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FC2" w:rsidRPr="00B21149" w:rsidRDefault="004F0FC2" w:rsidP="004F0FC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21149">
        <w:rPr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4F0FC2" w:rsidRPr="00B21149" w:rsidRDefault="004F0FC2" w:rsidP="004F0FC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21149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4F0FC2" w:rsidRPr="00B21149" w:rsidRDefault="004F0FC2" w:rsidP="004F0FC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высшего </w:t>
      </w:r>
      <w:r w:rsidRPr="00B21149">
        <w:rPr>
          <w:color w:val="000000"/>
          <w:sz w:val="24"/>
          <w:szCs w:val="24"/>
        </w:rPr>
        <w:t>образования</w:t>
      </w:r>
    </w:p>
    <w:p w:rsidR="004F0FC2" w:rsidRPr="00B21149" w:rsidRDefault="004F0FC2" w:rsidP="004F0FC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B21149">
        <w:rPr>
          <w:b/>
          <w:color w:val="000000"/>
          <w:szCs w:val="28"/>
        </w:rPr>
        <w:t>«КУБАНСКИЙ ГОСУДАРСТВЕННЫЙ УНИВЕРСИТЕТ»</w:t>
      </w:r>
    </w:p>
    <w:p w:rsidR="004F0FC2" w:rsidRPr="00B21149" w:rsidRDefault="004F0FC2" w:rsidP="004F0FC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(ФГБОУ В</w:t>
      </w:r>
      <w:r w:rsidRPr="00B21149">
        <w:rPr>
          <w:b/>
          <w:color w:val="000000"/>
          <w:szCs w:val="28"/>
        </w:rPr>
        <w:t>О «</w:t>
      </w:r>
      <w:proofErr w:type="spellStart"/>
      <w:r w:rsidRPr="00B21149">
        <w:rPr>
          <w:b/>
          <w:color w:val="000000"/>
          <w:szCs w:val="28"/>
        </w:rPr>
        <w:t>КубГУ</w:t>
      </w:r>
      <w:proofErr w:type="spellEnd"/>
      <w:r w:rsidRPr="00B21149">
        <w:rPr>
          <w:b/>
          <w:color w:val="000000"/>
          <w:szCs w:val="28"/>
        </w:rPr>
        <w:t>»)</w:t>
      </w:r>
    </w:p>
    <w:p w:rsidR="0044735B" w:rsidRDefault="0044735B" w:rsidP="004F0FC2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b/>
          <w:color w:val="000000"/>
          <w:szCs w:val="28"/>
        </w:rPr>
      </w:pPr>
    </w:p>
    <w:p w:rsidR="0044735B" w:rsidRDefault="0044735B" w:rsidP="0044735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</w:rPr>
      </w:pPr>
      <w:r>
        <w:rPr>
          <w:b/>
          <w:color w:val="000000"/>
          <w:szCs w:val="28"/>
        </w:rPr>
        <w:t xml:space="preserve">Кафедра </w:t>
      </w:r>
      <w:r w:rsidR="004F0FC2" w:rsidRPr="004035DE">
        <w:rPr>
          <w:b/>
        </w:rPr>
        <w:t>экономики</w:t>
      </w:r>
      <w:r w:rsidR="004F0FC2">
        <w:rPr>
          <w:b/>
        </w:rPr>
        <w:t xml:space="preserve"> </w:t>
      </w:r>
      <w:r w:rsidR="004F0FC2" w:rsidRPr="004035DE">
        <w:rPr>
          <w:b/>
        </w:rPr>
        <w:t>и управления инновационными</w:t>
      </w:r>
      <w:r w:rsidR="004F0FC2">
        <w:rPr>
          <w:b/>
        </w:rPr>
        <w:t xml:space="preserve"> </w:t>
      </w:r>
      <w:r w:rsidR="004F0FC2" w:rsidRPr="004035DE">
        <w:rPr>
          <w:b/>
        </w:rPr>
        <w:t>системам</w:t>
      </w:r>
      <w:r w:rsidR="004F0FC2">
        <w:rPr>
          <w:b/>
        </w:rPr>
        <w:t>и</w:t>
      </w:r>
    </w:p>
    <w:p w:rsidR="004F0FC2" w:rsidRDefault="004F0FC2" w:rsidP="0044735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Cs w:val="28"/>
        </w:rPr>
      </w:pPr>
    </w:p>
    <w:p w:rsidR="00726A2D" w:rsidRDefault="00726A2D" w:rsidP="0044735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Cs w:val="28"/>
        </w:rPr>
      </w:pPr>
    </w:p>
    <w:p w:rsidR="0044735B" w:rsidRDefault="0044735B" w:rsidP="004F0FC2">
      <w:pPr>
        <w:pStyle w:val="a8"/>
        <w:rPr>
          <w:b/>
          <w:color w:val="000000"/>
          <w:szCs w:val="28"/>
        </w:rPr>
      </w:pPr>
    </w:p>
    <w:p w:rsidR="0044735B" w:rsidRDefault="004F0FC2" w:rsidP="0044735B">
      <w:pPr>
        <w:pStyle w:val="a8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КУРСОВАЯ РАБОТА</w:t>
      </w:r>
    </w:p>
    <w:p w:rsidR="0044735B" w:rsidRDefault="0044735B" w:rsidP="0044735B">
      <w:pPr>
        <w:overflowPunct w:val="0"/>
        <w:adjustRightInd w:val="0"/>
        <w:jc w:val="center"/>
        <w:textAlignment w:val="baseline"/>
        <w:rPr>
          <w:b/>
          <w:caps/>
          <w:color w:val="000000"/>
          <w:szCs w:val="28"/>
        </w:rPr>
      </w:pPr>
    </w:p>
    <w:p w:rsidR="0044735B" w:rsidRDefault="004F0FC2" w:rsidP="004F0FC2">
      <w:pPr>
        <w:spacing w:after="720"/>
        <w:jc w:val="center"/>
        <w:rPr>
          <w:color w:val="000000"/>
          <w:szCs w:val="28"/>
        </w:rPr>
      </w:pPr>
      <w:r>
        <w:rPr>
          <w:b/>
        </w:rPr>
        <w:t>ИССЛЕДОВАНИЕ ОТЕЧЕСТВЕННОГО РЫНКА НАНОТЕХНОЛОГИЙ</w:t>
      </w:r>
    </w:p>
    <w:p w:rsidR="0044735B" w:rsidRDefault="00EF45CC" w:rsidP="0044735B">
      <w:pPr>
        <w:rPr>
          <w:color w:val="000000"/>
          <w:szCs w:val="28"/>
        </w:rPr>
      </w:pPr>
      <w:bookmarkStart w:id="0" w:name="_GoBack"/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167640</wp:posOffset>
                </wp:positionV>
                <wp:extent cx="362585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58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7F9C3" id="Прямая соединительная линия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45pt,13.2pt" to="397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/zDgIAADgEAAAOAAAAZHJzL2Uyb0RvYy54bWysU8tuEzEU3SPxD5b3ZJKgVGGUSRetygZB&#10;xGvveuyMJb9km8xkB6yR8gn8AgsqVSr0G2b+qNeeZFIKGxAby76Pc+8593px2iiJNsx5YXSBJ6Mx&#10;RkxTUwq9LvC7txdP5hj5QHRJpNGswFvm8eny8aNFbXM2NZWRJXMIQLTPa1vgKgSbZ5mnFVPEj4xl&#10;GpzcOEUCPN06Kx2pAV3JbDoen2S1caV1hjLvwXreO/Ey4XPOaHjFuWcByQJDbyGdLp2X8cyWC5Kv&#10;HbGVoPs2yD90oYjQUHSAOieBoA9O/AalBHXGGx5G1KjMcC4oSxyAzWT8gM2biliWuIA43g4y+f8H&#10;S19uVg6JssAwKE0UjKj92n3sdu2P9lu3Q92n9ra9ar+31+3P9rr7DPeb7gvco7O92Zt3aB6VrK3P&#10;AfBMr9z+5e3KRVka7hTiUtj3sCRJKKCOmjSH7TAH1gREwfj0ZDqbz2Bc9ODLeogIZZ0Pz5lRKF4K&#10;LIWOEpGcbF74AGUh9BASzVKjusDPZtNZivJGivJCSBl9acvYmXRoQ2A/QjOJLADgXhS8pAZj5Naz&#10;SbewlayHf8046Add97weYBJKmQ4HXKkhOqZx6GBIHPedxZU/NvNr4j4+prK01X+TPGSkykaHIVkJ&#10;bdyfqh+l4H38QYGed5Tg0pTbNOckDaxnUm7/leL+33+n9OOHX94BAAD//wMAUEsDBBQABgAIAAAA&#10;IQB3EfnK3gAAAAkBAAAPAAAAZHJzL2Rvd25yZXYueG1sTI9BT8JAEIXvJv6HzZh4k60NINRuSTVy&#10;Qgwg4bx0x25jd7bpLlD/vWM86G3mvZc33+SLwbXijH1oPCm4HyUgkCpvGqoV7N+XdzMQIWoyuvWE&#10;Cr4wwKK4vsp1ZvyFtnjexVpwCYVMK7AxdpmUobLodBj5Dom9D987HXnta2l6feFy18o0SabS6Yb4&#10;gtUdPlusPncnp2BYuU26XJXlVq43b/HwNHuxk1elbm+G8hFExCH+heEHn9GhYKajP5EJolWQpuM5&#10;R3mYjkFw4GE+YeH4K8gil/8/KL4BAAD//wMAUEsBAi0AFAAGAAgAAAAhALaDOJL+AAAA4QEAABMA&#10;AAAAAAAAAAAAAAAAAAAAAFtDb250ZW50X1R5cGVzXS54bWxQSwECLQAUAAYACAAAACEAOP0h/9YA&#10;AACUAQAACwAAAAAAAAAAAAAAAAAvAQAAX3JlbHMvLnJlbHNQSwECLQAUAAYACAAAACEAZjCf8w4C&#10;AAA4BAAADgAAAAAAAAAAAAAAAAAuAgAAZHJzL2Uyb0RvYy54bWxQSwECLQAUAAYACAAAACEAdxH5&#10;yt4AAAAJAQAADwAAAAAAAAAAAAAAAABoBAAAZHJzL2Rvd25yZXYueG1sUEsFBgAAAAAEAAQA8wAA&#10;AHMFAAAAAA==&#10;" strokecolor="black [3213]">
                <v:stroke joinstyle="miter"/>
              </v:line>
            </w:pict>
          </mc:Fallback>
        </mc:AlternateContent>
      </w:r>
      <w:bookmarkEnd w:id="0"/>
      <w:r w:rsidR="0044735B">
        <w:rPr>
          <w:color w:val="000000"/>
          <w:szCs w:val="28"/>
        </w:rPr>
        <w:t xml:space="preserve">Работу выполнила </w:t>
      </w:r>
      <w:r>
        <w:rPr>
          <w:color w:val="000000"/>
          <w:szCs w:val="28"/>
        </w:rPr>
        <w:t xml:space="preserve">                                                                                  </w:t>
      </w:r>
      <w:r w:rsidR="004F0FC2">
        <w:rPr>
          <w:color w:val="000000"/>
          <w:szCs w:val="28"/>
        </w:rPr>
        <w:t>Михеева С.С</w:t>
      </w:r>
    </w:p>
    <w:p w:rsidR="0044735B" w:rsidRDefault="0044735B" w:rsidP="0044735B">
      <w:pPr>
        <w:ind w:left="3540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     </w:t>
      </w:r>
      <w:r>
        <w:rPr>
          <w:color w:val="000000"/>
          <w:sz w:val="24"/>
          <w:szCs w:val="24"/>
        </w:rPr>
        <w:t xml:space="preserve">(подпись, дата)           </w:t>
      </w:r>
    </w:p>
    <w:p w:rsidR="0044735B" w:rsidRDefault="004A2674" w:rsidP="0044735B">
      <w:pPr>
        <w:spacing w:line="360" w:lineRule="auto"/>
        <w:rPr>
          <w:color w:val="000000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5251450" cy="6350"/>
                <wp:effectExtent l="0" t="0" r="25400" b="317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1450" cy="63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2BE00"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2.3pt,17.35pt" to="775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MH9gEAAPYDAAAOAAAAZHJzL2Uyb0RvYy54bWysU82O0zAQviPxDpbvNGlLVxA13cOu4IKg&#10;4u/udezGwn+yTZPegDNSH4FX4ADSSgs8Q/JGjJ1sWPEjIcTFGntmvvnmm/H6tFUS7ZnzwugSz2c5&#10;RkxTUwm9K/GL5w/u3MPIB6IrIo1mJT4wj083t2+tG1uwhamNrJhDAKJ90dgS1yHYIss8rZkifmYs&#10;0+DkxikS4Op2WeVIA+hKZos8P8ka4yrrDGXew+v54MSbhM85o+EJ554FJEsM3EI6XTov4plt1qTY&#10;OWJrQUca5B9YKCI0FJ2gzkkg6LUTv0ApQZ3xhocZNSoznAvKUg/QzTz/qZtnNbEs9QLieDvJ5P8f&#10;LH283zokqhIvMdJEwYi6D/2b/th96T72R9S/7b51n7tP3WX3tbvs34F91b8HOzq7q/H5iJZRycb6&#10;AgDP9NaNN2+3LsrScqcQl8K+hCVJQkHrqE1zOExzYG1AFB5Xi9X87grGRcF3sgQL4LIBJaJZ58ND&#10;ZhSKRoml0FElUpD9Ix+G0OuQ+Cw1akp8H1ATTmQ58EpWOEg2RD1lHJSA+gPDtIPsTDq0J7A91av5&#10;SENqiIwpXEg5JeWJwh+TxtiYxtJe/m3iFJ0qGh2mRCW0cb+rGtprqnyIB/Vu9BrNC1Md0pSSA5Yr&#10;CTx+hLi9N+8p/cd33XwHAAD//wMAUEsDBBQABgAIAAAAIQBkdvYo3QAAAAYBAAAPAAAAZHJzL2Rv&#10;d25yZXYueG1sTI9RS8NAEITfBf/DsQVfir1YrYlpLkUKQqFUMPYHXHNrEprbi7lLGv+961N9nJll&#10;5ttsM9lWjNj7xpGCh0UEAql0pqFKwfHz7T4B4YMmo1tHqOAHPWzy25tMp8Zd6APHIlSCS8inWkEd&#10;QpdK6csarfYL1yFx9uV6qwPLvpKm1xcut61cRtGztLohXqh1h9say3MxWAW7l0OVjCvam+/j2e+G&#10;+XuxpblSd7PpdQ0i4BSux/CHz+iQM9PJDWS8aBXwI0HB41MMgtNkGbNxYmMVg8wz+R8//wUAAP//&#10;AwBQSwECLQAUAAYACAAAACEAtoM4kv4AAADhAQAAEwAAAAAAAAAAAAAAAAAAAAAAW0NvbnRlbnRf&#10;VHlwZXNdLnhtbFBLAQItABQABgAIAAAAIQA4/SH/1gAAAJQBAAALAAAAAAAAAAAAAAAAAC8BAABf&#10;cmVscy8ucmVsc1BLAQItABQABgAIAAAAIQCqwsMH9gEAAPYDAAAOAAAAAAAAAAAAAAAAAC4CAABk&#10;cnMvZTJvRG9jLnhtbFBLAQItABQABgAIAAAAIQBkdvYo3QAAAAYBAAAPAAAAAAAAAAAAAAAAAFAE&#10;AABkcnMvZG93bnJldi54bWxQSwUGAAAAAAQABADzAAAAWgUAAAAA&#10;" strokecolor="black [3200]">
                <v:stroke joinstyle="miter"/>
                <w10:wrap anchorx="margin"/>
              </v:line>
            </w:pict>
          </mc:Fallback>
        </mc:AlternateContent>
      </w:r>
      <w:r w:rsidR="0044735B">
        <w:rPr>
          <w:color w:val="000000"/>
          <w:szCs w:val="28"/>
        </w:rPr>
        <w:t xml:space="preserve">Факультет    </w:t>
      </w:r>
      <w:r>
        <w:rPr>
          <w:color w:val="000000"/>
          <w:szCs w:val="28"/>
        </w:rPr>
        <w:t xml:space="preserve">                                   </w:t>
      </w:r>
      <w:r w:rsidR="0044735B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  </w:t>
      </w:r>
      <w:r w:rsidR="0044735B">
        <w:rPr>
          <w:color w:val="000000"/>
          <w:szCs w:val="28"/>
        </w:rPr>
        <w:t>экономический</w:t>
      </w:r>
      <w:r>
        <w:rPr>
          <w:color w:val="000000"/>
          <w:szCs w:val="28"/>
        </w:rPr>
        <w:t xml:space="preserve">                                                </w:t>
      </w:r>
    </w:p>
    <w:p w:rsidR="0044735B" w:rsidRPr="004F0FC2" w:rsidRDefault="00EF45CC" w:rsidP="004F0FC2">
      <w:pPr>
        <w:spacing w:line="360" w:lineRule="auto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086350" cy="6350"/>
                <wp:effectExtent l="0" t="0" r="19050" b="317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6350" cy="63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EDAA6" id="Прямая соединительная линия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9.3pt,14.7pt" to="749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RdEAIAADsEAAAOAAAAZHJzL2Uyb0RvYy54bWysU8tuEzEU3SPxD5b3ZCZBacsoky5alQ2C&#10;iNfe9diJJb9km0yyA9ZI+QR+gUWRKrXlG2b+iGvPZFIKGxAb6/o+ju8593p2ulESrZnzwugSj0c5&#10;RkxTUwm9LPG7txdPTjDygeiKSKNZibfM49P540ez2hZsYlZGVswhANG+qG2JVyHYIss8XTFF/MhY&#10;piHIjVMkwNUts8qRGtCVzCZ5fpTVxlXWGcq8B+95F8TzhM85o+EV554FJEsMvYV0unRexjObz0ix&#10;dMSuBO3bIP/QhSJCw6MD1DkJBH1w4jcoJagz3vAwokZlhnNBWeIAbMb5AzZvVsSyxAXE8XaQyf8/&#10;WPpyvXBIVCU+xkgTBSNqvrYf211z23xrd6j91PxovjdXzXVz11y3n8G+ab+AHYPNTe/eoeOoZG19&#10;AYBneuH6m7cLF2XZcKcQl8K+hyVJQgF1tElz2A5zYJuAKDin+cnR0ymMi0IsWQCXdSgRzTofnjOj&#10;UDRKLIWOKpGCrF/40KXuU6JbalSX+Nl0Mk1Z3khRXQgpYywtGjuTDq0JrEjYjCMReOteFtykBmek&#10;1xFKVthK1sG/ZhwkhMY7ag8wCaVMhz2u1JAdyzh0MBTmXWdx6w/N/FrY58dSlhb7b4qHivSy0WEo&#10;VkIb96fXD1LwLn+vQMc7SnBpqm0adZIGNjQp1/+m+AXu31P54c/PfwIAAP//AwBQSwMEFAAGAAgA&#10;AAAhAC+jUO7cAAAABgEAAA8AAABkcnMvZG93bnJldi54bWxMj8FOwzAQRO9I/IO1SNyo3VBQCNlU&#10;AdFTAbUFcXbjJY6I7Sh22/D3LCc47sxo5m25nFwvjjTGLniE+UyBIN8E0/kW4f1tdZWDiEl7o/vg&#10;CeGbIiyr87NSFyac/JaOu9QKLvGx0Ag2paGQMjaWnI6zMJBn7zOMTic+x1aaUZ+43PUyU+pWOt15&#10;XrB6oEdLzdfu4BCmtdtkq3Vdb+XL5jV9PORP9uYZ8fJiqu9BJJrSXxh+8RkdKmbah4M3UfQI/EhC&#10;yO4WINjN1ZyFPcK1WoCsSvkfv/oBAAD//wMAUEsBAi0AFAAGAAgAAAAhALaDOJL+AAAA4QEAABMA&#10;AAAAAAAAAAAAAAAAAAAAAFtDb250ZW50X1R5cGVzXS54bWxQSwECLQAUAAYACAAAACEAOP0h/9YA&#10;AACUAQAACwAAAAAAAAAAAAAAAAAvAQAAX3JlbHMvLnJlbHNQSwECLQAUAAYACAAAACEAU1xkXRAC&#10;AAA7BAAADgAAAAAAAAAAAAAAAAAuAgAAZHJzL2Uyb0RvYy54bWxQSwECLQAUAAYACAAAACEAL6NQ&#10;7twAAAAGAQAADwAAAAAAAAAAAAAAAABqBAAAZHJzL2Rvd25yZXYueG1sUEsFBgAAAAAEAAQA8wAA&#10;AHMFAAAAAA==&#10;" strokecolor="black [3213]">
                <v:stroke joinstyle="miter"/>
                <w10:wrap anchorx="margin"/>
              </v:line>
            </w:pict>
          </mc:Fallback>
        </mc:AlternateContent>
      </w:r>
      <w:r w:rsidR="0044735B">
        <w:rPr>
          <w:color w:val="000000"/>
          <w:szCs w:val="28"/>
        </w:rPr>
        <w:t xml:space="preserve">Направление </w:t>
      </w:r>
      <w:r w:rsidR="004F0FC2">
        <w:rPr>
          <w:color w:val="000000"/>
          <w:szCs w:val="28"/>
        </w:rPr>
        <w:t>27.03.03. Системный анализ и управление</w:t>
      </w:r>
    </w:p>
    <w:p w:rsidR="004A2674" w:rsidRDefault="0044735B" w:rsidP="004A2674">
      <w:pPr>
        <w:spacing w:after="0" w:line="240" w:lineRule="auto"/>
        <w:rPr>
          <w:color w:val="000000"/>
          <w:szCs w:val="28"/>
        </w:rPr>
      </w:pPr>
      <w:r>
        <w:rPr>
          <w:szCs w:val="28"/>
        </w:rPr>
        <w:t>Научный руководитель</w:t>
      </w:r>
      <w:r>
        <w:rPr>
          <w:color w:val="000000"/>
          <w:szCs w:val="28"/>
        </w:rPr>
        <w:t>,</w:t>
      </w:r>
    </w:p>
    <w:p w:rsidR="0044735B" w:rsidRPr="004A2674" w:rsidRDefault="0044735B" w:rsidP="004A2674">
      <w:pPr>
        <w:spacing w:after="0" w:line="240" w:lineRule="auto"/>
        <w:rPr>
          <w:szCs w:val="28"/>
        </w:rPr>
      </w:pPr>
      <w:r>
        <w:rPr>
          <w:color w:val="000000"/>
          <w:szCs w:val="28"/>
        </w:rPr>
        <w:t xml:space="preserve">канд. </w:t>
      </w:r>
      <w:proofErr w:type="spellStart"/>
      <w:r>
        <w:rPr>
          <w:color w:val="000000"/>
          <w:szCs w:val="28"/>
        </w:rPr>
        <w:t>экон</w:t>
      </w:r>
      <w:proofErr w:type="spellEnd"/>
      <w:r>
        <w:rPr>
          <w:color w:val="000000"/>
          <w:szCs w:val="28"/>
        </w:rPr>
        <w:t xml:space="preserve">. наук, доц. </w:t>
      </w:r>
      <w:r w:rsidR="00EF45CC">
        <w:rPr>
          <w:color w:val="000000"/>
          <w:szCs w:val="28"/>
        </w:rPr>
        <w:t xml:space="preserve">                                                                          </w:t>
      </w:r>
      <w:proofErr w:type="spellStart"/>
      <w:r w:rsidR="004F0FC2">
        <w:rPr>
          <w:color w:val="000000"/>
          <w:szCs w:val="28"/>
        </w:rPr>
        <w:t>Аведисян</w:t>
      </w:r>
      <w:proofErr w:type="spellEnd"/>
      <w:r w:rsidR="004F0FC2">
        <w:rPr>
          <w:color w:val="000000"/>
          <w:szCs w:val="28"/>
        </w:rPr>
        <w:t xml:space="preserve"> Н.Н.</w:t>
      </w:r>
    </w:p>
    <w:p w:rsidR="0044735B" w:rsidRDefault="00EF45CC" w:rsidP="0044735B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4445</wp:posOffset>
                </wp:positionV>
                <wp:extent cx="3270250" cy="6350"/>
                <wp:effectExtent l="0" t="0" r="25400" b="317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0250" cy="63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5D825" id="Прямая соединительная линия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.35pt" to="386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vkEQIAADsEAAAOAAAAZHJzL2Uyb0RvYy54bWysU81uEzEQviPxDpbvZDepUugqmx5alQuC&#10;iL+767UTS/6TbbLJDTgj5RF4BQ5FqlToM+y+UcfezaYULiAu1tgz881834xnpxsl0Zo5L4wu8XiU&#10;Y8Q0NZXQyxK/e3vx5BlGPhBdEWk0K/GWeXw6f/xoVtuCTczKyIo5BCDaF7Ut8SoEW2SZpyumiB8Z&#10;yzQ4uXGKBLi6ZVY5UgO6ktkkz4+z2rjKOkOZ9/B63jnxPOFzzmh4xblnAckSQ28hnS6dl/HM5jNS&#10;LB2xK0H7Nsg/dKGI0FB0gDongaAPTvwGpQR1xhseRtSozHAuKEscgM04f8DmzYpYlriAON4OMvn/&#10;B0tfrhcOiarEJxhpomBEzdf2Y7trfjTf2h1qPzW3zffmqrlufjbX7Wewb9ovYEdnc9M/79BJVLK2&#10;vgDAM71w/c3bhYuybLhTiEth38OSJKGAOtqkOWyHObBNQBQejyZP88kUxkXBd3wEFsBlHUpEs86H&#10;58woFI0SS6GjSqQg6xc+dKH7kPgsNaqB33QyTVHeSFFdCCmjLy0aO5MOrQmsSNiM+1r3oqCy1NBA&#10;pNcRSlbYStbBv2YcJITGO2oPMAmlTIc9rtQQHdM4dDAk5l1ncesPzfya2MfHVJYW+2+Sh4xU2egw&#10;JCuhjftT9YMUvIvfK9DxjhJcmmqbRp2kgQ1NU+p/U/wC9+8p/fDn53cAAAD//wMAUEsDBBQABgAI&#10;AAAAIQB7eArm2gAAAAYBAAAPAAAAZHJzL2Rvd25yZXYueG1sTI7BTsMwEETvSPyDtUjcqEOk4hLi&#10;VAHRU6FqC+LsxkscEa+j2G3D37Oc4Diap5lXLiffixOOsQuk4XaWgUBqgu2o1fD+trpZgIjJkDV9&#10;INTwjRGW1eVFaQobzrTD0z61gkcoFkaDS2kopIyNQ2/iLAxI3H2G0ZvEcWylHc2Zx30v8yy7k950&#10;xA/ODPjksPnaH72Gae23+Wpd1zv5ut2kj8fFs5u/aH19NdUPIBJO6Q+GX31Wh4qdDuFINopeQz5X&#10;94xqUCC4VirneGBOgaxK+V+/+gEAAP//AwBQSwECLQAUAAYACAAAACEAtoM4kv4AAADhAQAAEwAA&#10;AAAAAAAAAAAAAAAAAAAAW0NvbnRlbnRfVHlwZXNdLnhtbFBLAQItABQABgAIAAAAIQA4/SH/1gAA&#10;AJQBAAALAAAAAAAAAAAAAAAAAC8BAABfcmVscy8ucmVsc1BLAQItABQABgAIAAAAIQD0ATvkEQIA&#10;ADsEAAAOAAAAAAAAAAAAAAAAAC4CAABkcnMvZTJvRG9jLnhtbFBLAQItABQABgAIAAAAIQB7eArm&#10;2gAAAAYBAAAPAAAAAAAAAAAAAAAAAGsEAABkcnMvZG93bnJldi54bWxQSwUGAAAAAAQABADzAAAA&#10;cgUAAAAA&#10;" strokecolor="black [3213]">
                <v:stroke joinstyle="miter"/>
              </v:line>
            </w:pict>
          </mc:Fallback>
        </mc:AlternateContent>
      </w:r>
      <w:r w:rsidR="0044735B">
        <w:rPr>
          <w:color w:val="000000"/>
          <w:sz w:val="28"/>
          <w:szCs w:val="28"/>
        </w:rPr>
        <w:t xml:space="preserve">                                                             </w:t>
      </w:r>
      <w:r w:rsidR="0044735B">
        <w:rPr>
          <w:color w:val="000000"/>
          <w:sz w:val="24"/>
          <w:szCs w:val="24"/>
        </w:rPr>
        <w:t>(подпись, дата)</w:t>
      </w:r>
      <w:r w:rsidR="0044735B">
        <w:rPr>
          <w:color w:val="000000"/>
        </w:rPr>
        <w:t xml:space="preserve">  </w:t>
      </w:r>
      <w:r w:rsidR="0044735B">
        <w:rPr>
          <w:color w:val="000000"/>
          <w:sz w:val="28"/>
          <w:szCs w:val="28"/>
        </w:rPr>
        <w:t xml:space="preserve">            </w:t>
      </w:r>
    </w:p>
    <w:p w:rsidR="004A2674" w:rsidRDefault="0044735B" w:rsidP="004A2674">
      <w:pPr>
        <w:pStyle w:val="Web"/>
        <w:tabs>
          <w:tab w:val="left" w:pos="0"/>
          <w:tab w:val="center" w:pos="4819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Нормоконтролер</w:t>
      </w:r>
      <w:proofErr w:type="spellEnd"/>
      <w:r>
        <w:rPr>
          <w:color w:val="000000"/>
          <w:sz w:val="28"/>
          <w:szCs w:val="28"/>
        </w:rPr>
        <w:t>,</w:t>
      </w:r>
    </w:p>
    <w:p w:rsidR="0044735B" w:rsidRDefault="0044735B" w:rsidP="004A2674">
      <w:pPr>
        <w:pStyle w:val="Web"/>
        <w:tabs>
          <w:tab w:val="left" w:pos="0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канд. </w:t>
      </w:r>
      <w:proofErr w:type="spellStart"/>
      <w:r>
        <w:rPr>
          <w:color w:val="000000"/>
          <w:sz w:val="28"/>
          <w:szCs w:val="28"/>
        </w:rPr>
        <w:t>экон</w:t>
      </w:r>
      <w:proofErr w:type="spellEnd"/>
      <w:r>
        <w:rPr>
          <w:color w:val="000000"/>
          <w:sz w:val="28"/>
          <w:szCs w:val="28"/>
        </w:rPr>
        <w:t>. наук</w:t>
      </w:r>
      <w:r w:rsidR="004A2674">
        <w:rPr>
          <w:color w:val="000000"/>
          <w:sz w:val="28"/>
          <w:szCs w:val="28"/>
        </w:rPr>
        <w:t>, доц.</w:t>
      </w:r>
      <w:r w:rsidR="00EF45CC">
        <w:rPr>
          <w:color w:val="000000"/>
          <w:sz w:val="28"/>
          <w:szCs w:val="28"/>
        </w:rPr>
        <w:t xml:space="preserve">                                                                           </w:t>
      </w:r>
      <w:proofErr w:type="spellStart"/>
      <w:r w:rsidR="004F0FC2">
        <w:rPr>
          <w:color w:val="000000"/>
          <w:sz w:val="28"/>
          <w:szCs w:val="28"/>
        </w:rPr>
        <w:t>Аведисян</w:t>
      </w:r>
      <w:proofErr w:type="spellEnd"/>
      <w:r w:rsidR="004F0FC2">
        <w:rPr>
          <w:color w:val="000000"/>
          <w:sz w:val="28"/>
          <w:szCs w:val="28"/>
        </w:rPr>
        <w:t xml:space="preserve"> Н.Н.</w:t>
      </w:r>
    </w:p>
    <w:p w:rsidR="0044735B" w:rsidRDefault="00EF45CC" w:rsidP="004F0FC2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FFD80" wp14:editId="34BCE727">
                <wp:simplePos x="0" y="0"/>
                <wp:positionH relativeFrom="column">
                  <wp:posOffset>1675765</wp:posOffset>
                </wp:positionH>
                <wp:positionV relativeFrom="paragraph">
                  <wp:posOffset>4445</wp:posOffset>
                </wp:positionV>
                <wp:extent cx="323850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96BA0" id="Прямая соединительная линия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.35pt" to="386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USDgIAADoEAAAOAAAAZHJzL2Uyb0RvYy54bWysU8tuEzEU3SPxD5b3ZCapgsooky5alQ2C&#10;iNfe9dgZS37JNplkB6yR8gn8AgsqVSrwDTN/xLVnMimFDYiNZd/Hufece7042yqJNsx5YXSJp5Mc&#10;I6apqYRel/jN68tHpxj5QHRFpNGsxDvm8dny4YNFYws2M7WRFXMIQLQvGlviOgRbZJmnNVPET4xl&#10;GpzcOEUCPN06qxxpAF3JbJbnj7PGuMo6Q5n3YL3onXiZ8DlnNLzg3LOAZImht5BOl86reGbLBSnW&#10;jtha0KEN8g9dKCI0FB2hLkgg6J0Tv0EpQZ3xhocJNSoznAvKEgdgM83vsXlVE8sSFxDH21Em//9g&#10;6fPNyiFRwexAHk0UzKj93L3v9u239ku3R92H9kd73X5tb9rv7U33Ee633Se4R2d7O5j3CNJBy8b6&#10;AiDP9coNL29XLgqz5U4hLoV9C6WSVEAebdMkduMk2DYgCsaT2cnpPIeO6MGX9RARyjofnjKjULyU&#10;WAodRSIF2TzzAcpC6CEkmqVGTYmfzGfzFOWNFNWlkDL60p6xc+nQhsCGhO00sgCAO1HwkhqMkVvP&#10;Jt3CTrIe/iXjoCB03fO6h0koZToccKWG6JjGoYMxMe87i0t/bObXxCE+prK013+TPGakykaHMVkJ&#10;bdyfqh+l4H38QYGed5TgylS7NOckDSxoUm74TPEH3H2n9OOXX/4EAAD//wMAUEsDBBQABgAIAAAA&#10;IQAN7fk02QAAAAUBAAAPAAAAZHJzL2Rvd25yZXYueG1sTI7BTsMwEETvSPyDtUjcqEMQTQnZVAHR&#10;UylqC+LsxkscEa+j2G3D3+Oc4Pg0o5lXLEfbiRMNvnWMcDtLQBDXTrfcIHy8r24WIHxQrFXnmBB+&#10;yMOyvLwoVK7dmXd02odGxBH2uUIwIfS5lL42ZJWfuZ44Zl9usCpEHBqpB3WO47aTaZLMpVUtxwej&#10;eno2VH/vjxZhXNttulpX1U5utm/h82nxYu5fEa+vxuoRRKAx/JVh0o/qUEangzuy9qJDSOd3D7GK&#10;kIGIcZZNeJhQloX8b1/+AgAA//8DAFBLAQItABQABgAIAAAAIQC2gziS/gAAAOEBAAATAAAAAAAA&#10;AAAAAAAAAAAAAABbQ29udGVudF9UeXBlc10ueG1sUEsBAi0AFAAGAAgAAAAhADj9If/WAAAAlAEA&#10;AAsAAAAAAAAAAAAAAAAALwEAAF9yZWxzLy5yZWxzUEsBAi0AFAAGAAgAAAAhAEoQRRIOAgAAOgQA&#10;AA4AAAAAAAAAAAAAAAAALgIAAGRycy9lMm9Eb2MueG1sUEsBAi0AFAAGAAgAAAAhAA3t+TTZAAAA&#10;BQEAAA8AAAAAAAAAAAAAAAAAaAQAAGRycy9kb3ducmV2LnhtbFBLBQYAAAAABAAEAPMAAABuBQAA&#10;AAA=&#10;" strokecolor="black [3213]">
                <v:stroke joinstyle="miter"/>
              </v:line>
            </w:pict>
          </mc:Fallback>
        </mc:AlternateContent>
      </w:r>
      <w:r w:rsidR="0044735B">
        <w:rPr>
          <w:color w:val="000000"/>
          <w:sz w:val="24"/>
          <w:szCs w:val="24"/>
        </w:rPr>
        <w:t xml:space="preserve">            (подпись, дата)                  </w:t>
      </w:r>
    </w:p>
    <w:p w:rsidR="00726A2D" w:rsidRDefault="00726A2D" w:rsidP="004F0FC2">
      <w:pPr>
        <w:jc w:val="center"/>
        <w:rPr>
          <w:color w:val="000000"/>
          <w:sz w:val="24"/>
          <w:szCs w:val="24"/>
        </w:rPr>
      </w:pPr>
    </w:p>
    <w:p w:rsidR="00726A2D" w:rsidRDefault="00726A2D" w:rsidP="004F0FC2">
      <w:pPr>
        <w:jc w:val="center"/>
        <w:rPr>
          <w:color w:val="000000"/>
          <w:sz w:val="24"/>
          <w:szCs w:val="24"/>
        </w:rPr>
      </w:pPr>
    </w:p>
    <w:p w:rsidR="00726A2D" w:rsidRDefault="00726A2D" w:rsidP="004F0FC2">
      <w:pPr>
        <w:jc w:val="center"/>
        <w:rPr>
          <w:color w:val="000000"/>
          <w:sz w:val="24"/>
          <w:szCs w:val="24"/>
        </w:rPr>
      </w:pPr>
    </w:p>
    <w:p w:rsidR="00726A2D" w:rsidRDefault="00726A2D" w:rsidP="004F0FC2">
      <w:pPr>
        <w:jc w:val="center"/>
        <w:rPr>
          <w:color w:val="000000"/>
          <w:sz w:val="24"/>
          <w:szCs w:val="24"/>
        </w:rPr>
      </w:pPr>
    </w:p>
    <w:p w:rsidR="00726A2D" w:rsidRPr="004F0FC2" w:rsidRDefault="00726A2D" w:rsidP="004A2674">
      <w:pPr>
        <w:rPr>
          <w:color w:val="000000"/>
          <w:sz w:val="24"/>
          <w:szCs w:val="24"/>
        </w:rPr>
      </w:pPr>
    </w:p>
    <w:p w:rsidR="0044735B" w:rsidRDefault="0044735B" w:rsidP="004F0FC2">
      <w:pPr>
        <w:jc w:val="center"/>
        <w:rPr>
          <w:sz w:val="20"/>
          <w:szCs w:val="28"/>
        </w:rPr>
      </w:pPr>
      <w:r>
        <w:rPr>
          <w:color w:val="000000"/>
          <w:szCs w:val="28"/>
        </w:rPr>
        <w:t>Краснодар 201</w:t>
      </w:r>
      <w:r w:rsidR="004F0FC2">
        <w:rPr>
          <w:color w:val="000000"/>
          <w:szCs w:val="28"/>
        </w:rPr>
        <w:t>8</w:t>
      </w:r>
    </w:p>
    <w:p w:rsidR="00E65BBB" w:rsidRPr="004F0FC2" w:rsidRDefault="0044735B" w:rsidP="004F0FC2">
      <w:pPr>
        <w:spacing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65BBB" w:rsidRPr="001F458A">
        <w:lastRenderedPageBreak/>
        <w:t>СОДЕРЖАНИЕ</w:t>
      </w:r>
    </w:p>
    <w:p w:rsidR="00E65BBB" w:rsidRDefault="00E65BBB" w:rsidP="00E65BBB">
      <w:pPr>
        <w:tabs>
          <w:tab w:val="right" w:leader="underscore" w:pos="8505"/>
        </w:tabs>
        <w:spacing w:after="30" w:line="360" w:lineRule="auto"/>
        <w:ind w:right="-1" w:firstLine="2835"/>
        <w:jc w:val="both"/>
        <w:rPr>
          <w:b/>
        </w:rPr>
      </w:pPr>
    </w:p>
    <w:p w:rsidR="00E65BBB" w:rsidRDefault="00E65BBB" w:rsidP="00AD7124">
      <w:pPr>
        <w:tabs>
          <w:tab w:val="right" w:leader="dot" w:pos="9638"/>
        </w:tabs>
        <w:spacing w:after="30" w:line="360" w:lineRule="auto"/>
        <w:jc w:val="both"/>
      </w:pPr>
      <w:r>
        <w:t xml:space="preserve">Введение </w:t>
      </w:r>
      <w:r>
        <w:tab/>
      </w:r>
      <w:r w:rsidR="008B386D">
        <w:t>3</w:t>
      </w:r>
      <w:r w:rsidR="00762A23">
        <w:t xml:space="preserve"> </w:t>
      </w:r>
    </w:p>
    <w:p w:rsidR="00864233" w:rsidRDefault="00864233" w:rsidP="00CB3E14">
      <w:pPr>
        <w:pStyle w:val="a4"/>
        <w:numPr>
          <w:ilvl w:val="0"/>
          <w:numId w:val="3"/>
        </w:numPr>
        <w:tabs>
          <w:tab w:val="right" w:leader="dot" w:pos="9638"/>
        </w:tabs>
        <w:spacing w:after="30" w:line="360" w:lineRule="auto"/>
        <w:ind w:left="284" w:hanging="284"/>
        <w:jc w:val="both"/>
      </w:pPr>
      <w:r>
        <w:t>Развитие нанотехнологий</w:t>
      </w:r>
      <w:r>
        <w:tab/>
      </w:r>
      <w:r w:rsidR="008B386D">
        <w:t>4</w:t>
      </w:r>
      <w:r w:rsidR="00762A23">
        <w:t xml:space="preserve"> </w:t>
      </w:r>
    </w:p>
    <w:p w:rsidR="00F66C34" w:rsidRDefault="00F66C34" w:rsidP="00CB3E14">
      <w:pPr>
        <w:pStyle w:val="a4"/>
        <w:numPr>
          <w:ilvl w:val="1"/>
          <w:numId w:val="3"/>
        </w:numPr>
        <w:tabs>
          <w:tab w:val="right" w:leader="dot" w:pos="1985"/>
          <w:tab w:val="right" w:leader="dot" w:pos="9638"/>
        </w:tabs>
        <w:spacing w:after="30" w:line="360" w:lineRule="auto"/>
        <w:ind w:left="709"/>
        <w:jc w:val="both"/>
      </w:pPr>
      <w:r>
        <w:t xml:space="preserve">Теоретические </w:t>
      </w:r>
      <w:r w:rsidR="00AC11C7">
        <w:t>аспекты</w:t>
      </w:r>
      <w:r>
        <w:tab/>
      </w:r>
      <w:r w:rsidR="008B386D">
        <w:t>4</w:t>
      </w:r>
    </w:p>
    <w:p w:rsidR="004314C0" w:rsidRDefault="00F326F6" w:rsidP="00CB3E14">
      <w:pPr>
        <w:pStyle w:val="a4"/>
        <w:tabs>
          <w:tab w:val="right" w:leader="dot" w:pos="9638"/>
        </w:tabs>
        <w:spacing w:after="30" w:line="360" w:lineRule="auto"/>
        <w:ind w:left="709"/>
        <w:jc w:val="both"/>
      </w:pPr>
      <w:r>
        <w:t>1.</w:t>
      </w:r>
      <w:r w:rsidR="004C4365">
        <w:t>1</w:t>
      </w:r>
      <w:r>
        <w:t xml:space="preserve">.1 </w:t>
      </w:r>
      <w:r w:rsidR="004314C0">
        <w:t>Определения и терминология</w:t>
      </w:r>
      <w:r w:rsidR="004314C0">
        <w:tab/>
      </w:r>
      <w:r w:rsidR="008B386D">
        <w:t>4</w:t>
      </w:r>
      <w:r w:rsidR="00762A23">
        <w:t xml:space="preserve"> </w:t>
      </w:r>
    </w:p>
    <w:p w:rsidR="004314C0" w:rsidRDefault="00F326F6" w:rsidP="00AD7124">
      <w:pPr>
        <w:pStyle w:val="a4"/>
        <w:tabs>
          <w:tab w:val="right" w:leader="dot" w:pos="1985"/>
          <w:tab w:val="right" w:leader="dot" w:pos="9638"/>
        </w:tabs>
        <w:spacing w:after="30" w:line="360" w:lineRule="auto"/>
        <w:ind w:left="709"/>
        <w:jc w:val="both"/>
      </w:pPr>
      <w:r>
        <w:t>1.</w:t>
      </w:r>
      <w:r w:rsidR="004C4365">
        <w:t>1</w:t>
      </w:r>
      <w:r>
        <w:t xml:space="preserve">.2 </w:t>
      </w:r>
      <w:r w:rsidR="004314C0">
        <w:t>Классификации</w:t>
      </w:r>
      <w:r w:rsidR="00AC11C7">
        <w:t xml:space="preserve"> нанотехнологий</w:t>
      </w:r>
      <w:r w:rsidR="004314C0">
        <w:tab/>
      </w:r>
      <w:r w:rsidR="008B386D">
        <w:t>5</w:t>
      </w:r>
    </w:p>
    <w:p w:rsidR="004C4365" w:rsidRDefault="004C4365" w:rsidP="00CB3E14">
      <w:pPr>
        <w:pStyle w:val="a4"/>
        <w:numPr>
          <w:ilvl w:val="1"/>
          <w:numId w:val="3"/>
        </w:numPr>
        <w:tabs>
          <w:tab w:val="right" w:leader="dot" w:pos="1985"/>
          <w:tab w:val="right" w:leader="dot" w:pos="9638"/>
        </w:tabs>
        <w:spacing w:after="30" w:line="360" w:lineRule="auto"/>
        <w:ind w:left="709"/>
        <w:jc w:val="both"/>
      </w:pPr>
      <w:r>
        <w:t>История развития нанотехнологий</w:t>
      </w:r>
      <w:r w:rsidR="00AD7124">
        <w:tab/>
      </w:r>
      <w:r w:rsidR="008B386D">
        <w:t>7</w:t>
      </w:r>
    </w:p>
    <w:p w:rsidR="00864233" w:rsidRDefault="00864233" w:rsidP="00CB3E14">
      <w:pPr>
        <w:pStyle w:val="a4"/>
        <w:numPr>
          <w:ilvl w:val="0"/>
          <w:numId w:val="3"/>
        </w:numPr>
        <w:tabs>
          <w:tab w:val="right" w:leader="dot" w:pos="9638"/>
        </w:tabs>
        <w:spacing w:after="30" w:line="360" w:lineRule="auto"/>
        <w:ind w:left="284" w:hanging="284"/>
        <w:jc w:val="both"/>
      </w:pPr>
      <w:r>
        <w:t>Формирование рынка нанотехнологий в России</w:t>
      </w:r>
      <w:r>
        <w:tab/>
      </w:r>
      <w:r w:rsidR="008B386D">
        <w:t>9</w:t>
      </w:r>
    </w:p>
    <w:p w:rsidR="004314C0" w:rsidRPr="004314C0" w:rsidRDefault="004314C0" w:rsidP="00AD7124">
      <w:pPr>
        <w:pStyle w:val="a4"/>
        <w:numPr>
          <w:ilvl w:val="0"/>
          <w:numId w:val="6"/>
        </w:numPr>
        <w:tabs>
          <w:tab w:val="right" w:leader="dot" w:pos="9638"/>
        </w:tabs>
        <w:spacing w:after="30" w:line="360" w:lineRule="auto"/>
        <w:jc w:val="both"/>
        <w:rPr>
          <w:vanish/>
        </w:rPr>
      </w:pPr>
    </w:p>
    <w:p w:rsidR="004314C0" w:rsidRPr="004314C0" w:rsidRDefault="004314C0" w:rsidP="00AD7124">
      <w:pPr>
        <w:pStyle w:val="a4"/>
        <w:numPr>
          <w:ilvl w:val="0"/>
          <w:numId w:val="6"/>
        </w:numPr>
        <w:tabs>
          <w:tab w:val="right" w:leader="dot" w:pos="9638"/>
        </w:tabs>
        <w:spacing w:after="30" w:line="360" w:lineRule="auto"/>
        <w:jc w:val="both"/>
        <w:rPr>
          <w:vanish/>
        </w:rPr>
      </w:pPr>
    </w:p>
    <w:p w:rsidR="004314C0" w:rsidRDefault="00864233" w:rsidP="00CB3E14">
      <w:pPr>
        <w:pStyle w:val="a4"/>
        <w:numPr>
          <w:ilvl w:val="1"/>
          <w:numId w:val="6"/>
        </w:numPr>
        <w:tabs>
          <w:tab w:val="right" w:leader="dot" w:pos="9638"/>
        </w:tabs>
        <w:spacing w:after="30" w:line="360" w:lineRule="auto"/>
        <w:ind w:left="709"/>
        <w:jc w:val="both"/>
      </w:pPr>
      <w:r>
        <w:t>Стратегия и тактика формирования нанорынка</w:t>
      </w:r>
      <w:r w:rsidR="00545968">
        <w:t xml:space="preserve"> в РФ</w:t>
      </w:r>
      <w:r>
        <w:tab/>
      </w:r>
      <w:r w:rsidR="008B386D">
        <w:t>9</w:t>
      </w:r>
    </w:p>
    <w:p w:rsidR="006F5FAC" w:rsidRDefault="006F5FAC" w:rsidP="00CB3E14">
      <w:pPr>
        <w:pStyle w:val="a4"/>
        <w:numPr>
          <w:ilvl w:val="1"/>
          <w:numId w:val="6"/>
        </w:numPr>
        <w:tabs>
          <w:tab w:val="right" w:leader="dot" w:pos="9638"/>
        </w:tabs>
        <w:spacing w:after="30" w:line="360" w:lineRule="auto"/>
        <w:ind w:left="709"/>
        <w:jc w:val="both"/>
      </w:pPr>
      <w:r>
        <w:t>Нанорынок России на сегодняшний день</w:t>
      </w:r>
      <w:r>
        <w:tab/>
      </w:r>
      <w:r w:rsidR="008B386D">
        <w:t>1</w:t>
      </w:r>
      <w:r w:rsidR="008D4890">
        <w:t>3</w:t>
      </w:r>
    </w:p>
    <w:p w:rsidR="00864233" w:rsidRDefault="00277530" w:rsidP="00CB3E14">
      <w:pPr>
        <w:pStyle w:val="a4"/>
        <w:numPr>
          <w:ilvl w:val="1"/>
          <w:numId w:val="6"/>
        </w:numPr>
        <w:tabs>
          <w:tab w:val="right" w:leader="dot" w:pos="9638"/>
        </w:tabs>
        <w:spacing w:after="30" w:line="360" w:lineRule="auto"/>
        <w:ind w:left="709"/>
        <w:jc w:val="both"/>
      </w:pPr>
      <w:r>
        <w:t>Проблемы развития наноиндустрии в РФ</w:t>
      </w:r>
      <w:r w:rsidR="00864233">
        <w:tab/>
      </w:r>
      <w:r w:rsidR="008B386D">
        <w:t>17</w:t>
      </w:r>
    </w:p>
    <w:p w:rsidR="00626606" w:rsidRDefault="00626606" w:rsidP="00CB3E14">
      <w:pPr>
        <w:pStyle w:val="a4"/>
        <w:numPr>
          <w:ilvl w:val="0"/>
          <w:numId w:val="6"/>
        </w:numPr>
        <w:tabs>
          <w:tab w:val="right" w:leader="dot" w:pos="9638"/>
        </w:tabs>
        <w:spacing w:after="30" w:line="360" w:lineRule="auto"/>
        <w:ind w:left="284" w:hanging="284"/>
        <w:jc w:val="both"/>
      </w:pPr>
      <w:r>
        <w:t>Пути решения проблем</w:t>
      </w:r>
      <w:r w:rsidR="00AD7124">
        <w:t xml:space="preserve"> отечественного нанорынка</w:t>
      </w:r>
      <w:r>
        <w:tab/>
      </w:r>
      <w:r w:rsidR="008B386D">
        <w:t>21</w:t>
      </w:r>
    </w:p>
    <w:p w:rsidR="00AD7124" w:rsidRDefault="00AD7124" w:rsidP="00AD7124">
      <w:pPr>
        <w:tabs>
          <w:tab w:val="right" w:leader="dot" w:pos="9638"/>
        </w:tabs>
        <w:spacing w:after="30" w:line="360" w:lineRule="auto"/>
        <w:ind w:left="349" w:hanging="349"/>
        <w:jc w:val="both"/>
      </w:pPr>
      <w:r>
        <w:t>Заключение</w:t>
      </w:r>
      <w:r>
        <w:tab/>
      </w:r>
      <w:r w:rsidR="008B386D">
        <w:t>24</w:t>
      </w:r>
    </w:p>
    <w:p w:rsidR="00230FCC" w:rsidRDefault="00657A69" w:rsidP="00CB3E14">
      <w:pPr>
        <w:tabs>
          <w:tab w:val="right" w:leader="dot" w:pos="9639"/>
        </w:tabs>
        <w:spacing w:after="30" w:line="360" w:lineRule="auto"/>
        <w:jc w:val="both"/>
      </w:pPr>
      <w:r w:rsidRPr="00657A69">
        <w:t>Список использованных источников</w:t>
      </w:r>
      <w:r w:rsidR="00861EB1">
        <w:tab/>
      </w:r>
      <w:r w:rsidR="00216A83">
        <w:t>2</w:t>
      </w:r>
      <w:r w:rsidR="00D001AA">
        <w:t>7</w:t>
      </w:r>
    </w:p>
    <w:p w:rsidR="00067AB6" w:rsidRDefault="00230FCC" w:rsidP="00067AB6">
      <w:pPr>
        <w:tabs>
          <w:tab w:val="right" w:leader="dot" w:pos="10206"/>
        </w:tabs>
        <w:spacing w:after="0" w:line="360" w:lineRule="auto"/>
        <w:ind w:right="-1"/>
        <w:jc w:val="both"/>
      </w:pPr>
      <w:r>
        <w:t xml:space="preserve">ПРИЛОЖЕНИЕ А </w:t>
      </w:r>
      <w:r w:rsidRPr="00230FCC">
        <w:t>Инвестиционный потенциал российских регионов в 2015</w:t>
      </w:r>
    </w:p>
    <w:p w:rsidR="00D81EBB" w:rsidRDefault="00067AB6" w:rsidP="00216A83">
      <w:pPr>
        <w:tabs>
          <w:tab w:val="right" w:leader="dot" w:pos="9639"/>
        </w:tabs>
        <w:spacing w:after="0" w:line="360" w:lineRule="auto"/>
        <w:ind w:firstLine="1985"/>
        <w:jc w:val="both"/>
      </w:pPr>
      <w:r>
        <w:t>году</w:t>
      </w:r>
      <w:r>
        <w:tab/>
      </w:r>
      <w:r w:rsidR="00D001AA">
        <w:t>30</w:t>
      </w:r>
      <w:r w:rsidR="00762A23">
        <w:t xml:space="preserve"> </w:t>
      </w:r>
    </w:p>
    <w:p w:rsidR="00D81EBB" w:rsidRDefault="00D81EBB">
      <w:pPr>
        <w:spacing w:line="259" w:lineRule="auto"/>
      </w:pPr>
      <w:r>
        <w:br w:type="page"/>
      </w:r>
    </w:p>
    <w:p w:rsidR="00864233" w:rsidRDefault="00D81EBB" w:rsidP="00AC11C7">
      <w:pPr>
        <w:tabs>
          <w:tab w:val="right" w:leader="dot" w:pos="9638"/>
        </w:tabs>
        <w:spacing w:after="0" w:line="360" w:lineRule="auto"/>
        <w:jc w:val="center"/>
      </w:pPr>
      <w:r>
        <w:lastRenderedPageBreak/>
        <w:t>ВВЕДЕНИЕ</w:t>
      </w:r>
    </w:p>
    <w:p w:rsidR="00F43563" w:rsidRDefault="00F43563" w:rsidP="00AC11C7">
      <w:pPr>
        <w:tabs>
          <w:tab w:val="right" w:leader="dot" w:pos="9638"/>
        </w:tabs>
        <w:spacing w:after="0" w:line="360" w:lineRule="auto"/>
        <w:jc w:val="center"/>
      </w:pPr>
    </w:p>
    <w:p w:rsidR="00AD7124" w:rsidRDefault="002E4AEA" w:rsidP="008B386D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 xml:space="preserve">С каждым днём человечество совершенствуется и узнает все больше и больше. Одним из последних открытий стали нанотехнологии. </w:t>
      </w:r>
      <w:r w:rsidR="00326F02">
        <w:t xml:space="preserve">Они открывают новые возможности проникновения вглубь вещества и процессов. Нанороботы </w:t>
      </w:r>
      <w:r>
        <w:t xml:space="preserve">могут свободно перемещаться в окружающей среде, становясь незаменимыми помощниками в защите окружающей среды. </w:t>
      </w:r>
      <w:r w:rsidR="00326F02">
        <w:t>Эти крошечные устройства</w:t>
      </w:r>
      <w:r>
        <w:t xml:space="preserve"> также важны для людей – кто, как не они, способны </w:t>
      </w:r>
      <w:r w:rsidR="00326F02">
        <w:t>проникнуть</w:t>
      </w:r>
      <w:r>
        <w:t xml:space="preserve"> в любой участок человеческого тела, ремонтируя его изнутри.</w:t>
      </w:r>
    </w:p>
    <w:p w:rsidR="00C65691" w:rsidRDefault="00AC11C7" w:rsidP="008B386D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>Задача курсовой работы состоит в изучении</w:t>
      </w:r>
      <w:r w:rsidR="00C65691">
        <w:t xml:space="preserve"> научной литературы, касающейся сферы нанотехнологий; в исследовании и анализе состояния российского нанорынка, а </w:t>
      </w:r>
      <w:r w:rsidR="00AC5F67">
        <w:t>также</w:t>
      </w:r>
      <w:r w:rsidR="00C65691">
        <w:t xml:space="preserve"> выявлении </w:t>
      </w:r>
      <w:r w:rsidR="00AC5F67">
        <w:t>его проблем; в поиске путей решения найденных проблем.</w:t>
      </w:r>
    </w:p>
    <w:p w:rsidR="00AC5F67" w:rsidRDefault="00AC5F67" w:rsidP="008B386D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>Объектом и предметом исследования являются отечественный нанорынок и его состояние.</w:t>
      </w:r>
    </w:p>
    <w:p w:rsidR="00326F02" w:rsidRDefault="00326F02" w:rsidP="008B386D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>Актуальность данной курсовой работы выражается в развитии нанотехнологий</w:t>
      </w:r>
      <w:r w:rsidR="00C65691">
        <w:t xml:space="preserve"> на мировом уровне</w:t>
      </w:r>
      <w:r>
        <w:t xml:space="preserve"> и их воздействии на человечество и планету; в заинтересованности России в развитии этой индустрии для улучшения качества жизни</w:t>
      </w:r>
      <w:r w:rsidR="00AC5F67">
        <w:t>, ускорения развития наноиндустрии</w:t>
      </w:r>
      <w:r>
        <w:t xml:space="preserve"> и получения большей прибыли.</w:t>
      </w:r>
    </w:p>
    <w:p w:rsidR="00AC11C7" w:rsidRDefault="00326F02" w:rsidP="008B386D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 xml:space="preserve">Цель курсовой работы состоит в изучении истории развития нанотехнологий, анализе состояния </w:t>
      </w:r>
      <w:r w:rsidR="00AC5F67">
        <w:t>р</w:t>
      </w:r>
      <w:r>
        <w:t>оссийского рынка нанотехнологий</w:t>
      </w:r>
      <w:r w:rsidR="006737A7">
        <w:t>, а также предложения решения проблем, существующих на сегодняшний день.</w:t>
      </w:r>
    </w:p>
    <w:p w:rsidR="00AC11C7" w:rsidRDefault="00AC11C7" w:rsidP="00AC11C7">
      <w:pPr>
        <w:tabs>
          <w:tab w:val="right" w:leader="dot" w:pos="8505"/>
        </w:tabs>
        <w:spacing w:after="0" w:line="360" w:lineRule="auto"/>
        <w:ind w:firstLine="709"/>
        <w:jc w:val="both"/>
      </w:pPr>
    </w:p>
    <w:p w:rsidR="00F326F6" w:rsidRDefault="00F326F6" w:rsidP="00AC11C7">
      <w:pPr>
        <w:spacing w:after="0" w:line="360" w:lineRule="auto"/>
      </w:pPr>
    </w:p>
    <w:p w:rsidR="00F326F6" w:rsidRDefault="00F326F6" w:rsidP="00AC11C7">
      <w:pPr>
        <w:spacing w:after="0" w:line="360" w:lineRule="auto"/>
      </w:pPr>
      <w:r>
        <w:br w:type="page"/>
      </w:r>
    </w:p>
    <w:p w:rsidR="004466D2" w:rsidRPr="00C04940" w:rsidRDefault="00F326F6" w:rsidP="00C04940">
      <w:pPr>
        <w:pStyle w:val="a4"/>
        <w:numPr>
          <w:ilvl w:val="0"/>
          <w:numId w:val="10"/>
        </w:numPr>
        <w:tabs>
          <w:tab w:val="right" w:leader="dot" w:pos="993"/>
        </w:tabs>
        <w:spacing w:after="0" w:line="360" w:lineRule="auto"/>
        <w:ind w:left="709" w:firstLine="0"/>
        <w:jc w:val="both"/>
      </w:pPr>
      <w:r w:rsidRPr="00C04940">
        <w:lastRenderedPageBreak/>
        <w:t>Развитие нанотехнологий</w:t>
      </w:r>
    </w:p>
    <w:p w:rsidR="000F282A" w:rsidRPr="00C04940" w:rsidRDefault="000F282A" w:rsidP="00C04940">
      <w:pPr>
        <w:pStyle w:val="a4"/>
        <w:tabs>
          <w:tab w:val="right" w:leader="dot" w:pos="8505"/>
        </w:tabs>
        <w:spacing w:after="0" w:line="360" w:lineRule="auto"/>
        <w:ind w:left="709"/>
        <w:jc w:val="both"/>
      </w:pPr>
    </w:p>
    <w:p w:rsidR="00AD2226" w:rsidRPr="00C04940" w:rsidRDefault="00F66C34" w:rsidP="00C04940">
      <w:pPr>
        <w:pStyle w:val="a4"/>
        <w:numPr>
          <w:ilvl w:val="1"/>
          <w:numId w:val="10"/>
        </w:numPr>
        <w:tabs>
          <w:tab w:val="right" w:leader="dot" w:pos="1134"/>
          <w:tab w:val="right" w:leader="dot" w:pos="8505"/>
        </w:tabs>
        <w:spacing w:after="0" w:line="360" w:lineRule="auto"/>
        <w:ind w:left="709" w:firstLine="0"/>
        <w:jc w:val="both"/>
      </w:pPr>
      <w:r w:rsidRPr="00C04940">
        <w:t xml:space="preserve">Теоретические </w:t>
      </w:r>
      <w:r w:rsidR="00AC11C7" w:rsidRPr="00C04940">
        <w:t>аспекты</w:t>
      </w:r>
    </w:p>
    <w:p w:rsidR="000F282A" w:rsidRPr="00C04940" w:rsidRDefault="000F282A" w:rsidP="00C04940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709"/>
        <w:jc w:val="both"/>
      </w:pPr>
    </w:p>
    <w:p w:rsidR="00AD2226" w:rsidRPr="00C04940" w:rsidRDefault="00C04940" w:rsidP="00C04940">
      <w:pPr>
        <w:pStyle w:val="a4"/>
        <w:numPr>
          <w:ilvl w:val="2"/>
          <w:numId w:val="10"/>
        </w:numPr>
        <w:tabs>
          <w:tab w:val="right" w:leader="dot" w:pos="1276"/>
          <w:tab w:val="right" w:leader="dot" w:pos="8505"/>
        </w:tabs>
        <w:spacing w:after="0" w:line="360" w:lineRule="auto"/>
        <w:ind w:left="709" w:firstLine="0"/>
        <w:jc w:val="both"/>
      </w:pPr>
      <w:r>
        <w:t xml:space="preserve"> </w:t>
      </w:r>
      <w:r w:rsidR="00F326F6" w:rsidRPr="00C04940">
        <w:t>Определение</w:t>
      </w:r>
      <w:r w:rsidR="003E44A8" w:rsidRPr="00C04940">
        <w:t xml:space="preserve"> и терминология</w:t>
      </w:r>
    </w:p>
    <w:p w:rsidR="000F282A" w:rsidRPr="00193EC7" w:rsidRDefault="000F282A" w:rsidP="000F282A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1080"/>
        <w:jc w:val="both"/>
        <w:rPr>
          <w:b/>
        </w:rPr>
      </w:pPr>
    </w:p>
    <w:p w:rsidR="00F326F6" w:rsidRPr="003E44A8" w:rsidRDefault="00F326F6" w:rsidP="008B386D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 w:rsidRPr="003E44A8">
        <w:rPr>
          <w:szCs w:val="28"/>
        </w:rPr>
        <w:t xml:space="preserve">На сегодняшний день не существует единого и общепринятого </w:t>
      </w:r>
      <w:r w:rsidR="00E46C0A" w:rsidRPr="003E44A8">
        <w:rPr>
          <w:szCs w:val="28"/>
        </w:rPr>
        <w:t>определения</w:t>
      </w:r>
      <w:r w:rsidRPr="003E44A8">
        <w:rPr>
          <w:szCs w:val="28"/>
        </w:rPr>
        <w:t xml:space="preserve"> понятия «нанотехнологий». </w:t>
      </w:r>
      <w:r w:rsidR="00E46C0A" w:rsidRPr="003E44A8">
        <w:rPr>
          <w:szCs w:val="28"/>
        </w:rPr>
        <w:t>Однако различные организации по-разному рассматривают нанотехнологии: одни – как область исследований, другие – как направление технического развития. К сожалению, это приводит к образованию некоторой терминологической пут</w:t>
      </w:r>
      <w:r w:rsidR="00B17327">
        <w:rPr>
          <w:szCs w:val="28"/>
        </w:rPr>
        <w:t>а</w:t>
      </w:r>
      <w:r w:rsidR="00E46C0A" w:rsidRPr="003E44A8">
        <w:rPr>
          <w:szCs w:val="28"/>
        </w:rPr>
        <w:t>н</w:t>
      </w:r>
      <w:r w:rsidR="00B17327">
        <w:rPr>
          <w:szCs w:val="28"/>
        </w:rPr>
        <w:t>и</w:t>
      </w:r>
      <w:r w:rsidR="00E46C0A" w:rsidRPr="003E44A8">
        <w:rPr>
          <w:szCs w:val="28"/>
        </w:rPr>
        <w:t>цы, и при попытке дать одно точное определение возникли новые понятия – нанонаука и нанотехнологии. Нанонаука занимается изучением свойств нано</w:t>
      </w:r>
      <w:r w:rsidR="003E44A8">
        <w:rPr>
          <w:szCs w:val="28"/>
        </w:rPr>
        <w:t>о</w:t>
      </w:r>
      <w:r w:rsidR="00E46C0A" w:rsidRPr="003E44A8">
        <w:rPr>
          <w:szCs w:val="28"/>
        </w:rPr>
        <w:t xml:space="preserve">бъектов и их влияния на различные материалы. А нанотехнологии, используя полученные знания, ищет способы применения нанотехнологий в каких-либо структурах и устройствах. </w:t>
      </w:r>
    </w:p>
    <w:p w:rsidR="00E46C0A" w:rsidRPr="00A57769" w:rsidRDefault="00E46C0A" w:rsidP="008B386D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 w:rsidRPr="003E44A8">
        <w:rPr>
          <w:szCs w:val="28"/>
        </w:rPr>
        <w:t xml:space="preserve">Европейское патентное ведомство (ЕПВ) даёт следующее определение </w:t>
      </w:r>
      <w:r w:rsidR="00A548F0" w:rsidRPr="003E44A8">
        <w:rPr>
          <w:szCs w:val="28"/>
        </w:rPr>
        <w:t>–</w:t>
      </w:r>
      <w:r w:rsidRPr="003E44A8">
        <w:rPr>
          <w:szCs w:val="28"/>
        </w:rPr>
        <w:t xml:space="preserve"> </w:t>
      </w:r>
      <w:r w:rsidR="00A548F0" w:rsidRPr="003E44A8">
        <w:rPr>
          <w:szCs w:val="28"/>
        </w:rPr>
        <w:t>«</w:t>
      </w:r>
      <w:r w:rsidRPr="003E44A8">
        <w:rPr>
          <w:szCs w:val="28"/>
        </w:rPr>
        <w:t>Термин «нанотехнология» покрывает объекты, контролируемый геометрический размер хотя бы одного из функциональных компонентов которых в одном или нескольких измерениях не превышает 100 нанометров, сохраняя присущие им на этом уровне физические, химические, биологические эффекты. Он покрывает также оборудование и методы контролируемого анализа, манипуляции, обработки, производства или измерения с точностью менее 100 нанометров.</w:t>
      </w:r>
      <w:r w:rsidR="00A548F0" w:rsidRPr="003E44A8">
        <w:rPr>
          <w:szCs w:val="28"/>
        </w:rPr>
        <w:t>»</w:t>
      </w:r>
      <w:r w:rsidR="0027227F">
        <w:rPr>
          <w:szCs w:val="28"/>
        </w:rPr>
        <w:t xml:space="preserve"> </w:t>
      </w:r>
      <w:r w:rsidR="0027227F" w:rsidRPr="00A57769">
        <w:rPr>
          <w:szCs w:val="28"/>
        </w:rPr>
        <w:t>[20]</w:t>
      </w:r>
      <w:r w:rsidR="008D4890">
        <w:rPr>
          <w:szCs w:val="28"/>
        </w:rPr>
        <w:t>.</w:t>
      </w:r>
    </w:p>
    <w:p w:rsidR="00A548F0" w:rsidRPr="00A57769" w:rsidRDefault="00A548F0" w:rsidP="008B386D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 w:rsidRPr="003E44A8">
        <w:rPr>
          <w:szCs w:val="28"/>
        </w:rPr>
        <w:t>Программа, открытая в 2000 году и названая «США: Национальная нанотехнологическая инициатива», присвоила следующее определение: «Нанотехнология – это понимание и управление материей на уровне примерно от 1 до 100 нанометров, когда уникальные явления создают возможности для необычного применения. Нанотехнология охватывает естественные, технические науки и технологию нанометровой шкалы, включая получение изображений, измерение, моделирование и манипулирование материей на этом уровне.»</w:t>
      </w:r>
      <w:r w:rsidR="00CD40EF" w:rsidRPr="00CD40EF">
        <w:rPr>
          <w:szCs w:val="28"/>
        </w:rPr>
        <w:t xml:space="preserve"> </w:t>
      </w:r>
      <w:r w:rsidR="00CD40EF" w:rsidRPr="00A57769">
        <w:rPr>
          <w:szCs w:val="28"/>
        </w:rPr>
        <w:t>[</w:t>
      </w:r>
      <w:r w:rsidR="00CD40EF">
        <w:rPr>
          <w:szCs w:val="28"/>
        </w:rPr>
        <w:t>18</w:t>
      </w:r>
      <w:r w:rsidR="00CD40EF" w:rsidRPr="00A57769">
        <w:rPr>
          <w:szCs w:val="28"/>
        </w:rPr>
        <w:t>]</w:t>
      </w:r>
      <w:r w:rsidR="008D4890">
        <w:rPr>
          <w:szCs w:val="28"/>
        </w:rPr>
        <w:t>.</w:t>
      </w:r>
    </w:p>
    <w:p w:rsidR="00812A89" w:rsidRDefault="00A548F0" w:rsidP="008D4890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 w:rsidRPr="003E44A8">
        <w:rPr>
          <w:szCs w:val="28"/>
        </w:rPr>
        <w:lastRenderedPageBreak/>
        <w:t>В российской практике на сегодняшний день применяется два понятия нанотехнологий. В «Концепция развития в Российской Федерации работ в области нанотехнологий на период до 2010 года» нанотехнологии рассматриваются как совокупность методов и приемов, обеспечивающих возможность контролируемым образом создавать и модифицировать объекты, включающие компоненты с размерами менее 100</w:t>
      </w:r>
      <w:r w:rsidR="003E44A8">
        <w:rPr>
          <w:szCs w:val="28"/>
        </w:rPr>
        <w:t xml:space="preserve"> </w:t>
      </w:r>
      <w:r w:rsidRPr="003E44A8">
        <w:rPr>
          <w:szCs w:val="28"/>
        </w:rPr>
        <w:t xml:space="preserve">нм, имеющие принципиально новые качества и позволяющие осуществлять их интеграцию в полноценно функционирующие системы большего масштаба; в более широком смысле этот термин охватывает также методы диагностики, характерологии и исследований таких объектов. Это </w:t>
      </w:r>
      <w:r w:rsidR="003E44A8" w:rsidRPr="003E44A8">
        <w:rPr>
          <w:szCs w:val="28"/>
        </w:rPr>
        <w:t>определение</w:t>
      </w:r>
      <w:r w:rsidRPr="003E44A8">
        <w:rPr>
          <w:szCs w:val="28"/>
        </w:rPr>
        <w:t xml:space="preserve"> опирается на изучение и создание нанообъектов. А второе опред</w:t>
      </w:r>
      <w:r w:rsidR="003E44A8" w:rsidRPr="003E44A8">
        <w:rPr>
          <w:szCs w:val="28"/>
        </w:rPr>
        <w:t>е</w:t>
      </w:r>
      <w:r w:rsidRPr="003E44A8">
        <w:rPr>
          <w:szCs w:val="28"/>
        </w:rPr>
        <w:t>ление было дано в «Программе развития наноиндустрии в Российской Федерации до 2015 года»</w:t>
      </w:r>
      <w:r w:rsidR="003E44A8" w:rsidRPr="003E44A8">
        <w:rPr>
          <w:szCs w:val="28"/>
        </w:rPr>
        <w:t>,</w:t>
      </w:r>
      <w:r w:rsidR="003E44A8">
        <w:rPr>
          <w:szCs w:val="28"/>
        </w:rPr>
        <w:t xml:space="preserve"> </w:t>
      </w:r>
      <w:r w:rsidR="003E44A8" w:rsidRPr="003E44A8">
        <w:rPr>
          <w:szCs w:val="28"/>
        </w:rPr>
        <w:t>в которой</w:t>
      </w:r>
      <w:r w:rsidRPr="003E44A8">
        <w:rPr>
          <w:szCs w:val="28"/>
        </w:rPr>
        <w:t xml:space="preserve"> нанотехнологии рассматриваются со стороны процесса создания и использования, потому что</w:t>
      </w:r>
      <w:r w:rsidR="003E44A8" w:rsidRPr="003E44A8">
        <w:rPr>
          <w:szCs w:val="28"/>
        </w:rPr>
        <w:t xml:space="preserve"> здесь нанотехнологии воспринимаются как </w:t>
      </w:r>
      <w:r w:rsidRPr="003E44A8">
        <w:rPr>
          <w:szCs w:val="28"/>
        </w:rPr>
        <w:t xml:space="preserve">технологии, направленные на создание и эффективное практическое использование </w:t>
      </w:r>
      <w:r w:rsidR="003E44A8" w:rsidRPr="003E44A8">
        <w:rPr>
          <w:szCs w:val="28"/>
        </w:rPr>
        <w:t>нано</w:t>
      </w:r>
      <w:r w:rsidR="003E44A8">
        <w:rPr>
          <w:szCs w:val="28"/>
        </w:rPr>
        <w:t>о</w:t>
      </w:r>
      <w:r w:rsidR="003E44A8" w:rsidRPr="003E44A8">
        <w:rPr>
          <w:szCs w:val="28"/>
        </w:rPr>
        <w:t>бъектов</w:t>
      </w:r>
      <w:r w:rsidRPr="003E44A8">
        <w:rPr>
          <w:szCs w:val="28"/>
        </w:rPr>
        <w:t xml:space="preserve"> и наносистем с заданными свойствами и характеристиками</w:t>
      </w:r>
      <w:r w:rsidR="008D4890">
        <w:rPr>
          <w:szCs w:val="28"/>
        </w:rPr>
        <w:t xml:space="preserve">. </w:t>
      </w:r>
    </w:p>
    <w:p w:rsidR="008D4890" w:rsidRPr="008D4890" w:rsidRDefault="008D4890" w:rsidP="008D4890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 мнению российских ученых, приставку «нано» можно добавлять к названиям дисперсных нанообъектов химических элементов, веществ и некоторых материалов; функционально законченной продукции, которая соответствует установленным размерам, т.е. не более 100 нм. </w:t>
      </w:r>
      <w:r>
        <w:rPr>
          <w:szCs w:val="28"/>
          <w:lang w:val="en-US"/>
        </w:rPr>
        <w:t>[23]</w:t>
      </w:r>
      <w:r>
        <w:rPr>
          <w:szCs w:val="28"/>
        </w:rPr>
        <w:t>.</w:t>
      </w:r>
    </w:p>
    <w:p w:rsidR="00812A89" w:rsidRPr="00AD7124" w:rsidRDefault="00812A89" w:rsidP="008B386D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rFonts w:cs="Arial"/>
          <w:color w:val="000000"/>
          <w:szCs w:val="28"/>
          <w:shd w:val="clear" w:color="auto" w:fill="F5F5F5"/>
        </w:rPr>
      </w:pPr>
    </w:p>
    <w:p w:rsidR="000F282A" w:rsidRDefault="004300E0" w:rsidP="005F1D80">
      <w:pPr>
        <w:pStyle w:val="a4"/>
        <w:numPr>
          <w:ilvl w:val="2"/>
          <w:numId w:val="10"/>
        </w:numPr>
        <w:tabs>
          <w:tab w:val="right" w:leader="dot" w:pos="1985"/>
          <w:tab w:val="right" w:leader="dot" w:pos="8505"/>
        </w:tabs>
        <w:spacing w:after="0" w:line="360" w:lineRule="auto"/>
        <w:ind w:left="1418" w:hanging="709"/>
        <w:jc w:val="both"/>
        <w:rPr>
          <w:szCs w:val="28"/>
        </w:rPr>
      </w:pPr>
      <w:r w:rsidRPr="00C04940">
        <w:rPr>
          <w:szCs w:val="28"/>
        </w:rPr>
        <w:t>Классификации</w:t>
      </w:r>
      <w:r w:rsidR="00AC11C7" w:rsidRPr="00C04940">
        <w:rPr>
          <w:szCs w:val="28"/>
        </w:rPr>
        <w:t xml:space="preserve"> нанотехнологий</w:t>
      </w:r>
    </w:p>
    <w:p w:rsidR="005F1D80" w:rsidRPr="005F1D80" w:rsidRDefault="005F1D80" w:rsidP="005F1D80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1418"/>
        <w:jc w:val="both"/>
        <w:rPr>
          <w:szCs w:val="28"/>
        </w:rPr>
      </w:pPr>
    </w:p>
    <w:p w:rsidR="000F282A" w:rsidRPr="005918BA" w:rsidRDefault="004300E0" w:rsidP="005918BA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 w:rsidRPr="00376AEC">
        <w:rPr>
          <w:szCs w:val="28"/>
        </w:rPr>
        <w:t>В классификациях так же, как и в определениях, нет единого соглашения, и каждая компания, занимающаяся стандартами, составляет собственные классификации.</w:t>
      </w:r>
      <w:r w:rsidR="0044386B" w:rsidRPr="00376AEC">
        <w:rPr>
          <w:szCs w:val="28"/>
        </w:rPr>
        <w:t xml:space="preserve"> Некоторые классификации, принятые в мире, представлены в таблице 1.</w:t>
      </w:r>
    </w:p>
    <w:p w:rsidR="005918BA" w:rsidRDefault="005918BA" w:rsidP="00692F33">
      <w:pPr>
        <w:tabs>
          <w:tab w:val="right" w:leader="dot" w:pos="1985"/>
          <w:tab w:val="right" w:leader="dot" w:pos="8505"/>
        </w:tabs>
        <w:spacing w:after="0" w:line="360" w:lineRule="auto"/>
        <w:jc w:val="both"/>
        <w:rPr>
          <w:b/>
          <w:szCs w:val="28"/>
        </w:rPr>
      </w:pPr>
    </w:p>
    <w:p w:rsidR="00692F33" w:rsidRDefault="00692F33" w:rsidP="00692F33">
      <w:pPr>
        <w:tabs>
          <w:tab w:val="right" w:leader="dot" w:pos="1985"/>
          <w:tab w:val="right" w:leader="dot" w:pos="8505"/>
        </w:tabs>
        <w:spacing w:after="0" w:line="360" w:lineRule="auto"/>
        <w:jc w:val="both"/>
        <w:rPr>
          <w:b/>
          <w:szCs w:val="28"/>
        </w:rPr>
      </w:pPr>
    </w:p>
    <w:p w:rsidR="00692F33" w:rsidRPr="00376AEC" w:rsidRDefault="00692F33" w:rsidP="00692F33">
      <w:pPr>
        <w:tabs>
          <w:tab w:val="right" w:leader="dot" w:pos="1985"/>
          <w:tab w:val="right" w:leader="dot" w:pos="8505"/>
        </w:tabs>
        <w:spacing w:after="0" w:line="360" w:lineRule="auto"/>
        <w:jc w:val="both"/>
        <w:rPr>
          <w:b/>
          <w:szCs w:val="28"/>
        </w:rPr>
      </w:pPr>
    </w:p>
    <w:p w:rsidR="004466D2" w:rsidRDefault="004466D2" w:rsidP="00494EB5">
      <w:pPr>
        <w:tabs>
          <w:tab w:val="right" w:leader="dot" w:pos="1985"/>
          <w:tab w:val="right" w:leader="dot" w:pos="8505"/>
        </w:tabs>
        <w:spacing w:after="100" w:afterAutospacing="1" w:line="360" w:lineRule="auto"/>
        <w:jc w:val="both"/>
        <w:rPr>
          <w:szCs w:val="28"/>
        </w:rPr>
      </w:pPr>
      <w:r>
        <w:rPr>
          <w:szCs w:val="28"/>
        </w:rPr>
        <w:lastRenderedPageBreak/>
        <w:t>Таблица 1</w:t>
      </w:r>
      <w:r w:rsidR="001F458A">
        <w:rPr>
          <w:szCs w:val="28"/>
        </w:rPr>
        <w:t xml:space="preserve"> -</w:t>
      </w:r>
      <w:r>
        <w:rPr>
          <w:szCs w:val="28"/>
        </w:rPr>
        <w:t xml:space="preserve"> Классификации, принятые в мире</w:t>
      </w:r>
    </w:p>
    <w:tbl>
      <w:tblPr>
        <w:tblStyle w:val="a5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1553"/>
        <w:gridCol w:w="1134"/>
        <w:gridCol w:w="1383"/>
        <w:gridCol w:w="1310"/>
        <w:gridCol w:w="2693"/>
      </w:tblGrid>
      <w:tr w:rsidR="00494EB5" w:rsidRPr="00494EB5" w:rsidTr="00494EB5">
        <w:trPr>
          <w:jc w:val="center"/>
        </w:trPr>
        <w:tc>
          <w:tcPr>
            <w:tcW w:w="1561" w:type="dxa"/>
          </w:tcPr>
          <w:p w:rsidR="00C81DEC" w:rsidRPr="00494EB5" w:rsidRDefault="00C81DEC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Статистическая служба Канады</w:t>
            </w:r>
          </w:p>
        </w:tc>
        <w:tc>
          <w:tcPr>
            <w:tcW w:w="1553" w:type="dxa"/>
          </w:tcPr>
          <w:p w:rsidR="00C81DEC" w:rsidRPr="00494EB5" w:rsidRDefault="00C81DEC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Статистическая служба Австралии</w:t>
            </w:r>
          </w:p>
        </w:tc>
        <w:tc>
          <w:tcPr>
            <w:tcW w:w="1134" w:type="dxa"/>
          </w:tcPr>
          <w:p w:rsidR="00C81DEC" w:rsidRPr="00494EB5" w:rsidRDefault="00C81DEC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  <w:lang w:val="en-US"/>
              </w:rPr>
            </w:pPr>
            <w:r w:rsidRPr="00494EB5">
              <w:rPr>
                <w:sz w:val="24"/>
                <w:szCs w:val="28"/>
                <w:lang w:val="en-US"/>
              </w:rPr>
              <w:t>ISO</w:t>
            </w:r>
          </w:p>
        </w:tc>
        <w:tc>
          <w:tcPr>
            <w:tcW w:w="1383" w:type="dxa"/>
          </w:tcPr>
          <w:p w:rsidR="00C81DEC" w:rsidRPr="00494EB5" w:rsidRDefault="00C81DEC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  <w:lang w:val="en-US"/>
              </w:rPr>
            </w:pPr>
            <w:r w:rsidRPr="00494EB5">
              <w:rPr>
                <w:sz w:val="24"/>
                <w:szCs w:val="28"/>
                <w:lang w:val="en-US"/>
              </w:rPr>
              <w:t>NRNC</w:t>
            </w:r>
          </w:p>
        </w:tc>
        <w:tc>
          <w:tcPr>
            <w:tcW w:w="1310" w:type="dxa"/>
          </w:tcPr>
          <w:p w:rsidR="00C81DEC" w:rsidRPr="00494EB5" w:rsidRDefault="00C81DEC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  <w:lang w:val="en-US"/>
              </w:rPr>
            </w:pPr>
            <w:r w:rsidRPr="00494EB5">
              <w:rPr>
                <w:sz w:val="24"/>
                <w:szCs w:val="28"/>
                <w:lang w:val="en-US"/>
              </w:rPr>
              <w:t>EPO</w:t>
            </w:r>
          </w:p>
        </w:tc>
        <w:tc>
          <w:tcPr>
            <w:tcW w:w="2693" w:type="dxa"/>
          </w:tcPr>
          <w:p w:rsidR="00C81DEC" w:rsidRPr="00494EB5" w:rsidRDefault="00C81DEC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ФЦП «Развитие инфраструктуры наноиндустрии РФ на 2008-2010 годы»</w:t>
            </w:r>
          </w:p>
        </w:tc>
      </w:tr>
      <w:tr w:rsidR="00494EB5" w:rsidRPr="00494EB5" w:rsidTr="00494EB5">
        <w:trPr>
          <w:jc w:val="center"/>
        </w:trPr>
        <w:tc>
          <w:tcPr>
            <w:tcW w:w="1561" w:type="dxa"/>
          </w:tcPr>
          <w:p w:rsidR="00C81DEC" w:rsidRPr="00494EB5" w:rsidRDefault="00C81DEC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Нанофотоника</w:t>
            </w:r>
          </w:p>
        </w:tc>
        <w:tc>
          <w:tcPr>
            <w:tcW w:w="1553" w:type="dxa"/>
          </w:tcPr>
          <w:p w:rsidR="00C81DEC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Нанотехнологии для окружающей среды</w:t>
            </w:r>
          </w:p>
        </w:tc>
        <w:tc>
          <w:tcPr>
            <w:tcW w:w="1134" w:type="dxa"/>
          </w:tcPr>
          <w:p w:rsidR="00C81DEC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Нанобиотехнологии</w:t>
            </w:r>
          </w:p>
        </w:tc>
        <w:tc>
          <w:tcPr>
            <w:tcW w:w="1383" w:type="dxa"/>
          </w:tcPr>
          <w:p w:rsidR="00C81DEC" w:rsidRPr="00494EB5" w:rsidRDefault="00494EB5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  <w:r w:rsidR="00F3423B" w:rsidRPr="00494EB5">
              <w:rPr>
                <w:sz w:val="24"/>
                <w:szCs w:val="28"/>
              </w:rPr>
              <w:t>лектроника</w:t>
            </w:r>
          </w:p>
        </w:tc>
        <w:tc>
          <w:tcPr>
            <w:tcW w:w="1310" w:type="dxa"/>
          </w:tcPr>
          <w:p w:rsidR="00C81DEC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Нанобиотехнологии</w:t>
            </w:r>
          </w:p>
        </w:tc>
        <w:tc>
          <w:tcPr>
            <w:tcW w:w="2693" w:type="dxa"/>
          </w:tcPr>
          <w:p w:rsidR="00C81DEC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Наноэлектроника</w:t>
            </w:r>
          </w:p>
        </w:tc>
      </w:tr>
      <w:tr w:rsidR="00494EB5" w:rsidRPr="00494EB5" w:rsidTr="00494EB5">
        <w:trPr>
          <w:jc w:val="center"/>
        </w:trPr>
        <w:tc>
          <w:tcPr>
            <w:tcW w:w="1561" w:type="dxa"/>
          </w:tcPr>
          <w:p w:rsidR="00C81DEC" w:rsidRPr="00494EB5" w:rsidRDefault="00C81DEC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Наноэлектроника</w:t>
            </w:r>
          </w:p>
        </w:tc>
        <w:tc>
          <w:tcPr>
            <w:tcW w:w="1553" w:type="dxa"/>
          </w:tcPr>
          <w:p w:rsidR="00C81DEC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Молекулярная и органическая электроника</w:t>
            </w:r>
          </w:p>
        </w:tc>
        <w:tc>
          <w:tcPr>
            <w:tcW w:w="1134" w:type="dxa"/>
          </w:tcPr>
          <w:p w:rsidR="00C81DEC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Наномедицина</w:t>
            </w:r>
          </w:p>
        </w:tc>
        <w:tc>
          <w:tcPr>
            <w:tcW w:w="1383" w:type="dxa"/>
          </w:tcPr>
          <w:p w:rsidR="00C81DEC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Оптоэлектроника</w:t>
            </w:r>
          </w:p>
        </w:tc>
        <w:tc>
          <w:tcPr>
            <w:tcW w:w="1310" w:type="dxa"/>
          </w:tcPr>
          <w:p w:rsidR="00C81DEC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Информационные нанотехнологии</w:t>
            </w:r>
          </w:p>
        </w:tc>
        <w:tc>
          <w:tcPr>
            <w:tcW w:w="2693" w:type="dxa"/>
          </w:tcPr>
          <w:p w:rsidR="00C81DEC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Наноинженерия</w:t>
            </w:r>
          </w:p>
        </w:tc>
      </w:tr>
      <w:tr w:rsidR="00494EB5" w:rsidRPr="00494EB5" w:rsidTr="00494EB5">
        <w:trPr>
          <w:jc w:val="center"/>
        </w:trPr>
        <w:tc>
          <w:tcPr>
            <w:tcW w:w="1561" w:type="dxa"/>
          </w:tcPr>
          <w:p w:rsidR="00F3423B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Нанобиотехнологии</w:t>
            </w:r>
          </w:p>
        </w:tc>
        <w:tc>
          <w:tcPr>
            <w:tcW w:w="1553" w:type="dxa"/>
          </w:tcPr>
          <w:p w:rsidR="00F3423B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Нанобиотехнологии</w:t>
            </w:r>
          </w:p>
        </w:tc>
        <w:tc>
          <w:tcPr>
            <w:tcW w:w="1134" w:type="dxa"/>
          </w:tcPr>
          <w:p w:rsidR="00F3423B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Нанометрология</w:t>
            </w:r>
          </w:p>
        </w:tc>
        <w:tc>
          <w:tcPr>
            <w:tcW w:w="1383" w:type="dxa"/>
          </w:tcPr>
          <w:p w:rsidR="00F3423B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Медицина и биология</w:t>
            </w:r>
          </w:p>
        </w:tc>
        <w:tc>
          <w:tcPr>
            <w:tcW w:w="1310" w:type="dxa"/>
          </w:tcPr>
          <w:p w:rsidR="00F3423B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Нанотехнологии для материалов</w:t>
            </w:r>
          </w:p>
        </w:tc>
        <w:tc>
          <w:tcPr>
            <w:tcW w:w="2693" w:type="dxa"/>
          </w:tcPr>
          <w:p w:rsidR="00F3423B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Нанобиотехнологии</w:t>
            </w:r>
          </w:p>
        </w:tc>
      </w:tr>
      <w:tr w:rsidR="00494EB5" w:rsidRPr="00494EB5" w:rsidTr="00494EB5">
        <w:trPr>
          <w:jc w:val="center"/>
        </w:trPr>
        <w:tc>
          <w:tcPr>
            <w:tcW w:w="1561" w:type="dxa"/>
          </w:tcPr>
          <w:p w:rsidR="00F3423B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Наномед</w:t>
            </w:r>
            <w:r w:rsidR="00494EB5" w:rsidRPr="00494EB5">
              <w:rPr>
                <w:sz w:val="24"/>
                <w:szCs w:val="28"/>
              </w:rPr>
              <w:t>и</w:t>
            </w:r>
            <w:r w:rsidRPr="00494EB5">
              <w:rPr>
                <w:sz w:val="24"/>
                <w:szCs w:val="28"/>
              </w:rPr>
              <w:t>цина</w:t>
            </w:r>
          </w:p>
        </w:tc>
        <w:tc>
          <w:tcPr>
            <w:tcW w:w="1553" w:type="dxa"/>
          </w:tcPr>
          <w:p w:rsidR="00F3423B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Наноэлектромеханические системы</w:t>
            </w:r>
          </w:p>
        </w:tc>
        <w:tc>
          <w:tcPr>
            <w:tcW w:w="1134" w:type="dxa"/>
          </w:tcPr>
          <w:p w:rsidR="00F3423B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</w:p>
        </w:tc>
        <w:tc>
          <w:tcPr>
            <w:tcW w:w="1383" w:type="dxa"/>
          </w:tcPr>
          <w:p w:rsidR="00F3423B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Измерение и производство</w:t>
            </w:r>
          </w:p>
        </w:tc>
        <w:tc>
          <w:tcPr>
            <w:tcW w:w="1310" w:type="dxa"/>
          </w:tcPr>
          <w:p w:rsidR="00F3423B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 xml:space="preserve">Нанотехнологии для </w:t>
            </w:r>
            <w:r w:rsidR="00494EB5" w:rsidRPr="00494EB5">
              <w:rPr>
                <w:sz w:val="24"/>
                <w:szCs w:val="28"/>
              </w:rPr>
              <w:t>распознавания</w:t>
            </w:r>
            <w:r w:rsidRPr="00494EB5">
              <w:rPr>
                <w:sz w:val="24"/>
                <w:szCs w:val="28"/>
              </w:rPr>
              <w:t>, взаимодействие и манипулирования</w:t>
            </w:r>
          </w:p>
        </w:tc>
        <w:tc>
          <w:tcPr>
            <w:tcW w:w="2693" w:type="dxa"/>
          </w:tcPr>
          <w:p w:rsidR="00F3423B" w:rsidRPr="00494EB5" w:rsidRDefault="00F3423B" w:rsidP="00F3423B">
            <w:pPr>
              <w:tabs>
                <w:tab w:val="right" w:leader="dot" w:pos="1985"/>
                <w:tab w:val="right" w:leader="dot" w:pos="8505"/>
              </w:tabs>
              <w:spacing w:after="100" w:afterAutospacing="1" w:line="276" w:lineRule="auto"/>
              <w:rPr>
                <w:sz w:val="24"/>
                <w:szCs w:val="28"/>
              </w:rPr>
            </w:pPr>
            <w:r w:rsidRPr="00494EB5">
              <w:rPr>
                <w:sz w:val="24"/>
                <w:szCs w:val="28"/>
              </w:rPr>
              <w:t>Нанотехнологии для систем безопасности</w:t>
            </w:r>
          </w:p>
        </w:tc>
      </w:tr>
    </w:tbl>
    <w:p w:rsidR="00494EB5" w:rsidRDefault="00494EB5" w:rsidP="00AD7124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</w:p>
    <w:p w:rsidR="00E46C0A" w:rsidRDefault="004300E0" w:rsidP="008B386D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Среди имеющихся классификаций существуют различия, </w:t>
      </w:r>
      <w:r w:rsidR="004B511F">
        <w:rPr>
          <w:szCs w:val="28"/>
        </w:rPr>
        <w:t xml:space="preserve">но некоторые пункты совпадают: нанобиотехнология, электроника и наноэлектроника, наномедицина, медицина и биотехнологии, наноматериалы, нанофотоника. Для создания российской классификации направлений нанотехнологий (КНН) были обобщены методы анализа различных Статистических служб разных стран и международных компаний, вроде </w:t>
      </w:r>
      <w:r w:rsidR="004B511F">
        <w:rPr>
          <w:szCs w:val="28"/>
          <w:lang w:val="en-US"/>
        </w:rPr>
        <w:t>ISO</w:t>
      </w:r>
      <w:r w:rsidR="004B511F" w:rsidRPr="004B511F">
        <w:rPr>
          <w:szCs w:val="28"/>
        </w:rPr>
        <w:t xml:space="preserve"> </w:t>
      </w:r>
      <w:r w:rsidR="004B511F">
        <w:rPr>
          <w:szCs w:val="28"/>
        </w:rPr>
        <w:t xml:space="preserve">и </w:t>
      </w:r>
      <w:r w:rsidR="004B511F">
        <w:rPr>
          <w:szCs w:val="28"/>
          <w:lang w:val="en-US"/>
        </w:rPr>
        <w:t>EPO</w:t>
      </w:r>
      <w:r w:rsidR="004B511F">
        <w:rPr>
          <w:szCs w:val="28"/>
        </w:rPr>
        <w:t xml:space="preserve">. В результате проделанной работы было выделено семь направлений: </w:t>
      </w:r>
      <w:r w:rsidR="004B511F" w:rsidRPr="004B511F">
        <w:rPr>
          <w:szCs w:val="28"/>
        </w:rPr>
        <w:t>наноматериалы, наноэлектроника, нанофотоника, нанобиотехнологии, наномедицина, наноинструменты (нанодиагностика), технологии и специальное оборудование для создания и производства наноматериалов и наноустройств</w:t>
      </w:r>
      <w:r w:rsidR="00F97895">
        <w:rPr>
          <w:szCs w:val="28"/>
        </w:rPr>
        <w:t xml:space="preserve"> – каждому из которых был дан </w:t>
      </w:r>
      <w:r w:rsidR="00494EB5">
        <w:rPr>
          <w:szCs w:val="28"/>
        </w:rPr>
        <w:t>индивидуальный</w:t>
      </w:r>
      <w:r w:rsidR="00F97895">
        <w:rPr>
          <w:szCs w:val="28"/>
        </w:rPr>
        <w:t xml:space="preserve"> код от Т.01 до Т.0</w:t>
      </w:r>
      <w:r w:rsidR="00FE62E6">
        <w:rPr>
          <w:szCs w:val="28"/>
        </w:rPr>
        <w:t>7</w:t>
      </w:r>
      <w:r w:rsidR="00F97895">
        <w:rPr>
          <w:szCs w:val="28"/>
        </w:rPr>
        <w:t xml:space="preserve"> </w:t>
      </w:r>
      <w:r w:rsidR="00C81DEC">
        <w:rPr>
          <w:szCs w:val="28"/>
        </w:rPr>
        <w:t>соответственно</w:t>
      </w:r>
      <w:r w:rsidR="00F97895">
        <w:rPr>
          <w:szCs w:val="28"/>
        </w:rPr>
        <w:t>.</w:t>
      </w:r>
    </w:p>
    <w:p w:rsidR="00F30C38" w:rsidRPr="00F30C38" w:rsidRDefault="00F30C38" w:rsidP="008B386D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 w:rsidRPr="00F30C38">
        <w:rPr>
          <w:szCs w:val="28"/>
        </w:rPr>
        <w:lastRenderedPageBreak/>
        <w:t xml:space="preserve">Т.01. </w:t>
      </w:r>
      <w:r w:rsidR="00494EB5" w:rsidRPr="00F30C38">
        <w:rPr>
          <w:szCs w:val="28"/>
        </w:rPr>
        <w:t>Наноматериалы</w:t>
      </w:r>
      <w:r w:rsidRPr="00F30C38">
        <w:rPr>
          <w:szCs w:val="28"/>
        </w:rPr>
        <w:t>. Тут исследуются и формируются материалы, свойства которых целиком зависят от местоположения в них нанороботов.</w:t>
      </w:r>
    </w:p>
    <w:p w:rsidR="00F30C38" w:rsidRPr="00F30C38" w:rsidRDefault="00F30C38" w:rsidP="008B386D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 w:rsidRPr="00F30C38">
        <w:rPr>
          <w:szCs w:val="28"/>
        </w:rPr>
        <w:t>Т.02. Наноэлектроника. Область, сопряженная с исследованием функциональных устройств, размер каковых не превосходит 100 нм, и приборов на основе таких устройств.</w:t>
      </w:r>
    </w:p>
    <w:p w:rsidR="00F30C38" w:rsidRPr="00F30C38" w:rsidRDefault="00F30C38" w:rsidP="008B386D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 w:rsidRPr="00F30C38">
        <w:rPr>
          <w:szCs w:val="28"/>
        </w:rPr>
        <w:t>Т.03. Нанофотоника. Область, разрабатывающая наноструктурированные устройства генерации, увеличения, модуляции, передачи и детектирования электромагнитного излучения и оборудование на базе таких устройств.</w:t>
      </w:r>
    </w:p>
    <w:p w:rsidR="00F30C38" w:rsidRPr="00F30C38" w:rsidRDefault="00F30C38" w:rsidP="008B386D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 w:rsidRPr="00F30C38">
        <w:rPr>
          <w:szCs w:val="28"/>
        </w:rPr>
        <w:t>Т.04.</w:t>
      </w:r>
      <w:r w:rsidR="00376AEC">
        <w:rPr>
          <w:szCs w:val="28"/>
        </w:rPr>
        <w:t> </w:t>
      </w:r>
      <w:r w:rsidRPr="00F30C38">
        <w:rPr>
          <w:szCs w:val="28"/>
        </w:rPr>
        <w:t>Нанобиотехнологии.</w:t>
      </w:r>
      <w:r w:rsidR="00376AEC">
        <w:rPr>
          <w:szCs w:val="28"/>
        </w:rPr>
        <w:t> </w:t>
      </w:r>
      <w:r w:rsidRPr="00F30C38">
        <w:rPr>
          <w:szCs w:val="28"/>
        </w:rPr>
        <w:t>Целенаправленное</w:t>
      </w:r>
      <w:r w:rsidR="00376AEC">
        <w:rPr>
          <w:szCs w:val="28"/>
        </w:rPr>
        <w:t> </w:t>
      </w:r>
      <w:r w:rsidRPr="00F30C38">
        <w:rPr>
          <w:szCs w:val="28"/>
        </w:rPr>
        <w:t>применение</w:t>
      </w:r>
      <w:r w:rsidR="00376AEC">
        <w:rPr>
          <w:szCs w:val="28"/>
        </w:rPr>
        <w:t> </w:t>
      </w:r>
      <w:r w:rsidRPr="00F30C38">
        <w:rPr>
          <w:szCs w:val="28"/>
        </w:rPr>
        <w:t>биомакромолекул и органелл с целью конструирования наноматериалов и наноустройств.</w:t>
      </w:r>
    </w:p>
    <w:p w:rsidR="00F30C38" w:rsidRPr="00F30C38" w:rsidRDefault="00F30C38" w:rsidP="008B386D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 w:rsidRPr="00F30C38">
        <w:rPr>
          <w:szCs w:val="28"/>
        </w:rPr>
        <w:t>Т.05. Наномедицина. Практическое использование нанотехнологии в медицине, в том числе научные исследования и разработки в сфере реконструкции и восстановления биосистем человека при помощи нанотехнологий.</w:t>
      </w:r>
    </w:p>
    <w:p w:rsidR="00F30C38" w:rsidRPr="00F30C38" w:rsidRDefault="00F30C38" w:rsidP="008B386D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 w:rsidRPr="00F30C38">
        <w:rPr>
          <w:szCs w:val="28"/>
        </w:rPr>
        <w:t>Т.06. Наноинструменты или методы и инструменты исследования и сертификации наноматериалов и наноустройств. Подобные устройства предназначены для управления нанообъектами и контролирования полученных с их помощью сведений.</w:t>
      </w:r>
    </w:p>
    <w:p w:rsidR="00F30C38" w:rsidRDefault="00F30C38" w:rsidP="008B386D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 w:rsidRPr="00F30C38">
        <w:rPr>
          <w:szCs w:val="28"/>
        </w:rPr>
        <w:t>Т.07. Технологии и особое спецоборудование для опытного и промышленного производства наноматериалов и наноустройств. Данная область сопряжена с разработкой оборудования для производства наноустройств.</w:t>
      </w:r>
    </w:p>
    <w:p w:rsidR="000F282A" w:rsidRPr="008D4890" w:rsidRDefault="0044386B" w:rsidP="008B386D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Классификации, среди которых есть </w:t>
      </w:r>
      <w:r w:rsidRPr="0044386B">
        <w:rPr>
          <w:szCs w:val="28"/>
        </w:rPr>
        <w:t>общие вопросы безопасности наноматериалов и наноустройств</w:t>
      </w:r>
      <w:r>
        <w:rPr>
          <w:szCs w:val="28"/>
        </w:rPr>
        <w:t xml:space="preserve">, </w:t>
      </w:r>
      <w:r w:rsidRPr="0044386B">
        <w:rPr>
          <w:szCs w:val="28"/>
        </w:rPr>
        <w:t xml:space="preserve">наноэлектромеханические системы, трибология и износостойкость </w:t>
      </w:r>
      <w:proofErr w:type="spellStart"/>
      <w:r w:rsidRPr="0044386B">
        <w:rPr>
          <w:szCs w:val="28"/>
        </w:rPr>
        <w:t>наноструктурированных</w:t>
      </w:r>
      <w:proofErr w:type="spellEnd"/>
      <w:r w:rsidRPr="0044386B">
        <w:rPr>
          <w:szCs w:val="28"/>
        </w:rPr>
        <w:t xml:space="preserve"> материалов и др.</w:t>
      </w:r>
      <w:r>
        <w:rPr>
          <w:szCs w:val="28"/>
        </w:rPr>
        <w:t xml:space="preserve">, были включены в отдельный подпункт. Им </w:t>
      </w:r>
      <w:r w:rsidR="00B762A7">
        <w:rPr>
          <w:szCs w:val="28"/>
        </w:rPr>
        <w:t>присвоили</w:t>
      </w:r>
      <w:r>
        <w:rPr>
          <w:szCs w:val="28"/>
        </w:rPr>
        <w:t xml:space="preserve"> имя «Прочее» и код</w:t>
      </w:r>
      <w:r w:rsidR="00B762A7">
        <w:rPr>
          <w:szCs w:val="28"/>
        </w:rPr>
        <w:t xml:space="preserve"> Т.09.</w:t>
      </w:r>
      <w:r>
        <w:rPr>
          <w:szCs w:val="28"/>
        </w:rPr>
        <w:t xml:space="preserve"> </w:t>
      </w:r>
      <w:r w:rsidR="00BA5AB5">
        <w:rPr>
          <w:szCs w:val="28"/>
          <w:lang w:val="en-US"/>
        </w:rPr>
        <w:t>[</w:t>
      </w:r>
      <w:r w:rsidR="00CD40EF">
        <w:rPr>
          <w:szCs w:val="28"/>
        </w:rPr>
        <w:t>2</w:t>
      </w:r>
      <w:r w:rsidR="00BA5AB5">
        <w:rPr>
          <w:szCs w:val="28"/>
          <w:lang w:val="en-US"/>
        </w:rPr>
        <w:t>]</w:t>
      </w:r>
      <w:r w:rsidR="008D4890">
        <w:rPr>
          <w:szCs w:val="28"/>
        </w:rPr>
        <w:t>.</w:t>
      </w:r>
    </w:p>
    <w:p w:rsidR="005918BA" w:rsidRDefault="005918BA" w:rsidP="008B386D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</w:p>
    <w:p w:rsidR="0052359B" w:rsidRPr="00C04940" w:rsidRDefault="00193EC7" w:rsidP="00C04940">
      <w:pPr>
        <w:pStyle w:val="a4"/>
        <w:numPr>
          <w:ilvl w:val="1"/>
          <w:numId w:val="10"/>
        </w:numPr>
        <w:tabs>
          <w:tab w:val="right" w:leader="dot" w:pos="1985"/>
          <w:tab w:val="right" w:leader="dot" w:pos="8505"/>
        </w:tabs>
        <w:spacing w:after="0" w:line="360" w:lineRule="auto"/>
        <w:ind w:left="1134" w:hanging="425"/>
        <w:jc w:val="both"/>
      </w:pPr>
      <w:r w:rsidRPr="00C04940">
        <w:t>История развития нанотехнологий</w:t>
      </w:r>
    </w:p>
    <w:p w:rsidR="000F282A" w:rsidRPr="00494EB5" w:rsidRDefault="000F282A" w:rsidP="000F282A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780"/>
        <w:jc w:val="both"/>
        <w:rPr>
          <w:b/>
        </w:rPr>
      </w:pPr>
    </w:p>
    <w:p w:rsidR="00193EC7" w:rsidRPr="00BA5AB5" w:rsidRDefault="00193EC7" w:rsidP="000F282A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 w:firstLine="709"/>
        <w:jc w:val="both"/>
      </w:pPr>
      <w:r>
        <w:t xml:space="preserve">Самым первым о </w:t>
      </w:r>
      <w:proofErr w:type="spellStart"/>
      <w:r>
        <w:t>нановеществах</w:t>
      </w:r>
      <w:proofErr w:type="spellEnd"/>
      <w:r>
        <w:t xml:space="preserve"> заговорил Альберт </w:t>
      </w:r>
      <w:r w:rsidR="005918BA">
        <w:t>Эйнштейн</w:t>
      </w:r>
      <w:r>
        <w:t xml:space="preserve"> в 1905 году, опубликовав научную работу, в которой доказал, что размер молекулы сахара составляет один нанометр. Вдохновившись этим открытием, немецкие физики </w:t>
      </w:r>
      <w:r>
        <w:lastRenderedPageBreak/>
        <w:t xml:space="preserve">Макс </w:t>
      </w:r>
      <w:proofErr w:type="spellStart"/>
      <w:r>
        <w:t>Коннол</w:t>
      </w:r>
      <w:proofErr w:type="spellEnd"/>
      <w:r>
        <w:t xml:space="preserve"> и Эрнест </w:t>
      </w:r>
      <w:proofErr w:type="spellStart"/>
      <w:r>
        <w:t>Руска</w:t>
      </w:r>
      <w:proofErr w:type="spellEnd"/>
      <w:r>
        <w:t xml:space="preserve"> создали первый в мире электронный микроскоп, позволявший рассматривать и исследовать </w:t>
      </w:r>
      <w:proofErr w:type="spellStart"/>
      <w:r>
        <w:t>нанообъекты</w:t>
      </w:r>
      <w:proofErr w:type="spellEnd"/>
      <w:r>
        <w:t xml:space="preserve">. Однако лишь во второй половине двадцатого века упоминания нанотехнологий были представлены широкой аудитории. Это случилось в 1959 году в Калифорнийском технологическом институте благодаря лекции американского физика Ричарда </w:t>
      </w:r>
      <w:proofErr w:type="spellStart"/>
      <w:r>
        <w:t>Феймана</w:t>
      </w:r>
      <w:proofErr w:type="spellEnd"/>
      <w:r>
        <w:t>, которая называлась «Там внизу – много места» (</w:t>
      </w:r>
      <w:r w:rsidRPr="00132E3A">
        <w:t xml:space="preserve">“ </w:t>
      </w:r>
      <w:r>
        <w:rPr>
          <w:lang w:val="en-US"/>
        </w:rPr>
        <w:t>There</w:t>
      </w:r>
      <w:r w:rsidRPr="00132E3A">
        <w:t>’</w:t>
      </w:r>
      <w:r>
        <w:rPr>
          <w:lang w:val="en-US"/>
        </w:rPr>
        <w:t>s</w:t>
      </w:r>
      <w:r w:rsidRPr="00132E3A">
        <w:t xml:space="preserve"> </w:t>
      </w:r>
      <w:r>
        <w:rPr>
          <w:lang w:val="en-US"/>
        </w:rPr>
        <w:t>Plenty</w:t>
      </w:r>
      <w:r w:rsidRPr="00132E3A">
        <w:t xml:space="preserve"> </w:t>
      </w:r>
      <w:r>
        <w:rPr>
          <w:lang w:val="en-US"/>
        </w:rPr>
        <w:t>of</w:t>
      </w:r>
      <w:r w:rsidRPr="00132E3A">
        <w:t xml:space="preserve"> </w:t>
      </w:r>
      <w:r>
        <w:rPr>
          <w:lang w:val="en-US"/>
        </w:rPr>
        <w:t>Room</w:t>
      </w:r>
      <w:r w:rsidRPr="00132E3A">
        <w:t xml:space="preserve"> </w:t>
      </w:r>
      <w:r>
        <w:rPr>
          <w:lang w:val="en-US"/>
        </w:rPr>
        <w:t>at</w:t>
      </w:r>
      <w:r w:rsidRPr="00132E3A">
        <w:t xml:space="preserve"> </w:t>
      </w:r>
      <w:r>
        <w:rPr>
          <w:lang w:val="en-US"/>
        </w:rPr>
        <w:t>the</w:t>
      </w:r>
      <w:r w:rsidRPr="00132E3A">
        <w:t xml:space="preserve"> </w:t>
      </w:r>
      <w:r>
        <w:rPr>
          <w:lang w:val="en-US"/>
        </w:rPr>
        <w:t>Bottom</w:t>
      </w:r>
      <w:r w:rsidRPr="00132E3A">
        <w:t>”)</w:t>
      </w:r>
      <w:r>
        <w:t>.</w:t>
      </w:r>
      <w:r w:rsidR="007D1D12">
        <w:t xml:space="preserve"> Он предположил, что даже столько маленькие объекты как атомы можно перемещать, но для этого необходимы были устройства соответствующего размера. </w:t>
      </w:r>
      <w:r w:rsidR="00A56BF0" w:rsidRPr="00A56BF0">
        <w:t>[</w:t>
      </w:r>
      <w:r w:rsidR="00A56BF0">
        <w:t>16</w:t>
      </w:r>
      <w:r w:rsidR="00A56BF0" w:rsidRPr="00A56BF0">
        <w:t>]</w:t>
      </w:r>
      <w:r w:rsidR="00A56BF0">
        <w:t xml:space="preserve">. </w:t>
      </w:r>
      <w:r w:rsidR="007D1D12">
        <w:t xml:space="preserve">Не упоминая понятие «нанотехнологий», </w:t>
      </w:r>
      <w:proofErr w:type="spellStart"/>
      <w:r w:rsidR="007D1D12">
        <w:t>Фейман</w:t>
      </w:r>
      <w:proofErr w:type="spellEnd"/>
      <w:r w:rsidR="007D1D12">
        <w:t xml:space="preserve"> обратил внимание на то, что создание невероятно маленьких машин и средств управления ими</w:t>
      </w:r>
      <w:r w:rsidR="00735E14">
        <w:t xml:space="preserve"> может значительно помочь хирургам в проведении различных операций, так как </w:t>
      </w:r>
      <w:proofErr w:type="spellStart"/>
      <w:r w:rsidR="00735E14">
        <w:t>нанороботы</w:t>
      </w:r>
      <w:proofErr w:type="spellEnd"/>
      <w:r w:rsidR="00735E14">
        <w:t xml:space="preserve"> могли бы спокойно проникать в тела людей.</w:t>
      </w:r>
      <w:r w:rsidR="00BA5AB5">
        <w:t xml:space="preserve"> </w:t>
      </w:r>
      <w:r w:rsidR="00BA5AB5" w:rsidRPr="00BA5AB5">
        <w:t>[</w:t>
      </w:r>
      <w:r w:rsidR="00CD40EF">
        <w:t>18</w:t>
      </w:r>
      <w:r w:rsidR="00BA5AB5" w:rsidRPr="00BA5AB5">
        <w:t>]</w:t>
      </w:r>
      <w:r w:rsidR="008D4890">
        <w:t>.</w:t>
      </w:r>
    </w:p>
    <w:p w:rsidR="00735E14" w:rsidRDefault="00735E14" w:rsidP="008B386D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 w:firstLine="709"/>
        <w:jc w:val="both"/>
      </w:pPr>
      <w:r>
        <w:t xml:space="preserve">Термин «нанотехнология» был упомянут в 1974 году японским физиком </w:t>
      </w:r>
      <w:proofErr w:type="spellStart"/>
      <w:r w:rsidRPr="00735E14">
        <w:t>Норио</w:t>
      </w:r>
      <w:proofErr w:type="spellEnd"/>
      <w:r w:rsidRPr="00735E14">
        <w:t xml:space="preserve"> </w:t>
      </w:r>
      <w:proofErr w:type="spellStart"/>
      <w:r w:rsidRPr="00735E14">
        <w:t>Танигучи</w:t>
      </w:r>
      <w:proofErr w:type="spellEnd"/>
      <w:r>
        <w:t xml:space="preserve">. Он назвал так процесс </w:t>
      </w:r>
      <w:r w:rsidR="00A6556F">
        <w:t>производства материалов размером в нанометр.</w:t>
      </w:r>
    </w:p>
    <w:p w:rsidR="004E7191" w:rsidRPr="00401507" w:rsidRDefault="00CF4BA3" w:rsidP="008B386D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 w:firstLine="709"/>
        <w:jc w:val="both"/>
      </w:pPr>
      <w:r>
        <w:t xml:space="preserve">С начала двадцать первого столетия развитием нанотехнологий заинтересовались на государственном уровне многие страны. В США </w:t>
      </w:r>
      <w:r w:rsidRPr="00CF4BA3">
        <w:t>нанотехнологические исследования получили активное государственное финансирование в рамках программы Национальной Инициативы в Области Нанотехнологии.</w:t>
      </w:r>
      <w:r>
        <w:t xml:space="preserve"> В 2007 в России была создана государственная корпорация «</w:t>
      </w:r>
      <w:r w:rsidR="00AD6E7A">
        <w:t>РОСНАНО</w:t>
      </w:r>
      <w:r>
        <w:t>», которая должна помочь государственной политике в развитии</w:t>
      </w:r>
      <w:r w:rsidR="00B67D48">
        <w:t xml:space="preserve"> и реализации</w:t>
      </w:r>
      <w:r>
        <w:t xml:space="preserve"> сферы нанотехнологий </w:t>
      </w:r>
      <w:r w:rsidR="00B67D48">
        <w:t>и наноиндустрии. В</w:t>
      </w:r>
      <w:r w:rsidR="00B67D48" w:rsidRPr="00B67D48">
        <w:t xml:space="preserve"> этом же году Правительством РФ была утверждена целевая программа, цель которой - создание в РФ современной инфраструктуры национальной нанотехнологической сети для развития и реализации потенциала отечественной наноиндустри</w:t>
      </w:r>
      <w:r w:rsidR="00D62065">
        <w:t>и.</w:t>
      </w:r>
      <w:r w:rsidR="00FF37CF">
        <w:t xml:space="preserve"> </w:t>
      </w:r>
      <w:r w:rsidR="00FF37CF">
        <w:rPr>
          <w:lang w:val="en-US"/>
        </w:rPr>
        <w:t>[</w:t>
      </w:r>
      <w:r w:rsidR="00FF37CF">
        <w:t>6</w:t>
      </w:r>
      <w:r w:rsidR="00FF37CF">
        <w:rPr>
          <w:lang w:val="en-US"/>
        </w:rPr>
        <w:t>]</w:t>
      </w:r>
      <w:r w:rsidR="008D4890">
        <w:t>.</w:t>
      </w:r>
      <w:r w:rsidR="00762A23">
        <w:br w:type="page"/>
      </w:r>
    </w:p>
    <w:p w:rsidR="000F282A" w:rsidRPr="00C04940" w:rsidRDefault="000F282A" w:rsidP="00C04940">
      <w:pPr>
        <w:tabs>
          <w:tab w:val="right" w:leader="dot" w:pos="8505"/>
        </w:tabs>
        <w:spacing w:after="0" w:line="360" w:lineRule="auto"/>
        <w:ind w:left="851" w:hanging="142"/>
        <w:jc w:val="both"/>
      </w:pPr>
      <w:r w:rsidRPr="00C04940">
        <w:lastRenderedPageBreak/>
        <w:t xml:space="preserve">2 </w:t>
      </w:r>
      <w:r w:rsidR="004E7191" w:rsidRPr="00C04940">
        <w:t>Формирование рынка нанотехнологий в России</w:t>
      </w:r>
    </w:p>
    <w:p w:rsidR="000F282A" w:rsidRPr="00C04940" w:rsidRDefault="000F282A" w:rsidP="00C04940">
      <w:pPr>
        <w:tabs>
          <w:tab w:val="right" w:leader="dot" w:pos="8505"/>
        </w:tabs>
        <w:spacing w:after="0" w:line="360" w:lineRule="auto"/>
        <w:ind w:left="851" w:hanging="142"/>
        <w:jc w:val="both"/>
      </w:pPr>
    </w:p>
    <w:p w:rsidR="004E7191" w:rsidRPr="00C04940" w:rsidRDefault="004E7191" w:rsidP="00C04940">
      <w:pPr>
        <w:pStyle w:val="a4"/>
        <w:numPr>
          <w:ilvl w:val="0"/>
          <w:numId w:val="6"/>
        </w:numPr>
        <w:tabs>
          <w:tab w:val="right" w:leader="dot" w:pos="8505"/>
        </w:tabs>
        <w:spacing w:after="0" w:line="360" w:lineRule="auto"/>
        <w:ind w:left="851" w:hanging="142"/>
        <w:jc w:val="both"/>
        <w:rPr>
          <w:vanish/>
        </w:rPr>
      </w:pPr>
    </w:p>
    <w:p w:rsidR="004E7191" w:rsidRPr="00C04940" w:rsidRDefault="004E7191" w:rsidP="00C04940">
      <w:pPr>
        <w:pStyle w:val="a4"/>
        <w:numPr>
          <w:ilvl w:val="0"/>
          <w:numId w:val="6"/>
        </w:numPr>
        <w:tabs>
          <w:tab w:val="right" w:leader="dot" w:pos="8505"/>
        </w:tabs>
        <w:spacing w:after="0" w:line="360" w:lineRule="auto"/>
        <w:ind w:left="851" w:hanging="142"/>
        <w:jc w:val="both"/>
        <w:rPr>
          <w:vanish/>
        </w:rPr>
      </w:pPr>
    </w:p>
    <w:p w:rsidR="0052359B" w:rsidRPr="00C04940" w:rsidRDefault="00C04940" w:rsidP="00C04940">
      <w:pPr>
        <w:pStyle w:val="a4"/>
        <w:numPr>
          <w:ilvl w:val="0"/>
          <w:numId w:val="10"/>
        </w:numPr>
        <w:tabs>
          <w:tab w:val="right" w:leader="dot" w:pos="1985"/>
          <w:tab w:val="right" w:leader="dot" w:pos="8505"/>
        </w:tabs>
        <w:spacing w:after="0" w:line="360" w:lineRule="auto"/>
        <w:ind w:left="851" w:hanging="142"/>
        <w:jc w:val="both"/>
        <w:rPr>
          <w:szCs w:val="28"/>
        </w:rPr>
      </w:pPr>
      <w:r>
        <w:t>.</w:t>
      </w:r>
      <w:r w:rsidR="004E7191" w:rsidRPr="00C04940">
        <w:t>1 Стратегия и тактика формирования нанорынка в РФ</w:t>
      </w:r>
    </w:p>
    <w:p w:rsidR="000F282A" w:rsidRPr="00494EB5" w:rsidRDefault="000F282A" w:rsidP="000F282A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567"/>
        <w:jc w:val="both"/>
        <w:rPr>
          <w:b/>
          <w:szCs w:val="28"/>
        </w:rPr>
      </w:pPr>
    </w:p>
    <w:p w:rsidR="00491433" w:rsidRDefault="00491433" w:rsidP="00494EB5">
      <w:pPr>
        <w:pStyle w:val="a4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До 2007 года в </w:t>
      </w:r>
      <w:r w:rsidR="000271AA">
        <w:rPr>
          <w:szCs w:val="28"/>
        </w:rPr>
        <w:t>России не</w:t>
      </w:r>
      <w:r>
        <w:rPr>
          <w:szCs w:val="28"/>
        </w:rPr>
        <w:t xml:space="preserve"> проводилось государственных политик, направленных на формирование </w:t>
      </w:r>
      <w:r w:rsidR="000271AA">
        <w:rPr>
          <w:szCs w:val="28"/>
        </w:rPr>
        <w:t xml:space="preserve">нанотехнологий. Это выражалось в отсутствии федеральной программы, неготовности отраслей принять что-то новое и плохом финансировании. </w:t>
      </w:r>
    </w:p>
    <w:p w:rsidR="00CE424A" w:rsidRDefault="000271AA" w:rsidP="00CE424A">
      <w:pPr>
        <w:pStyle w:val="a4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Размеры первого финансирования были малы и составляли незначительную долю в сравнении со странами мира, ведущими в области нанотехнологий. </w:t>
      </w:r>
      <w:r w:rsidR="008E74FF">
        <w:rPr>
          <w:szCs w:val="28"/>
        </w:rPr>
        <w:t xml:space="preserve">Так же во многих странных существенную часть финансирования предоставляли частные предприятия, в то время как в РФ частный бизнес не был заинтересован во вложении денег в нанотехнологии, поэтому Россия </w:t>
      </w:r>
      <w:r>
        <w:rPr>
          <w:szCs w:val="28"/>
        </w:rPr>
        <w:t xml:space="preserve">существенно отставала </w:t>
      </w:r>
      <w:r w:rsidR="008E74FF">
        <w:rPr>
          <w:szCs w:val="28"/>
        </w:rPr>
        <w:t xml:space="preserve">на </w:t>
      </w:r>
      <w:proofErr w:type="spellStart"/>
      <w:r w:rsidR="008E74FF">
        <w:rPr>
          <w:szCs w:val="28"/>
        </w:rPr>
        <w:t>нанорынк</w:t>
      </w:r>
      <w:r w:rsidR="005F1D80">
        <w:rPr>
          <w:szCs w:val="28"/>
        </w:rPr>
        <w:t>е</w:t>
      </w:r>
      <w:proofErr w:type="spellEnd"/>
      <w:r w:rsidR="005F1D80">
        <w:rPr>
          <w:szCs w:val="28"/>
        </w:rPr>
        <w:t>. Объём финансирования в сравнении с другими странами представлен в таблице 2.</w:t>
      </w:r>
    </w:p>
    <w:p w:rsidR="00CE424A" w:rsidRDefault="00CE424A" w:rsidP="00CE424A">
      <w:pPr>
        <w:pStyle w:val="a4"/>
        <w:spacing w:after="0" w:line="360" w:lineRule="auto"/>
        <w:ind w:left="0" w:firstLine="709"/>
        <w:jc w:val="both"/>
        <w:rPr>
          <w:szCs w:val="28"/>
        </w:rPr>
      </w:pPr>
    </w:p>
    <w:p w:rsidR="00376AEC" w:rsidRPr="00CE424A" w:rsidRDefault="00CE424A" w:rsidP="00CE424A">
      <w:pPr>
        <w:spacing w:after="0" w:line="360" w:lineRule="auto"/>
        <w:rPr>
          <w:szCs w:val="28"/>
        </w:rPr>
      </w:pPr>
      <w:r w:rsidRPr="00D62065">
        <w:rPr>
          <w:szCs w:val="28"/>
        </w:rPr>
        <w:t>Табл</w:t>
      </w:r>
      <w:r>
        <w:rPr>
          <w:szCs w:val="28"/>
        </w:rPr>
        <w:t>ица 2 -</w:t>
      </w:r>
      <w:r w:rsidRPr="00D62065">
        <w:rPr>
          <w:szCs w:val="28"/>
        </w:rPr>
        <w:t xml:space="preserve"> Объём финансирования нанотехнологий в 2006 г.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E424A" w:rsidTr="00CE424A">
        <w:trPr>
          <w:jc w:val="center"/>
        </w:trPr>
        <w:tc>
          <w:tcPr>
            <w:tcW w:w="3209" w:type="dxa"/>
          </w:tcPr>
          <w:p w:rsidR="00CE424A" w:rsidRDefault="00CE424A" w:rsidP="00CE424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Страны</w:t>
            </w:r>
          </w:p>
        </w:tc>
        <w:tc>
          <w:tcPr>
            <w:tcW w:w="3209" w:type="dxa"/>
          </w:tcPr>
          <w:p w:rsidR="00CE424A" w:rsidRPr="00CE424A" w:rsidRDefault="00CE424A" w:rsidP="00CE424A">
            <w:pPr>
              <w:spacing w:line="36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Финансирование, млрд. </w:t>
            </w:r>
            <w:r>
              <w:rPr>
                <w:szCs w:val="28"/>
                <w:lang w:val="en-US"/>
              </w:rPr>
              <w:t>$</w:t>
            </w:r>
          </w:p>
        </w:tc>
        <w:tc>
          <w:tcPr>
            <w:tcW w:w="3210" w:type="dxa"/>
          </w:tcPr>
          <w:p w:rsidR="00CE424A" w:rsidRDefault="00CE424A" w:rsidP="00CE424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Доля, %</w:t>
            </w:r>
          </w:p>
        </w:tc>
      </w:tr>
      <w:tr w:rsidR="00CE424A" w:rsidTr="00CE424A">
        <w:trPr>
          <w:jc w:val="center"/>
        </w:trPr>
        <w:tc>
          <w:tcPr>
            <w:tcW w:w="3209" w:type="dxa"/>
          </w:tcPr>
          <w:p w:rsidR="00CE424A" w:rsidRDefault="00CE424A" w:rsidP="00CE424A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3209" w:type="dxa"/>
          </w:tcPr>
          <w:p w:rsidR="00CE424A" w:rsidRDefault="00CE424A" w:rsidP="00CE424A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12,4</w:t>
            </w:r>
          </w:p>
        </w:tc>
        <w:tc>
          <w:tcPr>
            <w:tcW w:w="3210" w:type="dxa"/>
          </w:tcPr>
          <w:p w:rsidR="00CE424A" w:rsidRDefault="00CE424A" w:rsidP="00CE424A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CE424A" w:rsidTr="00CE424A">
        <w:trPr>
          <w:jc w:val="center"/>
        </w:trPr>
        <w:tc>
          <w:tcPr>
            <w:tcW w:w="3209" w:type="dxa"/>
          </w:tcPr>
          <w:p w:rsidR="00CE424A" w:rsidRDefault="00CE424A" w:rsidP="00CE424A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США</w:t>
            </w:r>
          </w:p>
        </w:tc>
        <w:tc>
          <w:tcPr>
            <w:tcW w:w="3209" w:type="dxa"/>
          </w:tcPr>
          <w:p w:rsidR="00CE424A" w:rsidRDefault="00CE424A" w:rsidP="00CE424A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4,4</w:t>
            </w:r>
          </w:p>
        </w:tc>
        <w:tc>
          <w:tcPr>
            <w:tcW w:w="3210" w:type="dxa"/>
          </w:tcPr>
          <w:p w:rsidR="00CE424A" w:rsidRDefault="00CE424A" w:rsidP="00CE424A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35,48</w:t>
            </w:r>
          </w:p>
        </w:tc>
      </w:tr>
      <w:tr w:rsidR="00CE424A" w:rsidTr="00CE424A">
        <w:trPr>
          <w:jc w:val="center"/>
        </w:trPr>
        <w:tc>
          <w:tcPr>
            <w:tcW w:w="3209" w:type="dxa"/>
          </w:tcPr>
          <w:p w:rsidR="00CE424A" w:rsidRDefault="00CE424A" w:rsidP="00CE424A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Страны Азии</w:t>
            </w:r>
          </w:p>
        </w:tc>
        <w:tc>
          <w:tcPr>
            <w:tcW w:w="3209" w:type="dxa"/>
          </w:tcPr>
          <w:p w:rsidR="00CE424A" w:rsidRDefault="00CE424A" w:rsidP="00CE424A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10" w:type="dxa"/>
          </w:tcPr>
          <w:p w:rsidR="00CE424A" w:rsidRDefault="00CE424A" w:rsidP="00CE424A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32,36</w:t>
            </w:r>
          </w:p>
        </w:tc>
      </w:tr>
      <w:tr w:rsidR="00CE424A" w:rsidTr="00CE424A">
        <w:trPr>
          <w:jc w:val="center"/>
        </w:trPr>
        <w:tc>
          <w:tcPr>
            <w:tcW w:w="3209" w:type="dxa"/>
          </w:tcPr>
          <w:p w:rsidR="00CE424A" w:rsidRDefault="00CE424A" w:rsidP="00CE424A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ЕС</w:t>
            </w:r>
          </w:p>
        </w:tc>
        <w:tc>
          <w:tcPr>
            <w:tcW w:w="3209" w:type="dxa"/>
          </w:tcPr>
          <w:p w:rsidR="00CE424A" w:rsidRDefault="00CE424A" w:rsidP="00CE424A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  <w:tc>
          <w:tcPr>
            <w:tcW w:w="3210" w:type="dxa"/>
          </w:tcPr>
          <w:p w:rsidR="00CE424A" w:rsidRDefault="00CE424A" w:rsidP="00CE424A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28,23</w:t>
            </w:r>
          </w:p>
        </w:tc>
      </w:tr>
      <w:tr w:rsidR="00CE424A" w:rsidTr="00CE424A">
        <w:trPr>
          <w:trHeight w:val="70"/>
          <w:jc w:val="center"/>
        </w:trPr>
        <w:tc>
          <w:tcPr>
            <w:tcW w:w="3209" w:type="dxa"/>
          </w:tcPr>
          <w:p w:rsidR="00CE424A" w:rsidRDefault="00CE424A" w:rsidP="00CE424A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Остальные, в том числе Россия</w:t>
            </w:r>
          </w:p>
        </w:tc>
        <w:tc>
          <w:tcPr>
            <w:tcW w:w="3209" w:type="dxa"/>
          </w:tcPr>
          <w:p w:rsidR="00CE424A" w:rsidRDefault="00CE424A" w:rsidP="00CE424A">
            <w:pPr>
              <w:spacing w:after="100" w:afterAutospacing="1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CE424A" w:rsidRDefault="00CE424A" w:rsidP="00CE424A">
            <w:pPr>
              <w:spacing w:after="100" w:afterAutospacing="1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0,112</w:t>
            </w:r>
          </w:p>
        </w:tc>
        <w:tc>
          <w:tcPr>
            <w:tcW w:w="3210" w:type="dxa"/>
          </w:tcPr>
          <w:p w:rsidR="00CE424A" w:rsidRDefault="00CE424A" w:rsidP="00CE424A">
            <w:pPr>
              <w:spacing w:after="100" w:afterAutospacing="1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4,03</w:t>
            </w:r>
          </w:p>
          <w:p w:rsidR="00CE424A" w:rsidRDefault="00CE424A" w:rsidP="00CE424A">
            <w:pPr>
              <w:spacing w:after="100" w:afterAutospacing="1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</w:tr>
    </w:tbl>
    <w:p w:rsidR="00CE424A" w:rsidRDefault="00C106B1" w:rsidP="00C81DEC">
      <w:pPr>
        <w:pStyle w:val="a4"/>
        <w:spacing w:after="0" w:line="360" w:lineRule="auto"/>
        <w:ind w:left="0" w:firstLine="709"/>
        <w:jc w:val="both"/>
        <w:rPr>
          <w:szCs w:val="28"/>
          <w:lang w:val="en-US"/>
        </w:rPr>
      </w:pPr>
      <w:r>
        <w:rPr>
          <w:szCs w:val="28"/>
        </w:rPr>
        <w:t xml:space="preserve">Источник </w:t>
      </w:r>
      <w:r>
        <w:rPr>
          <w:szCs w:val="28"/>
          <w:lang w:val="en-US"/>
        </w:rPr>
        <w:t>[</w:t>
      </w:r>
      <w:r>
        <w:rPr>
          <w:szCs w:val="28"/>
        </w:rPr>
        <w:t>13</w:t>
      </w:r>
      <w:r>
        <w:rPr>
          <w:szCs w:val="28"/>
          <w:lang w:val="en-US"/>
        </w:rPr>
        <w:t>]</w:t>
      </w:r>
    </w:p>
    <w:p w:rsidR="0027227F" w:rsidRPr="00C106B1" w:rsidRDefault="0027227F" w:rsidP="00C81DEC">
      <w:pPr>
        <w:pStyle w:val="a4"/>
        <w:spacing w:after="0" w:line="360" w:lineRule="auto"/>
        <w:ind w:left="0" w:firstLine="709"/>
        <w:jc w:val="both"/>
        <w:rPr>
          <w:szCs w:val="28"/>
        </w:rPr>
      </w:pPr>
    </w:p>
    <w:p w:rsidR="002879CD" w:rsidRDefault="002879CD" w:rsidP="008B386D">
      <w:pPr>
        <w:pStyle w:val="a4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Как сказалось раннее, до 2007 года в России особо не вкладывались в нанорынок. </w:t>
      </w:r>
      <w:r w:rsidR="0039701A">
        <w:rPr>
          <w:szCs w:val="28"/>
        </w:rPr>
        <w:t>Поэтому</w:t>
      </w:r>
      <w:r>
        <w:rPr>
          <w:szCs w:val="28"/>
        </w:rPr>
        <w:t xml:space="preserve"> в 2007 году был принят документ, ставший основой развития </w:t>
      </w:r>
      <w:r>
        <w:rPr>
          <w:szCs w:val="28"/>
        </w:rPr>
        <w:lastRenderedPageBreak/>
        <w:t>нанорынка РФ. «</w:t>
      </w:r>
      <w:r w:rsidRPr="002879CD">
        <w:rPr>
          <w:szCs w:val="28"/>
        </w:rPr>
        <w:t xml:space="preserve">Программа развития наноиндустрии </w:t>
      </w:r>
      <w:r w:rsidR="00D77056" w:rsidRPr="002879CD">
        <w:rPr>
          <w:szCs w:val="28"/>
        </w:rPr>
        <w:t>в Российской</w:t>
      </w:r>
      <w:r w:rsidRPr="002879CD">
        <w:rPr>
          <w:szCs w:val="28"/>
        </w:rPr>
        <w:t xml:space="preserve"> Федерации до 2015 года</w:t>
      </w:r>
      <w:r>
        <w:rPr>
          <w:szCs w:val="28"/>
        </w:rPr>
        <w:t>» обозначила две цели развития:</w:t>
      </w:r>
    </w:p>
    <w:p w:rsidR="00712A1B" w:rsidRPr="00712A1B" w:rsidRDefault="00712A1B" w:rsidP="008B386D">
      <w:pPr>
        <w:pStyle w:val="a4"/>
        <w:numPr>
          <w:ilvl w:val="0"/>
          <w:numId w:val="18"/>
        </w:numPr>
        <w:spacing w:after="0" w:line="360" w:lineRule="auto"/>
        <w:ind w:left="0" w:firstLine="1134"/>
        <w:jc w:val="both"/>
        <w:rPr>
          <w:szCs w:val="28"/>
        </w:rPr>
      </w:pPr>
      <w:r w:rsidRPr="00712A1B">
        <w:rPr>
          <w:szCs w:val="28"/>
        </w:rPr>
        <w:t xml:space="preserve">к 2011 г. </w:t>
      </w:r>
      <w:r w:rsidR="000C7CA6">
        <w:rPr>
          <w:szCs w:val="28"/>
        </w:rPr>
        <w:t>должен быть сформирован</w:t>
      </w:r>
      <w:r w:rsidRPr="00712A1B">
        <w:rPr>
          <w:szCs w:val="28"/>
        </w:rPr>
        <w:t xml:space="preserve"> </w:t>
      </w:r>
      <w:r w:rsidR="00376AEC" w:rsidRPr="00712A1B">
        <w:rPr>
          <w:szCs w:val="28"/>
        </w:rPr>
        <w:t>конкурентоспособной</w:t>
      </w:r>
      <w:r w:rsidRPr="00712A1B">
        <w:rPr>
          <w:szCs w:val="28"/>
        </w:rPr>
        <w:t xml:space="preserve"> сектор исследований и разработок в сфере наноиндустрии с целью укрепления научно-технического паритета Российской Федерации с экономически развитыми странами мира по перспективным направлениям науки, характеризующим стратегию развития наноиндустрии и надежность используемых наноматериалов и нанотехнологий с целью улучшения здоровья и жизни человека, рост объемов создания уже выпускаемой и востребованной продукции нанотехнологий неопасной для жизни и самочувствия человека, насыщение соответствующих рынков, создание новейших нанотехнологий и видов нанотехнологической продукции, которые имеют все шансы быть доведенными до промышленного внедрения и производства в течение последующих двух-трех лет, формирование эффективной системы коммерциализации объектов интеллектуальной собственности в сфере нанотехнологий;</w:t>
      </w:r>
    </w:p>
    <w:p w:rsidR="00712A1B" w:rsidRDefault="00712A1B" w:rsidP="008B386D">
      <w:pPr>
        <w:pStyle w:val="a4"/>
        <w:numPr>
          <w:ilvl w:val="0"/>
          <w:numId w:val="18"/>
        </w:numPr>
        <w:spacing w:after="0" w:line="360" w:lineRule="auto"/>
        <w:ind w:left="0" w:firstLine="1134"/>
        <w:jc w:val="both"/>
        <w:rPr>
          <w:szCs w:val="28"/>
        </w:rPr>
      </w:pPr>
      <w:r w:rsidRPr="00712A1B">
        <w:rPr>
          <w:szCs w:val="28"/>
        </w:rPr>
        <w:t xml:space="preserve">к 2015 г. </w:t>
      </w:r>
      <w:r w:rsidR="000C7CA6">
        <w:rPr>
          <w:szCs w:val="28"/>
        </w:rPr>
        <w:t>должен быть сформированы</w:t>
      </w:r>
      <w:r w:rsidRPr="00712A1B">
        <w:rPr>
          <w:szCs w:val="28"/>
        </w:rPr>
        <w:t xml:space="preserve"> условия для масштабного наращивания объема производства новейших видов продукции наноиндустрии и выхода профильных отечественных компаний на международный рынок высоких технологий.</w:t>
      </w:r>
    </w:p>
    <w:p w:rsidR="0068062B" w:rsidRPr="0068062B" w:rsidRDefault="00D77056" w:rsidP="008B386D">
      <w:pPr>
        <w:spacing w:after="0" w:line="360" w:lineRule="auto"/>
        <w:ind w:firstLine="1134"/>
        <w:jc w:val="both"/>
        <w:rPr>
          <w:szCs w:val="28"/>
        </w:rPr>
      </w:pPr>
      <w:r>
        <w:rPr>
          <w:szCs w:val="28"/>
        </w:rPr>
        <w:t>Задачи документа были следующие:</w:t>
      </w:r>
    </w:p>
    <w:p w:rsidR="0068062B" w:rsidRPr="00F30C38" w:rsidRDefault="0068062B" w:rsidP="008B386D">
      <w:pPr>
        <w:pStyle w:val="a4"/>
        <w:numPr>
          <w:ilvl w:val="0"/>
          <w:numId w:val="18"/>
        </w:numPr>
        <w:spacing w:after="0" w:line="360" w:lineRule="auto"/>
        <w:ind w:left="0" w:firstLine="1134"/>
        <w:jc w:val="both"/>
        <w:rPr>
          <w:szCs w:val="28"/>
        </w:rPr>
      </w:pPr>
      <w:r w:rsidRPr="0068062B">
        <w:rPr>
          <w:szCs w:val="28"/>
        </w:rPr>
        <w:t>формирование инфраструктуры наноиндустрии на современном уровне экономически развитых государств, в том числе её приборно-инструментальную, информационно-аналитическую и методическую составляющие; развитие условий устойчивого функционирования и развития системы подготовки, переподготовки и закрепления кадров с целью обеспечения лучшей производительности исследований и разработок в сфере наноиндустрии;</w:t>
      </w:r>
    </w:p>
    <w:p w:rsidR="00253076" w:rsidRDefault="0068062B" w:rsidP="008B386D">
      <w:pPr>
        <w:pStyle w:val="a4"/>
        <w:numPr>
          <w:ilvl w:val="0"/>
          <w:numId w:val="18"/>
        </w:numPr>
        <w:spacing w:after="0" w:line="360" w:lineRule="auto"/>
        <w:ind w:left="0" w:firstLine="1134"/>
        <w:jc w:val="both"/>
        <w:rPr>
          <w:szCs w:val="28"/>
        </w:rPr>
      </w:pPr>
      <w:r w:rsidRPr="0068062B">
        <w:rPr>
          <w:szCs w:val="28"/>
        </w:rPr>
        <w:t xml:space="preserve">опережающее формирование исследований и разработок, которые обеспечивают создание новейших конкурентоспособных нанотехнологий и </w:t>
      </w:r>
      <w:r w:rsidRPr="0068062B">
        <w:rPr>
          <w:szCs w:val="28"/>
        </w:rPr>
        <w:lastRenderedPageBreak/>
        <w:t>видов нанотехнологической продукции, которые имеют все шансы быть доведенными до промышленного внедрения и производства в течение двух-трех лет;</w:t>
      </w:r>
    </w:p>
    <w:p w:rsidR="0068062B" w:rsidRPr="0068062B" w:rsidRDefault="0068062B" w:rsidP="008B386D">
      <w:pPr>
        <w:pStyle w:val="a4"/>
        <w:numPr>
          <w:ilvl w:val="0"/>
          <w:numId w:val="18"/>
        </w:numPr>
        <w:spacing w:after="0" w:line="360" w:lineRule="auto"/>
        <w:ind w:left="0" w:firstLine="1134"/>
        <w:jc w:val="both"/>
        <w:rPr>
          <w:szCs w:val="28"/>
        </w:rPr>
      </w:pPr>
      <w:r w:rsidRPr="0068062B">
        <w:rPr>
          <w:szCs w:val="28"/>
        </w:rPr>
        <w:t>формирование системы содействия продвижению продукции наноиндустрии на внутренний и внешний рынки, развитие инфраструктуры системы обеспечения целостности измерений, стандартизации, оценки соответствия и защищенности в сфере нанотехнологий с целью роста объемов производства уже выпускаемой и востребованной продукции нанотехнологий, насыщения указанной продукцией нанотехнологий определенных рынков;</w:t>
      </w:r>
    </w:p>
    <w:p w:rsidR="0068062B" w:rsidRPr="0068062B" w:rsidRDefault="0068062B" w:rsidP="008B386D">
      <w:pPr>
        <w:pStyle w:val="a4"/>
        <w:numPr>
          <w:ilvl w:val="0"/>
          <w:numId w:val="18"/>
        </w:numPr>
        <w:spacing w:after="0" w:line="360" w:lineRule="auto"/>
        <w:ind w:left="0" w:firstLine="1134"/>
        <w:jc w:val="both"/>
        <w:rPr>
          <w:szCs w:val="28"/>
        </w:rPr>
      </w:pPr>
      <w:r w:rsidRPr="0068062B">
        <w:rPr>
          <w:szCs w:val="28"/>
        </w:rPr>
        <w:t>совершенствование элементов коммерциализации научных результатов исследований и разработок в области наноиндустрии, в том числе на базе государственно-частного партнерства.</w:t>
      </w:r>
      <w:r w:rsidR="00C106B1">
        <w:rPr>
          <w:szCs w:val="28"/>
        </w:rPr>
        <w:t xml:space="preserve"> </w:t>
      </w:r>
      <w:r w:rsidR="00C106B1">
        <w:rPr>
          <w:szCs w:val="28"/>
          <w:lang w:val="en-US"/>
        </w:rPr>
        <w:t>[</w:t>
      </w:r>
      <w:r w:rsidR="00C106B1">
        <w:rPr>
          <w:szCs w:val="28"/>
        </w:rPr>
        <w:t>1</w:t>
      </w:r>
      <w:r w:rsidR="00C106B1">
        <w:rPr>
          <w:szCs w:val="28"/>
          <w:lang w:val="en-US"/>
        </w:rPr>
        <w:t>]</w:t>
      </w:r>
      <w:r w:rsidR="008D4890">
        <w:rPr>
          <w:szCs w:val="28"/>
        </w:rPr>
        <w:t>.</w:t>
      </w:r>
    </w:p>
    <w:p w:rsidR="000138C8" w:rsidRDefault="00D77056" w:rsidP="008B386D">
      <w:pPr>
        <w:pStyle w:val="a4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Ожидалось, что к </w:t>
      </w:r>
      <w:r w:rsidR="00900B1A">
        <w:rPr>
          <w:szCs w:val="28"/>
        </w:rPr>
        <w:t>2015 году объём продаж российской нанопродукции составит около 900 млрд. рублей, а доля отечественной продукции на мировом нанорынке будет составлять около 3, 0 %</w:t>
      </w:r>
      <w:r w:rsidR="0039701A">
        <w:rPr>
          <w:szCs w:val="28"/>
        </w:rPr>
        <w:t>.</w:t>
      </w:r>
    </w:p>
    <w:p w:rsidR="0039701A" w:rsidRDefault="0039701A" w:rsidP="008B386D">
      <w:pPr>
        <w:pStyle w:val="a4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Следующим звеном в стратегии развития стала федеральная </w:t>
      </w:r>
      <w:r w:rsidR="00904147">
        <w:rPr>
          <w:szCs w:val="28"/>
        </w:rPr>
        <w:t>целевая</w:t>
      </w:r>
      <w:r>
        <w:rPr>
          <w:szCs w:val="28"/>
        </w:rPr>
        <w:t xml:space="preserve"> программа «</w:t>
      </w:r>
      <w:r w:rsidRPr="0039701A">
        <w:rPr>
          <w:szCs w:val="28"/>
        </w:rPr>
        <w:t>Развитие инфраструктуры наноиндустрии Российской Федерации на 2008–2010 годы</w:t>
      </w:r>
      <w:r>
        <w:rPr>
          <w:szCs w:val="28"/>
        </w:rPr>
        <w:t xml:space="preserve">». </w:t>
      </w:r>
    </w:p>
    <w:p w:rsidR="000138C8" w:rsidRDefault="0039701A" w:rsidP="008B386D">
      <w:pPr>
        <w:pStyle w:val="a4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Целью программы стало создание в РФ современной инфраструктуры национальной нанотехнологической сети для развития и реализации потенциала отечеств</w:t>
      </w:r>
      <w:r w:rsidR="0038499E">
        <w:rPr>
          <w:szCs w:val="28"/>
        </w:rPr>
        <w:t>енн</w:t>
      </w:r>
      <w:r>
        <w:rPr>
          <w:szCs w:val="28"/>
        </w:rPr>
        <w:t xml:space="preserve">ой наноиндустрии. Для </w:t>
      </w:r>
      <w:r w:rsidR="0038499E">
        <w:rPr>
          <w:szCs w:val="28"/>
        </w:rPr>
        <w:t>осуществления</w:t>
      </w:r>
      <w:r>
        <w:rPr>
          <w:szCs w:val="28"/>
        </w:rPr>
        <w:t xml:space="preserve"> </w:t>
      </w:r>
      <w:r w:rsidR="0038499E">
        <w:rPr>
          <w:szCs w:val="28"/>
        </w:rPr>
        <w:t>этой</w:t>
      </w:r>
      <w:r>
        <w:rPr>
          <w:szCs w:val="28"/>
        </w:rPr>
        <w:t xml:space="preserve"> цели была поставлена задача, которая заключается в оснащении </w:t>
      </w:r>
      <w:r w:rsidR="00DB5572">
        <w:rPr>
          <w:szCs w:val="28"/>
        </w:rPr>
        <w:t xml:space="preserve">государственных организаций </w:t>
      </w:r>
      <w:r>
        <w:rPr>
          <w:szCs w:val="28"/>
        </w:rPr>
        <w:t xml:space="preserve">специальным оборудованием и </w:t>
      </w:r>
      <w:r w:rsidR="0038499E">
        <w:rPr>
          <w:szCs w:val="28"/>
        </w:rPr>
        <w:t>иными приборами,</w:t>
      </w:r>
      <w:r>
        <w:rPr>
          <w:szCs w:val="28"/>
        </w:rPr>
        <w:t xml:space="preserve"> и устройствами</w:t>
      </w:r>
      <w:r w:rsidR="00DB5572">
        <w:rPr>
          <w:szCs w:val="28"/>
        </w:rPr>
        <w:t>, предназначенными для работы с нанотехнологям</w:t>
      </w:r>
      <w:r w:rsidR="0038499E">
        <w:rPr>
          <w:szCs w:val="28"/>
        </w:rPr>
        <w:t xml:space="preserve">и; создание и поддержка системы обмена информацией между организациями; а </w:t>
      </w:r>
      <w:r w:rsidR="00904147">
        <w:rPr>
          <w:szCs w:val="28"/>
        </w:rPr>
        <w:t>также</w:t>
      </w:r>
      <w:r w:rsidR="0038499E">
        <w:rPr>
          <w:szCs w:val="28"/>
        </w:rPr>
        <w:t xml:space="preserve"> формирование системы методического обеспечивания, обеспечивающего безопасность создания и применения нанотехнологий.</w:t>
      </w:r>
    </w:p>
    <w:p w:rsidR="0038499E" w:rsidRPr="00A57769" w:rsidRDefault="0038499E" w:rsidP="008B386D">
      <w:pPr>
        <w:pStyle w:val="a4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Третьим элементом стратегии развития стали целевые программы второго, мезоэкономического, уровня</w:t>
      </w:r>
      <w:r w:rsidR="00AF5B0F">
        <w:rPr>
          <w:szCs w:val="28"/>
        </w:rPr>
        <w:t>, принятые на региональном уровне, которые</w:t>
      </w:r>
      <w:r>
        <w:rPr>
          <w:szCs w:val="28"/>
        </w:rPr>
        <w:t xml:space="preserve"> </w:t>
      </w:r>
      <w:r w:rsidRPr="0038499E">
        <w:rPr>
          <w:szCs w:val="28"/>
        </w:rPr>
        <w:t xml:space="preserve">предусматривают финансирование разработок в сфере нанотехнологий и доведение их </w:t>
      </w:r>
      <w:r>
        <w:rPr>
          <w:szCs w:val="28"/>
        </w:rPr>
        <w:lastRenderedPageBreak/>
        <w:t>итогов</w:t>
      </w:r>
      <w:r w:rsidRPr="0038499E">
        <w:rPr>
          <w:szCs w:val="28"/>
        </w:rPr>
        <w:t xml:space="preserve"> до стадии промышленного производства</w:t>
      </w:r>
      <w:r w:rsidR="00AF5B0F">
        <w:rPr>
          <w:szCs w:val="28"/>
        </w:rPr>
        <w:t>.  Среди них есть такие программы, как «</w:t>
      </w:r>
      <w:r w:rsidR="00AF5B0F" w:rsidRPr="00AF5B0F">
        <w:rPr>
          <w:szCs w:val="28"/>
        </w:rPr>
        <w:t>Исследования и разработки по приоритетным направлениям развития научно-технологического комплекса России на 2007 - 2012 гг.»; «Национальная технологическая база» на 2007 - 2011 гг.; Федеральная космическая программа России на 2006 - 2015 гг.; Государственная программа вооружения на 2007 - 2015 гг.; Федеральная государственная программа развития оборонно-промышленного комплекса Российской Федерации на 2006 - 2010 гг.; «Научные и научно-педагогические кадры инновационной России» на 2009 - 2013 гг.; «Развитие электронной компонентной базы и радиоэлектроники» на 2008 - 2015гг.</w:t>
      </w:r>
      <w:r w:rsidR="00660A41" w:rsidRPr="00A57769">
        <w:rPr>
          <w:szCs w:val="28"/>
        </w:rPr>
        <w:t>[</w:t>
      </w:r>
      <w:r w:rsidR="00660A41">
        <w:rPr>
          <w:szCs w:val="28"/>
        </w:rPr>
        <w:t>2</w:t>
      </w:r>
      <w:r w:rsidR="004408C2">
        <w:rPr>
          <w:szCs w:val="28"/>
        </w:rPr>
        <w:t>5</w:t>
      </w:r>
      <w:r w:rsidR="00660A41" w:rsidRPr="00A57769">
        <w:rPr>
          <w:szCs w:val="28"/>
        </w:rPr>
        <w:t>]</w:t>
      </w:r>
      <w:r w:rsidR="008D4890">
        <w:rPr>
          <w:szCs w:val="28"/>
        </w:rPr>
        <w:t>.</w:t>
      </w:r>
    </w:p>
    <w:p w:rsidR="00AF5B0F" w:rsidRPr="008D4890" w:rsidRDefault="00DC3A40" w:rsidP="008B386D">
      <w:pPr>
        <w:pStyle w:val="a4"/>
        <w:spacing w:after="0" w:line="360" w:lineRule="auto"/>
        <w:ind w:left="0" w:firstLine="709"/>
        <w:jc w:val="both"/>
        <w:rPr>
          <w:szCs w:val="28"/>
        </w:rPr>
      </w:pPr>
      <w:r w:rsidRPr="00DC3A40">
        <w:rPr>
          <w:szCs w:val="28"/>
        </w:rPr>
        <w:t xml:space="preserve">Впрочем, понимание стратегической значимости нанотехнологий привело к </w:t>
      </w:r>
      <w:r>
        <w:rPr>
          <w:szCs w:val="28"/>
        </w:rPr>
        <w:t>тому</w:t>
      </w:r>
      <w:r w:rsidRPr="00DC3A40">
        <w:rPr>
          <w:szCs w:val="28"/>
        </w:rPr>
        <w:t xml:space="preserve">, что в РФ на уровне правительств и огромнейших компаний формируются и благополучно производятся </w:t>
      </w:r>
      <w:r w:rsidR="00D24729">
        <w:rPr>
          <w:szCs w:val="28"/>
        </w:rPr>
        <w:t>программы работ</w:t>
      </w:r>
      <w:r w:rsidRPr="00DC3A40">
        <w:rPr>
          <w:szCs w:val="28"/>
        </w:rPr>
        <w:t xml:space="preserve"> по нанотехнологиям. </w:t>
      </w:r>
      <w:r w:rsidR="00D24729">
        <w:rPr>
          <w:szCs w:val="28"/>
        </w:rPr>
        <w:t>Стоит отметить,</w:t>
      </w:r>
      <w:r w:rsidRPr="00DC3A40">
        <w:rPr>
          <w:szCs w:val="28"/>
        </w:rPr>
        <w:t xml:space="preserve"> что российские разработки </w:t>
      </w:r>
      <w:r w:rsidR="00D24729">
        <w:rPr>
          <w:szCs w:val="28"/>
        </w:rPr>
        <w:t>находятся</w:t>
      </w:r>
      <w:r w:rsidRPr="00DC3A40">
        <w:rPr>
          <w:szCs w:val="28"/>
        </w:rPr>
        <w:t xml:space="preserve"> на уровне </w:t>
      </w:r>
      <w:r w:rsidR="00D24729">
        <w:rPr>
          <w:szCs w:val="28"/>
        </w:rPr>
        <w:t>мировых</w:t>
      </w:r>
      <w:r w:rsidRPr="00DC3A40">
        <w:rPr>
          <w:szCs w:val="28"/>
        </w:rPr>
        <w:t xml:space="preserve"> достижений. На нынешний ден</w:t>
      </w:r>
      <w:r w:rsidR="00D24729">
        <w:rPr>
          <w:szCs w:val="28"/>
        </w:rPr>
        <w:t>ь</w:t>
      </w:r>
      <w:r w:rsidRPr="00DC3A40">
        <w:rPr>
          <w:szCs w:val="28"/>
        </w:rPr>
        <w:t xml:space="preserve"> государством приняты </w:t>
      </w:r>
      <w:r w:rsidR="00D24729">
        <w:rPr>
          <w:szCs w:val="28"/>
        </w:rPr>
        <w:t>необходимые решения</w:t>
      </w:r>
      <w:r w:rsidRPr="00DC3A40">
        <w:rPr>
          <w:szCs w:val="28"/>
        </w:rPr>
        <w:t xml:space="preserve">: </w:t>
      </w:r>
      <w:r w:rsidR="00D24729">
        <w:rPr>
          <w:szCs w:val="28"/>
        </w:rPr>
        <w:t>определены</w:t>
      </w:r>
      <w:r w:rsidRPr="00DC3A40">
        <w:rPr>
          <w:szCs w:val="28"/>
        </w:rPr>
        <w:t xml:space="preserve"> </w:t>
      </w:r>
      <w:r w:rsidR="00D24729">
        <w:rPr>
          <w:szCs w:val="28"/>
        </w:rPr>
        <w:t>институты</w:t>
      </w:r>
      <w:r w:rsidRPr="00DC3A40">
        <w:rPr>
          <w:szCs w:val="28"/>
        </w:rPr>
        <w:t xml:space="preserve">, </w:t>
      </w:r>
      <w:r w:rsidR="00D24729">
        <w:rPr>
          <w:szCs w:val="28"/>
        </w:rPr>
        <w:t>выделено</w:t>
      </w:r>
      <w:r w:rsidRPr="00DC3A40">
        <w:rPr>
          <w:szCs w:val="28"/>
        </w:rPr>
        <w:t xml:space="preserve"> финансирование, </w:t>
      </w:r>
      <w:r w:rsidR="00D24729">
        <w:rPr>
          <w:szCs w:val="28"/>
        </w:rPr>
        <w:t>созданы</w:t>
      </w:r>
      <w:r w:rsidRPr="00DC3A40">
        <w:rPr>
          <w:szCs w:val="28"/>
        </w:rPr>
        <w:t xml:space="preserve"> инструменты управления - федеральная </w:t>
      </w:r>
      <w:r w:rsidR="00D24729">
        <w:rPr>
          <w:szCs w:val="28"/>
        </w:rPr>
        <w:t>целевая программа</w:t>
      </w:r>
      <w:r w:rsidRPr="00DC3A40">
        <w:rPr>
          <w:szCs w:val="28"/>
        </w:rPr>
        <w:t xml:space="preserve">, </w:t>
      </w:r>
      <w:r w:rsidR="00D24729">
        <w:rPr>
          <w:szCs w:val="28"/>
        </w:rPr>
        <w:t xml:space="preserve">гос. корпорация </w:t>
      </w:r>
      <w:r w:rsidRPr="00DC3A40">
        <w:rPr>
          <w:szCs w:val="28"/>
        </w:rPr>
        <w:t>«</w:t>
      </w:r>
      <w:r w:rsidR="00AD6E7A">
        <w:rPr>
          <w:szCs w:val="28"/>
        </w:rPr>
        <w:t>РОСНАНО</w:t>
      </w:r>
      <w:r w:rsidRPr="00DC3A40">
        <w:rPr>
          <w:szCs w:val="28"/>
        </w:rPr>
        <w:t xml:space="preserve">», к анализу и финансированию </w:t>
      </w:r>
      <w:r w:rsidR="00D24729">
        <w:rPr>
          <w:szCs w:val="28"/>
        </w:rPr>
        <w:t>проектов</w:t>
      </w:r>
      <w:r w:rsidRPr="00DC3A40">
        <w:rPr>
          <w:szCs w:val="28"/>
        </w:rPr>
        <w:t xml:space="preserve"> в области нанотехнологий </w:t>
      </w:r>
      <w:r w:rsidR="00D24729">
        <w:rPr>
          <w:szCs w:val="28"/>
        </w:rPr>
        <w:t>подключен</w:t>
      </w:r>
      <w:r w:rsidRPr="00DC3A40">
        <w:rPr>
          <w:szCs w:val="28"/>
        </w:rPr>
        <w:t xml:space="preserve"> </w:t>
      </w:r>
      <w:r w:rsidR="00D24729">
        <w:rPr>
          <w:szCs w:val="28"/>
        </w:rPr>
        <w:t>Российский</w:t>
      </w:r>
      <w:r w:rsidRPr="00DC3A40">
        <w:rPr>
          <w:szCs w:val="28"/>
        </w:rPr>
        <w:t xml:space="preserve"> фонд </w:t>
      </w:r>
      <w:r w:rsidR="00D24729">
        <w:rPr>
          <w:szCs w:val="28"/>
        </w:rPr>
        <w:t>фундаментальных исследований</w:t>
      </w:r>
      <w:r w:rsidRPr="00DC3A40">
        <w:rPr>
          <w:szCs w:val="28"/>
        </w:rPr>
        <w:t xml:space="preserve">. При </w:t>
      </w:r>
      <w:r w:rsidR="00D24729">
        <w:rPr>
          <w:szCs w:val="28"/>
        </w:rPr>
        <w:t>этом</w:t>
      </w:r>
      <w:r w:rsidRPr="00DC3A40">
        <w:rPr>
          <w:szCs w:val="28"/>
        </w:rPr>
        <w:t xml:space="preserve"> правительство не развива</w:t>
      </w:r>
      <w:r w:rsidR="00D24729">
        <w:rPr>
          <w:szCs w:val="28"/>
        </w:rPr>
        <w:t>ет</w:t>
      </w:r>
      <w:r w:rsidRPr="00DC3A40">
        <w:rPr>
          <w:szCs w:val="28"/>
        </w:rPr>
        <w:t xml:space="preserve"> нанотехнологии форсированными </w:t>
      </w:r>
      <w:r w:rsidR="00EC7720" w:rsidRPr="00DC3A40">
        <w:rPr>
          <w:szCs w:val="28"/>
        </w:rPr>
        <w:t xml:space="preserve">темпами, </w:t>
      </w:r>
      <w:r w:rsidR="00EC7720">
        <w:rPr>
          <w:szCs w:val="28"/>
        </w:rPr>
        <w:t>так</w:t>
      </w:r>
      <w:r w:rsidR="00D24729">
        <w:rPr>
          <w:szCs w:val="28"/>
        </w:rPr>
        <w:t xml:space="preserve"> </w:t>
      </w:r>
      <w:r w:rsidRPr="00DC3A40">
        <w:rPr>
          <w:szCs w:val="28"/>
        </w:rPr>
        <w:t xml:space="preserve">как ждет реакции общества и как раз на него </w:t>
      </w:r>
      <w:r w:rsidR="00D24729">
        <w:rPr>
          <w:szCs w:val="28"/>
        </w:rPr>
        <w:t>кладёт</w:t>
      </w:r>
      <w:r w:rsidRPr="00DC3A40">
        <w:rPr>
          <w:szCs w:val="28"/>
        </w:rPr>
        <w:t xml:space="preserve"> задач</w:t>
      </w:r>
      <w:r w:rsidR="00D24729">
        <w:rPr>
          <w:szCs w:val="28"/>
        </w:rPr>
        <w:t>у</w:t>
      </w:r>
      <w:r w:rsidRPr="00DC3A40">
        <w:rPr>
          <w:szCs w:val="28"/>
        </w:rPr>
        <w:t xml:space="preserve"> определения ценностей становления нанотехнологической </w:t>
      </w:r>
      <w:r w:rsidR="00D24729">
        <w:rPr>
          <w:szCs w:val="28"/>
        </w:rPr>
        <w:t>сферы</w:t>
      </w:r>
      <w:r w:rsidRPr="00DC3A40">
        <w:rPr>
          <w:szCs w:val="28"/>
        </w:rPr>
        <w:t xml:space="preserve">. </w:t>
      </w:r>
      <w:r w:rsidR="00EC7720" w:rsidRPr="00EC7720">
        <w:rPr>
          <w:szCs w:val="28"/>
        </w:rPr>
        <w:t xml:space="preserve">Введение нанотехнологий в нашу </w:t>
      </w:r>
      <w:r w:rsidR="00EC7720">
        <w:rPr>
          <w:szCs w:val="28"/>
        </w:rPr>
        <w:t>будничную</w:t>
      </w:r>
      <w:r w:rsidR="00EC7720" w:rsidRPr="00EC7720">
        <w:rPr>
          <w:szCs w:val="28"/>
        </w:rPr>
        <w:t xml:space="preserve"> жизн</w:t>
      </w:r>
      <w:r w:rsidR="00EC7720">
        <w:rPr>
          <w:szCs w:val="28"/>
        </w:rPr>
        <w:t>ь</w:t>
      </w:r>
      <w:r w:rsidR="00EC7720" w:rsidRPr="00EC7720">
        <w:rPr>
          <w:szCs w:val="28"/>
        </w:rPr>
        <w:t xml:space="preserve"> подразумевает нов</w:t>
      </w:r>
      <w:r w:rsidR="00EC7720">
        <w:rPr>
          <w:szCs w:val="28"/>
        </w:rPr>
        <w:t>ую</w:t>
      </w:r>
      <w:r w:rsidR="00EC7720" w:rsidRPr="00EC7720">
        <w:rPr>
          <w:szCs w:val="28"/>
        </w:rPr>
        <w:t xml:space="preserve"> культур</w:t>
      </w:r>
      <w:r w:rsidR="00EC7720">
        <w:rPr>
          <w:szCs w:val="28"/>
        </w:rPr>
        <w:t>ную ступень</w:t>
      </w:r>
      <w:r w:rsidR="00EC7720" w:rsidRPr="00EC7720">
        <w:rPr>
          <w:szCs w:val="28"/>
        </w:rPr>
        <w:t xml:space="preserve"> и </w:t>
      </w:r>
      <w:r w:rsidR="00EC7720">
        <w:rPr>
          <w:szCs w:val="28"/>
        </w:rPr>
        <w:t xml:space="preserve">новое </w:t>
      </w:r>
      <w:r w:rsidR="00EC7720" w:rsidRPr="00EC7720">
        <w:rPr>
          <w:szCs w:val="28"/>
        </w:rPr>
        <w:t>восприяти</w:t>
      </w:r>
      <w:r w:rsidR="00EC7720">
        <w:rPr>
          <w:szCs w:val="28"/>
        </w:rPr>
        <w:t>е</w:t>
      </w:r>
      <w:r w:rsidR="00EC7720" w:rsidRPr="00EC7720">
        <w:rPr>
          <w:szCs w:val="28"/>
        </w:rPr>
        <w:t>, по этой причине обязано развиться экспертное общество</w:t>
      </w:r>
      <w:r w:rsidR="00EC7720">
        <w:rPr>
          <w:szCs w:val="28"/>
        </w:rPr>
        <w:t xml:space="preserve">, состоящее из </w:t>
      </w:r>
      <w:r w:rsidR="00EC7720" w:rsidRPr="00EC7720">
        <w:rPr>
          <w:szCs w:val="28"/>
        </w:rPr>
        <w:t xml:space="preserve">футурологов, социологов и специалистов по психологии, </w:t>
      </w:r>
      <w:r w:rsidR="00EC7720">
        <w:rPr>
          <w:szCs w:val="28"/>
        </w:rPr>
        <w:t>которые смогут</w:t>
      </w:r>
      <w:r w:rsidR="00EC7720" w:rsidRPr="00EC7720">
        <w:rPr>
          <w:szCs w:val="28"/>
        </w:rPr>
        <w:t xml:space="preserve"> предоставить осведомленную оценку итогам введения нанотехнологий, готовности люд</w:t>
      </w:r>
      <w:r w:rsidR="00EC7720">
        <w:rPr>
          <w:szCs w:val="28"/>
        </w:rPr>
        <w:t>ей</w:t>
      </w:r>
      <w:r w:rsidR="00EC7720" w:rsidRPr="00EC7720">
        <w:rPr>
          <w:szCs w:val="28"/>
        </w:rPr>
        <w:t xml:space="preserve"> </w:t>
      </w:r>
      <w:r w:rsidR="00EC7720">
        <w:rPr>
          <w:szCs w:val="28"/>
        </w:rPr>
        <w:t>принять</w:t>
      </w:r>
      <w:r w:rsidR="00EC7720" w:rsidRPr="00EC7720">
        <w:rPr>
          <w:szCs w:val="28"/>
        </w:rPr>
        <w:t xml:space="preserve"> </w:t>
      </w:r>
      <w:r w:rsidR="00EC7720">
        <w:rPr>
          <w:szCs w:val="28"/>
        </w:rPr>
        <w:t>новые</w:t>
      </w:r>
      <w:r w:rsidR="00EC7720" w:rsidRPr="00EC7720">
        <w:rPr>
          <w:szCs w:val="28"/>
        </w:rPr>
        <w:t xml:space="preserve"> </w:t>
      </w:r>
      <w:r w:rsidR="00EC7720">
        <w:rPr>
          <w:szCs w:val="28"/>
        </w:rPr>
        <w:t>технологии</w:t>
      </w:r>
      <w:r w:rsidR="00EC7720" w:rsidRPr="00EC7720">
        <w:rPr>
          <w:szCs w:val="28"/>
        </w:rPr>
        <w:t xml:space="preserve"> и предсказать их перспективу воздействи</w:t>
      </w:r>
      <w:r w:rsidR="00EC7720">
        <w:rPr>
          <w:szCs w:val="28"/>
        </w:rPr>
        <w:t>я</w:t>
      </w:r>
      <w:r w:rsidR="00EC7720" w:rsidRPr="00EC7720">
        <w:rPr>
          <w:szCs w:val="28"/>
        </w:rPr>
        <w:t xml:space="preserve"> </w:t>
      </w:r>
      <w:r w:rsidR="00EC7720">
        <w:rPr>
          <w:szCs w:val="28"/>
        </w:rPr>
        <w:t xml:space="preserve">на нашу </w:t>
      </w:r>
      <w:r w:rsidR="00EC7720" w:rsidRPr="00EC7720">
        <w:rPr>
          <w:szCs w:val="28"/>
        </w:rPr>
        <w:t>жизнедеятельность. В данный период подобное экспертное общество еще не сформировалось.</w:t>
      </w:r>
      <w:r w:rsidR="000F282A">
        <w:rPr>
          <w:szCs w:val="28"/>
        </w:rPr>
        <w:t xml:space="preserve"> </w:t>
      </w:r>
      <w:r w:rsidR="000F282A" w:rsidRPr="00C04940">
        <w:rPr>
          <w:szCs w:val="28"/>
        </w:rPr>
        <w:t>[</w:t>
      </w:r>
      <w:r w:rsidR="00F03DCA">
        <w:rPr>
          <w:szCs w:val="28"/>
        </w:rPr>
        <w:t>5</w:t>
      </w:r>
      <w:r w:rsidR="00F03DCA" w:rsidRPr="00C04940">
        <w:rPr>
          <w:szCs w:val="28"/>
        </w:rPr>
        <w:t>]</w:t>
      </w:r>
      <w:r w:rsidR="008D4890">
        <w:rPr>
          <w:szCs w:val="28"/>
        </w:rPr>
        <w:t>.</w:t>
      </w:r>
    </w:p>
    <w:p w:rsidR="0006709B" w:rsidRDefault="0006709B" w:rsidP="008B386D">
      <w:pPr>
        <w:pStyle w:val="a4"/>
        <w:spacing w:after="0" w:line="360" w:lineRule="auto"/>
        <w:ind w:left="0" w:firstLine="709"/>
        <w:jc w:val="both"/>
        <w:rPr>
          <w:szCs w:val="28"/>
        </w:rPr>
      </w:pPr>
    </w:p>
    <w:p w:rsidR="00F03DCA" w:rsidRDefault="00F03DCA" w:rsidP="008B386D">
      <w:pPr>
        <w:pStyle w:val="a4"/>
        <w:spacing w:after="0" w:line="360" w:lineRule="auto"/>
        <w:ind w:left="0" w:firstLine="709"/>
        <w:jc w:val="both"/>
        <w:rPr>
          <w:szCs w:val="28"/>
        </w:rPr>
      </w:pPr>
    </w:p>
    <w:p w:rsidR="009C570A" w:rsidRPr="00C04940" w:rsidRDefault="006F5FAC" w:rsidP="008B386D">
      <w:pPr>
        <w:pStyle w:val="a4"/>
        <w:spacing w:after="0" w:line="360" w:lineRule="auto"/>
        <w:ind w:left="0" w:firstLine="709"/>
        <w:jc w:val="both"/>
        <w:rPr>
          <w:szCs w:val="28"/>
        </w:rPr>
      </w:pPr>
      <w:r w:rsidRPr="00C04940">
        <w:rPr>
          <w:szCs w:val="28"/>
        </w:rPr>
        <w:lastRenderedPageBreak/>
        <w:t>2.2 Нанорынок России на сегодняшний день</w:t>
      </w:r>
    </w:p>
    <w:p w:rsidR="000F282A" w:rsidRPr="00376AEC" w:rsidRDefault="000F282A" w:rsidP="008B386D">
      <w:pPr>
        <w:pStyle w:val="a4"/>
        <w:spacing w:after="0" w:line="360" w:lineRule="auto"/>
        <w:ind w:left="0" w:firstLine="709"/>
        <w:jc w:val="both"/>
        <w:rPr>
          <w:b/>
          <w:szCs w:val="28"/>
        </w:rPr>
      </w:pPr>
    </w:p>
    <w:p w:rsidR="00697A7F" w:rsidRPr="008D4890" w:rsidRDefault="00697A7F" w:rsidP="008B386D">
      <w:pPr>
        <w:pStyle w:val="a4"/>
        <w:spacing w:after="0" w:line="360" w:lineRule="auto"/>
        <w:ind w:left="0" w:firstLine="709"/>
        <w:jc w:val="both"/>
      </w:pPr>
      <w:r>
        <w:t>Доля участия Российской федерации в международном рынке нанотехнологий по сравнению с такими государствами как США, Китай, Япония, Германия низка. Но во многом это объясняется тем, что Россия заинтересовалась сферой нанотехнологий на 7-10 лет позднее, нежели зарубежные государства.</w:t>
      </w:r>
      <w:r w:rsidR="00B23C25">
        <w:t xml:space="preserve"> </w:t>
      </w:r>
      <w:r w:rsidR="00B23C25">
        <w:rPr>
          <w:lang w:val="en-US"/>
        </w:rPr>
        <w:t>[9]</w:t>
      </w:r>
      <w:r w:rsidR="008D4890">
        <w:t>.</w:t>
      </w:r>
    </w:p>
    <w:p w:rsidR="00F03DCA" w:rsidRDefault="00582EA6" w:rsidP="00F03DCA">
      <w:pPr>
        <w:spacing w:after="0" w:line="360" w:lineRule="auto"/>
        <w:ind w:firstLine="709"/>
        <w:jc w:val="both"/>
      </w:pPr>
      <w:r w:rsidRPr="00582EA6">
        <w:t xml:space="preserve">Основной организаций в области нанотехнологий в РФ является «РОСНАНО». На сегодняшний день в одиннадцати регионах Российской федерации функционирует пятнадцать нанотехнологических центров — «узлов» первой в государстве </w:t>
      </w:r>
      <w:proofErr w:type="spellStart"/>
      <w:r w:rsidRPr="00582EA6">
        <w:t>венчуростроительной</w:t>
      </w:r>
      <w:proofErr w:type="spellEnd"/>
      <w:r w:rsidRPr="00582EA6">
        <w:t xml:space="preserve"> сети. </w:t>
      </w:r>
      <w:proofErr w:type="spellStart"/>
      <w:r w:rsidRPr="00582EA6">
        <w:t>Наноцентрами</w:t>
      </w:r>
      <w:proofErr w:type="spellEnd"/>
      <w:r w:rsidRPr="00582EA6">
        <w:t xml:space="preserve"> создано свыше 550 стартапов в самых различных технологических областях — наноэлектронике, фотонике, робототехнике, в сфере аддитивных технологий, композитных материалов, разработки сложного мед оборудования, новой энергетике. Инфраструктура способна успешно работать и совершенствоваться только лишь в хороших внешних условиях — при присутствии опережающих стандартов, снятии нормативных барьеров и притоке квалифицированных сотрудников. По этой причине Фонд инфраструктурных и образовательных программ осуществит несколько </w:t>
      </w:r>
      <w:proofErr w:type="spellStart"/>
      <w:r w:rsidRPr="00582EA6">
        <w:t>экосистемных</w:t>
      </w:r>
      <w:proofErr w:type="spellEnd"/>
      <w:r w:rsidRPr="00582EA6">
        <w:t xml:space="preserve"> проектов, нацеленных на решение этих задач. В их числе — планы по подготовке квалифицированных профессионалов, востребованных в новой сфере. При помощи Фонда ведущими университетами страны к 2016 г. было создано 147 проектов дополнительного профессионального образования, обучение по ним прошли больше 53 тыс. человек. В проектах «Школьной лиги РОСНАНО», которая содействует вовлечению подростков в мир науки и новых технологий, </w:t>
      </w:r>
      <w:r w:rsidR="005C21DF" w:rsidRPr="00582EA6">
        <w:t>прим</w:t>
      </w:r>
      <w:r w:rsidR="005C21DF">
        <w:t>ет</w:t>
      </w:r>
      <w:r w:rsidRPr="00582EA6">
        <w:t xml:space="preserve"> участие больше 800 школ в 73 регионах Российской </w:t>
      </w:r>
      <w:proofErr w:type="gramStart"/>
      <w:r w:rsidR="005C21DF">
        <w:t>Ф</w:t>
      </w:r>
      <w:r w:rsidRPr="00582EA6">
        <w:t>едерации</w:t>
      </w:r>
      <w:r w:rsidR="005C21DF">
        <w:t>.</w:t>
      </w:r>
      <w:r w:rsidR="005A081A" w:rsidRPr="00A57769">
        <w:t>[</w:t>
      </w:r>
      <w:proofErr w:type="gramEnd"/>
      <w:r w:rsidR="005A081A">
        <w:t>11</w:t>
      </w:r>
      <w:r w:rsidR="005A081A" w:rsidRPr="00A57769">
        <w:t>]</w:t>
      </w:r>
      <w:r w:rsidR="008D4890">
        <w:t>.</w:t>
      </w:r>
    </w:p>
    <w:p w:rsidR="0055526D" w:rsidRDefault="005C21DF" w:rsidP="00F03DCA">
      <w:pPr>
        <w:spacing w:after="0" w:line="360" w:lineRule="auto"/>
        <w:ind w:firstLine="709"/>
        <w:jc w:val="both"/>
      </w:pPr>
      <w:r w:rsidRPr="005C21DF">
        <w:t xml:space="preserve">В 2016 г. Фонд спроектировал и принял новую стратегию, которая предусматривает переход на принципиально свежую модель «конвейера инноваций». Речь идет о многочисленном создании стартапов и инфраструктуры таким образом, что в ходе формирования окончательного продукта базовые компетенции одного стартапа используются в качестве научно-технического аутсорсинга для </w:t>
      </w:r>
      <w:r w:rsidRPr="005C21DF">
        <w:lastRenderedPageBreak/>
        <w:t>иных стартапов. Существенная характерная черта новой стратегии — её нацеленность на развитие не только лишь нанотехнологического сектора, но и объединенных с ним высокотехнологичных секторов экономики. В годовом отчете «Фонда инфраструктурных и образовательных программ» за 2016 год были представлены целевые показатели стратегии</w:t>
      </w:r>
      <w:r w:rsidR="00C04940">
        <w:t>, которые представлены в т</w:t>
      </w:r>
      <w:r w:rsidR="0064631E">
        <w:t>аблиц</w:t>
      </w:r>
      <w:r w:rsidR="00C04940">
        <w:t>е</w:t>
      </w:r>
      <w:r w:rsidR="0064631E">
        <w:t xml:space="preserve"> 3</w:t>
      </w:r>
      <w:r w:rsidR="00C04940">
        <w:t>, таблице 4 и в таблице 5</w:t>
      </w:r>
      <w:r w:rsidR="005A081A" w:rsidRPr="005A081A">
        <w:t xml:space="preserve"> [</w:t>
      </w:r>
      <w:r w:rsidR="005A081A">
        <w:t>10</w:t>
      </w:r>
      <w:r w:rsidR="005A081A" w:rsidRPr="005A081A">
        <w:t>]</w:t>
      </w:r>
      <w:r w:rsidR="008D4890">
        <w:t>.</w:t>
      </w:r>
    </w:p>
    <w:p w:rsidR="00880212" w:rsidRDefault="00880212" w:rsidP="00880212">
      <w:pPr>
        <w:spacing w:after="0" w:line="360" w:lineRule="auto"/>
        <w:ind w:firstLine="709"/>
        <w:jc w:val="both"/>
      </w:pPr>
    </w:p>
    <w:p w:rsidR="00401507" w:rsidRDefault="00401507" w:rsidP="0064631E">
      <w:pPr>
        <w:spacing w:after="0" w:line="360" w:lineRule="auto"/>
        <w:jc w:val="both"/>
      </w:pPr>
      <w:r>
        <w:t xml:space="preserve">Таблица </w:t>
      </w:r>
      <w:r w:rsidR="0064631E">
        <w:t>3</w:t>
      </w:r>
      <w:r w:rsidR="001F458A">
        <w:t xml:space="preserve"> -</w:t>
      </w:r>
      <w:r>
        <w:t xml:space="preserve"> Целевые показатели реализации Стратегии деятельности Фонда до 2025 года</w:t>
      </w:r>
      <w:r w:rsidR="000A46C4">
        <w:t>. Инфраструктурные проекты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6712"/>
        <w:gridCol w:w="967"/>
        <w:gridCol w:w="967"/>
        <w:gridCol w:w="988"/>
      </w:tblGrid>
      <w:tr w:rsidR="00DC56FF" w:rsidTr="00427B5B">
        <w:trPr>
          <w:jc w:val="center"/>
        </w:trPr>
        <w:tc>
          <w:tcPr>
            <w:tcW w:w="6712" w:type="dxa"/>
          </w:tcPr>
          <w:p w:rsidR="00401507" w:rsidRDefault="00401507" w:rsidP="00427B5B">
            <w:pPr>
              <w:spacing w:line="360" w:lineRule="auto"/>
              <w:jc w:val="center"/>
            </w:pPr>
            <w:r>
              <w:t>Целевой показатель</w:t>
            </w:r>
          </w:p>
        </w:tc>
        <w:tc>
          <w:tcPr>
            <w:tcW w:w="967" w:type="dxa"/>
          </w:tcPr>
          <w:p w:rsidR="00401507" w:rsidRDefault="00401507" w:rsidP="0064631E">
            <w:pPr>
              <w:spacing w:line="360" w:lineRule="auto"/>
              <w:jc w:val="both"/>
            </w:pPr>
            <w:r>
              <w:t>2016 (факт)</w:t>
            </w:r>
          </w:p>
        </w:tc>
        <w:tc>
          <w:tcPr>
            <w:tcW w:w="967" w:type="dxa"/>
          </w:tcPr>
          <w:p w:rsidR="00401507" w:rsidRDefault="00401507" w:rsidP="0064631E">
            <w:pPr>
              <w:spacing w:line="360" w:lineRule="auto"/>
              <w:jc w:val="both"/>
            </w:pPr>
            <w:r>
              <w:t>2017 (план)</w:t>
            </w:r>
          </w:p>
        </w:tc>
        <w:tc>
          <w:tcPr>
            <w:tcW w:w="988" w:type="dxa"/>
          </w:tcPr>
          <w:p w:rsidR="00401507" w:rsidRDefault="00401507" w:rsidP="0064631E">
            <w:pPr>
              <w:spacing w:line="360" w:lineRule="auto"/>
              <w:jc w:val="both"/>
            </w:pPr>
            <w:r>
              <w:t>2025 (план)</w:t>
            </w:r>
          </w:p>
        </w:tc>
      </w:tr>
      <w:tr w:rsidR="00DC56FF" w:rsidTr="008616AD">
        <w:tblPrEx>
          <w:jc w:val="left"/>
        </w:tblPrEx>
        <w:tc>
          <w:tcPr>
            <w:tcW w:w="6712" w:type="dxa"/>
          </w:tcPr>
          <w:p w:rsidR="00401507" w:rsidRDefault="000A46C4" w:rsidP="00427B5B">
            <w:pPr>
              <w:spacing w:after="100" w:afterAutospacing="1" w:line="360" w:lineRule="auto"/>
              <w:jc w:val="center"/>
            </w:pPr>
            <w:r>
              <w:t xml:space="preserve">Количество созданных </w:t>
            </w:r>
            <w:proofErr w:type="spellStart"/>
            <w:r>
              <w:t>наноцентров</w:t>
            </w:r>
            <w:proofErr w:type="spellEnd"/>
            <w:r>
              <w:t>,</w:t>
            </w:r>
            <w:r w:rsidR="00594266">
              <w:t xml:space="preserve"> </w:t>
            </w:r>
            <w:proofErr w:type="spellStart"/>
            <w:r>
              <w:t>eд</w:t>
            </w:r>
            <w:proofErr w:type="spellEnd"/>
            <w:r>
              <w:t>. (нарастающим итогом)</w:t>
            </w:r>
          </w:p>
        </w:tc>
        <w:tc>
          <w:tcPr>
            <w:tcW w:w="967" w:type="dxa"/>
          </w:tcPr>
          <w:p w:rsidR="00401507" w:rsidRDefault="000A46C4" w:rsidP="00427B5B">
            <w:pPr>
              <w:spacing w:after="100" w:afterAutospacing="1" w:line="360" w:lineRule="auto"/>
              <w:jc w:val="center"/>
            </w:pPr>
            <w:r>
              <w:t>15</w:t>
            </w:r>
          </w:p>
        </w:tc>
        <w:tc>
          <w:tcPr>
            <w:tcW w:w="967" w:type="dxa"/>
          </w:tcPr>
          <w:p w:rsidR="00401507" w:rsidRDefault="000A46C4" w:rsidP="00427B5B">
            <w:pPr>
              <w:spacing w:after="100" w:afterAutospacing="1" w:line="360" w:lineRule="auto"/>
              <w:jc w:val="center"/>
            </w:pPr>
            <w:r>
              <w:t>15</w:t>
            </w:r>
          </w:p>
        </w:tc>
        <w:tc>
          <w:tcPr>
            <w:tcW w:w="988" w:type="dxa"/>
          </w:tcPr>
          <w:p w:rsidR="00401507" w:rsidRDefault="000A46C4" w:rsidP="00427B5B">
            <w:pPr>
              <w:spacing w:after="100" w:afterAutospacing="1" w:line="360" w:lineRule="auto"/>
              <w:jc w:val="center"/>
            </w:pPr>
            <w:r>
              <w:t>15</w:t>
            </w:r>
          </w:p>
        </w:tc>
      </w:tr>
      <w:tr w:rsidR="00DC56FF" w:rsidTr="008616AD">
        <w:tblPrEx>
          <w:jc w:val="left"/>
        </w:tblPrEx>
        <w:tc>
          <w:tcPr>
            <w:tcW w:w="6712" w:type="dxa"/>
          </w:tcPr>
          <w:p w:rsidR="00401507" w:rsidRDefault="000A46C4" w:rsidP="00427B5B">
            <w:pPr>
              <w:spacing w:after="100" w:afterAutospacing="1" w:line="360" w:lineRule="auto"/>
              <w:jc w:val="center"/>
            </w:pPr>
            <w:r>
              <w:t>Количество созданных технологических инжиниринговых компаний, ед. (нарастающим итогом)</w:t>
            </w:r>
          </w:p>
        </w:tc>
        <w:tc>
          <w:tcPr>
            <w:tcW w:w="967" w:type="dxa"/>
          </w:tcPr>
          <w:p w:rsidR="00401507" w:rsidRDefault="000A46C4" w:rsidP="00427B5B">
            <w:pPr>
              <w:spacing w:after="100" w:afterAutospacing="1" w:line="360" w:lineRule="auto"/>
              <w:jc w:val="center"/>
            </w:pPr>
            <w:r>
              <w:t>9</w:t>
            </w:r>
          </w:p>
        </w:tc>
        <w:tc>
          <w:tcPr>
            <w:tcW w:w="967" w:type="dxa"/>
          </w:tcPr>
          <w:p w:rsidR="00401507" w:rsidRDefault="000A46C4" w:rsidP="00427B5B">
            <w:pPr>
              <w:spacing w:after="100" w:afterAutospacing="1" w:line="360" w:lineRule="auto"/>
              <w:jc w:val="center"/>
            </w:pPr>
            <w:r>
              <w:t>9</w:t>
            </w:r>
          </w:p>
        </w:tc>
        <w:tc>
          <w:tcPr>
            <w:tcW w:w="988" w:type="dxa"/>
          </w:tcPr>
          <w:p w:rsidR="00401507" w:rsidRDefault="000A46C4" w:rsidP="00427B5B">
            <w:pPr>
              <w:spacing w:after="100" w:afterAutospacing="1" w:line="360" w:lineRule="auto"/>
              <w:jc w:val="center"/>
            </w:pPr>
            <w:r>
              <w:t>17</w:t>
            </w:r>
          </w:p>
        </w:tc>
      </w:tr>
      <w:tr w:rsidR="00DC56FF" w:rsidTr="008616AD">
        <w:tblPrEx>
          <w:jc w:val="left"/>
        </w:tblPrEx>
        <w:tc>
          <w:tcPr>
            <w:tcW w:w="6712" w:type="dxa"/>
          </w:tcPr>
          <w:p w:rsidR="00401507" w:rsidRDefault="000A46C4" w:rsidP="00427B5B">
            <w:pPr>
              <w:spacing w:after="100" w:afterAutospacing="1" w:line="360" w:lineRule="auto"/>
              <w:jc w:val="center"/>
            </w:pPr>
            <w:r>
              <w:t>Количество малых инновационных компаний, созданных в рамках инфраструктурных проектов Фонда, ед. (нарастающим итогом)</w:t>
            </w:r>
          </w:p>
        </w:tc>
        <w:tc>
          <w:tcPr>
            <w:tcW w:w="967" w:type="dxa"/>
          </w:tcPr>
          <w:p w:rsidR="00401507" w:rsidRDefault="000A46C4" w:rsidP="00427B5B">
            <w:pPr>
              <w:spacing w:after="100" w:afterAutospacing="1" w:line="360" w:lineRule="auto"/>
              <w:jc w:val="center"/>
            </w:pPr>
            <w:r>
              <w:t>557</w:t>
            </w:r>
          </w:p>
        </w:tc>
        <w:tc>
          <w:tcPr>
            <w:tcW w:w="967" w:type="dxa"/>
          </w:tcPr>
          <w:p w:rsidR="00401507" w:rsidRDefault="000A46C4" w:rsidP="00427B5B">
            <w:pPr>
              <w:spacing w:after="100" w:afterAutospacing="1" w:line="360" w:lineRule="auto"/>
              <w:jc w:val="center"/>
            </w:pPr>
            <w:r>
              <w:t>650</w:t>
            </w:r>
          </w:p>
        </w:tc>
        <w:tc>
          <w:tcPr>
            <w:tcW w:w="988" w:type="dxa"/>
          </w:tcPr>
          <w:p w:rsidR="00401507" w:rsidRDefault="000A46C4" w:rsidP="00427B5B">
            <w:pPr>
              <w:spacing w:after="100" w:afterAutospacing="1" w:line="360" w:lineRule="auto"/>
              <w:jc w:val="center"/>
            </w:pPr>
            <w:r>
              <w:t>1450</w:t>
            </w:r>
          </w:p>
        </w:tc>
      </w:tr>
      <w:tr w:rsidR="00DC56FF" w:rsidTr="008616AD">
        <w:tblPrEx>
          <w:jc w:val="left"/>
        </w:tblPrEx>
        <w:tc>
          <w:tcPr>
            <w:tcW w:w="6712" w:type="dxa"/>
          </w:tcPr>
          <w:p w:rsidR="00401507" w:rsidRDefault="000A46C4" w:rsidP="00427B5B">
            <w:pPr>
              <w:spacing w:after="100" w:afterAutospacing="1" w:line="360" w:lineRule="auto"/>
              <w:jc w:val="center"/>
            </w:pPr>
            <w:r>
              <w:t>Численность занятых в инфраструктурных проектах и инкубируемых ими компаниях, тыс. человек</w:t>
            </w:r>
          </w:p>
        </w:tc>
        <w:tc>
          <w:tcPr>
            <w:tcW w:w="967" w:type="dxa"/>
          </w:tcPr>
          <w:p w:rsidR="00401507" w:rsidRDefault="000A46C4" w:rsidP="00427B5B">
            <w:pPr>
              <w:spacing w:after="100" w:afterAutospacing="1" w:line="360" w:lineRule="auto"/>
              <w:jc w:val="center"/>
            </w:pPr>
            <w:r>
              <w:t>1,8</w:t>
            </w:r>
          </w:p>
        </w:tc>
        <w:tc>
          <w:tcPr>
            <w:tcW w:w="967" w:type="dxa"/>
          </w:tcPr>
          <w:p w:rsidR="00401507" w:rsidRDefault="000A46C4" w:rsidP="00427B5B">
            <w:pPr>
              <w:spacing w:after="100" w:afterAutospacing="1" w:line="360" w:lineRule="auto"/>
              <w:jc w:val="center"/>
            </w:pPr>
            <w:r>
              <w:t>2,4</w:t>
            </w:r>
          </w:p>
        </w:tc>
        <w:tc>
          <w:tcPr>
            <w:tcW w:w="988" w:type="dxa"/>
          </w:tcPr>
          <w:p w:rsidR="00401507" w:rsidRDefault="000A46C4" w:rsidP="00427B5B">
            <w:pPr>
              <w:spacing w:after="100" w:afterAutospacing="1" w:line="360" w:lineRule="auto"/>
              <w:jc w:val="center"/>
            </w:pPr>
            <w:r>
              <w:t>14,0</w:t>
            </w:r>
          </w:p>
        </w:tc>
      </w:tr>
      <w:tr w:rsidR="00DC56FF" w:rsidTr="008616AD">
        <w:tblPrEx>
          <w:jc w:val="left"/>
        </w:tblPrEx>
        <w:tc>
          <w:tcPr>
            <w:tcW w:w="6712" w:type="dxa"/>
          </w:tcPr>
          <w:p w:rsidR="000A46C4" w:rsidRDefault="000A46C4" w:rsidP="00427B5B">
            <w:pPr>
              <w:spacing w:after="100" w:afterAutospacing="1" w:line="360" w:lineRule="auto"/>
              <w:jc w:val="center"/>
            </w:pPr>
            <w:r>
              <w:t>Выручка инфраструктурных проектов и инкубируемых ими компаний, млн руб.</w:t>
            </w:r>
          </w:p>
        </w:tc>
        <w:tc>
          <w:tcPr>
            <w:tcW w:w="967" w:type="dxa"/>
          </w:tcPr>
          <w:p w:rsidR="000A46C4" w:rsidRDefault="000A46C4" w:rsidP="00427B5B">
            <w:pPr>
              <w:spacing w:after="100" w:afterAutospacing="1" w:line="360" w:lineRule="auto"/>
              <w:jc w:val="center"/>
            </w:pPr>
            <w:r>
              <w:t>2087</w:t>
            </w:r>
          </w:p>
        </w:tc>
        <w:tc>
          <w:tcPr>
            <w:tcW w:w="967" w:type="dxa"/>
          </w:tcPr>
          <w:p w:rsidR="000A46C4" w:rsidRDefault="000A46C4" w:rsidP="00427B5B">
            <w:pPr>
              <w:spacing w:after="100" w:afterAutospacing="1" w:line="360" w:lineRule="auto"/>
              <w:jc w:val="center"/>
            </w:pPr>
            <w:r>
              <w:t>2452</w:t>
            </w:r>
          </w:p>
        </w:tc>
        <w:tc>
          <w:tcPr>
            <w:tcW w:w="988" w:type="dxa"/>
          </w:tcPr>
          <w:p w:rsidR="000A46C4" w:rsidRDefault="000A46C4" w:rsidP="00427B5B">
            <w:pPr>
              <w:spacing w:after="100" w:afterAutospacing="1" w:line="360" w:lineRule="auto"/>
              <w:jc w:val="center"/>
            </w:pPr>
            <w:r>
              <w:t>17300</w:t>
            </w:r>
          </w:p>
        </w:tc>
      </w:tr>
    </w:tbl>
    <w:p w:rsidR="00253076" w:rsidRDefault="00253076" w:rsidP="0064631E">
      <w:pPr>
        <w:spacing w:after="0" w:line="360" w:lineRule="auto"/>
        <w:jc w:val="both"/>
      </w:pPr>
    </w:p>
    <w:p w:rsidR="000A46C4" w:rsidRPr="006F5FAC" w:rsidRDefault="00DC56FF" w:rsidP="0064631E">
      <w:pPr>
        <w:spacing w:after="0" w:line="360" w:lineRule="auto"/>
        <w:jc w:val="both"/>
        <w:rPr>
          <w:szCs w:val="28"/>
        </w:rPr>
      </w:pPr>
      <w:r>
        <w:t xml:space="preserve">Таблица </w:t>
      </w:r>
      <w:r w:rsidR="0064631E">
        <w:t>4</w:t>
      </w:r>
      <w:r w:rsidR="001F458A">
        <w:t xml:space="preserve"> -</w:t>
      </w:r>
      <w:r>
        <w:t xml:space="preserve"> Целевые показатели реализации Стратегии деятельности Фонда до 2025 года. Квалифицированные кадры, профессиональное образование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5"/>
        <w:gridCol w:w="967"/>
        <w:gridCol w:w="991"/>
        <w:gridCol w:w="985"/>
      </w:tblGrid>
      <w:tr w:rsidR="000A46C4" w:rsidTr="006002FB">
        <w:tc>
          <w:tcPr>
            <w:tcW w:w="6685" w:type="dxa"/>
          </w:tcPr>
          <w:p w:rsidR="000A46C4" w:rsidRDefault="000A46C4" w:rsidP="00427B5B">
            <w:pPr>
              <w:spacing w:line="360" w:lineRule="auto"/>
              <w:jc w:val="center"/>
            </w:pPr>
            <w:r>
              <w:t>Целевой показатель</w:t>
            </w:r>
          </w:p>
        </w:tc>
        <w:tc>
          <w:tcPr>
            <w:tcW w:w="967" w:type="dxa"/>
          </w:tcPr>
          <w:p w:rsidR="000A46C4" w:rsidRDefault="000A46C4" w:rsidP="00427B5B">
            <w:pPr>
              <w:spacing w:line="360" w:lineRule="auto"/>
              <w:jc w:val="center"/>
            </w:pPr>
            <w:r>
              <w:t>2016 (факт)</w:t>
            </w:r>
          </w:p>
        </w:tc>
        <w:tc>
          <w:tcPr>
            <w:tcW w:w="991" w:type="dxa"/>
          </w:tcPr>
          <w:p w:rsidR="000A46C4" w:rsidRDefault="000A46C4" w:rsidP="00427B5B">
            <w:pPr>
              <w:spacing w:line="360" w:lineRule="auto"/>
              <w:jc w:val="center"/>
            </w:pPr>
            <w:r>
              <w:t>2017 (план)</w:t>
            </w:r>
          </w:p>
        </w:tc>
        <w:tc>
          <w:tcPr>
            <w:tcW w:w="985" w:type="dxa"/>
          </w:tcPr>
          <w:p w:rsidR="000A46C4" w:rsidRDefault="000A46C4" w:rsidP="00427B5B">
            <w:pPr>
              <w:spacing w:line="360" w:lineRule="auto"/>
              <w:jc w:val="center"/>
            </w:pPr>
            <w:r>
              <w:t>2025 (план)</w:t>
            </w:r>
          </w:p>
        </w:tc>
      </w:tr>
    </w:tbl>
    <w:p w:rsidR="00F03DCA" w:rsidRDefault="00F03DCA"/>
    <w:p w:rsidR="00C04940" w:rsidRDefault="00C04940"/>
    <w:p w:rsidR="000F282A" w:rsidRDefault="000F282A">
      <w:r>
        <w:lastRenderedPageBreak/>
        <w:t>Продолжение таблицы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5"/>
        <w:gridCol w:w="967"/>
        <w:gridCol w:w="991"/>
        <w:gridCol w:w="985"/>
      </w:tblGrid>
      <w:tr w:rsidR="000A46C4" w:rsidTr="006002FB">
        <w:tc>
          <w:tcPr>
            <w:tcW w:w="6685" w:type="dxa"/>
          </w:tcPr>
          <w:p w:rsidR="000A46C4" w:rsidRDefault="000A46C4" w:rsidP="00427B5B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t>Количество образовательных программ в области нанотехнологий и связанных с ними высокотехнологичных секторов, ед. (нарастающим итогом)</w:t>
            </w:r>
          </w:p>
        </w:tc>
        <w:tc>
          <w:tcPr>
            <w:tcW w:w="967" w:type="dxa"/>
          </w:tcPr>
          <w:p w:rsidR="000A46C4" w:rsidRDefault="00DC56FF" w:rsidP="00427B5B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147</w:t>
            </w:r>
          </w:p>
        </w:tc>
        <w:tc>
          <w:tcPr>
            <w:tcW w:w="991" w:type="dxa"/>
          </w:tcPr>
          <w:p w:rsidR="000A46C4" w:rsidRDefault="00DC56FF" w:rsidP="00427B5B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985" w:type="dxa"/>
          </w:tcPr>
          <w:p w:rsidR="000A46C4" w:rsidRDefault="00DC56FF" w:rsidP="00427B5B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245</w:t>
            </w:r>
          </w:p>
        </w:tc>
      </w:tr>
      <w:tr w:rsidR="000A46C4" w:rsidTr="006002FB">
        <w:tc>
          <w:tcPr>
            <w:tcW w:w="6685" w:type="dxa"/>
          </w:tcPr>
          <w:p w:rsidR="000A46C4" w:rsidRDefault="000A46C4" w:rsidP="00427B5B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t>Количество разработанных профессиональных стандартов, ед. (нарастающим итогом)</w:t>
            </w:r>
          </w:p>
        </w:tc>
        <w:tc>
          <w:tcPr>
            <w:tcW w:w="967" w:type="dxa"/>
          </w:tcPr>
          <w:p w:rsidR="000A46C4" w:rsidRDefault="00DC56FF" w:rsidP="00427B5B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991" w:type="dxa"/>
          </w:tcPr>
          <w:p w:rsidR="000A46C4" w:rsidRDefault="00DC56FF" w:rsidP="00427B5B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985" w:type="dxa"/>
          </w:tcPr>
          <w:p w:rsidR="000A46C4" w:rsidRDefault="00DC56FF" w:rsidP="00427B5B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0A46C4" w:rsidTr="006002FB">
        <w:tc>
          <w:tcPr>
            <w:tcW w:w="6685" w:type="dxa"/>
          </w:tcPr>
          <w:p w:rsidR="000A46C4" w:rsidRDefault="000A46C4" w:rsidP="00427B5B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t>Доля соискателей, которым выданы свидетельства о квалификации по итогам прохождения профессионального экзамена, от общего числа соискателей, обратившихся в центры оценки квалификаций, % (ежегодно)</w:t>
            </w:r>
          </w:p>
        </w:tc>
        <w:tc>
          <w:tcPr>
            <w:tcW w:w="967" w:type="dxa"/>
          </w:tcPr>
          <w:p w:rsidR="000A46C4" w:rsidRDefault="00DC56FF" w:rsidP="00427B5B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991" w:type="dxa"/>
          </w:tcPr>
          <w:p w:rsidR="000A46C4" w:rsidRDefault="00DC56FF" w:rsidP="00427B5B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985" w:type="dxa"/>
          </w:tcPr>
          <w:p w:rsidR="000A46C4" w:rsidRDefault="00DC56FF" w:rsidP="00427B5B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</w:tr>
      <w:tr w:rsidR="000A46C4" w:rsidTr="006002FB">
        <w:tc>
          <w:tcPr>
            <w:tcW w:w="6685" w:type="dxa"/>
          </w:tcPr>
          <w:p w:rsidR="000A46C4" w:rsidRDefault="000A46C4" w:rsidP="00427B5B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t xml:space="preserve">Число учащихся общеобразовательных организаций, принявших участие в </w:t>
            </w:r>
            <w:proofErr w:type="spellStart"/>
            <w:r>
              <w:t>конкурсно</w:t>
            </w:r>
            <w:proofErr w:type="spellEnd"/>
            <w:r>
              <w:t>-образовательных мероприятиях, человек (ежегодно)</w:t>
            </w:r>
          </w:p>
        </w:tc>
        <w:tc>
          <w:tcPr>
            <w:tcW w:w="967" w:type="dxa"/>
          </w:tcPr>
          <w:p w:rsidR="000A46C4" w:rsidRDefault="00DC56FF" w:rsidP="00427B5B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1" w:type="dxa"/>
          </w:tcPr>
          <w:p w:rsidR="000A46C4" w:rsidRDefault="00DC56FF" w:rsidP="00427B5B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22000</w:t>
            </w:r>
          </w:p>
        </w:tc>
        <w:tc>
          <w:tcPr>
            <w:tcW w:w="985" w:type="dxa"/>
          </w:tcPr>
          <w:p w:rsidR="000A46C4" w:rsidRDefault="00DC56FF" w:rsidP="00427B5B">
            <w:pPr>
              <w:spacing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30000</w:t>
            </w:r>
          </w:p>
        </w:tc>
      </w:tr>
    </w:tbl>
    <w:p w:rsidR="0064631E" w:rsidRDefault="0064631E" w:rsidP="0064631E">
      <w:pPr>
        <w:pStyle w:val="a4"/>
        <w:spacing w:after="100" w:afterAutospacing="1" w:line="360" w:lineRule="auto"/>
        <w:ind w:left="0"/>
        <w:jc w:val="both"/>
        <w:rPr>
          <w:szCs w:val="28"/>
        </w:rPr>
      </w:pPr>
    </w:p>
    <w:p w:rsidR="00DC56FF" w:rsidRPr="00277530" w:rsidRDefault="00277530" w:rsidP="0064631E">
      <w:pPr>
        <w:pStyle w:val="a4"/>
        <w:spacing w:after="0" w:line="360" w:lineRule="auto"/>
        <w:ind w:left="0"/>
        <w:jc w:val="both"/>
      </w:pPr>
      <w:r w:rsidRPr="00277530">
        <w:rPr>
          <w:szCs w:val="28"/>
        </w:rPr>
        <w:t>Таблица</w:t>
      </w:r>
      <w:r>
        <w:t xml:space="preserve"> </w:t>
      </w:r>
      <w:r w:rsidR="0064631E">
        <w:t>5</w:t>
      </w:r>
      <w:r>
        <w:t xml:space="preserve"> </w:t>
      </w:r>
      <w:r w:rsidR="004F6E6F">
        <w:t xml:space="preserve">– </w:t>
      </w:r>
      <w:r>
        <w:t>Целевые показатели реализации Стратегии деятельности Фонда до 2025 года. Институциональная поддержка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5"/>
        <w:gridCol w:w="967"/>
        <w:gridCol w:w="991"/>
        <w:gridCol w:w="985"/>
      </w:tblGrid>
      <w:tr w:rsidR="00DC56FF" w:rsidTr="00277530">
        <w:tc>
          <w:tcPr>
            <w:tcW w:w="6685" w:type="dxa"/>
          </w:tcPr>
          <w:p w:rsidR="00DC56FF" w:rsidRDefault="00DC56FF" w:rsidP="00427B5B">
            <w:pPr>
              <w:spacing w:line="360" w:lineRule="auto"/>
              <w:jc w:val="center"/>
            </w:pPr>
            <w:r>
              <w:t>Целевой показатель</w:t>
            </w:r>
          </w:p>
        </w:tc>
        <w:tc>
          <w:tcPr>
            <w:tcW w:w="967" w:type="dxa"/>
          </w:tcPr>
          <w:p w:rsidR="00DC56FF" w:rsidRDefault="00DC56FF" w:rsidP="00427B5B">
            <w:pPr>
              <w:spacing w:line="360" w:lineRule="auto"/>
              <w:jc w:val="center"/>
            </w:pPr>
            <w:r>
              <w:t>2016 (факт)</w:t>
            </w:r>
          </w:p>
        </w:tc>
        <w:tc>
          <w:tcPr>
            <w:tcW w:w="991" w:type="dxa"/>
          </w:tcPr>
          <w:p w:rsidR="00DC56FF" w:rsidRDefault="00DC56FF" w:rsidP="00427B5B">
            <w:pPr>
              <w:spacing w:line="360" w:lineRule="auto"/>
              <w:jc w:val="center"/>
            </w:pPr>
            <w:r>
              <w:t>2017 (план)</w:t>
            </w:r>
          </w:p>
        </w:tc>
        <w:tc>
          <w:tcPr>
            <w:tcW w:w="985" w:type="dxa"/>
          </w:tcPr>
          <w:p w:rsidR="00DC56FF" w:rsidRDefault="00DC56FF" w:rsidP="00427B5B">
            <w:pPr>
              <w:spacing w:line="360" w:lineRule="auto"/>
              <w:jc w:val="center"/>
            </w:pPr>
            <w:r>
              <w:t>2025 (план)</w:t>
            </w:r>
          </w:p>
        </w:tc>
      </w:tr>
      <w:tr w:rsidR="00DC56FF" w:rsidTr="00277530">
        <w:tc>
          <w:tcPr>
            <w:tcW w:w="6685" w:type="dxa"/>
          </w:tcPr>
          <w:p w:rsidR="00DC56FF" w:rsidRDefault="00DC56FF" w:rsidP="00427B5B">
            <w:pPr>
              <w:pStyle w:val="a4"/>
              <w:spacing w:line="360" w:lineRule="auto"/>
              <w:ind w:left="0"/>
              <w:jc w:val="center"/>
              <w:rPr>
                <w:b/>
                <w:szCs w:val="28"/>
              </w:rPr>
            </w:pPr>
            <w:r>
              <w:t>Количество нанотехнологических производств, для которых сформирован минимально необходимый набор нормативно-технических инструментов для устойчивого выхода и обращения продукции на рынке, ед. (нарастающим итогом)</w:t>
            </w:r>
          </w:p>
        </w:tc>
        <w:tc>
          <w:tcPr>
            <w:tcW w:w="967" w:type="dxa"/>
          </w:tcPr>
          <w:p w:rsidR="00DC56FF" w:rsidRPr="00277530" w:rsidRDefault="00277530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 w:rsidRPr="00277530">
              <w:rPr>
                <w:szCs w:val="28"/>
              </w:rPr>
              <w:t>112</w:t>
            </w:r>
          </w:p>
        </w:tc>
        <w:tc>
          <w:tcPr>
            <w:tcW w:w="991" w:type="dxa"/>
          </w:tcPr>
          <w:p w:rsidR="00DC56FF" w:rsidRPr="00277530" w:rsidRDefault="00277530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 w:rsidRPr="00277530">
              <w:rPr>
                <w:szCs w:val="28"/>
              </w:rPr>
              <w:t>132</w:t>
            </w:r>
          </w:p>
        </w:tc>
        <w:tc>
          <w:tcPr>
            <w:tcW w:w="985" w:type="dxa"/>
          </w:tcPr>
          <w:p w:rsidR="00DC56FF" w:rsidRPr="00277530" w:rsidRDefault="00277530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 w:rsidRPr="00277530">
              <w:rPr>
                <w:szCs w:val="28"/>
              </w:rPr>
              <w:t>270</w:t>
            </w:r>
          </w:p>
        </w:tc>
      </w:tr>
      <w:tr w:rsidR="00DC56FF" w:rsidTr="00277530">
        <w:tc>
          <w:tcPr>
            <w:tcW w:w="6685" w:type="dxa"/>
          </w:tcPr>
          <w:p w:rsidR="00DC56FF" w:rsidRDefault="00DC56FF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b/>
                <w:szCs w:val="28"/>
              </w:rPr>
            </w:pPr>
            <w:r>
              <w:t>Количество разработанных и представленных на утверждение в Росстандарт национальных стандартов, ед. (нарастающим итогом)</w:t>
            </w:r>
          </w:p>
        </w:tc>
        <w:tc>
          <w:tcPr>
            <w:tcW w:w="967" w:type="dxa"/>
          </w:tcPr>
          <w:p w:rsidR="00DC56FF" w:rsidRPr="00277530" w:rsidRDefault="00277530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197</w:t>
            </w:r>
          </w:p>
        </w:tc>
        <w:tc>
          <w:tcPr>
            <w:tcW w:w="991" w:type="dxa"/>
          </w:tcPr>
          <w:p w:rsidR="00DC56FF" w:rsidRPr="00277530" w:rsidRDefault="00277530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985" w:type="dxa"/>
          </w:tcPr>
          <w:p w:rsidR="00DC56FF" w:rsidRPr="00277530" w:rsidRDefault="00277530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330</w:t>
            </w:r>
          </w:p>
        </w:tc>
      </w:tr>
    </w:tbl>
    <w:p w:rsidR="00AC3CCA" w:rsidRDefault="00AC3CCA" w:rsidP="00AC3CCA"/>
    <w:p w:rsidR="00C04940" w:rsidRDefault="00C04940"/>
    <w:p w:rsidR="00AC3CCA" w:rsidRDefault="00AC3CCA">
      <w:r>
        <w:lastRenderedPageBreak/>
        <w:t>Продолжение таблицы 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5"/>
        <w:gridCol w:w="967"/>
        <w:gridCol w:w="991"/>
        <w:gridCol w:w="985"/>
      </w:tblGrid>
      <w:tr w:rsidR="00DC56FF" w:rsidTr="00277530">
        <w:tc>
          <w:tcPr>
            <w:tcW w:w="6685" w:type="dxa"/>
          </w:tcPr>
          <w:p w:rsidR="00DC56FF" w:rsidRDefault="00DC56FF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b/>
                <w:szCs w:val="28"/>
              </w:rPr>
            </w:pPr>
            <w:r>
              <w:t>Количество выданных документов о соответствии качества и безопасности продукции нанотехнологического и связанных с ним высокотехнологичных секторов, ед. (нарастающим итогом)</w:t>
            </w:r>
          </w:p>
        </w:tc>
        <w:tc>
          <w:tcPr>
            <w:tcW w:w="967" w:type="dxa"/>
          </w:tcPr>
          <w:p w:rsidR="00DC56FF" w:rsidRPr="00277530" w:rsidRDefault="00277530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456</w:t>
            </w:r>
          </w:p>
        </w:tc>
        <w:tc>
          <w:tcPr>
            <w:tcW w:w="991" w:type="dxa"/>
          </w:tcPr>
          <w:p w:rsidR="00DC56FF" w:rsidRPr="00277530" w:rsidRDefault="00277530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520</w:t>
            </w:r>
          </w:p>
        </w:tc>
        <w:tc>
          <w:tcPr>
            <w:tcW w:w="985" w:type="dxa"/>
          </w:tcPr>
          <w:p w:rsidR="00DC56FF" w:rsidRPr="00277530" w:rsidRDefault="00277530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900</w:t>
            </w:r>
          </w:p>
        </w:tc>
      </w:tr>
      <w:tr w:rsidR="00DC56FF" w:rsidTr="00277530">
        <w:tc>
          <w:tcPr>
            <w:tcW w:w="6685" w:type="dxa"/>
          </w:tcPr>
          <w:p w:rsidR="00DC56FF" w:rsidRDefault="00DC56FF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b/>
                <w:szCs w:val="28"/>
              </w:rPr>
            </w:pPr>
            <w:r>
              <w:t>Количество разработанных и аттестованных методик выполнения измерений и стандартных образцов, ед. (нарастающим итогом)</w:t>
            </w:r>
          </w:p>
        </w:tc>
        <w:tc>
          <w:tcPr>
            <w:tcW w:w="967" w:type="dxa"/>
          </w:tcPr>
          <w:p w:rsidR="00DC56FF" w:rsidRPr="00277530" w:rsidRDefault="00277530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195</w:t>
            </w:r>
          </w:p>
        </w:tc>
        <w:tc>
          <w:tcPr>
            <w:tcW w:w="991" w:type="dxa"/>
          </w:tcPr>
          <w:p w:rsidR="00DC56FF" w:rsidRPr="00277530" w:rsidRDefault="00277530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210</w:t>
            </w:r>
          </w:p>
        </w:tc>
        <w:tc>
          <w:tcPr>
            <w:tcW w:w="985" w:type="dxa"/>
          </w:tcPr>
          <w:p w:rsidR="00DC56FF" w:rsidRPr="00277530" w:rsidRDefault="00277530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</w:tr>
      <w:tr w:rsidR="00DC56FF" w:rsidTr="00277530">
        <w:tc>
          <w:tcPr>
            <w:tcW w:w="6685" w:type="dxa"/>
          </w:tcPr>
          <w:p w:rsidR="00DC56FF" w:rsidRDefault="00DC56FF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b/>
                <w:szCs w:val="28"/>
              </w:rPr>
            </w:pPr>
            <w:r>
              <w:t>Количество заказчиков, участвующих в проектах, направленных на внедрение продукции и услуг нанотехнологического и связанных с ним высокотехнологичных секторов, шт. (нарастающим итогом)</w:t>
            </w:r>
          </w:p>
        </w:tc>
        <w:tc>
          <w:tcPr>
            <w:tcW w:w="967" w:type="dxa"/>
          </w:tcPr>
          <w:p w:rsidR="00DC56FF" w:rsidRPr="00277530" w:rsidRDefault="00277530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91" w:type="dxa"/>
          </w:tcPr>
          <w:p w:rsidR="00DC56FF" w:rsidRPr="00277530" w:rsidRDefault="00277530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985" w:type="dxa"/>
          </w:tcPr>
          <w:p w:rsidR="00DC56FF" w:rsidRPr="00277530" w:rsidRDefault="00277530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</w:tbl>
    <w:p w:rsidR="004466D2" w:rsidRPr="004466D2" w:rsidRDefault="004466D2" w:rsidP="004466D2">
      <w:pPr>
        <w:pStyle w:val="a4"/>
        <w:spacing w:after="100" w:afterAutospacing="1" w:line="360" w:lineRule="auto"/>
        <w:ind w:left="0" w:firstLine="709"/>
        <w:jc w:val="center"/>
        <w:rPr>
          <w:szCs w:val="28"/>
        </w:rPr>
      </w:pPr>
    </w:p>
    <w:p w:rsidR="005C21DF" w:rsidRPr="008D4890" w:rsidRDefault="005C21DF" w:rsidP="008B386D">
      <w:pPr>
        <w:pStyle w:val="a4"/>
        <w:spacing w:after="0" w:line="360" w:lineRule="auto"/>
        <w:ind w:left="0" w:firstLine="709"/>
        <w:jc w:val="both"/>
      </w:pPr>
      <w:r>
        <w:t>Следует заметить, что отечественные нанокомпании весьма хорошо смотрятся на российском и внешнем рынках, однако в большинстве собственном – это малый бизнес. Так как финансовая небезопасность на российском рынке остаётся значительной, в таком случае он «прячется» в стенах вузов, инкубаторов, инженерно-технических центрах. Крупные фирмы также стали «поворачиваться» к «нано», однако подобных фирм немного. Главным образом это экспортно-ориентированные фирмы первого передела. Они охватывают нанотехнологии в область своих интересов не потому, что технологическое спецоборудование изношено или необходимо разворачивать дело, а вследствие того, что конкурировать в отсутствии «нано» становится всё труднее на мировом рынке. Высокотехнологичный бизнес скорее примеряется к возможностям, какие предоставляют нанотехнологии, нежели игнорируют их.</w:t>
      </w:r>
      <w:r w:rsidR="005918BA">
        <w:t xml:space="preserve"> </w:t>
      </w:r>
      <w:r w:rsidR="005918BA" w:rsidRPr="005918BA">
        <w:t>[</w:t>
      </w:r>
      <w:r w:rsidR="005918BA" w:rsidRPr="00C04940">
        <w:t>8]</w:t>
      </w:r>
      <w:r w:rsidR="008D4890">
        <w:t>.</w:t>
      </w:r>
    </w:p>
    <w:p w:rsidR="00C135A3" w:rsidRDefault="005C21DF" w:rsidP="008B386D">
      <w:pPr>
        <w:pStyle w:val="a4"/>
        <w:tabs>
          <w:tab w:val="left" w:pos="142"/>
        </w:tabs>
        <w:spacing w:after="0" w:line="360" w:lineRule="auto"/>
        <w:ind w:left="0" w:firstLine="709"/>
        <w:jc w:val="both"/>
      </w:pPr>
      <w:r>
        <w:t>Заявленные в отношении России санкции осложнили положение в российской экономике, что обусловливается большой степенью зависимости единичных сфер от зарубежных поставщиков</w:t>
      </w:r>
      <w:r w:rsidR="00C04940">
        <w:t>, которая представлена в т</w:t>
      </w:r>
      <w:r w:rsidR="0064631E">
        <w:t>аблиц</w:t>
      </w:r>
      <w:r w:rsidR="00C04940">
        <w:t>е 6</w:t>
      </w:r>
      <w:r>
        <w:t xml:space="preserve">. Обстановка ещё больше осложнилась в связи с падением курса рубля. Это привело к </w:t>
      </w:r>
      <w:r>
        <w:lastRenderedPageBreak/>
        <w:t>необходимости разработки и осуществлении программы импортозамещения, которая должна охватывать ряд ключевых областей экономики страны.</w:t>
      </w:r>
    </w:p>
    <w:p w:rsidR="0064631E" w:rsidRDefault="0064631E" w:rsidP="0064631E">
      <w:pPr>
        <w:pStyle w:val="a4"/>
        <w:tabs>
          <w:tab w:val="left" w:pos="142"/>
        </w:tabs>
        <w:spacing w:after="0" w:line="360" w:lineRule="auto"/>
        <w:ind w:left="0" w:firstLine="709"/>
        <w:jc w:val="both"/>
      </w:pPr>
    </w:p>
    <w:p w:rsidR="00F01D5C" w:rsidRDefault="00F01D5C" w:rsidP="00427B5B">
      <w:pPr>
        <w:spacing w:after="0" w:line="360" w:lineRule="auto"/>
      </w:pPr>
      <w:r>
        <w:t xml:space="preserve">Таблица </w:t>
      </w:r>
      <w:r w:rsidR="0064631E">
        <w:t>6</w:t>
      </w:r>
      <w:r>
        <w:t xml:space="preserve"> </w:t>
      </w:r>
      <w:r w:rsidR="004F6E6F">
        <w:t xml:space="preserve">- </w:t>
      </w:r>
      <w:proofErr w:type="spellStart"/>
      <w:r>
        <w:t>Импортозависимость</w:t>
      </w:r>
      <w:proofErr w:type="spellEnd"/>
      <w:r>
        <w:t xml:space="preserve"> РФ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01D5C" w:rsidRPr="00427B5B" w:rsidTr="00F01D5C">
        <w:tc>
          <w:tcPr>
            <w:tcW w:w="4814" w:type="dxa"/>
          </w:tcPr>
          <w:p w:rsidR="00F01D5C" w:rsidRPr="00427B5B" w:rsidRDefault="00F01D5C" w:rsidP="00427B5B">
            <w:pPr>
              <w:pStyle w:val="a4"/>
              <w:spacing w:line="360" w:lineRule="auto"/>
              <w:ind w:left="0"/>
              <w:jc w:val="center"/>
              <w:rPr>
                <w:szCs w:val="28"/>
              </w:rPr>
            </w:pPr>
            <w:r w:rsidRPr="00427B5B">
              <w:rPr>
                <w:szCs w:val="28"/>
              </w:rPr>
              <w:t>Отрасли промышленности</w:t>
            </w:r>
          </w:p>
        </w:tc>
        <w:tc>
          <w:tcPr>
            <w:tcW w:w="4814" w:type="dxa"/>
          </w:tcPr>
          <w:p w:rsidR="00F01D5C" w:rsidRPr="00427B5B" w:rsidRDefault="00F01D5C" w:rsidP="00427B5B">
            <w:pPr>
              <w:pStyle w:val="a4"/>
              <w:spacing w:line="360" w:lineRule="auto"/>
              <w:ind w:left="0"/>
              <w:jc w:val="center"/>
              <w:rPr>
                <w:szCs w:val="28"/>
              </w:rPr>
            </w:pPr>
            <w:r w:rsidRPr="00427B5B">
              <w:rPr>
                <w:szCs w:val="28"/>
              </w:rPr>
              <w:t>Степень зависимости, %</w:t>
            </w:r>
          </w:p>
        </w:tc>
      </w:tr>
      <w:tr w:rsidR="00F01D5C" w:rsidTr="00F01D5C">
        <w:tc>
          <w:tcPr>
            <w:tcW w:w="4814" w:type="dxa"/>
          </w:tcPr>
          <w:p w:rsidR="00F01D5C" w:rsidRDefault="00F01D5C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Станкостроение</w:t>
            </w:r>
          </w:p>
        </w:tc>
        <w:tc>
          <w:tcPr>
            <w:tcW w:w="4814" w:type="dxa"/>
          </w:tcPr>
          <w:p w:rsidR="00F01D5C" w:rsidRDefault="00F01D5C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F01D5C" w:rsidTr="00F01D5C">
        <w:tc>
          <w:tcPr>
            <w:tcW w:w="4814" w:type="dxa"/>
          </w:tcPr>
          <w:p w:rsidR="00F01D5C" w:rsidRDefault="00F01D5C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Тяжелое машиностроение</w:t>
            </w:r>
          </w:p>
        </w:tc>
        <w:tc>
          <w:tcPr>
            <w:tcW w:w="4814" w:type="dxa"/>
          </w:tcPr>
          <w:p w:rsidR="00F01D5C" w:rsidRDefault="00F01D5C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60-80</w:t>
            </w:r>
          </w:p>
        </w:tc>
      </w:tr>
      <w:tr w:rsidR="00F01D5C" w:rsidTr="00F01D5C">
        <w:tc>
          <w:tcPr>
            <w:tcW w:w="4814" w:type="dxa"/>
          </w:tcPr>
          <w:p w:rsidR="00F01D5C" w:rsidRDefault="00F01D5C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Легкая промышленность</w:t>
            </w:r>
          </w:p>
        </w:tc>
        <w:tc>
          <w:tcPr>
            <w:tcW w:w="4814" w:type="dxa"/>
          </w:tcPr>
          <w:p w:rsidR="00F01D5C" w:rsidRDefault="00F01D5C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70-90</w:t>
            </w:r>
          </w:p>
        </w:tc>
      </w:tr>
      <w:tr w:rsidR="00F01D5C" w:rsidTr="00F01D5C">
        <w:tc>
          <w:tcPr>
            <w:tcW w:w="4814" w:type="dxa"/>
          </w:tcPr>
          <w:p w:rsidR="00F01D5C" w:rsidRDefault="00F01D5C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Электронная промышленность</w:t>
            </w:r>
          </w:p>
        </w:tc>
        <w:tc>
          <w:tcPr>
            <w:tcW w:w="4814" w:type="dxa"/>
          </w:tcPr>
          <w:p w:rsidR="00F01D5C" w:rsidRDefault="00F01D5C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80-90</w:t>
            </w:r>
          </w:p>
        </w:tc>
      </w:tr>
      <w:tr w:rsidR="00F01D5C" w:rsidTr="00F01D5C">
        <w:tc>
          <w:tcPr>
            <w:tcW w:w="4814" w:type="dxa"/>
          </w:tcPr>
          <w:p w:rsidR="00F01D5C" w:rsidRDefault="00F01D5C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Медицинская промышленность</w:t>
            </w:r>
          </w:p>
        </w:tc>
        <w:tc>
          <w:tcPr>
            <w:tcW w:w="4814" w:type="dxa"/>
          </w:tcPr>
          <w:p w:rsidR="00F01D5C" w:rsidRDefault="00F01D5C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70-80</w:t>
            </w:r>
          </w:p>
        </w:tc>
      </w:tr>
      <w:tr w:rsidR="00F01D5C" w:rsidTr="00F01D5C">
        <w:tc>
          <w:tcPr>
            <w:tcW w:w="4814" w:type="dxa"/>
          </w:tcPr>
          <w:p w:rsidR="00F01D5C" w:rsidRDefault="00F01D5C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Машиностроение для пищевой промышленности</w:t>
            </w:r>
          </w:p>
        </w:tc>
        <w:tc>
          <w:tcPr>
            <w:tcW w:w="4814" w:type="dxa"/>
          </w:tcPr>
          <w:p w:rsidR="00F01D5C" w:rsidRDefault="00F01D5C" w:rsidP="00427B5B">
            <w:pPr>
              <w:pStyle w:val="a4"/>
              <w:spacing w:after="100" w:afterAutospacing="1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60-80</w:t>
            </w:r>
          </w:p>
        </w:tc>
      </w:tr>
    </w:tbl>
    <w:p w:rsidR="00503A48" w:rsidRDefault="00253076" w:rsidP="008D4F70">
      <w:pPr>
        <w:pStyle w:val="a4"/>
        <w:spacing w:after="100" w:afterAutospacing="1" w:line="360" w:lineRule="auto"/>
        <w:ind w:left="0" w:firstLine="709"/>
        <w:jc w:val="both"/>
        <w:rPr>
          <w:szCs w:val="28"/>
          <w:lang w:val="en-US"/>
        </w:rPr>
      </w:pPr>
      <w:r>
        <w:rPr>
          <w:szCs w:val="28"/>
        </w:rPr>
        <w:t xml:space="preserve">Источник </w:t>
      </w:r>
      <w:r>
        <w:rPr>
          <w:szCs w:val="28"/>
          <w:lang w:val="en-US"/>
        </w:rPr>
        <w:t>[</w:t>
      </w:r>
      <w:r w:rsidR="00D824AB">
        <w:rPr>
          <w:szCs w:val="28"/>
        </w:rPr>
        <w:t>2</w:t>
      </w:r>
      <w:r w:rsidR="004408C2">
        <w:rPr>
          <w:szCs w:val="28"/>
        </w:rPr>
        <w:t>6</w:t>
      </w:r>
      <w:r>
        <w:rPr>
          <w:szCs w:val="28"/>
          <w:lang w:val="en-US"/>
        </w:rPr>
        <w:t>]</w:t>
      </w:r>
    </w:p>
    <w:p w:rsidR="008D4F70" w:rsidRPr="008D4F70" w:rsidRDefault="008D4F70" w:rsidP="008D4F70">
      <w:pPr>
        <w:pStyle w:val="a4"/>
        <w:spacing w:after="100" w:afterAutospacing="1" w:line="360" w:lineRule="auto"/>
        <w:ind w:left="0" w:firstLine="709"/>
        <w:jc w:val="both"/>
        <w:rPr>
          <w:szCs w:val="28"/>
          <w:lang w:val="en-US"/>
        </w:rPr>
      </w:pPr>
    </w:p>
    <w:p w:rsidR="00234520" w:rsidRPr="00C04940" w:rsidRDefault="0006709B" w:rsidP="008B386D">
      <w:pPr>
        <w:pStyle w:val="a4"/>
        <w:spacing w:after="0" w:line="360" w:lineRule="auto"/>
        <w:ind w:left="0" w:firstLine="709"/>
        <w:jc w:val="both"/>
        <w:rPr>
          <w:szCs w:val="28"/>
        </w:rPr>
      </w:pPr>
      <w:r w:rsidRPr="00C04940">
        <w:rPr>
          <w:szCs w:val="28"/>
        </w:rPr>
        <w:t>2.</w:t>
      </w:r>
      <w:r w:rsidR="006F5FAC" w:rsidRPr="00C04940">
        <w:rPr>
          <w:szCs w:val="28"/>
        </w:rPr>
        <w:t>3</w:t>
      </w:r>
      <w:r w:rsidRPr="00C04940">
        <w:rPr>
          <w:szCs w:val="28"/>
        </w:rPr>
        <w:t xml:space="preserve"> </w:t>
      </w:r>
      <w:r w:rsidR="00277530" w:rsidRPr="00C04940">
        <w:rPr>
          <w:szCs w:val="28"/>
        </w:rPr>
        <w:t>Проблемы развития наноиндустрии в РФ</w:t>
      </w:r>
    </w:p>
    <w:p w:rsidR="00AC3CCA" w:rsidRPr="0064631E" w:rsidRDefault="00AC3CCA" w:rsidP="008B386D">
      <w:pPr>
        <w:pStyle w:val="a4"/>
        <w:spacing w:after="0" w:line="360" w:lineRule="auto"/>
        <w:ind w:left="0" w:firstLine="709"/>
        <w:jc w:val="both"/>
        <w:rPr>
          <w:b/>
          <w:szCs w:val="28"/>
        </w:rPr>
      </w:pPr>
    </w:p>
    <w:p w:rsidR="00234520" w:rsidRPr="00234520" w:rsidRDefault="00234520" w:rsidP="008B386D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234520">
        <w:rPr>
          <w:szCs w:val="28"/>
        </w:rPr>
        <w:t>К сожалению, продолжает сохраняться отставание Российской Федерации от передовых государств в области наукоёмких производств, а по нескольким направлениям даже повышается.</w:t>
      </w:r>
    </w:p>
    <w:p w:rsidR="00234520" w:rsidRPr="00234520" w:rsidRDefault="00234520" w:rsidP="008B386D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234520">
        <w:rPr>
          <w:szCs w:val="28"/>
        </w:rPr>
        <w:t>Есть аргументированное суждение, что главными факторами, которые задерживают формирование инновационной экономики, являются</w:t>
      </w:r>
      <w:r w:rsidR="004E3843">
        <w:rPr>
          <w:szCs w:val="28"/>
        </w:rPr>
        <w:t xml:space="preserve"> </w:t>
      </w:r>
      <w:r w:rsidR="004E3843" w:rsidRPr="004E3843">
        <w:rPr>
          <w:szCs w:val="28"/>
        </w:rPr>
        <w:t>[</w:t>
      </w:r>
      <w:r w:rsidR="004E3843">
        <w:rPr>
          <w:szCs w:val="28"/>
        </w:rPr>
        <w:t>3</w:t>
      </w:r>
      <w:r w:rsidR="004E3843" w:rsidRPr="004E3843">
        <w:rPr>
          <w:szCs w:val="28"/>
        </w:rPr>
        <w:t>]</w:t>
      </w:r>
      <w:r w:rsidRPr="00234520">
        <w:rPr>
          <w:szCs w:val="28"/>
        </w:rPr>
        <w:t>:</w:t>
      </w:r>
    </w:p>
    <w:p w:rsidR="00234520" w:rsidRPr="00234520" w:rsidRDefault="00234520" w:rsidP="008B386D">
      <w:pPr>
        <w:pStyle w:val="a4"/>
        <w:numPr>
          <w:ilvl w:val="0"/>
          <w:numId w:val="24"/>
        </w:numPr>
        <w:tabs>
          <w:tab w:val="left" w:pos="0"/>
        </w:tabs>
        <w:spacing w:after="0" w:line="360" w:lineRule="auto"/>
        <w:ind w:left="142" w:firstLine="992"/>
        <w:jc w:val="both"/>
        <w:rPr>
          <w:szCs w:val="28"/>
        </w:rPr>
      </w:pPr>
      <w:r w:rsidRPr="00234520">
        <w:rPr>
          <w:szCs w:val="28"/>
        </w:rPr>
        <w:t>продолжающийся отток научных кадров за границу, и как результат, распад научных средних учебных заведений, сформированных в России ещё в советский период;</w:t>
      </w:r>
    </w:p>
    <w:p w:rsidR="00234520" w:rsidRPr="00234520" w:rsidRDefault="00234520" w:rsidP="008B386D">
      <w:pPr>
        <w:pStyle w:val="a4"/>
        <w:numPr>
          <w:ilvl w:val="0"/>
          <w:numId w:val="24"/>
        </w:numPr>
        <w:tabs>
          <w:tab w:val="left" w:pos="0"/>
        </w:tabs>
        <w:spacing w:after="0" w:line="360" w:lineRule="auto"/>
        <w:ind w:left="142" w:firstLine="992"/>
        <w:jc w:val="both"/>
        <w:rPr>
          <w:szCs w:val="28"/>
        </w:rPr>
      </w:pPr>
      <w:r w:rsidRPr="00234520">
        <w:rPr>
          <w:szCs w:val="28"/>
        </w:rPr>
        <w:t>общий негативный налоговый и инвестиционный режим для инвесторов;</w:t>
      </w:r>
    </w:p>
    <w:p w:rsidR="00234520" w:rsidRPr="00234520" w:rsidRDefault="00234520" w:rsidP="008B386D">
      <w:pPr>
        <w:pStyle w:val="a4"/>
        <w:numPr>
          <w:ilvl w:val="0"/>
          <w:numId w:val="24"/>
        </w:numPr>
        <w:tabs>
          <w:tab w:val="left" w:pos="0"/>
        </w:tabs>
        <w:spacing w:after="0" w:line="360" w:lineRule="auto"/>
        <w:ind w:left="142" w:firstLine="992"/>
        <w:jc w:val="both"/>
        <w:rPr>
          <w:szCs w:val="28"/>
        </w:rPr>
      </w:pPr>
      <w:r w:rsidRPr="00234520">
        <w:rPr>
          <w:szCs w:val="28"/>
        </w:rPr>
        <w:t xml:space="preserve">общая отсталость </w:t>
      </w:r>
      <w:proofErr w:type="spellStart"/>
      <w:r w:rsidRPr="00234520">
        <w:rPr>
          <w:szCs w:val="28"/>
        </w:rPr>
        <w:t>конкурентноспособной</w:t>
      </w:r>
      <w:proofErr w:type="spellEnd"/>
      <w:r w:rsidRPr="00234520">
        <w:rPr>
          <w:szCs w:val="28"/>
        </w:rPr>
        <w:t xml:space="preserve"> среды в экономике, недостаток стимула к формированию и внедрению инновационных технологий, перестройке и введению новейших методов;</w:t>
      </w:r>
    </w:p>
    <w:p w:rsidR="00234520" w:rsidRPr="00234520" w:rsidRDefault="00234520" w:rsidP="008B386D">
      <w:pPr>
        <w:pStyle w:val="a4"/>
        <w:numPr>
          <w:ilvl w:val="0"/>
          <w:numId w:val="24"/>
        </w:numPr>
        <w:tabs>
          <w:tab w:val="left" w:pos="0"/>
        </w:tabs>
        <w:spacing w:after="0" w:line="360" w:lineRule="auto"/>
        <w:ind w:left="142" w:firstLine="992"/>
        <w:jc w:val="both"/>
        <w:rPr>
          <w:szCs w:val="28"/>
        </w:rPr>
      </w:pPr>
      <w:r w:rsidRPr="00234520">
        <w:rPr>
          <w:szCs w:val="28"/>
        </w:rPr>
        <w:lastRenderedPageBreak/>
        <w:t>высокий степень коррупции на всех без исключения уровнях;</w:t>
      </w:r>
    </w:p>
    <w:p w:rsidR="00234520" w:rsidRPr="00234520" w:rsidRDefault="00234520" w:rsidP="008B386D">
      <w:pPr>
        <w:pStyle w:val="a4"/>
        <w:numPr>
          <w:ilvl w:val="0"/>
          <w:numId w:val="24"/>
        </w:numPr>
        <w:tabs>
          <w:tab w:val="left" w:pos="0"/>
        </w:tabs>
        <w:spacing w:after="0" w:line="360" w:lineRule="auto"/>
        <w:ind w:left="142" w:firstLine="992"/>
        <w:jc w:val="both"/>
        <w:rPr>
          <w:szCs w:val="28"/>
        </w:rPr>
      </w:pPr>
      <w:r w:rsidRPr="00234520">
        <w:rPr>
          <w:szCs w:val="28"/>
        </w:rPr>
        <w:t>отсутствия значительного спроса на инновации промышленности России</w:t>
      </w:r>
      <w:r w:rsidR="00F8612E">
        <w:rPr>
          <w:szCs w:val="28"/>
        </w:rPr>
        <w:t>.</w:t>
      </w:r>
    </w:p>
    <w:p w:rsidR="00234520" w:rsidRPr="00234520" w:rsidRDefault="00234520" w:rsidP="008B386D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234520">
        <w:rPr>
          <w:szCs w:val="28"/>
        </w:rPr>
        <w:t>Все эти ключевые проблемы, сформировавшиеся в экономике, проецируются на нанокомпании – административные барьеры, высокие ставки по кредитам, таможенные порядком, нехватка венчурного капитала и т.д. – все данное препятствует нанорынку совершенствоваться, так как отпугивает частные компании, что вызывает отток вклада в формирование нанорынка.</w:t>
      </w:r>
    </w:p>
    <w:p w:rsidR="00234520" w:rsidRPr="00671C52" w:rsidRDefault="00234520" w:rsidP="008B386D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234520">
        <w:rPr>
          <w:szCs w:val="28"/>
        </w:rPr>
        <w:t>Также препятствие представляет нехватка правовых актов, отчетливо и конкретно определяющих организационно-экономические и нормативно-правовые принципы функционирования и формирования национальной инновационной системы. Значимой и специфической проблемой стала потребность разработки критериев отнесения продукции к категории «продукция наноиндустрии</w:t>
      </w:r>
      <w:proofErr w:type="gramStart"/>
      <w:r w:rsidRPr="00234520">
        <w:rPr>
          <w:szCs w:val="28"/>
        </w:rPr>
        <w:t>»</w:t>
      </w:r>
      <w:r w:rsidR="00F8612E">
        <w:rPr>
          <w:szCs w:val="28"/>
        </w:rPr>
        <w:t>.</w:t>
      </w:r>
      <w:r w:rsidR="00671C52" w:rsidRPr="00671C52">
        <w:rPr>
          <w:szCs w:val="28"/>
        </w:rPr>
        <w:t>[</w:t>
      </w:r>
      <w:proofErr w:type="gramEnd"/>
      <w:r w:rsidR="00F03DCA">
        <w:rPr>
          <w:szCs w:val="28"/>
        </w:rPr>
        <w:t>4</w:t>
      </w:r>
      <w:r w:rsidR="00671C52" w:rsidRPr="00671C52">
        <w:rPr>
          <w:szCs w:val="28"/>
        </w:rPr>
        <w:t>]</w:t>
      </w:r>
      <w:r w:rsidR="008D4890">
        <w:rPr>
          <w:szCs w:val="28"/>
        </w:rPr>
        <w:t>.</w:t>
      </w:r>
    </w:p>
    <w:p w:rsidR="00D824AB" w:rsidRDefault="00D824AB" w:rsidP="008B386D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Ещё одной из самых очевидных проблем является нехватки финансирования проектов, как продуктов на рынке. Разумеется, сама наука финансируется, ведутся различные разработки и исследования. Однако, ввиду неподготовленности общества нанотехнологии редко рассматриваются с коммерческой </w:t>
      </w:r>
      <w:proofErr w:type="gramStart"/>
      <w:r>
        <w:rPr>
          <w:szCs w:val="28"/>
        </w:rPr>
        <w:t>стороны.</w:t>
      </w:r>
      <w:r w:rsidRPr="00A57769">
        <w:rPr>
          <w:szCs w:val="28"/>
        </w:rPr>
        <w:t>[</w:t>
      </w:r>
      <w:proofErr w:type="gramEnd"/>
      <w:r>
        <w:rPr>
          <w:szCs w:val="28"/>
        </w:rPr>
        <w:t>15</w:t>
      </w:r>
      <w:r w:rsidRPr="00A57769">
        <w:rPr>
          <w:szCs w:val="28"/>
        </w:rPr>
        <w:t>]</w:t>
      </w:r>
      <w:r w:rsidR="008D4890">
        <w:rPr>
          <w:szCs w:val="28"/>
        </w:rPr>
        <w:t>.</w:t>
      </w:r>
    </w:p>
    <w:p w:rsidR="00B05762" w:rsidRPr="00880212" w:rsidRDefault="007D77AE" w:rsidP="00F8612E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Нанотехнологический потенциал России не будет улучшаться без должного инвестиционного потенциала. Для региона, который должен начать развиваться, необходимо объединение как инновационной, так и инвестиционной функций.</w:t>
      </w:r>
      <w:r w:rsidR="00F8612E">
        <w:rPr>
          <w:szCs w:val="28"/>
        </w:rPr>
        <w:t xml:space="preserve"> </w:t>
      </w:r>
      <w:r w:rsidR="00F8612E" w:rsidRPr="00F8612E">
        <w:rPr>
          <w:szCs w:val="28"/>
        </w:rPr>
        <w:t>[</w:t>
      </w:r>
      <w:r w:rsidR="00F8612E">
        <w:rPr>
          <w:szCs w:val="28"/>
        </w:rPr>
        <w:t>12</w:t>
      </w:r>
      <w:r w:rsidR="00F8612E" w:rsidRPr="00F8612E">
        <w:rPr>
          <w:szCs w:val="28"/>
        </w:rPr>
        <w:t>]</w:t>
      </w:r>
      <w:r w:rsidR="00F8612E">
        <w:rPr>
          <w:szCs w:val="28"/>
        </w:rPr>
        <w:t xml:space="preserve">. </w:t>
      </w:r>
      <w:r>
        <w:rPr>
          <w:szCs w:val="28"/>
        </w:rPr>
        <w:t xml:space="preserve">К сожалению, в </w:t>
      </w:r>
      <w:r w:rsidR="00F47004">
        <w:rPr>
          <w:szCs w:val="28"/>
        </w:rPr>
        <w:t>российских</w:t>
      </w:r>
      <w:r>
        <w:rPr>
          <w:szCs w:val="28"/>
        </w:rPr>
        <w:t xml:space="preserve"> регионах продолжает сохраняться неравномерное</w:t>
      </w:r>
      <w:r w:rsidR="00F47004">
        <w:rPr>
          <w:szCs w:val="28"/>
        </w:rPr>
        <w:t xml:space="preserve"> распределение инвестиционного потенциала</w:t>
      </w:r>
      <w:r w:rsidR="0064631E">
        <w:rPr>
          <w:szCs w:val="28"/>
        </w:rPr>
        <w:t>. В 2015 «Эксперт РА» составили рейтинг</w:t>
      </w:r>
      <w:r w:rsidR="00FE206E">
        <w:rPr>
          <w:szCs w:val="28"/>
        </w:rPr>
        <w:t xml:space="preserve"> российских регионов, в котором лидирующее место занимала Москва, имеющая долю в 13,873% в общероссийском потенциале. Краснодарский край занимал же четвертое место. Первые </w:t>
      </w:r>
      <w:r w:rsidR="00427B5B">
        <w:rPr>
          <w:szCs w:val="28"/>
        </w:rPr>
        <w:t>сорок</w:t>
      </w:r>
      <w:r w:rsidR="00FE206E">
        <w:rPr>
          <w:szCs w:val="28"/>
        </w:rPr>
        <w:t xml:space="preserve"> позици</w:t>
      </w:r>
      <w:r w:rsidR="00427B5B">
        <w:rPr>
          <w:szCs w:val="28"/>
        </w:rPr>
        <w:t>й</w:t>
      </w:r>
      <w:r w:rsidR="00FE206E">
        <w:rPr>
          <w:szCs w:val="28"/>
        </w:rPr>
        <w:t xml:space="preserve"> представлены в приложении А</w:t>
      </w:r>
      <w:r w:rsidR="00C106B1">
        <w:rPr>
          <w:szCs w:val="28"/>
        </w:rPr>
        <w:t>.</w:t>
      </w:r>
      <w:r w:rsidR="00880212">
        <w:rPr>
          <w:szCs w:val="28"/>
        </w:rPr>
        <w:t xml:space="preserve"> </w:t>
      </w:r>
      <w:r w:rsidR="00880212" w:rsidRPr="00A57769">
        <w:rPr>
          <w:szCs w:val="28"/>
        </w:rPr>
        <w:t>[</w:t>
      </w:r>
      <w:r w:rsidR="00880212">
        <w:rPr>
          <w:szCs w:val="28"/>
        </w:rPr>
        <w:t>14</w:t>
      </w:r>
      <w:r w:rsidR="00880212" w:rsidRPr="00A57769">
        <w:rPr>
          <w:szCs w:val="28"/>
        </w:rPr>
        <w:t>]</w:t>
      </w:r>
      <w:r w:rsidR="008D4890">
        <w:rPr>
          <w:szCs w:val="28"/>
        </w:rPr>
        <w:t>.</w:t>
      </w:r>
    </w:p>
    <w:p w:rsidR="00234520" w:rsidRDefault="00234520" w:rsidP="008B386D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234520">
        <w:rPr>
          <w:szCs w:val="28"/>
        </w:rPr>
        <w:lastRenderedPageBreak/>
        <w:t>До сих пор остаётся критическое отставания от мирового уровня базисных компонентов инфраструктуры наноиндустрии: приборно-инструментальной, кадровой, научно-технической и т.д.</w:t>
      </w:r>
    </w:p>
    <w:p w:rsidR="00234520" w:rsidRPr="00234520" w:rsidRDefault="00234520" w:rsidP="008B386D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234520">
        <w:rPr>
          <w:szCs w:val="28"/>
        </w:rPr>
        <w:t xml:space="preserve">В близкой взаимосвязи с </w:t>
      </w:r>
      <w:proofErr w:type="spellStart"/>
      <w:r w:rsidR="00253076" w:rsidRPr="00234520">
        <w:rPr>
          <w:szCs w:val="28"/>
        </w:rPr>
        <w:t>вышеобозначенной</w:t>
      </w:r>
      <w:proofErr w:type="spellEnd"/>
      <w:r w:rsidRPr="00234520">
        <w:rPr>
          <w:szCs w:val="28"/>
        </w:rPr>
        <w:t xml:space="preserve"> находится проблема разрыва </w:t>
      </w:r>
      <w:r w:rsidR="007F43E1" w:rsidRPr="00234520">
        <w:rPr>
          <w:szCs w:val="28"/>
        </w:rPr>
        <w:t>среди значительного уровня</w:t>
      </w:r>
      <w:r w:rsidRPr="00234520">
        <w:rPr>
          <w:szCs w:val="28"/>
        </w:rPr>
        <w:t xml:space="preserve"> выполняемых на сегодняшний день исследовании и разработок в области нанотехнологий и критически низким уровнем развития инфраструктуры наноиндустрии.</w:t>
      </w:r>
      <w:r w:rsidR="002A25F9" w:rsidRPr="002A25F9">
        <w:rPr>
          <w:szCs w:val="28"/>
        </w:rPr>
        <w:t xml:space="preserve"> [2</w:t>
      </w:r>
      <w:r w:rsidR="002A25F9" w:rsidRPr="00C04940">
        <w:rPr>
          <w:szCs w:val="28"/>
        </w:rPr>
        <w:t>1</w:t>
      </w:r>
      <w:r w:rsidR="002A25F9" w:rsidRPr="002A25F9">
        <w:rPr>
          <w:szCs w:val="28"/>
        </w:rPr>
        <w:t>].</w:t>
      </w:r>
      <w:r w:rsidRPr="00234520">
        <w:rPr>
          <w:szCs w:val="28"/>
        </w:rPr>
        <w:t xml:space="preserve"> Старая инфраструктура не предоставляет возможность сформировать систему метрологического обеспечения нанотехнологий, ввести конкретные стандарты и критерии соответствия продукции наноиндустрии, что серьезно уменьшает рыночный потенциал российских производителей.</w:t>
      </w:r>
    </w:p>
    <w:p w:rsidR="00234520" w:rsidRPr="00234520" w:rsidRDefault="00234520" w:rsidP="008B386D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234520">
        <w:rPr>
          <w:szCs w:val="28"/>
        </w:rPr>
        <w:t>Еще проблемой считается недостаточная сформированность образования в сфере нанотехнологии в школах и высших учебных заведениях Российской Федерации точно также, как и неосведомленность жителей о переходе на новый технологический уровень, где нанотехнологиям отводится главенствующая роль. Помимо этого, системное нарушение связей среди фундаментальной, прикладной, вузовской наукой и производством оказывает негативное влияние на формирование нанорынка.</w:t>
      </w:r>
    </w:p>
    <w:p w:rsidR="00234520" w:rsidRDefault="00234520" w:rsidP="008B386D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234520">
        <w:rPr>
          <w:szCs w:val="28"/>
        </w:rPr>
        <w:t>К преимуществам российских реалий процесса развития нанотехнологий нужно отнести наличие одаренных и креативных людей, традиции базового фундаментального образования, оставшийся высокопрофессиональный потенциал специалистов с высокой квалификацией - носителей технологий.</w:t>
      </w:r>
      <w:r w:rsidR="00553B23">
        <w:rPr>
          <w:szCs w:val="28"/>
        </w:rPr>
        <w:t xml:space="preserve"> Однако,</w:t>
      </w:r>
      <w:r w:rsidR="00A56BF0">
        <w:rPr>
          <w:szCs w:val="28"/>
        </w:rPr>
        <w:t xml:space="preserve"> наличие талантливых людей не говорит о наличии кадрового потенциала, которого, к сожалению, не хватает. </w:t>
      </w:r>
      <w:r w:rsidR="00A56BF0" w:rsidRPr="00A56BF0">
        <w:rPr>
          <w:szCs w:val="28"/>
        </w:rPr>
        <w:t>[</w:t>
      </w:r>
      <w:r w:rsidR="00A56BF0">
        <w:rPr>
          <w:szCs w:val="28"/>
        </w:rPr>
        <w:t>13</w:t>
      </w:r>
      <w:r w:rsidR="00A56BF0" w:rsidRPr="00A56BF0">
        <w:rPr>
          <w:szCs w:val="28"/>
        </w:rPr>
        <w:t>]</w:t>
      </w:r>
      <w:r w:rsidR="004E3843">
        <w:rPr>
          <w:szCs w:val="28"/>
        </w:rPr>
        <w:t>.</w:t>
      </w:r>
      <w:r w:rsidRPr="00234520">
        <w:rPr>
          <w:szCs w:val="28"/>
        </w:rPr>
        <w:t xml:space="preserve"> К проблематичным нюансам относятся нестабильность и неопределённость вектора практической организации работ в сфере нанотехнологий.</w:t>
      </w:r>
    </w:p>
    <w:p w:rsidR="00234520" w:rsidRPr="00234520" w:rsidRDefault="00234520" w:rsidP="008B386D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234520">
        <w:rPr>
          <w:szCs w:val="28"/>
        </w:rPr>
        <w:t xml:space="preserve">Естественный способ перехода - от исследований и разработок к промышленному производству и затем к потребительскому рынку - никем никак не рассматривался и вследствие этого никак не планировался к реализации. Данное оказывает весьма значительное влияние на настроения научно-инженерного </w:t>
      </w:r>
      <w:r w:rsidRPr="00234520">
        <w:rPr>
          <w:szCs w:val="28"/>
        </w:rPr>
        <w:lastRenderedPageBreak/>
        <w:t>сообщества. В текущий период в области нанотехнологий значительная доля государственных учреждений и бизнес-структур находится в зависимости от государственных дотаций. Итогом исследований становятся публикации, отчеты, в лучшем случае - образцы, в некоторых вариантах патенты. Однако итоговые данные совсем никак не преобразуются в полноценную продукцию, нужную на потребительском рынке, несмотря на то непосредственно рынок предоставляет непрерывный источник финансирования.</w:t>
      </w:r>
    </w:p>
    <w:p w:rsidR="00234520" w:rsidRPr="00234520" w:rsidRDefault="00234520" w:rsidP="008B386D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234520">
        <w:rPr>
          <w:szCs w:val="28"/>
        </w:rPr>
        <w:t>Отсутствие четкой координации между тенденциями наноиндустрии и Российской Федерации также дает ряд нерешенных проблем</w:t>
      </w:r>
      <w:r w:rsidR="004E3843">
        <w:rPr>
          <w:szCs w:val="28"/>
        </w:rPr>
        <w:t xml:space="preserve"> </w:t>
      </w:r>
      <w:r w:rsidR="004E3843" w:rsidRPr="004E3843">
        <w:rPr>
          <w:szCs w:val="28"/>
        </w:rPr>
        <w:t>[17]</w:t>
      </w:r>
      <w:r w:rsidRPr="00234520">
        <w:rPr>
          <w:szCs w:val="28"/>
        </w:rPr>
        <w:t>:</w:t>
      </w:r>
    </w:p>
    <w:p w:rsidR="00234520" w:rsidRPr="0051524D" w:rsidRDefault="00234520" w:rsidP="008B386D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szCs w:val="28"/>
        </w:rPr>
      </w:pPr>
      <w:r w:rsidRPr="0051524D">
        <w:rPr>
          <w:szCs w:val="28"/>
        </w:rPr>
        <w:t>недостаток близкой взаимосвязи между наукой и производством;</w:t>
      </w:r>
    </w:p>
    <w:p w:rsidR="00234520" w:rsidRPr="0051524D" w:rsidRDefault="00234520" w:rsidP="008B386D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szCs w:val="28"/>
        </w:rPr>
      </w:pPr>
      <w:r w:rsidRPr="0051524D">
        <w:rPr>
          <w:szCs w:val="28"/>
        </w:rPr>
        <w:t>большая стоимость патентов и сложность патентной системы;</w:t>
      </w:r>
    </w:p>
    <w:p w:rsidR="00234520" w:rsidRPr="0051524D" w:rsidRDefault="00234520" w:rsidP="008B386D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szCs w:val="28"/>
        </w:rPr>
      </w:pPr>
      <w:r w:rsidRPr="0051524D">
        <w:rPr>
          <w:szCs w:val="28"/>
        </w:rPr>
        <w:t>продолжительный период развития новейших предприятий;</w:t>
      </w:r>
    </w:p>
    <w:p w:rsidR="00234520" w:rsidRPr="0051524D" w:rsidRDefault="00234520" w:rsidP="008B386D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szCs w:val="28"/>
        </w:rPr>
      </w:pPr>
      <w:r w:rsidRPr="0051524D">
        <w:rPr>
          <w:szCs w:val="28"/>
        </w:rPr>
        <w:t>территориальная неравномерность наноиндустриализации;</w:t>
      </w:r>
    </w:p>
    <w:p w:rsidR="00BA1F46" w:rsidRDefault="00234520" w:rsidP="008B386D">
      <w:pPr>
        <w:pStyle w:val="a4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szCs w:val="28"/>
        </w:rPr>
      </w:pPr>
      <w:r w:rsidRPr="0051524D">
        <w:rPr>
          <w:szCs w:val="28"/>
        </w:rPr>
        <w:t>недостаток правовых норм, оберегающих права всех категорий инвесторов и т. п.</w:t>
      </w:r>
    </w:p>
    <w:p w:rsidR="00224509" w:rsidRPr="00BA1F46" w:rsidRDefault="00BA1F46" w:rsidP="00BA1F46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p w:rsidR="0091673A" w:rsidRPr="00C04940" w:rsidRDefault="00AC3CCA" w:rsidP="00AC3CCA">
      <w:pPr>
        <w:spacing w:after="0" w:line="360" w:lineRule="auto"/>
        <w:ind w:firstLine="709"/>
        <w:jc w:val="both"/>
        <w:rPr>
          <w:szCs w:val="28"/>
        </w:rPr>
      </w:pPr>
      <w:r w:rsidRPr="00C04940">
        <w:rPr>
          <w:szCs w:val="28"/>
        </w:rPr>
        <w:lastRenderedPageBreak/>
        <w:t xml:space="preserve">3 </w:t>
      </w:r>
      <w:r w:rsidR="00224509" w:rsidRPr="00C04940">
        <w:rPr>
          <w:szCs w:val="28"/>
        </w:rPr>
        <w:t>Пути решения проблем</w:t>
      </w:r>
      <w:r w:rsidR="00C04940">
        <w:rPr>
          <w:szCs w:val="28"/>
        </w:rPr>
        <w:t xml:space="preserve"> отечественного нанорынка</w:t>
      </w:r>
    </w:p>
    <w:p w:rsidR="00AC3CCA" w:rsidRPr="00AC3CCA" w:rsidRDefault="00AC3CCA" w:rsidP="00AC3CCA">
      <w:pPr>
        <w:ind w:firstLine="709"/>
      </w:pPr>
    </w:p>
    <w:p w:rsidR="0091673A" w:rsidRPr="0091673A" w:rsidRDefault="0091673A" w:rsidP="008B386D">
      <w:pPr>
        <w:spacing w:after="0" w:line="360" w:lineRule="auto"/>
        <w:ind w:firstLine="709"/>
        <w:jc w:val="both"/>
        <w:rPr>
          <w:szCs w:val="28"/>
        </w:rPr>
      </w:pPr>
      <w:r w:rsidRPr="0091673A">
        <w:rPr>
          <w:szCs w:val="28"/>
        </w:rPr>
        <w:t>На текущий день назрела необходимость в разработке федерального закона "О государственном стратегическом планировании" - с целью регулирования норм планирования, организации и контролирования деятельность институтов развития, механизмов функционирования государственных компаний - содержащего многообещающие требования к федеральным, ведомственным и областным целевым программам в области наноиндустрии.</w:t>
      </w:r>
    </w:p>
    <w:p w:rsidR="0091673A" w:rsidRPr="00A57769" w:rsidRDefault="0091673A" w:rsidP="00F03DCA">
      <w:pPr>
        <w:spacing w:after="0" w:line="360" w:lineRule="auto"/>
        <w:ind w:firstLine="709"/>
        <w:jc w:val="both"/>
        <w:rPr>
          <w:szCs w:val="28"/>
        </w:rPr>
      </w:pPr>
      <w:r w:rsidRPr="0091673A">
        <w:rPr>
          <w:szCs w:val="28"/>
        </w:rPr>
        <w:t xml:space="preserve">Необходимы ускоренное последующее развитие и поддержка инновационной инфраструктуры с целью коммерциализации наноиндустрии (инкубаторы бизнеса, научно-технические парки и интеллектуальные центры, лизинговые и коммерческие структуры) с целью формирования в </w:t>
      </w:r>
      <w:r w:rsidR="0054689C">
        <w:rPr>
          <w:szCs w:val="28"/>
        </w:rPr>
        <w:t xml:space="preserve">России </w:t>
      </w:r>
      <w:r w:rsidRPr="0091673A">
        <w:rPr>
          <w:szCs w:val="28"/>
        </w:rPr>
        <w:t>новейших высокотехнологичных областей промышленности и выхода в межрегиональные и интернациональные рынки сбыта нанотехнологическо</w:t>
      </w:r>
      <w:r w:rsidR="0054689C">
        <w:rPr>
          <w:szCs w:val="28"/>
        </w:rPr>
        <w:t>го</w:t>
      </w:r>
      <w:r w:rsidRPr="0091673A">
        <w:rPr>
          <w:szCs w:val="28"/>
        </w:rPr>
        <w:t xml:space="preserve"> продукта.</w:t>
      </w:r>
      <w:r w:rsidR="00BA1F46">
        <w:rPr>
          <w:szCs w:val="28"/>
        </w:rPr>
        <w:t xml:space="preserve"> </w:t>
      </w:r>
      <w:r w:rsidR="00BA1F46" w:rsidRPr="00A57769">
        <w:rPr>
          <w:szCs w:val="28"/>
        </w:rPr>
        <w:t>[</w:t>
      </w:r>
      <w:r w:rsidR="00F03DCA">
        <w:rPr>
          <w:szCs w:val="28"/>
        </w:rPr>
        <w:t>7</w:t>
      </w:r>
      <w:r w:rsidR="00BA1F46" w:rsidRPr="00A57769">
        <w:rPr>
          <w:szCs w:val="28"/>
        </w:rPr>
        <w:t>]</w:t>
      </w:r>
      <w:r w:rsidR="008D4890">
        <w:rPr>
          <w:szCs w:val="28"/>
        </w:rPr>
        <w:t>.</w:t>
      </w:r>
    </w:p>
    <w:p w:rsidR="0054689C" w:rsidRDefault="0054689C" w:rsidP="008B386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Как упоминалось раннее, в главе, описывающей проблемы, в России наноиндустрия почти что полностью поддерживается государством, так как частные предприятия в виду </w:t>
      </w:r>
      <w:r w:rsidR="00AE34F4">
        <w:rPr>
          <w:szCs w:val="28"/>
        </w:rPr>
        <w:t xml:space="preserve">отсутствия нанопродукции на рынке попросту боятся вкладывать деньги в различные стартапы и проекты. Поэтому государство должно создать благоприятную для вкладов сферу, которая обеспечила бы компаниям гарантии, что их деньги не будут потрачены зазря или украдены. Однако для этого мало лишь государственного закона – общество также должно приложить усилие и изменить уклад жизни, отойдя от </w:t>
      </w:r>
      <w:r w:rsidR="00E57F93">
        <w:rPr>
          <w:szCs w:val="28"/>
        </w:rPr>
        <w:t>былых</w:t>
      </w:r>
      <w:r w:rsidR="00051E9F">
        <w:rPr>
          <w:szCs w:val="28"/>
        </w:rPr>
        <w:t xml:space="preserve"> привычек.</w:t>
      </w:r>
      <w:r w:rsidR="00051E9F" w:rsidRPr="00051E9F">
        <w:t xml:space="preserve"> </w:t>
      </w:r>
      <w:r w:rsidR="00051E9F" w:rsidRPr="00051E9F">
        <w:rPr>
          <w:szCs w:val="28"/>
        </w:rPr>
        <w:t>Только в случае эффективного освоения потребительского рынка организациями и бизнесом правительство, освободившись от существенной доли расходов в их обеспечение, сумеет сосредоточить лишние средства в формирование этого технологического базиса, в отсутствии коего говорить о прогрессе нанотехнологий в Российской федерации абсолютно бессмысленно</w:t>
      </w:r>
      <w:r w:rsidR="00BE7C9B">
        <w:rPr>
          <w:szCs w:val="28"/>
        </w:rPr>
        <w:t>.</w:t>
      </w:r>
    </w:p>
    <w:p w:rsidR="00861EB1" w:rsidRPr="00861EB1" w:rsidRDefault="00BE7C9B" w:rsidP="008B386D">
      <w:pPr>
        <w:spacing w:after="0" w:line="360" w:lineRule="auto"/>
        <w:ind w:firstLine="709"/>
        <w:jc w:val="both"/>
        <w:rPr>
          <w:szCs w:val="28"/>
        </w:rPr>
      </w:pPr>
      <w:r w:rsidRPr="00BE7C9B">
        <w:rPr>
          <w:szCs w:val="28"/>
        </w:rPr>
        <w:t xml:space="preserve">Для подготовки кадров, способных создавать нечто новое, необходима улучшенная система образования. Нужно учитывать, что образование в области нанотехнологий потребует серьезной лабораторной базы, что определяет еще </w:t>
      </w:r>
      <w:r w:rsidRPr="00BE7C9B">
        <w:rPr>
          <w:szCs w:val="28"/>
        </w:rPr>
        <w:lastRenderedPageBreak/>
        <w:t>одну проблему - отсутствие государственной технической политики по разработке и производству российского спецтехнологического оснащения. В ближайшей перспективе нанотехнологии окажут колоссальное воздействие на экономический рост, эталоны существования, компетентность сообщества. По этой причине помимо поиска новых технологических решений нужно, чтобы общество абсолютно всех возрастных категорий и абсолютно всех уровней образования были широко информированы о потенциалах нанотехнологий и подготовлены к адекватному восприятию их влияния на все без исключения аспекты жизни общества - экономику, этику, законодательство, культуру, здравоохранение и образование.</w:t>
      </w:r>
    </w:p>
    <w:p w:rsidR="00861EB1" w:rsidRPr="00861EB1" w:rsidRDefault="00861EB1" w:rsidP="008B386D">
      <w:pPr>
        <w:spacing w:after="0" w:line="360" w:lineRule="auto"/>
        <w:ind w:firstLine="709"/>
        <w:jc w:val="both"/>
        <w:rPr>
          <w:szCs w:val="28"/>
        </w:rPr>
      </w:pPr>
      <w:r w:rsidRPr="00861EB1">
        <w:rPr>
          <w:szCs w:val="28"/>
        </w:rPr>
        <w:t>Формирование нанотехнологий должно стать причиной повышения образовательного</w:t>
      </w:r>
      <w:r w:rsidR="009D215C">
        <w:rPr>
          <w:szCs w:val="28"/>
        </w:rPr>
        <w:t> </w:t>
      </w:r>
      <w:r w:rsidRPr="00861EB1">
        <w:rPr>
          <w:szCs w:val="28"/>
        </w:rPr>
        <w:t>уровня.</w:t>
      </w:r>
      <w:r w:rsidR="009D215C">
        <w:rPr>
          <w:szCs w:val="28"/>
        </w:rPr>
        <w:t> </w:t>
      </w:r>
      <w:r w:rsidRPr="00861EB1">
        <w:rPr>
          <w:szCs w:val="28"/>
        </w:rPr>
        <w:t>Следует</w:t>
      </w:r>
      <w:r w:rsidR="009D215C">
        <w:rPr>
          <w:szCs w:val="28"/>
        </w:rPr>
        <w:t> </w:t>
      </w:r>
      <w:r w:rsidRPr="00861EB1">
        <w:rPr>
          <w:szCs w:val="28"/>
        </w:rPr>
        <w:t>начинать</w:t>
      </w:r>
      <w:r w:rsidR="009D215C">
        <w:rPr>
          <w:szCs w:val="28"/>
        </w:rPr>
        <w:t> </w:t>
      </w:r>
      <w:r w:rsidRPr="00861EB1">
        <w:rPr>
          <w:szCs w:val="28"/>
        </w:rPr>
        <w:t>с</w:t>
      </w:r>
      <w:r w:rsidR="009D215C">
        <w:rPr>
          <w:szCs w:val="28"/>
        </w:rPr>
        <w:t> </w:t>
      </w:r>
      <w:r w:rsidR="004408C2">
        <w:rPr>
          <w:szCs w:val="28"/>
        </w:rPr>
        <w:t>устранения</w:t>
      </w:r>
      <w:r w:rsidR="009D215C">
        <w:rPr>
          <w:szCs w:val="28"/>
        </w:rPr>
        <w:t> </w:t>
      </w:r>
      <w:r w:rsidRPr="00861EB1">
        <w:rPr>
          <w:szCs w:val="28"/>
        </w:rPr>
        <w:t>"нанотехнологической" безграмотности. Предстоит не только лишь увеличивать степень знаний в данной сфере, но и бороться с "нанофобией", так же, равно как и с переоценкой возможностей нанотехнологий. Необходимо уделять значимое внимание популяризации основных достижений в данной области.</w:t>
      </w:r>
    </w:p>
    <w:p w:rsidR="00861EB1" w:rsidRPr="00A57769" w:rsidRDefault="00861EB1" w:rsidP="008B386D">
      <w:pPr>
        <w:spacing w:after="0" w:line="360" w:lineRule="auto"/>
        <w:ind w:firstLine="709"/>
        <w:jc w:val="both"/>
        <w:rPr>
          <w:szCs w:val="28"/>
        </w:rPr>
      </w:pPr>
      <w:r w:rsidRPr="00861EB1">
        <w:rPr>
          <w:szCs w:val="28"/>
        </w:rPr>
        <w:t>Подготовка научных, инженерных и рабочих сотрудников для наноиндустрии потребует разработки нетрадиционных образовательных проектов - курсов лекций и учебных пособий для специалистов в целях переподготовки преподавательского состава; организации факультативов с целью обучения учащихся школ и техникумов.</w:t>
      </w:r>
      <w:r w:rsidR="004408C2">
        <w:rPr>
          <w:szCs w:val="28"/>
        </w:rPr>
        <w:t xml:space="preserve"> </w:t>
      </w:r>
      <w:r w:rsidR="004408C2" w:rsidRPr="00A57769">
        <w:rPr>
          <w:szCs w:val="28"/>
        </w:rPr>
        <w:t>[24]</w:t>
      </w:r>
      <w:r w:rsidR="008D4890">
        <w:rPr>
          <w:szCs w:val="28"/>
        </w:rPr>
        <w:t>.</w:t>
      </w:r>
    </w:p>
    <w:p w:rsidR="00D136EF" w:rsidRDefault="00861EB1" w:rsidP="008B386D">
      <w:pPr>
        <w:spacing w:after="0" w:line="360" w:lineRule="auto"/>
        <w:ind w:firstLine="709"/>
        <w:jc w:val="both"/>
        <w:rPr>
          <w:szCs w:val="28"/>
        </w:rPr>
      </w:pPr>
      <w:r w:rsidRPr="00861EB1">
        <w:rPr>
          <w:szCs w:val="28"/>
        </w:rPr>
        <w:t>Кроме всего прочего, уже сейчас следует подготавливать широкие массы к возможным глобальным последствиям инновационной научно-технической революции. Наноиндустриализация приведет к революции в обществе, преобразуя медицину, биотехнологию, сельскую отрасль, промышленное производство, материалы, аэрокосмическую индустрию, информационные технологии и телекоммуникации.</w:t>
      </w:r>
    </w:p>
    <w:p w:rsidR="004E3843" w:rsidRDefault="00C135A3" w:rsidP="004E3843">
      <w:pPr>
        <w:spacing w:after="0" w:line="360" w:lineRule="auto"/>
        <w:ind w:firstLine="709"/>
        <w:jc w:val="both"/>
        <w:rPr>
          <w:szCs w:val="28"/>
        </w:rPr>
      </w:pPr>
      <w:r w:rsidRPr="00C135A3">
        <w:rPr>
          <w:szCs w:val="28"/>
        </w:rPr>
        <w:t>Международное сотрудничество играет для Российской федерации значительную роль не только лишь с точки</w:t>
      </w:r>
      <w:r w:rsidR="002013FB">
        <w:rPr>
          <w:szCs w:val="28"/>
        </w:rPr>
        <w:t xml:space="preserve"> </w:t>
      </w:r>
      <w:r w:rsidRPr="00C135A3">
        <w:rPr>
          <w:szCs w:val="28"/>
        </w:rPr>
        <w:t xml:space="preserve">зрения обмена современными научными познаниями, но и для увеличения заметности российских достижений в </w:t>
      </w:r>
      <w:r w:rsidRPr="00C135A3">
        <w:rPr>
          <w:szCs w:val="28"/>
        </w:rPr>
        <w:lastRenderedPageBreak/>
        <w:t xml:space="preserve">наноисследованиях. Международное соавторство увеличивает цитируемость отечественных трудов в среднем в 3,2 раза (для сопоставления: китайских в 1,5, а индийских в 1,2 раза), увеличивая и возможность их превращения в высокоцитируемые. В этой связи соавторство с западными учеными </w:t>
      </w:r>
      <w:r w:rsidR="00F47004" w:rsidRPr="00C135A3">
        <w:rPr>
          <w:szCs w:val="28"/>
        </w:rPr>
        <w:t>гораздо продуктивнее</w:t>
      </w:r>
      <w:r w:rsidRPr="00C135A3">
        <w:rPr>
          <w:szCs w:val="28"/>
        </w:rPr>
        <w:t>, чем с партнерами из стран БРИКС</w:t>
      </w:r>
      <w:r w:rsidR="00230FCC">
        <w:rPr>
          <w:szCs w:val="28"/>
        </w:rPr>
        <w:t xml:space="preserve"> или</w:t>
      </w:r>
      <w:r w:rsidRPr="00C135A3">
        <w:rPr>
          <w:szCs w:val="28"/>
        </w:rPr>
        <w:t xml:space="preserve"> бывших советских республик.</w:t>
      </w:r>
      <w:r w:rsidR="00FF37CF">
        <w:rPr>
          <w:szCs w:val="28"/>
        </w:rPr>
        <w:t xml:space="preserve"> </w:t>
      </w:r>
      <w:r w:rsidR="00FF37CF" w:rsidRPr="00A57769">
        <w:rPr>
          <w:szCs w:val="28"/>
        </w:rPr>
        <w:t>[</w:t>
      </w:r>
      <w:r w:rsidR="00FF37CF">
        <w:rPr>
          <w:szCs w:val="28"/>
        </w:rPr>
        <w:t>2</w:t>
      </w:r>
      <w:r w:rsidR="002A25F9" w:rsidRPr="00C04940">
        <w:rPr>
          <w:szCs w:val="28"/>
        </w:rPr>
        <w:t>2</w:t>
      </w:r>
      <w:proofErr w:type="gramStart"/>
      <w:r w:rsidR="00FF37CF" w:rsidRPr="00A57769">
        <w:rPr>
          <w:szCs w:val="28"/>
        </w:rPr>
        <w:t>]</w:t>
      </w:r>
      <w:r w:rsidR="004E3843">
        <w:rPr>
          <w:szCs w:val="28"/>
        </w:rPr>
        <w:t xml:space="preserve"> </w:t>
      </w:r>
      <w:r w:rsidR="008D4890">
        <w:rPr>
          <w:szCs w:val="28"/>
        </w:rPr>
        <w:t>.</w:t>
      </w:r>
      <w:proofErr w:type="gramEnd"/>
      <w:r w:rsidR="004E3843">
        <w:rPr>
          <w:szCs w:val="28"/>
        </w:rPr>
        <w:t xml:space="preserve"> </w:t>
      </w:r>
    </w:p>
    <w:p w:rsidR="008D4F70" w:rsidRPr="008D4F70" w:rsidRDefault="008D4F70" w:rsidP="008D4F70">
      <w:pPr>
        <w:pStyle w:val="a4"/>
        <w:spacing w:after="100" w:afterAutospacing="1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Россия имеет неплохие отношения со странами Азии и совместно работает с ними во многих направлениях, однако сфера нанотехнология все еще остается новой для сотрудничества. Восток имеет просто огромный научный потенциал, поэтому содействие России в становлении наноиндустрии и инфраструктуры в рамках Азиатско-Тихоокеанского региона будет способствовать инновационной модернизации России и формированию наноиндустрии в целом. </w:t>
      </w:r>
      <w:r w:rsidRPr="00C04940">
        <w:rPr>
          <w:szCs w:val="28"/>
        </w:rPr>
        <w:t>[19</w:t>
      </w:r>
      <w:r w:rsidRPr="008D4F70">
        <w:rPr>
          <w:szCs w:val="28"/>
        </w:rPr>
        <w:t>]</w:t>
      </w:r>
      <w:r w:rsidR="008D4890">
        <w:rPr>
          <w:szCs w:val="28"/>
        </w:rPr>
        <w:t>.</w:t>
      </w:r>
    </w:p>
    <w:p w:rsidR="008D4F70" w:rsidRPr="00FF37CF" w:rsidRDefault="008D4F70" w:rsidP="004E3843">
      <w:pPr>
        <w:spacing w:after="0" w:line="360" w:lineRule="auto"/>
        <w:ind w:firstLine="709"/>
        <w:jc w:val="both"/>
        <w:rPr>
          <w:szCs w:val="28"/>
        </w:rPr>
      </w:pPr>
    </w:p>
    <w:p w:rsidR="00C81DEC" w:rsidRDefault="00C81DEC" w:rsidP="00C135A3">
      <w:pPr>
        <w:spacing w:after="30" w:line="360" w:lineRule="auto"/>
        <w:ind w:firstLine="709"/>
        <w:jc w:val="both"/>
        <w:rPr>
          <w:szCs w:val="28"/>
        </w:rPr>
      </w:pPr>
    </w:p>
    <w:p w:rsidR="00C81DEC" w:rsidRDefault="00C81DEC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p w:rsidR="00C81DEC" w:rsidRDefault="00C81DEC" w:rsidP="00C81DEC">
      <w:pPr>
        <w:spacing w:after="30" w:line="360" w:lineRule="auto"/>
        <w:ind w:firstLine="709"/>
        <w:jc w:val="center"/>
        <w:rPr>
          <w:szCs w:val="28"/>
        </w:rPr>
      </w:pPr>
      <w:r>
        <w:rPr>
          <w:szCs w:val="28"/>
        </w:rPr>
        <w:lastRenderedPageBreak/>
        <w:t>ЗАКЛЮЧЕНИЕ</w:t>
      </w:r>
    </w:p>
    <w:p w:rsidR="00AC3CCA" w:rsidRDefault="00AC3CCA" w:rsidP="00C81DEC">
      <w:pPr>
        <w:spacing w:after="30" w:line="360" w:lineRule="auto"/>
        <w:ind w:firstLine="709"/>
        <w:jc w:val="center"/>
        <w:rPr>
          <w:szCs w:val="28"/>
        </w:rPr>
      </w:pPr>
    </w:p>
    <w:p w:rsidR="00C81DEC" w:rsidRDefault="0076430D" w:rsidP="008B386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 всей своей сути наноиндустриализация – это глобальный, масштабный процесс, охватывающий все уровни мировой экономической системы, тем самым расширяя и улучшая её. Сфера нанотехнологий совершила небывалый научный прорыв просто свои существованием, ведь всего пару веков назад люди могли лишь </w:t>
      </w:r>
      <w:r w:rsidR="00C052A6">
        <w:rPr>
          <w:szCs w:val="28"/>
        </w:rPr>
        <w:t xml:space="preserve">строить догадки о том, будет ли возможно управлять объектами изнутри, направляя их в нужное русло. Однако сейчас человечество идет огромными, по сравнению с предыдущими годами, шагами в области науки, которая значительно </w:t>
      </w:r>
      <w:r>
        <w:rPr>
          <w:szCs w:val="28"/>
        </w:rPr>
        <w:t>улучшила состояние экономики и уровня жизни населения</w:t>
      </w:r>
      <w:r w:rsidR="00C052A6">
        <w:rPr>
          <w:szCs w:val="28"/>
        </w:rPr>
        <w:t xml:space="preserve"> во всем мире.</w:t>
      </w:r>
    </w:p>
    <w:p w:rsidR="00C052A6" w:rsidRDefault="00C052A6" w:rsidP="008B386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Перспективы развития нанотехнолог</w:t>
      </w:r>
      <w:r w:rsidR="00715596">
        <w:rPr>
          <w:szCs w:val="28"/>
        </w:rPr>
        <w:t>ической отрасли</w:t>
      </w:r>
      <w:r>
        <w:rPr>
          <w:szCs w:val="28"/>
        </w:rPr>
        <w:t xml:space="preserve"> </w:t>
      </w:r>
      <w:r w:rsidR="00715596">
        <w:rPr>
          <w:szCs w:val="28"/>
        </w:rPr>
        <w:t xml:space="preserve">просто </w:t>
      </w:r>
      <w:r>
        <w:rPr>
          <w:szCs w:val="28"/>
        </w:rPr>
        <w:t xml:space="preserve">грандиозны. </w:t>
      </w:r>
      <w:r w:rsidR="00715596">
        <w:rPr>
          <w:szCs w:val="28"/>
        </w:rPr>
        <w:t xml:space="preserve">Нанотехнологии </w:t>
      </w:r>
      <w:r w:rsidR="00077C2D">
        <w:rPr>
          <w:szCs w:val="28"/>
        </w:rPr>
        <w:t xml:space="preserve">будут </w:t>
      </w:r>
      <w:r w:rsidR="00715596">
        <w:rPr>
          <w:szCs w:val="28"/>
        </w:rPr>
        <w:t xml:space="preserve">способны как создавать новые товары и продукты, так и </w:t>
      </w:r>
      <w:r w:rsidR="00077C2D">
        <w:rPr>
          <w:szCs w:val="28"/>
        </w:rPr>
        <w:t>воссоздавать,</w:t>
      </w:r>
      <w:r w:rsidR="00715596">
        <w:rPr>
          <w:szCs w:val="28"/>
        </w:rPr>
        <w:t xml:space="preserve"> </w:t>
      </w:r>
      <w:r w:rsidR="00077C2D">
        <w:rPr>
          <w:szCs w:val="28"/>
        </w:rPr>
        <w:t xml:space="preserve">и чинить что-то сломанное. Однако сейчас нанотехнологии во многом используют для создания более качественных материалов. Наноматериалы по большей части используют </w:t>
      </w:r>
      <w:r w:rsidR="009B2F6F">
        <w:rPr>
          <w:szCs w:val="28"/>
        </w:rPr>
        <w:t xml:space="preserve">для изготовления различных защитных покрытий, более крепкого и ударостойкого медицинского и спортивного оборудования, лекарств. </w:t>
      </w:r>
    </w:p>
    <w:p w:rsidR="0001704B" w:rsidRDefault="000C7CA6" w:rsidP="008B386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ходе </w:t>
      </w:r>
      <w:r w:rsidR="00503A48">
        <w:rPr>
          <w:szCs w:val="28"/>
        </w:rPr>
        <w:t>выполнения</w:t>
      </w:r>
      <w:r>
        <w:rPr>
          <w:szCs w:val="28"/>
        </w:rPr>
        <w:t xml:space="preserve"> курсовой работой были изучены как теоретические материалы, касающиеся терминологии и классификации нанотехнологий, так и большое количество статей </w:t>
      </w:r>
      <w:r w:rsidR="0055526D">
        <w:rPr>
          <w:szCs w:val="28"/>
        </w:rPr>
        <w:t>в различных научных журналах</w:t>
      </w:r>
      <w:r>
        <w:rPr>
          <w:szCs w:val="28"/>
        </w:rPr>
        <w:t>,</w:t>
      </w:r>
      <w:r w:rsidR="0055526D">
        <w:rPr>
          <w:szCs w:val="28"/>
        </w:rPr>
        <w:t xml:space="preserve"> в которых анализируется состояние </w:t>
      </w:r>
      <w:proofErr w:type="spellStart"/>
      <w:r w:rsidR="0055526D">
        <w:rPr>
          <w:szCs w:val="28"/>
        </w:rPr>
        <w:t>нанорныка</w:t>
      </w:r>
      <w:proofErr w:type="spellEnd"/>
      <w:r w:rsidR="0055526D">
        <w:rPr>
          <w:szCs w:val="28"/>
        </w:rPr>
        <w:t xml:space="preserve"> в РФ с различных сторон: с экономической и с практической. </w:t>
      </w:r>
      <w:r w:rsidR="00503A48">
        <w:rPr>
          <w:szCs w:val="28"/>
        </w:rPr>
        <w:t>Также было рассмотрено становление нанотехнологии и как предположения, и как термина, и как части реального мира.</w:t>
      </w:r>
    </w:p>
    <w:p w:rsidR="00D85AFA" w:rsidRDefault="0001704B" w:rsidP="008B386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Касательно анализа состояния нанорынка России стоит отметить, что бо</w:t>
      </w:r>
      <w:r w:rsidR="00622754">
        <w:rPr>
          <w:szCs w:val="28"/>
        </w:rPr>
        <w:t>льшая часть таких экономически</w:t>
      </w:r>
      <w:r w:rsidR="00397C8F">
        <w:rPr>
          <w:szCs w:val="28"/>
        </w:rPr>
        <w:t xml:space="preserve"> развитых</w:t>
      </w:r>
      <w:r w:rsidR="00622754">
        <w:rPr>
          <w:szCs w:val="28"/>
        </w:rPr>
        <w:t xml:space="preserve"> стран, как США и Япония, начали интересоваться нанотехнологиями в конце двадцатого века. И на момент, когда Россия стала проявлять интерес к этой сфере, другие страны имели относительно большой опыт в создании и использовании нанотехнологий. Однако, несмотря </w:t>
      </w:r>
      <w:r w:rsidR="00622754">
        <w:rPr>
          <w:szCs w:val="28"/>
        </w:rPr>
        <w:lastRenderedPageBreak/>
        <w:t>на отставание, правительство</w:t>
      </w:r>
      <w:r w:rsidR="00D45C4C">
        <w:rPr>
          <w:szCs w:val="28"/>
        </w:rPr>
        <w:t xml:space="preserve"> РФ, создавая государственный корпорации и технопарки, немного поддерживая частные предприятия и реализуя различные программы развития, старается догнать других.</w:t>
      </w:r>
    </w:p>
    <w:p w:rsidR="00D85AFA" w:rsidRDefault="00D85AFA" w:rsidP="008B386D">
      <w:pPr>
        <w:spacing w:after="0" w:line="360" w:lineRule="auto"/>
        <w:ind w:firstLine="709"/>
        <w:jc w:val="both"/>
        <w:rPr>
          <w:szCs w:val="28"/>
        </w:rPr>
      </w:pPr>
      <w:r w:rsidRPr="00D85AFA">
        <w:rPr>
          <w:szCs w:val="28"/>
        </w:rPr>
        <w:t xml:space="preserve"> </w:t>
      </w:r>
      <w:r>
        <w:rPr>
          <w:szCs w:val="28"/>
        </w:rPr>
        <w:t>В ходе анализа состояние рынка было выявлено множество проблем, мешающих развитию благоприятной сферы для становления и улучшения нанотехнологий.</w:t>
      </w:r>
    </w:p>
    <w:p w:rsidR="00503A48" w:rsidRDefault="00FA6878" w:rsidP="008B386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 сожалению, всё еще </w:t>
      </w:r>
      <w:r w:rsidR="00D85AFA">
        <w:rPr>
          <w:szCs w:val="28"/>
        </w:rPr>
        <w:t>остаются</w:t>
      </w:r>
      <w:r>
        <w:rPr>
          <w:szCs w:val="28"/>
        </w:rPr>
        <w:t xml:space="preserve"> люди, которые скептически относится к этой сфере науки, поэтому не приветствуют какие-либо новшества. Из-за этой части населения, частные предприятия боятся вкладываться в этот бизнес, считая его невыгодным, но государство прикладывает усилия для стимулирования компаний, которых недостаточно ввиду элементарной неподготовленности общества к нанотехнологиям.</w:t>
      </w:r>
    </w:p>
    <w:p w:rsidR="00397C8F" w:rsidRDefault="00397C8F" w:rsidP="008B386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виду некоторых политических разногласий, в отношении России были заявлены санкции, которые отрицательно сказались на состоянии экономики в целом, однако по сфере нанотехнологий был нанесен куда больший удар, так как необходимое оборудование имеет зависимость от ввозимых товаров. Насколько сильно политика импортозамещения сможет </w:t>
      </w:r>
      <w:r w:rsidR="002324CC">
        <w:rPr>
          <w:szCs w:val="28"/>
        </w:rPr>
        <w:t>улучшить ситуацию будет ясно лишь через несколько лет.</w:t>
      </w:r>
    </w:p>
    <w:p w:rsidR="00D85AFA" w:rsidRDefault="00D85AFA" w:rsidP="008B386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Суммируя предложенные пути решения, можно выявить основные направления вложения средств: создание федеральных законов, которые будут контролировать и регулировать деятельность институтов развития и государственных компаний; </w:t>
      </w:r>
      <w:r w:rsidR="00EA2906">
        <w:rPr>
          <w:szCs w:val="28"/>
        </w:rPr>
        <w:t xml:space="preserve">устранение «нанотехнологической» безграмотности у населения и создание большего количества конкурсов с призовыми грантами для стимулирования школьников и студентов к научной деятельности; внедрение специальных обучающих программ, повышающих квалификацию, как для студентов, так и для уже </w:t>
      </w:r>
      <w:proofErr w:type="spellStart"/>
      <w:r w:rsidR="00EA2906">
        <w:rPr>
          <w:szCs w:val="28"/>
        </w:rPr>
        <w:t>выпустившихся</w:t>
      </w:r>
      <w:proofErr w:type="spellEnd"/>
      <w:r w:rsidR="00EA2906">
        <w:rPr>
          <w:szCs w:val="28"/>
        </w:rPr>
        <w:t xml:space="preserve"> работников; налаживание международного сотрудничества.</w:t>
      </w:r>
    </w:p>
    <w:p w:rsidR="00D136EF" w:rsidRDefault="0001704B" w:rsidP="00AC3CCA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Столь нестабильное состояние не мешает ученым придумывать и реализовывать что-то новое, что сможет послужить на благо обществу, тем самым </w:t>
      </w:r>
      <w:r>
        <w:rPr>
          <w:szCs w:val="28"/>
        </w:rPr>
        <w:lastRenderedPageBreak/>
        <w:t>показывая новому поколению и доказывая старому поколению, что нанотехнологии являются дорогой к лучшему миру.</w:t>
      </w:r>
      <w:r w:rsidR="00AC3CCA">
        <w:rPr>
          <w:szCs w:val="28"/>
        </w:rPr>
        <w:br w:type="page"/>
      </w:r>
    </w:p>
    <w:p w:rsidR="00253076" w:rsidRDefault="00253076" w:rsidP="00253076">
      <w:pPr>
        <w:spacing w:after="30" w:line="360" w:lineRule="auto"/>
        <w:jc w:val="center"/>
        <w:rPr>
          <w:szCs w:val="28"/>
        </w:rPr>
      </w:pPr>
      <w:r>
        <w:rPr>
          <w:szCs w:val="28"/>
        </w:rPr>
        <w:lastRenderedPageBreak/>
        <w:t xml:space="preserve">СПИСОК </w:t>
      </w:r>
      <w:r w:rsidR="00657A69">
        <w:rPr>
          <w:szCs w:val="28"/>
        </w:rPr>
        <w:t>ИСПОЛЬЗОВАННЫХ ИСТОЧНИКОВ</w:t>
      </w:r>
    </w:p>
    <w:p w:rsidR="00AC3CCA" w:rsidRDefault="00AC3CCA" w:rsidP="00253076">
      <w:pPr>
        <w:spacing w:after="30" w:line="360" w:lineRule="auto"/>
        <w:jc w:val="center"/>
        <w:rPr>
          <w:szCs w:val="28"/>
        </w:rPr>
      </w:pPr>
    </w:p>
    <w:p w:rsidR="009568EB" w:rsidRDefault="009568EB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t>«</w:t>
      </w:r>
      <w:r w:rsidRPr="00D136EF">
        <w:rPr>
          <w:szCs w:val="28"/>
        </w:rPr>
        <w:t>Программа развития наноиндустрии в Российской</w:t>
      </w:r>
      <w:r>
        <w:rPr>
          <w:szCs w:val="28"/>
        </w:rPr>
        <w:t xml:space="preserve"> </w:t>
      </w:r>
      <w:r w:rsidRPr="00D136EF">
        <w:rPr>
          <w:szCs w:val="28"/>
        </w:rPr>
        <w:t>Федерации до 2015 года</w:t>
      </w:r>
      <w:r>
        <w:rPr>
          <w:szCs w:val="28"/>
        </w:rPr>
        <w:t>» от 24 апреля 2007 года.</w:t>
      </w:r>
    </w:p>
    <w:p w:rsidR="009568EB" w:rsidRDefault="009568EB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t xml:space="preserve">Алфимов М.В. Нанотехнологии: определения и классификации / М.В. Алфимов, Л.М. </w:t>
      </w:r>
      <w:proofErr w:type="spellStart"/>
      <w:r>
        <w:rPr>
          <w:szCs w:val="28"/>
        </w:rPr>
        <w:t>Гохберг</w:t>
      </w:r>
      <w:proofErr w:type="spellEnd"/>
      <w:r>
        <w:rPr>
          <w:szCs w:val="28"/>
        </w:rPr>
        <w:t>, К.С. Фурсов // Российские нанотехнологии. – 2010г. – № 7-8. – с. 8-16.</w:t>
      </w:r>
    </w:p>
    <w:p w:rsidR="00F03DCA" w:rsidRDefault="00F03DCA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t>Баранова Н.М. Исследование рынка нанотехнологий России 2008-2015 гг./Н.М. Баранова // Вестник российского университета дружбы народов. Серия: экономика. – 2013 г. - № 4. – с 75-84.</w:t>
      </w:r>
    </w:p>
    <w:p w:rsidR="00F03DCA" w:rsidRDefault="00F03DCA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proofErr w:type="spellStart"/>
      <w:r>
        <w:rPr>
          <w:szCs w:val="28"/>
        </w:rPr>
        <w:t>Батова</w:t>
      </w:r>
      <w:proofErr w:type="spellEnd"/>
      <w:r>
        <w:rPr>
          <w:szCs w:val="28"/>
        </w:rPr>
        <w:t xml:space="preserve"> В.Н. П</w:t>
      </w:r>
      <w:r w:rsidRPr="00063878">
        <w:rPr>
          <w:szCs w:val="28"/>
        </w:rPr>
        <w:t xml:space="preserve">равовое регулирование рынка нанотехнологий как инструмент обеспечения экономической безопасности </w:t>
      </w:r>
      <w:r>
        <w:rPr>
          <w:szCs w:val="28"/>
        </w:rPr>
        <w:t>Р</w:t>
      </w:r>
      <w:r w:rsidRPr="00063878">
        <w:rPr>
          <w:szCs w:val="28"/>
        </w:rPr>
        <w:t>оссии</w:t>
      </w:r>
      <w:r>
        <w:rPr>
          <w:szCs w:val="28"/>
        </w:rPr>
        <w:t xml:space="preserve"> / В.Н. </w:t>
      </w:r>
      <w:proofErr w:type="spellStart"/>
      <w:r>
        <w:rPr>
          <w:szCs w:val="28"/>
        </w:rPr>
        <w:t>Батова</w:t>
      </w:r>
      <w:proofErr w:type="spellEnd"/>
      <w:r>
        <w:rPr>
          <w:szCs w:val="28"/>
        </w:rPr>
        <w:t xml:space="preserve"> // Р</w:t>
      </w:r>
      <w:r w:rsidRPr="00063878">
        <w:rPr>
          <w:szCs w:val="28"/>
        </w:rPr>
        <w:t>егиональные особенности рыночных социально-экономических систем (структур) и их правовое обеспечение</w:t>
      </w:r>
      <w:r>
        <w:rPr>
          <w:szCs w:val="28"/>
        </w:rPr>
        <w:t>: сб. статей – Пенза, 2016. – с. 131-136</w:t>
      </w:r>
    </w:p>
    <w:p w:rsidR="00F03DCA" w:rsidRDefault="00F03DCA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proofErr w:type="spellStart"/>
      <w:r>
        <w:rPr>
          <w:szCs w:val="28"/>
        </w:rPr>
        <w:t>Бем</w:t>
      </w:r>
      <w:proofErr w:type="spellEnd"/>
      <w:r>
        <w:rPr>
          <w:szCs w:val="28"/>
        </w:rPr>
        <w:t xml:space="preserve"> М.С. Государственное регулирование инвестиционной деятельности/ М.С. </w:t>
      </w:r>
      <w:proofErr w:type="spellStart"/>
      <w:r>
        <w:rPr>
          <w:szCs w:val="28"/>
        </w:rPr>
        <w:t>Бем</w:t>
      </w:r>
      <w:proofErr w:type="spellEnd"/>
      <w:r>
        <w:rPr>
          <w:szCs w:val="28"/>
        </w:rPr>
        <w:t>. // Экономика и управление: проблемы, решения. – 2015 г. – №8. – с. 155-160</w:t>
      </w:r>
    </w:p>
    <w:p w:rsidR="00F03DCA" w:rsidRDefault="00F03DCA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t>Блинов А.О. Инновационно-технологический потенциал российской экономики / А.О. Блинов // НАУКОГРАД НАУКА ПРОИЗВОДСТВО ОБЩЕСТВО. – 2014 г. - №1 – с. 74-79</w:t>
      </w:r>
    </w:p>
    <w:p w:rsidR="00F03DCA" w:rsidRDefault="00F03DCA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proofErr w:type="spellStart"/>
      <w:r w:rsidRPr="00697A7F">
        <w:rPr>
          <w:szCs w:val="28"/>
        </w:rPr>
        <w:t>Вазина</w:t>
      </w:r>
      <w:proofErr w:type="spellEnd"/>
      <w:r w:rsidRPr="00697A7F">
        <w:rPr>
          <w:szCs w:val="28"/>
        </w:rPr>
        <w:t xml:space="preserve"> А.В. Россия на мировом рынке нанотехнологий / А.В. </w:t>
      </w:r>
      <w:proofErr w:type="spellStart"/>
      <w:r w:rsidRPr="00697A7F">
        <w:rPr>
          <w:szCs w:val="28"/>
        </w:rPr>
        <w:t>Вазина</w:t>
      </w:r>
      <w:proofErr w:type="spellEnd"/>
      <w:r w:rsidRPr="00697A7F">
        <w:rPr>
          <w:szCs w:val="28"/>
        </w:rPr>
        <w:t xml:space="preserve"> // Новое слово в науке и практике: гипотезы и апробация результатов исследовани</w:t>
      </w:r>
      <w:r>
        <w:rPr>
          <w:szCs w:val="28"/>
        </w:rPr>
        <w:t>й. – 2016 г. - № 27-2. – с. 6-13</w:t>
      </w:r>
    </w:p>
    <w:p w:rsidR="009568EB" w:rsidRDefault="009568EB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t xml:space="preserve">Гапоненко Н.В. </w:t>
      </w:r>
      <w:proofErr w:type="spellStart"/>
      <w:r w:rsidR="005918BA">
        <w:rPr>
          <w:szCs w:val="28"/>
        </w:rPr>
        <w:t>Н</w:t>
      </w:r>
      <w:r w:rsidR="005918BA" w:rsidRPr="005918BA">
        <w:rPr>
          <w:szCs w:val="28"/>
        </w:rPr>
        <w:t>анокомпании</w:t>
      </w:r>
      <w:proofErr w:type="spellEnd"/>
      <w:r w:rsidR="005918BA" w:rsidRPr="005918BA">
        <w:rPr>
          <w:szCs w:val="28"/>
        </w:rPr>
        <w:t xml:space="preserve"> на российском рынке: тенденции, проблемы, стратегии</w:t>
      </w:r>
      <w:r>
        <w:rPr>
          <w:szCs w:val="28"/>
        </w:rPr>
        <w:t xml:space="preserve"> /</w:t>
      </w:r>
      <w:r w:rsidRPr="006323A9">
        <w:rPr>
          <w:szCs w:val="28"/>
        </w:rPr>
        <w:t xml:space="preserve"> </w:t>
      </w:r>
      <w:r>
        <w:rPr>
          <w:szCs w:val="28"/>
        </w:rPr>
        <w:t>Н.В. Гапоненко // Инновации. – 20</w:t>
      </w:r>
      <w:r w:rsidR="005918BA">
        <w:rPr>
          <w:szCs w:val="28"/>
        </w:rPr>
        <w:t>12</w:t>
      </w:r>
      <w:r>
        <w:rPr>
          <w:szCs w:val="28"/>
        </w:rPr>
        <w:t xml:space="preserve">г. - № </w:t>
      </w:r>
      <w:r w:rsidR="005918BA">
        <w:rPr>
          <w:szCs w:val="28"/>
        </w:rPr>
        <w:t>6</w:t>
      </w:r>
      <w:r>
        <w:rPr>
          <w:szCs w:val="28"/>
        </w:rPr>
        <w:t xml:space="preserve">. – с. </w:t>
      </w:r>
      <w:r w:rsidR="005918BA">
        <w:rPr>
          <w:szCs w:val="28"/>
        </w:rPr>
        <w:t>48</w:t>
      </w:r>
      <w:r>
        <w:rPr>
          <w:szCs w:val="28"/>
        </w:rPr>
        <w:t>-</w:t>
      </w:r>
      <w:r w:rsidR="005918BA">
        <w:rPr>
          <w:szCs w:val="28"/>
        </w:rPr>
        <w:t>5</w:t>
      </w:r>
      <w:r>
        <w:rPr>
          <w:szCs w:val="28"/>
        </w:rPr>
        <w:t>4.</w:t>
      </w:r>
    </w:p>
    <w:p w:rsidR="009568EB" w:rsidRDefault="009568EB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Гильманова</w:t>
      </w:r>
      <w:proofErr w:type="spellEnd"/>
      <w:r>
        <w:rPr>
          <w:szCs w:val="28"/>
        </w:rPr>
        <w:t xml:space="preserve"> Р.И. Оценка инновационной активности России ретроспективный анализ / Р.И. </w:t>
      </w:r>
      <w:proofErr w:type="spellStart"/>
      <w:r>
        <w:rPr>
          <w:szCs w:val="28"/>
        </w:rPr>
        <w:t>Гильманова</w:t>
      </w:r>
      <w:proofErr w:type="spellEnd"/>
      <w:r>
        <w:rPr>
          <w:szCs w:val="28"/>
        </w:rPr>
        <w:t xml:space="preserve"> // Вестник Белгородского университета кооперации, экономики и права. – 2016 г. - №1 – с. 148-157</w:t>
      </w:r>
    </w:p>
    <w:p w:rsidR="009568EB" w:rsidRDefault="009568EB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lastRenderedPageBreak/>
        <w:t xml:space="preserve">Годовой отчет «Фонда инфраструктурных и образовательных программ» за 2016 год. </w:t>
      </w:r>
      <w:r w:rsidRPr="009568EB">
        <w:rPr>
          <w:szCs w:val="28"/>
        </w:rPr>
        <w:t>[</w:t>
      </w:r>
      <w:r>
        <w:rPr>
          <w:szCs w:val="28"/>
        </w:rPr>
        <w:t>Электронный ресурс</w:t>
      </w:r>
      <w:r w:rsidRPr="009568EB">
        <w:rPr>
          <w:szCs w:val="28"/>
        </w:rPr>
        <w:t>]</w:t>
      </w:r>
      <w:r>
        <w:rPr>
          <w:szCs w:val="28"/>
        </w:rPr>
        <w:t xml:space="preserve"> - режим доступа:  </w:t>
      </w:r>
      <w:hyperlink r:id="rId8" w:history="1">
        <w:r w:rsidRPr="00220338">
          <w:rPr>
            <w:rStyle w:val="a6"/>
            <w:szCs w:val="28"/>
          </w:rPr>
          <w:t>http://www.rusnano.com/</w:t>
        </w:r>
      </w:hyperlink>
      <w:r>
        <w:rPr>
          <w:rStyle w:val="a6"/>
          <w:szCs w:val="28"/>
        </w:rPr>
        <w:t xml:space="preserve"> </w:t>
      </w:r>
      <w:r>
        <w:rPr>
          <w:rStyle w:val="a6"/>
          <w:color w:val="auto"/>
          <w:szCs w:val="28"/>
          <w:u w:val="none"/>
        </w:rPr>
        <w:t>свободный</w:t>
      </w:r>
    </w:p>
    <w:p w:rsidR="009568EB" w:rsidRDefault="009568EB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t xml:space="preserve">Годовой отчет АО «РОСНАНО» за 2016 год. </w:t>
      </w:r>
      <w:r w:rsidRPr="00F60216">
        <w:rPr>
          <w:szCs w:val="28"/>
        </w:rPr>
        <w:t>[</w:t>
      </w:r>
      <w:r>
        <w:rPr>
          <w:szCs w:val="28"/>
        </w:rPr>
        <w:t>Электронный ресурс</w:t>
      </w:r>
      <w:r w:rsidRPr="00F60216">
        <w:rPr>
          <w:szCs w:val="28"/>
        </w:rPr>
        <w:t xml:space="preserve">] </w:t>
      </w:r>
      <w:r>
        <w:rPr>
          <w:szCs w:val="28"/>
        </w:rPr>
        <w:t>–</w:t>
      </w:r>
      <w:r w:rsidRPr="00F60216">
        <w:rPr>
          <w:szCs w:val="28"/>
        </w:rPr>
        <w:t xml:space="preserve"> </w:t>
      </w:r>
      <w:r>
        <w:rPr>
          <w:szCs w:val="28"/>
        </w:rPr>
        <w:t xml:space="preserve">режим доступа: </w:t>
      </w:r>
      <w:hyperlink r:id="rId9" w:history="1">
        <w:r w:rsidRPr="00220338">
          <w:rPr>
            <w:rStyle w:val="a6"/>
            <w:szCs w:val="28"/>
            <w:lang w:val="en-US"/>
          </w:rPr>
          <w:t>http</w:t>
        </w:r>
        <w:r w:rsidRPr="00220338">
          <w:rPr>
            <w:rStyle w:val="a6"/>
            <w:szCs w:val="28"/>
          </w:rPr>
          <w:t>://</w:t>
        </w:r>
        <w:r w:rsidRPr="00220338">
          <w:rPr>
            <w:rStyle w:val="a6"/>
            <w:szCs w:val="28"/>
            <w:lang w:val="en-US"/>
          </w:rPr>
          <w:t>www</w:t>
        </w:r>
        <w:r w:rsidRPr="00220338">
          <w:rPr>
            <w:rStyle w:val="a6"/>
            <w:szCs w:val="28"/>
          </w:rPr>
          <w:t>.</w:t>
        </w:r>
        <w:proofErr w:type="spellStart"/>
        <w:r w:rsidRPr="00220338">
          <w:rPr>
            <w:rStyle w:val="a6"/>
            <w:szCs w:val="28"/>
            <w:lang w:val="en-US"/>
          </w:rPr>
          <w:t>rusnano</w:t>
        </w:r>
        <w:proofErr w:type="spellEnd"/>
        <w:r w:rsidRPr="00220338">
          <w:rPr>
            <w:rStyle w:val="a6"/>
            <w:szCs w:val="28"/>
          </w:rPr>
          <w:t>.</w:t>
        </w:r>
        <w:r w:rsidRPr="00220338">
          <w:rPr>
            <w:rStyle w:val="a6"/>
            <w:szCs w:val="28"/>
            <w:lang w:val="en-US"/>
          </w:rPr>
          <w:t>com</w:t>
        </w:r>
        <w:r w:rsidRPr="00220338">
          <w:rPr>
            <w:rStyle w:val="a6"/>
            <w:szCs w:val="28"/>
          </w:rPr>
          <w:t>/</w:t>
        </w:r>
      </w:hyperlink>
      <w:r>
        <w:rPr>
          <w:rStyle w:val="a6"/>
          <w:szCs w:val="28"/>
        </w:rPr>
        <w:t xml:space="preserve"> </w:t>
      </w:r>
      <w:r w:rsidRPr="000405A5">
        <w:rPr>
          <w:rStyle w:val="a6"/>
          <w:color w:val="auto"/>
          <w:szCs w:val="28"/>
          <w:u w:val="none"/>
        </w:rPr>
        <w:t>свободный</w:t>
      </w:r>
    </w:p>
    <w:p w:rsidR="009568EB" w:rsidRDefault="009568EB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proofErr w:type="spellStart"/>
      <w:r w:rsidRPr="00F01D5C">
        <w:rPr>
          <w:szCs w:val="28"/>
        </w:rPr>
        <w:t>Дзобелова</w:t>
      </w:r>
      <w:proofErr w:type="spellEnd"/>
      <w:r w:rsidRPr="00F01D5C">
        <w:rPr>
          <w:szCs w:val="28"/>
        </w:rPr>
        <w:t xml:space="preserve"> В. Б. Развитие инновационной системы региона и пути ее совершенствования на примере СКФО /</w:t>
      </w:r>
      <w:r w:rsidRPr="006323A9">
        <w:rPr>
          <w:szCs w:val="28"/>
        </w:rPr>
        <w:t xml:space="preserve"> </w:t>
      </w:r>
      <w:r w:rsidRPr="00F01D5C">
        <w:rPr>
          <w:szCs w:val="28"/>
        </w:rPr>
        <w:t>В. Б</w:t>
      </w:r>
      <w:r>
        <w:rPr>
          <w:szCs w:val="28"/>
        </w:rPr>
        <w:t>.</w:t>
      </w:r>
      <w:r w:rsidRPr="00F01D5C">
        <w:rPr>
          <w:szCs w:val="28"/>
        </w:rPr>
        <w:t xml:space="preserve"> </w:t>
      </w:r>
      <w:proofErr w:type="spellStart"/>
      <w:r w:rsidRPr="00F01D5C">
        <w:rPr>
          <w:szCs w:val="28"/>
        </w:rPr>
        <w:t>Дзобелова</w:t>
      </w:r>
      <w:proofErr w:type="spellEnd"/>
      <w:r w:rsidRPr="00F01D5C">
        <w:rPr>
          <w:szCs w:val="28"/>
        </w:rPr>
        <w:t>, А. В.</w:t>
      </w:r>
      <w:r>
        <w:rPr>
          <w:szCs w:val="28"/>
        </w:rPr>
        <w:t xml:space="preserve"> </w:t>
      </w:r>
      <w:proofErr w:type="spellStart"/>
      <w:r w:rsidRPr="00F01D5C">
        <w:rPr>
          <w:szCs w:val="28"/>
        </w:rPr>
        <w:t>Олисаева</w:t>
      </w:r>
      <w:proofErr w:type="spellEnd"/>
      <w:r w:rsidRPr="00F01D5C">
        <w:rPr>
          <w:szCs w:val="28"/>
        </w:rPr>
        <w:t xml:space="preserve"> </w:t>
      </w:r>
      <w:r>
        <w:rPr>
          <w:szCs w:val="28"/>
        </w:rPr>
        <w:t>/</w:t>
      </w:r>
      <w:r w:rsidRPr="00F01D5C">
        <w:rPr>
          <w:szCs w:val="28"/>
        </w:rPr>
        <w:t xml:space="preserve">/ Фундаментальные исследования. </w:t>
      </w:r>
      <w:r>
        <w:rPr>
          <w:szCs w:val="28"/>
        </w:rPr>
        <w:t xml:space="preserve">- </w:t>
      </w:r>
      <w:r w:rsidRPr="00F01D5C">
        <w:rPr>
          <w:szCs w:val="28"/>
        </w:rPr>
        <w:t>2015</w:t>
      </w:r>
      <w:r>
        <w:rPr>
          <w:szCs w:val="28"/>
        </w:rPr>
        <w:t>г. -</w:t>
      </w:r>
      <w:r w:rsidRPr="00F01D5C">
        <w:rPr>
          <w:szCs w:val="28"/>
        </w:rPr>
        <w:t>№ 2</w:t>
      </w:r>
      <w:r>
        <w:rPr>
          <w:szCs w:val="28"/>
        </w:rPr>
        <w:t xml:space="preserve"> – с. </w:t>
      </w:r>
      <w:r w:rsidRPr="00F01D5C">
        <w:rPr>
          <w:szCs w:val="28"/>
        </w:rPr>
        <w:t>2885–2890.</w:t>
      </w:r>
    </w:p>
    <w:p w:rsidR="009568EB" w:rsidRDefault="009568EB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t>Екимова Н.А. Особенности формирования рынка нанотехнологий в России / Н.А. Екимова // Наука</w:t>
      </w:r>
      <w:r w:rsidR="004B231F">
        <w:rPr>
          <w:szCs w:val="28"/>
        </w:rPr>
        <w:t>.</w:t>
      </w:r>
      <w:r>
        <w:rPr>
          <w:szCs w:val="28"/>
        </w:rPr>
        <w:t xml:space="preserve"> Инновации. Образование. – 2008г. - № 6. – с 267-281.</w:t>
      </w:r>
    </w:p>
    <w:p w:rsidR="009568EB" w:rsidRPr="00B05762" w:rsidRDefault="009568EB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t xml:space="preserve">Инвестиционный потенциал российских регионов в 2015 году. </w:t>
      </w:r>
      <w:r w:rsidRPr="00B05762">
        <w:rPr>
          <w:szCs w:val="28"/>
        </w:rPr>
        <w:t>[</w:t>
      </w:r>
      <w:r>
        <w:rPr>
          <w:szCs w:val="28"/>
        </w:rPr>
        <w:t>Электронный ресурс</w:t>
      </w:r>
      <w:r w:rsidRPr="00B05762">
        <w:rPr>
          <w:szCs w:val="28"/>
        </w:rPr>
        <w:t>]</w:t>
      </w:r>
      <w:r>
        <w:rPr>
          <w:szCs w:val="28"/>
        </w:rPr>
        <w:t xml:space="preserve"> – режим доступа: </w:t>
      </w:r>
      <w:hyperlink r:id="rId10" w:history="1">
        <w:r w:rsidRPr="00B05762">
          <w:rPr>
            <w:rStyle w:val="a6"/>
            <w:szCs w:val="28"/>
          </w:rPr>
          <w:t>https://raexpert.ru/rankingtable/region_climat/2015/tab03/</w:t>
        </w:r>
      </w:hyperlink>
      <w:r w:rsidRPr="00B05762">
        <w:rPr>
          <w:szCs w:val="28"/>
        </w:rPr>
        <w:t xml:space="preserve"> свободный.</w:t>
      </w:r>
    </w:p>
    <w:p w:rsidR="009568EB" w:rsidRDefault="009568EB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proofErr w:type="spellStart"/>
      <w:r>
        <w:rPr>
          <w:szCs w:val="28"/>
        </w:rPr>
        <w:t>Ковалёл</w:t>
      </w:r>
      <w:proofErr w:type="spellEnd"/>
      <w:r>
        <w:rPr>
          <w:szCs w:val="28"/>
        </w:rPr>
        <w:t xml:space="preserve"> А.И. Перспективы развития мирового рынка нанотехнологий и задачи российской наноиндустрии / А.И. Ковалёв. // Вестник университета (Государственный Университет Управления). – 2011г. – № 26. – с. 174-179.</w:t>
      </w:r>
    </w:p>
    <w:p w:rsidR="009568EB" w:rsidRDefault="009568EB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t xml:space="preserve">Кузнецов Н.Т. Основы нанотехнологии / Н.Т. Кузнецов, В.М. </w:t>
      </w:r>
      <w:proofErr w:type="spellStart"/>
      <w:r>
        <w:rPr>
          <w:szCs w:val="28"/>
        </w:rPr>
        <w:t>Новоторцев</w:t>
      </w:r>
      <w:proofErr w:type="spellEnd"/>
      <w:r>
        <w:rPr>
          <w:szCs w:val="28"/>
        </w:rPr>
        <w:t xml:space="preserve">, В.А. </w:t>
      </w:r>
      <w:proofErr w:type="spellStart"/>
      <w:r>
        <w:rPr>
          <w:szCs w:val="28"/>
        </w:rPr>
        <w:t>Жабрев</w:t>
      </w:r>
      <w:proofErr w:type="spellEnd"/>
      <w:r>
        <w:rPr>
          <w:szCs w:val="28"/>
        </w:rPr>
        <w:t>, В.И. Марголин. - Москва: Бином. Лаборатория знаний, 2014. – 398 с.</w:t>
      </w:r>
    </w:p>
    <w:p w:rsidR="009568EB" w:rsidRDefault="009568EB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t>Машкина Н.А. Оценка инвестиционного климата в России /</w:t>
      </w:r>
      <w:r w:rsidRPr="006323A9">
        <w:rPr>
          <w:szCs w:val="28"/>
        </w:rPr>
        <w:t xml:space="preserve"> </w:t>
      </w:r>
      <w:r>
        <w:rPr>
          <w:szCs w:val="28"/>
        </w:rPr>
        <w:t>Н.А. Машкина, Л.С. Белоусова // Известия юго-западного государственного университета. – 2016 г. - № 6 – с. 158-166</w:t>
      </w:r>
    </w:p>
    <w:p w:rsidR="009568EB" w:rsidRPr="000405A5" w:rsidRDefault="009568EB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t>Нанотехнология</w:t>
      </w:r>
      <w:r w:rsidRPr="000405A5">
        <w:rPr>
          <w:szCs w:val="28"/>
        </w:rPr>
        <w:t>. [</w:t>
      </w:r>
      <w:r>
        <w:rPr>
          <w:szCs w:val="28"/>
        </w:rPr>
        <w:t>Электронный ресурс</w:t>
      </w:r>
      <w:r w:rsidRPr="000405A5">
        <w:rPr>
          <w:szCs w:val="28"/>
        </w:rPr>
        <w:t xml:space="preserve">] </w:t>
      </w:r>
      <w:r>
        <w:rPr>
          <w:szCs w:val="28"/>
        </w:rPr>
        <w:t xml:space="preserve">– режим доступа: </w:t>
      </w:r>
      <w:hyperlink r:id="rId11" w:history="1">
        <w:r w:rsidRPr="00861813">
          <w:rPr>
            <w:rStyle w:val="a6"/>
            <w:szCs w:val="28"/>
          </w:rPr>
          <w:t>https://ru.wikipedia.org/wiki/Нанотехнология</w:t>
        </w:r>
      </w:hyperlink>
      <w:r>
        <w:rPr>
          <w:szCs w:val="28"/>
        </w:rPr>
        <w:t xml:space="preserve"> свободный</w:t>
      </w:r>
    </w:p>
    <w:p w:rsidR="004408C2" w:rsidRDefault="004408C2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t>Орлова А.А. Р</w:t>
      </w:r>
      <w:r w:rsidRPr="00CD0DE1">
        <w:rPr>
          <w:szCs w:val="28"/>
        </w:rPr>
        <w:t>азвитие наноиндустрии и ее инфраструктуры в азиатско-тихоокеанском регионе</w:t>
      </w:r>
      <w:r>
        <w:rPr>
          <w:szCs w:val="28"/>
        </w:rPr>
        <w:t xml:space="preserve"> / А.А. Орлова // Вестник Волгоградского государственного университета. Серия 3: экономика. – 2015 г. - №1 – с 122-130</w:t>
      </w:r>
    </w:p>
    <w:p w:rsidR="004408C2" w:rsidRDefault="004408C2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t xml:space="preserve">Павлов К.В. Статистическое измерение развития </w:t>
      </w:r>
      <w:proofErr w:type="spellStart"/>
      <w:r>
        <w:rPr>
          <w:szCs w:val="28"/>
        </w:rPr>
        <w:t>наноэкономики</w:t>
      </w:r>
      <w:proofErr w:type="spellEnd"/>
      <w:r>
        <w:rPr>
          <w:szCs w:val="28"/>
        </w:rPr>
        <w:t xml:space="preserve"> / К.В. Павлов // Бизнес </w:t>
      </w:r>
      <w:proofErr w:type="spellStart"/>
      <w:r>
        <w:rPr>
          <w:szCs w:val="28"/>
        </w:rPr>
        <w:t>информ</w:t>
      </w:r>
      <w:proofErr w:type="spellEnd"/>
      <w:r>
        <w:rPr>
          <w:szCs w:val="28"/>
        </w:rPr>
        <w:t>. – 2015г. - №1 – с. 111-116</w:t>
      </w:r>
    </w:p>
    <w:p w:rsidR="004408C2" w:rsidRDefault="004408C2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lastRenderedPageBreak/>
        <w:t xml:space="preserve">Рыжкин В.В. </w:t>
      </w:r>
      <w:r w:rsidRPr="00880212">
        <w:rPr>
          <w:szCs w:val="28"/>
        </w:rPr>
        <w:t xml:space="preserve">Проблемы и перспективы институционального развития наноиндустрии в современной </w:t>
      </w:r>
      <w:r>
        <w:rPr>
          <w:szCs w:val="28"/>
        </w:rPr>
        <w:t>Р</w:t>
      </w:r>
      <w:r w:rsidRPr="00880212">
        <w:rPr>
          <w:szCs w:val="28"/>
        </w:rPr>
        <w:t>оссии</w:t>
      </w:r>
      <w:r>
        <w:rPr>
          <w:szCs w:val="28"/>
        </w:rPr>
        <w:t xml:space="preserve"> / В.В. Рыжкин // Дискуссия. – 2014г. -№11 – с. 82-89</w:t>
      </w:r>
    </w:p>
    <w:p w:rsidR="004408C2" w:rsidRPr="00697A7F" w:rsidRDefault="004408C2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t>Терехов А.И. Место России в меняющемся нанотехнологическом ландшафте / А.И. Терехов // Международные процессы. – 2017г. - № 48. – с. 79-91.</w:t>
      </w:r>
    </w:p>
    <w:p w:rsidR="00660A41" w:rsidRDefault="00660A41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t>Титов Е.И. Терминология в нанотехнологиях / Е.И. Титов // Наноиндустрия. – 2012 г. – № 7. – с.50-55.</w:t>
      </w:r>
    </w:p>
    <w:p w:rsidR="00660A41" w:rsidRPr="00660A41" w:rsidRDefault="00660A41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t>ФЦП</w:t>
      </w:r>
      <w:r w:rsidRPr="00660A41">
        <w:rPr>
          <w:szCs w:val="28"/>
        </w:rPr>
        <w:t xml:space="preserve"> "</w:t>
      </w:r>
      <w:r>
        <w:rPr>
          <w:szCs w:val="28"/>
        </w:rPr>
        <w:t>Р</w:t>
      </w:r>
      <w:r w:rsidRPr="00660A41">
        <w:rPr>
          <w:szCs w:val="28"/>
        </w:rPr>
        <w:t>азвитие инфраструктуры</w:t>
      </w:r>
      <w:r>
        <w:rPr>
          <w:szCs w:val="28"/>
        </w:rPr>
        <w:t xml:space="preserve"> </w:t>
      </w:r>
      <w:r w:rsidRPr="00660A41">
        <w:rPr>
          <w:szCs w:val="28"/>
        </w:rPr>
        <w:t>наноиндустрии в российской федерации на 2008 - 2010 годы"</w:t>
      </w:r>
    </w:p>
    <w:p w:rsidR="00660A41" w:rsidRDefault="00660A41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t>Щербаков Ю.Ю. Роль инноваций в технологической модернизации России /</w:t>
      </w:r>
      <w:r w:rsidRPr="006323A9">
        <w:rPr>
          <w:szCs w:val="28"/>
        </w:rPr>
        <w:t xml:space="preserve"> </w:t>
      </w:r>
      <w:r>
        <w:rPr>
          <w:szCs w:val="28"/>
        </w:rPr>
        <w:t xml:space="preserve">Ю.Ю. Щербаков, А.Д. </w:t>
      </w:r>
      <w:proofErr w:type="spellStart"/>
      <w:r>
        <w:rPr>
          <w:szCs w:val="28"/>
        </w:rPr>
        <w:t>Шматко</w:t>
      </w:r>
      <w:proofErr w:type="spellEnd"/>
      <w:r>
        <w:rPr>
          <w:szCs w:val="28"/>
        </w:rPr>
        <w:t xml:space="preserve"> // Стратегии бизнеса. – 2016 г. - №4. – с. 19-24</w:t>
      </w:r>
    </w:p>
    <w:p w:rsidR="00660A41" w:rsidRDefault="00660A41" w:rsidP="00C04940">
      <w:pPr>
        <w:pStyle w:val="a4"/>
        <w:numPr>
          <w:ilvl w:val="0"/>
          <w:numId w:val="17"/>
        </w:numPr>
        <w:spacing w:after="30" w:line="360" w:lineRule="auto"/>
        <w:ind w:left="426"/>
        <w:jc w:val="both"/>
        <w:rPr>
          <w:szCs w:val="28"/>
        </w:rPr>
      </w:pPr>
      <w:r>
        <w:rPr>
          <w:szCs w:val="28"/>
        </w:rPr>
        <w:t>Яковлева Е.А. Инновационное развитие экономики (концепция импортозамещение) / Е.А. Яковлева, Э.А. Козловская // Вестник финансового университета – 2016 г. - № 6. – с. 54-62.</w:t>
      </w:r>
    </w:p>
    <w:p w:rsidR="00F47004" w:rsidRDefault="00F47004" w:rsidP="00F47004">
      <w:pPr>
        <w:spacing w:after="30" w:line="360" w:lineRule="auto"/>
        <w:jc w:val="both"/>
        <w:rPr>
          <w:szCs w:val="28"/>
        </w:rPr>
      </w:pPr>
    </w:p>
    <w:p w:rsidR="00230FCC" w:rsidRDefault="00230FCC" w:rsidP="00871C91">
      <w:pPr>
        <w:spacing w:line="259" w:lineRule="auto"/>
        <w:rPr>
          <w:szCs w:val="28"/>
        </w:rPr>
      </w:pPr>
    </w:p>
    <w:p w:rsidR="00230FCC" w:rsidRDefault="00230FCC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p w:rsidR="00871C91" w:rsidRDefault="00230FCC" w:rsidP="00230FCC">
      <w:pPr>
        <w:spacing w:line="259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ПРИЛОЖЕНИЕ А</w:t>
      </w:r>
    </w:p>
    <w:p w:rsidR="00C04940" w:rsidRPr="00C04940" w:rsidRDefault="00C04940" w:rsidP="00C04940">
      <w:pPr>
        <w:tabs>
          <w:tab w:val="right" w:leader="dot" w:pos="10206"/>
        </w:tabs>
        <w:spacing w:after="0" w:line="360" w:lineRule="auto"/>
        <w:ind w:right="-1"/>
        <w:jc w:val="center"/>
      </w:pPr>
      <w:r>
        <w:rPr>
          <w:b/>
          <w:noProof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5462924</wp:posOffset>
            </wp:positionV>
            <wp:extent cx="6120130" cy="2850515"/>
            <wp:effectExtent l="0" t="0" r="0" b="6985"/>
            <wp:wrapTopAndBottom/>
            <wp:docPr id="6" name="Рисунок 6" descr="Изображение выглядит как компьютер, ноутбук, внутренний, стол&#10;&#10;Описание создано с высо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 экрана (108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5833C490">
            <wp:simplePos x="0" y="0"/>
            <wp:positionH relativeFrom="margin">
              <wp:align>left</wp:align>
            </wp:positionH>
            <wp:positionV relativeFrom="paragraph">
              <wp:posOffset>2693376</wp:posOffset>
            </wp:positionV>
            <wp:extent cx="6066790" cy="2766695"/>
            <wp:effectExtent l="0" t="0" r="0" b="0"/>
            <wp:wrapTopAndBottom/>
            <wp:docPr id="5" name="Рисунок 5" descr="Изображение выглядит как компьютер, внутренний, ноутбук&#10;&#10;Описание создано с высо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экрана (107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79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356472</wp:posOffset>
            </wp:positionV>
            <wp:extent cx="6120130" cy="2322830"/>
            <wp:effectExtent l="0" t="0" r="0" b="1270"/>
            <wp:wrapTopAndBottom/>
            <wp:docPr id="4" name="Рисунок 4" descr="Изображение выглядит как снимок экрана, стол&#10;&#10;Описание создано с высо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 экрана (105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FCC">
        <w:t>Инвестиционный потенциал российских регионов в 2015</w:t>
      </w:r>
      <w:r>
        <w:t xml:space="preserve"> году</w:t>
      </w:r>
    </w:p>
    <w:p w:rsidR="00230FCC" w:rsidRPr="008B386D" w:rsidRDefault="008A4964" w:rsidP="00871C91">
      <w:pPr>
        <w:spacing w:line="259" w:lineRule="auto"/>
        <w:rPr>
          <w:b/>
          <w:szCs w:val="28"/>
        </w:rPr>
      </w:pPr>
      <w:r>
        <w:rPr>
          <w:noProof/>
          <w:szCs w:val="28"/>
        </w:rPr>
        <w:t xml:space="preserve">Источник </w:t>
      </w:r>
      <w:r w:rsidR="008B386D" w:rsidRPr="00C04940">
        <w:rPr>
          <w:noProof/>
          <w:szCs w:val="28"/>
        </w:rPr>
        <w:t>[</w:t>
      </w:r>
      <w:r w:rsidR="008B386D">
        <w:rPr>
          <w:noProof/>
          <w:szCs w:val="28"/>
        </w:rPr>
        <w:t>14</w:t>
      </w:r>
      <w:r w:rsidR="008B386D" w:rsidRPr="00C04940">
        <w:rPr>
          <w:noProof/>
          <w:szCs w:val="28"/>
        </w:rPr>
        <w:t>]</w:t>
      </w:r>
    </w:p>
    <w:sectPr w:rsidR="00230FCC" w:rsidRPr="008B386D" w:rsidSect="009568EB"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A00" w:rsidRDefault="00B12A00" w:rsidP="005328CA">
      <w:pPr>
        <w:spacing w:after="0" w:line="240" w:lineRule="auto"/>
      </w:pPr>
      <w:r>
        <w:separator/>
      </w:r>
    </w:p>
  </w:endnote>
  <w:endnote w:type="continuationSeparator" w:id="0">
    <w:p w:rsidR="00B12A00" w:rsidRDefault="00B12A00" w:rsidP="0053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0259640"/>
      <w:docPartObj>
        <w:docPartGallery w:val="Page Numbers (Bottom of Page)"/>
        <w:docPartUnique/>
      </w:docPartObj>
    </w:sdtPr>
    <w:sdtEndPr/>
    <w:sdtContent>
      <w:p w:rsidR="004408C2" w:rsidRDefault="004408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408C2" w:rsidRDefault="004408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A00" w:rsidRDefault="00B12A00" w:rsidP="005328CA">
      <w:pPr>
        <w:spacing w:after="0" w:line="240" w:lineRule="auto"/>
      </w:pPr>
      <w:r>
        <w:separator/>
      </w:r>
    </w:p>
  </w:footnote>
  <w:footnote w:type="continuationSeparator" w:id="0">
    <w:p w:rsidR="00B12A00" w:rsidRDefault="00B12A00" w:rsidP="0053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424"/>
    <w:multiLevelType w:val="multilevel"/>
    <w:tmpl w:val="2B802AE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114242C5"/>
    <w:multiLevelType w:val="hybridMultilevel"/>
    <w:tmpl w:val="60AE65A8"/>
    <w:lvl w:ilvl="0" w:tplc="F700618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7E67B9"/>
    <w:multiLevelType w:val="hybridMultilevel"/>
    <w:tmpl w:val="F9142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DF475B"/>
    <w:multiLevelType w:val="multilevel"/>
    <w:tmpl w:val="132036F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0267A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3323B3"/>
    <w:multiLevelType w:val="multilevel"/>
    <w:tmpl w:val="46627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A500B6E"/>
    <w:multiLevelType w:val="multilevel"/>
    <w:tmpl w:val="83B8CE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8556AE"/>
    <w:multiLevelType w:val="hybridMultilevel"/>
    <w:tmpl w:val="D7741296"/>
    <w:lvl w:ilvl="0" w:tplc="28BC00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45FF3"/>
    <w:multiLevelType w:val="multilevel"/>
    <w:tmpl w:val="D02A9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6567C4"/>
    <w:multiLevelType w:val="multilevel"/>
    <w:tmpl w:val="4AEA72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 w15:restartNumberingAfterBreak="0">
    <w:nsid w:val="323966F9"/>
    <w:multiLevelType w:val="hybridMultilevel"/>
    <w:tmpl w:val="B6EC33CC"/>
    <w:lvl w:ilvl="0" w:tplc="BBB0CA54">
      <w:numFmt w:val="bullet"/>
      <w:lvlText w:val="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9F77F80"/>
    <w:multiLevelType w:val="hybridMultilevel"/>
    <w:tmpl w:val="8790030C"/>
    <w:lvl w:ilvl="0" w:tplc="E730A8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B33E0"/>
    <w:multiLevelType w:val="hybridMultilevel"/>
    <w:tmpl w:val="CC72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777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845200"/>
    <w:multiLevelType w:val="hybridMultilevel"/>
    <w:tmpl w:val="BA7C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14B03"/>
    <w:multiLevelType w:val="hybridMultilevel"/>
    <w:tmpl w:val="7E146B1E"/>
    <w:lvl w:ilvl="0" w:tplc="74D45104">
      <w:numFmt w:val="bullet"/>
      <w:lvlText w:val="•"/>
      <w:lvlJc w:val="left"/>
      <w:pPr>
        <w:ind w:left="1429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C826113"/>
    <w:multiLevelType w:val="hybridMultilevel"/>
    <w:tmpl w:val="E07455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F2520A"/>
    <w:multiLevelType w:val="hybridMultilevel"/>
    <w:tmpl w:val="3940A9B0"/>
    <w:lvl w:ilvl="0" w:tplc="74D45104">
      <w:numFmt w:val="bullet"/>
      <w:lvlText w:val="•"/>
      <w:lvlJc w:val="left"/>
      <w:pPr>
        <w:ind w:left="2138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C571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6B656F"/>
    <w:multiLevelType w:val="hybridMultilevel"/>
    <w:tmpl w:val="338C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829B0"/>
    <w:multiLevelType w:val="hybridMultilevel"/>
    <w:tmpl w:val="FE8A9268"/>
    <w:lvl w:ilvl="0" w:tplc="BBB0CA54">
      <w:numFmt w:val="bullet"/>
      <w:lvlText w:val="·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3F370C7"/>
    <w:multiLevelType w:val="hybridMultilevel"/>
    <w:tmpl w:val="C1708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C0046A"/>
    <w:multiLevelType w:val="hybridMultilevel"/>
    <w:tmpl w:val="0D9ECA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E8D30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8"/>
  </w:num>
  <w:num w:numId="4">
    <w:abstractNumId w:val="18"/>
  </w:num>
  <w:num w:numId="5">
    <w:abstractNumId w:val="13"/>
  </w:num>
  <w:num w:numId="6">
    <w:abstractNumId w:val="6"/>
  </w:num>
  <w:num w:numId="7">
    <w:abstractNumId w:val="23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  <w:num w:numId="13">
    <w:abstractNumId w:val="11"/>
  </w:num>
  <w:num w:numId="14">
    <w:abstractNumId w:val="2"/>
  </w:num>
  <w:num w:numId="15">
    <w:abstractNumId w:val="14"/>
  </w:num>
  <w:num w:numId="16">
    <w:abstractNumId w:val="16"/>
  </w:num>
  <w:num w:numId="17">
    <w:abstractNumId w:val="7"/>
  </w:num>
  <w:num w:numId="18">
    <w:abstractNumId w:val="12"/>
  </w:num>
  <w:num w:numId="19">
    <w:abstractNumId w:val="21"/>
  </w:num>
  <w:num w:numId="20">
    <w:abstractNumId w:val="15"/>
  </w:num>
  <w:num w:numId="21">
    <w:abstractNumId w:val="17"/>
  </w:num>
  <w:num w:numId="22">
    <w:abstractNumId w:val="10"/>
  </w:num>
  <w:num w:numId="23">
    <w:abstractNumId w:val="20"/>
  </w:num>
  <w:num w:numId="24">
    <w:abstractNumId w:val="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BB"/>
    <w:rsid w:val="000061DD"/>
    <w:rsid w:val="000138C8"/>
    <w:rsid w:val="0001704B"/>
    <w:rsid w:val="000271AA"/>
    <w:rsid w:val="000405A5"/>
    <w:rsid w:val="00051E9F"/>
    <w:rsid w:val="00063501"/>
    <w:rsid w:val="00063878"/>
    <w:rsid w:val="00063C0E"/>
    <w:rsid w:val="0006709B"/>
    <w:rsid w:val="00067AB6"/>
    <w:rsid w:val="00077978"/>
    <w:rsid w:val="00077C2D"/>
    <w:rsid w:val="00092C80"/>
    <w:rsid w:val="000A46C4"/>
    <w:rsid w:val="000B6561"/>
    <w:rsid w:val="000C7CA6"/>
    <w:rsid w:val="000E038E"/>
    <w:rsid w:val="000F282A"/>
    <w:rsid w:val="00107EEB"/>
    <w:rsid w:val="00125766"/>
    <w:rsid w:val="00132E3A"/>
    <w:rsid w:val="00155E74"/>
    <w:rsid w:val="00193EC7"/>
    <w:rsid w:val="001B4FB9"/>
    <w:rsid w:val="001F458A"/>
    <w:rsid w:val="002013FB"/>
    <w:rsid w:val="00215B54"/>
    <w:rsid w:val="00216A83"/>
    <w:rsid w:val="00217911"/>
    <w:rsid w:val="00224509"/>
    <w:rsid w:val="00230FCC"/>
    <w:rsid w:val="002324CC"/>
    <w:rsid w:val="00234520"/>
    <w:rsid w:val="00244034"/>
    <w:rsid w:val="00253076"/>
    <w:rsid w:val="00270F25"/>
    <w:rsid w:val="0027227F"/>
    <w:rsid w:val="00277530"/>
    <w:rsid w:val="002863DE"/>
    <w:rsid w:val="002879CD"/>
    <w:rsid w:val="002A25F9"/>
    <w:rsid w:val="002B622D"/>
    <w:rsid w:val="002B674B"/>
    <w:rsid w:val="002C74FC"/>
    <w:rsid w:val="002D350D"/>
    <w:rsid w:val="002E4AEA"/>
    <w:rsid w:val="002E5DFC"/>
    <w:rsid w:val="003220EA"/>
    <w:rsid w:val="00326F02"/>
    <w:rsid w:val="00343B86"/>
    <w:rsid w:val="003547D4"/>
    <w:rsid w:val="00376AEC"/>
    <w:rsid w:val="0038499E"/>
    <w:rsid w:val="00390384"/>
    <w:rsid w:val="0039701A"/>
    <w:rsid w:val="00397C8F"/>
    <w:rsid w:val="003E2961"/>
    <w:rsid w:val="003E44A8"/>
    <w:rsid w:val="003E6B2C"/>
    <w:rsid w:val="00401507"/>
    <w:rsid w:val="00414557"/>
    <w:rsid w:val="00427B5B"/>
    <w:rsid w:val="004300E0"/>
    <w:rsid w:val="004313C3"/>
    <w:rsid w:val="004314C0"/>
    <w:rsid w:val="00436544"/>
    <w:rsid w:val="004408C2"/>
    <w:rsid w:val="0044386B"/>
    <w:rsid w:val="004466D2"/>
    <w:rsid w:val="0044735B"/>
    <w:rsid w:val="00471DFA"/>
    <w:rsid w:val="004840CF"/>
    <w:rsid w:val="00491433"/>
    <w:rsid w:val="00493985"/>
    <w:rsid w:val="00494EB5"/>
    <w:rsid w:val="004A2674"/>
    <w:rsid w:val="004A2A99"/>
    <w:rsid w:val="004A3ABD"/>
    <w:rsid w:val="004A764A"/>
    <w:rsid w:val="004B17D7"/>
    <w:rsid w:val="004B231F"/>
    <w:rsid w:val="004B511F"/>
    <w:rsid w:val="004C4365"/>
    <w:rsid w:val="004C6EEC"/>
    <w:rsid w:val="004D356E"/>
    <w:rsid w:val="004E3843"/>
    <w:rsid w:val="004E7191"/>
    <w:rsid w:val="004F0FC2"/>
    <w:rsid w:val="004F6E6F"/>
    <w:rsid w:val="00503A48"/>
    <w:rsid w:val="0051524D"/>
    <w:rsid w:val="005156CF"/>
    <w:rsid w:val="0052359B"/>
    <w:rsid w:val="005257ED"/>
    <w:rsid w:val="005328CA"/>
    <w:rsid w:val="00545968"/>
    <w:rsid w:val="0054689C"/>
    <w:rsid w:val="00553B23"/>
    <w:rsid w:val="0055526D"/>
    <w:rsid w:val="00564AC6"/>
    <w:rsid w:val="00574824"/>
    <w:rsid w:val="00582EA6"/>
    <w:rsid w:val="005918BA"/>
    <w:rsid w:val="00594266"/>
    <w:rsid w:val="005A081A"/>
    <w:rsid w:val="005A665B"/>
    <w:rsid w:val="005C21DF"/>
    <w:rsid w:val="005C41AC"/>
    <w:rsid w:val="005F1D80"/>
    <w:rsid w:val="006002FB"/>
    <w:rsid w:val="00622754"/>
    <w:rsid w:val="00626606"/>
    <w:rsid w:val="006323A9"/>
    <w:rsid w:val="0064631E"/>
    <w:rsid w:val="00657A69"/>
    <w:rsid w:val="00660A41"/>
    <w:rsid w:val="00670E95"/>
    <w:rsid w:val="00671C52"/>
    <w:rsid w:val="006737A7"/>
    <w:rsid w:val="00677F91"/>
    <w:rsid w:val="0068062B"/>
    <w:rsid w:val="00680C06"/>
    <w:rsid w:val="00692517"/>
    <w:rsid w:val="00692F33"/>
    <w:rsid w:val="00697A7F"/>
    <w:rsid w:val="006F5FAC"/>
    <w:rsid w:val="00712A1B"/>
    <w:rsid w:val="00713EBB"/>
    <w:rsid w:val="00715596"/>
    <w:rsid w:val="00717A4A"/>
    <w:rsid w:val="00726A2D"/>
    <w:rsid w:val="00735E14"/>
    <w:rsid w:val="00756CC6"/>
    <w:rsid w:val="00762A23"/>
    <w:rsid w:val="0076430D"/>
    <w:rsid w:val="00765192"/>
    <w:rsid w:val="0076559B"/>
    <w:rsid w:val="0077487F"/>
    <w:rsid w:val="007B0F38"/>
    <w:rsid w:val="007B75B6"/>
    <w:rsid w:val="007D1D12"/>
    <w:rsid w:val="007D77AE"/>
    <w:rsid w:val="007F43E1"/>
    <w:rsid w:val="00812A89"/>
    <w:rsid w:val="008616AD"/>
    <w:rsid w:val="00861EB1"/>
    <w:rsid w:val="00864233"/>
    <w:rsid w:val="008642FC"/>
    <w:rsid w:val="00871C91"/>
    <w:rsid w:val="00880212"/>
    <w:rsid w:val="008A33AE"/>
    <w:rsid w:val="008A4964"/>
    <w:rsid w:val="008B386D"/>
    <w:rsid w:val="008D4890"/>
    <w:rsid w:val="008D4F70"/>
    <w:rsid w:val="008E74FF"/>
    <w:rsid w:val="00900A1D"/>
    <w:rsid w:val="00900B1A"/>
    <w:rsid w:val="00904147"/>
    <w:rsid w:val="00910270"/>
    <w:rsid w:val="0091673A"/>
    <w:rsid w:val="009568EB"/>
    <w:rsid w:val="00956C55"/>
    <w:rsid w:val="00964BF9"/>
    <w:rsid w:val="009B2F6F"/>
    <w:rsid w:val="009C570A"/>
    <w:rsid w:val="009C78A1"/>
    <w:rsid w:val="009D215C"/>
    <w:rsid w:val="00A548F0"/>
    <w:rsid w:val="00A56BF0"/>
    <w:rsid w:val="00A57769"/>
    <w:rsid w:val="00A6556F"/>
    <w:rsid w:val="00A83539"/>
    <w:rsid w:val="00A85877"/>
    <w:rsid w:val="00AC11C7"/>
    <w:rsid w:val="00AC3CCA"/>
    <w:rsid w:val="00AC5F67"/>
    <w:rsid w:val="00AD2226"/>
    <w:rsid w:val="00AD6E7A"/>
    <w:rsid w:val="00AD7124"/>
    <w:rsid w:val="00AE2801"/>
    <w:rsid w:val="00AE34F4"/>
    <w:rsid w:val="00AF5B0F"/>
    <w:rsid w:val="00B05762"/>
    <w:rsid w:val="00B057A7"/>
    <w:rsid w:val="00B12A00"/>
    <w:rsid w:val="00B17327"/>
    <w:rsid w:val="00B23C25"/>
    <w:rsid w:val="00B6182C"/>
    <w:rsid w:val="00B63133"/>
    <w:rsid w:val="00B67D48"/>
    <w:rsid w:val="00B762A7"/>
    <w:rsid w:val="00BA1F46"/>
    <w:rsid w:val="00BA5AB5"/>
    <w:rsid w:val="00BB60F1"/>
    <w:rsid w:val="00BC639F"/>
    <w:rsid w:val="00BE7C9B"/>
    <w:rsid w:val="00C04940"/>
    <w:rsid w:val="00C052A6"/>
    <w:rsid w:val="00C106B1"/>
    <w:rsid w:val="00C135A3"/>
    <w:rsid w:val="00C23E47"/>
    <w:rsid w:val="00C51B99"/>
    <w:rsid w:val="00C62C97"/>
    <w:rsid w:val="00C65691"/>
    <w:rsid w:val="00C81DEC"/>
    <w:rsid w:val="00C900A6"/>
    <w:rsid w:val="00CB3E14"/>
    <w:rsid w:val="00CD0DE1"/>
    <w:rsid w:val="00CD40EF"/>
    <w:rsid w:val="00CE424A"/>
    <w:rsid w:val="00CF4BA3"/>
    <w:rsid w:val="00D001AA"/>
    <w:rsid w:val="00D136EF"/>
    <w:rsid w:val="00D24729"/>
    <w:rsid w:val="00D41DCD"/>
    <w:rsid w:val="00D45C4C"/>
    <w:rsid w:val="00D62065"/>
    <w:rsid w:val="00D65B81"/>
    <w:rsid w:val="00D7530B"/>
    <w:rsid w:val="00D76BFB"/>
    <w:rsid w:val="00D77056"/>
    <w:rsid w:val="00D81EBB"/>
    <w:rsid w:val="00D824AB"/>
    <w:rsid w:val="00D85A4A"/>
    <w:rsid w:val="00D85AFA"/>
    <w:rsid w:val="00DB5572"/>
    <w:rsid w:val="00DC3A40"/>
    <w:rsid w:val="00DC56FF"/>
    <w:rsid w:val="00E01935"/>
    <w:rsid w:val="00E40ED3"/>
    <w:rsid w:val="00E46C0A"/>
    <w:rsid w:val="00E57F93"/>
    <w:rsid w:val="00E6193E"/>
    <w:rsid w:val="00E65BBB"/>
    <w:rsid w:val="00E71195"/>
    <w:rsid w:val="00EA2906"/>
    <w:rsid w:val="00EB7228"/>
    <w:rsid w:val="00EC1EFA"/>
    <w:rsid w:val="00EC7720"/>
    <w:rsid w:val="00EE474A"/>
    <w:rsid w:val="00EE53B5"/>
    <w:rsid w:val="00EF45CC"/>
    <w:rsid w:val="00F01D5C"/>
    <w:rsid w:val="00F03DCA"/>
    <w:rsid w:val="00F20B74"/>
    <w:rsid w:val="00F30C38"/>
    <w:rsid w:val="00F326F6"/>
    <w:rsid w:val="00F3423B"/>
    <w:rsid w:val="00F43563"/>
    <w:rsid w:val="00F44C98"/>
    <w:rsid w:val="00F47004"/>
    <w:rsid w:val="00F474AA"/>
    <w:rsid w:val="00F60216"/>
    <w:rsid w:val="00F66C34"/>
    <w:rsid w:val="00F8612E"/>
    <w:rsid w:val="00F97895"/>
    <w:rsid w:val="00FA6878"/>
    <w:rsid w:val="00FC3BAB"/>
    <w:rsid w:val="00FE206E"/>
    <w:rsid w:val="00FE4C54"/>
    <w:rsid w:val="00FE62E6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2793"/>
  <w15:chartTrackingRefBased/>
  <w15:docId w15:val="{925152D4-4801-4CE3-8C09-AA09006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BBB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B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5BBB"/>
    <w:pPr>
      <w:ind w:left="720"/>
      <w:contextualSpacing/>
    </w:pPr>
  </w:style>
  <w:style w:type="table" w:styleId="a5">
    <w:name w:val="Table Grid"/>
    <w:basedOn w:val="a1"/>
    <w:uiPriority w:val="39"/>
    <w:rsid w:val="0044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36E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136EF"/>
    <w:rPr>
      <w:color w:val="808080"/>
      <w:shd w:val="clear" w:color="auto" w:fill="E6E6E6"/>
    </w:rPr>
  </w:style>
  <w:style w:type="paragraph" w:styleId="a8">
    <w:name w:val="header"/>
    <w:basedOn w:val="a"/>
    <w:link w:val="a9"/>
    <w:unhideWhenUsed/>
    <w:rsid w:val="0053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5328C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28CA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155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55E74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64631E"/>
    <w:rPr>
      <w:color w:val="954F72" w:themeColor="followedHyperlink"/>
      <w:u w:val="single"/>
    </w:rPr>
  </w:style>
  <w:style w:type="paragraph" w:customStyle="1" w:styleId="Web">
    <w:name w:val="Обычный (Web)"/>
    <w:basedOn w:val="a"/>
    <w:rsid w:val="0044735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nano.com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53;&#1072;&#1085;&#1086;&#1090;&#1077;&#1093;&#1085;&#1086;&#1083;&#1086;&#1075;&#1080;&#1103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aexpert.ru/rankingtable/region_climat/2015/tab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nano.com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F02C7-1500-4DD6-BE29-2DF64068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6359</Words>
  <Characters>36249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s_micheeva@mail.ru</cp:lastModifiedBy>
  <cp:revision>3</cp:revision>
  <cp:lastPrinted>2018-05-23T18:15:00Z</cp:lastPrinted>
  <dcterms:created xsi:type="dcterms:W3CDTF">2018-05-23T17:25:00Z</dcterms:created>
  <dcterms:modified xsi:type="dcterms:W3CDTF">2018-05-23T18:17:00Z</dcterms:modified>
</cp:coreProperties>
</file>