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76" w:rsidRPr="003370DD" w:rsidRDefault="00123276" w:rsidP="003370D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3370DD"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123276" w:rsidRPr="00DD7E46" w:rsidRDefault="000740A5" w:rsidP="003370D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123276" w:rsidRPr="00DD7E46">
        <w:rPr>
          <w:color w:val="000000"/>
          <w:sz w:val="28"/>
          <w:szCs w:val="28"/>
        </w:rPr>
        <w:t>едеральное государственное бюджетное образовательное учреждение</w:t>
      </w:r>
    </w:p>
    <w:p w:rsidR="00123276" w:rsidRPr="00DD7E46" w:rsidRDefault="00123276" w:rsidP="003370D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D7E46">
        <w:rPr>
          <w:color w:val="000000"/>
          <w:sz w:val="28"/>
          <w:szCs w:val="28"/>
        </w:rPr>
        <w:t>высшего образования</w:t>
      </w:r>
    </w:p>
    <w:p w:rsidR="00123276" w:rsidRPr="008549E6" w:rsidRDefault="00123276" w:rsidP="003370D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8549E6">
        <w:rPr>
          <w:b/>
          <w:color w:val="000000"/>
          <w:sz w:val="28"/>
          <w:szCs w:val="28"/>
        </w:rPr>
        <w:t>КУБАНСКИЙ ГОСУДАРСТВЕННЫЙ УНИВЕРСИТЕТ</w:t>
      </w:r>
      <w:r>
        <w:rPr>
          <w:b/>
          <w:color w:val="000000"/>
          <w:sz w:val="28"/>
          <w:szCs w:val="28"/>
        </w:rPr>
        <w:t>»</w:t>
      </w:r>
    </w:p>
    <w:p w:rsidR="00123276" w:rsidRPr="00096592" w:rsidRDefault="0055444A" w:rsidP="003370D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1" w:name="_Toc510944324"/>
      <w:bookmarkStart w:id="2" w:name="_Toc510950764"/>
      <w:bookmarkStart w:id="3" w:name="_Toc511473121"/>
      <w:bookmarkStart w:id="4" w:name="_Toc511654445"/>
      <w:bookmarkStart w:id="5" w:name="_Toc513998954"/>
      <w:bookmarkStart w:id="6" w:name="_Toc514356329"/>
      <w:bookmarkStart w:id="7" w:name="_Toc514356419"/>
      <w:r>
        <w:rPr>
          <w:b/>
          <w:color w:val="000000"/>
          <w:sz w:val="28"/>
          <w:szCs w:val="28"/>
        </w:rPr>
        <w:t>(ФГБОУ В</w:t>
      </w:r>
      <w:r w:rsidR="008C2F4E">
        <w:rPr>
          <w:b/>
          <w:color w:val="000000"/>
          <w:sz w:val="28"/>
          <w:szCs w:val="28"/>
        </w:rPr>
        <w:t xml:space="preserve">О </w:t>
      </w:r>
      <w:proofErr w:type="spellStart"/>
      <w:r w:rsidR="008C2F4E">
        <w:rPr>
          <w:b/>
          <w:color w:val="000000"/>
          <w:sz w:val="28"/>
          <w:szCs w:val="28"/>
        </w:rPr>
        <w:t>КубГУ</w:t>
      </w:r>
      <w:proofErr w:type="spellEnd"/>
      <w:r w:rsidR="00123276">
        <w:rPr>
          <w:b/>
          <w:color w:val="000000"/>
          <w:sz w:val="28"/>
          <w:szCs w:val="28"/>
        </w:rPr>
        <w:t>)</w:t>
      </w:r>
      <w:bookmarkEnd w:id="1"/>
      <w:bookmarkEnd w:id="2"/>
      <w:bookmarkEnd w:id="3"/>
      <w:bookmarkEnd w:id="4"/>
      <w:bookmarkEnd w:id="5"/>
      <w:bookmarkEnd w:id="6"/>
      <w:bookmarkEnd w:id="7"/>
    </w:p>
    <w:p w:rsidR="00BF02EB" w:rsidRPr="003370DD" w:rsidRDefault="004C42C9" w:rsidP="001171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8" w:name="_Toc510944326"/>
      <w:bookmarkStart w:id="9" w:name="_Toc510950766"/>
      <w:bookmarkStart w:id="10" w:name="_Toc511473123"/>
      <w:bookmarkStart w:id="11" w:name="_Toc511654447"/>
      <w:r>
        <w:rPr>
          <w:b/>
          <w:color w:val="000000"/>
          <w:sz w:val="28"/>
          <w:szCs w:val="28"/>
        </w:rPr>
        <w:br/>
      </w:r>
      <w:bookmarkStart w:id="12" w:name="_Toc514356330"/>
      <w:bookmarkStart w:id="13" w:name="_Toc514356420"/>
      <w:bookmarkStart w:id="14" w:name="_Toc513998955"/>
      <w:r w:rsidR="001221EE">
        <w:rPr>
          <w:b/>
          <w:bCs/>
          <w:sz w:val="28"/>
          <w:szCs w:val="28"/>
        </w:rPr>
        <w:t>к</w:t>
      </w:r>
      <w:r w:rsidR="00123276" w:rsidRPr="00586E29">
        <w:rPr>
          <w:b/>
          <w:bCs/>
          <w:sz w:val="28"/>
          <w:szCs w:val="28"/>
        </w:rPr>
        <w:t xml:space="preserve">афедра </w:t>
      </w:r>
      <w:bookmarkEnd w:id="8"/>
      <w:bookmarkEnd w:id="9"/>
      <w:bookmarkEnd w:id="10"/>
      <w:bookmarkEnd w:id="11"/>
      <w:bookmarkEnd w:id="12"/>
      <w:bookmarkEnd w:id="13"/>
      <w:bookmarkEnd w:id="14"/>
      <w:r w:rsidR="0011715D">
        <w:rPr>
          <w:b/>
          <w:bCs/>
          <w:sz w:val="28"/>
          <w:szCs w:val="28"/>
        </w:rPr>
        <w:t>электронных СМИ и новых медиа</w:t>
      </w:r>
    </w:p>
    <w:p w:rsidR="00C307BE" w:rsidRDefault="00C307BE" w:rsidP="00C307B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C307BE" w:rsidRDefault="00C307BE" w:rsidP="00C307B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52590D" w:rsidRPr="0052590D" w:rsidRDefault="0052590D" w:rsidP="0052590D">
      <w:pPr>
        <w:suppressAutoHyphens/>
        <w:spacing w:line="360" w:lineRule="auto"/>
        <w:jc w:val="center"/>
        <w:rPr>
          <w:rFonts w:eastAsia="AR PL SungtiL GB"/>
          <w:b/>
          <w:caps/>
          <w:sz w:val="28"/>
          <w:szCs w:val="28"/>
          <w:lang w:eastAsia="zh-CN" w:bidi="hi-IN"/>
        </w:rPr>
      </w:pPr>
      <w:r w:rsidRPr="0052590D">
        <w:rPr>
          <w:rFonts w:eastAsia="AR PL SungtiL GB"/>
          <w:b/>
          <w:caps/>
          <w:sz w:val="28"/>
          <w:szCs w:val="28"/>
          <w:lang w:eastAsia="zh-CN" w:bidi="hi-IN"/>
        </w:rPr>
        <w:t>курсовая работа</w:t>
      </w:r>
      <w:r w:rsidRPr="0052590D">
        <w:rPr>
          <w:rFonts w:eastAsia="AR PL SungtiL GB"/>
          <w:b/>
          <w:caps/>
          <w:sz w:val="28"/>
          <w:szCs w:val="28"/>
          <w:lang w:eastAsia="zh-CN" w:bidi="hi-IN"/>
        </w:rPr>
        <w:tab/>
      </w:r>
    </w:p>
    <w:p w:rsidR="0052590D" w:rsidRPr="0052590D" w:rsidRDefault="0052590D" w:rsidP="0052590D">
      <w:pPr>
        <w:suppressAutoHyphens/>
        <w:spacing w:line="360" w:lineRule="auto"/>
        <w:jc w:val="center"/>
        <w:rPr>
          <w:rFonts w:ascii="Liberation Serif" w:eastAsia="AR PL SungtiL GB" w:hAnsi="Liberation Serif" w:cs="Noto Sans Devanagari"/>
          <w:sz w:val="20"/>
          <w:szCs w:val="20"/>
          <w:lang w:eastAsia="zh-CN" w:bidi="hi-IN"/>
        </w:rPr>
      </w:pPr>
    </w:p>
    <w:p w:rsidR="0052590D" w:rsidRPr="0052590D" w:rsidRDefault="0052590D" w:rsidP="0052590D">
      <w:pPr>
        <w:suppressAutoHyphens/>
        <w:spacing w:line="360" w:lineRule="auto"/>
        <w:jc w:val="center"/>
        <w:rPr>
          <w:color w:val="000000"/>
          <w:sz w:val="28"/>
          <w:szCs w:val="28"/>
          <w:lang w:bidi="hi-IN"/>
        </w:rPr>
      </w:pPr>
      <w:r w:rsidRPr="0052590D">
        <w:rPr>
          <w:color w:val="000000"/>
          <w:sz w:val="28"/>
          <w:szCs w:val="28"/>
          <w:lang w:bidi="hi-IN"/>
        </w:rPr>
        <w:t>СПЕЦИФИКА ПОДАЧИ МАТЕРИАЛА В НАУЧНО-ПОПУЛЯРНЫХ ИЗДАН</w:t>
      </w:r>
      <w:r w:rsidR="00A9617F">
        <w:rPr>
          <w:color w:val="000000"/>
          <w:sz w:val="28"/>
          <w:szCs w:val="28"/>
          <w:lang w:bidi="hi-IN"/>
        </w:rPr>
        <w:t>ИЯХ (НА ПРИМЕРЕ ЖУРНАЛА «КОТ ШРЁ</w:t>
      </w:r>
      <w:r w:rsidRPr="0052590D">
        <w:rPr>
          <w:color w:val="000000"/>
          <w:sz w:val="28"/>
          <w:szCs w:val="28"/>
          <w:lang w:bidi="hi-IN"/>
        </w:rPr>
        <w:t>ДИНГЕРА»)</w:t>
      </w:r>
    </w:p>
    <w:p w:rsidR="001D59E0" w:rsidRDefault="001D59E0" w:rsidP="006B0AB4">
      <w:pPr>
        <w:spacing w:line="360" w:lineRule="auto"/>
      </w:pPr>
    </w:p>
    <w:p w:rsidR="00091AD6" w:rsidRPr="00B41B59" w:rsidRDefault="00091AD6" w:rsidP="006B0AB4">
      <w:pPr>
        <w:spacing w:line="360" w:lineRule="auto"/>
      </w:pPr>
    </w:p>
    <w:p w:rsidR="008C2F4E" w:rsidRPr="008C2F4E" w:rsidRDefault="008C2F4E" w:rsidP="008C2F4E">
      <w:pPr>
        <w:suppressAutoHyphens/>
        <w:spacing w:line="360" w:lineRule="auto"/>
        <w:jc w:val="both"/>
        <w:rPr>
          <w:rFonts w:ascii="Liberation Serif" w:eastAsia="AR PL SungtiL GB" w:hAnsi="Liberation Serif" w:cs="Noto Sans Devanagari"/>
          <w:sz w:val="20"/>
          <w:szCs w:val="20"/>
          <w:lang w:eastAsia="zh-CN" w:bidi="hi-IN"/>
        </w:rPr>
      </w:pPr>
      <w:r w:rsidRPr="008C2F4E">
        <w:rPr>
          <w:rFonts w:eastAsia="AR PL SungtiL GB"/>
          <w:sz w:val="28"/>
          <w:szCs w:val="28"/>
          <w:lang w:eastAsia="zh-CN" w:bidi="hi-IN"/>
        </w:rPr>
        <w:t xml:space="preserve">Работу </w:t>
      </w:r>
      <w:proofErr w:type="spellStart"/>
      <w:r w:rsidRPr="008C2F4E">
        <w:rPr>
          <w:rFonts w:eastAsia="AR PL SungtiL GB"/>
          <w:sz w:val="28"/>
          <w:szCs w:val="28"/>
          <w:lang w:eastAsia="zh-CN" w:bidi="hi-IN"/>
        </w:rPr>
        <w:t>выполнила________________________________Д.А</w:t>
      </w:r>
      <w:proofErr w:type="spellEnd"/>
      <w:r w:rsidRPr="008C2F4E">
        <w:rPr>
          <w:rFonts w:eastAsia="AR PL SungtiL GB"/>
          <w:sz w:val="28"/>
          <w:szCs w:val="28"/>
          <w:lang w:eastAsia="zh-CN" w:bidi="hi-IN"/>
        </w:rPr>
        <w:t>. Заика</w:t>
      </w:r>
    </w:p>
    <w:p w:rsidR="008C2F4E" w:rsidRPr="008C2F4E" w:rsidRDefault="008C2F4E" w:rsidP="008C2F4E">
      <w:pPr>
        <w:suppressAutoHyphens/>
        <w:spacing w:line="360" w:lineRule="auto"/>
        <w:rPr>
          <w:rFonts w:ascii="Liberation Serif" w:eastAsia="AR PL SungtiL GB" w:hAnsi="Liberation Serif" w:cs="Noto Sans Devanagari"/>
          <w:sz w:val="20"/>
          <w:szCs w:val="20"/>
          <w:lang w:eastAsia="zh-CN" w:bidi="hi-IN"/>
        </w:rPr>
      </w:pPr>
      <w:r w:rsidRPr="008C2F4E">
        <w:rPr>
          <w:rFonts w:eastAsia="AR PL SungtiL GB"/>
          <w:i/>
          <w:sz w:val="18"/>
          <w:szCs w:val="18"/>
          <w:lang w:eastAsia="zh-CN" w:bidi="hi-IN"/>
        </w:rPr>
        <w:t xml:space="preserve">                                                                      </w:t>
      </w:r>
      <w:r w:rsidR="004058D9" w:rsidRPr="004B56EA">
        <w:rPr>
          <w:rFonts w:eastAsia="AR PL SungtiL GB"/>
          <w:i/>
          <w:sz w:val="18"/>
          <w:szCs w:val="18"/>
          <w:lang w:eastAsia="zh-CN" w:bidi="hi-IN"/>
        </w:rPr>
        <w:t xml:space="preserve">          </w:t>
      </w:r>
      <w:r w:rsidRPr="008C2F4E">
        <w:rPr>
          <w:rFonts w:eastAsia="AR PL SungtiL GB"/>
          <w:i/>
          <w:sz w:val="18"/>
          <w:szCs w:val="18"/>
          <w:lang w:eastAsia="zh-CN" w:bidi="hi-IN"/>
        </w:rPr>
        <w:t xml:space="preserve"> дата и подпись</w:t>
      </w:r>
    </w:p>
    <w:p w:rsidR="008C2F4E" w:rsidRPr="008C2F4E" w:rsidRDefault="008C2F4E" w:rsidP="008C2F4E">
      <w:pPr>
        <w:suppressAutoHyphens/>
        <w:spacing w:line="360" w:lineRule="auto"/>
        <w:rPr>
          <w:rFonts w:eastAsia="AR PL SungtiL GB"/>
          <w:i/>
          <w:sz w:val="28"/>
          <w:szCs w:val="28"/>
          <w:lang w:eastAsia="zh-CN" w:bidi="hi-IN"/>
        </w:rPr>
      </w:pPr>
    </w:p>
    <w:p w:rsidR="008C2F4E" w:rsidRPr="008C2F4E" w:rsidRDefault="008C2F4E" w:rsidP="008C2F4E">
      <w:pPr>
        <w:suppressAutoHyphens/>
        <w:spacing w:line="360" w:lineRule="auto"/>
        <w:rPr>
          <w:rFonts w:ascii="Liberation Serif" w:eastAsia="AR PL SungtiL GB" w:hAnsi="Liberation Serif" w:cs="Noto Sans Devanagari"/>
          <w:sz w:val="20"/>
          <w:szCs w:val="20"/>
          <w:lang w:eastAsia="zh-CN" w:bidi="hi-IN"/>
        </w:rPr>
      </w:pPr>
      <w:r w:rsidRPr="008C2F4E">
        <w:rPr>
          <w:rFonts w:eastAsia="AR PL SungtiL GB"/>
          <w:sz w:val="28"/>
          <w:szCs w:val="28"/>
          <w:lang w:eastAsia="zh-CN" w:bidi="hi-IN"/>
        </w:rPr>
        <w:t>Факультет журналистики, 3 курс</w:t>
      </w:r>
    </w:p>
    <w:p w:rsidR="008C2F4E" w:rsidRPr="008C2F4E" w:rsidRDefault="008C2F4E" w:rsidP="008C2F4E">
      <w:pPr>
        <w:suppressAutoHyphens/>
        <w:spacing w:line="360" w:lineRule="auto"/>
        <w:rPr>
          <w:rFonts w:ascii="Liberation Serif" w:eastAsia="AR PL SungtiL GB" w:hAnsi="Liberation Serif" w:cs="Noto Sans Devanagari"/>
          <w:sz w:val="20"/>
          <w:szCs w:val="20"/>
          <w:lang w:eastAsia="zh-CN" w:bidi="hi-IN"/>
        </w:rPr>
      </w:pPr>
      <w:r w:rsidRPr="008C2F4E">
        <w:rPr>
          <w:rFonts w:eastAsia="AR PL SungtiL GB"/>
          <w:sz w:val="28"/>
          <w:szCs w:val="28"/>
          <w:lang w:eastAsia="zh-CN" w:bidi="hi-IN"/>
        </w:rPr>
        <w:t>Направление подготовки 42.03.02 Журналистика</w:t>
      </w:r>
    </w:p>
    <w:p w:rsidR="008C2F4E" w:rsidRPr="008C2F4E" w:rsidRDefault="008C2F4E" w:rsidP="008C2F4E">
      <w:pPr>
        <w:suppressAutoHyphens/>
        <w:spacing w:line="360" w:lineRule="auto"/>
        <w:rPr>
          <w:rFonts w:eastAsia="AR PL SungtiL GB"/>
          <w:sz w:val="28"/>
          <w:szCs w:val="28"/>
          <w:lang w:eastAsia="zh-CN" w:bidi="hi-IN"/>
        </w:rPr>
      </w:pPr>
    </w:p>
    <w:p w:rsidR="008C2F4E" w:rsidRPr="008C2F4E" w:rsidRDefault="008C2F4E" w:rsidP="008C2F4E">
      <w:pPr>
        <w:suppressAutoHyphens/>
        <w:spacing w:line="360" w:lineRule="auto"/>
        <w:rPr>
          <w:rFonts w:ascii="Liberation Serif" w:eastAsia="AR PL SungtiL GB" w:hAnsi="Liberation Serif" w:cs="Noto Sans Devanagari"/>
          <w:sz w:val="20"/>
          <w:szCs w:val="20"/>
          <w:lang w:eastAsia="zh-CN" w:bidi="hi-IN"/>
        </w:rPr>
      </w:pPr>
      <w:r w:rsidRPr="008C2F4E">
        <w:rPr>
          <w:color w:val="000000"/>
          <w:sz w:val="28"/>
          <w:szCs w:val="28"/>
          <w:lang w:eastAsia="zh-CN" w:bidi="hi-IN"/>
        </w:rPr>
        <w:t>Научный руководитель</w:t>
      </w:r>
    </w:p>
    <w:p w:rsidR="008C2F4E" w:rsidRPr="008C2F4E" w:rsidRDefault="008C2F4E" w:rsidP="008C2F4E">
      <w:pPr>
        <w:suppressAutoHyphens/>
        <w:spacing w:line="360" w:lineRule="auto"/>
        <w:rPr>
          <w:rFonts w:ascii="Liberation Serif" w:eastAsia="AR PL SungtiL GB" w:hAnsi="Liberation Serif" w:cs="Noto Sans Devanagari"/>
          <w:sz w:val="20"/>
          <w:szCs w:val="20"/>
          <w:lang w:eastAsia="zh-CN" w:bidi="hi-IN"/>
        </w:rPr>
      </w:pPr>
      <w:r w:rsidRPr="008C2F4E">
        <w:rPr>
          <w:color w:val="000000"/>
          <w:sz w:val="28"/>
          <w:szCs w:val="28"/>
          <w:lang w:eastAsia="zh-CN" w:bidi="hi-IN"/>
        </w:rPr>
        <w:t xml:space="preserve">канд. </w:t>
      </w:r>
      <w:proofErr w:type="spellStart"/>
      <w:r w:rsidRPr="008C2F4E">
        <w:rPr>
          <w:color w:val="000000"/>
          <w:sz w:val="28"/>
          <w:szCs w:val="28"/>
          <w:lang w:eastAsia="zh-CN" w:bidi="hi-IN"/>
        </w:rPr>
        <w:t>филол</w:t>
      </w:r>
      <w:proofErr w:type="spellEnd"/>
      <w:r w:rsidRPr="008C2F4E">
        <w:rPr>
          <w:color w:val="000000"/>
          <w:sz w:val="28"/>
          <w:szCs w:val="28"/>
          <w:lang w:eastAsia="zh-CN" w:bidi="hi-IN"/>
        </w:rPr>
        <w:t xml:space="preserve">. н., </w:t>
      </w:r>
      <w:proofErr w:type="spellStart"/>
      <w:r w:rsidRPr="008C2F4E">
        <w:rPr>
          <w:color w:val="000000"/>
          <w:sz w:val="28"/>
          <w:szCs w:val="28"/>
          <w:lang w:eastAsia="zh-CN" w:bidi="hi-IN"/>
        </w:rPr>
        <w:t>доц</w:t>
      </w:r>
      <w:proofErr w:type="spellEnd"/>
      <w:r w:rsidRPr="008C2F4E">
        <w:rPr>
          <w:color w:val="000000"/>
          <w:sz w:val="28"/>
          <w:szCs w:val="28"/>
          <w:lang w:eastAsia="zh-CN" w:bidi="hi-IN"/>
        </w:rPr>
        <w:t xml:space="preserve">._______________________________Е.В. </w:t>
      </w:r>
      <w:proofErr w:type="spellStart"/>
      <w:r w:rsidRPr="008C2F4E">
        <w:rPr>
          <w:color w:val="000000"/>
          <w:sz w:val="28"/>
          <w:szCs w:val="28"/>
          <w:lang w:eastAsia="zh-CN" w:bidi="hi-IN"/>
        </w:rPr>
        <w:t>Вологина</w:t>
      </w:r>
      <w:proofErr w:type="spellEnd"/>
      <w:r w:rsidRPr="008C2F4E">
        <w:rPr>
          <w:color w:val="000000"/>
          <w:sz w:val="28"/>
          <w:szCs w:val="28"/>
          <w:lang w:eastAsia="zh-CN" w:bidi="hi-IN"/>
        </w:rPr>
        <w:t xml:space="preserve"> </w:t>
      </w:r>
      <w:r w:rsidRPr="008C2F4E">
        <w:rPr>
          <w:color w:val="000000"/>
          <w:sz w:val="28"/>
          <w:szCs w:val="28"/>
          <w:lang w:eastAsia="zh-CN" w:bidi="hi-IN"/>
        </w:rPr>
        <w:br/>
      </w:r>
      <w:r w:rsidRPr="008C2F4E">
        <w:rPr>
          <w:rFonts w:eastAsia="AR PL SungtiL GB"/>
          <w:i/>
          <w:sz w:val="18"/>
          <w:szCs w:val="18"/>
          <w:lang w:eastAsia="zh-CN" w:bidi="hi-IN"/>
        </w:rPr>
        <w:t xml:space="preserve">                                                                                     дата и подпись</w:t>
      </w:r>
    </w:p>
    <w:p w:rsidR="008C2F4E" w:rsidRPr="008C2F4E" w:rsidRDefault="008C2F4E" w:rsidP="008C2F4E">
      <w:pPr>
        <w:suppressAutoHyphens/>
        <w:spacing w:line="360" w:lineRule="auto"/>
        <w:rPr>
          <w:rFonts w:ascii="Liberation Serif" w:eastAsia="AR PL SungtiL GB" w:hAnsi="Liberation Serif" w:cs="Noto Sans Devanagari"/>
          <w:sz w:val="20"/>
          <w:szCs w:val="20"/>
          <w:lang w:eastAsia="zh-CN" w:bidi="hi-IN"/>
        </w:rPr>
      </w:pPr>
      <w:proofErr w:type="spellStart"/>
      <w:r w:rsidRPr="008C2F4E">
        <w:rPr>
          <w:color w:val="000000"/>
          <w:sz w:val="28"/>
          <w:szCs w:val="28"/>
          <w:lang w:eastAsia="zh-CN" w:bidi="hi-IN"/>
        </w:rPr>
        <w:t>Нормоконтролер</w:t>
      </w:r>
      <w:proofErr w:type="spellEnd"/>
    </w:p>
    <w:p w:rsidR="008C2F4E" w:rsidRPr="008C2F4E" w:rsidRDefault="008C2F4E" w:rsidP="008C2F4E">
      <w:pPr>
        <w:suppressAutoHyphens/>
        <w:spacing w:line="360" w:lineRule="auto"/>
        <w:rPr>
          <w:rFonts w:ascii="Liberation Serif" w:eastAsia="AR PL SungtiL GB" w:hAnsi="Liberation Serif" w:cs="Noto Sans Devanagari"/>
          <w:sz w:val="20"/>
          <w:szCs w:val="20"/>
          <w:lang w:eastAsia="zh-CN" w:bidi="hi-IN"/>
        </w:rPr>
      </w:pPr>
      <w:r w:rsidRPr="008C2F4E">
        <w:rPr>
          <w:color w:val="000000"/>
          <w:sz w:val="28"/>
          <w:szCs w:val="28"/>
          <w:lang w:eastAsia="zh-CN" w:bidi="hi-IN"/>
        </w:rPr>
        <w:t xml:space="preserve">канд. </w:t>
      </w:r>
      <w:proofErr w:type="spellStart"/>
      <w:r w:rsidRPr="008C2F4E">
        <w:rPr>
          <w:color w:val="000000"/>
          <w:sz w:val="28"/>
          <w:szCs w:val="28"/>
          <w:lang w:eastAsia="zh-CN" w:bidi="hi-IN"/>
        </w:rPr>
        <w:t>филол</w:t>
      </w:r>
      <w:proofErr w:type="spellEnd"/>
      <w:r w:rsidRPr="008C2F4E">
        <w:rPr>
          <w:color w:val="000000"/>
          <w:sz w:val="28"/>
          <w:szCs w:val="28"/>
          <w:lang w:eastAsia="zh-CN" w:bidi="hi-IN"/>
        </w:rPr>
        <w:t xml:space="preserve">. н., доц._______________________________ Е.В. </w:t>
      </w:r>
      <w:proofErr w:type="spellStart"/>
      <w:r w:rsidRPr="008C2F4E">
        <w:rPr>
          <w:color w:val="000000"/>
          <w:sz w:val="28"/>
          <w:szCs w:val="28"/>
          <w:lang w:eastAsia="zh-CN" w:bidi="hi-IN"/>
        </w:rPr>
        <w:t>Вологина</w:t>
      </w:r>
      <w:proofErr w:type="spellEnd"/>
      <w:r w:rsidRPr="008C2F4E">
        <w:rPr>
          <w:color w:val="000000"/>
          <w:sz w:val="28"/>
          <w:szCs w:val="28"/>
          <w:lang w:eastAsia="zh-CN" w:bidi="hi-IN"/>
        </w:rPr>
        <w:br/>
      </w:r>
      <w:r w:rsidRPr="008C2F4E">
        <w:rPr>
          <w:rFonts w:eastAsia="AR PL SungtiL GB"/>
          <w:i/>
          <w:sz w:val="18"/>
          <w:szCs w:val="18"/>
          <w:lang w:eastAsia="zh-CN" w:bidi="hi-IN"/>
        </w:rPr>
        <w:t xml:space="preserve">                                                                                     дата и подпись</w:t>
      </w:r>
    </w:p>
    <w:p w:rsidR="00C77840" w:rsidRPr="004B56EA" w:rsidRDefault="00C77840" w:rsidP="00091AD6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8C2F4E" w:rsidRPr="004B56EA" w:rsidRDefault="008C2F4E" w:rsidP="00091AD6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9A351D" w:rsidRDefault="00C77840" w:rsidP="00C77840">
      <w:pPr>
        <w:pStyle w:val="21"/>
        <w:tabs>
          <w:tab w:val="center" w:pos="4677"/>
          <w:tab w:val="left" w:pos="6870"/>
        </w:tabs>
        <w:spacing w:line="360" w:lineRule="auto"/>
        <w:rPr>
          <w:bCs/>
        </w:rPr>
      </w:pPr>
      <w:r>
        <w:rPr>
          <w:bCs/>
        </w:rPr>
        <w:tab/>
      </w:r>
      <w:r w:rsidR="00787278">
        <w:rPr>
          <w:bCs/>
        </w:rPr>
        <w:t xml:space="preserve">Краснодар </w:t>
      </w:r>
    </w:p>
    <w:p w:rsidR="004C42C9" w:rsidRPr="00C77840" w:rsidRDefault="00787278" w:rsidP="00F922CD">
      <w:pPr>
        <w:pStyle w:val="21"/>
        <w:tabs>
          <w:tab w:val="center" w:pos="4677"/>
          <w:tab w:val="left" w:pos="6870"/>
        </w:tabs>
        <w:spacing w:line="360" w:lineRule="auto"/>
        <w:jc w:val="center"/>
        <w:rPr>
          <w:bCs/>
        </w:rPr>
      </w:pPr>
      <w:r>
        <w:rPr>
          <w:bCs/>
        </w:rPr>
        <w:t>201</w:t>
      </w:r>
      <w:r w:rsidR="0029685F">
        <w:rPr>
          <w:bCs/>
          <w:lang w:val="en-GB"/>
        </w:rPr>
        <w:t>9</w:t>
      </w:r>
      <w:r w:rsidR="002707F2">
        <w:rPr>
          <w:bCs/>
        </w:rPr>
        <w:br w:type="page"/>
      </w:r>
    </w:p>
    <w:p w:rsidR="00B52AFF" w:rsidRPr="00E214AE" w:rsidRDefault="00E03576" w:rsidP="00C333B2">
      <w:pPr>
        <w:pStyle w:val="21"/>
        <w:spacing w:line="360" w:lineRule="auto"/>
        <w:ind w:left="170" w:right="57" w:firstLine="709"/>
        <w:jc w:val="center"/>
        <w:rPr>
          <w:bCs/>
        </w:rPr>
      </w:pPr>
      <w:r w:rsidRPr="00E214AE">
        <w:rPr>
          <w:bCs/>
        </w:rPr>
        <w:lastRenderedPageBreak/>
        <w:t>СОДЕРЖАНИЕ</w:t>
      </w:r>
      <w:r w:rsidR="006708F1" w:rsidRPr="00E214AE">
        <w:fldChar w:fldCharType="begin"/>
      </w:r>
      <w:r w:rsidR="006708F1" w:rsidRPr="00E214AE">
        <w:instrText xml:space="preserve"> TOC \o "1-3" \h \z \u </w:instrText>
      </w:r>
      <w:r w:rsidR="006708F1" w:rsidRPr="00E214AE">
        <w:fldChar w:fldCharType="separate"/>
      </w:r>
      <w:r w:rsidR="00B52AFF" w:rsidRPr="00E214AE">
        <w:fldChar w:fldCharType="begin"/>
      </w:r>
      <w:r w:rsidR="00B52AFF" w:rsidRPr="00E214AE">
        <w:instrText xml:space="preserve"> TOC \o "1-3" \h \z \u </w:instrText>
      </w:r>
      <w:r w:rsidR="00B52AFF" w:rsidRPr="00E214AE">
        <w:fldChar w:fldCharType="separate"/>
      </w:r>
    </w:p>
    <w:sdt>
      <w:sdtPr>
        <w:rPr>
          <w:rFonts w:ascii="Times New Roman" w:hAnsi="Times New Roman"/>
          <w:b/>
          <w:bCs/>
          <w:sz w:val="28"/>
          <w:szCs w:val="28"/>
        </w:rPr>
        <w:id w:val="76773830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8265D4" w:rsidRPr="008265D4" w:rsidRDefault="00C333B2" w:rsidP="008265D4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32"/>
            </w:rPr>
          </w:pPr>
          <w:r w:rsidRPr="00E214AE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E214AE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E214AE">
            <w:rPr>
              <w:rFonts w:ascii="Times New Roman" w:hAnsi="Times New Roman"/>
              <w:sz w:val="28"/>
              <w:szCs w:val="28"/>
            </w:rPr>
            <w:fldChar w:fldCharType="separate"/>
          </w:r>
        </w:p>
        <w:p w:rsidR="008265D4" w:rsidRPr="008265D4" w:rsidRDefault="007854A3" w:rsidP="008265D4">
          <w:pPr>
            <w:pStyle w:val="3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32"/>
            </w:rPr>
          </w:pPr>
          <w:hyperlink w:anchor="_Toc514356423" w:history="1">
            <w:r w:rsidR="008265D4" w:rsidRPr="008265D4">
              <w:rPr>
                <w:rStyle w:val="a5"/>
                <w:rFonts w:ascii="Times New Roman" w:hAnsi="Times New Roman"/>
                <w:noProof/>
                <w:sz w:val="32"/>
              </w:rPr>
              <w:t>Введение</w: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tab/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begin"/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instrText xml:space="preserve"> PAGEREF _Toc514356423 \h </w:instrTex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separate"/>
            </w:r>
            <w:r w:rsidR="00290821">
              <w:rPr>
                <w:rFonts w:ascii="Times New Roman" w:hAnsi="Times New Roman"/>
                <w:noProof/>
                <w:webHidden/>
                <w:sz w:val="32"/>
              </w:rPr>
              <w:t>3</w: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end"/>
            </w:r>
          </w:hyperlink>
        </w:p>
        <w:p w:rsidR="008265D4" w:rsidRPr="008265D4" w:rsidRDefault="007854A3" w:rsidP="008265D4">
          <w:pPr>
            <w:pStyle w:val="3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32"/>
            </w:rPr>
          </w:pPr>
          <w:hyperlink w:anchor="_Toc514356424" w:history="1">
            <w:r w:rsidR="008265D4" w:rsidRPr="008265D4">
              <w:rPr>
                <w:rStyle w:val="a5"/>
                <w:rFonts w:ascii="Times New Roman" w:hAnsi="Times New Roman"/>
                <w:noProof/>
                <w:sz w:val="32"/>
              </w:rPr>
              <w:t>1.</w:t>
            </w:r>
            <w:r w:rsidR="008265D4" w:rsidRPr="008265D4">
              <w:rPr>
                <w:rFonts w:ascii="Times New Roman" w:eastAsiaTheme="minorEastAsia" w:hAnsi="Times New Roman"/>
                <w:noProof/>
                <w:sz w:val="32"/>
              </w:rPr>
              <w:tab/>
            </w:r>
            <w:r w:rsidR="008265D4" w:rsidRPr="008265D4">
              <w:rPr>
                <w:rStyle w:val="a5"/>
                <w:rFonts w:ascii="Times New Roman" w:hAnsi="Times New Roman"/>
                <w:noProof/>
                <w:sz w:val="32"/>
              </w:rPr>
              <w:t xml:space="preserve">История возникновения </w:t>
            </w:r>
            <w:r w:rsidR="0011715D">
              <w:rPr>
                <w:rStyle w:val="a5"/>
                <w:rFonts w:ascii="Times New Roman" w:hAnsi="Times New Roman"/>
                <w:noProof/>
                <w:sz w:val="32"/>
              </w:rPr>
              <w:t>научно-популярных изданий</w: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tab/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begin"/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instrText xml:space="preserve"> PAGEREF _Toc514356424 \h </w:instrTex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separate"/>
            </w:r>
            <w:r w:rsidR="00290821">
              <w:rPr>
                <w:rFonts w:ascii="Times New Roman" w:hAnsi="Times New Roman"/>
                <w:noProof/>
                <w:webHidden/>
                <w:sz w:val="32"/>
              </w:rPr>
              <w:t>7</w: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end"/>
            </w:r>
          </w:hyperlink>
        </w:p>
        <w:p w:rsidR="008265D4" w:rsidRPr="008265D4" w:rsidRDefault="007854A3" w:rsidP="008265D4">
          <w:pPr>
            <w:pStyle w:val="3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32"/>
            </w:rPr>
          </w:pPr>
          <w:hyperlink w:anchor="_Toc514356425" w:history="1">
            <w:r w:rsidR="0011715D">
              <w:rPr>
                <w:rStyle w:val="a5"/>
                <w:rFonts w:ascii="Times New Roman" w:hAnsi="Times New Roman"/>
                <w:noProof/>
                <w:sz w:val="32"/>
              </w:rPr>
              <w:t xml:space="preserve">2. Специфика </w:t>
            </w:r>
            <w:r w:rsidR="00862CAB">
              <w:rPr>
                <w:rStyle w:val="a5"/>
                <w:rFonts w:ascii="Times New Roman" w:hAnsi="Times New Roman"/>
                <w:noProof/>
                <w:sz w:val="32"/>
              </w:rPr>
              <w:t xml:space="preserve">подачи </w:t>
            </w:r>
            <w:r w:rsidR="008014AC">
              <w:rPr>
                <w:rStyle w:val="a5"/>
                <w:rFonts w:ascii="Times New Roman" w:hAnsi="Times New Roman"/>
                <w:noProof/>
                <w:sz w:val="32"/>
              </w:rPr>
              <w:t>материала</w:t>
            </w:r>
            <w:r w:rsidR="00862CAB">
              <w:rPr>
                <w:rStyle w:val="a5"/>
                <w:rFonts w:ascii="Times New Roman" w:hAnsi="Times New Roman"/>
                <w:noProof/>
                <w:sz w:val="32"/>
              </w:rPr>
              <w:t xml:space="preserve"> в </w:t>
            </w:r>
            <w:r w:rsidR="0011715D">
              <w:rPr>
                <w:rStyle w:val="a5"/>
                <w:rFonts w:ascii="Times New Roman" w:hAnsi="Times New Roman"/>
                <w:noProof/>
                <w:sz w:val="32"/>
              </w:rPr>
              <w:t>соврем</w:t>
            </w:r>
            <w:r w:rsidR="00791018">
              <w:rPr>
                <w:rStyle w:val="a5"/>
                <w:rFonts w:ascii="Times New Roman" w:hAnsi="Times New Roman"/>
                <w:noProof/>
                <w:sz w:val="32"/>
              </w:rPr>
              <w:t>енных научно-популярных изданиях</w: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tab/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begin"/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instrText xml:space="preserve"> PAGEREF _Toc514356425 \h </w:instrTex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separate"/>
            </w:r>
            <w:r w:rsidR="00290821">
              <w:rPr>
                <w:rFonts w:ascii="Times New Roman" w:hAnsi="Times New Roman"/>
                <w:noProof/>
                <w:webHidden/>
                <w:sz w:val="32"/>
              </w:rPr>
              <w:t>16</w: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end"/>
            </w:r>
          </w:hyperlink>
        </w:p>
        <w:p w:rsidR="008265D4" w:rsidRPr="008265D4" w:rsidRDefault="007854A3" w:rsidP="008265D4">
          <w:pPr>
            <w:pStyle w:val="3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32"/>
            </w:rPr>
          </w:pPr>
          <w:hyperlink w:anchor="_Toc514356426" w:history="1">
            <w:r w:rsidR="0011715D">
              <w:rPr>
                <w:rStyle w:val="a5"/>
                <w:rFonts w:ascii="Times New Roman" w:hAnsi="Times New Roman"/>
                <w:noProof/>
                <w:sz w:val="32"/>
              </w:rPr>
              <w:t>3. Журнал «Кот Шрёдингера» как представитель современных научно-популярных изданий</w: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tab/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begin"/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instrText xml:space="preserve"> PAGEREF _Toc514356426 \h </w:instrTex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separate"/>
            </w:r>
            <w:r w:rsidR="00290821">
              <w:rPr>
                <w:rFonts w:ascii="Times New Roman" w:hAnsi="Times New Roman"/>
                <w:noProof/>
                <w:webHidden/>
                <w:sz w:val="32"/>
              </w:rPr>
              <w:t>22</w: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end"/>
            </w:r>
          </w:hyperlink>
        </w:p>
        <w:p w:rsidR="008265D4" w:rsidRPr="008265D4" w:rsidRDefault="007854A3" w:rsidP="008265D4">
          <w:pPr>
            <w:pStyle w:val="3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32"/>
            </w:rPr>
          </w:pPr>
          <w:hyperlink w:anchor="_Toc514356427" w:history="1">
            <w:r w:rsidR="008265D4" w:rsidRPr="008265D4">
              <w:rPr>
                <w:rStyle w:val="a5"/>
                <w:rFonts w:ascii="Times New Roman" w:hAnsi="Times New Roman"/>
                <w:noProof/>
                <w:sz w:val="32"/>
              </w:rPr>
              <w:t>Заключение</w: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tab/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begin"/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instrText xml:space="preserve"> PAGEREF _Toc514356427 \h </w:instrTex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separate"/>
            </w:r>
            <w:r w:rsidR="00290821">
              <w:rPr>
                <w:rFonts w:ascii="Times New Roman" w:hAnsi="Times New Roman"/>
                <w:noProof/>
                <w:webHidden/>
                <w:sz w:val="32"/>
              </w:rPr>
              <w:t>29</w: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end"/>
            </w:r>
          </w:hyperlink>
        </w:p>
        <w:p w:rsidR="008265D4" w:rsidRDefault="007854A3" w:rsidP="008265D4">
          <w:pPr>
            <w:pStyle w:val="3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514356428" w:history="1">
            <w:r w:rsidR="008265D4" w:rsidRPr="008265D4">
              <w:rPr>
                <w:rStyle w:val="a5"/>
                <w:rFonts w:ascii="Times New Roman" w:hAnsi="Times New Roman"/>
                <w:noProof/>
                <w:sz w:val="32"/>
              </w:rPr>
              <w:t>Список использованных источников</w: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tab/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begin"/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instrText xml:space="preserve"> PAGEREF _Toc514356428 \h </w:instrTex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separate"/>
            </w:r>
            <w:r w:rsidR="00290821">
              <w:rPr>
                <w:rFonts w:ascii="Times New Roman" w:hAnsi="Times New Roman"/>
                <w:noProof/>
                <w:webHidden/>
                <w:sz w:val="32"/>
              </w:rPr>
              <w:t>32</w:t>
            </w:r>
            <w:r w:rsidR="008265D4" w:rsidRPr="008265D4">
              <w:rPr>
                <w:rFonts w:ascii="Times New Roman" w:hAnsi="Times New Roman"/>
                <w:noProof/>
                <w:webHidden/>
                <w:sz w:val="32"/>
              </w:rPr>
              <w:fldChar w:fldCharType="end"/>
            </w:r>
          </w:hyperlink>
        </w:p>
        <w:p w:rsidR="00C333B2" w:rsidRPr="00E214AE" w:rsidRDefault="00C333B2" w:rsidP="00C333B2">
          <w:pPr>
            <w:spacing w:line="360" w:lineRule="auto"/>
            <w:rPr>
              <w:sz w:val="28"/>
              <w:szCs w:val="28"/>
            </w:rPr>
          </w:pPr>
          <w:r w:rsidRPr="00E214AE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B52AFF" w:rsidRPr="00F922CD" w:rsidRDefault="00B52AFF" w:rsidP="00C333B2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E214AE">
        <w:rPr>
          <w:rFonts w:ascii="Times New Roman" w:hAnsi="Times New Roman"/>
          <w:sz w:val="28"/>
          <w:szCs w:val="28"/>
        </w:rPr>
        <w:fldChar w:fldCharType="end"/>
      </w:r>
    </w:p>
    <w:p w:rsidR="006708F1" w:rsidRPr="000A1D37" w:rsidRDefault="006708F1" w:rsidP="00C333B2">
      <w:pPr>
        <w:spacing w:line="360" w:lineRule="auto"/>
        <w:rPr>
          <w:sz w:val="28"/>
          <w:szCs w:val="28"/>
          <w:lang w:val="en-US"/>
        </w:rPr>
      </w:pPr>
      <w:r w:rsidRPr="00E214AE">
        <w:rPr>
          <w:sz w:val="28"/>
          <w:szCs w:val="28"/>
        </w:rPr>
        <w:fldChar w:fldCharType="end"/>
      </w:r>
    </w:p>
    <w:p w:rsidR="00767A9C" w:rsidRDefault="00767A9C" w:rsidP="00767A9C">
      <w:pPr>
        <w:pStyle w:val="21"/>
        <w:spacing w:line="360" w:lineRule="auto"/>
        <w:ind w:left="170" w:right="57" w:firstLine="709"/>
        <w:rPr>
          <w:bCs/>
        </w:rPr>
      </w:pPr>
    </w:p>
    <w:p w:rsidR="00B953C6" w:rsidRPr="00ED2F18" w:rsidRDefault="00B953C6" w:rsidP="00767A9C">
      <w:pPr>
        <w:pStyle w:val="21"/>
        <w:spacing w:line="360" w:lineRule="auto"/>
        <w:ind w:left="170" w:right="57" w:firstLine="709"/>
        <w:rPr>
          <w:bCs/>
          <w:lang w:val="en-US"/>
        </w:rPr>
      </w:pPr>
    </w:p>
    <w:p w:rsidR="00B953C6" w:rsidRDefault="00B953C6" w:rsidP="00767A9C">
      <w:pPr>
        <w:pStyle w:val="21"/>
        <w:spacing w:line="360" w:lineRule="auto"/>
        <w:ind w:left="170" w:right="57" w:firstLine="709"/>
        <w:rPr>
          <w:bCs/>
        </w:rPr>
      </w:pPr>
    </w:p>
    <w:p w:rsidR="00B953C6" w:rsidRDefault="00B953C6" w:rsidP="00767A9C">
      <w:pPr>
        <w:pStyle w:val="21"/>
        <w:spacing w:line="360" w:lineRule="auto"/>
        <w:ind w:left="170" w:right="57" w:firstLine="709"/>
        <w:rPr>
          <w:bCs/>
        </w:rPr>
      </w:pPr>
    </w:p>
    <w:p w:rsidR="00B953C6" w:rsidRDefault="00B953C6" w:rsidP="00767A9C">
      <w:pPr>
        <w:pStyle w:val="21"/>
        <w:spacing w:line="360" w:lineRule="auto"/>
        <w:ind w:left="170" w:right="57" w:firstLine="709"/>
        <w:rPr>
          <w:bCs/>
        </w:rPr>
      </w:pPr>
    </w:p>
    <w:p w:rsidR="00B953C6" w:rsidRDefault="00B953C6" w:rsidP="00767A9C">
      <w:pPr>
        <w:pStyle w:val="21"/>
        <w:spacing w:line="360" w:lineRule="auto"/>
        <w:ind w:left="170" w:right="57" w:firstLine="709"/>
        <w:rPr>
          <w:bCs/>
        </w:rPr>
      </w:pPr>
    </w:p>
    <w:p w:rsidR="00B953C6" w:rsidRDefault="00B953C6" w:rsidP="00767A9C">
      <w:pPr>
        <w:pStyle w:val="21"/>
        <w:spacing w:line="360" w:lineRule="auto"/>
        <w:ind w:left="170" w:right="57" w:firstLine="709"/>
        <w:rPr>
          <w:bCs/>
        </w:rPr>
      </w:pPr>
    </w:p>
    <w:p w:rsidR="00B953C6" w:rsidRDefault="00B953C6" w:rsidP="00767A9C">
      <w:pPr>
        <w:pStyle w:val="21"/>
        <w:spacing w:line="360" w:lineRule="auto"/>
        <w:ind w:left="170" w:right="57" w:firstLine="709"/>
        <w:rPr>
          <w:bCs/>
        </w:rPr>
      </w:pPr>
    </w:p>
    <w:p w:rsidR="00B953C6" w:rsidRPr="005908A0" w:rsidRDefault="00B953C6" w:rsidP="005908A0">
      <w:pPr>
        <w:pStyle w:val="21"/>
        <w:spacing w:line="360" w:lineRule="auto"/>
        <w:ind w:right="57"/>
        <w:rPr>
          <w:bCs/>
          <w:lang w:val="en-US"/>
        </w:rPr>
      </w:pPr>
    </w:p>
    <w:p w:rsidR="00B953C6" w:rsidRDefault="00B953C6" w:rsidP="00767A9C">
      <w:pPr>
        <w:pStyle w:val="21"/>
        <w:spacing w:line="360" w:lineRule="auto"/>
        <w:ind w:left="170" w:right="57" w:firstLine="709"/>
        <w:rPr>
          <w:bCs/>
        </w:rPr>
      </w:pPr>
    </w:p>
    <w:p w:rsidR="00B953C6" w:rsidRDefault="00B953C6" w:rsidP="00767A9C">
      <w:pPr>
        <w:pStyle w:val="21"/>
        <w:spacing w:line="360" w:lineRule="auto"/>
        <w:ind w:left="170" w:right="57" w:firstLine="709"/>
        <w:rPr>
          <w:bCs/>
        </w:rPr>
      </w:pPr>
    </w:p>
    <w:p w:rsidR="00B953C6" w:rsidRDefault="00B953C6" w:rsidP="003D524E">
      <w:pPr>
        <w:pStyle w:val="21"/>
        <w:spacing w:line="360" w:lineRule="auto"/>
        <w:ind w:right="57"/>
        <w:rPr>
          <w:bCs/>
        </w:rPr>
      </w:pPr>
    </w:p>
    <w:p w:rsidR="00085912" w:rsidRDefault="00085912" w:rsidP="003D524E">
      <w:pPr>
        <w:pStyle w:val="21"/>
        <w:spacing w:line="360" w:lineRule="auto"/>
        <w:ind w:right="57"/>
        <w:rPr>
          <w:bCs/>
        </w:rPr>
      </w:pPr>
    </w:p>
    <w:p w:rsidR="00085912" w:rsidRPr="00085912" w:rsidRDefault="00085912" w:rsidP="003D524E">
      <w:pPr>
        <w:pStyle w:val="21"/>
        <w:spacing w:line="360" w:lineRule="auto"/>
        <w:ind w:right="57"/>
        <w:rPr>
          <w:bCs/>
        </w:rPr>
      </w:pPr>
    </w:p>
    <w:p w:rsidR="00B953C6" w:rsidRPr="003370DD" w:rsidRDefault="00B04D95" w:rsidP="007230DB">
      <w:pPr>
        <w:pStyle w:val="3"/>
        <w:ind w:firstLine="851"/>
        <w:jc w:val="center"/>
        <w:rPr>
          <w:sz w:val="28"/>
        </w:rPr>
      </w:pPr>
      <w:bookmarkStart w:id="15" w:name="_Toc510944328"/>
      <w:bookmarkStart w:id="16" w:name="_Toc510950768"/>
      <w:bookmarkStart w:id="17" w:name="_Toc514356423"/>
      <w:r w:rsidRPr="003370DD">
        <w:rPr>
          <w:sz w:val="28"/>
        </w:rPr>
        <w:lastRenderedPageBreak/>
        <w:t>В</w:t>
      </w:r>
      <w:bookmarkEnd w:id="15"/>
      <w:bookmarkEnd w:id="16"/>
      <w:r w:rsidR="003370DD" w:rsidRPr="003370DD">
        <w:rPr>
          <w:sz w:val="28"/>
        </w:rPr>
        <w:t>ведение</w:t>
      </w:r>
      <w:bookmarkEnd w:id="17"/>
      <w:r w:rsidR="00E03576" w:rsidRPr="003370DD">
        <w:rPr>
          <w:sz w:val="28"/>
        </w:rPr>
        <w:t xml:space="preserve"> </w:t>
      </w:r>
    </w:p>
    <w:p w:rsidR="004E2410" w:rsidRDefault="004E2410" w:rsidP="00C627CD">
      <w:pPr>
        <w:pStyle w:val="21"/>
        <w:spacing w:line="360" w:lineRule="auto"/>
        <w:ind w:right="57"/>
        <w:jc w:val="both"/>
        <w:rPr>
          <w:bCs/>
        </w:rPr>
      </w:pPr>
    </w:p>
    <w:p w:rsidR="005F471F" w:rsidRDefault="00635D8D" w:rsidP="00EA564D">
      <w:pPr>
        <w:pStyle w:val="21"/>
        <w:tabs>
          <w:tab w:val="left" w:pos="4110"/>
        </w:tabs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Наука –</w:t>
      </w:r>
      <w:r w:rsidR="00F72B73">
        <w:rPr>
          <w:bCs/>
        </w:rPr>
        <w:t xml:space="preserve"> не </w:t>
      </w:r>
      <w:r w:rsidR="00E763E8">
        <w:rPr>
          <w:bCs/>
        </w:rPr>
        <w:t>только</w:t>
      </w:r>
      <w:r w:rsidR="00F72B73">
        <w:rPr>
          <w:bCs/>
        </w:rPr>
        <w:t xml:space="preserve"> человеческая деятельность, направленная на получение объективной информации о мире. Наука – это важнейший социальный институт, оказывающий влияние на все сферы общества. </w:t>
      </w:r>
      <w:r w:rsidR="00922D65">
        <w:rPr>
          <w:bCs/>
        </w:rPr>
        <w:t xml:space="preserve">Популяризация науки, то есть «расшифровка» научных знаний для читателя </w:t>
      </w:r>
      <w:r w:rsidR="00206A66">
        <w:rPr>
          <w:bCs/>
        </w:rPr>
        <w:t xml:space="preserve">и слушателя </w:t>
      </w:r>
      <w:r w:rsidR="00922D65">
        <w:rPr>
          <w:bCs/>
        </w:rPr>
        <w:t xml:space="preserve">с минимальной подготовкой, является одной из приоритетных задач </w:t>
      </w:r>
      <w:r w:rsidR="00516241">
        <w:rPr>
          <w:bCs/>
        </w:rPr>
        <w:t xml:space="preserve">массовой коммуникации. </w:t>
      </w:r>
    </w:p>
    <w:p w:rsidR="00C627CD" w:rsidRDefault="00516241" w:rsidP="00EA564D">
      <w:pPr>
        <w:pStyle w:val="21"/>
        <w:tabs>
          <w:tab w:val="left" w:pos="4110"/>
        </w:tabs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В</w:t>
      </w:r>
      <w:r w:rsidR="00206A66">
        <w:rPr>
          <w:bCs/>
        </w:rPr>
        <w:t>нимание общества к научным проблемам, привлечение молодёжи в науку, в процесс высокотехнологического производства на</w:t>
      </w:r>
      <w:r w:rsidR="00C627CD">
        <w:rPr>
          <w:bCs/>
        </w:rPr>
        <w:t>прямую связаны</w:t>
      </w:r>
      <w:r w:rsidR="00206A66">
        <w:rPr>
          <w:bCs/>
        </w:rPr>
        <w:t xml:space="preserve"> с </w:t>
      </w:r>
      <w:r w:rsidR="00C627CD">
        <w:rPr>
          <w:bCs/>
        </w:rPr>
        <w:t xml:space="preserve">развитием общества. Учёные, как главные хранители знаний, заинтересованы в расширении круга лиц, </w:t>
      </w:r>
      <w:r>
        <w:rPr>
          <w:bCs/>
        </w:rPr>
        <w:t>вовлечённых в науку</w:t>
      </w:r>
      <w:r w:rsidR="00C627CD">
        <w:rPr>
          <w:bCs/>
        </w:rPr>
        <w:t xml:space="preserve">, ради сохранения, передачи и преумножения информации, способствующей развитию человечества. </w:t>
      </w:r>
      <w:r w:rsidR="00EA564D">
        <w:rPr>
          <w:bCs/>
        </w:rPr>
        <w:t>Но не только учёные, но и журналисты могут являться популяризаторами, ведь  с</w:t>
      </w:r>
      <w:r w:rsidR="00922D65">
        <w:rPr>
          <w:bCs/>
        </w:rPr>
        <w:t xml:space="preserve">редства массовой информации </w:t>
      </w:r>
      <w:r w:rsidR="00206A66" w:rsidRPr="00206A66">
        <w:rPr>
          <w:bCs/>
        </w:rPr>
        <w:t xml:space="preserve">– </w:t>
      </w:r>
      <w:r w:rsidR="00206A66">
        <w:rPr>
          <w:bCs/>
        </w:rPr>
        <w:t xml:space="preserve">один </w:t>
      </w:r>
      <w:r w:rsidR="00922D65">
        <w:rPr>
          <w:bCs/>
        </w:rPr>
        <w:t xml:space="preserve">из наиболее действенных методов борьбы с научной безграмотностью. </w:t>
      </w:r>
      <w:r w:rsidR="00C627CD">
        <w:rPr>
          <w:bCs/>
        </w:rPr>
        <w:t>В этом непростом деле особняком стоят нау</w:t>
      </w:r>
      <w:r w:rsidR="00EA564D">
        <w:rPr>
          <w:bCs/>
        </w:rPr>
        <w:t>чные и научно-популярные издания</w:t>
      </w:r>
      <w:r w:rsidR="00C627CD">
        <w:rPr>
          <w:bCs/>
        </w:rPr>
        <w:t xml:space="preserve">, но популяризаторская повестка появляется и на страницах СМИ иной тематики. </w:t>
      </w:r>
    </w:p>
    <w:p w:rsidR="00EA564D" w:rsidRDefault="00E54E9D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 xml:space="preserve">Стоит отметить, что публикация в научно-популярном издании несёт ряд важнейших функций, среди которых: </w:t>
      </w:r>
    </w:p>
    <w:p w:rsidR="00E54E9D" w:rsidRDefault="00D724CE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1</w:t>
      </w:r>
      <w:r w:rsidR="00E54E9D">
        <w:rPr>
          <w:bCs/>
        </w:rPr>
        <w:t xml:space="preserve">. </w:t>
      </w:r>
      <w:r w:rsidR="00B02C2E">
        <w:rPr>
          <w:bCs/>
        </w:rPr>
        <w:t xml:space="preserve">Участие в формировании общественного мнения о научных открытиях; </w:t>
      </w:r>
    </w:p>
    <w:p w:rsidR="00D724CE" w:rsidRDefault="00D724CE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 xml:space="preserve">2. </w:t>
      </w:r>
      <w:r w:rsidRPr="00D724CE">
        <w:rPr>
          <w:bCs/>
        </w:rPr>
        <w:t>Обсуждение и оценка важности передовых научных разработок и открытий, дискуссия</w:t>
      </w:r>
      <w:r w:rsidR="004C106F">
        <w:rPr>
          <w:bCs/>
        </w:rPr>
        <w:t xml:space="preserve"> об этичности и законности; </w:t>
      </w:r>
    </w:p>
    <w:p w:rsidR="00B02C2E" w:rsidRDefault="00D724CE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3</w:t>
      </w:r>
      <w:r w:rsidR="00B02C2E">
        <w:rPr>
          <w:bCs/>
        </w:rPr>
        <w:t xml:space="preserve">. Налаживание диалога между обществом и представителями науки; </w:t>
      </w:r>
    </w:p>
    <w:p w:rsidR="00B02C2E" w:rsidRDefault="00D724CE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4</w:t>
      </w:r>
      <w:r w:rsidR="00B02C2E">
        <w:rPr>
          <w:bCs/>
        </w:rPr>
        <w:t xml:space="preserve">. Содействие внедрению научных открытий в повседневную жизнь граждан; </w:t>
      </w:r>
    </w:p>
    <w:p w:rsidR="00B02C2E" w:rsidRDefault="00D724CE" w:rsidP="004C106F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5</w:t>
      </w:r>
      <w:r w:rsidR="00B02C2E">
        <w:rPr>
          <w:bCs/>
        </w:rPr>
        <w:t>. Привлечение внимания общества и государства к проблемам научной среды, в том числе к материальному и техническому обеспечению</w:t>
      </w:r>
      <w:r w:rsidR="004C106F">
        <w:rPr>
          <w:bCs/>
        </w:rPr>
        <w:t xml:space="preserve">. </w:t>
      </w:r>
    </w:p>
    <w:p w:rsidR="00B02C2E" w:rsidRDefault="004C106F" w:rsidP="00056A5F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lastRenderedPageBreak/>
        <w:t xml:space="preserve">Таким </w:t>
      </w:r>
      <w:r w:rsidR="00FD5CE8">
        <w:rPr>
          <w:bCs/>
        </w:rPr>
        <w:t>образом,</w:t>
      </w:r>
      <w:r w:rsidR="001910FF">
        <w:rPr>
          <w:bCs/>
        </w:rPr>
        <w:t xml:space="preserve"> научн</w:t>
      </w:r>
      <w:r w:rsidR="00056A5F">
        <w:rPr>
          <w:bCs/>
        </w:rPr>
        <w:t>о-популярные</w:t>
      </w:r>
      <w:r w:rsidR="001910FF">
        <w:rPr>
          <w:bCs/>
        </w:rPr>
        <w:t xml:space="preserve"> </w:t>
      </w:r>
      <w:r w:rsidR="00056A5F">
        <w:rPr>
          <w:bCs/>
        </w:rPr>
        <w:t>издания</w:t>
      </w:r>
      <w:r w:rsidR="001910FF">
        <w:rPr>
          <w:bCs/>
        </w:rPr>
        <w:t xml:space="preserve"> </w:t>
      </w:r>
      <w:r w:rsidR="00056A5F">
        <w:rPr>
          <w:bCs/>
        </w:rPr>
        <w:t xml:space="preserve">являются важнейшим связующим звеном между разными институтами общества и внутри научной среды, осмысление науки как сложного явления, полно и разнообразно развивающего человека и человечество. </w:t>
      </w:r>
    </w:p>
    <w:p w:rsidR="00C04C48" w:rsidRDefault="00EA2428" w:rsidP="002E0111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П</w:t>
      </w:r>
      <w:r w:rsidR="00C627CD">
        <w:rPr>
          <w:bCs/>
        </w:rPr>
        <w:t>о мнению ряда исследователей</w:t>
      </w:r>
      <w:r w:rsidR="00056A5F">
        <w:rPr>
          <w:bCs/>
        </w:rPr>
        <w:t>,</w:t>
      </w:r>
      <w:r w:rsidR="00C627CD">
        <w:rPr>
          <w:bCs/>
        </w:rPr>
        <w:t xml:space="preserve"> в России не существует </w:t>
      </w:r>
      <w:r w:rsidR="002E0111">
        <w:rPr>
          <w:bCs/>
        </w:rPr>
        <w:t xml:space="preserve">единого </w:t>
      </w:r>
      <w:r w:rsidR="00C627CD">
        <w:rPr>
          <w:bCs/>
        </w:rPr>
        <w:t>рынка научно-популярных изданий</w:t>
      </w:r>
      <w:r w:rsidR="00C35647">
        <w:rPr>
          <w:rStyle w:val="af"/>
          <w:bCs/>
        </w:rPr>
        <w:footnoteReference w:id="1"/>
      </w:r>
      <w:r w:rsidR="00414354">
        <w:rPr>
          <w:bCs/>
        </w:rPr>
        <w:t>,</w:t>
      </w:r>
      <w:r w:rsidR="00056A5F">
        <w:rPr>
          <w:bCs/>
        </w:rPr>
        <w:t xml:space="preserve"> в то время как потребность в такой информации остро ощущается</w:t>
      </w:r>
      <w:r w:rsidR="002E0111">
        <w:rPr>
          <w:bCs/>
        </w:rPr>
        <w:t>. Чтобы найти св</w:t>
      </w:r>
      <w:r w:rsidR="00414354">
        <w:rPr>
          <w:bCs/>
        </w:rPr>
        <w:t>оего читателя, газетам и журналам</w:t>
      </w:r>
      <w:r w:rsidR="002E0111">
        <w:rPr>
          <w:bCs/>
        </w:rPr>
        <w:t xml:space="preserve"> приходится искать новые способы подачи информации, экспериментировать с формой</w:t>
      </w:r>
      <w:r w:rsidR="00056A5F">
        <w:rPr>
          <w:bCs/>
        </w:rPr>
        <w:t xml:space="preserve"> и содержанием</w:t>
      </w:r>
      <w:r w:rsidR="002E0111">
        <w:rPr>
          <w:bCs/>
        </w:rPr>
        <w:t xml:space="preserve">, пользоваться новейшими инструментами продвижения продукта и сохранения аудитории. </w:t>
      </w:r>
    </w:p>
    <w:p w:rsidR="00056A5F" w:rsidRDefault="00EA0816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В ходе написания курсовой работы подтвердилась актуальность темы:</w:t>
      </w:r>
      <w:r w:rsidR="00F14F11">
        <w:rPr>
          <w:bCs/>
        </w:rPr>
        <w:t xml:space="preserve"> в современных условиях жизни </w:t>
      </w:r>
      <w:r w:rsidR="002E0111">
        <w:rPr>
          <w:bCs/>
        </w:rPr>
        <w:t xml:space="preserve">научно-популярным </w:t>
      </w:r>
      <w:r w:rsidR="00F14F11">
        <w:rPr>
          <w:bCs/>
        </w:rPr>
        <w:t xml:space="preserve">средствам массовой информации </w:t>
      </w:r>
      <w:r w:rsidR="002E0111">
        <w:rPr>
          <w:bCs/>
        </w:rPr>
        <w:t>приходится искать своего читателя, несмотря на ряд преград, среди кото</w:t>
      </w:r>
      <w:r w:rsidR="00056A5F">
        <w:rPr>
          <w:bCs/>
        </w:rPr>
        <w:t xml:space="preserve">рых: </w:t>
      </w:r>
    </w:p>
    <w:p w:rsidR="00056A5F" w:rsidRDefault="00056A5F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1. Ограниченный</w:t>
      </w:r>
      <w:r w:rsidR="002E0111">
        <w:rPr>
          <w:bCs/>
        </w:rPr>
        <w:t xml:space="preserve"> инт</w:t>
      </w:r>
      <w:r>
        <w:rPr>
          <w:bCs/>
        </w:rPr>
        <w:t xml:space="preserve">ерес со стороны рекламодателей; </w:t>
      </w:r>
    </w:p>
    <w:p w:rsidR="00056A5F" w:rsidRDefault="00056A5F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2. Э</w:t>
      </w:r>
      <w:r w:rsidR="002E0111">
        <w:rPr>
          <w:bCs/>
        </w:rPr>
        <w:t>кономический и социальный кризис</w:t>
      </w:r>
      <w:r>
        <w:rPr>
          <w:bCs/>
        </w:rPr>
        <w:t xml:space="preserve">; </w:t>
      </w:r>
    </w:p>
    <w:p w:rsidR="00056A5F" w:rsidRDefault="00056A5F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 xml:space="preserve">3. Снижение уровня доверия населения к науке; </w:t>
      </w:r>
    </w:p>
    <w:p w:rsidR="00056A5F" w:rsidRDefault="00056A5F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 xml:space="preserve">4. Конкуренция между разными формами СМИ; </w:t>
      </w:r>
    </w:p>
    <w:p w:rsidR="00F14F11" w:rsidRDefault="00056A5F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 xml:space="preserve">5. Трансформация журналистики согласно современным требованиям читателя, который стремиться превратиться в потребителя. </w:t>
      </w:r>
      <w:r w:rsidR="00F14F11">
        <w:rPr>
          <w:bCs/>
        </w:rPr>
        <w:t xml:space="preserve"> </w:t>
      </w:r>
    </w:p>
    <w:p w:rsidR="002E0111" w:rsidRDefault="002E0111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По мере становления рынка научно-популярной информации в России появилась необходимость в изучении принципов работы таких изданий, их влияния на современное общество. В данном случае будут рассмотрены</w:t>
      </w:r>
      <w:r w:rsidR="00056A5F">
        <w:rPr>
          <w:bCs/>
        </w:rPr>
        <w:t xml:space="preserve"> </w:t>
      </w:r>
      <w:r w:rsidR="00EA2428">
        <w:rPr>
          <w:bCs/>
        </w:rPr>
        <w:t xml:space="preserve">преимущественно </w:t>
      </w:r>
      <w:r w:rsidR="00056A5F">
        <w:rPr>
          <w:bCs/>
        </w:rPr>
        <w:t>пе</w:t>
      </w:r>
      <w:r w:rsidR="00EA2428">
        <w:rPr>
          <w:bCs/>
        </w:rPr>
        <w:t xml:space="preserve">чатные </w:t>
      </w:r>
      <w:r>
        <w:rPr>
          <w:bCs/>
        </w:rPr>
        <w:t xml:space="preserve">издания. </w:t>
      </w:r>
    </w:p>
    <w:p w:rsidR="00D11748" w:rsidRDefault="00B667AB" w:rsidP="006B4FA0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Во время подготовки к работе б</w:t>
      </w:r>
      <w:r w:rsidR="00BA1F6A">
        <w:rPr>
          <w:bCs/>
        </w:rPr>
        <w:t>ыло установлен</w:t>
      </w:r>
      <w:r w:rsidR="00056A5F">
        <w:rPr>
          <w:bCs/>
        </w:rPr>
        <w:t>о, что научно-популярная пресса</w:t>
      </w:r>
      <w:r>
        <w:rPr>
          <w:bCs/>
        </w:rPr>
        <w:t xml:space="preserve"> </w:t>
      </w:r>
      <w:r w:rsidR="006465A8">
        <w:rPr>
          <w:bCs/>
        </w:rPr>
        <w:t xml:space="preserve">становится объектом исследования лишь во второй половине </w:t>
      </w:r>
      <w:r w:rsidR="006465A8">
        <w:rPr>
          <w:bCs/>
          <w:lang w:val="en-GB"/>
        </w:rPr>
        <w:t>XX</w:t>
      </w:r>
      <w:r w:rsidR="006465A8" w:rsidRPr="006465A8">
        <w:rPr>
          <w:bCs/>
        </w:rPr>
        <w:t xml:space="preserve"> </w:t>
      </w:r>
      <w:r w:rsidR="006465A8">
        <w:rPr>
          <w:bCs/>
        </w:rPr>
        <w:t>века. Современные</w:t>
      </w:r>
      <w:r>
        <w:rPr>
          <w:bCs/>
        </w:rPr>
        <w:t xml:space="preserve"> </w:t>
      </w:r>
      <w:r w:rsidR="006465A8">
        <w:rPr>
          <w:bCs/>
        </w:rPr>
        <w:t>исследовател</w:t>
      </w:r>
      <w:r w:rsidR="0082521C">
        <w:rPr>
          <w:bCs/>
        </w:rPr>
        <w:t>и</w:t>
      </w:r>
      <w:r w:rsidR="006465A8">
        <w:rPr>
          <w:bCs/>
        </w:rPr>
        <w:t xml:space="preserve"> оценивают</w:t>
      </w:r>
      <w:r w:rsidR="00BA1F6A">
        <w:rPr>
          <w:bCs/>
        </w:rPr>
        <w:t xml:space="preserve"> преимущественно</w:t>
      </w:r>
      <w:r w:rsidR="006465A8">
        <w:rPr>
          <w:bCs/>
        </w:rPr>
        <w:t xml:space="preserve"> исторический контекст данного направления. Анализ </w:t>
      </w:r>
      <w:r w:rsidR="006465A8">
        <w:rPr>
          <w:bCs/>
        </w:rPr>
        <w:lastRenderedPageBreak/>
        <w:t>современных</w:t>
      </w:r>
      <w:r w:rsidR="00BA1F6A">
        <w:rPr>
          <w:bCs/>
        </w:rPr>
        <w:t xml:space="preserve"> </w:t>
      </w:r>
      <w:r w:rsidR="006465A8">
        <w:rPr>
          <w:bCs/>
        </w:rPr>
        <w:t>научно-популярных изданий только начинае</w:t>
      </w:r>
      <w:r w:rsidR="00BA1F6A">
        <w:rPr>
          <w:bCs/>
        </w:rPr>
        <w:t>т входить в кр</w:t>
      </w:r>
      <w:r w:rsidR="006465A8">
        <w:rPr>
          <w:bCs/>
        </w:rPr>
        <w:t>уг интересов журналистского сообщества</w:t>
      </w:r>
      <w:r w:rsidR="00BA1F6A">
        <w:rPr>
          <w:bCs/>
        </w:rPr>
        <w:t xml:space="preserve">. </w:t>
      </w:r>
    </w:p>
    <w:p w:rsidR="006B4FA0" w:rsidRDefault="00BA1F6A" w:rsidP="006B4FA0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В име</w:t>
      </w:r>
      <w:r w:rsidR="0082521C">
        <w:rPr>
          <w:bCs/>
        </w:rPr>
        <w:t xml:space="preserve">ющихся материалах авторы </w:t>
      </w:r>
      <w:r>
        <w:rPr>
          <w:bCs/>
        </w:rPr>
        <w:t>прогнозируют рост интереса к науке</w:t>
      </w:r>
      <w:r w:rsidR="0082521C">
        <w:rPr>
          <w:bCs/>
        </w:rPr>
        <w:t xml:space="preserve"> в ближайшие десятилетия</w:t>
      </w:r>
      <w:r>
        <w:rPr>
          <w:bCs/>
        </w:rPr>
        <w:t xml:space="preserve"> и предсказывают по</w:t>
      </w:r>
      <w:r w:rsidR="00B667AB">
        <w:rPr>
          <w:bCs/>
        </w:rPr>
        <w:t>явление соответствующего рынка</w:t>
      </w:r>
      <w:r w:rsidR="0082521C">
        <w:rPr>
          <w:bCs/>
        </w:rPr>
        <w:t xml:space="preserve"> в России</w:t>
      </w:r>
      <w:r w:rsidR="00B667AB">
        <w:rPr>
          <w:bCs/>
        </w:rPr>
        <w:t>, но делают упор на экономическую и материально-техническую составляющую</w:t>
      </w:r>
      <w:r w:rsidR="006465A8">
        <w:rPr>
          <w:bCs/>
        </w:rPr>
        <w:t>, а также перечисление проблем современной науки</w:t>
      </w:r>
      <w:r w:rsidR="0082521C">
        <w:rPr>
          <w:bCs/>
        </w:rPr>
        <w:t xml:space="preserve">. </w:t>
      </w:r>
    </w:p>
    <w:p w:rsidR="00514307" w:rsidRDefault="0081476E" w:rsidP="006B4FA0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 xml:space="preserve">Стоит отметить, что тема специфики подачи материала в имеющихся исследованиях не проработана. </w:t>
      </w:r>
      <w:r w:rsidR="006B4FA0">
        <w:rPr>
          <w:bCs/>
        </w:rPr>
        <w:t>Теоретические знания об этом, собранные в рамках курсовой работы, могут помочь в осмыслении истории появл</w:t>
      </w:r>
      <w:r w:rsidR="00E92F29">
        <w:rPr>
          <w:bCs/>
        </w:rPr>
        <w:t>ения научно-популярных изданий</w:t>
      </w:r>
      <w:r w:rsidR="00656D60">
        <w:rPr>
          <w:bCs/>
        </w:rPr>
        <w:t xml:space="preserve">, </w:t>
      </w:r>
      <w:r w:rsidR="00E92F29">
        <w:rPr>
          <w:bCs/>
        </w:rPr>
        <w:t>их текущих проблем, трудностей</w:t>
      </w:r>
      <w:r w:rsidR="00656D60">
        <w:rPr>
          <w:bCs/>
        </w:rPr>
        <w:t>, с которыми сталкиваются популяриз</w:t>
      </w:r>
      <w:r w:rsidR="00E92F29">
        <w:rPr>
          <w:bCs/>
        </w:rPr>
        <w:t xml:space="preserve">аторы науки и трансформации способов и формы подачи информации. </w:t>
      </w:r>
    </w:p>
    <w:p w:rsidR="00BA1F6A" w:rsidRDefault="00BA1F6A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 xml:space="preserve">Основными источниками для написания курсовой работы стали статьи об истории научно-популярной прессы, аналитические материалы о современном состоянии и развитии </w:t>
      </w:r>
      <w:r w:rsidR="00754AC2">
        <w:rPr>
          <w:bCs/>
        </w:rPr>
        <w:t>направления</w:t>
      </w:r>
      <w:r>
        <w:rPr>
          <w:bCs/>
        </w:rPr>
        <w:t xml:space="preserve">, а также </w:t>
      </w:r>
      <w:r w:rsidR="00416A03">
        <w:rPr>
          <w:bCs/>
        </w:rPr>
        <w:t>журнал</w:t>
      </w:r>
      <w:r>
        <w:rPr>
          <w:bCs/>
        </w:rPr>
        <w:t xml:space="preserve"> «Кот </w:t>
      </w:r>
      <w:proofErr w:type="spellStart"/>
      <w:r>
        <w:rPr>
          <w:bCs/>
        </w:rPr>
        <w:t>Шрёдингера</w:t>
      </w:r>
      <w:proofErr w:type="spellEnd"/>
      <w:r>
        <w:rPr>
          <w:bCs/>
        </w:rPr>
        <w:t xml:space="preserve">». </w:t>
      </w:r>
    </w:p>
    <w:p w:rsidR="002A72E7" w:rsidRDefault="00BA1F6A" w:rsidP="004E6CA8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 xml:space="preserve">«Кот </w:t>
      </w:r>
      <w:proofErr w:type="spellStart"/>
      <w:r>
        <w:rPr>
          <w:bCs/>
        </w:rPr>
        <w:t>Шрёдингера</w:t>
      </w:r>
      <w:proofErr w:type="spellEnd"/>
      <w:r>
        <w:rPr>
          <w:bCs/>
        </w:rPr>
        <w:t xml:space="preserve">» был выбран в качестве яркого представителя как печатной, так и электронной </w:t>
      </w:r>
      <w:r w:rsidR="002A72E7">
        <w:rPr>
          <w:bCs/>
        </w:rPr>
        <w:t>н</w:t>
      </w:r>
      <w:r w:rsidR="00416A03">
        <w:rPr>
          <w:bCs/>
        </w:rPr>
        <w:t>аучно-популярной прессы</w:t>
      </w:r>
      <w:r w:rsidR="002A72E7">
        <w:rPr>
          <w:bCs/>
        </w:rPr>
        <w:t>. На примере издани</w:t>
      </w:r>
      <w:r w:rsidR="00B83116">
        <w:rPr>
          <w:bCs/>
        </w:rPr>
        <w:t>я можно увидеть,</w:t>
      </w:r>
      <w:r w:rsidR="00F759E6">
        <w:rPr>
          <w:bCs/>
        </w:rPr>
        <w:t xml:space="preserve"> </w:t>
      </w:r>
      <w:r w:rsidR="00760659">
        <w:rPr>
          <w:bCs/>
        </w:rPr>
        <w:t xml:space="preserve">как развивается в последние годы </w:t>
      </w:r>
      <w:r w:rsidR="004E6CA8">
        <w:rPr>
          <w:bCs/>
        </w:rPr>
        <w:t xml:space="preserve">соответствующий сегмент </w:t>
      </w:r>
      <w:r w:rsidR="00B14099">
        <w:rPr>
          <w:bCs/>
        </w:rPr>
        <w:t>журналистики</w:t>
      </w:r>
      <w:r w:rsidR="007632A4">
        <w:rPr>
          <w:bCs/>
        </w:rPr>
        <w:t xml:space="preserve">, повышается интерес к науке. </w:t>
      </w:r>
    </w:p>
    <w:p w:rsidR="001B32C7" w:rsidRDefault="00BA1F6A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 xml:space="preserve"> </w:t>
      </w:r>
      <w:r w:rsidR="00B83116">
        <w:rPr>
          <w:bCs/>
        </w:rPr>
        <w:t>Цель курсо</w:t>
      </w:r>
      <w:r w:rsidR="00A357E2">
        <w:rPr>
          <w:bCs/>
        </w:rPr>
        <w:t>вой работы – выявить тенденцию в развитии</w:t>
      </w:r>
      <w:r w:rsidR="00B83116">
        <w:rPr>
          <w:bCs/>
        </w:rPr>
        <w:t xml:space="preserve"> на</w:t>
      </w:r>
      <w:r w:rsidR="004E6CA8">
        <w:rPr>
          <w:bCs/>
        </w:rPr>
        <w:t>учно-популярных изданий</w:t>
      </w:r>
      <w:r w:rsidR="00B83116">
        <w:rPr>
          <w:bCs/>
        </w:rPr>
        <w:t xml:space="preserve">, обозначить причины возвращающегося интереса к науке в обществе. </w:t>
      </w:r>
    </w:p>
    <w:p w:rsidR="00B83116" w:rsidRDefault="00B83116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 xml:space="preserve">Задачи курсовой работы: </w:t>
      </w:r>
    </w:p>
    <w:p w:rsidR="00B83116" w:rsidRDefault="00A357E2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1.</w:t>
      </w:r>
      <w:r w:rsidR="00B83116">
        <w:rPr>
          <w:bCs/>
        </w:rPr>
        <w:t xml:space="preserve"> Проследить историю возникновения и развития научно-популярных СМИ; </w:t>
      </w:r>
    </w:p>
    <w:p w:rsidR="00B83116" w:rsidRDefault="00A357E2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2.</w:t>
      </w:r>
      <w:r w:rsidR="00B83116">
        <w:rPr>
          <w:bCs/>
        </w:rPr>
        <w:t xml:space="preserve"> Проанализировать о</w:t>
      </w:r>
      <w:r w:rsidR="000C0346">
        <w:rPr>
          <w:bCs/>
        </w:rPr>
        <w:t xml:space="preserve">сновные тенденции в этом направлении; </w:t>
      </w:r>
      <w:r w:rsidR="00B83116">
        <w:rPr>
          <w:bCs/>
        </w:rPr>
        <w:t xml:space="preserve">  </w:t>
      </w:r>
    </w:p>
    <w:p w:rsidR="000C0346" w:rsidRDefault="000C0346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 xml:space="preserve">3. </w:t>
      </w:r>
      <w:r w:rsidRPr="000C0346">
        <w:rPr>
          <w:bCs/>
        </w:rPr>
        <w:t xml:space="preserve">Рассмотреть социально-экономическую составляющую современных научно-популярных изданий;  </w:t>
      </w:r>
    </w:p>
    <w:p w:rsidR="00A357E2" w:rsidRDefault="00A357E2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lastRenderedPageBreak/>
        <w:t>4. Обозначить общественн</w:t>
      </w:r>
      <w:r w:rsidR="000C0346">
        <w:rPr>
          <w:bCs/>
        </w:rPr>
        <w:t xml:space="preserve">ую роль </w:t>
      </w:r>
      <w:proofErr w:type="gramStart"/>
      <w:r w:rsidR="000C0346">
        <w:rPr>
          <w:bCs/>
        </w:rPr>
        <w:t>научно-популярного</w:t>
      </w:r>
      <w:proofErr w:type="gramEnd"/>
      <w:r w:rsidR="000C0346">
        <w:rPr>
          <w:bCs/>
        </w:rPr>
        <w:t xml:space="preserve"> контента. </w:t>
      </w:r>
      <w:r>
        <w:rPr>
          <w:bCs/>
        </w:rPr>
        <w:t xml:space="preserve"> </w:t>
      </w:r>
    </w:p>
    <w:p w:rsidR="00B83116" w:rsidRDefault="00B83116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 xml:space="preserve">Объектом исследования выступает отечественная научно-популярная периодика. Предмет исследования – журнал «Кот </w:t>
      </w:r>
      <w:proofErr w:type="spellStart"/>
      <w:r>
        <w:rPr>
          <w:bCs/>
        </w:rPr>
        <w:t>Шрёдингера</w:t>
      </w:r>
      <w:proofErr w:type="spellEnd"/>
      <w:r>
        <w:rPr>
          <w:bCs/>
        </w:rPr>
        <w:t xml:space="preserve">» (печатное и электронное издание). </w:t>
      </w:r>
    </w:p>
    <w:p w:rsidR="00B83116" w:rsidRDefault="00B83116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>Хронологические рамки курсовой</w:t>
      </w:r>
      <w:r w:rsidR="00EB0E9C">
        <w:rPr>
          <w:bCs/>
        </w:rPr>
        <w:t xml:space="preserve"> работы охватывает период с 2014</w:t>
      </w:r>
      <w:r w:rsidR="007632A4">
        <w:rPr>
          <w:bCs/>
        </w:rPr>
        <w:t xml:space="preserve"> до 2019 гг</w:t>
      </w:r>
      <w:r>
        <w:rPr>
          <w:bCs/>
        </w:rPr>
        <w:t>. Данн</w:t>
      </w:r>
      <w:r w:rsidR="00EB0E9C">
        <w:rPr>
          <w:bCs/>
        </w:rPr>
        <w:t>ый период включает в себя 5 лет</w:t>
      </w:r>
      <w:r>
        <w:rPr>
          <w:bCs/>
        </w:rPr>
        <w:t xml:space="preserve"> из истории журнала «Кот </w:t>
      </w:r>
      <w:proofErr w:type="spellStart"/>
      <w:r>
        <w:rPr>
          <w:bCs/>
        </w:rPr>
        <w:t>Шрёдингера</w:t>
      </w:r>
      <w:proofErr w:type="spellEnd"/>
      <w:r>
        <w:rPr>
          <w:bCs/>
        </w:rPr>
        <w:t xml:space="preserve">». </w:t>
      </w:r>
    </w:p>
    <w:p w:rsidR="00B83116" w:rsidRDefault="00B83116" w:rsidP="00B8725E">
      <w:pPr>
        <w:pStyle w:val="21"/>
        <w:spacing w:line="360" w:lineRule="auto"/>
        <w:ind w:left="170" w:right="57" w:firstLine="709"/>
        <w:jc w:val="both"/>
        <w:rPr>
          <w:bCs/>
        </w:rPr>
      </w:pPr>
      <w:r>
        <w:rPr>
          <w:bCs/>
        </w:rPr>
        <w:t xml:space="preserve">При написании курсовой работы были использованы такие методы исследования, как историко-хронологический (исследование жанра с момента возникновения до наших дней), сравнительный и контекстуальный. </w:t>
      </w:r>
    </w:p>
    <w:p w:rsidR="009F7C03" w:rsidRDefault="00470F1A" w:rsidP="00EA0816">
      <w:pPr>
        <w:pStyle w:val="21"/>
        <w:spacing w:line="360" w:lineRule="auto"/>
        <w:ind w:left="170" w:right="57" w:firstLine="681"/>
        <w:jc w:val="both"/>
        <w:rPr>
          <w:bCs/>
        </w:rPr>
      </w:pPr>
      <w:r>
        <w:rPr>
          <w:bCs/>
        </w:rPr>
        <w:t>К</w:t>
      </w:r>
      <w:r w:rsidRPr="00470F1A">
        <w:rPr>
          <w:bCs/>
        </w:rPr>
        <w:t>урсовая рабо</w:t>
      </w:r>
      <w:r w:rsidR="006622D3">
        <w:rPr>
          <w:bCs/>
        </w:rPr>
        <w:t>та состоит из следующих частей: введение, три главы, заключение, спис</w:t>
      </w:r>
      <w:r w:rsidR="00B83116">
        <w:rPr>
          <w:bCs/>
        </w:rPr>
        <w:t>о</w:t>
      </w:r>
      <w:r w:rsidR="00E37251">
        <w:rPr>
          <w:bCs/>
        </w:rPr>
        <w:t>к используемых источников из 47</w:t>
      </w:r>
      <w:r w:rsidR="006622D3">
        <w:rPr>
          <w:bCs/>
        </w:rPr>
        <w:t xml:space="preserve"> наименований. </w:t>
      </w:r>
      <w:bookmarkStart w:id="18" w:name="_Toc510944329"/>
      <w:bookmarkStart w:id="19" w:name="_Toc510950769"/>
    </w:p>
    <w:p w:rsidR="00EA0816" w:rsidRPr="00EA0816" w:rsidRDefault="00EA0816" w:rsidP="00EA0816">
      <w:pPr>
        <w:pStyle w:val="21"/>
        <w:spacing w:line="360" w:lineRule="auto"/>
        <w:ind w:left="170" w:right="57" w:firstLine="681"/>
        <w:jc w:val="both"/>
        <w:rPr>
          <w:bCs/>
        </w:rPr>
      </w:pPr>
      <w:r>
        <w:rPr>
          <w:bCs/>
        </w:rPr>
        <w:br w:type="page"/>
      </w:r>
    </w:p>
    <w:p w:rsidR="00B26AF6" w:rsidRPr="003370DD" w:rsidRDefault="003370DD" w:rsidP="003370DD">
      <w:pPr>
        <w:pStyle w:val="3"/>
        <w:numPr>
          <w:ilvl w:val="0"/>
          <w:numId w:val="26"/>
        </w:numPr>
        <w:jc w:val="center"/>
        <w:rPr>
          <w:sz w:val="28"/>
        </w:rPr>
      </w:pPr>
      <w:bookmarkStart w:id="20" w:name="_Toc514356424"/>
      <w:r w:rsidRPr="003370DD">
        <w:rPr>
          <w:sz w:val="28"/>
        </w:rPr>
        <w:lastRenderedPageBreak/>
        <w:t xml:space="preserve">История возникновения </w:t>
      </w:r>
      <w:bookmarkEnd w:id="18"/>
      <w:bookmarkEnd w:id="19"/>
      <w:bookmarkEnd w:id="20"/>
      <w:r w:rsidR="003C6FC3">
        <w:rPr>
          <w:sz w:val="28"/>
        </w:rPr>
        <w:t>научно-популярных изданий</w:t>
      </w:r>
    </w:p>
    <w:p w:rsidR="004E2410" w:rsidRDefault="004E2410" w:rsidP="004E2410">
      <w:pPr>
        <w:pStyle w:val="21"/>
        <w:spacing w:line="360" w:lineRule="auto"/>
        <w:ind w:right="57"/>
        <w:jc w:val="both"/>
        <w:rPr>
          <w:bCs/>
        </w:rPr>
      </w:pPr>
    </w:p>
    <w:p w:rsidR="009A742A" w:rsidRDefault="00512F48" w:rsidP="003370DD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В России з</w:t>
      </w:r>
      <w:r w:rsidR="00F51BBF">
        <w:rPr>
          <w:bCs/>
        </w:rPr>
        <w:t>арождение научно-популярной журналистики неразрывно связано с понятием просветительства и появ</w:t>
      </w:r>
      <w:r>
        <w:rPr>
          <w:bCs/>
        </w:rPr>
        <w:t xml:space="preserve">лением печатных изданий, как наиболее подходящего инструмента для его реализации. Ряд исследователей, среди которых выделяется А.А. </w:t>
      </w:r>
      <w:proofErr w:type="spellStart"/>
      <w:r>
        <w:rPr>
          <w:bCs/>
        </w:rPr>
        <w:t>Тертычный</w:t>
      </w:r>
      <w:proofErr w:type="spellEnd"/>
      <w:r>
        <w:rPr>
          <w:bCs/>
        </w:rPr>
        <w:t xml:space="preserve">, полагают, что началом направления могут служить времена Петра </w:t>
      </w:r>
      <w:r>
        <w:rPr>
          <w:bCs/>
          <w:lang w:val="en-US"/>
        </w:rPr>
        <w:t>I</w:t>
      </w:r>
      <w:r>
        <w:rPr>
          <w:bCs/>
        </w:rPr>
        <w:t xml:space="preserve"> с его ориентацией на развитие науки и техники, воспитание квалифицированной (следовательно, более эффективной) рабочей силы</w:t>
      </w:r>
      <w:r>
        <w:rPr>
          <w:rStyle w:val="af"/>
          <w:bCs/>
        </w:rPr>
        <w:footnoteReference w:id="2"/>
      </w:r>
      <w:r>
        <w:rPr>
          <w:bCs/>
        </w:rPr>
        <w:t xml:space="preserve">. </w:t>
      </w:r>
      <w:r w:rsidR="00E84A6F">
        <w:rPr>
          <w:bCs/>
        </w:rPr>
        <w:t xml:space="preserve">Первое печатное издание «Ведомости» называется предтечей к становлению журналистики </w:t>
      </w:r>
      <w:r w:rsidR="00881F16">
        <w:rPr>
          <w:bCs/>
        </w:rPr>
        <w:t xml:space="preserve">(в том числе научно-популярной) </w:t>
      </w:r>
      <w:r w:rsidR="00E84A6F">
        <w:rPr>
          <w:bCs/>
        </w:rPr>
        <w:t xml:space="preserve">в современном её понимании. </w:t>
      </w:r>
    </w:p>
    <w:p w:rsidR="00E84A6F" w:rsidRDefault="00AD027D" w:rsidP="003370DD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В дальнейшем ф</w:t>
      </w:r>
      <w:r w:rsidR="00E84A6F">
        <w:rPr>
          <w:bCs/>
        </w:rPr>
        <w:t>лагманами просвещения становятся научно-литературные журналы, такие как «Примечания» к «Санкт-Петербургским ведомостям»</w:t>
      </w:r>
      <w:r w:rsidR="000C57D4">
        <w:rPr>
          <w:bCs/>
        </w:rPr>
        <w:t xml:space="preserve"> (первая печатная газета)</w:t>
      </w:r>
      <w:r w:rsidR="00E84A6F">
        <w:rPr>
          <w:bCs/>
        </w:rPr>
        <w:t xml:space="preserve">, «Ежемесячные сочинения, к пользе и увеселению служащие», «Академические известия», «Новые ежемесячные сочинения». </w:t>
      </w:r>
    </w:p>
    <w:p w:rsidR="004B2B2F" w:rsidRDefault="00C56FB6" w:rsidP="00881F16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«Санкт-Петербургские ведомости» (</w:t>
      </w:r>
      <w:r w:rsidR="002B7FD8">
        <w:rPr>
          <w:bCs/>
        </w:rPr>
        <w:t xml:space="preserve">издаются </w:t>
      </w:r>
      <w:r>
        <w:rPr>
          <w:bCs/>
        </w:rPr>
        <w:t>с 1728 года) – первая регулярная российская газета, выходившая под патронажем Российской Академии Наук</w:t>
      </w:r>
      <w:r w:rsidR="00C37B7E">
        <w:rPr>
          <w:rStyle w:val="af"/>
          <w:bCs/>
        </w:rPr>
        <w:footnoteReference w:id="3"/>
      </w:r>
      <w:r w:rsidR="00881F16">
        <w:rPr>
          <w:bCs/>
        </w:rPr>
        <w:t xml:space="preserve">. </w:t>
      </w:r>
      <w:r>
        <w:rPr>
          <w:bCs/>
        </w:rPr>
        <w:t>«Прим</w:t>
      </w:r>
      <w:r w:rsidR="00881F16">
        <w:rPr>
          <w:bCs/>
        </w:rPr>
        <w:t xml:space="preserve">ечания» начинали выходить ещё при первом редакторе </w:t>
      </w:r>
      <w:r w:rsidR="00881F16" w:rsidRPr="00881F16">
        <w:rPr>
          <w:rStyle w:val="30"/>
          <w:rFonts w:ascii="Times New Roman" w:hAnsi="Times New Roman"/>
          <w:b w:val="0"/>
          <w:sz w:val="28"/>
          <w:szCs w:val="28"/>
        </w:rPr>
        <w:t xml:space="preserve">Г.Ф. </w:t>
      </w:r>
      <w:r w:rsidRPr="00881F16">
        <w:rPr>
          <w:rStyle w:val="30"/>
          <w:rFonts w:ascii="Times New Roman" w:hAnsi="Times New Roman"/>
          <w:b w:val="0"/>
          <w:sz w:val="28"/>
          <w:szCs w:val="28"/>
        </w:rPr>
        <w:t>Миллере,</w:t>
      </w:r>
      <w:r w:rsidR="00881F16">
        <w:rPr>
          <w:bCs/>
        </w:rPr>
        <w:t xml:space="preserve"> но </w:t>
      </w:r>
      <w:r w:rsidRPr="00881F16">
        <w:rPr>
          <w:bCs/>
        </w:rPr>
        <w:t>важно</w:t>
      </w:r>
      <w:r>
        <w:rPr>
          <w:bCs/>
        </w:rPr>
        <w:t xml:space="preserve"> отметить, что расцвета они достигли при </w:t>
      </w:r>
      <w:r w:rsidR="00881F16">
        <w:rPr>
          <w:bCs/>
        </w:rPr>
        <w:t xml:space="preserve">активном участии </w:t>
      </w:r>
      <w:r w:rsidR="00E274F8">
        <w:rPr>
          <w:bCs/>
        </w:rPr>
        <w:t>учёного</w:t>
      </w:r>
      <w:r w:rsidR="00881F16">
        <w:rPr>
          <w:bCs/>
        </w:rPr>
        <w:t xml:space="preserve"> и публициста </w:t>
      </w:r>
      <w:r>
        <w:rPr>
          <w:bCs/>
        </w:rPr>
        <w:t xml:space="preserve">М.В. </w:t>
      </w:r>
      <w:r w:rsidR="00881F16">
        <w:rPr>
          <w:bCs/>
        </w:rPr>
        <w:t>Ломоносова</w:t>
      </w:r>
      <w:r w:rsidR="00C37B7E">
        <w:rPr>
          <w:bCs/>
        </w:rPr>
        <w:t>.</w:t>
      </w:r>
      <w:r w:rsidR="004B2B2F">
        <w:rPr>
          <w:bCs/>
        </w:rPr>
        <w:t xml:space="preserve"> «Примечания»</w:t>
      </w:r>
      <w:r w:rsidR="000C57D4">
        <w:rPr>
          <w:bCs/>
        </w:rPr>
        <w:t xml:space="preserve">, задуманные как дополнение к газете, постепенно преобразовались в самостоятельный журнал с научными статьями по истории, философии, математике, естествознанию, химии и другим наукам. Помимо переводных статей, которые долгое время преобладали в «Ведомостях», в них помещались материалы </w:t>
      </w:r>
      <w:r w:rsidR="00881F16">
        <w:rPr>
          <w:bCs/>
        </w:rPr>
        <w:t xml:space="preserve">самого </w:t>
      </w:r>
      <w:r w:rsidR="000C57D4">
        <w:rPr>
          <w:bCs/>
        </w:rPr>
        <w:t xml:space="preserve">М.В. Ломоносова, </w:t>
      </w:r>
      <w:r w:rsidR="00881F16">
        <w:rPr>
          <w:bCs/>
        </w:rPr>
        <w:t xml:space="preserve">а также </w:t>
      </w:r>
      <w:r w:rsidR="000C57D4">
        <w:rPr>
          <w:bCs/>
        </w:rPr>
        <w:t>В.Н.</w:t>
      </w:r>
      <w:r w:rsidR="00881F16">
        <w:rPr>
          <w:bCs/>
        </w:rPr>
        <w:t xml:space="preserve"> Татищева, Г.Ф. Миллера, других учёных и </w:t>
      </w:r>
      <w:r w:rsidR="00C37B7E">
        <w:rPr>
          <w:bCs/>
        </w:rPr>
        <w:t>литераторов</w:t>
      </w:r>
      <w:r w:rsidR="000C57D4">
        <w:rPr>
          <w:bCs/>
        </w:rPr>
        <w:t xml:space="preserve">. </w:t>
      </w:r>
    </w:p>
    <w:p w:rsidR="00E274F8" w:rsidRDefault="000C57D4" w:rsidP="00E274F8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lastRenderedPageBreak/>
        <w:t xml:space="preserve"> «</w:t>
      </w:r>
      <w:r w:rsidRPr="000C57D4">
        <w:rPr>
          <w:bCs/>
        </w:rPr>
        <w:t>Ежемесячные сочинения, к пользе и увеселению служащие</w:t>
      </w:r>
      <w:r>
        <w:rPr>
          <w:bCs/>
        </w:rPr>
        <w:t>»</w:t>
      </w:r>
      <w:r w:rsidR="00DA1B8F">
        <w:rPr>
          <w:bCs/>
        </w:rPr>
        <w:t xml:space="preserve"> (с 1763 года – «Ежемесячные сочинения и известия </w:t>
      </w:r>
      <w:proofErr w:type="gramStart"/>
      <w:r w:rsidR="00DA1B8F">
        <w:rPr>
          <w:bCs/>
        </w:rPr>
        <w:t>о</w:t>
      </w:r>
      <w:proofErr w:type="gramEnd"/>
      <w:r w:rsidR="00DA1B8F">
        <w:rPr>
          <w:bCs/>
        </w:rPr>
        <w:t xml:space="preserve"> учёных де</w:t>
      </w:r>
      <w:r w:rsidR="00E274F8">
        <w:rPr>
          <w:bCs/>
        </w:rPr>
        <w:t>лах») – первое</w:t>
      </w:r>
      <w:r w:rsidR="00881F16">
        <w:rPr>
          <w:bCs/>
        </w:rPr>
        <w:t xml:space="preserve"> научно-популярное</w:t>
      </w:r>
      <w:r w:rsidR="00DA1B8F">
        <w:rPr>
          <w:bCs/>
        </w:rPr>
        <w:t xml:space="preserve"> и</w:t>
      </w:r>
      <w:r w:rsidR="00881F16">
        <w:rPr>
          <w:bCs/>
        </w:rPr>
        <w:t xml:space="preserve"> литературное издание</w:t>
      </w:r>
      <w:r w:rsidR="00DA1B8F">
        <w:rPr>
          <w:bCs/>
        </w:rPr>
        <w:t xml:space="preserve"> в России</w:t>
      </w:r>
      <w:r w:rsidR="00881F16">
        <w:rPr>
          <w:bCs/>
        </w:rPr>
        <w:t>, выходящее в форме журнала. «Сочинения…» издавались</w:t>
      </w:r>
      <w:r w:rsidR="00DA1B8F">
        <w:rPr>
          <w:bCs/>
        </w:rPr>
        <w:t xml:space="preserve"> Петербургской </w:t>
      </w:r>
      <w:r w:rsidR="00881F16">
        <w:rPr>
          <w:bCs/>
        </w:rPr>
        <w:t>Академией Наук с 1755 до 1764. Их т</w:t>
      </w:r>
      <w:r w:rsidR="00DA1B8F">
        <w:rPr>
          <w:bCs/>
        </w:rPr>
        <w:t xml:space="preserve">ираж доходил до 2000 экземпляров. </w:t>
      </w:r>
    </w:p>
    <w:p w:rsidR="00E84A6F" w:rsidRDefault="00DA1B8F" w:rsidP="00E274F8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Особенностью данного издания можно назвать сформированные академиками правила: </w:t>
      </w:r>
    </w:p>
    <w:p w:rsidR="00DA1B8F" w:rsidRDefault="00DA1B8F" w:rsidP="003370DD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1. К сотрудничеству допускались профессиональные литераторы не из числа академиков; </w:t>
      </w:r>
    </w:p>
    <w:p w:rsidR="00DA1B8F" w:rsidRDefault="00DA1B8F" w:rsidP="003370DD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2. Исключение статей по богословию и «всего, касающегося веры»; </w:t>
      </w:r>
    </w:p>
    <w:p w:rsidR="00DA1B8F" w:rsidRDefault="00DA1B8F" w:rsidP="003370DD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3. Отказ в публикации статей «критических, или таких, которыми мог бы кто-нибудь оскорбиться»</w:t>
      </w:r>
      <w:r w:rsidR="00D63E27">
        <w:rPr>
          <w:rStyle w:val="af"/>
          <w:bCs/>
        </w:rPr>
        <w:footnoteReference w:id="4"/>
      </w:r>
      <w:r>
        <w:rPr>
          <w:bCs/>
        </w:rPr>
        <w:t xml:space="preserve">. </w:t>
      </w:r>
    </w:p>
    <w:p w:rsidR="00C56FB6" w:rsidRDefault="00C56FB6" w:rsidP="00905625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Публикации журнала состояли как из переводных, так и оте</w:t>
      </w:r>
      <w:r w:rsidR="002B7FD8">
        <w:rPr>
          <w:bCs/>
        </w:rPr>
        <w:t>чествен</w:t>
      </w:r>
      <w:r w:rsidR="008077D0">
        <w:rPr>
          <w:bCs/>
        </w:rPr>
        <w:t>ных сочинений. С «Сочинениями…</w:t>
      </w:r>
      <w:r w:rsidR="002B7FD8">
        <w:rPr>
          <w:bCs/>
        </w:rPr>
        <w:t>»</w:t>
      </w:r>
      <w:r w:rsidR="008077D0">
        <w:rPr>
          <w:bCs/>
        </w:rPr>
        <w:t xml:space="preserve"> сотрудничали такие научные и литературные деятели, как </w:t>
      </w:r>
      <w:r>
        <w:rPr>
          <w:bCs/>
        </w:rPr>
        <w:t xml:space="preserve">Ф.И. </w:t>
      </w:r>
      <w:proofErr w:type="spellStart"/>
      <w:r>
        <w:rPr>
          <w:bCs/>
        </w:rPr>
        <w:t>Соймонов</w:t>
      </w:r>
      <w:proofErr w:type="spellEnd"/>
      <w:r>
        <w:rPr>
          <w:bCs/>
        </w:rPr>
        <w:t xml:space="preserve">, М.М. Щербатов, П.И. </w:t>
      </w:r>
      <w:proofErr w:type="spellStart"/>
      <w:r>
        <w:rPr>
          <w:bCs/>
        </w:rPr>
        <w:t>Рычков</w:t>
      </w:r>
      <w:proofErr w:type="spellEnd"/>
      <w:r>
        <w:rPr>
          <w:bCs/>
        </w:rPr>
        <w:t>, М.М. Х</w:t>
      </w:r>
      <w:r w:rsidR="002B7FD8">
        <w:rPr>
          <w:bCs/>
        </w:rPr>
        <w:t>ерасков</w:t>
      </w:r>
      <w:r w:rsidR="008077D0">
        <w:rPr>
          <w:bCs/>
        </w:rPr>
        <w:t>, А.А. Ржевский</w:t>
      </w:r>
      <w:r w:rsidR="00905625">
        <w:rPr>
          <w:bCs/>
        </w:rPr>
        <w:t xml:space="preserve"> и другие</w:t>
      </w:r>
      <w:r>
        <w:rPr>
          <w:bCs/>
        </w:rPr>
        <w:t>. В частности, на страницах данного журнала разворачивалась «литературная война»</w:t>
      </w:r>
      <w:r w:rsidR="00905625">
        <w:rPr>
          <w:bCs/>
        </w:rPr>
        <w:t xml:space="preserve"> </w:t>
      </w:r>
      <w:r w:rsidR="00905625" w:rsidRPr="00905625">
        <w:rPr>
          <w:bCs/>
        </w:rPr>
        <w:t>–</w:t>
      </w:r>
      <w:r w:rsidR="00905625">
        <w:rPr>
          <w:bCs/>
        </w:rPr>
        <w:t xml:space="preserve"> полемика</w:t>
      </w:r>
      <w:r>
        <w:rPr>
          <w:bCs/>
        </w:rPr>
        <w:t xml:space="preserve"> М.В. Ломоносова, А.П. Сумарокова и В.К. Тредиаковского, которая закончилась созданием новых литературных жанров и форм, в частности, литературной критики. </w:t>
      </w:r>
    </w:p>
    <w:p w:rsidR="00905625" w:rsidRDefault="005F1111" w:rsidP="000A4FB5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Следующим журналом Академии Наук стали «Академические известия» (1779-1781 гг.). Журнал располагал двумя постоянными рубриками: «История наук» </w:t>
      </w:r>
      <w:r w:rsidR="00DD5D9E">
        <w:rPr>
          <w:bCs/>
        </w:rPr>
        <w:t>и «Новые научные исследования». Одной</w:t>
      </w:r>
      <w:r>
        <w:rPr>
          <w:bCs/>
        </w:rPr>
        <w:t xml:space="preserve"> из задач издания </w:t>
      </w:r>
      <w:r w:rsidR="00DD5D9E">
        <w:rPr>
          <w:bCs/>
        </w:rPr>
        <w:t xml:space="preserve">являлось </w:t>
      </w:r>
      <w:r>
        <w:rPr>
          <w:bCs/>
        </w:rPr>
        <w:t>«извлечение из деяний славнейших ака</w:t>
      </w:r>
      <w:r w:rsidR="00DD5D9E">
        <w:rPr>
          <w:bCs/>
        </w:rPr>
        <w:t xml:space="preserve">демий в Европе». </w:t>
      </w:r>
      <w:r w:rsidR="0074271C">
        <w:rPr>
          <w:bCs/>
        </w:rPr>
        <w:t xml:space="preserve">Акцент на европейском образовании как этаноле не помешал привлекать к сотрудничеству </w:t>
      </w:r>
      <w:r w:rsidR="00DD5D9E">
        <w:rPr>
          <w:bCs/>
        </w:rPr>
        <w:t>в</w:t>
      </w:r>
      <w:r>
        <w:rPr>
          <w:bCs/>
        </w:rPr>
        <w:t xml:space="preserve"> вопросах физики, химии, географии, экономики, механики, истории</w:t>
      </w:r>
      <w:r w:rsidR="00DD5D9E">
        <w:rPr>
          <w:bCs/>
        </w:rPr>
        <w:t xml:space="preserve"> и литературы отечественны</w:t>
      </w:r>
      <w:r w:rsidR="0074271C">
        <w:rPr>
          <w:bCs/>
        </w:rPr>
        <w:t>х академиков</w:t>
      </w:r>
      <w:r>
        <w:rPr>
          <w:bCs/>
        </w:rPr>
        <w:t xml:space="preserve"> (</w:t>
      </w:r>
      <w:r w:rsidR="00B36B55">
        <w:rPr>
          <w:bCs/>
        </w:rPr>
        <w:t>И.</w:t>
      </w:r>
      <w:r w:rsidR="000A4FB5">
        <w:rPr>
          <w:bCs/>
        </w:rPr>
        <w:t xml:space="preserve">Г. </w:t>
      </w:r>
      <w:r w:rsidR="00B36B55">
        <w:rPr>
          <w:bCs/>
        </w:rPr>
        <w:t>Георги, П.</w:t>
      </w:r>
      <w:r w:rsidR="000A4FB5">
        <w:rPr>
          <w:bCs/>
        </w:rPr>
        <w:t xml:space="preserve">А. </w:t>
      </w:r>
      <w:proofErr w:type="spellStart"/>
      <w:r w:rsidR="00D26D43">
        <w:rPr>
          <w:bCs/>
        </w:rPr>
        <w:t>Гильденштедт</w:t>
      </w:r>
      <w:proofErr w:type="spellEnd"/>
      <w:r w:rsidR="000A4FB5">
        <w:rPr>
          <w:bCs/>
        </w:rPr>
        <w:t>, Н.</w:t>
      </w:r>
      <w:r w:rsidR="00DD5D9E">
        <w:rPr>
          <w:bCs/>
        </w:rPr>
        <w:t xml:space="preserve">Я. </w:t>
      </w:r>
      <w:proofErr w:type="spellStart"/>
      <w:r w:rsidR="00DD5D9E">
        <w:rPr>
          <w:bCs/>
        </w:rPr>
        <w:t>Озерецковский</w:t>
      </w:r>
      <w:proofErr w:type="spellEnd"/>
      <w:r w:rsidR="000A4FB5">
        <w:rPr>
          <w:bCs/>
        </w:rPr>
        <w:t>, П.</w:t>
      </w:r>
      <w:r w:rsidR="0074271C">
        <w:rPr>
          <w:bCs/>
        </w:rPr>
        <w:t>С. Паллас) и</w:t>
      </w:r>
      <w:r w:rsidR="00DD5D9E">
        <w:rPr>
          <w:bCs/>
        </w:rPr>
        <w:t xml:space="preserve"> литерато</w:t>
      </w:r>
      <w:r w:rsidR="0074271C">
        <w:rPr>
          <w:bCs/>
        </w:rPr>
        <w:t>ров</w:t>
      </w:r>
      <w:r w:rsidR="00D26D43">
        <w:rPr>
          <w:bCs/>
        </w:rPr>
        <w:t xml:space="preserve"> (</w:t>
      </w:r>
      <w:r w:rsidR="000A4FB5">
        <w:rPr>
          <w:bCs/>
        </w:rPr>
        <w:t>среди ни</w:t>
      </w:r>
      <w:r w:rsidR="00DD5D9E">
        <w:rPr>
          <w:bCs/>
        </w:rPr>
        <w:t xml:space="preserve">х </w:t>
      </w:r>
      <w:r w:rsidR="000A4FB5" w:rsidRPr="000A4FB5">
        <w:rPr>
          <w:bCs/>
        </w:rPr>
        <w:t>–</w:t>
      </w:r>
      <w:r w:rsidR="00DD5D9E">
        <w:rPr>
          <w:bCs/>
        </w:rPr>
        <w:t xml:space="preserve"> </w:t>
      </w:r>
      <w:r w:rsidR="000A4FB5">
        <w:rPr>
          <w:bCs/>
        </w:rPr>
        <w:t xml:space="preserve">Г.Р. Державин). </w:t>
      </w:r>
    </w:p>
    <w:p w:rsidR="005F1111" w:rsidRDefault="000A4FB5" w:rsidP="000A4FB5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lastRenderedPageBreak/>
        <w:t>П</w:t>
      </w:r>
      <w:r w:rsidR="00D26D43">
        <w:rPr>
          <w:bCs/>
        </w:rPr>
        <w:t>еревод</w:t>
      </w:r>
      <w:r w:rsidR="0074271C">
        <w:rPr>
          <w:bCs/>
        </w:rPr>
        <w:t>ы делались самим</w:t>
      </w:r>
      <w:r w:rsidR="00D26D43">
        <w:rPr>
          <w:bCs/>
        </w:rPr>
        <w:t xml:space="preserve"> П</w:t>
      </w:r>
      <w:r w:rsidR="0074271C">
        <w:rPr>
          <w:bCs/>
        </w:rPr>
        <w:t xml:space="preserve">.И. </w:t>
      </w:r>
      <w:proofErr w:type="spellStart"/>
      <w:r w:rsidR="0074271C">
        <w:rPr>
          <w:bCs/>
        </w:rPr>
        <w:t>Богадновичем</w:t>
      </w:r>
      <w:proofErr w:type="spellEnd"/>
      <w:r w:rsidR="0074271C">
        <w:rPr>
          <w:bCs/>
        </w:rPr>
        <w:t xml:space="preserve"> или</w:t>
      </w:r>
      <w:r w:rsidR="00D26D43">
        <w:rPr>
          <w:bCs/>
        </w:rPr>
        <w:t xml:space="preserve"> М.П. Головин</w:t>
      </w:r>
      <w:r w:rsidR="0074271C">
        <w:rPr>
          <w:bCs/>
        </w:rPr>
        <w:t>ым</w:t>
      </w:r>
      <w:r w:rsidR="00D26D43">
        <w:rPr>
          <w:bCs/>
        </w:rPr>
        <w:t>, С.Г. Домашнев</w:t>
      </w:r>
      <w:r w:rsidR="0074271C">
        <w:rPr>
          <w:bCs/>
        </w:rPr>
        <w:t>ым</w:t>
      </w:r>
      <w:r w:rsidR="00D26D43">
        <w:rPr>
          <w:bCs/>
        </w:rPr>
        <w:t xml:space="preserve">. </w:t>
      </w:r>
    </w:p>
    <w:p w:rsidR="0061577B" w:rsidRDefault="0057799D" w:rsidP="00537009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Особую роль в становлении журналистики сыграл Н.И. Новиков. Его деятельность способствовала не только росту популярности периодических изданий, но и расширению их тематической направленности</w:t>
      </w:r>
      <w:r w:rsidR="006640CB">
        <w:rPr>
          <w:bCs/>
        </w:rPr>
        <w:t xml:space="preserve">. Новиков организовал выпуск тематических приложений </w:t>
      </w:r>
      <w:r w:rsidR="0061577B">
        <w:rPr>
          <w:bCs/>
        </w:rPr>
        <w:t xml:space="preserve">к </w:t>
      </w:r>
      <w:r w:rsidR="006640CB">
        <w:rPr>
          <w:bCs/>
        </w:rPr>
        <w:t xml:space="preserve">«Московским ведомостям», а также создал первый детский </w:t>
      </w:r>
      <w:r w:rsidR="00122451">
        <w:rPr>
          <w:bCs/>
        </w:rPr>
        <w:t xml:space="preserve">журнал </w:t>
      </w:r>
      <w:r w:rsidR="006640CB">
        <w:rPr>
          <w:bCs/>
        </w:rPr>
        <w:t>(«Детское чтение для сердца и разума»)</w:t>
      </w:r>
      <w:r w:rsidR="00122451">
        <w:rPr>
          <w:bCs/>
        </w:rPr>
        <w:t>, а затем</w:t>
      </w:r>
      <w:r w:rsidR="006640CB">
        <w:rPr>
          <w:bCs/>
        </w:rPr>
        <w:t xml:space="preserve"> и женский («Модное ежемесячное издание или Библиотека для дамского туалета»)</w:t>
      </w:r>
      <w:r w:rsidR="00122451">
        <w:rPr>
          <w:bCs/>
        </w:rPr>
        <w:t xml:space="preserve">. Несмотря на преобладающую </w:t>
      </w:r>
      <w:r w:rsidR="00D40080">
        <w:rPr>
          <w:bCs/>
        </w:rPr>
        <w:t>развлекательную составляющую, в этих журналах было немало созидательного. Особый акцент Новиков делал на образование и воспитание публики</w:t>
      </w:r>
      <w:r w:rsidR="00D40080">
        <w:rPr>
          <w:rStyle w:val="af"/>
          <w:bCs/>
        </w:rPr>
        <w:footnoteReference w:id="5"/>
      </w:r>
      <w:r w:rsidR="0061577B">
        <w:rPr>
          <w:bCs/>
        </w:rPr>
        <w:t>, что нашло отражение в дальнейшем развитии научно-просветительского и научно-популярного течения</w:t>
      </w:r>
      <w:r w:rsidR="00D40080">
        <w:rPr>
          <w:bCs/>
        </w:rPr>
        <w:t>.</w:t>
      </w:r>
      <w:r w:rsidR="00DA77C3">
        <w:rPr>
          <w:bCs/>
        </w:rPr>
        <w:t xml:space="preserve"> </w:t>
      </w:r>
    </w:p>
    <w:p w:rsidR="00537009" w:rsidRDefault="00F779A3" w:rsidP="00FE563B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В начале </w:t>
      </w:r>
      <w:r>
        <w:rPr>
          <w:bCs/>
          <w:lang w:val="en-US"/>
        </w:rPr>
        <w:t>XIX</w:t>
      </w:r>
      <w:r w:rsidR="003F4F61">
        <w:rPr>
          <w:bCs/>
        </w:rPr>
        <w:t xml:space="preserve"> </w:t>
      </w:r>
      <w:r w:rsidR="00150442">
        <w:rPr>
          <w:bCs/>
        </w:rPr>
        <w:t>века продолжает форм</w:t>
      </w:r>
      <w:r w:rsidR="00C23FC8">
        <w:rPr>
          <w:bCs/>
        </w:rPr>
        <w:t>ироваться отраслевая периодика</w:t>
      </w:r>
      <w:r w:rsidR="00537009">
        <w:rPr>
          <w:bCs/>
        </w:rPr>
        <w:t>, предсказанная Новиковым</w:t>
      </w:r>
      <w:r w:rsidR="00C23FC8">
        <w:rPr>
          <w:bCs/>
        </w:rPr>
        <w:t>. В этот период научная литература представлена</w:t>
      </w:r>
      <w:r w:rsidR="002D1126">
        <w:rPr>
          <w:bCs/>
        </w:rPr>
        <w:t xml:space="preserve"> в большинстве своём </w:t>
      </w:r>
      <w:r w:rsidR="00C23FC8">
        <w:rPr>
          <w:bCs/>
        </w:rPr>
        <w:t xml:space="preserve">толстыми энциклопедическими журналами. Таким был, например, </w:t>
      </w:r>
      <w:r w:rsidR="00FE563B">
        <w:rPr>
          <w:bCs/>
        </w:rPr>
        <w:t>«Московский телегр</w:t>
      </w:r>
      <w:r w:rsidR="00537009">
        <w:rPr>
          <w:bCs/>
        </w:rPr>
        <w:t xml:space="preserve">аф» Н.А. </w:t>
      </w:r>
      <w:proofErr w:type="gramStart"/>
      <w:r w:rsidR="00537009">
        <w:rPr>
          <w:bCs/>
        </w:rPr>
        <w:t>Полевого</w:t>
      </w:r>
      <w:proofErr w:type="gramEnd"/>
      <w:r w:rsidR="00537009">
        <w:rPr>
          <w:bCs/>
        </w:rPr>
        <w:t xml:space="preserve">. Целью журнала являлось </w:t>
      </w:r>
      <w:r w:rsidR="00FE563B">
        <w:rPr>
          <w:bCs/>
        </w:rPr>
        <w:t>просвещение «средних со</w:t>
      </w:r>
      <w:r w:rsidR="00537009">
        <w:rPr>
          <w:bCs/>
        </w:rPr>
        <w:t xml:space="preserve">словий». </w:t>
      </w:r>
    </w:p>
    <w:p w:rsidR="00FE563B" w:rsidRPr="00FE563B" w:rsidRDefault="00537009" w:rsidP="00FE563B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При составлении концепции будущего издания</w:t>
      </w:r>
      <w:r w:rsidR="00FE563B">
        <w:rPr>
          <w:bCs/>
        </w:rPr>
        <w:t xml:space="preserve"> Полевой опирался на опыт зарубежной периодики и традиции отечественной, поэтому </w:t>
      </w:r>
      <w:r>
        <w:rPr>
          <w:bCs/>
        </w:rPr>
        <w:t>журнал</w:t>
      </w:r>
      <w:r w:rsidR="00FE563B">
        <w:rPr>
          <w:bCs/>
        </w:rPr>
        <w:t xml:space="preserve"> обладал энциклопедическим охватом: в нём рассказывали о науках, искусствах и моде. Особое внимание уделялось словесности и критике. Со временем количество публицистических статей сокращалось, а художественных произведений – </w:t>
      </w:r>
      <w:r>
        <w:rPr>
          <w:bCs/>
        </w:rPr>
        <w:t xml:space="preserve">возобладало. </w:t>
      </w:r>
      <w:r w:rsidR="00FE563B">
        <w:rPr>
          <w:bCs/>
        </w:rPr>
        <w:t xml:space="preserve"> </w:t>
      </w:r>
    </w:p>
    <w:p w:rsidR="004A166C" w:rsidRDefault="00840465" w:rsidP="00840465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Другим важным изданием для становления научно-популярного направления стал энциклопедический журнал</w:t>
      </w:r>
      <w:r w:rsidR="00FE563B">
        <w:rPr>
          <w:bCs/>
        </w:rPr>
        <w:t xml:space="preserve"> </w:t>
      </w:r>
      <w:r w:rsidR="00C23FC8">
        <w:rPr>
          <w:bCs/>
        </w:rPr>
        <w:t xml:space="preserve">«Вестник Европы» </w:t>
      </w:r>
      <w:r w:rsidR="002D1126">
        <w:rPr>
          <w:bCs/>
        </w:rPr>
        <w:t xml:space="preserve">под редакцией </w:t>
      </w:r>
      <w:r w:rsidR="00C23FC8">
        <w:rPr>
          <w:bCs/>
        </w:rPr>
        <w:t xml:space="preserve">Н.М Карамзина. </w:t>
      </w:r>
      <w:r>
        <w:rPr>
          <w:bCs/>
        </w:rPr>
        <w:t>Первое место в издании отводилось политической повестке, вопросам</w:t>
      </w:r>
      <w:r w:rsidR="00C23FC8">
        <w:rPr>
          <w:bCs/>
        </w:rPr>
        <w:t xml:space="preserve"> русской и европейской жизни. Большая </w:t>
      </w:r>
      <w:r w:rsidR="00C23FC8">
        <w:rPr>
          <w:bCs/>
        </w:rPr>
        <w:lastRenderedPageBreak/>
        <w:t>часть материалов принадлежала Карамзину или переводилась им из лучших иностранных источников. Не только вопросы внешней, но и внутренней политики занимали главного редактора: в частности, он разъяснял значение реформ широкому кругу</w:t>
      </w:r>
      <w:r w:rsidR="0095454A">
        <w:rPr>
          <w:bCs/>
        </w:rPr>
        <w:t xml:space="preserve"> читателей, призывал к народному просвещению</w:t>
      </w:r>
      <w:r w:rsidR="00FE563B">
        <w:rPr>
          <w:bCs/>
        </w:rPr>
        <w:t xml:space="preserve">. </w:t>
      </w:r>
    </w:p>
    <w:p w:rsidR="002C348A" w:rsidRDefault="004A166C" w:rsidP="00E5391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Стоит отметить </w:t>
      </w:r>
      <w:r w:rsidR="00AC7428">
        <w:rPr>
          <w:bCs/>
        </w:rPr>
        <w:t xml:space="preserve">особую </w:t>
      </w:r>
      <w:r>
        <w:rPr>
          <w:bCs/>
        </w:rPr>
        <w:t xml:space="preserve">роль журнала </w:t>
      </w:r>
      <w:r w:rsidR="00AC7428">
        <w:rPr>
          <w:bCs/>
        </w:rPr>
        <w:t xml:space="preserve">И.О. </w:t>
      </w:r>
      <w:proofErr w:type="spellStart"/>
      <w:r w:rsidR="00AC7428">
        <w:rPr>
          <w:bCs/>
        </w:rPr>
        <w:t>Сенковского</w:t>
      </w:r>
      <w:proofErr w:type="spellEnd"/>
      <w:r w:rsidR="00AC7428">
        <w:rPr>
          <w:bCs/>
        </w:rPr>
        <w:t xml:space="preserve"> </w:t>
      </w:r>
      <w:r>
        <w:rPr>
          <w:bCs/>
        </w:rPr>
        <w:t>«Библиотека для чтения»</w:t>
      </w:r>
      <w:r w:rsidR="007C615C">
        <w:rPr>
          <w:bCs/>
        </w:rPr>
        <w:t xml:space="preserve"> (1834-1865 гг.)</w:t>
      </w:r>
      <w:r w:rsidR="00AC7428">
        <w:rPr>
          <w:bCs/>
        </w:rPr>
        <w:t xml:space="preserve">. Модель и концепция журнала послужили прообразами для </w:t>
      </w:r>
      <w:r w:rsidR="00A84C10">
        <w:rPr>
          <w:bCs/>
        </w:rPr>
        <w:t>современных</w:t>
      </w:r>
      <w:r w:rsidR="00AC7428">
        <w:rPr>
          <w:bCs/>
        </w:rPr>
        <w:t xml:space="preserve"> научно-популярных изданий. Из семи отделов три было посвящено науке и искусству – отдел науки, художеств и критики. </w:t>
      </w:r>
      <w:proofErr w:type="gramStart"/>
      <w:r w:rsidR="00AC7428">
        <w:rPr>
          <w:bCs/>
        </w:rPr>
        <w:t>Последний</w:t>
      </w:r>
      <w:proofErr w:type="gramEnd"/>
      <w:r w:rsidR="00AC7428">
        <w:rPr>
          <w:bCs/>
        </w:rPr>
        <w:t xml:space="preserve"> отличался от классического отдела критик</w:t>
      </w:r>
      <w:r w:rsidR="00A84C10">
        <w:rPr>
          <w:bCs/>
        </w:rPr>
        <w:t xml:space="preserve">и – в нём помещались разборы нехудожественных произведений, </w:t>
      </w:r>
      <w:r w:rsidR="00AC7428">
        <w:rPr>
          <w:bCs/>
        </w:rPr>
        <w:t xml:space="preserve">научных монографий. </w:t>
      </w:r>
    </w:p>
    <w:p w:rsidR="00E53910" w:rsidRDefault="00AC7428" w:rsidP="00E5391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В разделе «Смесь» помещались свежие, развлекательные научные рецензии, разбирались забавные случаи из жизни. </w:t>
      </w:r>
      <w:r w:rsidR="00E53910">
        <w:rPr>
          <w:bCs/>
        </w:rPr>
        <w:t>Так</w:t>
      </w:r>
      <w:r>
        <w:rPr>
          <w:bCs/>
        </w:rPr>
        <w:t xml:space="preserve"> </w:t>
      </w:r>
      <w:r w:rsidR="00E53910">
        <w:rPr>
          <w:bCs/>
        </w:rPr>
        <w:t xml:space="preserve">в </w:t>
      </w:r>
      <w:r>
        <w:rPr>
          <w:bCs/>
        </w:rPr>
        <w:t xml:space="preserve">журнале </w:t>
      </w:r>
      <w:r w:rsidR="00A84C10">
        <w:rPr>
          <w:bCs/>
        </w:rPr>
        <w:t xml:space="preserve">впервые </w:t>
      </w:r>
      <w:r w:rsidR="00282411">
        <w:rPr>
          <w:bCs/>
        </w:rPr>
        <w:t>были реализованы</w:t>
      </w:r>
      <w:r>
        <w:rPr>
          <w:bCs/>
        </w:rPr>
        <w:t xml:space="preserve"> разные способы подачи научной информации.</w:t>
      </w:r>
      <w:r w:rsidR="00A84C10">
        <w:rPr>
          <w:bCs/>
        </w:rPr>
        <w:t xml:space="preserve"> П</w:t>
      </w:r>
      <w:r w:rsidR="00E53910">
        <w:rPr>
          <w:bCs/>
        </w:rPr>
        <w:t xml:space="preserve">о замыслу редактора </w:t>
      </w:r>
      <w:r w:rsidR="00A84C10">
        <w:rPr>
          <w:bCs/>
        </w:rPr>
        <w:t>читатель мог выбрать наибо</w:t>
      </w:r>
      <w:r w:rsidR="00282411">
        <w:rPr>
          <w:bCs/>
        </w:rPr>
        <w:t xml:space="preserve">лее удобный </w:t>
      </w:r>
      <w:r w:rsidR="00E53910">
        <w:rPr>
          <w:bCs/>
        </w:rPr>
        <w:t>формат.</w:t>
      </w:r>
      <w:r>
        <w:rPr>
          <w:bCs/>
        </w:rPr>
        <w:t xml:space="preserve"> </w:t>
      </w:r>
    </w:p>
    <w:p w:rsidR="004A166C" w:rsidRDefault="00AC7428" w:rsidP="004A166C">
      <w:pPr>
        <w:pStyle w:val="21"/>
        <w:spacing w:line="360" w:lineRule="auto"/>
        <w:ind w:left="142" w:right="57" w:firstLine="709"/>
        <w:jc w:val="both"/>
        <w:rPr>
          <w:bCs/>
        </w:rPr>
      </w:pPr>
      <w:proofErr w:type="spellStart"/>
      <w:r>
        <w:rPr>
          <w:bCs/>
        </w:rPr>
        <w:t>Сенковский</w:t>
      </w:r>
      <w:proofErr w:type="spellEnd"/>
      <w:r>
        <w:rPr>
          <w:bCs/>
        </w:rPr>
        <w:t xml:space="preserve"> рассматривал беллетристическую часть журнала как элемент воспитания любви к чтению и стремления к образованию</w:t>
      </w:r>
      <w:r>
        <w:rPr>
          <w:rStyle w:val="af"/>
          <w:bCs/>
        </w:rPr>
        <w:footnoteReference w:id="6"/>
      </w:r>
      <w:r>
        <w:rPr>
          <w:bCs/>
        </w:rPr>
        <w:t xml:space="preserve">. </w:t>
      </w:r>
    </w:p>
    <w:p w:rsidR="00BA3657" w:rsidRDefault="003F553F" w:rsidP="00BA3657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Вторая половина </w:t>
      </w:r>
      <w:r>
        <w:rPr>
          <w:bCs/>
          <w:lang w:val="en-US"/>
        </w:rPr>
        <w:t>XIX</w:t>
      </w:r>
      <w:r>
        <w:rPr>
          <w:bCs/>
        </w:rPr>
        <w:t xml:space="preserve"> века знаменуется становлением читателя нового типа, который отказывается от толстых журналов в пользу иллюстрированных еженедельников. Получили широкое распространение идеи самообразования и так называемого всестороннего образования. </w:t>
      </w:r>
      <w:r w:rsidR="00BA3657">
        <w:rPr>
          <w:bCs/>
        </w:rPr>
        <w:t xml:space="preserve">В рамках этой концепции Я.И. Перельман, </w:t>
      </w:r>
      <w:r>
        <w:rPr>
          <w:bCs/>
        </w:rPr>
        <w:t xml:space="preserve">«учёный-лесовод </w:t>
      </w:r>
      <w:r>
        <w:rPr>
          <w:bCs/>
          <w:lang w:val="en-US"/>
        </w:rPr>
        <w:t>I</w:t>
      </w:r>
      <w:r>
        <w:rPr>
          <w:bCs/>
        </w:rPr>
        <w:t xml:space="preserve"> разряда»</w:t>
      </w:r>
      <w:r w:rsidR="00BA3657">
        <w:rPr>
          <w:bCs/>
        </w:rPr>
        <w:t>, строит успешную карьеру</w:t>
      </w:r>
      <w:r>
        <w:rPr>
          <w:bCs/>
        </w:rPr>
        <w:t xml:space="preserve"> журналиста и становится</w:t>
      </w:r>
      <w:r w:rsidR="00BA3657">
        <w:rPr>
          <w:bCs/>
        </w:rPr>
        <w:t xml:space="preserve"> </w:t>
      </w:r>
      <w:r>
        <w:rPr>
          <w:bCs/>
        </w:rPr>
        <w:t>автором известных статей и книг по физике</w:t>
      </w:r>
      <w:r w:rsidR="008A4187">
        <w:rPr>
          <w:bCs/>
        </w:rPr>
        <w:t xml:space="preserve">, </w:t>
      </w:r>
      <w:r w:rsidR="00BA3657">
        <w:rPr>
          <w:bCs/>
        </w:rPr>
        <w:t>астрономии и математике, которые закрепляют за ним славу выдающегося</w:t>
      </w:r>
      <w:r w:rsidR="008A4187">
        <w:rPr>
          <w:bCs/>
        </w:rPr>
        <w:t xml:space="preserve"> авто</w:t>
      </w:r>
      <w:r w:rsidR="00BA3657">
        <w:rPr>
          <w:bCs/>
        </w:rPr>
        <w:t>ра</w:t>
      </w:r>
      <w:r w:rsidR="008A4187">
        <w:rPr>
          <w:bCs/>
        </w:rPr>
        <w:t xml:space="preserve"> так называемой занимательной науки. </w:t>
      </w:r>
    </w:p>
    <w:p w:rsidR="00944A50" w:rsidRDefault="004F426A" w:rsidP="00944A5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Уже в </w:t>
      </w:r>
      <w:r>
        <w:rPr>
          <w:bCs/>
          <w:lang w:val="en-US"/>
        </w:rPr>
        <w:t>XX</w:t>
      </w:r>
      <w:r w:rsidR="00BA3657">
        <w:rPr>
          <w:bCs/>
        </w:rPr>
        <w:t xml:space="preserve"> веке выйдет второй, успешный </w:t>
      </w:r>
      <w:r>
        <w:rPr>
          <w:bCs/>
        </w:rPr>
        <w:t xml:space="preserve">журнал </w:t>
      </w:r>
      <w:r w:rsidR="00BA3657">
        <w:rPr>
          <w:bCs/>
        </w:rPr>
        <w:t xml:space="preserve">Перельмана </w:t>
      </w:r>
      <w:r>
        <w:rPr>
          <w:bCs/>
        </w:rPr>
        <w:t xml:space="preserve">«В мастерской природы», который призван не только </w:t>
      </w:r>
      <w:proofErr w:type="gramStart"/>
      <w:r>
        <w:rPr>
          <w:bCs/>
        </w:rPr>
        <w:t>просвещать</w:t>
      </w:r>
      <w:proofErr w:type="gramEnd"/>
      <w:r w:rsidR="00BA3657">
        <w:rPr>
          <w:bCs/>
        </w:rPr>
        <w:t xml:space="preserve"> читателей, но и мотивировать их на практическое изучение окружающего мира. С </w:t>
      </w:r>
      <w:r w:rsidR="00BA3657">
        <w:rPr>
          <w:bCs/>
        </w:rPr>
        <w:lastRenderedPageBreak/>
        <w:t>изданием сотрудничали</w:t>
      </w:r>
      <w:r>
        <w:rPr>
          <w:bCs/>
        </w:rPr>
        <w:t xml:space="preserve"> К.Э. </w:t>
      </w:r>
      <w:r w:rsidRPr="004F426A">
        <w:rPr>
          <w:bCs/>
        </w:rPr>
        <w:t>Циолков</w:t>
      </w:r>
      <w:r>
        <w:rPr>
          <w:bCs/>
        </w:rPr>
        <w:t xml:space="preserve">ский, Н.А. Морозов, Н.А. </w:t>
      </w:r>
      <w:proofErr w:type="spellStart"/>
      <w:r>
        <w:rPr>
          <w:bCs/>
        </w:rPr>
        <w:t>Рынин</w:t>
      </w:r>
      <w:proofErr w:type="spellEnd"/>
      <w:r>
        <w:rPr>
          <w:bCs/>
        </w:rPr>
        <w:t xml:space="preserve"> и другие. </w:t>
      </w:r>
    </w:p>
    <w:p w:rsidR="004F426A" w:rsidRDefault="00610174" w:rsidP="00944A5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Издания</w:t>
      </w:r>
      <w:r w:rsidR="00FF700E">
        <w:rPr>
          <w:bCs/>
        </w:rPr>
        <w:t xml:space="preserve">, популяризирующие науку во второй половине </w:t>
      </w:r>
      <w:r w:rsidR="00FF700E">
        <w:rPr>
          <w:bCs/>
          <w:lang w:val="en-US"/>
        </w:rPr>
        <w:t>XIX</w:t>
      </w:r>
      <w:r w:rsidR="00FF700E" w:rsidRPr="00FF700E">
        <w:rPr>
          <w:bCs/>
        </w:rPr>
        <w:t xml:space="preserve"> </w:t>
      </w:r>
      <w:r w:rsidR="00FF700E">
        <w:rPr>
          <w:bCs/>
        </w:rPr>
        <w:t xml:space="preserve">века и начале </w:t>
      </w:r>
      <w:r w:rsidR="00FF700E">
        <w:rPr>
          <w:bCs/>
          <w:lang w:val="en-US"/>
        </w:rPr>
        <w:t>XX</w:t>
      </w:r>
      <w:r w:rsidR="00FF700E">
        <w:rPr>
          <w:bCs/>
        </w:rPr>
        <w:t xml:space="preserve">, условно можно было разделить на две группы: </w:t>
      </w:r>
    </w:p>
    <w:p w:rsidR="00FF700E" w:rsidRDefault="00FF700E" w:rsidP="003370DD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1. Объединение учёных, которые вели популяризаторскую деятельность</w:t>
      </w:r>
      <w:r w:rsidR="00161E50">
        <w:rPr>
          <w:bCs/>
        </w:rPr>
        <w:t xml:space="preserve">  (например, «Вокруг света», «Природа и люди»)</w:t>
      </w:r>
      <w:r w:rsidR="00944A50">
        <w:rPr>
          <w:bCs/>
        </w:rPr>
        <w:t xml:space="preserve">; </w:t>
      </w:r>
      <w:r>
        <w:rPr>
          <w:bCs/>
        </w:rPr>
        <w:t xml:space="preserve"> </w:t>
      </w:r>
    </w:p>
    <w:p w:rsidR="00610174" w:rsidRDefault="00610174" w:rsidP="003370DD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2. Журналы, созданные энтузиастами, продвигающими идею самообразования</w:t>
      </w:r>
      <w:r w:rsidR="00161E50">
        <w:rPr>
          <w:bCs/>
        </w:rPr>
        <w:t xml:space="preserve"> (например, «Хочу всё знать», «Знание для всех»</w:t>
      </w:r>
      <w:r w:rsidR="005E3906">
        <w:rPr>
          <w:bCs/>
        </w:rPr>
        <w:t>, «В мастерской природы»</w:t>
      </w:r>
      <w:r w:rsidR="00161E50">
        <w:rPr>
          <w:bCs/>
        </w:rPr>
        <w:t xml:space="preserve">). </w:t>
      </w:r>
    </w:p>
    <w:p w:rsidR="004F711D" w:rsidRDefault="00461EE6" w:rsidP="00D765A6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Вместе со сменой общественного строя </w:t>
      </w:r>
      <w:r w:rsidR="00944A50">
        <w:rPr>
          <w:bCs/>
        </w:rPr>
        <w:t xml:space="preserve">в </w:t>
      </w:r>
      <w:r w:rsidR="00944A50">
        <w:rPr>
          <w:bCs/>
          <w:lang w:val="en-US"/>
        </w:rPr>
        <w:t>XX</w:t>
      </w:r>
      <w:r w:rsidR="00944A50" w:rsidRPr="00944A50">
        <w:rPr>
          <w:bCs/>
        </w:rPr>
        <w:t xml:space="preserve"> </w:t>
      </w:r>
      <w:r w:rsidR="00944A50">
        <w:rPr>
          <w:bCs/>
        </w:rPr>
        <w:t xml:space="preserve">веке </w:t>
      </w:r>
      <w:r>
        <w:rPr>
          <w:bCs/>
        </w:rPr>
        <w:t xml:space="preserve">сменилась и парадигма образования. Советская власть ставила себе цель предоставить гражданину </w:t>
      </w:r>
      <w:r w:rsidR="00944A50">
        <w:rPr>
          <w:bCs/>
        </w:rPr>
        <w:t xml:space="preserve">открытый </w:t>
      </w:r>
      <w:r>
        <w:rPr>
          <w:bCs/>
        </w:rPr>
        <w:t xml:space="preserve">доступ к научным знаниям. </w:t>
      </w:r>
      <w:r w:rsidR="003C5ED9">
        <w:rPr>
          <w:bCs/>
        </w:rPr>
        <w:t>Для реализации поставленной задачи в</w:t>
      </w:r>
      <w:r w:rsidR="00277AE0">
        <w:rPr>
          <w:bCs/>
        </w:rPr>
        <w:t xml:space="preserve"> 1947 году было создано общество «Знание», которое отвечало за преподавательский состав народных университетов. Обществом выпускались многочисленные периодические издания: </w:t>
      </w:r>
      <w:proofErr w:type="gramStart"/>
      <w:r w:rsidR="00277AE0" w:rsidRPr="00277AE0">
        <w:rPr>
          <w:bCs/>
        </w:rPr>
        <w:t>«Международная</w:t>
      </w:r>
      <w:r w:rsidR="00277AE0">
        <w:rPr>
          <w:bCs/>
        </w:rPr>
        <w:t xml:space="preserve"> </w:t>
      </w:r>
      <w:r w:rsidR="00277AE0" w:rsidRPr="00277AE0">
        <w:rPr>
          <w:bCs/>
        </w:rPr>
        <w:t>жизнь», «Наука и жизнь», «Знание – сила», «Наука и религия», «Слово лектора», «Наука и человечество», «Будущее науки», «Наука сегодня»,</w:t>
      </w:r>
      <w:r w:rsidR="00277AE0">
        <w:rPr>
          <w:bCs/>
        </w:rPr>
        <w:t xml:space="preserve"> </w:t>
      </w:r>
      <w:r w:rsidR="00D765A6">
        <w:rPr>
          <w:bCs/>
        </w:rPr>
        <w:t>«Знания – народу»</w:t>
      </w:r>
      <w:r w:rsidR="00277AE0">
        <w:rPr>
          <w:rStyle w:val="af"/>
          <w:bCs/>
        </w:rPr>
        <w:footnoteReference w:id="7"/>
      </w:r>
      <w:r w:rsidR="003C5ED9">
        <w:rPr>
          <w:bCs/>
        </w:rPr>
        <w:t>, многие из которых вып</w:t>
      </w:r>
      <w:r w:rsidR="00313E8E">
        <w:rPr>
          <w:bCs/>
        </w:rPr>
        <w:t>ускаются и сегодня</w:t>
      </w:r>
      <w:r w:rsidR="00D765A6">
        <w:rPr>
          <w:bCs/>
        </w:rPr>
        <w:t>.</w:t>
      </w:r>
      <w:proofErr w:type="gramEnd"/>
      <w:r w:rsidR="00D765A6">
        <w:rPr>
          <w:bCs/>
        </w:rPr>
        <w:t xml:space="preserve"> Следом за ними стали издаваться журналы с говорящими названиями «Здоровье», «Юный техник», «Юный нат</w:t>
      </w:r>
      <w:r w:rsidR="004F711D">
        <w:rPr>
          <w:bCs/>
        </w:rPr>
        <w:t xml:space="preserve">уралист» и т.д. </w:t>
      </w:r>
    </w:p>
    <w:p w:rsidR="00161E50" w:rsidRDefault="004F711D" w:rsidP="00D765A6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В</w:t>
      </w:r>
      <w:r w:rsidR="00D765A6">
        <w:rPr>
          <w:bCs/>
        </w:rPr>
        <w:t xml:space="preserve"> конце 70-х насчитывалось 46 научно-популярных печатных изданий. Лидерами по тиражам являлись «Химия и жизнь» (300 000 экз.), «</w:t>
      </w:r>
      <w:r w:rsidR="0042692B">
        <w:rPr>
          <w:bCs/>
        </w:rPr>
        <w:t>Знание</w:t>
      </w:r>
      <w:r w:rsidR="00EB6425">
        <w:rPr>
          <w:bCs/>
        </w:rPr>
        <w:t xml:space="preserve"> </w:t>
      </w:r>
      <w:r w:rsidR="00EB6425" w:rsidRPr="00EB6425">
        <w:rPr>
          <w:bCs/>
        </w:rPr>
        <w:t>–</w:t>
      </w:r>
      <w:r w:rsidR="00EB6425">
        <w:rPr>
          <w:bCs/>
        </w:rPr>
        <w:t xml:space="preserve"> </w:t>
      </w:r>
      <w:r w:rsidR="00D765A6">
        <w:rPr>
          <w:bCs/>
        </w:rPr>
        <w:t xml:space="preserve">сила» (700 000 экз.), «Наука и жизнь» (3 400 000 экз.). </w:t>
      </w:r>
    </w:p>
    <w:p w:rsidR="002206D9" w:rsidRDefault="00CA67D7" w:rsidP="002206D9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Журнал «Химия и жизнь» был основан в 1965 году. Его перв</w:t>
      </w:r>
      <w:r w:rsidR="00D368A5">
        <w:rPr>
          <w:bCs/>
        </w:rPr>
        <w:t xml:space="preserve">ым главным редактором стал И.В. </w:t>
      </w:r>
      <w:proofErr w:type="spellStart"/>
      <w:r>
        <w:rPr>
          <w:bCs/>
        </w:rPr>
        <w:t>Петрянов</w:t>
      </w:r>
      <w:proofErr w:type="spellEnd"/>
      <w:r>
        <w:rPr>
          <w:bCs/>
        </w:rPr>
        <w:t>-Соколов, профессор Менделеевско</w:t>
      </w:r>
      <w:r w:rsidR="00D368A5">
        <w:rPr>
          <w:bCs/>
        </w:rPr>
        <w:t>го института. Появление издания</w:t>
      </w:r>
      <w:r>
        <w:rPr>
          <w:bCs/>
        </w:rPr>
        <w:t xml:space="preserve"> связывают с расширением использования </w:t>
      </w:r>
      <w:r w:rsidR="00D368A5">
        <w:rPr>
          <w:bCs/>
        </w:rPr>
        <w:t xml:space="preserve">советских </w:t>
      </w:r>
      <w:r>
        <w:rPr>
          <w:bCs/>
        </w:rPr>
        <w:t xml:space="preserve">открытий в области химии </w:t>
      </w:r>
      <w:r w:rsidR="00D368A5">
        <w:rPr>
          <w:bCs/>
        </w:rPr>
        <w:t xml:space="preserve">и биологии </w:t>
      </w:r>
      <w:r>
        <w:rPr>
          <w:bCs/>
        </w:rPr>
        <w:t>в сфере сельского хозяйства</w:t>
      </w:r>
      <w:r w:rsidR="00D368A5">
        <w:rPr>
          <w:bCs/>
        </w:rPr>
        <w:t xml:space="preserve"> и необходимости вести эффективную пропаганду </w:t>
      </w:r>
      <w:r w:rsidR="00D368A5">
        <w:rPr>
          <w:bCs/>
        </w:rPr>
        <w:lastRenderedPageBreak/>
        <w:t>нового типа</w:t>
      </w:r>
      <w:r>
        <w:rPr>
          <w:bCs/>
        </w:rPr>
        <w:t>. Журнал освещал важнейшие события в области естественных наук (особенно биологии и химии), а также призывал бережно относиться к природе</w:t>
      </w:r>
      <w:r w:rsidR="00D368A5">
        <w:rPr>
          <w:bCs/>
        </w:rPr>
        <w:t xml:space="preserve"> (по инициативе главного редактора)</w:t>
      </w:r>
      <w:r>
        <w:rPr>
          <w:bCs/>
        </w:rPr>
        <w:t xml:space="preserve">. Прекратил своё существование </w:t>
      </w:r>
      <w:r w:rsidR="002206D9">
        <w:rPr>
          <w:bCs/>
        </w:rPr>
        <w:t>в 1996 году, но вернулся в 1997</w:t>
      </w:r>
      <w:r>
        <w:rPr>
          <w:bCs/>
        </w:rPr>
        <w:t xml:space="preserve"> и </w:t>
      </w:r>
      <w:r w:rsidR="00D368A5">
        <w:rPr>
          <w:bCs/>
        </w:rPr>
        <w:t xml:space="preserve">по сей день является одним из самых читаемых </w:t>
      </w:r>
      <w:r>
        <w:rPr>
          <w:bCs/>
        </w:rPr>
        <w:t>научно-популярных журналов</w:t>
      </w:r>
      <w:r w:rsidR="00D368A5">
        <w:rPr>
          <w:bCs/>
        </w:rPr>
        <w:t xml:space="preserve"> на русском языке</w:t>
      </w:r>
      <w:r>
        <w:rPr>
          <w:bCs/>
        </w:rPr>
        <w:t xml:space="preserve">. </w:t>
      </w:r>
    </w:p>
    <w:p w:rsidR="002206D9" w:rsidRDefault="002206D9" w:rsidP="002206D9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«Химия и жизнь» отличалась доброжелательным, уважительным подходом к читателю. С точки зрения химии объяснялись как сложные явления, так и простые, бытовые. Наравне с трудами и историями из жизни академиков в разделе «Фантастика» переводилась и печаталась литература Кира Булычёва, Станислава </w:t>
      </w:r>
      <w:proofErr w:type="spellStart"/>
      <w:r>
        <w:rPr>
          <w:bCs/>
        </w:rPr>
        <w:t>Лема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Рэя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Брэдбери</w:t>
      </w:r>
      <w:proofErr w:type="spellEnd"/>
      <w:r>
        <w:rPr>
          <w:bCs/>
        </w:rPr>
        <w:t>, Клиффорда Саймака и т.д. В советское время журнал предпринимал попытки печатать произведения М. Булгакова</w:t>
      </w:r>
      <w:r w:rsidR="00AB093C">
        <w:rPr>
          <w:rStyle w:val="af"/>
          <w:bCs/>
        </w:rPr>
        <w:footnoteReference w:id="8"/>
      </w:r>
      <w:r>
        <w:rPr>
          <w:bCs/>
        </w:rPr>
        <w:t xml:space="preserve">. </w:t>
      </w:r>
    </w:p>
    <w:p w:rsidR="002206D9" w:rsidRPr="002206D9" w:rsidRDefault="00AB093C" w:rsidP="002206D9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Сегодня б</w:t>
      </w:r>
      <w:r w:rsidR="002206D9">
        <w:rPr>
          <w:bCs/>
        </w:rPr>
        <w:t xml:space="preserve">умажная версия издания выходит под названием «Химия и жизнь – XXI век». </w:t>
      </w:r>
    </w:p>
    <w:p w:rsidR="008175EC" w:rsidRDefault="004F6CF3" w:rsidP="00A61A32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В 1926 году появился журнал </w:t>
      </w:r>
      <w:r w:rsidR="00CA67D7">
        <w:rPr>
          <w:bCs/>
        </w:rPr>
        <w:t>«</w:t>
      </w:r>
      <w:r w:rsidR="0042692B">
        <w:rPr>
          <w:bCs/>
        </w:rPr>
        <w:t>Знание</w:t>
      </w:r>
      <w:r w:rsidR="00EB6425">
        <w:rPr>
          <w:bCs/>
        </w:rPr>
        <w:t xml:space="preserve"> </w:t>
      </w:r>
      <w:r w:rsidR="00EB6425" w:rsidRPr="00EB6425">
        <w:rPr>
          <w:bCs/>
        </w:rPr>
        <w:t>–</w:t>
      </w:r>
      <w:r w:rsidR="00EB6425">
        <w:rPr>
          <w:bCs/>
        </w:rPr>
        <w:t xml:space="preserve"> </w:t>
      </w:r>
      <w:r w:rsidR="00CA67D7">
        <w:rPr>
          <w:bCs/>
        </w:rPr>
        <w:t>сила»</w:t>
      </w:r>
      <w:r w:rsidR="00D368A5">
        <w:rPr>
          <w:bCs/>
        </w:rPr>
        <w:t>. Первоначально его</w:t>
      </w:r>
      <w:r>
        <w:rPr>
          <w:bCs/>
        </w:rPr>
        <w:t xml:space="preserve"> позиционировали, как «е</w:t>
      </w:r>
      <w:r w:rsidRPr="004F6CF3">
        <w:rPr>
          <w:bCs/>
        </w:rPr>
        <w:t>жемесячный научно-популярный и приключенческий журнал для подростков»</w:t>
      </w:r>
      <w:r>
        <w:rPr>
          <w:bCs/>
        </w:rPr>
        <w:t xml:space="preserve">, </w:t>
      </w:r>
      <w:r w:rsidR="008056FC">
        <w:rPr>
          <w:bCs/>
        </w:rPr>
        <w:t>но после наступления индустриализации тематику сузили</w:t>
      </w:r>
      <w:r w:rsidR="004065E3">
        <w:rPr>
          <w:rStyle w:val="af"/>
          <w:bCs/>
        </w:rPr>
        <w:footnoteReference w:id="9"/>
      </w:r>
      <w:r w:rsidR="008056FC">
        <w:rPr>
          <w:bCs/>
        </w:rPr>
        <w:t>.</w:t>
      </w:r>
      <w:bookmarkStart w:id="21" w:name="_Toc510944330"/>
      <w:bookmarkStart w:id="22" w:name="_Toc510950770"/>
      <w:r w:rsidR="008056FC">
        <w:rPr>
          <w:bCs/>
        </w:rPr>
        <w:t xml:space="preserve"> </w:t>
      </w:r>
      <w:r w:rsidR="008175EC">
        <w:rPr>
          <w:bCs/>
        </w:rPr>
        <w:t xml:space="preserve">С первого дня существования в издании публикуется переводная и отечественная фантастика (среди авторов Роберт Шекли, Станислав </w:t>
      </w:r>
      <w:proofErr w:type="spellStart"/>
      <w:r w:rsidR="008175EC">
        <w:rPr>
          <w:bCs/>
        </w:rPr>
        <w:t>Лем</w:t>
      </w:r>
      <w:proofErr w:type="spellEnd"/>
      <w:r w:rsidR="008175EC">
        <w:rPr>
          <w:bCs/>
        </w:rPr>
        <w:t xml:space="preserve">, Кир Булычёв, братья Стругацкие). </w:t>
      </w:r>
    </w:p>
    <w:p w:rsidR="00981046" w:rsidRDefault="00A61A32" w:rsidP="00981046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Журнал был возрождён в 1946 году и со временем расширил своё тематику: </w:t>
      </w:r>
      <w:r w:rsidR="008175EC">
        <w:rPr>
          <w:bCs/>
        </w:rPr>
        <w:t>в нём освещались</w:t>
      </w:r>
      <w:r w:rsidR="00F720C5" w:rsidRPr="00F720C5">
        <w:rPr>
          <w:bCs/>
        </w:rPr>
        <w:t xml:space="preserve"> проблемы и достижения в физике, астрономии, биологии, философии, истории, психологии, социологии</w:t>
      </w:r>
      <w:r w:rsidR="00F720C5">
        <w:rPr>
          <w:bCs/>
        </w:rPr>
        <w:t xml:space="preserve"> и других наук</w:t>
      </w:r>
      <w:r w:rsidR="00F85741">
        <w:rPr>
          <w:bCs/>
        </w:rPr>
        <w:t>ах</w:t>
      </w:r>
      <w:r w:rsidR="008175EC">
        <w:rPr>
          <w:bCs/>
        </w:rPr>
        <w:t xml:space="preserve">. Активно привлекались иллюстраторы, что принесло свои плоды </w:t>
      </w:r>
      <w:r w:rsidR="008175EC" w:rsidRPr="008175EC">
        <w:rPr>
          <w:bCs/>
        </w:rPr>
        <w:t xml:space="preserve">– </w:t>
      </w:r>
      <w:r w:rsidR="008175EC">
        <w:rPr>
          <w:bCs/>
        </w:rPr>
        <w:t xml:space="preserve">начиная со второй половины 60-х «Знания – сила» становится одним из самых популярных иллюстрированных журналов СССР. В 1967 году тираж достигает рекордных 700 000 экземпляров. </w:t>
      </w:r>
    </w:p>
    <w:p w:rsidR="008175EC" w:rsidRDefault="006215E2" w:rsidP="00981046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lastRenderedPageBreak/>
        <w:t xml:space="preserve">Журнал издаётся и сегодня, хотя тиражи </w:t>
      </w:r>
      <w:r w:rsidR="0034293A">
        <w:rPr>
          <w:bCs/>
        </w:rPr>
        <w:t xml:space="preserve">значительно снизились </w:t>
      </w:r>
      <w:r>
        <w:rPr>
          <w:bCs/>
        </w:rPr>
        <w:t xml:space="preserve"> – от 5 000 до 6 000. </w:t>
      </w:r>
    </w:p>
    <w:p w:rsidR="00E3135F" w:rsidRDefault="00F85741" w:rsidP="00E3135F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«Наука и жизнь» </w:t>
      </w:r>
      <w:r w:rsidR="001B2E8E" w:rsidRPr="001B2E8E">
        <w:rPr>
          <w:bCs/>
        </w:rPr>
        <w:t>–</w:t>
      </w:r>
      <w:r w:rsidR="00331E66">
        <w:rPr>
          <w:bCs/>
        </w:rPr>
        <w:t xml:space="preserve"> научно-популярный иллюстрированный журнал «широкого профиля», появившийся в 1936 году. </w:t>
      </w:r>
      <w:proofErr w:type="gramStart"/>
      <w:r w:rsidR="00622B1D">
        <w:rPr>
          <w:bCs/>
        </w:rPr>
        <w:t>Основан</w:t>
      </w:r>
      <w:proofErr w:type="gramEnd"/>
      <w:r w:rsidR="00622B1D">
        <w:rPr>
          <w:bCs/>
        </w:rPr>
        <w:t xml:space="preserve"> издателем, журналистом и изобретателем М.Н. Глубоковским с целью популяризации науки. </w:t>
      </w:r>
      <w:r w:rsidR="00010141">
        <w:rPr>
          <w:bCs/>
        </w:rPr>
        <w:t>Выпуск был прекращён</w:t>
      </w:r>
      <w:r w:rsidR="00E6641E">
        <w:rPr>
          <w:bCs/>
        </w:rPr>
        <w:t xml:space="preserve"> в связи с болезнью редактора в 1900, но возобновляется в 1934 под редакцией Л.Н. Мещерякова. </w:t>
      </w:r>
      <w:r w:rsidR="00E3135F">
        <w:rPr>
          <w:bCs/>
        </w:rPr>
        <w:t>«Наука и жизнь» сделает шаг навстречу массовому чит</w:t>
      </w:r>
      <w:r w:rsidR="00464D2F">
        <w:rPr>
          <w:bCs/>
        </w:rPr>
        <w:t>ателю лишь в 1964 году вместе с очередной</w:t>
      </w:r>
      <w:r w:rsidR="00E3135F">
        <w:rPr>
          <w:bCs/>
        </w:rPr>
        <w:t xml:space="preserve"> сменой главного редактора. </w:t>
      </w:r>
    </w:p>
    <w:p w:rsidR="00E3135F" w:rsidRDefault="00E3135F" w:rsidP="00E3135F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В 70-80 годах </w:t>
      </w:r>
      <w:r w:rsidR="00622B1D">
        <w:rPr>
          <w:bCs/>
        </w:rPr>
        <w:t xml:space="preserve">тираж </w:t>
      </w:r>
      <w:r>
        <w:rPr>
          <w:bCs/>
        </w:rPr>
        <w:t>журнала мог достигать</w:t>
      </w:r>
      <w:r w:rsidR="00622B1D">
        <w:rPr>
          <w:bCs/>
        </w:rPr>
        <w:t xml:space="preserve"> 3 000</w:t>
      </w:r>
      <w:r>
        <w:rPr>
          <w:bCs/>
        </w:rPr>
        <w:t> </w:t>
      </w:r>
      <w:r w:rsidR="00622B1D">
        <w:rPr>
          <w:bCs/>
        </w:rPr>
        <w:t>000</w:t>
      </w:r>
      <w:r>
        <w:rPr>
          <w:bCs/>
        </w:rPr>
        <w:t xml:space="preserve"> экземпляров</w:t>
      </w:r>
      <w:r w:rsidR="00622B1D">
        <w:rPr>
          <w:bCs/>
        </w:rPr>
        <w:t xml:space="preserve">. </w:t>
      </w:r>
      <w:r>
        <w:rPr>
          <w:bCs/>
        </w:rPr>
        <w:t xml:space="preserve">Чтобы оценить степени влияния «Наука и техники» на общество, </w:t>
      </w:r>
      <w:r w:rsidR="00464D2F">
        <w:rPr>
          <w:bCs/>
        </w:rPr>
        <w:t>можно</w:t>
      </w:r>
      <w:r>
        <w:rPr>
          <w:bCs/>
        </w:rPr>
        <w:t xml:space="preserve"> вспомнить тот факт, что в</w:t>
      </w:r>
      <w:r w:rsidR="00622B1D">
        <w:rPr>
          <w:bCs/>
        </w:rPr>
        <w:t xml:space="preserve"> нём впервые был опубликован «Проект Конституции СССР</w:t>
      </w:r>
      <w:r w:rsidR="00C6174C">
        <w:rPr>
          <w:bCs/>
        </w:rPr>
        <w:t>.</w:t>
      </w:r>
      <w:r w:rsidR="00622B1D">
        <w:rPr>
          <w:bCs/>
        </w:rPr>
        <w:t xml:space="preserve"> Всенародное обсуждение»</w:t>
      </w:r>
      <w:r w:rsidR="00C6174C">
        <w:rPr>
          <w:rStyle w:val="af"/>
          <w:bCs/>
        </w:rPr>
        <w:footnoteReference w:id="10"/>
      </w:r>
      <w:r w:rsidR="00622B1D">
        <w:rPr>
          <w:bCs/>
        </w:rPr>
        <w:t xml:space="preserve">. </w:t>
      </w:r>
    </w:p>
    <w:p w:rsidR="00F720C5" w:rsidRDefault="00622B1D" w:rsidP="00E3135F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После ра</w:t>
      </w:r>
      <w:r w:rsidR="00447A49">
        <w:rPr>
          <w:bCs/>
        </w:rPr>
        <w:t>спада СССР тира</w:t>
      </w:r>
      <w:r w:rsidR="00746D0D">
        <w:rPr>
          <w:bCs/>
        </w:rPr>
        <w:t>ж значительн</w:t>
      </w:r>
      <w:r w:rsidR="00E3135F">
        <w:rPr>
          <w:bCs/>
        </w:rPr>
        <w:t>о снизился</w:t>
      </w:r>
      <w:r w:rsidR="00DB4327">
        <w:rPr>
          <w:bCs/>
        </w:rPr>
        <w:t xml:space="preserve"> и продолжил своё падение. </w:t>
      </w:r>
      <w:r w:rsidR="00464D2F">
        <w:rPr>
          <w:bCs/>
        </w:rPr>
        <w:t>1 номер 2019 года вышел в размере</w:t>
      </w:r>
      <w:r w:rsidR="00447A49">
        <w:rPr>
          <w:bCs/>
        </w:rPr>
        <w:t xml:space="preserve"> </w:t>
      </w:r>
      <w:r w:rsidR="00746D0D">
        <w:rPr>
          <w:bCs/>
        </w:rPr>
        <w:t>28 020</w:t>
      </w:r>
      <w:r w:rsidR="00447A49">
        <w:rPr>
          <w:bCs/>
        </w:rPr>
        <w:t xml:space="preserve"> экземпляров</w:t>
      </w:r>
      <w:r w:rsidR="00C6174C">
        <w:rPr>
          <w:bCs/>
        </w:rPr>
        <w:t xml:space="preserve"> (согласно выходным данным)</w:t>
      </w:r>
      <w:r w:rsidR="00447A49">
        <w:rPr>
          <w:bCs/>
        </w:rPr>
        <w:t xml:space="preserve">. </w:t>
      </w:r>
      <w:r>
        <w:rPr>
          <w:bCs/>
        </w:rPr>
        <w:t xml:space="preserve"> </w:t>
      </w:r>
    </w:p>
    <w:p w:rsidR="00DB1FE5" w:rsidRDefault="00F32073" w:rsidP="00C17CD6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Период «перестройки» запустил процессы, ведущие к глубокому кризису во всех сферах </w:t>
      </w:r>
      <w:r w:rsidR="00B0643A">
        <w:rPr>
          <w:bCs/>
        </w:rPr>
        <w:t xml:space="preserve">жизни </w:t>
      </w:r>
      <w:r>
        <w:rPr>
          <w:bCs/>
        </w:rPr>
        <w:t xml:space="preserve">общества. Вместе с Советским Союзом распалась научная инфраструктура – общество «Знание», заброшены планетарии, научные центры, музеи и другие очаги научной мысли, что пагубно сказалось на научных и научно-популярных СМИ. Падение тиражей было настолько катастрофическим, что последствием стало </w:t>
      </w:r>
      <w:r w:rsidR="00464D2F">
        <w:rPr>
          <w:bCs/>
        </w:rPr>
        <w:t xml:space="preserve">уничтожение сегмента научной журналистики. </w:t>
      </w:r>
      <w:r>
        <w:rPr>
          <w:bCs/>
        </w:rPr>
        <w:t xml:space="preserve"> </w:t>
      </w:r>
    </w:p>
    <w:p w:rsidR="00712353" w:rsidRDefault="00C17CD6" w:rsidP="00CD1F97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Падение отечественных изданий р</w:t>
      </w:r>
      <w:r w:rsidR="00DB1FE5">
        <w:rPr>
          <w:bCs/>
        </w:rPr>
        <w:t xml:space="preserve">ынок компенсировал </w:t>
      </w:r>
      <w:proofErr w:type="gramStart"/>
      <w:r w:rsidR="00DB1FE5">
        <w:rPr>
          <w:bCs/>
        </w:rPr>
        <w:t>зарубежными</w:t>
      </w:r>
      <w:proofErr w:type="gramEnd"/>
      <w:r w:rsidR="00DB1FE5">
        <w:rPr>
          <w:bCs/>
        </w:rPr>
        <w:t xml:space="preserve">. </w:t>
      </w:r>
      <w:r w:rsidR="00796CA8" w:rsidRPr="00796CA8">
        <w:rPr>
          <w:bCs/>
        </w:rPr>
        <w:t xml:space="preserve">Первым из них стал </w:t>
      </w:r>
      <w:proofErr w:type="spellStart"/>
      <w:r w:rsidR="00796CA8" w:rsidRPr="00796CA8">
        <w:rPr>
          <w:bCs/>
        </w:rPr>
        <w:t>ScientificAmerican</w:t>
      </w:r>
      <w:proofErr w:type="spellEnd"/>
      <w:r w:rsidR="00796CA8" w:rsidRPr="00796CA8">
        <w:rPr>
          <w:bCs/>
        </w:rPr>
        <w:t xml:space="preserve"> (журнал «В мире науки») в 1983 году. Массовое появление лицензионных зарубежных изданий началось после распада СССР (преимущественно во второй половине 90-х –00-х). </w:t>
      </w:r>
      <w:r w:rsidR="00DB1FE5">
        <w:rPr>
          <w:bCs/>
        </w:rPr>
        <w:t xml:space="preserve">На данный момент, по мнению </w:t>
      </w:r>
      <w:proofErr w:type="spellStart"/>
      <w:r w:rsidR="00DB1FE5">
        <w:rPr>
          <w:bCs/>
        </w:rPr>
        <w:t>Тертычного</w:t>
      </w:r>
      <w:proofErr w:type="spellEnd"/>
      <w:r w:rsidR="00160023">
        <w:rPr>
          <w:bCs/>
        </w:rPr>
        <w:t>,</w:t>
      </w:r>
      <w:r w:rsidR="00160023" w:rsidRPr="00160023">
        <w:t xml:space="preserve"> </w:t>
      </w:r>
      <w:r w:rsidR="00DB4327">
        <w:rPr>
          <w:bCs/>
        </w:rPr>
        <w:t>все современные</w:t>
      </w:r>
      <w:r w:rsidR="00160023" w:rsidRPr="00160023">
        <w:rPr>
          <w:bCs/>
        </w:rPr>
        <w:t xml:space="preserve"> научно-популярные издания можно разделить признаку</w:t>
      </w:r>
      <w:r w:rsidR="00796CA8">
        <w:rPr>
          <w:bCs/>
        </w:rPr>
        <w:t xml:space="preserve"> страны происхождения</w:t>
      </w:r>
      <w:r w:rsidR="00D23EF6">
        <w:rPr>
          <w:bCs/>
        </w:rPr>
        <w:t xml:space="preserve"> в </w:t>
      </w:r>
      <w:r w:rsidR="00D23EF6">
        <w:rPr>
          <w:bCs/>
        </w:rPr>
        <w:lastRenderedPageBreak/>
        <w:t>соотношении 23:8</w:t>
      </w:r>
      <w:r w:rsidR="00160023" w:rsidRPr="00160023">
        <w:rPr>
          <w:bCs/>
        </w:rPr>
        <w:t xml:space="preserve">. </w:t>
      </w:r>
      <w:r w:rsidR="00796CA8">
        <w:rPr>
          <w:bCs/>
        </w:rPr>
        <w:t>Н</w:t>
      </w:r>
      <w:r w:rsidR="00FC5574">
        <w:rPr>
          <w:bCs/>
        </w:rPr>
        <w:t>есмотря на довольно значимый перевес в сторону нашей прессы, суммарный тираж всех отечественных изданий оказывается вдвое меньше зарубежных</w:t>
      </w:r>
      <w:r w:rsidR="00FC5574">
        <w:rPr>
          <w:rStyle w:val="af"/>
          <w:bCs/>
        </w:rPr>
        <w:footnoteReference w:id="11"/>
      </w:r>
      <w:r w:rsidR="00FC5574">
        <w:rPr>
          <w:bCs/>
        </w:rPr>
        <w:t xml:space="preserve">. </w:t>
      </w:r>
    </w:p>
    <w:p w:rsidR="0036495C" w:rsidRDefault="00712353" w:rsidP="0036495C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712353">
        <w:rPr>
          <w:bCs/>
        </w:rPr>
        <w:t>Примером коммерчески успешной отечественной прессы является журнал «Вокр</w:t>
      </w:r>
      <w:r>
        <w:rPr>
          <w:bCs/>
        </w:rPr>
        <w:t>уг света» (250 000 экземпляров)</w:t>
      </w:r>
      <w:r>
        <w:rPr>
          <w:rStyle w:val="af"/>
          <w:bCs/>
        </w:rPr>
        <w:footnoteReference w:id="12"/>
      </w:r>
      <w:r w:rsidRPr="00712353">
        <w:rPr>
          <w:bCs/>
        </w:rPr>
        <w:t>. Его история отражает законы полуторавекового развития научно-популярной журналистики – созданный в 1861 году журнал дважды прерывал свою деятельность (в 1868 и 1917 годах).</w:t>
      </w:r>
      <w:r w:rsidR="00796CA8">
        <w:rPr>
          <w:bCs/>
        </w:rPr>
        <w:t xml:space="preserve"> </w:t>
      </w:r>
      <w:r w:rsidR="00796CA8" w:rsidRPr="00796CA8">
        <w:rPr>
          <w:bCs/>
        </w:rPr>
        <w:t>Журнал справился с кризисом благодаря вхождению в холдинг «Видео Интернешнл» С. Васильева. Здесь начинается истор</w:t>
      </w:r>
      <w:r w:rsidR="00464D2F">
        <w:rPr>
          <w:bCs/>
        </w:rPr>
        <w:t>ия формирования современного</w:t>
      </w:r>
      <w:r w:rsidR="00796CA8" w:rsidRPr="00796CA8">
        <w:rPr>
          <w:bCs/>
        </w:rPr>
        <w:t xml:space="preserve"> рынка научно-популярных издан</w:t>
      </w:r>
      <w:r w:rsidR="00796CA8">
        <w:rPr>
          <w:bCs/>
        </w:rPr>
        <w:t>ий, где «Вокруг света» играет важную роль благодаря своей маркетинговой стратегии.</w:t>
      </w:r>
      <w:r w:rsidR="0036495C">
        <w:rPr>
          <w:bCs/>
        </w:rPr>
        <w:t xml:space="preserve"> </w:t>
      </w:r>
    </w:p>
    <w:p w:rsidR="00796CA8" w:rsidRDefault="00796CA8" w:rsidP="0036495C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796CA8">
        <w:rPr>
          <w:bCs/>
        </w:rPr>
        <w:t>Также «Вокруг света» имее</w:t>
      </w:r>
      <w:r>
        <w:rPr>
          <w:bCs/>
        </w:rPr>
        <w:t xml:space="preserve">т ряд связанных </w:t>
      </w:r>
      <w:proofErr w:type="spellStart"/>
      <w:r>
        <w:rPr>
          <w:bCs/>
        </w:rPr>
        <w:t>медиапродуктов</w:t>
      </w:r>
      <w:proofErr w:type="spellEnd"/>
      <w:r w:rsidRPr="00796CA8">
        <w:rPr>
          <w:bCs/>
        </w:rPr>
        <w:t xml:space="preserve"> </w:t>
      </w:r>
      <w:r>
        <w:rPr>
          <w:bCs/>
        </w:rPr>
        <w:t>(</w:t>
      </w:r>
      <w:r w:rsidRPr="00796CA8">
        <w:rPr>
          <w:bCs/>
        </w:rPr>
        <w:t>путеводители, специальные издания</w:t>
      </w:r>
      <w:r>
        <w:rPr>
          <w:bCs/>
        </w:rPr>
        <w:t>, радиопередачи</w:t>
      </w:r>
      <w:r w:rsidRPr="00796CA8">
        <w:rPr>
          <w:bCs/>
        </w:rPr>
        <w:t>, онлайн-проекты «Энц</w:t>
      </w:r>
      <w:r>
        <w:rPr>
          <w:bCs/>
        </w:rPr>
        <w:t>иклопедия</w:t>
      </w:r>
      <w:proofErr w:type="gramStart"/>
      <w:r>
        <w:rPr>
          <w:bCs/>
        </w:rPr>
        <w:t xml:space="preserve"> В</w:t>
      </w:r>
      <w:proofErr w:type="gramEnd"/>
      <w:r>
        <w:rPr>
          <w:bCs/>
        </w:rPr>
        <w:t>округ света» и т.д.)</w:t>
      </w:r>
      <w:r w:rsidRPr="00796CA8">
        <w:rPr>
          <w:bCs/>
        </w:rPr>
        <w:t>.</w:t>
      </w:r>
      <w:r>
        <w:rPr>
          <w:bCs/>
        </w:rPr>
        <w:t xml:space="preserve"> Наличие </w:t>
      </w:r>
      <w:r w:rsidR="00130392">
        <w:rPr>
          <w:bCs/>
        </w:rPr>
        <w:t>сайта</w:t>
      </w:r>
      <w:r>
        <w:rPr>
          <w:bCs/>
        </w:rPr>
        <w:t xml:space="preserve"> сегодня является неотъемлемой час</w:t>
      </w:r>
      <w:r w:rsidR="00464D2F">
        <w:rPr>
          <w:bCs/>
        </w:rPr>
        <w:t xml:space="preserve">тью научно-популярного издания. </w:t>
      </w:r>
    </w:p>
    <w:p w:rsidR="00C17CD6" w:rsidRDefault="00796CA8" w:rsidP="00796CA8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«Вокруг света» - удачный, но не единственный представитель </w:t>
      </w:r>
      <w:r w:rsidR="00CE2CC9">
        <w:rPr>
          <w:bCs/>
        </w:rPr>
        <w:t xml:space="preserve">успешной </w:t>
      </w:r>
      <w:r>
        <w:rPr>
          <w:bCs/>
        </w:rPr>
        <w:t xml:space="preserve">научно-популярной прессы в современной России. Итак, внутри отечественной прессы </w:t>
      </w:r>
      <w:proofErr w:type="spellStart"/>
      <w:r>
        <w:rPr>
          <w:bCs/>
        </w:rPr>
        <w:t>Тертычный</w:t>
      </w:r>
      <w:proofErr w:type="spellEnd"/>
      <w:r>
        <w:rPr>
          <w:bCs/>
        </w:rPr>
        <w:t xml:space="preserve"> </w:t>
      </w:r>
      <w:r w:rsidR="00160023" w:rsidRPr="00160023">
        <w:rPr>
          <w:bCs/>
        </w:rPr>
        <w:t>выде</w:t>
      </w:r>
      <w:r w:rsidR="00D23EF6">
        <w:rPr>
          <w:bCs/>
        </w:rPr>
        <w:t xml:space="preserve">ляет </w:t>
      </w:r>
      <w:r w:rsidR="00160023">
        <w:rPr>
          <w:bCs/>
        </w:rPr>
        <w:t xml:space="preserve">три </w:t>
      </w:r>
      <w:r w:rsidR="00D23EF6">
        <w:rPr>
          <w:bCs/>
        </w:rPr>
        <w:t>«</w:t>
      </w:r>
      <w:r w:rsidR="00160023">
        <w:rPr>
          <w:bCs/>
        </w:rPr>
        <w:t>изолированные группы</w:t>
      </w:r>
      <w:r w:rsidR="00D23EF6">
        <w:rPr>
          <w:bCs/>
        </w:rPr>
        <w:t>»</w:t>
      </w:r>
      <w:r w:rsidR="00160023">
        <w:rPr>
          <w:bCs/>
        </w:rPr>
        <w:t xml:space="preserve">: </w:t>
      </w:r>
      <w:r w:rsidR="00DA7EE1">
        <w:rPr>
          <w:bCs/>
        </w:rPr>
        <w:t xml:space="preserve"> </w:t>
      </w:r>
    </w:p>
    <w:p w:rsidR="00DA7EE1" w:rsidRDefault="00DA7EE1" w:rsidP="00C17CD6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1. «Журнальные </w:t>
      </w:r>
      <w:proofErr w:type="gramStart"/>
      <w:r>
        <w:rPr>
          <w:bCs/>
        </w:rPr>
        <w:t>бизнес-проекты</w:t>
      </w:r>
      <w:proofErr w:type="gramEnd"/>
      <w:r>
        <w:rPr>
          <w:bCs/>
        </w:rPr>
        <w:t xml:space="preserve">», которые живут за </w:t>
      </w:r>
      <w:r w:rsidR="00D23EF6">
        <w:rPr>
          <w:bCs/>
        </w:rPr>
        <w:t>счёт рекламы</w:t>
      </w:r>
      <w:r w:rsidR="00130392">
        <w:rPr>
          <w:bCs/>
        </w:rPr>
        <w:t xml:space="preserve">; </w:t>
      </w:r>
    </w:p>
    <w:p w:rsidR="00D23EF6" w:rsidRDefault="00D23EF6" w:rsidP="00C17CD6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2. «Классические» («сове</w:t>
      </w:r>
      <w:r w:rsidR="00DB4327">
        <w:rPr>
          <w:bCs/>
        </w:rPr>
        <w:t xml:space="preserve">тские») </w:t>
      </w:r>
      <w:r>
        <w:rPr>
          <w:bCs/>
        </w:rPr>
        <w:t xml:space="preserve">журналы, которые продвигают свою просветительскую позицию (согласно замечанию автора, объём рекламы в таких изданиях, как правило, не превышает 5 полос); </w:t>
      </w:r>
    </w:p>
    <w:p w:rsidR="0036495C" w:rsidRDefault="00D23EF6" w:rsidP="0036495C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3. Издания Российской Академии Наук</w:t>
      </w:r>
      <w:r w:rsidR="008064E3">
        <w:rPr>
          <w:bCs/>
        </w:rPr>
        <w:t>, а также поддерживаемые государством или отраслевыми ведомствами (</w:t>
      </w:r>
      <w:r>
        <w:rPr>
          <w:bCs/>
        </w:rPr>
        <w:t xml:space="preserve">не </w:t>
      </w:r>
      <w:r w:rsidR="00774C1B">
        <w:rPr>
          <w:bCs/>
        </w:rPr>
        <w:t xml:space="preserve">размещают </w:t>
      </w:r>
      <w:r>
        <w:rPr>
          <w:bCs/>
        </w:rPr>
        <w:t xml:space="preserve">рекламу). </w:t>
      </w:r>
    </w:p>
    <w:p w:rsidR="002035BF" w:rsidRDefault="005761A2" w:rsidP="0036495C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lastRenderedPageBreak/>
        <w:t xml:space="preserve">В статье «Рынок научно-популярных журналов. Аналитический обзор» И.А. Яковенко </w:t>
      </w:r>
      <w:r w:rsidR="00175005">
        <w:rPr>
          <w:bCs/>
        </w:rPr>
        <w:t>отмечает, что эти три группы «не замечают друг друга» и «не составляют единого пространства»</w:t>
      </w:r>
      <w:r w:rsidR="00175005">
        <w:rPr>
          <w:rStyle w:val="af"/>
          <w:bCs/>
        </w:rPr>
        <w:footnoteReference w:id="13"/>
      </w:r>
      <w:r w:rsidR="00175005">
        <w:rPr>
          <w:bCs/>
        </w:rPr>
        <w:t xml:space="preserve">. </w:t>
      </w:r>
    </w:p>
    <w:p w:rsidR="007E78D2" w:rsidRDefault="002035BF" w:rsidP="007E78D2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Исследователя удивляет «адресность» и «субъективность» государственной поддержки подобных изданий, отсутствие инфраструктуры в современной России для развития сегмента СМИ при имеющемся спросе</w:t>
      </w:r>
      <w:r w:rsidR="005B5CA6">
        <w:rPr>
          <w:bCs/>
        </w:rPr>
        <w:t xml:space="preserve">. Но это не единственные причины, повлиявшие на медленное воскрешение отечественной научно-популярной журналистики. Исследователи отмечают следующие факты: </w:t>
      </w:r>
    </w:p>
    <w:p w:rsidR="007E78D2" w:rsidRDefault="007E78D2" w:rsidP="007E78D2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1. Снижение престижа профессии учёного; </w:t>
      </w:r>
    </w:p>
    <w:p w:rsidR="007E78D2" w:rsidRDefault="007E78D2" w:rsidP="007E78D2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2. Падение покупательской способности аудитории; </w:t>
      </w:r>
    </w:p>
    <w:p w:rsidR="007E78D2" w:rsidRDefault="007E78D2" w:rsidP="007E78D2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3. Снижение уровня образованности; </w:t>
      </w:r>
    </w:p>
    <w:p w:rsidR="00A96EA6" w:rsidRDefault="007E78D2" w:rsidP="007E78D2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4. Отсутствие сплочённости научного сообществ</w:t>
      </w:r>
      <w:r w:rsidR="00CE2CC9">
        <w:rPr>
          <w:bCs/>
        </w:rPr>
        <w:t xml:space="preserve">а против </w:t>
      </w:r>
      <w:r>
        <w:rPr>
          <w:bCs/>
        </w:rPr>
        <w:t>шарлатанов,</w:t>
      </w:r>
      <w:r w:rsidR="0057610A">
        <w:rPr>
          <w:bCs/>
        </w:rPr>
        <w:t xml:space="preserve"> «стремительная утрата интереса и доверия к ней </w:t>
      </w:r>
      <w:r w:rsidR="0057610A" w:rsidRPr="0057610A">
        <w:rPr>
          <w:bCs/>
        </w:rPr>
        <w:t>[</w:t>
      </w:r>
      <w:r w:rsidR="0057610A">
        <w:rPr>
          <w:bCs/>
        </w:rPr>
        <w:t>науке</w:t>
      </w:r>
      <w:r w:rsidR="0057610A" w:rsidRPr="0057610A">
        <w:rPr>
          <w:bCs/>
        </w:rPr>
        <w:t>]</w:t>
      </w:r>
      <w:r w:rsidR="0057610A">
        <w:rPr>
          <w:bCs/>
        </w:rPr>
        <w:t xml:space="preserve"> у населения и подмена критического научного мышления псевдонаучными и псевдорелигиозными мифами»</w:t>
      </w:r>
      <w:r w:rsidR="005232D7">
        <w:rPr>
          <w:rStyle w:val="af"/>
          <w:bCs/>
        </w:rPr>
        <w:footnoteReference w:id="14"/>
      </w:r>
      <w:r w:rsidR="0057610A">
        <w:rPr>
          <w:bCs/>
        </w:rPr>
        <w:t xml:space="preserve">. </w:t>
      </w:r>
    </w:p>
    <w:p w:rsidR="00F42A4B" w:rsidRDefault="00184C09" w:rsidP="007E78D2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Исследователи связывают утрату доверия к науке с тем, что мифы, направленные на продажу товаров и услуг, продвигаю</w:t>
      </w:r>
      <w:r w:rsidR="005B5CA6">
        <w:rPr>
          <w:bCs/>
        </w:rPr>
        <w:t xml:space="preserve">тся не только шарлатанами, но и проправительственными СМИ. </w:t>
      </w:r>
      <w:r>
        <w:rPr>
          <w:bCs/>
        </w:rPr>
        <w:t xml:space="preserve"> </w:t>
      </w:r>
    </w:p>
    <w:p w:rsidR="00130392" w:rsidRDefault="00184C09" w:rsidP="00130392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Следующая проблема связ</w:t>
      </w:r>
      <w:r w:rsidR="0036495C">
        <w:rPr>
          <w:bCs/>
        </w:rPr>
        <w:t>ана с позиционированием издания</w:t>
      </w:r>
      <w:r>
        <w:rPr>
          <w:bCs/>
        </w:rPr>
        <w:t xml:space="preserve">. </w:t>
      </w:r>
      <w:proofErr w:type="gramStart"/>
      <w:r>
        <w:rPr>
          <w:bCs/>
        </w:rPr>
        <w:t>Если открыть сервис Почты России «Подписка онлайн», в разделе «Научно</w:t>
      </w:r>
      <w:r w:rsidR="00EE2A69">
        <w:rPr>
          <w:bCs/>
        </w:rPr>
        <w:t>-популярные</w:t>
      </w:r>
      <w:r>
        <w:rPr>
          <w:bCs/>
        </w:rPr>
        <w:t>» и даже «</w:t>
      </w:r>
      <w:r w:rsidR="00EE2A69">
        <w:rPr>
          <w:bCs/>
        </w:rPr>
        <w:t>Научные, научно-технические издания»</w:t>
      </w:r>
      <w:r>
        <w:rPr>
          <w:bCs/>
        </w:rPr>
        <w:t xml:space="preserve"> могут соседствова</w:t>
      </w:r>
      <w:r w:rsidR="00EB18CF">
        <w:rPr>
          <w:bCs/>
        </w:rPr>
        <w:t>ть красноречивые</w:t>
      </w:r>
      <w:r>
        <w:rPr>
          <w:bCs/>
        </w:rPr>
        <w:t xml:space="preserve"> «60 лет – не возраст», </w:t>
      </w:r>
      <w:r w:rsidR="008512FB">
        <w:rPr>
          <w:bCs/>
        </w:rPr>
        <w:t>качественный</w:t>
      </w:r>
      <w:r w:rsidRPr="00184C09">
        <w:rPr>
          <w:bCs/>
        </w:rPr>
        <w:t xml:space="preserve"> </w:t>
      </w:r>
      <w:r>
        <w:rPr>
          <w:bCs/>
        </w:rPr>
        <w:t>«</w:t>
      </w:r>
      <w:r w:rsidR="00EB18CF">
        <w:rPr>
          <w:bCs/>
          <w:lang w:val="en-US"/>
        </w:rPr>
        <w:t>National</w:t>
      </w:r>
      <w:r w:rsidR="00EB18CF" w:rsidRPr="00EB18CF">
        <w:rPr>
          <w:bCs/>
        </w:rPr>
        <w:t xml:space="preserve"> </w:t>
      </w:r>
      <w:r w:rsidR="00EB18CF">
        <w:rPr>
          <w:bCs/>
          <w:lang w:val="en-US"/>
        </w:rPr>
        <w:t>Geographic</w:t>
      </w:r>
      <w:r>
        <w:rPr>
          <w:bCs/>
        </w:rPr>
        <w:t>»</w:t>
      </w:r>
      <w:r w:rsidR="00EB18CF" w:rsidRPr="00EB18CF">
        <w:rPr>
          <w:bCs/>
        </w:rPr>
        <w:t>,</w:t>
      </w:r>
      <w:r>
        <w:rPr>
          <w:bCs/>
        </w:rPr>
        <w:t xml:space="preserve"> </w:t>
      </w:r>
      <w:r w:rsidR="00EB18CF">
        <w:rPr>
          <w:bCs/>
        </w:rPr>
        <w:t xml:space="preserve">региональная </w:t>
      </w:r>
      <w:r>
        <w:rPr>
          <w:bCs/>
        </w:rPr>
        <w:t xml:space="preserve">«Адвокатская практика», </w:t>
      </w:r>
      <w:r w:rsidR="00EB18CF">
        <w:rPr>
          <w:bCs/>
        </w:rPr>
        <w:t xml:space="preserve">эзотерические </w:t>
      </w:r>
      <w:r>
        <w:rPr>
          <w:bCs/>
        </w:rPr>
        <w:t>«Аномальные новости»</w:t>
      </w:r>
      <w:r w:rsidR="005B5CA6">
        <w:rPr>
          <w:bCs/>
        </w:rPr>
        <w:t>, историко-развлекательная</w:t>
      </w:r>
      <w:r w:rsidR="00EB18CF">
        <w:rPr>
          <w:bCs/>
        </w:rPr>
        <w:t xml:space="preserve"> «</w:t>
      </w:r>
      <w:r w:rsidR="008512FB">
        <w:rPr>
          <w:bCs/>
        </w:rPr>
        <w:t>Военная история» и др</w:t>
      </w:r>
      <w:r w:rsidR="00EE2A69">
        <w:rPr>
          <w:bCs/>
        </w:rPr>
        <w:t>.</w:t>
      </w:r>
      <w:r w:rsidR="005B5CA6">
        <w:rPr>
          <w:bCs/>
        </w:rPr>
        <w:t xml:space="preserve"> </w:t>
      </w:r>
      <w:proofErr w:type="gramEnd"/>
    </w:p>
    <w:p w:rsidR="002E60DD" w:rsidRPr="008056FC" w:rsidRDefault="00AC7428" w:rsidP="00130392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Какие они – современные литературно-популярные издания?  </w:t>
      </w:r>
      <w:r w:rsidR="002E60DD">
        <w:rPr>
          <w:b/>
        </w:rPr>
        <w:br w:type="page"/>
      </w:r>
    </w:p>
    <w:p w:rsidR="00854C80" w:rsidRPr="003370DD" w:rsidRDefault="00E03576" w:rsidP="007230DB">
      <w:pPr>
        <w:pStyle w:val="3"/>
        <w:tabs>
          <w:tab w:val="left" w:pos="851"/>
        </w:tabs>
        <w:ind w:firstLine="851"/>
        <w:jc w:val="center"/>
        <w:rPr>
          <w:sz w:val="28"/>
        </w:rPr>
      </w:pPr>
      <w:bookmarkStart w:id="23" w:name="_Toc514356425"/>
      <w:r w:rsidRPr="003370DD">
        <w:rPr>
          <w:sz w:val="28"/>
        </w:rPr>
        <w:lastRenderedPageBreak/>
        <w:t xml:space="preserve">2. </w:t>
      </w:r>
      <w:bookmarkEnd w:id="21"/>
      <w:bookmarkEnd w:id="22"/>
      <w:r w:rsidR="003370DD" w:rsidRPr="003370DD">
        <w:rPr>
          <w:sz w:val="28"/>
        </w:rPr>
        <w:t xml:space="preserve">Специфика </w:t>
      </w:r>
      <w:bookmarkEnd w:id="23"/>
      <w:r w:rsidR="000A087F">
        <w:rPr>
          <w:sz w:val="28"/>
        </w:rPr>
        <w:t>подачи материала</w:t>
      </w:r>
      <w:r w:rsidR="00712353">
        <w:rPr>
          <w:sz w:val="28"/>
        </w:rPr>
        <w:t xml:space="preserve"> в </w:t>
      </w:r>
      <w:r w:rsidR="003C6FC3">
        <w:rPr>
          <w:sz w:val="28"/>
        </w:rPr>
        <w:t>соврем</w:t>
      </w:r>
      <w:r w:rsidR="00BE6A84">
        <w:rPr>
          <w:sz w:val="28"/>
        </w:rPr>
        <w:t>енных научно-популярных издани</w:t>
      </w:r>
      <w:r w:rsidR="00712353">
        <w:rPr>
          <w:sz w:val="28"/>
        </w:rPr>
        <w:t>ях</w:t>
      </w:r>
      <w:r w:rsidR="003C6FC3">
        <w:rPr>
          <w:sz w:val="28"/>
        </w:rPr>
        <w:t xml:space="preserve"> </w:t>
      </w:r>
      <w:r w:rsidR="003370DD" w:rsidRPr="003370DD">
        <w:rPr>
          <w:sz w:val="28"/>
        </w:rPr>
        <w:t xml:space="preserve"> </w:t>
      </w:r>
    </w:p>
    <w:p w:rsidR="00712353" w:rsidRDefault="00497FE5" w:rsidP="00497FE5">
      <w:pPr>
        <w:pStyle w:val="21"/>
        <w:tabs>
          <w:tab w:val="left" w:pos="6345"/>
        </w:tabs>
        <w:spacing w:line="360" w:lineRule="auto"/>
        <w:ind w:right="57"/>
        <w:jc w:val="both"/>
        <w:rPr>
          <w:bCs/>
        </w:rPr>
      </w:pPr>
      <w:r>
        <w:rPr>
          <w:bCs/>
        </w:rPr>
        <w:tab/>
      </w:r>
    </w:p>
    <w:p w:rsidR="00712353" w:rsidRDefault="00712353" w:rsidP="004E241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Прежде чем обозначить специфику подачи материала, стоит разобраться </w:t>
      </w:r>
      <w:r w:rsidR="00C27EC3">
        <w:rPr>
          <w:bCs/>
        </w:rPr>
        <w:t xml:space="preserve">в </w:t>
      </w:r>
      <w:r w:rsidR="00497FE5">
        <w:rPr>
          <w:bCs/>
        </w:rPr>
        <w:t>научно-популярной журналистике как феномене</w:t>
      </w:r>
      <w:r>
        <w:rPr>
          <w:bCs/>
        </w:rPr>
        <w:t xml:space="preserve">. </w:t>
      </w:r>
    </w:p>
    <w:p w:rsidR="00DB492B" w:rsidRDefault="00DB492B" w:rsidP="004E241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При </w:t>
      </w:r>
      <w:r w:rsidR="00712353">
        <w:rPr>
          <w:bCs/>
        </w:rPr>
        <w:t>анализе данного сегмента СМИ</w:t>
      </w:r>
      <w:r>
        <w:rPr>
          <w:bCs/>
        </w:rPr>
        <w:t xml:space="preserve"> исследователи сталкиваются с терминологической проблемой. В категории научно-популярных изданий зачастую оказываются газеты и журналы из смежных направлений</w:t>
      </w:r>
      <w:r>
        <w:rPr>
          <w:rStyle w:val="af"/>
          <w:bCs/>
        </w:rPr>
        <w:footnoteReference w:id="15"/>
      </w:r>
      <w:r>
        <w:rPr>
          <w:bCs/>
        </w:rPr>
        <w:t xml:space="preserve">: </w:t>
      </w:r>
    </w:p>
    <w:p w:rsidR="00DB492B" w:rsidRDefault="00DB492B" w:rsidP="004E241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1. </w:t>
      </w:r>
      <w:r w:rsidR="0003459F">
        <w:rPr>
          <w:bCs/>
        </w:rPr>
        <w:t xml:space="preserve">Научные издания. Имеют общий предмет исследования;  </w:t>
      </w:r>
    </w:p>
    <w:p w:rsidR="00D057F3" w:rsidRDefault="00D057F3" w:rsidP="004E241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2. Отраслевые издания. Специализируются на определённом предмете</w:t>
      </w:r>
      <w:r w:rsidR="000C4AEA">
        <w:rPr>
          <w:bCs/>
        </w:rPr>
        <w:t xml:space="preserve"> (юриспруденции, экономике и т.д.)</w:t>
      </w:r>
      <w:r>
        <w:rPr>
          <w:bCs/>
        </w:rPr>
        <w:t xml:space="preserve">; </w:t>
      </w:r>
    </w:p>
    <w:p w:rsidR="0003459F" w:rsidRDefault="00D057F3" w:rsidP="004E241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3</w:t>
      </w:r>
      <w:r w:rsidR="0003459F">
        <w:rPr>
          <w:bCs/>
        </w:rPr>
        <w:t>. Специализированные журналы</w:t>
      </w:r>
      <w:r>
        <w:rPr>
          <w:bCs/>
        </w:rPr>
        <w:t xml:space="preserve">, для которых образовательная функция не является приоритетной. Например, журналы о туризме, созданные для обслуживания интересов туристического бизнеса; </w:t>
      </w:r>
    </w:p>
    <w:p w:rsidR="0003459F" w:rsidRDefault="0003459F" w:rsidP="0003459F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3. Журналы о здоровье</w:t>
      </w:r>
      <w:r w:rsidR="00311849">
        <w:rPr>
          <w:bCs/>
        </w:rPr>
        <w:t>. Не всегда опираются на научное знание</w:t>
      </w:r>
      <w:r>
        <w:rPr>
          <w:bCs/>
        </w:rPr>
        <w:t xml:space="preserve">;  </w:t>
      </w:r>
    </w:p>
    <w:p w:rsidR="0003459F" w:rsidRDefault="0003459F" w:rsidP="0003459F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4. Педагогические журналы</w:t>
      </w:r>
      <w:r w:rsidR="00D057F3">
        <w:rPr>
          <w:bCs/>
        </w:rPr>
        <w:t>. Являются частью системы образования</w:t>
      </w:r>
      <w:r>
        <w:rPr>
          <w:bCs/>
        </w:rPr>
        <w:t xml:space="preserve">; </w:t>
      </w:r>
    </w:p>
    <w:p w:rsidR="0003459F" w:rsidRDefault="0003459F" w:rsidP="0003459F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5. </w:t>
      </w:r>
      <w:r w:rsidR="00D057F3">
        <w:rPr>
          <w:bCs/>
        </w:rPr>
        <w:t xml:space="preserve">Издания, изредка допускающие печать научно-популярных материалов. </w:t>
      </w:r>
    </w:p>
    <w:p w:rsidR="008512FB" w:rsidRDefault="008512FB" w:rsidP="0003459F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8512FB">
        <w:rPr>
          <w:bCs/>
        </w:rPr>
        <w:t>Помимо желания издателя повысить престиж своей прод</w:t>
      </w:r>
      <w:r w:rsidR="00C27EC3">
        <w:rPr>
          <w:bCs/>
        </w:rPr>
        <w:t>укции, превращению научности в</w:t>
      </w:r>
      <w:r w:rsidRPr="008512FB">
        <w:rPr>
          <w:bCs/>
        </w:rPr>
        <w:t xml:space="preserve"> ярлык, статус «научно-популярного» издания также способствует употребление эпитетов «познавательный» и «просветительский» в качестве синонимов. Таким образом, перед журналистикой вновь встаёт вопрос о точном терминологическом определении понятия «научно-популярное издание». В то же время огромное количество подобных </w:t>
      </w:r>
      <w:r w:rsidR="00C27EC3">
        <w:rPr>
          <w:bCs/>
        </w:rPr>
        <w:t>журналов</w:t>
      </w:r>
      <w:r w:rsidRPr="008512FB">
        <w:rPr>
          <w:bCs/>
        </w:rPr>
        <w:t xml:space="preserve"> (включая </w:t>
      </w:r>
      <w:proofErr w:type="spellStart"/>
      <w:r w:rsidRPr="008512FB">
        <w:rPr>
          <w:bCs/>
        </w:rPr>
        <w:t>общетематические</w:t>
      </w:r>
      <w:proofErr w:type="spellEnd"/>
      <w:r w:rsidRPr="008512FB">
        <w:rPr>
          <w:bCs/>
        </w:rPr>
        <w:t xml:space="preserve"> перечни) требует </w:t>
      </w:r>
      <w:r>
        <w:rPr>
          <w:bCs/>
        </w:rPr>
        <w:t>конкретного определения термина</w:t>
      </w:r>
      <w:r>
        <w:rPr>
          <w:rStyle w:val="af"/>
          <w:bCs/>
        </w:rPr>
        <w:footnoteReference w:id="16"/>
      </w:r>
      <w:r w:rsidRPr="008512FB">
        <w:rPr>
          <w:bCs/>
        </w:rPr>
        <w:t>.</w:t>
      </w:r>
      <w:r w:rsidR="00C27EC3">
        <w:rPr>
          <w:bCs/>
        </w:rPr>
        <w:t xml:space="preserve"> </w:t>
      </w:r>
    </w:p>
    <w:p w:rsidR="007733C7" w:rsidRPr="007733C7" w:rsidRDefault="007733C7" w:rsidP="007733C7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7733C7">
        <w:rPr>
          <w:bCs/>
        </w:rPr>
        <w:t xml:space="preserve">По отношению к рекламе </w:t>
      </w:r>
      <w:r>
        <w:rPr>
          <w:bCs/>
        </w:rPr>
        <w:t xml:space="preserve">все </w:t>
      </w:r>
      <w:r w:rsidRPr="007733C7">
        <w:rPr>
          <w:bCs/>
        </w:rPr>
        <w:t xml:space="preserve">современные научно-популярные СМИ делятся на три группы (имеющие сходство с классификацией </w:t>
      </w:r>
      <w:proofErr w:type="spellStart"/>
      <w:r w:rsidRPr="007733C7">
        <w:rPr>
          <w:bCs/>
        </w:rPr>
        <w:t>Тертычного</w:t>
      </w:r>
      <w:proofErr w:type="spellEnd"/>
      <w:r w:rsidRPr="007733C7">
        <w:rPr>
          <w:bCs/>
        </w:rPr>
        <w:t xml:space="preserve">): </w:t>
      </w:r>
    </w:p>
    <w:p w:rsidR="007733C7" w:rsidRPr="007733C7" w:rsidRDefault="007733C7" w:rsidP="007733C7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7733C7">
        <w:rPr>
          <w:bCs/>
        </w:rPr>
        <w:lastRenderedPageBreak/>
        <w:t>1. Эффективные. Имеют значительные доходы от рекламы. В основном это зарубежные или крупные отечественные издания («Вокруг света», «</w:t>
      </w:r>
      <w:proofErr w:type="spellStart"/>
      <w:r w:rsidRPr="007733C7">
        <w:rPr>
          <w:bCs/>
        </w:rPr>
        <w:t>Psychologies</w:t>
      </w:r>
      <w:proofErr w:type="spellEnd"/>
      <w:r w:rsidRPr="007733C7">
        <w:rPr>
          <w:bCs/>
        </w:rPr>
        <w:t>», «Популярная механика», «DISCOVERY», «</w:t>
      </w:r>
      <w:proofErr w:type="spellStart"/>
      <w:r w:rsidRPr="007733C7">
        <w:rPr>
          <w:bCs/>
        </w:rPr>
        <w:t>National</w:t>
      </w:r>
      <w:proofErr w:type="spellEnd"/>
      <w:r w:rsidRPr="007733C7">
        <w:rPr>
          <w:bCs/>
        </w:rPr>
        <w:t xml:space="preserve"> </w:t>
      </w:r>
      <w:proofErr w:type="spellStart"/>
      <w:r w:rsidRPr="007733C7">
        <w:rPr>
          <w:bCs/>
        </w:rPr>
        <w:t>Geographic</w:t>
      </w:r>
      <w:proofErr w:type="spellEnd"/>
      <w:r w:rsidRPr="007733C7">
        <w:rPr>
          <w:bCs/>
        </w:rPr>
        <w:t>» и т.д.). СМИ этой категории могут размещать или размещали когда-либо рекламу табачных, спиртных изделий («Вокруг света»), сомнительных медицинских препаратов («DISCOVERY») или прочую нетематическую рекламу («</w:t>
      </w:r>
      <w:proofErr w:type="spellStart"/>
      <w:r w:rsidRPr="007733C7">
        <w:rPr>
          <w:bCs/>
        </w:rPr>
        <w:t>National</w:t>
      </w:r>
      <w:proofErr w:type="spellEnd"/>
      <w:r w:rsidRPr="007733C7">
        <w:rPr>
          <w:bCs/>
        </w:rPr>
        <w:t xml:space="preserve"> </w:t>
      </w:r>
      <w:proofErr w:type="spellStart"/>
      <w:r w:rsidRPr="007733C7">
        <w:rPr>
          <w:bCs/>
        </w:rPr>
        <w:t>Geographic</w:t>
      </w:r>
      <w:proofErr w:type="spellEnd"/>
      <w:r w:rsidRPr="007733C7">
        <w:rPr>
          <w:bCs/>
        </w:rPr>
        <w:t xml:space="preserve">»); </w:t>
      </w:r>
    </w:p>
    <w:p w:rsidR="007733C7" w:rsidRPr="007733C7" w:rsidRDefault="007733C7" w:rsidP="007733C7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7733C7">
        <w:rPr>
          <w:bCs/>
        </w:rPr>
        <w:t xml:space="preserve">2. Потенциально эффективные. Объём рекламы в них, как правило, составляет от 2 до 5 полос (например, «Наука и жизнь», «Дилетант», «Наука из первых рук» и другие);  </w:t>
      </w:r>
    </w:p>
    <w:p w:rsidR="007733C7" w:rsidRDefault="007733C7" w:rsidP="007733C7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7733C7">
        <w:rPr>
          <w:bCs/>
        </w:rPr>
        <w:t>3. Без рекламы. Существуют за счёт средств от учредителя или рекламы партнёров (такие издания, как «Новости космонавтики», «Юный техник», «Химия и жизнь» и т.д.).</w:t>
      </w:r>
    </w:p>
    <w:p w:rsidR="007733C7" w:rsidRDefault="007733C7" w:rsidP="007733C7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7733C7">
        <w:rPr>
          <w:bCs/>
        </w:rPr>
        <w:t>Главная проблема научно-популярного сегмента в отношениях с получением прибыли – у них нет профильного рекламного сегмента. В итоге оказывается, что «Популярная механика» вынуждена рекламировать алкоголь, бытовую технику, автотрансп</w:t>
      </w:r>
      <w:r w:rsidR="00CD6710">
        <w:rPr>
          <w:bCs/>
        </w:rPr>
        <w:t>орт, «</w:t>
      </w:r>
      <w:proofErr w:type="spellStart"/>
      <w:r w:rsidR="00CD6710">
        <w:rPr>
          <w:bCs/>
        </w:rPr>
        <w:t>Geo</w:t>
      </w:r>
      <w:proofErr w:type="spellEnd"/>
      <w:r w:rsidR="00CD6710">
        <w:rPr>
          <w:bCs/>
        </w:rPr>
        <w:t>» – табак и другие СМИ</w:t>
      </w:r>
      <w:r w:rsidRPr="007733C7">
        <w:rPr>
          <w:bCs/>
        </w:rPr>
        <w:t>, что сказывается на имидже научно-популярной журналистики.</w:t>
      </w:r>
      <w:r>
        <w:rPr>
          <w:bCs/>
        </w:rPr>
        <w:t xml:space="preserve"> </w:t>
      </w:r>
    </w:p>
    <w:p w:rsidR="003A3FA7" w:rsidRDefault="00275D14" w:rsidP="003A3FA7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В интервью изданию </w:t>
      </w:r>
      <w:proofErr w:type="spellStart"/>
      <w:r>
        <w:rPr>
          <w:bCs/>
          <w:lang w:val="en-US"/>
        </w:rPr>
        <w:t>Slon</w:t>
      </w:r>
      <w:proofErr w:type="spellEnd"/>
      <w:r w:rsidRPr="00275D14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 w:rsidR="00CD6710">
        <w:rPr>
          <w:bCs/>
        </w:rPr>
        <w:t xml:space="preserve"> в 2010 году</w:t>
      </w:r>
      <w:r w:rsidR="00474365">
        <w:rPr>
          <w:bCs/>
        </w:rPr>
        <w:t xml:space="preserve"> </w:t>
      </w:r>
      <w:r>
        <w:rPr>
          <w:bCs/>
        </w:rPr>
        <w:t>С.</w:t>
      </w:r>
      <w:r w:rsidR="007733C7">
        <w:rPr>
          <w:bCs/>
        </w:rPr>
        <w:t xml:space="preserve"> Васильев, владелец журнала «Вокруг света», </w:t>
      </w:r>
      <w:r w:rsidR="00D4411B">
        <w:rPr>
          <w:bCs/>
        </w:rPr>
        <w:t>охарактеризовал состояни</w:t>
      </w:r>
      <w:r w:rsidR="007733C7">
        <w:rPr>
          <w:bCs/>
        </w:rPr>
        <w:t>е печатной версии</w:t>
      </w:r>
      <w:r w:rsidR="00D4411B">
        <w:rPr>
          <w:bCs/>
        </w:rPr>
        <w:t>: «</w:t>
      </w:r>
      <w:r w:rsidR="00D4411B" w:rsidRPr="00D4411B">
        <w:rPr>
          <w:bCs/>
        </w:rPr>
        <w:t>Это</w:t>
      </w:r>
      <w:r w:rsidR="00AC5948" w:rsidRPr="00AC5948">
        <w:rPr>
          <w:bCs/>
        </w:rPr>
        <w:t xml:space="preserve"> [</w:t>
      </w:r>
      <w:r w:rsidR="00AC5948">
        <w:rPr>
          <w:bCs/>
        </w:rPr>
        <w:t>печатная версия издания – прим.</w:t>
      </w:r>
      <w:r w:rsidR="00AC5948" w:rsidRPr="00AC5948">
        <w:rPr>
          <w:bCs/>
        </w:rPr>
        <w:t>]</w:t>
      </w:r>
      <w:r w:rsidR="00D4411B" w:rsidRPr="00D4411B">
        <w:rPr>
          <w:bCs/>
        </w:rPr>
        <w:t xml:space="preserve"> – еще раз </w:t>
      </w:r>
      <w:r w:rsidR="00AC5948">
        <w:rPr>
          <w:bCs/>
        </w:rPr>
        <w:t xml:space="preserve">повторюсь – </w:t>
      </w:r>
      <w:r w:rsidR="00D4411B" w:rsidRPr="00D4411B">
        <w:rPr>
          <w:bCs/>
        </w:rPr>
        <w:t>не совсем бизнес-прое</w:t>
      </w:r>
      <w:proofErr w:type="gramStart"/>
      <w:r w:rsidR="00D4411B" w:rsidRPr="00D4411B">
        <w:rPr>
          <w:bCs/>
        </w:rPr>
        <w:t>кт в кл</w:t>
      </w:r>
      <w:proofErr w:type="gramEnd"/>
      <w:r w:rsidR="00D4411B" w:rsidRPr="00D4411B">
        <w:rPr>
          <w:bCs/>
        </w:rPr>
        <w:t>ассическом виде</w:t>
      </w:r>
      <w:r w:rsidR="00D4411B">
        <w:rPr>
          <w:bCs/>
        </w:rPr>
        <w:t>»</w:t>
      </w:r>
      <w:r w:rsidR="00D4411B">
        <w:rPr>
          <w:rStyle w:val="af"/>
          <w:bCs/>
        </w:rPr>
        <w:footnoteReference w:id="17"/>
      </w:r>
      <w:r w:rsidR="00D4411B" w:rsidRPr="00D4411B">
        <w:rPr>
          <w:bCs/>
        </w:rPr>
        <w:t>.</w:t>
      </w:r>
      <w:r w:rsidR="00A82F47">
        <w:rPr>
          <w:bCs/>
        </w:rPr>
        <w:t xml:space="preserve"> Современную миссию журнала бывший редактор формулирует как «развлечение через познание»</w:t>
      </w:r>
      <w:r w:rsidR="00517593">
        <w:rPr>
          <w:bCs/>
        </w:rPr>
        <w:t xml:space="preserve">. Беспрецедентная популярность «Вокруг света» не отражает в полной мере потребности рынка научно-популярной прессы, но показывает, какого рода контент ищут потребители. </w:t>
      </w:r>
    </w:p>
    <w:p w:rsidR="007733C7" w:rsidRDefault="00474365" w:rsidP="003A3FA7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lastRenderedPageBreak/>
        <w:t>Также С. Васильев отмечает постоянное снижение тиражей и угасание интереса к печатному слову, «утечку»</w:t>
      </w:r>
      <w:r w:rsidR="00680C92">
        <w:rPr>
          <w:bCs/>
        </w:rPr>
        <w:t xml:space="preserve"> рекламодателей в другие виды </w:t>
      </w:r>
      <w:r>
        <w:rPr>
          <w:bCs/>
        </w:rPr>
        <w:t>СМИ – телевидение, радио и Интернет</w:t>
      </w:r>
      <w:r w:rsidR="00CD06D5">
        <w:rPr>
          <w:rStyle w:val="af"/>
          <w:bCs/>
        </w:rPr>
        <w:footnoteReference w:id="18"/>
      </w:r>
      <w:r>
        <w:rPr>
          <w:bCs/>
        </w:rPr>
        <w:t xml:space="preserve">. </w:t>
      </w:r>
    </w:p>
    <w:p w:rsidR="00E5625D" w:rsidRDefault="007733C7" w:rsidP="007733C7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Несмотря на проблемы классификации, м</w:t>
      </w:r>
      <w:r w:rsidR="002D4251">
        <w:rPr>
          <w:bCs/>
        </w:rPr>
        <w:t>атериалы</w:t>
      </w:r>
      <w:r w:rsidR="004B68AB">
        <w:rPr>
          <w:bCs/>
        </w:rPr>
        <w:t xml:space="preserve"> научно-познавательных и научно-просветительских журналов объединяют следующие критерии: </w:t>
      </w:r>
    </w:p>
    <w:p w:rsidR="004B68AB" w:rsidRDefault="004B68AB" w:rsidP="00966919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1. Направленность на широкую аудиторию; </w:t>
      </w:r>
    </w:p>
    <w:p w:rsidR="004B68AB" w:rsidRDefault="004B68AB" w:rsidP="00966919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2. Изложение на языке, доступном для массового читателя; </w:t>
      </w:r>
    </w:p>
    <w:p w:rsidR="00941B83" w:rsidRDefault="004B68AB" w:rsidP="00570167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3. </w:t>
      </w:r>
      <w:r w:rsidR="00970AE0">
        <w:rPr>
          <w:bCs/>
        </w:rPr>
        <w:t>Адаптация научной информации</w:t>
      </w:r>
      <w:r>
        <w:rPr>
          <w:bCs/>
        </w:rPr>
        <w:t xml:space="preserve"> </w:t>
      </w:r>
      <w:r w:rsidR="00970AE0">
        <w:rPr>
          <w:bCs/>
        </w:rPr>
        <w:t xml:space="preserve">для СМИ. </w:t>
      </w:r>
    </w:p>
    <w:p w:rsidR="00772842" w:rsidRDefault="00772842" w:rsidP="00970AE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Журналисты и учёные, работающие с научно-популярными текстами, </w:t>
      </w:r>
      <w:proofErr w:type="gramStart"/>
      <w:r>
        <w:rPr>
          <w:bCs/>
        </w:rPr>
        <w:t>оказываются</w:t>
      </w:r>
      <w:proofErr w:type="gramEnd"/>
      <w:r>
        <w:rPr>
          <w:bCs/>
        </w:rPr>
        <w:t xml:space="preserve"> поставлены перед рядом задач: </w:t>
      </w:r>
    </w:p>
    <w:p w:rsidR="008A462F" w:rsidRDefault="008A462F" w:rsidP="00970AE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1. Своевременное информирование читателей о новостях из мира науки и её последних достижениях; </w:t>
      </w:r>
    </w:p>
    <w:p w:rsidR="008A462F" w:rsidRDefault="008A462F" w:rsidP="00970AE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2. Выявление, объяснение научных идей, внедрение их в современную жизнь; </w:t>
      </w:r>
    </w:p>
    <w:p w:rsidR="00387CE1" w:rsidRDefault="008A462F" w:rsidP="00387CE1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3. Обсуждение научного мира и побуждение к критическому отношению к спорным открыт</w:t>
      </w:r>
      <w:r w:rsidR="00387CE1">
        <w:rPr>
          <w:bCs/>
        </w:rPr>
        <w:t xml:space="preserve">иям, донесение позиции общества; </w:t>
      </w:r>
    </w:p>
    <w:p w:rsidR="00387CE1" w:rsidRDefault="00387CE1" w:rsidP="00387CE1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4. Возвращение авторитета научного сообщества; </w:t>
      </w:r>
    </w:p>
    <w:p w:rsidR="00387CE1" w:rsidRDefault="00387CE1" w:rsidP="00387CE1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5. Активное противодействие лженауке. </w:t>
      </w:r>
    </w:p>
    <w:p w:rsidR="00E1484D" w:rsidRDefault="00287CF3" w:rsidP="00EB2FAA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Задачи, поставленные перед авторами научно-популярных изданий, не меняются на протяжении существования направления. Однако стоит отметить, что некоторые из них в наше время оказ</w:t>
      </w:r>
      <w:r w:rsidR="006C4523">
        <w:rPr>
          <w:bCs/>
        </w:rPr>
        <w:t xml:space="preserve">ываются актуальнее, чем другие. </w:t>
      </w:r>
      <w:r w:rsidR="003132D8">
        <w:rPr>
          <w:bCs/>
        </w:rPr>
        <w:t xml:space="preserve">Так одной из главных проблем сегодня является борьба с </w:t>
      </w:r>
      <w:r w:rsidR="00E1484D">
        <w:rPr>
          <w:bCs/>
        </w:rPr>
        <w:t>«тенденцией частичного возврата к донаучной картине мира»</w:t>
      </w:r>
      <w:r w:rsidR="003132D8">
        <w:rPr>
          <w:rStyle w:val="af"/>
          <w:bCs/>
        </w:rPr>
        <w:footnoteReference w:id="19"/>
      </w:r>
      <w:r w:rsidR="00E1484D">
        <w:rPr>
          <w:bCs/>
        </w:rPr>
        <w:t xml:space="preserve">. </w:t>
      </w:r>
      <w:r w:rsidR="00EB2FAA">
        <w:rPr>
          <w:bCs/>
        </w:rPr>
        <w:t>И</w:t>
      </w:r>
      <w:r w:rsidR="00E1484D">
        <w:rPr>
          <w:bCs/>
        </w:rPr>
        <w:t xml:space="preserve">сследователей настораживает ряд тенденций, сложившихся в последние пять лет: </w:t>
      </w:r>
    </w:p>
    <w:p w:rsidR="00287CF3" w:rsidRDefault="00E1484D" w:rsidP="00287CF3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lastRenderedPageBreak/>
        <w:t>1. Стремление высокопоставленных граждан (политиков, деятелей культуры, священнослужителей) к получению учёных степеней. Наука для данной категории професс</w:t>
      </w:r>
      <w:r w:rsidR="002D4251">
        <w:rPr>
          <w:bCs/>
        </w:rPr>
        <w:t xml:space="preserve">оров «хобби», а звание – трофей; </w:t>
      </w:r>
      <w:r>
        <w:rPr>
          <w:bCs/>
        </w:rPr>
        <w:t xml:space="preserve"> </w:t>
      </w:r>
    </w:p>
    <w:p w:rsidR="00E1484D" w:rsidRDefault="00E1484D" w:rsidP="00287CF3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2. </w:t>
      </w:r>
      <w:r w:rsidR="00E9710C">
        <w:rPr>
          <w:bCs/>
        </w:rPr>
        <w:t xml:space="preserve">Экспансия церкви в область практического знания, признание теологии; </w:t>
      </w:r>
    </w:p>
    <w:p w:rsidR="00E9710C" w:rsidRDefault="00E9710C" w:rsidP="00287CF3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3. </w:t>
      </w:r>
      <w:r w:rsidR="008E5B0C">
        <w:rPr>
          <w:bCs/>
        </w:rPr>
        <w:t xml:space="preserve">Распространение ненаучных форм знания; </w:t>
      </w:r>
    </w:p>
    <w:p w:rsidR="008E5B0C" w:rsidRDefault="008E5B0C" w:rsidP="008E5B0C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4. Государственная монополия на академическую среду; </w:t>
      </w:r>
    </w:p>
    <w:p w:rsidR="008E5B0C" w:rsidRDefault="008E5B0C" w:rsidP="008E5B0C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5. Ориентированность граждан на бытовой опыт, неподкреплённый научными доказательствами</w:t>
      </w:r>
      <w:r>
        <w:rPr>
          <w:rStyle w:val="af"/>
          <w:bCs/>
        </w:rPr>
        <w:footnoteReference w:id="20"/>
      </w:r>
      <w:r>
        <w:rPr>
          <w:bCs/>
        </w:rPr>
        <w:t xml:space="preserve">. </w:t>
      </w:r>
    </w:p>
    <w:p w:rsidR="00894F73" w:rsidRDefault="00414108" w:rsidP="008E5B0C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Несмотря на многогранность такого явления</w:t>
      </w:r>
      <w:r w:rsidR="009B21AC">
        <w:rPr>
          <w:bCs/>
        </w:rPr>
        <w:t>,</w:t>
      </w:r>
      <w:r>
        <w:rPr>
          <w:bCs/>
        </w:rPr>
        <w:t xml:space="preserve"> как научно-популярная журналистика,</w:t>
      </w:r>
      <w:r w:rsidR="009B21AC">
        <w:rPr>
          <w:bCs/>
        </w:rPr>
        <w:t xml:space="preserve"> цели, которым следуют издания от «Вокруг света» до «Земли и вселенной», позволяют не только отнести их в одн</w:t>
      </w:r>
      <w:r>
        <w:rPr>
          <w:bCs/>
        </w:rPr>
        <w:t xml:space="preserve">у категорию, но и выявить общую </w:t>
      </w:r>
      <w:r w:rsidR="009B21AC">
        <w:rPr>
          <w:bCs/>
        </w:rPr>
        <w:t xml:space="preserve">закономерность </w:t>
      </w:r>
      <w:r>
        <w:rPr>
          <w:bCs/>
        </w:rPr>
        <w:t>в развитии направления</w:t>
      </w:r>
      <w:r w:rsidR="009B21AC">
        <w:rPr>
          <w:bCs/>
        </w:rPr>
        <w:t xml:space="preserve">. </w:t>
      </w:r>
    </w:p>
    <w:p w:rsidR="00570167" w:rsidRPr="00570167" w:rsidRDefault="00570167" w:rsidP="00570167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570167">
        <w:rPr>
          <w:bCs/>
        </w:rPr>
        <w:t>Категория проблем, наиболее часто встречающихся в отечественных научн</w:t>
      </w:r>
      <w:r>
        <w:rPr>
          <w:bCs/>
        </w:rPr>
        <w:t>ых и популяризаторских изданиях</w:t>
      </w:r>
      <w:r>
        <w:rPr>
          <w:rStyle w:val="af"/>
          <w:bCs/>
        </w:rPr>
        <w:footnoteReference w:id="21"/>
      </w:r>
      <w:r w:rsidRPr="00570167">
        <w:rPr>
          <w:bCs/>
        </w:rPr>
        <w:t xml:space="preserve">: </w:t>
      </w:r>
    </w:p>
    <w:p w:rsidR="00570167" w:rsidRPr="00570167" w:rsidRDefault="00570167" w:rsidP="00570167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570167">
        <w:rPr>
          <w:bCs/>
        </w:rPr>
        <w:t xml:space="preserve">1. Освещение научных достижений; </w:t>
      </w:r>
    </w:p>
    <w:p w:rsidR="00570167" w:rsidRPr="00570167" w:rsidRDefault="00570167" w:rsidP="00570167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570167">
        <w:rPr>
          <w:bCs/>
        </w:rPr>
        <w:t xml:space="preserve">2. Проблемы финансирования и обеспечения технической базой науки в России; </w:t>
      </w:r>
    </w:p>
    <w:p w:rsidR="00570167" w:rsidRPr="00570167" w:rsidRDefault="00570167" w:rsidP="00570167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570167">
        <w:rPr>
          <w:bCs/>
        </w:rPr>
        <w:t xml:space="preserve">3. Падение престижа профессии учёного; </w:t>
      </w:r>
    </w:p>
    <w:p w:rsidR="00570167" w:rsidRPr="00570167" w:rsidRDefault="00570167" w:rsidP="00570167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570167">
        <w:rPr>
          <w:bCs/>
        </w:rPr>
        <w:t xml:space="preserve">4. Научные эксперименты в разных областях (оборона, техника), оценка этичности проводимых исследований; </w:t>
      </w:r>
    </w:p>
    <w:p w:rsidR="00570167" w:rsidRPr="00570167" w:rsidRDefault="00570167" w:rsidP="00570167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570167">
        <w:rPr>
          <w:bCs/>
        </w:rPr>
        <w:t xml:space="preserve">5. Другие этические проблемы науки, связанные с клонированием, генетикой, </w:t>
      </w:r>
      <w:proofErr w:type="spellStart"/>
      <w:r w:rsidRPr="00570167">
        <w:rPr>
          <w:bCs/>
        </w:rPr>
        <w:t>нанотехнологиями</w:t>
      </w:r>
      <w:proofErr w:type="spellEnd"/>
      <w:r w:rsidRPr="00570167">
        <w:rPr>
          <w:bCs/>
        </w:rPr>
        <w:t xml:space="preserve">, ГМО и т.д.; </w:t>
      </w:r>
    </w:p>
    <w:p w:rsidR="00570167" w:rsidRPr="00570167" w:rsidRDefault="00570167" w:rsidP="00570167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570167">
        <w:rPr>
          <w:bCs/>
        </w:rPr>
        <w:t xml:space="preserve">6. Проблемы развития наук в рамках социальных нужд (медицина, образование); </w:t>
      </w:r>
    </w:p>
    <w:p w:rsidR="00570167" w:rsidRPr="00570167" w:rsidRDefault="00570167" w:rsidP="00570167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570167">
        <w:rPr>
          <w:bCs/>
        </w:rPr>
        <w:t xml:space="preserve">7. Трудности проведения научного эксперимента; </w:t>
      </w:r>
    </w:p>
    <w:p w:rsidR="00570167" w:rsidRPr="00241A20" w:rsidRDefault="00570167" w:rsidP="00570167">
      <w:pPr>
        <w:pStyle w:val="21"/>
        <w:spacing w:line="360" w:lineRule="auto"/>
        <w:ind w:left="142" w:right="57" w:firstLine="709"/>
        <w:jc w:val="both"/>
        <w:rPr>
          <w:bCs/>
        </w:rPr>
      </w:pPr>
      <w:r w:rsidRPr="00570167">
        <w:rPr>
          <w:bCs/>
        </w:rPr>
        <w:t xml:space="preserve">8. Отсутствие </w:t>
      </w:r>
      <w:proofErr w:type="spellStart"/>
      <w:r w:rsidRPr="00570167">
        <w:rPr>
          <w:bCs/>
        </w:rPr>
        <w:t>наукоградов</w:t>
      </w:r>
      <w:proofErr w:type="spellEnd"/>
      <w:r w:rsidRPr="00570167">
        <w:rPr>
          <w:bCs/>
        </w:rPr>
        <w:t>, избирательное внимание государства к современной научной мысли.</w:t>
      </w:r>
    </w:p>
    <w:p w:rsidR="0039774E" w:rsidRPr="00414108" w:rsidRDefault="009B21AC" w:rsidP="001344D7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lastRenderedPageBreak/>
        <w:t>Украинская исследовательница Г.Н. Шведова-Водка подчёркивает, что «жанры научно-популярной литературы пока ещё недостаточно изучены и неполно описаны», и предлагает свою классификацию</w:t>
      </w:r>
      <w:r>
        <w:rPr>
          <w:rStyle w:val="af"/>
          <w:bCs/>
        </w:rPr>
        <w:footnoteReference w:id="22"/>
      </w:r>
      <w:r w:rsidR="00186E35">
        <w:rPr>
          <w:bCs/>
        </w:rPr>
        <w:t xml:space="preserve">. </w:t>
      </w:r>
      <w:r w:rsidR="00145D4F">
        <w:rPr>
          <w:bCs/>
        </w:rPr>
        <w:t xml:space="preserve">Основной классификации послужил функционально-стилистический метод. </w:t>
      </w:r>
    </w:p>
    <w:p w:rsidR="00C9082B" w:rsidRDefault="0039774E" w:rsidP="00414108">
      <w:pPr>
        <w:pStyle w:val="21"/>
        <w:spacing w:line="360" w:lineRule="auto"/>
        <w:ind w:left="142" w:right="57" w:firstLine="709"/>
        <w:jc w:val="both"/>
        <w:rPr>
          <w:bCs/>
        </w:rPr>
      </w:pPr>
      <w:proofErr w:type="gramStart"/>
      <w:r>
        <w:rPr>
          <w:bCs/>
        </w:rPr>
        <w:t>Шведова-Водка</w:t>
      </w:r>
      <w:r w:rsidR="001344D7">
        <w:rPr>
          <w:bCs/>
        </w:rPr>
        <w:t xml:space="preserve"> выделяет</w:t>
      </w:r>
      <w:r>
        <w:rPr>
          <w:bCs/>
        </w:rPr>
        <w:t xml:space="preserve"> следующие жанры</w:t>
      </w:r>
      <w:r w:rsidR="001344D7">
        <w:rPr>
          <w:bCs/>
        </w:rPr>
        <w:t>:</w:t>
      </w:r>
      <w:r>
        <w:rPr>
          <w:bCs/>
        </w:rPr>
        <w:t xml:space="preserve"> заметка</w:t>
      </w:r>
      <w:r w:rsidR="00D74694">
        <w:rPr>
          <w:bCs/>
        </w:rPr>
        <w:t xml:space="preserve"> </w:t>
      </w:r>
      <w:r w:rsidR="00186E35">
        <w:rPr>
          <w:bCs/>
        </w:rPr>
        <w:t>(</w:t>
      </w:r>
      <w:r w:rsidR="00D74694">
        <w:rPr>
          <w:bCs/>
        </w:rPr>
        <w:t xml:space="preserve">преобладающий </w:t>
      </w:r>
      <w:r w:rsidR="001344D7">
        <w:rPr>
          <w:bCs/>
        </w:rPr>
        <w:t>жанр, научные сообщения</w:t>
      </w:r>
      <w:r w:rsidR="00186E35">
        <w:rPr>
          <w:bCs/>
        </w:rPr>
        <w:t xml:space="preserve">), </w:t>
      </w:r>
      <w:r w:rsidR="00D74694">
        <w:rPr>
          <w:bCs/>
        </w:rPr>
        <w:t xml:space="preserve"> </w:t>
      </w:r>
      <w:r>
        <w:rPr>
          <w:bCs/>
        </w:rPr>
        <w:t>научно-популярная статья</w:t>
      </w:r>
      <w:r w:rsidR="00186E35">
        <w:rPr>
          <w:bCs/>
        </w:rPr>
        <w:t>, научно-популярный очерк, научно-художеств</w:t>
      </w:r>
      <w:r>
        <w:rPr>
          <w:bCs/>
        </w:rPr>
        <w:t>енный рассказ, научно-популярная монография</w:t>
      </w:r>
      <w:r w:rsidR="00186E35">
        <w:rPr>
          <w:bCs/>
        </w:rPr>
        <w:t>,  научно-популярн</w:t>
      </w:r>
      <w:r>
        <w:rPr>
          <w:bCs/>
        </w:rPr>
        <w:t>ый справочник, научно-популярная энциклопедия</w:t>
      </w:r>
      <w:r w:rsidR="00186E35">
        <w:rPr>
          <w:bCs/>
        </w:rPr>
        <w:t>, научно-популярный энциклопедический словарь, а также научно-популярное (рекомендательное) библиографическое пособие, практические (полезные) сов</w:t>
      </w:r>
      <w:r>
        <w:rPr>
          <w:bCs/>
        </w:rPr>
        <w:t>еты для неспециалистов и памятка</w:t>
      </w:r>
      <w:r w:rsidR="00414108">
        <w:rPr>
          <w:bCs/>
        </w:rPr>
        <w:t xml:space="preserve">. </w:t>
      </w:r>
      <w:proofErr w:type="gramEnd"/>
    </w:p>
    <w:p w:rsidR="00126F3E" w:rsidRDefault="00A45782" w:rsidP="00A45782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Разумеется, указанная классификация – не единственная попытка обозначить жанры научно-популярной печатной прессы. Более того, на данное направление активно</w:t>
      </w:r>
      <w:r w:rsidR="00126F3E">
        <w:rPr>
          <w:bCs/>
        </w:rPr>
        <w:t xml:space="preserve"> меняется под влиянием последних</w:t>
      </w:r>
      <w:r>
        <w:rPr>
          <w:bCs/>
        </w:rPr>
        <w:t xml:space="preserve"> «</w:t>
      </w:r>
      <w:r w:rsidR="00126F3E">
        <w:rPr>
          <w:bCs/>
        </w:rPr>
        <w:t>трендов</w:t>
      </w:r>
      <w:r>
        <w:rPr>
          <w:bCs/>
        </w:rPr>
        <w:t>»</w:t>
      </w:r>
      <w:r w:rsidR="00126F3E">
        <w:rPr>
          <w:bCs/>
        </w:rPr>
        <w:t xml:space="preserve"> в мире доставки информации</w:t>
      </w:r>
      <w:r>
        <w:rPr>
          <w:bCs/>
        </w:rPr>
        <w:t xml:space="preserve">: «печатное слово» </w:t>
      </w:r>
      <w:r w:rsidR="00126F3E">
        <w:rPr>
          <w:bCs/>
        </w:rPr>
        <w:t>стремительно теряет</w:t>
      </w:r>
      <w:r>
        <w:rPr>
          <w:bCs/>
        </w:rPr>
        <w:t xml:space="preserve"> вес</w:t>
      </w:r>
      <w:r w:rsidR="00126F3E">
        <w:rPr>
          <w:bCs/>
        </w:rPr>
        <w:t>, так как не может оперативно (мгновенно) доставить информацию, пер</w:t>
      </w:r>
      <w:r w:rsidR="005F503F">
        <w:rPr>
          <w:bCs/>
        </w:rPr>
        <w:t xml:space="preserve">едать современную картину мира. </w:t>
      </w:r>
    </w:p>
    <w:p w:rsidR="0044235E" w:rsidRDefault="00A45782" w:rsidP="00A45782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Прогресс науки и техники доказал, что информацию быстрее и легче получать иными способами – например, из вездесущего радио и телевидения, </w:t>
      </w:r>
      <w:r w:rsidR="00126F3E">
        <w:rPr>
          <w:bCs/>
        </w:rPr>
        <w:t xml:space="preserve">а также оперативного Интернета. Последний является главным конкурентом печатных изданий – он забирает у </w:t>
      </w:r>
      <w:r w:rsidR="00AE72DA">
        <w:rPr>
          <w:bCs/>
        </w:rPr>
        <w:t>них</w:t>
      </w:r>
      <w:r w:rsidR="00126F3E">
        <w:rPr>
          <w:bCs/>
        </w:rPr>
        <w:t xml:space="preserve"> функцию монополиста в сфере информации, о</w:t>
      </w:r>
      <w:r w:rsidR="00EB2FAA">
        <w:rPr>
          <w:bCs/>
        </w:rPr>
        <w:t>пережает его по оперативности, не</w:t>
      </w:r>
      <w:r w:rsidR="00126F3E">
        <w:rPr>
          <w:bCs/>
        </w:rPr>
        <w:t xml:space="preserve"> жертвуя достоверностью. В современном мире сложно представить печатное СМИ, не имеющее своего «представительства» в Интернете. </w:t>
      </w:r>
      <w:r w:rsidR="0044235E">
        <w:rPr>
          <w:bCs/>
        </w:rPr>
        <w:t xml:space="preserve">В таких условиях журналы со временем перемещаются в оцифрованный «Архив номеров» и покидают печатный рынок. </w:t>
      </w:r>
    </w:p>
    <w:p w:rsidR="00A45782" w:rsidRPr="00414108" w:rsidRDefault="0044235E" w:rsidP="00A45782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lastRenderedPageBreak/>
        <w:t xml:space="preserve">Но существует иная стратегия, когда Интернет становится не конкурентом, а помощником в распространении печатной версии. Одним из примеров такой тактики являлся журнал «Кот </w:t>
      </w:r>
      <w:proofErr w:type="spellStart"/>
      <w:r>
        <w:rPr>
          <w:bCs/>
        </w:rPr>
        <w:t>Шрёдингера</w:t>
      </w:r>
      <w:proofErr w:type="spellEnd"/>
      <w:r>
        <w:rPr>
          <w:bCs/>
        </w:rPr>
        <w:t xml:space="preserve">». </w:t>
      </w:r>
      <w:r w:rsidR="00126F3E">
        <w:rPr>
          <w:bCs/>
        </w:rPr>
        <w:t xml:space="preserve"> </w:t>
      </w:r>
    </w:p>
    <w:p w:rsidR="004E3B7D" w:rsidRPr="008265D4" w:rsidRDefault="00D20DCC" w:rsidP="008265D4">
      <w:pPr>
        <w:pStyle w:val="3"/>
        <w:spacing w:line="360" w:lineRule="auto"/>
        <w:jc w:val="center"/>
        <w:rPr>
          <w:rFonts w:ascii="Times New Roman" w:hAnsi="Times New Roman"/>
        </w:rPr>
      </w:pPr>
      <w:r w:rsidRPr="00C9082B">
        <w:br w:type="page"/>
      </w:r>
      <w:bookmarkStart w:id="24" w:name="_Toc510944331"/>
      <w:bookmarkStart w:id="25" w:name="_Toc510950771"/>
      <w:bookmarkStart w:id="26" w:name="_Toc514356426"/>
      <w:r w:rsidR="003370DD" w:rsidRPr="008265D4">
        <w:rPr>
          <w:rFonts w:ascii="Times New Roman" w:hAnsi="Times New Roman"/>
          <w:sz w:val="28"/>
        </w:rPr>
        <w:lastRenderedPageBreak/>
        <w:t xml:space="preserve">3. </w:t>
      </w:r>
      <w:bookmarkEnd w:id="24"/>
      <w:bookmarkEnd w:id="25"/>
      <w:bookmarkEnd w:id="26"/>
      <w:r w:rsidR="003C6FC3">
        <w:rPr>
          <w:rFonts w:ascii="Times New Roman" w:hAnsi="Times New Roman"/>
          <w:sz w:val="28"/>
        </w:rPr>
        <w:t xml:space="preserve">Журнал «Кот </w:t>
      </w:r>
      <w:proofErr w:type="spellStart"/>
      <w:r w:rsidR="003C6FC3">
        <w:rPr>
          <w:rFonts w:ascii="Times New Roman" w:hAnsi="Times New Roman"/>
          <w:sz w:val="28"/>
        </w:rPr>
        <w:t>Шрёдингера</w:t>
      </w:r>
      <w:proofErr w:type="spellEnd"/>
      <w:r w:rsidR="003C6FC3">
        <w:rPr>
          <w:rFonts w:ascii="Times New Roman" w:hAnsi="Times New Roman"/>
          <w:sz w:val="28"/>
        </w:rPr>
        <w:t xml:space="preserve">» как представитель современных научно-популярных изданий </w:t>
      </w:r>
    </w:p>
    <w:p w:rsidR="00BF20D3" w:rsidRPr="00F757B0" w:rsidRDefault="00BF20D3" w:rsidP="00BF20D3"/>
    <w:p w:rsidR="0057607A" w:rsidRDefault="0057607A" w:rsidP="00F87845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«Кот </w:t>
      </w:r>
      <w:proofErr w:type="spellStart"/>
      <w:r>
        <w:rPr>
          <w:bCs/>
        </w:rPr>
        <w:t>Шрёдингера</w:t>
      </w:r>
      <w:proofErr w:type="spellEnd"/>
      <w:r>
        <w:rPr>
          <w:bCs/>
        </w:rPr>
        <w:t xml:space="preserve">» </w:t>
      </w:r>
      <w:r w:rsidR="00A016E0" w:rsidRPr="00A016E0">
        <w:rPr>
          <w:bCs/>
        </w:rPr>
        <w:t>–</w:t>
      </w:r>
      <w:r>
        <w:rPr>
          <w:bCs/>
        </w:rPr>
        <w:t xml:space="preserve"> российский научно-популярный журнал, выходящий с октября 2014 года. </w:t>
      </w:r>
      <w:r w:rsidR="003F0DB8">
        <w:rPr>
          <w:bCs/>
        </w:rPr>
        <w:t xml:space="preserve">Он получил своё название в честь мыслительного эксперимента, предложенного австрийским физиком-теоретиком Эрвином </w:t>
      </w:r>
      <w:proofErr w:type="spellStart"/>
      <w:r w:rsidR="003F0DB8">
        <w:rPr>
          <w:bCs/>
        </w:rPr>
        <w:t>Шрёдингером</w:t>
      </w:r>
      <w:proofErr w:type="spellEnd"/>
      <w:r w:rsidR="003F0DB8">
        <w:rPr>
          <w:bCs/>
        </w:rPr>
        <w:t xml:space="preserve">. </w:t>
      </w:r>
      <w:r w:rsidR="005F503F">
        <w:rPr>
          <w:bCs/>
        </w:rPr>
        <w:t xml:space="preserve">Логотип журнала </w:t>
      </w:r>
      <w:r w:rsidR="00AE298B">
        <w:rPr>
          <w:bCs/>
        </w:rPr>
        <w:t xml:space="preserve">буквально трактует суть описываемого опыта. </w:t>
      </w:r>
    </w:p>
    <w:p w:rsidR="00124452" w:rsidRDefault="0035019F" w:rsidP="0031654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Основатель и главный редактор – Григорий Витальевич Тарасевич. Сотрудничал с «Учительской газетой», «Комсомольской правдой», «Новым русским словом» и другими изданиями. </w:t>
      </w:r>
      <w:r w:rsidRPr="0035019F">
        <w:rPr>
          <w:bCs/>
        </w:rPr>
        <w:t>Возглавлял отдел науки журнала «Русский репортёр» с момента его</w:t>
      </w:r>
      <w:r>
        <w:rPr>
          <w:bCs/>
        </w:rPr>
        <w:t xml:space="preserve"> основания в 2007 году</w:t>
      </w:r>
      <w:r w:rsidR="005F503F">
        <w:rPr>
          <w:bCs/>
        </w:rPr>
        <w:t>, ушёл в</w:t>
      </w:r>
      <w:r>
        <w:rPr>
          <w:bCs/>
        </w:rPr>
        <w:t xml:space="preserve"> 2014. Один из основателей РОО «Летняя школа» (полевой образовательный лагерь для школьнико</w:t>
      </w:r>
      <w:r w:rsidR="00124452">
        <w:rPr>
          <w:bCs/>
        </w:rPr>
        <w:t>в и студентов), в рамках которого</w:t>
      </w:r>
      <w:r>
        <w:rPr>
          <w:bCs/>
        </w:rPr>
        <w:t xml:space="preserve"> развивает проект «Л</w:t>
      </w:r>
      <w:r w:rsidR="00124452">
        <w:rPr>
          <w:bCs/>
        </w:rPr>
        <w:t xml:space="preserve">аборатория им. Кота </w:t>
      </w:r>
      <w:proofErr w:type="spellStart"/>
      <w:r w:rsidR="00124452">
        <w:rPr>
          <w:bCs/>
        </w:rPr>
        <w:t>Шрёдингера</w:t>
      </w:r>
      <w:proofErr w:type="spellEnd"/>
      <w:r w:rsidR="00124452">
        <w:rPr>
          <w:bCs/>
        </w:rPr>
        <w:t>». Тематика «Лаборатории» частично отражает</w:t>
      </w:r>
      <w:r w:rsidR="005F503F">
        <w:rPr>
          <w:bCs/>
        </w:rPr>
        <w:t xml:space="preserve"> специфику </w:t>
      </w:r>
      <w:r>
        <w:rPr>
          <w:bCs/>
        </w:rPr>
        <w:t xml:space="preserve">издания. </w:t>
      </w:r>
    </w:p>
    <w:p w:rsidR="00316540" w:rsidRDefault="0035019F" w:rsidP="0031654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Также Тарасевич руководит Школой научной журналистики и другими образовательными организациями. Член Совета по науке и образованию при Председателе Государственной Думы РФ. В 2014 стал лауреатом национальной премии прессы «Искра». </w:t>
      </w:r>
    </w:p>
    <w:p w:rsidR="0035019F" w:rsidRDefault="0060734D" w:rsidP="0035019F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Помимо Тарасевича, в рабочем коллективе</w:t>
      </w:r>
      <w:r w:rsidR="00E16B3E">
        <w:rPr>
          <w:bCs/>
        </w:rPr>
        <w:t xml:space="preserve"> «Кота </w:t>
      </w:r>
      <w:proofErr w:type="spellStart"/>
      <w:r w:rsidR="00E16B3E">
        <w:rPr>
          <w:bCs/>
        </w:rPr>
        <w:t>Шрёдингера</w:t>
      </w:r>
      <w:proofErr w:type="spellEnd"/>
      <w:r w:rsidR="00E16B3E">
        <w:rPr>
          <w:bCs/>
        </w:rPr>
        <w:t>» состоят и другие члены редакции научного отдела «Русского репортёра»</w:t>
      </w:r>
      <w:r w:rsidR="005970B6">
        <w:rPr>
          <w:bCs/>
        </w:rPr>
        <w:t xml:space="preserve"> </w:t>
      </w:r>
      <w:r w:rsidR="005970B6" w:rsidRPr="005970B6">
        <w:rPr>
          <w:bCs/>
        </w:rPr>
        <w:t>–</w:t>
      </w:r>
      <w:r w:rsidR="005970B6">
        <w:rPr>
          <w:bCs/>
        </w:rPr>
        <w:t xml:space="preserve"> Светлана </w:t>
      </w:r>
      <w:proofErr w:type="spellStart"/>
      <w:r w:rsidR="005970B6">
        <w:rPr>
          <w:bCs/>
        </w:rPr>
        <w:t>Скарлош</w:t>
      </w:r>
      <w:proofErr w:type="spellEnd"/>
      <w:r w:rsidR="005970B6">
        <w:rPr>
          <w:bCs/>
        </w:rPr>
        <w:t xml:space="preserve">, Алёна </w:t>
      </w:r>
      <w:proofErr w:type="spellStart"/>
      <w:r w:rsidR="005970B6">
        <w:rPr>
          <w:bCs/>
        </w:rPr>
        <w:t>Лесняк</w:t>
      </w:r>
      <w:proofErr w:type="spellEnd"/>
      <w:r w:rsidR="005970B6">
        <w:rPr>
          <w:bCs/>
        </w:rPr>
        <w:t>, Алексей Торгашов, Светлана Соколова</w:t>
      </w:r>
      <w:r w:rsidR="00F84923">
        <w:rPr>
          <w:bCs/>
        </w:rPr>
        <w:t xml:space="preserve">. </w:t>
      </w:r>
    </w:p>
    <w:p w:rsidR="00316540" w:rsidRDefault="00316540" w:rsidP="0035019F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В 2015 журнал </w:t>
      </w:r>
      <w:r w:rsidR="00B72852">
        <w:rPr>
          <w:bCs/>
        </w:rPr>
        <w:t xml:space="preserve">«Кот </w:t>
      </w:r>
      <w:proofErr w:type="spellStart"/>
      <w:r w:rsidR="00B72852">
        <w:rPr>
          <w:bCs/>
        </w:rPr>
        <w:t>Шрёдингера</w:t>
      </w:r>
      <w:proofErr w:type="spellEnd"/>
      <w:r w:rsidR="00B72852">
        <w:rPr>
          <w:bCs/>
        </w:rPr>
        <w:t xml:space="preserve">» </w:t>
      </w:r>
      <w:r>
        <w:rPr>
          <w:bCs/>
        </w:rPr>
        <w:t>стал лауреатом премии «За верность науке» в номинации «Лучшее периодическое печатное издание о науке»</w:t>
      </w:r>
      <w:r w:rsidR="009A0EE0">
        <w:rPr>
          <w:rStyle w:val="af"/>
          <w:bCs/>
        </w:rPr>
        <w:footnoteReference w:id="23"/>
      </w:r>
      <w:r>
        <w:rPr>
          <w:bCs/>
        </w:rPr>
        <w:t xml:space="preserve">. </w:t>
      </w:r>
    </w:p>
    <w:p w:rsidR="00243420" w:rsidRDefault="00B72852" w:rsidP="001374E1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Партнёрами журнала</w:t>
      </w:r>
      <w:r w:rsidR="00242A8C">
        <w:rPr>
          <w:bCs/>
        </w:rPr>
        <w:t xml:space="preserve"> являются </w:t>
      </w:r>
      <w:r w:rsidR="00A016E0">
        <w:rPr>
          <w:bCs/>
        </w:rPr>
        <w:t xml:space="preserve">Всероссийский фестиваль науки </w:t>
      </w:r>
      <w:r w:rsidR="00242A8C">
        <w:rPr>
          <w:bCs/>
          <w:lang w:val="en-US"/>
        </w:rPr>
        <w:t>NAUKA</w:t>
      </w:r>
      <w:r w:rsidR="00242A8C" w:rsidRPr="00242A8C">
        <w:rPr>
          <w:bCs/>
        </w:rPr>
        <w:t xml:space="preserve"> 0+</w:t>
      </w:r>
      <w:r w:rsidR="00242A8C">
        <w:rPr>
          <w:bCs/>
        </w:rPr>
        <w:t xml:space="preserve">, РОО «Летняя школа», Фонд инфраструктурных и </w:t>
      </w:r>
      <w:r w:rsidR="00242A8C">
        <w:rPr>
          <w:bCs/>
        </w:rPr>
        <w:lastRenderedPageBreak/>
        <w:t xml:space="preserve">образовательных программ РОСНАНО. </w:t>
      </w:r>
      <w:r w:rsidR="009A0EE0">
        <w:rPr>
          <w:bCs/>
        </w:rPr>
        <w:t>Благодаря своим партнёрам, журнал имеет возможность создавать качественный рекламный контент и полностью избавлен от необходимости продвигать сомнительные товары и услуги</w:t>
      </w:r>
      <w:r w:rsidR="00243420">
        <w:rPr>
          <w:bCs/>
        </w:rPr>
        <w:t>, что выгодно отличает его от конкурентов (см. главу 2)</w:t>
      </w:r>
      <w:r w:rsidR="009A0EE0">
        <w:rPr>
          <w:bCs/>
        </w:rPr>
        <w:t xml:space="preserve">. Среди рекламных партнёров </w:t>
      </w:r>
      <w:r w:rsidR="00817B3F">
        <w:rPr>
          <w:bCs/>
        </w:rPr>
        <w:t>журнала горно-металлургическая компан</w:t>
      </w:r>
      <w:r w:rsidR="00B36919">
        <w:rPr>
          <w:bCs/>
        </w:rPr>
        <w:t xml:space="preserve">ия </w:t>
      </w:r>
      <w:proofErr w:type="spellStart"/>
      <w:r w:rsidR="00B36919">
        <w:rPr>
          <w:bCs/>
        </w:rPr>
        <w:t>Норникель</w:t>
      </w:r>
      <w:proofErr w:type="spellEnd"/>
      <w:r w:rsidR="00817B3F">
        <w:rPr>
          <w:bCs/>
        </w:rPr>
        <w:t xml:space="preserve">, карьерный портал для студентов и выпускников </w:t>
      </w:r>
      <w:proofErr w:type="spellStart"/>
      <w:r w:rsidR="00817B3F">
        <w:rPr>
          <w:bCs/>
          <w:lang w:val="en-US"/>
        </w:rPr>
        <w:t>sbergraduate</w:t>
      </w:r>
      <w:proofErr w:type="spellEnd"/>
      <w:r w:rsidR="00817B3F" w:rsidRPr="00817B3F">
        <w:rPr>
          <w:bCs/>
        </w:rPr>
        <w:t>.</w:t>
      </w:r>
      <w:proofErr w:type="spellStart"/>
      <w:r w:rsidR="00817B3F">
        <w:rPr>
          <w:bCs/>
          <w:lang w:val="en-US"/>
        </w:rPr>
        <w:t>ru</w:t>
      </w:r>
      <w:proofErr w:type="spellEnd"/>
      <w:r w:rsidR="00817B3F" w:rsidRPr="00817B3F">
        <w:rPr>
          <w:bCs/>
        </w:rPr>
        <w:t xml:space="preserve"> (</w:t>
      </w:r>
      <w:r w:rsidR="00817B3F">
        <w:rPr>
          <w:bCs/>
        </w:rPr>
        <w:t>создан «Сбербанком»), «</w:t>
      </w:r>
      <w:proofErr w:type="spellStart"/>
      <w:r w:rsidR="00817B3F">
        <w:rPr>
          <w:bCs/>
        </w:rPr>
        <w:t>Русал</w:t>
      </w:r>
      <w:proofErr w:type="spellEnd"/>
      <w:r w:rsidR="00817B3F">
        <w:rPr>
          <w:bCs/>
        </w:rPr>
        <w:t xml:space="preserve"> </w:t>
      </w:r>
      <w:proofErr w:type="spellStart"/>
      <w:r w:rsidR="00817B3F">
        <w:rPr>
          <w:bCs/>
        </w:rPr>
        <w:t>Фестив</w:t>
      </w:r>
      <w:proofErr w:type="spellEnd"/>
      <w:proofErr w:type="gramStart"/>
      <w:r w:rsidR="00817B3F">
        <w:rPr>
          <w:bCs/>
          <w:lang w:val="en-GB"/>
        </w:rPr>
        <w:t>AL</w:t>
      </w:r>
      <w:proofErr w:type="gramEnd"/>
      <w:r w:rsidR="00817B3F">
        <w:rPr>
          <w:bCs/>
        </w:rPr>
        <w:t>», издательство ЭКСМО и многие другие</w:t>
      </w:r>
      <w:r w:rsidR="00817B3F">
        <w:rPr>
          <w:rStyle w:val="af"/>
          <w:bCs/>
        </w:rPr>
        <w:footnoteReference w:id="24"/>
      </w:r>
      <w:r w:rsidR="00817B3F">
        <w:rPr>
          <w:bCs/>
        </w:rPr>
        <w:t xml:space="preserve">. </w:t>
      </w:r>
    </w:p>
    <w:p w:rsidR="0060734D" w:rsidRDefault="00003497" w:rsidP="0035019F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Тираж журнала составляет 50 000 экземпляров. </w:t>
      </w:r>
      <w:r w:rsidR="00816ECA">
        <w:rPr>
          <w:bCs/>
        </w:rPr>
        <w:t xml:space="preserve">Достать «Кота </w:t>
      </w:r>
      <w:proofErr w:type="spellStart"/>
      <w:r w:rsidR="00816ECA">
        <w:rPr>
          <w:bCs/>
        </w:rPr>
        <w:t>Шрёдингера</w:t>
      </w:r>
      <w:proofErr w:type="spellEnd"/>
      <w:r w:rsidR="00816ECA">
        <w:rPr>
          <w:bCs/>
        </w:rPr>
        <w:t xml:space="preserve">» с момента его появления </w:t>
      </w:r>
      <w:r w:rsidR="00A3281D">
        <w:rPr>
          <w:bCs/>
        </w:rPr>
        <w:t>непросто: редакция не сотрудничает с «</w:t>
      </w:r>
      <w:proofErr w:type="spellStart"/>
      <w:r w:rsidR="00A3281D">
        <w:rPr>
          <w:bCs/>
        </w:rPr>
        <w:t>РосПечатью</w:t>
      </w:r>
      <w:proofErr w:type="spellEnd"/>
      <w:r w:rsidR="00A3281D">
        <w:rPr>
          <w:bCs/>
        </w:rPr>
        <w:t xml:space="preserve">» по финансовым соображениям (по утверждению Тарасевича в 2015 году), предпочитая частные торговые сети или подписку. </w:t>
      </w:r>
    </w:p>
    <w:p w:rsidR="00F005D4" w:rsidRDefault="00A3281D" w:rsidP="002976E4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Редакция осуществляет связь со своей аудиторией через сайт и </w:t>
      </w:r>
      <w:proofErr w:type="spellStart"/>
      <w:r>
        <w:rPr>
          <w:bCs/>
        </w:rPr>
        <w:t>соцсети</w:t>
      </w:r>
      <w:proofErr w:type="spellEnd"/>
      <w:r>
        <w:rPr>
          <w:bCs/>
        </w:rPr>
        <w:t xml:space="preserve">. Отдельно стоит выделить одноимённое сообщество </w:t>
      </w:r>
      <w:proofErr w:type="spellStart"/>
      <w:r>
        <w:rPr>
          <w:bCs/>
        </w:rPr>
        <w:t>ВКонтакте</w:t>
      </w:r>
      <w:proofErr w:type="spellEnd"/>
      <w:r>
        <w:rPr>
          <w:rStyle w:val="af"/>
          <w:bCs/>
        </w:rPr>
        <w:footnoteReference w:id="25"/>
      </w:r>
      <w:r w:rsidR="00B36919">
        <w:rPr>
          <w:bCs/>
        </w:rPr>
        <w:t>. На момент обращения (14</w:t>
      </w:r>
      <w:r>
        <w:rPr>
          <w:bCs/>
        </w:rPr>
        <w:t xml:space="preserve">.04.2019) «Кота» на этой платформе читали 44 622 </w:t>
      </w:r>
      <w:r w:rsidR="00F005D4">
        <w:rPr>
          <w:bCs/>
        </w:rPr>
        <w:t xml:space="preserve">пользователя. Основной контент группы – </w:t>
      </w:r>
      <w:proofErr w:type="spellStart"/>
      <w:r w:rsidR="00F005D4">
        <w:rPr>
          <w:bCs/>
        </w:rPr>
        <w:t>репосты</w:t>
      </w:r>
      <w:proofErr w:type="spellEnd"/>
      <w:r w:rsidR="00F005D4">
        <w:rPr>
          <w:bCs/>
        </w:rPr>
        <w:t xml:space="preserve"> из «дружественных» и схожих по тематике групп, анонсы материалов сайта. Среди уникального контента можно выделить ежедневные «поздравления» с праздником (иногда вымышленным, но непременно связанным с наукой) с целью привлечения внимания к острой социальной или научной проблеме. В группе также размещается оперативная информация – анонсы фестивалей, мастер-классов и выставок, освещение последних новостей. </w:t>
      </w:r>
    </w:p>
    <w:p w:rsidR="002976E4" w:rsidRDefault="002976E4" w:rsidP="002976E4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С помощью обратной связи во «</w:t>
      </w:r>
      <w:proofErr w:type="spellStart"/>
      <w:r>
        <w:rPr>
          <w:bCs/>
        </w:rPr>
        <w:t>ВКонтакте</w:t>
      </w:r>
      <w:proofErr w:type="spellEnd"/>
      <w:r>
        <w:rPr>
          <w:bCs/>
        </w:rPr>
        <w:t xml:space="preserve">» </w:t>
      </w:r>
      <w:r w:rsidR="00240F73">
        <w:rPr>
          <w:bCs/>
        </w:rPr>
        <w:t xml:space="preserve">редакция </w:t>
      </w:r>
      <w:r>
        <w:rPr>
          <w:bCs/>
        </w:rPr>
        <w:t>собирает отзывы и жалобы пользователей (наравне с электронной почтой, где каждый случай рассматривается индивидуально). Существует шесть тем в «Обсуждениях»: «</w:t>
      </w:r>
      <w:r>
        <w:rPr>
          <w:bCs/>
          <w:lang w:val="en-US"/>
        </w:rPr>
        <w:t>F</w:t>
      </w:r>
      <w:r w:rsidRPr="002976E4">
        <w:rPr>
          <w:bCs/>
        </w:rPr>
        <w:t>.</w:t>
      </w:r>
      <w:r>
        <w:rPr>
          <w:bCs/>
          <w:lang w:val="en-US"/>
        </w:rPr>
        <w:t>A</w:t>
      </w:r>
      <w:r w:rsidRPr="002976E4">
        <w:rPr>
          <w:bCs/>
        </w:rPr>
        <w:t>.</w:t>
      </w:r>
      <w:r>
        <w:rPr>
          <w:bCs/>
          <w:lang w:val="en-US"/>
        </w:rPr>
        <w:t>Q</w:t>
      </w:r>
      <w:r w:rsidRPr="002976E4">
        <w:rPr>
          <w:bCs/>
        </w:rPr>
        <w:t xml:space="preserve">. </w:t>
      </w:r>
      <w:r>
        <w:rPr>
          <w:bCs/>
        </w:rPr>
        <w:t>по вопросам подписки на журнал», «Охота на котов – Москва», «Хотим читать о…», «Охота на котов – регионы», «Ящик», «Ошибки и опечатки»</w:t>
      </w:r>
      <w:r w:rsidR="00A13BB3">
        <w:rPr>
          <w:bCs/>
        </w:rPr>
        <w:t xml:space="preserve">. В четырёх из них пользователи </w:t>
      </w:r>
      <w:r w:rsidR="00A13BB3">
        <w:rPr>
          <w:bCs/>
        </w:rPr>
        <w:lastRenderedPageBreak/>
        <w:t>высказывают как пожелания, так и возмущения по поводу подписной политики издания, кото</w:t>
      </w:r>
      <w:r w:rsidR="00B72852">
        <w:rPr>
          <w:bCs/>
        </w:rPr>
        <w:t>рая, как утверждают читатели</w:t>
      </w:r>
      <w:r w:rsidR="00A13BB3">
        <w:rPr>
          <w:bCs/>
        </w:rPr>
        <w:t xml:space="preserve">, «оставляет желать лучшего». </w:t>
      </w:r>
      <w:r w:rsidR="00B663BB">
        <w:rPr>
          <w:bCs/>
        </w:rPr>
        <w:t xml:space="preserve">Основные жалобы связаны с </w:t>
      </w:r>
      <w:r w:rsidR="00B72852">
        <w:rPr>
          <w:bCs/>
        </w:rPr>
        <w:t>нерегулярным выходом</w:t>
      </w:r>
      <w:r w:rsidR="00DF11BF">
        <w:rPr>
          <w:bCs/>
        </w:rPr>
        <w:t xml:space="preserve"> номеров, отсутствие</w:t>
      </w:r>
      <w:r w:rsidR="00B72852">
        <w:rPr>
          <w:bCs/>
        </w:rPr>
        <w:t>м</w:t>
      </w:r>
      <w:r w:rsidR="00DF11BF">
        <w:rPr>
          <w:bCs/>
        </w:rPr>
        <w:t xml:space="preserve"> информирования о предстоящих выпусках, ненадёжностью частных перевозок</w:t>
      </w:r>
      <w:r w:rsidR="00DF11BF">
        <w:rPr>
          <w:rStyle w:val="af"/>
          <w:bCs/>
        </w:rPr>
        <w:footnoteReference w:id="26"/>
      </w:r>
      <w:r w:rsidR="00DF11BF">
        <w:rPr>
          <w:bCs/>
        </w:rPr>
        <w:t xml:space="preserve">. </w:t>
      </w:r>
    </w:p>
    <w:p w:rsidR="008F6EFC" w:rsidRDefault="00366A4E" w:rsidP="002976E4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В 2016 году вышли номера с 15 по 26 (включая «сдвоенные»), в 2017 с 27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38</w:t>
      </w:r>
      <w:r w:rsidR="008F6EFC">
        <w:rPr>
          <w:bCs/>
        </w:rPr>
        <w:t xml:space="preserve"> (с преобладающим </w:t>
      </w:r>
      <w:r w:rsidR="00B72852">
        <w:rPr>
          <w:bCs/>
        </w:rPr>
        <w:t>количеством «сдвоенных» выпусков</w:t>
      </w:r>
      <w:r w:rsidR="008F6EFC">
        <w:rPr>
          <w:bCs/>
        </w:rPr>
        <w:t>). В дополнение к журналу активно выходят спец</w:t>
      </w:r>
      <w:r w:rsidR="00B72852">
        <w:rPr>
          <w:bCs/>
        </w:rPr>
        <w:t>иальные выпуски</w:t>
      </w:r>
      <w:r w:rsidR="008F6EFC">
        <w:rPr>
          <w:bCs/>
        </w:rPr>
        <w:t>, посвящё</w:t>
      </w:r>
      <w:r w:rsidR="00B72852">
        <w:rPr>
          <w:bCs/>
        </w:rPr>
        <w:t>нные определённой теме</w:t>
      </w:r>
      <w:r w:rsidR="008F6EFC">
        <w:rPr>
          <w:bCs/>
        </w:rPr>
        <w:t xml:space="preserve">. </w:t>
      </w:r>
      <w:r w:rsidR="00FA54A8">
        <w:rPr>
          <w:bCs/>
        </w:rPr>
        <w:t xml:space="preserve">В 2018 вышли два последних на данный момент </w:t>
      </w:r>
      <w:proofErr w:type="spellStart"/>
      <w:r w:rsidR="00FA54A8">
        <w:rPr>
          <w:bCs/>
        </w:rPr>
        <w:t>спецномера</w:t>
      </w:r>
      <w:proofErr w:type="spellEnd"/>
      <w:r w:rsidR="00FA54A8">
        <w:rPr>
          <w:bCs/>
        </w:rPr>
        <w:t xml:space="preserve"> – 1-2 (январь-февраль) и ненумерованный (октябрь). </w:t>
      </w:r>
    </w:p>
    <w:p w:rsidR="007B5D0E" w:rsidRDefault="008F6EFC" w:rsidP="00240F73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Н</w:t>
      </w:r>
      <w:r w:rsidR="00FA54A8">
        <w:rPr>
          <w:bCs/>
        </w:rPr>
        <w:t>айти печатного</w:t>
      </w:r>
      <w:r>
        <w:rPr>
          <w:bCs/>
        </w:rPr>
        <w:t xml:space="preserve"> «Кота </w:t>
      </w:r>
      <w:proofErr w:type="spellStart"/>
      <w:r w:rsidR="00B36919">
        <w:rPr>
          <w:bCs/>
        </w:rPr>
        <w:t>Шрёдингера</w:t>
      </w:r>
      <w:proofErr w:type="spellEnd"/>
      <w:r w:rsidR="00B36919">
        <w:rPr>
          <w:bCs/>
        </w:rPr>
        <w:t xml:space="preserve">» в свободном доступе </w:t>
      </w:r>
      <w:r>
        <w:rPr>
          <w:bCs/>
        </w:rPr>
        <w:t>не представ</w:t>
      </w:r>
      <w:r w:rsidR="00FA54A8">
        <w:rPr>
          <w:bCs/>
        </w:rPr>
        <w:t>ляет возможным, как и часть материалов из него. Возможна лишь подп</w:t>
      </w:r>
      <w:r w:rsidR="00B36919">
        <w:rPr>
          <w:bCs/>
        </w:rPr>
        <w:t>иска на архив (согласовывается с представителями журнала</w:t>
      </w:r>
      <w:r w:rsidR="00FA54A8">
        <w:rPr>
          <w:bCs/>
        </w:rPr>
        <w:t xml:space="preserve">, так как массовая рассылка временно приостановлена). </w:t>
      </w:r>
      <w:r w:rsidR="00FA54A8" w:rsidRPr="00FA54A8">
        <w:rPr>
          <w:bCs/>
        </w:rPr>
        <w:t>Из этого следует, что ре</w:t>
      </w:r>
      <w:r w:rsidR="00B72852">
        <w:rPr>
          <w:bCs/>
        </w:rPr>
        <w:t xml:space="preserve">дакция «Кота </w:t>
      </w:r>
      <w:proofErr w:type="spellStart"/>
      <w:r w:rsidR="00B72852">
        <w:rPr>
          <w:bCs/>
        </w:rPr>
        <w:t>Шрёдингера</w:t>
      </w:r>
      <w:proofErr w:type="spellEnd"/>
      <w:r w:rsidR="00B72852">
        <w:rPr>
          <w:bCs/>
        </w:rPr>
        <w:t>» поддерживает тенденцию других</w:t>
      </w:r>
      <w:r w:rsidR="00FA54A8" w:rsidRPr="00FA54A8">
        <w:rPr>
          <w:bCs/>
        </w:rPr>
        <w:t xml:space="preserve"> печатных СМИ: журнал публикует уникальные материалы учёных, которые лишь спустя годы появляются в «свободном» доступе. Так печатная версия сохраняет за собой статус первоисточника, служит «продолжением» сайта.</w:t>
      </w:r>
      <w:r w:rsidR="00152B38">
        <w:rPr>
          <w:bCs/>
        </w:rPr>
        <w:t xml:space="preserve"> </w:t>
      </w:r>
    </w:p>
    <w:p w:rsidR="001E1B7D" w:rsidRDefault="001E1B7D" w:rsidP="001E1B7D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Помимо «</w:t>
      </w:r>
      <w:proofErr w:type="spellStart"/>
      <w:r>
        <w:rPr>
          <w:bCs/>
        </w:rPr>
        <w:t>ВКонтакте</w:t>
      </w:r>
      <w:proofErr w:type="spellEnd"/>
      <w:r>
        <w:rPr>
          <w:bCs/>
        </w:rPr>
        <w:t>» журнал имеет свои филиалы в «</w:t>
      </w:r>
      <w:proofErr w:type="spellStart"/>
      <w:r>
        <w:rPr>
          <w:bCs/>
          <w:lang w:val="en-US"/>
        </w:rPr>
        <w:t>FaceBook</w:t>
      </w:r>
      <w:proofErr w:type="spellEnd"/>
      <w:r>
        <w:rPr>
          <w:bCs/>
        </w:rPr>
        <w:t>» и «</w:t>
      </w:r>
      <w:r>
        <w:rPr>
          <w:bCs/>
          <w:lang w:val="en-US"/>
        </w:rPr>
        <w:t>Telegram</w:t>
      </w:r>
      <w:r>
        <w:rPr>
          <w:bCs/>
        </w:rPr>
        <w:t>». Особенность последнего состоит в отсутствии обратной связи с аудиторией, предоставление ей информации в одностороннем порядке. Содержание полностью повторяет «</w:t>
      </w:r>
      <w:proofErr w:type="spellStart"/>
      <w:r>
        <w:rPr>
          <w:bCs/>
        </w:rPr>
        <w:t>ВКонтакте</w:t>
      </w:r>
      <w:proofErr w:type="spellEnd"/>
      <w:r>
        <w:rPr>
          <w:bCs/>
        </w:rPr>
        <w:t xml:space="preserve">». </w:t>
      </w:r>
      <w:r w:rsidR="00566FD3">
        <w:rPr>
          <w:bCs/>
        </w:rPr>
        <w:t>На момент обращения (14</w:t>
      </w:r>
      <w:r>
        <w:rPr>
          <w:bCs/>
        </w:rPr>
        <w:t>.04.2019) аудитория канала составила 1239 пользователей</w:t>
      </w:r>
      <w:r>
        <w:rPr>
          <w:rStyle w:val="af"/>
          <w:bCs/>
        </w:rPr>
        <w:footnoteReference w:id="27"/>
      </w:r>
      <w:r>
        <w:rPr>
          <w:bCs/>
        </w:rPr>
        <w:t xml:space="preserve">. </w:t>
      </w:r>
    </w:p>
    <w:p w:rsidR="00240F73" w:rsidRPr="001E1B7D" w:rsidRDefault="001E1B7D" w:rsidP="001E1B7D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Сообщество «Кота </w:t>
      </w:r>
      <w:proofErr w:type="spellStart"/>
      <w:r>
        <w:rPr>
          <w:bCs/>
        </w:rPr>
        <w:t>Шрёдингера</w:t>
      </w:r>
      <w:proofErr w:type="spellEnd"/>
      <w:r>
        <w:rPr>
          <w:bCs/>
        </w:rPr>
        <w:t>» на «</w:t>
      </w:r>
      <w:proofErr w:type="spellStart"/>
      <w:r>
        <w:rPr>
          <w:bCs/>
          <w:lang w:val="en-US"/>
        </w:rPr>
        <w:t>FaceBook</w:t>
      </w:r>
      <w:proofErr w:type="spellEnd"/>
      <w:r>
        <w:rPr>
          <w:bCs/>
        </w:rPr>
        <w:t xml:space="preserve">» </w:t>
      </w:r>
      <w:r w:rsidR="00962F57">
        <w:rPr>
          <w:bCs/>
        </w:rPr>
        <w:t>следует тактике</w:t>
      </w:r>
      <w:r>
        <w:rPr>
          <w:bCs/>
        </w:rPr>
        <w:t xml:space="preserve"> ведения группы «</w:t>
      </w:r>
      <w:proofErr w:type="spellStart"/>
      <w:r>
        <w:rPr>
          <w:bCs/>
        </w:rPr>
        <w:t>ВКонтакте</w:t>
      </w:r>
      <w:proofErr w:type="spellEnd"/>
      <w:r>
        <w:rPr>
          <w:bCs/>
        </w:rPr>
        <w:t>». Оно отмечено оценками «Нравится» от 19 116 пользователей при количестве п</w:t>
      </w:r>
      <w:r w:rsidR="00962F57">
        <w:rPr>
          <w:bCs/>
        </w:rPr>
        <w:t>одписчиков</w:t>
      </w:r>
      <w:r>
        <w:rPr>
          <w:bCs/>
        </w:rPr>
        <w:t xml:space="preserve"> 21 444. Как и в </w:t>
      </w:r>
      <w:r>
        <w:rPr>
          <w:bCs/>
        </w:rPr>
        <w:lastRenderedPageBreak/>
        <w:t>«</w:t>
      </w:r>
      <w:r>
        <w:rPr>
          <w:bCs/>
          <w:lang w:val="en-US"/>
        </w:rPr>
        <w:t>Telegram</w:t>
      </w:r>
      <w:r>
        <w:rPr>
          <w:bCs/>
        </w:rPr>
        <w:t xml:space="preserve">» отсутствуют </w:t>
      </w:r>
      <w:proofErr w:type="spellStart"/>
      <w:r>
        <w:rPr>
          <w:bCs/>
        </w:rPr>
        <w:t>репосты</w:t>
      </w:r>
      <w:proofErr w:type="spellEnd"/>
      <w:r>
        <w:rPr>
          <w:bCs/>
        </w:rPr>
        <w:t>, но спис</w:t>
      </w:r>
      <w:r w:rsidR="00B627CC">
        <w:rPr>
          <w:bCs/>
        </w:rPr>
        <w:t>ок спонсоров дополнен дружестве</w:t>
      </w:r>
      <w:r>
        <w:rPr>
          <w:bCs/>
        </w:rPr>
        <w:t>нными сообществами</w:t>
      </w:r>
      <w:r w:rsidR="00566FD3">
        <w:rPr>
          <w:rStyle w:val="af"/>
          <w:bCs/>
        </w:rPr>
        <w:footnoteReference w:id="28"/>
      </w:r>
      <w:r>
        <w:rPr>
          <w:bCs/>
        </w:rPr>
        <w:t xml:space="preserve">.   </w:t>
      </w:r>
    </w:p>
    <w:p w:rsidR="006C315F" w:rsidRDefault="006C315F" w:rsidP="006C315F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Журнал содержит следующие рубрики</w:t>
      </w:r>
      <w:r w:rsidR="00990CE0">
        <w:rPr>
          <w:bCs/>
        </w:rPr>
        <w:t xml:space="preserve"> (на примере специального номера от 11.2018)</w:t>
      </w:r>
      <w:r>
        <w:rPr>
          <w:bCs/>
        </w:rPr>
        <w:t xml:space="preserve">: </w:t>
      </w:r>
    </w:p>
    <w:p w:rsidR="009C0DF9" w:rsidRPr="00990CE0" w:rsidRDefault="006C315F" w:rsidP="00990CE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1. ВХОД.</w:t>
      </w:r>
      <w:r w:rsidR="009C0DF9">
        <w:rPr>
          <w:bCs/>
        </w:rPr>
        <w:t xml:space="preserve"> </w:t>
      </w:r>
      <w:r w:rsidR="00B627CC">
        <w:rPr>
          <w:bCs/>
        </w:rPr>
        <w:t>Начинается со в</w:t>
      </w:r>
      <w:r w:rsidR="00990CE0">
        <w:rPr>
          <w:bCs/>
        </w:rPr>
        <w:t xml:space="preserve">ступительное слово редактора, замаскированное под письмо </w:t>
      </w:r>
      <w:r w:rsidR="001F5984">
        <w:rPr>
          <w:bCs/>
        </w:rPr>
        <w:t>персонажа-талисмана</w:t>
      </w:r>
      <w:r w:rsidR="00990CE0">
        <w:rPr>
          <w:bCs/>
        </w:rPr>
        <w:t xml:space="preserve"> – Кота («Письмо от Кота»), в котором перечисляются основные </w:t>
      </w:r>
      <w:proofErr w:type="gramStart"/>
      <w:r w:rsidR="00990CE0">
        <w:rPr>
          <w:bCs/>
        </w:rPr>
        <w:t>спонсоры</w:t>
      </w:r>
      <w:proofErr w:type="gramEnd"/>
      <w:r w:rsidR="00990CE0">
        <w:rPr>
          <w:bCs/>
        </w:rPr>
        <w:t xml:space="preserve"> и объявляется тем</w:t>
      </w:r>
      <w:r w:rsidR="00B627CC">
        <w:rPr>
          <w:bCs/>
        </w:rPr>
        <w:t>а номера. В рассмотренном экземпляре</w:t>
      </w:r>
      <w:r w:rsidR="00990CE0">
        <w:rPr>
          <w:bCs/>
        </w:rPr>
        <w:t xml:space="preserve"> ей стала так называемая </w:t>
      </w:r>
      <w:proofErr w:type="spellStart"/>
      <w:r w:rsidR="00990CE0">
        <w:rPr>
          <w:bCs/>
          <w:lang w:val="en-US"/>
        </w:rPr>
        <w:t>megascience</w:t>
      </w:r>
      <w:proofErr w:type="spellEnd"/>
      <w:r w:rsidR="00990CE0">
        <w:rPr>
          <w:bCs/>
        </w:rPr>
        <w:t xml:space="preserve">. Рубрика целиком посвящена раскрытию темы («Что такое миллиард», «Очень большая наука», «О </w:t>
      </w:r>
      <w:proofErr w:type="gramStart"/>
      <w:r w:rsidR="00B627CC">
        <w:rPr>
          <w:bCs/>
        </w:rPr>
        <w:t>самом</w:t>
      </w:r>
      <w:proofErr w:type="gramEnd"/>
      <w:r w:rsidR="00B627CC">
        <w:rPr>
          <w:bCs/>
        </w:rPr>
        <w:t xml:space="preserve"> важном» и т.д.). О</w:t>
      </w:r>
      <w:r w:rsidR="00990CE0">
        <w:rPr>
          <w:bCs/>
        </w:rPr>
        <w:t xml:space="preserve">ткрывает номер. </w:t>
      </w:r>
    </w:p>
    <w:p w:rsidR="00990CE0" w:rsidRDefault="00454757" w:rsidP="00990CE0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2</w:t>
      </w:r>
      <w:r w:rsidR="006C315F" w:rsidRPr="006C315F">
        <w:rPr>
          <w:bCs/>
        </w:rPr>
        <w:t xml:space="preserve">. </w:t>
      </w:r>
      <w:r w:rsidR="006C315F">
        <w:rPr>
          <w:bCs/>
        </w:rPr>
        <w:t>ГЕРОИ.</w:t>
      </w:r>
      <w:r w:rsidR="00990CE0">
        <w:rPr>
          <w:bCs/>
        </w:rPr>
        <w:t xml:space="preserve"> </w:t>
      </w:r>
      <w:proofErr w:type="gramStart"/>
      <w:r w:rsidR="00990CE0">
        <w:rPr>
          <w:bCs/>
        </w:rPr>
        <w:t xml:space="preserve">Материалы, посвящённые </w:t>
      </w:r>
      <w:r w:rsidR="00AB3217">
        <w:rPr>
          <w:bCs/>
        </w:rPr>
        <w:t>людям, причастным к науке: учёным-теоретикам, экспериментаторам, инженерам, строителям, менеджерам, чиновникам.</w:t>
      </w:r>
      <w:proofErr w:type="gramEnd"/>
      <w:r w:rsidR="00AB3217">
        <w:rPr>
          <w:bCs/>
        </w:rPr>
        <w:t xml:space="preserve"> Среди них могут оказаться первый заместитель министра науки и высшей школы России Григорий Трубников («Рисковать - выгодно»), космонавт Сергей Рязанских («Дефицит романтики») и другие. Здесь же публикуются сообщения о нобелевских лауреатах («Если учёные пустятся во все тяжкие…»), переводные комментарии («Понять, как появилась Вселенная»), интервью («Узнать, как всё началось») и так далее.  </w:t>
      </w:r>
    </w:p>
    <w:p w:rsidR="00454757" w:rsidRDefault="00454757" w:rsidP="00674D13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Данная рубрика представлена на сайте и активно развивается. </w:t>
      </w:r>
    </w:p>
    <w:p w:rsidR="00674D13" w:rsidRDefault="00AA509B" w:rsidP="00674D13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3. ПАРТНЁРСТВО. </w:t>
      </w:r>
      <w:proofErr w:type="gramStart"/>
      <w:r>
        <w:rPr>
          <w:bCs/>
        </w:rPr>
        <w:t>Рекламный</w:t>
      </w:r>
      <w:r w:rsidR="00674D13">
        <w:rPr>
          <w:bCs/>
        </w:rPr>
        <w:t xml:space="preserve"> р</w:t>
      </w:r>
      <w:r>
        <w:rPr>
          <w:bCs/>
        </w:rPr>
        <w:t>аздел</w:t>
      </w:r>
      <w:r w:rsidR="00674D13">
        <w:rPr>
          <w:bCs/>
        </w:rPr>
        <w:t xml:space="preserve"> с материалами от партнёров («Качество.</w:t>
      </w:r>
      <w:proofErr w:type="gramEnd"/>
      <w:r w:rsidR="00674D13">
        <w:rPr>
          <w:bCs/>
        </w:rPr>
        <w:t xml:space="preserve"> Технологии. </w:t>
      </w:r>
      <w:proofErr w:type="gramStart"/>
      <w:r w:rsidR="00674D13">
        <w:rPr>
          <w:bCs/>
        </w:rPr>
        <w:t xml:space="preserve">Опыт», «Исследовать и проектировать </w:t>
      </w:r>
      <w:proofErr w:type="spellStart"/>
      <w:r w:rsidR="00674D13">
        <w:rPr>
          <w:bCs/>
        </w:rPr>
        <w:t>НаноМир</w:t>
      </w:r>
      <w:proofErr w:type="spellEnd"/>
      <w:r w:rsidR="00674D13">
        <w:rPr>
          <w:bCs/>
        </w:rPr>
        <w:t xml:space="preserve"> научат в СТЕМФОРДЕ»).</w:t>
      </w:r>
      <w:proofErr w:type="gramEnd"/>
      <w:r w:rsidR="007628F8">
        <w:rPr>
          <w:bCs/>
        </w:rPr>
        <w:t xml:space="preserve"> Особенность рубрики состоит в том, что она является переходной между другими разделами журнала. На </w:t>
      </w:r>
      <w:r w:rsidR="00B627CC">
        <w:rPr>
          <w:bCs/>
        </w:rPr>
        <w:t xml:space="preserve">сайте напрямую не </w:t>
      </w:r>
      <w:proofErr w:type="gramStart"/>
      <w:r w:rsidR="00B627CC">
        <w:rPr>
          <w:bCs/>
        </w:rPr>
        <w:t>представлена</w:t>
      </w:r>
      <w:proofErr w:type="gramEnd"/>
      <w:r w:rsidR="00B627CC">
        <w:rPr>
          <w:bCs/>
        </w:rPr>
        <w:t xml:space="preserve">. </w:t>
      </w:r>
    </w:p>
    <w:p w:rsidR="00674D13" w:rsidRPr="00674D13" w:rsidRDefault="00674D13" w:rsidP="00674D13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4. </w:t>
      </w:r>
      <w:r w:rsidRPr="00674D13">
        <w:rPr>
          <w:bCs/>
        </w:rPr>
        <w:t>ДИКТАТУРА БУДУЩЕГО.</w:t>
      </w:r>
      <w:r w:rsidR="007628F8">
        <w:rPr>
          <w:bCs/>
        </w:rPr>
        <w:t xml:space="preserve"> Рубрика, не представленная в </w:t>
      </w:r>
      <w:r w:rsidR="007F36A3">
        <w:rPr>
          <w:bCs/>
        </w:rPr>
        <w:t>специальных выпусках</w:t>
      </w:r>
      <w:r w:rsidR="007628F8">
        <w:rPr>
          <w:bCs/>
        </w:rPr>
        <w:t xml:space="preserve">, но не менее важная для понимания концепции журнала. Статьи объединены темой </w:t>
      </w:r>
      <w:r w:rsidR="00855334">
        <w:rPr>
          <w:bCs/>
        </w:rPr>
        <w:t>последних достижений научного прог</w:t>
      </w:r>
      <w:r w:rsidR="00B627CC">
        <w:rPr>
          <w:bCs/>
        </w:rPr>
        <w:t>ресса. Материалы из неё</w:t>
      </w:r>
      <w:r w:rsidR="00855334">
        <w:rPr>
          <w:bCs/>
        </w:rPr>
        <w:t xml:space="preserve"> а</w:t>
      </w:r>
      <w:r w:rsidR="00AA509B">
        <w:rPr>
          <w:bCs/>
        </w:rPr>
        <w:t xml:space="preserve">ктивно печатались до 2018 года. </w:t>
      </w:r>
      <w:proofErr w:type="gramStart"/>
      <w:r w:rsidR="00AA509B">
        <w:rPr>
          <w:bCs/>
        </w:rPr>
        <w:t>Сейчас</w:t>
      </w:r>
      <w:r w:rsidR="00855334">
        <w:rPr>
          <w:bCs/>
        </w:rPr>
        <w:t xml:space="preserve"> </w:t>
      </w:r>
      <w:r w:rsidR="00855334">
        <w:rPr>
          <w:bCs/>
        </w:rPr>
        <w:lastRenderedPageBreak/>
        <w:t>размещены в с</w:t>
      </w:r>
      <w:r w:rsidR="00B627CC">
        <w:rPr>
          <w:bCs/>
        </w:rPr>
        <w:t>оответствующем отделе сайта</w:t>
      </w:r>
      <w:r w:rsidR="00855334">
        <w:rPr>
          <w:bCs/>
        </w:rPr>
        <w:t xml:space="preserve"> (например, «Прогресс побеждает зло» из номера 37-38 от 2017 года). </w:t>
      </w:r>
      <w:proofErr w:type="gramEnd"/>
    </w:p>
    <w:p w:rsidR="00674D13" w:rsidRPr="00674D13" w:rsidRDefault="00674D13" w:rsidP="00674D13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5. </w:t>
      </w:r>
      <w:r w:rsidRPr="00674D13">
        <w:rPr>
          <w:bCs/>
        </w:rPr>
        <w:t xml:space="preserve">СПЕЦПРОЕКТ. </w:t>
      </w:r>
      <w:r w:rsidR="00260A49">
        <w:rPr>
          <w:bCs/>
        </w:rPr>
        <w:t xml:space="preserve">Авторский материал, посвящённый теме номера. Рубрика не представлена в </w:t>
      </w:r>
      <w:proofErr w:type="spellStart"/>
      <w:r w:rsidR="00260A49">
        <w:rPr>
          <w:bCs/>
        </w:rPr>
        <w:t>спецвыпусках</w:t>
      </w:r>
      <w:proofErr w:type="spellEnd"/>
      <w:r w:rsidR="00260A49">
        <w:rPr>
          <w:bCs/>
        </w:rPr>
        <w:t xml:space="preserve">, но размещена на сайте в разных </w:t>
      </w:r>
      <w:r w:rsidR="00B627CC">
        <w:rPr>
          <w:bCs/>
        </w:rPr>
        <w:t>отделах</w:t>
      </w:r>
      <w:r w:rsidR="00260A49">
        <w:rPr>
          <w:bCs/>
        </w:rPr>
        <w:t xml:space="preserve"> (например, «Песнь рыбы и клопа» из номера 37-38 от 2017 года).</w:t>
      </w:r>
    </w:p>
    <w:p w:rsidR="00674D13" w:rsidRPr="00674D13" w:rsidRDefault="00674D13" w:rsidP="00674D13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6. </w:t>
      </w:r>
      <w:r w:rsidRPr="00674D13">
        <w:rPr>
          <w:bCs/>
        </w:rPr>
        <w:t>ЕСТЕСТВОЗНАНИЕ.</w:t>
      </w:r>
      <w:r w:rsidR="00260A49">
        <w:rPr>
          <w:bCs/>
        </w:rPr>
        <w:t xml:space="preserve"> </w:t>
      </w:r>
      <w:r w:rsidR="00B627CC">
        <w:rPr>
          <w:bCs/>
        </w:rPr>
        <w:t xml:space="preserve">Не </w:t>
      </w:r>
      <w:proofErr w:type="gramStart"/>
      <w:r w:rsidR="00B627CC">
        <w:rPr>
          <w:bCs/>
        </w:rPr>
        <w:t>представлена</w:t>
      </w:r>
      <w:proofErr w:type="gramEnd"/>
      <w:r w:rsidR="007446DA">
        <w:rPr>
          <w:bCs/>
        </w:rPr>
        <w:t xml:space="preserve"> в конкретном специальном</w:t>
      </w:r>
      <w:r w:rsidR="00B627CC">
        <w:rPr>
          <w:bCs/>
        </w:rPr>
        <w:t xml:space="preserve"> выпуске. Рубрика посвящена</w:t>
      </w:r>
      <w:r w:rsidR="007446DA">
        <w:rPr>
          <w:bCs/>
        </w:rPr>
        <w:t xml:space="preserve"> открытиям в области естествознания (новости, статьи, интервью). Одноимённый отдел активно освящается на сайте. </w:t>
      </w:r>
    </w:p>
    <w:p w:rsidR="00674D13" w:rsidRDefault="00674D13" w:rsidP="00674D13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7. </w:t>
      </w:r>
      <w:r w:rsidRPr="00674D13">
        <w:rPr>
          <w:bCs/>
        </w:rPr>
        <w:t>HOMO SAPIENS.</w:t>
      </w:r>
      <w:r w:rsidR="007446DA">
        <w:rPr>
          <w:bCs/>
        </w:rPr>
        <w:t xml:space="preserve"> </w:t>
      </w:r>
      <w:r w:rsidR="00A575B1">
        <w:rPr>
          <w:bCs/>
        </w:rPr>
        <w:t xml:space="preserve">Рубрика не представлена в </w:t>
      </w:r>
      <w:proofErr w:type="spellStart"/>
      <w:r w:rsidR="00A575B1">
        <w:rPr>
          <w:bCs/>
        </w:rPr>
        <w:t>спецвыпуске</w:t>
      </w:r>
      <w:proofErr w:type="spellEnd"/>
      <w:r w:rsidR="00A575B1">
        <w:rPr>
          <w:bCs/>
        </w:rPr>
        <w:t xml:space="preserve">, но является постоянной в основном журнале. В ней освящаются исследования и достижения в области общественных наук, раскрываются темы, касающиеся человека и человечества. Раздел начинается с новостей. </w:t>
      </w:r>
    </w:p>
    <w:p w:rsidR="006C315F" w:rsidRPr="006C315F" w:rsidRDefault="00674D13" w:rsidP="006C315F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8. </w:t>
      </w:r>
      <w:r w:rsidR="006C315F">
        <w:rPr>
          <w:bCs/>
        </w:rPr>
        <w:t xml:space="preserve">ВЫХОД. </w:t>
      </w:r>
      <w:r w:rsidR="00BD3C6E">
        <w:rPr>
          <w:bCs/>
        </w:rPr>
        <w:t xml:space="preserve">Обязательная закрывающая рубрика. </w:t>
      </w:r>
      <w:proofErr w:type="gramStart"/>
      <w:r w:rsidR="00661B83">
        <w:rPr>
          <w:bCs/>
        </w:rPr>
        <w:t>Носит более развлекательный характер, освящает культурные и социальные события, касающиеся науки (например, «Это точно:</w:t>
      </w:r>
      <w:proofErr w:type="gramEnd"/>
      <w:r w:rsidR="00661B83">
        <w:rPr>
          <w:bCs/>
        </w:rPr>
        <w:t xml:space="preserve"> </w:t>
      </w:r>
      <w:proofErr w:type="gramStart"/>
      <w:r w:rsidR="00661B83">
        <w:rPr>
          <w:bCs/>
        </w:rPr>
        <w:t xml:space="preserve">Чёртова дюжина комиксов о науке и учёных»). </w:t>
      </w:r>
      <w:proofErr w:type="gramEnd"/>
    </w:p>
    <w:p w:rsidR="00FA54A8" w:rsidRDefault="00674D13" w:rsidP="00F87845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В приведённый номер были включены дополнительные</w:t>
      </w:r>
      <w:r w:rsidR="007628F8">
        <w:rPr>
          <w:bCs/>
        </w:rPr>
        <w:t xml:space="preserve"> рубрики,</w:t>
      </w:r>
      <w:r w:rsidR="00B627CC">
        <w:rPr>
          <w:bCs/>
        </w:rPr>
        <w:t xml:space="preserve"> помогающие раскрыть его тему</w:t>
      </w:r>
      <w:r>
        <w:rPr>
          <w:bCs/>
        </w:rPr>
        <w:t>. Среди них – «Частицы» («Рентгеновский луч в конце туннеля», «Чудеса и частицы», «15 наивных вопросов о Супер С-тау фабрике»), «Космос» («Телескоп в полтора миллиона километров», «Во-первых, это красиво…»), «Энергия» («Солнце в пончике»).</w:t>
      </w:r>
      <w:r w:rsidR="007628F8">
        <w:rPr>
          <w:bCs/>
        </w:rPr>
        <w:t xml:space="preserve"> </w:t>
      </w:r>
    </w:p>
    <w:p w:rsidR="004407E4" w:rsidRDefault="004407E4" w:rsidP="00F87845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В конце журнала идёт тематическая реклама и указание лекториев от Всероссийского фестиваля науки. </w:t>
      </w:r>
    </w:p>
    <w:p w:rsidR="00B627CC" w:rsidRDefault="00193713" w:rsidP="00B627CC">
      <w:pPr>
        <w:pStyle w:val="21"/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В н</w:t>
      </w:r>
      <w:r w:rsidR="007628F8">
        <w:rPr>
          <w:bCs/>
        </w:rPr>
        <w:t>омер</w:t>
      </w:r>
      <w:r>
        <w:rPr>
          <w:bCs/>
        </w:rPr>
        <w:t>е</w:t>
      </w:r>
      <w:r w:rsidR="007628F8">
        <w:rPr>
          <w:bCs/>
        </w:rPr>
        <w:t xml:space="preserve"> 1-2 (39-40) от 2018 года </w:t>
      </w:r>
      <w:r>
        <w:rPr>
          <w:bCs/>
        </w:rPr>
        <w:t>также представлены</w:t>
      </w:r>
      <w:r w:rsidR="007628F8">
        <w:rPr>
          <w:bCs/>
        </w:rPr>
        <w:t xml:space="preserve"> не все рубрики, входящие в состав журнала ранее. Многие из них на данный м</w:t>
      </w:r>
      <w:r>
        <w:rPr>
          <w:bCs/>
        </w:rPr>
        <w:t xml:space="preserve">омент широко освящены </w:t>
      </w:r>
      <w:r w:rsidR="007628F8">
        <w:rPr>
          <w:bCs/>
        </w:rPr>
        <w:t>на сайте</w:t>
      </w:r>
      <w:r>
        <w:rPr>
          <w:bCs/>
        </w:rPr>
        <w:t xml:space="preserve"> («Диктатура будущего», «Препринт», «Своими руками», «Технологии», «Естествознание», «</w:t>
      </w:r>
      <w:r>
        <w:rPr>
          <w:bCs/>
          <w:lang w:val="en-US"/>
        </w:rPr>
        <w:t>Homo</w:t>
      </w:r>
      <w:r w:rsidRPr="00193713">
        <w:rPr>
          <w:bCs/>
        </w:rPr>
        <w:t xml:space="preserve"> </w:t>
      </w:r>
      <w:r>
        <w:rPr>
          <w:bCs/>
          <w:lang w:val="en-US"/>
        </w:rPr>
        <w:t>Sapiens</w:t>
      </w:r>
      <w:r>
        <w:rPr>
          <w:bCs/>
        </w:rPr>
        <w:t xml:space="preserve">», </w:t>
      </w:r>
      <w:r>
        <w:rPr>
          <w:bCs/>
        </w:rPr>
        <w:lastRenderedPageBreak/>
        <w:t>«Герои»)</w:t>
      </w:r>
      <w:r w:rsidR="001B4E50">
        <w:rPr>
          <w:rStyle w:val="af"/>
          <w:bCs/>
        </w:rPr>
        <w:footnoteReference w:id="29"/>
      </w:r>
      <w:r>
        <w:rPr>
          <w:bCs/>
        </w:rPr>
        <w:t xml:space="preserve">. </w:t>
      </w:r>
      <w:r w:rsidR="00B627CC" w:rsidRPr="00B627CC">
        <w:rPr>
          <w:bCs/>
        </w:rPr>
        <w:t xml:space="preserve">Электронная версия продолжает идеи, заложенные бумажным первоисточником. </w:t>
      </w:r>
    </w:p>
    <w:p w:rsidR="00FC3096" w:rsidRDefault="00D5520A" w:rsidP="00FC3096">
      <w:pPr>
        <w:pStyle w:val="21"/>
        <w:tabs>
          <w:tab w:val="left" w:pos="5550"/>
        </w:tabs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«Кот </w:t>
      </w:r>
      <w:proofErr w:type="spellStart"/>
      <w:r>
        <w:rPr>
          <w:bCs/>
        </w:rPr>
        <w:t>Шрёдингера</w:t>
      </w:r>
      <w:proofErr w:type="spellEnd"/>
      <w:r>
        <w:rPr>
          <w:bCs/>
        </w:rPr>
        <w:t xml:space="preserve">» обладает высоким качеством полиграфии, эксклюзивным содержанием и чёткой структурированностью. На его примере можно рассмотреть и другие черты научно-популярного издания, выделив некоторые особенности </w:t>
      </w:r>
      <w:r w:rsidR="00330675" w:rsidRPr="00330675">
        <w:rPr>
          <w:bCs/>
        </w:rPr>
        <w:t>(</w:t>
      </w:r>
      <w:r>
        <w:rPr>
          <w:bCs/>
        </w:rPr>
        <w:t xml:space="preserve">вернёмся к </w:t>
      </w:r>
      <w:r w:rsidR="00330675">
        <w:rPr>
          <w:bCs/>
        </w:rPr>
        <w:t>специальному номеру</w:t>
      </w:r>
      <w:r w:rsidR="00330675" w:rsidRPr="00330675">
        <w:rPr>
          <w:bCs/>
        </w:rPr>
        <w:t xml:space="preserve"> от 11.2018</w:t>
      </w:r>
      <w:r w:rsidR="00330675">
        <w:rPr>
          <w:bCs/>
        </w:rPr>
        <w:t xml:space="preserve"> в качестве примера). </w:t>
      </w:r>
      <w:r w:rsidR="008F5837">
        <w:rPr>
          <w:bCs/>
        </w:rPr>
        <w:t xml:space="preserve"> </w:t>
      </w:r>
    </w:p>
    <w:p w:rsidR="003D4AC5" w:rsidRDefault="00F7745B" w:rsidP="00CA7E83">
      <w:pPr>
        <w:pStyle w:val="21"/>
        <w:tabs>
          <w:tab w:val="left" w:pos="5550"/>
        </w:tabs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Р</w:t>
      </w:r>
      <w:r w:rsidR="00311B7D">
        <w:rPr>
          <w:bCs/>
        </w:rPr>
        <w:t xml:space="preserve">едакция осведомлена об уровне образованности своей аудитории. </w:t>
      </w:r>
      <w:r w:rsidR="00264C29">
        <w:rPr>
          <w:bCs/>
        </w:rPr>
        <w:t>Материалы написаны простым</w:t>
      </w:r>
      <w:r w:rsidR="00AA509B">
        <w:rPr>
          <w:bCs/>
        </w:rPr>
        <w:t xml:space="preserve"> языком,</w:t>
      </w:r>
      <w:r w:rsidR="00264C29">
        <w:rPr>
          <w:bCs/>
        </w:rPr>
        <w:t xml:space="preserve"> </w:t>
      </w:r>
      <w:r w:rsidR="00AA509B">
        <w:rPr>
          <w:bCs/>
        </w:rPr>
        <w:t xml:space="preserve">доступным </w:t>
      </w:r>
      <w:r w:rsidR="00264C29">
        <w:rPr>
          <w:bCs/>
        </w:rPr>
        <w:t xml:space="preserve">для понимания человеку с базовой подготовкой, с расшифровкой специальных терминов и указанием дополнительных источников. </w:t>
      </w:r>
      <w:r w:rsidR="00F03B70">
        <w:rPr>
          <w:bCs/>
        </w:rPr>
        <w:t>Так в материале «Телескоп в два миллиона километров (Проекты «</w:t>
      </w:r>
      <w:proofErr w:type="spellStart"/>
      <w:r w:rsidR="00F03B70">
        <w:rPr>
          <w:bCs/>
        </w:rPr>
        <w:t>Радиоастрон</w:t>
      </w:r>
      <w:proofErr w:type="spellEnd"/>
      <w:r w:rsidR="00F03B70">
        <w:rPr>
          <w:bCs/>
        </w:rPr>
        <w:t xml:space="preserve">» и </w:t>
      </w:r>
      <w:proofErr w:type="spellStart"/>
      <w:r w:rsidR="00F03B70">
        <w:rPr>
          <w:bCs/>
        </w:rPr>
        <w:t>Миллиметрон</w:t>
      </w:r>
      <w:proofErr w:type="spellEnd"/>
      <w:r w:rsidR="00F03B70">
        <w:rPr>
          <w:bCs/>
        </w:rPr>
        <w:t xml:space="preserve">»: как они устроены и для чего нужны)» присутствуют врезы с расшифровкой терминов (точка </w:t>
      </w:r>
      <w:r w:rsidR="009A5C9E">
        <w:rPr>
          <w:bCs/>
        </w:rPr>
        <w:t>Лагранжа</w:t>
      </w:r>
      <w:r w:rsidR="00F03B70">
        <w:rPr>
          <w:bCs/>
        </w:rPr>
        <w:t>), историческая справка,</w:t>
      </w:r>
      <w:r w:rsidR="00B03C7E">
        <w:rPr>
          <w:bCs/>
        </w:rPr>
        <w:t xml:space="preserve"> адрес местного телескопа,</w:t>
      </w:r>
      <w:r w:rsidR="00F03B70">
        <w:rPr>
          <w:bCs/>
        </w:rPr>
        <w:t xml:space="preserve"> качес</w:t>
      </w:r>
      <w:r w:rsidR="00AA509B">
        <w:rPr>
          <w:bCs/>
        </w:rPr>
        <w:t>твенный иллюстративный материал, портреты учёных, схема</w:t>
      </w:r>
      <w:r w:rsidR="00F03B70">
        <w:rPr>
          <w:bCs/>
        </w:rPr>
        <w:t xml:space="preserve"> строения одного из телескопов и с</w:t>
      </w:r>
      <w:r w:rsidR="00AA509B">
        <w:rPr>
          <w:bCs/>
        </w:rPr>
        <w:t>нимки, полученные с его помощью</w:t>
      </w:r>
      <w:r w:rsidR="00F03B70">
        <w:rPr>
          <w:bCs/>
        </w:rPr>
        <w:t xml:space="preserve">. В конце материала </w:t>
      </w:r>
      <w:proofErr w:type="spellStart"/>
      <w:r w:rsidR="00F03B70">
        <w:rPr>
          <w:bCs/>
        </w:rPr>
        <w:t>маскот</w:t>
      </w:r>
      <w:proofErr w:type="spellEnd"/>
      <w:r w:rsidR="00F03B70">
        <w:rPr>
          <w:bCs/>
        </w:rPr>
        <w:t xml:space="preserve"> простыми словами объясняет значимость описываемого явления за</w:t>
      </w:r>
      <w:r w:rsidR="00CA7E83">
        <w:rPr>
          <w:bCs/>
        </w:rPr>
        <w:t xml:space="preserve"> пределами научного сообщества. </w:t>
      </w:r>
    </w:p>
    <w:p w:rsidR="00B03C7E" w:rsidRDefault="00B03C7E" w:rsidP="00CA7E83">
      <w:pPr>
        <w:pStyle w:val="21"/>
        <w:tabs>
          <w:tab w:val="left" w:pos="5550"/>
        </w:tabs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Так достигается ещё один критерий, обязательный для материалов «Кота </w:t>
      </w:r>
      <w:proofErr w:type="spellStart"/>
      <w:r>
        <w:rPr>
          <w:bCs/>
        </w:rPr>
        <w:t>Шрёдингера</w:t>
      </w:r>
      <w:proofErr w:type="spellEnd"/>
      <w:r>
        <w:rPr>
          <w:bCs/>
        </w:rPr>
        <w:t xml:space="preserve">» </w:t>
      </w:r>
      <w:r w:rsidR="00A016E0" w:rsidRPr="00A016E0">
        <w:rPr>
          <w:bCs/>
        </w:rPr>
        <w:t>–</w:t>
      </w:r>
      <w:r w:rsidR="00D5520A">
        <w:rPr>
          <w:bCs/>
        </w:rPr>
        <w:t xml:space="preserve"> информация </w:t>
      </w:r>
      <w:r w:rsidR="00CA7E83">
        <w:rPr>
          <w:bCs/>
        </w:rPr>
        <w:t xml:space="preserve">должна быть полезна читателю в повседневной жизни. </w:t>
      </w:r>
      <w:r w:rsidR="003D4AC5">
        <w:rPr>
          <w:bCs/>
        </w:rPr>
        <w:t xml:space="preserve">Особый упор на эту стратегию делается в материалах рубрики «ВХОД». В статье «Миллиард» значение страшной цифры раскрывается на простых примерах и интересных фактах: </w:t>
      </w:r>
      <w:r w:rsidR="00AA509B">
        <w:rPr>
          <w:bCs/>
        </w:rPr>
        <w:t xml:space="preserve">с помощью </w:t>
      </w:r>
      <w:r w:rsidR="00EC6B4F">
        <w:rPr>
          <w:bCs/>
        </w:rPr>
        <w:t>физических величин, денежных единиц</w:t>
      </w:r>
      <w:r w:rsidR="003D4AC5">
        <w:rPr>
          <w:bCs/>
        </w:rPr>
        <w:t xml:space="preserve">. </w:t>
      </w:r>
    </w:p>
    <w:p w:rsidR="00CA7E83" w:rsidRDefault="00CA7E83" w:rsidP="00CA7E83">
      <w:pPr>
        <w:pStyle w:val="21"/>
        <w:tabs>
          <w:tab w:val="left" w:pos="5550"/>
        </w:tabs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Часто журнал </w:t>
      </w:r>
      <w:r w:rsidR="00560A6C">
        <w:rPr>
          <w:bCs/>
        </w:rPr>
        <w:t xml:space="preserve">прибегает к такому приёму, как развенчание мифов. </w:t>
      </w:r>
      <w:proofErr w:type="gramStart"/>
      <w:r w:rsidR="007C5039">
        <w:rPr>
          <w:bCs/>
        </w:rPr>
        <w:t>В статье «</w:t>
      </w:r>
      <w:r w:rsidR="00E119FF">
        <w:rPr>
          <w:bCs/>
        </w:rPr>
        <w:t>О самом важном</w:t>
      </w:r>
      <w:r w:rsidR="007C5039">
        <w:rPr>
          <w:bCs/>
        </w:rPr>
        <w:t xml:space="preserve">» </w:t>
      </w:r>
      <w:r w:rsidR="0055062A">
        <w:rPr>
          <w:bCs/>
        </w:rPr>
        <w:t xml:space="preserve">выдвигаются и опровергаются общественные «гипотезы» о теме номера – </w:t>
      </w:r>
      <w:proofErr w:type="spellStart"/>
      <w:r w:rsidR="0055062A">
        <w:rPr>
          <w:bCs/>
          <w:lang w:val="en-US"/>
        </w:rPr>
        <w:t>megascience</w:t>
      </w:r>
      <w:proofErr w:type="spellEnd"/>
      <w:r w:rsidR="0055062A">
        <w:rPr>
          <w:bCs/>
        </w:rPr>
        <w:t xml:space="preserve"> («Большая наука стоит больших </w:t>
      </w:r>
      <w:r w:rsidR="0055062A">
        <w:rPr>
          <w:bCs/>
        </w:rPr>
        <w:lastRenderedPageBreak/>
        <w:t xml:space="preserve">денег», «Эти установки дико сложные», «В таких проектах участвует вся планета» и </w:t>
      </w:r>
      <w:r w:rsidR="0089620B">
        <w:rPr>
          <w:bCs/>
        </w:rPr>
        <w:t>так далее</w:t>
      </w:r>
      <w:r w:rsidR="0055062A">
        <w:rPr>
          <w:bCs/>
        </w:rPr>
        <w:t>).</w:t>
      </w:r>
      <w:r w:rsidR="0055062A" w:rsidRPr="0055062A">
        <w:rPr>
          <w:bCs/>
        </w:rPr>
        <w:t xml:space="preserve"> </w:t>
      </w:r>
      <w:proofErr w:type="gramEnd"/>
    </w:p>
    <w:p w:rsidR="00D5520A" w:rsidRDefault="00946D31" w:rsidP="00D5520A">
      <w:pPr>
        <w:pStyle w:val="21"/>
        <w:tabs>
          <w:tab w:val="left" w:pos="5550"/>
        </w:tabs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Ж</w:t>
      </w:r>
      <w:r w:rsidR="002934F2">
        <w:rPr>
          <w:bCs/>
        </w:rPr>
        <w:t xml:space="preserve">урнал </w:t>
      </w:r>
      <w:r w:rsidR="008151D4">
        <w:rPr>
          <w:bCs/>
        </w:rPr>
        <w:t>использует такой приём, как упор на авторитеты</w:t>
      </w:r>
      <w:r>
        <w:rPr>
          <w:bCs/>
        </w:rPr>
        <w:t>, но делает это весьма деликатно, играя на любопытстве читателей</w:t>
      </w:r>
      <w:r w:rsidR="008151D4">
        <w:rPr>
          <w:rStyle w:val="af"/>
          <w:bCs/>
        </w:rPr>
        <w:footnoteReference w:id="30"/>
      </w:r>
      <w:r>
        <w:rPr>
          <w:bCs/>
        </w:rPr>
        <w:t xml:space="preserve">. Более упорное давление можно заметить в статьях об иностранных научных деятелях в моменте с перечислениями их регалий. Как, например, в подводке к комментарию Барри </w:t>
      </w:r>
      <w:proofErr w:type="spellStart"/>
      <w:r>
        <w:rPr>
          <w:bCs/>
        </w:rPr>
        <w:t>Бэриша</w:t>
      </w:r>
      <w:proofErr w:type="spellEnd"/>
      <w:r>
        <w:rPr>
          <w:bCs/>
        </w:rPr>
        <w:t xml:space="preserve"> («Понять, как появилась Вселенная»). </w:t>
      </w:r>
    </w:p>
    <w:p w:rsidR="00EC6B4F" w:rsidRDefault="00D5520A" w:rsidP="00D5520A">
      <w:pPr>
        <w:pStyle w:val="21"/>
        <w:tabs>
          <w:tab w:val="left" w:pos="5550"/>
        </w:tabs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О</w:t>
      </w:r>
      <w:r w:rsidR="001362F0">
        <w:rPr>
          <w:bCs/>
        </w:rPr>
        <w:t>собенностью журнала является</w:t>
      </w:r>
      <w:r w:rsidR="00C94B40">
        <w:rPr>
          <w:bCs/>
        </w:rPr>
        <w:t>, бесспорно, упор на отечественную науку. Около 70% контента в каждом номере посвящено достижениям российских учёных</w:t>
      </w:r>
      <w:r w:rsidR="00E257D9">
        <w:rPr>
          <w:bCs/>
        </w:rPr>
        <w:t xml:space="preserve">. </w:t>
      </w:r>
    </w:p>
    <w:p w:rsidR="00E257D9" w:rsidRDefault="00E257D9" w:rsidP="00D5520A">
      <w:pPr>
        <w:pStyle w:val="21"/>
        <w:tabs>
          <w:tab w:val="left" w:pos="5550"/>
        </w:tabs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>Большинство материалов написано с юмором, подкупающим аудиторию. Заголовки яркие, чаще всего аллюзивные</w:t>
      </w:r>
      <w:r w:rsidR="00EC6B4F">
        <w:rPr>
          <w:bCs/>
        </w:rPr>
        <w:t>, неполные</w:t>
      </w:r>
      <w:r>
        <w:rPr>
          <w:bCs/>
        </w:rPr>
        <w:t xml:space="preserve"> или вопросительные, обращённые непосредственно к читателю и его уникальному опыту. </w:t>
      </w:r>
    </w:p>
    <w:p w:rsidR="005B1111" w:rsidRDefault="00E257D9" w:rsidP="00E257D9">
      <w:pPr>
        <w:pStyle w:val="21"/>
        <w:tabs>
          <w:tab w:val="left" w:pos="5550"/>
        </w:tabs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Главным инструментом удержания аудитории «Кот </w:t>
      </w:r>
      <w:proofErr w:type="spellStart"/>
      <w:r>
        <w:rPr>
          <w:bCs/>
        </w:rPr>
        <w:t>Шрёдингер</w:t>
      </w:r>
      <w:proofErr w:type="spellEnd"/>
      <w:r>
        <w:rPr>
          <w:bCs/>
        </w:rPr>
        <w:t xml:space="preserve">» избрал любопытство. Главная заслуга журнала состоит в том, что он остаётся верен </w:t>
      </w:r>
      <w:r w:rsidR="005B1111">
        <w:rPr>
          <w:bCs/>
        </w:rPr>
        <w:t>изначальным принципам и использует для этого все доступные инструменты, не ломается под современными трендами, адаптирует их для выполнения своих целей и задач. К сожалению, состояние рынка печатных СМИ не позволяет спрогнозировать возвращение журнала на полки, но контент, существующий на его страницах, уже представляет интерес</w:t>
      </w:r>
      <w:r w:rsidR="00EC6B4F">
        <w:rPr>
          <w:bCs/>
        </w:rPr>
        <w:t xml:space="preserve"> для</w:t>
      </w:r>
      <w:r w:rsidR="005B1111">
        <w:rPr>
          <w:bCs/>
        </w:rPr>
        <w:t xml:space="preserve"> широкого круга </w:t>
      </w:r>
      <w:r w:rsidR="00EC6B4F">
        <w:rPr>
          <w:bCs/>
        </w:rPr>
        <w:t>читателей</w:t>
      </w:r>
      <w:r w:rsidR="005B1111">
        <w:rPr>
          <w:bCs/>
        </w:rPr>
        <w:t xml:space="preserve">. </w:t>
      </w:r>
    </w:p>
    <w:p w:rsidR="00E257D9" w:rsidRPr="0055062A" w:rsidRDefault="005B1111" w:rsidP="00E257D9">
      <w:pPr>
        <w:pStyle w:val="21"/>
        <w:tabs>
          <w:tab w:val="left" w:pos="5550"/>
        </w:tabs>
        <w:spacing w:line="360" w:lineRule="auto"/>
        <w:ind w:left="142" w:right="57" w:firstLine="709"/>
        <w:jc w:val="both"/>
        <w:rPr>
          <w:bCs/>
        </w:rPr>
      </w:pPr>
      <w:r>
        <w:rPr>
          <w:bCs/>
        </w:rPr>
        <w:t xml:space="preserve">«Кот </w:t>
      </w:r>
      <w:proofErr w:type="spellStart"/>
      <w:r>
        <w:rPr>
          <w:bCs/>
        </w:rPr>
        <w:t>Шрёдингера</w:t>
      </w:r>
      <w:proofErr w:type="spellEnd"/>
      <w:r>
        <w:rPr>
          <w:bCs/>
        </w:rPr>
        <w:t xml:space="preserve">» и на сегодняшний день представляет собой уникальный для российского научно-популярного сегмента проект, который обходит конкурентов не только по количеству контента, но и по качеству его исполнения. </w:t>
      </w:r>
      <w:r w:rsidR="00D5520A">
        <w:rPr>
          <w:bCs/>
        </w:rPr>
        <w:t xml:space="preserve">Такой эффект достигается благодаря грамотному использованию специфики научно-популярной журналистики. </w:t>
      </w:r>
    </w:p>
    <w:p w:rsidR="003527B7" w:rsidRPr="003370DD" w:rsidRDefault="00D20DCC" w:rsidP="00390D1B">
      <w:pPr>
        <w:pStyle w:val="3"/>
        <w:ind w:firstLine="851"/>
        <w:jc w:val="center"/>
        <w:rPr>
          <w:sz w:val="28"/>
        </w:rPr>
      </w:pPr>
      <w:r>
        <w:rPr>
          <w:sz w:val="28"/>
        </w:rPr>
        <w:br w:type="page"/>
      </w:r>
      <w:bookmarkStart w:id="27" w:name="_Toc510944332"/>
      <w:bookmarkStart w:id="28" w:name="_Toc510950772"/>
      <w:bookmarkStart w:id="29" w:name="_Toc514356427"/>
      <w:r w:rsidR="00DD7781" w:rsidRPr="003370DD">
        <w:rPr>
          <w:sz w:val="28"/>
        </w:rPr>
        <w:lastRenderedPageBreak/>
        <w:t>З</w:t>
      </w:r>
      <w:bookmarkEnd w:id="27"/>
      <w:bookmarkEnd w:id="28"/>
      <w:r w:rsidR="003370DD" w:rsidRPr="003370DD">
        <w:rPr>
          <w:sz w:val="28"/>
        </w:rPr>
        <w:t>аключение</w:t>
      </w:r>
      <w:bookmarkEnd w:id="29"/>
    </w:p>
    <w:p w:rsidR="00E077DA" w:rsidRDefault="00E077DA" w:rsidP="00E077DA"/>
    <w:p w:rsidR="002234BD" w:rsidRDefault="002234BD" w:rsidP="002234BD">
      <w:pPr>
        <w:spacing w:line="360" w:lineRule="auto"/>
        <w:ind w:left="170" w:right="57" w:firstLine="680"/>
        <w:jc w:val="both"/>
        <w:rPr>
          <w:sz w:val="28"/>
        </w:rPr>
      </w:pPr>
    </w:p>
    <w:p w:rsidR="005A14E8" w:rsidRPr="005A14E8" w:rsidRDefault="005A14E8" w:rsidP="005A14E8">
      <w:pPr>
        <w:spacing w:line="360" w:lineRule="auto"/>
        <w:ind w:left="170" w:right="57" w:firstLine="680"/>
        <w:jc w:val="both"/>
        <w:rPr>
          <w:sz w:val="28"/>
        </w:rPr>
      </w:pPr>
      <w:r w:rsidRPr="005A14E8">
        <w:rPr>
          <w:sz w:val="28"/>
        </w:rPr>
        <w:t>В ходе написания курсовой работы были решены следующие задачи и достигнуты цели: выявлены основные тенденции в развитии научно-популярных изданий, рассмотрены социально-экономические факторы, влияющие на этот информационный сегмент, утверждена общественная роль науки, раскрыта специфика подачи информации</w:t>
      </w:r>
      <w:r w:rsidR="00484B08">
        <w:rPr>
          <w:sz w:val="28"/>
        </w:rPr>
        <w:t xml:space="preserve"> в профильных изданиях</w:t>
      </w:r>
      <w:r w:rsidRPr="005A14E8">
        <w:rPr>
          <w:sz w:val="28"/>
        </w:rPr>
        <w:t xml:space="preserve">. </w:t>
      </w:r>
    </w:p>
    <w:p w:rsidR="002146C0" w:rsidRPr="006B538C" w:rsidRDefault="005A14E8" w:rsidP="005A14E8">
      <w:pPr>
        <w:spacing w:line="360" w:lineRule="auto"/>
        <w:ind w:left="170" w:right="57" w:firstLine="680"/>
        <w:jc w:val="both"/>
        <w:rPr>
          <w:sz w:val="28"/>
        </w:rPr>
      </w:pPr>
      <w:r w:rsidRPr="005A14E8">
        <w:rPr>
          <w:sz w:val="28"/>
        </w:rPr>
        <w:t>На основе получе</w:t>
      </w:r>
      <w:r>
        <w:rPr>
          <w:sz w:val="28"/>
        </w:rPr>
        <w:t>нных данных мы пришли к выводу: н</w:t>
      </w:r>
      <w:r w:rsidR="006C1167">
        <w:rPr>
          <w:sz w:val="28"/>
        </w:rPr>
        <w:t>а сегодняшний день интерес к науке со стороны обществ</w:t>
      </w:r>
      <w:r w:rsidR="002146C0">
        <w:rPr>
          <w:sz w:val="28"/>
        </w:rPr>
        <w:t xml:space="preserve">а и государства возвращается, </w:t>
      </w:r>
      <w:r w:rsidR="002146C0" w:rsidRPr="002146C0">
        <w:rPr>
          <w:sz w:val="28"/>
        </w:rPr>
        <w:t>а вместе с ним возникают н</w:t>
      </w:r>
      <w:r w:rsidR="00D5520A">
        <w:rPr>
          <w:sz w:val="28"/>
        </w:rPr>
        <w:t xml:space="preserve">овые научно-популярные издания, </w:t>
      </w:r>
      <w:r w:rsidR="002146C0" w:rsidRPr="002146C0">
        <w:rPr>
          <w:sz w:val="28"/>
        </w:rPr>
        <w:t>отвечающие потребностям современного информационного общества.</w:t>
      </w:r>
      <w:r w:rsidR="002146C0">
        <w:rPr>
          <w:sz w:val="28"/>
        </w:rPr>
        <w:t xml:space="preserve"> </w:t>
      </w:r>
    </w:p>
    <w:p w:rsidR="002146C0" w:rsidRDefault="00C171AA" w:rsidP="002146C0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История научно-популярной прессы в России берёт своё начало в реформах Петра </w:t>
      </w:r>
      <w:r>
        <w:rPr>
          <w:sz w:val="28"/>
          <w:lang w:val="en-US"/>
        </w:rPr>
        <w:t>I</w:t>
      </w:r>
      <w:r>
        <w:rPr>
          <w:sz w:val="28"/>
        </w:rPr>
        <w:t>, но переживает свой расцвет в советское время</w:t>
      </w:r>
      <w:r w:rsidR="00D5520A">
        <w:rPr>
          <w:sz w:val="28"/>
        </w:rPr>
        <w:t>. После распада СССР</w:t>
      </w:r>
      <w:r>
        <w:rPr>
          <w:sz w:val="28"/>
        </w:rPr>
        <w:t xml:space="preserve"> инфраструктура, поддерживающая существование подобных издани</w:t>
      </w:r>
      <w:r w:rsidR="008E64D2">
        <w:rPr>
          <w:sz w:val="28"/>
        </w:rPr>
        <w:t>й, была полностью уничтожена. Перестройку</w:t>
      </w:r>
      <w:r w:rsidR="006B538C">
        <w:rPr>
          <w:sz w:val="28"/>
        </w:rPr>
        <w:t xml:space="preserve"> пережили только самые </w:t>
      </w:r>
      <w:r>
        <w:rPr>
          <w:sz w:val="28"/>
        </w:rPr>
        <w:t>известн</w:t>
      </w:r>
      <w:r w:rsidR="008E64D2">
        <w:rPr>
          <w:sz w:val="28"/>
        </w:rPr>
        <w:t>ые печатные издания (</w:t>
      </w:r>
      <w:r>
        <w:rPr>
          <w:sz w:val="28"/>
        </w:rPr>
        <w:t>«Знание – сила», «Химия и жизнь», «Вокруг света»</w:t>
      </w:r>
      <w:r w:rsidR="008E64D2">
        <w:rPr>
          <w:sz w:val="28"/>
        </w:rPr>
        <w:t xml:space="preserve"> и некоторые другие</w:t>
      </w:r>
      <w:r>
        <w:rPr>
          <w:sz w:val="28"/>
        </w:rPr>
        <w:t xml:space="preserve">). </w:t>
      </w:r>
    </w:p>
    <w:p w:rsidR="00D202A8" w:rsidRDefault="004B3610" w:rsidP="006B538C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>В наше время, когда общест</w:t>
      </w:r>
      <w:r w:rsidR="00D5520A">
        <w:rPr>
          <w:sz w:val="28"/>
        </w:rPr>
        <w:t>во вновь проявляет интерес к научной</w:t>
      </w:r>
      <w:r w:rsidR="00B9458C">
        <w:rPr>
          <w:sz w:val="28"/>
        </w:rPr>
        <w:t xml:space="preserve"> сфере, возникла необходимость </w:t>
      </w:r>
      <w:r w:rsidR="006B538C">
        <w:rPr>
          <w:sz w:val="28"/>
        </w:rPr>
        <w:t>адаптации к новым потребностям, созданию</w:t>
      </w:r>
      <w:r w:rsidR="00B9458C">
        <w:rPr>
          <w:sz w:val="28"/>
        </w:rPr>
        <w:t xml:space="preserve"> новых приёмов распростране</w:t>
      </w:r>
      <w:r w:rsidR="00D5520A">
        <w:rPr>
          <w:sz w:val="28"/>
        </w:rPr>
        <w:t>ния научного знания</w:t>
      </w:r>
      <w:r w:rsidR="006B538C">
        <w:rPr>
          <w:sz w:val="28"/>
        </w:rPr>
        <w:t xml:space="preserve"> с последующим увеличением и удержанием</w:t>
      </w:r>
      <w:r w:rsidR="00B9458C">
        <w:rPr>
          <w:sz w:val="28"/>
        </w:rPr>
        <w:t xml:space="preserve"> аудитории. </w:t>
      </w:r>
      <w:r w:rsidR="002146C0">
        <w:rPr>
          <w:sz w:val="28"/>
        </w:rPr>
        <w:t>Одним из инстру</w:t>
      </w:r>
      <w:r w:rsidR="00B9458C">
        <w:rPr>
          <w:sz w:val="28"/>
        </w:rPr>
        <w:t xml:space="preserve">ментов </w:t>
      </w:r>
      <w:r w:rsidR="006B538C">
        <w:rPr>
          <w:sz w:val="28"/>
        </w:rPr>
        <w:t xml:space="preserve">для решения этих непростых задач </w:t>
      </w:r>
      <w:r w:rsidR="002146C0">
        <w:rPr>
          <w:sz w:val="28"/>
        </w:rPr>
        <w:t xml:space="preserve">является популяризация науки, то есть перевод научного знания на неспециализированный язык. В данный момент </w:t>
      </w:r>
      <w:r w:rsidR="006B538C">
        <w:rPr>
          <w:sz w:val="28"/>
        </w:rPr>
        <w:t>популяризация представляет собой одну</w:t>
      </w:r>
      <w:r w:rsidR="002146C0">
        <w:rPr>
          <w:sz w:val="28"/>
        </w:rPr>
        <w:t xml:space="preserve"> из приоритетных задач научно-популярных и н</w:t>
      </w:r>
      <w:r w:rsidR="00B9458C">
        <w:rPr>
          <w:sz w:val="28"/>
        </w:rPr>
        <w:t xml:space="preserve">аучно-просветительских изданий. </w:t>
      </w:r>
    </w:p>
    <w:p w:rsidR="00B9458C" w:rsidRDefault="00F43C16" w:rsidP="00D202A8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С каждым годом в России становится всё больше журналов подобной направленности, но не все из них </w:t>
      </w:r>
      <w:r w:rsidR="00D202A8">
        <w:rPr>
          <w:sz w:val="28"/>
        </w:rPr>
        <w:t xml:space="preserve">соответствуют заявленной тематике. Издатели вешают «престижный» ярлык «научно-популярных» на издания, </w:t>
      </w:r>
      <w:r w:rsidR="00D202A8">
        <w:rPr>
          <w:sz w:val="28"/>
        </w:rPr>
        <w:lastRenderedPageBreak/>
        <w:t xml:space="preserve">которые не соответствуют заявленной теме, являются отраслевыми или лженаучными. </w:t>
      </w:r>
      <w:r w:rsidR="00114B35">
        <w:rPr>
          <w:sz w:val="28"/>
        </w:rPr>
        <w:t xml:space="preserve">Кроме того, шарлатанская повестка проникает и в научные колонки политематических СМИ, включая государственные, что усложняет популяризацию науки, хотя увеличивает её важность. </w:t>
      </w:r>
    </w:p>
    <w:p w:rsidR="00C87650" w:rsidRDefault="006B538C" w:rsidP="00C87650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>Сегмент научно-популярных изданий в России довольно молод, поэтому научно-популярные журналы не имеют чёткой классификации, что усложняет исследование. Тем не менее, общая направленность на популяризацию науки позволяет выделить несколько приёмов подачи информации, которые исполь</w:t>
      </w:r>
      <w:r w:rsidR="00C87650">
        <w:rPr>
          <w:sz w:val="28"/>
        </w:rPr>
        <w:t xml:space="preserve">зуют все научно-популярные СМИ: </w:t>
      </w:r>
    </w:p>
    <w:p w:rsidR="00860BDC" w:rsidRDefault="00C87650" w:rsidP="008438CA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1.  </w:t>
      </w:r>
      <w:r w:rsidR="00F3091A">
        <w:rPr>
          <w:sz w:val="28"/>
        </w:rPr>
        <w:t xml:space="preserve">Использование труда учёных наравне с журналистским трудом; </w:t>
      </w:r>
    </w:p>
    <w:p w:rsidR="00F3091A" w:rsidRDefault="00F3091A" w:rsidP="00F3091A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2. </w:t>
      </w:r>
      <w:r w:rsidR="00B92353">
        <w:rPr>
          <w:sz w:val="28"/>
        </w:rPr>
        <w:t xml:space="preserve">Метод популяризации: перевод с научного языка </w:t>
      </w:r>
      <w:proofErr w:type="gramStart"/>
      <w:r w:rsidR="00B92353">
        <w:rPr>
          <w:sz w:val="28"/>
        </w:rPr>
        <w:t>на</w:t>
      </w:r>
      <w:proofErr w:type="gramEnd"/>
      <w:r w:rsidR="00B92353">
        <w:rPr>
          <w:sz w:val="28"/>
        </w:rPr>
        <w:t xml:space="preserve"> общедоступный; </w:t>
      </w:r>
    </w:p>
    <w:p w:rsidR="00B92353" w:rsidRDefault="00B92353" w:rsidP="00F3091A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3. </w:t>
      </w:r>
      <w:r w:rsidR="001F5984">
        <w:rPr>
          <w:sz w:val="28"/>
        </w:rPr>
        <w:t>Размещение преимущественно аналитических материалов</w:t>
      </w:r>
      <w:r w:rsidR="005A14E8">
        <w:rPr>
          <w:sz w:val="28"/>
        </w:rPr>
        <w:t xml:space="preserve">; </w:t>
      </w:r>
    </w:p>
    <w:p w:rsidR="006B538C" w:rsidRDefault="001F5984" w:rsidP="005A14E8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>4. Подборка обширного иллюстративного</w:t>
      </w:r>
      <w:r w:rsidR="00860BDC">
        <w:rPr>
          <w:sz w:val="28"/>
        </w:rPr>
        <w:t xml:space="preserve"> материал</w:t>
      </w:r>
      <w:r>
        <w:rPr>
          <w:sz w:val="28"/>
        </w:rPr>
        <w:t>а</w:t>
      </w:r>
      <w:r w:rsidR="005A14E8">
        <w:rPr>
          <w:sz w:val="28"/>
        </w:rPr>
        <w:t xml:space="preserve">. </w:t>
      </w:r>
    </w:p>
    <w:p w:rsidR="00B364C1" w:rsidRDefault="006C688C" w:rsidP="002234BD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Научно-популярные издания сталкиваются с большим количеством проблем. </w:t>
      </w:r>
      <w:r w:rsidR="00B364C1">
        <w:rPr>
          <w:sz w:val="28"/>
        </w:rPr>
        <w:t xml:space="preserve">С одной стороны, обществу необходима научная информация, а с другой – печатные СМИ сильно уступают по оперативности электронным. В связи с этим обстоятельством научно-популярная пресса действует в рамках трёх стратегий: </w:t>
      </w:r>
    </w:p>
    <w:p w:rsidR="00B364C1" w:rsidRDefault="00B364C1" w:rsidP="002234BD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1. Заполняет издание рекламой сомнительного качества, не имеющей отношения к тематике издания; </w:t>
      </w:r>
    </w:p>
    <w:p w:rsidR="00B364C1" w:rsidRDefault="00B364C1" w:rsidP="002234BD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2. Работает за «идею», заполняет рекламой ограниченное количество полос; </w:t>
      </w:r>
    </w:p>
    <w:p w:rsidR="00FE0017" w:rsidRDefault="00B364C1" w:rsidP="002234BD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3. Опирается на инвестора и\или рекламу от партнёра.  </w:t>
      </w:r>
    </w:p>
    <w:p w:rsidR="00B364C1" w:rsidRDefault="00B364C1" w:rsidP="00B364C1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Один из представителей третьей группы – журнал «Кот </w:t>
      </w:r>
      <w:proofErr w:type="spellStart"/>
      <w:r>
        <w:rPr>
          <w:sz w:val="28"/>
        </w:rPr>
        <w:t>Шрёдингера</w:t>
      </w:r>
      <w:proofErr w:type="spellEnd"/>
      <w:r>
        <w:rPr>
          <w:sz w:val="28"/>
        </w:rPr>
        <w:t xml:space="preserve">», представляющий собой </w:t>
      </w:r>
      <w:r w:rsidR="003D0658">
        <w:rPr>
          <w:sz w:val="28"/>
        </w:rPr>
        <w:t>подходящий</w:t>
      </w:r>
      <w:r>
        <w:rPr>
          <w:sz w:val="28"/>
        </w:rPr>
        <w:t xml:space="preserve"> пример как среди печатных, так и электронных средств массовой информации в своём сегменте. </w:t>
      </w:r>
    </w:p>
    <w:p w:rsidR="00E177E6" w:rsidRDefault="003D0658" w:rsidP="00E177E6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«Кот </w:t>
      </w:r>
      <w:proofErr w:type="spellStart"/>
      <w:r>
        <w:rPr>
          <w:sz w:val="28"/>
        </w:rPr>
        <w:t>Шрёдингера</w:t>
      </w:r>
      <w:proofErr w:type="spellEnd"/>
      <w:r>
        <w:rPr>
          <w:sz w:val="28"/>
        </w:rPr>
        <w:t>» был создан в 2014 году под патронажем Всероссийского фестиваля наук</w:t>
      </w:r>
      <w:r w:rsidR="001F5984"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  <w:lang w:val="en-US"/>
        </w:rPr>
        <w:t>NAUKA</w:t>
      </w:r>
      <w:r w:rsidRPr="003D0658">
        <w:rPr>
          <w:sz w:val="28"/>
        </w:rPr>
        <w:t xml:space="preserve"> 0+</w:t>
      </w:r>
      <w:r w:rsidR="00AF6CBE">
        <w:rPr>
          <w:sz w:val="28"/>
        </w:rPr>
        <w:t xml:space="preserve">. Благодаря своему деловому партнёру журнал получает качественную рекламу, интегрированную в </w:t>
      </w:r>
      <w:r w:rsidR="00AF6CBE">
        <w:rPr>
          <w:sz w:val="28"/>
        </w:rPr>
        <w:lastRenderedPageBreak/>
        <w:t>тематику номера, поданную качественным образом</w:t>
      </w:r>
      <w:r w:rsidR="006C688C">
        <w:rPr>
          <w:sz w:val="28"/>
        </w:rPr>
        <w:t xml:space="preserve"> (в то время</w:t>
      </w:r>
      <w:proofErr w:type="gramStart"/>
      <w:r w:rsidR="006C688C">
        <w:rPr>
          <w:sz w:val="28"/>
        </w:rPr>
        <w:t>,</w:t>
      </w:r>
      <w:proofErr w:type="gramEnd"/>
      <w:r w:rsidR="006C688C">
        <w:rPr>
          <w:sz w:val="28"/>
        </w:rPr>
        <w:t xml:space="preserve"> как некоторые печатные источники соглашаются размещать рекламу предметов роскоши, сомнительных лекарств и т.д., что вредит репутации научно-популярной журналистики)</w:t>
      </w:r>
      <w:r w:rsidR="00AF6CBE">
        <w:rPr>
          <w:sz w:val="28"/>
        </w:rPr>
        <w:t>.</w:t>
      </w:r>
      <w:r w:rsidR="00E177E6">
        <w:rPr>
          <w:sz w:val="28"/>
        </w:rPr>
        <w:t xml:space="preserve"> </w:t>
      </w:r>
    </w:p>
    <w:p w:rsidR="00DC0F6F" w:rsidRDefault="005A14E8" w:rsidP="00DC0F6F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Журнал совмещает традиционные для научно-популярных </w:t>
      </w:r>
      <w:r w:rsidR="001F5984">
        <w:rPr>
          <w:sz w:val="28"/>
        </w:rPr>
        <w:t>изданий</w:t>
      </w:r>
      <w:r>
        <w:rPr>
          <w:sz w:val="28"/>
        </w:rPr>
        <w:t xml:space="preserve"> инструменты подачи информации с </w:t>
      </w:r>
      <w:proofErr w:type="gramStart"/>
      <w:r>
        <w:rPr>
          <w:sz w:val="28"/>
        </w:rPr>
        <w:t>современными</w:t>
      </w:r>
      <w:proofErr w:type="gramEnd"/>
      <w:r w:rsidR="00DC0F6F">
        <w:rPr>
          <w:sz w:val="28"/>
        </w:rPr>
        <w:t xml:space="preserve">: </w:t>
      </w:r>
    </w:p>
    <w:p w:rsidR="00BA3227" w:rsidRDefault="00DC0F6F" w:rsidP="00DC0F6F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1. </w:t>
      </w:r>
      <w:r w:rsidR="00204A88" w:rsidRPr="00204A88">
        <w:rPr>
          <w:sz w:val="28"/>
        </w:rPr>
        <w:t>Несмотря на трудно</w:t>
      </w:r>
      <w:r>
        <w:rPr>
          <w:sz w:val="28"/>
        </w:rPr>
        <w:t xml:space="preserve">сти с выпуском печатной версии, «Кот </w:t>
      </w:r>
      <w:proofErr w:type="spellStart"/>
      <w:r>
        <w:rPr>
          <w:sz w:val="28"/>
        </w:rPr>
        <w:t>Шрёдингера</w:t>
      </w:r>
      <w:proofErr w:type="spellEnd"/>
      <w:r>
        <w:rPr>
          <w:sz w:val="28"/>
        </w:rPr>
        <w:t>»</w:t>
      </w:r>
      <w:r w:rsidR="00204A88" w:rsidRPr="00204A88">
        <w:rPr>
          <w:sz w:val="28"/>
        </w:rPr>
        <w:t xml:space="preserve"> всё ещё сохраняет актуальность: печатные материалы </w:t>
      </w:r>
      <w:r w:rsidR="001F5984">
        <w:rPr>
          <w:sz w:val="28"/>
        </w:rPr>
        <w:t xml:space="preserve">остаются </w:t>
      </w:r>
      <w:r w:rsidR="005A14E8">
        <w:rPr>
          <w:sz w:val="28"/>
        </w:rPr>
        <w:t>уникальными и размещаются</w:t>
      </w:r>
      <w:r w:rsidR="00204A88" w:rsidRPr="00204A88">
        <w:rPr>
          <w:sz w:val="28"/>
        </w:rPr>
        <w:t xml:space="preserve"> на сайте либо спустя продолжительное в</w:t>
      </w:r>
      <w:r w:rsidR="005A14E8">
        <w:rPr>
          <w:sz w:val="28"/>
        </w:rPr>
        <w:t>ремя, либо не размещаются</w:t>
      </w:r>
      <w:r w:rsidR="00865899">
        <w:rPr>
          <w:sz w:val="28"/>
        </w:rPr>
        <w:t xml:space="preserve"> вообще; </w:t>
      </w:r>
      <w:r w:rsidR="00204A88">
        <w:rPr>
          <w:sz w:val="28"/>
        </w:rPr>
        <w:t xml:space="preserve"> </w:t>
      </w:r>
    </w:p>
    <w:p w:rsidR="00DC0F6F" w:rsidRDefault="00DC0F6F" w:rsidP="00DC0F6F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2. Подача </w:t>
      </w:r>
      <w:r w:rsidR="00865899">
        <w:rPr>
          <w:sz w:val="28"/>
        </w:rPr>
        <w:t xml:space="preserve">материала в журнале отличается расположением к читателю: текст написан простым языком с </w:t>
      </w:r>
      <w:r>
        <w:rPr>
          <w:sz w:val="28"/>
        </w:rPr>
        <w:t xml:space="preserve">объяснением </w:t>
      </w:r>
      <w:r w:rsidR="00865899">
        <w:rPr>
          <w:sz w:val="28"/>
        </w:rPr>
        <w:t xml:space="preserve">специальных терминов, обилием иллюстративного контента; </w:t>
      </w:r>
    </w:p>
    <w:p w:rsidR="000D2416" w:rsidRDefault="00865899" w:rsidP="000D2416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3. </w:t>
      </w:r>
      <w:r w:rsidR="000D2416">
        <w:rPr>
          <w:sz w:val="28"/>
        </w:rPr>
        <w:t>Важным элементом, чтобы найти и удержать читателя, становится попытка внедрить научное знание в бытовой контекст</w:t>
      </w:r>
      <w:r w:rsidR="001F5984">
        <w:rPr>
          <w:sz w:val="28"/>
        </w:rPr>
        <w:t>;</w:t>
      </w:r>
    </w:p>
    <w:p w:rsidR="001F5984" w:rsidRDefault="001F5984" w:rsidP="000D2416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4. Наличие персонажа-талисмана, сближающего автора и читателя. </w:t>
      </w:r>
    </w:p>
    <w:p w:rsidR="00A84CFA" w:rsidRDefault="00B6297C" w:rsidP="00E177E6">
      <w:pPr>
        <w:spacing w:line="360" w:lineRule="auto"/>
        <w:ind w:left="170" w:right="57" w:firstLine="680"/>
        <w:jc w:val="both"/>
        <w:rPr>
          <w:sz w:val="28"/>
        </w:rPr>
      </w:pPr>
      <w:r>
        <w:rPr>
          <w:sz w:val="28"/>
        </w:rPr>
        <w:t xml:space="preserve">Благодаря этим факторам </w:t>
      </w:r>
      <w:r w:rsidR="009F2D8A">
        <w:rPr>
          <w:sz w:val="28"/>
        </w:rPr>
        <w:t>научно-популярные журналы – категория печатной прессы, которая может не потерять печатную форму, несмот</w:t>
      </w:r>
      <w:r>
        <w:rPr>
          <w:sz w:val="28"/>
        </w:rPr>
        <w:t xml:space="preserve">ря на развитие электронных СМИ. Как показывает пример «Кота </w:t>
      </w:r>
      <w:proofErr w:type="spellStart"/>
      <w:r>
        <w:rPr>
          <w:sz w:val="28"/>
        </w:rPr>
        <w:t>Шрёдингера</w:t>
      </w:r>
      <w:proofErr w:type="spellEnd"/>
      <w:r>
        <w:rPr>
          <w:sz w:val="28"/>
        </w:rPr>
        <w:t xml:space="preserve">», эксклюзивный контент и грамотная подача материала может помочь изданию не потерять свою актуальность спустя годы. </w:t>
      </w:r>
    </w:p>
    <w:p w:rsidR="00DF3EDF" w:rsidRDefault="00DF3EDF" w:rsidP="00A84CFA">
      <w:pPr>
        <w:spacing w:line="360" w:lineRule="auto"/>
        <w:ind w:right="57"/>
        <w:jc w:val="both"/>
        <w:rPr>
          <w:sz w:val="28"/>
        </w:rPr>
      </w:pPr>
    </w:p>
    <w:p w:rsidR="00377BA0" w:rsidRDefault="005314BE" w:rsidP="009D66CD">
      <w:pPr>
        <w:pStyle w:val="3"/>
        <w:tabs>
          <w:tab w:val="left" w:pos="6510"/>
        </w:tabs>
        <w:jc w:val="center"/>
        <w:rPr>
          <w:sz w:val="28"/>
          <w:lang w:val="en-US"/>
        </w:rPr>
      </w:pPr>
      <w:r>
        <w:rPr>
          <w:sz w:val="28"/>
        </w:rPr>
        <w:br w:type="page"/>
      </w:r>
      <w:bookmarkStart w:id="30" w:name="_Toc514356428"/>
      <w:r w:rsidR="00A179F1" w:rsidRPr="00A179F1">
        <w:rPr>
          <w:sz w:val="28"/>
        </w:rPr>
        <w:lastRenderedPageBreak/>
        <w:t>Список использованных источников</w:t>
      </w:r>
      <w:bookmarkEnd w:id="30"/>
    </w:p>
    <w:p w:rsidR="00EB2BA7" w:rsidRDefault="00EB2BA7" w:rsidP="00EB2BA7"/>
    <w:p w:rsidR="00467489" w:rsidRDefault="00467489" w:rsidP="00EB2BA7"/>
    <w:p w:rsidR="00467489" w:rsidRPr="00D4212A" w:rsidRDefault="00467489" w:rsidP="00EB2BA7"/>
    <w:p w:rsidR="00D4212A" w:rsidRPr="00EB2BA7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Абрамов Р.Н. Профессионализация научной журналистики в России: сообщества, знания, медиа // Вестник Томского государственного университета. Философия. Социология. Политология. – Т.25. №1. – 111 с.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Автаева</w:t>
      </w:r>
      <w:proofErr w:type="spellEnd"/>
      <w:r>
        <w:rPr>
          <w:bCs/>
          <w:sz w:val="28"/>
          <w:szCs w:val="28"/>
        </w:rPr>
        <w:t xml:space="preserve"> Н.О. Проблема </w:t>
      </w:r>
      <w:proofErr w:type="spellStart"/>
      <w:r>
        <w:rPr>
          <w:bCs/>
          <w:sz w:val="28"/>
          <w:szCs w:val="28"/>
        </w:rPr>
        <w:t>типологизации</w:t>
      </w:r>
      <w:proofErr w:type="spellEnd"/>
      <w:r>
        <w:rPr>
          <w:bCs/>
          <w:sz w:val="28"/>
          <w:szCs w:val="28"/>
        </w:rPr>
        <w:t xml:space="preserve"> научно-популярных сетевых ресурсов // </w:t>
      </w:r>
      <w:r w:rsidRPr="00701D37">
        <w:rPr>
          <w:bCs/>
          <w:sz w:val="28"/>
          <w:szCs w:val="28"/>
        </w:rPr>
        <w:t>Научно-популярная журналистика: опыт системного анализа. Сб.</w:t>
      </w:r>
      <w:r>
        <w:rPr>
          <w:bCs/>
          <w:sz w:val="28"/>
          <w:szCs w:val="28"/>
        </w:rPr>
        <w:t xml:space="preserve"> </w:t>
      </w:r>
      <w:r w:rsidRPr="00701D37">
        <w:rPr>
          <w:bCs/>
          <w:sz w:val="28"/>
          <w:szCs w:val="28"/>
        </w:rPr>
        <w:t>материалов каф</w:t>
      </w:r>
      <w:proofErr w:type="gramStart"/>
      <w:r w:rsidRPr="00701D37">
        <w:rPr>
          <w:bCs/>
          <w:sz w:val="28"/>
          <w:szCs w:val="28"/>
        </w:rPr>
        <w:t>.</w:t>
      </w:r>
      <w:proofErr w:type="gramEnd"/>
      <w:r w:rsidRPr="00701D37">
        <w:rPr>
          <w:bCs/>
          <w:sz w:val="28"/>
          <w:szCs w:val="28"/>
        </w:rPr>
        <w:t xml:space="preserve"> </w:t>
      </w:r>
      <w:proofErr w:type="gramStart"/>
      <w:r w:rsidRPr="00701D37">
        <w:rPr>
          <w:bCs/>
          <w:sz w:val="28"/>
          <w:szCs w:val="28"/>
        </w:rPr>
        <w:t>ж</w:t>
      </w:r>
      <w:proofErr w:type="gramEnd"/>
      <w:r w:rsidRPr="00701D37">
        <w:rPr>
          <w:bCs/>
          <w:sz w:val="28"/>
          <w:szCs w:val="28"/>
        </w:rPr>
        <w:t>урналистики. – Нижний Новгород: Изд-во ННГУ,</w:t>
      </w:r>
      <w:r>
        <w:rPr>
          <w:bCs/>
          <w:sz w:val="28"/>
          <w:szCs w:val="28"/>
        </w:rPr>
        <w:t xml:space="preserve"> </w:t>
      </w:r>
      <w:r w:rsidRPr="00701D37">
        <w:rPr>
          <w:bCs/>
          <w:sz w:val="28"/>
          <w:szCs w:val="28"/>
        </w:rPr>
        <w:t>2018. – 104 с</w:t>
      </w:r>
      <w:r>
        <w:rPr>
          <w:bCs/>
          <w:sz w:val="28"/>
          <w:szCs w:val="28"/>
        </w:rPr>
        <w:t>.</w:t>
      </w:r>
    </w:p>
    <w:p w:rsidR="00D4212A" w:rsidRPr="00345594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 w:rsidRPr="00C75D0C">
        <w:rPr>
          <w:bCs/>
          <w:sz w:val="28"/>
          <w:szCs w:val="28"/>
        </w:rPr>
        <w:t>Александров Е. Б. Феномен лженауки в современном обществе и меры по противодействию лженаучным проявлениям // В защиту науки. –</w:t>
      </w:r>
      <w:r>
        <w:rPr>
          <w:bCs/>
          <w:sz w:val="28"/>
          <w:szCs w:val="28"/>
        </w:rPr>
        <w:t xml:space="preserve">2014. – 4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 w:rsidRPr="00701D37">
        <w:rPr>
          <w:bCs/>
          <w:sz w:val="28"/>
          <w:szCs w:val="28"/>
        </w:rPr>
        <w:t>Бейненсон</w:t>
      </w:r>
      <w:proofErr w:type="spellEnd"/>
      <w:r w:rsidRPr="00701D37">
        <w:rPr>
          <w:bCs/>
          <w:sz w:val="28"/>
          <w:szCs w:val="28"/>
        </w:rPr>
        <w:t xml:space="preserve"> В.А. Специфика развития </w:t>
      </w:r>
      <w:proofErr w:type="gramStart"/>
      <w:r w:rsidRPr="00701D37">
        <w:rPr>
          <w:bCs/>
          <w:sz w:val="28"/>
          <w:szCs w:val="28"/>
        </w:rPr>
        <w:t>научно-популярных</w:t>
      </w:r>
      <w:proofErr w:type="gramEnd"/>
      <w:r w:rsidRPr="00701D37">
        <w:rPr>
          <w:bCs/>
          <w:sz w:val="28"/>
          <w:szCs w:val="28"/>
        </w:rPr>
        <w:t xml:space="preserve"> блогов</w:t>
      </w:r>
      <w:r>
        <w:rPr>
          <w:bCs/>
          <w:sz w:val="28"/>
          <w:szCs w:val="28"/>
        </w:rPr>
        <w:t xml:space="preserve"> // </w:t>
      </w:r>
      <w:r w:rsidRPr="00701D37">
        <w:rPr>
          <w:bCs/>
          <w:sz w:val="28"/>
          <w:szCs w:val="28"/>
        </w:rPr>
        <w:t>Научно-популярная журналистика: опыт системного анализа. Сб. материалов каф</w:t>
      </w:r>
      <w:proofErr w:type="gramStart"/>
      <w:r w:rsidRPr="00701D37">
        <w:rPr>
          <w:bCs/>
          <w:sz w:val="28"/>
          <w:szCs w:val="28"/>
        </w:rPr>
        <w:t>.</w:t>
      </w:r>
      <w:proofErr w:type="gramEnd"/>
      <w:r w:rsidRPr="00701D37">
        <w:rPr>
          <w:bCs/>
          <w:sz w:val="28"/>
          <w:szCs w:val="28"/>
        </w:rPr>
        <w:t xml:space="preserve"> </w:t>
      </w:r>
      <w:proofErr w:type="gramStart"/>
      <w:r w:rsidRPr="00701D37">
        <w:rPr>
          <w:bCs/>
          <w:sz w:val="28"/>
          <w:szCs w:val="28"/>
        </w:rPr>
        <w:t>ж</w:t>
      </w:r>
      <w:proofErr w:type="gramEnd"/>
      <w:r w:rsidRPr="00701D37">
        <w:rPr>
          <w:bCs/>
          <w:sz w:val="28"/>
          <w:szCs w:val="28"/>
        </w:rPr>
        <w:t>урналистики. – Нижний Новгород: Изд-во ННГУ, 2018. – 104 с.</w:t>
      </w:r>
    </w:p>
    <w:p w:rsidR="00D4212A" w:rsidRDefault="003B352C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Берков П.</w:t>
      </w:r>
      <w:r w:rsidR="00D4212A" w:rsidRPr="00D63E27">
        <w:rPr>
          <w:bCs/>
          <w:sz w:val="28"/>
          <w:szCs w:val="28"/>
        </w:rPr>
        <w:t xml:space="preserve">Н. История русской журналистики XVIII века. </w:t>
      </w:r>
      <w:r w:rsidR="00D4212A">
        <w:rPr>
          <w:bCs/>
          <w:sz w:val="28"/>
          <w:szCs w:val="28"/>
        </w:rPr>
        <w:t xml:space="preserve">–  </w:t>
      </w:r>
      <w:r w:rsidR="00D4212A" w:rsidRPr="00D63E27">
        <w:rPr>
          <w:bCs/>
          <w:sz w:val="28"/>
          <w:szCs w:val="28"/>
        </w:rPr>
        <w:t>М.; Л., 1952. – 588 с.</w:t>
      </w:r>
      <w:r w:rsidR="00D4212A">
        <w:rPr>
          <w:bCs/>
          <w:sz w:val="28"/>
          <w:szCs w:val="28"/>
        </w:rPr>
        <w:t xml:space="preserve"> </w:t>
      </w:r>
    </w:p>
    <w:p w:rsidR="00D4212A" w:rsidRPr="00701D37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 w:rsidRPr="00701D37">
        <w:rPr>
          <w:bCs/>
          <w:sz w:val="28"/>
          <w:szCs w:val="28"/>
        </w:rPr>
        <w:t>Большакова В.О. Методы воздействия на культуру чтения аудитории в</w:t>
      </w:r>
      <w:r>
        <w:rPr>
          <w:bCs/>
          <w:sz w:val="28"/>
          <w:szCs w:val="28"/>
        </w:rPr>
        <w:t xml:space="preserve"> </w:t>
      </w:r>
      <w:r w:rsidRPr="00701D37">
        <w:rPr>
          <w:bCs/>
          <w:sz w:val="28"/>
          <w:szCs w:val="28"/>
        </w:rPr>
        <w:t>научно-популярных журналах (на примере из</w:t>
      </w:r>
      <w:r>
        <w:rPr>
          <w:bCs/>
          <w:sz w:val="28"/>
          <w:szCs w:val="28"/>
        </w:rPr>
        <w:t xml:space="preserve">даний «Кот </w:t>
      </w:r>
      <w:proofErr w:type="spellStart"/>
      <w:r>
        <w:rPr>
          <w:bCs/>
          <w:sz w:val="28"/>
          <w:szCs w:val="28"/>
        </w:rPr>
        <w:t>Шрёдингера</w:t>
      </w:r>
      <w:proofErr w:type="spellEnd"/>
      <w:r>
        <w:rPr>
          <w:bCs/>
          <w:sz w:val="28"/>
          <w:szCs w:val="28"/>
        </w:rPr>
        <w:t>» и GEO) //</w:t>
      </w:r>
      <w:r w:rsidRPr="00701D37">
        <w:rPr>
          <w:bCs/>
          <w:sz w:val="28"/>
          <w:szCs w:val="28"/>
        </w:rPr>
        <w:t xml:space="preserve"> Научно-популярная журналистика: опыт системного анализа. Сб. материалов каф</w:t>
      </w:r>
      <w:proofErr w:type="gramStart"/>
      <w:r w:rsidRPr="00701D37">
        <w:rPr>
          <w:bCs/>
          <w:sz w:val="28"/>
          <w:szCs w:val="28"/>
        </w:rPr>
        <w:t>.</w:t>
      </w:r>
      <w:proofErr w:type="gramEnd"/>
      <w:r w:rsidRPr="00701D37">
        <w:rPr>
          <w:bCs/>
          <w:sz w:val="28"/>
          <w:szCs w:val="28"/>
        </w:rPr>
        <w:t xml:space="preserve"> </w:t>
      </w:r>
      <w:proofErr w:type="gramStart"/>
      <w:r w:rsidRPr="00701D37">
        <w:rPr>
          <w:bCs/>
          <w:sz w:val="28"/>
          <w:szCs w:val="28"/>
        </w:rPr>
        <w:t>ж</w:t>
      </w:r>
      <w:proofErr w:type="gramEnd"/>
      <w:r w:rsidRPr="00701D37">
        <w:rPr>
          <w:bCs/>
          <w:sz w:val="28"/>
          <w:szCs w:val="28"/>
        </w:rPr>
        <w:t>урналистики. – Нижний Новгород: Изд-во ННГУ, 2018. – 104 с.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ВКонтакте</w:t>
      </w:r>
      <w:proofErr w:type="spellEnd"/>
      <w:r>
        <w:rPr>
          <w:bCs/>
          <w:sz w:val="28"/>
          <w:szCs w:val="28"/>
        </w:rPr>
        <w:t xml:space="preserve"> [Электронный ресурс] // Кот </w:t>
      </w:r>
      <w:proofErr w:type="spellStart"/>
      <w:r>
        <w:rPr>
          <w:bCs/>
          <w:sz w:val="28"/>
          <w:szCs w:val="28"/>
        </w:rPr>
        <w:t>Шрёдингера</w:t>
      </w:r>
      <w:proofErr w:type="spellEnd"/>
      <w:r>
        <w:rPr>
          <w:bCs/>
          <w:sz w:val="28"/>
          <w:szCs w:val="28"/>
        </w:rPr>
        <w:t>.</w:t>
      </w:r>
      <w:r w:rsidRPr="00345594">
        <w:rPr>
          <w:bCs/>
          <w:sz w:val="28"/>
          <w:szCs w:val="28"/>
        </w:rPr>
        <w:t xml:space="preserve"> </w:t>
      </w:r>
      <w:r w:rsidRPr="006C4523">
        <w:rPr>
          <w:bCs/>
          <w:sz w:val="28"/>
          <w:szCs w:val="28"/>
        </w:rPr>
        <w:t>–</w:t>
      </w:r>
      <w:r w:rsidRPr="008C67D4">
        <w:rPr>
          <w:bCs/>
          <w:sz w:val="28"/>
          <w:szCs w:val="28"/>
        </w:rPr>
        <w:t xml:space="preserve"> URL: https://vk.com/kot_sch </w:t>
      </w:r>
      <w:r>
        <w:rPr>
          <w:bCs/>
          <w:sz w:val="28"/>
          <w:szCs w:val="28"/>
        </w:rPr>
        <w:t>(дата обращения: 1</w:t>
      </w:r>
      <w:r w:rsidRPr="00D66D36">
        <w:rPr>
          <w:bCs/>
          <w:sz w:val="28"/>
          <w:szCs w:val="28"/>
        </w:rPr>
        <w:t>4</w:t>
      </w:r>
      <w:r w:rsidRPr="008C67D4">
        <w:rPr>
          <w:bCs/>
          <w:sz w:val="28"/>
          <w:szCs w:val="28"/>
        </w:rPr>
        <w:t>.04.2018)</w:t>
      </w:r>
    </w:p>
    <w:p w:rsidR="00D4212A" w:rsidRPr="00701D37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 w:rsidRPr="00701D37">
        <w:rPr>
          <w:bCs/>
          <w:sz w:val="28"/>
          <w:szCs w:val="28"/>
        </w:rPr>
        <w:t>Воловецкий</w:t>
      </w:r>
      <w:proofErr w:type="spellEnd"/>
      <w:r w:rsidRPr="00701D37">
        <w:rPr>
          <w:bCs/>
          <w:sz w:val="28"/>
          <w:szCs w:val="28"/>
        </w:rPr>
        <w:t xml:space="preserve"> Д.С., </w:t>
      </w:r>
      <w:proofErr w:type="spellStart"/>
      <w:r w:rsidRPr="00701D37">
        <w:rPr>
          <w:bCs/>
          <w:sz w:val="28"/>
          <w:szCs w:val="28"/>
        </w:rPr>
        <w:t>Белковский</w:t>
      </w:r>
      <w:proofErr w:type="spellEnd"/>
      <w:r w:rsidRPr="00701D37">
        <w:rPr>
          <w:bCs/>
          <w:sz w:val="28"/>
          <w:szCs w:val="28"/>
        </w:rPr>
        <w:t xml:space="preserve"> С.В. Вклад </w:t>
      </w:r>
      <w:proofErr w:type="gramStart"/>
      <w:r w:rsidRPr="00701D37">
        <w:rPr>
          <w:bCs/>
          <w:sz w:val="28"/>
          <w:szCs w:val="28"/>
        </w:rPr>
        <w:t>новых</w:t>
      </w:r>
      <w:proofErr w:type="gramEnd"/>
      <w:r w:rsidRPr="00701D37">
        <w:rPr>
          <w:bCs/>
          <w:sz w:val="28"/>
          <w:szCs w:val="28"/>
        </w:rPr>
        <w:t xml:space="preserve"> медиа в отечественную</w:t>
      </w:r>
      <w:r>
        <w:rPr>
          <w:bCs/>
          <w:sz w:val="28"/>
          <w:szCs w:val="28"/>
        </w:rPr>
        <w:t xml:space="preserve"> </w:t>
      </w:r>
      <w:r w:rsidRPr="00701D37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аучно-популярную журналистику //</w:t>
      </w:r>
      <w:r w:rsidRPr="00701D37">
        <w:rPr>
          <w:bCs/>
          <w:sz w:val="28"/>
          <w:szCs w:val="28"/>
        </w:rPr>
        <w:t xml:space="preserve"> Научно-популярная журналистика: опыт системного анализа. Сб. материалов каф</w:t>
      </w:r>
      <w:proofErr w:type="gramStart"/>
      <w:r w:rsidRPr="00701D37">
        <w:rPr>
          <w:bCs/>
          <w:sz w:val="28"/>
          <w:szCs w:val="28"/>
        </w:rPr>
        <w:t>.</w:t>
      </w:r>
      <w:proofErr w:type="gramEnd"/>
      <w:r w:rsidRPr="00701D37">
        <w:rPr>
          <w:bCs/>
          <w:sz w:val="28"/>
          <w:szCs w:val="28"/>
        </w:rPr>
        <w:t xml:space="preserve"> </w:t>
      </w:r>
      <w:proofErr w:type="gramStart"/>
      <w:r w:rsidRPr="00701D37">
        <w:rPr>
          <w:bCs/>
          <w:sz w:val="28"/>
          <w:szCs w:val="28"/>
        </w:rPr>
        <w:t>ж</w:t>
      </w:r>
      <w:proofErr w:type="gramEnd"/>
      <w:r w:rsidRPr="00701D37">
        <w:rPr>
          <w:bCs/>
          <w:sz w:val="28"/>
          <w:szCs w:val="28"/>
        </w:rPr>
        <w:t>урналистики. – Нижний Новгород: Изд-во ННГУ, 2018. – 104 с.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Газоян</w:t>
      </w:r>
      <w:proofErr w:type="spellEnd"/>
      <w:r>
        <w:rPr>
          <w:bCs/>
          <w:sz w:val="28"/>
          <w:szCs w:val="28"/>
        </w:rPr>
        <w:t xml:space="preserve"> А. Г. </w:t>
      </w:r>
      <w:r w:rsidRPr="008A6102">
        <w:rPr>
          <w:bCs/>
          <w:sz w:val="28"/>
          <w:szCs w:val="28"/>
        </w:rPr>
        <w:t>Взгляд студентов и выпускников факультетов журналистики на профессиональные ценности научного журналиста: на грани между корректностью и доступностью изложения</w:t>
      </w:r>
      <w:r>
        <w:rPr>
          <w:bCs/>
          <w:sz w:val="28"/>
          <w:szCs w:val="28"/>
        </w:rPr>
        <w:t xml:space="preserve"> // Журналистский ежегодник. – 2016. – 15 с. </w:t>
      </w:r>
    </w:p>
    <w:p w:rsidR="00D4212A" w:rsidRPr="00345594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 w:rsidRPr="00EB2BA7">
        <w:rPr>
          <w:bCs/>
          <w:sz w:val="28"/>
          <w:szCs w:val="28"/>
        </w:rPr>
        <w:t>Гордеева Е.Ю. Традиции дореволюционных научно-популярных изданий в современной исторической журналистике (на материале альманаха «Российский архив») // Научно-популярная журналистика: опыт системного анализа. Сб. материалов каф</w:t>
      </w:r>
      <w:proofErr w:type="gramStart"/>
      <w:r w:rsidRPr="00EB2BA7">
        <w:rPr>
          <w:bCs/>
          <w:sz w:val="28"/>
          <w:szCs w:val="28"/>
        </w:rPr>
        <w:t>.</w:t>
      </w:r>
      <w:proofErr w:type="gramEnd"/>
      <w:r w:rsidRPr="00EB2BA7">
        <w:rPr>
          <w:bCs/>
          <w:sz w:val="28"/>
          <w:szCs w:val="28"/>
        </w:rPr>
        <w:t xml:space="preserve"> </w:t>
      </w:r>
      <w:proofErr w:type="gramStart"/>
      <w:r w:rsidRPr="00EB2BA7">
        <w:rPr>
          <w:bCs/>
          <w:sz w:val="28"/>
          <w:szCs w:val="28"/>
        </w:rPr>
        <w:t>ж</w:t>
      </w:r>
      <w:proofErr w:type="gramEnd"/>
      <w:r w:rsidRPr="00EB2BA7">
        <w:rPr>
          <w:bCs/>
          <w:sz w:val="28"/>
          <w:szCs w:val="28"/>
        </w:rPr>
        <w:t>урналистики. – Нижний Новгород: Изд-во ННГУ, 2018. – 104 с.</w:t>
      </w:r>
      <w:r>
        <w:rPr>
          <w:bCs/>
          <w:sz w:val="28"/>
          <w:szCs w:val="28"/>
        </w:rPr>
        <w:t xml:space="preserve">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 w:rsidRPr="00701D37">
        <w:rPr>
          <w:bCs/>
          <w:sz w:val="28"/>
          <w:szCs w:val="28"/>
        </w:rPr>
        <w:t>Гридчина</w:t>
      </w:r>
      <w:proofErr w:type="spellEnd"/>
      <w:r w:rsidRPr="00701D37">
        <w:rPr>
          <w:bCs/>
          <w:sz w:val="28"/>
          <w:szCs w:val="28"/>
        </w:rPr>
        <w:t xml:space="preserve"> А.А.</w:t>
      </w:r>
      <w:r>
        <w:rPr>
          <w:bCs/>
          <w:sz w:val="28"/>
          <w:szCs w:val="28"/>
        </w:rPr>
        <w:t>, Павлова Е.Д.</w:t>
      </w:r>
      <w:r w:rsidRPr="00701D37">
        <w:rPr>
          <w:bCs/>
          <w:sz w:val="28"/>
          <w:szCs w:val="28"/>
        </w:rPr>
        <w:t xml:space="preserve"> Особенности популяризации гуманитарного знания (на примере проекта </w:t>
      </w:r>
      <w:proofErr w:type="spellStart"/>
      <w:r w:rsidRPr="00701D37">
        <w:rPr>
          <w:bCs/>
          <w:sz w:val="28"/>
          <w:szCs w:val="28"/>
        </w:rPr>
        <w:t>Arzamas</w:t>
      </w:r>
      <w:proofErr w:type="spellEnd"/>
      <w:r w:rsidRPr="00701D37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 // </w:t>
      </w:r>
      <w:r w:rsidRPr="00701D37">
        <w:rPr>
          <w:bCs/>
          <w:sz w:val="28"/>
          <w:szCs w:val="28"/>
        </w:rPr>
        <w:t>Научно-популярная журналистика: опыт системного анализа. Сб. материалов каф</w:t>
      </w:r>
      <w:proofErr w:type="gramStart"/>
      <w:r w:rsidRPr="00701D37">
        <w:rPr>
          <w:bCs/>
          <w:sz w:val="28"/>
          <w:szCs w:val="28"/>
        </w:rPr>
        <w:t>.</w:t>
      </w:r>
      <w:proofErr w:type="gramEnd"/>
      <w:r w:rsidRPr="00701D37">
        <w:rPr>
          <w:bCs/>
          <w:sz w:val="28"/>
          <w:szCs w:val="28"/>
        </w:rPr>
        <w:t xml:space="preserve"> </w:t>
      </w:r>
      <w:proofErr w:type="gramStart"/>
      <w:r w:rsidRPr="00701D37">
        <w:rPr>
          <w:bCs/>
          <w:sz w:val="28"/>
          <w:szCs w:val="28"/>
        </w:rPr>
        <w:t>ж</w:t>
      </w:r>
      <w:proofErr w:type="gramEnd"/>
      <w:r w:rsidRPr="00701D37">
        <w:rPr>
          <w:bCs/>
          <w:sz w:val="28"/>
          <w:szCs w:val="28"/>
        </w:rPr>
        <w:t>урналистики. – Нижний Новгород: Изд-во ННГУ, 2018. – 104 с.</w:t>
      </w:r>
    </w:p>
    <w:p w:rsidR="00D4212A" w:rsidRDefault="00C762D9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Зарубина Н.</w:t>
      </w:r>
      <w:r w:rsidR="00D4212A" w:rsidRPr="006C4523">
        <w:rPr>
          <w:bCs/>
          <w:sz w:val="28"/>
          <w:szCs w:val="28"/>
        </w:rPr>
        <w:t>Н. Доверие к науке в современной России в контекстах множественности форм знания // Социологические исс</w:t>
      </w:r>
      <w:r w:rsidR="00D4212A">
        <w:rPr>
          <w:bCs/>
          <w:sz w:val="28"/>
          <w:szCs w:val="28"/>
        </w:rPr>
        <w:t xml:space="preserve">ледования </w:t>
      </w:r>
      <w:r w:rsidR="00D4212A" w:rsidRPr="006C4523">
        <w:rPr>
          <w:bCs/>
          <w:sz w:val="28"/>
          <w:szCs w:val="28"/>
        </w:rPr>
        <w:t>–</w:t>
      </w:r>
      <w:r w:rsidR="00D4212A">
        <w:rPr>
          <w:bCs/>
          <w:sz w:val="28"/>
          <w:szCs w:val="28"/>
        </w:rPr>
        <w:t xml:space="preserve"> 2018. </w:t>
      </w:r>
      <w:r w:rsidR="00D4212A" w:rsidRPr="006C4523">
        <w:rPr>
          <w:bCs/>
          <w:sz w:val="28"/>
          <w:szCs w:val="28"/>
        </w:rPr>
        <w:t>–</w:t>
      </w:r>
      <w:r w:rsidR="00D4212A">
        <w:rPr>
          <w:bCs/>
          <w:sz w:val="28"/>
          <w:szCs w:val="28"/>
        </w:rPr>
        <w:t xml:space="preserve"> 20 с. </w:t>
      </w:r>
    </w:p>
    <w:p w:rsidR="00D4212A" w:rsidRPr="00701D37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 w:rsidRPr="00701D37">
        <w:rPr>
          <w:bCs/>
          <w:sz w:val="28"/>
          <w:szCs w:val="28"/>
        </w:rPr>
        <w:t xml:space="preserve">Калмыкова А.С. Новые формы популяризации достижений науки и техники в современном </w:t>
      </w:r>
      <w:proofErr w:type="spellStart"/>
      <w:r w:rsidRPr="00701D37">
        <w:rPr>
          <w:bCs/>
          <w:sz w:val="28"/>
          <w:szCs w:val="28"/>
        </w:rPr>
        <w:t>медиапространстве</w:t>
      </w:r>
      <w:proofErr w:type="spellEnd"/>
      <w:r w:rsidRPr="00701D37">
        <w:rPr>
          <w:bCs/>
          <w:sz w:val="28"/>
          <w:szCs w:val="28"/>
        </w:rPr>
        <w:t xml:space="preserve"> (на примере </w:t>
      </w:r>
      <w:proofErr w:type="spellStart"/>
      <w:r w:rsidRPr="00701D37">
        <w:rPr>
          <w:bCs/>
          <w:sz w:val="28"/>
          <w:szCs w:val="28"/>
        </w:rPr>
        <w:t>интернет-ресурсов</w:t>
      </w:r>
      <w:proofErr w:type="spellEnd"/>
      <w:r>
        <w:rPr>
          <w:bCs/>
          <w:sz w:val="28"/>
          <w:szCs w:val="28"/>
        </w:rPr>
        <w:t xml:space="preserve"> </w:t>
      </w:r>
      <w:r w:rsidRPr="00701D37">
        <w:rPr>
          <w:bCs/>
          <w:sz w:val="28"/>
          <w:szCs w:val="28"/>
        </w:rPr>
        <w:t>«Наука и техника» и «</w:t>
      </w:r>
      <w:proofErr w:type="spellStart"/>
      <w:r w:rsidRPr="00701D37">
        <w:rPr>
          <w:bCs/>
          <w:sz w:val="28"/>
          <w:szCs w:val="28"/>
        </w:rPr>
        <w:t>ПостНаука</w:t>
      </w:r>
      <w:proofErr w:type="spellEnd"/>
      <w:r w:rsidRPr="00701D37">
        <w:rPr>
          <w:bCs/>
          <w:sz w:val="28"/>
          <w:szCs w:val="28"/>
        </w:rPr>
        <w:t>») \\ Научно-популярная журналистика: опыт системного анализа. Сб. материалов каф</w:t>
      </w:r>
      <w:proofErr w:type="gramStart"/>
      <w:r w:rsidRPr="00701D37">
        <w:rPr>
          <w:bCs/>
          <w:sz w:val="28"/>
          <w:szCs w:val="28"/>
        </w:rPr>
        <w:t>.</w:t>
      </w:r>
      <w:proofErr w:type="gramEnd"/>
      <w:r w:rsidRPr="00701D37">
        <w:rPr>
          <w:bCs/>
          <w:sz w:val="28"/>
          <w:szCs w:val="28"/>
        </w:rPr>
        <w:t xml:space="preserve"> </w:t>
      </w:r>
      <w:proofErr w:type="gramStart"/>
      <w:r w:rsidRPr="00701D37">
        <w:rPr>
          <w:bCs/>
          <w:sz w:val="28"/>
          <w:szCs w:val="28"/>
        </w:rPr>
        <w:t>ж</w:t>
      </w:r>
      <w:proofErr w:type="gramEnd"/>
      <w:r w:rsidRPr="00701D37">
        <w:rPr>
          <w:bCs/>
          <w:sz w:val="28"/>
          <w:szCs w:val="28"/>
        </w:rPr>
        <w:t>урналистики. – Нижний Новгород: Изд-во ННГУ, 2018. – 104 с.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 w:rsidRPr="00A26091">
        <w:rPr>
          <w:bCs/>
          <w:sz w:val="28"/>
          <w:szCs w:val="28"/>
        </w:rPr>
        <w:t>Кизельватер</w:t>
      </w:r>
      <w:proofErr w:type="spellEnd"/>
      <w:r w:rsidRPr="00A26091">
        <w:rPr>
          <w:bCs/>
          <w:sz w:val="28"/>
          <w:szCs w:val="28"/>
        </w:rPr>
        <w:t xml:space="preserve"> Г. Д. «Знание – сила»</w:t>
      </w:r>
      <w:r>
        <w:rPr>
          <w:bCs/>
          <w:sz w:val="28"/>
          <w:szCs w:val="28"/>
        </w:rPr>
        <w:t xml:space="preserve"> // Время надежд, время иллюзий</w:t>
      </w:r>
      <w:r w:rsidRPr="00A26091">
        <w:rPr>
          <w:bCs/>
          <w:sz w:val="28"/>
          <w:szCs w:val="28"/>
        </w:rPr>
        <w:t xml:space="preserve">: Проблемы истории советского неофициального искусства. 1950–1960 </w:t>
      </w:r>
      <w:r>
        <w:rPr>
          <w:bCs/>
          <w:sz w:val="28"/>
          <w:szCs w:val="28"/>
        </w:rPr>
        <w:t xml:space="preserve">годы. Статьи и материалы. </w:t>
      </w:r>
      <w:r w:rsidRPr="00A2609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М. Новое литературное обозрение, </w:t>
      </w:r>
      <w:r w:rsidRPr="00A26091">
        <w:rPr>
          <w:bCs/>
          <w:sz w:val="28"/>
          <w:szCs w:val="28"/>
        </w:rPr>
        <w:t>2018.</w:t>
      </w:r>
      <w:r>
        <w:rPr>
          <w:bCs/>
          <w:sz w:val="28"/>
          <w:szCs w:val="28"/>
        </w:rPr>
        <w:t xml:space="preserve">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Кот </w:t>
      </w:r>
      <w:proofErr w:type="spellStart"/>
      <w:r>
        <w:rPr>
          <w:bCs/>
          <w:sz w:val="28"/>
          <w:szCs w:val="28"/>
        </w:rPr>
        <w:t>Шрёдингера</w:t>
      </w:r>
      <w:proofErr w:type="spellEnd"/>
      <w:r>
        <w:rPr>
          <w:bCs/>
          <w:sz w:val="28"/>
          <w:szCs w:val="28"/>
        </w:rPr>
        <w:t xml:space="preserve">. Живой научно-популярный журнал. </w:t>
      </w:r>
      <w:r w:rsidRPr="008C67D4">
        <w:rPr>
          <w:bCs/>
          <w:sz w:val="28"/>
          <w:szCs w:val="28"/>
        </w:rPr>
        <w:t>[Электронный ресурс]. URL: https://kot.sh/ (дата обращения: 10.04.2018)</w:t>
      </w:r>
      <w:r>
        <w:rPr>
          <w:bCs/>
          <w:sz w:val="28"/>
          <w:szCs w:val="28"/>
        </w:rPr>
        <w:t xml:space="preserve">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Кот </w:t>
      </w:r>
      <w:proofErr w:type="spellStart"/>
      <w:r>
        <w:rPr>
          <w:bCs/>
          <w:sz w:val="28"/>
          <w:szCs w:val="28"/>
        </w:rPr>
        <w:t>Шрёдингера</w:t>
      </w:r>
      <w:proofErr w:type="spellEnd"/>
      <w:r>
        <w:rPr>
          <w:bCs/>
          <w:sz w:val="28"/>
          <w:szCs w:val="28"/>
        </w:rPr>
        <w:t xml:space="preserve">. Специальный номер – 2018. №1-2 </w:t>
      </w:r>
      <w:r w:rsidRPr="006C452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80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Кукулин</w:t>
      </w:r>
      <w:proofErr w:type="spellEnd"/>
      <w:r>
        <w:rPr>
          <w:bCs/>
          <w:sz w:val="28"/>
          <w:szCs w:val="28"/>
        </w:rPr>
        <w:t xml:space="preserve"> И.</w:t>
      </w:r>
      <w:r w:rsidRPr="00A26091">
        <w:rPr>
          <w:bCs/>
          <w:sz w:val="28"/>
          <w:szCs w:val="28"/>
        </w:rPr>
        <w:t xml:space="preserve">В. Периодика для ИТР: советские научно-популярные журналы и моделирование интересов </w:t>
      </w:r>
      <w:proofErr w:type="spellStart"/>
      <w:r w:rsidRPr="00A26091">
        <w:rPr>
          <w:bCs/>
          <w:sz w:val="28"/>
          <w:szCs w:val="28"/>
        </w:rPr>
        <w:t>позднесоветской</w:t>
      </w:r>
      <w:proofErr w:type="spellEnd"/>
      <w:r w:rsidRPr="00A26091">
        <w:rPr>
          <w:bCs/>
          <w:sz w:val="28"/>
          <w:szCs w:val="28"/>
        </w:rPr>
        <w:t xml:space="preserve"> научно-</w:t>
      </w:r>
      <w:r w:rsidRPr="00A26091">
        <w:rPr>
          <w:bCs/>
          <w:sz w:val="28"/>
          <w:szCs w:val="28"/>
        </w:rPr>
        <w:lastRenderedPageBreak/>
        <w:t>технической интеллигенции // Новое ли</w:t>
      </w:r>
      <w:r>
        <w:rPr>
          <w:bCs/>
          <w:sz w:val="28"/>
          <w:szCs w:val="28"/>
        </w:rPr>
        <w:t xml:space="preserve">тературное обозрение. </w:t>
      </w:r>
      <w:r w:rsidRPr="00A2609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2017. </w:t>
      </w:r>
      <w:r w:rsidRPr="00A26091">
        <w:rPr>
          <w:bCs/>
          <w:sz w:val="28"/>
          <w:szCs w:val="28"/>
        </w:rPr>
        <w:t>№ 3.</w:t>
      </w:r>
      <w:r>
        <w:rPr>
          <w:bCs/>
          <w:sz w:val="28"/>
          <w:szCs w:val="28"/>
        </w:rPr>
        <w:t xml:space="preserve"> – 60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Лазутина</w:t>
      </w:r>
      <w:proofErr w:type="spellEnd"/>
      <w:r>
        <w:rPr>
          <w:bCs/>
          <w:sz w:val="28"/>
          <w:szCs w:val="28"/>
        </w:rPr>
        <w:t xml:space="preserve"> Г.В., </w:t>
      </w:r>
      <w:proofErr w:type="spellStart"/>
      <w:r>
        <w:rPr>
          <w:bCs/>
          <w:sz w:val="28"/>
          <w:szCs w:val="28"/>
        </w:rPr>
        <w:t>Распопова</w:t>
      </w:r>
      <w:proofErr w:type="spellEnd"/>
      <w:r>
        <w:rPr>
          <w:bCs/>
          <w:sz w:val="28"/>
          <w:szCs w:val="28"/>
        </w:rPr>
        <w:t xml:space="preserve"> С.</w:t>
      </w:r>
      <w:r w:rsidRPr="00474365">
        <w:rPr>
          <w:bCs/>
          <w:sz w:val="28"/>
          <w:szCs w:val="28"/>
        </w:rPr>
        <w:t>С. Жанры журналистского тво</w:t>
      </w:r>
      <w:r>
        <w:rPr>
          <w:bCs/>
          <w:sz w:val="28"/>
          <w:szCs w:val="28"/>
        </w:rPr>
        <w:t xml:space="preserve">рчества </w:t>
      </w:r>
      <w:r w:rsidRPr="000E3A91">
        <w:rPr>
          <w:bCs/>
          <w:sz w:val="28"/>
          <w:szCs w:val="28"/>
        </w:rPr>
        <w:t>–</w:t>
      </w:r>
      <w:r w:rsidRPr="004D1C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М.: Аспект Пресс, 2011 – 320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Литке М.В. 150 лет журналу «Вокруг света»: становление и развитие типологической модели // Вестник Томского государственного университета – 2012. №3(19) – 131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Литке М.В. </w:t>
      </w:r>
      <w:r w:rsidRPr="00EE0EBA">
        <w:rPr>
          <w:bCs/>
          <w:sz w:val="28"/>
          <w:szCs w:val="28"/>
        </w:rPr>
        <w:t>Научно-популярные и научно-позна</w:t>
      </w:r>
      <w:r>
        <w:rPr>
          <w:bCs/>
          <w:sz w:val="28"/>
          <w:szCs w:val="28"/>
        </w:rPr>
        <w:t>вательные журналы</w:t>
      </w:r>
      <w:r w:rsidRPr="00EE0EBA">
        <w:rPr>
          <w:bCs/>
          <w:sz w:val="28"/>
          <w:szCs w:val="28"/>
        </w:rPr>
        <w:t>: проблем</w:t>
      </w:r>
      <w:r>
        <w:rPr>
          <w:bCs/>
          <w:sz w:val="28"/>
          <w:szCs w:val="28"/>
        </w:rPr>
        <w:t>а типологической классификации //</w:t>
      </w:r>
      <w:r w:rsidRPr="00EE0EBA">
        <w:rPr>
          <w:bCs/>
          <w:sz w:val="28"/>
          <w:szCs w:val="28"/>
        </w:rPr>
        <w:t xml:space="preserve"> Журналистский ежегодник. –</w:t>
      </w:r>
      <w:r>
        <w:rPr>
          <w:bCs/>
          <w:sz w:val="28"/>
          <w:szCs w:val="28"/>
        </w:rPr>
        <w:t xml:space="preserve"> 2014. № 3 </w:t>
      </w:r>
      <w:r w:rsidRPr="00D651E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60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 w:rsidRPr="00F21ECB">
        <w:rPr>
          <w:bCs/>
          <w:sz w:val="28"/>
          <w:szCs w:val="28"/>
        </w:rPr>
        <w:t xml:space="preserve">Литке М.В. Предметное поле познавательного журнала «Вокруг света» // Актуальные проблемы журналистики: сб. тр. молодых учёных. </w:t>
      </w:r>
      <w:proofErr w:type="spellStart"/>
      <w:r w:rsidRPr="00F21ECB">
        <w:rPr>
          <w:bCs/>
          <w:sz w:val="28"/>
          <w:szCs w:val="28"/>
        </w:rPr>
        <w:t>Вып</w:t>
      </w:r>
      <w:proofErr w:type="spellEnd"/>
      <w:r w:rsidRPr="00F21ECB">
        <w:rPr>
          <w:bCs/>
          <w:sz w:val="28"/>
          <w:szCs w:val="28"/>
        </w:rPr>
        <w:t>. 6 / отв. ред. П.П. Камински</w:t>
      </w:r>
      <w:r>
        <w:rPr>
          <w:bCs/>
          <w:sz w:val="28"/>
          <w:szCs w:val="28"/>
        </w:rPr>
        <w:t xml:space="preserve">й – Томск. 2011. – </w:t>
      </w:r>
      <w:r w:rsidRPr="00F21ECB">
        <w:rPr>
          <w:bCs/>
          <w:sz w:val="28"/>
          <w:szCs w:val="28"/>
        </w:rPr>
        <w:t>43</w:t>
      </w:r>
      <w:r>
        <w:rPr>
          <w:bCs/>
          <w:sz w:val="28"/>
          <w:szCs w:val="28"/>
        </w:rPr>
        <w:t xml:space="preserve">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Макарова Е. Е. Научно-</w:t>
      </w:r>
      <w:r w:rsidRPr="00F5373A">
        <w:rPr>
          <w:bCs/>
          <w:sz w:val="28"/>
          <w:szCs w:val="28"/>
        </w:rPr>
        <w:t>популярные сайты в системе</w:t>
      </w:r>
      <w:r>
        <w:rPr>
          <w:bCs/>
          <w:sz w:val="28"/>
          <w:szCs w:val="28"/>
        </w:rPr>
        <w:t xml:space="preserve"> СМИ</w:t>
      </w:r>
      <w:r w:rsidRPr="00F5373A">
        <w:rPr>
          <w:bCs/>
          <w:sz w:val="28"/>
          <w:szCs w:val="28"/>
        </w:rPr>
        <w:t>: типологи</w:t>
      </w:r>
      <w:r>
        <w:rPr>
          <w:bCs/>
          <w:sz w:val="28"/>
          <w:szCs w:val="28"/>
        </w:rPr>
        <w:t xml:space="preserve">ческие и профильные особенности </w:t>
      </w:r>
      <w:r w:rsidRPr="00F5373A">
        <w:rPr>
          <w:bCs/>
          <w:sz w:val="28"/>
          <w:szCs w:val="28"/>
        </w:rPr>
        <w:t>// МГУ им.</w:t>
      </w:r>
      <w:r>
        <w:rPr>
          <w:bCs/>
          <w:sz w:val="28"/>
          <w:szCs w:val="28"/>
        </w:rPr>
        <w:t xml:space="preserve"> </w:t>
      </w:r>
      <w:r w:rsidRPr="00F5373A">
        <w:rPr>
          <w:bCs/>
          <w:sz w:val="28"/>
          <w:szCs w:val="28"/>
        </w:rPr>
        <w:t>М.В</w:t>
      </w:r>
      <w:r>
        <w:rPr>
          <w:bCs/>
          <w:sz w:val="28"/>
          <w:szCs w:val="28"/>
        </w:rPr>
        <w:t>. Ломоносова. – М., 2013. – 24 с</w:t>
      </w:r>
      <w:r w:rsidRPr="00F537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 w:rsidRPr="00701D37">
        <w:rPr>
          <w:bCs/>
          <w:sz w:val="28"/>
          <w:szCs w:val="28"/>
        </w:rPr>
        <w:t>Макарова Л.С., Новикова Т.Е. Проблема лженауки и освещение в современных СМИ околонаучных теорий</w:t>
      </w:r>
      <w:r>
        <w:rPr>
          <w:bCs/>
          <w:sz w:val="28"/>
          <w:szCs w:val="28"/>
        </w:rPr>
        <w:t xml:space="preserve"> // </w:t>
      </w:r>
      <w:r w:rsidRPr="00701D37">
        <w:rPr>
          <w:bCs/>
          <w:sz w:val="28"/>
          <w:szCs w:val="28"/>
        </w:rPr>
        <w:t>Научно-популярная журналистика: опыт системного анализа. Сб. материалов каф</w:t>
      </w:r>
      <w:proofErr w:type="gramStart"/>
      <w:r w:rsidRPr="00701D37">
        <w:rPr>
          <w:bCs/>
          <w:sz w:val="28"/>
          <w:szCs w:val="28"/>
        </w:rPr>
        <w:t>.</w:t>
      </w:r>
      <w:proofErr w:type="gramEnd"/>
      <w:r w:rsidRPr="00701D37">
        <w:rPr>
          <w:bCs/>
          <w:sz w:val="28"/>
          <w:szCs w:val="28"/>
        </w:rPr>
        <w:t xml:space="preserve"> </w:t>
      </w:r>
      <w:proofErr w:type="gramStart"/>
      <w:r w:rsidRPr="00701D37">
        <w:rPr>
          <w:bCs/>
          <w:sz w:val="28"/>
          <w:szCs w:val="28"/>
        </w:rPr>
        <w:t>ж</w:t>
      </w:r>
      <w:proofErr w:type="gramEnd"/>
      <w:r w:rsidRPr="00701D37">
        <w:rPr>
          <w:bCs/>
          <w:sz w:val="28"/>
          <w:szCs w:val="28"/>
        </w:rPr>
        <w:t>урналистики. – Нижний Новгород: Изд-во ННГУ, 2018. – 104 с</w:t>
      </w:r>
      <w:r>
        <w:rPr>
          <w:bCs/>
          <w:sz w:val="28"/>
          <w:szCs w:val="28"/>
        </w:rPr>
        <w:t>.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 w:rsidRPr="00F5373A">
        <w:rPr>
          <w:bCs/>
          <w:sz w:val="28"/>
          <w:szCs w:val="28"/>
        </w:rPr>
        <w:t>Мурзагалиева</w:t>
      </w:r>
      <w:proofErr w:type="spellEnd"/>
      <w:r w:rsidRPr="00F5373A">
        <w:rPr>
          <w:bCs/>
          <w:sz w:val="28"/>
          <w:szCs w:val="28"/>
        </w:rPr>
        <w:t xml:space="preserve"> Т.Е. </w:t>
      </w:r>
      <w:r>
        <w:rPr>
          <w:bCs/>
          <w:sz w:val="28"/>
          <w:szCs w:val="28"/>
        </w:rPr>
        <w:t xml:space="preserve">Основные этапы развития научной популяризации в российском журналистике </w:t>
      </w:r>
      <w:r w:rsidRPr="00F5373A">
        <w:rPr>
          <w:bCs/>
          <w:sz w:val="28"/>
          <w:szCs w:val="28"/>
        </w:rPr>
        <w:t>// Студенческий: электрон</w:t>
      </w:r>
      <w:proofErr w:type="gramStart"/>
      <w:r w:rsidRPr="00F5373A">
        <w:rPr>
          <w:bCs/>
          <w:sz w:val="28"/>
          <w:szCs w:val="28"/>
        </w:rPr>
        <w:t>.</w:t>
      </w:r>
      <w:proofErr w:type="gramEnd"/>
      <w:r w:rsidRPr="00F5373A">
        <w:rPr>
          <w:bCs/>
          <w:sz w:val="28"/>
          <w:szCs w:val="28"/>
        </w:rPr>
        <w:t xml:space="preserve"> </w:t>
      </w:r>
      <w:proofErr w:type="spellStart"/>
      <w:proofErr w:type="gramStart"/>
      <w:r w:rsidRPr="00F5373A">
        <w:rPr>
          <w:bCs/>
          <w:sz w:val="28"/>
          <w:szCs w:val="28"/>
        </w:rPr>
        <w:t>н</w:t>
      </w:r>
      <w:proofErr w:type="gramEnd"/>
      <w:r w:rsidRPr="00F5373A">
        <w:rPr>
          <w:bCs/>
          <w:sz w:val="28"/>
          <w:szCs w:val="28"/>
        </w:rPr>
        <w:t>аучн</w:t>
      </w:r>
      <w:proofErr w:type="spellEnd"/>
      <w:r w:rsidRPr="00F5373A">
        <w:rPr>
          <w:bCs/>
          <w:sz w:val="28"/>
          <w:szCs w:val="28"/>
        </w:rPr>
        <w:t xml:space="preserve">. журн. </w:t>
      </w:r>
      <w:r w:rsidRPr="000168CE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0168CE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</w:t>
      </w:r>
      <w:r w:rsidRPr="006C452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F5373A">
        <w:rPr>
          <w:bCs/>
          <w:sz w:val="28"/>
          <w:szCs w:val="28"/>
        </w:rPr>
        <w:t>URL: https://sibac.info/journal/student/10/80847 (дата обращени</w:t>
      </w:r>
      <w:r>
        <w:rPr>
          <w:bCs/>
          <w:sz w:val="28"/>
          <w:szCs w:val="28"/>
        </w:rPr>
        <w:t xml:space="preserve">я: 12.04.2019) </w:t>
      </w:r>
    </w:p>
    <w:p w:rsidR="00D4212A" w:rsidRPr="00F5373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Парафонова</w:t>
      </w:r>
      <w:proofErr w:type="spellEnd"/>
      <w:r>
        <w:rPr>
          <w:bCs/>
          <w:sz w:val="28"/>
          <w:szCs w:val="28"/>
        </w:rPr>
        <w:t xml:space="preserve"> В.</w:t>
      </w:r>
      <w:r w:rsidRPr="00CB0369">
        <w:rPr>
          <w:bCs/>
          <w:sz w:val="28"/>
          <w:szCs w:val="28"/>
        </w:rPr>
        <w:t>А. Типология научно-попул</w:t>
      </w:r>
      <w:r>
        <w:rPr>
          <w:bCs/>
          <w:sz w:val="28"/>
          <w:szCs w:val="28"/>
        </w:rPr>
        <w:t>ярных журналов. – М., 2008. –</w:t>
      </w:r>
      <w:r w:rsidRPr="00CB0369">
        <w:rPr>
          <w:bCs/>
          <w:sz w:val="28"/>
          <w:szCs w:val="28"/>
        </w:rPr>
        <w:t xml:space="preserve"> 14</w:t>
      </w:r>
      <w:r>
        <w:rPr>
          <w:bCs/>
          <w:sz w:val="28"/>
          <w:szCs w:val="28"/>
        </w:rPr>
        <w:t xml:space="preserve"> с</w:t>
      </w:r>
      <w:r w:rsidRPr="00CB036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Петрова М.В. Научно-популярная журналистика: традиции и современные реалии // Верхневолжский филологический вестник. – 2018. №4 (15). – 78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Поданева</w:t>
      </w:r>
      <w:proofErr w:type="spellEnd"/>
      <w:r>
        <w:rPr>
          <w:bCs/>
          <w:sz w:val="28"/>
          <w:szCs w:val="28"/>
        </w:rPr>
        <w:t xml:space="preserve"> Е.С. Научная популяризация в Интернете: эксперименты с новыми форматами (опыт создания видео-проектов о науке) // Журналистский ежегодник. – 2017. №6. </w:t>
      </w:r>
      <w:r w:rsidRPr="006C452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20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 w:rsidRPr="000D6749">
        <w:rPr>
          <w:bCs/>
          <w:sz w:val="28"/>
          <w:szCs w:val="28"/>
        </w:rPr>
        <w:t>Проект Конституции СССР. Всенародное обсуждение // Наука</w:t>
      </w:r>
      <w:proofErr w:type="gramStart"/>
      <w:r w:rsidRPr="000D6749">
        <w:rPr>
          <w:bCs/>
          <w:sz w:val="28"/>
          <w:szCs w:val="28"/>
        </w:rPr>
        <w:t>.</w:t>
      </w:r>
      <w:proofErr w:type="gramEnd"/>
      <w:r w:rsidRPr="000D6749">
        <w:rPr>
          <w:bCs/>
          <w:sz w:val="28"/>
          <w:szCs w:val="28"/>
        </w:rPr>
        <w:t xml:space="preserve"> </w:t>
      </w:r>
      <w:proofErr w:type="gramStart"/>
      <w:r w:rsidRPr="000D6749">
        <w:rPr>
          <w:bCs/>
          <w:sz w:val="28"/>
          <w:szCs w:val="28"/>
        </w:rPr>
        <w:t>и</w:t>
      </w:r>
      <w:proofErr w:type="gramEnd"/>
      <w:r w:rsidRPr="000D6749">
        <w:rPr>
          <w:bCs/>
          <w:sz w:val="28"/>
          <w:szCs w:val="28"/>
        </w:rPr>
        <w:t xml:space="preserve"> ж</w:t>
      </w:r>
      <w:r>
        <w:rPr>
          <w:bCs/>
          <w:sz w:val="28"/>
          <w:szCs w:val="28"/>
        </w:rPr>
        <w:t xml:space="preserve">изнь. </w:t>
      </w:r>
      <w:r w:rsidRPr="000D674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1977. № 8. </w:t>
      </w:r>
      <w:r w:rsidRPr="000D674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2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Санкт-Петербургское отделение Российского гуманистического общества </w:t>
      </w:r>
      <w:r w:rsidRPr="00D4411B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D4411B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// Стратегии научной популяризации в России. </w:t>
      </w:r>
      <w:r w:rsidRPr="006C452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190310">
        <w:rPr>
          <w:bCs/>
          <w:sz w:val="28"/>
          <w:szCs w:val="28"/>
          <w:lang w:val="en-GB"/>
        </w:rPr>
        <w:t>URL</w:t>
      </w:r>
      <w:r w:rsidRPr="00190310">
        <w:rPr>
          <w:bCs/>
          <w:sz w:val="28"/>
          <w:szCs w:val="28"/>
        </w:rPr>
        <w:t>: http://humanism.su/ru/articles.phtml?num=000418</w:t>
      </w:r>
      <w:r>
        <w:rPr>
          <w:bCs/>
          <w:sz w:val="28"/>
          <w:szCs w:val="28"/>
        </w:rPr>
        <w:t xml:space="preserve"> (дата обращения: 12.04.2019) </w:t>
      </w:r>
    </w:p>
    <w:p w:rsidR="00D4212A" w:rsidRPr="00EB2BA7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 w:rsidRPr="00EB2BA7">
        <w:rPr>
          <w:bCs/>
          <w:sz w:val="28"/>
          <w:szCs w:val="28"/>
        </w:rPr>
        <w:t>Сахаревич</w:t>
      </w:r>
      <w:proofErr w:type="spellEnd"/>
      <w:r w:rsidRPr="00EB2BA7">
        <w:rPr>
          <w:bCs/>
          <w:sz w:val="28"/>
          <w:szCs w:val="28"/>
        </w:rPr>
        <w:t xml:space="preserve"> Г.А. Специфика профессиональной этики в научно-популярной журналистике // Журналистский ежегодник. – 2016. – 103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Суворова С.П. Журналистка научная и научно-популярная: особенности предметной области, функций, задач // Вестник Московского университета. – 2009. №5 </w:t>
      </w:r>
      <w:r w:rsidRPr="00945B5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60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Сынбулатова</w:t>
      </w:r>
      <w:proofErr w:type="spellEnd"/>
      <w:r>
        <w:rPr>
          <w:bCs/>
          <w:sz w:val="28"/>
          <w:szCs w:val="28"/>
        </w:rPr>
        <w:t xml:space="preserve"> А.Р. Исследование особенностей научно-популярной журналистики на примере передач канала «Наука 2.0» // </w:t>
      </w:r>
      <w:proofErr w:type="spellStart"/>
      <w:r>
        <w:rPr>
          <w:bCs/>
          <w:sz w:val="28"/>
          <w:szCs w:val="28"/>
        </w:rPr>
        <w:t>Медиасреда</w:t>
      </w:r>
      <w:proofErr w:type="spellEnd"/>
      <w:r>
        <w:rPr>
          <w:bCs/>
          <w:sz w:val="28"/>
          <w:szCs w:val="28"/>
        </w:rPr>
        <w:t xml:space="preserve">. – 2016. – 101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 w:rsidRPr="00C37B7E">
        <w:rPr>
          <w:bCs/>
          <w:sz w:val="28"/>
          <w:szCs w:val="28"/>
        </w:rPr>
        <w:t>Сыщиков А. Д., Трофимова Н. С. Газета «</w:t>
      </w:r>
      <w:proofErr w:type="spellStart"/>
      <w:r w:rsidRPr="00C37B7E">
        <w:rPr>
          <w:bCs/>
          <w:sz w:val="28"/>
          <w:szCs w:val="28"/>
        </w:rPr>
        <w:t>St</w:t>
      </w:r>
      <w:proofErr w:type="spellEnd"/>
      <w:r w:rsidRPr="00C37B7E">
        <w:rPr>
          <w:bCs/>
          <w:sz w:val="28"/>
          <w:szCs w:val="28"/>
        </w:rPr>
        <w:t xml:space="preserve">. </w:t>
      </w:r>
      <w:proofErr w:type="spellStart"/>
      <w:r w:rsidRPr="00C37B7E">
        <w:rPr>
          <w:bCs/>
          <w:sz w:val="28"/>
          <w:szCs w:val="28"/>
        </w:rPr>
        <w:t>Petersburgische</w:t>
      </w:r>
      <w:proofErr w:type="spellEnd"/>
      <w:r w:rsidRPr="00C37B7E">
        <w:rPr>
          <w:bCs/>
          <w:sz w:val="28"/>
          <w:szCs w:val="28"/>
        </w:rPr>
        <w:t xml:space="preserve"> </w:t>
      </w:r>
      <w:proofErr w:type="spellStart"/>
      <w:r w:rsidRPr="00C37B7E">
        <w:rPr>
          <w:bCs/>
          <w:sz w:val="28"/>
          <w:szCs w:val="28"/>
        </w:rPr>
        <w:t>Zeitung</w:t>
      </w:r>
      <w:proofErr w:type="spellEnd"/>
      <w:r w:rsidRPr="00C37B7E">
        <w:rPr>
          <w:bCs/>
          <w:sz w:val="28"/>
          <w:szCs w:val="28"/>
        </w:rPr>
        <w:t>» в первые годы её существования: к истории издания // Петербургская библиотечная шк</w:t>
      </w:r>
      <w:r>
        <w:rPr>
          <w:bCs/>
          <w:sz w:val="28"/>
          <w:szCs w:val="28"/>
        </w:rPr>
        <w:t xml:space="preserve">ола. – 2015. – № 3 (51). — 49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Тертычный</w:t>
      </w:r>
      <w:proofErr w:type="spellEnd"/>
      <w:r>
        <w:rPr>
          <w:bCs/>
          <w:sz w:val="28"/>
          <w:szCs w:val="28"/>
        </w:rPr>
        <w:t xml:space="preserve"> А.А. Быть ли научно-популярной журналистике? // Вестник ВГУ. Серия: Филология. Журналистика. – 2013. №2. – 212 с. 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Ульянов М.А, Щербакова Г.И. Научно-популярная публикация в СМИ: проблема теоретического обоснования // Вестник Волжского университета В.Н. Татищева – 2018. Т.1. – 182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Учительская газета </w:t>
      </w:r>
      <w:r w:rsidRPr="000168CE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0168CE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// Новости от «Кот </w:t>
      </w:r>
      <w:proofErr w:type="spellStart"/>
      <w:r>
        <w:rPr>
          <w:bCs/>
          <w:sz w:val="28"/>
          <w:szCs w:val="28"/>
        </w:rPr>
        <w:t>Шрёдингера</w:t>
      </w:r>
      <w:proofErr w:type="spellEnd"/>
      <w:r>
        <w:rPr>
          <w:bCs/>
          <w:sz w:val="28"/>
          <w:szCs w:val="28"/>
        </w:rPr>
        <w:t>».</w:t>
      </w:r>
      <w:r w:rsidRPr="000168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E801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URL</w:t>
      </w:r>
      <w:r>
        <w:rPr>
          <w:bCs/>
          <w:sz w:val="28"/>
          <w:szCs w:val="28"/>
        </w:rPr>
        <w:t xml:space="preserve">: </w:t>
      </w:r>
      <w:r w:rsidRPr="00E8012C">
        <w:rPr>
          <w:bCs/>
          <w:sz w:val="28"/>
          <w:szCs w:val="28"/>
        </w:rPr>
        <w:t>http://www.ug.ru/archive/63861</w:t>
      </w:r>
      <w:r>
        <w:rPr>
          <w:bCs/>
          <w:sz w:val="28"/>
          <w:szCs w:val="28"/>
        </w:rPr>
        <w:t xml:space="preserve"> (дата обращения: 10.04.2019)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Химия и жизнь </w:t>
      </w:r>
      <w:r w:rsidRPr="00EB5435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журнал</w:t>
      </w:r>
      <w:r w:rsidRPr="00EB543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// Про журнал. – </w:t>
      </w:r>
      <w:r>
        <w:rPr>
          <w:bCs/>
          <w:sz w:val="28"/>
          <w:szCs w:val="28"/>
          <w:lang w:val="en-US"/>
        </w:rPr>
        <w:t>URL</w:t>
      </w:r>
      <w:r w:rsidRPr="00AB093C">
        <w:rPr>
          <w:bCs/>
          <w:sz w:val="28"/>
          <w:szCs w:val="28"/>
        </w:rPr>
        <w:t xml:space="preserve">: </w:t>
      </w:r>
      <w:r w:rsidRPr="00AB093C">
        <w:rPr>
          <w:bCs/>
          <w:sz w:val="28"/>
          <w:szCs w:val="28"/>
          <w:lang w:val="en-GB"/>
        </w:rPr>
        <w:t>http</w:t>
      </w:r>
      <w:r w:rsidRPr="00AB093C">
        <w:rPr>
          <w:bCs/>
          <w:sz w:val="28"/>
          <w:szCs w:val="28"/>
        </w:rPr>
        <w:t>://</w:t>
      </w:r>
      <w:proofErr w:type="spellStart"/>
      <w:r w:rsidRPr="00AB093C">
        <w:rPr>
          <w:bCs/>
          <w:sz w:val="28"/>
          <w:szCs w:val="28"/>
          <w:lang w:val="en-GB"/>
        </w:rPr>
        <w:t>hij</w:t>
      </w:r>
      <w:proofErr w:type="spellEnd"/>
      <w:r w:rsidRPr="00AB093C">
        <w:rPr>
          <w:bCs/>
          <w:sz w:val="28"/>
          <w:szCs w:val="28"/>
        </w:rPr>
        <w:t>.</w:t>
      </w:r>
      <w:proofErr w:type="spellStart"/>
      <w:r w:rsidRPr="00AB093C">
        <w:rPr>
          <w:bCs/>
          <w:sz w:val="28"/>
          <w:szCs w:val="28"/>
          <w:lang w:val="en-GB"/>
        </w:rPr>
        <w:t>ru</w:t>
      </w:r>
      <w:proofErr w:type="spellEnd"/>
      <w:r w:rsidRPr="00AB093C">
        <w:rPr>
          <w:bCs/>
          <w:sz w:val="28"/>
          <w:szCs w:val="28"/>
        </w:rPr>
        <w:t>/</w:t>
      </w:r>
      <w:r w:rsidRPr="00AB093C">
        <w:rPr>
          <w:bCs/>
          <w:sz w:val="28"/>
          <w:szCs w:val="28"/>
          <w:lang w:val="en-GB"/>
        </w:rPr>
        <w:t>about</w:t>
      </w:r>
      <w:r w:rsidRPr="00AB093C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 (дата обращения: 18.04.2019)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Шведова-Водка Г.Н. Общая теория документа и книги: </w:t>
      </w:r>
      <w:proofErr w:type="spellStart"/>
      <w:r>
        <w:rPr>
          <w:bCs/>
          <w:sz w:val="28"/>
          <w:szCs w:val="28"/>
        </w:rPr>
        <w:t>учебн</w:t>
      </w:r>
      <w:proofErr w:type="spellEnd"/>
      <w:r>
        <w:rPr>
          <w:bCs/>
          <w:sz w:val="28"/>
          <w:szCs w:val="28"/>
        </w:rPr>
        <w:t>. Пособие – М.: Рыбари; Киев.</w:t>
      </w:r>
      <w:r w:rsidRPr="005722E3">
        <w:t xml:space="preserve"> </w:t>
      </w:r>
      <w:r w:rsidRPr="005722E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Знания, 2009. – 487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Штепа</w:t>
      </w:r>
      <w:proofErr w:type="spellEnd"/>
      <w:r>
        <w:rPr>
          <w:bCs/>
          <w:sz w:val="28"/>
          <w:szCs w:val="28"/>
        </w:rPr>
        <w:t xml:space="preserve"> В.И. Научная журналистика в сегодняшнем мире // </w:t>
      </w:r>
      <w:r>
        <w:rPr>
          <w:bCs/>
          <w:sz w:val="28"/>
          <w:szCs w:val="28"/>
          <w:lang w:val="en-US"/>
        </w:rPr>
        <w:t>RELGA</w:t>
      </w:r>
      <w:r>
        <w:rPr>
          <w:bCs/>
          <w:sz w:val="28"/>
          <w:szCs w:val="28"/>
        </w:rPr>
        <w:t xml:space="preserve"> – 2007. №5 (150). – 95 с.  </w:t>
      </w:r>
    </w:p>
    <w:p w:rsidR="00D4212A" w:rsidRPr="00EB2BA7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 w:rsidRPr="00EB2BA7">
        <w:rPr>
          <w:bCs/>
          <w:sz w:val="28"/>
          <w:szCs w:val="28"/>
        </w:rPr>
        <w:t>Юревич А. В. Экономика эзотерических знаний // В защиту науки. – 2011. № 8 –</w:t>
      </w:r>
      <w:r>
        <w:rPr>
          <w:bCs/>
          <w:sz w:val="28"/>
          <w:szCs w:val="28"/>
        </w:rPr>
        <w:t xml:space="preserve"> 2 с. 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 w:rsidRPr="00701D37">
        <w:rPr>
          <w:bCs/>
          <w:sz w:val="28"/>
          <w:szCs w:val="28"/>
        </w:rPr>
        <w:t>Юхнова И.С. Русская литература в научно-популярных изданиях</w:t>
      </w:r>
      <w:r>
        <w:rPr>
          <w:bCs/>
          <w:sz w:val="28"/>
          <w:szCs w:val="28"/>
        </w:rPr>
        <w:t xml:space="preserve"> // </w:t>
      </w:r>
      <w:r w:rsidRPr="00701D37">
        <w:rPr>
          <w:bCs/>
          <w:sz w:val="28"/>
          <w:szCs w:val="28"/>
        </w:rPr>
        <w:t>Научно-популярная журналистика: опыт системного анализа. Сб. материалов каф</w:t>
      </w:r>
      <w:proofErr w:type="gramStart"/>
      <w:r w:rsidRPr="00701D37">
        <w:rPr>
          <w:bCs/>
          <w:sz w:val="28"/>
          <w:szCs w:val="28"/>
        </w:rPr>
        <w:t>.</w:t>
      </w:r>
      <w:proofErr w:type="gramEnd"/>
      <w:r w:rsidRPr="00701D37">
        <w:rPr>
          <w:bCs/>
          <w:sz w:val="28"/>
          <w:szCs w:val="28"/>
        </w:rPr>
        <w:t xml:space="preserve"> </w:t>
      </w:r>
      <w:proofErr w:type="gramStart"/>
      <w:r w:rsidRPr="00701D37">
        <w:rPr>
          <w:bCs/>
          <w:sz w:val="28"/>
          <w:szCs w:val="28"/>
        </w:rPr>
        <w:t>ж</w:t>
      </w:r>
      <w:proofErr w:type="gramEnd"/>
      <w:r w:rsidRPr="00701D37">
        <w:rPr>
          <w:bCs/>
          <w:sz w:val="28"/>
          <w:szCs w:val="28"/>
        </w:rPr>
        <w:t>урналистики. – Нижний Новгород: Изд-во ННГУ, 2018. – 104 с</w:t>
      </w:r>
      <w:r>
        <w:rPr>
          <w:bCs/>
          <w:sz w:val="28"/>
          <w:szCs w:val="28"/>
        </w:rPr>
        <w:t>.</w:t>
      </w:r>
    </w:p>
    <w:p w:rsidR="00D4212A" w:rsidRDefault="00D4212A" w:rsidP="004D1CD6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 w:rsidRPr="005E17FE">
        <w:rPr>
          <w:bCs/>
          <w:sz w:val="28"/>
          <w:szCs w:val="28"/>
        </w:rPr>
        <w:t>Яковенко И.А. Рынок научно-популярных журналов. Аналитический обзор //</w:t>
      </w:r>
      <w:r>
        <w:rPr>
          <w:bCs/>
          <w:sz w:val="28"/>
          <w:szCs w:val="28"/>
        </w:rPr>
        <w:t xml:space="preserve"> </w:t>
      </w:r>
      <w:r w:rsidRPr="005E17FE">
        <w:rPr>
          <w:bCs/>
          <w:sz w:val="28"/>
          <w:szCs w:val="28"/>
        </w:rPr>
        <w:t>Национально-тиражная служба [Электронный ресурс].</w:t>
      </w:r>
      <w:r w:rsidRPr="007F21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5E17FE">
        <w:rPr>
          <w:bCs/>
          <w:sz w:val="28"/>
          <w:szCs w:val="28"/>
        </w:rPr>
        <w:t xml:space="preserve"> URL: http://pressaudit.ru/rynok-nauchno-populyarnyx-zhurnalov-analiticheskij-obzor/ (дата обращения: 10.04.2018)</w:t>
      </w:r>
      <w:r>
        <w:rPr>
          <w:bCs/>
          <w:sz w:val="28"/>
          <w:szCs w:val="28"/>
        </w:rPr>
        <w:t xml:space="preserve"> </w:t>
      </w:r>
    </w:p>
    <w:p w:rsidR="00D4212A" w:rsidRPr="00A859D7" w:rsidRDefault="00D4212A" w:rsidP="00D4212A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FaceBook</w:t>
      </w:r>
      <w:proofErr w:type="spellEnd"/>
      <w:r w:rsidRPr="008C67D4">
        <w:rPr>
          <w:bCs/>
          <w:sz w:val="28"/>
          <w:szCs w:val="28"/>
        </w:rPr>
        <w:t xml:space="preserve"> [Электронный ресу</w:t>
      </w:r>
      <w:r>
        <w:rPr>
          <w:bCs/>
          <w:sz w:val="28"/>
          <w:szCs w:val="28"/>
        </w:rPr>
        <w:t xml:space="preserve">рс] // Кот </w:t>
      </w:r>
      <w:proofErr w:type="spellStart"/>
      <w:r>
        <w:rPr>
          <w:bCs/>
          <w:sz w:val="28"/>
          <w:szCs w:val="28"/>
        </w:rPr>
        <w:t>Шрёдингера</w:t>
      </w:r>
      <w:proofErr w:type="spellEnd"/>
      <w:r>
        <w:rPr>
          <w:bCs/>
          <w:sz w:val="28"/>
          <w:szCs w:val="28"/>
        </w:rPr>
        <w:t>.</w:t>
      </w:r>
      <w:r w:rsidRPr="008C67D4">
        <w:rPr>
          <w:bCs/>
          <w:sz w:val="28"/>
          <w:szCs w:val="28"/>
        </w:rPr>
        <w:t xml:space="preserve"> </w:t>
      </w:r>
      <w:r w:rsidRPr="006C452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8C67D4">
        <w:rPr>
          <w:bCs/>
          <w:sz w:val="28"/>
          <w:szCs w:val="28"/>
        </w:rPr>
        <w:t xml:space="preserve">URL: https://www.facebook.com/kotosch </w:t>
      </w:r>
      <w:r>
        <w:rPr>
          <w:bCs/>
          <w:sz w:val="28"/>
          <w:szCs w:val="28"/>
        </w:rPr>
        <w:t>(дата обращения: 1</w:t>
      </w:r>
      <w:r w:rsidRPr="008C67D4">
        <w:rPr>
          <w:bCs/>
          <w:sz w:val="28"/>
          <w:szCs w:val="28"/>
        </w:rPr>
        <w:t>4.04.2018)</w:t>
      </w:r>
      <w:r>
        <w:rPr>
          <w:bCs/>
          <w:sz w:val="28"/>
          <w:szCs w:val="28"/>
        </w:rPr>
        <w:t xml:space="preserve"> </w:t>
      </w:r>
    </w:p>
    <w:p w:rsidR="00D4212A" w:rsidRDefault="00D4212A" w:rsidP="00D4212A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Slon</w:t>
      </w:r>
      <w:proofErr w:type="spellEnd"/>
      <w:r w:rsidRPr="00345594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3455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Архив </w:t>
      </w:r>
      <w:r w:rsidRPr="00D4411B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D4411B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// Журнал «Вокруг света» </w:t>
      </w:r>
      <w:r w:rsidRPr="00D4411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 совсем бизнес. – </w:t>
      </w:r>
      <w:r>
        <w:rPr>
          <w:bCs/>
          <w:sz w:val="28"/>
          <w:szCs w:val="28"/>
          <w:lang w:val="en-US"/>
        </w:rPr>
        <w:t>URL</w:t>
      </w:r>
      <w:r>
        <w:rPr>
          <w:bCs/>
          <w:sz w:val="28"/>
          <w:szCs w:val="28"/>
        </w:rPr>
        <w:t xml:space="preserve">: </w:t>
      </w:r>
      <w:r w:rsidRPr="00D4411B">
        <w:rPr>
          <w:bCs/>
          <w:sz w:val="28"/>
          <w:szCs w:val="28"/>
        </w:rPr>
        <w:t>https://republic.ru/posts/l/177292</w:t>
      </w:r>
      <w:r>
        <w:rPr>
          <w:bCs/>
          <w:sz w:val="28"/>
          <w:szCs w:val="28"/>
        </w:rPr>
        <w:t xml:space="preserve"> (дата обращения: 16.04.2019) </w:t>
      </w:r>
    </w:p>
    <w:p w:rsidR="00A3158E" w:rsidRDefault="00D4212A" w:rsidP="00D4212A">
      <w:pPr>
        <w:pStyle w:val="af3"/>
        <w:numPr>
          <w:ilvl w:val="0"/>
          <w:numId w:val="29"/>
        </w:numPr>
        <w:spacing w:line="360" w:lineRule="auto"/>
        <w:ind w:left="142" w:righ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Telegram</w:t>
      </w:r>
      <w:r w:rsidRPr="00566FD3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566FD3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// Кот </w:t>
      </w:r>
      <w:proofErr w:type="spellStart"/>
      <w:r>
        <w:rPr>
          <w:bCs/>
          <w:sz w:val="28"/>
          <w:szCs w:val="28"/>
        </w:rPr>
        <w:t>Шрёдингера</w:t>
      </w:r>
      <w:proofErr w:type="spellEnd"/>
      <w:r>
        <w:rPr>
          <w:bCs/>
          <w:sz w:val="28"/>
          <w:szCs w:val="28"/>
        </w:rPr>
        <w:t xml:space="preserve">. </w:t>
      </w:r>
      <w:r w:rsidRPr="006C452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GB"/>
        </w:rPr>
        <w:t>URL</w:t>
      </w:r>
      <w:r w:rsidRPr="00566FD3">
        <w:rPr>
          <w:bCs/>
          <w:sz w:val="28"/>
          <w:szCs w:val="28"/>
        </w:rPr>
        <w:t xml:space="preserve">: </w:t>
      </w:r>
      <w:r w:rsidRPr="00566FD3">
        <w:rPr>
          <w:bCs/>
          <w:sz w:val="28"/>
          <w:szCs w:val="28"/>
          <w:lang w:val="en-GB"/>
        </w:rPr>
        <w:t>https</w:t>
      </w:r>
      <w:r w:rsidRPr="00566FD3">
        <w:rPr>
          <w:bCs/>
          <w:sz w:val="28"/>
          <w:szCs w:val="28"/>
        </w:rPr>
        <w:t>://</w:t>
      </w:r>
      <w:r w:rsidRPr="00566FD3">
        <w:rPr>
          <w:bCs/>
          <w:sz w:val="28"/>
          <w:szCs w:val="28"/>
          <w:lang w:val="en-GB"/>
        </w:rPr>
        <w:t>t</w:t>
      </w:r>
      <w:r w:rsidRPr="00566FD3">
        <w:rPr>
          <w:bCs/>
          <w:sz w:val="28"/>
          <w:szCs w:val="28"/>
        </w:rPr>
        <w:t>.</w:t>
      </w:r>
      <w:r w:rsidRPr="00566FD3">
        <w:rPr>
          <w:bCs/>
          <w:sz w:val="28"/>
          <w:szCs w:val="28"/>
          <w:lang w:val="en-GB"/>
        </w:rPr>
        <w:t>me</w:t>
      </w:r>
      <w:r w:rsidRPr="00566FD3">
        <w:rPr>
          <w:bCs/>
          <w:sz w:val="28"/>
          <w:szCs w:val="28"/>
        </w:rPr>
        <w:t>/</w:t>
      </w:r>
      <w:proofErr w:type="spellStart"/>
      <w:r w:rsidRPr="00566FD3">
        <w:rPr>
          <w:bCs/>
          <w:sz w:val="28"/>
          <w:szCs w:val="28"/>
          <w:lang w:val="en-GB"/>
        </w:rPr>
        <w:t>kot</w:t>
      </w:r>
      <w:proofErr w:type="spellEnd"/>
      <w:r w:rsidRPr="00566FD3">
        <w:rPr>
          <w:bCs/>
          <w:sz w:val="28"/>
          <w:szCs w:val="28"/>
        </w:rPr>
        <w:t>_</w:t>
      </w:r>
      <w:proofErr w:type="spellStart"/>
      <w:r w:rsidRPr="00566FD3">
        <w:rPr>
          <w:bCs/>
          <w:sz w:val="28"/>
          <w:szCs w:val="28"/>
          <w:lang w:val="en-GB"/>
        </w:rPr>
        <w:t>sh</w:t>
      </w:r>
      <w:proofErr w:type="spellEnd"/>
      <w:r>
        <w:rPr>
          <w:bCs/>
          <w:sz w:val="28"/>
          <w:szCs w:val="28"/>
        </w:rPr>
        <w:t xml:space="preserve"> (дата обращения: 14.04.2019) </w:t>
      </w:r>
    </w:p>
    <w:p w:rsidR="00A3158E" w:rsidRDefault="00A3158E" w:rsidP="00A3158E"/>
    <w:p w:rsidR="00D4212A" w:rsidRPr="00A3158E" w:rsidRDefault="00A3158E" w:rsidP="00A3158E">
      <w:pPr>
        <w:tabs>
          <w:tab w:val="left" w:pos="8520"/>
        </w:tabs>
      </w:pPr>
      <w:r>
        <w:tab/>
      </w:r>
    </w:p>
    <w:sectPr w:rsidR="00D4212A" w:rsidRPr="00A3158E" w:rsidSect="00B953C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A3" w:rsidRDefault="007854A3" w:rsidP="00B953C6">
      <w:r>
        <w:separator/>
      </w:r>
    </w:p>
  </w:endnote>
  <w:endnote w:type="continuationSeparator" w:id="0">
    <w:p w:rsidR="007854A3" w:rsidRDefault="007854A3" w:rsidP="00B9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 PL SungtiL GB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53" w:rsidRDefault="00712353" w:rsidP="00B953C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B56EA">
      <w:rPr>
        <w:noProof/>
      </w:rPr>
      <w:t>2</w:t>
    </w:r>
    <w:r>
      <w:fldChar w:fldCharType="end"/>
    </w:r>
  </w:p>
  <w:p w:rsidR="00712353" w:rsidRDefault="007123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A3" w:rsidRDefault="007854A3" w:rsidP="00B953C6">
      <w:r>
        <w:separator/>
      </w:r>
    </w:p>
  </w:footnote>
  <w:footnote w:type="continuationSeparator" w:id="0">
    <w:p w:rsidR="007854A3" w:rsidRDefault="007854A3" w:rsidP="00B953C6">
      <w:r>
        <w:continuationSeparator/>
      </w:r>
    </w:p>
  </w:footnote>
  <w:footnote w:id="1">
    <w:p w:rsidR="00712353" w:rsidRDefault="00712353" w:rsidP="005E17FE">
      <w:pPr>
        <w:pStyle w:val="ad"/>
      </w:pPr>
      <w:r>
        <w:rPr>
          <w:rStyle w:val="af"/>
        </w:rPr>
        <w:footnoteRef/>
      </w:r>
      <w:r>
        <w:t xml:space="preserve"> </w:t>
      </w:r>
      <w:r w:rsidR="0043461B" w:rsidRPr="0043461B">
        <w:t>Яковенко И.А. Рынок научно-популярных журналов. Аналитический обзор // Национально-тиражная служба [Электронный ресурс]. – URL: http://pressaudit.ru/rynok-nauchno-populyarnyx-zhurnalov-analiticheskij-obzor/ (дата обращения: 10.04.2018)</w:t>
      </w:r>
      <w:r w:rsidR="0043461B">
        <w:t xml:space="preserve"> </w:t>
      </w:r>
    </w:p>
  </w:footnote>
  <w:footnote w:id="2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="003B352C" w:rsidRPr="003B352C">
        <w:t>Тертычный</w:t>
      </w:r>
      <w:proofErr w:type="spellEnd"/>
      <w:r w:rsidR="003B352C" w:rsidRPr="003B352C">
        <w:t xml:space="preserve"> А.А. Быть ли научно-популярной журналистике? // Вестник ВГУ. Серия: Филология. Журналистика. – 2013. №2. – 212 с.  </w:t>
      </w:r>
    </w:p>
  </w:footnote>
  <w:footnote w:id="3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3B352C" w:rsidRPr="003B352C">
        <w:t>Сыщиков А. Д., Трофимова Н. С. Газета «</w:t>
      </w:r>
      <w:proofErr w:type="spellStart"/>
      <w:r w:rsidR="003B352C" w:rsidRPr="003B352C">
        <w:t>St</w:t>
      </w:r>
      <w:proofErr w:type="spellEnd"/>
      <w:r w:rsidR="003B352C" w:rsidRPr="003B352C">
        <w:t xml:space="preserve">. </w:t>
      </w:r>
      <w:proofErr w:type="spellStart"/>
      <w:r w:rsidR="003B352C" w:rsidRPr="003B352C">
        <w:t>Petersburgische</w:t>
      </w:r>
      <w:proofErr w:type="spellEnd"/>
      <w:r w:rsidR="003B352C" w:rsidRPr="003B352C">
        <w:t xml:space="preserve"> </w:t>
      </w:r>
      <w:proofErr w:type="spellStart"/>
      <w:r w:rsidR="003B352C" w:rsidRPr="003B352C">
        <w:t>Zeitung</w:t>
      </w:r>
      <w:proofErr w:type="spellEnd"/>
      <w:r w:rsidR="003B352C" w:rsidRPr="003B352C">
        <w:t>» в первые годы её существования: к истории издания // Петербургская библиотечная школа. – 2015. – № 3 (51). — 49 с.</w:t>
      </w:r>
    </w:p>
  </w:footnote>
  <w:footnote w:id="4">
    <w:p w:rsidR="00712353" w:rsidRDefault="00712353" w:rsidP="00D63E27">
      <w:pPr>
        <w:pStyle w:val="ad"/>
      </w:pPr>
      <w:r>
        <w:rPr>
          <w:rStyle w:val="af"/>
        </w:rPr>
        <w:footnoteRef/>
      </w:r>
      <w:r>
        <w:t xml:space="preserve"> </w:t>
      </w:r>
      <w:r w:rsidR="003B352C" w:rsidRPr="003B352C">
        <w:t>Берков П. Н. История русской журналистики XVIII века. –  М.; Л., 1952. – 588 с.</w:t>
      </w:r>
    </w:p>
  </w:footnote>
  <w:footnote w:id="5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3B352C" w:rsidRPr="003B352C">
        <w:t>Петрова М.В. Научно-популярная журналистика: традиции и современные реалии // Верхневолжский филологический вестник. – 2018. №4 (15). – 78 с.</w:t>
      </w:r>
    </w:p>
  </w:footnote>
  <w:footnote w:id="6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3B352C" w:rsidRPr="003B352C">
        <w:t>Ульянов М.А, Щербакова Г.И. Научно-популярная публикация в СМИ: проблема теоретического обоснования // Вестник Волжского университета В.Н. Татищева – 2018. Т.1. – 182 с.</w:t>
      </w:r>
    </w:p>
  </w:footnote>
  <w:footnote w:id="7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="00CC1C76" w:rsidRPr="00CC1C76">
        <w:t>Тертычный</w:t>
      </w:r>
      <w:proofErr w:type="spellEnd"/>
      <w:r w:rsidR="00CC1C76" w:rsidRPr="00CC1C76">
        <w:t xml:space="preserve"> А.А. Быть ли научно-популярной журналистике? // Вестник ВГУ. Серия: Филология. Журналистика. – 2013. №2. – 212 с.</w:t>
      </w:r>
      <w:r w:rsidR="00CC1C76">
        <w:t xml:space="preserve"> </w:t>
      </w:r>
      <w:r w:rsidRPr="00277AE0">
        <w:t xml:space="preserve">  </w:t>
      </w:r>
    </w:p>
  </w:footnote>
  <w:footnote w:id="8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CC1C76" w:rsidRPr="00CC1C76">
        <w:t>Химия и жизнь [Электронный журнал] // Про журнал. – URL: http://hij.ru/about/ (дата обращения: 18.04.2019)</w:t>
      </w:r>
    </w:p>
  </w:footnote>
  <w:footnote w:id="9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="00CC1C76" w:rsidRPr="00CC1C76">
        <w:t>Кукулин</w:t>
      </w:r>
      <w:proofErr w:type="spellEnd"/>
      <w:r w:rsidR="00CC1C76" w:rsidRPr="00CC1C76">
        <w:t xml:space="preserve"> И.В. Периодика для ИТР: советские научно-популярные журналы и моделирование интересов </w:t>
      </w:r>
      <w:proofErr w:type="spellStart"/>
      <w:r w:rsidR="00CC1C76" w:rsidRPr="00CC1C76">
        <w:t>позднесоветской</w:t>
      </w:r>
      <w:proofErr w:type="spellEnd"/>
      <w:r w:rsidR="00CC1C76" w:rsidRPr="00CC1C76">
        <w:t xml:space="preserve"> научно-технической интеллигенции // Новое литературное обозрение. – 2017. № 3. – 60 с.</w:t>
      </w:r>
    </w:p>
  </w:footnote>
  <w:footnote w:id="10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Pr="00C6174C">
        <w:t>Проект Конституции СССР. Всенародное обсуждение // На</w:t>
      </w:r>
      <w:r w:rsidR="00CC1C76">
        <w:t>ука</w:t>
      </w:r>
      <w:proofErr w:type="gramStart"/>
      <w:r w:rsidR="00CC1C76">
        <w:t>.</w:t>
      </w:r>
      <w:proofErr w:type="gramEnd"/>
      <w:r w:rsidR="00CC1C76">
        <w:t xml:space="preserve"> </w:t>
      </w:r>
      <w:proofErr w:type="gramStart"/>
      <w:r w:rsidR="00CC1C76">
        <w:t>и</w:t>
      </w:r>
      <w:proofErr w:type="gramEnd"/>
      <w:r w:rsidR="00CC1C76">
        <w:t xml:space="preserve"> жизнь. – 1977. № 8. – </w:t>
      </w:r>
      <w:r w:rsidRPr="00C6174C">
        <w:t>2</w:t>
      </w:r>
      <w:r w:rsidR="00CC1C76">
        <w:t xml:space="preserve"> с. </w:t>
      </w:r>
    </w:p>
  </w:footnote>
  <w:footnote w:id="11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="00130392" w:rsidRPr="00130392">
        <w:t>Тертычный</w:t>
      </w:r>
      <w:proofErr w:type="spellEnd"/>
      <w:r w:rsidR="00130392" w:rsidRPr="00130392">
        <w:t xml:space="preserve"> А.А. Быть ли научно-популярной журналистике? // Вестник ВГУ. Серия: Филология. Журналистика. – 2013. №2. – 212 с.  </w:t>
      </w:r>
    </w:p>
  </w:footnote>
  <w:footnote w:id="12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130392" w:rsidRPr="00130392">
        <w:t>Литке М.В. 150 лет журналу «Вокруг света»: становление и развитие типологической модели // Вестник Томского государственного университета – 2012. №3(19) – 131 с.</w:t>
      </w:r>
    </w:p>
  </w:footnote>
  <w:footnote w:id="13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130392" w:rsidRPr="00130392">
        <w:t>Яковенко И.А. Рынок научно-популярных журналов. Аналитический обзор // Национально-тиражная служба [Электронный ресурс]. – URL: http://pressaudit.ru/rynok-nauchno-populyarnyx-zhurnalov-analiticheskij-obzor/ (дата обращения: 10.04.2018)</w:t>
      </w:r>
    </w:p>
  </w:footnote>
  <w:footnote w:id="14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130392" w:rsidRPr="00130392">
        <w:t>Санкт-Петербургское отделение Российского гуманистического общества [Электронный ресурс] // Стратегии научной популяризации в России. – URL: http://humanism.su/ru/articles.phtml?num=000418 (дата обращения: 12.04.2019)</w:t>
      </w:r>
    </w:p>
  </w:footnote>
  <w:footnote w:id="15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C762D9" w:rsidRPr="00C762D9">
        <w:t>Суворова С.П. Журналистка научная и научно-популярная: особенности предметной области, функций, задач // Вестник Московского университета. – 2009. №5 – 60 с.</w:t>
      </w:r>
    </w:p>
  </w:footnote>
  <w:footnote w:id="16">
    <w:p w:rsidR="008512FB" w:rsidRDefault="008512FB">
      <w:pPr>
        <w:pStyle w:val="ad"/>
      </w:pPr>
      <w:r>
        <w:rPr>
          <w:rStyle w:val="af"/>
        </w:rPr>
        <w:footnoteRef/>
      </w:r>
      <w:r>
        <w:t xml:space="preserve"> </w:t>
      </w:r>
      <w:r w:rsidR="00C762D9" w:rsidRPr="00C762D9">
        <w:t>Ульянов М.А, Щербакова Г.И. Научно-популярная публикация в СМИ: проблема теоретического обоснования // Вестник Волжского университета В.Н. Татищева – 2018. Т.1. – 182 с.</w:t>
      </w:r>
    </w:p>
  </w:footnote>
  <w:footnote w:id="17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C762D9" w:rsidRPr="00C762D9">
        <w:t>Slon.ru Архив [Электронный ресурс] // Журнал «Вокруг света» – не совсем бизнес. – URL: https://republic.ru/posts/l/177292 (дата обращения: 16.04.2019)</w:t>
      </w:r>
    </w:p>
  </w:footnote>
  <w:footnote w:id="18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C762D9" w:rsidRPr="00C762D9">
        <w:t>Slon.ru Архив [Электронный ресурс] // Журнал «Вокруг света» – не совсем бизнес. – URL: https://republic.ru/posts/l/177292 (дата обращения: 16.04.2019)</w:t>
      </w:r>
    </w:p>
  </w:footnote>
  <w:footnote w:id="19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C762D9" w:rsidRPr="00C762D9">
        <w:t>Зарубина Н.Н. Доверие к науке в современной России в контекстах множественности форм знания // Социологические исследования – 2018. – 20 с.</w:t>
      </w:r>
    </w:p>
  </w:footnote>
  <w:footnote w:id="20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C762D9" w:rsidRPr="00C762D9">
        <w:t>Юревич А. В. Экономика эзотерических знаний // В защиту науки. – 2011. № 8 – 2 с.</w:t>
      </w:r>
    </w:p>
  </w:footnote>
  <w:footnote w:id="21">
    <w:p w:rsidR="00570167" w:rsidRDefault="00570167">
      <w:pPr>
        <w:pStyle w:val="ad"/>
      </w:pPr>
      <w:r>
        <w:rPr>
          <w:rStyle w:val="af"/>
        </w:rPr>
        <w:footnoteRef/>
      </w:r>
      <w:r>
        <w:t xml:space="preserve"> </w:t>
      </w:r>
      <w:r w:rsidR="00C762D9" w:rsidRPr="00C762D9">
        <w:t>Суворова С.П. Журналистка научная и научно-популярная: особенности предметной области, функций, задач // Вестник Московского университета. – 2009. №5 – 60 с.</w:t>
      </w:r>
    </w:p>
  </w:footnote>
  <w:footnote w:id="22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C762D9" w:rsidRPr="00C762D9">
        <w:t xml:space="preserve">Шведова-Водка Г.Н. Общая теория документа и книги: </w:t>
      </w:r>
      <w:proofErr w:type="spellStart"/>
      <w:r w:rsidR="00C762D9" w:rsidRPr="00C762D9">
        <w:t>учебн</w:t>
      </w:r>
      <w:proofErr w:type="spellEnd"/>
      <w:r w:rsidR="00C762D9" w:rsidRPr="00C762D9">
        <w:t>. Пособие – М.: Рыбари; Киев. – Знания, 2009. – 487 с.</w:t>
      </w:r>
      <w:r w:rsidR="00C762D9">
        <w:t xml:space="preserve"> </w:t>
      </w:r>
    </w:p>
  </w:footnote>
  <w:footnote w:id="23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A3158E" w:rsidRPr="00A3158E">
        <w:t xml:space="preserve">Учительская газета [Электронный ресурс] // Новости от «Кот </w:t>
      </w:r>
      <w:proofErr w:type="spellStart"/>
      <w:r w:rsidR="00A3158E" w:rsidRPr="00A3158E">
        <w:t>Шрёдингера</w:t>
      </w:r>
      <w:proofErr w:type="spellEnd"/>
      <w:r w:rsidR="00A3158E" w:rsidRPr="00A3158E">
        <w:t>». – URL: http://www.ug.ru/archive/63861 (дата обращения: 10.04.2019)</w:t>
      </w:r>
    </w:p>
  </w:footnote>
  <w:footnote w:id="24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A3158E" w:rsidRPr="00A3158E">
        <w:t xml:space="preserve">Кот </w:t>
      </w:r>
      <w:proofErr w:type="spellStart"/>
      <w:r w:rsidR="00A3158E" w:rsidRPr="00A3158E">
        <w:t>Шрёдингера</w:t>
      </w:r>
      <w:proofErr w:type="spellEnd"/>
      <w:r w:rsidR="00A3158E" w:rsidRPr="00A3158E">
        <w:t>. Специальный номер – 2018. №1-2 – 80 с.</w:t>
      </w:r>
    </w:p>
  </w:footnote>
  <w:footnote w:id="25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="00A3158E" w:rsidRPr="00A3158E">
        <w:t>ВКонтакте</w:t>
      </w:r>
      <w:proofErr w:type="spellEnd"/>
      <w:r w:rsidR="00A3158E" w:rsidRPr="00A3158E">
        <w:t xml:space="preserve"> [Электронный ресурс] // Кот </w:t>
      </w:r>
      <w:proofErr w:type="spellStart"/>
      <w:r w:rsidR="00A3158E" w:rsidRPr="00A3158E">
        <w:t>Шрёдингера</w:t>
      </w:r>
      <w:proofErr w:type="spellEnd"/>
      <w:r w:rsidR="00A3158E" w:rsidRPr="00A3158E">
        <w:t>. – URL: https://vk.com/kot_sch (дата обращения: 14.04.2018)</w:t>
      </w:r>
    </w:p>
  </w:footnote>
  <w:footnote w:id="26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="00A3158E" w:rsidRPr="00A3158E">
        <w:t>ВКонтакте</w:t>
      </w:r>
      <w:proofErr w:type="spellEnd"/>
      <w:r w:rsidR="00A3158E" w:rsidRPr="00A3158E">
        <w:t xml:space="preserve"> [Электронный ресурс] // Кот </w:t>
      </w:r>
      <w:proofErr w:type="spellStart"/>
      <w:r w:rsidR="00A3158E" w:rsidRPr="00A3158E">
        <w:t>Шрёдингера</w:t>
      </w:r>
      <w:proofErr w:type="spellEnd"/>
      <w:r w:rsidR="00A3158E" w:rsidRPr="00A3158E">
        <w:t>. – URL: https://vk.com/kot_sch (дата обращения: 14.04.2018)</w:t>
      </w:r>
    </w:p>
  </w:footnote>
  <w:footnote w:id="27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="00A3158E" w:rsidRPr="00A3158E">
        <w:t>Telegram</w:t>
      </w:r>
      <w:proofErr w:type="spellEnd"/>
      <w:r w:rsidR="00A3158E" w:rsidRPr="00A3158E">
        <w:t xml:space="preserve"> [Электронный ресурс] // Кот </w:t>
      </w:r>
      <w:proofErr w:type="spellStart"/>
      <w:r w:rsidR="00A3158E" w:rsidRPr="00A3158E">
        <w:t>Шрёдингера</w:t>
      </w:r>
      <w:proofErr w:type="spellEnd"/>
      <w:r w:rsidR="00A3158E" w:rsidRPr="00A3158E">
        <w:t>. – URL: https://t.me/kot_sh (дата обращения: 14.04.2019)</w:t>
      </w:r>
    </w:p>
  </w:footnote>
  <w:footnote w:id="28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proofErr w:type="spellStart"/>
      <w:r w:rsidR="003E6A8E" w:rsidRPr="003E6A8E">
        <w:t>FaceBook</w:t>
      </w:r>
      <w:proofErr w:type="spellEnd"/>
      <w:r w:rsidR="003E6A8E" w:rsidRPr="003E6A8E">
        <w:t xml:space="preserve"> [Электронный ресурс] // Кот </w:t>
      </w:r>
      <w:proofErr w:type="spellStart"/>
      <w:r w:rsidR="003E6A8E" w:rsidRPr="003E6A8E">
        <w:t>Шрёдингера</w:t>
      </w:r>
      <w:proofErr w:type="spellEnd"/>
      <w:r w:rsidR="003E6A8E" w:rsidRPr="003E6A8E">
        <w:t>. – URL: https://www.facebook.com/kotosch (дата обращения: 14.04.2018)</w:t>
      </w:r>
    </w:p>
  </w:footnote>
  <w:footnote w:id="29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F66C47" w:rsidRPr="00F66C47">
        <w:t xml:space="preserve">Кот </w:t>
      </w:r>
      <w:proofErr w:type="spellStart"/>
      <w:r w:rsidR="00F66C47" w:rsidRPr="00F66C47">
        <w:t>Шрёдингера</w:t>
      </w:r>
      <w:proofErr w:type="spellEnd"/>
      <w:r w:rsidR="00F66C47" w:rsidRPr="00F66C47">
        <w:t>. Живой научно-популярный журнал. [Электронный ресурс]. URL: https://kot.sh/ (дата обращения: 10.04.2018)</w:t>
      </w:r>
    </w:p>
  </w:footnote>
  <w:footnote w:id="30">
    <w:p w:rsidR="00712353" w:rsidRDefault="00712353">
      <w:pPr>
        <w:pStyle w:val="ad"/>
      </w:pPr>
      <w:r>
        <w:rPr>
          <w:rStyle w:val="af"/>
        </w:rPr>
        <w:footnoteRef/>
      </w:r>
      <w:r>
        <w:t xml:space="preserve"> </w:t>
      </w:r>
      <w:r w:rsidR="00322BC9" w:rsidRPr="00322BC9">
        <w:t xml:space="preserve">Большакова В.О. Методы воздействия на культуру чтения аудитории в научно-популярных журналах (на примере изданий «Кот </w:t>
      </w:r>
      <w:proofErr w:type="spellStart"/>
      <w:r w:rsidR="00322BC9" w:rsidRPr="00322BC9">
        <w:t>Шрёдингера</w:t>
      </w:r>
      <w:proofErr w:type="spellEnd"/>
      <w:r w:rsidR="00322BC9" w:rsidRPr="00322BC9">
        <w:t>» и GEO) // Научно-популярная журналистика: опыт системного анализа. Сб. материалов каф</w:t>
      </w:r>
      <w:proofErr w:type="gramStart"/>
      <w:r w:rsidR="00322BC9" w:rsidRPr="00322BC9">
        <w:t>.</w:t>
      </w:r>
      <w:proofErr w:type="gramEnd"/>
      <w:r w:rsidR="00322BC9" w:rsidRPr="00322BC9">
        <w:t xml:space="preserve"> </w:t>
      </w:r>
      <w:proofErr w:type="gramStart"/>
      <w:r w:rsidR="00322BC9" w:rsidRPr="00322BC9">
        <w:t>ж</w:t>
      </w:r>
      <w:proofErr w:type="gramEnd"/>
      <w:r w:rsidR="00322BC9" w:rsidRPr="00322BC9">
        <w:t>урналистики. – Нижний Новгород: Изд-во ННГУ, 2018. – 104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D82"/>
    <w:multiLevelType w:val="hybridMultilevel"/>
    <w:tmpl w:val="14D812E6"/>
    <w:lvl w:ilvl="0" w:tplc="BC88306C">
      <w:start w:val="1"/>
      <w:numFmt w:val="decimal"/>
      <w:lvlText w:val="%1."/>
      <w:lvlJc w:val="left"/>
      <w:pPr>
        <w:ind w:left="12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  <w:rPr>
        <w:rFonts w:cs="Times New Roman"/>
      </w:rPr>
    </w:lvl>
  </w:abstractNum>
  <w:abstractNum w:abstractNumId="1">
    <w:nsid w:val="0C8C7D87"/>
    <w:multiLevelType w:val="hybridMultilevel"/>
    <w:tmpl w:val="9230E402"/>
    <w:lvl w:ilvl="0" w:tplc="16C275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FB25363"/>
    <w:multiLevelType w:val="hybridMultilevel"/>
    <w:tmpl w:val="9118C1BC"/>
    <w:lvl w:ilvl="0" w:tplc="398C089C">
      <w:start w:val="1"/>
      <w:numFmt w:val="decimal"/>
      <w:lvlText w:val="%1."/>
      <w:lvlJc w:val="left"/>
      <w:pPr>
        <w:ind w:left="140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  <w:rPr>
        <w:rFonts w:cs="Times New Roman"/>
      </w:rPr>
    </w:lvl>
  </w:abstractNum>
  <w:abstractNum w:abstractNumId="3">
    <w:nsid w:val="109019D7"/>
    <w:multiLevelType w:val="hybridMultilevel"/>
    <w:tmpl w:val="C6C61B8C"/>
    <w:lvl w:ilvl="0" w:tplc="CC209C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486B11"/>
    <w:multiLevelType w:val="hybridMultilevel"/>
    <w:tmpl w:val="61DE1D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C51083"/>
    <w:multiLevelType w:val="hybridMultilevel"/>
    <w:tmpl w:val="89BA35D0"/>
    <w:lvl w:ilvl="0" w:tplc="49C0BB9A">
      <w:start w:val="1"/>
      <w:numFmt w:val="decimal"/>
      <w:lvlText w:val="%1)"/>
      <w:lvlJc w:val="left"/>
      <w:pPr>
        <w:ind w:left="1946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19630ED"/>
    <w:multiLevelType w:val="hybridMultilevel"/>
    <w:tmpl w:val="A82E7A3C"/>
    <w:lvl w:ilvl="0" w:tplc="363044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5F252B"/>
    <w:multiLevelType w:val="hybridMultilevel"/>
    <w:tmpl w:val="EF7CFD4C"/>
    <w:lvl w:ilvl="0" w:tplc="ABBE495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36214D5"/>
    <w:multiLevelType w:val="hybridMultilevel"/>
    <w:tmpl w:val="B22CF09E"/>
    <w:lvl w:ilvl="0" w:tplc="76D42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E96560"/>
    <w:multiLevelType w:val="hybridMultilevel"/>
    <w:tmpl w:val="BC861558"/>
    <w:lvl w:ilvl="0" w:tplc="28C6924A">
      <w:start w:val="1"/>
      <w:numFmt w:val="decimal"/>
      <w:lvlText w:val="%1."/>
      <w:lvlJc w:val="left"/>
      <w:pPr>
        <w:ind w:left="12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  <w:rPr>
        <w:rFonts w:cs="Times New Roman"/>
      </w:rPr>
    </w:lvl>
  </w:abstractNum>
  <w:abstractNum w:abstractNumId="10">
    <w:nsid w:val="27355709"/>
    <w:multiLevelType w:val="hybridMultilevel"/>
    <w:tmpl w:val="F6F4A6D4"/>
    <w:lvl w:ilvl="0" w:tplc="A024141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BC72D38"/>
    <w:multiLevelType w:val="hybridMultilevel"/>
    <w:tmpl w:val="9F0C1E8C"/>
    <w:lvl w:ilvl="0" w:tplc="945E6B3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AE64FAE"/>
    <w:multiLevelType w:val="hybridMultilevel"/>
    <w:tmpl w:val="06A06562"/>
    <w:lvl w:ilvl="0" w:tplc="81507C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C61839"/>
    <w:multiLevelType w:val="hybridMultilevel"/>
    <w:tmpl w:val="4DDAFE76"/>
    <w:lvl w:ilvl="0" w:tplc="0534D62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EE22137"/>
    <w:multiLevelType w:val="hybridMultilevel"/>
    <w:tmpl w:val="F5ECFD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F9917A9"/>
    <w:multiLevelType w:val="hybridMultilevel"/>
    <w:tmpl w:val="604E1102"/>
    <w:lvl w:ilvl="0" w:tplc="1FAECE9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413722D6"/>
    <w:multiLevelType w:val="hybridMultilevel"/>
    <w:tmpl w:val="66EE34F2"/>
    <w:lvl w:ilvl="0" w:tplc="B3B4A236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C875EC0"/>
    <w:multiLevelType w:val="hybridMultilevel"/>
    <w:tmpl w:val="E2E64CA2"/>
    <w:lvl w:ilvl="0" w:tplc="68063C4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5EBA5149"/>
    <w:multiLevelType w:val="hybridMultilevel"/>
    <w:tmpl w:val="521C7A80"/>
    <w:lvl w:ilvl="0" w:tplc="3D428A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67394DE4"/>
    <w:multiLevelType w:val="hybridMultilevel"/>
    <w:tmpl w:val="8C54F7EE"/>
    <w:lvl w:ilvl="0" w:tplc="0B54EDCE">
      <w:start w:val="1"/>
      <w:numFmt w:val="decimal"/>
      <w:lvlText w:val="%1."/>
      <w:lvlJc w:val="left"/>
      <w:pPr>
        <w:ind w:left="12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  <w:rPr>
        <w:rFonts w:cs="Times New Roman"/>
      </w:rPr>
    </w:lvl>
  </w:abstractNum>
  <w:abstractNum w:abstractNumId="20">
    <w:nsid w:val="6B043D69"/>
    <w:multiLevelType w:val="hybridMultilevel"/>
    <w:tmpl w:val="321478C0"/>
    <w:lvl w:ilvl="0" w:tplc="AA3EB2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BA721F2"/>
    <w:multiLevelType w:val="hybridMultilevel"/>
    <w:tmpl w:val="0F8270D2"/>
    <w:lvl w:ilvl="0" w:tplc="330843EC">
      <w:start w:val="1"/>
      <w:numFmt w:val="decimal"/>
      <w:lvlText w:val="%1)"/>
      <w:lvlJc w:val="left"/>
      <w:pPr>
        <w:ind w:left="194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2">
    <w:nsid w:val="6D1758DA"/>
    <w:multiLevelType w:val="hybridMultilevel"/>
    <w:tmpl w:val="DA384496"/>
    <w:lvl w:ilvl="0" w:tplc="96221B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6641FE0"/>
    <w:multiLevelType w:val="hybridMultilevel"/>
    <w:tmpl w:val="7B6C46CC"/>
    <w:lvl w:ilvl="0" w:tplc="552604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770A1A97"/>
    <w:multiLevelType w:val="hybridMultilevel"/>
    <w:tmpl w:val="C6EABD6C"/>
    <w:lvl w:ilvl="0" w:tplc="6CD45D5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8A52D65"/>
    <w:multiLevelType w:val="hybridMultilevel"/>
    <w:tmpl w:val="F140A6BE"/>
    <w:lvl w:ilvl="0" w:tplc="A9F80F6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79A61B73"/>
    <w:multiLevelType w:val="hybridMultilevel"/>
    <w:tmpl w:val="935CA116"/>
    <w:lvl w:ilvl="0" w:tplc="48D439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A015119"/>
    <w:multiLevelType w:val="hybridMultilevel"/>
    <w:tmpl w:val="66D09CA8"/>
    <w:lvl w:ilvl="0" w:tplc="8FD66F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C762002"/>
    <w:multiLevelType w:val="hybridMultilevel"/>
    <w:tmpl w:val="36CA3662"/>
    <w:lvl w:ilvl="0" w:tplc="6B1ECAA2">
      <w:start w:val="1"/>
      <w:numFmt w:val="decimal"/>
      <w:lvlText w:val="%1"/>
      <w:lvlJc w:val="left"/>
      <w:pPr>
        <w:ind w:left="17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2"/>
  </w:num>
  <w:num w:numId="5">
    <w:abstractNumId w:val="28"/>
  </w:num>
  <w:num w:numId="6">
    <w:abstractNumId w:val="10"/>
  </w:num>
  <w:num w:numId="7">
    <w:abstractNumId w:val="23"/>
  </w:num>
  <w:num w:numId="8">
    <w:abstractNumId w:val="13"/>
  </w:num>
  <w:num w:numId="9">
    <w:abstractNumId w:val="7"/>
  </w:num>
  <w:num w:numId="10">
    <w:abstractNumId w:val="24"/>
  </w:num>
  <w:num w:numId="11">
    <w:abstractNumId w:val="18"/>
  </w:num>
  <w:num w:numId="12">
    <w:abstractNumId w:val="5"/>
  </w:num>
  <w:num w:numId="13">
    <w:abstractNumId w:val="25"/>
  </w:num>
  <w:num w:numId="14">
    <w:abstractNumId w:val="11"/>
  </w:num>
  <w:num w:numId="15">
    <w:abstractNumId w:val="1"/>
  </w:num>
  <w:num w:numId="16">
    <w:abstractNumId w:val="17"/>
  </w:num>
  <w:num w:numId="17">
    <w:abstractNumId w:val="15"/>
  </w:num>
  <w:num w:numId="18">
    <w:abstractNumId w:val="20"/>
  </w:num>
  <w:num w:numId="19">
    <w:abstractNumId w:val="3"/>
  </w:num>
  <w:num w:numId="20">
    <w:abstractNumId w:val="12"/>
  </w:num>
  <w:num w:numId="21">
    <w:abstractNumId w:val="21"/>
  </w:num>
  <w:num w:numId="22">
    <w:abstractNumId w:val="8"/>
  </w:num>
  <w:num w:numId="23">
    <w:abstractNumId w:val="22"/>
  </w:num>
  <w:num w:numId="24">
    <w:abstractNumId w:val="26"/>
  </w:num>
  <w:num w:numId="25">
    <w:abstractNumId w:val="27"/>
  </w:num>
  <w:num w:numId="26">
    <w:abstractNumId w:val="6"/>
  </w:num>
  <w:num w:numId="27">
    <w:abstractNumId w:val="4"/>
  </w:num>
  <w:num w:numId="28">
    <w:abstractNumId w:val="1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B4"/>
    <w:rsid w:val="00003497"/>
    <w:rsid w:val="00004244"/>
    <w:rsid w:val="00007535"/>
    <w:rsid w:val="0000777D"/>
    <w:rsid w:val="00010141"/>
    <w:rsid w:val="0001533F"/>
    <w:rsid w:val="000168CE"/>
    <w:rsid w:val="00017C48"/>
    <w:rsid w:val="00031742"/>
    <w:rsid w:val="000329D0"/>
    <w:rsid w:val="0003459F"/>
    <w:rsid w:val="00037EC6"/>
    <w:rsid w:val="0004025F"/>
    <w:rsid w:val="00043AA4"/>
    <w:rsid w:val="00045C55"/>
    <w:rsid w:val="00047174"/>
    <w:rsid w:val="00051652"/>
    <w:rsid w:val="00053BFC"/>
    <w:rsid w:val="00055AEB"/>
    <w:rsid w:val="00055BBE"/>
    <w:rsid w:val="00056A5F"/>
    <w:rsid w:val="00061078"/>
    <w:rsid w:val="00062138"/>
    <w:rsid w:val="00062EBE"/>
    <w:rsid w:val="0006433D"/>
    <w:rsid w:val="00065D64"/>
    <w:rsid w:val="00070E8C"/>
    <w:rsid w:val="00073B3E"/>
    <w:rsid w:val="000740A5"/>
    <w:rsid w:val="0007533D"/>
    <w:rsid w:val="00081BFC"/>
    <w:rsid w:val="00084321"/>
    <w:rsid w:val="000846C9"/>
    <w:rsid w:val="00084AC8"/>
    <w:rsid w:val="000858C8"/>
    <w:rsid w:val="00085912"/>
    <w:rsid w:val="00086F76"/>
    <w:rsid w:val="00091073"/>
    <w:rsid w:val="00091491"/>
    <w:rsid w:val="00091AD6"/>
    <w:rsid w:val="000927CD"/>
    <w:rsid w:val="00092ADE"/>
    <w:rsid w:val="0009584E"/>
    <w:rsid w:val="00096242"/>
    <w:rsid w:val="00096592"/>
    <w:rsid w:val="00096717"/>
    <w:rsid w:val="00096EFB"/>
    <w:rsid w:val="000A087F"/>
    <w:rsid w:val="000A1D37"/>
    <w:rsid w:val="000A4FB5"/>
    <w:rsid w:val="000A571F"/>
    <w:rsid w:val="000A5B4A"/>
    <w:rsid w:val="000C0346"/>
    <w:rsid w:val="000C1617"/>
    <w:rsid w:val="000C44AC"/>
    <w:rsid w:val="000C4AEA"/>
    <w:rsid w:val="000C57D4"/>
    <w:rsid w:val="000C65FD"/>
    <w:rsid w:val="000C77DA"/>
    <w:rsid w:val="000C7E3A"/>
    <w:rsid w:val="000D2416"/>
    <w:rsid w:val="000D2C4D"/>
    <w:rsid w:val="000D2E60"/>
    <w:rsid w:val="000D6749"/>
    <w:rsid w:val="000E3063"/>
    <w:rsid w:val="000E3A91"/>
    <w:rsid w:val="000F0EBC"/>
    <w:rsid w:val="000F30F7"/>
    <w:rsid w:val="000F31EF"/>
    <w:rsid w:val="000F43F8"/>
    <w:rsid w:val="001060B5"/>
    <w:rsid w:val="00110AFB"/>
    <w:rsid w:val="00111CF2"/>
    <w:rsid w:val="001125BF"/>
    <w:rsid w:val="00112DB1"/>
    <w:rsid w:val="00113942"/>
    <w:rsid w:val="00113977"/>
    <w:rsid w:val="00114050"/>
    <w:rsid w:val="0011458E"/>
    <w:rsid w:val="00114B35"/>
    <w:rsid w:val="001160EF"/>
    <w:rsid w:val="0011715D"/>
    <w:rsid w:val="001179B2"/>
    <w:rsid w:val="00120092"/>
    <w:rsid w:val="00121917"/>
    <w:rsid w:val="001221EE"/>
    <w:rsid w:val="00122451"/>
    <w:rsid w:val="00122517"/>
    <w:rsid w:val="00123276"/>
    <w:rsid w:val="0012436A"/>
    <w:rsid w:val="00124452"/>
    <w:rsid w:val="001252AF"/>
    <w:rsid w:val="00126F3E"/>
    <w:rsid w:val="00130392"/>
    <w:rsid w:val="00134050"/>
    <w:rsid w:val="00134190"/>
    <w:rsid w:val="001344D7"/>
    <w:rsid w:val="001362F0"/>
    <w:rsid w:val="001374E1"/>
    <w:rsid w:val="00140E10"/>
    <w:rsid w:val="00141AA8"/>
    <w:rsid w:val="00142B95"/>
    <w:rsid w:val="00145D4F"/>
    <w:rsid w:val="00146769"/>
    <w:rsid w:val="00150442"/>
    <w:rsid w:val="001520DB"/>
    <w:rsid w:val="00152B38"/>
    <w:rsid w:val="001535C9"/>
    <w:rsid w:val="00160023"/>
    <w:rsid w:val="00161E50"/>
    <w:rsid w:val="00162232"/>
    <w:rsid w:val="00162F1B"/>
    <w:rsid w:val="00166A16"/>
    <w:rsid w:val="001670D0"/>
    <w:rsid w:val="001706EE"/>
    <w:rsid w:val="00174186"/>
    <w:rsid w:val="00175005"/>
    <w:rsid w:val="00175F4A"/>
    <w:rsid w:val="00175F72"/>
    <w:rsid w:val="00183ED6"/>
    <w:rsid w:val="00184C09"/>
    <w:rsid w:val="00184E06"/>
    <w:rsid w:val="00186E35"/>
    <w:rsid w:val="00190310"/>
    <w:rsid w:val="001910FF"/>
    <w:rsid w:val="00193354"/>
    <w:rsid w:val="00193713"/>
    <w:rsid w:val="0019672D"/>
    <w:rsid w:val="001A0DF3"/>
    <w:rsid w:val="001A223D"/>
    <w:rsid w:val="001A46C0"/>
    <w:rsid w:val="001A7984"/>
    <w:rsid w:val="001B06FE"/>
    <w:rsid w:val="001B1BDC"/>
    <w:rsid w:val="001B2611"/>
    <w:rsid w:val="001B2E8E"/>
    <w:rsid w:val="001B32C7"/>
    <w:rsid w:val="001B4C2E"/>
    <w:rsid w:val="001B4E50"/>
    <w:rsid w:val="001B4F2F"/>
    <w:rsid w:val="001B601E"/>
    <w:rsid w:val="001B62EF"/>
    <w:rsid w:val="001B6B1D"/>
    <w:rsid w:val="001B7384"/>
    <w:rsid w:val="001C295F"/>
    <w:rsid w:val="001C2C18"/>
    <w:rsid w:val="001D10FE"/>
    <w:rsid w:val="001D279A"/>
    <w:rsid w:val="001D3E78"/>
    <w:rsid w:val="001D59E0"/>
    <w:rsid w:val="001E1764"/>
    <w:rsid w:val="001E17E3"/>
    <w:rsid w:val="001E1B7D"/>
    <w:rsid w:val="001E327D"/>
    <w:rsid w:val="001E61B7"/>
    <w:rsid w:val="001E649F"/>
    <w:rsid w:val="001E69E2"/>
    <w:rsid w:val="001F0D2F"/>
    <w:rsid w:val="001F22D8"/>
    <w:rsid w:val="001F24EB"/>
    <w:rsid w:val="001F2D60"/>
    <w:rsid w:val="001F2EC3"/>
    <w:rsid w:val="001F401A"/>
    <w:rsid w:val="001F476E"/>
    <w:rsid w:val="001F4A34"/>
    <w:rsid w:val="001F5984"/>
    <w:rsid w:val="001F6497"/>
    <w:rsid w:val="001F7189"/>
    <w:rsid w:val="002003FE"/>
    <w:rsid w:val="002035BF"/>
    <w:rsid w:val="00204A88"/>
    <w:rsid w:val="00204D4E"/>
    <w:rsid w:val="002055F8"/>
    <w:rsid w:val="00205E0A"/>
    <w:rsid w:val="00206A66"/>
    <w:rsid w:val="00206C63"/>
    <w:rsid w:val="00210BED"/>
    <w:rsid w:val="00210CE9"/>
    <w:rsid w:val="00211A8F"/>
    <w:rsid w:val="00212ABB"/>
    <w:rsid w:val="00213B62"/>
    <w:rsid w:val="00214293"/>
    <w:rsid w:val="002146C0"/>
    <w:rsid w:val="002169FA"/>
    <w:rsid w:val="002206D9"/>
    <w:rsid w:val="002208B3"/>
    <w:rsid w:val="002234BD"/>
    <w:rsid w:val="002234DC"/>
    <w:rsid w:val="00227431"/>
    <w:rsid w:val="00227695"/>
    <w:rsid w:val="00232012"/>
    <w:rsid w:val="002320DA"/>
    <w:rsid w:val="002327F1"/>
    <w:rsid w:val="00233A86"/>
    <w:rsid w:val="002375D6"/>
    <w:rsid w:val="00237653"/>
    <w:rsid w:val="00240F73"/>
    <w:rsid w:val="00241A20"/>
    <w:rsid w:val="00242A8C"/>
    <w:rsid w:val="00243420"/>
    <w:rsid w:val="00243AAC"/>
    <w:rsid w:val="00244186"/>
    <w:rsid w:val="00244BBE"/>
    <w:rsid w:val="002457A8"/>
    <w:rsid w:val="00245E4C"/>
    <w:rsid w:val="00250164"/>
    <w:rsid w:val="00255DE6"/>
    <w:rsid w:val="00260A49"/>
    <w:rsid w:val="00264C29"/>
    <w:rsid w:val="002707F2"/>
    <w:rsid w:val="002734BB"/>
    <w:rsid w:val="00275D14"/>
    <w:rsid w:val="0027605F"/>
    <w:rsid w:val="00277AE0"/>
    <w:rsid w:val="0028170A"/>
    <w:rsid w:val="00282411"/>
    <w:rsid w:val="00282F47"/>
    <w:rsid w:val="00286E6C"/>
    <w:rsid w:val="00287CF3"/>
    <w:rsid w:val="00287FC6"/>
    <w:rsid w:val="00290821"/>
    <w:rsid w:val="00291B25"/>
    <w:rsid w:val="0029234F"/>
    <w:rsid w:val="00292540"/>
    <w:rsid w:val="00292B60"/>
    <w:rsid w:val="002934F2"/>
    <w:rsid w:val="00293F65"/>
    <w:rsid w:val="0029685F"/>
    <w:rsid w:val="002976E4"/>
    <w:rsid w:val="002A4032"/>
    <w:rsid w:val="002A44D7"/>
    <w:rsid w:val="002A480D"/>
    <w:rsid w:val="002A4F7E"/>
    <w:rsid w:val="002A5EE0"/>
    <w:rsid w:val="002A60D0"/>
    <w:rsid w:val="002A72E7"/>
    <w:rsid w:val="002B7FD8"/>
    <w:rsid w:val="002C16A9"/>
    <w:rsid w:val="002C3105"/>
    <w:rsid w:val="002C348A"/>
    <w:rsid w:val="002C55E8"/>
    <w:rsid w:val="002C61C5"/>
    <w:rsid w:val="002D06EB"/>
    <w:rsid w:val="002D1126"/>
    <w:rsid w:val="002D324A"/>
    <w:rsid w:val="002D4251"/>
    <w:rsid w:val="002D4E74"/>
    <w:rsid w:val="002D6739"/>
    <w:rsid w:val="002D79B6"/>
    <w:rsid w:val="002E0111"/>
    <w:rsid w:val="002E0C73"/>
    <w:rsid w:val="002E1CD6"/>
    <w:rsid w:val="002E60DD"/>
    <w:rsid w:val="002E6B41"/>
    <w:rsid w:val="002F6AB3"/>
    <w:rsid w:val="00304419"/>
    <w:rsid w:val="0030530C"/>
    <w:rsid w:val="003104DA"/>
    <w:rsid w:val="003114F2"/>
    <w:rsid w:val="00311849"/>
    <w:rsid w:val="00311B7D"/>
    <w:rsid w:val="003132D8"/>
    <w:rsid w:val="00313E8E"/>
    <w:rsid w:val="00314A54"/>
    <w:rsid w:val="0031588B"/>
    <w:rsid w:val="00315953"/>
    <w:rsid w:val="00316540"/>
    <w:rsid w:val="003175AA"/>
    <w:rsid w:val="00320971"/>
    <w:rsid w:val="00320E77"/>
    <w:rsid w:val="00322BC9"/>
    <w:rsid w:val="00322F2C"/>
    <w:rsid w:val="003267B3"/>
    <w:rsid w:val="00330675"/>
    <w:rsid w:val="00331E66"/>
    <w:rsid w:val="003364DF"/>
    <w:rsid w:val="003370DD"/>
    <w:rsid w:val="0034126D"/>
    <w:rsid w:val="00341B62"/>
    <w:rsid w:val="0034293A"/>
    <w:rsid w:val="003447E3"/>
    <w:rsid w:val="00345594"/>
    <w:rsid w:val="003462B8"/>
    <w:rsid w:val="003476EC"/>
    <w:rsid w:val="0035019F"/>
    <w:rsid w:val="00350209"/>
    <w:rsid w:val="003527B7"/>
    <w:rsid w:val="003535A1"/>
    <w:rsid w:val="00362E71"/>
    <w:rsid w:val="00363A8E"/>
    <w:rsid w:val="0036447D"/>
    <w:rsid w:val="00364586"/>
    <w:rsid w:val="0036495C"/>
    <w:rsid w:val="00366A4E"/>
    <w:rsid w:val="00373004"/>
    <w:rsid w:val="00374E91"/>
    <w:rsid w:val="00376660"/>
    <w:rsid w:val="0037693F"/>
    <w:rsid w:val="00377BA0"/>
    <w:rsid w:val="003818FD"/>
    <w:rsid w:val="003837F9"/>
    <w:rsid w:val="0038690D"/>
    <w:rsid w:val="00387754"/>
    <w:rsid w:val="00387CE1"/>
    <w:rsid w:val="00390249"/>
    <w:rsid w:val="00390D1B"/>
    <w:rsid w:val="00391EF4"/>
    <w:rsid w:val="0039260A"/>
    <w:rsid w:val="00395551"/>
    <w:rsid w:val="0039712B"/>
    <w:rsid w:val="0039774E"/>
    <w:rsid w:val="003A0081"/>
    <w:rsid w:val="003A1F4B"/>
    <w:rsid w:val="003A3FA7"/>
    <w:rsid w:val="003A3FEC"/>
    <w:rsid w:val="003A77C4"/>
    <w:rsid w:val="003B0814"/>
    <w:rsid w:val="003B11D3"/>
    <w:rsid w:val="003B29E9"/>
    <w:rsid w:val="003B2B7D"/>
    <w:rsid w:val="003B352C"/>
    <w:rsid w:val="003B45DF"/>
    <w:rsid w:val="003B64A3"/>
    <w:rsid w:val="003B7351"/>
    <w:rsid w:val="003C02C3"/>
    <w:rsid w:val="003C03C3"/>
    <w:rsid w:val="003C0C4D"/>
    <w:rsid w:val="003C1327"/>
    <w:rsid w:val="003C14F1"/>
    <w:rsid w:val="003C5B6E"/>
    <w:rsid w:val="003C5C56"/>
    <w:rsid w:val="003C5ED9"/>
    <w:rsid w:val="003C6FC3"/>
    <w:rsid w:val="003D0658"/>
    <w:rsid w:val="003D07C9"/>
    <w:rsid w:val="003D3D01"/>
    <w:rsid w:val="003D4AC5"/>
    <w:rsid w:val="003D524E"/>
    <w:rsid w:val="003D73F8"/>
    <w:rsid w:val="003D7B66"/>
    <w:rsid w:val="003E14D3"/>
    <w:rsid w:val="003E2842"/>
    <w:rsid w:val="003E5E3E"/>
    <w:rsid w:val="003E67C4"/>
    <w:rsid w:val="003E6A8E"/>
    <w:rsid w:val="003E6ABF"/>
    <w:rsid w:val="003E6EC0"/>
    <w:rsid w:val="003E7B65"/>
    <w:rsid w:val="003E7E77"/>
    <w:rsid w:val="003F0DB8"/>
    <w:rsid w:val="003F2560"/>
    <w:rsid w:val="003F4D7B"/>
    <w:rsid w:val="003F4F61"/>
    <w:rsid w:val="003F553F"/>
    <w:rsid w:val="003F5E6E"/>
    <w:rsid w:val="004027B4"/>
    <w:rsid w:val="0040517A"/>
    <w:rsid w:val="004058D9"/>
    <w:rsid w:val="004065E3"/>
    <w:rsid w:val="004074B1"/>
    <w:rsid w:val="004078B4"/>
    <w:rsid w:val="00407C2A"/>
    <w:rsid w:val="00407E9D"/>
    <w:rsid w:val="00411EB7"/>
    <w:rsid w:val="004140FB"/>
    <w:rsid w:val="00414108"/>
    <w:rsid w:val="00414354"/>
    <w:rsid w:val="00414931"/>
    <w:rsid w:val="00414EA1"/>
    <w:rsid w:val="00416A03"/>
    <w:rsid w:val="0042692B"/>
    <w:rsid w:val="00431263"/>
    <w:rsid w:val="0043242C"/>
    <w:rsid w:val="0043461B"/>
    <w:rsid w:val="004356E5"/>
    <w:rsid w:val="00437D58"/>
    <w:rsid w:val="004407E4"/>
    <w:rsid w:val="0044235E"/>
    <w:rsid w:val="004424A3"/>
    <w:rsid w:val="004445A4"/>
    <w:rsid w:val="00444829"/>
    <w:rsid w:val="004452F7"/>
    <w:rsid w:val="00445945"/>
    <w:rsid w:val="00445A5F"/>
    <w:rsid w:val="0044618B"/>
    <w:rsid w:val="004462FC"/>
    <w:rsid w:val="00447421"/>
    <w:rsid w:val="00447811"/>
    <w:rsid w:val="00447A49"/>
    <w:rsid w:val="004522A8"/>
    <w:rsid w:val="00452587"/>
    <w:rsid w:val="0045395E"/>
    <w:rsid w:val="00453A14"/>
    <w:rsid w:val="00454757"/>
    <w:rsid w:val="004562BA"/>
    <w:rsid w:val="00460377"/>
    <w:rsid w:val="00461739"/>
    <w:rsid w:val="00461EE6"/>
    <w:rsid w:val="00463DB0"/>
    <w:rsid w:val="00464D2F"/>
    <w:rsid w:val="00465B0C"/>
    <w:rsid w:val="00467489"/>
    <w:rsid w:val="00470F1A"/>
    <w:rsid w:val="00474365"/>
    <w:rsid w:val="004756E1"/>
    <w:rsid w:val="0047740D"/>
    <w:rsid w:val="00482EB8"/>
    <w:rsid w:val="00483004"/>
    <w:rsid w:val="00483ECB"/>
    <w:rsid w:val="00484B08"/>
    <w:rsid w:val="004852FA"/>
    <w:rsid w:val="004855E6"/>
    <w:rsid w:val="0048790B"/>
    <w:rsid w:val="0049007A"/>
    <w:rsid w:val="004903DC"/>
    <w:rsid w:val="00493B5A"/>
    <w:rsid w:val="00497FE5"/>
    <w:rsid w:val="004A166C"/>
    <w:rsid w:val="004A1DB5"/>
    <w:rsid w:val="004A317B"/>
    <w:rsid w:val="004A3926"/>
    <w:rsid w:val="004A4DA4"/>
    <w:rsid w:val="004A5239"/>
    <w:rsid w:val="004A589D"/>
    <w:rsid w:val="004B0620"/>
    <w:rsid w:val="004B23E6"/>
    <w:rsid w:val="004B2B2F"/>
    <w:rsid w:val="004B3610"/>
    <w:rsid w:val="004B3908"/>
    <w:rsid w:val="004B411F"/>
    <w:rsid w:val="004B426B"/>
    <w:rsid w:val="004B4EC3"/>
    <w:rsid w:val="004B511A"/>
    <w:rsid w:val="004B53FC"/>
    <w:rsid w:val="004B56EA"/>
    <w:rsid w:val="004B6689"/>
    <w:rsid w:val="004B68AB"/>
    <w:rsid w:val="004B6A0C"/>
    <w:rsid w:val="004B7710"/>
    <w:rsid w:val="004B7A83"/>
    <w:rsid w:val="004C106F"/>
    <w:rsid w:val="004C2988"/>
    <w:rsid w:val="004C3445"/>
    <w:rsid w:val="004C42C9"/>
    <w:rsid w:val="004C68CA"/>
    <w:rsid w:val="004C6E20"/>
    <w:rsid w:val="004D1AC8"/>
    <w:rsid w:val="004D1CD6"/>
    <w:rsid w:val="004D32CC"/>
    <w:rsid w:val="004D4641"/>
    <w:rsid w:val="004E141B"/>
    <w:rsid w:val="004E21BA"/>
    <w:rsid w:val="004E2410"/>
    <w:rsid w:val="004E3B7D"/>
    <w:rsid w:val="004E6CA8"/>
    <w:rsid w:val="004E757D"/>
    <w:rsid w:val="004F0793"/>
    <w:rsid w:val="004F0CE5"/>
    <w:rsid w:val="004F426A"/>
    <w:rsid w:val="004F4270"/>
    <w:rsid w:val="004F5429"/>
    <w:rsid w:val="004F6CF3"/>
    <w:rsid w:val="004F711D"/>
    <w:rsid w:val="00502AC9"/>
    <w:rsid w:val="005114D7"/>
    <w:rsid w:val="00511A22"/>
    <w:rsid w:val="00512F48"/>
    <w:rsid w:val="00514307"/>
    <w:rsid w:val="00516241"/>
    <w:rsid w:val="00517593"/>
    <w:rsid w:val="00521996"/>
    <w:rsid w:val="005232D7"/>
    <w:rsid w:val="00523F8A"/>
    <w:rsid w:val="00524E7B"/>
    <w:rsid w:val="0052590D"/>
    <w:rsid w:val="00526AE8"/>
    <w:rsid w:val="00527EA3"/>
    <w:rsid w:val="005314BE"/>
    <w:rsid w:val="0053162F"/>
    <w:rsid w:val="005326C3"/>
    <w:rsid w:val="00537009"/>
    <w:rsid w:val="005374CB"/>
    <w:rsid w:val="005422AA"/>
    <w:rsid w:val="00543491"/>
    <w:rsid w:val="005447EC"/>
    <w:rsid w:val="0054519B"/>
    <w:rsid w:val="005473D8"/>
    <w:rsid w:val="0055062A"/>
    <w:rsid w:val="0055444A"/>
    <w:rsid w:val="0055754B"/>
    <w:rsid w:val="00560733"/>
    <w:rsid w:val="00560876"/>
    <w:rsid w:val="00560A6C"/>
    <w:rsid w:val="005616C8"/>
    <w:rsid w:val="005630E8"/>
    <w:rsid w:val="00563D70"/>
    <w:rsid w:val="005643D4"/>
    <w:rsid w:val="00564F7D"/>
    <w:rsid w:val="00566FD3"/>
    <w:rsid w:val="005670D3"/>
    <w:rsid w:val="00570167"/>
    <w:rsid w:val="00570436"/>
    <w:rsid w:val="005722E3"/>
    <w:rsid w:val="00574AC8"/>
    <w:rsid w:val="0057607A"/>
    <w:rsid w:val="0057610A"/>
    <w:rsid w:val="005761A2"/>
    <w:rsid w:val="005772CA"/>
    <w:rsid w:val="0057799D"/>
    <w:rsid w:val="005809E6"/>
    <w:rsid w:val="00581E52"/>
    <w:rsid w:val="005863CE"/>
    <w:rsid w:val="00586E29"/>
    <w:rsid w:val="0059016F"/>
    <w:rsid w:val="005908A0"/>
    <w:rsid w:val="0059317E"/>
    <w:rsid w:val="005970B6"/>
    <w:rsid w:val="005A14E8"/>
    <w:rsid w:val="005A1F09"/>
    <w:rsid w:val="005A2C5A"/>
    <w:rsid w:val="005A64C6"/>
    <w:rsid w:val="005B0585"/>
    <w:rsid w:val="005B0FC8"/>
    <w:rsid w:val="005B1111"/>
    <w:rsid w:val="005B4863"/>
    <w:rsid w:val="005B5CA6"/>
    <w:rsid w:val="005B6C8A"/>
    <w:rsid w:val="005C1CD8"/>
    <w:rsid w:val="005C458D"/>
    <w:rsid w:val="005C61D4"/>
    <w:rsid w:val="005D2818"/>
    <w:rsid w:val="005D404B"/>
    <w:rsid w:val="005D4B08"/>
    <w:rsid w:val="005E090F"/>
    <w:rsid w:val="005E17FE"/>
    <w:rsid w:val="005E236E"/>
    <w:rsid w:val="005E378F"/>
    <w:rsid w:val="005E3906"/>
    <w:rsid w:val="005E4648"/>
    <w:rsid w:val="005E510F"/>
    <w:rsid w:val="005E674E"/>
    <w:rsid w:val="005E6EA8"/>
    <w:rsid w:val="005F1111"/>
    <w:rsid w:val="005F1F7F"/>
    <w:rsid w:val="005F2CD7"/>
    <w:rsid w:val="005F471F"/>
    <w:rsid w:val="005F503F"/>
    <w:rsid w:val="005F6E66"/>
    <w:rsid w:val="005F7362"/>
    <w:rsid w:val="005F7D2D"/>
    <w:rsid w:val="006039B1"/>
    <w:rsid w:val="0060505A"/>
    <w:rsid w:val="006050FE"/>
    <w:rsid w:val="0060734D"/>
    <w:rsid w:val="0060749F"/>
    <w:rsid w:val="00610174"/>
    <w:rsid w:val="00610409"/>
    <w:rsid w:val="006137F8"/>
    <w:rsid w:val="0061573E"/>
    <w:rsid w:val="00615740"/>
    <w:rsid w:val="0061577B"/>
    <w:rsid w:val="006173D4"/>
    <w:rsid w:val="00617CF9"/>
    <w:rsid w:val="006215E2"/>
    <w:rsid w:val="00622B1D"/>
    <w:rsid w:val="00622CF4"/>
    <w:rsid w:val="00630997"/>
    <w:rsid w:val="0063226F"/>
    <w:rsid w:val="00632F23"/>
    <w:rsid w:val="0063310B"/>
    <w:rsid w:val="00635B48"/>
    <w:rsid w:val="00635D8D"/>
    <w:rsid w:val="00636E3C"/>
    <w:rsid w:val="00640C7F"/>
    <w:rsid w:val="00642E9C"/>
    <w:rsid w:val="006465A8"/>
    <w:rsid w:val="00646D40"/>
    <w:rsid w:val="00646E8C"/>
    <w:rsid w:val="006471F3"/>
    <w:rsid w:val="00650016"/>
    <w:rsid w:val="0065078A"/>
    <w:rsid w:val="00650F0E"/>
    <w:rsid w:val="00652845"/>
    <w:rsid w:val="00652B84"/>
    <w:rsid w:val="00654EAF"/>
    <w:rsid w:val="00656D60"/>
    <w:rsid w:val="0065703F"/>
    <w:rsid w:val="00660377"/>
    <w:rsid w:val="00661B83"/>
    <w:rsid w:val="006622D3"/>
    <w:rsid w:val="00663AA8"/>
    <w:rsid w:val="00663B96"/>
    <w:rsid w:val="006640CB"/>
    <w:rsid w:val="0066472F"/>
    <w:rsid w:val="00664ABD"/>
    <w:rsid w:val="006658A8"/>
    <w:rsid w:val="00666EB2"/>
    <w:rsid w:val="00667FE9"/>
    <w:rsid w:val="006703E1"/>
    <w:rsid w:val="006705B6"/>
    <w:rsid w:val="006708F1"/>
    <w:rsid w:val="006715CA"/>
    <w:rsid w:val="00671CA4"/>
    <w:rsid w:val="00673F26"/>
    <w:rsid w:val="00674D13"/>
    <w:rsid w:val="00677B72"/>
    <w:rsid w:val="00680266"/>
    <w:rsid w:val="00680C92"/>
    <w:rsid w:val="006831AA"/>
    <w:rsid w:val="0068547B"/>
    <w:rsid w:val="00685736"/>
    <w:rsid w:val="00685B44"/>
    <w:rsid w:val="006878CF"/>
    <w:rsid w:val="0069733E"/>
    <w:rsid w:val="00697421"/>
    <w:rsid w:val="006A1797"/>
    <w:rsid w:val="006A39DA"/>
    <w:rsid w:val="006A5F80"/>
    <w:rsid w:val="006A64A0"/>
    <w:rsid w:val="006A7946"/>
    <w:rsid w:val="006B0AB4"/>
    <w:rsid w:val="006B4FA0"/>
    <w:rsid w:val="006B538C"/>
    <w:rsid w:val="006B7C26"/>
    <w:rsid w:val="006C05BF"/>
    <w:rsid w:val="006C1167"/>
    <w:rsid w:val="006C146B"/>
    <w:rsid w:val="006C315F"/>
    <w:rsid w:val="006C3918"/>
    <w:rsid w:val="006C39A1"/>
    <w:rsid w:val="006C4523"/>
    <w:rsid w:val="006C4AAB"/>
    <w:rsid w:val="006C55CF"/>
    <w:rsid w:val="006C688C"/>
    <w:rsid w:val="006C7216"/>
    <w:rsid w:val="006C7233"/>
    <w:rsid w:val="006D56FD"/>
    <w:rsid w:val="006E1BFB"/>
    <w:rsid w:val="006E61A9"/>
    <w:rsid w:val="006E759F"/>
    <w:rsid w:val="006F12E5"/>
    <w:rsid w:val="006F4FAE"/>
    <w:rsid w:val="006F6622"/>
    <w:rsid w:val="0070075D"/>
    <w:rsid w:val="00700C9C"/>
    <w:rsid w:val="00700CC9"/>
    <w:rsid w:val="00701D37"/>
    <w:rsid w:val="007022C0"/>
    <w:rsid w:val="00704A83"/>
    <w:rsid w:val="007108F5"/>
    <w:rsid w:val="00712353"/>
    <w:rsid w:val="00714A9F"/>
    <w:rsid w:val="00714F2F"/>
    <w:rsid w:val="0071582B"/>
    <w:rsid w:val="007230DB"/>
    <w:rsid w:val="00723F1E"/>
    <w:rsid w:val="007241BA"/>
    <w:rsid w:val="00725E8D"/>
    <w:rsid w:val="00726EAA"/>
    <w:rsid w:val="00726FB3"/>
    <w:rsid w:val="007321D3"/>
    <w:rsid w:val="00734F25"/>
    <w:rsid w:val="007356D3"/>
    <w:rsid w:val="00740496"/>
    <w:rsid w:val="0074271C"/>
    <w:rsid w:val="007446DA"/>
    <w:rsid w:val="00745438"/>
    <w:rsid w:val="00745460"/>
    <w:rsid w:val="00746D0D"/>
    <w:rsid w:val="007470AD"/>
    <w:rsid w:val="00747F36"/>
    <w:rsid w:val="00753BAB"/>
    <w:rsid w:val="00754AC2"/>
    <w:rsid w:val="00756920"/>
    <w:rsid w:val="00757131"/>
    <w:rsid w:val="007603FD"/>
    <w:rsid w:val="00760659"/>
    <w:rsid w:val="007628F8"/>
    <w:rsid w:val="007632A4"/>
    <w:rsid w:val="00763712"/>
    <w:rsid w:val="00764F33"/>
    <w:rsid w:val="00767153"/>
    <w:rsid w:val="00767A9C"/>
    <w:rsid w:val="00771336"/>
    <w:rsid w:val="00772842"/>
    <w:rsid w:val="007733C7"/>
    <w:rsid w:val="0077455F"/>
    <w:rsid w:val="00774C1B"/>
    <w:rsid w:val="00775FE8"/>
    <w:rsid w:val="00777AE6"/>
    <w:rsid w:val="00782292"/>
    <w:rsid w:val="00782B93"/>
    <w:rsid w:val="0078354B"/>
    <w:rsid w:val="007854A3"/>
    <w:rsid w:val="00786310"/>
    <w:rsid w:val="00787278"/>
    <w:rsid w:val="007909FF"/>
    <w:rsid w:val="00791018"/>
    <w:rsid w:val="00791CA2"/>
    <w:rsid w:val="00792FEA"/>
    <w:rsid w:val="0079307F"/>
    <w:rsid w:val="00794003"/>
    <w:rsid w:val="00795F7F"/>
    <w:rsid w:val="00796CA8"/>
    <w:rsid w:val="007A080A"/>
    <w:rsid w:val="007A29E7"/>
    <w:rsid w:val="007A2EB7"/>
    <w:rsid w:val="007A3C3A"/>
    <w:rsid w:val="007B0354"/>
    <w:rsid w:val="007B4B92"/>
    <w:rsid w:val="007B5D0E"/>
    <w:rsid w:val="007B7290"/>
    <w:rsid w:val="007C2579"/>
    <w:rsid w:val="007C5039"/>
    <w:rsid w:val="007C615C"/>
    <w:rsid w:val="007C67C2"/>
    <w:rsid w:val="007D0DEF"/>
    <w:rsid w:val="007D14A4"/>
    <w:rsid w:val="007D226B"/>
    <w:rsid w:val="007D2A40"/>
    <w:rsid w:val="007D69C8"/>
    <w:rsid w:val="007D7199"/>
    <w:rsid w:val="007E088E"/>
    <w:rsid w:val="007E5039"/>
    <w:rsid w:val="007E55CB"/>
    <w:rsid w:val="007E6035"/>
    <w:rsid w:val="007E78D2"/>
    <w:rsid w:val="007F2112"/>
    <w:rsid w:val="007F27A4"/>
    <w:rsid w:val="007F31BF"/>
    <w:rsid w:val="007F36A3"/>
    <w:rsid w:val="007F383C"/>
    <w:rsid w:val="007F6144"/>
    <w:rsid w:val="007F6E63"/>
    <w:rsid w:val="007F6E6A"/>
    <w:rsid w:val="00800E47"/>
    <w:rsid w:val="008014AC"/>
    <w:rsid w:val="008056FC"/>
    <w:rsid w:val="00805C9C"/>
    <w:rsid w:val="008064E3"/>
    <w:rsid w:val="008077D0"/>
    <w:rsid w:val="00810B49"/>
    <w:rsid w:val="00813D7B"/>
    <w:rsid w:val="008145FE"/>
    <w:rsid w:val="0081476E"/>
    <w:rsid w:val="00814932"/>
    <w:rsid w:val="00814A0A"/>
    <w:rsid w:val="008151D4"/>
    <w:rsid w:val="00815E2C"/>
    <w:rsid w:val="00816A08"/>
    <w:rsid w:val="00816ECA"/>
    <w:rsid w:val="008175EC"/>
    <w:rsid w:val="00817867"/>
    <w:rsid w:val="00817B3F"/>
    <w:rsid w:val="00817F26"/>
    <w:rsid w:val="0082521C"/>
    <w:rsid w:val="008265D4"/>
    <w:rsid w:val="008269AE"/>
    <w:rsid w:val="00831901"/>
    <w:rsid w:val="008338B4"/>
    <w:rsid w:val="00835752"/>
    <w:rsid w:val="00840465"/>
    <w:rsid w:val="008417C9"/>
    <w:rsid w:val="008438CA"/>
    <w:rsid w:val="0084578A"/>
    <w:rsid w:val="00846890"/>
    <w:rsid w:val="008471F3"/>
    <w:rsid w:val="008477B8"/>
    <w:rsid w:val="008512FB"/>
    <w:rsid w:val="008529D8"/>
    <w:rsid w:val="0085389C"/>
    <w:rsid w:val="00853FBB"/>
    <w:rsid w:val="008549E6"/>
    <w:rsid w:val="00854C80"/>
    <w:rsid w:val="00855334"/>
    <w:rsid w:val="00855438"/>
    <w:rsid w:val="008576A6"/>
    <w:rsid w:val="008607B1"/>
    <w:rsid w:val="00860BDC"/>
    <w:rsid w:val="00861069"/>
    <w:rsid w:val="00862CAB"/>
    <w:rsid w:val="00865899"/>
    <w:rsid w:val="0086762E"/>
    <w:rsid w:val="00867C6A"/>
    <w:rsid w:val="00867D25"/>
    <w:rsid w:val="00867DDD"/>
    <w:rsid w:val="008718B4"/>
    <w:rsid w:val="00871A78"/>
    <w:rsid w:val="008721E5"/>
    <w:rsid w:val="00872B29"/>
    <w:rsid w:val="00873530"/>
    <w:rsid w:val="00875254"/>
    <w:rsid w:val="00877076"/>
    <w:rsid w:val="0087796B"/>
    <w:rsid w:val="008803AA"/>
    <w:rsid w:val="0088075A"/>
    <w:rsid w:val="00880A18"/>
    <w:rsid w:val="00881CAB"/>
    <w:rsid w:val="00881F16"/>
    <w:rsid w:val="00882CD6"/>
    <w:rsid w:val="00883160"/>
    <w:rsid w:val="00883602"/>
    <w:rsid w:val="008841F0"/>
    <w:rsid w:val="00885F73"/>
    <w:rsid w:val="008904D1"/>
    <w:rsid w:val="00890E57"/>
    <w:rsid w:val="008917A5"/>
    <w:rsid w:val="00892092"/>
    <w:rsid w:val="00894F73"/>
    <w:rsid w:val="0089533A"/>
    <w:rsid w:val="0089620B"/>
    <w:rsid w:val="008A3877"/>
    <w:rsid w:val="008A4187"/>
    <w:rsid w:val="008A462F"/>
    <w:rsid w:val="008A6003"/>
    <w:rsid w:val="008A6102"/>
    <w:rsid w:val="008A656F"/>
    <w:rsid w:val="008B1BC4"/>
    <w:rsid w:val="008B58F3"/>
    <w:rsid w:val="008B5939"/>
    <w:rsid w:val="008C1259"/>
    <w:rsid w:val="008C2F4E"/>
    <w:rsid w:val="008C67D4"/>
    <w:rsid w:val="008C72DD"/>
    <w:rsid w:val="008D0CCE"/>
    <w:rsid w:val="008D0F87"/>
    <w:rsid w:val="008D37B9"/>
    <w:rsid w:val="008D4805"/>
    <w:rsid w:val="008D6C81"/>
    <w:rsid w:val="008D7788"/>
    <w:rsid w:val="008E5B0C"/>
    <w:rsid w:val="008E64D2"/>
    <w:rsid w:val="008F0783"/>
    <w:rsid w:val="008F0C64"/>
    <w:rsid w:val="008F5837"/>
    <w:rsid w:val="008F6EFC"/>
    <w:rsid w:val="008F769C"/>
    <w:rsid w:val="00901428"/>
    <w:rsid w:val="0090229D"/>
    <w:rsid w:val="009041D8"/>
    <w:rsid w:val="00905625"/>
    <w:rsid w:val="009060A0"/>
    <w:rsid w:val="009064EA"/>
    <w:rsid w:val="009078FE"/>
    <w:rsid w:val="00910B51"/>
    <w:rsid w:val="00913105"/>
    <w:rsid w:val="00921C2B"/>
    <w:rsid w:val="00921EA9"/>
    <w:rsid w:val="00922145"/>
    <w:rsid w:val="00922D65"/>
    <w:rsid w:val="00924001"/>
    <w:rsid w:val="00930F3E"/>
    <w:rsid w:val="009319FC"/>
    <w:rsid w:val="009321A4"/>
    <w:rsid w:val="00933E76"/>
    <w:rsid w:val="00934663"/>
    <w:rsid w:val="00935F04"/>
    <w:rsid w:val="00941B83"/>
    <w:rsid w:val="00942D2B"/>
    <w:rsid w:val="00944A50"/>
    <w:rsid w:val="00945B50"/>
    <w:rsid w:val="00946143"/>
    <w:rsid w:val="009468F1"/>
    <w:rsid w:val="00946D31"/>
    <w:rsid w:val="009502D3"/>
    <w:rsid w:val="00951165"/>
    <w:rsid w:val="00951A94"/>
    <w:rsid w:val="00952608"/>
    <w:rsid w:val="00952750"/>
    <w:rsid w:val="0095454A"/>
    <w:rsid w:val="00955156"/>
    <w:rsid w:val="00957404"/>
    <w:rsid w:val="00957646"/>
    <w:rsid w:val="0095792D"/>
    <w:rsid w:val="0096054B"/>
    <w:rsid w:val="00962F57"/>
    <w:rsid w:val="00964902"/>
    <w:rsid w:val="00965690"/>
    <w:rsid w:val="00966919"/>
    <w:rsid w:val="00966D77"/>
    <w:rsid w:val="00967441"/>
    <w:rsid w:val="00970666"/>
    <w:rsid w:val="00970AE0"/>
    <w:rsid w:val="009728A0"/>
    <w:rsid w:val="00975B59"/>
    <w:rsid w:val="00976A51"/>
    <w:rsid w:val="00977B5F"/>
    <w:rsid w:val="00981046"/>
    <w:rsid w:val="00982DB1"/>
    <w:rsid w:val="009836BC"/>
    <w:rsid w:val="00990181"/>
    <w:rsid w:val="00990CE0"/>
    <w:rsid w:val="0099455B"/>
    <w:rsid w:val="00995B9E"/>
    <w:rsid w:val="009960F1"/>
    <w:rsid w:val="009A0EE0"/>
    <w:rsid w:val="009A351D"/>
    <w:rsid w:val="009A5C9E"/>
    <w:rsid w:val="009A6423"/>
    <w:rsid w:val="009A742A"/>
    <w:rsid w:val="009B0542"/>
    <w:rsid w:val="009B17F8"/>
    <w:rsid w:val="009B21AC"/>
    <w:rsid w:val="009B3345"/>
    <w:rsid w:val="009B60C5"/>
    <w:rsid w:val="009C0608"/>
    <w:rsid w:val="009C0DF9"/>
    <w:rsid w:val="009C3095"/>
    <w:rsid w:val="009C3B3B"/>
    <w:rsid w:val="009C3E28"/>
    <w:rsid w:val="009C4F6F"/>
    <w:rsid w:val="009D17A5"/>
    <w:rsid w:val="009D1E45"/>
    <w:rsid w:val="009D2025"/>
    <w:rsid w:val="009D3FD9"/>
    <w:rsid w:val="009D408F"/>
    <w:rsid w:val="009D4562"/>
    <w:rsid w:val="009D66CD"/>
    <w:rsid w:val="009D6A25"/>
    <w:rsid w:val="009E1F16"/>
    <w:rsid w:val="009E50E1"/>
    <w:rsid w:val="009E56AB"/>
    <w:rsid w:val="009F1754"/>
    <w:rsid w:val="009F2564"/>
    <w:rsid w:val="009F2D8A"/>
    <w:rsid w:val="009F5DCB"/>
    <w:rsid w:val="009F6FF6"/>
    <w:rsid w:val="009F745F"/>
    <w:rsid w:val="009F7879"/>
    <w:rsid w:val="009F7C03"/>
    <w:rsid w:val="00A00DB6"/>
    <w:rsid w:val="00A00F6D"/>
    <w:rsid w:val="00A016E0"/>
    <w:rsid w:val="00A10B35"/>
    <w:rsid w:val="00A11BAA"/>
    <w:rsid w:val="00A122F8"/>
    <w:rsid w:val="00A1303E"/>
    <w:rsid w:val="00A13BB3"/>
    <w:rsid w:val="00A143A9"/>
    <w:rsid w:val="00A179F1"/>
    <w:rsid w:val="00A216E3"/>
    <w:rsid w:val="00A26091"/>
    <w:rsid w:val="00A3158E"/>
    <w:rsid w:val="00A3281D"/>
    <w:rsid w:val="00A357E2"/>
    <w:rsid w:val="00A37DCC"/>
    <w:rsid w:val="00A40B01"/>
    <w:rsid w:val="00A42277"/>
    <w:rsid w:val="00A429C1"/>
    <w:rsid w:val="00A43116"/>
    <w:rsid w:val="00A45782"/>
    <w:rsid w:val="00A5200D"/>
    <w:rsid w:val="00A55F00"/>
    <w:rsid w:val="00A575B1"/>
    <w:rsid w:val="00A61A32"/>
    <w:rsid w:val="00A63DA3"/>
    <w:rsid w:val="00A7018C"/>
    <w:rsid w:val="00A711A2"/>
    <w:rsid w:val="00A71C59"/>
    <w:rsid w:val="00A745EE"/>
    <w:rsid w:val="00A74777"/>
    <w:rsid w:val="00A81833"/>
    <w:rsid w:val="00A81BCD"/>
    <w:rsid w:val="00A82F47"/>
    <w:rsid w:val="00A84C10"/>
    <w:rsid w:val="00A84CFA"/>
    <w:rsid w:val="00A859D7"/>
    <w:rsid w:val="00A91449"/>
    <w:rsid w:val="00A91D9C"/>
    <w:rsid w:val="00A93652"/>
    <w:rsid w:val="00A9522A"/>
    <w:rsid w:val="00A9617F"/>
    <w:rsid w:val="00A96EA6"/>
    <w:rsid w:val="00AA310E"/>
    <w:rsid w:val="00AA3E39"/>
    <w:rsid w:val="00AA509B"/>
    <w:rsid w:val="00AB093C"/>
    <w:rsid w:val="00AB1FD7"/>
    <w:rsid w:val="00AB3217"/>
    <w:rsid w:val="00AB3333"/>
    <w:rsid w:val="00AB4523"/>
    <w:rsid w:val="00AB53FA"/>
    <w:rsid w:val="00AB5D09"/>
    <w:rsid w:val="00AC0195"/>
    <w:rsid w:val="00AC1FDF"/>
    <w:rsid w:val="00AC2072"/>
    <w:rsid w:val="00AC2160"/>
    <w:rsid w:val="00AC315A"/>
    <w:rsid w:val="00AC5948"/>
    <w:rsid w:val="00AC7428"/>
    <w:rsid w:val="00AD027D"/>
    <w:rsid w:val="00AD1F84"/>
    <w:rsid w:val="00AD21D4"/>
    <w:rsid w:val="00AD28DC"/>
    <w:rsid w:val="00AD3C5B"/>
    <w:rsid w:val="00AD562E"/>
    <w:rsid w:val="00AE298B"/>
    <w:rsid w:val="00AE4F01"/>
    <w:rsid w:val="00AE72DA"/>
    <w:rsid w:val="00AF27B4"/>
    <w:rsid w:val="00AF3AD1"/>
    <w:rsid w:val="00AF63AF"/>
    <w:rsid w:val="00AF6CBE"/>
    <w:rsid w:val="00B027DE"/>
    <w:rsid w:val="00B02C2E"/>
    <w:rsid w:val="00B02EB7"/>
    <w:rsid w:val="00B038A6"/>
    <w:rsid w:val="00B03C7E"/>
    <w:rsid w:val="00B03F59"/>
    <w:rsid w:val="00B04CED"/>
    <w:rsid w:val="00B04D95"/>
    <w:rsid w:val="00B0643A"/>
    <w:rsid w:val="00B10182"/>
    <w:rsid w:val="00B114A8"/>
    <w:rsid w:val="00B119FF"/>
    <w:rsid w:val="00B13200"/>
    <w:rsid w:val="00B14099"/>
    <w:rsid w:val="00B2198F"/>
    <w:rsid w:val="00B21EEA"/>
    <w:rsid w:val="00B22476"/>
    <w:rsid w:val="00B227D5"/>
    <w:rsid w:val="00B24B31"/>
    <w:rsid w:val="00B24C93"/>
    <w:rsid w:val="00B26AF6"/>
    <w:rsid w:val="00B33E75"/>
    <w:rsid w:val="00B342AE"/>
    <w:rsid w:val="00B36148"/>
    <w:rsid w:val="00B364C1"/>
    <w:rsid w:val="00B36919"/>
    <w:rsid w:val="00B36B55"/>
    <w:rsid w:val="00B41B59"/>
    <w:rsid w:val="00B45401"/>
    <w:rsid w:val="00B475A6"/>
    <w:rsid w:val="00B47A51"/>
    <w:rsid w:val="00B50A64"/>
    <w:rsid w:val="00B52AFF"/>
    <w:rsid w:val="00B53399"/>
    <w:rsid w:val="00B53F4D"/>
    <w:rsid w:val="00B54008"/>
    <w:rsid w:val="00B57932"/>
    <w:rsid w:val="00B613C2"/>
    <w:rsid w:val="00B627CC"/>
    <w:rsid w:val="00B6297C"/>
    <w:rsid w:val="00B663BB"/>
    <w:rsid w:val="00B667AB"/>
    <w:rsid w:val="00B66B89"/>
    <w:rsid w:val="00B6728C"/>
    <w:rsid w:val="00B67315"/>
    <w:rsid w:val="00B67B9A"/>
    <w:rsid w:val="00B70363"/>
    <w:rsid w:val="00B72852"/>
    <w:rsid w:val="00B754A0"/>
    <w:rsid w:val="00B80733"/>
    <w:rsid w:val="00B80D7E"/>
    <w:rsid w:val="00B83039"/>
    <w:rsid w:val="00B83116"/>
    <w:rsid w:val="00B83C13"/>
    <w:rsid w:val="00B8725E"/>
    <w:rsid w:val="00B874CD"/>
    <w:rsid w:val="00B906D5"/>
    <w:rsid w:val="00B92353"/>
    <w:rsid w:val="00B9293E"/>
    <w:rsid w:val="00B9458C"/>
    <w:rsid w:val="00B94988"/>
    <w:rsid w:val="00B953C6"/>
    <w:rsid w:val="00B95F60"/>
    <w:rsid w:val="00B960E6"/>
    <w:rsid w:val="00B969B8"/>
    <w:rsid w:val="00BA08BE"/>
    <w:rsid w:val="00BA0B35"/>
    <w:rsid w:val="00BA1F6A"/>
    <w:rsid w:val="00BA3176"/>
    <w:rsid w:val="00BA3227"/>
    <w:rsid w:val="00BA3657"/>
    <w:rsid w:val="00BA3673"/>
    <w:rsid w:val="00BA6528"/>
    <w:rsid w:val="00BA6A1A"/>
    <w:rsid w:val="00BB0882"/>
    <w:rsid w:val="00BB0C1D"/>
    <w:rsid w:val="00BB441F"/>
    <w:rsid w:val="00BB5E70"/>
    <w:rsid w:val="00BB7A44"/>
    <w:rsid w:val="00BC4F45"/>
    <w:rsid w:val="00BC5C94"/>
    <w:rsid w:val="00BC5F9C"/>
    <w:rsid w:val="00BC6330"/>
    <w:rsid w:val="00BD1183"/>
    <w:rsid w:val="00BD263D"/>
    <w:rsid w:val="00BD2A4F"/>
    <w:rsid w:val="00BD3C6E"/>
    <w:rsid w:val="00BD4C56"/>
    <w:rsid w:val="00BD5BDA"/>
    <w:rsid w:val="00BE1E5D"/>
    <w:rsid w:val="00BE2AE8"/>
    <w:rsid w:val="00BE2F48"/>
    <w:rsid w:val="00BE353E"/>
    <w:rsid w:val="00BE638D"/>
    <w:rsid w:val="00BE6A84"/>
    <w:rsid w:val="00BF02EB"/>
    <w:rsid w:val="00BF04BB"/>
    <w:rsid w:val="00BF0F75"/>
    <w:rsid w:val="00BF20D3"/>
    <w:rsid w:val="00BF228C"/>
    <w:rsid w:val="00BF3FB3"/>
    <w:rsid w:val="00BF6C7A"/>
    <w:rsid w:val="00BF7BE1"/>
    <w:rsid w:val="00C00527"/>
    <w:rsid w:val="00C04C48"/>
    <w:rsid w:val="00C07855"/>
    <w:rsid w:val="00C11FD4"/>
    <w:rsid w:val="00C12423"/>
    <w:rsid w:val="00C15427"/>
    <w:rsid w:val="00C1700C"/>
    <w:rsid w:val="00C171AA"/>
    <w:rsid w:val="00C17CD6"/>
    <w:rsid w:val="00C2280E"/>
    <w:rsid w:val="00C23ADC"/>
    <w:rsid w:val="00C23FC8"/>
    <w:rsid w:val="00C2494F"/>
    <w:rsid w:val="00C25F2E"/>
    <w:rsid w:val="00C27304"/>
    <w:rsid w:val="00C27EC3"/>
    <w:rsid w:val="00C307BE"/>
    <w:rsid w:val="00C308AA"/>
    <w:rsid w:val="00C30CCA"/>
    <w:rsid w:val="00C333B2"/>
    <w:rsid w:val="00C35647"/>
    <w:rsid w:val="00C37B7E"/>
    <w:rsid w:val="00C403C8"/>
    <w:rsid w:val="00C43D0F"/>
    <w:rsid w:val="00C4523B"/>
    <w:rsid w:val="00C4693E"/>
    <w:rsid w:val="00C500F3"/>
    <w:rsid w:val="00C56FB6"/>
    <w:rsid w:val="00C60BB4"/>
    <w:rsid w:val="00C6174C"/>
    <w:rsid w:val="00C61A2C"/>
    <w:rsid w:val="00C61D37"/>
    <w:rsid w:val="00C627CD"/>
    <w:rsid w:val="00C7170C"/>
    <w:rsid w:val="00C722AD"/>
    <w:rsid w:val="00C732CC"/>
    <w:rsid w:val="00C74D1A"/>
    <w:rsid w:val="00C75D0C"/>
    <w:rsid w:val="00C762D9"/>
    <w:rsid w:val="00C77840"/>
    <w:rsid w:val="00C80728"/>
    <w:rsid w:val="00C81080"/>
    <w:rsid w:val="00C8289A"/>
    <w:rsid w:val="00C84483"/>
    <w:rsid w:val="00C85F64"/>
    <w:rsid w:val="00C86048"/>
    <w:rsid w:val="00C8630D"/>
    <w:rsid w:val="00C87650"/>
    <w:rsid w:val="00C9082B"/>
    <w:rsid w:val="00C93AD8"/>
    <w:rsid w:val="00C94B40"/>
    <w:rsid w:val="00CA436F"/>
    <w:rsid w:val="00CA67D7"/>
    <w:rsid w:val="00CA7E83"/>
    <w:rsid w:val="00CB0369"/>
    <w:rsid w:val="00CB36DD"/>
    <w:rsid w:val="00CB5F2E"/>
    <w:rsid w:val="00CC1C76"/>
    <w:rsid w:val="00CC61C0"/>
    <w:rsid w:val="00CC6FF2"/>
    <w:rsid w:val="00CC7AB3"/>
    <w:rsid w:val="00CD06D5"/>
    <w:rsid w:val="00CD1F97"/>
    <w:rsid w:val="00CD27C1"/>
    <w:rsid w:val="00CD376A"/>
    <w:rsid w:val="00CD55F8"/>
    <w:rsid w:val="00CD6009"/>
    <w:rsid w:val="00CD6710"/>
    <w:rsid w:val="00CE0342"/>
    <w:rsid w:val="00CE2CC9"/>
    <w:rsid w:val="00CE2D96"/>
    <w:rsid w:val="00CE4EA5"/>
    <w:rsid w:val="00CE554B"/>
    <w:rsid w:val="00CE5718"/>
    <w:rsid w:val="00CE5B5A"/>
    <w:rsid w:val="00CE6193"/>
    <w:rsid w:val="00CE799F"/>
    <w:rsid w:val="00CF0F8C"/>
    <w:rsid w:val="00CF5E4D"/>
    <w:rsid w:val="00D01760"/>
    <w:rsid w:val="00D01B20"/>
    <w:rsid w:val="00D0246F"/>
    <w:rsid w:val="00D057F3"/>
    <w:rsid w:val="00D05EBB"/>
    <w:rsid w:val="00D10FA1"/>
    <w:rsid w:val="00D11748"/>
    <w:rsid w:val="00D131E2"/>
    <w:rsid w:val="00D13E43"/>
    <w:rsid w:val="00D14338"/>
    <w:rsid w:val="00D1461C"/>
    <w:rsid w:val="00D172E5"/>
    <w:rsid w:val="00D17E9A"/>
    <w:rsid w:val="00D202A8"/>
    <w:rsid w:val="00D20DCC"/>
    <w:rsid w:val="00D20F46"/>
    <w:rsid w:val="00D214A2"/>
    <w:rsid w:val="00D21CF8"/>
    <w:rsid w:val="00D23EF6"/>
    <w:rsid w:val="00D24130"/>
    <w:rsid w:val="00D26D43"/>
    <w:rsid w:val="00D30F11"/>
    <w:rsid w:val="00D310D8"/>
    <w:rsid w:val="00D358E1"/>
    <w:rsid w:val="00D368A5"/>
    <w:rsid w:val="00D40080"/>
    <w:rsid w:val="00D4126D"/>
    <w:rsid w:val="00D4212A"/>
    <w:rsid w:val="00D43B7F"/>
    <w:rsid w:val="00D4411B"/>
    <w:rsid w:val="00D450FE"/>
    <w:rsid w:val="00D468DB"/>
    <w:rsid w:val="00D508EA"/>
    <w:rsid w:val="00D5520A"/>
    <w:rsid w:val="00D56692"/>
    <w:rsid w:val="00D601D9"/>
    <w:rsid w:val="00D60588"/>
    <w:rsid w:val="00D6068F"/>
    <w:rsid w:val="00D60C10"/>
    <w:rsid w:val="00D61EE5"/>
    <w:rsid w:val="00D62872"/>
    <w:rsid w:val="00D631EC"/>
    <w:rsid w:val="00D63E27"/>
    <w:rsid w:val="00D651EA"/>
    <w:rsid w:val="00D656E5"/>
    <w:rsid w:val="00D65C25"/>
    <w:rsid w:val="00D66D36"/>
    <w:rsid w:val="00D702C6"/>
    <w:rsid w:val="00D71BA3"/>
    <w:rsid w:val="00D724CE"/>
    <w:rsid w:val="00D72D34"/>
    <w:rsid w:val="00D7350C"/>
    <w:rsid w:val="00D74694"/>
    <w:rsid w:val="00D765A6"/>
    <w:rsid w:val="00D81B24"/>
    <w:rsid w:val="00D8271D"/>
    <w:rsid w:val="00D83899"/>
    <w:rsid w:val="00D83B89"/>
    <w:rsid w:val="00D83D9C"/>
    <w:rsid w:val="00D86E5F"/>
    <w:rsid w:val="00D90DDC"/>
    <w:rsid w:val="00D95434"/>
    <w:rsid w:val="00D96A36"/>
    <w:rsid w:val="00DA0E2B"/>
    <w:rsid w:val="00DA1B8F"/>
    <w:rsid w:val="00DA3234"/>
    <w:rsid w:val="00DA3365"/>
    <w:rsid w:val="00DA3847"/>
    <w:rsid w:val="00DA4379"/>
    <w:rsid w:val="00DA4E05"/>
    <w:rsid w:val="00DA50F6"/>
    <w:rsid w:val="00DA62A6"/>
    <w:rsid w:val="00DA662A"/>
    <w:rsid w:val="00DA7589"/>
    <w:rsid w:val="00DA7592"/>
    <w:rsid w:val="00DA77C3"/>
    <w:rsid w:val="00DA79EE"/>
    <w:rsid w:val="00DA7EE1"/>
    <w:rsid w:val="00DB1FE5"/>
    <w:rsid w:val="00DB4327"/>
    <w:rsid w:val="00DB492B"/>
    <w:rsid w:val="00DB4B0F"/>
    <w:rsid w:val="00DB4E76"/>
    <w:rsid w:val="00DB6649"/>
    <w:rsid w:val="00DB766B"/>
    <w:rsid w:val="00DB7E61"/>
    <w:rsid w:val="00DC0F6F"/>
    <w:rsid w:val="00DC41CE"/>
    <w:rsid w:val="00DC4ADF"/>
    <w:rsid w:val="00DC52DE"/>
    <w:rsid w:val="00DD0140"/>
    <w:rsid w:val="00DD337A"/>
    <w:rsid w:val="00DD55B5"/>
    <w:rsid w:val="00DD5D9E"/>
    <w:rsid w:val="00DD7479"/>
    <w:rsid w:val="00DD7781"/>
    <w:rsid w:val="00DD77E1"/>
    <w:rsid w:val="00DD7E46"/>
    <w:rsid w:val="00DE1E55"/>
    <w:rsid w:val="00DE4CBC"/>
    <w:rsid w:val="00DE7F49"/>
    <w:rsid w:val="00DF021E"/>
    <w:rsid w:val="00DF11BF"/>
    <w:rsid w:val="00DF28E3"/>
    <w:rsid w:val="00DF3EDF"/>
    <w:rsid w:val="00DF6AFB"/>
    <w:rsid w:val="00DF6F49"/>
    <w:rsid w:val="00E004A6"/>
    <w:rsid w:val="00E006CC"/>
    <w:rsid w:val="00E0111D"/>
    <w:rsid w:val="00E03576"/>
    <w:rsid w:val="00E04CB1"/>
    <w:rsid w:val="00E077DA"/>
    <w:rsid w:val="00E11123"/>
    <w:rsid w:val="00E119FF"/>
    <w:rsid w:val="00E11DF1"/>
    <w:rsid w:val="00E1484D"/>
    <w:rsid w:val="00E14E26"/>
    <w:rsid w:val="00E16B3E"/>
    <w:rsid w:val="00E17435"/>
    <w:rsid w:val="00E177E6"/>
    <w:rsid w:val="00E214AE"/>
    <w:rsid w:val="00E21CF9"/>
    <w:rsid w:val="00E21E49"/>
    <w:rsid w:val="00E22C0F"/>
    <w:rsid w:val="00E2440F"/>
    <w:rsid w:val="00E25453"/>
    <w:rsid w:val="00E257D9"/>
    <w:rsid w:val="00E274F8"/>
    <w:rsid w:val="00E27E74"/>
    <w:rsid w:val="00E307CD"/>
    <w:rsid w:val="00E3135F"/>
    <w:rsid w:val="00E31598"/>
    <w:rsid w:val="00E31A4F"/>
    <w:rsid w:val="00E31DF7"/>
    <w:rsid w:val="00E33440"/>
    <w:rsid w:val="00E33996"/>
    <w:rsid w:val="00E36081"/>
    <w:rsid w:val="00E37251"/>
    <w:rsid w:val="00E37B3E"/>
    <w:rsid w:val="00E40C6E"/>
    <w:rsid w:val="00E43763"/>
    <w:rsid w:val="00E439FA"/>
    <w:rsid w:val="00E44F89"/>
    <w:rsid w:val="00E5208C"/>
    <w:rsid w:val="00E52DE0"/>
    <w:rsid w:val="00E53910"/>
    <w:rsid w:val="00E5455F"/>
    <w:rsid w:val="00E54E9D"/>
    <w:rsid w:val="00E5625D"/>
    <w:rsid w:val="00E56834"/>
    <w:rsid w:val="00E57099"/>
    <w:rsid w:val="00E57CC9"/>
    <w:rsid w:val="00E60E9B"/>
    <w:rsid w:val="00E628F4"/>
    <w:rsid w:val="00E6329B"/>
    <w:rsid w:val="00E636AD"/>
    <w:rsid w:val="00E6608E"/>
    <w:rsid w:val="00E6641E"/>
    <w:rsid w:val="00E67C35"/>
    <w:rsid w:val="00E71A66"/>
    <w:rsid w:val="00E730E7"/>
    <w:rsid w:val="00E73A22"/>
    <w:rsid w:val="00E75E17"/>
    <w:rsid w:val="00E763E8"/>
    <w:rsid w:val="00E8012C"/>
    <w:rsid w:val="00E84729"/>
    <w:rsid w:val="00E84736"/>
    <w:rsid w:val="00E84A6F"/>
    <w:rsid w:val="00E85981"/>
    <w:rsid w:val="00E87814"/>
    <w:rsid w:val="00E8787D"/>
    <w:rsid w:val="00E90501"/>
    <w:rsid w:val="00E914A6"/>
    <w:rsid w:val="00E92F29"/>
    <w:rsid w:val="00E93677"/>
    <w:rsid w:val="00E9468A"/>
    <w:rsid w:val="00E9710C"/>
    <w:rsid w:val="00EA0816"/>
    <w:rsid w:val="00EA16BB"/>
    <w:rsid w:val="00EA2428"/>
    <w:rsid w:val="00EA3FED"/>
    <w:rsid w:val="00EA564D"/>
    <w:rsid w:val="00EB0E9C"/>
    <w:rsid w:val="00EB18CF"/>
    <w:rsid w:val="00EB2BA7"/>
    <w:rsid w:val="00EB2FAA"/>
    <w:rsid w:val="00EB38A0"/>
    <w:rsid w:val="00EB479C"/>
    <w:rsid w:val="00EB5435"/>
    <w:rsid w:val="00EB6425"/>
    <w:rsid w:val="00EC0487"/>
    <w:rsid w:val="00EC18CE"/>
    <w:rsid w:val="00EC1D77"/>
    <w:rsid w:val="00EC5145"/>
    <w:rsid w:val="00EC560B"/>
    <w:rsid w:val="00EC6B4F"/>
    <w:rsid w:val="00ED034F"/>
    <w:rsid w:val="00ED0AA7"/>
    <w:rsid w:val="00ED1268"/>
    <w:rsid w:val="00ED2AFD"/>
    <w:rsid w:val="00ED2D42"/>
    <w:rsid w:val="00ED2F18"/>
    <w:rsid w:val="00ED5AF9"/>
    <w:rsid w:val="00ED7BDF"/>
    <w:rsid w:val="00EE0EBA"/>
    <w:rsid w:val="00EE2A69"/>
    <w:rsid w:val="00EE38DF"/>
    <w:rsid w:val="00EE6533"/>
    <w:rsid w:val="00EE7263"/>
    <w:rsid w:val="00EF0331"/>
    <w:rsid w:val="00EF34A7"/>
    <w:rsid w:val="00EF4F27"/>
    <w:rsid w:val="00EF77CD"/>
    <w:rsid w:val="00F005D4"/>
    <w:rsid w:val="00F038C0"/>
    <w:rsid w:val="00F03B70"/>
    <w:rsid w:val="00F06DED"/>
    <w:rsid w:val="00F07719"/>
    <w:rsid w:val="00F10E1E"/>
    <w:rsid w:val="00F12F73"/>
    <w:rsid w:val="00F134A4"/>
    <w:rsid w:val="00F14F11"/>
    <w:rsid w:val="00F15600"/>
    <w:rsid w:val="00F17799"/>
    <w:rsid w:val="00F20719"/>
    <w:rsid w:val="00F21ECB"/>
    <w:rsid w:val="00F23144"/>
    <w:rsid w:val="00F2391C"/>
    <w:rsid w:val="00F24D70"/>
    <w:rsid w:val="00F27B84"/>
    <w:rsid w:val="00F3091A"/>
    <w:rsid w:val="00F32073"/>
    <w:rsid w:val="00F3359F"/>
    <w:rsid w:val="00F343E9"/>
    <w:rsid w:val="00F34F88"/>
    <w:rsid w:val="00F3602E"/>
    <w:rsid w:val="00F37171"/>
    <w:rsid w:val="00F37242"/>
    <w:rsid w:val="00F37AEF"/>
    <w:rsid w:val="00F408CC"/>
    <w:rsid w:val="00F41236"/>
    <w:rsid w:val="00F41CA9"/>
    <w:rsid w:val="00F42A4B"/>
    <w:rsid w:val="00F43C16"/>
    <w:rsid w:val="00F450F8"/>
    <w:rsid w:val="00F45617"/>
    <w:rsid w:val="00F506D9"/>
    <w:rsid w:val="00F51410"/>
    <w:rsid w:val="00F51BBF"/>
    <w:rsid w:val="00F51F51"/>
    <w:rsid w:val="00F5202F"/>
    <w:rsid w:val="00F52F92"/>
    <w:rsid w:val="00F5373A"/>
    <w:rsid w:val="00F54AF1"/>
    <w:rsid w:val="00F54D67"/>
    <w:rsid w:val="00F554AA"/>
    <w:rsid w:val="00F626EE"/>
    <w:rsid w:val="00F62E99"/>
    <w:rsid w:val="00F63680"/>
    <w:rsid w:val="00F6476F"/>
    <w:rsid w:val="00F66C47"/>
    <w:rsid w:val="00F720C5"/>
    <w:rsid w:val="00F72B73"/>
    <w:rsid w:val="00F73EDE"/>
    <w:rsid w:val="00F75705"/>
    <w:rsid w:val="00F757B0"/>
    <w:rsid w:val="00F759E6"/>
    <w:rsid w:val="00F7745B"/>
    <w:rsid w:val="00F779A3"/>
    <w:rsid w:val="00F8129A"/>
    <w:rsid w:val="00F84923"/>
    <w:rsid w:val="00F85741"/>
    <w:rsid w:val="00F86638"/>
    <w:rsid w:val="00F86E24"/>
    <w:rsid w:val="00F870C7"/>
    <w:rsid w:val="00F87845"/>
    <w:rsid w:val="00F922CD"/>
    <w:rsid w:val="00F9234B"/>
    <w:rsid w:val="00F9326E"/>
    <w:rsid w:val="00F970E7"/>
    <w:rsid w:val="00F972CD"/>
    <w:rsid w:val="00FA04E6"/>
    <w:rsid w:val="00FA34AE"/>
    <w:rsid w:val="00FA46B0"/>
    <w:rsid w:val="00FA54A8"/>
    <w:rsid w:val="00FA69AC"/>
    <w:rsid w:val="00FA7831"/>
    <w:rsid w:val="00FB29DC"/>
    <w:rsid w:val="00FB74E2"/>
    <w:rsid w:val="00FC1B65"/>
    <w:rsid w:val="00FC3096"/>
    <w:rsid w:val="00FC332A"/>
    <w:rsid w:val="00FC4B9F"/>
    <w:rsid w:val="00FC5574"/>
    <w:rsid w:val="00FC5DFD"/>
    <w:rsid w:val="00FC658E"/>
    <w:rsid w:val="00FD067B"/>
    <w:rsid w:val="00FD092E"/>
    <w:rsid w:val="00FD0B73"/>
    <w:rsid w:val="00FD11BC"/>
    <w:rsid w:val="00FD5CE8"/>
    <w:rsid w:val="00FE0017"/>
    <w:rsid w:val="00FE0CA4"/>
    <w:rsid w:val="00FE0CF2"/>
    <w:rsid w:val="00FE1094"/>
    <w:rsid w:val="00FE563B"/>
    <w:rsid w:val="00FE6353"/>
    <w:rsid w:val="00FF1D27"/>
    <w:rsid w:val="00FF2846"/>
    <w:rsid w:val="00FF49B9"/>
    <w:rsid w:val="00FF60A6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0AB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0A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5C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D65C25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B0AB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6B0AB4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</w:rPr>
  </w:style>
  <w:style w:type="character" w:styleId="a5">
    <w:name w:val="Hyperlink"/>
    <w:basedOn w:val="a0"/>
    <w:uiPriority w:val="99"/>
    <w:rsid w:val="006B0AB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921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B953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953C6"/>
    <w:rPr>
      <w:rFonts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B95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953C6"/>
    <w:rPr>
      <w:rFonts w:cs="Times New Roman"/>
      <w:sz w:val="24"/>
    </w:rPr>
  </w:style>
  <w:style w:type="paragraph" w:styleId="ac">
    <w:name w:val="TOC Heading"/>
    <w:basedOn w:val="1"/>
    <w:next w:val="a"/>
    <w:uiPriority w:val="39"/>
    <w:unhideWhenUsed/>
    <w:qFormat/>
    <w:rsid w:val="00B953C6"/>
    <w:pPr>
      <w:keepLines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B953C6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953C6"/>
    <w:pPr>
      <w:spacing w:after="100" w:line="276" w:lineRule="auto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B953C6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d">
    <w:name w:val="footnote text"/>
    <w:basedOn w:val="a"/>
    <w:link w:val="ae"/>
    <w:uiPriority w:val="99"/>
    <w:unhideWhenUsed/>
    <w:rsid w:val="002D06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2D06EB"/>
    <w:rPr>
      <w:rFonts w:cs="Times New Roman"/>
    </w:rPr>
  </w:style>
  <w:style w:type="character" w:styleId="af">
    <w:name w:val="footnote reference"/>
    <w:basedOn w:val="a0"/>
    <w:uiPriority w:val="99"/>
    <w:semiHidden/>
    <w:unhideWhenUsed/>
    <w:rsid w:val="002D06EB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E21B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4E21BA"/>
    <w:rPr>
      <w:rFonts w:cs="Times New Roman"/>
    </w:rPr>
  </w:style>
  <w:style w:type="character" w:styleId="af2">
    <w:name w:val="endnote reference"/>
    <w:basedOn w:val="a0"/>
    <w:uiPriority w:val="99"/>
    <w:semiHidden/>
    <w:unhideWhenUsed/>
    <w:rsid w:val="004E21BA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9F78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0AB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0A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5C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D65C25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B0AB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6B0AB4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</w:rPr>
  </w:style>
  <w:style w:type="character" w:styleId="a5">
    <w:name w:val="Hyperlink"/>
    <w:basedOn w:val="a0"/>
    <w:uiPriority w:val="99"/>
    <w:rsid w:val="006B0AB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921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B953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953C6"/>
    <w:rPr>
      <w:rFonts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B95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953C6"/>
    <w:rPr>
      <w:rFonts w:cs="Times New Roman"/>
      <w:sz w:val="24"/>
    </w:rPr>
  </w:style>
  <w:style w:type="paragraph" w:styleId="ac">
    <w:name w:val="TOC Heading"/>
    <w:basedOn w:val="1"/>
    <w:next w:val="a"/>
    <w:uiPriority w:val="39"/>
    <w:unhideWhenUsed/>
    <w:qFormat/>
    <w:rsid w:val="00B953C6"/>
    <w:pPr>
      <w:keepLines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B953C6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953C6"/>
    <w:pPr>
      <w:spacing w:after="100" w:line="276" w:lineRule="auto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B953C6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d">
    <w:name w:val="footnote text"/>
    <w:basedOn w:val="a"/>
    <w:link w:val="ae"/>
    <w:uiPriority w:val="99"/>
    <w:unhideWhenUsed/>
    <w:rsid w:val="002D06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2D06EB"/>
    <w:rPr>
      <w:rFonts w:cs="Times New Roman"/>
    </w:rPr>
  </w:style>
  <w:style w:type="character" w:styleId="af">
    <w:name w:val="footnote reference"/>
    <w:basedOn w:val="a0"/>
    <w:uiPriority w:val="99"/>
    <w:semiHidden/>
    <w:unhideWhenUsed/>
    <w:rsid w:val="002D06EB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E21B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4E21BA"/>
    <w:rPr>
      <w:rFonts w:cs="Times New Roman"/>
    </w:rPr>
  </w:style>
  <w:style w:type="character" w:styleId="af2">
    <w:name w:val="endnote reference"/>
    <w:basedOn w:val="a0"/>
    <w:uiPriority w:val="99"/>
    <w:semiHidden/>
    <w:unhideWhenUsed/>
    <w:rsid w:val="004E21BA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9F78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F984A-4E3B-4936-B431-FFA7EBAD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8688</TotalTime>
  <Pages>36</Pages>
  <Words>7963</Words>
  <Characters>45395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P</Company>
  <LinksUpToDate>false</LinksUpToDate>
  <CharactersWithSpaces>53252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BC</dc:creator>
  <cp:lastModifiedBy>dell</cp:lastModifiedBy>
  <cp:revision>1</cp:revision>
  <cp:lastPrinted>2019-04-23T20:27:00Z</cp:lastPrinted>
  <dcterms:created xsi:type="dcterms:W3CDTF">2018-05-13T10:04:00Z</dcterms:created>
  <dcterms:modified xsi:type="dcterms:W3CDTF">2019-04-24T15:39:00Z</dcterms:modified>
</cp:coreProperties>
</file>