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82" w:rsidRPr="00920F82" w:rsidRDefault="00920F82" w:rsidP="00920F82">
      <w:pPr>
        <w:spacing w:after="0" w:line="240" w:lineRule="auto"/>
        <w:ind w:right="-284"/>
        <w:jc w:val="center"/>
        <w:rPr>
          <w:rFonts w:ascii="Times New Roman" w:hAnsi="Times New Roman" w:cs="Times New Roman"/>
          <w:sz w:val="24"/>
          <w:szCs w:val="28"/>
        </w:rPr>
      </w:pPr>
      <w:r>
        <w:rPr>
          <w:rFonts w:ascii="Times New Roman" w:hAnsi="Times New Roman" w:cs="Times New Roman"/>
          <w:sz w:val="24"/>
          <w:szCs w:val="28"/>
        </w:rPr>
        <w:t xml:space="preserve">МИНИСТЕРСТВО НАУКИ </w:t>
      </w:r>
      <w:r w:rsidRPr="00920F82">
        <w:rPr>
          <w:rFonts w:ascii="Times New Roman" w:hAnsi="Times New Roman" w:cs="Times New Roman"/>
          <w:sz w:val="24"/>
          <w:szCs w:val="28"/>
        </w:rPr>
        <w:t>И ВЫСШЕГО ОБРАЗОВАНИЯ РОССИЙСКОЙ ФЕДЕРАЦИИ</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Федеральное государственное бюджетное образовательное учреждение</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высшего образования</w:t>
      </w:r>
    </w:p>
    <w:p w:rsidR="00920F82" w:rsidRPr="00920F82" w:rsidRDefault="00920F82" w:rsidP="00920F82">
      <w:pPr>
        <w:spacing w:after="0" w:line="240" w:lineRule="auto"/>
        <w:ind w:right="-284"/>
        <w:jc w:val="center"/>
        <w:rPr>
          <w:rFonts w:ascii="Times New Roman" w:hAnsi="Times New Roman" w:cs="Times New Roman"/>
          <w:b/>
          <w:sz w:val="28"/>
          <w:szCs w:val="28"/>
        </w:rPr>
      </w:pPr>
      <w:r w:rsidRPr="00920F82">
        <w:rPr>
          <w:rFonts w:ascii="Times New Roman" w:hAnsi="Times New Roman" w:cs="Times New Roman"/>
          <w:b/>
          <w:sz w:val="28"/>
          <w:szCs w:val="28"/>
        </w:rPr>
        <w:t>«КУБАНСКИЙ ГОСУДАРСТВЕННЫЙ УНИВЕРСИТЕТ»</w:t>
      </w:r>
    </w:p>
    <w:p w:rsidR="00920F82" w:rsidRPr="00920F82" w:rsidRDefault="00920F82" w:rsidP="00920F82">
      <w:pPr>
        <w:spacing w:after="0" w:line="240" w:lineRule="auto"/>
        <w:ind w:right="-284"/>
        <w:jc w:val="center"/>
        <w:rPr>
          <w:rFonts w:ascii="Times New Roman" w:hAnsi="Times New Roman" w:cs="Times New Roman"/>
          <w:b/>
          <w:sz w:val="28"/>
          <w:szCs w:val="28"/>
        </w:rPr>
      </w:pPr>
      <w:r w:rsidRPr="00920F82">
        <w:rPr>
          <w:rFonts w:ascii="Times New Roman" w:hAnsi="Times New Roman" w:cs="Times New Roman"/>
          <w:b/>
          <w:sz w:val="28"/>
          <w:szCs w:val="28"/>
        </w:rPr>
        <w:t>(ФГБОУ ВО «</w:t>
      </w:r>
      <w:proofErr w:type="spellStart"/>
      <w:r w:rsidRPr="00920F82">
        <w:rPr>
          <w:rFonts w:ascii="Times New Roman" w:hAnsi="Times New Roman" w:cs="Times New Roman"/>
          <w:b/>
          <w:sz w:val="28"/>
          <w:szCs w:val="28"/>
        </w:rPr>
        <w:t>КубГУ</w:t>
      </w:r>
      <w:proofErr w:type="spellEnd"/>
      <w:r w:rsidRPr="00920F82">
        <w:rPr>
          <w:rFonts w:ascii="Times New Roman" w:hAnsi="Times New Roman" w:cs="Times New Roman"/>
          <w:b/>
          <w:sz w:val="28"/>
          <w:szCs w:val="28"/>
        </w:rPr>
        <w:t>»)</w:t>
      </w:r>
    </w:p>
    <w:p w:rsidR="00920F82" w:rsidRPr="00920F82" w:rsidRDefault="00920F82" w:rsidP="00920F82">
      <w:pPr>
        <w:spacing w:after="0"/>
        <w:ind w:right="-284"/>
        <w:jc w:val="center"/>
        <w:rPr>
          <w:rFonts w:ascii="Times New Roman" w:hAnsi="Times New Roman" w:cs="Times New Roman"/>
          <w:sz w:val="28"/>
          <w:szCs w:val="28"/>
        </w:rPr>
      </w:pPr>
    </w:p>
    <w:p w:rsidR="00920F82" w:rsidRPr="00C96E8A" w:rsidRDefault="00920F82" w:rsidP="00920F82">
      <w:pPr>
        <w:spacing w:after="0"/>
        <w:ind w:right="-284"/>
        <w:jc w:val="center"/>
        <w:rPr>
          <w:rFonts w:ascii="Times New Roman" w:hAnsi="Times New Roman" w:cs="Times New Roman"/>
          <w:b/>
          <w:sz w:val="28"/>
          <w:szCs w:val="28"/>
        </w:rPr>
      </w:pPr>
      <w:r w:rsidRPr="00920F82">
        <w:rPr>
          <w:rFonts w:ascii="Times New Roman" w:hAnsi="Times New Roman" w:cs="Times New Roman"/>
          <w:b/>
          <w:sz w:val="28"/>
          <w:szCs w:val="28"/>
        </w:rPr>
        <w:t>Кафедра мировой экономики</w:t>
      </w:r>
      <w:r w:rsidR="00C96E8A" w:rsidRPr="00C96E8A">
        <w:rPr>
          <w:rFonts w:ascii="Times New Roman" w:hAnsi="Times New Roman" w:cs="Times New Roman"/>
          <w:b/>
          <w:sz w:val="28"/>
          <w:szCs w:val="28"/>
        </w:rPr>
        <w:t xml:space="preserve"> </w:t>
      </w:r>
      <w:r w:rsidR="00C96E8A">
        <w:rPr>
          <w:rFonts w:ascii="Times New Roman" w:hAnsi="Times New Roman" w:cs="Times New Roman"/>
          <w:b/>
          <w:sz w:val="28"/>
          <w:szCs w:val="28"/>
        </w:rPr>
        <w:t>и менеджмента</w:t>
      </w: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r w:rsidRPr="00920F82">
        <w:rPr>
          <w:rFonts w:ascii="Times New Roman" w:hAnsi="Times New Roman" w:cs="Times New Roman"/>
          <w:sz w:val="28"/>
          <w:szCs w:val="28"/>
        </w:rPr>
        <w:t xml:space="preserve">    </w:t>
      </w: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b/>
          <w:sz w:val="28"/>
          <w:szCs w:val="28"/>
        </w:rPr>
      </w:pPr>
      <w:r w:rsidRPr="00920F82">
        <w:rPr>
          <w:rFonts w:ascii="Times New Roman" w:hAnsi="Times New Roman" w:cs="Times New Roman"/>
          <w:b/>
          <w:sz w:val="28"/>
          <w:szCs w:val="28"/>
        </w:rPr>
        <w:t>КУРСОВАЯ РАБОТА</w:t>
      </w: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r>
        <w:rPr>
          <w:rFonts w:ascii="Times New Roman" w:hAnsi="Times New Roman" w:cs="Times New Roman"/>
          <w:sz w:val="28"/>
          <w:szCs w:val="28"/>
        </w:rPr>
        <w:t>МЕЖДУНАРОДНЫЙ РЫНОК ЗОЛОТА</w:t>
      </w: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jc w:val="center"/>
        <w:rPr>
          <w:rFonts w:ascii="Times New Roman" w:hAnsi="Times New Roman" w:cs="Times New Roman"/>
          <w:sz w:val="28"/>
          <w:szCs w:val="28"/>
        </w:rPr>
      </w:pPr>
    </w:p>
    <w:p w:rsidR="00920F82" w:rsidRPr="00920F82" w:rsidRDefault="00920F82" w:rsidP="00920F82">
      <w:pPr>
        <w:spacing w:after="0"/>
        <w:ind w:right="-284"/>
        <w:rPr>
          <w:rFonts w:ascii="Times New Roman" w:hAnsi="Times New Roman" w:cs="Times New Roman"/>
          <w:sz w:val="28"/>
          <w:szCs w:val="28"/>
        </w:rPr>
      </w:pPr>
    </w:p>
    <w:p w:rsidR="00920F82" w:rsidRPr="00920F82" w:rsidRDefault="00920F82" w:rsidP="00920F82">
      <w:pPr>
        <w:spacing w:after="0" w:line="240" w:lineRule="auto"/>
        <w:ind w:right="-284" w:hanging="142"/>
        <w:jc w:val="center"/>
        <w:rPr>
          <w:rFonts w:ascii="Times New Roman" w:hAnsi="Times New Roman" w:cs="Times New Roman"/>
          <w:sz w:val="28"/>
          <w:szCs w:val="28"/>
        </w:rPr>
      </w:pPr>
      <w:r w:rsidRPr="00920F82">
        <w:rPr>
          <w:rFonts w:ascii="Times New Roman" w:hAnsi="Times New Roman" w:cs="Times New Roman"/>
          <w:sz w:val="28"/>
          <w:szCs w:val="28"/>
        </w:rPr>
        <w:t>Работу выполнил</w:t>
      </w:r>
      <w:r>
        <w:rPr>
          <w:rFonts w:ascii="Times New Roman" w:hAnsi="Times New Roman" w:cs="Times New Roman"/>
          <w:sz w:val="28"/>
          <w:szCs w:val="28"/>
        </w:rPr>
        <w:t>а</w:t>
      </w:r>
      <w:r w:rsidRPr="00920F82">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______________________________________Р. А. Нерсесян</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(подпись, дата)</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 xml:space="preserve">                            </w:t>
      </w:r>
    </w:p>
    <w:p w:rsidR="00920F82" w:rsidRPr="00920F82" w:rsidRDefault="003C2F02" w:rsidP="003C2F02">
      <w:pPr>
        <w:spacing w:after="0" w:line="240" w:lineRule="auto"/>
        <w:ind w:right="-28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1482089</wp:posOffset>
                </wp:positionH>
                <wp:positionV relativeFrom="paragraph">
                  <wp:posOffset>185420</wp:posOffset>
                </wp:positionV>
                <wp:extent cx="4524375" cy="0"/>
                <wp:effectExtent l="0" t="0" r="2857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452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55342" id="Прямая соединительная линия 5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16.7pt,14.6pt" to="472.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" strokecolor="black [3200]" strokeweight=".5pt">
                <v:stroke joinstyle="miter"/>
              </v:line>
            </w:pict>
          </mc:Fallback>
        </mc:AlternateContent>
      </w:r>
      <w:r w:rsidR="00920F82" w:rsidRPr="00920F82">
        <w:rPr>
          <w:rFonts w:ascii="Times New Roman" w:hAnsi="Times New Roman" w:cs="Times New Roman"/>
          <w:sz w:val="28"/>
          <w:szCs w:val="28"/>
        </w:rPr>
        <w:t>Факульт</w:t>
      </w:r>
      <w:r>
        <w:rPr>
          <w:rFonts w:ascii="Times New Roman" w:hAnsi="Times New Roman" w:cs="Times New Roman"/>
          <w:sz w:val="28"/>
          <w:szCs w:val="28"/>
        </w:rPr>
        <w:t xml:space="preserve">ет                </w:t>
      </w:r>
      <w:r w:rsidR="00920F82" w:rsidRPr="00920F82">
        <w:rPr>
          <w:rFonts w:ascii="Times New Roman" w:hAnsi="Times New Roman" w:cs="Times New Roman"/>
          <w:sz w:val="28"/>
          <w:szCs w:val="28"/>
        </w:rPr>
        <w:t xml:space="preserve"> </w:t>
      </w:r>
      <w:r>
        <w:rPr>
          <w:rFonts w:ascii="Times New Roman" w:hAnsi="Times New Roman" w:cs="Times New Roman"/>
          <w:sz w:val="28"/>
          <w:szCs w:val="28"/>
        </w:rPr>
        <w:t>экономический</w:t>
      </w:r>
    </w:p>
    <w:p w:rsidR="003C2F02" w:rsidRDefault="003C2F02" w:rsidP="003C2F02">
      <w:pPr>
        <w:spacing w:after="0" w:line="240" w:lineRule="auto"/>
        <w:ind w:right="-284"/>
        <w:rPr>
          <w:rFonts w:ascii="Times New Roman" w:hAnsi="Times New Roman" w:cs="Times New Roman"/>
          <w:sz w:val="28"/>
          <w:szCs w:val="28"/>
        </w:rPr>
      </w:pPr>
    </w:p>
    <w:p w:rsidR="00920F82" w:rsidRPr="00920F82" w:rsidRDefault="003C2F02" w:rsidP="003C2F02">
      <w:pPr>
        <w:spacing w:after="0" w:line="240" w:lineRule="auto"/>
        <w:ind w:right="-284"/>
        <w:rPr>
          <w:rFonts w:ascii="Times New Roman" w:hAnsi="Times New Roman" w:cs="Times New Roman"/>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0F05F23D" wp14:editId="722AC2AF">
                <wp:simplePos x="0" y="0"/>
                <wp:positionH relativeFrom="column">
                  <wp:posOffset>1482090</wp:posOffset>
                </wp:positionH>
                <wp:positionV relativeFrom="paragraph">
                  <wp:posOffset>176530</wp:posOffset>
                </wp:positionV>
                <wp:extent cx="4524375" cy="0"/>
                <wp:effectExtent l="0" t="0" r="2857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452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EAEFB" id="Прямая соединительная линия 6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16.7pt,13.9pt" to="47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" strokecolor="black [3200]" strokeweight=".5pt">
                <v:stroke joinstyle="miter"/>
              </v:line>
            </w:pict>
          </mc:Fallback>
        </mc:AlternateContent>
      </w:r>
      <w:r w:rsidR="00920F82" w:rsidRPr="00920F82">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38.03.01 Экономика </w:t>
      </w:r>
    </w:p>
    <w:p w:rsidR="003C2F02" w:rsidRDefault="003C2F02" w:rsidP="003C2F02">
      <w:pPr>
        <w:spacing w:after="0" w:line="240" w:lineRule="auto"/>
        <w:ind w:right="-284"/>
        <w:rPr>
          <w:rFonts w:ascii="Times New Roman" w:hAnsi="Times New Roman" w:cs="Times New Roman"/>
          <w:sz w:val="28"/>
          <w:szCs w:val="28"/>
        </w:rPr>
      </w:pPr>
    </w:p>
    <w:p w:rsidR="00920F82" w:rsidRDefault="00920F82" w:rsidP="003C2F02">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920F82" w:rsidRPr="00920F82" w:rsidRDefault="00920F82" w:rsidP="003C2F02">
      <w:pPr>
        <w:spacing w:after="0" w:line="240" w:lineRule="auto"/>
        <w:ind w:right="-284"/>
        <w:rPr>
          <w:rFonts w:ascii="Times New Roman" w:hAnsi="Times New Roman" w:cs="Times New Roman"/>
          <w:sz w:val="28"/>
          <w:szCs w:val="28"/>
        </w:rPr>
      </w:pPr>
      <w:r w:rsidRPr="00920F82">
        <w:rPr>
          <w:rFonts w:ascii="Times New Roman" w:hAnsi="Times New Roman" w:cs="Times New Roman"/>
          <w:sz w:val="28"/>
          <w:szCs w:val="28"/>
        </w:rPr>
        <w:t xml:space="preserve">Доктор </w:t>
      </w:r>
      <w:proofErr w:type="spellStart"/>
      <w:r w:rsidRPr="00920F82">
        <w:rPr>
          <w:rFonts w:ascii="Times New Roman" w:hAnsi="Times New Roman" w:cs="Times New Roman"/>
          <w:sz w:val="28"/>
          <w:szCs w:val="28"/>
        </w:rPr>
        <w:t>экон</w:t>
      </w:r>
      <w:proofErr w:type="spellEnd"/>
      <w:r w:rsidRPr="00920F82">
        <w:rPr>
          <w:rFonts w:ascii="Times New Roman" w:hAnsi="Times New Roman" w:cs="Times New Roman"/>
          <w:sz w:val="28"/>
          <w:szCs w:val="28"/>
        </w:rPr>
        <w:t>. наук, профессор___________________________ С. Н. Третьякова</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(подпись, дата)</w:t>
      </w:r>
    </w:p>
    <w:p w:rsidR="00920F82" w:rsidRPr="00920F82" w:rsidRDefault="00920F82" w:rsidP="00920F82">
      <w:pPr>
        <w:spacing w:after="0" w:line="240" w:lineRule="auto"/>
        <w:ind w:right="-284"/>
        <w:rPr>
          <w:rFonts w:ascii="Times New Roman" w:hAnsi="Times New Roman" w:cs="Times New Roman"/>
          <w:sz w:val="28"/>
          <w:szCs w:val="28"/>
        </w:rPr>
      </w:pPr>
      <w:proofErr w:type="spellStart"/>
      <w:r w:rsidRPr="00920F82">
        <w:rPr>
          <w:rFonts w:ascii="Times New Roman" w:hAnsi="Times New Roman" w:cs="Times New Roman"/>
          <w:sz w:val="28"/>
          <w:szCs w:val="28"/>
        </w:rPr>
        <w:t>Нормоконтролер</w:t>
      </w:r>
      <w:proofErr w:type="spellEnd"/>
    </w:p>
    <w:p w:rsidR="00920F82" w:rsidRPr="00920F82" w:rsidRDefault="00920F82" w:rsidP="00920F82">
      <w:pPr>
        <w:spacing w:after="0" w:line="240" w:lineRule="auto"/>
        <w:ind w:right="-284"/>
        <w:rPr>
          <w:rFonts w:ascii="Times New Roman" w:hAnsi="Times New Roman" w:cs="Times New Roman"/>
          <w:sz w:val="28"/>
          <w:szCs w:val="28"/>
        </w:rPr>
      </w:pPr>
      <w:r w:rsidRPr="00920F82">
        <w:rPr>
          <w:rFonts w:ascii="Times New Roman" w:hAnsi="Times New Roman" w:cs="Times New Roman"/>
          <w:sz w:val="28"/>
          <w:szCs w:val="28"/>
        </w:rPr>
        <w:t xml:space="preserve">Доктор </w:t>
      </w:r>
      <w:proofErr w:type="spellStart"/>
      <w:r w:rsidRPr="00920F82">
        <w:rPr>
          <w:rFonts w:ascii="Times New Roman" w:hAnsi="Times New Roman" w:cs="Times New Roman"/>
          <w:sz w:val="28"/>
          <w:szCs w:val="28"/>
        </w:rPr>
        <w:t>экон</w:t>
      </w:r>
      <w:proofErr w:type="spellEnd"/>
      <w:r w:rsidRPr="00920F82">
        <w:rPr>
          <w:rFonts w:ascii="Times New Roman" w:hAnsi="Times New Roman" w:cs="Times New Roman"/>
          <w:sz w:val="28"/>
          <w:szCs w:val="28"/>
        </w:rPr>
        <w:t>. наук, профессор ___________________________ С. Н. Третьякова</w:t>
      </w:r>
    </w:p>
    <w:p w:rsidR="00920F82" w:rsidRPr="00920F82" w:rsidRDefault="00920F82" w:rsidP="00920F82">
      <w:pPr>
        <w:spacing w:after="0" w:line="240" w:lineRule="auto"/>
        <w:ind w:right="-284"/>
        <w:jc w:val="center"/>
        <w:rPr>
          <w:rFonts w:ascii="Times New Roman" w:hAnsi="Times New Roman" w:cs="Times New Roman"/>
          <w:sz w:val="28"/>
          <w:szCs w:val="28"/>
        </w:rPr>
      </w:pPr>
      <w:r w:rsidRPr="00920F82">
        <w:rPr>
          <w:rFonts w:ascii="Times New Roman" w:hAnsi="Times New Roman" w:cs="Times New Roman"/>
          <w:sz w:val="28"/>
          <w:szCs w:val="28"/>
        </w:rPr>
        <w:t>(подпись, дата)</w:t>
      </w:r>
    </w:p>
    <w:p w:rsidR="00920F82" w:rsidRPr="00920F82" w:rsidRDefault="00920F82" w:rsidP="00920F82">
      <w:pPr>
        <w:jc w:val="center"/>
        <w:rPr>
          <w:rFonts w:ascii="Times New Roman" w:hAnsi="Times New Roman" w:cs="Times New Roman"/>
          <w:sz w:val="28"/>
          <w:szCs w:val="28"/>
        </w:rPr>
      </w:pPr>
    </w:p>
    <w:p w:rsidR="00920F82" w:rsidRPr="00920F82" w:rsidRDefault="00920F82" w:rsidP="00920F82">
      <w:pPr>
        <w:jc w:val="center"/>
        <w:rPr>
          <w:rFonts w:ascii="Times New Roman" w:hAnsi="Times New Roman" w:cs="Times New Roman"/>
          <w:sz w:val="28"/>
          <w:szCs w:val="28"/>
        </w:rPr>
      </w:pPr>
    </w:p>
    <w:p w:rsidR="00920F82" w:rsidRPr="00920F82" w:rsidRDefault="00920F82" w:rsidP="00920F82">
      <w:pPr>
        <w:jc w:val="center"/>
        <w:rPr>
          <w:rFonts w:ascii="Times New Roman" w:hAnsi="Times New Roman" w:cs="Times New Roman"/>
          <w:sz w:val="28"/>
          <w:szCs w:val="28"/>
        </w:rPr>
      </w:pPr>
    </w:p>
    <w:p w:rsidR="00920F82" w:rsidRPr="00920F82" w:rsidRDefault="00920F82" w:rsidP="00920F82">
      <w:pPr>
        <w:jc w:val="center"/>
        <w:rPr>
          <w:rFonts w:ascii="Times New Roman" w:hAnsi="Times New Roman" w:cs="Times New Roman"/>
          <w:sz w:val="28"/>
          <w:szCs w:val="28"/>
        </w:rPr>
      </w:pPr>
    </w:p>
    <w:p w:rsidR="00920F82" w:rsidRPr="00920F82" w:rsidRDefault="00920F82" w:rsidP="003C2F02">
      <w:pPr>
        <w:rPr>
          <w:rFonts w:ascii="Times New Roman" w:hAnsi="Times New Roman" w:cs="Times New Roman"/>
          <w:sz w:val="28"/>
          <w:szCs w:val="28"/>
        </w:rPr>
      </w:pPr>
    </w:p>
    <w:p w:rsidR="00920F82" w:rsidRPr="00920F82" w:rsidRDefault="00920F82" w:rsidP="00920F82">
      <w:pPr>
        <w:jc w:val="center"/>
        <w:rPr>
          <w:rFonts w:ascii="Times New Roman" w:hAnsi="Times New Roman" w:cs="Times New Roman"/>
          <w:sz w:val="28"/>
          <w:szCs w:val="28"/>
        </w:rPr>
      </w:pPr>
    </w:p>
    <w:p w:rsidR="00920F82" w:rsidRDefault="00920F82" w:rsidP="00920F82">
      <w:pPr>
        <w:jc w:val="center"/>
        <w:rPr>
          <w:rFonts w:ascii="Times New Roman" w:hAnsi="Times New Roman" w:cs="Times New Roman"/>
          <w:sz w:val="28"/>
          <w:szCs w:val="28"/>
        </w:rPr>
      </w:pPr>
      <w:r w:rsidRPr="00920F82">
        <w:rPr>
          <w:rFonts w:ascii="Times New Roman" w:hAnsi="Times New Roman" w:cs="Times New Roman"/>
          <w:sz w:val="28"/>
          <w:szCs w:val="28"/>
        </w:rPr>
        <w:t>Краснодар 2019</w:t>
      </w:r>
      <w:r>
        <w:rPr>
          <w:rFonts w:ascii="Times New Roman" w:hAnsi="Times New Roman" w:cs="Times New Roman"/>
          <w:sz w:val="28"/>
          <w:szCs w:val="28"/>
        </w:rPr>
        <w:br w:type="page"/>
      </w:r>
    </w:p>
    <w:p w:rsidR="00B11467" w:rsidRDefault="00795814" w:rsidP="00B11467">
      <w:pPr>
        <w:jc w:val="center"/>
        <w:rPr>
          <w:rFonts w:ascii="Times New Roman" w:hAnsi="Times New Roman" w:cs="Times New Roman"/>
          <w:sz w:val="28"/>
          <w:szCs w:val="28"/>
        </w:rPr>
      </w:pPr>
      <w:r w:rsidRPr="00795814">
        <w:rPr>
          <w:rFonts w:ascii="Times New Roman" w:hAnsi="Times New Roman" w:cs="Times New Roman"/>
          <w:sz w:val="28"/>
          <w:szCs w:val="28"/>
        </w:rPr>
        <w:lastRenderedPageBreak/>
        <w:t>СОДЕРЖАНИЕ</w:t>
      </w:r>
      <w:r w:rsidR="00B11467">
        <w:rPr>
          <w:rFonts w:ascii="Times New Roman" w:hAnsi="Times New Roman" w:cs="Times New Roman"/>
          <w:sz w:val="28"/>
          <w:szCs w:val="28"/>
        </w:rPr>
        <w:t xml:space="preserve"> </w:t>
      </w:r>
    </w:p>
    <w:p w:rsidR="00B11467" w:rsidRDefault="00B11467" w:rsidP="00B11467">
      <w:pPr>
        <w:tabs>
          <w:tab w:val="right" w:leader="dot" w:pos="9355"/>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6301DD">
        <w:rPr>
          <w:rFonts w:ascii="Times New Roman" w:hAnsi="Times New Roman" w:cs="Times New Roman"/>
          <w:sz w:val="28"/>
          <w:szCs w:val="28"/>
        </w:rPr>
        <w:t>3</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1 Теоретические аспекты функционирования рынка золота</w:t>
      </w:r>
      <w:r w:rsidR="006301DD">
        <w:rPr>
          <w:rFonts w:ascii="Times New Roman" w:hAnsi="Times New Roman" w:cs="Times New Roman"/>
          <w:sz w:val="28"/>
          <w:szCs w:val="28"/>
        </w:rPr>
        <w:tab/>
        <w:t>5</w:t>
      </w:r>
      <w:r>
        <w:rPr>
          <w:rFonts w:ascii="Times New Roman" w:hAnsi="Times New Roman" w:cs="Times New Roman"/>
          <w:sz w:val="28"/>
          <w:szCs w:val="28"/>
        </w:rPr>
        <w:t xml:space="preserve"> </w:t>
      </w:r>
    </w:p>
    <w:p w:rsidR="00B11467" w:rsidRP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1.1 </w:t>
      </w:r>
      <w:r w:rsidRPr="00B11467">
        <w:rPr>
          <w:rFonts w:ascii="Times New Roman" w:hAnsi="Times New Roman" w:cs="Times New Roman"/>
          <w:sz w:val="28"/>
          <w:szCs w:val="28"/>
        </w:rPr>
        <w:t>Появление золота как всеобщего эквивалента</w:t>
      </w:r>
      <w:r w:rsidR="006301DD">
        <w:rPr>
          <w:rFonts w:ascii="Times New Roman" w:hAnsi="Times New Roman" w:cs="Times New Roman"/>
          <w:sz w:val="28"/>
          <w:szCs w:val="28"/>
        </w:rPr>
        <w:tab/>
        <w:t>5</w:t>
      </w:r>
      <w:r w:rsidRPr="00B11467">
        <w:rPr>
          <w:rFonts w:ascii="Times New Roman" w:hAnsi="Times New Roman" w:cs="Times New Roman"/>
          <w:sz w:val="28"/>
          <w:szCs w:val="28"/>
        </w:rPr>
        <w:t xml:space="preserve"> </w:t>
      </w:r>
    </w:p>
    <w:p w:rsidR="00B11467" w:rsidRP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1.2 </w:t>
      </w:r>
      <w:r w:rsidRPr="00B11467">
        <w:rPr>
          <w:rFonts w:ascii="Times New Roman" w:hAnsi="Times New Roman" w:cs="Times New Roman"/>
          <w:sz w:val="28"/>
          <w:szCs w:val="28"/>
        </w:rPr>
        <w:t>Золотые денежные стандарты</w:t>
      </w:r>
      <w:r w:rsidR="006301DD">
        <w:rPr>
          <w:rFonts w:ascii="Times New Roman" w:hAnsi="Times New Roman" w:cs="Times New Roman"/>
          <w:sz w:val="28"/>
          <w:szCs w:val="28"/>
        </w:rPr>
        <w:tab/>
        <w:t>6</w:t>
      </w:r>
      <w:r w:rsidRPr="00B11467">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1.3 Особенности рынка золота как части рынка драгоценных металлов</w:t>
      </w:r>
      <w:r w:rsidR="006301DD">
        <w:rPr>
          <w:rFonts w:ascii="Times New Roman" w:hAnsi="Times New Roman" w:cs="Times New Roman"/>
          <w:sz w:val="28"/>
          <w:szCs w:val="28"/>
        </w:rPr>
        <w:tab/>
        <w:t>11</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1.4 Особенности ценообразования на международном рынке золота</w:t>
      </w:r>
      <w:r w:rsidR="006301DD">
        <w:rPr>
          <w:rFonts w:ascii="Times New Roman" w:hAnsi="Times New Roman" w:cs="Times New Roman"/>
          <w:sz w:val="28"/>
          <w:szCs w:val="28"/>
        </w:rPr>
        <w:tab/>
        <w:t>16</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2 Современное состояние международного рынка золота</w:t>
      </w:r>
      <w:r w:rsidR="006301DD">
        <w:rPr>
          <w:rFonts w:ascii="Times New Roman" w:hAnsi="Times New Roman" w:cs="Times New Roman"/>
          <w:sz w:val="28"/>
          <w:szCs w:val="28"/>
        </w:rPr>
        <w:tab/>
        <w:t>19</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2.1 Добыча, использование и запасы золота в мировой экономике</w:t>
      </w:r>
      <w:r w:rsidR="006301DD">
        <w:rPr>
          <w:rFonts w:ascii="Times New Roman" w:hAnsi="Times New Roman" w:cs="Times New Roman"/>
          <w:sz w:val="28"/>
          <w:szCs w:val="28"/>
        </w:rPr>
        <w:tab/>
        <w:t>19</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2.2 Роль и участие золота в международных валютных отношениях</w:t>
      </w:r>
      <w:r w:rsidR="006301DD">
        <w:rPr>
          <w:rFonts w:ascii="Times New Roman" w:hAnsi="Times New Roman" w:cs="Times New Roman"/>
          <w:sz w:val="28"/>
          <w:szCs w:val="28"/>
        </w:rPr>
        <w:tab/>
        <w:t>27</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2.3 Перспективы развития международного рынка золота</w:t>
      </w:r>
      <w:r w:rsidR="006301DD">
        <w:rPr>
          <w:rFonts w:ascii="Times New Roman" w:hAnsi="Times New Roman" w:cs="Times New Roman"/>
          <w:sz w:val="28"/>
          <w:szCs w:val="28"/>
        </w:rPr>
        <w:tab/>
        <w:t>31</w:t>
      </w:r>
      <w:r>
        <w:rPr>
          <w:rFonts w:ascii="Times New Roman" w:hAnsi="Times New Roman" w:cs="Times New Roman"/>
          <w:sz w:val="28"/>
          <w:szCs w:val="28"/>
        </w:rPr>
        <w:t xml:space="preserve"> </w:t>
      </w:r>
    </w:p>
    <w:p w:rsidR="00B11467" w:rsidRDefault="00B11467" w:rsidP="006301DD">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D46CB9">
        <w:rPr>
          <w:rFonts w:ascii="Times New Roman" w:hAnsi="Times New Roman" w:cs="Times New Roman"/>
          <w:sz w:val="28"/>
          <w:szCs w:val="28"/>
        </w:rPr>
        <w:tab/>
        <w:t>34</w:t>
      </w:r>
      <w:r>
        <w:rPr>
          <w:rFonts w:ascii="Times New Roman" w:hAnsi="Times New Roman" w:cs="Times New Roman"/>
          <w:sz w:val="28"/>
          <w:szCs w:val="28"/>
        </w:rPr>
        <w:t xml:space="preserve"> </w:t>
      </w:r>
    </w:p>
    <w:p w:rsidR="00B11467" w:rsidRPr="00B11467" w:rsidRDefault="00B11467" w:rsidP="006301DD">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D46CB9">
        <w:rPr>
          <w:rFonts w:ascii="Times New Roman" w:hAnsi="Times New Roman" w:cs="Times New Roman"/>
          <w:sz w:val="28"/>
          <w:szCs w:val="28"/>
        </w:rPr>
        <w:tab/>
        <w:t>37</w:t>
      </w:r>
      <w:r>
        <w:rPr>
          <w:rFonts w:ascii="Times New Roman" w:hAnsi="Times New Roman" w:cs="Times New Roman"/>
          <w:sz w:val="28"/>
          <w:szCs w:val="28"/>
        </w:rPr>
        <w:t xml:space="preserve"> </w:t>
      </w:r>
    </w:p>
    <w:p w:rsidR="00B11467" w:rsidRDefault="00B11467" w:rsidP="00B11467">
      <w:pPr>
        <w:spacing w:after="0"/>
        <w:rPr>
          <w:rFonts w:ascii="Times New Roman" w:hAnsi="Times New Roman" w:cs="Times New Roman"/>
          <w:sz w:val="28"/>
          <w:szCs w:val="28"/>
        </w:rPr>
      </w:pPr>
    </w:p>
    <w:p w:rsidR="00B11467" w:rsidRDefault="00B11467" w:rsidP="00B11467">
      <w:pPr>
        <w:spacing w:after="0"/>
        <w:rPr>
          <w:rFonts w:ascii="Times New Roman" w:hAnsi="Times New Roman" w:cs="Times New Roman"/>
          <w:sz w:val="28"/>
          <w:szCs w:val="28"/>
        </w:rPr>
      </w:pPr>
    </w:p>
    <w:p w:rsidR="00B11467" w:rsidRDefault="00B11467" w:rsidP="00B11467">
      <w:pPr>
        <w:spacing w:after="0"/>
        <w:rPr>
          <w:rFonts w:ascii="Times New Roman" w:hAnsi="Times New Roman" w:cs="Times New Roman"/>
          <w:sz w:val="28"/>
          <w:szCs w:val="28"/>
        </w:rPr>
      </w:pPr>
    </w:p>
    <w:p w:rsidR="00B11467" w:rsidRDefault="00B11467" w:rsidP="00B11467">
      <w:pPr>
        <w:spacing w:after="0"/>
        <w:rPr>
          <w:rFonts w:ascii="Times New Roman" w:hAnsi="Times New Roman" w:cs="Times New Roman"/>
          <w:sz w:val="28"/>
          <w:szCs w:val="28"/>
        </w:rPr>
      </w:pPr>
    </w:p>
    <w:p w:rsidR="00B11467" w:rsidRDefault="00B11467" w:rsidP="00B11467">
      <w:pPr>
        <w:spacing w:after="0"/>
        <w:rPr>
          <w:rFonts w:ascii="Times New Roman" w:hAnsi="Times New Roman" w:cs="Times New Roman"/>
          <w:sz w:val="28"/>
          <w:szCs w:val="28"/>
        </w:rPr>
      </w:pPr>
    </w:p>
    <w:p w:rsidR="0020001B" w:rsidRPr="00795814" w:rsidRDefault="0020001B" w:rsidP="00E35A11">
      <w:pPr>
        <w:spacing w:after="0" w:line="360" w:lineRule="auto"/>
        <w:jc w:val="center"/>
        <w:rPr>
          <w:rFonts w:ascii="Times New Roman" w:hAnsi="Times New Roman" w:cs="Times New Roman"/>
          <w:sz w:val="28"/>
        </w:rPr>
      </w:pPr>
      <w:r w:rsidRPr="00795814">
        <w:rPr>
          <w:rFonts w:ascii="Times New Roman" w:hAnsi="Times New Roman" w:cs="Times New Roman"/>
          <w:sz w:val="28"/>
        </w:rPr>
        <w:br w:type="page"/>
      </w:r>
      <w:r w:rsidRPr="00795814">
        <w:rPr>
          <w:rFonts w:ascii="Times New Roman" w:hAnsi="Times New Roman" w:cs="Times New Roman"/>
          <w:sz w:val="28"/>
          <w:szCs w:val="28"/>
        </w:rPr>
        <w:lastRenderedPageBreak/>
        <w:t>ВВЕДЕНИЕ</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Актуальность темы курсовой работы.</w:t>
      </w:r>
      <w:r w:rsidRPr="00795814">
        <w:rPr>
          <w:rFonts w:ascii="Times New Roman" w:hAnsi="Times New Roman" w:cs="Times New Roman"/>
          <w:sz w:val="28"/>
          <w:szCs w:val="28"/>
        </w:rPr>
        <w:t xml:space="preserve"> Золото является важнейшим элементом мировой финансовой системы, поскольку данный металл не подвержен коррозии, имеет много сфер технического применения, а запасы его невелики. Во все времена мировой экономической системы, золото являлось неотъемлемой частью экономических отношений. В современных условиях золото перестало быть основой денежного обращения, но является составной частью золотовалютных резервов государств. Именно поэтому вопрос по организации и эффективному функционированию рынка золота так актуален в странах мира и в настоящее время.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Активное развитие денежно-кредитных институтов и, прежде всего, возросшая эмиссия бумажных денег подорвали основы золотого стандарта. Стал активно развиваться процесс демонетизации золота, значительно ограничилась роль золота как международных денег, поскольку международная торговля золотом подверглась ограничениям. Тем не менее, несмотря на значительную утрату своих функций, на сегодняшний день золото сохраняет важный статус во многих звеньях общественно-хозяйственного механизма, например, в ювелирном деле, в 5 промышленности, науке, медицине, и как средств накопления в частных и государственных резервах.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Целью данной работы</w:t>
      </w:r>
      <w:r w:rsidRPr="00795814">
        <w:rPr>
          <w:rFonts w:ascii="Times New Roman" w:hAnsi="Times New Roman" w:cs="Times New Roman"/>
          <w:sz w:val="28"/>
          <w:szCs w:val="28"/>
        </w:rPr>
        <w:t xml:space="preserve"> является исследование роли золота в мировой хозяйственной жизни, современного состояния международного рынка золота, а также перспектив его развития.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Для достижения поставленной цели в работе решаются следующие </w:t>
      </w:r>
      <w:r w:rsidRPr="00795814">
        <w:rPr>
          <w:rFonts w:ascii="Times New Roman" w:hAnsi="Times New Roman" w:cs="Times New Roman"/>
          <w:i/>
          <w:sz w:val="28"/>
          <w:szCs w:val="28"/>
        </w:rPr>
        <w:t>задачи</w:t>
      </w:r>
      <w:r w:rsidRPr="00795814">
        <w:rPr>
          <w:rFonts w:ascii="Times New Roman" w:hAnsi="Times New Roman" w:cs="Times New Roman"/>
          <w:sz w:val="28"/>
          <w:szCs w:val="28"/>
        </w:rPr>
        <w:t xml:space="preserve">: </w:t>
      </w:r>
    </w:p>
    <w:p w:rsidR="0020001B" w:rsidRPr="00795814" w:rsidRDefault="0043433B"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w:t>
      </w:r>
      <w:r w:rsidR="0020001B" w:rsidRPr="00795814">
        <w:rPr>
          <w:rFonts w:ascii="Times New Roman" w:hAnsi="Times New Roman" w:cs="Times New Roman"/>
          <w:sz w:val="28"/>
          <w:szCs w:val="28"/>
        </w:rPr>
        <w:t xml:space="preserve"> рассмотреть теоретические аспекты функционирования рынка золота как части рынка драгоценных металлов; </w:t>
      </w:r>
    </w:p>
    <w:p w:rsidR="0020001B" w:rsidRPr="00795814" w:rsidRDefault="0043433B"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sz w:val="28"/>
          <w:szCs w:val="28"/>
        </w:rPr>
        <w:t> </w:t>
      </w:r>
      <w:r w:rsidR="0020001B" w:rsidRPr="00795814">
        <w:rPr>
          <w:rFonts w:ascii="Times New Roman" w:hAnsi="Times New Roman" w:cs="Times New Roman"/>
          <w:sz w:val="28"/>
          <w:szCs w:val="28"/>
        </w:rPr>
        <w:t xml:space="preserve">изучить особенности ценообразования на международном рынке золота; </w:t>
      </w:r>
    </w:p>
    <w:p w:rsidR="0020001B" w:rsidRPr="00795814" w:rsidRDefault="0043433B" w:rsidP="0043433B">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 </w:t>
      </w:r>
      <w:r w:rsidR="0020001B" w:rsidRPr="00795814">
        <w:rPr>
          <w:rFonts w:ascii="Times New Roman" w:hAnsi="Times New Roman" w:cs="Times New Roman"/>
          <w:sz w:val="28"/>
          <w:szCs w:val="28"/>
        </w:rPr>
        <w:t xml:space="preserve">проанализировать современные особенности и состояние международного рынка золота; </w:t>
      </w:r>
    </w:p>
    <w:p w:rsidR="0020001B" w:rsidRPr="00795814" w:rsidRDefault="0043433B"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lastRenderedPageBreak/>
        <w:t>–</w:t>
      </w:r>
      <w:r w:rsidR="0020001B" w:rsidRPr="00795814">
        <w:rPr>
          <w:rFonts w:ascii="Times New Roman" w:hAnsi="Times New Roman" w:cs="Times New Roman"/>
          <w:sz w:val="28"/>
          <w:szCs w:val="28"/>
        </w:rPr>
        <w:t xml:space="preserve"> проследить динамику добычи, потребления и распределения золота на мировом рынке; </w:t>
      </w:r>
    </w:p>
    <w:p w:rsidR="0020001B" w:rsidRPr="00795814" w:rsidRDefault="0043433B"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w:t>
      </w:r>
      <w:r w:rsidR="0020001B" w:rsidRPr="00795814">
        <w:rPr>
          <w:rFonts w:ascii="Times New Roman" w:hAnsi="Times New Roman" w:cs="Times New Roman"/>
          <w:sz w:val="28"/>
          <w:szCs w:val="28"/>
        </w:rPr>
        <w:t xml:space="preserve"> определить роль золота в современном мире и перспективы развития международного рынка золота.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Объектом исследования</w:t>
      </w:r>
      <w:r w:rsidRPr="00795814">
        <w:rPr>
          <w:rFonts w:ascii="Times New Roman" w:hAnsi="Times New Roman" w:cs="Times New Roman"/>
          <w:sz w:val="28"/>
          <w:szCs w:val="28"/>
        </w:rPr>
        <w:t xml:space="preserve"> курсовой работы является международный рынок золота.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Предметом исследования</w:t>
      </w:r>
      <w:r w:rsidRPr="00795814">
        <w:rPr>
          <w:rFonts w:ascii="Times New Roman" w:hAnsi="Times New Roman" w:cs="Times New Roman"/>
          <w:sz w:val="28"/>
          <w:szCs w:val="28"/>
        </w:rPr>
        <w:t xml:space="preserve"> выступают экономические отношения, возникающие в процессе функционирования международного рынка золота.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Методологические основы и методы исследования.</w:t>
      </w:r>
      <w:r w:rsidRPr="00795814">
        <w:rPr>
          <w:rFonts w:ascii="Times New Roman" w:hAnsi="Times New Roman" w:cs="Times New Roman"/>
          <w:sz w:val="28"/>
          <w:szCs w:val="28"/>
        </w:rPr>
        <w:t xml:space="preserve"> Теоретической и методологической основой исследования послужили теории развития мирового рынка золота, отраженные в работах представителей различных экономических школ, монографии, научные статьи, исследования отечественных и зарубежных ученых, материалы научных конференций и семинаров.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i/>
          <w:sz w:val="28"/>
          <w:szCs w:val="28"/>
        </w:rPr>
        <w:t>Источники получения информации.</w:t>
      </w:r>
      <w:r w:rsidRPr="00795814">
        <w:rPr>
          <w:rFonts w:ascii="Times New Roman" w:hAnsi="Times New Roman" w:cs="Times New Roman"/>
          <w:sz w:val="28"/>
          <w:szCs w:val="28"/>
        </w:rPr>
        <w:t xml:space="preserve"> Информационной базой исследования послужили официальные статистические сведения Федеральной службы государственной статистики РФ, Федеральной таможенной службы РФ, Центрального Банка РФ, данные информационно-аналитических порталов, экспертные оценки зарубежных и российских специалистов. </w:t>
      </w:r>
    </w:p>
    <w:p w:rsidR="0020001B" w:rsidRPr="00795814" w:rsidRDefault="0020001B"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Структура курсовой работы состоит из введения, основной части, которая включает в себя две главы, заключения и списка использованных источников. </w:t>
      </w:r>
    </w:p>
    <w:p w:rsidR="0020001B" w:rsidRPr="00795814" w:rsidRDefault="0020001B" w:rsidP="003C2F02">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br w:type="page"/>
      </w:r>
    </w:p>
    <w:p w:rsidR="00ED1F93" w:rsidRPr="00795814" w:rsidRDefault="00ED1F93" w:rsidP="0043433B">
      <w:pPr>
        <w:pStyle w:val="a6"/>
        <w:numPr>
          <w:ilvl w:val="0"/>
          <w:numId w:val="24"/>
        </w:numPr>
        <w:spacing w:after="0" w:line="480" w:lineRule="auto"/>
        <w:ind w:left="993" w:hanging="284"/>
        <w:jc w:val="both"/>
        <w:rPr>
          <w:rFonts w:ascii="Times New Roman" w:hAnsi="Times New Roman" w:cs="Times New Roman"/>
          <w:sz w:val="28"/>
        </w:rPr>
      </w:pPr>
      <w:r w:rsidRPr="00795814">
        <w:rPr>
          <w:rFonts w:ascii="Times New Roman" w:hAnsi="Times New Roman" w:cs="Times New Roman"/>
          <w:sz w:val="28"/>
        </w:rPr>
        <w:lastRenderedPageBreak/>
        <w:t xml:space="preserve">Теоретические основы функционирования рынка золота </w:t>
      </w:r>
    </w:p>
    <w:p w:rsidR="00ED1F93" w:rsidRPr="00795814" w:rsidRDefault="004026AE" w:rsidP="0043433B">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1.1</w:t>
      </w:r>
      <w:r w:rsidRPr="00795814">
        <w:rPr>
          <w:rFonts w:ascii="Times New Roman" w:hAnsi="Times New Roman" w:cs="Times New Roman"/>
          <w:sz w:val="28"/>
          <w:lang w:val="en-US"/>
        </w:rPr>
        <w:t> </w:t>
      </w:r>
      <w:r w:rsidR="00ED1F93" w:rsidRPr="00795814">
        <w:rPr>
          <w:rFonts w:ascii="Times New Roman" w:hAnsi="Times New Roman" w:cs="Times New Roman"/>
          <w:sz w:val="28"/>
        </w:rPr>
        <w:t>Появление зо</w:t>
      </w:r>
      <w:r w:rsidR="006301DD">
        <w:rPr>
          <w:rFonts w:ascii="Times New Roman" w:hAnsi="Times New Roman" w:cs="Times New Roman"/>
          <w:sz w:val="28"/>
        </w:rPr>
        <w:t>лота как всеобщего эквивалента</w:t>
      </w:r>
    </w:p>
    <w:p w:rsidR="001163E7" w:rsidRPr="00795814" w:rsidRDefault="00ED1F93" w:rsidP="0043433B">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Появление товарного обмена в период установления торговых </w:t>
      </w:r>
      <w:r w:rsidR="00DA7A45" w:rsidRPr="00795814">
        <w:rPr>
          <w:rFonts w:ascii="Times New Roman" w:hAnsi="Times New Roman" w:cs="Times New Roman"/>
          <w:sz w:val="28"/>
        </w:rPr>
        <w:t>отношений между людьми привело к тому, что перед племенами встала одна из самым трудных, но существенных по своей значимости задач – поиск всеобщего или общепризнанного эквивалента, позволяющего измерять стоимость всех без исключения товаров. Без этой вещи, которая устанавливала бы эквивалентность товарного обмена между всеми людьми, успешность развития и расширения тов</w:t>
      </w:r>
      <w:r w:rsidR="001163E7" w:rsidRPr="00795814">
        <w:rPr>
          <w:rFonts w:ascii="Times New Roman" w:hAnsi="Times New Roman" w:cs="Times New Roman"/>
          <w:sz w:val="28"/>
        </w:rPr>
        <w:t xml:space="preserve">арно-рыночного хозяйства как в </w:t>
      </w:r>
      <w:r w:rsidR="00DA7A45" w:rsidRPr="00795814">
        <w:rPr>
          <w:rFonts w:ascii="Times New Roman" w:hAnsi="Times New Roman" w:cs="Times New Roman"/>
          <w:sz w:val="28"/>
        </w:rPr>
        <w:t>рамках национальных границ, так и в международном масштабе ставилась под сомнение. Племена, занятые различными видами деятельности, не имели представления, в каких объемах и каким образом они могли обменять свой товар на любой другой без весомой потери в «прибыли»</w:t>
      </w:r>
      <w:r w:rsidR="001163E7" w:rsidRPr="00795814">
        <w:rPr>
          <w:rFonts w:ascii="Times New Roman" w:hAnsi="Times New Roman" w:cs="Times New Roman"/>
          <w:sz w:val="28"/>
        </w:rPr>
        <w:t>, поэтому товары либо пропадали, либо имел место неравнозначный обмен</w:t>
      </w:r>
      <w:r w:rsidR="00DA7A45" w:rsidRPr="00795814">
        <w:rPr>
          <w:rFonts w:ascii="Times New Roman" w:hAnsi="Times New Roman" w:cs="Times New Roman"/>
          <w:sz w:val="28"/>
        </w:rPr>
        <w:t xml:space="preserve">. </w:t>
      </w:r>
    </w:p>
    <w:p w:rsidR="00ED1F93" w:rsidRPr="00795814" w:rsidRDefault="001163E7"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Почти сразу с осознанием необходимости эквивалента начались и его поиски. Изначально в качестве равноценных товаров выступали совершенно произвольные вещи</w:t>
      </w:r>
      <w:r w:rsidR="00B660E2" w:rsidRPr="00795814">
        <w:rPr>
          <w:rFonts w:ascii="Times New Roman" w:hAnsi="Times New Roman" w:cs="Times New Roman"/>
          <w:sz w:val="28"/>
        </w:rPr>
        <w:t>, используемые в обиходе</w:t>
      </w:r>
      <w:r w:rsidRPr="00795814">
        <w:rPr>
          <w:rFonts w:ascii="Times New Roman" w:hAnsi="Times New Roman" w:cs="Times New Roman"/>
          <w:sz w:val="28"/>
        </w:rPr>
        <w:t xml:space="preserve">. Затем эквивалентом стали выступать товары, обладающие высоким спросом, такие, например, как скот и меха. Однако в связи с тем, что каждый народ за эквивалент принимал свой местный товар, это во многом усложняло развитие международной торговли. </w:t>
      </w:r>
      <w:r w:rsidR="00B660E2" w:rsidRPr="00795814">
        <w:rPr>
          <w:rFonts w:ascii="Times New Roman" w:hAnsi="Times New Roman" w:cs="Times New Roman"/>
          <w:sz w:val="28"/>
        </w:rPr>
        <w:t>Именно требования международной торговли привели к тому, что из бесчисленного множества товаров выделили единственный всеобщий эквивалент, признанный всеми народа</w:t>
      </w:r>
      <w:r w:rsidR="00655D3B" w:rsidRPr="00795814">
        <w:rPr>
          <w:rFonts w:ascii="Times New Roman" w:hAnsi="Times New Roman" w:cs="Times New Roman"/>
          <w:sz w:val="28"/>
        </w:rPr>
        <w:t>ми</w:t>
      </w:r>
      <w:r w:rsidR="00B660E2" w:rsidRPr="00795814">
        <w:rPr>
          <w:rFonts w:ascii="Times New Roman" w:hAnsi="Times New Roman" w:cs="Times New Roman"/>
          <w:sz w:val="28"/>
        </w:rPr>
        <w:t xml:space="preserve">, </w:t>
      </w:r>
      <w:r w:rsidR="004026AE" w:rsidRPr="00795814">
        <w:rPr>
          <w:rFonts w:ascii="Times New Roman" w:eastAsia="Times New Roman" w:hAnsi="Times New Roman" w:cs="Times New Roman"/>
          <w:color w:val="000000"/>
          <w:sz w:val="28"/>
          <w:szCs w:val="28"/>
          <w:lang w:eastAsia="ru-RU"/>
        </w:rPr>
        <w:t>–</w:t>
      </w:r>
      <w:r w:rsidR="00B660E2" w:rsidRPr="00795814">
        <w:rPr>
          <w:rFonts w:ascii="Times New Roman" w:hAnsi="Times New Roman" w:cs="Times New Roman"/>
          <w:sz w:val="28"/>
        </w:rPr>
        <w:t xml:space="preserve"> деньги. </w:t>
      </w:r>
      <w:r w:rsidR="004026AE" w:rsidRPr="00795814">
        <w:rPr>
          <w:rFonts w:ascii="Times New Roman" w:hAnsi="Times New Roman" w:cs="Times New Roman"/>
          <w:sz w:val="28"/>
        </w:rPr>
        <w:t>[7]</w:t>
      </w:r>
    </w:p>
    <w:p w:rsidR="00B660E2" w:rsidRPr="00795814" w:rsidRDefault="00B660E2"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Для выполнения роли денег наиболее подошло золото – благородный металл, обладающий большой сохранностью. Золото имеет также другие необходимые для всеобщего эквивалента качества: делимость, портативность (благодаря большому удельному весу золота требовалось меньше по сравнению, например, с медью), наличие в достаточном количестве для обмена (более благородный металл – платина встречается в природе реже), </w:t>
      </w:r>
      <w:r w:rsidRPr="00795814">
        <w:rPr>
          <w:rFonts w:ascii="Times New Roman" w:hAnsi="Times New Roman" w:cs="Times New Roman"/>
          <w:sz w:val="28"/>
        </w:rPr>
        <w:lastRenderedPageBreak/>
        <w:t xml:space="preserve">большую стоимость (добыча 1 кг золота требует больших затрат труда). Золото в современном мире </w:t>
      </w:r>
      <w:proofErr w:type="spellStart"/>
      <w:r w:rsidRPr="00795814">
        <w:rPr>
          <w:rFonts w:ascii="Times New Roman" w:hAnsi="Times New Roman" w:cs="Times New Roman"/>
          <w:sz w:val="28"/>
        </w:rPr>
        <w:t>демонетизировано</w:t>
      </w:r>
      <w:proofErr w:type="spellEnd"/>
      <w:r w:rsidRPr="00795814">
        <w:rPr>
          <w:rFonts w:ascii="Times New Roman" w:hAnsi="Times New Roman" w:cs="Times New Roman"/>
          <w:sz w:val="28"/>
        </w:rPr>
        <w:t xml:space="preserve">, то есть оно не выполняет денежных функций. Национальные валюты утратили золотое обеспечение, золото непосредственно не используется в международных расчетах. В то же время золото по-прежнему ценится как высоколиквидный товар, образуя составную часть финансовых резервов государства. Как страховой фонд золото используется при необходимости для покупки СКВ путем продажи его на рынках золота (Лондон, Цюрих и др.), на аукционах. Золото может служить залогом при получении кредитов от иностранных государств или международных организаций. </w:t>
      </w:r>
    </w:p>
    <w:p w:rsidR="00B660E2" w:rsidRPr="00795814" w:rsidRDefault="00B660E2" w:rsidP="004026AE">
      <w:pPr>
        <w:spacing w:after="0" w:line="360" w:lineRule="auto"/>
        <w:ind w:firstLine="709"/>
        <w:jc w:val="both"/>
        <w:rPr>
          <w:rFonts w:ascii="Times New Roman" w:hAnsi="Times New Roman" w:cs="Times New Roman"/>
          <w:sz w:val="28"/>
        </w:rPr>
      </w:pPr>
    </w:p>
    <w:p w:rsidR="00B660E2" w:rsidRPr="00795814" w:rsidRDefault="00B660E2" w:rsidP="0043433B">
      <w:pPr>
        <w:pStyle w:val="a6"/>
        <w:numPr>
          <w:ilvl w:val="1"/>
          <w:numId w:val="24"/>
        </w:numPr>
        <w:spacing w:after="0" w:line="480" w:lineRule="auto"/>
        <w:ind w:left="1134" w:hanging="425"/>
        <w:jc w:val="both"/>
        <w:rPr>
          <w:rFonts w:ascii="Times New Roman" w:hAnsi="Times New Roman" w:cs="Times New Roman"/>
          <w:sz w:val="28"/>
        </w:rPr>
      </w:pPr>
      <w:r w:rsidRPr="00795814">
        <w:rPr>
          <w:rFonts w:ascii="Times New Roman" w:hAnsi="Times New Roman" w:cs="Times New Roman"/>
          <w:sz w:val="28"/>
        </w:rPr>
        <w:t xml:space="preserve">Золотые денежные стандарты </w:t>
      </w:r>
    </w:p>
    <w:p w:rsidR="00B660E2" w:rsidRPr="00795814" w:rsidRDefault="00B660E2" w:rsidP="0043433B">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Золотой стандарт – это способ организации денежных отношений, при котором основной единицей расчетов является некоторое фиксированное количество золота, иначе говоря роль всеобщего </w:t>
      </w:r>
      <w:r w:rsidR="00655D3B" w:rsidRPr="00795814">
        <w:rPr>
          <w:rFonts w:ascii="Times New Roman" w:hAnsi="Times New Roman" w:cs="Times New Roman"/>
          <w:sz w:val="28"/>
        </w:rPr>
        <w:t>эквивалента выполняет</w:t>
      </w:r>
      <w:r w:rsidRPr="00795814">
        <w:rPr>
          <w:rFonts w:ascii="Times New Roman" w:hAnsi="Times New Roman" w:cs="Times New Roman"/>
          <w:sz w:val="28"/>
        </w:rPr>
        <w:t xml:space="preserve"> золото, и при котором наряду с золотом в обращении находятся кредитные деньги, свободно по номиналу обмениваемые на золото. </w:t>
      </w:r>
    </w:p>
    <w:p w:rsidR="00CC6C3F" w:rsidRPr="00795814" w:rsidRDefault="00CC6C3F"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Формирование золотых стандартов было обусловлено переходом от биметаллизма, в котором всеобщим эквивалентом выступало не только золото, но и серебро, к монометаллизму, когда в роли денег стало</w:t>
      </w:r>
      <w:r w:rsidR="004026AE" w:rsidRPr="00795814">
        <w:rPr>
          <w:rFonts w:ascii="Times New Roman" w:hAnsi="Times New Roman" w:cs="Times New Roman"/>
          <w:sz w:val="28"/>
        </w:rPr>
        <w:t xml:space="preserve"> использоваться только золота. [26]</w:t>
      </w:r>
    </w:p>
    <w:p w:rsidR="00B660E2" w:rsidRPr="00795814" w:rsidRDefault="00B660E2"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В мире последовательно сменились следующие три типа золотых стандартов:</w:t>
      </w:r>
    </w:p>
    <w:p w:rsidR="00B660E2" w:rsidRPr="00795814" w:rsidRDefault="00B660E2"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1. Золотомонетный.</w:t>
      </w:r>
    </w:p>
    <w:p w:rsidR="00B660E2" w:rsidRPr="00795814" w:rsidRDefault="00B660E2"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2. Золотослитковый.</w:t>
      </w:r>
    </w:p>
    <w:p w:rsidR="00B660E2" w:rsidRPr="00795814" w:rsidRDefault="005E3F43"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3. Золотодевизный или золотовалютный. </w:t>
      </w:r>
    </w:p>
    <w:p w:rsidR="00B660E2" w:rsidRPr="00795814" w:rsidRDefault="00CC6C3F"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i/>
          <w:sz w:val="28"/>
        </w:rPr>
        <w:t>Золотомонетный стандарт</w:t>
      </w:r>
      <w:r w:rsidRPr="00795814">
        <w:rPr>
          <w:rFonts w:ascii="Times New Roman" w:hAnsi="Times New Roman" w:cs="Times New Roman"/>
          <w:sz w:val="28"/>
        </w:rPr>
        <w:t>, который также называют классическим золотым стандартом</w:t>
      </w:r>
      <w:r w:rsidR="0078726F" w:rsidRPr="00795814">
        <w:rPr>
          <w:rFonts w:ascii="Times New Roman" w:hAnsi="Times New Roman" w:cs="Times New Roman"/>
          <w:sz w:val="28"/>
        </w:rPr>
        <w:t>, предполагал</w:t>
      </w:r>
      <w:r w:rsidR="00655D3B" w:rsidRPr="00795814">
        <w:rPr>
          <w:rFonts w:ascii="Times New Roman" w:hAnsi="Times New Roman" w:cs="Times New Roman"/>
          <w:sz w:val="28"/>
        </w:rPr>
        <w:t xml:space="preserve"> такую денежную систему</w:t>
      </w:r>
      <w:r w:rsidR="0078726F" w:rsidRPr="00795814">
        <w:rPr>
          <w:rFonts w:ascii="Times New Roman" w:hAnsi="Times New Roman" w:cs="Times New Roman"/>
          <w:sz w:val="28"/>
        </w:rPr>
        <w:t xml:space="preserve">, основой которой выступали монеты, отчеканенные из золота. Любой владелец золотых слитков </w:t>
      </w:r>
      <w:r w:rsidR="0078726F" w:rsidRPr="00795814">
        <w:rPr>
          <w:rFonts w:ascii="Times New Roman" w:hAnsi="Times New Roman" w:cs="Times New Roman"/>
          <w:sz w:val="28"/>
        </w:rPr>
        <w:lastRenderedPageBreak/>
        <w:t xml:space="preserve">или золотых ювелирных украшений имел неограниченное право отчеканить золотые монеты на государственном монетном дворе и использовать их в качестве денег. Также наряду с золотыми монетами осуществлялся выпуск бумажных денег. Владельцы денежных банкнот имели право в такой же свободной форме обменивать свои банкноты на золотые монеты или золотые слитки согласно номиналу. Еще одним признаком золотомонетного стандарта было отсутствие какого-либо ограничения на ввоз и вывоз золота. </w:t>
      </w:r>
    </w:p>
    <w:p w:rsidR="0078726F" w:rsidRPr="00795814" w:rsidRDefault="0078726F"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Основными принципами, отражающими сущность золотомонетного стандарта, были следующие: </w:t>
      </w:r>
    </w:p>
    <w:p w:rsidR="0078726F" w:rsidRPr="00795814" w:rsidRDefault="0078726F"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1. Валюта стран «золотого блока» </w:t>
      </w:r>
      <w:r w:rsidR="004026AE"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sz w:val="28"/>
        </w:rPr>
        <w:t xml:space="preserve"> а это США, Великобритания, Франция, Германия и Россия </w:t>
      </w:r>
      <w:r w:rsidR="004026AE"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sz w:val="28"/>
        </w:rPr>
        <w:t xml:space="preserve"> в обязательном порядке обеспечивалась конкретным количеством золота. Эквивалент банкнот в золоте определял золотые паритеты, а также формировал курс обмена валют</w:t>
      </w:r>
      <w:r w:rsidR="000341C9" w:rsidRPr="00795814">
        <w:rPr>
          <w:rFonts w:ascii="Times New Roman" w:hAnsi="Times New Roman" w:cs="Times New Roman"/>
          <w:sz w:val="28"/>
        </w:rPr>
        <w:t xml:space="preserve">. </w:t>
      </w:r>
    </w:p>
    <w:p w:rsidR="000341C9" w:rsidRPr="00795814" w:rsidRDefault="000341C9"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2. Золото выступало в качестве общепринятых мировых денег. Монеты, отчеканенные из золота, выполняли все функции денег. </w:t>
      </w:r>
    </w:p>
    <w:p w:rsidR="007F4AC1" w:rsidRPr="00795814" w:rsidRDefault="000341C9"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3. Деньги «золотого блока» свободно обменивались на золото. </w:t>
      </w:r>
    </w:p>
    <w:p w:rsidR="007F4AC1" w:rsidRPr="00795814" w:rsidRDefault="007F4AC1"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Впервые золотомонетный стандарт стал функционировать в Великобритании, а в 1816 году золотомонетный стандарт официально закрепился в качестве национальной денежной системы</w:t>
      </w:r>
      <w:r w:rsidR="00655D3B" w:rsidRPr="00795814">
        <w:rPr>
          <w:rFonts w:ascii="Times New Roman" w:hAnsi="Times New Roman" w:cs="Times New Roman"/>
          <w:sz w:val="28"/>
        </w:rPr>
        <w:t xml:space="preserve"> страны</w:t>
      </w:r>
      <w:r w:rsidRPr="00795814">
        <w:rPr>
          <w:rFonts w:ascii="Times New Roman" w:hAnsi="Times New Roman" w:cs="Times New Roman"/>
          <w:sz w:val="28"/>
        </w:rPr>
        <w:t xml:space="preserve">. </w:t>
      </w:r>
    </w:p>
    <w:p w:rsidR="007F4AC1" w:rsidRPr="00795814" w:rsidRDefault="007F4AC1"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Следом за Великобританией, данный стандарт установился в США в 1837 году, а затем и в России в период с 1895 по 1897 гг. </w:t>
      </w:r>
      <w:r w:rsidR="004026AE" w:rsidRPr="00795814">
        <w:rPr>
          <w:rFonts w:ascii="Times New Roman" w:hAnsi="Times New Roman" w:cs="Times New Roman"/>
          <w:sz w:val="28"/>
        </w:rPr>
        <w:t>[6]</w:t>
      </w:r>
    </w:p>
    <w:p w:rsidR="00D46820" w:rsidRPr="00795814" w:rsidRDefault="00D46820"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Как было сказано ранее, помимо золотых монет существовали и бумажные деньги. Однако международные платежи осуществлялись за счет безналичных денег – записей по счетам в банках, а также с помощью векселей. </w:t>
      </w:r>
    </w:p>
    <w:p w:rsidR="00D46820" w:rsidRPr="00795814" w:rsidRDefault="000341C9"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Золотомонетный стандарт как основная форма организации денежной системы был юридически оформлен Международным соглашение</w:t>
      </w:r>
      <w:r w:rsidR="00655D3B" w:rsidRPr="00795814">
        <w:rPr>
          <w:rFonts w:ascii="Times New Roman" w:hAnsi="Times New Roman" w:cs="Times New Roman"/>
          <w:sz w:val="28"/>
        </w:rPr>
        <w:t>м</w:t>
      </w:r>
      <w:r w:rsidRPr="00795814">
        <w:rPr>
          <w:rFonts w:ascii="Times New Roman" w:hAnsi="Times New Roman" w:cs="Times New Roman"/>
          <w:sz w:val="28"/>
        </w:rPr>
        <w:t xml:space="preserve"> на Парижской конференции в 1867 г., и страны Европы и Америки приняли золото единственной формой мировых денег.</w:t>
      </w:r>
      <w:r w:rsidR="00D46820" w:rsidRPr="00795814">
        <w:rPr>
          <w:rFonts w:ascii="Times New Roman" w:hAnsi="Times New Roman" w:cs="Times New Roman"/>
          <w:sz w:val="28"/>
        </w:rPr>
        <w:t xml:space="preserve"> </w:t>
      </w:r>
    </w:p>
    <w:p w:rsidR="009D47F5" w:rsidRPr="00795814" w:rsidRDefault="000341C9"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Стандарт способствовал развитию товарного производства, банков и международных денежных связей, которые постепенно сложились в первую </w:t>
      </w:r>
      <w:r w:rsidRPr="00795814">
        <w:rPr>
          <w:rFonts w:ascii="Times New Roman" w:hAnsi="Times New Roman" w:cs="Times New Roman"/>
          <w:sz w:val="28"/>
        </w:rPr>
        <w:lastRenderedPageBreak/>
        <w:t>мировую валютную систему. Этот стандарт явился одной из важнейших предпосылок развития международного разделения труда и экономических связей на рубеже прошлого и нынешнего столетий.</w:t>
      </w:r>
      <w:r w:rsidR="009D47F5" w:rsidRPr="00795814">
        <w:rPr>
          <w:rFonts w:ascii="Times New Roman" w:hAnsi="Times New Roman" w:cs="Times New Roman"/>
          <w:sz w:val="28"/>
        </w:rPr>
        <w:t xml:space="preserve"> </w:t>
      </w:r>
    </w:p>
    <w:p w:rsidR="000341C9" w:rsidRPr="00795814" w:rsidRDefault="000341C9"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 xml:space="preserve">В период золотомонетного стандарта непосредственное участие золотой монеты в обращении нигде не достигло особенно значительных размеров, так как наряду с золотом находились в обращении банкноты и их заместители, а наиболее крупный платежный оборот обслуживался безналичными расчетами. Кроме того, золотая монета вследствие высокой ценности не могла вытеснить из оборота мелкую разменную монету. </w:t>
      </w:r>
    </w:p>
    <w:p w:rsidR="009D47F5" w:rsidRPr="00795814" w:rsidRDefault="0078726F"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Золотомонетный стандарт был наиболее устойчивым, соответствующим потребностям развивающегося капитализма периода свободной конкуренции. Здесь исключалась инфляция, ибо излишние банкноты превращались в золото и уходили из обращения. Золотомонетный стандарт базировался на золотом содержании каждой национальной валюты. Такое содержание объяснялось правительством, которое гарантировало беспрепятственный обмен банкнот на золото.</w:t>
      </w:r>
      <w:r w:rsidR="009D47F5" w:rsidRPr="00795814">
        <w:rPr>
          <w:rFonts w:ascii="Times New Roman" w:hAnsi="Times New Roman" w:cs="Times New Roman"/>
          <w:sz w:val="28"/>
        </w:rPr>
        <w:t xml:space="preserve"> </w:t>
      </w:r>
    </w:p>
    <w:p w:rsidR="009D47F5" w:rsidRPr="00795814" w:rsidRDefault="00415BAA"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Однако приход Первой м</w:t>
      </w:r>
      <w:r w:rsidR="009D47F5" w:rsidRPr="00795814">
        <w:rPr>
          <w:rFonts w:ascii="Times New Roman" w:hAnsi="Times New Roman" w:cs="Times New Roman"/>
          <w:sz w:val="28"/>
        </w:rPr>
        <w:t xml:space="preserve">ировой войны выявил существенные недостатки золотомонетного стандарта: </w:t>
      </w:r>
    </w:p>
    <w:p w:rsidR="00CC0D76" w:rsidRPr="00795814" w:rsidRDefault="004026AE"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1. </w:t>
      </w:r>
      <w:r w:rsidR="00CC0D76" w:rsidRPr="00795814">
        <w:rPr>
          <w:rFonts w:ascii="Times New Roman" w:hAnsi="Times New Roman" w:cs="Times New Roman"/>
          <w:sz w:val="28"/>
        </w:rPr>
        <w:t xml:space="preserve">Объем денежной массы в стране зависел от показателей золотодобывающей промышленности. </w:t>
      </w:r>
    </w:p>
    <w:p w:rsidR="00415BAA" w:rsidRPr="00795814" w:rsidRDefault="004026AE"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2. </w:t>
      </w:r>
      <w:r w:rsidR="00CC0D76" w:rsidRPr="00795814">
        <w:rPr>
          <w:rFonts w:ascii="Times New Roman" w:hAnsi="Times New Roman" w:cs="Times New Roman"/>
          <w:sz w:val="28"/>
        </w:rPr>
        <w:t xml:space="preserve">Государство не в полной мере могло регулировать </w:t>
      </w:r>
      <w:r w:rsidR="00415BAA" w:rsidRPr="00795814">
        <w:rPr>
          <w:rFonts w:ascii="Times New Roman" w:hAnsi="Times New Roman" w:cs="Times New Roman"/>
          <w:sz w:val="28"/>
        </w:rPr>
        <w:t xml:space="preserve">денежно-кредитную политику. </w:t>
      </w:r>
    </w:p>
    <w:p w:rsidR="00415BAA" w:rsidRPr="00795814" w:rsidRDefault="004026AE" w:rsidP="004026AE">
      <w:pPr>
        <w:pStyle w:val="a6"/>
        <w:spacing w:after="0" w:line="360" w:lineRule="auto"/>
        <w:ind w:left="0" w:firstLine="709"/>
        <w:jc w:val="both"/>
        <w:rPr>
          <w:rFonts w:ascii="Times New Roman" w:hAnsi="Times New Roman" w:cs="Times New Roman"/>
          <w:sz w:val="28"/>
        </w:rPr>
      </w:pPr>
      <w:r w:rsidRPr="00795814">
        <w:rPr>
          <w:rFonts w:ascii="Times New Roman" w:hAnsi="Times New Roman" w:cs="Times New Roman"/>
          <w:sz w:val="28"/>
        </w:rPr>
        <w:t>3. </w:t>
      </w:r>
      <w:r w:rsidR="00415BAA" w:rsidRPr="00795814">
        <w:rPr>
          <w:rFonts w:ascii="Times New Roman" w:hAnsi="Times New Roman" w:cs="Times New Roman"/>
          <w:sz w:val="28"/>
        </w:rPr>
        <w:t xml:space="preserve">Уровень инфляции в стране находился в прямой зависимости от объемов золотодобычи. </w:t>
      </w:r>
    </w:p>
    <w:p w:rsidR="00415BAA" w:rsidRPr="00795814" w:rsidRDefault="00415BAA"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В результате войны золотомонетный стандарт перестал существовать, хотя большинство стран и не изменили золотого содержания своих валют, но прекратили их обмен на золото и запретили вывоз золота за пределы страны. Золото сосредоточивалось в руках государства.</w:t>
      </w:r>
      <w:r w:rsidR="004026AE" w:rsidRPr="00795814">
        <w:rPr>
          <w:rFonts w:ascii="Times New Roman" w:hAnsi="Times New Roman" w:cs="Times New Roman"/>
          <w:sz w:val="28"/>
        </w:rPr>
        <w:t xml:space="preserve"> [6]</w:t>
      </w:r>
    </w:p>
    <w:p w:rsidR="00415BAA" w:rsidRPr="00795814" w:rsidRDefault="00415BAA"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После окончания войны начался период стабилизации воевавших стран, которые понесли значительные материальные убытки. Разразились инфляция </w:t>
      </w:r>
      <w:r w:rsidRPr="00795814">
        <w:rPr>
          <w:rFonts w:ascii="Times New Roman" w:hAnsi="Times New Roman" w:cs="Times New Roman"/>
          <w:sz w:val="28"/>
        </w:rPr>
        <w:lastRenderedPageBreak/>
        <w:t xml:space="preserve">и регулярные бюджетные дефициты. Однако выпуск бумажных денег не устранил проблему, а </w:t>
      </w:r>
      <w:r w:rsidR="00835CF1" w:rsidRPr="00795814">
        <w:rPr>
          <w:rFonts w:ascii="Times New Roman" w:hAnsi="Times New Roman" w:cs="Times New Roman"/>
          <w:sz w:val="28"/>
        </w:rPr>
        <w:t xml:space="preserve">наоборот </w:t>
      </w:r>
      <w:r w:rsidRPr="00795814">
        <w:rPr>
          <w:rFonts w:ascii="Times New Roman" w:hAnsi="Times New Roman" w:cs="Times New Roman"/>
          <w:sz w:val="28"/>
        </w:rPr>
        <w:t xml:space="preserve">вызвал гиперинфляцию практически во всех воевавших странах. Связано это было с тем, что объем выпущенных банкнот в корне не соответствовал объему золотых запасов стран.  </w:t>
      </w:r>
    </w:p>
    <w:p w:rsidR="00415BAA" w:rsidRPr="00795814" w:rsidRDefault="00415BAA"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После Первой мировой войны пришлось отказаться от золотомонетного стандарта в пользу золотослиткового. </w:t>
      </w:r>
    </w:p>
    <w:p w:rsidR="005E3F43" w:rsidRPr="00795814" w:rsidRDefault="00415BAA"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Основным принципом золотослиткового стандарта был свободный обмен банкнот на слитки золота определенной массы. </w:t>
      </w:r>
      <w:r w:rsidR="00835CF1" w:rsidRPr="00795814">
        <w:rPr>
          <w:rFonts w:ascii="Times New Roman" w:hAnsi="Times New Roman" w:cs="Times New Roman"/>
          <w:sz w:val="28"/>
        </w:rPr>
        <w:t xml:space="preserve">Само же золото из денежного оборота было изъято, а слитки из него хранились в центральных банках стран. К примеру, во Франции 215 тысяч франков можно было обменять на слиток массой 12,7 килограммов и т. д., а в Великобритании такой слиток стоил 1700 фунтов стерлингов. </w:t>
      </w:r>
      <w:r w:rsidR="005E3F43" w:rsidRPr="00795814">
        <w:rPr>
          <w:rFonts w:ascii="Times New Roman" w:hAnsi="Times New Roman" w:cs="Times New Roman"/>
          <w:sz w:val="28"/>
        </w:rPr>
        <w:t xml:space="preserve">Однако высокая стоимость и большой вес слитка сделали возможным его использование только в оптовом внутреннем товарообороте или при государственных расчетах. Впрочем, в этот период бумажные деньги были обеспечены достаточным количеством товара, поэтому их держателям не было необходимости приобретать золотые слитки. </w:t>
      </w:r>
    </w:p>
    <w:p w:rsidR="005E3F43" w:rsidRPr="00795814" w:rsidRDefault="005E3F43"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Большинство стран не только не сумели вернуться после войны к золотомонетному стандарту, но и восстановить его ограниченный вариант в виде золотослиткового стандарта. Для этих стран стал возможным обмен валют на «девизы». Так стали называть банкноты тех стран, которые обменивали свою валюту на золото. Золотослитковый стандарт сменился золотодевизным или золотовалютным. </w:t>
      </w:r>
    </w:p>
    <w:p w:rsidR="00963214" w:rsidRPr="00795814" w:rsidRDefault="00963214"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Девизы применялись в качестве валюты международных платежей. При золотодевизном стандарте золото уже не только не использовалось во внутригосударственном денежном обращении, но и «ушло» из межгосударственного денежного оборота. </w:t>
      </w:r>
    </w:p>
    <w:p w:rsidR="00963214" w:rsidRPr="00795814" w:rsidRDefault="00963214"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 xml:space="preserve">В период проведения Генуэзской конференции многие страны построили свои валютные системы на базе золотодевизных стандартов. Однако статус резервной валюты официально не был закреплен, так как </w:t>
      </w:r>
      <w:r w:rsidRPr="00795814">
        <w:rPr>
          <w:rFonts w:ascii="Times New Roman" w:hAnsi="Times New Roman" w:cs="Times New Roman"/>
          <w:sz w:val="28"/>
        </w:rPr>
        <w:lastRenderedPageBreak/>
        <w:t xml:space="preserve">определялся экономическим потенциалом и ролью страны в международной торговле. </w:t>
      </w:r>
    </w:p>
    <w:p w:rsidR="00963214" w:rsidRPr="00795814" w:rsidRDefault="00963214"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На эту роль, прежде всего фактически претендовали английский фунт стерлингов и американский доллар. Эти валюты представляли страны с наиболее развитой промышленностью, внешнеторговым оборотом и банковской системой, имеющей достаточно широкую сеть своих филиалов и прочие связи с банками других стран. Обе валюты базировались на экономическом и политическом влиянии своих стран в мире.</w:t>
      </w:r>
    </w:p>
    <w:p w:rsidR="00963214" w:rsidRPr="00795814" w:rsidRDefault="00963214"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После развала Британской империи роль лидера в капиталистическом мире играют США. Соответственно доллар стал вытеснять из межгосударственного оборота фунт стерлингов, который постепенно утрачивает свое былое значение резервной валюты.</w:t>
      </w:r>
    </w:p>
    <w:p w:rsidR="00963214" w:rsidRPr="00795814" w:rsidRDefault="00963214"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sz w:val="28"/>
        </w:rPr>
        <w:t>Становлению доллара как резервной валюты способствовало усиление экономической мощи и политического влияния США, особенно в период второй мировой войны и после нее. Доллар стал самой устойчивой валютой мира. Он опирался не только на промышленную гегемонию США, но и на монопольное владение государственными запасами золота мира.</w:t>
      </w:r>
    </w:p>
    <w:p w:rsidR="00963214" w:rsidRPr="00795814" w:rsidRDefault="005E3F43"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Золотовалютный стандарт</w:t>
      </w:r>
      <w:r w:rsidR="00963214" w:rsidRPr="00795814">
        <w:rPr>
          <w:rFonts w:ascii="Times New Roman" w:hAnsi="Times New Roman" w:cs="Times New Roman"/>
          <w:color w:val="000000" w:themeColor="text1"/>
          <w:sz w:val="28"/>
        </w:rPr>
        <w:t xml:space="preserve"> </w:t>
      </w:r>
      <w:r w:rsidRPr="00795814">
        <w:rPr>
          <w:rFonts w:ascii="Times New Roman" w:hAnsi="Times New Roman" w:cs="Times New Roman"/>
          <w:color w:val="000000" w:themeColor="text1"/>
          <w:sz w:val="28"/>
        </w:rPr>
        <w:t xml:space="preserve">был </w:t>
      </w:r>
      <w:r w:rsidR="00963214" w:rsidRPr="00795814">
        <w:rPr>
          <w:rFonts w:ascii="Times New Roman" w:hAnsi="Times New Roman" w:cs="Times New Roman"/>
          <w:color w:val="000000" w:themeColor="text1"/>
          <w:sz w:val="28"/>
        </w:rPr>
        <w:t xml:space="preserve">официально </w:t>
      </w:r>
      <w:r w:rsidRPr="00795814">
        <w:rPr>
          <w:rFonts w:ascii="Times New Roman" w:hAnsi="Times New Roman" w:cs="Times New Roman"/>
          <w:color w:val="000000" w:themeColor="text1"/>
          <w:sz w:val="28"/>
        </w:rPr>
        <w:t>заложен на </w:t>
      </w:r>
      <w:proofErr w:type="spellStart"/>
      <w:r w:rsidR="00963214" w:rsidRPr="00795814">
        <w:rPr>
          <w:rFonts w:ascii="Times New Roman" w:hAnsi="Times New Roman" w:cs="Times New Roman"/>
          <w:color w:val="000000" w:themeColor="text1"/>
          <w:sz w:val="28"/>
        </w:rPr>
        <w:t>Бреттон-Вудской</w:t>
      </w:r>
      <w:proofErr w:type="spellEnd"/>
      <w:r w:rsidR="00963214" w:rsidRPr="00795814">
        <w:rPr>
          <w:rFonts w:ascii="Times New Roman" w:hAnsi="Times New Roman" w:cs="Times New Roman"/>
          <w:color w:val="000000" w:themeColor="text1"/>
          <w:sz w:val="28"/>
        </w:rPr>
        <w:t xml:space="preserve"> конференции.  </w:t>
      </w:r>
    </w:p>
    <w:p w:rsidR="00963214" w:rsidRPr="00795814" w:rsidRDefault="005E3F43"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В соответствии с международными соглашениями, Соединённые штаты Америки брали на себя обязательство обеспечивать золотое содержание доллара по курсу 35 долларов за </w:t>
      </w:r>
      <w:hyperlink r:id="rId8" w:tooltip="Тройская унция" w:history="1">
        <w:r w:rsidRPr="00795814">
          <w:rPr>
            <w:rStyle w:val="a7"/>
            <w:rFonts w:ascii="Times New Roman" w:hAnsi="Times New Roman" w:cs="Times New Roman"/>
            <w:color w:val="000000" w:themeColor="text1"/>
            <w:sz w:val="28"/>
            <w:u w:val="none"/>
          </w:rPr>
          <w:t>тройскую унцию</w:t>
        </w:r>
      </w:hyperlink>
      <w:r w:rsidRPr="00795814">
        <w:rPr>
          <w:rFonts w:ascii="Times New Roman" w:hAnsi="Times New Roman" w:cs="Times New Roman"/>
          <w:color w:val="000000" w:themeColor="text1"/>
          <w:sz w:val="28"/>
        </w:rPr>
        <w:t>. Запасы золота, накопленные Соединёнными штатами Америки, которые составляли около 25 тысяч тонн и хранились в подземных хранилищах </w:t>
      </w:r>
      <w:hyperlink r:id="rId9" w:tooltip="Форт Нокс" w:history="1">
        <w:r w:rsidRPr="00795814">
          <w:rPr>
            <w:rStyle w:val="a7"/>
            <w:rFonts w:ascii="Times New Roman" w:hAnsi="Times New Roman" w:cs="Times New Roman"/>
            <w:color w:val="000000" w:themeColor="text1"/>
            <w:sz w:val="28"/>
            <w:u w:val="none"/>
          </w:rPr>
          <w:t xml:space="preserve">Форт </w:t>
        </w:r>
        <w:proofErr w:type="spellStart"/>
        <w:r w:rsidRPr="00795814">
          <w:rPr>
            <w:rStyle w:val="a7"/>
            <w:rFonts w:ascii="Times New Roman" w:hAnsi="Times New Roman" w:cs="Times New Roman"/>
            <w:color w:val="000000" w:themeColor="text1"/>
            <w:sz w:val="28"/>
            <w:u w:val="none"/>
          </w:rPr>
          <w:t>Нокса</w:t>
        </w:r>
        <w:proofErr w:type="spellEnd"/>
      </w:hyperlink>
      <w:r w:rsidRPr="00795814">
        <w:rPr>
          <w:rFonts w:ascii="Times New Roman" w:hAnsi="Times New Roman" w:cs="Times New Roman"/>
          <w:color w:val="000000" w:themeColor="text1"/>
          <w:sz w:val="28"/>
        </w:rPr>
        <w:t>, казались неисчерпаемыми. Однако право обмена долларов США на золото было урезано ещё больше по сравнени</w:t>
      </w:r>
      <w:r w:rsidR="00963214" w:rsidRPr="00795814">
        <w:rPr>
          <w:rFonts w:ascii="Times New Roman" w:hAnsi="Times New Roman" w:cs="Times New Roman"/>
          <w:color w:val="000000" w:themeColor="text1"/>
          <w:sz w:val="28"/>
        </w:rPr>
        <w:t xml:space="preserve">ю с золотослитковым стандартом. </w:t>
      </w:r>
    </w:p>
    <w:p w:rsidR="005E3F43" w:rsidRPr="00795814" w:rsidRDefault="005E3F43"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Право конверсии долларов на золото получали только государства в лице центральных банков. Эпоха золотовалютного (золотодевизного) стандарта закончилась в </w:t>
      </w:r>
      <w:r w:rsidR="004026AE" w:rsidRPr="00795814">
        <w:rPr>
          <w:rStyle w:val="a7"/>
          <w:rFonts w:ascii="Times New Roman" w:hAnsi="Times New Roman" w:cs="Times New Roman"/>
          <w:color w:val="000000" w:themeColor="text1"/>
          <w:sz w:val="28"/>
          <w:u w:val="none"/>
        </w:rPr>
        <w:t>1971 г.</w:t>
      </w:r>
      <w:r w:rsidRPr="00795814">
        <w:rPr>
          <w:rFonts w:ascii="Times New Roman" w:hAnsi="Times New Roman" w:cs="Times New Roman"/>
          <w:color w:val="000000" w:themeColor="text1"/>
          <w:sz w:val="28"/>
        </w:rPr>
        <w:t xml:space="preserve">, когда США отказались от свободного обмена долларов на золото. Основная причина краха </w:t>
      </w:r>
      <w:proofErr w:type="spellStart"/>
      <w:r w:rsidRPr="00795814">
        <w:rPr>
          <w:rFonts w:ascii="Times New Roman" w:hAnsi="Times New Roman" w:cs="Times New Roman"/>
          <w:color w:val="000000" w:themeColor="text1"/>
          <w:sz w:val="28"/>
        </w:rPr>
        <w:t>Бреттон-Вудской</w:t>
      </w:r>
      <w:proofErr w:type="spellEnd"/>
      <w:r w:rsidRPr="00795814">
        <w:rPr>
          <w:rFonts w:ascii="Times New Roman" w:hAnsi="Times New Roman" w:cs="Times New Roman"/>
          <w:color w:val="000000" w:themeColor="text1"/>
          <w:sz w:val="28"/>
        </w:rPr>
        <w:t xml:space="preserve"> системы — </w:t>
      </w:r>
      <w:r w:rsidRPr="00795814">
        <w:rPr>
          <w:rFonts w:ascii="Times New Roman" w:hAnsi="Times New Roman" w:cs="Times New Roman"/>
          <w:color w:val="000000" w:themeColor="text1"/>
          <w:sz w:val="28"/>
        </w:rPr>
        <w:lastRenderedPageBreak/>
        <w:t>большое количество долларов, выпущенных США, которые не были обеспечены золотом</w:t>
      </w:r>
      <w:r w:rsidRPr="00795814">
        <w:rPr>
          <w:rFonts w:ascii="Times New Roman" w:hAnsi="Times New Roman" w:cs="Times New Roman"/>
          <w:color w:val="000000" w:themeColor="text1"/>
          <w:sz w:val="28"/>
          <w:szCs w:val="28"/>
        </w:rPr>
        <w:t xml:space="preserve">. </w:t>
      </w:r>
      <w:r w:rsidR="004026AE" w:rsidRPr="00795814">
        <w:rPr>
          <w:rFonts w:ascii="Times New Roman" w:hAnsi="Times New Roman" w:cs="Times New Roman"/>
          <w:sz w:val="28"/>
          <w:szCs w:val="28"/>
        </w:rPr>
        <w:t>[17]</w:t>
      </w:r>
    </w:p>
    <w:p w:rsidR="005E3F43" w:rsidRPr="00795814" w:rsidRDefault="00963214"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Когда США отказались от свободного обмена долларов на золото, золотые стандарты перестали существовать. Их заменил бумажноденежный стандарт. </w:t>
      </w:r>
    </w:p>
    <w:p w:rsidR="00305D12" w:rsidRPr="00795814" w:rsidRDefault="00305D12" w:rsidP="004026AE">
      <w:pPr>
        <w:spacing w:after="0" w:line="360" w:lineRule="auto"/>
        <w:jc w:val="both"/>
        <w:rPr>
          <w:rFonts w:ascii="Times New Roman" w:hAnsi="Times New Roman" w:cs="Times New Roman"/>
          <w:color w:val="000000" w:themeColor="text1"/>
          <w:sz w:val="28"/>
        </w:rPr>
      </w:pPr>
    </w:p>
    <w:p w:rsidR="00963214" w:rsidRPr="00795814" w:rsidRDefault="00963214" w:rsidP="0043433B">
      <w:pPr>
        <w:pStyle w:val="a6"/>
        <w:numPr>
          <w:ilvl w:val="1"/>
          <w:numId w:val="24"/>
        </w:numPr>
        <w:spacing w:after="0" w:line="480" w:lineRule="auto"/>
        <w:ind w:left="1134" w:hanging="425"/>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Особенности рынка золота как части рынка драгоценных металлов </w:t>
      </w:r>
    </w:p>
    <w:p w:rsidR="00963214" w:rsidRPr="00795814" w:rsidRDefault="00AC3FDF" w:rsidP="0043433B">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Рынок драгоценных металлов можно определить как сферу экономических отношений между участниками сделок с драгоценными металлами, драгоценными камнями, котируемыми в золоте. К последним относятся золотые сертификаты, облигации, фьючерсы... </w:t>
      </w:r>
    </w:p>
    <w:p w:rsidR="00AC3FDF" w:rsidRPr="00795814" w:rsidRDefault="00AC3FDF"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Рынок драгоценных металлов как система состоит из отдельных секторов – рынков только одного финансового актива. </w:t>
      </w: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82816" behindDoc="0" locked="0" layoutInCell="1" allowOverlap="1">
                <wp:simplePos x="0" y="0"/>
                <wp:positionH relativeFrom="column">
                  <wp:posOffset>1291590</wp:posOffset>
                </wp:positionH>
                <wp:positionV relativeFrom="paragraph">
                  <wp:posOffset>172085</wp:posOffset>
                </wp:positionV>
                <wp:extent cx="3133725" cy="43815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31337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B11467" w:rsidRDefault="00920F82" w:rsidP="00735366">
                            <w:pPr>
                              <w:jc w:val="center"/>
                              <w:rPr>
                                <w:rFonts w:ascii="Times New Roman" w:hAnsi="Times New Roman" w:cs="Times New Roman"/>
                                <w:sz w:val="28"/>
                              </w:rPr>
                            </w:pPr>
                            <w:r w:rsidRPr="00B11467">
                              <w:rPr>
                                <w:rFonts w:ascii="Times New Roman" w:hAnsi="Times New Roman" w:cs="Times New Roman"/>
                                <w:sz w:val="28"/>
                              </w:rPr>
                              <w:t>Рынок драгоценных металлов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left:0;text-align:left;margin-left:101.7pt;margin-top:13.55pt;width:246.75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" fillcolor="white [3201]" strokecolor="black [3200]" strokeweight="1pt">
                <v:textbox>
                  <w:txbxContent>
                    <w:p w:rsidR="00920F82" w:rsidRPr="00B11467" w:rsidRDefault="00920F82" w:rsidP="00735366">
                      <w:pPr>
                        <w:jc w:val="center"/>
                        <w:rPr>
                          <w:rFonts w:ascii="Times New Roman" w:hAnsi="Times New Roman" w:cs="Times New Roman"/>
                          <w:sz w:val="28"/>
                        </w:rPr>
                      </w:pPr>
                      <w:r w:rsidRPr="00B11467">
                        <w:rPr>
                          <w:rFonts w:ascii="Times New Roman" w:hAnsi="Times New Roman" w:cs="Times New Roman"/>
                          <w:sz w:val="28"/>
                        </w:rPr>
                        <w:t>Рынок драгоценных металлов</w:t>
                      </w:r>
                    </w:p>
                  </w:txbxContent>
                </v:textbox>
              </v:rect>
            </w:pict>
          </mc:Fallback>
        </mc:AlternateContent>
      </w:r>
    </w:p>
    <w:p w:rsidR="00735366" w:rsidRPr="00795814" w:rsidRDefault="00C24C07"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6128" behindDoc="0" locked="0" layoutInCell="1" allowOverlap="1">
                <wp:simplePos x="0" y="0"/>
                <wp:positionH relativeFrom="column">
                  <wp:posOffset>2920365</wp:posOffset>
                </wp:positionH>
                <wp:positionV relativeFrom="paragraph">
                  <wp:posOffset>303530</wp:posOffset>
                </wp:positionV>
                <wp:extent cx="0" cy="224790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2247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EDA7AFE" id="Прямая соединительная линия 3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95pt,23.9pt" to="229.9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" strokecolor="black [3200]" strokeweight="1.5pt">
                <v:stroke joinstyle="miter"/>
              </v:line>
            </w:pict>
          </mc:Fallback>
        </mc:AlternateContent>
      </w: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p>
    <w:p w:rsidR="00735366" w:rsidRPr="00795814" w:rsidRDefault="00C24C07"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9200" behindDoc="0" locked="0" layoutInCell="1" allowOverlap="1">
                <wp:simplePos x="0" y="0"/>
                <wp:positionH relativeFrom="column">
                  <wp:posOffset>2472690</wp:posOffset>
                </wp:positionH>
                <wp:positionV relativeFrom="paragraph">
                  <wp:posOffset>252095</wp:posOffset>
                </wp:positionV>
                <wp:extent cx="8667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95F3FA" id="Прямая соединительная линия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94.7pt,19.85pt" to="262.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" strokecolor="black [3200]" strokeweight="1.5pt">
                <v:stroke joinstyle="miter"/>
              </v:line>
            </w:pict>
          </mc:Fallback>
        </mc:AlternateContent>
      </w:r>
      <w:r w:rsidR="00735366"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5104" behindDoc="0" locked="0" layoutInCell="1" allowOverlap="1" wp14:anchorId="7F72F1AC" wp14:editId="77AE5F5F">
                <wp:simplePos x="0" y="0"/>
                <wp:positionH relativeFrom="column">
                  <wp:posOffset>3339465</wp:posOffset>
                </wp:positionH>
                <wp:positionV relativeFrom="paragraph">
                  <wp:posOffset>4445</wp:posOffset>
                </wp:positionV>
                <wp:extent cx="2476500" cy="5334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палладия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F1AC" id="Прямоугольник 36" o:spid="_x0000_s1027" style="position:absolute;left:0;text-align:left;margin-left:262.95pt;margin-top:.35pt;width:19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палладия</w:t>
                      </w:r>
                    </w:p>
                  </w:txbxContent>
                </v:textbox>
              </v:rect>
            </w:pict>
          </mc:Fallback>
        </mc:AlternateContent>
      </w:r>
      <w:r w:rsidR="00735366"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84864" behindDoc="0" locked="0" layoutInCell="1" allowOverlap="1" wp14:anchorId="5089016D" wp14:editId="33088971">
                <wp:simplePos x="0" y="0"/>
                <wp:positionH relativeFrom="column">
                  <wp:posOffset>-3809</wp:posOffset>
                </wp:positionH>
                <wp:positionV relativeFrom="paragraph">
                  <wp:posOffset>4445</wp:posOffset>
                </wp:positionV>
                <wp:extent cx="2476500" cy="53340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золота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9016D" id="Прямоугольник 31" o:spid="_x0000_s1028" style="position:absolute;left:0;text-align:left;margin-left:-.3pt;margin-top:.35pt;width:1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золота</w:t>
                      </w:r>
                    </w:p>
                  </w:txbxContent>
                </v:textbox>
              </v:rect>
            </w:pict>
          </mc:Fallback>
        </mc:AlternateContent>
      </w: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86912" behindDoc="0" locked="0" layoutInCell="1" allowOverlap="1" wp14:anchorId="7F72F1AC" wp14:editId="77AE5F5F">
                <wp:simplePos x="0" y="0"/>
                <wp:positionH relativeFrom="column">
                  <wp:posOffset>0</wp:posOffset>
                </wp:positionH>
                <wp:positionV relativeFrom="paragraph">
                  <wp:posOffset>230505</wp:posOffset>
                </wp:positionV>
                <wp:extent cx="2476500" cy="53340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серебра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F1AC" id="Прямоугольник 32" o:spid="_x0000_s1029" style="position:absolute;left:0;text-align:left;margin-left:0;margin-top:18.15pt;width:19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серебра</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3056" behindDoc="0" locked="0" layoutInCell="1" allowOverlap="1" wp14:anchorId="7F72F1AC" wp14:editId="77AE5F5F">
                <wp:simplePos x="0" y="0"/>
                <wp:positionH relativeFrom="column">
                  <wp:posOffset>3339465</wp:posOffset>
                </wp:positionH>
                <wp:positionV relativeFrom="paragraph">
                  <wp:posOffset>229235</wp:posOffset>
                </wp:positionV>
                <wp:extent cx="2476500" cy="53340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изделий из драгоценных металлов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F1AC" id="Прямоугольник 35" o:spid="_x0000_s1030" style="position:absolute;left:0;text-align:left;margin-left:262.95pt;margin-top:18.05pt;width:19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изделий из драгоценных металлов</w:t>
                      </w:r>
                    </w:p>
                  </w:txbxContent>
                </v:textbox>
              </v:rect>
            </w:pict>
          </mc:Fallback>
        </mc:AlternateContent>
      </w:r>
    </w:p>
    <w:p w:rsidR="00735366" w:rsidRPr="00795814" w:rsidRDefault="00C24C07"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8176" behindDoc="0" locked="0" layoutInCell="1" allowOverlap="1">
                <wp:simplePos x="0" y="0"/>
                <wp:positionH relativeFrom="column">
                  <wp:posOffset>2472690</wp:posOffset>
                </wp:positionH>
                <wp:positionV relativeFrom="paragraph">
                  <wp:posOffset>170179</wp:posOffset>
                </wp:positionV>
                <wp:extent cx="866775" cy="0"/>
                <wp:effectExtent l="0" t="0" r="28575" b="1905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866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9962395" id="Прямая соединительная линия 39"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7pt,13.4pt" to="26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" strokecolor="black [3200]" strokeweight="1.5pt">
                <v:stroke joinstyle="miter"/>
              </v:line>
            </w:pict>
          </mc:Fallback>
        </mc:AlternateContent>
      </w: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88960" behindDoc="0" locked="0" layoutInCell="1" allowOverlap="1" wp14:anchorId="7F72F1AC" wp14:editId="77AE5F5F">
                <wp:simplePos x="0" y="0"/>
                <wp:positionH relativeFrom="column">
                  <wp:posOffset>-3810</wp:posOffset>
                </wp:positionH>
                <wp:positionV relativeFrom="paragraph">
                  <wp:posOffset>156845</wp:posOffset>
                </wp:positionV>
                <wp:extent cx="2476500" cy="5334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платины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F1AC" id="Прямоугольник 33" o:spid="_x0000_s1031" style="position:absolute;left:0;text-align:left;margin-left:-.3pt;margin-top:12.35pt;width:19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платины</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1008" behindDoc="0" locked="0" layoutInCell="1" allowOverlap="1" wp14:anchorId="7F72F1AC" wp14:editId="77AE5F5F">
                <wp:simplePos x="0" y="0"/>
                <wp:positionH relativeFrom="column">
                  <wp:posOffset>3339465</wp:posOffset>
                </wp:positionH>
                <wp:positionV relativeFrom="paragraph">
                  <wp:posOffset>154940</wp:posOffset>
                </wp:positionV>
                <wp:extent cx="2476500" cy="533400"/>
                <wp:effectExtent l="0" t="0" r="19050" b="19050"/>
                <wp:wrapNone/>
                <wp:docPr id="34" name="Прямоугольник 34"/>
                <wp:cNvGraphicFramePr/>
                <a:graphic xmlns:a="http://schemas.openxmlformats.org/drawingml/2006/main">
                  <a:graphicData uri="http://schemas.microsoft.com/office/word/2010/wordprocessingShape">
                    <wps:wsp>
                      <wps:cNvSpPr/>
                      <wps:spPr>
                        <a:xfrm>
                          <a:off x="0" y="0"/>
                          <a:ext cx="24765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ценных бумаг, котируемых в золоте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2F1AC" id="Прямоугольник 34" o:spid="_x0000_s1032" style="position:absolute;left:0;text-align:left;margin-left:262.95pt;margin-top:12.2pt;width:19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" fillcolor="white [3201]" strokecolor="black [3200]" strokeweight="1pt">
                <v:textbox>
                  <w:txbxContent>
                    <w:p w:rsidR="00920F82" w:rsidRPr="00735366" w:rsidRDefault="00920F82" w:rsidP="00735366">
                      <w:pPr>
                        <w:jc w:val="center"/>
                        <w:rPr>
                          <w:rFonts w:ascii="Times New Roman" w:hAnsi="Times New Roman" w:cs="Times New Roman"/>
                          <w:sz w:val="28"/>
                        </w:rPr>
                      </w:pPr>
                      <w:r w:rsidRPr="00735366">
                        <w:rPr>
                          <w:rFonts w:ascii="Times New Roman" w:hAnsi="Times New Roman" w:cs="Times New Roman"/>
                          <w:sz w:val="28"/>
                        </w:rPr>
                        <w:t>Рынок ценных бумаг, котируемых в золоте</w:t>
                      </w:r>
                    </w:p>
                  </w:txbxContent>
                </v:textbox>
              </v:rect>
            </w:pict>
          </mc:Fallback>
        </mc:AlternateContent>
      </w:r>
    </w:p>
    <w:p w:rsidR="00735366" w:rsidRPr="00795814" w:rsidRDefault="00C24C07"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697152" behindDoc="0" locked="0" layoutInCell="1" allowOverlap="1">
                <wp:simplePos x="0" y="0"/>
                <wp:positionH relativeFrom="column">
                  <wp:posOffset>2472690</wp:posOffset>
                </wp:positionH>
                <wp:positionV relativeFrom="paragraph">
                  <wp:posOffset>97790</wp:posOffset>
                </wp:positionV>
                <wp:extent cx="866775" cy="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7B5737" id="Прямая соединительная линия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4.7pt,7.7pt" to="262.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" strokecolor="black [3200]" strokeweight="1.5pt">
                <v:stroke joinstyle="miter"/>
              </v:line>
            </w:pict>
          </mc:Fallback>
        </mc:AlternateContent>
      </w:r>
    </w:p>
    <w:p w:rsidR="00735366" w:rsidRPr="00795814" w:rsidRDefault="00735366" w:rsidP="004026AE">
      <w:pPr>
        <w:spacing w:after="0" w:line="360" w:lineRule="auto"/>
        <w:ind w:firstLine="709"/>
        <w:jc w:val="both"/>
        <w:rPr>
          <w:rFonts w:ascii="Times New Roman" w:hAnsi="Times New Roman" w:cs="Times New Roman"/>
          <w:color w:val="000000" w:themeColor="text1"/>
          <w:sz w:val="28"/>
        </w:rPr>
      </w:pPr>
    </w:p>
    <w:p w:rsidR="00735366" w:rsidRPr="00795814" w:rsidRDefault="00185606" w:rsidP="0043433B">
      <w:pPr>
        <w:spacing w:after="0" w:line="480" w:lineRule="auto"/>
        <w:ind w:firstLine="709"/>
        <w:jc w:val="center"/>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Рисунок 1</w:t>
      </w:r>
      <w:r w:rsidR="0043433B" w:rsidRPr="00795814">
        <w:rPr>
          <w:rFonts w:ascii="Times New Roman" w:hAnsi="Times New Roman" w:cs="Times New Roman"/>
          <w:color w:val="000000" w:themeColor="text1"/>
          <w:sz w:val="28"/>
        </w:rPr>
        <w:t>.1</w:t>
      </w:r>
      <w:r w:rsidRPr="00795814">
        <w:rPr>
          <w:rFonts w:ascii="Times New Roman" w:hAnsi="Times New Roman" w:cs="Times New Roman"/>
          <w:color w:val="000000" w:themeColor="text1"/>
          <w:sz w:val="28"/>
        </w:rPr>
        <w:t xml:space="preserve"> </w:t>
      </w:r>
      <w:r w:rsidR="004026AE" w:rsidRPr="00795814">
        <w:rPr>
          <w:rFonts w:ascii="Times New Roman" w:eastAsia="Times New Roman" w:hAnsi="Times New Roman" w:cs="Times New Roman"/>
          <w:color w:val="000000"/>
          <w:sz w:val="28"/>
          <w:szCs w:val="28"/>
          <w:lang w:eastAsia="ru-RU"/>
        </w:rPr>
        <w:t>–</w:t>
      </w:r>
      <w:r w:rsidR="00D3275C" w:rsidRPr="00795814">
        <w:rPr>
          <w:rFonts w:ascii="Times New Roman" w:hAnsi="Times New Roman" w:cs="Times New Roman"/>
          <w:color w:val="000000" w:themeColor="text1"/>
          <w:sz w:val="28"/>
        </w:rPr>
        <w:t xml:space="preserve"> Сектора рынка драгоценных металлов</w:t>
      </w:r>
    </w:p>
    <w:p w:rsidR="00AC3FDF" w:rsidRPr="00795814" w:rsidRDefault="00AC3FDF" w:rsidP="0043433B">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Основным сектором рынка драгоценных</w:t>
      </w:r>
      <w:r w:rsidR="00D9411E" w:rsidRPr="00795814">
        <w:rPr>
          <w:rFonts w:ascii="Times New Roman" w:hAnsi="Times New Roman" w:cs="Times New Roman"/>
          <w:color w:val="000000" w:themeColor="text1"/>
          <w:sz w:val="28"/>
        </w:rPr>
        <w:t xml:space="preserve"> металлов является рынок золота, который</w:t>
      </w:r>
      <w:r w:rsidRPr="00795814">
        <w:rPr>
          <w:rFonts w:ascii="Times New Roman" w:hAnsi="Times New Roman" w:cs="Times New Roman"/>
          <w:color w:val="000000" w:themeColor="text1"/>
          <w:sz w:val="28"/>
        </w:rPr>
        <w:t xml:space="preserve"> представляет собой консорциум из нескольких банков, уполномоченных совершать сделки с золотом. </w:t>
      </w:r>
    </w:p>
    <w:p w:rsidR="00D62B0B" w:rsidRPr="00795814" w:rsidRDefault="00D62B0B"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lastRenderedPageBreak/>
        <w:t>В зависимости от степени государственного регулирования рынки золота делятся на четыре основные категории:</w:t>
      </w:r>
    </w:p>
    <w:p w:rsidR="00D62B0B" w:rsidRPr="00795814" w:rsidRDefault="00D62B0B"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1) мировые </w:t>
      </w:r>
      <w:r w:rsidR="004026AE"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в Лондоне, Цюрихе, Франкфурте, Чикаго, Гонконге;</w:t>
      </w:r>
    </w:p>
    <w:p w:rsidR="00D62B0B" w:rsidRPr="00795814" w:rsidRDefault="00D62B0B"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2) внутренние свободные </w:t>
      </w:r>
      <w:r w:rsidR="004026AE"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в Милане, Париже, Рио-де-Жанейро;</w:t>
      </w:r>
    </w:p>
    <w:p w:rsidR="00D62B0B" w:rsidRPr="00795814" w:rsidRDefault="00D62B0B"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3) местные контролируемые </w:t>
      </w:r>
      <w:r w:rsidR="004026AE"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в Афинах, Каире;</w:t>
      </w:r>
    </w:p>
    <w:p w:rsidR="00D62B0B" w:rsidRPr="00795814" w:rsidRDefault="00D62B0B"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4</w:t>
      </w:r>
      <w:r w:rsidR="004026AE" w:rsidRPr="00795814">
        <w:rPr>
          <w:rFonts w:ascii="Times New Roman" w:hAnsi="Times New Roman" w:cs="Times New Roman"/>
          <w:color w:val="000000" w:themeColor="text1"/>
          <w:sz w:val="28"/>
        </w:rPr>
        <w:t xml:space="preserve">) «черные» рынки </w:t>
      </w:r>
      <w:r w:rsidR="004026AE" w:rsidRPr="00795814">
        <w:rPr>
          <w:rFonts w:ascii="Times New Roman" w:eastAsia="Times New Roman" w:hAnsi="Times New Roman" w:cs="Times New Roman"/>
          <w:color w:val="000000"/>
          <w:sz w:val="28"/>
          <w:szCs w:val="28"/>
          <w:lang w:eastAsia="ru-RU"/>
        </w:rPr>
        <w:t>–</w:t>
      </w:r>
      <w:r w:rsidR="004026AE" w:rsidRPr="00795814">
        <w:rPr>
          <w:rFonts w:ascii="Times New Roman" w:hAnsi="Times New Roman" w:cs="Times New Roman"/>
          <w:color w:val="000000" w:themeColor="text1"/>
          <w:sz w:val="28"/>
        </w:rPr>
        <w:t xml:space="preserve"> в Бомбее. [21</w:t>
      </w:r>
      <w:r w:rsidRPr="00795814">
        <w:rPr>
          <w:rFonts w:ascii="Times New Roman" w:hAnsi="Times New Roman" w:cs="Times New Roman"/>
          <w:color w:val="000000" w:themeColor="text1"/>
          <w:sz w:val="28"/>
        </w:rPr>
        <w:t xml:space="preserve">] </w:t>
      </w:r>
    </w:p>
    <w:p w:rsidR="00C24C07" w:rsidRPr="00795814" w:rsidRDefault="00864F41"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0224" behindDoc="0" locked="0" layoutInCell="1" allowOverlap="1">
                <wp:simplePos x="0" y="0"/>
                <wp:positionH relativeFrom="column">
                  <wp:posOffset>901065</wp:posOffset>
                </wp:positionH>
                <wp:positionV relativeFrom="paragraph">
                  <wp:posOffset>131445</wp:posOffset>
                </wp:positionV>
                <wp:extent cx="4010025" cy="409575"/>
                <wp:effectExtent l="0" t="0" r="28575" b="28575"/>
                <wp:wrapNone/>
                <wp:docPr id="41" name="Прямоугольник 41"/>
                <wp:cNvGraphicFramePr/>
                <a:graphic xmlns:a="http://schemas.openxmlformats.org/drawingml/2006/main">
                  <a:graphicData uri="http://schemas.microsoft.com/office/word/2010/wordprocessingShape">
                    <wps:wsp>
                      <wps:cNvSpPr/>
                      <wps:spPr>
                        <a:xfrm>
                          <a:off x="0" y="0"/>
                          <a:ext cx="40100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6301DD" w:rsidRDefault="00920F82" w:rsidP="00864F41">
                            <w:pPr>
                              <w:jc w:val="center"/>
                              <w:rPr>
                                <w:rFonts w:ascii="Times New Roman" w:hAnsi="Times New Roman" w:cs="Times New Roman"/>
                                <w:sz w:val="28"/>
                              </w:rPr>
                            </w:pPr>
                            <w:r w:rsidRPr="006301DD">
                              <w:rPr>
                                <w:rFonts w:ascii="Times New Roman" w:hAnsi="Times New Roman" w:cs="Times New Roman"/>
                                <w:sz w:val="28"/>
                              </w:rPr>
                              <w:t>Рынки золота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1" o:spid="_x0000_s1033" style="position:absolute;left:0;text-align:left;margin-left:70.95pt;margin-top:10.35pt;width:315.75pt;height:3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" fillcolor="white [3201]" strokecolor="black [3200]" strokeweight="1pt">
                <v:textbox>
                  <w:txbxContent>
                    <w:p w:rsidR="00920F82" w:rsidRPr="006301DD" w:rsidRDefault="00920F82" w:rsidP="00864F41">
                      <w:pPr>
                        <w:jc w:val="center"/>
                        <w:rPr>
                          <w:rFonts w:ascii="Times New Roman" w:hAnsi="Times New Roman" w:cs="Times New Roman"/>
                          <w:sz w:val="28"/>
                        </w:rPr>
                      </w:pPr>
                      <w:r w:rsidRPr="006301DD">
                        <w:rPr>
                          <w:rFonts w:ascii="Times New Roman" w:hAnsi="Times New Roman" w:cs="Times New Roman"/>
                          <w:sz w:val="28"/>
                        </w:rPr>
                        <w:t>Рынки золота</w:t>
                      </w:r>
                    </w:p>
                  </w:txbxContent>
                </v:textbox>
              </v:rect>
            </w:pict>
          </mc:Fallback>
        </mc:AlternateContent>
      </w:r>
    </w:p>
    <w:p w:rsidR="00C24C07" w:rsidRPr="00795814" w:rsidRDefault="00864F41"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13536" behindDoc="0" locked="0" layoutInCell="1" allowOverlap="1" wp14:anchorId="6E9F2AF3" wp14:editId="6B3FAB47">
                <wp:simplePos x="0" y="0"/>
                <wp:positionH relativeFrom="column">
                  <wp:posOffset>3720465</wp:posOffset>
                </wp:positionH>
                <wp:positionV relativeFrom="paragraph">
                  <wp:posOffset>234315</wp:posOffset>
                </wp:positionV>
                <wp:extent cx="0" cy="371475"/>
                <wp:effectExtent l="76200" t="0" r="76200" b="47625"/>
                <wp:wrapNone/>
                <wp:docPr id="52" name="Прямая со стрелкой 5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91349EF" id="_x0000_t32" coordsize="21600,21600" o:spt="32" o:oned="t" path="m,l21600,21600e" filled="f">
                <v:path arrowok="t" fillok="f" o:connecttype="none"/>
                <o:lock v:ext="edit" shapetype="t"/>
              </v:shapetype>
              <v:shape id="Прямая со стрелкой 52" o:spid="_x0000_s1026" type="#_x0000_t32" style="position:absolute;margin-left:292.95pt;margin-top:18.45pt;width:0;height:29.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" strokecolor="black [3200]" strokeweight="1.5pt">
                <v:stroke endarrow="block" joinstyle="miter"/>
              </v:shape>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11488" behindDoc="0" locked="0" layoutInCell="1" allowOverlap="1" wp14:anchorId="6E9F2AF3" wp14:editId="6B3FAB47">
                <wp:simplePos x="0" y="0"/>
                <wp:positionH relativeFrom="column">
                  <wp:posOffset>2225040</wp:posOffset>
                </wp:positionH>
                <wp:positionV relativeFrom="paragraph">
                  <wp:posOffset>234315</wp:posOffset>
                </wp:positionV>
                <wp:extent cx="0" cy="371475"/>
                <wp:effectExtent l="76200" t="0" r="76200" b="47625"/>
                <wp:wrapNone/>
                <wp:docPr id="51" name="Прямая со стрелкой 5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591A16" id="Прямая со стрелкой 51" o:spid="_x0000_s1026" type="#_x0000_t32" style="position:absolute;margin-left:175.2pt;margin-top:18.45pt;width:0;height:29.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" strokecolor="black [3200]" strokeweight="1.5pt">
                <v:stroke endarrow="block" joinstyle="miter"/>
              </v:shape>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15584" behindDoc="0" locked="0" layoutInCell="1" allowOverlap="1" wp14:anchorId="6E9F2AF3" wp14:editId="6B3FAB47">
                <wp:simplePos x="0" y="0"/>
                <wp:positionH relativeFrom="column">
                  <wp:posOffset>4806315</wp:posOffset>
                </wp:positionH>
                <wp:positionV relativeFrom="paragraph">
                  <wp:posOffset>243840</wp:posOffset>
                </wp:positionV>
                <wp:extent cx="0" cy="371475"/>
                <wp:effectExtent l="76200" t="0" r="76200" b="47625"/>
                <wp:wrapNone/>
                <wp:docPr id="53" name="Прямая со стрелкой 5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CA0509" id="Прямая со стрелкой 53" o:spid="_x0000_s1026" type="#_x0000_t32" style="position:absolute;margin-left:378.45pt;margin-top:19.2pt;width:0;height:29.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" strokecolor="black [3200]" strokeweight="1.5pt">
                <v:stroke endarrow="block" joinstyle="miter"/>
              </v:shape>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9440" behindDoc="0" locked="0" layoutInCell="1" allowOverlap="1">
                <wp:simplePos x="0" y="0"/>
                <wp:positionH relativeFrom="column">
                  <wp:posOffset>1062990</wp:posOffset>
                </wp:positionH>
                <wp:positionV relativeFrom="paragraph">
                  <wp:posOffset>234315</wp:posOffset>
                </wp:positionV>
                <wp:extent cx="0" cy="371475"/>
                <wp:effectExtent l="76200" t="0" r="76200" b="47625"/>
                <wp:wrapNone/>
                <wp:docPr id="50" name="Прямая со стрелкой 5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730345" id="Прямая со стрелкой 50" o:spid="_x0000_s1026" type="#_x0000_t32" style="position:absolute;margin-left:83.7pt;margin-top:18.45pt;width:0;height:29.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" strokecolor="black [3200]" strokeweight="1.5pt">
                <v:stroke endarrow="block" joinstyle="miter"/>
              </v:shape>
            </w:pict>
          </mc:Fallback>
        </mc:AlternateContent>
      </w:r>
    </w:p>
    <w:p w:rsidR="00C24C07" w:rsidRPr="00795814" w:rsidRDefault="00864F41"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8416" behindDoc="0" locked="0" layoutInCell="1" allowOverlap="1" wp14:anchorId="05243C8F" wp14:editId="5A33DF30">
                <wp:simplePos x="0" y="0"/>
                <wp:positionH relativeFrom="column">
                  <wp:posOffset>4596765</wp:posOffset>
                </wp:positionH>
                <wp:positionV relativeFrom="paragraph">
                  <wp:posOffset>299085</wp:posOffset>
                </wp:positionV>
                <wp:extent cx="1133475" cy="88582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1133475" cy="885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 xml:space="preserve">«Черные» рынки </w:t>
                            </w:r>
                          </w:p>
                          <w:p w:rsidR="00920F82" w:rsidRPr="00864F41" w:rsidRDefault="00920F82" w:rsidP="00864F41">
                            <w:pPr>
                              <w:jc w:val="center"/>
                              <w:rPr>
                                <w:rFonts w:ascii="Times New Roman" w:hAnsi="Times New Roman" w:cs="Times New Roman"/>
                                <w:sz w:val="24"/>
                              </w:rPr>
                            </w:pPr>
                            <w:proofErr w:type="spellStart"/>
                            <w:r w:rsidRPr="00864F41">
                              <w:rPr>
                                <w:rFonts w:ascii="Times New Roman" w:hAnsi="Times New Roman" w:cs="Times New Roman"/>
                                <w:sz w:val="24"/>
                              </w:rPr>
                              <w:t>Бомбай</w:t>
                            </w:r>
                            <w:proofErr w:type="spellEnd"/>
                            <w:r w:rsidRPr="00864F41">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3C8F" id="Прямоугольник 45" o:spid="_x0000_s1034" style="position:absolute;left:0;text-align:left;margin-left:361.95pt;margin-top:23.55pt;width:89.25pt;height:6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" fillcolor="white [3201]" strokecolor="black [3200]" strokeweight="1pt">
                <v:textbo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 xml:space="preserve">«Черные» рынки </w:t>
                      </w:r>
                    </w:p>
                    <w:p w:rsidR="00920F82" w:rsidRPr="00864F41" w:rsidRDefault="00920F82" w:rsidP="00864F41">
                      <w:pPr>
                        <w:jc w:val="center"/>
                        <w:rPr>
                          <w:rFonts w:ascii="Times New Roman" w:hAnsi="Times New Roman" w:cs="Times New Roman"/>
                          <w:sz w:val="24"/>
                        </w:rPr>
                      </w:pPr>
                      <w:proofErr w:type="spellStart"/>
                      <w:r w:rsidRPr="00864F41">
                        <w:rPr>
                          <w:rFonts w:ascii="Times New Roman" w:hAnsi="Times New Roman" w:cs="Times New Roman"/>
                          <w:sz w:val="24"/>
                        </w:rPr>
                        <w:t>Бомбай</w:t>
                      </w:r>
                      <w:proofErr w:type="spellEnd"/>
                      <w:r w:rsidRPr="00864F41">
                        <w:rPr>
                          <w:rFonts w:ascii="Times New Roman" w:hAnsi="Times New Roman" w:cs="Times New Roman"/>
                          <w:sz w:val="24"/>
                        </w:rPr>
                        <w:t xml:space="preserve"> </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6368" behindDoc="0" locked="0" layoutInCell="1" allowOverlap="1" wp14:anchorId="05243C8F" wp14:editId="5A33DF30">
                <wp:simplePos x="0" y="0"/>
                <wp:positionH relativeFrom="column">
                  <wp:posOffset>3053715</wp:posOffset>
                </wp:positionH>
                <wp:positionV relativeFrom="paragraph">
                  <wp:posOffset>299085</wp:posOffset>
                </wp:positionV>
                <wp:extent cx="1390650" cy="1295400"/>
                <wp:effectExtent l="0" t="0" r="19050" b="19050"/>
                <wp:wrapNone/>
                <wp:docPr id="44" name="Прямоугольник 44"/>
                <wp:cNvGraphicFramePr/>
                <a:graphic xmlns:a="http://schemas.openxmlformats.org/drawingml/2006/main">
                  <a:graphicData uri="http://schemas.microsoft.com/office/word/2010/wordprocessingShape">
                    <wps:wsp>
                      <wps:cNvSpPr/>
                      <wps:spPr>
                        <a:xfrm>
                          <a:off x="0" y="0"/>
                          <a:ext cx="1390650" cy="1295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 xml:space="preserve">Местные контролируемые рынки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Афины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Каир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3C8F" id="Прямоугольник 44" o:spid="_x0000_s1035" style="position:absolute;left:0;text-align:left;margin-left:240.45pt;margin-top:23.55pt;width:109.5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" fillcolor="white [3201]" strokecolor="black [3200]" strokeweight="1pt">
                <v:textbo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 xml:space="preserve">Местные контролируемые рынки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Афины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Каир </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4320" behindDoc="0" locked="0" layoutInCell="1" allowOverlap="1" wp14:anchorId="05243C8F" wp14:editId="5A33DF30">
                <wp:simplePos x="0" y="0"/>
                <wp:positionH relativeFrom="column">
                  <wp:posOffset>1520190</wp:posOffset>
                </wp:positionH>
                <wp:positionV relativeFrom="paragraph">
                  <wp:posOffset>299085</wp:posOffset>
                </wp:positionV>
                <wp:extent cx="1390650" cy="129540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1390650" cy="129540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Внутренние свободные рынки</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Милан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Париж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Рио-де-Жанейро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3C8F" id="Прямоугольник 43" o:spid="_x0000_s1036" style="position:absolute;left:0;text-align:left;margin-left:119.7pt;margin-top:23.55pt;width:109.5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" fillcolor="white [3201]" strokecolor="black [3200]" strokeweight="1pt">
                <v:textbo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Внутренние свободные рынки</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Милан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Париж </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 xml:space="preserve">Рио-де-Жанейро </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02272" behindDoc="0" locked="0" layoutInCell="1" allowOverlap="1" wp14:anchorId="7F87E9B2" wp14:editId="1C1D49A0">
                <wp:simplePos x="0" y="0"/>
                <wp:positionH relativeFrom="column">
                  <wp:posOffset>-3810</wp:posOffset>
                </wp:positionH>
                <wp:positionV relativeFrom="paragraph">
                  <wp:posOffset>299720</wp:posOffset>
                </wp:positionV>
                <wp:extent cx="1390650" cy="1428115"/>
                <wp:effectExtent l="0" t="0" r="19050" b="19685"/>
                <wp:wrapNone/>
                <wp:docPr id="42" name="Прямоугольник 42"/>
                <wp:cNvGraphicFramePr/>
                <a:graphic xmlns:a="http://schemas.openxmlformats.org/drawingml/2006/main">
                  <a:graphicData uri="http://schemas.microsoft.com/office/word/2010/wordprocessingShape">
                    <wps:wsp>
                      <wps:cNvSpPr/>
                      <wps:spPr>
                        <a:xfrm>
                          <a:off x="0" y="0"/>
                          <a:ext cx="1390650" cy="142811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Мировые рынки</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Лондон</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Цюрих</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Франкфурт</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Чикаго</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Гонконг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7E9B2" id="Прямоугольник 42" o:spid="_x0000_s1037" style="position:absolute;left:0;text-align:left;margin-left:-.3pt;margin-top:23.6pt;width:109.5pt;height:11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" fillcolor="white [3201]" strokecolor="black [3200]" strokeweight="1pt">
                <v:textbox>
                  <w:txbxContent>
                    <w:p w:rsidR="00920F82" w:rsidRPr="006301DD" w:rsidRDefault="00920F82" w:rsidP="00864F41">
                      <w:pPr>
                        <w:jc w:val="center"/>
                        <w:rPr>
                          <w:rFonts w:ascii="Times New Roman" w:hAnsi="Times New Roman" w:cs="Times New Roman"/>
                          <w:sz w:val="24"/>
                        </w:rPr>
                      </w:pPr>
                      <w:r w:rsidRPr="006301DD">
                        <w:rPr>
                          <w:rFonts w:ascii="Times New Roman" w:hAnsi="Times New Roman" w:cs="Times New Roman"/>
                          <w:sz w:val="24"/>
                        </w:rPr>
                        <w:t>Мировые рынки</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Лондон</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Цюрих</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Франкфурт</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Чикаго</w:t>
                      </w:r>
                    </w:p>
                    <w:p w:rsidR="00920F82" w:rsidRPr="00864F41" w:rsidRDefault="00920F82" w:rsidP="00864F41">
                      <w:pPr>
                        <w:spacing w:after="0" w:line="240" w:lineRule="auto"/>
                        <w:jc w:val="center"/>
                        <w:rPr>
                          <w:rFonts w:ascii="Times New Roman" w:hAnsi="Times New Roman" w:cs="Times New Roman"/>
                          <w:sz w:val="24"/>
                        </w:rPr>
                      </w:pPr>
                      <w:r w:rsidRPr="00864F41">
                        <w:rPr>
                          <w:rFonts w:ascii="Times New Roman" w:hAnsi="Times New Roman" w:cs="Times New Roman"/>
                          <w:sz w:val="24"/>
                        </w:rPr>
                        <w:t>Гонконг</w:t>
                      </w:r>
                    </w:p>
                  </w:txbxContent>
                </v:textbox>
              </v:rect>
            </w:pict>
          </mc:Fallback>
        </mc:AlternateContent>
      </w:r>
    </w:p>
    <w:p w:rsidR="00C24C07" w:rsidRPr="00795814" w:rsidRDefault="00C24C07" w:rsidP="004026AE">
      <w:pPr>
        <w:spacing w:after="0" w:line="360" w:lineRule="auto"/>
        <w:ind w:firstLine="709"/>
        <w:jc w:val="both"/>
        <w:rPr>
          <w:rFonts w:ascii="Times New Roman" w:hAnsi="Times New Roman" w:cs="Times New Roman"/>
          <w:color w:val="000000" w:themeColor="text1"/>
          <w:sz w:val="28"/>
        </w:rPr>
      </w:pPr>
    </w:p>
    <w:p w:rsidR="00C24C07" w:rsidRPr="00795814" w:rsidRDefault="00C24C07" w:rsidP="004026AE">
      <w:pPr>
        <w:spacing w:after="0" w:line="360" w:lineRule="auto"/>
        <w:ind w:firstLine="709"/>
        <w:jc w:val="both"/>
        <w:rPr>
          <w:rFonts w:ascii="Times New Roman" w:hAnsi="Times New Roman" w:cs="Times New Roman"/>
          <w:color w:val="000000" w:themeColor="text1"/>
          <w:sz w:val="28"/>
        </w:rPr>
      </w:pPr>
    </w:p>
    <w:p w:rsidR="00C24C07" w:rsidRPr="00795814" w:rsidRDefault="00C24C07" w:rsidP="004026AE">
      <w:pPr>
        <w:spacing w:after="0" w:line="360" w:lineRule="auto"/>
        <w:ind w:firstLine="709"/>
        <w:jc w:val="both"/>
        <w:rPr>
          <w:rFonts w:ascii="Times New Roman" w:hAnsi="Times New Roman" w:cs="Times New Roman"/>
          <w:color w:val="000000" w:themeColor="text1"/>
          <w:sz w:val="28"/>
        </w:rPr>
      </w:pPr>
    </w:p>
    <w:p w:rsidR="00C24C07" w:rsidRPr="00795814" w:rsidRDefault="00C24C07" w:rsidP="004026AE">
      <w:pPr>
        <w:spacing w:after="0" w:line="360" w:lineRule="auto"/>
        <w:ind w:firstLine="709"/>
        <w:jc w:val="both"/>
        <w:rPr>
          <w:rFonts w:ascii="Times New Roman" w:hAnsi="Times New Roman" w:cs="Times New Roman"/>
          <w:color w:val="000000" w:themeColor="text1"/>
          <w:sz w:val="28"/>
        </w:rPr>
      </w:pPr>
    </w:p>
    <w:p w:rsidR="00C24C07" w:rsidRPr="00795814" w:rsidRDefault="00C24C07" w:rsidP="004026AE">
      <w:pPr>
        <w:spacing w:after="0" w:line="360" w:lineRule="auto"/>
        <w:ind w:firstLine="709"/>
        <w:jc w:val="both"/>
        <w:rPr>
          <w:rFonts w:ascii="Times New Roman" w:hAnsi="Times New Roman" w:cs="Times New Roman"/>
          <w:color w:val="000000" w:themeColor="text1"/>
          <w:sz w:val="28"/>
        </w:rPr>
      </w:pPr>
    </w:p>
    <w:p w:rsidR="00C24C07" w:rsidRPr="00795814" w:rsidRDefault="0043433B" w:rsidP="0043433B">
      <w:pPr>
        <w:spacing w:after="0" w:line="480" w:lineRule="auto"/>
        <w:ind w:firstLine="709"/>
        <w:jc w:val="center"/>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Рисунок 1.2</w:t>
      </w:r>
      <w:r w:rsidR="00D3275C" w:rsidRPr="00795814">
        <w:rPr>
          <w:rFonts w:ascii="Times New Roman" w:hAnsi="Times New Roman" w:cs="Times New Roman"/>
          <w:color w:val="000000" w:themeColor="text1"/>
          <w:sz w:val="28"/>
        </w:rPr>
        <w:t xml:space="preserve"> </w:t>
      </w:r>
      <w:r w:rsidRPr="00795814">
        <w:rPr>
          <w:rFonts w:ascii="Times New Roman" w:eastAsia="Times New Roman" w:hAnsi="Times New Roman" w:cs="Times New Roman"/>
          <w:color w:val="000000"/>
          <w:sz w:val="28"/>
          <w:szCs w:val="28"/>
          <w:lang w:eastAsia="ru-RU"/>
        </w:rPr>
        <w:t>–</w:t>
      </w:r>
      <w:r w:rsidR="00D3275C" w:rsidRPr="00795814">
        <w:rPr>
          <w:rFonts w:ascii="Times New Roman" w:hAnsi="Times New Roman" w:cs="Times New Roman"/>
          <w:color w:val="000000" w:themeColor="text1"/>
          <w:sz w:val="28"/>
        </w:rPr>
        <w:t xml:space="preserve"> Рынки золота</w:t>
      </w:r>
    </w:p>
    <w:p w:rsidR="009A12B9" w:rsidRPr="00795814" w:rsidRDefault="009A12B9"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Самыми крупнейшими мировыми рынками золота являются рынки Лондона и Цюриха. </w:t>
      </w:r>
    </w:p>
    <w:p w:rsidR="004026AE" w:rsidRPr="00795814" w:rsidRDefault="009A12B9"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Рынок золота в Лондоне существует с 1919 г. Основным его участником остается клуб «фирм» </w:t>
      </w:r>
      <w:r w:rsidR="0043433B"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золотые брокеры Лондона (</w:t>
      </w:r>
      <w:proofErr w:type="spellStart"/>
      <w:r w:rsidRPr="00795814">
        <w:rPr>
          <w:rFonts w:ascii="Times New Roman" w:hAnsi="Times New Roman" w:cs="Times New Roman"/>
          <w:color w:val="000000" w:themeColor="text1"/>
          <w:sz w:val="28"/>
        </w:rPr>
        <w:t>London</w:t>
      </w:r>
      <w:proofErr w:type="spellEnd"/>
      <w:r w:rsidRPr="00795814">
        <w:rPr>
          <w:rFonts w:ascii="Times New Roman" w:hAnsi="Times New Roman" w:cs="Times New Roman"/>
          <w:color w:val="000000" w:themeColor="text1"/>
          <w:sz w:val="28"/>
        </w:rPr>
        <w:t xml:space="preserve"> </w:t>
      </w:r>
      <w:proofErr w:type="spellStart"/>
      <w:r w:rsidRPr="00795814">
        <w:rPr>
          <w:rFonts w:ascii="Times New Roman" w:hAnsi="Times New Roman" w:cs="Times New Roman"/>
          <w:color w:val="000000" w:themeColor="text1"/>
          <w:sz w:val="28"/>
        </w:rPr>
        <w:t>Bullion</w:t>
      </w:r>
      <w:proofErr w:type="spellEnd"/>
      <w:r w:rsidRPr="00795814">
        <w:rPr>
          <w:rFonts w:ascii="Times New Roman" w:hAnsi="Times New Roman" w:cs="Times New Roman"/>
          <w:color w:val="000000" w:themeColor="text1"/>
          <w:sz w:val="28"/>
        </w:rPr>
        <w:t xml:space="preserve"> </w:t>
      </w:r>
      <w:proofErr w:type="spellStart"/>
      <w:r w:rsidRPr="00795814">
        <w:rPr>
          <w:rFonts w:ascii="Times New Roman" w:hAnsi="Times New Roman" w:cs="Times New Roman"/>
          <w:color w:val="000000" w:themeColor="text1"/>
          <w:sz w:val="28"/>
        </w:rPr>
        <w:t>Brokers</w:t>
      </w:r>
      <w:proofErr w:type="spellEnd"/>
      <w:r w:rsidRPr="00795814">
        <w:rPr>
          <w:rFonts w:ascii="Times New Roman" w:hAnsi="Times New Roman" w:cs="Times New Roman"/>
          <w:color w:val="000000" w:themeColor="text1"/>
          <w:sz w:val="28"/>
        </w:rPr>
        <w:t xml:space="preserve">). Именно на лондонском золотом рынке сформировалась процедура </w:t>
      </w:r>
      <w:proofErr w:type="spellStart"/>
      <w:r w:rsidRPr="00795814">
        <w:rPr>
          <w:rFonts w:ascii="Times New Roman" w:hAnsi="Times New Roman" w:cs="Times New Roman"/>
          <w:color w:val="000000" w:themeColor="text1"/>
          <w:sz w:val="28"/>
        </w:rPr>
        <w:t>фиксинга</w:t>
      </w:r>
      <w:proofErr w:type="spellEnd"/>
      <w:r w:rsidRPr="00795814">
        <w:rPr>
          <w:rFonts w:ascii="Times New Roman" w:hAnsi="Times New Roman" w:cs="Times New Roman"/>
          <w:color w:val="000000" w:themeColor="text1"/>
          <w:sz w:val="28"/>
        </w:rPr>
        <w:t xml:space="preserve"> (метод, на основании которого проводятся биржевые торги), которая проводится с 1919 г. дважды в день.</w:t>
      </w:r>
      <w:r w:rsidR="00C5613A" w:rsidRPr="00795814">
        <w:rPr>
          <w:rFonts w:ascii="Times New Roman" w:hAnsi="Times New Roman" w:cs="Times New Roman"/>
          <w:color w:val="000000" w:themeColor="text1"/>
          <w:sz w:val="28"/>
        </w:rPr>
        <w:t xml:space="preserve"> Объектом торговли на </w:t>
      </w:r>
      <w:proofErr w:type="spellStart"/>
      <w:r w:rsidR="00C5613A" w:rsidRPr="00795814">
        <w:rPr>
          <w:rFonts w:ascii="Times New Roman" w:hAnsi="Times New Roman" w:cs="Times New Roman"/>
          <w:color w:val="000000" w:themeColor="text1"/>
          <w:sz w:val="28"/>
        </w:rPr>
        <w:t>фиксинге</w:t>
      </w:r>
      <w:proofErr w:type="spellEnd"/>
      <w:r w:rsidR="00C5613A" w:rsidRPr="00795814">
        <w:rPr>
          <w:rFonts w:ascii="Times New Roman" w:hAnsi="Times New Roman" w:cs="Times New Roman"/>
          <w:color w:val="000000" w:themeColor="text1"/>
          <w:sz w:val="28"/>
        </w:rPr>
        <w:t xml:space="preserve"> выступают стандартизированные слитки («</w:t>
      </w:r>
      <w:r w:rsidR="00C5613A" w:rsidRPr="00795814">
        <w:rPr>
          <w:rFonts w:ascii="Times New Roman" w:hAnsi="Times New Roman" w:cs="Times New Roman"/>
          <w:color w:val="000000" w:themeColor="text1"/>
          <w:sz w:val="28"/>
          <w:lang w:val="en-US"/>
        </w:rPr>
        <w:t>good</w:t>
      </w:r>
      <w:r w:rsidR="00C5613A" w:rsidRPr="00795814">
        <w:rPr>
          <w:rFonts w:ascii="Times New Roman" w:hAnsi="Times New Roman" w:cs="Times New Roman"/>
          <w:color w:val="000000" w:themeColor="text1"/>
          <w:sz w:val="28"/>
        </w:rPr>
        <w:t>-</w:t>
      </w:r>
      <w:r w:rsidR="00C5613A" w:rsidRPr="00795814">
        <w:rPr>
          <w:rFonts w:ascii="Times New Roman" w:hAnsi="Times New Roman" w:cs="Times New Roman"/>
          <w:color w:val="000000" w:themeColor="text1"/>
          <w:sz w:val="28"/>
          <w:lang w:val="en-US"/>
        </w:rPr>
        <w:t>delivery</w:t>
      </w:r>
      <w:r w:rsidR="00C5613A" w:rsidRPr="00795814">
        <w:rPr>
          <w:rFonts w:ascii="Times New Roman" w:hAnsi="Times New Roman" w:cs="Times New Roman"/>
          <w:color w:val="000000" w:themeColor="text1"/>
          <w:sz w:val="28"/>
        </w:rPr>
        <w:t>-</w:t>
      </w:r>
      <w:r w:rsidR="00C5613A" w:rsidRPr="00795814">
        <w:rPr>
          <w:rFonts w:ascii="Times New Roman" w:hAnsi="Times New Roman" w:cs="Times New Roman"/>
          <w:color w:val="000000" w:themeColor="text1"/>
          <w:sz w:val="28"/>
          <w:lang w:val="en-US"/>
        </w:rPr>
        <w:t>bars</w:t>
      </w:r>
      <w:r w:rsidR="00C5613A" w:rsidRPr="00795814">
        <w:rPr>
          <w:rFonts w:ascii="Times New Roman" w:hAnsi="Times New Roman" w:cs="Times New Roman"/>
          <w:color w:val="000000" w:themeColor="text1"/>
          <w:sz w:val="28"/>
        </w:rPr>
        <w:t xml:space="preserve">»). Слитки должны быть подведены под общие требования: иметь серийный номер, отметку о пробе (чистоте золота) и штамп изготовителя. </w:t>
      </w:r>
      <w:r w:rsidR="004026AE" w:rsidRPr="00795814">
        <w:rPr>
          <w:rFonts w:ascii="Times New Roman" w:hAnsi="Times New Roman" w:cs="Times New Roman"/>
          <w:color w:val="000000" w:themeColor="text1"/>
          <w:sz w:val="28"/>
        </w:rPr>
        <w:t xml:space="preserve">[9] </w:t>
      </w:r>
    </w:p>
    <w:p w:rsidR="00C5613A" w:rsidRPr="00795814" w:rsidRDefault="00C5613A"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Несмотря на достаточно большое количество функционирующих рынков золота, наиболее представительным из них являются именно лондонский рынок. Его цены на золото считаются самыми справедливыми и используются в качестве сравнительной базы для расчетов различного рода, </w:t>
      </w:r>
      <w:r w:rsidRPr="00795814">
        <w:rPr>
          <w:rFonts w:ascii="Times New Roman" w:hAnsi="Times New Roman" w:cs="Times New Roman"/>
          <w:color w:val="000000" w:themeColor="text1"/>
          <w:sz w:val="28"/>
        </w:rPr>
        <w:lastRenderedPageBreak/>
        <w:t xml:space="preserve">устанавливаются в долгосрочных контрактах и выступают в качестве справочной информации.  </w:t>
      </w:r>
    </w:p>
    <w:p w:rsidR="002506E9" w:rsidRPr="00795814" w:rsidRDefault="002506E9"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Не уступает лондонскому рынку и рынок в Цюрихе. Необходимо сказать, что импорт золота в Швейцарии составляет около 75%</w:t>
      </w:r>
      <w:r w:rsidR="00557572" w:rsidRPr="00795814">
        <w:rPr>
          <w:rFonts w:ascii="Times New Roman" w:hAnsi="Times New Roman" w:cs="Times New Roman"/>
          <w:color w:val="000000" w:themeColor="text1"/>
          <w:sz w:val="28"/>
        </w:rPr>
        <w:t xml:space="preserve"> в рамках общего объема добычи драгоценного металла во всех западных странах. Из этого объема импорта 65% реэкспортируется в различные регионы мира. Через рынок золота в Цюрихе проходит практически 50% всего мирового промышленного спроса на золото, а сама страна импортирует около 40% совокупного предложения золота в мире. Именно это подчеркивает значимую роль Цюриха как европейского центра торговли золотом.  </w:t>
      </w:r>
    </w:p>
    <w:p w:rsidR="00684C7E" w:rsidRPr="00795814" w:rsidRDefault="002506E9"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Основными его участниками или </w:t>
      </w:r>
      <w:proofErr w:type="spellStart"/>
      <w:r w:rsidRPr="00795814">
        <w:rPr>
          <w:rFonts w:ascii="Times New Roman" w:hAnsi="Times New Roman" w:cs="Times New Roman"/>
          <w:color w:val="000000" w:themeColor="text1"/>
          <w:sz w:val="28"/>
        </w:rPr>
        <w:t>маркет-мейкерами</w:t>
      </w:r>
      <w:proofErr w:type="spellEnd"/>
      <w:r w:rsidRPr="00795814">
        <w:rPr>
          <w:rFonts w:ascii="Times New Roman" w:hAnsi="Times New Roman" w:cs="Times New Roman"/>
          <w:color w:val="000000" w:themeColor="text1"/>
          <w:sz w:val="28"/>
        </w:rPr>
        <w:t xml:space="preserve"> выступает, так называемая, «большая тройка» банков в составе UBS+SBC и </w:t>
      </w:r>
      <w:proofErr w:type="spellStart"/>
      <w:r w:rsidRPr="00795814">
        <w:rPr>
          <w:rFonts w:ascii="Times New Roman" w:hAnsi="Times New Roman" w:cs="Times New Roman"/>
          <w:color w:val="000000" w:themeColor="text1"/>
          <w:sz w:val="28"/>
        </w:rPr>
        <w:t>Credit</w:t>
      </w:r>
      <w:proofErr w:type="spellEnd"/>
      <w:r w:rsidRPr="00795814">
        <w:rPr>
          <w:rFonts w:ascii="Times New Roman" w:hAnsi="Times New Roman" w:cs="Times New Roman"/>
          <w:color w:val="000000" w:themeColor="text1"/>
          <w:sz w:val="28"/>
        </w:rPr>
        <w:t xml:space="preserve"> </w:t>
      </w:r>
      <w:proofErr w:type="spellStart"/>
      <w:r w:rsidRPr="00795814">
        <w:rPr>
          <w:rFonts w:ascii="Times New Roman" w:hAnsi="Times New Roman" w:cs="Times New Roman"/>
          <w:color w:val="000000" w:themeColor="text1"/>
          <w:sz w:val="28"/>
        </w:rPr>
        <w:t>Swiss</w:t>
      </w:r>
      <w:proofErr w:type="spellEnd"/>
      <w:r w:rsidRPr="00795814">
        <w:rPr>
          <w:rFonts w:ascii="Times New Roman" w:hAnsi="Times New Roman" w:cs="Times New Roman"/>
          <w:color w:val="000000" w:themeColor="text1"/>
          <w:sz w:val="28"/>
        </w:rPr>
        <w:t>. Эти банки относятся к инновационным банкам мира, так как имеют лицензии на осуществление обширного круга наиболее современных и</w:t>
      </w:r>
      <w:r w:rsidR="00E5114D" w:rsidRPr="00795814">
        <w:rPr>
          <w:rFonts w:ascii="Times New Roman" w:hAnsi="Times New Roman" w:cs="Times New Roman"/>
          <w:color w:val="000000" w:themeColor="text1"/>
          <w:sz w:val="28"/>
        </w:rPr>
        <w:t xml:space="preserve"> популярных операций с золотом, например, продажа и покупка спот на поставку золота, форвардные и опционные срочные операци</w:t>
      </w:r>
      <w:r w:rsidR="00684C7E" w:rsidRPr="00795814">
        <w:rPr>
          <w:rFonts w:ascii="Times New Roman" w:hAnsi="Times New Roman" w:cs="Times New Roman"/>
          <w:color w:val="000000" w:themeColor="text1"/>
          <w:sz w:val="28"/>
        </w:rPr>
        <w:t xml:space="preserve">и, ссуды под залог золота и др. </w:t>
      </w:r>
      <w:r w:rsidR="004026AE" w:rsidRPr="00795814">
        <w:rPr>
          <w:rFonts w:ascii="Times New Roman" w:hAnsi="Times New Roman" w:cs="Times New Roman"/>
          <w:color w:val="000000" w:themeColor="text1"/>
          <w:sz w:val="28"/>
        </w:rPr>
        <w:t>[12]</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Операции типа спот («</w:t>
      </w:r>
      <w:proofErr w:type="spellStart"/>
      <w:r w:rsidRPr="00795814">
        <w:rPr>
          <w:rFonts w:ascii="Times New Roman" w:hAnsi="Times New Roman" w:cs="Times New Roman"/>
          <w:color w:val="000000" w:themeColor="text1"/>
          <w:sz w:val="28"/>
        </w:rPr>
        <w:t>spot</w:t>
      </w:r>
      <w:proofErr w:type="spellEnd"/>
      <w:r w:rsidRPr="00795814">
        <w:rPr>
          <w:rFonts w:ascii="Times New Roman" w:hAnsi="Times New Roman" w:cs="Times New Roman"/>
          <w:color w:val="000000" w:themeColor="text1"/>
          <w:sz w:val="28"/>
        </w:rPr>
        <w:t xml:space="preserve">») представляют собой текущие операции купли-продажи золота с датой валютирования на второй рабочий день после дня заключения сделки. </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Операции типа своп («</w:t>
      </w:r>
      <w:proofErr w:type="spellStart"/>
      <w:r w:rsidRPr="00795814">
        <w:rPr>
          <w:rFonts w:ascii="Times New Roman" w:hAnsi="Times New Roman" w:cs="Times New Roman"/>
          <w:color w:val="000000" w:themeColor="text1"/>
          <w:sz w:val="28"/>
        </w:rPr>
        <w:t>swap</w:t>
      </w:r>
      <w:proofErr w:type="spellEnd"/>
      <w:r w:rsidRPr="00795814">
        <w:rPr>
          <w:rFonts w:ascii="Times New Roman" w:hAnsi="Times New Roman" w:cs="Times New Roman"/>
          <w:color w:val="000000" w:themeColor="text1"/>
          <w:sz w:val="28"/>
        </w:rPr>
        <w:t xml:space="preserve">») </w:t>
      </w:r>
      <w:r w:rsidR="0043433B"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купля-продажа металла с одновременным осуществлением обратной сделки. </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Своп по времени (финансовый своп) представляет собой сочетание двух </w:t>
      </w:r>
      <w:proofErr w:type="spellStart"/>
      <w:r w:rsidRPr="00795814">
        <w:rPr>
          <w:rFonts w:ascii="Times New Roman" w:hAnsi="Times New Roman" w:cs="Times New Roman"/>
          <w:color w:val="000000" w:themeColor="text1"/>
          <w:sz w:val="28"/>
        </w:rPr>
        <w:t>контрсделок</w:t>
      </w:r>
      <w:proofErr w:type="spellEnd"/>
      <w:r w:rsidRPr="00795814">
        <w:rPr>
          <w:rFonts w:ascii="Times New Roman" w:hAnsi="Times New Roman" w:cs="Times New Roman"/>
          <w:color w:val="000000" w:themeColor="text1"/>
          <w:sz w:val="28"/>
        </w:rPr>
        <w:t xml:space="preserve">: наличной и срочной. Первая сделка </w:t>
      </w:r>
      <w:r w:rsidR="0043433B"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купля-продажа одного и того же количества золота на условиях «своп», вторая - продажа-купля на условиях «форвард». Смысл операции заключается в возможности конвертации золота в валюту с сохранением права выкупа золота по истечению срока «свопа». </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Своп по качеству золота предусматривает одновременную закупку и сбыт металла одного качества напротив продажи-покупки золота иного </w:t>
      </w:r>
      <w:r w:rsidRPr="00795814">
        <w:rPr>
          <w:rFonts w:ascii="Times New Roman" w:hAnsi="Times New Roman" w:cs="Times New Roman"/>
          <w:color w:val="000000" w:themeColor="text1"/>
          <w:sz w:val="28"/>
        </w:rPr>
        <w:lastRenderedPageBreak/>
        <w:t xml:space="preserve">качества. Сторона, реализующая золото более высокой пробы, извлекает премию, рассчитываемую от суммы сделки и размера рисков. </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Своп по местонахождению. демонстрирует собой покупку-продажу золота в одном месте в сравнении продажи-покупки его с другого места. Разница цены на золото является премией для одной из сторон. </w:t>
      </w:r>
    </w:p>
    <w:p w:rsidR="00684C7E" w:rsidRPr="00795814" w:rsidRDefault="00684C7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Форвардная операция на международном рынке драгоценных металлов применяется нечасто. Она предусматривает реальные поступления металла на срок, превосходящий второй рабочий день.</w:t>
      </w:r>
    </w:p>
    <w:p w:rsidR="00E5114D" w:rsidRPr="00795814" w:rsidRDefault="00E5114D"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Основной перечень </w:t>
      </w:r>
      <w:r w:rsidR="006301DD">
        <w:rPr>
          <w:rFonts w:ascii="Times New Roman" w:hAnsi="Times New Roman" w:cs="Times New Roman"/>
          <w:color w:val="000000" w:themeColor="text1"/>
          <w:sz w:val="28"/>
        </w:rPr>
        <w:t xml:space="preserve">современных </w:t>
      </w:r>
      <w:r w:rsidRPr="00795814">
        <w:rPr>
          <w:rFonts w:ascii="Times New Roman" w:hAnsi="Times New Roman" w:cs="Times New Roman"/>
          <w:color w:val="000000" w:themeColor="text1"/>
          <w:sz w:val="28"/>
        </w:rPr>
        <w:t>операций с зо</w:t>
      </w:r>
      <w:r w:rsidR="00684C7E" w:rsidRPr="00795814">
        <w:rPr>
          <w:rFonts w:ascii="Times New Roman" w:hAnsi="Times New Roman" w:cs="Times New Roman"/>
          <w:color w:val="000000" w:themeColor="text1"/>
          <w:sz w:val="28"/>
        </w:rPr>
        <w:t xml:space="preserve">лотом представлен на рисунке </w:t>
      </w:r>
      <w:r w:rsidR="0043433B" w:rsidRPr="00795814">
        <w:rPr>
          <w:rFonts w:ascii="Times New Roman" w:hAnsi="Times New Roman" w:cs="Times New Roman"/>
          <w:color w:val="000000" w:themeColor="text1"/>
          <w:sz w:val="28"/>
        </w:rPr>
        <w:t>1.</w:t>
      </w:r>
      <w:r w:rsidR="00684C7E" w:rsidRPr="00795814">
        <w:rPr>
          <w:rFonts w:ascii="Times New Roman" w:hAnsi="Times New Roman" w:cs="Times New Roman"/>
          <w:color w:val="000000" w:themeColor="text1"/>
          <w:sz w:val="28"/>
        </w:rPr>
        <w:t>3</w:t>
      </w:r>
      <w:r w:rsidRPr="00795814">
        <w:rPr>
          <w:rFonts w:ascii="Times New Roman" w:hAnsi="Times New Roman" w:cs="Times New Roman"/>
          <w:color w:val="000000" w:themeColor="text1"/>
          <w:sz w:val="28"/>
        </w:rPr>
        <w:t xml:space="preserve">. </w:t>
      </w:r>
    </w:p>
    <w:p w:rsidR="00E5114D" w:rsidRPr="00795814" w:rsidRDefault="00E5114D" w:rsidP="004026AE">
      <w:pPr>
        <w:spacing w:after="0" w:line="360" w:lineRule="auto"/>
        <w:ind w:firstLine="709"/>
        <w:jc w:val="both"/>
        <w:rPr>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16608" behindDoc="0" locked="0" layoutInCell="1" allowOverlap="1">
                <wp:simplePos x="0" y="0"/>
                <wp:positionH relativeFrom="column">
                  <wp:posOffset>1520190</wp:posOffset>
                </wp:positionH>
                <wp:positionV relativeFrom="paragraph">
                  <wp:posOffset>170180</wp:posOffset>
                </wp:positionV>
                <wp:extent cx="2676525" cy="5048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6765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B11467" w:rsidRDefault="00920F82" w:rsidP="00E5114D">
                            <w:pPr>
                              <w:jc w:val="center"/>
                              <w:rPr>
                                <w:rFonts w:ascii="Times New Roman" w:hAnsi="Times New Roman" w:cs="Times New Roman"/>
                                <w:sz w:val="28"/>
                              </w:rPr>
                            </w:pPr>
                            <w:r w:rsidRPr="00B11467">
                              <w:rPr>
                                <w:rFonts w:ascii="Times New Roman" w:hAnsi="Times New Roman" w:cs="Times New Roman"/>
                                <w:sz w:val="28"/>
                              </w:rPr>
                              <w:t xml:space="preserve">Основные операции с золотом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38" style="position:absolute;left:0;text-align:left;margin-left:119.7pt;margin-top:13.4pt;width:210.75pt;height:39.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cYjQIAAC4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" fillcolor="white [3201]" strokecolor="black [3200]" strokeweight="1pt">
                <v:textbox>
                  <w:txbxContent>
                    <w:p w:rsidR="00920F82" w:rsidRPr="00B11467" w:rsidRDefault="00920F82" w:rsidP="00E5114D">
                      <w:pPr>
                        <w:jc w:val="center"/>
                        <w:rPr>
                          <w:rFonts w:ascii="Times New Roman" w:hAnsi="Times New Roman" w:cs="Times New Roman"/>
                          <w:sz w:val="28"/>
                        </w:rPr>
                      </w:pPr>
                      <w:r w:rsidRPr="00B11467">
                        <w:rPr>
                          <w:rFonts w:ascii="Times New Roman" w:hAnsi="Times New Roman" w:cs="Times New Roman"/>
                          <w:sz w:val="28"/>
                        </w:rPr>
                        <w:t xml:space="preserve">Основные операции с золотом </w:t>
                      </w:r>
                    </w:p>
                  </w:txbxContent>
                </v:textbox>
              </v:rect>
            </w:pict>
          </mc:Fallback>
        </mc:AlternateContent>
      </w:r>
    </w:p>
    <w:p w:rsidR="00E5114D" w:rsidRPr="00795814" w:rsidRDefault="00E5114D" w:rsidP="004026AE">
      <w:pPr>
        <w:spacing w:after="0" w:line="360" w:lineRule="auto"/>
        <w:ind w:firstLine="709"/>
        <w:jc w:val="both"/>
        <w:rPr>
          <w:color w:val="000000" w:themeColor="text1"/>
          <w:sz w:val="28"/>
        </w:rPr>
      </w:pPr>
    </w:p>
    <w:p w:rsidR="00E5114D" w:rsidRPr="00795814" w:rsidRDefault="00185606" w:rsidP="004026AE">
      <w:pPr>
        <w:spacing w:after="0" w:line="360" w:lineRule="auto"/>
        <w:ind w:firstLine="709"/>
        <w:jc w:val="both"/>
        <w:rPr>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34016" behindDoc="0" locked="0" layoutInCell="1" allowOverlap="1">
                <wp:simplePos x="0" y="0"/>
                <wp:positionH relativeFrom="column">
                  <wp:posOffset>2853689</wp:posOffset>
                </wp:positionH>
                <wp:positionV relativeFrom="paragraph">
                  <wp:posOffset>23495</wp:posOffset>
                </wp:positionV>
                <wp:extent cx="0" cy="29718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0" cy="2971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06F058" id="Прямая соединительная линия 48" o:spid="_x0000_s1026" style="position:absolute;flip:x;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7pt,1.85pt" to="224.7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" strokecolor="black [3200]" strokeweight="1.5pt">
                <v:stroke joinstyle="miter"/>
              </v:line>
            </w:pict>
          </mc:Fallback>
        </mc:AlternateContent>
      </w:r>
      <w:r w:rsidR="00E5114D"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20704" behindDoc="0" locked="0" layoutInCell="1" allowOverlap="1" wp14:anchorId="3665BCC8" wp14:editId="78081D38">
                <wp:simplePos x="0" y="0"/>
                <wp:positionH relativeFrom="column">
                  <wp:posOffset>3329940</wp:posOffset>
                </wp:positionH>
                <wp:positionV relativeFrom="paragraph">
                  <wp:posOffset>218440</wp:posOffset>
                </wp:positionV>
                <wp:extent cx="2390775" cy="5048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Покупка спот, физическая поставка золота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26" o:spid="_x0000_s1039" style="position:absolute;left:0;text-align:left;margin-left:262.2pt;margin-top:17.2pt;width:188.25pt;height:3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Покупка спот, физическая поставка золота</w:t>
                      </w:r>
                    </w:p>
                  </w:txbxContent>
                </v:textbox>
              </v:rect>
            </w:pict>
          </mc:Fallback>
        </mc:AlternateContent>
      </w:r>
      <w:r w:rsidR="00E5114D"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18656" behindDoc="0" locked="0" layoutInCell="1" allowOverlap="1" wp14:anchorId="3665BCC8" wp14:editId="78081D38">
                <wp:simplePos x="0" y="0"/>
                <wp:positionH relativeFrom="column">
                  <wp:posOffset>-28575</wp:posOffset>
                </wp:positionH>
                <wp:positionV relativeFrom="paragraph">
                  <wp:posOffset>222250</wp:posOffset>
                </wp:positionV>
                <wp:extent cx="2390775" cy="5048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Продажа спот на металлические 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25" o:spid="_x0000_s1040" style="position:absolute;left:0;text-align:left;margin-left:-2.25pt;margin-top:17.5pt;width:188.25pt;height:3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Продажа спот на металлические счета</w:t>
                      </w:r>
                    </w:p>
                  </w:txbxContent>
                </v:textbox>
              </v:rect>
            </w:pict>
          </mc:Fallback>
        </mc:AlternateContent>
      </w:r>
    </w:p>
    <w:p w:rsidR="00E5114D" w:rsidRPr="00795814" w:rsidRDefault="00185606" w:rsidP="004026AE">
      <w:pPr>
        <w:spacing w:after="0" w:line="360" w:lineRule="auto"/>
        <w:ind w:firstLine="709"/>
        <w:jc w:val="both"/>
        <w:rPr>
          <w:color w:val="000000" w:themeColor="text1"/>
          <w:sz w:val="28"/>
        </w:rPr>
      </w:pPr>
      <w:r w:rsidRPr="00795814">
        <w:rPr>
          <w:noProof/>
          <w:color w:val="000000" w:themeColor="text1"/>
          <w:sz w:val="28"/>
          <w:lang w:eastAsia="ru-RU"/>
        </w:rPr>
        <mc:AlternateContent>
          <mc:Choice Requires="wps">
            <w:drawing>
              <wp:anchor distT="0" distB="0" distL="114300" distR="114300" simplePos="0" relativeHeight="251738112" behindDoc="0" locked="0" layoutInCell="1" allowOverlap="1">
                <wp:simplePos x="0" y="0"/>
                <wp:positionH relativeFrom="column">
                  <wp:posOffset>2358390</wp:posOffset>
                </wp:positionH>
                <wp:positionV relativeFrom="paragraph">
                  <wp:posOffset>135890</wp:posOffset>
                </wp:positionV>
                <wp:extent cx="97155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12092C" id="Прямая соединительная линия 5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5.7pt,10.7pt" to="2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" strokecolor="black [3200]" strokeweight="1.5pt">
                <v:stroke joinstyle="miter"/>
              </v:line>
            </w:pict>
          </mc:Fallback>
        </mc:AlternateContent>
      </w:r>
    </w:p>
    <w:p w:rsidR="00E5114D" w:rsidRPr="00795814" w:rsidRDefault="00E5114D" w:rsidP="004026AE">
      <w:pPr>
        <w:spacing w:after="0" w:line="360" w:lineRule="auto"/>
        <w:ind w:firstLine="709"/>
        <w:jc w:val="both"/>
        <w:rPr>
          <w:color w:val="000000" w:themeColor="text1"/>
          <w:sz w:val="28"/>
        </w:rPr>
      </w:pPr>
    </w:p>
    <w:p w:rsidR="00E5114D" w:rsidRPr="00795814" w:rsidRDefault="00185606" w:rsidP="004026AE">
      <w:pPr>
        <w:spacing w:after="0" w:line="360" w:lineRule="auto"/>
        <w:ind w:firstLine="709"/>
        <w:jc w:val="both"/>
        <w:rPr>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37088" behindDoc="0" locked="0" layoutInCell="1" allowOverlap="1">
                <wp:simplePos x="0" y="0"/>
                <wp:positionH relativeFrom="column">
                  <wp:posOffset>2358390</wp:posOffset>
                </wp:positionH>
                <wp:positionV relativeFrom="paragraph">
                  <wp:posOffset>304165</wp:posOffset>
                </wp:positionV>
                <wp:extent cx="971550" cy="0"/>
                <wp:effectExtent l="0" t="0" r="19050"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C7CB41" id="Прямая соединительная линия 5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85.7pt,23.95pt" to="262.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" strokecolor="black [3200]" strokeweight="1.5pt">
                <v:stroke joinstyle="miter"/>
              </v:line>
            </w:pict>
          </mc:Fallback>
        </mc:AlternateContent>
      </w:r>
      <w:r w:rsidR="00E5114D"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30944" behindDoc="0" locked="0" layoutInCell="1" allowOverlap="1" wp14:anchorId="3665BCC8" wp14:editId="78081D38">
                <wp:simplePos x="0" y="0"/>
                <wp:positionH relativeFrom="column">
                  <wp:posOffset>3329940</wp:posOffset>
                </wp:positionH>
                <wp:positionV relativeFrom="paragraph">
                  <wp:posOffset>70485</wp:posOffset>
                </wp:positionV>
                <wp:extent cx="2390775" cy="50482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Сделки своп по местонахождению металла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46" o:spid="_x0000_s1041" style="position:absolute;left:0;text-align:left;margin-left:262.2pt;margin-top:5.55pt;width:188.25pt;height:3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Сделки своп по местонахождению металла</w:t>
                      </w:r>
                    </w:p>
                  </w:txbxContent>
                </v:textbox>
              </v:rect>
            </w:pict>
          </mc:Fallback>
        </mc:AlternateContent>
      </w:r>
      <w:r w:rsidR="00E5114D"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26848" behindDoc="0" locked="0" layoutInCell="1" allowOverlap="1" wp14:anchorId="3665BCC8" wp14:editId="78081D38">
                <wp:simplePos x="0" y="0"/>
                <wp:positionH relativeFrom="column">
                  <wp:posOffset>-32385</wp:posOffset>
                </wp:positionH>
                <wp:positionV relativeFrom="paragraph">
                  <wp:posOffset>70485</wp:posOffset>
                </wp:positionV>
                <wp:extent cx="2390775" cy="5048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Срочные операции (форвардные и опционные), сделки своп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29" o:spid="_x0000_s1042" style="position:absolute;left:0;text-align:left;margin-left:-2.55pt;margin-top:5.55pt;width:188.25pt;height:39.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Срочные операции (форвардные и опционные), сделки своп</w:t>
                      </w:r>
                    </w:p>
                  </w:txbxContent>
                </v:textbox>
              </v:rect>
            </w:pict>
          </mc:Fallback>
        </mc:AlternateContent>
      </w:r>
    </w:p>
    <w:p w:rsidR="00E5114D" w:rsidRPr="00795814" w:rsidRDefault="00E5114D" w:rsidP="004026AE">
      <w:pPr>
        <w:spacing w:after="0" w:line="360" w:lineRule="auto"/>
        <w:ind w:firstLine="709"/>
        <w:jc w:val="both"/>
        <w:rPr>
          <w:color w:val="000000" w:themeColor="text1"/>
          <w:sz w:val="28"/>
        </w:rPr>
      </w:pPr>
    </w:p>
    <w:p w:rsidR="00E5114D" w:rsidRPr="00795814" w:rsidRDefault="00E5114D" w:rsidP="004026AE">
      <w:pPr>
        <w:spacing w:after="0" w:line="360" w:lineRule="auto"/>
        <w:ind w:firstLine="709"/>
        <w:jc w:val="both"/>
        <w:rPr>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24800" behindDoc="0" locked="0" layoutInCell="1" allowOverlap="1" wp14:anchorId="3665BCC8" wp14:editId="78081D38">
                <wp:simplePos x="0" y="0"/>
                <wp:positionH relativeFrom="column">
                  <wp:posOffset>3329940</wp:posOffset>
                </wp:positionH>
                <wp:positionV relativeFrom="paragraph">
                  <wp:posOffset>219710</wp:posOffset>
                </wp:positionV>
                <wp:extent cx="2390775" cy="5048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Суды под залог золота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28" o:spid="_x0000_s1043" style="position:absolute;left:0;text-align:left;margin-left:262.2pt;margin-top:17.3pt;width:188.25pt;height:39.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Суды под залог золота</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28896" behindDoc="0" locked="0" layoutInCell="1" allowOverlap="1" wp14:anchorId="3665BCC8" wp14:editId="78081D38">
                <wp:simplePos x="0" y="0"/>
                <wp:positionH relativeFrom="column">
                  <wp:posOffset>-32385</wp:posOffset>
                </wp:positionH>
                <wp:positionV relativeFrom="paragraph">
                  <wp:posOffset>219710</wp:posOffset>
                </wp:positionV>
                <wp:extent cx="2390775" cy="50482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3907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Счета (металлические) с отсрочкой налоговых платежей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5BCC8" id="Прямоугольник 30" o:spid="_x0000_s1044" style="position:absolute;left:0;text-align:left;margin-left:-2.55pt;margin-top:17.3pt;width:188.25pt;height:39.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Счета (металлические) с отсрочкой налоговых платежей</w:t>
                      </w:r>
                    </w:p>
                  </w:txbxContent>
                </v:textbox>
              </v:rect>
            </w:pict>
          </mc:Fallback>
        </mc:AlternateContent>
      </w:r>
    </w:p>
    <w:p w:rsidR="00E5114D" w:rsidRPr="00795814" w:rsidRDefault="00185606" w:rsidP="004026AE">
      <w:pPr>
        <w:spacing w:after="0" w:line="360" w:lineRule="auto"/>
        <w:ind w:firstLine="709"/>
        <w:jc w:val="both"/>
        <w:rPr>
          <w:color w:val="000000" w:themeColor="text1"/>
          <w:sz w:val="28"/>
        </w:rPr>
      </w:pPr>
      <w:r w:rsidRPr="00795814">
        <w:rPr>
          <w:noProof/>
          <w:color w:val="000000" w:themeColor="text1"/>
          <w:sz w:val="28"/>
          <w:lang w:eastAsia="ru-RU"/>
        </w:rPr>
        <mc:AlternateContent>
          <mc:Choice Requires="wps">
            <w:drawing>
              <wp:anchor distT="0" distB="0" distL="114300" distR="114300" simplePos="0" relativeHeight="251736064" behindDoc="0" locked="0" layoutInCell="1" allowOverlap="1">
                <wp:simplePos x="0" y="0"/>
                <wp:positionH relativeFrom="column">
                  <wp:posOffset>2358390</wp:posOffset>
                </wp:positionH>
                <wp:positionV relativeFrom="paragraph">
                  <wp:posOffset>127635</wp:posOffset>
                </wp:positionV>
                <wp:extent cx="97155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744B4D" id="Прямая соединительная линия 5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85.7pt,10.05pt" to="262.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" strokecolor="black [3200]" strokeweight="1.5pt">
                <v:stroke joinstyle="miter"/>
              </v:line>
            </w:pict>
          </mc:Fallback>
        </mc:AlternateContent>
      </w:r>
    </w:p>
    <w:p w:rsidR="00E5114D" w:rsidRPr="00795814" w:rsidRDefault="00E5114D" w:rsidP="004026AE">
      <w:pPr>
        <w:spacing w:after="0" w:line="360" w:lineRule="auto"/>
        <w:ind w:firstLine="709"/>
        <w:jc w:val="both"/>
        <w:rPr>
          <w:color w:val="000000" w:themeColor="text1"/>
          <w:sz w:val="28"/>
        </w:rPr>
      </w:pPr>
    </w:p>
    <w:p w:rsidR="00E5114D" w:rsidRPr="00795814" w:rsidRDefault="00E5114D" w:rsidP="004026AE">
      <w:pPr>
        <w:spacing w:after="0" w:line="360" w:lineRule="auto"/>
        <w:ind w:firstLine="709"/>
        <w:jc w:val="both"/>
        <w:rPr>
          <w:color w:val="000000" w:themeColor="text1"/>
          <w:sz w:val="28"/>
        </w:rPr>
      </w:pP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32992" behindDoc="0" locked="0" layoutInCell="1" allowOverlap="1" wp14:anchorId="3665BCC8" wp14:editId="78081D38">
                <wp:simplePos x="0" y="0"/>
                <wp:positionH relativeFrom="column">
                  <wp:posOffset>3329940</wp:posOffset>
                </wp:positionH>
                <wp:positionV relativeFrom="paragraph">
                  <wp:posOffset>38735</wp:posOffset>
                </wp:positionV>
                <wp:extent cx="2390775" cy="704850"/>
                <wp:effectExtent l="0" t="0" r="28575" b="19050"/>
                <wp:wrapNone/>
                <wp:docPr id="47" name="Прямоугольник 47"/>
                <wp:cNvGraphicFramePr/>
                <a:graphic xmlns:a="http://schemas.openxmlformats.org/drawingml/2006/main">
                  <a:graphicData uri="http://schemas.microsoft.com/office/word/2010/wordprocessingShape">
                    <wps:wsp>
                      <wps:cNvSpPr/>
                      <wps:spPr>
                        <a:xfrm>
                          <a:off x="0" y="0"/>
                          <a:ext cx="2390775" cy="7048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 xml:space="preserve">Структурированные по заказу сделки на короткие и длительные сроки исполнения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5BCC8" id="Прямоугольник 47" o:spid="_x0000_s1045" style="position:absolute;left:0;text-align:left;margin-left:262.2pt;margin-top:3.05pt;width:188.25pt;height:5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 xml:space="preserve">Структурированные по заказу сделки на короткие и длительные сроки исполнения </w:t>
                      </w:r>
                    </w:p>
                  </w:txbxContent>
                </v:textbox>
              </v:rect>
            </w:pict>
          </mc:Fallback>
        </mc:AlternateContent>
      </w:r>
      <w:r w:rsidRPr="00795814">
        <w:rPr>
          <w:rFonts w:ascii="Times New Roman" w:hAnsi="Times New Roman" w:cs="Times New Roman"/>
          <w:noProof/>
          <w:color w:val="000000" w:themeColor="text1"/>
          <w:sz w:val="28"/>
          <w:lang w:eastAsia="ru-RU"/>
        </w:rPr>
        <mc:AlternateContent>
          <mc:Choice Requires="wps">
            <w:drawing>
              <wp:anchor distT="0" distB="0" distL="114300" distR="114300" simplePos="0" relativeHeight="251722752" behindDoc="0" locked="0" layoutInCell="1" allowOverlap="1" wp14:anchorId="3665BCC8" wp14:editId="78081D38">
                <wp:simplePos x="0" y="0"/>
                <wp:positionH relativeFrom="column">
                  <wp:posOffset>-32385</wp:posOffset>
                </wp:positionH>
                <wp:positionV relativeFrom="paragraph">
                  <wp:posOffset>38735</wp:posOffset>
                </wp:positionV>
                <wp:extent cx="2390775" cy="7048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2390775" cy="7048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 xml:space="preserve">Аффинаж, плавка, конечная обработка золота из полуфабрикатов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5BCC8" id="Прямоугольник 27" o:spid="_x0000_s1046" style="position:absolute;left:0;text-align:left;margin-left:-2.55pt;margin-top:3.05pt;width:188.25pt;height:5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" fillcolor="white [3201]" strokecolor="black [3200]" strokeweight="1pt">
                <v:textbox>
                  <w:txbxContent>
                    <w:p w:rsidR="00920F82" w:rsidRPr="00E5114D" w:rsidRDefault="00920F82" w:rsidP="00E5114D">
                      <w:pPr>
                        <w:jc w:val="center"/>
                        <w:rPr>
                          <w:rFonts w:ascii="Times New Roman" w:hAnsi="Times New Roman" w:cs="Times New Roman"/>
                          <w:sz w:val="24"/>
                        </w:rPr>
                      </w:pPr>
                      <w:r w:rsidRPr="00E5114D">
                        <w:rPr>
                          <w:rFonts w:ascii="Times New Roman" w:hAnsi="Times New Roman" w:cs="Times New Roman"/>
                          <w:sz w:val="24"/>
                        </w:rPr>
                        <w:t xml:space="preserve">Аффинаж, плавка, конечная обработка золота из полуфабрикатов </w:t>
                      </w:r>
                    </w:p>
                  </w:txbxContent>
                </v:textbox>
              </v:rect>
            </w:pict>
          </mc:Fallback>
        </mc:AlternateContent>
      </w:r>
    </w:p>
    <w:p w:rsidR="00E5114D" w:rsidRPr="00795814" w:rsidRDefault="00185606" w:rsidP="004026AE">
      <w:pPr>
        <w:spacing w:after="0" w:line="360" w:lineRule="auto"/>
        <w:ind w:firstLine="709"/>
        <w:jc w:val="both"/>
        <w:rPr>
          <w:color w:val="000000" w:themeColor="text1"/>
          <w:sz w:val="28"/>
        </w:rPr>
      </w:pPr>
      <w:r w:rsidRPr="00795814">
        <w:rPr>
          <w:noProof/>
          <w:color w:val="000000" w:themeColor="text1"/>
          <w:sz w:val="28"/>
          <w:lang w:eastAsia="ru-RU"/>
        </w:rPr>
        <mc:AlternateContent>
          <mc:Choice Requires="wps">
            <w:drawing>
              <wp:anchor distT="0" distB="0" distL="114300" distR="114300" simplePos="0" relativeHeight="251735040" behindDoc="0" locked="0" layoutInCell="1" allowOverlap="1">
                <wp:simplePos x="0" y="0"/>
                <wp:positionH relativeFrom="column">
                  <wp:posOffset>2358390</wp:posOffset>
                </wp:positionH>
                <wp:positionV relativeFrom="paragraph">
                  <wp:posOffset>65405</wp:posOffset>
                </wp:positionV>
                <wp:extent cx="97155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7F7092" id="Прямая соединительная линия 4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5.7pt,5.15pt" to="262.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" strokecolor="black [3200]" strokeweight="1.5pt">
                <v:stroke joinstyle="miter"/>
              </v:line>
            </w:pict>
          </mc:Fallback>
        </mc:AlternateContent>
      </w:r>
    </w:p>
    <w:p w:rsidR="00E5114D" w:rsidRPr="00795814" w:rsidRDefault="00E5114D" w:rsidP="004026AE">
      <w:pPr>
        <w:spacing w:after="0" w:line="360" w:lineRule="auto"/>
        <w:ind w:firstLine="709"/>
        <w:jc w:val="both"/>
        <w:rPr>
          <w:color w:val="000000" w:themeColor="text1"/>
          <w:sz w:val="28"/>
        </w:rPr>
      </w:pPr>
    </w:p>
    <w:p w:rsidR="00185606" w:rsidRPr="00795814" w:rsidRDefault="00185606" w:rsidP="0043433B">
      <w:pPr>
        <w:spacing w:after="0" w:line="480" w:lineRule="auto"/>
        <w:ind w:firstLine="709"/>
        <w:jc w:val="center"/>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Рисунок </w:t>
      </w:r>
      <w:r w:rsidR="00795814">
        <w:rPr>
          <w:rFonts w:ascii="Times New Roman" w:hAnsi="Times New Roman" w:cs="Times New Roman"/>
          <w:color w:val="000000" w:themeColor="text1"/>
          <w:sz w:val="28"/>
        </w:rPr>
        <w:t>1.</w:t>
      </w:r>
      <w:r w:rsidRPr="00795814">
        <w:rPr>
          <w:rFonts w:ascii="Times New Roman" w:hAnsi="Times New Roman" w:cs="Times New Roman"/>
          <w:color w:val="000000" w:themeColor="text1"/>
          <w:sz w:val="28"/>
        </w:rPr>
        <w:t>3</w:t>
      </w:r>
      <w:r w:rsidR="00D3275C" w:rsidRPr="00795814">
        <w:rPr>
          <w:rFonts w:ascii="Times New Roman" w:hAnsi="Times New Roman" w:cs="Times New Roman"/>
          <w:color w:val="000000" w:themeColor="text1"/>
          <w:sz w:val="28"/>
        </w:rPr>
        <w:t xml:space="preserve"> </w:t>
      </w:r>
      <w:r w:rsidR="0043433B" w:rsidRPr="00795814">
        <w:rPr>
          <w:rFonts w:ascii="Times New Roman" w:eastAsia="Times New Roman" w:hAnsi="Times New Roman" w:cs="Times New Roman"/>
          <w:color w:val="000000"/>
          <w:sz w:val="28"/>
          <w:szCs w:val="28"/>
          <w:lang w:eastAsia="ru-RU"/>
        </w:rPr>
        <w:t>–</w:t>
      </w:r>
      <w:r w:rsidR="00D3275C" w:rsidRPr="00795814">
        <w:rPr>
          <w:rFonts w:ascii="Times New Roman" w:hAnsi="Times New Roman" w:cs="Times New Roman"/>
          <w:color w:val="000000" w:themeColor="text1"/>
          <w:sz w:val="28"/>
        </w:rPr>
        <w:t xml:space="preserve"> Основные операции с золотом</w:t>
      </w:r>
    </w:p>
    <w:p w:rsidR="002506E9" w:rsidRPr="00795814" w:rsidRDefault="002506E9"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Основной преимущественной чертой любого швейцарского банка является повсеместное присутствие и функционирование практически на всех мировых рынках мира в различных регионах. Так, например, их филиалы представлены на рынках драгоценных металлов в США, Европе, Австралии и на Дальнем Востоке. </w:t>
      </w:r>
    </w:p>
    <w:p w:rsidR="00557572" w:rsidRPr="00795814" w:rsidRDefault="00557572"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lastRenderedPageBreak/>
        <w:t xml:space="preserve">После отмены Акта золото запрета в США и либерализации торговли золотом страна вырвалась в мировые лидеры наравне со Швейцарией и Великобританией. Нью-Йоркская и Чикагская товарные биржи, а также Международный валютный рынок стремительно превратились в одни из самых крупнейших центров торговли не столько самим золотом, сколько золотыми фьючерсными контрактами. Именно в Америке заключается и реализуется более 90% всех фьючерсных контрактов на поставку золота. </w:t>
      </w:r>
    </w:p>
    <w:p w:rsidR="00D9411E" w:rsidRPr="00795814" w:rsidRDefault="00D9411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Центром опционной торговли стала Канадская золотая биржа. С конца 80-х годов интенсивно совершаются операции с золотом на гонконгском рынке, где имеют представительства крупные золотые дилеры из Цюриха, Лондона, Нью-Йорка и Франкфурта. С 1980 г. Товарная биржа Гонконга начала осуществлять торговлю фьючерсными контрактами.</w:t>
      </w:r>
    </w:p>
    <w:p w:rsidR="00D9411E" w:rsidRPr="00795814" w:rsidRDefault="00D9411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Среди местных контролируемых рынков выделяется рынок золота в Саудовской Аравии, который обеспечивает сырьем ювелирную промышленность за счет импорта: например, в 1993 г. было закуплено 100 т золота.</w:t>
      </w:r>
    </w:p>
    <w:p w:rsidR="00D9411E" w:rsidRPr="00795814" w:rsidRDefault="00D9411E"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На местный золотой рынок Индии к 1993 г. поступило 257</w:t>
      </w:r>
      <w:r w:rsidR="0043433B" w:rsidRPr="00795814">
        <w:rPr>
          <w:rFonts w:ascii="Times New Roman" w:hAnsi="Times New Roman" w:cs="Times New Roman"/>
          <w:color w:val="000000" w:themeColor="text1"/>
          <w:sz w:val="28"/>
        </w:rPr>
        <w:t xml:space="preserve"> </w:t>
      </w:r>
      <w:r w:rsidRPr="00795814">
        <w:rPr>
          <w:rFonts w:ascii="Times New Roman" w:hAnsi="Times New Roman" w:cs="Times New Roman"/>
          <w:color w:val="000000" w:themeColor="text1"/>
          <w:sz w:val="28"/>
        </w:rPr>
        <w:t>т вновь добытого золота, что составляет 11% общемировой добычи.</w:t>
      </w:r>
    </w:p>
    <w:p w:rsidR="00305D12" w:rsidRDefault="00684C7E" w:rsidP="006301DD">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Таким образом, особенностями рынка золота проявляется в том, что, во-первых, драгоценный металл используется фактически всеми странами в качестве страхового и резервного фонда. Учтенные государственные резервы желтого металла, сосредоточенные в Центральном Банке и резервах МВФ, равняются более 31000 т. Во-вторых, еще большие объемы данного металла имеются у населения. Часть такого золота – по крайней мере, в виде лома – поступает на рынок</w:t>
      </w:r>
      <w:r w:rsidR="006301DD">
        <w:rPr>
          <w:rFonts w:ascii="Times New Roman" w:hAnsi="Times New Roman" w:cs="Times New Roman"/>
          <w:color w:val="000000" w:themeColor="text1"/>
          <w:sz w:val="28"/>
        </w:rPr>
        <w:t xml:space="preserve">. </w:t>
      </w:r>
    </w:p>
    <w:p w:rsidR="003C2F02" w:rsidRPr="00795814" w:rsidRDefault="003C2F02" w:rsidP="006301DD">
      <w:pPr>
        <w:spacing w:after="0" w:line="360" w:lineRule="auto"/>
        <w:ind w:firstLine="709"/>
        <w:jc w:val="both"/>
        <w:rPr>
          <w:rFonts w:ascii="Times New Roman" w:hAnsi="Times New Roman" w:cs="Times New Roman"/>
          <w:color w:val="000000" w:themeColor="text1"/>
          <w:sz w:val="28"/>
        </w:rPr>
      </w:pPr>
    </w:p>
    <w:p w:rsidR="00561D19" w:rsidRPr="00795814" w:rsidRDefault="00E662A7" w:rsidP="00795814">
      <w:pPr>
        <w:pStyle w:val="a6"/>
        <w:numPr>
          <w:ilvl w:val="1"/>
          <w:numId w:val="24"/>
        </w:numPr>
        <w:spacing w:after="0" w:line="480" w:lineRule="auto"/>
        <w:ind w:left="1134" w:hanging="425"/>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Особенности ценообразования на международном рынке золота</w:t>
      </w:r>
    </w:p>
    <w:p w:rsidR="00972212" w:rsidRPr="00795814" w:rsidRDefault="00972212" w:rsidP="0043433B">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Цена на золото получила определенное значение лишь после отмены золото стандарта и появления бумажноденежной альтернативы. Это связано с </w:t>
      </w:r>
      <w:r w:rsidRPr="00795814">
        <w:rPr>
          <w:rFonts w:ascii="Times New Roman" w:hAnsi="Times New Roman" w:cs="Times New Roman"/>
          <w:color w:val="000000" w:themeColor="text1"/>
          <w:sz w:val="28"/>
        </w:rPr>
        <w:lastRenderedPageBreak/>
        <w:t>тем, что золото теперь противостоит не товарной массе, а кредитным деньгам</w:t>
      </w:r>
      <w:r w:rsidR="00735366" w:rsidRPr="00795814">
        <w:rPr>
          <w:rFonts w:ascii="Times New Roman" w:hAnsi="Times New Roman" w:cs="Times New Roman"/>
          <w:color w:val="000000" w:themeColor="text1"/>
          <w:sz w:val="28"/>
        </w:rPr>
        <w:t xml:space="preserve"> в операциях на рынке золота. </w:t>
      </w:r>
      <w:r w:rsidR="00F970E3" w:rsidRPr="00795814">
        <w:rPr>
          <w:rFonts w:ascii="Times New Roman" w:hAnsi="Times New Roman" w:cs="Times New Roman"/>
          <w:color w:val="000000" w:themeColor="text1"/>
          <w:sz w:val="28"/>
        </w:rPr>
        <w:t>Цена золота, так же</w:t>
      </w:r>
      <w:r w:rsidR="00E662A7" w:rsidRPr="00795814">
        <w:rPr>
          <w:rFonts w:ascii="Times New Roman" w:hAnsi="Times New Roman" w:cs="Times New Roman"/>
          <w:color w:val="000000" w:themeColor="text1"/>
          <w:sz w:val="28"/>
        </w:rPr>
        <w:t>,</w:t>
      </w:r>
      <w:r w:rsidR="00F970E3" w:rsidRPr="00795814">
        <w:rPr>
          <w:rFonts w:ascii="Times New Roman" w:hAnsi="Times New Roman" w:cs="Times New Roman"/>
          <w:color w:val="000000" w:themeColor="text1"/>
          <w:sz w:val="28"/>
        </w:rPr>
        <w:t xml:space="preserve"> как и цена любого товара, формируется под влиянием многочисленных факторов спроса и предложения. Они действуют на повышение и снижение цены. Они быстро сменяют друг друга, а подчас проявляются одновременно и трудно поддаются прогнозированию</w:t>
      </w:r>
    </w:p>
    <w:p w:rsidR="00D96615" w:rsidRPr="00795814" w:rsidRDefault="00D96615"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Различаются официальная и ры</w:t>
      </w:r>
      <w:r w:rsidR="00972212" w:rsidRPr="00795814">
        <w:rPr>
          <w:rFonts w:ascii="Times New Roman" w:hAnsi="Times New Roman" w:cs="Times New Roman"/>
          <w:color w:val="000000" w:themeColor="text1"/>
          <w:sz w:val="28"/>
        </w:rPr>
        <w:t xml:space="preserve">ночная цены золота. </w:t>
      </w:r>
    </w:p>
    <w:p w:rsidR="00D96615" w:rsidRPr="00795814" w:rsidRDefault="00D96615"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Первым опытом межгосударственного регулирования цены золота явилась деятельность золотого пула (1961-1968 гг.), созданного США и семью странами Западной Европы для совместных операций на Лондонском рынке золота с целью стабилизации рыночн</w:t>
      </w:r>
      <w:r w:rsidR="00557572" w:rsidRPr="00795814">
        <w:rPr>
          <w:rFonts w:ascii="Times New Roman" w:hAnsi="Times New Roman" w:cs="Times New Roman"/>
          <w:color w:val="000000" w:themeColor="text1"/>
          <w:sz w:val="28"/>
        </w:rPr>
        <w:t>ой цены на уровне официальной.</w:t>
      </w:r>
    </w:p>
    <w:p w:rsidR="00D96615" w:rsidRPr="00795814" w:rsidRDefault="00D96615"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Межгосударственное регулирование цены золота не смогло преодолеть рыночные </w:t>
      </w:r>
      <w:proofErr w:type="spellStart"/>
      <w:r w:rsidRPr="00795814">
        <w:rPr>
          <w:rFonts w:ascii="Times New Roman" w:hAnsi="Times New Roman" w:cs="Times New Roman"/>
          <w:color w:val="000000" w:themeColor="text1"/>
          <w:sz w:val="28"/>
        </w:rPr>
        <w:t>ценообразующие</w:t>
      </w:r>
      <w:proofErr w:type="spellEnd"/>
      <w:r w:rsidRPr="00795814">
        <w:rPr>
          <w:rFonts w:ascii="Times New Roman" w:hAnsi="Times New Roman" w:cs="Times New Roman"/>
          <w:color w:val="000000" w:themeColor="text1"/>
          <w:sz w:val="28"/>
        </w:rPr>
        <w:t xml:space="preserve"> факторы. Попытки США возложить на своих партнеров расходы по поддержке золотого содержания доллара не увенчались успехом в силу межгосударственных противоречий. Вместо единого рынка золота сложились двойной рынок (1968- 1973 гг.) и двойная цена металла. На официальном рынке осуществлялись операции с золотом центральных банков по заниженной официальной цене для поддержания видимости стабильности доллара. Тем самым межгосударственная торговля золотом была искусственно изолирована от золотых рынков, где цена колеблется в зависимости от спроса и предложения. С прекращением обмена долларов на золото с августа 1971 г. операции на официальном рынке прекратились. В ноябре 1973 г. в условиях переплетения валютного и энергетического кризисов были отменены двойной рынок и двойная цена золота в соответствии с решением ведущих стран. Провал эксп</w:t>
      </w:r>
      <w:r w:rsidR="00C96E8A">
        <w:rPr>
          <w:rFonts w:ascii="Times New Roman" w:hAnsi="Times New Roman" w:cs="Times New Roman"/>
          <w:color w:val="000000" w:themeColor="text1"/>
          <w:sz w:val="28"/>
        </w:rPr>
        <w:t xml:space="preserve">еримента с двойной ценой </w:t>
      </w:r>
      <w:r w:rsidRPr="00795814">
        <w:rPr>
          <w:rFonts w:ascii="Times New Roman" w:hAnsi="Times New Roman" w:cs="Times New Roman"/>
          <w:color w:val="000000" w:themeColor="text1"/>
          <w:sz w:val="28"/>
        </w:rPr>
        <w:t>обнажил искусственный характер основанных на официальной цене фиксированных золотых паритетов, что прив</w:t>
      </w:r>
      <w:r w:rsidR="00735366" w:rsidRPr="00795814">
        <w:rPr>
          <w:rFonts w:ascii="Times New Roman" w:hAnsi="Times New Roman" w:cs="Times New Roman"/>
          <w:color w:val="000000" w:themeColor="text1"/>
          <w:sz w:val="28"/>
        </w:rPr>
        <w:t>ело к их отмене в 1976-1978 гг.</w:t>
      </w:r>
      <w:r w:rsidR="00E346C6" w:rsidRPr="00795814">
        <w:rPr>
          <w:rFonts w:ascii="Times New Roman" w:hAnsi="Times New Roman" w:cs="Times New Roman"/>
          <w:color w:val="000000" w:themeColor="text1"/>
          <w:sz w:val="28"/>
        </w:rPr>
        <w:t xml:space="preserve"> </w:t>
      </w:r>
      <w:r w:rsidR="008C0F55" w:rsidRPr="00795814">
        <w:rPr>
          <w:rFonts w:ascii="Times New Roman" w:hAnsi="Times New Roman" w:cs="Times New Roman"/>
          <w:sz w:val="28"/>
        </w:rPr>
        <w:t>[8]</w:t>
      </w:r>
    </w:p>
    <w:p w:rsidR="00D96615" w:rsidRPr="00795814" w:rsidRDefault="00D96615"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Формирование рыночной цены золота - многофакторный процесс: она колеблется в зависимости от экономических, политических, спекулятивных факторов. </w:t>
      </w:r>
      <w:r w:rsidR="008C0F55" w:rsidRPr="00795814">
        <w:rPr>
          <w:rFonts w:ascii="Times New Roman" w:hAnsi="Times New Roman" w:cs="Times New Roman"/>
          <w:color w:val="000000" w:themeColor="text1"/>
          <w:sz w:val="28"/>
        </w:rPr>
        <w:t xml:space="preserve">[18] </w:t>
      </w:r>
      <w:r w:rsidRPr="00795814">
        <w:rPr>
          <w:rFonts w:ascii="Times New Roman" w:hAnsi="Times New Roman" w:cs="Times New Roman"/>
          <w:color w:val="000000" w:themeColor="text1"/>
          <w:sz w:val="28"/>
        </w:rPr>
        <w:t xml:space="preserve">В их числе: </w:t>
      </w:r>
    </w:p>
    <w:p w:rsidR="00D96615" w:rsidRPr="00795814" w:rsidRDefault="00D96615"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lastRenderedPageBreak/>
        <w:t>экономич</w:t>
      </w:r>
      <w:r w:rsidR="00735366" w:rsidRPr="00795814">
        <w:rPr>
          <w:rFonts w:ascii="Times New Roman" w:hAnsi="Times New Roman" w:cs="Times New Roman"/>
          <w:color w:val="000000" w:themeColor="text1"/>
          <w:sz w:val="28"/>
        </w:rPr>
        <w:t>еская и политическая обстановка;</w:t>
      </w:r>
      <w:r w:rsidRPr="00795814">
        <w:rPr>
          <w:rFonts w:ascii="Times New Roman" w:hAnsi="Times New Roman" w:cs="Times New Roman"/>
          <w:color w:val="000000" w:themeColor="text1"/>
          <w:sz w:val="28"/>
        </w:rPr>
        <w:t xml:space="preserve"> </w:t>
      </w:r>
    </w:p>
    <w:p w:rsidR="00D96615" w:rsidRPr="00795814" w:rsidRDefault="00D96615"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объем пр</w:t>
      </w:r>
      <w:r w:rsidR="00735366" w:rsidRPr="00795814">
        <w:rPr>
          <w:rFonts w:ascii="Times New Roman" w:hAnsi="Times New Roman" w:cs="Times New Roman"/>
          <w:color w:val="000000" w:themeColor="text1"/>
          <w:sz w:val="28"/>
        </w:rPr>
        <w:t>омышленного потребления золота;</w:t>
      </w:r>
      <w:r w:rsidRPr="00795814">
        <w:rPr>
          <w:rFonts w:ascii="Times New Roman" w:hAnsi="Times New Roman" w:cs="Times New Roman"/>
          <w:color w:val="000000" w:themeColor="text1"/>
          <w:sz w:val="28"/>
        </w:rPr>
        <w:t xml:space="preserve"> </w:t>
      </w:r>
    </w:p>
    <w:p w:rsidR="00185606"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объем поставки золота на мировой рынок; </w:t>
      </w:r>
    </w:p>
    <w:p w:rsidR="00D96615" w:rsidRPr="00795814" w:rsidRDefault="00795814"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объем инвестиционно-</w:t>
      </w:r>
      <w:proofErr w:type="spellStart"/>
      <w:r w:rsidR="00D96615" w:rsidRPr="00795814">
        <w:rPr>
          <w:rFonts w:ascii="Times New Roman" w:hAnsi="Times New Roman" w:cs="Times New Roman"/>
          <w:color w:val="000000" w:themeColor="text1"/>
          <w:sz w:val="28"/>
        </w:rPr>
        <w:t>тез</w:t>
      </w:r>
      <w:r w:rsidR="00735366" w:rsidRPr="00795814">
        <w:rPr>
          <w:rFonts w:ascii="Times New Roman" w:hAnsi="Times New Roman" w:cs="Times New Roman"/>
          <w:color w:val="000000" w:themeColor="text1"/>
          <w:sz w:val="28"/>
        </w:rPr>
        <w:t>аврационного</w:t>
      </w:r>
      <w:proofErr w:type="spellEnd"/>
      <w:r w:rsidR="00735366" w:rsidRPr="00795814">
        <w:rPr>
          <w:rFonts w:ascii="Times New Roman" w:hAnsi="Times New Roman" w:cs="Times New Roman"/>
          <w:color w:val="000000" w:themeColor="text1"/>
          <w:sz w:val="28"/>
        </w:rPr>
        <w:t xml:space="preserve"> спроса;</w:t>
      </w:r>
      <w:r w:rsidR="00D96615" w:rsidRPr="00795814">
        <w:rPr>
          <w:rFonts w:ascii="Times New Roman" w:hAnsi="Times New Roman" w:cs="Times New Roman"/>
          <w:color w:val="000000" w:themeColor="text1"/>
          <w:sz w:val="28"/>
        </w:rPr>
        <w:t xml:space="preserve"> </w:t>
      </w:r>
    </w:p>
    <w:p w:rsidR="00D96615" w:rsidRPr="00795814" w:rsidRDefault="0073536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инфляция;</w:t>
      </w:r>
    </w:p>
    <w:p w:rsidR="00D96615" w:rsidRPr="00795814" w:rsidRDefault="0073536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колебания ведущих валют</w:t>
      </w:r>
      <w:r w:rsidR="00185606" w:rsidRPr="00795814">
        <w:rPr>
          <w:rFonts w:ascii="Times New Roman" w:hAnsi="Times New Roman" w:cs="Times New Roman"/>
          <w:color w:val="000000" w:themeColor="text1"/>
          <w:sz w:val="28"/>
        </w:rPr>
        <w:t>, в частности курс доллара</w:t>
      </w:r>
      <w:r w:rsidRPr="00795814">
        <w:rPr>
          <w:rFonts w:ascii="Times New Roman" w:hAnsi="Times New Roman" w:cs="Times New Roman"/>
          <w:color w:val="000000" w:themeColor="text1"/>
          <w:sz w:val="28"/>
        </w:rPr>
        <w:t>;</w:t>
      </w:r>
      <w:r w:rsidR="00D96615" w:rsidRPr="00795814">
        <w:rPr>
          <w:rFonts w:ascii="Times New Roman" w:hAnsi="Times New Roman" w:cs="Times New Roman"/>
          <w:color w:val="000000" w:themeColor="text1"/>
          <w:sz w:val="28"/>
        </w:rPr>
        <w:t xml:space="preserve"> </w:t>
      </w:r>
    </w:p>
    <w:p w:rsidR="00D96615" w:rsidRPr="00795814" w:rsidRDefault="00D96615"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колебания </w:t>
      </w:r>
      <w:r w:rsidR="00735366" w:rsidRPr="00795814">
        <w:rPr>
          <w:rFonts w:ascii="Times New Roman" w:hAnsi="Times New Roman" w:cs="Times New Roman"/>
          <w:color w:val="000000" w:themeColor="text1"/>
          <w:sz w:val="28"/>
        </w:rPr>
        <w:t>процентных ставок;</w:t>
      </w:r>
      <w:r w:rsidRPr="00795814">
        <w:rPr>
          <w:rFonts w:ascii="Times New Roman" w:hAnsi="Times New Roman" w:cs="Times New Roman"/>
          <w:color w:val="000000" w:themeColor="text1"/>
          <w:sz w:val="28"/>
        </w:rPr>
        <w:t xml:space="preserve"> </w:t>
      </w:r>
    </w:p>
    <w:p w:rsidR="00185606" w:rsidRPr="00795814" w:rsidRDefault="00D96615" w:rsidP="004026AE">
      <w:pPr>
        <w:pStyle w:val="a6"/>
        <w:numPr>
          <w:ilvl w:val="0"/>
          <w:numId w:val="21"/>
        </w:numPr>
        <w:spacing w:after="0" w:line="360" w:lineRule="auto"/>
        <w:ind w:left="0" w:firstLine="77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распространение альтернативных золоту финансовых инструментов, испо</w:t>
      </w:r>
      <w:r w:rsidR="00185606" w:rsidRPr="00795814">
        <w:rPr>
          <w:rFonts w:ascii="Times New Roman" w:hAnsi="Times New Roman" w:cs="Times New Roman"/>
          <w:color w:val="000000" w:themeColor="text1"/>
          <w:sz w:val="28"/>
        </w:rPr>
        <w:t xml:space="preserve">льзуемых для страхования рисков; </w:t>
      </w:r>
    </w:p>
    <w:p w:rsidR="00185606"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поведение инвесторов; </w:t>
      </w:r>
    </w:p>
    <w:p w:rsidR="00185606"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природные катаклизмы и политические кризисы; </w:t>
      </w:r>
    </w:p>
    <w:p w:rsidR="00185606"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активность госбанков развитых стран; </w:t>
      </w:r>
    </w:p>
    <w:p w:rsidR="00185606"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ситуация в развитых странах; </w:t>
      </w:r>
    </w:p>
    <w:p w:rsidR="004D498B" w:rsidRPr="00795814" w:rsidRDefault="00185606" w:rsidP="004026AE">
      <w:pPr>
        <w:pStyle w:val="a6"/>
        <w:numPr>
          <w:ilvl w:val="0"/>
          <w:numId w:val="21"/>
        </w:numPr>
        <w:spacing w:after="0" w:line="360" w:lineRule="auto"/>
        <w:ind w:left="1134"/>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лондонская биржа металлов (ЛБМ)</w:t>
      </w:r>
      <w:r w:rsidR="00D96615" w:rsidRPr="00795814">
        <w:rPr>
          <w:rFonts w:ascii="Times New Roman" w:hAnsi="Times New Roman" w:cs="Times New Roman"/>
          <w:color w:val="000000" w:themeColor="text1"/>
          <w:sz w:val="28"/>
        </w:rPr>
        <w:t xml:space="preserve"> </w:t>
      </w:r>
    </w:p>
    <w:p w:rsidR="00E256F6" w:rsidRPr="00795814" w:rsidRDefault="00D96615" w:rsidP="004026AE">
      <w:pPr>
        <w:spacing w:after="0" w:line="360" w:lineRule="auto"/>
        <w:ind w:left="142"/>
        <w:jc w:val="both"/>
        <w:rPr>
          <w:rFonts w:ascii="Times New Roman" w:hAnsi="Times New Roman" w:cs="Times New Roman"/>
          <w:color w:val="000000" w:themeColor="text1"/>
          <w:sz w:val="28"/>
        </w:rPr>
      </w:pPr>
      <w:r w:rsidRPr="00795814">
        <w:rPr>
          <w:rFonts w:ascii="Times New Roman" w:eastAsia="Times New Roman" w:hAnsi="Times New Roman" w:cs="Times New Roman"/>
          <w:noProof/>
          <w:color w:val="000000" w:themeColor="text1"/>
          <w:sz w:val="28"/>
          <w:szCs w:val="28"/>
          <w:lang w:eastAsia="ru-RU"/>
        </w:rPr>
        <w:drawing>
          <wp:inline distT="0" distB="0" distL="0" distR="0" wp14:anchorId="6CD29C76" wp14:editId="66C94FD4">
            <wp:extent cx="57912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572" w:rsidRPr="00795814" w:rsidRDefault="00D3275C" w:rsidP="0043433B">
      <w:pPr>
        <w:spacing w:after="0" w:line="480" w:lineRule="auto"/>
        <w:ind w:left="709"/>
        <w:jc w:val="center"/>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Рисунок </w:t>
      </w:r>
      <w:r w:rsidR="0043433B" w:rsidRPr="00795814">
        <w:rPr>
          <w:rFonts w:ascii="Times New Roman" w:hAnsi="Times New Roman" w:cs="Times New Roman"/>
          <w:color w:val="000000" w:themeColor="text1"/>
          <w:sz w:val="28"/>
        </w:rPr>
        <w:t>1.</w:t>
      </w:r>
      <w:r w:rsidRPr="00795814">
        <w:rPr>
          <w:rFonts w:ascii="Times New Roman" w:hAnsi="Times New Roman" w:cs="Times New Roman"/>
          <w:color w:val="000000" w:themeColor="text1"/>
          <w:sz w:val="28"/>
        </w:rPr>
        <w:t xml:space="preserve">4 </w:t>
      </w:r>
      <w:r w:rsidR="0043433B" w:rsidRPr="00795814">
        <w:rPr>
          <w:rFonts w:ascii="Times New Roman" w:eastAsia="Times New Roman" w:hAnsi="Times New Roman" w:cs="Times New Roman"/>
          <w:color w:val="000000"/>
          <w:sz w:val="28"/>
          <w:szCs w:val="28"/>
          <w:lang w:eastAsia="ru-RU"/>
        </w:rPr>
        <w:t>–</w:t>
      </w:r>
      <w:r w:rsidRPr="00795814">
        <w:rPr>
          <w:rFonts w:ascii="Times New Roman" w:hAnsi="Times New Roman" w:cs="Times New Roman"/>
          <w:color w:val="000000" w:themeColor="text1"/>
          <w:sz w:val="28"/>
        </w:rPr>
        <w:t xml:space="preserve"> Динамика цены на золото за тройскую унцию</w:t>
      </w:r>
    </w:p>
    <w:p w:rsidR="006301DD" w:rsidRDefault="00735366"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Порой колебания цены золота огромны. </w:t>
      </w:r>
      <w:r w:rsidR="00185606" w:rsidRPr="00795814">
        <w:rPr>
          <w:rFonts w:ascii="Times New Roman" w:hAnsi="Times New Roman" w:cs="Times New Roman"/>
          <w:color w:val="000000" w:themeColor="text1"/>
          <w:sz w:val="28"/>
        </w:rPr>
        <w:t>Своего самого высокого значения цен</w:t>
      </w:r>
      <w:r w:rsidR="0043433B" w:rsidRPr="00795814">
        <w:rPr>
          <w:rFonts w:ascii="Times New Roman" w:hAnsi="Times New Roman" w:cs="Times New Roman"/>
          <w:color w:val="000000" w:themeColor="text1"/>
          <w:sz w:val="28"/>
        </w:rPr>
        <w:t>а на золото достигла в 2012 г</w:t>
      </w:r>
      <w:r w:rsidR="004D498B" w:rsidRPr="00795814">
        <w:rPr>
          <w:rFonts w:ascii="Times New Roman" w:hAnsi="Times New Roman" w:cs="Times New Roman"/>
          <w:color w:val="000000" w:themeColor="text1"/>
          <w:sz w:val="28"/>
        </w:rPr>
        <w:t>. В общем можно сказать, что мировая цена золот</w:t>
      </w:r>
      <w:r w:rsidR="0043433B" w:rsidRPr="00795814">
        <w:rPr>
          <w:rFonts w:ascii="Times New Roman" w:hAnsi="Times New Roman" w:cs="Times New Roman"/>
          <w:color w:val="000000" w:themeColor="text1"/>
          <w:sz w:val="28"/>
        </w:rPr>
        <w:t>а подорожала на 250% с 1995 г</w:t>
      </w:r>
      <w:r w:rsidR="004D498B" w:rsidRPr="00795814">
        <w:rPr>
          <w:rFonts w:ascii="Times New Roman" w:hAnsi="Times New Roman" w:cs="Times New Roman"/>
          <w:color w:val="000000" w:themeColor="text1"/>
          <w:sz w:val="28"/>
        </w:rPr>
        <w:t>.</w:t>
      </w:r>
      <w:r w:rsidR="00185606" w:rsidRPr="00795814">
        <w:rPr>
          <w:rFonts w:ascii="Times New Roman" w:hAnsi="Times New Roman" w:cs="Times New Roman"/>
          <w:color w:val="000000" w:themeColor="text1"/>
          <w:sz w:val="28"/>
        </w:rPr>
        <w:t xml:space="preserve"> </w:t>
      </w:r>
    </w:p>
    <w:p w:rsidR="00AC3FDF" w:rsidRPr="00795814" w:rsidRDefault="00735366"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lastRenderedPageBreak/>
        <w:t xml:space="preserve">Мировой ценой золота принято считать котировки Лондонского рынка на основе процедуры </w:t>
      </w:r>
      <w:proofErr w:type="spellStart"/>
      <w:r w:rsidRPr="00795814">
        <w:rPr>
          <w:rFonts w:ascii="Times New Roman" w:hAnsi="Times New Roman" w:cs="Times New Roman"/>
          <w:color w:val="000000" w:themeColor="text1"/>
          <w:sz w:val="28"/>
        </w:rPr>
        <w:t>фиксинг</w:t>
      </w:r>
      <w:proofErr w:type="spellEnd"/>
      <w:r w:rsidRPr="00795814">
        <w:rPr>
          <w:rFonts w:ascii="Times New Roman" w:hAnsi="Times New Roman" w:cs="Times New Roman"/>
          <w:color w:val="000000" w:themeColor="text1"/>
          <w:sz w:val="28"/>
        </w:rPr>
        <w:t xml:space="preserve">. Представители 5 фирм - членов этого рынка во главе с фирмой «Н. М. Ротшильд энд </w:t>
      </w:r>
      <w:proofErr w:type="spellStart"/>
      <w:r w:rsidRPr="00795814">
        <w:rPr>
          <w:rFonts w:ascii="Times New Roman" w:hAnsi="Times New Roman" w:cs="Times New Roman"/>
          <w:color w:val="000000" w:themeColor="text1"/>
          <w:sz w:val="28"/>
        </w:rPr>
        <w:t>санз</w:t>
      </w:r>
      <w:proofErr w:type="spellEnd"/>
      <w:r w:rsidRPr="00795814">
        <w:rPr>
          <w:rFonts w:ascii="Times New Roman" w:hAnsi="Times New Roman" w:cs="Times New Roman"/>
          <w:color w:val="000000" w:themeColor="text1"/>
          <w:sz w:val="28"/>
        </w:rPr>
        <w:t xml:space="preserve">» дважды в день (в 10.30 и 15.00) собираются на </w:t>
      </w:r>
      <w:proofErr w:type="spellStart"/>
      <w:r w:rsidRPr="00795814">
        <w:rPr>
          <w:rFonts w:ascii="Times New Roman" w:hAnsi="Times New Roman" w:cs="Times New Roman"/>
          <w:color w:val="000000" w:themeColor="text1"/>
          <w:sz w:val="28"/>
        </w:rPr>
        <w:t>фиксинги</w:t>
      </w:r>
      <w:proofErr w:type="spellEnd"/>
      <w:r w:rsidRPr="00795814">
        <w:rPr>
          <w:rFonts w:ascii="Times New Roman" w:hAnsi="Times New Roman" w:cs="Times New Roman"/>
          <w:color w:val="000000" w:themeColor="text1"/>
          <w:sz w:val="28"/>
        </w:rPr>
        <w:t xml:space="preserve"> для фиксирования ориентировочной цены золота (в долларах с 1968 г.). Подобная процедура практикуется также в Цюрихе и Париже, но лондонская котировка существенно влияет на динамику цены золота.</w:t>
      </w:r>
      <w:r w:rsidR="00E662A7" w:rsidRPr="00795814">
        <w:rPr>
          <w:rFonts w:ascii="Times New Roman" w:hAnsi="Times New Roman" w:cs="Times New Roman"/>
          <w:color w:val="000000" w:themeColor="text1"/>
          <w:sz w:val="28"/>
        </w:rPr>
        <w:t xml:space="preserve"> </w:t>
      </w:r>
    </w:p>
    <w:p w:rsidR="00E662A7" w:rsidRPr="00795814" w:rsidRDefault="00E662A7"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На новейшем этапе на стоимость золота сказывается активность центральных банков экономически развитых стран. В это число входят Федеральная резервная система США и другие ведущие центральные банки, в частности стран Европы. Некоторые центральные банки предстают очень крупными оптовыми продавцами на международном рынке золота, по этой причине их «золотая политика» проявляет решающую роль в составлении цены золота. </w:t>
      </w:r>
    </w:p>
    <w:p w:rsidR="00ED1F93" w:rsidRPr="00795814" w:rsidRDefault="00ED1F93" w:rsidP="004026AE">
      <w:pPr>
        <w:spacing w:after="0" w:line="360" w:lineRule="auto"/>
        <w:jc w:val="both"/>
        <w:rPr>
          <w:rFonts w:ascii="Times New Roman" w:hAnsi="Times New Roman" w:cs="Times New Roman"/>
          <w:sz w:val="28"/>
        </w:rPr>
      </w:pPr>
    </w:p>
    <w:p w:rsidR="003C2F02" w:rsidRDefault="003C2F02" w:rsidP="0043433B">
      <w:pPr>
        <w:spacing w:after="0" w:line="480" w:lineRule="auto"/>
        <w:ind w:firstLine="709"/>
        <w:jc w:val="both"/>
        <w:rPr>
          <w:rFonts w:ascii="Times New Roman" w:hAnsi="Times New Roman" w:cs="Times New Roman"/>
          <w:sz w:val="28"/>
        </w:rPr>
      </w:pPr>
      <w:r>
        <w:rPr>
          <w:rFonts w:ascii="Times New Roman" w:hAnsi="Times New Roman" w:cs="Times New Roman"/>
          <w:sz w:val="28"/>
        </w:rPr>
        <w:br w:type="page"/>
      </w:r>
    </w:p>
    <w:p w:rsidR="00876DD0" w:rsidRPr="00795814" w:rsidRDefault="00F125AB" w:rsidP="0043433B">
      <w:pPr>
        <w:spacing w:after="0" w:line="480" w:lineRule="auto"/>
        <w:ind w:firstLine="709"/>
        <w:jc w:val="both"/>
        <w:rPr>
          <w:rFonts w:ascii="Times New Roman" w:hAnsi="Times New Roman" w:cs="Times New Roman"/>
          <w:sz w:val="28"/>
        </w:rPr>
      </w:pPr>
      <w:r>
        <w:rPr>
          <w:rFonts w:ascii="Times New Roman" w:hAnsi="Times New Roman" w:cs="Times New Roman"/>
          <w:sz w:val="28"/>
        </w:rPr>
        <w:lastRenderedPageBreak/>
        <w:t>2 Современное состояние международного</w:t>
      </w:r>
      <w:r w:rsidR="00124651" w:rsidRPr="00795814">
        <w:rPr>
          <w:rFonts w:ascii="Times New Roman" w:hAnsi="Times New Roman" w:cs="Times New Roman"/>
          <w:sz w:val="28"/>
        </w:rPr>
        <w:t xml:space="preserve"> рынка золота </w:t>
      </w:r>
    </w:p>
    <w:p w:rsidR="00745386" w:rsidRPr="00795814" w:rsidRDefault="00C533AF" w:rsidP="0043433B">
      <w:pPr>
        <w:spacing w:after="0" w:line="480" w:lineRule="auto"/>
        <w:ind w:firstLine="709"/>
        <w:jc w:val="both"/>
        <w:rPr>
          <w:rFonts w:ascii="Times New Roman" w:hAnsi="Times New Roman" w:cs="Times New Roman"/>
          <w:sz w:val="28"/>
        </w:rPr>
      </w:pPr>
      <w:r w:rsidRPr="00795814">
        <w:rPr>
          <w:rFonts w:ascii="Times New Roman" w:hAnsi="Times New Roman" w:cs="Times New Roman"/>
          <w:sz w:val="28"/>
        </w:rPr>
        <w:t xml:space="preserve">2.1 Добыча, </w:t>
      </w:r>
      <w:r w:rsidR="00124651" w:rsidRPr="00795814">
        <w:rPr>
          <w:rFonts w:ascii="Times New Roman" w:hAnsi="Times New Roman" w:cs="Times New Roman"/>
          <w:sz w:val="28"/>
        </w:rPr>
        <w:t>использование</w:t>
      </w:r>
      <w:r w:rsidRPr="00795814">
        <w:rPr>
          <w:rFonts w:ascii="Times New Roman" w:hAnsi="Times New Roman" w:cs="Times New Roman"/>
          <w:sz w:val="28"/>
        </w:rPr>
        <w:t xml:space="preserve"> и запасы</w:t>
      </w:r>
      <w:r w:rsidR="00D3275C" w:rsidRPr="00795814">
        <w:rPr>
          <w:rFonts w:ascii="Times New Roman" w:hAnsi="Times New Roman" w:cs="Times New Roman"/>
          <w:sz w:val="28"/>
        </w:rPr>
        <w:t xml:space="preserve"> золота в мировой экономике </w:t>
      </w:r>
    </w:p>
    <w:p w:rsidR="00CB1E32" w:rsidRPr="00795814" w:rsidRDefault="00CB1E32"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По данным исследовательской компании для рынков драгоценных металлов </w:t>
      </w:r>
      <w:r w:rsidRPr="00795814">
        <w:rPr>
          <w:rFonts w:ascii="Times New Roman" w:eastAsia="Times New Roman" w:hAnsi="Times New Roman" w:cs="Times New Roman"/>
          <w:color w:val="000000" w:themeColor="text1"/>
          <w:sz w:val="28"/>
          <w:szCs w:val="28"/>
          <w:lang w:val="en-US" w:eastAsia="ru-RU"/>
        </w:rPr>
        <w:t>GFMS</w:t>
      </w:r>
      <w:r w:rsidRPr="00795814">
        <w:rPr>
          <w:rFonts w:ascii="Times New Roman" w:eastAsia="Times New Roman" w:hAnsi="Times New Roman" w:cs="Times New Roman"/>
          <w:color w:val="000000" w:themeColor="text1"/>
          <w:sz w:val="28"/>
          <w:szCs w:val="28"/>
          <w:lang w:eastAsia="ru-RU"/>
        </w:rPr>
        <w:t xml:space="preserve"> (</w:t>
      </w:r>
      <w:r w:rsidRPr="00795814">
        <w:rPr>
          <w:rFonts w:ascii="Times New Roman" w:eastAsia="Times New Roman" w:hAnsi="Times New Roman" w:cs="Times New Roman"/>
          <w:color w:val="000000" w:themeColor="text1"/>
          <w:sz w:val="28"/>
          <w:szCs w:val="28"/>
          <w:lang w:val="en-US" w:eastAsia="ru-RU"/>
        </w:rPr>
        <w:t>Gold</w:t>
      </w:r>
      <w:r w:rsidRPr="00795814">
        <w:rPr>
          <w:rFonts w:ascii="Times New Roman" w:eastAsia="Times New Roman" w:hAnsi="Times New Roman" w:cs="Times New Roman"/>
          <w:color w:val="000000" w:themeColor="text1"/>
          <w:sz w:val="28"/>
          <w:szCs w:val="28"/>
          <w:lang w:eastAsia="ru-RU"/>
        </w:rPr>
        <w:t xml:space="preserve"> </w:t>
      </w:r>
      <w:r w:rsidRPr="00795814">
        <w:rPr>
          <w:rFonts w:ascii="Times New Roman" w:eastAsia="Times New Roman" w:hAnsi="Times New Roman" w:cs="Times New Roman"/>
          <w:color w:val="000000" w:themeColor="text1"/>
          <w:sz w:val="28"/>
          <w:szCs w:val="28"/>
          <w:lang w:val="en-US" w:eastAsia="ru-RU"/>
        </w:rPr>
        <w:t>Field</w:t>
      </w:r>
      <w:r w:rsidRPr="00795814">
        <w:rPr>
          <w:rFonts w:ascii="Times New Roman" w:eastAsia="Times New Roman" w:hAnsi="Times New Roman" w:cs="Times New Roman"/>
          <w:color w:val="000000" w:themeColor="text1"/>
          <w:sz w:val="28"/>
          <w:szCs w:val="28"/>
          <w:lang w:eastAsia="ru-RU"/>
        </w:rPr>
        <w:t xml:space="preserve"> </w:t>
      </w:r>
      <w:r w:rsidRPr="00795814">
        <w:rPr>
          <w:rFonts w:ascii="Times New Roman" w:eastAsia="Times New Roman" w:hAnsi="Times New Roman" w:cs="Times New Roman"/>
          <w:color w:val="000000" w:themeColor="text1"/>
          <w:sz w:val="28"/>
          <w:szCs w:val="28"/>
          <w:lang w:val="en-US" w:eastAsia="ru-RU"/>
        </w:rPr>
        <w:t>Mineral</w:t>
      </w:r>
      <w:r w:rsidRPr="00795814">
        <w:rPr>
          <w:rFonts w:ascii="Times New Roman" w:eastAsia="Times New Roman" w:hAnsi="Times New Roman" w:cs="Times New Roman"/>
          <w:color w:val="000000" w:themeColor="text1"/>
          <w:sz w:val="28"/>
          <w:szCs w:val="28"/>
          <w:lang w:eastAsia="ru-RU"/>
        </w:rPr>
        <w:t xml:space="preserve"> </w:t>
      </w:r>
      <w:r w:rsidRPr="00795814">
        <w:rPr>
          <w:rFonts w:ascii="Times New Roman" w:eastAsia="Times New Roman" w:hAnsi="Times New Roman" w:cs="Times New Roman"/>
          <w:color w:val="000000" w:themeColor="text1"/>
          <w:sz w:val="28"/>
          <w:szCs w:val="28"/>
          <w:lang w:val="en-US" w:eastAsia="ru-RU"/>
        </w:rPr>
        <w:t>Services</w:t>
      </w:r>
      <w:r w:rsidRPr="00795814">
        <w:rPr>
          <w:rFonts w:ascii="Times New Roman" w:eastAsia="Times New Roman" w:hAnsi="Times New Roman" w:cs="Times New Roman"/>
          <w:color w:val="000000" w:themeColor="text1"/>
          <w:sz w:val="28"/>
          <w:szCs w:val="28"/>
          <w:lang w:eastAsia="ru-RU"/>
        </w:rPr>
        <w:t xml:space="preserve">), </w:t>
      </w:r>
      <w:r w:rsidR="00C533AF" w:rsidRPr="00795814">
        <w:rPr>
          <w:rFonts w:ascii="Times New Roman" w:eastAsia="Times New Roman" w:hAnsi="Times New Roman" w:cs="Times New Roman"/>
          <w:color w:val="000000" w:themeColor="text1"/>
          <w:sz w:val="28"/>
          <w:szCs w:val="28"/>
          <w:lang w:eastAsia="ru-RU"/>
        </w:rPr>
        <w:t xml:space="preserve">за всю историю человечеством было добыто </w:t>
      </w:r>
      <w:r w:rsidRPr="00795814">
        <w:rPr>
          <w:rFonts w:ascii="Times New Roman" w:eastAsia="Times New Roman" w:hAnsi="Times New Roman" w:cs="Times New Roman"/>
          <w:color w:val="000000" w:themeColor="text1"/>
          <w:sz w:val="28"/>
          <w:szCs w:val="28"/>
          <w:lang w:eastAsia="ru-RU"/>
        </w:rPr>
        <w:t>около 1</w:t>
      </w:r>
      <w:r w:rsidR="00587680" w:rsidRPr="00795814">
        <w:rPr>
          <w:rFonts w:ascii="Times New Roman" w:eastAsia="Times New Roman" w:hAnsi="Times New Roman" w:cs="Times New Roman"/>
          <w:color w:val="000000" w:themeColor="text1"/>
          <w:sz w:val="28"/>
          <w:szCs w:val="28"/>
          <w:lang w:eastAsia="ru-RU"/>
        </w:rPr>
        <w:t>6</w:t>
      </w:r>
      <w:r w:rsidR="0043433B" w:rsidRPr="00795814">
        <w:rPr>
          <w:rFonts w:ascii="Times New Roman" w:eastAsia="Times New Roman" w:hAnsi="Times New Roman" w:cs="Times New Roman"/>
          <w:color w:val="000000" w:themeColor="text1"/>
          <w:sz w:val="28"/>
          <w:szCs w:val="28"/>
          <w:lang w:eastAsia="ru-RU"/>
        </w:rPr>
        <w:t>0 тыс. тонн</w:t>
      </w:r>
      <w:r w:rsidR="00C533AF" w:rsidRPr="00795814">
        <w:rPr>
          <w:rFonts w:ascii="Times New Roman" w:eastAsia="Times New Roman" w:hAnsi="Times New Roman" w:cs="Times New Roman"/>
          <w:color w:val="000000" w:themeColor="text1"/>
          <w:sz w:val="28"/>
          <w:szCs w:val="28"/>
          <w:lang w:eastAsia="ru-RU"/>
        </w:rPr>
        <w:t xml:space="preserve"> золота (показатель на 2013 г.)</w:t>
      </w:r>
      <w:r w:rsidRPr="00795814">
        <w:rPr>
          <w:rFonts w:ascii="Times New Roman" w:eastAsia="Times New Roman" w:hAnsi="Times New Roman" w:cs="Times New Roman"/>
          <w:color w:val="000000" w:themeColor="text1"/>
          <w:sz w:val="28"/>
          <w:szCs w:val="28"/>
          <w:lang w:eastAsia="ru-RU"/>
        </w:rPr>
        <w:t>, а к</w:t>
      </w:r>
      <w:r w:rsidR="00587680" w:rsidRPr="00795814">
        <w:rPr>
          <w:rFonts w:ascii="Times New Roman" w:eastAsia="Times New Roman" w:hAnsi="Times New Roman" w:cs="Times New Roman"/>
          <w:color w:val="000000" w:themeColor="text1"/>
          <w:sz w:val="28"/>
          <w:szCs w:val="28"/>
          <w:lang w:eastAsia="ru-RU"/>
        </w:rPr>
        <w:t xml:space="preserve"> 2016</w:t>
      </w:r>
      <w:r w:rsidR="0043433B" w:rsidRPr="00795814">
        <w:rPr>
          <w:rFonts w:ascii="Times New Roman" w:eastAsia="Times New Roman" w:hAnsi="Times New Roman" w:cs="Times New Roman"/>
          <w:color w:val="000000" w:themeColor="text1"/>
          <w:sz w:val="28"/>
          <w:szCs w:val="28"/>
          <w:lang w:eastAsia="ru-RU"/>
        </w:rPr>
        <w:t xml:space="preserve"> г.</w:t>
      </w:r>
      <w:r w:rsidRPr="00795814">
        <w:rPr>
          <w:rFonts w:ascii="Times New Roman" w:eastAsia="Times New Roman" w:hAnsi="Times New Roman" w:cs="Times New Roman"/>
          <w:color w:val="000000" w:themeColor="text1"/>
          <w:sz w:val="28"/>
          <w:szCs w:val="28"/>
          <w:lang w:eastAsia="ru-RU"/>
        </w:rPr>
        <w:t xml:space="preserve"> эта цифра, с учетом объемов ежегодной добычи золота,</w:t>
      </w:r>
      <w:r w:rsidR="00587680" w:rsidRPr="00795814">
        <w:rPr>
          <w:rFonts w:ascii="Times New Roman" w:eastAsia="Times New Roman" w:hAnsi="Times New Roman" w:cs="Times New Roman"/>
          <w:color w:val="000000" w:themeColor="text1"/>
          <w:sz w:val="28"/>
          <w:szCs w:val="28"/>
          <w:lang w:eastAsia="ru-RU"/>
        </w:rPr>
        <w:t xml:space="preserve"> увеличилась до 190</w:t>
      </w:r>
      <w:r w:rsidR="0043433B" w:rsidRPr="00795814">
        <w:rPr>
          <w:rFonts w:ascii="Times New Roman" w:eastAsia="Times New Roman" w:hAnsi="Times New Roman" w:cs="Times New Roman"/>
          <w:color w:val="000000" w:themeColor="text1"/>
          <w:sz w:val="28"/>
          <w:szCs w:val="28"/>
          <w:lang w:eastAsia="ru-RU"/>
        </w:rPr>
        <w:t xml:space="preserve"> тыс. тонн</w:t>
      </w:r>
      <w:r w:rsidRPr="00795814">
        <w:rPr>
          <w:rFonts w:ascii="Times New Roman" w:eastAsia="Times New Roman" w:hAnsi="Times New Roman" w:cs="Times New Roman"/>
          <w:color w:val="000000" w:themeColor="text1"/>
          <w:sz w:val="28"/>
          <w:szCs w:val="28"/>
          <w:lang w:eastAsia="ru-RU"/>
        </w:rPr>
        <w:t xml:space="preserve">. </w:t>
      </w:r>
      <w:r w:rsidR="008C0F55" w:rsidRPr="00795814">
        <w:rPr>
          <w:rFonts w:ascii="Times New Roman" w:eastAsia="Times New Roman" w:hAnsi="Times New Roman" w:cs="Times New Roman"/>
          <w:color w:val="000000" w:themeColor="text1"/>
          <w:sz w:val="28"/>
          <w:szCs w:val="28"/>
          <w:lang w:eastAsia="ru-RU"/>
        </w:rPr>
        <w:t>[29]</w:t>
      </w:r>
    </w:p>
    <w:p w:rsidR="00CB1E32" w:rsidRPr="00795814" w:rsidRDefault="00CB1E32"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Данные</w:t>
      </w:r>
      <w:r w:rsidR="00C533AF" w:rsidRPr="00795814">
        <w:rPr>
          <w:rFonts w:ascii="Times New Roman" w:eastAsia="Times New Roman" w:hAnsi="Times New Roman" w:cs="Times New Roman"/>
          <w:color w:val="000000" w:themeColor="text1"/>
          <w:sz w:val="28"/>
          <w:szCs w:val="28"/>
          <w:lang w:eastAsia="ru-RU"/>
        </w:rPr>
        <w:t xml:space="preserve"> запасы распределяются</w:t>
      </w:r>
      <w:r w:rsidR="00124651" w:rsidRPr="00795814">
        <w:rPr>
          <w:rFonts w:ascii="Times New Roman" w:eastAsia="Times New Roman" w:hAnsi="Times New Roman" w:cs="Times New Roman"/>
          <w:color w:val="000000" w:themeColor="text1"/>
          <w:sz w:val="28"/>
          <w:szCs w:val="28"/>
          <w:lang w:eastAsia="ru-RU"/>
        </w:rPr>
        <w:t xml:space="preserve"> следующим образом:</w:t>
      </w:r>
      <w:r w:rsidRPr="00795814">
        <w:rPr>
          <w:rFonts w:ascii="Times New Roman" w:eastAsia="Times New Roman" w:hAnsi="Times New Roman" w:cs="Times New Roman"/>
          <w:color w:val="000000" w:themeColor="text1"/>
          <w:sz w:val="28"/>
          <w:szCs w:val="28"/>
          <w:lang w:eastAsia="ru-RU"/>
        </w:rPr>
        <w:t xml:space="preserve"> </w:t>
      </w:r>
    </w:p>
    <w:p w:rsidR="00FD6211" w:rsidRPr="00795814" w:rsidRDefault="0043433B" w:rsidP="004026AE">
      <w:pPr>
        <w:pStyle w:val="a6"/>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sz w:val="28"/>
          <w:szCs w:val="28"/>
          <w:lang w:eastAsia="ru-RU"/>
        </w:rPr>
        <w:t>–</w:t>
      </w:r>
      <w:r w:rsidR="00ED3375" w:rsidRPr="00795814">
        <w:rPr>
          <w:rFonts w:ascii="Times New Roman" w:eastAsia="Times New Roman" w:hAnsi="Times New Roman" w:cs="Times New Roman"/>
          <w:color w:val="000000" w:themeColor="text1"/>
          <w:sz w:val="28"/>
          <w:szCs w:val="28"/>
          <w:lang w:eastAsia="ru-RU"/>
        </w:rPr>
        <w:t> Г</w:t>
      </w:r>
      <w:r w:rsidR="00CB1E32" w:rsidRPr="00795814">
        <w:rPr>
          <w:rFonts w:ascii="Times New Roman" w:eastAsia="Times New Roman" w:hAnsi="Times New Roman" w:cs="Times New Roman"/>
          <w:color w:val="000000" w:themeColor="text1"/>
          <w:sz w:val="28"/>
          <w:szCs w:val="28"/>
          <w:lang w:eastAsia="ru-RU"/>
        </w:rPr>
        <w:t xml:space="preserve">осударственные Центральные Банки и международные финансовые организации </w:t>
      </w:r>
      <w:r w:rsidR="00E11DB0" w:rsidRPr="00795814">
        <w:rPr>
          <w:rFonts w:ascii="Times New Roman" w:eastAsia="Times New Roman" w:hAnsi="Times New Roman" w:cs="Times New Roman"/>
          <w:color w:val="000000"/>
          <w:sz w:val="28"/>
          <w:szCs w:val="28"/>
          <w:lang w:eastAsia="ru-RU"/>
        </w:rPr>
        <w:t>–</w:t>
      </w:r>
      <w:r w:rsidR="00FD6211" w:rsidRPr="00795814">
        <w:rPr>
          <w:rFonts w:ascii="Times New Roman" w:eastAsia="Times New Roman" w:hAnsi="Times New Roman" w:cs="Times New Roman"/>
          <w:color w:val="000000" w:themeColor="text1"/>
          <w:sz w:val="28"/>
          <w:szCs w:val="28"/>
          <w:lang w:eastAsia="ru-RU"/>
        </w:rPr>
        <w:t xml:space="preserve"> 30 тыс. тонн золота; </w:t>
      </w:r>
    </w:p>
    <w:p w:rsidR="00FD6211" w:rsidRPr="00795814" w:rsidRDefault="0043433B" w:rsidP="004026AE">
      <w:pPr>
        <w:pStyle w:val="a6"/>
        <w:spacing w:after="0" w:line="360" w:lineRule="auto"/>
        <w:ind w:left="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sz w:val="28"/>
          <w:szCs w:val="28"/>
          <w:lang w:eastAsia="ru-RU"/>
        </w:rPr>
        <w:t>–</w:t>
      </w:r>
      <w:r w:rsidR="00ED3375" w:rsidRPr="00795814">
        <w:rPr>
          <w:rFonts w:ascii="Times New Roman" w:eastAsia="Times New Roman" w:hAnsi="Times New Roman" w:cs="Times New Roman"/>
          <w:color w:val="000000" w:themeColor="text1"/>
          <w:sz w:val="28"/>
          <w:szCs w:val="28"/>
          <w:lang w:eastAsia="ru-RU"/>
        </w:rPr>
        <w:t> </w:t>
      </w:r>
      <w:r w:rsidR="00FD6211" w:rsidRPr="00795814">
        <w:rPr>
          <w:rFonts w:ascii="Times New Roman" w:eastAsia="Times New Roman" w:hAnsi="Times New Roman" w:cs="Times New Roman"/>
          <w:color w:val="000000" w:themeColor="text1"/>
          <w:sz w:val="28"/>
          <w:szCs w:val="28"/>
          <w:lang w:eastAsia="ru-RU"/>
        </w:rPr>
        <w:t>ю</w:t>
      </w:r>
      <w:r w:rsidRPr="00795814">
        <w:rPr>
          <w:rFonts w:ascii="Times New Roman" w:eastAsia="Times New Roman" w:hAnsi="Times New Roman" w:cs="Times New Roman"/>
          <w:color w:val="000000" w:themeColor="text1"/>
          <w:sz w:val="28"/>
          <w:szCs w:val="28"/>
          <w:lang w:eastAsia="ru-RU"/>
        </w:rPr>
        <w:t xml:space="preserve">велирные изделия </w:t>
      </w:r>
      <w:r w:rsidRPr="00795814">
        <w:rPr>
          <w:rFonts w:ascii="Times New Roman" w:eastAsia="Times New Roman" w:hAnsi="Times New Roman" w:cs="Times New Roman"/>
          <w:color w:val="000000"/>
          <w:sz w:val="28"/>
          <w:szCs w:val="28"/>
          <w:lang w:eastAsia="ru-RU"/>
        </w:rPr>
        <w:t>–</w:t>
      </w:r>
      <w:r w:rsidR="00FD6211" w:rsidRPr="00795814">
        <w:rPr>
          <w:rFonts w:ascii="Times New Roman" w:eastAsia="Times New Roman" w:hAnsi="Times New Roman" w:cs="Times New Roman"/>
          <w:color w:val="000000" w:themeColor="text1"/>
          <w:sz w:val="28"/>
          <w:szCs w:val="28"/>
          <w:lang w:eastAsia="ru-RU"/>
        </w:rPr>
        <w:t xml:space="preserve"> </w:t>
      </w:r>
      <w:r w:rsidR="00C533AF" w:rsidRPr="00795814">
        <w:rPr>
          <w:rFonts w:ascii="Times New Roman" w:eastAsia="Times New Roman" w:hAnsi="Times New Roman" w:cs="Times New Roman"/>
          <w:color w:val="000000" w:themeColor="text1"/>
          <w:sz w:val="28"/>
          <w:szCs w:val="28"/>
          <w:lang w:eastAsia="ru-RU"/>
        </w:rPr>
        <w:t>87</w:t>
      </w:r>
      <w:r w:rsidR="00FD6211" w:rsidRPr="00795814">
        <w:rPr>
          <w:rFonts w:ascii="Times New Roman" w:eastAsia="Times New Roman" w:hAnsi="Times New Roman" w:cs="Times New Roman"/>
          <w:color w:val="000000" w:themeColor="text1"/>
          <w:sz w:val="28"/>
          <w:szCs w:val="28"/>
          <w:lang w:eastAsia="ru-RU"/>
        </w:rPr>
        <w:t xml:space="preserve"> тыс. тонн; </w:t>
      </w:r>
    </w:p>
    <w:p w:rsidR="00FD6211" w:rsidRPr="00795814" w:rsidRDefault="0043433B" w:rsidP="004026AE">
      <w:pPr>
        <w:pStyle w:val="a6"/>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sz w:val="28"/>
          <w:szCs w:val="28"/>
          <w:lang w:eastAsia="ru-RU"/>
        </w:rPr>
        <w:t>–</w:t>
      </w:r>
      <w:r w:rsidR="00ED3375" w:rsidRPr="00795814">
        <w:rPr>
          <w:rFonts w:ascii="Times New Roman" w:eastAsia="Times New Roman" w:hAnsi="Times New Roman" w:cs="Times New Roman"/>
          <w:color w:val="000000" w:themeColor="text1"/>
          <w:sz w:val="28"/>
          <w:szCs w:val="28"/>
          <w:lang w:eastAsia="ru-RU"/>
        </w:rPr>
        <w:t> </w:t>
      </w:r>
      <w:r w:rsidR="00FD6211" w:rsidRPr="00795814">
        <w:rPr>
          <w:rFonts w:ascii="Times New Roman" w:eastAsia="Times New Roman" w:hAnsi="Times New Roman" w:cs="Times New Roman"/>
          <w:color w:val="000000" w:themeColor="text1"/>
          <w:sz w:val="28"/>
          <w:szCs w:val="28"/>
          <w:lang w:eastAsia="ru-RU"/>
        </w:rPr>
        <w:t xml:space="preserve">изделия стоматологии и электронной промышленности оцениваются в 18 тыс. тонн; </w:t>
      </w:r>
    </w:p>
    <w:p w:rsidR="00C533AF" w:rsidRPr="00795814" w:rsidRDefault="0043433B" w:rsidP="004026AE">
      <w:pPr>
        <w:pStyle w:val="a6"/>
        <w:spacing w:after="0" w:line="360" w:lineRule="auto"/>
        <w:ind w:left="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sz w:val="28"/>
          <w:szCs w:val="28"/>
          <w:lang w:eastAsia="ru-RU"/>
        </w:rPr>
        <w:t>–</w:t>
      </w:r>
      <w:r w:rsidR="00ED3375" w:rsidRPr="00795814">
        <w:rPr>
          <w:rFonts w:ascii="Times New Roman" w:eastAsia="Times New Roman" w:hAnsi="Times New Roman" w:cs="Times New Roman"/>
          <w:color w:val="000000" w:themeColor="text1"/>
          <w:sz w:val="28"/>
          <w:szCs w:val="28"/>
          <w:lang w:eastAsia="ru-RU"/>
        </w:rPr>
        <w:t> </w:t>
      </w:r>
      <w:r w:rsidR="00FD6211" w:rsidRPr="00795814">
        <w:rPr>
          <w:rFonts w:ascii="Times New Roman" w:eastAsia="Times New Roman" w:hAnsi="Times New Roman" w:cs="Times New Roman"/>
          <w:color w:val="000000" w:themeColor="text1"/>
          <w:sz w:val="28"/>
          <w:szCs w:val="28"/>
          <w:lang w:eastAsia="ru-RU"/>
        </w:rPr>
        <w:t xml:space="preserve">инвестиционные накопления составляют 25 тыс. тонн; </w:t>
      </w:r>
    </w:p>
    <w:p w:rsidR="00CB1E32" w:rsidRPr="00795814" w:rsidRDefault="0043433B" w:rsidP="004026AE">
      <w:pPr>
        <w:pStyle w:val="a6"/>
        <w:spacing w:after="0" w:line="360" w:lineRule="auto"/>
        <w:ind w:left="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sz w:val="28"/>
          <w:szCs w:val="28"/>
          <w:lang w:eastAsia="ru-RU"/>
        </w:rPr>
        <w:t>–</w:t>
      </w:r>
      <w:r w:rsidR="00ED3375" w:rsidRPr="00795814">
        <w:rPr>
          <w:rFonts w:ascii="Times New Roman" w:eastAsia="Times New Roman" w:hAnsi="Times New Roman" w:cs="Times New Roman"/>
          <w:color w:val="000000" w:themeColor="text1"/>
          <w:sz w:val="28"/>
          <w:szCs w:val="28"/>
          <w:lang w:eastAsia="ru-RU"/>
        </w:rPr>
        <w:t> </w:t>
      </w:r>
      <w:r w:rsidR="00C533AF" w:rsidRPr="00795814">
        <w:rPr>
          <w:rFonts w:ascii="Times New Roman" w:eastAsia="Times New Roman" w:hAnsi="Times New Roman" w:cs="Times New Roman"/>
          <w:color w:val="000000" w:themeColor="text1"/>
          <w:sz w:val="28"/>
          <w:szCs w:val="28"/>
          <w:lang w:eastAsia="ru-RU"/>
        </w:rPr>
        <w:t>прочее – 20 тыс. тонн.</w:t>
      </w:r>
      <w:r w:rsidR="00FD6211" w:rsidRPr="00795814">
        <w:rPr>
          <w:rFonts w:ascii="Times New Roman" w:eastAsia="Times New Roman" w:hAnsi="Times New Roman" w:cs="Times New Roman"/>
          <w:color w:val="000000" w:themeColor="text1"/>
          <w:sz w:val="28"/>
          <w:szCs w:val="28"/>
          <w:lang w:eastAsia="ru-RU"/>
        </w:rPr>
        <w:t xml:space="preserve"> </w:t>
      </w:r>
      <w:r w:rsidR="00E11DB0" w:rsidRPr="00795814">
        <w:rPr>
          <w:rFonts w:ascii="Times New Roman" w:eastAsia="Times New Roman" w:hAnsi="Times New Roman" w:cs="Times New Roman"/>
          <w:color w:val="000000" w:themeColor="text1"/>
          <w:sz w:val="28"/>
          <w:szCs w:val="28"/>
          <w:lang w:eastAsia="ru-RU"/>
        </w:rPr>
        <w:t>(рисунок 2.1)</w:t>
      </w:r>
    </w:p>
    <w:p w:rsidR="00FD6211" w:rsidRPr="00795814" w:rsidRDefault="00FD6211" w:rsidP="004026AE">
      <w:pPr>
        <w:pStyle w:val="a6"/>
        <w:spacing w:after="0" w:line="360" w:lineRule="auto"/>
        <w:jc w:val="both"/>
        <w:rPr>
          <w:rFonts w:ascii="Times New Roman" w:eastAsia="Times New Roman" w:hAnsi="Times New Roman" w:cs="Times New Roman"/>
          <w:color w:val="333333"/>
          <w:sz w:val="28"/>
          <w:szCs w:val="28"/>
          <w:lang w:eastAsia="ru-RU"/>
        </w:rPr>
      </w:pPr>
      <w:r w:rsidRPr="00795814">
        <w:rPr>
          <w:rFonts w:ascii="Times New Roman" w:eastAsia="Times New Roman" w:hAnsi="Times New Roman" w:cs="Times New Roman"/>
          <w:noProof/>
          <w:color w:val="333333"/>
          <w:sz w:val="28"/>
          <w:szCs w:val="28"/>
          <w:lang w:eastAsia="ru-RU"/>
        </w:rPr>
        <w:drawing>
          <wp:inline distT="0" distB="0" distL="0" distR="0">
            <wp:extent cx="5227607" cy="3105330"/>
            <wp:effectExtent l="0" t="0" r="1143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433B" w:rsidRPr="00795814" w:rsidRDefault="0043433B" w:rsidP="0043433B">
      <w:pPr>
        <w:pStyle w:val="a6"/>
        <w:spacing w:after="0" w:line="360" w:lineRule="auto"/>
        <w:jc w:val="center"/>
        <w:rPr>
          <w:rFonts w:ascii="Times New Roman" w:eastAsia="Times New Roman" w:hAnsi="Times New Roman" w:cs="Times New Roman"/>
          <w:color w:val="333333"/>
          <w:sz w:val="28"/>
          <w:szCs w:val="28"/>
          <w:lang w:eastAsia="ru-RU"/>
        </w:rPr>
      </w:pPr>
      <w:r w:rsidRPr="00795814">
        <w:rPr>
          <w:rFonts w:ascii="Times New Roman" w:eastAsia="Times New Roman" w:hAnsi="Times New Roman" w:cs="Times New Roman"/>
          <w:color w:val="333333"/>
          <w:sz w:val="28"/>
          <w:szCs w:val="28"/>
          <w:lang w:eastAsia="ru-RU"/>
        </w:rPr>
        <w:t xml:space="preserve">Рисунок 2.1 </w:t>
      </w:r>
      <w:r w:rsidRPr="00795814">
        <w:rPr>
          <w:rFonts w:ascii="Times New Roman" w:eastAsia="Times New Roman" w:hAnsi="Times New Roman" w:cs="Times New Roman"/>
          <w:color w:val="000000"/>
          <w:sz w:val="28"/>
          <w:szCs w:val="28"/>
          <w:lang w:eastAsia="ru-RU"/>
        </w:rPr>
        <w:t>– Распределение запасов золота за всю историю золотодобычи</w:t>
      </w:r>
    </w:p>
    <w:p w:rsidR="00FD6211" w:rsidRPr="00795814" w:rsidRDefault="00FD6211"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Значительный рост показателей в процессе золотодобычи </w:t>
      </w:r>
      <w:r w:rsidR="00587680" w:rsidRPr="00795814">
        <w:rPr>
          <w:rFonts w:ascii="Times New Roman" w:eastAsia="Times New Roman" w:hAnsi="Times New Roman" w:cs="Times New Roman"/>
          <w:color w:val="000000" w:themeColor="text1"/>
          <w:sz w:val="28"/>
          <w:szCs w:val="28"/>
          <w:lang w:eastAsia="ru-RU"/>
        </w:rPr>
        <w:t xml:space="preserve">связан в основном не только с увеличением цены на золото и других драгоценных </w:t>
      </w:r>
      <w:r w:rsidR="00587680" w:rsidRPr="00795814">
        <w:rPr>
          <w:rFonts w:ascii="Times New Roman" w:eastAsia="Times New Roman" w:hAnsi="Times New Roman" w:cs="Times New Roman"/>
          <w:color w:val="000000" w:themeColor="text1"/>
          <w:sz w:val="28"/>
          <w:szCs w:val="28"/>
          <w:lang w:eastAsia="ru-RU"/>
        </w:rPr>
        <w:lastRenderedPageBreak/>
        <w:t xml:space="preserve">металлов, но и с превращением данной отрасли из низкорентабельного производства в отрасль прибыльного вложения капиталов.  </w:t>
      </w:r>
    </w:p>
    <w:p w:rsidR="0052183E" w:rsidRPr="00795814" w:rsidRDefault="0052183E"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Вследствие взрывного роста цен добыча золота стала рентабельной </w:t>
      </w:r>
      <w:r w:rsidR="00C533AF" w:rsidRPr="00795814">
        <w:rPr>
          <w:rFonts w:ascii="Times New Roman" w:eastAsia="Times New Roman" w:hAnsi="Times New Roman" w:cs="Times New Roman"/>
          <w:color w:val="000000" w:themeColor="text1"/>
          <w:sz w:val="28"/>
          <w:szCs w:val="28"/>
          <w:lang w:eastAsia="ru-RU"/>
        </w:rPr>
        <w:t>не только в странах-лидерах</w:t>
      </w:r>
      <w:r w:rsidR="00745386" w:rsidRPr="00795814">
        <w:rPr>
          <w:rFonts w:ascii="Times New Roman" w:eastAsia="Times New Roman" w:hAnsi="Times New Roman" w:cs="Times New Roman"/>
          <w:color w:val="000000" w:themeColor="text1"/>
          <w:sz w:val="28"/>
          <w:szCs w:val="28"/>
          <w:lang w:eastAsia="ru-RU"/>
        </w:rPr>
        <w:t>,</w:t>
      </w:r>
      <w:r w:rsidRPr="00795814">
        <w:rPr>
          <w:rFonts w:ascii="Times New Roman" w:eastAsia="Times New Roman" w:hAnsi="Times New Roman" w:cs="Times New Roman"/>
          <w:color w:val="000000" w:themeColor="text1"/>
          <w:sz w:val="28"/>
          <w:szCs w:val="28"/>
          <w:lang w:eastAsia="ru-RU"/>
        </w:rPr>
        <w:t xml:space="preserve"> но и в ряде других регионов, где, казалось, золотодобыва</w:t>
      </w:r>
      <w:r w:rsidR="00C533AF" w:rsidRPr="00795814">
        <w:rPr>
          <w:rFonts w:ascii="Times New Roman" w:eastAsia="Times New Roman" w:hAnsi="Times New Roman" w:cs="Times New Roman"/>
          <w:color w:val="000000" w:themeColor="text1"/>
          <w:sz w:val="28"/>
          <w:szCs w:val="28"/>
          <w:lang w:eastAsia="ru-RU"/>
        </w:rPr>
        <w:t>ющая промышленность перестала функционировать</w:t>
      </w:r>
      <w:r w:rsidRPr="00795814">
        <w:rPr>
          <w:rFonts w:ascii="Times New Roman" w:eastAsia="Times New Roman" w:hAnsi="Times New Roman" w:cs="Times New Roman"/>
          <w:color w:val="000000" w:themeColor="text1"/>
          <w:sz w:val="28"/>
          <w:szCs w:val="28"/>
          <w:lang w:eastAsia="ru-RU"/>
        </w:rPr>
        <w:t xml:space="preserve">. </w:t>
      </w:r>
    </w:p>
    <w:p w:rsidR="00B649CF" w:rsidRPr="00795814" w:rsidRDefault="00C533AF"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Кроме этого, </w:t>
      </w:r>
      <w:r w:rsidR="00B649CF" w:rsidRPr="00795814">
        <w:rPr>
          <w:rFonts w:ascii="Times New Roman" w:eastAsia="Times New Roman" w:hAnsi="Times New Roman" w:cs="Times New Roman"/>
          <w:color w:val="000000" w:themeColor="text1"/>
          <w:sz w:val="28"/>
          <w:szCs w:val="28"/>
          <w:lang w:eastAsia="ru-RU"/>
        </w:rPr>
        <w:t xml:space="preserve">появление новых отраслей в секторе экономики, которые активно потребляют в своем производстве драгоценные металлы, </w:t>
      </w:r>
      <w:r w:rsidR="00E11DB0" w:rsidRPr="00795814">
        <w:rPr>
          <w:rFonts w:ascii="Times New Roman" w:eastAsia="Times New Roman" w:hAnsi="Times New Roman" w:cs="Times New Roman"/>
          <w:color w:val="000000"/>
          <w:sz w:val="28"/>
          <w:szCs w:val="28"/>
          <w:lang w:eastAsia="ru-RU"/>
        </w:rPr>
        <w:t>–</w:t>
      </w:r>
      <w:r w:rsidR="00B649CF" w:rsidRPr="00795814">
        <w:rPr>
          <w:rFonts w:ascii="Times New Roman" w:eastAsia="Times New Roman" w:hAnsi="Times New Roman" w:cs="Times New Roman"/>
          <w:color w:val="000000" w:themeColor="text1"/>
          <w:sz w:val="28"/>
          <w:szCs w:val="28"/>
          <w:lang w:eastAsia="ru-RU"/>
        </w:rPr>
        <w:t xml:space="preserve"> производство компьютеров и сотовых телефонов – также, наряду с ценовым фактором, оказало существенное влияние на резкий рост добычи золота. Это во многом связано с тем, что спрос со стороны этих отраслей, по сравнению с чеканкой монет, стоматологией и даже ювелирной промышленностью, является более устойчивым в современном мире. </w:t>
      </w:r>
    </w:p>
    <w:p w:rsidR="00ED3375" w:rsidRPr="00795814" w:rsidRDefault="00B649CF"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На современном этапе можно выделить основные факторы, влияющие на объем добычи золота: </w:t>
      </w:r>
    </w:p>
    <w:p w:rsidR="00B649CF" w:rsidRPr="00795814" w:rsidRDefault="00ED3375"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1) </w:t>
      </w:r>
      <w:r w:rsidR="00B649CF" w:rsidRPr="00795814">
        <w:rPr>
          <w:rFonts w:ascii="Times New Roman" w:eastAsia="Times New Roman" w:hAnsi="Times New Roman" w:cs="Times New Roman"/>
          <w:color w:val="000000" w:themeColor="text1"/>
          <w:sz w:val="28"/>
          <w:szCs w:val="28"/>
          <w:lang w:eastAsia="ru-RU"/>
        </w:rPr>
        <w:t xml:space="preserve">цены золота в долларах США; </w:t>
      </w:r>
    </w:p>
    <w:p w:rsidR="00B649CF" w:rsidRPr="00795814" w:rsidRDefault="00ED3375" w:rsidP="004026AE">
      <w:pPr>
        <w:pStyle w:val="a6"/>
        <w:spacing w:after="0" w:line="360" w:lineRule="auto"/>
        <w:ind w:left="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2) </w:t>
      </w:r>
      <w:r w:rsidR="00B649CF" w:rsidRPr="00795814">
        <w:rPr>
          <w:rFonts w:ascii="Times New Roman" w:eastAsia="Times New Roman" w:hAnsi="Times New Roman" w:cs="Times New Roman"/>
          <w:color w:val="000000" w:themeColor="text1"/>
          <w:sz w:val="28"/>
          <w:szCs w:val="28"/>
          <w:lang w:eastAsia="ru-RU"/>
        </w:rPr>
        <w:t xml:space="preserve">цена и себестоимость золота в валюте страны-производителя; </w:t>
      </w:r>
    </w:p>
    <w:p w:rsidR="00B649CF" w:rsidRPr="00795814" w:rsidRDefault="00ED3375" w:rsidP="004026AE">
      <w:pPr>
        <w:pStyle w:val="a6"/>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3) </w:t>
      </w:r>
      <w:r w:rsidR="00B649CF" w:rsidRPr="00795814">
        <w:rPr>
          <w:rFonts w:ascii="Times New Roman" w:eastAsia="Times New Roman" w:hAnsi="Times New Roman" w:cs="Times New Roman"/>
          <w:color w:val="000000" w:themeColor="text1"/>
          <w:sz w:val="28"/>
          <w:szCs w:val="28"/>
          <w:lang w:eastAsia="ru-RU"/>
        </w:rPr>
        <w:t xml:space="preserve">динамика курсов валют основных золотодобывающих стран по отношению к доллару; </w:t>
      </w:r>
    </w:p>
    <w:p w:rsidR="00B649CF" w:rsidRPr="00795814" w:rsidRDefault="00ED3375" w:rsidP="004026AE">
      <w:pPr>
        <w:pStyle w:val="a6"/>
        <w:spacing w:after="0" w:line="360" w:lineRule="auto"/>
        <w:ind w:left="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4) </w:t>
      </w:r>
      <w:r w:rsidR="00B649CF" w:rsidRPr="00795814">
        <w:rPr>
          <w:rFonts w:ascii="Times New Roman" w:eastAsia="Times New Roman" w:hAnsi="Times New Roman" w:cs="Times New Roman"/>
          <w:color w:val="000000" w:themeColor="text1"/>
          <w:sz w:val="28"/>
          <w:szCs w:val="28"/>
          <w:lang w:eastAsia="ru-RU"/>
        </w:rPr>
        <w:t xml:space="preserve">изменение «покупательной способности» золота.  </w:t>
      </w:r>
    </w:p>
    <w:p w:rsidR="00555EB9" w:rsidRPr="00795814" w:rsidRDefault="00B649CF" w:rsidP="00E11D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Так, в</w:t>
      </w:r>
      <w:r w:rsidR="00555EB9" w:rsidRPr="00795814">
        <w:rPr>
          <w:rFonts w:ascii="Times New Roman" w:eastAsia="Times New Roman" w:hAnsi="Times New Roman" w:cs="Times New Roman"/>
          <w:color w:val="000000" w:themeColor="text1"/>
          <w:sz w:val="28"/>
          <w:szCs w:val="28"/>
          <w:lang w:eastAsia="ru-RU"/>
        </w:rPr>
        <w:t xml:space="preserve"> 2017 году мировая добыча золота составила 3292 т., что оказалось всего на 0,52% больше значен</w:t>
      </w:r>
      <w:r w:rsidR="0005765D" w:rsidRPr="00795814">
        <w:rPr>
          <w:rFonts w:ascii="Times New Roman" w:eastAsia="Times New Roman" w:hAnsi="Times New Roman" w:cs="Times New Roman"/>
          <w:color w:val="000000" w:themeColor="text1"/>
          <w:sz w:val="28"/>
          <w:szCs w:val="28"/>
          <w:lang w:eastAsia="ru-RU"/>
        </w:rPr>
        <w:t>ия, зафиксированного в 2016 году</w:t>
      </w:r>
      <w:r w:rsidR="00555EB9" w:rsidRPr="00795814">
        <w:rPr>
          <w:rFonts w:ascii="Times New Roman" w:eastAsia="Times New Roman" w:hAnsi="Times New Roman" w:cs="Times New Roman"/>
          <w:color w:val="000000" w:themeColor="text1"/>
          <w:sz w:val="28"/>
          <w:szCs w:val="28"/>
          <w:lang w:eastAsia="ru-RU"/>
        </w:rPr>
        <w:t xml:space="preserve"> (3275 т.). </w:t>
      </w:r>
    </w:p>
    <w:p w:rsidR="00307308" w:rsidRPr="001562C8" w:rsidRDefault="00307308" w:rsidP="001562C8">
      <w:pPr>
        <w:pStyle w:val="a5"/>
        <w:keepNext/>
        <w:jc w:val="both"/>
        <w:rPr>
          <w:rFonts w:ascii="Times New Roman" w:hAnsi="Times New Roman" w:cs="Times New Roman"/>
          <w:i w:val="0"/>
          <w:color w:val="000000" w:themeColor="text1"/>
          <w:sz w:val="28"/>
        </w:rPr>
      </w:pPr>
      <w:r w:rsidRPr="001562C8">
        <w:rPr>
          <w:rFonts w:ascii="Times New Roman" w:hAnsi="Times New Roman" w:cs="Times New Roman"/>
          <w:i w:val="0"/>
          <w:color w:val="000000" w:themeColor="text1"/>
          <w:sz w:val="28"/>
        </w:rPr>
        <w:t xml:space="preserve">Таблица </w:t>
      </w:r>
      <w:r w:rsidR="00CF096E" w:rsidRPr="001562C8">
        <w:rPr>
          <w:rFonts w:ascii="Times New Roman" w:hAnsi="Times New Roman" w:cs="Times New Roman"/>
          <w:i w:val="0"/>
          <w:color w:val="000000" w:themeColor="text1"/>
          <w:sz w:val="28"/>
        </w:rPr>
        <w:t>2.</w:t>
      </w:r>
      <w:r w:rsidRPr="001562C8">
        <w:rPr>
          <w:rFonts w:ascii="Times New Roman" w:hAnsi="Times New Roman" w:cs="Times New Roman"/>
          <w:i w:val="0"/>
          <w:color w:val="000000" w:themeColor="text1"/>
          <w:sz w:val="28"/>
        </w:rPr>
        <w:fldChar w:fldCharType="begin"/>
      </w:r>
      <w:r w:rsidRPr="001562C8">
        <w:rPr>
          <w:rFonts w:ascii="Times New Roman" w:hAnsi="Times New Roman" w:cs="Times New Roman"/>
          <w:i w:val="0"/>
          <w:color w:val="000000" w:themeColor="text1"/>
          <w:sz w:val="28"/>
        </w:rPr>
        <w:instrText xml:space="preserve"> SEQ Таблица \* ARABIC </w:instrText>
      </w:r>
      <w:r w:rsidRPr="001562C8">
        <w:rPr>
          <w:rFonts w:ascii="Times New Roman" w:hAnsi="Times New Roman" w:cs="Times New Roman"/>
          <w:i w:val="0"/>
          <w:color w:val="000000" w:themeColor="text1"/>
          <w:sz w:val="28"/>
        </w:rPr>
        <w:fldChar w:fldCharType="separate"/>
      </w:r>
      <w:r w:rsidR="00D46CB9">
        <w:rPr>
          <w:rFonts w:ascii="Times New Roman" w:hAnsi="Times New Roman" w:cs="Times New Roman"/>
          <w:i w:val="0"/>
          <w:noProof/>
          <w:color w:val="000000" w:themeColor="text1"/>
          <w:sz w:val="28"/>
        </w:rPr>
        <w:t>1</w:t>
      </w:r>
      <w:r w:rsidRPr="001562C8">
        <w:rPr>
          <w:rFonts w:ascii="Times New Roman" w:hAnsi="Times New Roman" w:cs="Times New Roman"/>
          <w:i w:val="0"/>
          <w:color w:val="000000" w:themeColor="text1"/>
          <w:sz w:val="28"/>
        </w:rPr>
        <w:fldChar w:fldCharType="end"/>
      </w:r>
      <w:r w:rsidRPr="001562C8">
        <w:rPr>
          <w:rFonts w:ascii="Times New Roman" w:hAnsi="Times New Roman" w:cs="Times New Roman"/>
          <w:i w:val="0"/>
          <w:color w:val="000000" w:themeColor="text1"/>
          <w:sz w:val="28"/>
        </w:rPr>
        <w:t xml:space="preserve"> </w:t>
      </w:r>
      <w:r w:rsidR="00E11DB0" w:rsidRPr="001562C8">
        <w:rPr>
          <w:rFonts w:ascii="Times New Roman" w:eastAsia="Times New Roman" w:hAnsi="Times New Roman" w:cs="Times New Roman"/>
          <w:i w:val="0"/>
          <w:color w:val="000000"/>
          <w:sz w:val="28"/>
          <w:szCs w:val="28"/>
          <w:lang w:eastAsia="ru-RU"/>
        </w:rPr>
        <w:t xml:space="preserve">– </w:t>
      </w:r>
      <w:r w:rsidRPr="001562C8">
        <w:rPr>
          <w:rFonts w:ascii="Times New Roman" w:hAnsi="Times New Roman" w:cs="Times New Roman"/>
          <w:i w:val="0"/>
          <w:color w:val="000000" w:themeColor="text1"/>
          <w:sz w:val="28"/>
        </w:rPr>
        <w:t xml:space="preserve">Добыча золота в мире в период с </w:t>
      </w:r>
      <w:r w:rsidR="000F7969" w:rsidRPr="001562C8">
        <w:rPr>
          <w:rFonts w:ascii="Times New Roman" w:hAnsi="Times New Roman" w:cs="Times New Roman"/>
          <w:i w:val="0"/>
          <w:color w:val="000000" w:themeColor="text1"/>
          <w:sz w:val="28"/>
        </w:rPr>
        <w:t>2014</w:t>
      </w:r>
      <w:r w:rsidRPr="001562C8">
        <w:rPr>
          <w:rFonts w:ascii="Times New Roman" w:hAnsi="Times New Roman" w:cs="Times New Roman"/>
          <w:i w:val="0"/>
          <w:color w:val="000000" w:themeColor="text1"/>
          <w:sz w:val="28"/>
        </w:rPr>
        <w:t xml:space="preserve"> по 2017 гг.</w:t>
      </w:r>
    </w:p>
    <w:tbl>
      <w:tblPr>
        <w:tblStyle w:val="a4"/>
        <w:tblW w:w="9214" w:type="dxa"/>
        <w:tblInd w:w="137" w:type="dxa"/>
        <w:tblLayout w:type="fixed"/>
        <w:tblLook w:val="04A0" w:firstRow="1" w:lastRow="0" w:firstColumn="1" w:lastColumn="0" w:noHBand="0" w:noVBand="1"/>
      </w:tblPr>
      <w:tblGrid>
        <w:gridCol w:w="2410"/>
        <w:gridCol w:w="1276"/>
        <w:gridCol w:w="1275"/>
        <w:gridCol w:w="1134"/>
        <w:gridCol w:w="1134"/>
        <w:gridCol w:w="1985"/>
      </w:tblGrid>
      <w:tr w:rsidR="00523CFA" w:rsidRPr="00795814" w:rsidTr="00C96E8A">
        <w:trPr>
          <w:trHeight w:val="523"/>
        </w:trPr>
        <w:tc>
          <w:tcPr>
            <w:tcW w:w="2410"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 xml:space="preserve">Страна </w:t>
            </w:r>
          </w:p>
        </w:tc>
        <w:tc>
          <w:tcPr>
            <w:tcW w:w="1276"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2014</w:t>
            </w:r>
          </w:p>
        </w:tc>
        <w:tc>
          <w:tcPr>
            <w:tcW w:w="1275"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2015</w:t>
            </w:r>
          </w:p>
        </w:tc>
        <w:tc>
          <w:tcPr>
            <w:tcW w:w="1134"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2016</w:t>
            </w:r>
          </w:p>
        </w:tc>
        <w:tc>
          <w:tcPr>
            <w:tcW w:w="1134"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2017</w:t>
            </w:r>
          </w:p>
        </w:tc>
        <w:tc>
          <w:tcPr>
            <w:tcW w:w="1985" w:type="dxa"/>
          </w:tcPr>
          <w:p w:rsidR="00523CFA" w:rsidRPr="001562C8" w:rsidRDefault="00523CFA" w:rsidP="00E11DB0">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Доля в</w:t>
            </w:r>
            <w:r w:rsidR="00C96E8A">
              <w:rPr>
                <w:rFonts w:ascii="Times New Roman" w:eastAsia="Times New Roman" w:hAnsi="Times New Roman" w:cs="Times New Roman"/>
                <w:color w:val="000000" w:themeColor="text1"/>
                <w:sz w:val="24"/>
                <w:szCs w:val="24"/>
                <w:lang w:eastAsia="ru-RU"/>
              </w:rPr>
              <w:t xml:space="preserve"> </w:t>
            </w:r>
            <w:r w:rsidRPr="001562C8">
              <w:rPr>
                <w:rFonts w:ascii="Times New Roman" w:eastAsia="Times New Roman" w:hAnsi="Times New Roman" w:cs="Times New Roman"/>
                <w:color w:val="000000" w:themeColor="text1"/>
                <w:sz w:val="24"/>
                <w:szCs w:val="24"/>
                <w:lang w:eastAsia="ru-RU"/>
              </w:rPr>
              <w:t>2017 г.</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 xml:space="preserve">Китай </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438</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451</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464</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429</w:t>
            </w:r>
          </w:p>
        </w:tc>
        <w:tc>
          <w:tcPr>
            <w:tcW w:w="1985" w:type="dxa"/>
          </w:tcPr>
          <w:p w:rsidR="00523CFA" w:rsidRPr="001562C8" w:rsidRDefault="00523CFA" w:rsidP="004026AE">
            <w:pPr>
              <w:spacing w:before="75"/>
              <w:ind w:right="-114"/>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13%</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 xml:space="preserve">Австралия </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268</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300</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288</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289</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8,8%</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 xml:space="preserve">Россия </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248</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242</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253</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272</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8,3%</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США</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228</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200</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229</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244</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7,4%</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Канада</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133</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150</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163</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171</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5,2%</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Перу</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187</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161</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166</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167</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5%</w:t>
            </w:r>
          </w:p>
        </w:tc>
      </w:tr>
      <w:tr w:rsidR="00523CFA" w:rsidRPr="00795814" w:rsidTr="00C96E8A">
        <w:tc>
          <w:tcPr>
            <w:tcW w:w="2410"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ЮАР</w:t>
            </w:r>
          </w:p>
        </w:tc>
        <w:tc>
          <w:tcPr>
            <w:tcW w:w="1276"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177</w:t>
            </w:r>
          </w:p>
        </w:tc>
        <w:tc>
          <w:tcPr>
            <w:tcW w:w="127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167</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163</w:t>
            </w:r>
          </w:p>
        </w:tc>
        <w:tc>
          <w:tcPr>
            <w:tcW w:w="1134"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157</w:t>
            </w:r>
          </w:p>
        </w:tc>
        <w:tc>
          <w:tcPr>
            <w:tcW w:w="1985" w:type="dxa"/>
          </w:tcPr>
          <w:p w:rsidR="00523CFA" w:rsidRPr="001562C8" w:rsidRDefault="00523CFA" w:rsidP="004026AE">
            <w:pPr>
              <w:spacing w:before="75"/>
              <w:ind w:right="225"/>
              <w:jc w:val="both"/>
              <w:rPr>
                <w:rFonts w:ascii="Times New Roman" w:eastAsia="Times New Roman" w:hAnsi="Times New Roman" w:cs="Times New Roman"/>
                <w:color w:val="000000" w:themeColor="text1"/>
                <w:sz w:val="24"/>
                <w:szCs w:val="24"/>
                <w:lang w:eastAsia="ru-RU"/>
              </w:rPr>
            </w:pPr>
            <w:r w:rsidRPr="001562C8">
              <w:rPr>
                <w:rFonts w:ascii="Times New Roman" w:eastAsia="Times New Roman" w:hAnsi="Times New Roman" w:cs="Times New Roman"/>
                <w:color w:val="000000" w:themeColor="text1"/>
                <w:sz w:val="24"/>
                <w:szCs w:val="24"/>
                <w:lang w:eastAsia="ru-RU"/>
              </w:rPr>
              <w:t>4,8%</w:t>
            </w:r>
          </w:p>
        </w:tc>
      </w:tr>
      <w:tr w:rsidR="00523CFA" w:rsidRPr="00795814" w:rsidTr="00C96E8A">
        <w:tc>
          <w:tcPr>
            <w:tcW w:w="2410"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Гана</w:t>
            </w:r>
          </w:p>
        </w:tc>
        <w:tc>
          <w:tcPr>
            <w:tcW w:w="1276"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107</w:t>
            </w:r>
          </w:p>
        </w:tc>
        <w:tc>
          <w:tcPr>
            <w:tcW w:w="1275"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122</w:t>
            </w:r>
          </w:p>
        </w:tc>
        <w:tc>
          <w:tcPr>
            <w:tcW w:w="1134"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131</w:t>
            </w:r>
          </w:p>
        </w:tc>
        <w:tc>
          <w:tcPr>
            <w:tcW w:w="1134"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130</w:t>
            </w:r>
          </w:p>
        </w:tc>
        <w:tc>
          <w:tcPr>
            <w:tcW w:w="1985" w:type="dxa"/>
          </w:tcPr>
          <w:p w:rsidR="00523CFA" w:rsidRPr="00795814" w:rsidRDefault="00523CFA" w:rsidP="004026AE">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4%</w:t>
            </w:r>
          </w:p>
        </w:tc>
      </w:tr>
    </w:tbl>
    <w:p w:rsidR="001562C8" w:rsidRPr="001562C8" w:rsidRDefault="001562C8" w:rsidP="00C96E8A">
      <w:pPr>
        <w:pStyle w:val="a5"/>
        <w:keepNext/>
        <w:ind w:left="142"/>
        <w:rPr>
          <w:rFonts w:ascii="Times New Roman" w:hAnsi="Times New Roman" w:cs="Times New Roman"/>
          <w:i w:val="0"/>
          <w:color w:val="000000" w:themeColor="text1"/>
          <w:sz w:val="28"/>
        </w:rPr>
      </w:pPr>
      <w:bookmarkStart w:id="0" w:name="_GoBack"/>
      <w:bookmarkEnd w:id="0"/>
      <w:r w:rsidRPr="001562C8">
        <w:rPr>
          <w:rFonts w:ascii="Times New Roman" w:hAnsi="Times New Roman" w:cs="Times New Roman"/>
          <w:i w:val="0"/>
          <w:color w:val="000000" w:themeColor="text1"/>
          <w:sz w:val="28"/>
        </w:rPr>
        <w:lastRenderedPageBreak/>
        <w:t>Продолжение таблицы 2.1</w:t>
      </w:r>
    </w:p>
    <w:tbl>
      <w:tblPr>
        <w:tblStyle w:val="a4"/>
        <w:tblW w:w="0" w:type="auto"/>
        <w:tblInd w:w="137" w:type="dxa"/>
        <w:tblLayout w:type="fixed"/>
        <w:tblLook w:val="04A0" w:firstRow="1" w:lastRow="0" w:firstColumn="1" w:lastColumn="0" w:noHBand="0" w:noVBand="1"/>
      </w:tblPr>
      <w:tblGrid>
        <w:gridCol w:w="2410"/>
        <w:gridCol w:w="1276"/>
        <w:gridCol w:w="1275"/>
        <w:gridCol w:w="1418"/>
        <w:gridCol w:w="1271"/>
        <w:gridCol w:w="1558"/>
      </w:tblGrid>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Мексика</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119</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119</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128</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122</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3,7%</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Индонезия</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109</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110</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109</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114</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3,4%</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Бразилия</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80</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95</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97</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92</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2,8%</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Узбекистан</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77</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83</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87</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89</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2,7%</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Аргентина</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60</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53</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58</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65</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2%</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Остальной мир</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930</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928</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939</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951</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28,9%</w:t>
            </w:r>
          </w:p>
        </w:tc>
      </w:tr>
      <w:tr w:rsidR="001562C8" w:rsidTr="001562C8">
        <w:tc>
          <w:tcPr>
            <w:tcW w:w="2410" w:type="dxa"/>
          </w:tcPr>
          <w:p w:rsidR="001562C8" w:rsidRPr="001562C8" w:rsidRDefault="001562C8" w:rsidP="001562C8">
            <w:pPr>
              <w:spacing w:line="360" w:lineRule="auto"/>
              <w:jc w:val="both"/>
              <w:rPr>
                <w:rFonts w:ascii="Times New Roman" w:eastAsia="Times New Roman" w:hAnsi="Times New Roman" w:cs="Times New Roman"/>
                <w:color w:val="000000" w:themeColor="text1"/>
                <w:sz w:val="24"/>
                <w:szCs w:val="27"/>
                <w:lang w:eastAsia="ru-RU"/>
              </w:rPr>
            </w:pPr>
            <w:r w:rsidRPr="001562C8">
              <w:rPr>
                <w:rFonts w:ascii="Times New Roman" w:eastAsia="Times New Roman" w:hAnsi="Times New Roman" w:cs="Times New Roman"/>
                <w:color w:val="000000" w:themeColor="text1"/>
                <w:sz w:val="24"/>
                <w:szCs w:val="27"/>
                <w:lang w:eastAsia="ru-RU"/>
              </w:rPr>
              <w:t>Все страны мира</w:t>
            </w:r>
          </w:p>
        </w:tc>
        <w:tc>
          <w:tcPr>
            <w:tcW w:w="1276"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3161</w:t>
            </w:r>
          </w:p>
        </w:tc>
        <w:tc>
          <w:tcPr>
            <w:tcW w:w="1275"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3181</w:t>
            </w:r>
          </w:p>
        </w:tc>
        <w:tc>
          <w:tcPr>
            <w:tcW w:w="141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3275</w:t>
            </w:r>
          </w:p>
        </w:tc>
        <w:tc>
          <w:tcPr>
            <w:tcW w:w="1271"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3292</w:t>
            </w:r>
          </w:p>
        </w:tc>
        <w:tc>
          <w:tcPr>
            <w:tcW w:w="1558" w:type="dxa"/>
          </w:tcPr>
          <w:p w:rsidR="001562C8" w:rsidRPr="00795814" w:rsidRDefault="001562C8" w:rsidP="001562C8">
            <w:pPr>
              <w:spacing w:before="75"/>
              <w:ind w:right="225"/>
              <w:jc w:val="both"/>
              <w:rPr>
                <w:rFonts w:ascii="Times New Roman" w:eastAsia="Times New Roman" w:hAnsi="Times New Roman" w:cs="Times New Roman"/>
                <w:color w:val="000000" w:themeColor="text1"/>
                <w:sz w:val="27"/>
                <w:szCs w:val="27"/>
                <w:lang w:eastAsia="ru-RU"/>
              </w:rPr>
            </w:pPr>
            <w:r w:rsidRPr="00795814">
              <w:rPr>
                <w:rFonts w:ascii="Times New Roman" w:eastAsia="Times New Roman" w:hAnsi="Times New Roman" w:cs="Times New Roman"/>
                <w:color w:val="000000" w:themeColor="text1"/>
                <w:sz w:val="27"/>
                <w:szCs w:val="27"/>
                <w:lang w:eastAsia="ru-RU"/>
              </w:rPr>
              <w:t>100%</w:t>
            </w:r>
          </w:p>
        </w:tc>
      </w:tr>
    </w:tbl>
    <w:p w:rsidR="001562C8" w:rsidRPr="00795814" w:rsidRDefault="001562C8" w:rsidP="004026AE">
      <w:pPr>
        <w:spacing w:after="0" w:line="360" w:lineRule="auto"/>
        <w:jc w:val="both"/>
        <w:rPr>
          <w:rFonts w:ascii="Times New Roman" w:eastAsia="Times New Roman" w:hAnsi="Times New Roman" w:cs="Times New Roman"/>
          <w:color w:val="333333"/>
          <w:sz w:val="27"/>
          <w:szCs w:val="27"/>
          <w:lang w:eastAsia="ru-RU"/>
        </w:rPr>
      </w:pPr>
    </w:p>
    <w:p w:rsidR="000F7969" w:rsidRPr="00795814" w:rsidRDefault="000F7969" w:rsidP="004026AE">
      <w:pPr>
        <w:spacing w:after="0" w:line="360" w:lineRule="auto"/>
        <w:ind w:firstLine="709"/>
        <w:jc w:val="both"/>
        <w:rPr>
          <w:rFonts w:ascii="Times New Roman" w:eastAsia="Times New Roman" w:hAnsi="Times New Roman" w:cs="Times New Roman"/>
          <w:color w:val="000000" w:themeColor="text1"/>
          <w:sz w:val="28"/>
          <w:szCs w:val="27"/>
          <w:lang w:eastAsia="ru-RU"/>
        </w:rPr>
      </w:pPr>
      <w:r w:rsidRPr="00795814">
        <w:rPr>
          <w:rFonts w:ascii="Times New Roman" w:eastAsia="Times New Roman" w:hAnsi="Times New Roman" w:cs="Times New Roman"/>
          <w:color w:val="000000" w:themeColor="text1"/>
          <w:sz w:val="28"/>
          <w:szCs w:val="27"/>
          <w:lang w:eastAsia="ru-RU"/>
        </w:rPr>
        <w:t xml:space="preserve">С 2007 года крупнейшим производителем золота в мире стал Китай. </w:t>
      </w:r>
      <w:r w:rsidR="00555EB9" w:rsidRPr="00795814">
        <w:rPr>
          <w:rFonts w:ascii="Times New Roman" w:eastAsia="Times New Roman" w:hAnsi="Times New Roman" w:cs="Times New Roman"/>
          <w:color w:val="000000" w:themeColor="text1"/>
          <w:sz w:val="28"/>
          <w:szCs w:val="27"/>
          <w:lang w:eastAsia="ru-RU"/>
        </w:rPr>
        <w:t>Несмотря на отрицательное относительное изменение в период с 2016 по 2017 гг., равное -7,54%, он продолжает удерживать лидирующую позицию</w:t>
      </w:r>
      <w:r w:rsidR="00523CFA" w:rsidRPr="00795814">
        <w:rPr>
          <w:rFonts w:ascii="Times New Roman" w:eastAsia="Times New Roman" w:hAnsi="Times New Roman" w:cs="Times New Roman"/>
          <w:color w:val="000000" w:themeColor="text1"/>
          <w:sz w:val="28"/>
          <w:szCs w:val="27"/>
          <w:lang w:eastAsia="ru-RU"/>
        </w:rPr>
        <w:t xml:space="preserve"> на рынке</w:t>
      </w:r>
      <w:r w:rsidR="0005765D" w:rsidRPr="00795814">
        <w:rPr>
          <w:rFonts w:ascii="Times New Roman" w:eastAsia="Times New Roman" w:hAnsi="Times New Roman" w:cs="Times New Roman"/>
          <w:color w:val="000000" w:themeColor="text1"/>
          <w:sz w:val="28"/>
          <w:szCs w:val="27"/>
          <w:lang w:eastAsia="ru-RU"/>
        </w:rPr>
        <w:t xml:space="preserve"> на протяжении </w:t>
      </w:r>
      <w:r w:rsidR="00745386" w:rsidRPr="00795814">
        <w:rPr>
          <w:rFonts w:ascii="Times New Roman" w:eastAsia="Times New Roman" w:hAnsi="Times New Roman" w:cs="Times New Roman"/>
          <w:color w:val="000000" w:themeColor="text1"/>
          <w:sz w:val="28"/>
          <w:szCs w:val="27"/>
          <w:lang w:eastAsia="ru-RU"/>
        </w:rPr>
        <w:t xml:space="preserve">всего </w:t>
      </w:r>
      <w:r w:rsidR="0005765D" w:rsidRPr="00795814">
        <w:rPr>
          <w:rFonts w:ascii="Times New Roman" w:eastAsia="Times New Roman" w:hAnsi="Times New Roman" w:cs="Times New Roman"/>
          <w:color w:val="000000" w:themeColor="text1"/>
          <w:sz w:val="28"/>
          <w:szCs w:val="27"/>
          <w:lang w:eastAsia="ru-RU"/>
        </w:rPr>
        <w:t>десятилетия</w:t>
      </w:r>
      <w:r w:rsidR="00555EB9" w:rsidRPr="00795814">
        <w:rPr>
          <w:rFonts w:ascii="Times New Roman" w:eastAsia="Times New Roman" w:hAnsi="Times New Roman" w:cs="Times New Roman"/>
          <w:color w:val="000000" w:themeColor="text1"/>
          <w:sz w:val="28"/>
          <w:szCs w:val="27"/>
          <w:lang w:eastAsia="ru-RU"/>
        </w:rPr>
        <w:t>. Так, в</w:t>
      </w:r>
      <w:r w:rsidRPr="00795814">
        <w:rPr>
          <w:rFonts w:ascii="Times New Roman" w:eastAsia="Times New Roman" w:hAnsi="Times New Roman" w:cs="Times New Roman"/>
          <w:color w:val="000000" w:themeColor="text1"/>
          <w:sz w:val="28"/>
          <w:szCs w:val="27"/>
          <w:lang w:eastAsia="ru-RU"/>
        </w:rPr>
        <w:t xml:space="preserve"> 2017 году объем добычи золота в э</w:t>
      </w:r>
      <w:r w:rsidR="00523CFA" w:rsidRPr="00795814">
        <w:rPr>
          <w:rFonts w:ascii="Times New Roman" w:eastAsia="Times New Roman" w:hAnsi="Times New Roman" w:cs="Times New Roman"/>
          <w:color w:val="000000" w:themeColor="text1"/>
          <w:sz w:val="28"/>
          <w:szCs w:val="27"/>
          <w:lang w:eastAsia="ru-RU"/>
        </w:rPr>
        <w:t>той стране достиг значения</w:t>
      </w:r>
      <w:r w:rsidRPr="00795814">
        <w:rPr>
          <w:rFonts w:ascii="Times New Roman" w:eastAsia="Times New Roman" w:hAnsi="Times New Roman" w:cs="Times New Roman"/>
          <w:color w:val="000000" w:themeColor="text1"/>
          <w:sz w:val="28"/>
          <w:szCs w:val="27"/>
          <w:lang w:eastAsia="ru-RU"/>
        </w:rPr>
        <w:t xml:space="preserve"> 429 т.</w:t>
      </w:r>
      <w:r w:rsidR="00523CFA" w:rsidRPr="00795814">
        <w:rPr>
          <w:rFonts w:ascii="Times New Roman" w:eastAsia="Times New Roman" w:hAnsi="Times New Roman" w:cs="Times New Roman"/>
          <w:color w:val="000000" w:themeColor="text1"/>
          <w:sz w:val="28"/>
          <w:szCs w:val="27"/>
          <w:lang w:eastAsia="ru-RU"/>
        </w:rPr>
        <w:t xml:space="preserve">, что составило 13% от общего объема </w:t>
      </w:r>
      <w:r w:rsidR="00F46287" w:rsidRPr="00795814">
        <w:rPr>
          <w:rFonts w:ascii="Times New Roman" w:eastAsia="Times New Roman" w:hAnsi="Times New Roman" w:cs="Times New Roman"/>
          <w:color w:val="000000" w:themeColor="text1"/>
          <w:sz w:val="28"/>
          <w:szCs w:val="27"/>
          <w:lang w:eastAsia="ru-RU"/>
        </w:rPr>
        <w:t xml:space="preserve">мировой </w:t>
      </w:r>
      <w:r w:rsidR="00523CFA" w:rsidRPr="00795814">
        <w:rPr>
          <w:rFonts w:ascii="Times New Roman" w:eastAsia="Times New Roman" w:hAnsi="Times New Roman" w:cs="Times New Roman"/>
          <w:color w:val="000000" w:themeColor="text1"/>
          <w:sz w:val="28"/>
          <w:szCs w:val="27"/>
          <w:lang w:eastAsia="ru-RU"/>
        </w:rPr>
        <w:t>добычи</w:t>
      </w:r>
      <w:r w:rsidR="0005765D" w:rsidRPr="00795814">
        <w:rPr>
          <w:rFonts w:ascii="Times New Roman" w:eastAsia="Times New Roman" w:hAnsi="Times New Roman" w:cs="Times New Roman"/>
          <w:color w:val="000000" w:themeColor="text1"/>
          <w:sz w:val="28"/>
          <w:szCs w:val="27"/>
          <w:lang w:eastAsia="ru-RU"/>
        </w:rPr>
        <w:t xml:space="preserve"> золота</w:t>
      </w:r>
      <w:r w:rsidR="00523CFA" w:rsidRPr="00795814">
        <w:rPr>
          <w:rFonts w:ascii="Times New Roman" w:eastAsia="Times New Roman" w:hAnsi="Times New Roman" w:cs="Times New Roman"/>
          <w:color w:val="000000" w:themeColor="text1"/>
          <w:sz w:val="28"/>
          <w:szCs w:val="27"/>
          <w:lang w:eastAsia="ru-RU"/>
        </w:rPr>
        <w:t>.</w:t>
      </w:r>
      <w:r w:rsidR="00555EB9" w:rsidRPr="00795814">
        <w:rPr>
          <w:rFonts w:ascii="Times New Roman" w:eastAsia="Times New Roman" w:hAnsi="Times New Roman" w:cs="Times New Roman"/>
          <w:color w:val="000000" w:themeColor="text1"/>
          <w:sz w:val="28"/>
          <w:szCs w:val="27"/>
          <w:lang w:eastAsia="ru-RU"/>
        </w:rPr>
        <w:t xml:space="preserve"> </w:t>
      </w:r>
      <w:r w:rsidRPr="00795814">
        <w:rPr>
          <w:rFonts w:ascii="Times New Roman" w:eastAsia="Times New Roman" w:hAnsi="Times New Roman" w:cs="Times New Roman"/>
          <w:color w:val="000000" w:themeColor="text1"/>
          <w:sz w:val="28"/>
          <w:szCs w:val="27"/>
          <w:lang w:eastAsia="ru-RU"/>
        </w:rPr>
        <w:t>На втором месте расположилась Австралия – 289 т.</w:t>
      </w:r>
      <w:r w:rsidR="0005765D" w:rsidRPr="00795814">
        <w:rPr>
          <w:rFonts w:ascii="Times New Roman" w:eastAsia="Times New Roman" w:hAnsi="Times New Roman" w:cs="Times New Roman"/>
          <w:color w:val="000000" w:themeColor="text1"/>
          <w:sz w:val="28"/>
          <w:szCs w:val="27"/>
          <w:lang w:eastAsia="ru-RU"/>
        </w:rPr>
        <w:t xml:space="preserve"> и 8,8% мировой добычи. О</w:t>
      </w:r>
      <w:r w:rsidRPr="00795814">
        <w:rPr>
          <w:rFonts w:ascii="Times New Roman" w:eastAsia="Times New Roman" w:hAnsi="Times New Roman" w:cs="Times New Roman"/>
          <w:color w:val="000000" w:themeColor="text1"/>
          <w:sz w:val="28"/>
          <w:szCs w:val="27"/>
          <w:lang w:eastAsia="ru-RU"/>
        </w:rPr>
        <w:t>бъем добычи золота в России в 2017 г. составил 272 т., что обеспечило ей третье место</w:t>
      </w:r>
      <w:r w:rsidR="0005765D" w:rsidRPr="00795814">
        <w:rPr>
          <w:rFonts w:ascii="Times New Roman" w:eastAsia="Times New Roman" w:hAnsi="Times New Roman" w:cs="Times New Roman"/>
          <w:color w:val="000000" w:themeColor="text1"/>
          <w:sz w:val="28"/>
          <w:szCs w:val="27"/>
          <w:lang w:eastAsia="ru-RU"/>
        </w:rPr>
        <w:t xml:space="preserve"> и 8,3% рынка</w:t>
      </w:r>
      <w:r w:rsidR="00F46287" w:rsidRPr="00795814">
        <w:rPr>
          <w:rFonts w:ascii="Times New Roman" w:eastAsia="Times New Roman" w:hAnsi="Times New Roman" w:cs="Times New Roman"/>
          <w:color w:val="000000" w:themeColor="text1"/>
          <w:sz w:val="28"/>
          <w:szCs w:val="27"/>
          <w:lang w:eastAsia="ru-RU"/>
        </w:rPr>
        <w:t xml:space="preserve"> золота</w:t>
      </w:r>
      <w:r w:rsidRPr="00795814">
        <w:rPr>
          <w:rFonts w:ascii="Times New Roman" w:eastAsia="Times New Roman" w:hAnsi="Times New Roman" w:cs="Times New Roman"/>
          <w:color w:val="000000" w:themeColor="text1"/>
          <w:sz w:val="28"/>
          <w:szCs w:val="27"/>
          <w:lang w:eastAsia="ru-RU"/>
        </w:rPr>
        <w:t xml:space="preserve">. Далее следуют США (четвертое место) – 244 т. и Канада (пятое место) – 171 т. </w:t>
      </w:r>
      <w:r w:rsidR="008C0F55" w:rsidRPr="00795814">
        <w:rPr>
          <w:rFonts w:ascii="Times New Roman" w:eastAsia="Times New Roman" w:hAnsi="Times New Roman" w:cs="Times New Roman"/>
          <w:color w:val="000000" w:themeColor="text1"/>
          <w:sz w:val="28"/>
          <w:szCs w:val="27"/>
          <w:lang w:eastAsia="ru-RU"/>
        </w:rPr>
        <w:t>[7]</w:t>
      </w:r>
    </w:p>
    <w:p w:rsidR="0052183E" w:rsidRPr="00795814" w:rsidRDefault="0052183E" w:rsidP="001562C8">
      <w:pPr>
        <w:spacing w:after="0" w:line="360" w:lineRule="auto"/>
        <w:ind w:firstLine="284"/>
        <w:jc w:val="both"/>
        <w:rPr>
          <w:rFonts w:ascii="Times New Roman" w:hAnsi="Times New Roman" w:cs="Times New Roman"/>
          <w:color w:val="000000"/>
          <w:sz w:val="28"/>
          <w:szCs w:val="20"/>
          <w:shd w:val="clear" w:color="auto" w:fill="FFFFFF"/>
        </w:rPr>
      </w:pPr>
      <w:r w:rsidRPr="00795814">
        <w:rPr>
          <w:noProof/>
          <w:lang w:eastAsia="ru-RU"/>
        </w:rPr>
        <w:drawing>
          <wp:inline distT="0" distB="0" distL="0" distR="0" wp14:anchorId="580FB934" wp14:editId="53501AC7">
            <wp:extent cx="5600700" cy="2857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096E" w:rsidRPr="00795814" w:rsidRDefault="00795814" w:rsidP="00CF096E">
      <w:pPr>
        <w:spacing w:after="0" w:line="360" w:lineRule="auto"/>
        <w:jc w:val="cente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Рисунок 2.2</w:t>
      </w:r>
      <w:r w:rsidR="00CF096E" w:rsidRPr="00795814">
        <w:rPr>
          <w:rFonts w:ascii="Times New Roman" w:hAnsi="Times New Roman" w:cs="Times New Roman"/>
          <w:color w:val="000000"/>
          <w:sz w:val="28"/>
          <w:szCs w:val="20"/>
          <w:shd w:val="clear" w:color="auto" w:fill="FFFFFF"/>
        </w:rPr>
        <w:t xml:space="preserve"> </w:t>
      </w:r>
      <w:r w:rsidR="00CF096E" w:rsidRPr="00795814">
        <w:rPr>
          <w:rFonts w:ascii="Times New Roman" w:eastAsia="Times New Roman" w:hAnsi="Times New Roman" w:cs="Times New Roman"/>
          <w:color w:val="000000"/>
          <w:sz w:val="28"/>
          <w:szCs w:val="28"/>
          <w:lang w:eastAsia="ru-RU"/>
        </w:rPr>
        <w:t>– Тенденции развития добычи золота</w:t>
      </w:r>
    </w:p>
    <w:p w:rsidR="00745386" w:rsidRPr="00795814" w:rsidRDefault="0052183E"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Анализ мировых тенденций развития добычи и разведки золота</w:t>
      </w:r>
      <w:r w:rsidR="00795814">
        <w:rPr>
          <w:rFonts w:ascii="Times New Roman" w:eastAsia="Times New Roman" w:hAnsi="Times New Roman" w:cs="Times New Roman"/>
          <w:color w:val="000000" w:themeColor="text1"/>
          <w:sz w:val="28"/>
          <w:szCs w:val="28"/>
          <w:lang w:eastAsia="ru-RU"/>
        </w:rPr>
        <w:t xml:space="preserve"> (рисунок 2.2</w:t>
      </w:r>
      <w:r w:rsidR="00CF096E" w:rsidRPr="00795814">
        <w:rPr>
          <w:rFonts w:ascii="Times New Roman" w:eastAsia="Times New Roman" w:hAnsi="Times New Roman" w:cs="Times New Roman"/>
          <w:color w:val="000000" w:themeColor="text1"/>
          <w:sz w:val="28"/>
          <w:szCs w:val="28"/>
          <w:lang w:eastAsia="ru-RU"/>
        </w:rPr>
        <w:t>)</w:t>
      </w:r>
      <w:r w:rsidRPr="00795814">
        <w:rPr>
          <w:rFonts w:ascii="Times New Roman" w:eastAsia="Times New Roman" w:hAnsi="Times New Roman" w:cs="Times New Roman"/>
          <w:color w:val="000000" w:themeColor="text1"/>
          <w:sz w:val="28"/>
          <w:szCs w:val="28"/>
          <w:lang w:eastAsia="ru-RU"/>
        </w:rPr>
        <w:t xml:space="preserve"> за последние несколько </w:t>
      </w:r>
      <w:r w:rsidR="00745386" w:rsidRPr="00795814">
        <w:rPr>
          <w:rFonts w:ascii="Times New Roman" w:eastAsia="Times New Roman" w:hAnsi="Times New Roman" w:cs="Times New Roman"/>
          <w:color w:val="000000" w:themeColor="text1"/>
          <w:sz w:val="28"/>
          <w:szCs w:val="28"/>
          <w:lang w:eastAsia="ru-RU"/>
        </w:rPr>
        <w:t xml:space="preserve">лет </w:t>
      </w:r>
      <w:r w:rsidRPr="00795814">
        <w:rPr>
          <w:rFonts w:ascii="Times New Roman" w:eastAsia="Times New Roman" w:hAnsi="Times New Roman" w:cs="Times New Roman"/>
          <w:color w:val="000000" w:themeColor="text1"/>
          <w:sz w:val="28"/>
          <w:szCs w:val="28"/>
          <w:lang w:eastAsia="ru-RU"/>
        </w:rPr>
        <w:t xml:space="preserve">показывает, что активно </w:t>
      </w:r>
      <w:r w:rsidRPr="00795814">
        <w:rPr>
          <w:rFonts w:ascii="Times New Roman" w:eastAsia="Times New Roman" w:hAnsi="Times New Roman" w:cs="Times New Roman"/>
          <w:color w:val="000000" w:themeColor="text1"/>
          <w:sz w:val="28"/>
          <w:szCs w:val="28"/>
          <w:lang w:eastAsia="ru-RU"/>
        </w:rPr>
        <w:lastRenderedPageBreak/>
        <w:t xml:space="preserve">проявляются тенденции, как на увеличение, так и на уменьшение производство золота. </w:t>
      </w:r>
      <w:r w:rsidR="00745386" w:rsidRPr="00795814">
        <w:rPr>
          <w:rFonts w:ascii="Times New Roman" w:eastAsia="Times New Roman" w:hAnsi="Times New Roman" w:cs="Times New Roman"/>
          <w:color w:val="000000" w:themeColor="text1"/>
          <w:sz w:val="28"/>
          <w:szCs w:val="28"/>
          <w:lang w:eastAsia="ru-RU"/>
        </w:rPr>
        <w:t>Это во многом связано с м</w:t>
      </w:r>
      <w:r w:rsidR="00B649CF" w:rsidRPr="00795814">
        <w:rPr>
          <w:rFonts w:ascii="Times New Roman" w:eastAsia="Times New Roman" w:hAnsi="Times New Roman" w:cs="Times New Roman"/>
          <w:color w:val="000000" w:themeColor="text1"/>
          <w:sz w:val="28"/>
          <w:szCs w:val="28"/>
          <w:lang w:eastAsia="ru-RU"/>
        </w:rPr>
        <w:t>ногократным</w:t>
      </w:r>
      <w:r w:rsidRPr="00795814">
        <w:rPr>
          <w:rFonts w:ascii="Times New Roman" w:eastAsia="Times New Roman" w:hAnsi="Times New Roman" w:cs="Times New Roman"/>
          <w:color w:val="000000" w:themeColor="text1"/>
          <w:sz w:val="28"/>
          <w:szCs w:val="28"/>
          <w:lang w:eastAsia="ru-RU"/>
        </w:rPr>
        <w:t xml:space="preserve"> повышение рыночной цены на золото в семидесятые годы</w:t>
      </w:r>
      <w:r w:rsidR="00745386" w:rsidRPr="00795814">
        <w:rPr>
          <w:rFonts w:ascii="Times New Roman" w:eastAsia="Times New Roman" w:hAnsi="Times New Roman" w:cs="Times New Roman"/>
          <w:color w:val="000000" w:themeColor="text1"/>
          <w:sz w:val="28"/>
          <w:szCs w:val="28"/>
          <w:lang w:eastAsia="ru-RU"/>
        </w:rPr>
        <w:t xml:space="preserve"> и снижением цен в 2014 году. </w:t>
      </w:r>
    </w:p>
    <w:p w:rsidR="0052183E" w:rsidRPr="00795814" w:rsidRDefault="0052183E" w:rsidP="004026A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95814">
        <w:rPr>
          <w:rFonts w:ascii="Times New Roman" w:eastAsia="Times New Roman" w:hAnsi="Times New Roman" w:cs="Times New Roman"/>
          <w:color w:val="000000" w:themeColor="text1"/>
          <w:sz w:val="28"/>
          <w:szCs w:val="28"/>
          <w:lang w:eastAsia="ru-RU"/>
        </w:rPr>
        <w:t xml:space="preserve">Стало выгодным перерабатывать бедные и труднообогатимые руды; вовлекать в эксплуатацию </w:t>
      </w:r>
      <w:proofErr w:type="spellStart"/>
      <w:r w:rsidRPr="00795814">
        <w:rPr>
          <w:rFonts w:ascii="Times New Roman" w:eastAsia="Times New Roman" w:hAnsi="Times New Roman" w:cs="Times New Roman"/>
          <w:color w:val="000000" w:themeColor="text1"/>
          <w:sz w:val="28"/>
          <w:szCs w:val="28"/>
          <w:lang w:eastAsia="ru-RU"/>
        </w:rPr>
        <w:t>забалансовые</w:t>
      </w:r>
      <w:proofErr w:type="spellEnd"/>
      <w:r w:rsidRPr="00795814">
        <w:rPr>
          <w:rFonts w:ascii="Times New Roman" w:eastAsia="Times New Roman" w:hAnsi="Times New Roman" w:cs="Times New Roman"/>
          <w:color w:val="000000" w:themeColor="text1"/>
          <w:sz w:val="28"/>
          <w:szCs w:val="28"/>
          <w:lang w:eastAsia="ru-RU"/>
        </w:rPr>
        <w:t xml:space="preserve"> запасы (прежде считавшиеся непригодными к добыче по технико-технологическим и экономическим причинам); возобновлять эксплуатацию ранее заброшенных и "законсервированных" карьеров и полигонов, рудников и шахт; перерабатывать техногенные отвалы многих горно-обогатительных комбинатов, содержащих определенное количество</w:t>
      </w:r>
      <w:r w:rsidR="00B649CF" w:rsidRPr="00795814">
        <w:rPr>
          <w:rFonts w:ascii="Times New Roman" w:eastAsia="Times New Roman" w:hAnsi="Times New Roman" w:cs="Times New Roman"/>
          <w:color w:val="000000" w:themeColor="text1"/>
          <w:sz w:val="28"/>
          <w:szCs w:val="28"/>
          <w:lang w:eastAsia="ru-RU"/>
        </w:rPr>
        <w:t xml:space="preserve"> металлов.</w:t>
      </w:r>
      <w:r w:rsidRPr="00795814">
        <w:rPr>
          <w:rFonts w:ascii="Times New Roman" w:eastAsia="Times New Roman" w:hAnsi="Times New Roman" w:cs="Times New Roman"/>
          <w:color w:val="000000" w:themeColor="text1"/>
          <w:sz w:val="28"/>
          <w:szCs w:val="28"/>
          <w:lang w:eastAsia="ru-RU"/>
        </w:rPr>
        <w:t xml:space="preserve"> </w:t>
      </w:r>
    </w:p>
    <w:p w:rsidR="00124651" w:rsidRPr="00795814" w:rsidRDefault="00B649CF" w:rsidP="004026AE">
      <w:pPr>
        <w:spacing w:after="0" w:line="360" w:lineRule="auto"/>
        <w:ind w:firstLine="709"/>
        <w:jc w:val="both"/>
        <w:rPr>
          <w:rFonts w:ascii="Times New Roman" w:eastAsia="Times New Roman" w:hAnsi="Times New Roman" w:cs="Times New Roman"/>
          <w:color w:val="000000" w:themeColor="text1"/>
          <w:sz w:val="36"/>
          <w:szCs w:val="27"/>
          <w:lang w:eastAsia="ru-RU"/>
        </w:rPr>
      </w:pPr>
      <w:r w:rsidRPr="00795814">
        <w:rPr>
          <w:rFonts w:ascii="Times New Roman" w:hAnsi="Times New Roman" w:cs="Times New Roman"/>
          <w:color w:val="000000" w:themeColor="text1"/>
          <w:sz w:val="28"/>
          <w:szCs w:val="20"/>
          <w:shd w:val="clear" w:color="auto" w:fill="FFFFFF"/>
        </w:rPr>
        <w:t>Можно сказать</w:t>
      </w:r>
      <w:r w:rsidR="0005765D" w:rsidRPr="00795814">
        <w:rPr>
          <w:rFonts w:ascii="Times New Roman" w:hAnsi="Times New Roman" w:cs="Times New Roman"/>
          <w:color w:val="000000" w:themeColor="text1"/>
          <w:sz w:val="28"/>
          <w:szCs w:val="20"/>
          <w:shd w:val="clear" w:color="auto" w:fill="FFFFFF"/>
        </w:rPr>
        <w:t>, что структурные сдвиги последних лет с более развитых западных стран в страны с развивающей экономикой, преимуществами которых является дешевый труд, дешевая электроэнергия и т.д. говорит о повышении конкурентной среды в сфере добычи и производства золота.</w:t>
      </w:r>
    </w:p>
    <w:p w:rsidR="005C0745" w:rsidRPr="00795814" w:rsidRDefault="005C0745" w:rsidP="004026AE">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Что касается потребления добытого золота, то о</w:t>
      </w:r>
      <w:r w:rsidR="00745386" w:rsidRPr="00795814">
        <w:rPr>
          <w:color w:val="000000" w:themeColor="text1"/>
          <w:sz w:val="28"/>
          <w:szCs w:val="27"/>
        </w:rPr>
        <w:t>сновные страны-потребители золота четко подразделяются на две г</w:t>
      </w:r>
      <w:r w:rsidRPr="00795814">
        <w:rPr>
          <w:color w:val="000000" w:themeColor="text1"/>
          <w:sz w:val="28"/>
          <w:szCs w:val="27"/>
        </w:rPr>
        <w:t xml:space="preserve">руппы: </w:t>
      </w:r>
    </w:p>
    <w:p w:rsidR="005C0745" w:rsidRPr="00795814" w:rsidRDefault="00ED3375" w:rsidP="004026AE">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1. </w:t>
      </w:r>
      <w:r w:rsidR="005C0745" w:rsidRPr="00795814">
        <w:rPr>
          <w:color w:val="000000" w:themeColor="text1"/>
          <w:sz w:val="28"/>
          <w:szCs w:val="27"/>
        </w:rPr>
        <w:t xml:space="preserve">Группа технически развитых стран (Япония, Германия, США). Страны, входящие в данную группу, характеризуются широким и повсеместным использованием золота в промышленных областях, различных областях техники, а также для изготовления ювелирных изделий. </w:t>
      </w:r>
      <w:r w:rsidR="00745386" w:rsidRPr="00795814">
        <w:rPr>
          <w:color w:val="000000" w:themeColor="text1"/>
          <w:sz w:val="28"/>
          <w:szCs w:val="27"/>
        </w:rPr>
        <w:t>Здесь золото выступает как индикатор развития высоких технологий в электронной и электротехнической, космической, приборостроительной промышленности и т.д.</w:t>
      </w:r>
      <w:r w:rsidR="005C0745" w:rsidRPr="00795814">
        <w:rPr>
          <w:color w:val="000000" w:themeColor="text1"/>
          <w:sz w:val="28"/>
          <w:szCs w:val="27"/>
        </w:rPr>
        <w:t xml:space="preserve"> </w:t>
      </w:r>
    </w:p>
    <w:p w:rsidR="00745386" w:rsidRPr="00795814" w:rsidRDefault="00ED3375" w:rsidP="004026AE">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2. </w:t>
      </w:r>
      <w:r w:rsidR="005C0745" w:rsidRPr="00795814">
        <w:rPr>
          <w:color w:val="000000" w:themeColor="text1"/>
          <w:sz w:val="28"/>
          <w:szCs w:val="27"/>
        </w:rPr>
        <w:t xml:space="preserve">Группа стран, в которых основная доля добытого золота направляется на производство ювелирных изделий. </w:t>
      </w:r>
      <w:r w:rsidR="00745386" w:rsidRPr="00795814">
        <w:rPr>
          <w:color w:val="000000" w:themeColor="text1"/>
          <w:sz w:val="28"/>
          <w:szCs w:val="27"/>
        </w:rPr>
        <w:t xml:space="preserve">Среди них: в Европе </w:t>
      </w:r>
      <w:r w:rsidR="00CF096E" w:rsidRPr="00795814">
        <w:rPr>
          <w:color w:val="000000"/>
          <w:sz w:val="28"/>
          <w:szCs w:val="28"/>
        </w:rPr>
        <w:t>–</w:t>
      </w:r>
      <w:r w:rsidR="00745386" w:rsidRPr="00795814">
        <w:rPr>
          <w:color w:val="000000" w:themeColor="text1"/>
          <w:sz w:val="28"/>
          <w:szCs w:val="27"/>
        </w:rPr>
        <w:t xml:space="preserve"> Италия, Португалия; в Юго-Восточной Азии </w:t>
      </w:r>
      <w:r w:rsidR="00CF096E" w:rsidRPr="00795814">
        <w:rPr>
          <w:color w:val="000000"/>
          <w:sz w:val="28"/>
          <w:szCs w:val="28"/>
        </w:rPr>
        <w:t>–</w:t>
      </w:r>
      <w:r w:rsidR="00745386" w:rsidRPr="00795814">
        <w:rPr>
          <w:color w:val="000000" w:themeColor="text1"/>
          <w:sz w:val="28"/>
          <w:szCs w:val="27"/>
        </w:rPr>
        <w:t xml:space="preserve"> Китай, Индия и страны островной Азии (Индонезия, Малайзия); на Ближнем Востоке, Малой Азии и Северной Африки </w:t>
      </w:r>
      <w:r w:rsidR="00CF096E" w:rsidRPr="00795814">
        <w:rPr>
          <w:color w:val="000000"/>
          <w:sz w:val="28"/>
          <w:szCs w:val="28"/>
        </w:rPr>
        <w:t>–</w:t>
      </w:r>
      <w:r w:rsidR="00745386" w:rsidRPr="00795814">
        <w:rPr>
          <w:color w:val="000000" w:themeColor="text1"/>
          <w:sz w:val="28"/>
          <w:szCs w:val="27"/>
        </w:rPr>
        <w:t xml:space="preserve"> Арабские Эмираты, Израиль, Кувейт, Египет.</w:t>
      </w:r>
    </w:p>
    <w:p w:rsidR="00CF096E" w:rsidRPr="00795814" w:rsidRDefault="00E930AB" w:rsidP="00795814">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 xml:space="preserve">С каждым годом структура потребления золота в мире претерпевает некоторые изменения. В основном они связаны с потерей монетарных и </w:t>
      </w:r>
      <w:r w:rsidRPr="00795814">
        <w:rPr>
          <w:color w:val="000000" w:themeColor="text1"/>
          <w:sz w:val="28"/>
          <w:szCs w:val="27"/>
        </w:rPr>
        <w:lastRenderedPageBreak/>
        <w:t xml:space="preserve">сберегательных функций. </w:t>
      </w:r>
      <w:r w:rsidR="00745386" w:rsidRPr="00795814">
        <w:rPr>
          <w:color w:val="000000" w:themeColor="text1"/>
          <w:sz w:val="28"/>
          <w:szCs w:val="27"/>
        </w:rPr>
        <w:t>В России на технические нужды расходуется 15-17 т</w:t>
      </w:r>
      <w:r w:rsidR="009E1BB8" w:rsidRPr="00795814">
        <w:rPr>
          <w:color w:val="000000" w:themeColor="text1"/>
          <w:sz w:val="28"/>
          <w:szCs w:val="27"/>
        </w:rPr>
        <w:t>онн</w:t>
      </w:r>
      <w:r w:rsidR="00745386" w:rsidRPr="00795814">
        <w:rPr>
          <w:color w:val="000000" w:themeColor="text1"/>
          <w:sz w:val="28"/>
          <w:szCs w:val="27"/>
        </w:rPr>
        <w:t xml:space="preserve"> золота (55-60% всего количества металла, потребленного в стране), а на изготовление ювелирных изделий – примерно 12 т</w:t>
      </w:r>
      <w:r w:rsidR="002968F9" w:rsidRPr="00795814">
        <w:rPr>
          <w:color w:val="000000" w:themeColor="text1"/>
          <w:sz w:val="28"/>
          <w:szCs w:val="27"/>
        </w:rPr>
        <w:t>онн</w:t>
      </w:r>
      <w:r w:rsidR="00745386" w:rsidRPr="00795814">
        <w:rPr>
          <w:color w:val="000000" w:themeColor="text1"/>
          <w:sz w:val="28"/>
          <w:szCs w:val="27"/>
        </w:rPr>
        <w:t xml:space="preserve"> (40-45%). Доля России среди стран-потребителей золота составляет около 1,0%. По этому показателю Россия находится в одном ряду с такими странами, как Испания, Мексика, Бразилия, Кувейт и др.</w:t>
      </w:r>
    </w:p>
    <w:p w:rsidR="008F6628" w:rsidRPr="00D46CB9" w:rsidRDefault="00CF096E" w:rsidP="004026AE">
      <w:pPr>
        <w:pStyle w:val="a5"/>
        <w:keepNext/>
        <w:jc w:val="both"/>
        <w:rPr>
          <w:rFonts w:ascii="Times New Roman" w:hAnsi="Times New Roman" w:cs="Times New Roman"/>
          <w:i w:val="0"/>
          <w:color w:val="000000" w:themeColor="text1"/>
          <w:sz w:val="28"/>
        </w:rPr>
      </w:pPr>
      <w:r w:rsidRPr="00D46CB9">
        <w:rPr>
          <w:rFonts w:ascii="Times New Roman" w:hAnsi="Times New Roman" w:cs="Times New Roman"/>
          <w:i w:val="0"/>
          <w:color w:val="000000" w:themeColor="text1"/>
          <w:sz w:val="28"/>
        </w:rPr>
        <w:t xml:space="preserve">Таблица 2.2 </w:t>
      </w:r>
      <w:r w:rsidRPr="00D46CB9">
        <w:rPr>
          <w:rFonts w:ascii="Times New Roman" w:eastAsia="Times New Roman" w:hAnsi="Times New Roman" w:cs="Times New Roman"/>
          <w:i w:val="0"/>
          <w:color w:val="000000"/>
          <w:sz w:val="28"/>
          <w:szCs w:val="28"/>
          <w:lang w:eastAsia="ru-RU"/>
        </w:rPr>
        <w:t xml:space="preserve">– </w:t>
      </w:r>
      <w:r w:rsidR="008F6628" w:rsidRPr="00D46CB9">
        <w:rPr>
          <w:rFonts w:ascii="Times New Roman" w:hAnsi="Times New Roman" w:cs="Times New Roman"/>
          <w:i w:val="0"/>
          <w:color w:val="000000" w:themeColor="text1"/>
          <w:sz w:val="28"/>
        </w:rPr>
        <w:t>Структура потреблен</w:t>
      </w:r>
      <w:r w:rsidR="00795814" w:rsidRPr="00D46CB9">
        <w:rPr>
          <w:rFonts w:ascii="Times New Roman" w:hAnsi="Times New Roman" w:cs="Times New Roman"/>
          <w:i w:val="0"/>
          <w:color w:val="000000" w:themeColor="text1"/>
          <w:sz w:val="28"/>
        </w:rPr>
        <w:t>ия золота в мире</w:t>
      </w:r>
      <w:r w:rsidR="008F6628" w:rsidRPr="00D46CB9">
        <w:rPr>
          <w:rFonts w:ascii="Times New Roman" w:hAnsi="Times New Roman" w:cs="Times New Roman"/>
          <w:i w:val="0"/>
          <w:color w:val="000000" w:themeColor="text1"/>
          <w:sz w:val="28"/>
        </w:rPr>
        <w:t>, тонн</w:t>
      </w:r>
      <w:r w:rsidR="008C0F55" w:rsidRPr="00D46CB9">
        <w:rPr>
          <w:rFonts w:ascii="Times New Roman" w:hAnsi="Times New Roman" w:cs="Times New Roman"/>
          <w:i w:val="0"/>
          <w:color w:val="000000" w:themeColor="text1"/>
          <w:sz w:val="28"/>
        </w:rPr>
        <w:t xml:space="preserve"> [31]</w:t>
      </w:r>
    </w:p>
    <w:tbl>
      <w:tblPr>
        <w:tblStyle w:val="a4"/>
        <w:tblW w:w="0" w:type="auto"/>
        <w:tblLook w:val="04A0" w:firstRow="1" w:lastRow="0" w:firstColumn="1" w:lastColumn="0" w:noHBand="0" w:noVBand="1"/>
      </w:tblPr>
      <w:tblGrid>
        <w:gridCol w:w="3397"/>
        <w:gridCol w:w="1843"/>
        <w:gridCol w:w="1985"/>
        <w:gridCol w:w="2120"/>
      </w:tblGrid>
      <w:tr w:rsidR="00745386" w:rsidRPr="00795814" w:rsidTr="008F6628">
        <w:tc>
          <w:tcPr>
            <w:tcW w:w="3397" w:type="dxa"/>
            <w:vAlign w:val="center"/>
          </w:tcPr>
          <w:p w:rsidR="00745386" w:rsidRPr="00B11467" w:rsidRDefault="00745386" w:rsidP="004026AE">
            <w:pPr>
              <w:spacing w:line="360" w:lineRule="auto"/>
              <w:jc w:val="both"/>
              <w:rPr>
                <w:rFonts w:ascii="Times New Roman" w:hAnsi="Times New Roman" w:cs="Times New Roman"/>
                <w:sz w:val="28"/>
              </w:rPr>
            </w:pPr>
          </w:p>
        </w:tc>
        <w:tc>
          <w:tcPr>
            <w:tcW w:w="1843" w:type="dxa"/>
            <w:vAlign w:val="center"/>
          </w:tcPr>
          <w:p w:rsidR="00745386" w:rsidRPr="00B11467" w:rsidRDefault="00585FA7" w:rsidP="004026AE">
            <w:pPr>
              <w:spacing w:line="360" w:lineRule="auto"/>
              <w:jc w:val="both"/>
              <w:rPr>
                <w:rFonts w:ascii="Times New Roman" w:hAnsi="Times New Roman" w:cs="Times New Roman"/>
                <w:sz w:val="28"/>
              </w:rPr>
            </w:pPr>
            <w:r w:rsidRPr="00B11467">
              <w:rPr>
                <w:rFonts w:ascii="Times New Roman" w:hAnsi="Times New Roman" w:cs="Times New Roman"/>
                <w:sz w:val="28"/>
              </w:rPr>
              <w:t>2014</w:t>
            </w:r>
          </w:p>
        </w:tc>
        <w:tc>
          <w:tcPr>
            <w:tcW w:w="1985" w:type="dxa"/>
            <w:vAlign w:val="center"/>
          </w:tcPr>
          <w:p w:rsidR="00745386" w:rsidRPr="00B11467" w:rsidRDefault="00745386" w:rsidP="004026AE">
            <w:pPr>
              <w:spacing w:line="360" w:lineRule="auto"/>
              <w:jc w:val="both"/>
              <w:rPr>
                <w:rFonts w:ascii="Times New Roman" w:hAnsi="Times New Roman" w:cs="Times New Roman"/>
                <w:sz w:val="28"/>
              </w:rPr>
            </w:pPr>
            <w:r w:rsidRPr="00B11467">
              <w:rPr>
                <w:rFonts w:ascii="Times New Roman" w:hAnsi="Times New Roman" w:cs="Times New Roman"/>
                <w:sz w:val="28"/>
              </w:rPr>
              <w:t>2015</w:t>
            </w:r>
          </w:p>
        </w:tc>
        <w:tc>
          <w:tcPr>
            <w:tcW w:w="2120" w:type="dxa"/>
          </w:tcPr>
          <w:p w:rsidR="00745386" w:rsidRPr="00B11467" w:rsidRDefault="00745386" w:rsidP="004026AE">
            <w:pPr>
              <w:spacing w:line="360" w:lineRule="auto"/>
              <w:jc w:val="both"/>
              <w:rPr>
                <w:rFonts w:ascii="Times New Roman" w:hAnsi="Times New Roman" w:cs="Times New Roman"/>
                <w:sz w:val="28"/>
              </w:rPr>
            </w:pPr>
            <w:r w:rsidRPr="00B11467">
              <w:rPr>
                <w:rFonts w:ascii="Times New Roman" w:hAnsi="Times New Roman" w:cs="Times New Roman"/>
                <w:sz w:val="28"/>
              </w:rPr>
              <w:t>2016</w:t>
            </w:r>
          </w:p>
        </w:tc>
      </w:tr>
      <w:tr w:rsidR="00745386" w:rsidRPr="00795814" w:rsidTr="005C0745">
        <w:tc>
          <w:tcPr>
            <w:tcW w:w="3397" w:type="dxa"/>
            <w:vAlign w:val="center"/>
          </w:tcPr>
          <w:p w:rsidR="00745386" w:rsidRPr="00B11467" w:rsidRDefault="00745386" w:rsidP="004026AE">
            <w:pPr>
              <w:spacing w:line="360" w:lineRule="auto"/>
              <w:jc w:val="both"/>
              <w:rPr>
                <w:rFonts w:ascii="Times New Roman" w:hAnsi="Times New Roman" w:cs="Times New Roman"/>
                <w:sz w:val="28"/>
              </w:rPr>
            </w:pPr>
            <w:r w:rsidRPr="00B11467">
              <w:rPr>
                <w:rFonts w:ascii="Times New Roman" w:hAnsi="Times New Roman" w:cs="Times New Roman"/>
                <w:sz w:val="28"/>
              </w:rPr>
              <w:t>Добыча из недр</w:t>
            </w:r>
          </w:p>
        </w:tc>
        <w:tc>
          <w:tcPr>
            <w:tcW w:w="1843" w:type="dxa"/>
            <w:vAlign w:val="center"/>
          </w:tcPr>
          <w:p w:rsidR="00745386" w:rsidRPr="00B11467" w:rsidRDefault="00585FA7" w:rsidP="004026AE">
            <w:pPr>
              <w:spacing w:line="360" w:lineRule="auto"/>
              <w:jc w:val="both"/>
              <w:rPr>
                <w:rFonts w:ascii="Times New Roman" w:hAnsi="Times New Roman" w:cs="Times New Roman"/>
                <w:sz w:val="28"/>
              </w:rPr>
            </w:pPr>
            <w:r w:rsidRPr="00B11467">
              <w:rPr>
                <w:rFonts w:ascii="Times New Roman" w:hAnsi="Times New Roman" w:cs="Times New Roman"/>
                <w:sz w:val="28"/>
              </w:rPr>
              <w:t>316</w:t>
            </w:r>
            <w:r w:rsidR="005C0745" w:rsidRPr="00B11467">
              <w:rPr>
                <w:rFonts w:ascii="Times New Roman" w:hAnsi="Times New Roman" w:cs="Times New Roman"/>
                <w:sz w:val="28"/>
              </w:rPr>
              <w:t>1</w:t>
            </w:r>
          </w:p>
        </w:tc>
        <w:tc>
          <w:tcPr>
            <w:tcW w:w="1985" w:type="dxa"/>
            <w:vAlign w:val="center"/>
          </w:tcPr>
          <w:p w:rsidR="00745386" w:rsidRPr="00B11467" w:rsidRDefault="00745386" w:rsidP="004026AE">
            <w:pPr>
              <w:spacing w:line="360" w:lineRule="auto"/>
              <w:jc w:val="both"/>
              <w:rPr>
                <w:rFonts w:ascii="Times New Roman" w:hAnsi="Times New Roman" w:cs="Times New Roman"/>
                <w:sz w:val="28"/>
              </w:rPr>
            </w:pPr>
            <w:r w:rsidRPr="00B11467">
              <w:rPr>
                <w:rFonts w:ascii="Times New Roman" w:hAnsi="Times New Roman" w:cs="Times New Roman"/>
                <w:sz w:val="28"/>
              </w:rPr>
              <w:t>3181</w:t>
            </w:r>
          </w:p>
        </w:tc>
        <w:tc>
          <w:tcPr>
            <w:tcW w:w="2120" w:type="dxa"/>
            <w:vAlign w:val="center"/>
          </w:tcPr>
          <w:p w:rsidR="00745386" w:rsidRPr="00B11467" w:rsidRDefault="00745386" w:rsidP="004026AE">
            <w:pPr>
              <w:spacing w:line="360" w:lineRule="auto"/>
              <w:jc w:val="both"/>
              <w:rPr>
                <w:rFonts w:ascii="Times New Roman" w:hAnsi="Times New Roman" w:cs="Times New Roman"/>
                <w:sz w:val="28"/>
              </w:rPr>
            </w:pPr>
            <w:r w:rsidRPr="00B11467">
              <w:rPr>
                <w:rFonts w:ascii="Times New Roman" w:hAnsi="Times New Roman" w:cs="Times New Roman"/>
                <w:sz w:val="28"/>
              </w:rPr>
              <w:t>3275</w:t>
            </w:r>
          </w:p>
        </w:tc>
      </w:tr>
      <w:tr w:rsidR="008F6628" w:rsidRPr="00795814" w:rsidTr="005C0745">
        <w:tc>
          <w:tcPr>
            <w:tcW w:w="9345" w:type="dxa"/>
            <w:gridSpan w:val="4"/>
            <w:vAlign w:val="center"/>
          </w:tcPr>
          <w:p w:rsidR="008F6628" w:rsidRPr="00795814" w:rsidRDefault="008F6628" w:rsidP="004026AE">
            <w:pPr>
              <w:spacing w:line="360" w:lineRule="auto"/>
              <w:jc w:val="both"/>
              <w:rPr>
                <w:rFonts w:ascii="Times New Roman" w:hAnsi="Times New Roman" w:cs="Times New Roman"/>
                <w:sz w:val="28"/>
              </w:rPr>
            </w:pPr>
            <w:r w:rsidRPr="00795814">
              <w:rPr>
                <w:rFonts w:ascii="Times New Roman" w:hAnsi="Times New Roman" w:cs="Times New Roman"/>
                <w:sz w:val="28"/>
              </w:rPr>
              <w:t>Область применения:</w:t>
            </w:r>
          </w:p>
        </w:tc>
      </w:tr>
      <w:tr w:rsidR="00745386" w:rsidRPr="00795814" w:rsidTr="005C0745">
        <w:tc>
          <w:tcPr>
            <w:tcW w:w="3397" w:type="dxa"/>
            <w:vAlign w:val="center"/>
          </w:tcPr>
          <w:p w:rsidR="00745386" w:rsidRPr="00795814" w:rsidRDefault="00745386" w:rsidP="004026AE">
            <w:pPr>
              <w:spacing w:line="360" w:lineRule="auto"/>
              <w:jc w:val="both"/>
              <w:rPr>
                <w:rFonts w:ascii="Times New Roman" w:hAnsi="Times New Roman" w:cs="Times New Roman"/>
                <w:sz w:val="28"/>
              </w:rPr>
            </w:pPr>
            <w:r w:rsidRPr="00795814">
              <w:rPr>
                <w:rFonts w:ascii="Times New Roman" w:hAnsi="Times New Roman" w:cs="Times New Roman"/>
                <w:sz w:val="28"/>
              </w:rPr>
              <w:t>Ювелирные изделия</w:t>
            </w:r>
          </w:p>
        </w:tc>
        <w:tc>
          <w:tcPr>
            <w:tcW w:w="1843" w:type="dxa"/>
            <w:vAlign w:val="center"/>
          </w:tcPr>
          <w:p w:rsidR="00745386" w:rsidRPr="00795814" w:rsidRDefault="005C0745" w:rsidP="004026AE">
            <w:pPr>
              <w:spacing w:line="360" w:lineRule="auto"/>
              <w:jc w:val="both"/>
              <w:rPr>
                <w:rFonts w:ascii="Times New Roman" w:hAnsi="Times New Roman" w:cs="Times New Roman"/>
                <w:sz w:val="28"/>
              </w:rPr>
            </w:pPr>
            <w:r w:rsidRPr="00795814">
              <w:rPr>
                <w:rFonts w:ascii="Times New Roman" w:hAnsi="Times New Roman" w:cs="Times New Roman"/>
                <w:sz w:val="28"/>
              </w:rPr>
              <w:t>271</w:t>
            </w:r>
            <w:r w:rsidR="00745386" w:rsidRPr="00795814">
              <w:rPr>
                <w:rFonts w:ascii="Times New Roman" w:hAnsi="Times New Roman" w:cs="Times New Roman"/>
                <w:sz w:val="28"/>
              </w:rPr>
              <w:t>9</w:t>
            </w:r>
          </w:p>
        </w:tc>
        <w:tc>
          <w:tcPr>
            <w:tcW w:w="1985" w:type="dxa"/>
            <w:vAlign w:val="center"/>
          </w:tcPr>
          <w:p w:rsidR="00745386" w:rsidRPr="00795814" w:rsidRDefault="00745386" w:rsidP="004026AE">
            <w:pPr>
              <w:spacing w:line="360" w:lineRule="auto"/>
              <w:jc w:val="both"/>
              <w:rPr>
                <w:rFonts w:ascii="Times New Roman" w:hAnsi="Times New Roman" w:cs="Times New Roman"/>
                <w:sz w:val="28"/>
              </w:rPr>
            </w:pPr>
            <w:r w:rsidRPr="00795814">
              <w:rPr>
                <w:rFonts w:ascii="Times New Roman" w:hAnsi="Times New Roman" w:cs="Times New Roman"/>
                <w:sz w:val="28"/>
              </w:rPr>
              <w:t>19</w:t>
            </w:r>
            <w:r w:rsidR="005C0745" w:rsidRPr="00795814">
              <w:rPr>
                <w:rFonts w:ascii="Times New Roman" w:hAnsi="Times New Roman" w:cs="Times New Roman"/>
                <w:sz w:val="28"/>
              </w:rPr>
              <w:t>10</w:t>
            </w:r>
          </w:p>
        </w:tc>
        <w:tc>
          <w:tcPr>
            <w:tcW w:w="2120" w:type="dxa"/>
            <w:vAlign w:val="center"/>
          </w:tcPr>
          <w:p w:rsidR="00745386" w:rsidRPr="00795814" w:rsidRDefault="005C0745" w:rsidP="004026AE">
            <w:pPr>
              <w:spacing w:line="360" w:lineRule="auto"/>
              <w:jc w:val="both"/>
              <w:rPr>
                <w:rFonts w:ascii="Times New Roman" w:hAnsi="Times New Roman" w:cs="Times New Roman"/>
                <w:sz w:val="28"/>
              </w:rPr>
            </w:pPr>
            <w:r w:rsidRPr="00795814">
              <w:rPr>
                <w:rFonts w:ascii="Times New Roman" w:hAnsi="Times New Roman" w:cs="Times New Roman"/>
                <w:sz w:val="28"/>
              </w:rPr>
              <w:t>2396</w:t>
            </w:r>
          </w:p>
        </w:tc>
      </w:tr>
      <w:tr w:rsidR="003C2F02" w:rsidTr="003C2F02">
        <w:tc>
          <w:tcPr>
            <w:tcW w:w="3397"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Стоматология</w:t>
            </w:r>
          </w:p>
        </w:tc>
        <w:tc>
          <w:tcPr>
            <w:tcW w:w="1843"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61</w:t>
            </w:r>
          </w:p>
        </w:tc>
        <w:tc>
          <w:tcPr>
            <w:tcW w:w="1985"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41</w:t>
            </w:r>
          </w:p>
        </w:tc>
        <w:tc>
          <w:tcPr>
            <w:tcW w:w="2120"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17</w:t>
            </w:r>
          </w:p>
        </w:tc>
      </w:tr>
      <w:tr w:rsidR="003C2F02" w:rsidTr="003C2F02">
        <w:tc>
          <w:tcPr>
            <w:tcW w:w="3397"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Монеты, медали</w:t>
            </w:r>
          </w:p>
        </w:tc>
        <w:tc>
          <w:tcPr>
            <w:tcW w:w="1843"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38</w:t>
            </w:r>
          </w:p>
        </w:tc>
        <w:tc>
          <w:tcPr>
            <w:tcW w:w="1985"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314</w:t>
            </w:r>
          </w:p>
        </w:tc>
        <w:tc>
          <w:tcPr>
            <w:tcW w:w="2120"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282</w:t>
            </w:r>
          </w:p>
        </w:tc>
      </w:tr>
      <w:tr w:rsidR="003C2F02" w:rsidTr="003C2F02">
        <w:tc>
          <w:tcPr>
            <w:tcW w:w="3397"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Электроника</w:t>
            </w:r>
          </w:p>
        </w:tc>
        <w:tc>
          <w:tcPr>
            <w:tcW w:w="1843"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272</w:t>
            </w:r>
          </w:p>
        </w:tc>
        <w:tc>
          <w:tcPr>
            <w:tcW w:w="1985"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305</w:t>
            </w:r>
          </w:p>
        </w:tc>
        <w:tc>
          <w:tcPr>
            <w:tcW w:w="2120"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265</w:t>
            </w:r>
          </w:p>
        </w:tc>
      </w:tr>
      <w:tr w:rsidR="003C2F02" w:rsidTr="003C2F02">
        <w:tc>
          <w:tcPr>
            <w:tcW w:w="3397"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 xml:space="preserve">Прочее потребление (вкл. Слитки и </w:t>
            </w:r>
            <w:r w:rsidRPr="00795814">
              <w:rPr>
                <w:rFonts w:ascii="Times New Roman" w:hAnsi="Times New Roman" w:cs="Times New Roman"/>
                <w:sz w:val="28"/>
                <w:lang w:val="en-US"/>
              </w:rPr>
              <w:t>ETF</w:t>
            </w:r>
            <w:r w:rsidRPr="00795814">
              <w:rPr>
                <w:rFonts w:ascii="Times New Roman" w:hAnsi="Times New Roman" w:cs="Times New Roman"/>
                <w:sz w:val="28"/>
              </w:rPr>
              <w:t>)</w:t>
            </w:r>
          </w:p>
        </w:tc>
        <w:tc>
          <w:tcPr>
            <w:tcW w:w="1843"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645</w:t>
            </w:r>
          </w:p>
        </w:tc>
        <w:tc>
          <w:tcPr>
            <w:tcW w:w="1985"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1311</w:t>
            </w:r>
          </w:p>
        </w:tc>
        <w:tc>
          <w:tcPr>
            <w:tcW w:w="2120" w:type="dxa"/>
          </w:tcPr>
          <w:p w:rsidR="003C2F02" w:rsidRPr="00795814" w:rsidRDefault="003C2F02" w:rsidP="00261C82">
            <w:pPr>
              <w:spacing w:line="360" w:lineRule="auto"/>
              <w:jc w:val="both"/>
              <w:rPr>
                <w:rFonts w:ascii="Times New Roman" w:hAnsi="Times New Roman" w:cs="Times New Roman"/>
                <w:sz w:val="28"/>
              </w:rPr>
            </w:pPr>
            <w:r w:rsidRPr="00795814">
              <w:rPr>
                <w:rFonts w:ascii="Times New Roman" w:hAnsi="Times New Roman" w:cs="Times New Roman"/>
                <w:sz w:val="28"/>
              </w:rPr>
              <w:t>651</w:t>
            </w:r>
          </w:p>
        </w:tc>
      </w:tr>
      <w:tr w:rsidR="003C2F02" w:rsidTr="003C2F02">
        <w:tc>
          <w:tcPr>
            <w:tcW w:w="3397" w:type="dxa"/>
          </w:tcPr>
          <w:p w:rsidR="003C2F02" w:rsidRPr="00B11467" w:rsidRDefault="003C2F02" w:rsidP="00261C82">
            <w:pPr>
              <w:spacing w:line="360" w:lineRule="auto"/>
              <w:jc w:val="both"/>
              <w:rPr>
                <w:rFonts w:ascii="Times New Roman" w:hAnsi="Times New Roman" w:cs="Times New Roman"/>
                <w:sz w:val="28"/>
              </w:rPr>
            </w:pPr>
            <w:r w:rsidRPr="00B11467">
              <w:rPr>
                <w:rFonts w:ascii="Times New Roman" w:hAnsi="Times New Roman" w:cs="Times New Roman"/>
                <w:sz w:val="28"/>
              </w:rPr>
              <w:t>Суммарный расход</w:t>
            </w:r>
          </w:p>
        </w:tc>
        <w:tc>
          <w:tcPr>
            <w:tcW w:w="1843" w:type="dxa"/>
          </w:tcPr>
          <w:p w:rsidR="003C2F02" w:rsidRPr="00B11467" w:rsidRDefault="003C2F02" w:rsidP="00261C82">
            <w:pPr>
              <w:spacing w:line="360" w:lineRule="auto"/>
              <w:jc w:val="both"/>
              <w:rPr>
                <w:rFonts w:ascii="Times New Roman" w:hAnsi="Times New Roman" w:cs="Times New Roman"/>
                <w:sz w:val="28"/>
              </w:rPr>
            </w:pPr>
            <w:r w:rsidRPr="00B11467">
              <w:rPr>
                <w:rFonts w:ascii="Times New Roman" w:hAnsi="Times New Roman" w:cs="Times New Roman"/>
                <w:sz w:val="28"/>
              </w:rPr>
              <w:t>3725</w:t>
            </w:r>
          </w:p>
        </w:tc>
        <w:tc>
          <w:tcPr>
            <w:tcW w:w="1985" w:type="dxa"/>
          </w:tcPr>
          <w:p w:rsidR="003C2F02" w:rsidRPr="00B11467" w:rsidRDefault="003C2F02" w:rsidP="00261C82">
            <w:pPr>
              <w:spacing w:line="360" w:lineRule="auto"/>
              <w:jc w:val="both"/>
              <w:rPr>
                <w:rFonts w:ascii="Times New Roman" w:hAnsi="Times New Roman" w:cs="Times New Roman"/>
                <w:sz w:val="28"/>
              </w:rPr>
            </w:pPr>
            <w:r w:rsidRPr="00B11467">
              <w:rPr>
                <w:rFonts w:ascii="Times New Roman" w:hAnsi="Times New Roman" w:cs="Times New Roman"/>
                <w:sz w:val="28"/>
              </w:rPr>
              <w:t>4410</w:t>
            </w:r>
          </w:p>
        </w:tc>
        <w:tc>
          <w:tcPr>
            <w:tcW w:w="2120" w:type="dxa"/>
          </w:tcPr>
          <w:p w:rsidR="003C2F02" w:rsidRPr="00B11467" w:rsidRDefault="003C2F02" w:rsidP="00261C82">
            <w:pPr>
              <w:spacing w:line="360" w:lineRule="auto"/>
              <w:jc w:val="both"/>
              <w:rPr>
                <w:rFonts w:ascii="Times New Roman" w:hAnsi="Times New Roman" w:cs="Times New Roman"/>
                <w:sz w:val="28"/>
              </w:rPr>
            </w:pPr>
            <w:r w:rsidRPr="00B11467">
              <w:rPr>
                <w:rFonts w:ascii="Times New Roman" w:hAnsi="Times New Roman" w:cs="Times New Roman"/>
                <w:sz w:val="28"/>
              </w:rPr>
              <w:t>4196</w:t>
            </w:r>
          </w:p>
        </w:tc>
      </w:tr>
    </w:tbl>
    <w:p w:rsidR="00795814" w:rsidRDefault="00795814" w:rsidP="003C2F02">
      <w:pPr>
        <w:pStyle w:val="a3"/>
        <w:spacing w:before="0" w:beforeAutospacing="0" w:after="0" w:afterAutospacing="0" w:line="360" w:lineRule="auto"/>
        <w:jc w:val="both"/>
        <w:rPr>
          <w:color w:val="000000" w:themeColor="text1"/>
          <w:sz w:val="28"/>
          <w:szCs w:val="27"/>
        </w:rPr>
      </w:pPr>
    </w:p>
    <w:p w:rsidR="008F6628" w:rsidRPr="00795814" w:rsidRDefault="00E930AB" w:rsidP="004026AE">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 xml:space="preserve">На долю главного продуцента ювелирных изделий в Европе - Италии приходится 15,6% золота, использованного в мировой ювелирной промышленности; на основного азиатского производителя золотых украшений </w:t>
      </w:r>
      <w:r w:rsidR="00CF096E" w:rsidRPr="00795814">
        <w:rPr>
          <w:color w:val="000000"/>
          <w:sz w:val="28"/>
          <w:szCs w:val="28"/>
        </w:rPr>
        <w:t>–</w:t>
      </w:r>
      <w:r w:rsidRPr="00795814">
        <w:rPr>
          <w:color w:val="000000" w:themeColor="text1"/>
          <w:sz w:val="28"/>
          <w:szCs w:val="27"/>
        </w:rPr>
        <w:t xml:space="preserve"> Индию приходится 15,2% золота. </w:t>
      </w:r>
      <w:r w:rsidR="005C0745" w:rsidRPr="00795814">
        <w:rPr>
          <w:color w:val="000000" w:themeColor="text1"/>
          <w:sz w:val="28"/>
          <w:szCs w:val="27"/>
        </w:rPr>
        <w:t>За последние несколько лет</w:t>
      </w:r>
      <w:r w:rsidR="008F6628" w:rsidRPr="00795814">
        <w:rPr>
          <w:color w:val="000000" w:themeColor="text1"/>
          <w:sz w:val="28"/>
          <w:szCs w:val="27"/>
        </w:rPr>
        <w:t xml:space="preserve"> мировое потребление золота ювелирной промышленностью</w:t>
      </w:r>
      <w:r w:rsidRPr="00795814">
        <w:rPr>
          <w:color w:val="000000" w:themeColor="text1"/>
          <w:sz w:val="28"/>
          <w:szCs w:val="27"/>
        </w:rPr>
        <w:t xml:space="preserve"> претерпевало некоторые изменения, но все же варьировалось в пределах от 2 до 3 тыс. тонн</w:t>
      </w:r>
      <w:r w:rsidR="008F6628" w:rsidRPr="00795814">
        <w:rPr>
          <w:color w:val="000000" w:themeColor="text1"/>
          <w:sz w:val="28"/>
          <w:szCs w:val="27"/>
        </w:rPr>
        <w:t>.</w:t>
      </w:r>
      <w:r w:rsidRPr="00795814">
        <w:rPr>
          <w:color w:val="000000" w:themeColor="text1"/>
          <w:sz w:val="28"/>
          <w:szCs w:val="27"/>
        </w:rPr>
        <w:t xml:space="preserve"> Однако на</w:t>
      </w:r>
      <w:r w:rsidR="005C0745" w:rsidRPr="00795814">
        <w:rPr>
          <w:color w:val="000000" w:themeColor="text1"/>
          <w:sz w:val="28"/>
          <w:szCs w:val="27"/>
        </w:rPr>
        <w:t xml:space="preserve"> ювелирные изделия уходит 80%</w:t>
      </w:r>
      <w:r w:rsidR="008F6628" w:rsidRPr="00795814">
        <w:rPr>
          <w:color w:val="000000" w:themeColor="text1"/>
          <w:sz w:val="28"/>
          <w:szCs w:val="27"/>
        </w:rPr>
        <w:t xml:space="preserve"> всего продаваемо</w:t>
      </w:r>
      <w:r w:rsidR="001761CA" w:rsidRPr="00795814">
        <w:rPr>
          <w:color w:val="000000" w:themeColor="text1"/>
          <w:sz w:val="28"/>
          <w:szCs w:val="27"/>
        </w:rPr>
        <w:t>го золота. Причем более 70</w:t>
      </w:r>
      <w:r w:rsidR="005C0745" w:rsidRPr="00795814">
        <w:rPr>
          <w:color w:val="000000" w:themeColor="text1"/>
          <w:sz w:val="28"/>
          <w:szCs w:val="27"/>
        </w:rPr>
        <w:t>%</w:t>
      </w:r>
      <w:r w:rsidR="008F6628" w:rsidRPr="00795814">
        <w:rPr>
          <w:color w:val="000000" w:themeColor="text1"/>
          <w:sz w:val="28"/>
          <w:szCs w:val="27"/>
        </w:rPr>
        <w:t xml:space="preserve"> от уровня мирового потребле</w:t>
      </w:r>
      <w:r w:rsidR="001761CA" w:rsidRPr="00795814">
        <w:rPr>
          <w:color w:val="000000" w:themeColor="text1"/>
          <w:sz w:val="28"/>
          <w:szCs w:val="27"/>
        </w:rPr>
        <w:t xml:space="preserve">ния приходится на страны Азии (Индия, Китай, Индонезия, Гонг </w:t>
      </w:r>
      <w:proofErr w:type="spellStart"/>
      <w:r w:rsidR="001761CA" w:rsidRPr="00795814">
        <w:rPr>
          <w:color w:val="000000" w:themeColor="text1"/>
          <w:sz w:val="28"/>
          <w:szCs w:val="27"/>
        </w:rPr>
        <w:t>Конг</w:t>
      </w:r>
      <w:proofErr w:type="spellEnd"/>
      <w:r w:rsidR="001761CA" w:rsidRPr="00795814">
        <w:rPr>
          <w:color w:val="000000" w:themeColor="text1"/>
          <w:sz w:val="28"/>
          <w:szCs w:val="27"/>
        </w:rPr>
        <w:t xml:space="preserve"> и др.) и Ближнего Востока (Саудовская Аравия, Египет, Кувейт, ОАЭ, Иран и др.)</w:t>
      </w:r>
      <w:r w:rsidR="008F6628" w:rsidRPr="00795814">
        <w:rPr>
          <w:color w:val="000000" w:themeColor="text1"/>
          <w:sz w:val="28"/>
          <w:szCs w:val="27"/>
        </w:rPr>
        <w:t xml:space="preserve"> традиционно любящие золотые украшения.</w:t>
      </w:r>
      <w:r w:rsidRPr="00795814">
        <w:rPr>
          <w:color w:val="000000" w:themeColor="text1"/>
          <w:sz w:val="28"/>
          <w:szCs w:val="27"/>
        </w:rPr>
        <w:t xml:space="preserve"> </w:t>
      </w:r>
    </w:p>
    <w:p w:rsidR="00E930AB" w:rsidRPr="00795814" w:rsidRDefault="00E930AB" w:rsidP="004026AE">
      <w:pPr>
        <w:pStyle w:val="a3"/>
        <w:spacing w:before="0" w:beforeAutospacing="0" w:after="0" w:afterAutospacing="0" w:line="360" w:lineRule="auto"/>
        <w:ind w:firstLine="709"/>
        <w:jc w:val="both"/>
        <w:rPr>
          <w:color w:val="000000" w:themeColor="text1"/>
          <w:sz w:val="28"/>
          <w:szCs w:val="27"/>
        </w:rPr>
      </w:pPr>
      <w:r w:rsidRPr="00795814">
        <w:rPr>
          <w:noProof/>
          <w:color w:val="000000" w:themeColor="text1"/>
          <w:sz w:val="28"/>
          <w:szCs w:val="27"/>
        </w:rPr>
        <w:lastRenderedPageBreak/>
        <w:drawing>
          <wp:inline distT="0" distB="0" distL="0" distR="0">
            <wp:extent cx="5191125" cy="26860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30AB" w:rsidRPr="00795814" w:rsidRDefault="00795814" w:rsidP="003C2F02">
      <w:pPr>
        <w:pStyle w:val="a3"/>
        <w:spacing w:before="0" w:beforeAutospacing="0" w:after="0" w:afterAutospacing="0" w:line="360" w:lineRule="auto"/>
        <w:ind w:firstLine="709"/>
        <w:jc w:val="center"/>
        <w:rPr>
          <w:color w:val="000000" w:themeColor="text1"/>
          <w:sz w:val="28"/>
          <w:szCs w:val="27"/>
        </w:rPr>
      </w:pPr>
      <w:r>
        <w:rPr>
          <w:color w:val="000000" w:themeColor="text1"/>
          <w:sz w:val="28"/>
          <w:szCs w:val="27"/>
        </w:rPr>
        <w:t>Рисунок 2.3</w:t>
      </w:r>
      <w:r w:rsidR="00CF096E" w:rsidRPr="00795814">
        <w:rPr>
          <w:color w:val="000000" w:themeColor="text1"/>
          <w:sz w:val="28"/>
          <w:szCs w:val="27"/>
        </w:rPr>
        <w:t xml:space="preserve"> </w:t>
      </w:r>
      <w:r w:rsidR="00CF096E" w:rsidRPr="00795814">
        <w:rPr>
          <w:color w:val="000000"/>
          <w:sz w:val="28"/>
          <w:szCs w:val="28"/>
        </w:rPr>
        <w:t>– Мировой спрос ювелирной промышленности на золото</w:t>
      </w:r>
    </w:p>
    <w:p w:rsidR="00B160B8" w:rsidRPr="00795814" w:rsidRDefault="005C0745" w:rsidP="004026AE">
      <w:pPr>
        <w:pStyle w:val="a3"/>
        <w:spacing w:before="0" w:beforeAutospacing="0" w:after="0" w:afterAutospacing="0" w:line="360" w:lineRule="auto"/>
        <w:ind w:firstLine="709"/>
        <w:jc w:val="both"/>
        <w:rPr>
          <w:color w:val="000000" w:themeColor="text1"/>
          <w:sz w:val="28"/>
          <w:szCs w:val="27"/>
        </w:rPr>
      </w:pPr>
      <w:r w:rsidRPr="00795814">
        <w:rPr>
          <w:color w:val="000000" w:themeColor="text1"/>
          <w:sz w:val="28"/>
          <w:szCs w:val="27"/>
        </w:rPr>
        <w:t>Велик спрос на золото</w:t>
      </w:r>
      <w:r w:rsidR="008F6628" w:rsidRPr="00795814">
        <w:rPr>
          <w:color w:val="000000" w:themeColor="text1"/>
          <w:sz w:val="28"/>
          <w:szCs w:val="27"/>
        </w:rPr>
        <w:t xml:space="preserve"> и со стороны других отраслей промышленности. Более половины соответствующего объема приходится на электронную промышленность (выпуск элек</w:t>
      </w:r>
      <w:r w:rsidR="00B160B8" w:rsidRPr="00795814">
        <w:rPr>
          <w:color w:val="000000" w:themeColor="text1"/>
          <w:sz w:val="28"/>
          <w:szCs w:val="27"/>
        </w:rPr>
        <w:t xml:space="preserve">тро-, радио- и видеоаппаратуры). Электроника содержит в 50 раз больше золота, чем руда или горная порода. Именно поэтому многие крупные корпорации и развитые страны </w:t>
      </w:r>
      <w:r w:rsidR="00E930AB" w:rsidRPr="00795814">
        <w:rPr>
          <w:color w:val="000000" w:themeColor="text1"/>
          <w:sz w:val="28"/>
          <w:szCs w:val="27"/>
        </w:rPr>
        <w:t>налагают вторичную «добычу» золота из различных электронных приборов, подлежащих утилизации. Так, например, компания «</w:t>
      </w:r>
      <w:r w:rsidR="00E930AB" w:rsidRPr="00795814">
        <w:rPr>
          <w:color w:val="000000" w:themeColor="text1"/>
          <w:sz w:val="28"/>
          <w:szCs w:val="27"/>
          <w:lang w:val="en-US"/>
        </w:rPr>
        <w:t>Apple</w:t>
      </w:r>
      <w:r w:rsidR="00E930AB" w:rsidRPr="00795814">
        <w:rPr>
          <w:color w:val="000000" w:themeColor="text1"/>
          <w:sz w:val="28"/>
          <w:szCs w:val="27"/>
        </w:rPr>
        <w:t xml:space="preserve">» извлекла золото на сумму около 40 млн. долларов из своих устаревших устройств. </w:t>
      </w:r>
    </w:p>
    <w:p w:rsidR="00B160B8" w:rsidRPr="00795814" w:rsidRDefault="00B160B8" w:rsidP="00CF096E">
      <w:pPr>
        <w:pStyle w:val="a3"/>
        <w:tabs>
          <w:tab w:val="left" w:pos="709"/>
        </w:tabs>
        <w:spacing w:before="0" w:beforeAutospacing="0" w:after="0" w:afterAutospacing="0" w:line="360" w:lineRule="auto"/>
        <w:ind w:left="284" w:firstLine="709"/>
        <w:jc w:val="both"/>
        <w:rPr>
          <w:color w:val="000000" w:themeColor="text1"/>
          <w:sz w:val="28"/>
          <w:szCs w:val="27"/>
        </w:rPr>
      </w:pPr>
      <w:r w:rsidRPr="00795814">
        <w:rPr>
          <w:noProof/>
          <w:color w:val="000000" w:themeColor="text1"/>
          <w:sz w:val="28"/>
          <w:szCs w:val="27"/>
        </w:rPr>
        <w:drawing>
          <wp:inline distT="0" distB="0" distL="0" distR="0">
            <wp:extent cx="4848225" cy="27336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761CA" w:rsidRPr="00795814">
        <w:rPr>
          <w:color w:val="000000" w:themeColor="text1"/>
          <w:sz w:val="28"/>
          <w:szCs w:val="27"/>
        </w:rPr>
        <w:t xml:space="preserve"> </w:t>
      </w:r>
    </w:p>
    <w:p w:rsidR="001761CA" w:rsidRPr="00795814" w:rsidRDefault="001761CA" w:rsidP="00CF096E">
      <w:pPr>
        <w:pStyle w:val="a3"/>
        <w:spacing w:before="0" w:beforeAutospacing="0" w:after="0" w:afterAutospacing="0" w:line="360" w:lineRule="auto"/>
        <w:ind w:firstLine="709"/>
        <w:jc w:val="center"/>
        <w:rPr>
          <w:color w:val="000000" w:themeColor="text1"/>
          <w:sz w:val="28"/>
          <w:szCs w:val="27"/>
        </w:rPr>
      </w:pPr>
      <w:r w:rsidRPr="00795814">
        <w:rPr>
          <w:color w:val="000000" w:themeColor="text1"/>
          <w:sz w:val="28"/>
          <w:szCs w:val="27"/>
        </w:rPr>
        <w:t>Рис</w:t>
      </w:r>
      <w:r w:rsidR="00CF096E" w:rsidRPr="00795814">
        <w:rPr>
          <w:color w:val="000000" w:themeColor="text1"/>
          <w:sz w:val="28"/>
          <w:szCs w:val="27"/>
        </w:rPr>
        <w:t>унок</w:t>
      </w:r>
      <w:r w:rsidRPr="00795814">
        <w:rPr>
          <w:color w:val="000000" w:themeColor="text1"/>
          <w:sz w:val="28"/>
          <w:szCs w:val="27"/>
        </w:rPr>
        <w:t xml:space="preserve"> </w:t>
      </w:r>
      <w:r w:rsidR="00795814">
        <w:rPr>
          <w:color w:val="000000" w:themeColor="text1"/>
          <w:sz w:val="28"/>
          <w:szCs w:val="27"/>
        </w:rPr>
        <w:t>2.4</w:t>
      </w:r>
      <w:r w:rsidR="00CF096E" w:rsidRPr="00795814">
        <w:rPr>
          <w:color w:val="000000" w:themeColor="text1"/>
          <w:sz w:val="28"/>
          <w:szCs w:val="27"/>
        </w:rPr>
        <w:t xml:space="preserve"> </w:t>
      </w:r>
      <w:r w:rsidRPr="00795814">
        <w:rPr>
          <w:color w:val="000000" w:themeColor="text1"/>
          <w:sz w:val="28"/>
          <w:szCs w:val="27"/>
        </w:rPr>
        <w:t>– Мировой спрос на золото в электронной промышленности</w:t>
      </w:r>
    </w:p>
    <w:p w:rsidR="001761CA" w:rsidRPr="00795814" w:rsidRDefault="001761CA"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lastRenderedPageBreak/>
        <w:t xml:space="preserve">Если рассматривать потребление золота в ювелирной промышленности по странам, то на первое место выходит крупнейший производитель электроники – Япония. Она потребляет около 45% используемого в электронных приборах золота. Второе место занимает США с долей в 30%. Далее следуют Великобритания и Германия, которые имеют, по сравнению с другими странами, существенный вклад в 6 и 7 % соответственно. </w:t>
      </w:r>
    </w:p>
    <w:p w:rsidR="001761CA" w:rsidRPr="00795814" w:rsidRDefault="001761CA" w:rsidP="00CF096E">
      <w:pPr>
        <w:spacing w:after="0" w:line="360" w:lineRule="auto"/>
        <w:ind w:left="851" w:firstLine="709"/>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w:drawing>
          <wp:inline distT="0" distB="0" distL="0" distR="0">
            <wp:extent cx="4514850" cy="26289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096E" w:rsidRPr="00795814" w:rsidRDefault="00795814" w:rsidP="00CF096E">
      <w:pPr>
        <w:spacing w:after="0" w:line="36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Рисунок 2.5</w:t>
      </w:r>
      <w:r w:rsidR="00CF096E" w:rsidRPr="00795814">
        <w:rPr>
          <w:rFonts w:ascii="Times New Roman" w:hAnsi="Times New Roman" w:cs="Times New Roman"/>
          <w:color w:val="000000" w:themeColor="text1"/>
          <w:sz w:val="28"/>
        </w:rPr>
        <w:t xml:space="preserve"> </w:t>
      </w:r>
      <w:r w:rsidR="00CF096E" w:rsidRPr="00795814">
        <w:rPr>
          <w:rFonts w:ascii="Times New Roman" w:eastAsia="Times New Roman" w:hAnsi="Times New Roman" w:cs="Times New Roman"/>
          <w:color w:val="000000"/>
          <w:sz w:val="28"/>
          <w:szCs w:val="28"/>
          <w:lang w:eastAsia="ru-RU"/>
        </w:rPr>
        <w:t>– Потребление золота в ювелирной промышленности по странам</w:t>
      </w:r>
    </w:p>
    <w:p w:rsidR="00585FA7" w:rsidRPr="00795814" w:rsidRDefault="001761CA"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Еще одним направлением использования добытого золота выступает стоматология. Однако, по сравнения с ювелирным делом и производством электроники, здесь наблюдается существенное сни</w:t>
      </w:r>
      <w:r w:rsidR="00585FA7" w:rsidRPr="00795814">
        <w:rPr>
          <w:rFonts w:ascii="Times New Roman" w:hAnsi="Times New Roman" w:cs="Times New Roman"/>
          <w:color w:val="000000" w:themeColor="text1"/>
          <w:sz w:val="28"/>
        </w:rPr>
        <w:t>жение объемов потребления драгоценного металла</w:t>
      </w:r>
      <w:r w:rsidRPr="00795814">
        <w:rPr>
          <w:rFonts w:ascii="Times New Roman" w:hAnsi="Times New Roman" w:cs="Times New Roman"/>
          <w:color w:val="000000" w:themeColor="text1"/>
          <w:sz w:val="28"/>
        </w:rPr>
        <w:t xml:space="preserve">. </w:t>
      </w:r>
      <w:r w:rsidR="00585FA7" w:rsidRPr="00795814">
        <w:rPr>
          <w:rFonts w:ascii="Times New Roman" w:hAnsi="Times New Roman" w:cs="Times New Roman"/>
          <w:color w:val="000000" w:themeColor="text1"/>
          <w:sz w:val="28"/>
        </w:rPr>
        <w:t xml:space="preserve">Чрезмерно высокие цены на зубные протезы побуждают стоматологов к поиску альтернативной замены и сокращению использования золота в зубном протезировании.  </w:t>
      </w:r>
    </w:p>
    <w:p w:rsidR="001761CA" w:rsidRPr="00795814" w:rsidRDefault="00585FA7" w:rsidP="00CF096E">
      <w:pPr>
        <w:spacing w:after="0" w:line="360" w:lineRule="auto"/>
        <w:ind w:left="142" w:firstLine="284"/>
        <w:jc w:val="both"/>
        <w:rPr>
          <w:rFonts w:ascii="Times New Roman" w:hAnsi="Times New Roman" w:cs="Times New Roman"/>
          <w:color w:val="000000" w:themeColor="text1"/>
          <w:sz w:val="28"/>
        </w:rPr>
      </w:pPr>
      <w:r w:rsidRPr="00795814">
        <w:rPr>
          <w:rFonts w:ascii="Times New Roman" w:hAnsi="Times New Roman" w:cs="Times New Roman"/>
          <w:noProof/>
          <w:color w:val="000000" w:themeColor="text1"/>
          <w:sz w:val="28"/>
          <w:lang w:eastAsia="ru-RU"/>
        </w:rPr>
        <w:lastRenderedPageBreak/>
        <w:drawing>
          <wp:inline distT="0" distB="0" distL="0" distR="0">
            <wp:extent cx="5486400" cy="27146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096E" w:rsidRPr="00795814" w:rsidRDefault="00795814" w:rsidP="00CF096E">
      <w:pPr>
        <w:spacing w:after="0" w:line="360" w:lineRule="auto"/>
        <w:ind w:firstLine="284"/>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Рисунок 2.6</w:t>
      </w:r>
      <w:r w:rsidR="00CF096E" w:rsidRPr="00795814">
        <w:rPr>
          <w:rFonts w:ascii="Times New Roman" w:hAnsi="Times New Roman" w:cs="Times New Roman"/>
          <w:color w:val="000000" w:themeColor="text1"/>
          <w:sz w:val="28"/>
        </w:rPr>
        <w:t xml:space="preserve"> </w:t>
      </w:r>
      <w:r w:rsidR="00CF096E" w:rsidRPr="00795814">
        <w:rPr>
          <w:rFonts w:ascii="Times New Roman" w:eastAsia="Times New Roman" w:hAnsi="Times New Roman" w:cs="Times New Roman"/>
          <w:color w:val="000000"/>
          <w:sz w:val="28"/>
          <w:szCs w:val="28"/>
          <w:lang w:eastAsia="ru-RU"/>
        </w:rPr>
        <w:t>– Мировое потребление золота в стоматологической отрасли</w:t>
      </w:r>
    </w:p>
    <w:p w:rsidR="008F6628" w:rsidRPr="00795814" w:rsidRDefault="009E1BB8"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Что касается золотых резервов (запасов), то здесь картина стран-лидеров существенно меняется. По данным Всемирного золотого совета, наибольшим запасом золота на конец 2018 – начало 2019 гг. среди отдельных стран владеет США. Золотой резерв Америки составляет около 8133,5 тонн металла, что занимает практически 75% общего объема национальных резервов.  На втором месте – Германия с 3369,7 тоннами золота, что также составляет</w:t>
      </w:r>
      <w:r w:rsidR="00B56E61" w:rsidRPr="00795814">
        <w:rPr>
          <w:rFonts w:ascii="Times New Roman" w:hAnsi="Times New Roman" w:cs="Times New Roman"/>
          <w:color w:val="000000" w:themeColor="text1"/>
          <w:sz w:val="28"/>
        </w:rPr>
        <w:t xml:space="preserve"> 70% общего объема валютных </w:t>
      </w:r>
      <w:r w:rsidRPr="00795814">
        <w:rPr>
          <w:rFonts w:ascii="Times New Roman" w:hAnsi="Times New Roman" w:cs="Times New Roman"/>
          <w:color w:val="000000" w:themeColor="text1"/>
          <w:sz w:val="28"/>
        </w:rPr>
        <w:t>резервов</w:t>
      </w:r>
      <w:r w:rsidR="00B56E61" w:rsidRPr="00795814">
        <w:rPr>
          <w:rFonts w:ascii="Times New Roman" w:hAnsi="Times New Roman" w:cs="Times New Roman"/>
          <w:color w:val="000000" w:themeColor="text1"/>
          <w:sz w:val="28"/>
        </w:rPr>
        <w:t xml:space="preserve"> страны</w:t>
      </w:r>
      <w:r w:rsidRPr="00795814">
        <w:rPr>
          <w:rFonts w:ascii="Times New Roman" w:hAnsi="Times New Roman" w:cs="Times New Roman"/>
          <w:color w:val="000000" w:themeColor="text1"/>
          <w:sz w:val="28"/>
        </w:rPr>
        <w:t xml:space="preserve">. </w:t>
      </w:r>
      <w:r w:rsidR="00B56E61" w:rsidRPr="00795814">
        <w:rPr>
          <w:rFonts w:ascii="Times New Roman" w:hAnsi="Times New Roman" w:cs="Times New Roman"/>
          <w:color w:val="000000" w:themeColor="text1"/>
          <w:sz w:val="28"/>
        </w:rPr>
        <w:t>Тройку лидеров замыкает</w:t>
      </w:r>
      <w:r w:rsidRPr="00795814">
        <w:rPr>
          <w:rFonts w:ascii="Times New Roman" w:hAnsi="Times New Roman" w:cs="Times New Roman"/>
          <w:color w:val="000000" w:themeColor="text1"/>
          <w:sz w:val="28"/>
        </w:rPr>
        <w:t xml:space="preserve"> Международный валютный фонд (МВФ)</w:t>
      </w:r>
      <w:r w:rsidR="00B56E61" w:rsidRPr="00795814">
        <w:rPr>
          <w:rFonts w:ascii="Times New Roman" w:hAnsi="Times New Roman" w:cs="Times New Roman"/>
          <w:color w:val="000000" w:themeColor="text1"/>
          <w:sz w:val="28"/>
        </w:rPr>
        <w:t xml:space="preserve">, который владеет 2814 тоннами золота. Далее следуют Италия – 2451, 8 тонн и Франция – 2436 тонн. Россия занимает шестое место в списке с объемом золотых резервов в 2150 тонн, что составляет всего 19% общего объема национальных резервов страны. </w:t>
      </w:r>
    </w:p>
    <w:p w:rsidR="00ED3375" w:rsidRPr="00D46CB9" w:rsidRDefault="00ED3375" w:rsidP="004026AE">
      <w:pPr>
        <w:pStyle w:val="a5"/>
        <w:keepNext/>
        <w:jc w:val="both"/>
        <w:rPr>
          <w:rFonts w:ascii="Times New Roman" w:hAnsi="Times New Roman" w:cs="Times New Roman"/>
          <w:i w:val="0"/>
          <w:color w:val="000000" w:themeColor="text1"/>
          <w:sz w:val="28"/>
        </w:rPr>
      </w:pPr>
      <w:r w:rsidRPr="00D46CB9">
        <w:rPr>
          <w:rFonts w:ascii="Times New Roman" w:hAnsi="Times New Roman" w:cs="Times New Roman"/>
          <w:i w:val="0"/>
          <w:color w:val="000000" w:themeColor="text1"/>
          <w:sz w:val="28"/>
        </w:rPr>
        <w:t xml:space="preserve">Таблица </w:t>
      </w:r>
      <w:r w:rsidR="00D46CB9" w:rsidRPr="00D46CB9">
        <w:rPr>
          <w:rFonts w:ascii="Times New Roman" w:hAnsi="Times New Roman" w:cs="Times New Roman"/>
          <w:i w:val="0"/>
          <w:color w:val="000000" w:themeColor="text1"/>
          <w:sz w:val="28"/>
        </w:rPr>
        <w:t>2.3</w:t>
      </w:r>
      <w:r w:rsidRPr="00D46CB9">
        <w:rPr>
          <w:rFonts w:ascii="Times New Roman" w:hAnsi="Times New Roman" w:cs="Times New Roman"/>
          <w:i w:val="0"/>
          <w:color w:val="000000" w:themeColor="text1"/>
          <w:sz w:val="28"/>
        </w:rPr>
        <w:t xml:space="preserve"> </w:t>
      </w:r>
      <w:r w:rsidR="00D46CB9" w:rsidRPr="00D46CB9">
        <w:rPr>
          <w:rFonts w:ascii="Times New Roman" w:eastAsia="Times New Roman" w:hAnsi="Times New Roman" w:cs="Times New Roman"/>
          <w:i w:val="0"/>
          <w:color w:val="000000"/>
          <w:sz w:val="28"/>
          <w:szCs w:val="28"/>
          <w:lang w:eastAsia="ru-RU"/>
        </w:rPr>
        <w:t>–</w:t>
      </w:r>
      <w:r w:rsidRPr="00D46CB9">
        <w:rPr>
          <w:rFonts w:ascii="Times New Roman" w:hAnsi="Times New Roman" w:cs="Times New Roman"/>
          <w:i w:val="0"/>
          <w:color w:val="000000" w:themeColor="text1"/>
          <w:sz w:val="28"/>
        </w:rPr>
        <w:t xml:space="preserve"> Золотые резервы отдельных стран</w:t>
      </w:r>
    </w:p>
    <w:tbl>
      <w:tblPr>
        <w:tblStyle w:val="a4"/>
        <w:tblW w:w="0" w:type="auto"/>
        <w:tblLook w:val="04A0" w:firstRow="1" w:lastRow="0" w:firstColumn="1" w:lastColumn="0" w:noHBand="0" w:noVBand="1"/>
      </w:tblPr>
      <w:tblGrid>
        <w:gridCol w:w="1130"/>
        <w:gridCol w:w="2624"/>
        <w:gridCol w:w="1383"/>
        <w:gridCol w:w="1384"/>
        <w:gridCol w:w="1384"/>
        <w:gridCol w:w="1440"/>
      </w:tblGrid>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 xml:space="preserve">№ </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 xml:space="preserve">Страна/организация </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2000</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2010</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2015</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2019</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США</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8136,9</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8133,5</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8133,5</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8133,5</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Германия</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3468,6</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3401,0</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3381,0</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3369,7</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МВФ</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3217,3</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2814,0</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2814,0</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2814,0</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4</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Италия</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2451,8</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2451,8</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2451,8</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2451,8</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5</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Франция</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3024,6</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2435,4</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2435,5</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2436,0</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6</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Россия</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384,4</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788,6</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1352,2</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2150,5</w:t>
            </w:r>
          </w:p>
        </w:tc>
      </w:tr>
      <w:tr w:rsidR="00ED3375" w:rsidRPr="00795814" w:rsidTr="00ED3375">
        <w:tc>
          <w:tcPr>
            <w:tcW w:w="113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w:t>
            </w:r>
          </w:p>
        </w:tc>
        <w:tc>
          <w:tcPr>
            <w:tcW w:w="262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Китай</w:t>
            </w:r>
          </w:p>
        </w:tc>
        <w:tc>
          <w:tcPr>
            <w:tcW w:w="1383"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395,0</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1054,1</w:t>
            </w:r>
          </w:p>
        </w:tc>
        <w:tc>
          <w:tcPr>
            <w:tcW w:w="1384"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1708,5</w:t>
            </w:r>
          </w:p>
        </w:tc>
        <w:tc>
          <w:tcPr>
            <w:tcW w:w="1440" w:type="dxa"/>
          </w:tcPr>
          <w:p w:rsidR="00B56E61" w:rsidRPr="00D46CB9" w:rsidRDefault="00B56E61" w:rsidP="004026AE">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1874,3</w:t>
            </w:r>
          </w:p>
        </w:tc>
      </w:tr>
    </w:tbl>
    <w:p w:rsidR="00D46CB9" w:rsidRPr="00D46CB9" w:rsidRDefault="00D46CB9" w:rsidP="00D46CB9">
      <w:pPr>
        <w:pStyle w:val="a5"/>
        <w:keepNext/>
        <w:rPr>
          <w:rFonts w:ascii="Times New Roman" w:hAnsi="Times New Roman" w:cs="Times New Roman"/>
          <w:i w:val="0"/>
          <w:color w:val="000000" w:themeColor="text1"/>
          <w:sz w:val="28"/>
        </w:rPr>
      </w:pPr>
      <w:r w:rsidRPr="00D46CB9">
        <w:rPr>
          <w:rFonts w:ascii="Times New Roman" w:hAnsi="Times New Roman" w:cs="Times New Roman"/>
          <w:i w:val="0"/>
          <w:color w:val="000000" w:themeColor="text1"/>
          <w:sz w:val="28"/>
        </w:rPr>
        <w:lastRenderedPageBreak/>
        <w:t>Продолжение таблицы 2.3</w:t>
      </w:r>
    </w:p>
    <w:tbl>
      <w:tblPr>
        <w:tblStyle w:val="a4"/>
        <w:tblW w:w="0" w:type="auto"/>
        <w:tblLook w:val="04A0" w:firstRow="1" w:lastRow="0" w:firstColumn="1" w:lastColumn="0" w:noHBand="0" w:noVBand="1"/>
      </w:tblPr>
      <w:tblGrid>
        <w:gridCol w:w="1557"/>
        <w:gridCol w:w="1557"/>
        <w:gridCol w:w="1557"/>
        <w:gridCol w:w="1558"/>
        <w:gridCol w:w="1558"/>
        <w:gridCol w:w="1558"/>
      </w:tblGrid>
      <w:tr w:rsidR="00D46CB9" w:rsidTr="00D46CB9">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8</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Швейцария</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2419,4</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1040,1</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1040,0</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1040,0</w:t>
            </w:r>
          </w:p>
        </w:tc>
      </w:tr>
      <w:tr w:rsidR="00D46CB9" w:rsidTr="00D46CB9">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9</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Япония</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763,5</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765,2</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765,2</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765,2</w:t>
            </w:r>
          </w:p>
        </w:tc>
      </w:tr>
      <w:tr w:rsidR="00D46CB9" w:rsidTr="00D46CB9">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10</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Нидерланды</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911,8</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612,5</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612,5</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612,5</w:t>
            </w:r>
          </w:p>
        </w:tc>
      </w:tr>
      <w:tr w:rsidR="00D46CB9" w:rsidTr="00D46CB9">
        <w:trPr>
          <w:trHeight w:val="468"/>
        </w:trPr>
        <w:tc>
          <w:tcPr>
            <w:tcW w:w="1557" w:type="dxa"/>
          </w:tcPr>
          <w:p w:rsidR="00D46CB9" w:rsidRPr="00D46CB9" w:rsidRDefault="00D46CB9" w:rsidP="00D46CB9">
            <w:pPr>
              <w:spacing w:line="360" w:lineRule="auto"/>
              <w:jc w:val="both"/>
              <w:rPr>
                <w:rFonts w:ascii="Times New Roman" w:hAnsi="Times New Roman" w:cs="Times New Roman"/>
                <w:sz w:val="24"/>
                <w:szCs w:val="24"/>
              </w:rPr>
            </w:pP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Всего</w:t>
            </w:r>
          </w:p>
        </w:tc>
        <w:tc>
          <w:tcPr>
            <w:tcW w:w="1557"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33059,9</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35582,1</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33059,9</w:t>
            </w:r>
          </w:p>
        </w:tc>
        <w:tc>
          <w:tcPr>
            <w:tcW w:w="1558" w:type="dxa"/>
          </w:tcPr>
          <w:p w:rsidR="00D46CB9" w:rsidRPr="00D46CB9" w:rsidRDefault="00D46CB9" w:rsidP="00D46CB9">
            <w:pPr>
              <w:spacing w:line="360" w:lineRule="auto"/>
              <w:jc w:val="both"/>
              <w:rPr>
                <w:rFonts w:ascii="Times New Roman" w:hAnsi="Times New Roman" w:cs="Times New Roman"/>
                <w:sz w:val="24"/>
                <w:szCs w:val="24"/>
              </w:rPr>
            </w:pPr>
            <w:r w:rsidRPr="00D46CB9">
              <w:rPr>
                <w:rFonts w:ascii="Times New Roman" w:hAnsi="Times New Roman" w:cs="Times New Roman"/>
                <w:sz w:val="24"/>
                <w:szCs w:val="24"/>
              </w:rPr>
              <w:t>33871,36</w:t>
            </w:r>
          </w:p>
        </w:tc>
      </w:tr>
    </w:tbl>
    <w:p w:rsidR="00D46CB9" w:rsidRPr="00795814" w:rsidRDefault="00D46CB9" w:rsidP="004026AE">
      <w:pPr>
        <w:spacing w:after="0" w:line="360" w:lineRule="auto"/>
        <w:jc w:val="both"/>
        <w:rPr>
          <w:rFonts w:ascii="Times New Roman" w:hAnsi="Times New Roman" w:cs="Times New Roman"/>
          <w:sz w:val="28"/>
        </w:rPr>
      </w:pPr>
    </w:p>
    <w:p w:rsidR="00ED3375" w:rsidRPr="00795814" w:rsidRDefault="00ED3375" w:rsidP="00795814">
      <w:pPr>
        <w:spacing w:after="0" w:line="360" w:lineRule="auto"/>
        <w:ind w:firstLine="709"/>
        <w:jc w:val="both"/>
        <w:rPr>
          <w:rFonts w:ascii="Times New Roman" w:hAnsi="Times New Roman" w:cs="Times New Roman"/>
          <w:color w:val="000000" w:themeColor="text1"/>
          <w:sz w:val="28"/>
          <w:szCs w:val="28"/>
          <w:shd w:val="clear" w:color="auto" w:fill="FFFFFF"/>
        </w:rPr>
      </w:pPr>
      <w:r w:rsidRPr="00795814">
        <w:rPr>
          <w:rFonts w:ascii="Times New Roman" w:hAnsi="Times New Roman" w:cs="Times New Roman"/>
          <w:color w:val="000000" w:themeColor="text1"/>
          <w:sz w:val="28"/>
          <w:szCs w:val="28"/>
          <w:shd w:val="clear" w:color="auto" w:fill="FFFFFF"/>
        </w:rPr>
        <w:t xml:space="preserve">Золотой резерв является часть золотовалютного резерва и не только выполняет роль антикризисного резерва, но и способствует стабилизации и корректировке курса национальной валюты. Кроме того, большие запасы золота обеспечивают большую экономическую независимость, так как золото можно использовать не только в промышленности, но и как средство оплаты. </w:t>
      </w:r>
    </w:p>
    <w:p w:rsidR="006301DD" w:rsidRDefault="006301DD" w:rsidP="004026AE">
      <w:pPr>
        <w:spacing w:after="0" w:line="360" w:lineRule="auto"/>
        <w:ind w:firstLine="709"/>
        <w:jc w:val="both"/>
        <w:rPr>
          <w:rFonts w:ascii="Times New Roman" w:hAnsi="Times New Roman" w:cs="Times New Roman"/>
          <w:color w:val="000000" w:themeColor="text1"/>
          <w:sz w:val="28"/>
          <w:szCs w:val="28"/>
          <w:shd w:val="clear" w:color="auto" w:fill="FFFFFF"/>
        </w:rPr>
      </w:pPr>
    </w:p>
    <w:p w:rsidR="00A85F82" w:rsidRPr="00795814" w:rsidRDefault="00A85F82" w:rsidP="006301DD">
      <w:pPr>
        <w:spacing w:after="0" w:line="480" w:lineRule="auto"/>
        <w:ind w:firstLine="709"/>
        <w:jc w:val="both"/>
        <w:rPr>
          <w:rFonts w:ascii="Times New Roman" w:hAnsi="Times New Roman" w:cs="Times New Roman"/>
          <w:color w:val="000000" w:themeColor="text1"/>
          <w:sz w:val="28"/>
          <w:szCs w:val="28"/>
          <w:shd w:val="clear" w:color="auto" w:fill="FFFFFF"/>
        </w:rPr>
      </w:pPr>
      <w:r w:rsidRPr="00795814">
        <w:rPr>
          <w:rFonts w:ascii="Times New Roman" w:hAnsi="Times New Roman" w:cs="Times New Roman"/>
          <w:color w:val="000000" w:themeColor="text1"/>
          <w:sz w:val="28"/>
          <w:szCs w:val="28"/>
          <w:shd w:val="clear" w:color="auto" w:fill="FFFFFF"/>
        </w:rPr>
        <w:t xml:space="preserve">2.2. Роль </w:t>
      </w:r>
      <w:r w:rsidR="00F125AB">
        <w:rPr>
          <w:rFonts w:ascii="Times New Roman" w:hAnsi="Times New Roman" w:cs="Times New Roman"/>
          <w:color w:val="000000" w:themeColor="text1"/>
          <w:sz w:val="28"/>
          <w:szCs w:val="28"/>
          <w:shd w:val="clear" w:color="auto" w:fill="FFFFFF"/>
        </w:rPr>
        <w:t>и участие золота в международных валютных отношениях</w:t>
      </w:r>
    </w:p>
    <w:p w:rsidR="00684C7E" w:rsidRPr="00795814" w:rsidRDefault="00684C7E" w:rsidP="006301DD">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Эволюция роли золота в мировой валютной системе прошла 4 этапа: </w:t>
      </w:r>
    </w:p>
    <w:p w:rsidR="00684C7E" w:rsidRPr="00795814" w:rsidRDefault="00CF096E" w:rsidP="006301DD">
      <w:pPr>
        <w:spacing w:after="0" w:line="360" w:lineRule="auto"/>
        <w:ind w:firstLine="709"/>
        <w:jc w:val="both"/>
        <w:rPr>
          <w:rFonts w:ascii="Times New Roman" w:hAnsi="Times New Roman" w:cs="Times New Roman"/>
          <w:color w:val="000000" w:themeColor="text1"/>
          <w:sz w:val="28"/>
          <w:szCs w:val="28"/>
        </w:rPr>
      </w:pPr>
      <w:r w:rsidRPr="00795814">
        <w:rPr>
          <w:rFonts w:ascii="Times New Roman" w:eastAsia="Times New Roman" w:hAnsi="Times New Roman" w:cs="Times New Roman"/>
          <w:color w:val="000000"/>
          <w:sz w:val="28"/>
          <w:szCs w:val="28"/>
          <w:lang w:eastAsia="ru-RU"/>
        </w:rPr>
        <w:t>– </w:t>
      </w:r>
      <w:r w:rsidR="00684C7E" w:rsidRPr="00795814">
        <w:rPr>
          <w:rFonts w:ascii="Times New Roman" w:hAnsi="Times New Roman" w:cs="Times New Roman"/>
          <w:color w:val="000000" w:themeColor="text1"/>
          <w:sz w:val="28"/>
          <w:szCs w:val="28"/>
        </w:rPr>
        <w:t xml:space="preserve">Парижская система (с 1867г.). Использование золота как наднациональных мировых денег. </w:t>
      </w:r>
    </w:p>
    <w:p w:rsidR="00684C7E" w:rsidRPr="00795814" w:rsidRDefault="00CF096E" w:rsidP="006301DD">
      <w:pPr>
        <w:spacing w:after="0" w:line="360" w:lineRule="auto"/>
        <w:ind w:firstLine="709"/>
        <w:jc w:val="both"/>
        <w:rPr>
          <w:rFonts w:ascii="Times New Roman" w:hAnsi="Times New Roman" w:cs="Times New Roman"/>
          <w:color w:val="000000" w:themeColor="text1"/>
          <w:sz w:val="28"/>
          <w:szCs w:val="28"/>
        </w:rPr>
      </w:pPr>
      <w:r w:rsidRPr="00795814">
        <w:rPr>
          <w:rFonts w:ascii="Times New Roman" w:eastAsia="Times New Roman" w:hAnsi="Times New Roman" w:cs="Times New Roman"/>
          <w:color w:val="000000"/>
          <w:sz w:val="28"/>
          <w:szCs w:val="28"/>
          <w:lang w:eastAsia="ru-RU"/>
        </w:rPr>
        <w:t>– </w:t>
      </w:r>
      <w:r w:rsidR="00684C7E" w:rsidRPr="00795814">
        <w:rPr>
          <w:rFonts w:ascii="Times New Roman" w:hAnsi="Times New Roman" w:cs="Times New Roman"/>
          <w:color w:val="000000" w:themeColor="text1"/>
          <w:sz w:val="28"/>
          <w:szCs w:val="28"/>
        </w:rPr>
        <w:t xml:space="preserve">Генуэзская система (с 1922г.). Золотые паритеты, золото как интернациональная мера стоимости, международное платежное и резервное средство. Конвертируемость национальных валют в золото до мирового экономического кризиса 1929 – 1933 гг. </w:t>
      </w:r>
    </w:p>
    <w:p w:rsidR="00684C7E" w:rsidRPr="00795814" w:rsidRDefault="00CF096E"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eastAsia="Times New Roman" w:hAnsi="Times New Roman" w:cs="Times New Roman"/>
          <w:color w:val="000000"/>
          <w:sz w:val="28"/>
          <w:szCs w:val="28"/>
          <w:lang w:eastAsia="ru-RU"/>
        </w:rPr>
        <w:t>– </w:t>
      </w:r>
      <w:proofErr w:type="spellStart"/>
      <w:r w:rsidR="00684C7E" w:rsidRPr="00795814">
        <w:rPr>
          <w:rFonts w:ascii="Times New Roman" w:hAnsi="Times New Roman" w:cs="Times New Roman"/>
          <w:color w:val="000000" w:themeColor="text1"/>
          <w:sz w:val="28"/>
          <w:szCs w:val="28"/>
        </w:rPr>
        <w:t>Бреттон-Вудская</w:t>
      </w:r>
      <w:proofErr w:type="spellEnd"/>
      <w:r w:rsidR="00684C7E" w:rsidRPr="00795814">
        <w:rPr>
          <w:rFonts w:ascii="Times New Roman" w:hAnsi="Times New Roman" w:cs="Times New Roman"/>
          <w:color w:val="000000" w:themeColor="text1"/>
          <w:sz w:val="28"/>
          <w:szCs w:val="28"/>
        </w:rPr>
        <w:t xml:space="preserve"> система (с 1944г.). Золотые паритеты, золото как интернациональная мера стоимости, международное платежное и резервное средство. Конвертируемость доллара в золото по официальной цене металла до августа 1971 г. </w:t>
      </w:r>
    </w:p>
    <w:p w:rsidR="00684C7E" w:rsidRPr="00795814" w:rsidRDefault="00CF096E"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eastAsia="Times New Roman" w:hAnsi="Times New Roman" w:cs="Times New Roman"/>
          <w:color w:val="000000"/>
          <w:sz w:val="28"/>
          <w:szCs w:val="28"/>
          <w:lang w:eastAsia="ru-RU"/>
        </w:rPr>
        <w:t>– </w:t>
      </w:r>
      <w:r w:rsidR="00684C7E" w:rsidRPr="00795814">
        <w:rPr>
          <w:rFonts w:ascii="Times New Roman" w:hAnsi="Times New Roman" w:cs="Times New Roman"/>
          <w:color w:val="000000" w:themeColor="text1"/>
          <w:sz w:val="28"/>
          <w:szCs w:val="28"/>
        </w:rPr>
        <w:t>Ямайская валютная система (1976-1978гг.). Официальная демонетизация золота.</w:t>
      </w:r>
    </w:p>
    <w:p w:rsidR="00E57FF5"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Важнейшей точкой отсчета в современной истории золота является вторая половина двадцатого века, а именно 1970-е гг., когда драгоценный металл из мировых денег превратился в обычный товар. Этот процесс был </w:t>
      </w:r>
      <w:r w:rsidRPr="00795814">
        <w:rPr>
          <w:rFonts w:ascii="Times New Roman" w:hAnsi="Times New Roman" w:cs="Times New Roman"/>
          <w:color w:val="000000" w:themeColor="text1"/>
          <w:sz w:val="28"/>
          <w:szCs w:val="28"/>
        </w:rPr>
        <w:lastRenderedPageBreak/>
        <w:t xml:space="preserve">связан с освобождением международного рынка золота от государственного вмешательства. </w:t>
      </w:r>
    </w:p>
    <w:p w:rsidR="00A85F82" w:rsidRPr="00795814" w:rsidRDefault="00E57FF5"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На сегодняшний день во всем мире золото </w:t>
      </w:r>
      <w:proofErr w:type="spellStart"/>
      <w:r w:rsidRPr="00795814">
        <w:rPr>
          <w:rFonts w:ascii="Times New Roman" w:hAnsi="Times New Roman" w:cs="Times New Roman"/>
          <w:color w:val="000000" w:themeColor="text1"/>
          <w:sz w:val="28"/>
          <w:szCs w:val="28"/>
        </w:rPr>
        <w:t>демонетизировано</w:t>
      </w:r>
      <w:proofErr w:type="spellEnd"/>
      <w:r w:rsidRPr="00795814">
        <w:rPr>
          <w:rFonts w:ascii="Times New Roman" w:hAnsi="Times New Roman" w:cs="Times New Roman"/>
          <w:color w:val="000000" w:themeColor="text1"/>
          <w:sz w:val="28"/>
          <w:szCs w:val="28"/>
        </w:rPr>
        <w:t xml:space="preserve">, </w:t>
      </w:r>
      <w:r w:rsidR="00F9003E" w:rsidRPr="00795814">
        <w:rPr>
          <w:rFonts w:ascii="Times New Roman" w:hAnsi="Times New Roman" w:cs="Times New Roman"/>
          <w:color w:val="000000" w:themeColor="text1"/>
          <w:sz w:val="28"/>
          <w:szCs w:val="28"/>
        </w:rPr>
        <w:t xml:space="preserve">в связи с этим драгоценный металл утратил некоторые денежные функции, среди которых – мера стоимости и средство обращения. </w:t>
      </w:r>
      <w:r w:rsidRPr="00795814">
        <w:rPr>
          <w:rFonts w:ascii="Times New Roman" w:hAnsi="Times New Roman" w:cs="Times New Roman"/>
          <w:color w:val="000000" w:themeColor="text1"/>
          <w:sz w:val="28"/>
          <w:szCs w:val="28"/>
        </w:rPr>
        <w:t xml:space="preserve">При международных расчетах золото не используется. Однако золото все еще ценится как высоколиквидный товар, формируя при этом составляющую финансовых резервов страны. </w:t>
      </w:r>
      <w:r w:rsidR="00F9003E" w:rsidRPr="00795814">
        <w:rPr>
          <w:rFonts w:ascii="Times New Roman" w:hAnsi="Times New Roman" w:cs="Times New Roman"/>
          <w:color w:val="000000" w:themeColor="text1"/>
          <w:sz w:val="28"/>
          <w:szCs w:val="28"/>
        </w:rPr>
        <w:t>Также</w:t>
      </w:r>
      <w:r w:rsidR="00A85F82" w:rsidRPr="00795814">
        <w:rPr>
          <w:rFonts w:ascii="Times New Roman" w:hAnsi="Times New Roman" w:cs="Times New Roman"/>
          <w:color w:val="000000" w:themeColor="text1"/>
          <w:sz w:val="28"/>
          <w:szCs w:val="28"/>
        </w:rPr>
        <w:t xml:space="preserve">, такие функции, как средство накопления, средство платежа, средство сбережения, а также функция мировых денег золотом не были утрачены.  </w:t>
      </w:r>
    </w:p>
    <w:p w:rsidR="007A40DD" w:rsidRPr="00795814" w:rsidRDefault="007A40DD"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Функция золота как средства платежа сохранилась за счет развития всемирной сети Интернет. Например, интернациональная платежная система E-</w:t>
      </w:r>
      <w:proofErr w:type="spellStart"/>
      <w:r w:rsidRPr="00795814">
        <w:rPr>
          <w:rFonts w:ascii="Times New Roman" w:hAnsi="Times New Roman" w:cs="Times New Roman"/>
          <w:color w:val="000000" w:themeColor="text1"/>
          <w:sz w:val="28"/>
          <w:szCs w:val="28"/>
        </w:rPr>
        <w:t>Gold</w:t>
      </w:r>
      <w:proofErr w:type="spellEnd"/>
      <w:r w:rsidRPr="00795814">
        <w:rPr>
          <w:rFonts w:ascii="Times New Roman" w:hAnsi="Times New Roman" w:cs="Times New Roman"/>
          <w:color w:val="000000" w:themeColor="text1"/>
          <w:sz w:val="28"/>
          <w:szCs w:val="28"/>
        </w:rPr>
        <w:t xml:space="preserve">, корреспондирует денежные средства в некоторые драгоценные металлы, в частности в золото. Данная система очень эффективна для проведения международных платежей. </w:t>
      </w:r>
    </w:p>
    <w:p w:rsidR="007A40DD" w:rsidRPr="00795814" w:rsidRDefault="007A40DD"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Функции средства накопления и средства сбережения реализуются золотом в период финансовых кризисов, когда драгоценный металл выступает в роли страхового фонда. Золото является одним из самых устойчивых и высоколиквидных финансовых активов современности, в связи с чем многие крупные инвесторы вкладывают свои инвестиции непосредственно в золото в целях сбережения и накопления капитала. </w:t>
      </w:r>
    </w:p>
    <w:p w:rsidR="007A40DD" w:rsidRPr="00795814" w:rsidRDefault="007A40DD"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Функцию мировых денег золото выполняет на протяжение многих лет. На современном этапе развития драгоценный металл в качестве мировых денег функционирует как всеобщая материализация общественного блага. </w:t>
      </w:r>
    </w:p>
    <w:p w:rsidR="00F9003E" w:rsidRPr="00795814" w:rsidRDefault="00A85F82" w:rsidP="00CF096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На сегодняшний день страны заинтересованы в сохранении благородного металла как реального р</w:t>
      </w:r>
      <w:r w:rsidR="00F9003E" w:rsidRPr="00795814">
        <w:rPr>
          <w:rFonts w:ascii="Times New Roman" w:hAnsi="Times New Roman" w:cs="Times New Roman"/>
          <w:color w:val="000000" w:themeColor="text1"/>
          <w:sz w:val="28"/>
          <w:szCs w:val="28"/>
        </w:rPr>
        <w:t>езервного актива по ряду причин.</w:t>
      </w:r>
      <w:r w:rsidR="00E346C6" w:rsidRPr="00795814">
        <w:rPr>
          <w:rFonts w:ascii="Times New Roman" w:hAnsi="Times New Roman" w:cs="Times New Roman"/>
          <w:color w:val="000000" w:themeColor="text1"/>
          <w:sz w:val="28"/>
          <w:szCs w:val="28"/>
        </w:rPr>
        <w:t xml:space="preserve"> </w:t>
      </w:r>
      <w:r w:rsidR="008C0F55" w:rsidRPr="00795814">
        <w:rPr>
          <w:rFonts w:ascii="Times New Roman" w:hAnsi="Times New Roman" w:cs="Times New Roman"/>
          <w:color w:val="000000" w:themeColor="text1"/>
          <w:sz w:val="28"/>
          <w:szCs w:val="28"/>
          <w:lang w:val="en-US"/>
        </w:rPr>
        <w:t>[4]</w:t>
      </w:r>
      <w:r w:rsidR="00F9003E" w:rsidRPr="00795814">
        <w:rPr>
          <w:rFonts w:ascii="Times New Roman" w:hAnsi="Times New Roman" w:cs="Times New Roman"/>
          <w:color w:val="000000" w:themeColor="text1"/>
          <w:sz w:val="28"/>
          <w:szCs w:val="28"/>
        </w:rPr>
        <w:t xml:space="preserve"> </w:t>
      </w:r>
    </w:p>
    <w:p w:rsidR="00D46CB9" w:rsidRDefault="00D46CB9" w:rsidP="004026AE">
      <w:pPr>
        <w:spacing w:after="0" w:line="360" w:lineRule="auto"/>
        <w:jc w:val="both"/>
        <w:rPr>
          <w:rFonts w:ascii="Times New Roman" w:hAnsi="Times New Roman" w:cs="Times New Roman"/>
          <w:i/>
          <w:color w:val="000000" w:themeColor="text1"/>
          <w:sz w:val="28"/>
          <w:szCs w:val="28"/>
        </w:rPr>
      </w:pPr>
    </w:p>
    <w:p w:rsidR="00D46CB9" w:rsidRDefault="00D46CB9" w:rsidP="004026AE">
      <w:pPr>
        <w:spacing w:after="0" w:line="360" w:lineRule="auto"/>
        <w:jc w:val="both"/>
        <w:rPr>
          <w:rFonts w:ascii="Times New Roman" w:hAnsi="Times New Roman" w:cs="Times New Roman"/>
          <w:i/>
          <w:color w:val="000000" w:themeColor="text1"/>
          <w:sz w:val="28"/>
          <w:szCs w:val="28"/>
        </w:rPr>
      </w:pPr>
    </w:p>
    <w:p w:rsidR="00D46CB9" w:rsidRDefault="00D46CB9" w:rsidP="004026AE">
      <w:pPr>
        <w:spacing w:after="0" w:line="360" w:lineRule="auto"/>
        <w:jc w:val="both"/>
        <w:rPr>
          <w:rFonts w:ascii="Times New Roman" w:hAnsi="Times New Roman" w:cs="Times New Roman"/>
          <w:i/>
          <w:color w:val="000000" w:themeColor="text1"/>
          <w:sz w:val="28"/>
          <w:szCs w:val="28"/>
        </w:rPr>
      </w:pPr>
    </w:p>
    <w:p w:rsidR="00D46CB9" w:rsidRDefault="00D46CB9" w:rsidP="00D46CB9">
      <w:pPr>
        <w:spacing w:after="0" w:line="360" w:lineRule="auto"/>
        <w:jc w:val="both"/>
        <w:rPr>
          <w:rFonts w:ascii="Times New Roman" w:hAnsi="Times New Roman" w:cs="Times New Roman"/>
          <w:i/>
          <w:color w:val="000000" w:themeColor="text1"/>
          <w:sz w:val="28"/>
          <w:szCs w:val="28"/>
        </w:rPr>
      </w:pPr>
    </w:p>
    <w:p w:rsidR="00F9003E" w:rsidRDefault="00F9003E" w:rsidP="00D46CB9">
      <w:pPr>
        <w:spacing w:after="0" w:line="360" w:lineRule="auto"/>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93980</wp:posOffset>
                </wp:positionV>
                <wp:extent cx="4324350" cy="5524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43243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B11467" w:rsidRDefault="00920F82" w:rsidP="00F9003E">
                            <w:pPr>
                              <w:jc w:val="center"/>
                              <w:rPr>
                                <w:rFonts w:ascii="Times New Roman" w:hAnsi="Times New Roman" w:cs="Times New Roman"/>
                                <w:sz w:val="32"/>
                              </w:rPr>
                            </w:pPr>
                            <w:r w:rsidRPr="00B11467">
                              <w:rPr>
                                <w:rFonts w:ascii="Times New Roman" w:hAnsi="Times New Roman" w:cs="Times New Roman"/>
                                <w:sz w:val="32"/>
                              </w:rPr>
                              <w:t xml:space="preserve">Роль золота в современном мире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47" style="position:absolute;left:0;text-align:left;margin-left:61.2pt;margin-top:7.4pt;width:340.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" fillcolor="white [3201]" strokecolor="black [3200]" strokeweight="1pt">
                <v:textbox>
                  <w:txbxContent>
                    <w:p w:rsidR="00920F82" w:rsidRPr="00B11467" w:rsidRDefault="00920F82" w:rsidP="00F9003E">
                      <w:pPr>
                        <w:jc w:val="center"/>
                        <w:rPr>
                          <w:rFonts w:ascii="Times New Roman" w:hAnsi="Times New Roman" w:cs="Times New Roman"/>
                          <w:sz w:val="32"/>
                        </w:rPr>
                      </w:pPr>
                      <w:r w:rsidRPr="00B11467">
                        <w:rPr>
                          <w:rFonts w:ascii="Times New Roman" w:hAnsi="Times New Roman" w:cs="Times New Roman"/>
                          <w:sz w:val="32"/>
                        </w:rPr>
                        <w:t xml:space="preserve">Роль золота в современном мире </w:t>
                      </w:r>
                    </w:p>
                  </w:txbxContent>
                </v:textbox>
              </v:rect>
            </w:pict>
          </mc:Fallback>
        </mc:AlternateContent>
      </w:r>
    </w:p>
    <w:p w:rsidR="00D46CB9" w:rsidRPr="00795814" w:rsidRDefault="00D46CB9" w:rsidP="00D46CB9">
      <w:pPr>
        <w:spacing w:after="0" w:line="360" w:lineRule="auto"/>
        <w:jc w:val="both"/>
        <w:rPr>
          <w:rFonts w:ascii="Times New Roman" w:hAnsi="Times New Roman" w:cs="Times New Roman"/>
          <w:i/>
          <w:color w:val="000000" w:themeColor="text1"/>
          <w:sz w:val="28"/>
          <w:szCs w:val="28"/>
        </w:rPr>
      </w:pPr>
    </w:p>
    <w:p w:rsidR="00F9003E" w:rsidRPr="00795814" w:rsidRDefault="009D5FF2"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2948940</wp:posOffset>
                </wp:positionH>
                <wp:positionV relativeFrom="paragraph">
                  <wp:posOffset>33020</wp:posOffset>
                </wp:positionV>
                <wp:extent cx="0" cy="3590925"/>
                <wp:effectExtent l="0" t="0" r="19050"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3590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3E2C9"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2.6pt" to="232.2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" strokecolor="black [3200]" strokeweight="1.5pt">
                <v:stroke joinstyle="miter"/>
              </v:line>
            </w:pict>
          </mc:Fallback>
        </mc:AlternateContent>
      </w:r>
      <w:r w:rsidR="00F9003E"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6EF66390" wp14:editId="7D567ABA">
                <wp:simplePos x="0" y="0"/>
                <wp:positionH relativeFrom="column">
                  <wp:posOffset>3577590</wp:posOffset>
                </wp:positionH>
                <wp:positionV relativeFrom="paragraph">
                  <wp:posOffset>219075</wp:posOffset>
                </wp:positionV>
                <wp:extent cx="2238375" cy="5524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238375"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Физическая защита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7" o:spid="_x0000_s1048" style="position:absolute;left:0;text-align:left;margin-left:281.7pt;margin-top:17.25pt;width:176.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Физическая защита </w:t>
                      </w:r>
                    </w:p>
                  </w:txbxContent>
                </v:textbox>
              </v:rect>
            </w:pict>
          </mc:Fallback>
        </mc:AlternateContent>
      </w:r>
      <w:r w:rsidR="00F9003E"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219075</wp:posOffset>
                </wp:positionV>
                <wp:extent cx="227647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2276475"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9D5FF2" w:rsidRDefault="00920F82" w:rsidP="00F9003E">
                            <w:pPr>
                              <w:jc w:val="center"/>
                              <w:rPr>
                                <w:rFonts w:ascii="Times New Roman" w:hAnsi="Times New Roman" w:cs="Times New Roman"/>
                                <w:sz w:val="24"/>
                              </w:rPr>
                            </w:pPr>
                            <w:r w:rsidRPr="009D5FF2">
                              <w:rPr>
                                <w:rFonts w:ascii="Times New Roman" w:hAnsi="Times New Roman" w:cs="Times New Roman"/>
                                <w:sz w:val="24"/>
                              </w:rPr>
                              <w:t xml:space="preserve">Чрезвычайные мировые деньги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9" style="position:absolute;left:0;text-align:left;margin-left:3.45pt;margin-top:17.25pt;width:17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" fillcolor="white [3201]" strokecolor="black [3200]" strokeweight="1pt">
                <v:textbox>
                  <w:txbxContent>
                    <w:p w:rsidR="00920F82" w:rsidRPr="009D5FF2" w:rsidRDefault="00920F82" w:rsidP="00F9003E">
                      <w:pPr>
                        <w:jc w:val="center"/>
                        <w:rPr>
                          <w:rFonts w:ascii="Times New Roman" w:hAnsi="Times New Roman" w:cs="Times New Roman"/>
                          <w:sz w:val="24"/>
                        </w:rPr>
                      </w:pPr>
                      <w:r w:rsidRPr="009D5FF2">
                        <w:rPr>
                          <w:rFonts w:ascii="Times New Roman" w:hAnsi="Times New Roman" w:cs="Times New Roman"/>
                          <w:sz w:val="24"/>
                        </w:rPr>
                        <w:t xml:space="preserve">Чрезвычайные мировые деньги </w:t>
                      </w:r>
                    </w:p>
                  </w:txbxContent>
                </v:textbox>
              </v:rect>
            </w:pict>
          </mc:Fallback>
        </mc:AlternateContent>
      </w:r>
    </w:p>
    <w:p w:rsidR="00F9003E" w:rsidRPr="00795814" w:rsidRDefault="009D5FF2"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2320290</wp:posOffset>
                </wp:positionH>
                <wp:positionV relativeFrom="paragraph">
                  <wp:posOffset>188595</wp:posOffset>
                </wp:positionV>
                <wp:extent cx="12573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EAD981" id="Прямая соединительная линия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2.7pt,14.85pt" to="281.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" strokecolor="black [3200]" strokeweight="1.5pt">
                <v:stroke joinstyle="miter"/>
              </v:line>
            </w:pict>
          </mc:Fallback>
        </mc:AlternateContent>
      </w: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6EF66390" wp14:editId="7D567ABA">
                <wp:simplePos x="0" y="0"/>
                <wp:positionH relativeFrom="column">
                  <wp:posOffset>3577590</wp:posOffset>
                </wp:positionH>
                <wp:positionV relativeFrom="paragraph">
                  <wp:posOffset>108585</wp:posOffset>
                </wp:positionV>
                <wp:extent cx="2238375" cy="5524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238375"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Экономическая защищенность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3" o:spid="_x0000_s1050" style="position:absolute;left:0;text-align:left;margin-left:281.7pt;margin-top:8.55pt;width:176.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Экономическая защищенность </w:t>
                      </w:r>
                    </w:p>
                  </w:txbxContent>
                </v:textbox>
              </v:rect>
            </w:pict>
          </mc:Fallback>
        </mc:AlternateContent>
      </w: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6EF66390" wp14:editId="7D567ABA">
                <wp:simplePos x="0" y="0"/>
                <wp:positionH relativeFrom="column">
                  <wp:posOffset>53340</wp:posOffset>
                </wp:positionH>
                <wp:positionV relativeFrom="paragraph">
                  <wp:posOffset>108585</wp:posOffset>
                </wp:positionV>
                <wp:extent cx="2266950" cy="5524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22669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Обеспечение международных кредитов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2" o:spid="_x0000_s1051" style="position:absolute;left:0;text-align:left;margin-left:4.2pt;margin-top:8.55pt;width:178.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Обеспечение международных кредитов </w:t>
                      </w:r>
                    </w:p>
                  </w:txbxContent>
                </v:textbox>
              </v:rect>
            </w:pict>
          </mc:Fallback>
        </mc:AlternateContent>
      </w:r>
    </w:p>
    <w:p w:rsidR="00F9003E" w:rsidRPr="00795814" w:rsidRDefault="009D5FF2"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2320290</wp:posOffset>
                </wp:positionH>
                <wp:positionV relativeFrom="paragraph">
                  <wp:posOffset>106680</wp:posOffset>
                </wp:positionV>
                <wp:extent cx="12573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1E441B" id="Прямая соединительная линия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2.7pt,8.4pt" to="281.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" strokecolor="black [3200]" strokeweight="1.5pt">
                <v:stroke joinstyle="miter"/>
              </v:line>
            </w:pict>
          </mc:Fallback>
        </mc:AlternateContent>
      </w: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p>
    <w:p w:rsidR="00F9003E" w:rsidRPr="00795814" w:rsidRDefault="00D46CB9"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6EF66390" wp14:editId="7D567ABA">
                <wp:simplePos x="0" y="0"/>
                <wp:positionH relativeFrom="column">
                  <wp:posOffset>43815</wp:posOffset>
                </wp:positionH>
                <wp:positionV relativeFrom="paragraph">
                  <wp:posOffset>64770</wp:posOffset>
                </wp:positionV>
                <wp:extent cx="2266950" cy="5524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22669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Воплощение богатства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1" o:spid="_x0000_s1052" style="position:absolute;left:0;text-align:left;margin-left:3.45pt;margin-top:5.1pt;width:178.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Воплощение богатства</w:t>
                      </w:r>
                    </w:p>
                  </w:txbxContent>
                </v:textbox>
              </v:rect>
            </w:pict>
          </mc:Fallback>
        </mc:AlternateContent>
      </w:r>
      <w:r w:rsidR="00795814"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68480" behindDoc="0" locked="0" layoutInCell="1" allowOverlap="1" wp14:anchorId="6EF66390" wp14:editId="7D567ABA">
                <wp:simplePos x="0" y="0"/>
                <wp:positionH relativeFrom="column">
                  <wp:posOffset>3577590</wp:posOffset>
                </wp:positionH>
                <wp:positionV relativeFrom="paragraph">
                  <wp:posOffset>64770</wp:posOffset>
                </wp:positionV>
                <wp:extent cx="226695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2669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Доход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4" o:spid="_x0000_s1053" style="position:absolute;left:0;text-align:left;margin-left:281.7pt;margin-top:5.1pt;width:178.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Доход </w:t>
                      </w:r>
                    </w:p>
                  </w:txbxContent>
                </v:textbox>
              </v:rect>
            </w:pict>
          </mc:Fallback>
        </mc:AlternateContent>
      </w:r>
    </w:p>
    <w:p w:rsidR="00F9003E" w:rsidRPr="00795814" w:rsidRDefault="00795814"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2320290</wp:posOffset>
                </wp:positionH>
                <wp:positionV relativeFrom="paragraph">
                  <wp:posOffset>15240</wp:posOffset>
                </wp:positionV>
                <wp:extent cx="125730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00E7E7" id="Прямая соединительная линия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2.7pt,1.2pt" to="28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" strokecolor="black [3200]" strokeweight="1.5pt">
                <v:stroke joinstyle="miter"/>
              </v:line>
            </w:pict>
          </mc:Fallback>
        </mc:AlternateContent>
      </w: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p>
    <w:p w:rsidR="00F9003E" w:rsidRPr="00795814" w:rsidRDefault="00795814"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6EF66390" wp14:editId="7D567ABA">
                <wp:simplePos x="0" y="0"/>
                <wp:positionH relativeFrom="column">
                  <wp:posOffset>3577590</wp:posOffset>
                </wp:positionH>
                <wp:positionV relativeFrom="paragraph">
                  <wp:posOffset>30480</wp:posOffset>
                </wp:positionV>
                <wp:extent cx="2295525" cy="5524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295525"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Страхование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8" o:spid="_x0000_s1054" style="position:absolute;left:0;text-align:left;margin-left:281.7pt;margin-top:2.4pt;width:180.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Страхование </w:t>
                      </w:r>
                    </w:p>
                  </w:txbxContent>
                </v:textbox>
              </v:rect>
            </w:pict>
          </mc:Fallback>
        </mc:AlternateContent>
      </w: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6EF66390" wp14:editId="7D567ABA">
                <wp:simplePos x="0" y="0"/>
                <wp:positionH relativeFrom="column">
                  <wp:posOffset>43815</wp:posOffset>
                </wp:positionH>
                <wp:positionV relativeFrom="paragraph">
                  <wp:posOffset>30480</wp:posOffset>
                </wp:positionV>
                <wp:extent cx="2266950" cy="5524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22669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Диверсификация официальных резервных активов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5" o:spid="_x0000_s1055" style="position:absolute;left:0;text-align:left;margin-left:3.45pt;margin-top:2.4pt;width:178.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 xml:space="preserve">Диверсификация официальных резервных активов </w:t>
                      </w:r>
                    </w:p>
                  </w:txbxContent>
                </v:textbox>
              </v:rect>
            </w:pict>
          </mc:Fallback>
        </mc:AlternateContent>
      </w:r>
      <w:r w:rsidR="009D5FF2"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2320290</wp:posOffset>
                </wp:positionH>
                <wp:positionV relativeFrom="paragraph">
                  <wp:posOffset>297180</wp:posOffset>
                </wp:positionV>
                <wp:extent cx="12573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E3F351" id="Прямая соединительная линия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2.7pt,23.4pt" to="281.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" strokecolor="black [3200]" strokeweight="1.5pt">
                <v:stroke joinstyle="miter"/>
              </v:line>
            </w:pict>
          </mc:Fallback>
        </mc:AlternateContent>
      </w: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p>
    <w:p w:rsidR="00F9003E" w:rsidRPr="00795814" w:rsidRDefault="00F9003E"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6EF66390" wp14:editId="7D567ABA">
                <wp:simplePos x="0" y="0"/>
                <wp:positionH relativeFrom="column">
                  <wp:posOffset>1739265</wp:posOffset>
                </wp:positionH>
                <wp:positionV relativeFrom="paragraph">
                  <wp:posOffset>249555</wp:posOffset>
                </wp:positionV>
                <wp:extent cx="2343150" cy="4667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3431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Доверие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390" id="Прямоугольник 16" o:spid="_x0000_s1056" style="position:absolute;left:0;text-align:left;margin-left:136.95pt;margin-top:19.65pt;width:184.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" fillcolor="white [3201]" strokecolor="black [3200]" strokeweight="1pt">
                <v:textbox>
                  <w:txbxContent>
                    <w:p w:rsidR="00920F82" w:rsidRPr="00F9003E" w:rsidRDefault="00920F82" w:rsidP="00F9003E">
                      <w:pPr>
                        <w:jc w:val="center"/>
                        <w:rPr>
                          <w:rFonts w:ascii="Times New Roman" w:hAnsi="Times New Roman" w:cs="Times New Roman"/>
                          <w:sz w:val="24"/>
                        </w:rPr>
                      </w:pPr>
                      <w:r w:rsidRPr="00F9003E">
                        <w:rPr>
                          <w:rFonts w:ascii="Times New Roman" w:hAnsi="Times New Roman" w:cs="Times New Roman"/>
                          <w:sz w:val="24"/>
                        </w:rPr>
                        <w:t>Доверие</w:t>
                      </w:r>
                    </w:p>
                  </w:txbxContent>
                </v:textbox>
              </v:rect>
            </w:pict>
          </mc:Fallback>
        </mc:AlternateContent>
      </w:r>
    </w:p>
    <w:p w:rsidR="00F9003E" w:rsidRDefault="00F9003E" w:rsidP="004026AE">
      <w:pPr>
        <w:spacing w:after="0" w:line="360" w:lineRule="auto"/>
        <w:jc w:val="both"/>
        <w:rPr>
          <w:rFonts w:ascii="Times New Roman" w:hAnsi="Times New Roman" w:cs="Times New Roman"/>
          <w:i/>
          <w:color w:val="000000" w:themeColor="text1"/>
          <w:sz w:val="28"/>
          <w:szCs w:val="28"/>
        </w:rPr>
      </w:pPr>
    </w:p>
    <w:p w:rsidR="00795814" w:rsidRDefault="00795814" w:rsidP="004026AE">
      <w:pPr>
        <w:spacing w:after="0" w:line="360" w:lineRule="auto"/>
        <w:jc w:val="both"/>
        <w:rPr>
          <w:rFonts w:ascii="Times New Roman" w:hAnsi="Times New Roman" w:cs="Times New Roman"/>
          <w:i/>
          <w:color w:val="000000" w:themeColor="text1"/>
          <w:sz w:val="28"/>
          <w:szCs w:val="28"/>
        </w:rPr>
      </w:pPr>
    </w:p>
    <w:p w:rsidR="00795814" w:rsidRPr="00795814" w:rsidRDefault="00795814" w:rsidP="00795814">
      <w:pPr>
        <w:spacing w:after="0" w:line="360" w:lineRule="auto"/>
        <w:jc w:val="center"/>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Рисунок 2.7 – Роль золота в современном мире</w:t>
      </w:r>
    </w:p>
    <w:p w:rsidR="00103C38" w:rsidRPr="00795814" w:rsidRDefault="00103C38" w:rsidP="004026AE">
      <w:pPr>
        <w:pStyle w:val="a6"/>
        <w:numPr>
          <w:ilvl w:val="0"/>
          <w:numId w:val="11"/>
        </w:numPr>
        <w:spacing w:after="0" w:line="360" w:lineRule="auto"/>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 xml:space="preserve">Чрезвычайные мировые деньги. </w:t>
      </w:r>
    </w:p>
    <w:p w:rsidR="00103C38" w:rsidRPr="00795814" w:rsidRDefault="00103C38" w:rsidP="004026AE">
      <w:pPr>
        <w:pStyle w:val="a6"/>
        <w:spacing w:after="0" w:line="360" w:lineRule="auto"/>
        <w:ind w:left="0"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sz w:val="28"/>
          <w:szCs w:val="28"/>
          <w:shd w:val="clear" w:color="auto" w:fill="FFFFFF"/>
        </w:rPr>
        <w:t>При кризисных ситуациях возрастает роль золота как чрезвычайных мировых денег. Учитывая значение золотых резервов, государства стремятся поддерживать их на определенном уровне на случай экономических, политических, военных осложнений.</w:t>
      </w:r>
    </w:p>
    <w:p w:rsidR="00103C38" w:rsidRPr="00795814" w:rsidRDefault="00103C38" w:rsidP="004026AE">
      <w:pPr>
        <w:pStyle w:val="a6"/>
        <w:numPr>
          <w:ilvl w:val="0"/>
          <w:numId w:val="10"/>
        </w:numPr>
        <w:spacing w:after="0" w:line="360" w:lineRule="auto"/>
        <w:ind w:left="993" w:hanging="284"/>
        <w:jc w:val="both"/>
        <w:rPr>
          <w:rFonts w:ascii="Times New Roman" w:hAnsi="Times New Roman" w:cs="Times New Roman"/>
          <w:i/>
          <w:color w:val="000000"/>
          <w:sz w:val="28"/>
          <w:szCs w:val="28"/>
          <w:shd w:val="clear" w:color="auto" w:fill="FFFFFF"/>
        </w:rPr>
      </w:pPr>
      <w:r w:rsidRPr="00795814">
        <w:rPr>
          <w:rFonts w:ascii="Times New Roman" w:hAnsi="Times New Roman" w:cs="Times New Roman"/>
          <w:i/>
          <w:color w:val="000000"/>
          <w:sz w:val="28"/>
          <w:szCs w:val="28"/>
          <w:shd w:val="clear" w:color="auto" w:fill="FFFFFF"/>
        </w:rPr>
        <w:t xml:space="preserve">Обеспечение международных кредитов. </w:t>
      </w:r>
    </w:p>
    <w:p w:rsidR="00103C38" w:rsidRPr="00795814" w:rsidRDefault="00103C38" w:rsidP="004026AE">
      <w:pPr>
        <w:pStyle w:val="a6"/>
        <w:spacing w:after="0" w:line="360" w:lineRule="auto"/>
        <w:ind w:left="0" w:firstLine="709"/>
        <w:jc w:val="both"/>
        <w:rPr>
          <w:rFonts w:ascii="Times New Roman" w:hAnsi="Times New Roman" w:cs="Times New Roman"/>
          <w:color w:val="000000"/>
          <w:sz w:val="28"/>
          <w:szCs w:val="28"/>
          <w:shd w:val="clear" w:color="auto" w:fill="FFFFFF"/>
        </w:rPr>
      </w:pPr>
      <w:r w:rsidRPr="00795814">
        <w:rPr>
          <w:rFonts w:ascii="Times New Roman" w:hAnsi="Times New Roman" w:cs="Times New Roman"/>
          <w:color w:val="000000"/>
          <w:sz w:val="28"/>
          <w:szCs w:val="28"/>
          <w:shd w:val="clear" w:color="auto" w:fill="FFFFFF"/>
        </w:rPr>
        <w:t xml:space="preserve">Центральные банки используют свои золотые резервы для сделок своп, обеспечения международных кредитов. В Европейской валютной системе 20% официальных золотых запасов стран членов служили обеспечением эмиссии экю. </w:t>
      </w:r>
    </w:p>
    <w:p w:rsidR="00103C38" w:rsidRPr="00795814" w:rsidRDefault="00103C38" w:rsidP="004026AE">
      <w:pPr>
        <w:pStyle w:val="a6"/>
        <w:numPr>
          <w:ilvl w:val="0"/>
          <w:numId w:val="10"/>
        </w:numPr>
        <w:spacing w:after="0" w:line="360" w:lineRule="auto"/>
        <w:ind w:left="993" w:hanging="284"/>
        <w:jc w:val="both"/>
        <w:rPr>
          <w:rFonts w:ascii="Times New Roman" w:hAnsi="Times New Roman" w:cs="Times New Roman"/>
          <w:i/>
          <w:color w:val="000000"/>
          <w:sz w:val="28"/>
          <w:szCs w:val="28"/>
          <w:shd w:val="clear" w:color="auto" w:fill="FFFFFF"/>
        </w:rPr>
      </w:pPr>
      <w:r w:rsidRPr="00795814">
        <w:rPr>
          <w:rFonts w:ascii="Times New Roman" w:hAnsi="Times New Roman" w:cs="Times New Roman"/>
          <w:i/>
          <w:color w:val="000000"/>
          <w:sz w:val="28"/>
          <w:szCs w:val="28"/>
          <w:shd w:val="clear" w:color="auto" w:fill="FFFFFF"/>
        </w:rPr>
        <w:t xml:space="preserve">Воплощение богатства. </w:t>
      </w:r>
    </w:p>
    <w:p w:rsidR="00103C38" w:rsidRPr="00795814" w:rsidRDefault="00103C38" w:rsidP="004026AE">
      <w:pPr>
        <w:pStyle w:val="a6"/>
        <w:spacing w:after="0" w:line="360" w:lineRule="auto"/>
        <w:ind w:left="0" w:firstLine="709"/>
        <w:jc w:val="both"/>
        <w:rPr>
          <w:rFonts w:ascii="Times New Roman" w:hAnsi="Times New Roman" w:cs="Times New Roman"/>
          <w:color w:val="000000"/>
          <w:sz w:val="28"/>
          <w:szCs w:val="28"/>
          <w:shd w:val="clear" w:color="auto" w:fill="FFFFFF"/>
        </w:rPr>
      </w:pPr>
      <w:r w:rsidRPr="00795814">
        <w:rPr>
          <w:rFonts w:ascii="Times New Roman" w:hAnsi="Times New Roman" w:cs="Times New Roman"/>
          <w:color w:val="000000"/>
          <w:sz w:val="28"/>
          <w:szCs w:val="28"/>
          <w:shd w:val="clear" w:color="auto" w:fill="FFFFFF"/>
        </w:rPr>
        <w:t xml:space="preserve">Золото как сокровище теперь выступает как своеобразный страховой фонд государства и частных лиц. Золотые запасы страны официально </w:t>
      </w:r>
      <w:r w:rsidRPr="00795814">
        <w:rPr>
          <w:rFonts w:ascii="Times New Roman" w:hAnsi="Times New Roman" w:cs="Times New Roman"/>
          <w:color w:val="000000"/>
          <w:sz w:val="28"/>
          <w:szCs w:val="28"/>
          <w:shd w:val="clear" w:color="auto" w:fill="FFFFFF"/>
        </w:rPr>
        <w:lastRenderedPageBreak/>
        <w:t>считаются международными ликвидными активами. Объем золотого запаса отражает как валютно-финансовые позиции страны и служит показателем ее кредитоспособности и платежеспособности, так и определяет богатство частных лиц.</w:t>
      </w:r>
      <w:r w:rsidRPr="00795814">
        <w:rPr>
          <w:rFonts w:ascii="Times New Roman" w:hAnsi="Times New Roman" w:cs="Times New Roman"/>
          <w:color w:val="000000" w:themeColor="text1"/>
          <w:sz w:val="28"/>
          <w:szCs w:val="28"/>
        </w:rPr>
        <w:t xml:space="preserve"> </w:t>
      </w:r>
    </w:p>
    <w:p w:rsidR="00103C38" w:rsidRPr="00795814" w:rsidRDefault="00103C38"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4. </w:t>
      </w:r>
      <w:r w:rsidR="00A85F82" w:rsidRPr="00795814">
        <w:rPr>
          <w:rFonts w:ascii="Times New Roman" w:hAnsi="Times New Roman" w:cs="Times New Roman"/>
          <w:i/>
          <w:color w:val="000000" w:themeColor="text1"/>
          <w:sz w:val="28"/>
          <w:szCs w:val="28"/>
        </w:rPr>
        <w:t>Диверсификация официальных резервных активов.</w:t>
      </w:r>
      <w:r w:rsidRPr="00795814">
        <w:rPr>
          <w:rFonts w:ascii="Times New Roman" w:hAnsi="Times New Roman" w:cs="Times New Roman"/>
          <w:i/>
          <w:color w:val="000000" w:themeColor="text1"/>
          <w:sz w:val="28"/>
          <w:szCs w:val="28"/>
        </w:rPr>
        <w:t xml:space="preserve"> </w:t>
      </w:r>
    </w:p>
    <w:p w:rsidR="00103C38"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Стратегия диверсификации резервов, как правило, и</w:t>
      </w:r>
      <w:r w:rsidR="00103C38" w:rsidRPr="00795814">
        <w:rPr>
          <w:rFonts w:ascii="Times New Roman" w:hAnsi="Times New Roman" w:cs="Times New Roman"/>
          <w:color w:val="000000" w:themeColor="text1"/>
          <w:sz w:val="28"/>
          <w:szCs w:val="28"/>
        </w:rPr>
        <w:t>меет более высокую надёжность, н</w:t>
      </w:r>
      <w:r w:rsidRPr="00795814">
        <w:rPr>
          <w:rFonts w:ascii="Times New Roman" w:hAnsi="Times New Roman" w:cs="Times New Roman"/>
          <w:color w:val="000000" w:themeColor="text1"/>
          <w:sz w:val="28"/>
          <w:szCs w:val="28"/>
        </w:rPr>
        <w:t>ежели стратегия, которая ориентируется на актив одного вида.</w:t>
      </w:r>
      <w:r w:rsidR="00103C38" w:rsidRPr="00795814">
        <w:rPr>
          <w:rFonts w:ascii="Times New Roman" w:hAnsi="Times New Roman" w:cs="Times New Roman"/>
          <w:color w:val="000000" w:themeColor="text1"/>
          <w:sz w:val="28"/>
          <w:szCs w:val="28"/>
        </w:rPr>
        <w:t xml:space="preserve"> </w:t>
      </w:r>
    </w:p>
    <w:p w:rsidR="00103C38" w:rsidRPr="00795814" w:rsidRDefault="00103C38" w:rsidP="004026AE">
      <w:pPr>
        <w:spacing w:after="0" w:line="360" w:lineRule="auto"/>
        <w:ind w:left="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5. </w:t>
      </w:r>
      <w:r w:rsidR="00A85F82" w:rsidRPr="00795814">
        <w:rPr>
          <w:rFonts w:ascii="Times New Roman" w:hAnsi="Times New Roman" w:cs="Times New Roman"/>
          <w:i/>
          <w:color w:val="000000" w:themeColor="text1"/>
          <w:sz w:val="28"/>
          <w:szCs w:val="28"/>
        </w:rPr>
        <w:t>Физическая защита</w:t>
      </w:r>
      <w:r w:rsidRPr="00795814">
        <w:rPr>
          <w:rFonts w:ascii="Times New Roman" w:hAnsi="Times New Roman" w:cs="Times New Roman"/>
          <w:i/>
          <w:color w:val="000000" w:themeColor="text1"/>
          <w:sz w:val="28"/>
          <w:szCs w:val="28"/>
        </w:rPr>
        <w:t xml:space="preserve">. </w:t>
      </w:r>
    </w:p>
    <w:p w:rsidR="00A85F82" w:rsidRPr="00795814" w:rsidRDefault="00A85F82" w:rsidP="004026AE">
      <w:pPr>
        <w:pStyle w:val="a6"/>
        <w:spacing w:after="0" w:line="360" w:lineRule="auto"/>
        <w:ind w:left="0"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Ценные бумаги и иностранные денежные средства могут быть обременены валютным контролем, который полностью или частично ограничивает их перемещение на территории государства-инициатора.</w:t>
      </w:r>
    </w:p>
    <w:p w:rsidR="00103C38"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В д</w:t>
      </w:r>
      <w:r w:rsidR="00E57FF5" w:rsidRPr="00795814">
        <w:rPr>
          <w:rFonts w:ascii="Times New Roman" w:hAnsi="Times New Roman" w:cs="Times New Roman"/>
          <w:color w:val="000000" w:themeColor="text1"/>
          <w:sz w:val="28"/>
          <w:szCs w:val="28"/>
        </w:rPr>
        <w:t>анной ситуации может возникнуть о</w:t>
      </w:r>
      <w:r w:rsidRPr="00795814">
        <w:rPr>
          <w:rFonts w:ascii="Times New Roman" w:hAnsi="Times New Roman" w:cs="Times New Roman"/>
          <w:color w:val="000000" w:themeColor="text1"/>
          <w:sz w:val="28"/>
          <w:szCs w:val="28"/>
        </w:rPr>
        <w:t>граничении доступа к собственным ресурсам, которые размещены на территории государства-инициатора валютного контроля</w:t>
      </w:r>
      <w:r w:rsidR="00E57FF5" w:rsidRPr="00795814">
        <w:rPr>
          <w:rFonts w:ascii="Times New Roman" w:hAnsi="Times New Roman" w:cs="Times New Roman"/>
          <w:color w:val="000000" w:themeColor="text1"/>
          <w:sz w:val="28"/>
          <w:szCs w:val="28"/>
        </w:rPr>
        <w:t xml:space="preserve"> в форме банковских депозитов и ценных бумаг</w:t>
      </w:r>
      <w:r w:rsidRPr="00795814">
        <w:rPr>
          <w:rFonts w:ascii="Times New Roman" w:hAnsi="Times New Roman" w:cs="Times New Roman"/>
          <w:color w:val="000000" w:themeColor="text1"/>
          <w:sz w:val="28"/>
          <w:szCs w:val="28"/>
        </w:rPr>
        <w:t>. В результате, более надёжным активом является золото в резервах национальных центральных банков.</w:t>
      </w:r>
      <w:r w:rsidR="00103C38" w:rsidRPr="00795814">
        <w:rPr>
          <w:rFonts w:ascii="Times New Roman" w:hAnsi="Times New Roman" w:cs="Times New Roman"/>
          <w:color w:val="000000" w:themeColor="text1"/>
          <w:sz w:val="28"/>
          <w:szCs w:val="28"/>
        </w:rPr>
        <w:t xml:space="preserve"> </w:t>
      </w:r>
    </w:p>
    <w:p w:rsidR="00A85F82" w:rsidRPr="00795814" w:rsidRDefault="00103C38" w:rsidP="004026AE">
      <w:pPr>
        <w:spacing w:after="0" w:line="360" w:lineRule="auto"/>
        <w:ind w:firstLine="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6. </w:t>
      </w:r>
      <w:r w:rsidR="00A85F82" w:rsidRPr="00795814">
        <w:rPr>
          <w:rFonts w:ascii="Times New Roman" w:hAnsi="Times New Roman" w:cs="Times New Roman"/>
          <w:i/>
          <w:color w:val="000000" w:themeColor="text1"/>
          <w:sz w:val="28"/>
          <w:szCs w:val="28"/>
        </w:rPr>
        <w:t>Экономическая защищённость</w:t>
      </w:r>
    </w:p>
    <w:p w:rsidR="00103C38"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По степени экономической защищенности золото все еще занимает господствующие позиции среди финансовых активов. Золото имеет гораздо большую ликвидность, нежели другие «защитные» финансовые активы, так как оно может быть продано в любое время без больших затрат.</w:t>
      </w:r>
      <w:r w:rsidR="00103C38" w:rsidRPr="00795814">
        <w:rPr>
          <w:rFonts w:ascii="Times New Roman" w:hAnsi="Times New Roman" w:cs="Times New Roman"/>
          <w:color w:val="000000" w:themeColor="text1"/>
          <w:sz w:val="28"/>
          <w:szCs w:val="28"/>
        </w:rPr>
        <w:t xml:space="preserve"> </w:t>
      </w:r>
    </w:p>
    <w:p w:rsidR="00A85F82" w:rsidRPr="00795814" w:rsidRDefault="00103C38" w:rsidP="004026AE">
      <w:pPr>
        <w:spacing w:after="0" w:line="360" w:lineRule="auto"/>
        <w:ind w:firstLine="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7. </w:t>
      </w:r>
      <w:r w:rsidR="00A85F82" w:rsidRPr="00795814">
        <w:rPr>
          <w:rFonts w:ascii="Times New Roman" w:hAnsi="Times New Roman" w:cs="Times New Roman"/>
          <w:i/>
          <w:color w:val="000000" w:themeColor="text1"/>
          <w:sz w:val="28"/>
          <w:szCs w:val="28"/>
        </w:rPr>
        <w:t>Доход</w:t>
      </w:r>
    </w:p>
    <w:p w:rsidR="00103C38"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Центральные банки осуществляют управление портфелем золотых резервов, предпочитая при этом менее рискованные операции с небольшим доходом. Большая часть таких операций совершается через банки-</w:t>
      </w:r>
      <w:proofErr w:type="spellStart"/>
      <w:r w:rsidRPr="00795814">
        <w:rPr>
          <w:rFonts w:ascii="Times New Roman" w:hAnsi="Times New Roman" w:cs="Times New Roman"/>
          <w:color w:val="000000" w:themeColor="text1"/>
          <w:sz w:val="28"/>
          <w:szCs w:val="28"/>
        </w:rPr>
        <w:t>маркетмейкеры</w:t>
      </w:r>
      <w:proofErr w:type="spellEnd"/>
      <w:r w:rsidRPr="00795814">
        <w:rPr>
          <w:rFonts w:ascii="Times New Roman" w:hAnsi="Times New Roman" w:cs="Times New Roman"/>
          <w:color w:val="000000" w:themeColor="text1"/>
          <w:sz w:val="28"/>
          <w:szCs w:val="28"/>
        </w:rPr>
        <w:t xml:space="preserve"> на кредитном рынке золота. Это в свою очередь приносит немалый доход.</w:t>
      </w:r>
      <w:r w:rsidR="00103C38" w:rsidRPr="00795814">
        <w:rPr>
          <w:rFonts w:ascii="Times New Roman" w:hAnsi="Times New Roman" w:cs="Times New Roman"/>
          <w:color w:val="000000" w:themeColor="text1"/>
          <w:sz w:val="28"/>
          <w:szCs w:val="28"/>
        </w:rPr>
        <w:t xml:space="preserve"> </w:t>
      </w:r>
    </w:p>
    <w:p w:rsidR="00A85F82" w:rsidRPr="00795814" w:rsidRDefault="00103C38" w:rsidP="004026AE">
      <w:pPr>
        <w:spacing w:after="0" w:line="360" w:lineRule="auto"/>
        <w:ind w:firstLine="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8. </w:t>
      </w:r>
      <w:r w:rsidR="00A85F82" w:rsidRPr="00795814">
        <w:rPr>
          <w:rFonts w:ascii="Times New Roman" w:hAnsi="Times New Roman" w:cs="Times New Roman"/>
          <w:i/>
          <w:color w:val="000000" w:themeColor="text1"/>
          <w:sz w:val="28"/>
          <w:szCs w:val="28"/>
        </w:rPr>
        <w:t>Страхование</w:t>
      </w:r>
    </w:p>
    <w:p w:rsidR="00103C38"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Золотые резервы можно воспринимать как определенное страховое возмещение в ситуации финансовых кризисов, войн, краха мировой валютной </w:t>
      </w:r>
      <w:r w:rsidRPr="00795814">
        <w:rPr>
          <w:rFonts w:ascii="Times New Roman" w:hAnsi="Times New Roman" w:cs="Times New Roman"/>
          <w:color w:val="000000" w:themeColor="text1"/>
          <w:sz w:val="28"/>
          <w:szCs w:val="28"/>
        </w:rPr>
        <w:lastRenderedPageBreak/>
        <w:t>системы и стихийных бедствий. Поскольку, исторически золото представляет собой неопровержимый инструмент страхования от неблагоприятной политической и макроэкономической ситуации.</w:t>
      </w:r>
      <w:r w:rsidR="00103C38" w:rsidRPr="00795814">
        <w:rPr>
          <w:rFonts w:ascii="Times New Roman" w:hAnsi="Times New Roman" w:cs="Times New Roman"/>
          <w:color w:val="000000" w:themeColor="text1"/>
          <w:sz w:val="28"/>
          <w:szCs w:val="28"/>
        </w:rPr>
        <w:t xml:space="preserve"> </w:t>
      </w:r>
    </w:p>
    <w:p w:rsidR="00A85F82" w:rsidRPr="00795814" w:rsidRDefault="00103C38" w:rsidP="004026AE">
      <w:pPr>
        <w:spacing w:after="0" w:line="360" w:lineRule="auto"/>
        <w:ind w:firstLine="709"/>
        <w:jc w:val="both"/>
        <w:rPr>
          <w:rFonts w:ascii="Times New Roman" w:hAnsi="Times New Roman" w:cs="Times New Roman"/>
          <w:i/>
          <w:color w:val="000000" w:themeColor="text1"/>
          <w:sz w:val="28"/>
          <w:szCs w:val="28"/>
        </w:rPr>
      </w:pPr>
      <w:r w:rsidRPr="00795814">
        <w:rPr>
          <w:rFonts w:ascii="Times New Roman" w:hAnsi="Times New Roman" w:cs="Times New Roman"/>
          <w:i/>
          <w:color w:val="000000" w:themeColor="text1"/>
          <w:sz w:val="28"/>
          <w:szCs w:val="28"/>
        </w:rPr>
        <w:t>9. </w:t>
      </w:r>
      <w:r w:rsidR="00A85F82" w:rsidRPr="00795814">
        <w:rPr>
          <w:rFonts w:ascii="Times New Roman" w:hAnsi="Times New Roman" w:cs="Times New Roman"/>
          <w:i/>
          <w:color w:val="000000" w:themeColor="text1"/>
          <w:sz w:val="28"/>
          <w:szCs w:val="28"/>
        </w:rPr>
        <w:t>Доверие</w:t>
      </w:r>
    </w:p>
    <w:p w:rsidR="00E57FF5"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Большинство людей и сегодня не утратили веру в то, что золото является ценным финансовым активом. Центральные банки многих стран также воспринимают золото как самый устойчивый актив. Обладание золотом способствует укреплению уверенности населения в национальной валюте.</w:t>
      </w:r>
      <w:r w:rsidR="00E57FF5" w:rsidRPr="00795814">
        <w:rPr>
          <w:rFonts w:ascii="Times New Roman" w:hAnsi="Times New Roman" w:cs="Times New Roman"/>
          <w:color w:val="000000" w:themeColor="text1"/>
          <w:sz w:val="28"/>
          <w:szCs w:val="28"/>
        </w:rPr>
        <w:t xml:space="preserve"> </w:t>
      </w:r>
    </w:p>
    <w:p w:rsidR="00A85F82" w:rsidRPr="00795814" w:rsidRDefault="00A85F82"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На мой взгляд, основная роль золота заключается в том, что оно является самым устойчивым финансовым активом в условиях </w:t>
      </w:r>
      <w:r w:rsidR="00E57FF5" w:rsidRPr="00795814">
        <w:rPr>
          <w:rFonts w:ascii="Times New Roman" w:hAnsi="Times New Roman" w:cs="Times New Roman"/>
          <w:color w:val="000000" w:themeColor="text1"/>
          <w:sz w:val="28"/>
          <w:szCs w:val="28"/>
        </w:rPr>
        <w:t xml:space="preserve">кризиса и </w:t>
      </w:r>
      <w:r w:rsidRPr="00795814">
        <w:rPr>
          <w:rFonts w:ascii="Times New Roman" w:hAnsi="Times New Roman" w:cs="Times New Roman"/>
          <w:color w:val="000000" w:themeColor="text1"/>
          <w:sz w:val="28"/>
          <w:szCs w:val="28"/>
        </w:rPr>
        <w:t>нестабильности экономической системы во всем мире. Золото всегда можно продать быстро и без существенных потерь.</w:t>
      </w:r>
      <w:r w:rsidR="00526493" w:rsidRPr="00795814">
        <w:rPr>
          <w:rFonts w:ascii="Times New Roman" w:hAnsi="Times New Roman" w:cs="Times New Roman"/>
          <w:color w:val="000000" w:themeColor="text1"/>
          <w:sz w:val="28"/>
          <w:szCs w:val="28"/>
        </w:rPr>
        <w:t xml:space="preserve"> </w:t>
      </w:r>
    </w:p>
    <w:p w:rsidR="00526493" w:rsidRPr="00795814" w:rsidRDefault="00526493" w:rsidP="004026AE">
      <w:pPr>
        <w:spacing w:after="0" w:line="360" w:lineRule="auto"/>
        <w:ind w:firstLine="709"/>
        <w:jc w:val="both"/>
        <w:rPr>
          <w:rFonts w:ascii="Times New Roman" w:hAnsi="Times New Roman" w:cs="Times New Roman"/>
          <w:color w:val="000000" w:themeColor="text1"/>
          <w:sz w:val="28"/>
          <w:szCs w:val="28"/>
        </w:rPr>
      </w:pPr>
    </w:p>
    <w:p w:rsidR="00526493" w:rsidRPr="00795814" w:rsidRDefault="00526493" w:rsidP="00CF096E">
      <w:pPr>
        <w:pStyle w:val="a6"/>
        <w:numPr>
          <w:ilvl w:val="1"/>
          <w:numId w:val="10"/>
        </w:numPr>
        <w:spacing w:after="0" w:line="480" w:lineRule="auto"/>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Перспективы развития международного рынка золота </w:t>
      </w:r>
    </w:p>
    <w:p w:rsidR="00A85F82" w:rsidRPr="00795814" w:rsidRDefault="00C6388E" w:rsidP="00CF096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 xml:space="preserve">Как показывает анализ, перспективы </w:t>
      </w:r>
      <w:r w:rsidRPr="00795814">
        <w:rPr>
          <w:rFonts w:ascii="Times New Roman" w:hAnsi="Times New Roman" w:cs="Times New Roman"/>
          <w:sz w:val="28"/>
          <w:szCs w:val="28"/>
        </w:rPr>
        <w:t xml:space="preserve">развития мирового рынка золота практически безграничны. Это объясняется тем, что золото используется фактически всеми государствами в качестве страхового и резервного фонда. Государственные запасы золота, находятся в Центральных Банках и резервов МВФ. Их стоимость составляет более 31000 т. А остальные объемы золота имеются у населения (ювелирные украшения). Часть этого золота, чаще всего – в виде лома, так же попадают на рынок. В результате чего получается следующее. Основная часть в предложении золота остается за его добычей, хотя объемы добычи имеют огромную инерционность, поэтому предложение добытого золота каждый год меняется незначительно – они составляют меньшую часть, чем предложения золотого лома. </w:t>
      </w:r>
    </w:p>
    <w:p w:rsidR="00C6388E" w:rsidRPr="00795814" w:rsidRDefault="00BB4869"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Добычи золота</w:t>
      </w:r>
      <w:r w:rsidR="0076409F" w:rsidRPr="00795814">
        <w:rPr>
          <w:rFonts w:ascii="Times New Roman" w:hAnsi="Times New Roman" w:cs="Times New Roman"/>
          <w:sz w:val="28"/>
          <w:szCs w:val="28"/>
        </w:rPr>
        <w:t xml:space="preserve"> за последние десятилетия имели периоды, характеризовавшиеся как увеличением, так и уменьшением производства золота. Однако данный процесс</w:t>
      </w:r>
      <w:r w:rsidR="00E71AD5" w:rsidRPr="00795814">
        <w:rPr>
          <w:rFonts w:ascii="Times New Roman" w:hAnsi="Times New Roman" w:cs="Times New Roman"/>
          <w:sz w:val="28"/>
          <w:szCs w:val="28"/>
        </w:rPr>
        <w:t xml:space="preserve"> претерпевает некоторые сложности, связанные с истощением месторождений с достаточно крупными и легко </w:t>
      </w:r>
      <w:r w:rsidR="00E71AD5" w:rsidRPr="00795814">
        <w:rPr>
          <w:rFonts w:ascii="Times New Roman" w:hAnsi="Times New Roman" w:cs="Times New Roman"/>
          <w:sz w:val="28"/>
          <w:szCs w:val="28"/>
        </w:rPr>
        <w:lastRenderedPageBreak/>
        <w:t xml:space="preserve">доступными запасами золота. </w:t>
      </w:r>
      <w:r w:rsidR="0076409F" w:rsidRPr="00795814">
        <w:rPr>
          <w:rFonts w:ascii="Times New Roman" w:hAnsi="Times New Roman" w:cs="Times New Roman"/>
          <w:sz w:val="28"/>
          <w:szCs w:val="28"/>
        </w:rPr>
        <w:t xml:space="preserve">В связи с этим запасы золота стали пополняться за счет добычи бедных руд, а также за счет внедрения в процесс добычи </w:t>
      </w:r>
      <w:proofErr w:type="spellStart"/>
      <w:r w:rsidR="0076409F" w:rsidRPr="00795814">
        <w:rPr>
          <w:rFonts w:ascii="Times New Roman" w:hAnsi="Times New Roman" w:cs="Times New Roman"/>
          <w:sz w:val="28"/>
          <w:szCs w:val="28"/>
        </w:rPr>
        <w:t>забалансовых</w:t>
      </w:r>
      <w:proofErr w:type="spellEnd"/>
      <w:r w:rsidR="0076409F" w:rsidRPr="00795814">
        <w:rPr>
          <w:rFonts w:ascii="Times New Roman" w:hAnsi="Times New Roman" w:cs="Times New Roman"/>
          <w:sz w:val="28"/>
          <w:szCs w:val="28"/>
        </w:rPr>
        <w:t xml:space="preserve"> запасов золота, которые ранее ввиду экономико-технологических причин считались далеко непригодными. С недавних пор стала возобновляться эксплуатация ранее заброшенных шахт, курьеров и рудников. Кроме того, техногенные отвалы горно-обогатительных комбинатов также в нынешних условиях выгодно перерабатывать, они часто содержат не полностью извлеченное золото или же оно там содержится в качестве попутного компонента.</w:t>
      </w:r>
      <w:r w:rsidR="00C6388E" w:rsidRPr="00795814">
        <w:rPr>
          <w:rFonts w:ascii="Times New Roman" w:hAnsi="Times New Roman" w:cs="Times New Roman"/>
          <w:sz w:val="28"/>
          <w:szCs w:val="28"/>
        </w:rPr>
        <w:t xml:space="preserve"> </w:t>
      </w:r>
      <w:r w:rsidR="008C0F55" w:rsidRPr="00795814">
        <w:rPr>
          <w:rFonts w:ascii="Times New Roman" w:hAnsi="Times New Roman" w:cs="Times New Roman"/>
          <w:sz w:val="28"/>
        </w:rPr>
        <w:t>[10]</w:t>
      </w:r>
    </w:p>
    <w:p w:rsidR="00E71AD5" w:rsidRPr="00795814" w:rsidRDefault="00E71AD5"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Некоторую надежду в противодействии тенденции снижения добычи золота</w:t>
      </w:r>
      <w:r w:rsidR="0076409F" w:rsidRPr="00795814">
        <w:rPr>
          <w:rFonts w:ascii="Times New Roman" w:hAnsi="Times New Roman" w:cs="Times New Roman"/>
          <w:sz w:val="28"/>
          <w:szCs w:val="28"/>
        </w:rPr>
        <w:t xml:space="preserve"> в будущем дают моря и океаны. </w:t>
      </w:r>
      <w:r w:rsidRPr="00795814">
        <w:rPr>
          <w:rFonts w:ascii="Times New Roman" w:hAnsi="Times New Roman" w:cs="Times New Roman"/>
          <w:sz w:val="28"/>
          <w:szCs w:val="28"/>
        </w:rPr>
        <w:t>В разных частях Мирового океана содержание золота колеблется от тысячных долей миллиграмма до десятков миллиграммов на тонну воды. Однако на сегодняшний день промышленного значения эти запасы не имеют, поскольку рентабельных способов извлечения золота из вод Мирового океана пока еще не найдено. Изучение возможности добычи золота из Мирового океана одна из главных целей золотодобывающей промышленности будущего. Специалисты уже сейчас подсчитали, что если полностью извлечь содержащееся в морской воде золото, то на каждого жителя нашей планеты придется примерно по 1 кг этого благородного металла</w:t>
      </w:r>
    </w:p>
    <w:p w:rsidR="00BB4869" w:rsidRPr="00795814" w:rsidRDefault="00BB4869"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Однако эти меры не отменяют того факта, что месторождения золота, характеризующиеся высоким уровнем рентабельности, близки к истощению. Это в свою очередь говорит о повсеместном сокращении запасов данного драгоценного металла, в особенности, при сохранении текущих темпов роста по добыче золота. Такие условия без сомнения ведут к поддержанию положительного стоимостного тренда. </w:t>
      </w:r>
      <w:r w:rsidR="00312CA5" w:rsidRPr="00795814">
        <w:rPr>
          <w:rFonts w:ascii="Times New Roman" w:hAnsi="Times New Roman" w:cs="Times New Roman"/>
          <w:sz w:val="28"/>
          <w:szCs w:val="28"/>
        </w:rPr>
        <w:t>И хотя в последнее время наблюдается динамика снижения цены на золото, удорожание драгоценного металла</w:t>
      </w:r>
      <w:r w:rsidRPr="00795814">
        <w:rPr>
          <w:rFonts w:ascii="Times New Roman" w:hAnsi="Times New Roman" w:cs="Times New Roman"/>
          <w:sz w:val="28"/>
          <w:szCs w:val="28"/>
        </w:rPr>
        <w:t xml:space="preserve"> в ближайшем десятилетии неизбежно.</w:t>
      </w:r>
      <w:r w:rsidR="00E346C6" w:rsidRPr="00795814">
        <w:rPr>
          <w:rFonts w:ascii="Times New Roman" w:hAnsi="Times New Roman" w:cs="Times New Roman"/>
          <w:sz w:val="28"/>
          <w:szCs w:val="28"/>
        </w:rPr>
        <w:t xml:space="preserve"> </w:t>
      </w:r>
      <w:r w:rsidR="008C0F55" w:rsidRPr="00795814">
        <w:rPr>
          <w:rFonts w:ascii="Times New Roman" w:hAnsi="Times New Roman" w:cs="Times New Roman"/>
          <w:sz w:val="28"/>
          <w:szCs w:val="28"/>
        </w:rPr>
        <w:t>[17]</w:t>
      </w:r>
    </w:p>
    <w:p w:rsidR="00312CA5" w:rsidRPr="00795814" w:rsidRDefault="00312CA5"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Данный фактор зависит от ряда причин, в частности: </w:t>
      </w:r>
    </w:p>
    <w:p w:rsidR="00312CA5" w:rsidRPr="00795814" w:rsidRDefault="00CF096E"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w:t>
      </w:r>
      <w:r w:rsidR="00312CA5" w:rsidRPr="00795814">
        <w:rPr>
          <w:rFonts w:ascii="Times New Roman" w:hAnsi="Times New Roman" w:cs="Times New Roman"/>
          <w:sz w:val="28"/>
          <w:szCs w:val="28"/>
        </w:rPr>
        <w:t xml:space="preserve"> экономическая нестабильность; </w:t>
      </w:r>
    </w:p>
    <w:p w:rsidR="00312CA5" w:rsidRPr="00795814" w:rsidRDefault="00CF096E"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t>–</w:t>
      </w:r>
      <w:r w:rsidR="00312CA5" w:rsidRPr="00795814">
        <w:rPr>
          <w:rFonts w:ascii="Times New Roman" w:hAnsi="Times New Roman" w:cs="Times New Roman"/>
          <w:sz w:val="28"/>
          <w:szCs w:val="28"/>
        </w:rPr>
        <w:t xml:space="preserve"> неустойчивость ситуации на мировом рынке валют; </w:t>
      </w:r>
    </w:p>
    <w:p w:rsidR="00312CA5" w:rsidRPr="00795814" w:rsidRDefault="00CF096E" w:rsidP="004026AE">
      <w:pPr>
        <w:spacing w:after="0" w:line="360" w:lineRule="auto"/>
        <w:ind w:firstLine="709"/>
        <w:jc w:val="both"/>
        <w:rPr>
          <w:rFonts w:ascii="Times New Roman" w:hAnsi="Times New Roman" w:cs="Times New Roman"/>
          <w:sz w:val="28"/>
          <w:szCs w:val="28"/>
        </w:rPr>
      </w:pPr>
      <w:r w:rsidRPr="00795814">
        <w:rPr>
          <w:rFonts w:ascii="Times New Roman" w:eastAsia="Times New Roman" w:hAnsi="Times New Roman" w:cs="Times New Roman"/>
          <w:color w:val="000000"/>
          <w:sz w:val="28"/>
          <w:szCs w:val="28"/>
          <w:lang w:eastAsia="ru-RU"/>
        </w:rPr>
        <w:lastRenderedPageBreak/>
        <w:t>– </w:t>
      </w:r>
      <w:r w:rsidR="00312CA5" w:rsidRPr="00795814">
        <w:rPr>
          <w:rFonts w:ascii="Times New Roman" w:hAnsi="Times New Roman" w:cs="Times New Roman"/>
          <w:sz w:val="28"/>
          <w:szCs w:val="28"/>
        </w:rPr>
        <w:t>сокращение золотых запасов, вынуждающее предприятия, занимающие</w:t>
      </w:r>
      <w:r w:rsidR="00741E34" w:rsidRPr="00795814">
        <w:rPr>
          <w:rFonts w:ascii="Times New Roman" w:hAnsi="Times New Roman" w:cs="Times New Roman"/>
          <w:sz w:val="28"/>
          <w:szCs w:val="28"/>
        </w:rPr>
        <w:t>ся добычей золота, поднимать ур</w:t>
      </w:r>
      <w:r w:rsidR="00312CA5" w:rsidRPr="00795814">
        <w:rPr>
          <w:rFonts w:ascii="Times New Roman" w:hAnsi="Times New Roman" w:cs="Times New Roman"/>
          <w:sz w:val="28"/>
          <w:szCs w:val="28"/>
        </w:rPr>
        <w:t>о</w:t>
      </w:r>
      <w:r w:rsidR="00741E34" w:rsidRPr="00795814">
        <w:rPr>
          <w:rFonts w:ascii="Times New Roman" w:hAnsi="Times New Roman" w:cs="Times New Roman"/>
          <w:sz w:val="28"/>
          <w:szCs w:val="28"/>
        </w:rPr>
        <w:t>в</w:t>
      </w:r>
      <w:r w:rsidR="00312CA5" w:rsidRPr="00795814">
        <w:rPr>
          <w:rFonts w:ascii="Times New Roman" w:hAnsi="Times New Roman" w:cs="Times New Roman"/>
          <w:sz w:val="28"/>
          <w:szCs w:val="28"/>
        </w:rPr>
        <w:t xml:space="preserve">ень цен. </w:t>
      </w:r>
    </w:p>
    <w:p w:rsidR="00312CA5" w:rsidRPr="00795814" w:rsidRDefault="0076409F"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Данную динамику, с точки зрения государства, можно охарактеризовать как положительную, так как налоги, поступающие от купли-продажи данного металла, направляются в казну государства. А, следовательно, чем выше цена, которую необходимо оплатить для покупки золота, тем стремительнее будет наполняться государственный бюджет, а в современных условиях дефицита финансов это может быть охарактеризовано лишь как положительное явление. </w:t>
      </w:r>
    </w:p>
    <w:p w:rsidR="0076409F" w:rsidRPr="00795814" w:rsidRDefault="0076409F"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Следует также отметить, что рядом аналитиков рынка золота прогнозируется увеличение цены на данный м</w:t>
      </w:r>
      <w:r w:rsidR="00CF096E" w:rsidRPr="00795814">
        <w:rPr>
          <w:rFonts w:ascii="Times New Roman" w:hAnsi="Times New Roman" w:cs="Times New Roman"/>
          <w:sz w:val="28"/>
          <w:szCs w:val="28"/>
        </w:rPr>
        <w:t>еталл к 2020 г.</w:t>
      </w:r>
      <w:r w:rsidR="003A07E8" w:rsidRPr="00795814">
        <w:rPr>
          <w:rFonts w:ascii="Times New Roman" w:hAnsi="Times New Roman" w:cs="Times New Roman"/>
          <w:sz w:val="28"/>
          <w:szCs w:val="28"/>
        </w:rPr>
        <w:t xml:space="preserve"> до уровня 1800-2000</w:t>
      </w:r>
      <w:r w:rsidRPr="00795814">
        <w:rPr>
          <w:rFonts w:ascii="Times New Roman" w:hAnsi="Times New Roman" w:cs="Times New Roman"/>
          <w:sz w:val="28"/>
          <w:szCs w:val="28"/>
        </w:rPr>
        <w:t xml:space="preserve"> долларов за унцию. Но подавляющее большинство прогнозов, включая прогнозы GFMS, WGC, </w:t>
      </w:r>
      <w:proofErr w:type="spellStart"/>
      <w:r w:rsidRPr="00795814">
        <w:rPr>
          <w:rFonts w:ascii="Times New Roman" w:hAnsi="Times New Roman" w:cs="Times New Roman"/>
          <w:sz w:val="28"/>
          <w:szCs w:val="28"/>
        </w:rPr>
        <w:t>Bloomberg</w:t>
      </w:r>
      <w:proofErr w:type="spellEnd"/>
      <w:r w:rsidRPr="00795814">
        <w:rPr>
          <w:rFonts w:ascii="Times New Roman" w:hAnsi="Times New Roman" w:cs="Times New Roman"/>
          <w:sz w:val="28"/>
          <w:szCs w:val="28"/>
        </w:rPr>
        <w:t>, а также иных структур и независимых экспертов</w:t>
      </w:r>
      <w:r w:rsidR="002E0CBA" w:rsidRPr="00795814">
        <w:rPr>
          <w:rFonts w:ascii="Times New Roman" w:hAnsi="Times New Roman" w:cs="Times New Roman"/>
          <w:sz w:val="28"/>
          <w:szCs w:val="28"/>
        </w:rPr>
        <w:t xml:space="preserve"> </w:t>
      </w:r>
      <w:r w:rsidRPr="00795814">
        <w:rPr>
          <w:rFonts w:ascii="Times New Roman" w:hAnsi="Times New Roman" w:cs="Times New Roman"/>
          <w:sz w:val="28"/>
          <w:szCs w:val="28"/>
        </w:rPr>
        <w:t>считают, что вторую половину текущего десятилетия мировой рынок золота ожидает довольно умеренный рост.</w:t>
      </w:r>
    </w:p>
    <w:p w:rsidR="00C6388E" w:rsidRPr="00795814" w:rsidRDefault="00312CA5"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В любом случае золото</w:t>
      </w:r>
      <w:r w:rsidR="00C6388E" w:rsidRPr="00795814">
        <w:rPr>
          <w:rFonts w:ascii="Times New Roman" w:hAnsi="Times New Roman" w:cs="Times New Roman"/>
          <w:sz w:val="28"/>
          <w:szCs w:val="28"/>
        </w:rPr>
        <w:t xml:space="preserve"> не сдает своих позиций и остается одним из ведущих финансовых инструментов. Золотой запас </w:t>
      </w:r>
      <w:proofErr w:type="spellStart"/>
      <w:r w:rsidR="00C6388E" w:rsidRPr="00795814">
        <w:rPr>
          <w:rFonts w:ascii="Times New Roman" w:hAnsi="Times New Roman" w:cs="Times New Roman"/>
          <w:sz w:val="28"/>
          <w:szCs w:val="28"/>
        </w:rPr>
        <w:t>попрежнему</w:t>
      </w:r>
      <w:proofErr w:type="spellEnd"/>
      <w:r w:rsidR="00C6388E" w:rsidRPr="00795814">
        <w:rPr>
          <w:rFonts w:ascii="Times New Roman" w:hAnsi="Times New Roman" w:cs="Times New Roman"/>
          <w:sz w:val="28"/>
          <w:szCs w:val="28"/>
        </w:rPr>
        <w:t xml:space="preserve"> определяет мощь государства, а кризис, пусть и не самый глубокий, влечет рост цен на этот благородный металл. Объемы мирового производства золота падает, а спрос на него растет (в этом металле нуждаются не только финансовые институты, но и космическая, ювелирная, электротехническая промышленности, медицина). Поэтому, нетрудно предположить, что золотодобыча останется одним из самых выгодных и</w:t>
      </w:r>
      <w:r w:rsidR="00E346C6" w:rsidRPr="00795814">
        <w:rPr>
          <w:rFonts w:ascii="Times New Roman" w:hAnsi="Times New Roman" w:cs="Times New Roman"/>
          <w:sz w:val="28"/>
          <w:szCs w:val="28"/>
        </w:rPr>
        <w:t xml:space="preserve"> социально значимым бизнесом</w:t>
      </w:r>
      <w:r w:rsidR="00C6388E" w:rsidRPr="00795814">
        <w:rPr>
          <w:rFonts w:ascii="Times New Roman" w:hAnsi="Times New Roman" w:cs="Times New Roman"/>
          <w:sz w:val="28"/>
          <w:szCs w:val="28"/>
        </w:rPr>
        <w:t>.</w:t>
      </w:r>
      <w:r w:rsidR="008C0F55" w:rsidRPr="00795814">
        <w:rPr>
          <w:rFonts w:ascii="Times New Roman" w:hAnsi="Times New Roman" w:cs="Times New Roman"/>
          <w:sz w:val="28"/>
          <w:szCs w:val="28"/>
        </w:rPr>
        <w:t xml:space="preserve"> [5] </w:t>
      </w:r>
      <w:r w:rsidR="00741E34" w:rsidRPr="00795814">
        <w:rPr>
          <w:rFonts w:ascii="Times New Roman" w:hAnsi="Times New Roman" w:cs="Times New Roman"/>
          <w:sz w:val="28"/>
          <w:szCs w:val="28"/>
        </w:rPr>
        <w:t>В</w:t>
      </w:r>
      <w:r w:rsidR="00C6388E" w:rsidRPr="00795814">
        <w:rPr>
          <w:rFonts w:ascii="Times New Roman" w:hAnsi="Times New Roman" w:cs="Times New Roman"/>
          <w:sz w:val="28"/>
          <w:szCs w:val="28"/>
        </w:rPr>
        <w:t xml:space="preserve"> общ</w:t>
      </w:r>
      <w:r w:rsidR="00D57696" w:rsidRPr="00795814">
        <w:rPr>
          <w:rFonts w:ascii="Times New Roman" w:hAnsi="Times New Roman" w:cs="Times New Roman"/>
          <w:sz w:val="28"/>
          <w:szCs w:val="28"/>
        </w:rPr>
        <w:t>ем перспективы развития международного</w:t>
      </w:r>
      <w:r w:rsidR="00C6388E" w:rsidRPr="00795814">
        <w:rPr>
          <w:rFonts w:ascii="Times New Roman" w:hAnsi="Times New Roman" w:cs="Times New Roman"/>
          <w:sz w:val="28"/>
          <w:szCs w:val="28"/>
        </w:rPr>
        <w:t xml:space="preserve"> золотого рынка можн</w:t>
      </w:r>
      <w:r w:rsidR="00741E34" w:rsidRPr="00795814">
        <w:rPr>
          <w:rFonts w:ascii="Times New Roman" w:hAnsi="Times New Roman" w:cs="Times New Roman"/>
          <w:sz w:val="28"/>
          <w:szCs w:val="28"/>
        </w:rPr>
        <w:t xml:space="preserve">о рассматривать как позитивные. </w:t>
      </w:r>
    </w:p>
    <w:p w:rsidR="002E0CBA" w:rsidRPr="00795814" w:rsidRDefault="002E0CBA"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br w:type="page"/>
      </w:r>
    </w:p>
    <w:p w:rsidR="001478C0" w:rsidRPr="00795814" w:rsidRDefault="001478C0" w:rsidP="00CF096E">
      <w:pPr>
        <w:spacing w:after="0" w:line="360" w:lineRule="auto"/>
        <w:ind w:firstLine="709"/>
        <w:jc w:val="center"/>
        <w:rPr>
          <w:rFonts w:ascii="Times New Roman" w:hAnsi="Times New Roman" w:cs="Times New Roman"/>
          <w:sz w:val="28"/>
          <w:szCs w:val="28"/>
        </w:rPr>
      </w:pPr>
      <w:r w:rsidRPr="00795814">
        <w:rPr>
          <w:rFonts w:ascii="Times New Roman" w:hAnsi="Times New Roman" w:cs="Times New Roman"/>
          <w:sz w:val="28"/>
          <w:szCs w:val="28"/>
        </w:rPr>
        <w:lastRenderedPageBreak/>
        <w:t>ЗАКЛЮЧЕНИЕ</w:t>
      </w:r>
    </w:p>
    <w:p w:rsidR="001478C0" w:rsidRPr="00795814" w:rsidRDefault="001478C0"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Исследование функционирования международного рынка золота позволяет сделать следующие выводы. </w:t>
      </w:r>
    </w:p>
    <w:p w:rsidR="001478C0" w:rsidRPr="00795814" w:rsidRDefault="001478C0" w:rsidP="004026AE">
      <w:pPr>
        <w:spacing w:after="0" w:line="360" w:lineRule="auto"/>
        <w:ind w:firstLine="709"/>
        <w:jc w:val="both"/>
        <w:rPr>
          <w:rFonts w:ascii="Times New Roman" w:hAnsi="Times New Roman" w:cs="Times New Roman"/>
          <w:sz w:val="28"/>
        </w:rPr>
      </w:pPr>
      <w:r w:rsidRPr="00795814">
        <w:rPr>
          <w:rFonts w:ascii="Times New Roman" w:hAnsi="Times New Roman" w:cs="Times New Roman"/>
          <w:color w:val="000000" w:themeColor="text1"/>
          <w:sz w:val="28"/>
          <w:szCs w:val="28"/>
        </w:rPr>
        <w:t xml:space="preserve">Появлению золота, как всеобщего эквивалента, способствовал ряд причин, среди которой основной являлась необходимость поиска </w:t>
      </w:r>
      <w:r w:rsidRPr="00795814">
        <w:rPr>
          <w:rFonts w:ascii="Times New Roman" w:hAnsi="Times New Roman" w:cs="Times New Roman"/>
          <w:sz w:val="28"/>
        </w:rPr>
        <w:t xml:space="preserve">общепризнанного эквивалента, позволяющего измерять стоимость всех без исключения товаров. Таким эквивалентом выступили деньги, а для роли денег наиболее подошел благородный металл, который обладал необходимыми для всеобщего эквивалента качествами: делимостью, портативностью, наличием в достаточном количестве для обмена, большой стоимостью.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sz w:val="28"/>
        </w:rPr>
        <w:t xml:space="preserve">Использование золота в качестве всеобщего эквивалента вызвал необходимость формирования золотых денежных стандартов, которые представляли собой организацию денежных отношений, при которой единицей расчетов выступало некоторое фиксированное количество золота. Таких стандартов в мировой практике сменилось три типа: золотомонетный стандарт, при котором основой выступали монеты, отчеканенные из золота; золотослитковый стандарт, базирующий на принципе свободного обмена банкнот на слитки золота определенной массы; золотодевизный (золотовалютный) стандарт, при котором имел место обмен валют на «девизы». После отказа США от свободного обмена долларов на золото, золотые стандарты перестали существовать. </w:t>
      </w:r>
    </w:p>
    <w:p w:rsidR="001478C0" w:rsidRPr="00795814" w:rsidRDefault="001478C0" w:rsidP="004026AE">
      <w:pPr>
        <w:spacing w:after="0" w:line="360" w:lineRule="auto"/>
        <w:ind w:firstLine="709"/>
        <w:jc w:val="both"/>
        <w:rPr>
          <w:rFonts w:ascii="Times New Roman" w:hAnsi="Times New Roman" w:cs="Times New Roman"/>
          <w:sz w:val="28"/>
          <w:szCs w:val="28"/>
        </w:rPr>
      </w:pPr>
      <w:r w:rsidRPr="00795814">
        <w:rPr>
          <w:rFonts w:ascii="Times New Roman" w:hAnsi="Times New Roman" w:cs="Times New Roman"/>
          <w:sz w:val="28"/>
          <w:szCs w:val="28"/>
        </w:rPr>
        <w:t>Золото стало функционировать в качестве объекта сделок на рынке золота, являющегося одним из шести секторов рынка драгоценных металлов. В настоящее время существует 4 вида рынков золота: мировые рынки (Лондон, Цюрих, Франкфурт, Чикаго, Гонконг), внутренние свободные рынки (Милан, Париж, Рио-де-Жанейро), местные контролируемые рынки (Афины, Каир), «черные рынки» (</w:t>
      </w:r>
      <w:proofErr w:type="spellStart"/>
      <w:r w:rsidRPr="00795814">
        <w:rPr>
          <w:rFonts w:ascii="Times New Roman" w:hAnsi="Times New Roman" w:cs="Times New Roman"/>
          <w:sz w:val="28"/>
          <w:szCs w:val="28"/>
        </w:rPr>
        <w:t>Бомбай</w:t>
      </w:r>
      <w:proofErr w:type="spellEnd"/>
      <w:r w:rsidRPr="00795814">
        <w:rPr>
          <w:rFonts w:ascii="Times New Roman" w:hAnsi="Times New Roman" w:cs="Times New Roman"/>
          <w:sz w:val="28"/>
          <w:szCs w:val="28"/>
        </w:rPr>
        <w:t xml:space="preserve">). Наиболее крупными из них являются лондонский рынок, на котором сформировалась процедура </w:t>
      </w:r>
      <w:proofErr w:type="spellStart"/>
      <w:r w:rsidRPr="00795814">
        <w:rPr>
          <w:rFonts w:ascii="Times New Roman" w:hAnsi="Times New Roman" w:cs="Times New Roman"/>
          <w:sz w:val="28"/>
          <w:szCs w:val="28"/>
        </w:rPr>
        <w:t>фиксинга</w:t>
      </w:r>
      <w:proofErr w:type="spellEnd"/>
      <w:r w:rsidRPr="00795814">
        <w:rPr>
          <w:rFonts w:ascii="Times New Roman" w:hAnsi="Times New Roman" w:cs="Times New Roman"/>
          <w:sz w:val="28"/>
          <w:szCs w:val="28"/>
        </w:rPr>
        <w:t xml:space="preserve"> и цены на золото которого являются самыми справедливыми, и рынок в Цюрихе, на который приходится 50% всего мирового промышленно спроса на золото. </w:t>
      </w:r>
      <w:r w:rsidRPr="00795814">
        <w:rPr>
          <w:rFonts w:ascii="Times New Roman" w:hAnsi="Times New Roman" w:cs="Times New Roman"/>
          <w:sz w:val="28"/>
          <w:szCs w:val="28"/>
        </w:rPr>
        <w:lastRenderedPageBreak/>
        <w:t xml:space="preserve">Основными операциями на рынке золота являются продажа и покупка спот на поставку золота, форвардные и опционные срочные операции, ссуды под залог золото и др.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 xml:space="preserve">Цена на золото получила определенное значение лишь после отмены золото стандарта и появления бумажноденежной альтернативы. Формирование рыночной цены золота в настоящее время колеблется в зависимости от экономических, политических и спекулятивных факторов. Мировой ценой золота принято считать котировки Лондонского рынка на основе процедуры </w:t>
      </w:r>
      <w:proofErr w:type="spellStart"/>
      <w:r w:rsidRPr="00795814">
        <w:rPr>
          <w:rFonts w:ascii="Times New Roman" w:hAnsi="Times New Roman" w:cs="Times New Roman"/>
          <w:color w:val="000000" w:themeColor="text1"/>
          <w:sz w:val="28"/>
        </w:rPr>
        <w:t>фиксинг</w:t>
      </w:r>
      <w:proofErr w:type="spellEnd"/>
      <w:r w:rsidRPr="00795814">
        <w:rPr>
          <w:rFonts w:ascii="Times New Roman" w:hAnsi="Times New Roman" w:cs="Times New Roman"/>
          <w:color w:val="000000" w:themeColor="text1"/>
          <w:sz w:val="28"/>
        </w:rPr>
        <w:t xml:space="preserve">. При этом на новейшем этапе на стоимость золота сказывается активность центральных банков экономически развитых стран, которые являются крупными оптовыми продавцами на международном рынке.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rPr>
        <w:t>Современное состояние международного рынка золота характеризуется значительным ростом показателей золотодобычи, связанным с взрывным ростом цен на золото и появлением новых отраслей, использующих в своем производстве драгоценные металлы. Лидером по добыче золота в настоящее время являет</w:t>
      </w:r>
      <w:r w:rsidR="00CF096E" w:rsidRPr="00795814">
        <w:rPr>
          <w:rFonts w:ascii="Times New Roman" w:hAnsi="Times New Roman" w:cs="Times New Roman"/>
          <w:color w:val="000000" w:themeColor="text1"/>
          <w:sz w:val="28"/>
        </w:rPr>
        <w:t>ся Китай с объемом добычи 429 т</w:t>
      </w:r>
      <w:r w:rsidRPr="00795814">
        <w:rPr>
          <w:rFonts w:ascii="Times New Roman" w:hAnsi="Times New Roman" w:cs="Times New Roman"/>
          <w:color w:val="000000" w:themeColor="text1"/>
          <w:sz w:val="28"/>
        </w:rPr>
        <w:t xml:space="preserve"> на 2017 г., за ним следуют Австралия </w:t>
      </w:r>
      <w:r w:rsidR="00CF096E" w:rsidRPr="00795814">
        <w:rPr>
          <w:rFonts w:ascii="Times New Roman" w:hAnsi="Times New Roman" w:cs="Times New Roman"/>
          <w:color w:val="000000" w:themeColor="text1"/>
          <w:sz w:val="28"/>
        </w:rPr>
        <w:t>с 289 т</w:t>
      </w:r>
      <w:r w:rsidRPr="00795814">
        <w:rPr>
          <w:rFonts w:ascii="Times New Roman" w:hAnsi="Times New Roman" w:cs="Times New Roman"/>
          <w:color w:val="000000" w:themeColor="text1"/>
          <w:sz w:val="28"/>
        </w:rPr>
        <w:t xml:space="preserve"> и Россия с 272 т.  Потребление золота в мире распределено между двумя основными группами: группа технически развитых стран и группа стран, в которых основная доля добытого золота направляется на производство ювелирных изделий. Основную доля спроса на золото занимает юв</w:t>
      </w:r>
      <w:r w:rsidR="00CF096E" w:rsidRPr="00795814">
        <w:rPr>
          <w:rFonts w:ascii="Times New Roman" w:hAnsi="Times New Roman" w:cs="Times New Roman"/>
          <w:color w:val="000000" w:themeColor="text1"/>
          <w:sz w:val="28"/>
        </w:rPr>
        <w:t>елирная промышленность – 2396 т</w:t>
      </w:r>
      <w:r w:rsidRPr="00795814">
        <w:rPr>
          <w:rFonts w:ascii="Times New Roman" w:hAnsi="Times New Roman" w:cs="Times New Roman"/>
          <w:color w:val="000000" w:themeColor="text1"/>
          <w:sz w:val="28"/>
        </w:rPr>
        <w:t xml:space="preserve">, за </w:t>
      </w:r>
      <w:r w:rsidR="00CF096E" w:rsidRPr="00795814">
        <w:rPr>
          <w:rFonts w:ascii="Times New Roman" w:hAnsi="Times New Roman" w:cs="Times New Roman"/>
          <w:color w:val="000000" w:themeColor="text1"/>
          <w:sz w:val="28"/>
        </w:rPr>
        <w:t>ней следует электроника – 265 т, монеты и медали – 282 т</w:t>
      </w:r>
      <w:r w:rsidRPr="00795814">
        <w:rPr>
          <w:rFonts w:ascii="Times New Roman" w:hAnsi="Times New Roman" w:cs="Times New Roman"/>
          <w:color w:val="000000" w:themeColor="text1"/>
          <w:sz w:val="28"/>
        </w:rPr>
        <w:t xml:space="preserve"> и стоматология – 17 т. Что касается золотых резервов (запасов), то здесь картина стран-лидеров существенно меняется. Наибольшим запасом золота на начало 2019 г. среди отдельн</w:t>
      </w:r>
      <w:r w:rsidR="00CF096E" w:rsidRPr="00795814">
        <w:rPr>
          <w:rFonts w:ascii="Times New Roman" w:hAnsi="Times New Roman" w:cs="Times New Roman"/>
          <w:color w:val="000000" w:themeColor="text1"/>
          <w:sz w:val="28"/>
        </w:rPr>
        <w:t>ых стран владеет США – 8133,5 т</w:t>
      </w:r>
      <w:r w:rsidRPr="00795814">
        <w:rPr>
          <w:rFonts w:ascii="Times New Roman" w:hAnsi="Times New Roman" w:cs="Times New Roman"/>
          <w:color w:val="000000" w:themeColor="text1"/>
          <w:sz w:val="28"/>
        </w:rPr>
        <w:t xml:space="preserve"> металла, на в</w:t>
      </w:r>
      <w:r w:rsidR="00CF096E" w:rsidRPr="00795814">
        <w:rPr>
          <w:rFonts w:ascii="Times New Roman" w:hAnsi="Times New Roman" w:cs="Times New Roman"/>
          <w:color w:val="000000" w:themeColor="text1"/>
          <w:sz w:val="28"/>
        </w:rPr>
        <w:t>тором месте Германия – 3369,7 т</w:t>
      </w:r>
      <w:r w:rsidRPr="00795814">
        <w:rPr>
          <w:rFonts w:ascii="Times New Roman" w:hAnsi="Times New Roman" w:cs="Times New Roman"/>
          <w:color w:val="000000" w:themeColor="text1"/>
          <w:sz w:val="28"/>
        </w:rPr>
        <w:t xml:space="preserve"> </w:t>
      </w:r>
      <w:r w:rsidR="00CF096E" w:rsidRPr="00795814">
        <w:rPr>
          <w:rFonts w:ascii="Times New Roman" w:hAnsi="Times New Roman" w:cs="Times New Roman"/>
          <w:color w:val="000000" w:themeColor="text1"/>
          <w:sz w:val="28"/>
        </w:rPr>
        <w:t>и на третьем месте МВФ – 2814 т</w:t>
      </w:r>
      <w:r w:rsidRPr="00795814">
        <w:rPr>
          <w:rFonts w:ascii="Times New Roman" w:hAnsi="Times New Roman" w:cs="Times New Roman"/>
          <w:color w:val="000000" w:themeColor="text1"/>
          <w:sz w:val="28"/>
        </w:rPr>
        <w:t xml:space="preserve"> золота.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 xml:space="preserve">На сегодняшний день во всем мире золото </w:t>
      </w:r>
      <w:proofErr w:type="spellStart"/>
      <w:r w:rsidRPr="00795814">
        <w:rPr>
          <w:rFonts w:ascii="Times New Roman" w:hAnsi="Times New Roman" w:cs="Times New Roman"/>
          <w:color w:val="000000" w:themeColor="text1"/>
          <w:sz w:val="28"/>
          <w:szCs w:val="28"/>
        </w:rPr>
        <w:t>демонетизировано</w:t>
      </w:r>
      <w:proofErr w:type="spellEnd"/>
      <w:r w:rsidRPr="00795814">
        <w:rPr>
          <w:rFonts w:ascii="Times New Roman" w:hAnsi="Times New Roman" w:cs="Times New Roman"/>
          <w:color w:val="000000" w:themeColor="text1"/>
          <w:sz w:val="28"/>
          <w:szCs w:val="28"/>
        </w:rPr>
        <w:t xml:space="preserve">, в связи с этим драгоценный металл утратил некоторые денежные функции, среди которых – мера стоимости и средство обращения. Однако страны </w:t>
      </w:r>
      <w:r w:rsidRPr="00795814">
        <w:rPr>
          <w:rFonts w:ascii="Times New Roman" w:hAnsi="Times New Roman" w:cs="Times New Roman"/>
          <w:color w:val="000000" w:themeColor="text1"/>
          <w:sz w:val="28"/>
          <w:szCs w:val="28"/>
        </w:rPr>
        <w:lastRenderedPageBreak/>
        <w:t xml:space="preserve">заинтересованы в сохранении золота как реального резервного актива, поскольку роль золота в современном мире заключается в следующем: чрезвычайные мировые деньги, обеспечение международных кредитов, воплощение богатства, диверсификация официальных резервных активов, физическая защита, экономическая защищенность, доход, страхование.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rPr>
      </w:pPr>
      <w:r w:rsidRPr="00795814">
        <w:rPr>
          <w:rFonts w:ascii="Times New Roman" w:hAnsi="Times New Roman" w:cs="Times New Roman"/>
          <w:color w:val="000000" w:themeColor="text1"/>
          <w:sz w:val="28"/>
          <w:szCs w:val="28"/>
        </w:rPr>
        <w:t xml:space="preserve">Перспективы развития международного рынка золота можно рассматривать как позитивные, в связи с выгодностью и социально значимостью золотодобычи, а также стремлением стран наращивать запасы драгоценного металла, то есть увеличением спроса на золото. Для этого необходим поиск новых месторождений золота, возобновление эксплуатации заброшенных карьеров и шахт, а также поиск способов рентабельного извлечения золота из вод Мирового океана.   </w:t>
      </w:r>
    </w:p>
    <w:p w:rsidR="001478C0" w:rsidRPr="00795814" w:rsidRDefault="001478C0" w:rsidP="004026AE">
      <w:pPr>
        <w:spacing w:after="0" w:line="360" w:lineRule="auto"/>
        <w:ind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br w:type="page"/>
      </w:r>
    </w:p>
    <w:p w:rsidR="006A1EBC" w:rsidRPr="00795814" w:rsidRDefault="001478C0" w:rsidP="00CF096E">
      <w:pPr>
        <w:spacing w:after="0" w:line="360" w:lineRule="auto"/>
        <w:ind w:firstLine="709"/>
        <w:jc w:val="center"/>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lastRenderedPageBreak/>
        <w:t>СПИСОК ИСПОЛЬЗОВАННЫХ ИСТОЧНИКОВ</w:t>
      </w:r>
    </w:p>
    <w:p w:rsidR="005461CD"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w:t>
      </w:r>
      <w:r w:rsidRPr="00795814">
        <w:rPr>
          <w:rFonts w:ascii="Times New Roman" w:hAnsi="Times New Roman" w:cs="Times New Roman"/>
          <w:sz w:val="28"/>
          <w:szCs w:val="28"/>
          <w:lang w:val="en-US"/>
        </w:rPr>
        <w:t> </w:t>
      </w:r>
      <w:proofErr w:type="spellStart"/>
      <w:r w:rsidR="005461CD" w:rsidRPr="00795814">
        <w:rPr>
          <w:rFonts w:ascii="Times New Roman" w:hAnsi="Times New Roman" w:cs="Times New Roman"/>
          <w:sz w:val="28"/>
          <w:szCs w:val="28"/>
        </w:rPr>
        <w:t>Абалов</w:t>
      </w:r>
      <w:proofErr w:type="spellEnd"/>
      <w:r w:rsidR="005461CD" w:rsidRPr="00795814">
        <w:rPr>
          <w:rFonts w:ascii="Times New Roman" w:hAnsi="Times New Roman" w:cs="Times New Roman"/>
          <w:sz w:val="28"/>
          <w:szCs w:val="28"/>
        </w:rPr>
        <w:t xml:space="preserve">, А.Э. Международный рынок драгоценных металлов: основные принципы функционирования [Текст] / А.Э. </w:t>
      </w:r>
      <w:proofErr w:type="spellStart"/>
      <w:r w:rsidR="005461CD" w:rsidRPr="00795814">
        <w:rPr>
          <w:rFonts w:ascii="Times New Roman" w:hAnsi="Times New Roman" w:cs="Times New Roman"/>
          <w:sz w:val="28"/>
          <w:szCs w:val="28"/>
        </w:rPr>
        <w:t>Абалов</w:t>
      </w:r>
      <w:proofErr w:type="spellEnd"/>
      <w:r w:rsidR="005461CD" w:rsidRPr="00795814">
        <w:rPr>
          <w:rFonts w:ascii="Times New Roman" w:hAnsi="Times New Roman" w:cs="Times New Roman"/>
          <w:sz w:val="28"/>
          <w:szCs w:val="28"/>
        </w:rPr>
        <w:t>. – СПб.: ООО «Издательство ДНК», 2009. – 421 с.</w:t>
      </w:r>
    </w:p>
    <w:p w:rsidR="005461CD"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2. </w:t>
      </w:r>
      <w:r w:rsidR="005461CD" w:rsidRPr="00795814">
        <w:rPr>
          <w:rFonts w:ascii="Times New Roman" w:hAnsi="Times New Roman" w:cs="Times New Roman"/>
          <w:sz w:val="28"/>
          <w:szCs w:val="28"/>
        </w:rPr>
        <w:t xml:space="preserve">Агапова, Т.А., Макроэкономика. -9-е изд. </w:t>
      </w:r>
      <w:proofErr w:type="spellStart"/>
      <w:r w:rsidR="005461CD" w:rsidRPr="00795814">
        <w:rPr>
          <w:rFonts w:ascii="Times New Roman" w:hAnsi="Times New Roman" w:cs="Times New Roman"/>
          <w:sz w:val="28"/>
          <w:szCs w:val="28"/>
        </w:rPr>
        <w:t>перераб</w:t>
      </w:r>
      <w:proofErr w:type="spellEnd"/>
      <w:r w:rsidR="005461CD" w:rsidRPr="00795814">
        <w:rPr>
          <w:rFonts w:ascii="Times New Roman" w:hAnsi="Times New Roman" w:cs="Times New Roman"/>
          <w:sz w:val="28"/>
          <w:szCs w:val="28"/>
        </w:rPr>
        <w:t xml:space="preserve">. и доп. [Текст] / Т.А. Агапова, С.Ф. Серегина. – М.: Дело и Сервис, 2008. – 247 с. </w:t>
      </w:r>
    </w:p>
    <w:p w:rsidR="005461CD"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3. </w:t>
      </w:r>
      <w:r w:rsidR="00F43516" w:rsidRPr="00795814">
        <w:rPr>
          <w:rFonts w:ascii="Times New Roman" w:hAnsi="Times New Roman" w:cs="Times New Roman"/>
          <w:sz w:val="28"/>
          <w:szCs w:val="28"/>
        </w:rPr>
        <w:t xml:space="preserve">Алексеев, И.С. Основы производства драгоценных металлов, алмазов и ювелирных украшений [Текст] : учебное пособие / И.С. Алексеев. – М.: </w:t>
      </w:r>
      <w:proofErr w:type="spellStart"/>
      <w:r w:rsidR="00F43516" w:rsidRPr="00795814">
        <w:rPr>
          <w:rFonts w:ascii="Times New Roman" w:hAnsi="Times New Roman" w:cs="Times New Roman"/>
          <w:sz w:val="28"/>
          <w:szCs w:val="28"/>
        </w:rPr>
        <w:t>Кнорус</w:t>
      </w:r>
      <w:proofErr w:type="spellEnd"/>
      <w:r w:rsidR="00F43516" w:rsidRPr="00795814">
        <w:rPr>
          <w:rFonts w:ascii="Times New Roman" w:hAnsi="Times New Roman" w:cs="Times New Roman"/>
          <w:sz w:val="28"/>
          <w:szCs w:val="28"/>
        </w:rPr>
        <w:t xml:space="preserve">, 2009. – 600 с. </w:t>
      </w:r>
    </w:p>
    <w:p w:rsidR="00F43516" w:rsidRPr="00795814" w:rsidRDefault="000D3E9F" w:rsidP="004026AE">
      <w:pPr>
        <w:pStyle w:val="a6"/>
        <w:spacing w:after="0" w:line="360" w:lineRule="auto"/>
        <w:ind w:left="0" w:firstLine="709"/>
        <w:jc w:val="both"/>
        <w:rPr>
          <w:rFonts w:ascii="Times New Roman" w:hAnsi="Times New Roman" w:cs="Times New Roman"/>
          <w:color w:val="000000" w:themeColor="text1"/>
          <w:sz w:val="28"/>
          <w:szCs w:val="28"/>
        </w:rPr>
      </w:pPr>
      <w:r w:rsidRPr="00795814">
        <w:rPr>
          <w:rFonts w:ascii="Times New Roman" w:hAnsi="Times New Roman" w:cs="Times New Roman"/>
          <w:color w:val="000000" w:themeColor="text1"/>
          <w:sz w:val="28"/>
          <w:szCs w:val="28"/>
        </w:rPr>
        <w:t>4. </w:t>
      </w:r>
      <w:r w:rsidR="00F43516" w:rsidRPr="00795814">
        <w:rPr>
          <w:rFonts w:ascii="Times New Roman" w:hAnsi="Times New Roman" w:cs="Times New Roman"/>
          <w:color w:val="000000" w:themeColor="text1"/>
          <w:sz w:val="28"/>
          <w:szCs w:val="28"/>
        </w:rPr>
        <w:t xml:space="preserve">Аникин А.В. Золото: международный экономический аспект. - 2-е изд., </w:t>
      </w:r>
      <w:proofErr w:type="spellStart"/>
      <w:r w:rsidR="00F43516" w:rsidRPr="00795814">
        <w:rPr>
          <w:rFonts w:ascii="Times New Roman" w:hAnsi="Times New Roman" w:cs="Times New Roman"/>
          <w:color w:val="000000" w:themeColor="text1"/>
          <w:sz w:val="28"/>
          <w:szCs w:val="28"/>
        </w:rPr>
        <w:t>перераб</w:t>
      </w:r>
      <w:proofErr w:type="spellEnd"/>
      <w:r w:rsidR="00F43516" w:rsidRPr="00795814">
        <w:rPr>
          <w:rFonts w:ascii="Times New Roman" w:hAnsi="Times New Roman" w:cs="Times New Roman"/>
          <w:color w:val="000000" w:themeColor="text1"/>
          <w:sz w:val="28"/>
          <w:szCs w:val="28"/>
        </w:rPr>
        <w:t xml:space="preserve">. и доп. - М.: </w:t>
      </w:r>
      <w:proofErr w:type="spellStart"/>
      <w:r w:rsidR="00F43516" w:rsidRPr="00795814">
        <w:rPr>
          <w:rFonts w:ascii="Times New Roman" w:hAnsi="Times New Roman" w:cs="Times New Roman"/>
          <w:color w:val="000000" w:themeColor="text1"/>
          <w:sz w:val="28"/>
          <w:szCs w:val="28"/>
        </w:rPr>
        <w:t>Междунар</w:t>
      </w:r>
      <w:proofErr w:type="spellEnd"/>
      <w:r w:rsidR="00F43516" w:rsidRPr="00795814">
        <w:rPr>
          <w:rFonts w:ascii="Times New Roman" w:hAnsi="Times New Roman" w:cs="Times New Roman"/>
          <w:color w:val="000000" w:themeColor="text1"/>
          <w:sz w:val="28"/>
          <w:szCs w:val="28"/>
        </w:rPr>
        <w:t xml:space="preserve">. Отношения, 2008. 323с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5. </w:t>
      </w:r>
      <w:r w:rsidR="00F43516" w:rsidRPr="00795814">
        <w:rPr>
          <w:rFonts w:ascii="Times New Roman" w:hAnsi="Times New Roman" w:cs="Times New Roman"/>
          <w:sz w:val="28"/>
          <w:szCs w:val="28"/>
        </w:rPr>
        <w:t xml:space="preserve">Архипов В.Я. Мировой рынок золота и его перспективы.- М.: Финансы. - 2007. - 69-71с.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6. </w:t>
      </w:r>
      <w:r w:rsidR="00F43516" w:rsidRPr="00795814">
        <w:rPr>
          <w:rFonts w:ascii="Times New Roman" w:hAnsi="Times New Roman" w:cs="Times New Roman"/>
          <w:sz w:val="28"/>
          <w:szCs w:val="28"/>
        </w:rPr>
        <w:t xml:space="preserve">Бажанов С.В., Бурцев С.В., </w:t>
      </w:r>
      <w:proofErr w:type="spellStart"/>
      <w:r w:rsidR="00F43516" w:rsidRPr="00795814">
        <w:rPr>
          <w:rFonts w:ascii="Times New Roman" w:hAnsi="Times New Roman" w:cs="Times New Roman"/>
          <w:sz w:val="28"/>
          <w:szCs w:val="28"/>
        </w:rPr>
        <w:t>Букато</w:t>
      </w:r>
      <w:proofErr w:type="spellEnd"/>
      <w:r w:rsidR="00F43516" w:rsidRPr="00795814">
        <w:rPr>
          <w:rFonts w:ascii="Times New Roman" w:hAnsi="Times New Roman" w:cs="Times New Roman"/>
          <w:sz w:val="28"/>
          <w:szCs w:val="28"/>
        </w:rPr>
        <w:t xml:space="preserve"> В.И., </w:t>
      </w:r>
      <w:proofErr w:type="spellStart"/>
      <w:r w:rsidR="00F43516" w:rsidRPr="00795814">
        <w:rPr>
          <w:rFonts w:ascii="Times New Roman" w:hAnsi="Times New Roman" w:cs="Times New Roman"/>
          <w:sz w:val="28"/>
          <w:szCs w:val="28"/>
        </w:rPr>
        <w:t>Лапидус</w:t>
      </w:r>
      <w:proofErr w:type="spellEnd"/>
      <w:r w:rsidR="00F43516" w:rsidRPr="00795814">
        <w:rPr>
          <w:rFonts w:ascii="Times New Roman" w:hAnsi="Times New Roman" w:cs="Times New Roman"/>
          <w:sz w:val="28"/>
          <w:szCs w:val="28"/>
        </w:rPr>
        <w:t xml:space="preserve"> М.Х., Львов Ю.И., Мещеряков Г.Ю., Никитин В.П., Хохлов А.С. Современный рынок золота.- М.: Финансы и статистика, 2004.- 46с., 69с., 274с.;</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7. </w:t>
      </w:r>
      <w:r w:rsidR="00F43516" w:rsidRPr="00795814">
        <w:rPr>
          <w:rFonts w:ascii="Times New Roman" w:hAnsi="Times New Roman" w:cs="Times New Roman"/>
          <w:sz w:val="28"/>
          <w:szCs w:val="28"/>
        </w:rPr>
        <w:t>Борисов, Е.Ф. Экономическая теория [Текст] / Е.Ф. Борисов. – М.: Юрист, 2007. – 400с.</w:t>
      </w:r>
      <w:r w:rsidR="001478C0" w:rsidRPr="00795814">
        <w:rPr>
          <w:rFonts w:ascii="Times New Roman" w:hAnsi="Times New Roman" w:cs="Times New Roman"/>
          <w:sz w:val="28"/>
          <w:szCs w:val="28"/>
        </w:rPr>
        <w:t>61. Усанов, П. В. Прошлое, настоящее и будущее золотого стандарта [Текст] / П. В. Усанов // Финансы и бизнес. – 2010. – № 4. – С. 4-17.</w:t>
      </w:r>
      <w:r w:rsidR="00F43516" w:rsidRPr="00795814">
        <w:rPr>
          <w:rFonts w:ascii="Times New Roman" w:hAnsi="Times New Roman" w:cs="Times New Roman"/>
          <w:sz w:val="28"/>
          <w:szCs w:val="28"/>
        </w:rPr>
        <w:t xml:space="preserve"> </w:t>
      </w:r>
    </w:p>
    <w:p w:rsidR="001478C0"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8. </w:t>
      </w:r>
      <w:r w:rsidR="00F43516" w:rsidRPr="00795814">
        <w:rPr>
          <w:rFonts w:ascii="Times New Roman" w:hAnsi="Times New Roman" w:cs="Times New Roman"/>
          <w:sz w:val="28"/>
          <w:szCs w:val="28"/>
        </w:rPr>
        <w:t xml:space="preserve">Борисович, В. Кто и как помогает росту цен на золото [Текст] / В. Борисович, С. </w:t>
      </w:r>
      <w:proofErr w:type="spellStart"/>
      <w:r w:rsidR="00F43516" w:rsidRPr="00795814">
        <w:rPr>
          <w:rFonts w:ascii="Times New Roman" w:hAnsi="Times New Roman" w:cs="Times New Roman"/>
          <w:sz w:val="28"/>
          <w:szCs w:val="28"/>
        </w:rPr>
        <w:t>Гаганов</w:t>
      </w:r>
      <w:proofErr w:type="spellEnd"/>
      <w:r w:rsidR="00F43516" w:rsidRPr="00795814">
        <w:rPr>
          <w:rFonts w:ascii="Times New Roman" w:hAnsi="Times New Roman" w:cs="Times New Roman"/>
          <w:sz w:val="28"/>
          <w:szCs w:val="28"/>
        </w:rPr>
        <w:t xml:space="preserve"> // Металлы Евразии. – 2012. – № 4. – С. 54.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9. </w:t>
      </w:r>
      <w:r w:rsidR="00F43516" w:rsidRPr="00795814">
        <w:rPr>
          <w:rFonts w:ascii="Times New Roman" w:hAnsi="Times New Roman" w:cs="Times New Roman"/>
          <w:color w:val="000000" w:themeColor="text1"/>
          <w:sz w:val="28"/>
          <w:szCs w:val="28"/>
        </w:rPr>
        <w:t xml:space="preserve">Булатова А.С. Мировая экономика. - М.: </w:t>
      </w:r>
      <w:proofErr w:type="spellStart"/>
      <w:r w:rsidR="00F43516" w:rsidRPr="00795814">
        <w:rPr>
          <w:rFonts w:ascii="Times New Roman" w:hAnsi="Times New Roman" w:cs="Times New Roman"/>
          <w:color w:val="000000" w:themeColor="text1"/>
          <w:sz w:val="28"/>
          <w:szCs w:val="28"/>
        </w:rPr>
        <w:t>Юристъ</w:t>
      </w:r>
      <w:proofErr w:type="spellEnd"/>
      <w:r w:rsidR="00F43516" w:rsidRPr="00795814">
        <w:rPr>
          <w:rFonts w:ascii="Times New Roman" w:hAnsi="Times New Roman" w:cs="Times New Roman"/>
          <w:color w:val="000000" w:themeColor="text1"/>
          <w:sz w:val="28"/>
          <w:szCs w:val="28"/>
        </w:rPr>
        <w:t xml:space="preserve">, 2003. – 210-212с.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10. </w:t>
      </w:r>
      <w:proofErr w:type="spellStart"/>
      <w:r w:rsidR="00F43516" w:rsidRPr="00795814">
        <w:rPr>
          <w:rFonts w:ascii="Times New Roman" w:hAnsi="Times New Roman" w:cs="Times New Roman"/>
          <w:sz w:val="28"/>
          <w:szCs w:val="28"/>
        </w:rPr>
        <w:t>Верхозин</w:t>
      </w:r>
      <w:proofErr w:type="spellEnd"/>
      <w:r w:rsidR="00F43516" w:rsidRPr="00795814">
        <w:rPr>
          <w:rFonts w:ascii="Times New Roman" w:hAnsi="Times New Roman" w:cs="Times New Roman"/>
          <w:sz w:val="28"/>
          <w:szCs w:val="28"/>
        </w:rPr>
        <w:t>, С.С. Самые богатые м</w:t>
      </w:r>
      <w:r w:rsidR="008C0F55" w:rsidRPr="00795814">
        <w:rPr>
          <w:rFonts w:ascii="Times New Roman" w:hAnsi="Times New Roman" w:cs="Times New Roman"/>
          <w:sz w:val="28"/>
          <w:szCs w:val="28"/>
        </w:rPr>
        <w:t>есторождения [Электронный ре</w:t>
      </w:r>
      <w:r w:rsidR="00F43516" w:rsidRPr="00795814">
        <w:rPr>
          <w:rFonts w:ascii="Times New Roman" w:hAnsi="Times New Roman" w:cs="Times New Roman"/>
          <w:sz w:val="28"/>
          <w:szCs w:val="28"/>
        </w:rPr>
        <w:t xml:space="preserve">сурс] / С.С. </w:t>
      </w:r>
      <w:proofErr w:type="spellStart"/>
      <w:r w:rsidR="00F43516" w:rsidRPr="00795814">
        <w:rPr>
          <w:rFonts w:ascii="Times New Roman" w:hAnsi="Times New Roman" w:cs="Times New Roman"/>
          <w:sz w:val="28"/>
          <w:szCs w:val="28"/>
        </w:rPr>
        <w:t>Верхозин</w:t>
      </w:r>
      <w:proofErr w:type="spellEnd"/>
      <w:r w:rsidR="00F43516" w:rsidRPr="00795814">
        <w:rPr>
          <w:rFonts w:ascii="Times New Roman" w:hAnsi="Times New Roman" w:cs="Times New Roman"/>
          <w:sz w:val="28"/>
          <w:szCs w:val="28"/>
        </w:rPr>
        <w:t xml:space="preserve">. // Научная электронная библиотека, 2000 – 2016. – Режим доступа: </w:t>
      </w:r>
      <w:hyperlink r:id="rId17" w:history="1">
        <w:r w:rsidR="00F43516" w:rsidRPr="00B11467">
          <w:rPr>
            <w:rStyle w:val="a7"/>
            <w:rFonts w:ascii="Times New Roman" w:hAnsi="Times New Roman" w:cs="Times New Roman"/>
            <w:color w:val="000000" w:themeColor="text1"/>
            <w:sz w:val="28"/>
            <w:szCs w:val="28"/>
            <w:u w:val="none"/>
          </w:rPr>
          <w:t>http://zolotodb.ru/articles/geology/placer/11290.html</w:t>
        </w:r>
      </w:hyperlink>
      <w:r w:rsidR="00F43516" w:rsidRPr="00B11467">
        <w:rPr>
          <w:rFonts w:ascii="Times New Roman" w:hAnsi="Times New Roman" w:cs="Times New Roman"/>
          <w:color w:val="000000" w:themeColor="text1"/>
          <w:sz w:val="28"/>
          <w:szCs w:val="28"/>
        </w:rPr>
        <w:t xml:space="preserve">.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11.</w:t>
      </w:r>
      <w:r w:rsidRPr="00795814">
        <w:t> </w:t>
      </w:r>
      <w:r w:rsidR="00F43516" w:rsidRPr="00795814">
        <w:rPr>
          <w:rFonts w:ascii="Times New Roman" w:hAnsi="Times New Roman" w:cs="Times New Roman"/>
          <w:sz w:val="28"/>
          <w:szCs w:val="28"/>
        </w:rPr>
        <w:t xml:space="preserve">Гребенников, П.И. От золотого стандарта к цивилизованному кредиту[Текст] / П. И. Гребенников // Финансы и бизнес. – 2010. – № 4. – С. 17- 27.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12. </w:t>
      </w:r>
      <w:r w:rsidR="00F43516" w:rsidRPr="00795814">
        <w:rPr>
          <w:rFonts w:ascii="Times New Roman" w:hAnsi="Times New Roman" w:cs="Times New Roman"/>
          <w:color w:val="000000" w:themeColor="text1"/>
          <w:sz w:val="28"/>
          <w:szCs w:val="28"/>
        </w:rPr>
        <w:t xml:space="preserve">Елова М.В., Муравьева Е.К., Панферова С.М. и др. Мировая экономика: введение во внешнеэкономическую деятельность: Учебное </w:t>
      </w:r>
      <w:r w:rsidR="00F43516" w:rsidRPr="00795814">
        <w:rPr>
          <w:rFonts w:ascii="Times New Roman" w:hAnsi="Times New Roman" w:cs="Times New Roman"/>
          <w:color w:val="000000" w:themeColor="text1"/>
          <w:sz w:val="28"/>
          <w:szCs w:val="28"/>
        </w:rPr>
        <w:lastRenderedPageBreak/>
        <w:t xml:space="preserve">пособие для вузов/ Под ред. </w:t>
      </w:r>
      <w:proofErr w:type="spellStart"/>
      <w:r w:rsidR="00F43516" w:rsidRPr="00795814">
        <w:rPr>
          <w:rFonts w:ascii="Times New Roman" w:hAnsi="Times New Roman" w:cs="Times New Roman"/>
          <w:color w:val="000000" w:themeColor="text1"/>
          <w:sz w:val="28"/>
          <w:szCs w:val="28"/>
        </w:rPr>
        <w:t>А.К.Шуркалина</w:t>
      </w:r>
      <w:proofErr w:type="spellEnd"/>
      <w:r w:rsidR="00F43516" w:rsidRPr="00795814">
        <w:rPr>
          <w:rFonts w:ascii="Times New Roman" w:hAnsi="Times New Roman" w:cs="Times New Roman"/>
          <w:color w:val="000000" w:themeColor="text1"/>
          <w:sz w:val="28"/>
          <w:szCs w:val="28"/>
        </w:rPr>
        <w:t>, Н.С. Цыпиной. – М.: Логос, 2000. – 159-160с., 160-162с.;</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13. </w:t>
      </w:r>
      <w:r w:rsidR="00F43516" w:rsidRPr="00795814">
        <w:rPr>
          <w:rFonts w:ascii="Times New Roman" w:hAnsi="Times New Roman" w:cs="Times New Roman"/>
          <w:sz w:val="28"/>
          <w:szCs w:val="28"/>
        </w:rPr>
        <w:t xml:space="preserve">Ермилова, М. Возможные сценарии развития мировой валютной системы в условиях возврата к использованию драгоценных металлов [Текст] / М. Ермилова. – М.: Экономист. 2012. — № 10. — С. 4–7.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14. </w:t>
      </w:r>
      <w:r w:rsidR="00F43516" w:rsidRPr="00795814">
        <w:rPr>
          <w:rFonts w:ascii="Times New Roman" w:hAnsi="Times New Roman" w:cs="Times New Roman"/>
          <w:sz w:val="28"/>
          <w:szCs w:val="28"/>
        </w:rPr>
        <w:t xml:space="preserve">Жукова, Т.В. Мировые цены на сырье: системные ошибки в прогнозировании [Текст] / Т.В. Жукова // Банковские услуги. – 2015. – № 7. – С. 18-26.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15. </w:t>
      </w:r>
      <w:proofErr w:type="spellStart"/>
      <w:r w:rsidR="00F43516" w:rsidRPr="00795814">
        <w:rPr>
          <w:rFonts w:ascii="Times New Roman" w:hAnsi="Times New Roman" w:cs="Times New Roman"/>
          <w:sz w:val="28"/>
          <w:szCs w:val="28"/>
        </w:rPr>
        <w:t>Капусткин</w:t>
      </w:r>
      <w:proofErr w:type="spellEnd"/>
      <w:r w:rsidR="00F43516" w:rsidRPr="00795814">
        <w:rPr>
          <w:rFonts w:ascii="Times New Roman" w:hAnsi="Times New Roman" w:cs="Times New Roman"/>
          <w:sz w:val="28"/>
          <w:szCs w:val="28"/>
        </w:rPr>
        <w:t xml:space="preserve">, В. И. Модернизация международной валютной системы [Текст] / В. И. </w:t>
      </w:r>
      <w:proofErr w:type="spellStart"/>
      <w:r w:rsidR="00F43516" w:rsidRPr="00795814">
        <w:rPr>
          <w:rFonts w:ascii="Times New Roman" w:hAnsi="Times New Roman" w:cs="Times New Roman"/>
          <w:sz w:val="28"/>
          <w:szCs w:val="28"/>
        </w:rPr>
        <w:t>Капусткин</w:t>
      </w:r>
      <w:proofErr w:type="spellEnd"/>
      <w:r w:rsidR="00F43516" w:rsidRPr="00795814">
        <w:rPr>
          <w:rFonts w:ascii="Times New Roman" w:hAnsi="Times New Roman" w:cs="Times New Roman"/>
          <w:sz w:val="28"/>
          <w:szCs w:val="28"/>
        </w:rPr>
        <w:t xml:space="preserve"> // Финансы и бизнес. – 2013. – № 2. – С. 78–87.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16. </w:t>
      </w:r>
      <w:r w:rsidR="00F43516" w:rsidRPr="00795814">
        <w:rPr>
          <w:rFonts w:ascii="Times New Roman" w:hAnsi="Times New Roman" w:cs="Times New Roman"/>
          <w:sz w:val="28"/>
          <w:szCs w:val="28"/>
        </w:rPr>
        <w:t xml:space="preserve">Косов, Ю.В. Мировая политика и международные отношения [Текст] / Ю.В. Косов – М.: Питер, 2014. – 384с. </w:t>
      </w:r>
    </w:p>
    <w:p w:rsidR="001478C0"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17. </w:t>
      </w:r>
      <w:r w:rsidR="001478C0" w:rsidRPr="00795814">
        <w:rPr>
          <w:rFonts w:ascii="Times New Roman" w:hAnsi="Times New Roman" w:cs="Times New Roman"/>
          <w:sz w:val="28"/>
          <w:szCs w:val="28"/>
        </w:rPr>
        <w:t xml:space="preserve">Кремнева, И.А. Основные тенденции развития мирового рынка золота [Электронный ресурс] / И.А. Кремнева. – Режим доступа: </w:t>
      </w:r>
      <w:hyperlink r:id="rId18" w:history="1">
        <w:r w:rsidR="001478C0" w:rsidRPr="00B11467">
          <w:rPr>
            <w:rStyle w:val="a7"/>
            <w:rFonts w:ascii="Times New Roman" w:hAnsi="Times New Roman" w:cs="Times New Roman"/>
            <w:color w:val="000000" w:themeColor="text1"/>
            <w:sz w:val="28"/>
            <w:szCs w:val="28"/>
            <w:u w:val="none"/>
          </w:rPr>
          <w:t>http://economylib.com/osnovnye-tendentsii-razvitiya-mirovogo-rynka-zolota.html</w:t>
        </w:r>
      </w:hyperlink>
      <w:r w:rsidR="001478C0" w:rsidRPr="00B11467">
        <w:rPr>
          <w:rFonts w:ascii="Times New Roman" w:hAnsi="Times New Roman" w:cs="Times New Roman"/>
          <w:color w:val="000000" w:themeColor="text1"/>
          <w:sz w:val="28"/>
          <w:szCs w:val="28"/>
        </w:rPr>
        <w:t xml:space="preserve">.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18. </w:t>
      </w:r>
      <w:r w:rsidR="00F43516" w:rsidRPr="00795814">
        <w:rPr>
          <w:rFonts w:ascii="Times New Roman" w:hAnsi="Times New Roman" w:cs="Times New Roman"/>
          <w:color w:val="000000" w:themeColor="text1"/>
          <w:sz w:val="28"/>
          <w:szCs w:val="28"/>
        </w:rPr>
        <w:t xml:space="preserve">Красавина Л.Н., Смыслов Д.В., </w:t>
      </w:r>
      <w:proofErr w:type="spellStart"/>
      <w:r w:rsidR="00F43516" w:rsidRPr="00795814">
        <w:rPr>
          <w:rFonts w:ascii="Times New Roman" w:hAnsi="Times New Roman" w:cs="Times New Roman"/>
          <w:color w:val="000000" w:themeColor="text1"/>
          <w:sz w:val="28"/>
          <w:szCs w:val="28"/>
        </w:rPr>
        <w:t>Былиняк</w:t>
      </w:r>
      <w:proofErr w:type="spellEnd"/>
      <w:r w:rsidR="00F43516" w:rsidRPr="00795814">
        <w:rPr>
          <w:rFonts w:ascii="Times New Roman" w:hAnsi="Times New Roman" w:cs="Times New Roman"/>
          <w:color w:val="000000" w:themeColor="text1"/>
          <w:sz w:val="28"/>
          <w:szCs w:val="28"/>
        </w:rPr>
        <w:t xml:space="preserve"> С.А., Валовая Т.Д. и др. Международные валютно-кредитные и финансовые отношения.- М.: Финансы и статистика, 2005.- 35с., 352с.;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19. </w:t>
      </w:r>
      <w:r w:rsidR="00F43516" w:rsidRPr="00795814">
        <w:rPr>
          <w:rFonts w:ascii="Times New Roman" w:hAnsi="Times New Roman" w:cs="Times New Roman"/>
          <w:sz w:val="28"/>
          <w:szCs w:val="28"/>
        </w:rPr>
        <w:t xml:space="preserve">Левченко, А.В. Прогнозирование цен на золото: основные детерминанты, цены и оценка достоверности прогнозов [Текст] / А.В. Левченко // Банковские услуги. – 2015. – № 7. – С. 27-32.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20. </w:t>
      </w:r>
      <w:r w:rsidR="00F43516" w:rsidRPr="00795814">
        <w:rPr>
          <w:rFonts w:ascii="Times New Roman" w:hAnsi="Times New Roman" w:cs="Times New Roman"/>
          <w:sz w:val="28"/>
          <w:szCs w:val="28"/>
        </w:rPr>
        <w:t xml:space="preserve">Ливенцев, Н.Н. Мировая экономика и международные экономические отношения [Текст] / Н.Н. Ливенцев – М.: Магистр, 2013. – 88с. </w:t>
      </w:r>
    </w:p>
    <w:p w:rsidR="001478C0"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color w:val="000000" w:themeColor="text1"/>
          <w:sz w:val="28"/>
          <w:szCs w:val="28"/>
        </w:rPr>
        <w:t>21. </w:t>
      </w:r>
      <w:r w:rsidR="001478C0" w:rsidRPr="00795814">
        <w:rPr>
          <w:rFonts w:ascii="Times New Roman" w:hAnsi="Times New Roman" w:cs="Times New Roman"/>
          <w:color w:val="000000" w:themeColor="text1"/>
          <w:sz w:val="28"/>
          <w:szCs w:val="28"/>
        </w:rPr>
        <w:t xml:space="preserve">Лившиц А.Я., Никулина И.Н., Груздева О.А. и др. Введение в рыночную экономику: Учеб. Пособие для </w:t>
      </w:r>
      <w:proofErr w:type="spellStart"/>
      <w:r w:rsidR="001478C0" w:rsidRPr="00795814">
        <w:rPr>
          <w:rFonts w:ascii="Times New Roman" w:hAnsi="Times New Roman" w:cs="Times New Roman"/>
          <w:color w:val="000000" w:themeColor="text1"/>
          <w:sz w:val="28"/>
          <w:szCs w:val="28"/>
        </w:rPr>
        <w:t>экон</w:t>
      </w:r>
      <w:proofErr w:type="spellEnd"/>
      <w:r w:rsidR="001478C0" w:rsidRPr="00795814">
        <w:rPr>
          <w:rFonts w:ascii="Times New Roman" w:hAnsi="Times New Roman" w:cs="Times New Roman"/>
          <w:color w:val="000000" w:themeColor="text1"/>
          <w:sz w:val="28"/>
          <w:szCs w:val="28"/>
        </w:rPr>
        <w:t xml:space="preserve">. спец. вузов/ Под ред. Лившица А.Я., Никулиной И.Н. – М.: </w:t>
      </w:r>
      <w:proofErr w:type="spellStart"/>
      <w:r w:rsidR="001478C0" w:rsidRPr="00795814">
        <w:rPr>
          <w:rFonts w:ascii="Times New Roman" w:hAnsi="Times New Roman" w:cs="Times New Roman"/>
          <w:color w:val="000000" w:themeColor="text1"/>
          <w:sz w:val="28"/>
          <w:szCs w:val="28"/>
        </w:rPr>
        <w:t>Высш</w:t>
      </w:r>
      <w:proofErr w:type="spellEnd"/>
      <w:r w:rsidR="001478C0" w:rsidRPr="00795814">
        <w:rPr>
          <w:rFonts w:ascii="Times New Roman" w:hAnsi="Times New Roman" w:cs="Times New Roman"/>
          <w:color w:val="000000" w:themeColor="text1"/>
          <w:sz w:val="28"/>
          <w:szCs w:val="28"/>
        </w:rPr>
        <w:t xml:space="preserve">. </w:t>
      </w:r>
      <w:proofErr w:type="spellStart"/>
      <w:r w:rsidR="001478C0" w:rsidRPr="00795814">
        <w:rPr>
          <w:rFonts w:ascii="Times New Roman" w:hAnsi="Times New Roman" w:cs="Times New Roman"/>
          <w:color w:val="000000" w:themeColor="text1"/>
          <w:sz w:val="28"/>
          <w:szCs w:val="28"/>
        </w:rPr>
        <w:t>Шк</w:t>
      </w:r>
      <w:proofErr w:type="spellEnd"/>
      <w:r w:rsidR="001478C0" w:rsidRPr="00795814">
        <w:rPr>
          <w:rFonts w:ascii="Times New Roman" w:hAnsi="Times New Roman" w:cs="Times New Roman"/>
          <w:color w:val="000000" w:themeColor="text1"/>
          <w:sz w:val="28"/>
          <w:szCs w:val="28"/>
        </w:rPr>
        <w:t>., 1994. – 19-21с.;</w:t>
      </w:r>
      <w:r w:rsidR="00F43516" w:rsidRPr="00795814">
        <w:rPr>
          <w:rFonts w:ascii="Times New Roman" w:hAnsi="Times New Roman" w:cs="Times New Roman"/>
          <w:color w:val="000000" w:themeColor="text1"/>
          <w:sz w:val="28"/>
          <w:szCs w:val="28"/>
        </w:rPr>
        <w:t xml:space="preserve">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22. </w:t>
      </w:r>
      <w:proofErr w:type="spellStart"/>
      <w:r w:rsidR="00F43516" w:rsidRPr="00795814">
        <w:rPr>
          <w:rFonts w:ascii="Times New Roman" w:hAnsi="Times New Roman" w:cs="Times New Roman"/>
          <w:sz w:val="28"/>
          <w:szCs w:val="28"/>
        </w:rPr>
        <w:t>Лэсселлз</w:t>
      </w:r>
      <w:proofErr w:type="spellEnd"/>
      <w:r w:rsidR="00F43516" w:rsidRPr="00795814">
        <w:rPr>
          <w:rFonts w:ascii="Times New Roman" w:hAnsi="Times New Roman" w:cs="Times New Roman"/>
          <w:sz w:val="28"/>
          <w:szCs w:val="28"/>
        </w:rPr>
        <w:t xml:space="preserve">, Д. Наличное золото дорожает на глазах [Текст] / Д. </w:t>
      </w:r>
      <w:proofErr w:type="spellStart"/>
      <w:r w:rsidR="00F43516" w:rsidRPr="00795814">
        <w:rPr>
          <w:rFonts w:ascii="Times New Roman" w:hAnsi="Times New Roman" w:cs="Times New Roman"/>
          <w:sz w:val="28"/>
          <w:szCs w:val="28"/>
        </w:rPr>
        <w:t>Лэсселлз</w:t>
      </w:r>
      <w:proofErr w:type="spellEnd"/>
      <w:r w:rsidR="00F43516" w:rsidRPr="00795814">
        <w:rPr>
          <w:rFonts w:ascii="Times New Roman" w:hAnsi="Times New Roman" w:cs="Times New Roman"/>
          <w:sz w:val="28"/>
          <w:szCs w:val="28"/>
        </w:rPr>
        <w:t xml:space="preserve">. – М.: Финансовые известия. – 1995. – 462с.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23. </w:t>
      </w:r>
      <w:proofErr w:type="spellStart"/>
      <w:r w:rsidR="00F43516" w:rsidRPr="00795814">
        <w:rPr>
          <w:rFonts w:ascii="Times New Roman" w:hAnsi="Times New Roman" w:cs="Times New Roman"/>
          <w:sz w:val="28"/>
          <w:szCs w:val="28"/>
        </w:rPr>
        <w:t>Миклашевская</w:t>
      </w:r>
      <w:proofErr w:type="spellEnd"/>
      <w:r w:rsidR="00F43516" w:rsidRPr="00795814">
        <w:rPr>
          <w:rFonts w:ascii="Times New Roman" w:hAnsi="Times New Roman" w:cs="Times New Roman"/>
          <w:sz w:val="28"/>
          <w:szCs w:val="28"/>
        </w:rPr>
        <w:t xml:space="preserve">, Н.А. Международная экономика [Текст] / Н.А. </w:t>
      </w:r>
      <w:proofErr w:type="spellStart"/>
      <w:r w:rsidR="00F43516" w:rsidRPr="00795814">
        <w:rPr>
          <w:rFonts w:ascii="Times New Roman" w:hAnsi="Times New Roman" w:cs="Times New Roman"/>
          <w:sz w:val="28"/>
          <w:szCs w:val="28"/>
        </w:rPr>
        <w:t>Миклашевская</w:t>
      </w:r>
      <w:proofErr w:type="spellEnd"/>
      <w:r w:rsidR="00F43516" w:rsidRPr="00795814">
        <w:rPr>
          <w:rFonts w:ascii="Times New Roman" w:hAnsi="Times New Roman" w:cs="Times New Roman"/>
          <w:sz w:val="28"/>
          <w:szCs w:val="28"/>
        </w:rPr>
        <w:t xml:space="preserve">, А.В. Холопов. – М.: Дело и Сервис, 2013. – 189с.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lastRenderedPageBreak/>
        <w:t>24. </w:t>
      </w:r>
      <w:r w:rsidR="00F43516" w:rsidRPr="00795814">
        <w:rPr>
          <w:rFonts w:ascii="Times New Roman" w:hAnsi="Times New Roman" w:cs="Times New Roman"/>
          <w:sz w:val="28"/>
          <w:szCs w:val="28"/>
        </w:rPr>
        <w:t>Мирошник, А.А. Международ</w:t>
      </w:r>
      <w:r w:rsidR="00B11467">
        <w:rPr>
          <w:rFonts w:ascii="Times New Roman" w:hAnsi="Times New Roman" w:cs="Times New Roman"/>
          <w:sz w:val="28"/>
          <w:szCs w:val="28"/>
        </w:rPr>
        <w:t>ные рынки золота [Электронный</w:t>
      </w:r>
      <w:r w:rsidR="00F43516" w:rsidRPr="00795814">
        <w:rPr>
          <w:rFonts w:ascii="Times New Roman" w:hAnsi="Times New Roman" w:cs="Times New Roman"/>
          <w:sz w:val="28"/>
          <w:szCs w:val="28"/>
        </w:rPr>
        <w:t xml:space="preserve"> ресурс] / А.А. Мирошник – Режим доступа: </w:t>
      </w:r>
      <w:hyperlink r:id="rId19" w:history="1">
        <w:r w:rsidR="00F43516" w:rsidRPr="00B11467">
          <w:rPr>
            <w:rStyle w:val="a7"/>
            <w:rFonts w:ascii="Times New Roman" w:hAnsi="Times New Roman" w:cs="Times New Roman"/>
            <w:color w:val="000000" w:themeColor="text1"/>
            <w:sz w:val="28"/>
            <w:szCs w:val="28"/>
            <w:u w:val="none"/>
          </w:rPr>
          <w:t>http://inzoloto.ru/investicii-vzoloto/investicii-v-zoloto-v-2015</w:t>
        </w:r>
      </w:hyperlink>
      <w:r w:rsidR="00F43516" w:rsidRPr="00B11467">
        <w:rPr>
          <w:rFonts w:ascii="Times New Roman" w:hAnsi="Times New Roman" w:cs="Times New Roman"/>
          <w:color w:val="000000" w:themeColor="text1"/>
          <w:sz w:val="28"/>
          <w:szCs w:val="28"/>
        </w:rPr>
        <w:t xml:space="preserve">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25. </w:t>
      </w:r>
      <w:r w:rsidR="00F43516" w:rsidRPr="00795814">
        <w:rPr>
          <w:rFonts w:ascii="Times New Roman" w:hAnsi="Times New Roman" w:cs="Times New Roman"/>
          <w:sz w:val="28"/>
          <w:szCs w:val="28"/>
        </w:rPr>
        <w:t xml:space="preserve">Моисеев, С.Р. Международные финансовые рынки и международные финансовые институты [Текст] / С.Р. Моисеев – М.: ММИЭИФП, 2013. – 245с. </w:t>
      </w:r>
    </w:p>
    <w:p w:rsidR="000D3E9F"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26. Усанов, П. В. Прошлое, настоящее и будущее золотого стандарта [Текст] / П. В. Усанов // Финансы и бизнес. – 2010. – № 4. – С. 4-17. </w:t>
      </w:r>
    </w:p>
    <w:p w:rsidR="000D3E9F"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27. Щеголева, Н.Г. Трансформация рынка золота и его перспективы 81 [Текст] / Н.Г. Щеголева, В.И. Хабаров // Дайджест финансы. – 2012. – № 8. – С. 49-57. </w:t>
      </w:r>
    </w:p>
    <w:p w:rsidR="000D3E9F"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 xml:space="preserve">28. Щеголева, О.И. </w:t>
      </w:r>
      <w:proofErr w:type="spellStart"/>
      <w:r w:rsidRPr="00795814">
        <w:rPr>
          <w:rFonts w:ascii="Times New Roman" w:hAnsi="Times New Roman" w:cs="Times New Roman"/>
          <w:sz w:val="28"/>
          <w:szCs w:val="28"/>
        </w:rPr>
        <w:t>Ценообразующие</w:t>
      </w:r>
      <w:proofErr w:type="spellEnd"/>
      <w:r w:rsidRPr="00795814">
        <w:rPr>
          <w:rFonts w:ascii="Times New Roman" w:hAnsi="Times New Roman" w:cs="Times New Roman"/>
          <w:sz w:val="28"/>
          <w:szCs w:val="28"/>
        </w:rPr>
        <w:t xml:space="preserve"> факторы международного золотого рынка [Текст] / О.И. Щеголева // Финансы и кредит. – 2007. – № 2. – С. 84-88. </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lang w:val="en-US"/>
        </w:rPr>
      </w:pPr>
      <w:r w:rsidRPr="00795814">
        <w:rPr>
          <w:rFonts w:ascii="Times New Roman" w:hAnsi="Times New Roman" w:cs="Times New Roman"/>
          <w:sz w:val="28"/>
          <w:szCs w:val="28"/>
          <w:lang w:val="en-US"/>
        </w:rPr>
        <w:t>29. </w:t>
      </w:r>
      <w:r w:rsidR="00F43516" w:rsidRPr="00795814">
        <w:rPr>
          <w:rFonts w:ascii="Times New Roman" w:hAnsi="Times New Roman" w:cs="Times New Roman"/>
          <w:sz w:val="28"/>
          <w:szCs w:val="28"/>
          <w:lang w:val="en-US"/>
        </w:rPr>
        <w:t>GFMS – Gold Field Mineral services</w:t>
      </w:r>
      <w:r w:rsidRPr="00795814">
        <w:rPr>
          <w:rFonts w:ascii="Times New Roman" w:hAnsi="Times New Roman" w:cs="Times New Roman"/>
          <w:sz w:val="28"/>
          <w:szCs w:val="28"/>
          <w:lang w:val="en-US"/>
        </w:rPr>
        <w:t xml:space="preserve"> 2019 [</w:t>
      </w:r>
      <w:r w:rsidRPr="00795814">
        <w:rPr>
          <w:rFonts w:ascii="Times New Roman" w:hAnsi="Times New Roman" w:cs="Times New Roman"/>
          <w:sz w:val="28"/>
          <w:szCs w:val="28"/>
        </w:rPr>
        <w:t>Электронный</w:t>
      </w:r>
      <w:r w:rsidRPr="00795814">
        <w:rPr>
          <w:rFonts w:ascii="Times New Roman" w:hAnsi="Times New Roman" w:cs="Times New Roman"/>
          <w:sz w:val="28"/>
          <w:szCs w:val="28"/>
          <w:lang w:val="en-US"/>
        </w:rPr>
        <w:t xml:space="preserve"> </w:t>
      </w:r>
      <w:r w:rsidRPr="00795814">
        <w:rPr>
          <w:rFonts w:ascii="Times New Roman" w:hAnsi="Times New Roman" w:cs="Times New Roman"/>
          <w:sz w:val="28"/>
          <w:szCs w:val="28"/>
        </w:rPr>
        <w:t>ресурс</w:t>
      </w:r>
      <w:r w:rsidRPr="00795814">
        <w:rPr>
          <w:rFonts w:ascii="Times New Roman" w:hAnsi="Times New Roman" w:cs="Times New Roman"/>
          <w:sz w:val="28"/>
          <w:szCs w:val="28"/>
          <w:lang w:val="en-US"/>
        </w:rPr>
        <w:t xml:space="preserve">] / </w:t>
      </w:r>
      <w:r w:rsidRPr="00795814">
        <w:rPr>
          <w:rFonts w:ascii="Times New Roman" w:hAnsi="Times New Roman" w:cs="Times New Roman"/>
          <w:sz w:val="28"/>
          <w:szCs w:val="28"/>
        </w:rPr>
        <w:t>Режим</w:t>
      </w:r>
      <w:r w:rsidRPr="00795814">
        <w:rPr>
          <w:rFonts w:ascii="Times New Roman" w:hAnsi="Times New Roman" w:cs="Times New Roman"/>
          <w:sz w:val="28"/>
          <w:szCs w:val="28"/>
          <w:lang w:val="en-US"/>
        </w:rPr>
        <w:t xml:space="preserve"> </w:t>
      </w:r>
      <w:r w:rsidRPr="00795814">
        <w:rPr>
          <w:rFonts w:ascii="Times New Roman" w:hAnsi="Times New Roman" w:cs="Times New Roman"/>
          <w:sz w:val="28"/>
          <w:szCs w:val="28"/>
        </w:rPr>
        <w:t>доступа</w:t>
      </w:r>
      <w:r w:rsidRPr="00795814">
        <w:rPr>
          <w:rFonts w:ascii="Times New Roman" w:hAnsi="Times New Roman" w:cs="Times New Roman"/>
          <w:sz w:val="28"/>
          <w:szCs w:val="28"/>
          <w:lang w:val="en-US"/>
        </w:rPr>
        <w:t xml:space="preserve">: </w:t>
      </w:r>
      <w:r w:rsidR="00F43516" w:rsidRPr="00795814">
        <w:rPr>
          <w:rFonts w:ascii="Times New Roman" w:hAnsi="Times New Roman" w:cs="Times New Roman"/>
          <w:sz w:val="28"/>
          <w:szCs w:val="28"/>
          <w:lang w:val="en-US"/>
        </w:rPr>
        <w:t>https://www.gold.org/data-suppliers/gfms-gold-fields-mineral-services</w:t>
      </w:r>
    </w:p>
    <w:p w:rsidR="00F43516" w:rsidRPr="00795814" w:rsidRDefault="000D3E9F" w:rsidP="004026AE">
      <w:pPr>
        <w:pStyle w:val="a6"/>
        <w:spacing w:after="0" w:line="360" w:lineRule="auto"/>
        <w:ind w:left="0" w:firstLine="709"/>
        <w:jc w:val="both"/>
        <w:rPr>
          <w:rFonts w:ascii="Times New Roman" w:hAnsi="Times New Roman" w:cs="Times New Roman"/>
          <w:sz w:val="28"/>
          <w:szCs w:val="28"/>
          <w:lang w:val="en-US"/>
        </w:rPr>
      </w:pPr>
      <w:r w:rsidRPr="00795814">
        <w:rPr>
          <w:rFonts w:ascii="Times New Roman" w:hAnsi="Times New Roman" w:cs="Times New Roman"/>
          <w:sz w:val="28"/>
          <w:szCs w:val="28"/>
          <w:lang w:val="en-US"/>
        </w:rPr>
        <w:t>30. </w:t>
      </w:r>
      <w:r w:rsidR="00F43516" w:rsidRPr="00795814">
        <w:rPr>
          <w:rFonts w:ascii="Times New Roman" w:hAnsi="Times New Roman" w:cs="Times New Roman"/>
          <w:sz w:val="28"/>
          <w:szCs w:val="28"/>
          <w:lang w:val="en-US"/>
        </w:rPr>
        <w:t>World Investment Report 2015: Reforming International Investment Governance [</w:t>
      </w:r>
      <w:r w:rsidR="00F43516" w:rsidRPr="00795814">
        <w:rPr>
          <w:rFonts w:ascii="Times New Roman" w:hAnsi="Times New Roman" w:cs="Times New Roman"/>
          <w:sz w:val="28"/>
          <w:szCs w:val="28"/>
        </w:rPr>
        <w:t>Электронный</w:t>
      </w:r>
      <w:r w:rsidR="00F43516" w:rsidRPr="00795814">
        <w:rPr>
          <w:rFonts w:ascii="Times New Roman" w:hAnsi="Times New Roman" w:cs="Times New Roman"/>
          <w:sz w:val="28"/>
          <w:szCs w:val="28"/>
          <w:lang w:val="en-US"/>
        </w:rPr>
        <w:t xml:space="preserve"> </w:t>
      </w:r>
      <w:r w:rsidR="00F43516" w:rsidRPr="00795814">
        <w:rPr>
          <w:rFonts w:ascii="Times New Roman" w:hAnsi="Times New Roman" w:cs="Times New Roman"/>
          <w:sz w:val="28"/>
          <w:szCs w:val="28"/>
        </w:rPr>
        <w:t>ресурс</w:t>
      </w:r>
      <w:r w:rsidR="00F43516" w:rsidRPr="00795814">
        <w:rPr>
          <w:rFonts w:ascii="Times New Roman" w:hAnsi="Times New Roman" w:cs="Times New Roman"/>
          <w:sz w:val="28"/>
          <w:szCs w:val="28"/>
          <w:lang w:val="en-US"/>
        </w:rPr>
        <w:t xml:space="preserve">] / United Nations Publications. – </w:t>
      </w:r>
      <w:r w:rsidR="00F43516" w:rsidRPr="00795814">
        <w:rPr>
          <w:rFonts w:ascii="Times New Roman" w:hAnsi="Times New Roman" w:cs="Times New Roman"/>
          <w:sz w:val="28"/>
          <w:szCs w:val="28"/>
        </w:rPr>
        <w:t>Электрон</w:t>
      </w:r>
      <w:r w:rsidR="00F43516" w:rsidRPr="00795814">
        <w:rPr>
          <w:rFonts w:ascii="Times New Roman" w:hAnsi="Times New Roman" w:cs="Times New Roman"/>
          <w:sz w:val="28"/>
          <w:szCs w:val="28"/>
          <w:lang w:val="en-US"/>
        </w:rPr>
        <w:t xml:space="preserve">, </w:t>
      </w:r>
      <w:r w:rsidR="00F43516" w:rsidRPr="00795814">
        <w:rPr>
          <w:rFonts w:ascii="Times New Roman" w:hAnsi="Times New Roman" w:cs="Times New Roman"/>
          <w:sz w:val="28"/>
          <w:szCs w:val="28"/>
        </w:rPr>
        <w:t>дан</w:t>
      </w:r>
      <w:r w:rsidR="00F43516" w:rsidRPr="00795814">
        <w:rPr>
          <w:rFonts w:ascii="Times New Roman" w:hAnsi="Times New Roman" w:cs="Times New Roman"/>
          <w:sz w:val="28"/>
          <w:szCs w:val="28"/>
          <w:lang w:val="en-US"/>
        </w:rPr>
        <w:t xml:space="preserve">. – Geneva, 2015. – </w:t>
      </w:r>
      <w:r w:rsidR="00F43516" w:rsidRPr="00795814">
        <w:rPr>
          <w:rFonts w:ascii="Times New Roman" w:hAnsi="Times New Roman" w:cs="Times New Roman"/>
          <w:sz w:val="28"/>
          <w:szCs w:val="28"/>
        </w:rPr>
        <w:t>Режим</w:t>
      </w:r>
      <w:r w:rsidR="00F43516" w:rsidRPr="00795814">
        <w:rPr>
          <w:rFonts w:ascii="Times New Roman" w:hAnsi="Times New Roman" w:cs="Times New Roman"/>
          <w:sz w:val="28"/>
          <w:szCs w:val="28"/>
          <w:lang w:val="en-US"/>
        </w:rPr>
        <w:t xml:space="preserve"> </w:t>
      </w:r>
      <w:r w:rsidR="00F43516" w:rsidRPr="00795814">
        <w:rPr>
          <w:rFonts w:ascii="Times New Roman" w:hAnsi="Times New Roman" w:cs="Times New Roman"/>
          <w:sz w:val="28"/>
          <w:szCs w:val="28"/>
        </w:rPr>
        <w:t>доступа</w:t>
      </w:r>
      <w:r w:rsidR="00F43516" w:rsidRPr="00795814">
        <w:rPr>
          <w:rFonts w:ascii="Times New Roman" w:hAnsi="Times New Roman" w:cs="Times New Roman"/>
          <w:sz w:val="28"/>
          <w:szCs w:val="28"/>
          <w:lang w:val="en-US"/>
        </w:rPr>
        <w:t>: http://www.un.org/</w:t>
      </w:r>
    </w:p>
    <w:p w:rsidR="001478C0" w:rsidRPr="00795814" w:rsidRDefault="000D3E9F" w:rsidP="004026AE">
      <w:pPr>
        <w:pStyle w:val="a6"/>
        <w:spacing w:after="0" w:line="360" w:lineRule="auto"/>
        <w:ind w:left="0" w:firstLine="709"/>
        <w:jc w:val="both"/>
        <w:rPr>
          <w:rFonts w:ascii="Times New Roman" w:hAnsi="Times New Roman" w:cs="Times New Roman"/>
          <w:sz w:val="28"/>
          <w:szCs w:val="28"/>
        </w:rPr>
      </w:pPr>
      <w:r w:rsidRPr="00795814">
        <w:rPr>
          <w:rFonts w:ascii="Times New Roman" w:hAnsi="Times New Roman" w:cs="Times New Roman"/>
          <w:sz w:val="28"/>
          <w:szCs w:val="28"/>
        </w:rPr>
        <w:t>31. </w:t>
      </w:r>
      <w:r w:rsidRPr="00795814">
        <w:rPr>
          <w:rFonts w:ascii="Times New Roman" w:hAnsi="Times New Roman" w:cs="Times New Roman"/>
          <w:sz w:val="28"/>
          <w:szCs w:val="28"/>
          <w:lang w:val="en-US"/>
        </w:rPr>
        <w:t>World</w:t>
      </w:r>
      <w:r w:rsidRPr="00795814">
        <w:rPr>
          <w:rFonts w:ascii="Times New Roman" w:hAnsi="Times New Roman" w:cs="Times New Roman"/>
          <w:sz w:val="28"/>
          <w:szCs w:val="28"/>
        </w:rPr>
        <w:t xml:space="preserve"> </w:t>
      </w:r>
      <w:r w:rsidRPr="00795814">
        <w:rPr>
          <w:rFonts w:ascii="Times New Roman" w:hAnsi="Times New Roman" w:cs="Times New Roman"/>
          <w:sz w:val="28"/>
          <w:szCs w:val="28"/>
          <w:lang w:val="en-US"/>
        </w:rPr>
        <w:t>Gold</w:t>
      </w:r>
      <w:r w:rsidRPr="00795814">
        <w:rPr>
          <w:rFonts w:ascii="Times New Roman" w:hAnsi="Times New Roman" w:cs="Times New Roman"/>
          <w:sz w:val="28"/>
          <w:szCs w:val="28"/>
        </w:rPr>
        <w:t xml:space="preserve"> </w:t>
      </w:r>
      <w:r w:rsidRPr="00795814">
        <w:rPr>
          <w:rFonts w:ascii="Times New Roman" w:hAnsi="Times New Roman" w:cs="Times New Roman"/>
          <w:sz w:val="28"/>
          <w:szCs w:val="28"/>
          <w:lang w:val="en-US"/>
        </w:rPr>
        <w:t>Council</w:t>
      </w:r>
      <w:r w:rsidRPr="00795814">
        <w:rPr>
          <w:rFonts w:ascii="Times New Roman" w:hAnsi="Times New Roman" w:cs="Times New Roman"/>
          <w:sz w:val="28"/>
          <w:szCs w:val="28"/>
        </w:rPr>
        <w:t xml:space="preserve"> </w:t>
      </w:r>
      <w:r w:rsidR="00795814" w:rsidRPr="00795814">
        <w:rPr>
          <w:rFonts w:ascii="Times New Roman" w:hAnsi="Times New Roman" w:cs="Times New Roman"/>
          <w:sz w:val="28"/>
          <w:szCs w:val="28"/>
        </w:rPr>
        <w:t>[</w:t>
      </w:r>
      <w:r w:rsidR="00795814">
        <w:rPr>
          <w:rFonts w:ascii="Times New Roman" w:hAnsi="Times New Roman" w:cs="Times New Roman"/>
          <w:sz w:val="28"/>
          <w:szCs w:val="28"/>
        </w:rPr>
        <w:t>Электронный ресурс</w:t>
      </w:r>
      <w:r w:rsidR="00795814" w:rsidRPr="00795814">
        <w:rPr>
          <w:rFonts w:ascii="Times New Roman" w:hAnsi="Times New Roman" w:cs="Times New Roman"/>
          <w:sz w:val="28"/>
          <w:szCs w:val="28"/>
        </w:rPr>
        <w:t>]</w:t>
      </w:r>
      <w:r w:rsidR="00795814">
        <w:rPr>
          <w:rFonts w:ascii="Times New Roman" w:hAnsi="Times New Roman" w:cs="Times New Roman"/>
          <w:sz w:val="28"/>
          <w:szCs w:val="28"/>
        </w:rPr>
        <w:t xml:space="preserve"> / Режим доступа: </w:t>
      </w:r>
      <w:r w:rsidR="00795814" w:rsidRPr="00795814">
        <w:rPr>
          <w:rFonts w:ascii="Times New Roman" w:hAnsi="Times New Roman" w:cs="Times New Roman"/>
          <w:sz w:val="28"/>
          <w:szCs w:val="28"/>
        </w:rPr>
        <w:t>https://www.gold.org</w:t>
      </w:r>
    </w:p>
    <w:p w:rsidR="001478C0" w:rsidRPr="00795814" w:rsidRDefault="001478C0" w:rsidP="004026AE">
      <w:pPr>
        <w:spacing w:after="0" w:line="360" w:lineRule="auto"/>
        <w:jc w:val="both"/>
        <w:rPr>
          <w:rFonts w:ascii="Times New Roman" w:hAnsi="Times New Roman" w:cs="Times New Roman"/>
          <w:sz w:val="28"/>
          <w:szCs w:val="28"/>
        </w:rPr>
      </w:pPr>
    </w:p>
    <w:sectPr w:rsidR="001478C0" w:rsidRPr="00795814" w:rsidSect="003C2F02">
      <w:foot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86" w:rsidRDefault="00BD5D86" w:rsidP="006301DD">
      <w:pPr>
        <w:spacing w:after="0" w:line="240" w:lineRule="auto"/>
      </w:pPr>
      <w:r>
        <w:separator/>
      </w:r>
    </w:p>
  </w:endnote>
  <w:endnote w:type="continuationSeparator" w:id="0">
    <w:p w:rsidR="00BD5D86" w:rsidRDefault="00BD5D86" w:rsidP="006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246168"/>
      <w:docPartObj>
        <w:docPartGallery w:val="Page Numbers (Bottom of Page)"/>
        <w:docPartUnique/>
      </w:docPartObj>
    </w:sdtPr>
    <w:sdtEndPr/>
    <w:sdtContent>
      <w:p w:rsidR="00920F82" w:rsidRDefault="00920F82">
        <w:pPr>
          <w:pStyle w:val="aa"/>
          <w:jc w:val="center"/>
        </w:pPr>
        <w:r>
          <w:fldChar w:fldCharType="begin"/>
        </w:r>
        <w:r>
          <w:instrText>PAGE   \* MERGEFORMAT</w:instrText>
        </w:r>
        <w:r>
          <w:fldChar w:fldCharType="separate"/>
        </w:r>
        <w:r w:rsidR="00C96E8A">
          <w:rPr>
            <w:noProof/>
          </w:rPr>
          <w:t>39</w:t>
        </w:r>
        <w:r>
          <w:fldChar w:fldCharType="end"/>
        </w:r>
      </w:p>
    </w:sdtContent>
  </w:sdt>
  <w:p w:rsidR="00920F82" w:rsidRDefault="00920F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86" w:rsidRDefault="00BD5D86" w:rsidP="006301DD">
      <w:pPr>
        <w:spacing w:after="0" w:line="240" w:lineRule="auto"/>
      </w:pPr>
      <w:r>
        <w:separator/>
      </w:r>
    </w:p>
  </w:footnote>
  <w:footnote w:type="continuationSeparator" w:id="0">
    <w:p w:rsidR="00BD5D86" w:rsidRDefault="00BD5D86" w:rsidP="00630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9EE"/>
    <w:multiLevelType w:val="multilevel"/>
    <w:tmpl w:val="B92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4527"/>
    <w:multiLevelType w:val="multilevel"/>
    <w:tmpl w:val="44FE18E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801763"/>
    <w:multiLevelType w:val="hybridMultilevel"/>
    <w:tmpl w:val="5928E246"/>
    <w:lvl w:ilvl="0" w:tplc="95DECC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3A6E0F"/>
    <w:multiLevelType w:val="hybridMultilevel"/>
    <w:tmpl w:val="357E6B84"/>
    <w:lvl w:ilvl="0" w:tplc="62968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9320AC"/>
    <w:multiLevelType w:val="hybridMultilevel"/>
    <w:tmpl w:val="832CC0D6"/>
    <w:lvl w:ilvl="0" w:tplc="2B002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8C0E25"/>
    <w:multiLevelType w:val="hybridMultilevel"/>
    <w:tmpl w:val="05D6339E"/>
    <w:lvl w:ilvl="0" w:tplc="2E94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AB69C2"/>
    <w:multiLevelType w:val="hybridMultilevel"/>
    <w:tmpl w:val="4106E63C"/>
    <w:lvl w:ilvl="0" w:tplc="1E0CF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A3342"/>
    <w:multiLevelType w:val="hybridMultilevel"/>
    <w:tmpl w:val="8D324CC6"/>
    <w:lvl w:ilvl="0" w:tplc="FC9A4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E152EF"/>
    <w:multiLevelType w:val="hybridMultilevel"/>
    <w:tmpl w:val="BD04F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062818"/>
    <w:multiLevelType w:val="hybridMultilevel"/>
    <w:tmpl w:val="900473CC"/>
    <w:lvl w:ilvl="0" w:tplc="BF48E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172050"/>
    <w:multiLevelType w:val="multilevel"/>
    <w:tmpl w:val="83A48AD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4445297"/>
    <w:multiLevelType w:val="hybridMultilevel"/>
    <w:tmpl w:val="53267364"/>
    <w:lvl w:ilvl="0" w:tplc="B0346C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011FE4"/>
    <w:multiLevelType w:val="hybridMultilevel"/>
    <w:tmpl w:val="3856B498"/>
    <w:lvl w:ilvl="0" w:tplc="360A7390">
      <w:start w:val="1"/>
      <w:numFmt w:val="bullet"/>
      <w:lvlText w:val=""/>
      <w:lvlJc w:val="righ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3A285CF3"/>
    <w:multiLevelType w:val="multilevel"/>
    <w:tmpl w:val="3CE8F02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3B5B4320"/>
    <w:multiLevelType w:val="hybridMultilevel"/>
    <w:tmpl w:val="E5128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893C5C"/>
    <w:multiLevelType w:val="hybridMultilevel"/>
    <w:tmpl w:val="AA56339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4A2249F3"/>
    <w:multiLevelType w:val="hybridMultilevel"/>
    <w:tmpl w:val="6122D2AC"/>
    <w:lvl w:ilvl="0" w:tplc="BF48E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24798E"/>
    <w:multiLevelType w:val="hybridMultilevel"/>
    <w:tmpl w:val="06983F40"/>
    <w:lvl w:ilvl="0" w:tplc="F1025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C42F74"/>
    <w:multiLevelType w:val="multilevel"/>
    <w:tmpl w:val="5436F14A"/>
    <w:lvl w:ilvl="0">
      <w:start w:val="1"/>
      <w:numFmt w:val="decimal"/>
      <w:lvlText w:val="%1."/>
      <w:lvlJc w:val="left"/>
      <w:pPr>
        <w:ind w:left="1069"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4334E77"/>
    <w:multiLevelType w:val="hybridMultilevel"/>
    <w:tmpl w:val="B6AA087C"/>
    <w:lvl w:ilvl="0" w:tplc="29D8B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1E5DE3"/>
    <w:multiLevelType w:val="multilevel"/>
    <w:tmpl w:val="43C8AC58"/>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C5D6A16"/>
    <w:multiLevelType w:val="hybridMultilevel"/>
    <w:tmpl w:val="3EA48314"/>
    <w:lvl w:ilvl="0" w:tplc="6C741BE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1F53BA"/>
    <w:multiLevelType w:val="multilevel"/>
    <w:tmpl w:val="B928A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2F4D5A"/>
    <w:multiLevelType w:val="hybridMultilevel"/>
    <w:tmpl w:val="855ED8CA"/>
    <w:lvl w:ilvl="0" w:tplc="360A7390">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2D09FE"/>
    <w:multiLevelType w:val="hybridMultilevel"/>
    <w:tmpl w:val="7A1A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7"/>
  </w:num>
  <w:num w:numId="4">
    <w:abstractNumId w:val="8"/>
  </w:num>
  <w:num w:numId="5">
    <w:abstractNumId w:val="0"/>
  </w:num>
  <w:num w:numId="6">
    <w:abstractNumId w:val="17"/>
  </w:num>
  <w:num w:numId="7">
    <w:abstractNumId w:val="21"/>
  </w:num>
  <w:num w:numId="8">
    <w:abstractNumId w:val="11"/>
  </w:num>
  <w:num w:numId="9">
    <w:abstractNumId w:val="13"/>
  </w:num>
  <w:num w:numId="10">
    <w:abstractNumId w:val="18"/>
  </w:num>
  <w:num w:numId="11">
    <w:abstractNumId w:val="5"/>
  </w:num>
  <w:num w:numId="12">
    <w:abstractNumId w:val="1"/>
  </w:num>
  <w:num w:numId="13">
    <w:abstractNumId w:val="3"/>
  </w:num>
  <w:num w:numId="14">
    <w:abstractNumId w:val="24"/>
  </w:num>
  <w:num w:numId="15">
    <w:abstractNumId w:val="4"/>
  </w:num>
  <w:num w:numId="16">
    <w:abstractNumId w:val="14"/>
  </w:num>
  <w:num w:numId="17">
    <w:abstractNumId w:val="9"/>
  </w:num>
  <w:num w:numId="18">
    <w:abstractNumId w:val="16"/>
  </w:num>
  <w:num w:numId="19">
    <w:abstractNumId w:val="23"/>
  </w:num>
  <w:num w:numId="20">
    <w:abstractNumId w:val="12"/>
  </w:num>
  <w:num w:numId="21">
    <w:abstractNumId w:val="15"/>
  </w:num>
  <w:num w:numId="22">
    <w:abstractNumId w:val="6"/>
  </w:num>
  <w:num w:numId="23">
    <w:abstractNumId w:val="19"/>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88"/>
    <w:rsid w:val="000337E4"/>
    <w:rsid w:val="000341C9"/>
    <w:rsid w:val="0005765D"/>
    <w:rsid w:val="000D3E9F"/>
    <w:rsid w:val="000D4C8A"/>
    <w:rsid w:val="000F7969"/>
    <w:rsid w:val="00103C38"/>
    <w:rsid w:val="001163E7"/>
    <w:rsid w:val="00124651"/>
    <w:rsid w:val="001478C0"/>
    <w:rsid w:val="001562C8"/>
    <w:rsid w:val="00170834"/>
    <w:rsid w:val="001761CA"/>
    <w:rsid w:val="00185606"/>
    <w:rsid w:val="001B0D94"/>
    <w:rsid w:val="0020001B"/>
    <w:rsid w:val="00206554"/>
    <w:rsid w:val="002506E9"/>
    <w:rsid w:val="002968F9"/>
    <w:rsid w:val="002E0CBA"/>
    <w:rsid w:val="00305D12"/>
    <w:rsid w:val="00307308"/>
    <w:rsid w:val="00312CA5"/>
    <w:rsid w:val="003827AB"/>
    <w:rsid w:val="003A07E8"/>
    <w:rsid w:val="003A4F79"/>
    <w:rsid w:val="003C2F02"/>
    <w:rsid w:val="003D09A3"/>
    <w:rsid w:val="004026AE"/>
    <w:rsid w:val="00415BAA"/>
    <w:rsid w:val="0043433B"/>
    <w:rsid w:val="0044797A"/>
    <w:rsid w:val="004D498B"/>
    <w:rsid w:val="0052183E"/>
    <w:rsid w:val="00523CFA"/>
    <w:rsid w:val="00526493"/>
    <w:rsid w:val="00542BF5"/>
    <w:rsid w:val="005461CD"/>
    <w:rsid w:val="00555EB9"/>
    <w:rsid w:val="00557572"/>
    <w:rsid w:val="00561D19"/>
    <w:rsid w:val="00585FA7"/>
    <w:rsid w:val="00587680"/>
    <w:rsid w:val="005C0745"/>
    <w:rsid w:val="005E3F43"/>
    <w:rsid w:val="006301DD"/>
    <w:rsid w:val="00655D3B"/>
    <w:rsid w:val="00684C7E"/>
    <w:rsid w:val="006A1EBC"/>
    <w:rsid w:val="00735366"/>
    <w:rsid w:val="00741E34"/>
    <w:rsid w:val="00745386"/>
    <w:rsid w:val="0076409F"/>
    <w:rsid w:val="0078726F"/>
    <w:rsid w:val="00795814"/>
    <w:rsid w:val="007A1688"/>
    <w:rsid w:val="007A40DD"/>
    <w:rsid w:val="007F4AC1"/>
    <w:rsid w:val="00835CF1"/>
    <w:rsid w:val="00864F41"/>
    <w:rsid w:val="00876DD0"/>
    <w:rsid w:val="008C0F55"/>
    <w:rsid w:val="008F0CD7"/>
    <w:rsid w:val="008F6628"/>
    <w:rsid w:val="00920F82"/>
    <w:rsid w:val="00963214"/>
    <w:rsid w:val="00972212"/>
    <w:rsid w:val="009A12B9"/>
    <w:rsid w:val="009D47F5"/>
    <w:rsid w:val="009D5FF2"/>
    <w:rsid w:val="009E1BB8"/>
    <w:rsid w:val="00A74AA9"/>
    <w:rsid w:val="00A85F82"/>
    <w:rsid w:val="00AC3FDF"/>
    <w:rsid w:val="00B11467"/>
    <w:rsid w:val="00B160B8"/>
    <w:rsid w:val="00B47499"/>
    <w:rsid w:val="00B56E61"/>
    <w:rsid w:val="00B649CF"/>
    <w:rsid w:val="00B660E2"/>
    <w:rsid w:val="00B82A7E"/>
    <w:rsid w:val="00BB4869"/>
    <w:rsid w:val="00BD5D86"/>
    <w:rsid w:val="00C24C07"/>
    <w:rsid w:val="00C3643A"/>
    <w:rsid w:val="00C533AF"/>
    <w:rsid w:val="00C5613A"/>
    <w:rsid w:val="00C6388E"/>
    <w:rsid w:val="00C73E06"/>
    <w:rsid w:val="00C74E11"/>
    <w:rsid w:val="00C96E8A"/>
    <w:rsid w:val="00CB1E32"/>
    <w:rsid w:val="00CC0D76"/>
    <w:rsid w:val="00CC6C3F"/>
    <w:rsid w:val="00CF096E"/>
    <w:rsid w:val="00D3275C"/>
    <w:rsid w:val="00D46820"/>
    <w:rsid w:val="00D46CB9"/>
    <w:rsid w:val="00D57696"/>
    <w:rsid w:val="00D62B0B"/>
    <w:rsid w:val="00D9411E"/>
    <w:rsid w:val="00D96615"/>
    <w:rsid w:val="00DA7A45"/>
    <w:rsid w:val="00DC4261"/>
    <w:rsid w:val="00E11DB0"/>
    <w:rsid w:val="00E256F6"/>
    <w:rsid w:val="00E346C6"/>
    <w:rsid w:val="00E35A11"/>
    <w:rsid w:val="00E5114D"/>
    <w:rsid w:val="00E57FF5"/>
    <w:rsid w:val="00E662A7"/>
    <w:rsid w:val="00E71AD5"/>
    <w:rsid w:val="00E930AB"/>
    <w:rsid w:val="00ED1F93"/>
    <w:rsid w:val="00ED3375"/>
    <w:rsid w:val="00F125AB"/>
    <w:rsid w:val="00F43516"/>
    <w:rsid w:val="00F46287"/>
    <w:rsid w:val="00F86862"/>
    <w:rsid w:val="00F9003E"/>
    <w:rsid w:val="00F970E3"/>
    <w:rsid w:val="00FA622E"/>
    <w:rsid w:val="00FD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63BD"/>
  <w15:chartTrackingRefBased/>
  <w15:docId w15:val="{5980B7DB-79DA-4752-B908-C0C82900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000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6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0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7308"/>
    <w:pPr>
      <w:spacing w:after="200" w:line="240" w:lineRule="auto"/>
    </w:pPr>
    <w:rPr>
      <w:i/>
      <w:iCs/>
      <w:color w:val="44546A" w:themeColor="text2"/>
      <w:sz w:val="18"/>
      <w:szCs w:val="18"/>
    </w:rPr>
  </w:style>
  <w:style w:type="paragraph" w:styleId="a6">
    <w:name w:val="List Paragraph"/>
    <w:basedOn w:val="a"/>
    <w:uiPriority w:val="34"/>
    <w:qFormat/>
    <w:rsid w:val="00CB1E32"/>
    <w:pPr>
      <w:ind w:left="720"/>
      <w:contextualSpacing/>
    </w:pPr>
  </w:style>
  <w:style w:type="character" w:styleId="a7">
    <w:name w:val="Hyperlink"/>
    <w:basedOn w:val="a0"/>
    <w:uiPriority w:val="99"/>
    <w:unhideWhenUsed/>
    <w:rsid w:val="005E3F43"/>
    <w:rPr>
      <w:color w:val="0563C1" w:themeColor="hyperlink"/>
      <w:u w:val="single"/>
    </w:rPr>
  </w:style>
  <w:style w:type="character" w:customStyle="1" w:styleId="40">
    <w:name w:val="Заголовок 4 Знак"/>
    <w:basedOn w:val="a0"/>
    <w:link w:val="4"/>
    <w:uiPriority w:val="9"/>
    <w:rsid w:val="0020001B"/>
    <w:rPr>
      <w:rFonts w:ascii="Times New Roman" w:eastAsia="Times New Roman" w:hAnsi="Times New Roman" w:cs="Times New Roman"/>
      <w:b/>
      <w:bCs/>
      <w:sz w:val="24"/>
      <w:szCs w:val="24"/>
      <w:lang w:eastAsia="ru-RU"/>
    </w:rPr>
  </w:style>
  <w:style w:type="paragraph" w:styleId="2">
    <w:name w:val="Body Text 2"/>
    <w:basedOn w:val="a"/>
    <w:link w:val="20"/>
    <w:semiHidden/>
    <w:unhideWhenUsed/>
    <w:rsid w:val="00C74E11"/>
    <w:pPr>
      <w:widowControl w:val="0"/>
      <w:autoSpaceDE w:val="0"/>
      <w:autoSpaceDN w:val="0"/>
      <w:adjustRightInd w:val="0"/>
      <w:spacing w:after="120" w:line="480" w:lineRule="auto"/>
      <w:ind w:firstLine="567"/>
      <w:jc w:val="both"/>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semiHidden/>
    <w:rsid w:val="00C74E11"/>
    <w:rPr>
      <w:rFonts w:ascii="Times New Roman" w:eastAsia="Times New Roman" w:hAnsi="Times New Roman" w:cs="Times New Roman"/>
      <w:sz w:val="32"/>
      <w:szCs w:val="20"/>
      <w:lang w:eastAsia="ru-RU"/>
    </w:rPr>
  </w:style>
  <w:style w:type="paragraph" w:styleId="a8">
    <w:name w:val="header"/>
    <w:basedOn w:val="a"/>
    <w:link w:val="a9"/>
    <w:uiPriority w:val="99"/>
    <w:unhideWhenUsed/>
    <w:rsid w:val="006301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01DD"/>
  </w:style>
  <w:style w:type="paragraph" w:styleId="aa">
    <w:name w:val="footer"/>
    <w:basedOn w:val="a"/>
    <w:link w:val="ab"/>
    <w:uiPriority w:val="99"/>
    <w:unhideWhenUsed/>
    <w:rsid w:val="006301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045">
      <w:bodyDiv w:val="1"/>
      <w:marLeft w:val="0"/>
      <w:marRight w:val="0"/>
      <w:marTop w:val="0"/>
      <w:marBottom w:val="0"/>
      <w:divBdr>
        <w:top w:val="none" w:sz="0" w:space="0" w:color="auto"/>
        <w:left w:val="none" w:sz="0" w:space="0" w:color="auto"/>
        <w:bottom w:val="none" w:sz="0" w:space="0" w:color="auto"/>
        <w:right w:val="none" w:sz="0" w:space="0" w:color="auto"/>
      </w:divBdr>
    </w:div>
    <w:div w:id="77220338">
      <w:bodyDiv w:val="1"/>
      <w:marLeft w:val="0"/>
      <w:marRight w:val="0"/>
      <w:marTop w:val="0"/>
      <w:marBottom w:val="0"/>
      <w:divBdr>
        <w:top w:val="none" w:sz="0" w:space="0" w:color="auto"/>
        <w:left w:val="none" w:sz="0" w:space="0" w:color="auto"/>
        <w:bottom w:val="none" w:sz="0" w:space="0" w:color="auto"/>
        <w:right w:val="none" w:sz="0" w:space="0" w:color="auto"/>
      </w:divBdr>
    </w:div>
    <w:div w:id="89862963">
      <w:bodyDiv w:val="1"/>
      <w:marLeft w:val="0"/>
      <w:marRight w:val="0"/>
      <w:marTop w:val="0"/>
      <w:marBottom w:val="0"/>
      <w:divBdr>
        <w:top w:val="none" w:sz="0" w:space="0" w:color="auto"/>
        <w:left w:val="none" w:sz="0" w:space="0" w:color="auto"/>
        <w:bottom w:val="none" w:sz="0" w:space="0" w:color="auto"/>
        <w:right w:val="none" w:sz="0" w:space="0" w:color="auto"/>
      </w:divBdr>
    </w:div>
    <w:div w:id="131362513">
      <w:bodyDiv w:val="1"/>
      <w:marLeft w:val="0"/>
      <w:marRight w:val="0"/>
      <w:marTop w:val="0"/>
      <w:marBottom w:val="0"/>
      <w:divBdr>
        <w:top w:val="none" w:sz="0" w:space="0" w:color="auto"/>
        <w:left w:val="none" w:sz="0" w:space="0" w:color="auto"/>
        <w:bottom w:val="none" w:sz="0" w:space="0" w:color="auto"/>
        <w:right w:val="none" w:sz="0" w:space="0" w:color="auto"/>
      </w:divBdr>
    </w:div>
    <w:div w:id="284195990">
      <w:bodyDiv w:val="1"/>
      <w:marLeft w:val="0"/>
      <w:marRight w:val="0"/>
      <w:marTop w:val="0"/>
      <w:marBottom w:val="0"/>
      <w:divBdr>
        <w:top w:val="none" w:sz="0" w:space="0" w:color="auto"/>
        <w:left w:val="none" w:sz="0" w:space="0" w:color="auto"/>
        <w:bottom w:val="none" w:sz="0" w:space="0" w:color="auto"/>
        <w:right w:val="none" w:sz="0" w:space="0" w:color="auto"/>
      </w:divBdr>
    </w:div>
    <w:div w:id="366683326">
      <w:bodyDiv w:val="1"/>
      <w:marLeft w:val="0"/>
      <w:marRight w:val="0"/>
      <w:marTop w:val="0"/>
      <w:marBottom w:val="0"/>
      <w:divBdr>
        <w:top w:val="none" w:sz="0" w:space="0" w:color="auto"/>
        <w:left w:val="none" w:sz="0" w:space="0" w:color="auto"/>
        <w:bottom w:val="none" w:sz="0" w:space="0" w:color="auto"/>
        <w:right w:val="none" w:sz="0" w:space="0" w:color="auto"/>
      </w:divBdr>
    </w:div>
    <w:div w:id="423692712">
      <w:bodyDiv w:val="1"/>
      <w:marLeft w:val="0"/>
      <w:marRight w:val="0"/>
      <w:marTop w:val="0"/>
      <w:marBottom w:val="0"/>
      <w:divBdr>
        <w:top w:val="none" w:sz="0" w:space="0" w:color="auto"/>
        <w:left w:val="none" w:sz="0" w:space="0" w:color="auto"/>
        <w:bottom w:val="none" w:sz="0" w:space="0" w:color="auto"/>
        <w:right w:val="none" w:sz="0" w:space="0" w:color="auto"/>
      </w:divBdr>
    </w:div>
    <w:div w:id="467862574">
      <w:bodyDiv w:val="1"/>
      <w:marLeft w:val="0"/>
      <w:marRight w:val="0"/>
      <w:marTop w:val="0"/>
      <w:marBottom w:val="0"/>
      <w:divBdr>
        <w:top w:val="none" w:sz="0" w:space="0" w:color="auto"/>
        <w:left w:val="none" w:sz="0" w:space="0" w:color="auto"/>
        <w:bottom w:val="none" w:sz="0" w:space="0" w:color="auto"/>
        <w:right w:val="none" w:sz="0" w:space="0" w:color="auto"/>
      </w:divBdr>
    </w:div>
    <w:div w:id="485779445">
      <w:bodyDiv w:val="1"/>
      <w:marLeft w:val="0"/>
      <w:marRight w:val="0"/>
      <w:marTop w:val="0"/>
      <w:marBottom w:val="0"/>
      <w:divBdr>
        <w:top w:val="none" w:sz="0" w:space="0" w:color="auto"/>
        <w:left w:val="none" w:sz="0" w:space="0" w:color="auto"/>
        <w:bottom w:val="none" w:sz="0" w:space="0" w:color="auto"/>
        <w:right w:val="none" w:sz="0" w:space="0" w:color="auto"/>
      </w:divBdr>
    </w:div>
    <w:div w:id="510409516">
      <w:bodyDiv w:val="1"/>
      <w:marLeft w:val="0"/>
      <w:marRight w:val="0"/>
      <w:marTop w:val="0"/>
      <w:marBottom w:val="0"/>
      <w:divBdr>
        <w:top w:val="none" w:sz="0" w:space="0" w:color="auto"/>
        <w:left w:val="none" w:sz="0" w:space="0" w:color="auto"/>
        <w:bottom w:val="none" w:sz="0" w:space="0" w:color="auto"/>
        <w:right w:val="none" w:sz="0" w:space="0" w:color="auto"/>
      </w:divBdr>
    </w:div>
    <w:div w:id="557203803">
      <w:bodyDiv w:val="1"/>
      <w:marLeft w:val="0"/>
      <w:marRight w:val="0"/>
      <w:marTop w:val="0"/>
      <w:marBottom w:val="0"/>
      <w:divBdr>
        <w:top w:val="none" w:sz="0" w:space="0" w:color="auto"/>
        <w:left w:val="none" w:sz="0" w:space="0" w:color="auto"/>
        <w:bottom w:val="none" w:sz="0" w:space="0" w:color="auto"/>
        <w:right w:val="none" w:sz="0" w:space="0" w:color="auto"/>
      </w:divBdr>
    </w:div>
    <w:div w:id="664361570">
      <w:bodyDiv w:val="1"/>
      <w:marLeft w:val="0"/>
      <w:marRight w:val="0"/>
      <w:marTop w:val="0"/>
      <w:marBottom w:val="0"/>
      <w:divBdr>
        <w:top w:val="none" w:sz="0" w:space="0" w:color="auto"/>
        <w:left w:val="none" w:sz="0" w:space="0" w:color="auto"/>
        <w:bottom w:val="none" w:sz="0" w:space="0" w:color="auto"/>
        <w:right w:val="none" w:sz="0" w:space="0" w:color="auto"/>
      </w:divBdr>
    </w:div>
    <w:div w:id="671757669">
      <w:bodyDiv w:val="1"/>
      <w:marLeft w:val="0"/>
      <w:marRight w:val="0"/>
      <w:marTop w:val="0"/>
      <w:marBottom w:val="0"/>
      <w:divBdr>
        <w:top w:val="none" w:sz="0" w:space="0" w:color="auto"/>
        <w:left w:val="none" w:sz="0" w:space="0" w:color="auto"/>
        <w:bottom w:val="none" w:sz="0" w:space="0" w:color="auto"/>
        <w:right w:val="none" w:sz="0" w:space="0" w:color="auto"/>
      </w:divBdr>
    </w:div>
    <w:div w:id="685669189">
      <w:bodyDiv w:val="1"/>
      <w:marLeft w:val="0"/>
      <w:marRight w:val="0"/>
      <w:marTop w:val="0"/>
      <w:marBottom w:val="0"/>
      <w:divBdr>
        <w:top w:val="none" w:sz="0" w:space="0" w:color="auto"/>
        <w:left w:val="none" w:sz="0" w:space="0" w:color="auto"/>
        <w:bottom w:val="none" w:sz="0" w:space="0" w:color="auto"/>
        <w:right w:val="none" w:sz="0" w:space="0" w:color="auto"/>
      </w:divBdr>
    </w:div>
    <w:div w:id="751201072">
      <w:bodyDiv w:val="1"/>
      <w:marLeft w:val="0"/>
      <w:marRight w:val="0"/>
      <w:marTop w:val="0"/>
      <w:marBottom w:val="0"/>
      <w:divBdr>
        <w:top w:val="none" w:sz="0" w:space="0" w:color="auto"/>
        <w:left w:val="none" w:sz="0" w:space="0" w:color="auto"/>
        <w:bottom w:val="none" w:sz="0" w:space="0" w:color="auto"/>
        <w:right w:val="none" w:sz="0" w:space="0" w:color="auto"/>
      </w:divBdr>
    </w:div>
    <w:div w:id="753011566">
      <w:bodyDiv w:val="1"/>
      <w:marLeft w:val="0"/>
      <w:marRight w:val="0"/>
      <w:marTop w:val="0"/>
      <w:marBottom w:val="0"/>
      <w:divBdr>
        <w:top w:val="none" w:sz="0" w:space="0" w:color="auto"/>
        <w:left w:val="none" w:sz="0" w:space="0" w:color="auto"/>
        <w:bottom w:val="none" w:sz="0" w:space="0" w:color="auto"/>
        <w:right w:val="none" w:sz="0" w:space="0" w:color="auto"/>
      </w:divBdr>
    </w:div>
    <w:div w:id="785273089">
      <w:bodyDiv w:val="1"/>
      <w:marLeft w:val="0"/>
      <w:marRight w:val="0"/>
      <w:marTop w:val="0"/>
      <w:marBottom w:val="0"/>
      <w:divBdr>
        <w:top w:val="none" w:sz="0" w:space="0" w:color="auto"/>
        <w:left w:val="none" w:sz="0" w:space="0" w:color="auto"/>
        <w:bottom w:val="none" w:sz="0" w:space="0" w:color="auto"/>
        <w:right w:val="none" w:sz="0" w:space="0" w:color="auto"/>
      </w:divBdr>
    </w:div>
    <w:div w:id="788160417">
      <w:bodyDiv w:val="1"/>
      <w:marLeft w:val="0"/>
      <w:marRight w:val="0"/>
      <w:marTop w:val="0"/>
      <w:marBottom w:val="0"/>
      <w:divBdr>
        <w:top w:val="none" w:sz="0" w:space="0" w:color="auto"/>
        <w:left w:val="none" w:sz="0" w:space="0" w:color="auto"/>
        <w:bottom w:val="none" w:sz="0" w:space="0" w:color="auto"/>
        <w:right w:val="none" w:sz="0" w:space="0" w:color="auto"/>
      </w:divBdr>
    </w:div>
    <w:div w:id="790824558">
      <w:bodyDiv w:val="1"/>
      <w:marLeft w:val="0"/>
      <w:marRight w:val="0"/>
      <w:marTop w:val="0"/>
      <w:marBottom w:val="0"/>
      <w:divBdr>
        <w:top w:val="none" w:sz="0" w:space="0" w:color="auto"/>
        <w:left w:val="none" w:sz="0" w:space="0" w:color="auto"/>
        <w:bottom w:val="none" w:sz="0" w:space="0" w:color="auto"/>
        <w:right w:val="none" w:sz="0" w:space="0" w:color="auto"/>
      </w:divBdr>
    </w:div>
    <w:div w:id="877595218">
      <w:bodyDiv w:val="1"/>
      <w:marLeft w:val="0"/>
      <w:marRight w:val="0"/>
      <w:marTop w:val="0"/>
      <w:marBottom w:val="0"/>
      <w:divBdr>
        <w:top w:val="none" w:sz="0" w:space="0" w:color="auto"/>
        <w:left w:val="none" w:sz="0" w:space="0" w:color="auto"/>
        <w:bottom w:val="none" w:sz="0" w:space="0" w:color="auto"/>
        <w:right w:val="none" w:sz="0" w:space="0" w:color="auto"/>
      </w:divBdr>
    </w:div>
    <w:div w:id="914434952">
      <w:bodyDiv w:val="1"/>
      <w:marLeft w:val="0"/>
      <w:marRight w:val="0"/>
      <w:marTop w:val="0"/>
      <w:marBottom w:val="0"/>
      <w:divBdr>
        <w:top w:val="none" w:sz="0" w:space="0" w:color="auto"/>
        <w:left w:val="none" w:sz="0" w:space="0" w:color="auto"/>
        <w:bottom w:val="none" w:sz="0" w:space="0" w:color="auto"/>
        <w:right w:val="none" w:sz="0" w:space="0" w:color="auto"/>
      </w:divBdr>
    </w:div>
    <w:div w:id="1007974777">
      <w:bodyDiv w:val="1"/>
      <w:marLeft w:val="0"/>
      <w:marRight w:val="0"/>
      <w:marTop w:val="0"/>
      <w:marBottom w:val="0"/>
      <w:divBdr>
        <w:top w:val="none" w:sz="0" w:space="0" w:color="auto"/>
        <w:left w:val="none" w:sz="0" w:space="0" w:color="auto"/>
        <w:bottom w:val="none" w:sz="0" w:space="0" w:color="auto"/>
        <w:right w:val="none" w:sz="0" w:space="0" w:color="auto"/>
      </w:divBdr>
    </w:div>
    <w:div w:id="1120146951">
      <w:bodyDiv w:val="1"/>
      <w:marLeft w:val="0"/>
      <w:marRight w:val="0"/>
      <w:marTop w:val="0"/>
      <w:marBottom w:val="0"/>
      <w:divBdr>
        <w:top w:val="none" w:sz="0" w:space="0" w:color="auto"/>
        <w:left w:val="none" w:sz="0" w:space="0" w:color="auto"/>
        <w:bottom w:val="none" w:sz="0" w:space="0" w:color="auto"/>
        <w:right w:val="none" w:sz="0" w:space="0" w:color="auto"/>
      </w:divBdr>
    </w:div>
    <w:div w:id="1166821470">
      <w:bodyDiv w:val="1"/>
      <w:marLeft w:val="0"/>
      <w:marRight w:val="0"/>
      <w:marTop w:val="0"/>
      <w:marBottom w:val="0"/>
      <w:divBdr>
        <w:top w:val="none" w:sz="0" w:space="0" w:color="auto"/>
        <w:left w:val="none" w:sz="0" w:space="0" w:color="auto"/>
        <w:bottom w:val="none" w:sz="0" w:space="0" w:color="auto"/>
        <w:right w:val="none" w:sz="0" w:space="0" w:color="auto"/>
      </w:divBdr>
    </w:div>
    <w:div w:id="1191190381">
      <w:bodyDiv w:val="1"/>
      <w:marLeft w:val="0"/>
      <w:marRight w:val="0"/>
      <w:marTop w:val="0"/>
      <w:marBottom w:val="0"/>
      <w:divBdr>
        <w:top w:val="none" w:sz="0" w:space="0" w:color="auto"/>
        <w:left w:val="none" w:sz="0" w:space="0" w:color="auto"/>
        <w:bottom w:val="none" w:sz="0" w:space="0" w:color="auto"/>
        <w:right w:val="none" w:sz="0" w:space="0" w:color="auto"/>
      </w:divBdr>
    </w:div>
    <w:div w:id="1197892644">
      <w:bodyDiv w:val="1"/>
      <w:marLeft w:val="0"/>
      <w:marRight w:val="0"/>
      <w:marTop w:val="0"/>
      <w:marBottom w:val="0"/>
      <w:divBdr>
        <w:top w:val="none" w:sz="0" w:space="0" w:color="auto"/>
        <w:left w:val="none" w:sz="0" w:space="0" w:color="auto"/>
        <w:bottom w:val="none" w:sz="0" w:space="0" w:color="auto"/>
        <w:right w:val="none" w:sz="0" w:space="0" w:color="auto"/>
      </w:divBdr>
    </w:div>
    <w:div w:id="1281181292">
      <w:bodyDiv w:val="1"/>
      <w:marLeft w:val="0"/>
      <w:marRight w:val="0"/>
      <w:marTop w:val="0"/>
      <w:marBottom w:val="0"/>
      <w:divBdr>
        <w:top w:val="none" w:sz="0" w:space="0" w:color="auto"/>
        <w:left w:val="none" w:sz="0" w:space="0" w:color="auto"/>
        <w:bottom w:val="none" w:sz="0" w:space="0" w:color="auto"/>
        <w:right w:val="none" w:sz="0" w:space="0" w:color="auto"/>
      </w:divBdr>
    </w:div>
    <w:div w:id="1281915173">
      <w:bodyDiv w:val="1"/>
      <w:marLeft w:val="0"/>
      <w:marRight w:val="0"/>
      <w:marTop w:val="0"/>
      <w:marBottom w:val="0"/>
      <w:divBdr>
        <w:top w:val="none" w:sz="0" w:space="0" w:color="auto"/>
        <w:left w:val="none" w:sz="0" w:space="0" w:color="auto"/>
        <w:bottom w:val="none" w:sz="0" w:space="0" w:color="auto"/>
        <w:right w:val="none" w:sz="0" w:space="0" w:color="auto"/>
      </w:divBdr>
    </w:div>
    <w:div w:id="1617788555">
      <w:bodyDiv w:val="1"/>
      <w:marLeft w:val="0"/>
      <w:marRight w:val="0"/>
      <w:marTop w:val="0"/>
      <w:marBottom w:val="0"/>
      <w:divBdr>
        <w:top w:val="none" w:sz="0" w:space="0" w:color="auto"/>
        <w:left w:val="none" w:sz="0" w:space="0" w:color="auto"/>
        <w:bottom w:val="none" w:sz="0" w:space="0" w:color="auto"/>
        <w:right w:val="none" w:sz="0" w:space="0" w:color="auto"/>
      </w:divBdr>
    </w:div>
    <w:div w:id="1622110007">
      <w:bodyDiv w:val="1"/>
      <w:marLeft w:val="0"/>
      <w:marRight w:val="0"/>
      <w:marTop w:val="0"/>
      <w:marBottom w:val="0"/>
      <w:divBdr>
        <w:top w:val="none" w:sz="0" w:space="0" w:color="auto"/>
        <w:left w:val="none" w:sz="0" w:space="0" w:color="auto"/>
        <w:bottom w:val="none" w:sz="0" w:space="0" w:color="auto"/>
        <w:right w:val="none" w:sz="0" w:space="0" w:color="auto"/>
      </w:divBdr>
    </w:div>
    <w:div w:id="1756200600">
      <w:bodyDiv w:val="1"/>
      <w:marLeft w:val="0"/>
      <w:marRight w:val="0"/>
      <w:marTop w:val="0"/>
      <w:marBottom w:val="0"/>
      <w:divBdr>
        <w:top w:val="none" w:sz="0" w:space="0" w:color="auto"/>
        <w:left w:val="none" w:sz="0" w:space="0" w:color="auto"/>
        <w:bottom w:val="none" w:sz="0" w:space="0" w:color="auto"/>
        <w:right w:val="none" w:sz="0" w:space="0" w:color="auto"/>
      </w:divBdr>
    </w:div>
    <w:div w:id="1764495071">
      <w:bodyDiv w:val="1"/>
      <w:marLeft w:val="0"/>
      <w:marRight w:val="0"/>
      <w:marTop w:val="0"/>
      <w:marBottom w:val="0"/>
      <w:divBdr>
        <w:top w:val="none" w:sz="0" w:space="0" w:color="auto"/>
        <w:left w:val="none" w:sz="0" w:space="0" w:color="auto"/>
        <w:bottom w:val="none" w:sz="0" w:space="0" w:color="auto"/>
        <w:right w:val="none" w:sz="0" w:space="0" w:color="auto"/>
      </w:divBdr>
    </w:div>
    <w:div w:id="1972514515">
      <w:bodyDiv w:val="1"/>
      <w:marLeft w:val="0"/>
      <w:marRight w:val="0"/>
      <w:marTop w:val="0"/>
      <w:marBottom w:val="0"/>
      <w:divBdr>
        <w:top w:val="none" w:sz="0" w:space="0" w:color="auto"/>
        <w:left w:val="none" w:sz="0" w:space="0" w:color="auto"/>
        <w:bottom w:val="none" w:sz="0" w:space="0" w:color="auto"/>
        <w:right w:val="none" w:sz="0" w:space="0" w:color="auto"/>
      </w:divBdr>
    </w:div>
    <w:div w:id="20174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E%D0%B9%D1%81%D0%BA%D0%B0%D1%8F_%D1%83%D0%BD%D1%86%D0%B8%D1%8F" TargetMode="External"/><Relationship Id="rId13" Type="http://schemas.openxmlformats.org/officeDocument/2006/relationships/chart" Target="charts/chart4.xml"/><Relationship Id="rId18" Type="http://schemas.openxmlformats.org/officeDocument/2006/relationships/hyperlink" Target="http://economylib.com/osnovnye-tendentsii-razvitiya-mirovogo-rynka-zolot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zolotodb.ru/articles/geology/placer/11290.html"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inzoloto.ru/investicii-vzoloto/investicii-v-zoloto-v-2015" TargetMode="External"/><Relationship Id="rId4" Type="http://schemas.openxmlformats.org/officeDocument/2006/relationships/settings" Target="settings.xml"/><Relationship Id="rId9" Type="http://schemas.openxmlformats.org/officeDocument/2006/relationships/hyperlink" Target="https://ru.wikipedia.org/wiki/%D0%A4%D0%BE%D1%80%D1%82_%D0%9D%D0%BE%D0%BA%D1%81"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84;&#1074;&#1082;&#1086;%20&#1082;&#1091;&#1088;&#1089;&#1086;&#1074;&#1072;&#11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ru-RU"/>
              <a:t>Динамика цены на золото за тройскую унцию</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ru-RU"/>
        </a:p>
      </c:txPr>
    </c:title>
    <c:autoTitleDeleted val="0"/>
    <c:plotArea>
      <c:layout>
        <c:manualLayout>
          <c:layoutTarget val="inner"/>
          <c:xMode val="edge"/>
          <c:yMode val="edge"/>
          <c:x val="6.6872995042286387E-2"/>
          <c:y val="0.15511904761904763"/>
          <c:w val="0.89608996792067663"/>
          <c:h val="0.72010279965004376"/>
        </c:manualLayout>
      </c:layout>
      <c:lineChart>
        <c:grouping val="standard"/>
        <c:varyColors val="0"/>
        <c:ser>
          <c:idx val="0"/>
          <c:order val="0"/>
          <c:tx>
            <c:strRef>
              <c:f>Лист1!$B$1</c:f>
              <c:strCache>
                <c:ptCount val="1"/>
                <c:pt idx="0">
                  <c:v>Динамика цен на золото</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Лист1!$A$2:$A$26</c:f>
              <c:numCache>
                <c:formatCode>General</c:formatCod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numCache>
            </c:numRef>
          </c:cat>
          <c:val>
            <c:numRef>
              <c:f>Лист1!$B$2:$B$26</c:f>
              <c:numCache>
                <c:formatCode>General</c:formatCode>
                <c:ptCount val="25"/>
                <c:pt idx="0">
                  <c:v>383.79</c:v>
                </c:pt>
                <c:pt idx="1">
                  <c:v>387.81</c:v>
                </c:pt>
                <c:pt idx="2">
                  <c:v>331.02</c:v>
                </c:pt>
                <c:pt idx="3">
                  <c:v>394.24</c:v>
                </c:pt>
                <c:pt idx="4">
                  <c:v>278.98</c:v>
                </c:pt>
                <c:pt idx="5">
                  <c:v>279.11</c:v>
                </c:pt>
                <c:pt idx="6">
                  <c:v>271.04000000000002</c:v>
                </c:pt>
                <c:pt idx="7">
                  <c:v>309.73</c:v>
                </c:pt>
                <c:pt idx="8">
                  <c:v>363.38</c:v>
                </c:pt>
                <c:pt idx="9">
                  <c:v>409.72</c:v>
                </c:pt>
                <c:pt idx="10">
                  <c:v>444.74</c:v>
                </c:pt>
                <c:pt idx="11">
                  <c:v>603.46</c:v>
                </c:pt>
                <c:pt idx="12">
                  <c:v>695.39</c:v>
                </c:pt>
                <c:pt idx="13">
                  <c:v>871.96</c:v>
                </c:pt>
                <c:pt idx="14">
                  <c:v>972.35</c:v>
                </c:pt>
                <c:pt idx="15">
                  <c:v>1224.53</c:v>
                </c:pt>
                <c:pt idx="16">
                  <c:v>1571.52</c:v>
                </c:pt>
                <c:pt idx="17">
                  <c:v>1668.98</c:v>
                </c:pt>
                <c:pt idx="18">
                  <c:v>1411.23</c:v>
                </c:pt>
                <c:pt idx="19">
                  <c:v>1266.4000000000001</c:v>
                </c:pt>
                <c:pt idx="20">
                  <c:v>1160.06</c:v>
                </c:pt>
                <c:pt idx="21">
                  <c:v>1250.74</c:v>
                </c:pt>
                <c:pt idx="22">
                  <c:v>1257.1199999999999</c:v>
                </c:pt>
                <c:pt idx="23">
                  <c:v>1268.49</c:v>
                </c:pt>
              </c:numCache>
            </c:numRef>
          </c:val>
          <c:smooth val="0"/>
          <c:extLst>
            <c:ext xmlns:c16="http://schemas.microsoft.com/office/drawing/2014/chart" uri="{C3380CC4-5D6E-409C-BE32-E72D297353CC}">
              <c16:uniqueId val="{00000000-4013-4EE0-810B-96D58EEA7959}"/>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56766816"/>
        <c:axId val="456767208"/>
      </c:lineChart>
      <c:catAx>
        <c:axId val="4567668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56767208"/>
        <c:crosses val="autoZero"/>
        <c:auto val="1"/>
        <c:lblAlgn val="ctr"/>
        <c:lblOffset val="100"/>
        <c:noMultiLvlLbl val="0"/>
      </c:catAx>
      <c:valAx>
        <c:axId val="456767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ru-RU"/>
          </a:p>
        </c:txPr>
        <c:crossAx val="45676681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400" b="0">
                <a:solidFill>
                  <a:schemeClr val="tx1"/>
                </a:solidFill>
                <a:latin typeface="Times New Roman" panose="02020603050405020304" pitchFamily="18" charset="0"/>
                <a:cs typeface="Times New Roman" panose="02020603050405020304" pitchFamily="18" charset="0"/>
              </a:rPr>
              <a:t>Распределение запасов золота за всю историю золотодобычи</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38370771255633862"/>
          <c:y val="0.20991256461040531"/>
          <c:w val="0.23987339592754986"/>
          <c:h val="0.40381141007680788"/>
        </c:manualLayout>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36F9-465A-9C96-323742D3531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36F9-465A-9C96-323742D3531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36F9-465A-9C96-323742D3531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36F9-465A-9C96-323742D3531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36F9-465A-9C96-323742D353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Лист1!$A$2:$A$6</c:f>
              <c:strCache>
                <c:ptCount val="5"/>
                <c:pt idx="0">
                  <c:v>Государственные ЦБ и международные финансовые организации (30 тыс. тонн) </c:v>
                </c:pt>
                <c:pt idx="1">
                  <c:v>Ювелирные изделия (83 тыс. тонн)</c:v>
                </c:pt>
                <c:pt idx="2">
                  <c:v>Изделия стоматологии  и электронной промышленности (18 тыс. тонн)</c:v>
                </c:pt>
                <c:pt idx="3">
                  <c:v>Инвестиционные накопления (25 тыс. тонн)</c:v>
                </c:pt>
                <c:pt idx="4">
                  <c:v>Прочее (24 тыс. тонн)</c:v>
                </c:pt>
              </c:strCache>
            </c:strRef>
          </c:cat>
          <c:val>
            <c:numRef>
              <c:f>Лист1!$B$2:$B$6</c:f>
              <c:numCache>
                <c:formatCode>General</c:formatCode>
                <c:ptCount val="5"/>
                <c:pt idx="0">
                  <c:v>30</c:v>
                </c:pt>
                <c:pt idx="1">
                  <c:v>87</c:v>
                </c:pt>
                <c:pt idx="2">
                  <c:v>18</c:v>
                </c:pt>
                <c:pt idx="3">
                  <c:v>25</c:v>
                </c:pt>
                <c:pt idx="4">
                  <c:v>20</c:v>
                </c:pt>
              </c:numCache>
            </c:numRef>
          </c:val>
          <c:extLst>
            <c:ext xmlns:c16="http://schemas.microsoft.com/office/drawing/2014/chart" uri="{C3380CC4-5D6E-409C-BE32-E72D297353CC}">
              <c16:uniqueId val="{0000000A-36F9-465A-9C96-323742D35310}"/>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Лист1!$A$3</c:f>
              <c:strCache>
                <c:ptCount val="1"/>
                <c:pt idx="0">
                  <c:v>Китай </c:v>
                </c:pt>
              </c:strCache>
            </c:strRef>
          </c:tx>
          <c:spPr>
            <a:solidFill>
              <a:schemeClr val="accent2"/>
            </a:solidFill>
            <a:ln>
              <a:noFill/>
            </a:ln>
            <a:effectLst/>
            <a:sp3d/>
          </c:spPr>
          <c:invertIfNegative val="0"/>
          <c:cat>
            <c:numLit>
              <c:formatCode>General</c:formatCode>
              <c:ptCount val="4"/>
              <c:pt idx="0">
                <c:v>2014</c:v>
              </c:pt>
              <c:pt idx="1">
                <c:v>2015</c:v>
              </c:pt>
              <c:pt idx="2">
                <c:v>2016</c:v>
              </c:pt>
              <c:pt idx="3">
                <c:v>2017</c:v>
              </c:pt>
            </c:numLit>
          </c:cat>
          <c:val>
            <c:numRef>
              <c:f>Лист1!$B$3:$E$3</c:f>
              <c:numCache>
                <c:formatCode>General</c:formatCode>
                <c:ptCount val="4"/>
                <c:pt idx="0">
                  <c:v>438</c:v>
                </c:pt>
                <c:pt idx="1">
                  <c:v>451</c:v>
                </c:pt>
                <c:pt idx="2">
                  <c:v>464</c:v>
                </c:pt>
                <c:pt idx="3">
                  <c:v>429</c:v>
                </c:pt>
              </c:numCache>
            </c:numRef>
          </c:val>
          <c:extLst>
            <c:ext xmlns:c16="http://schemas.microsoft.com/office/drawing/2014/chart" uri="{C3380CC4-5D6E-409C-BE32-E72D297353CC}">
              <c16:uniqueId val="{00000000-643D-4FCC-BD80-2F457E3879D3}"/>
            </c:ext>
          </c:extLst>
        </c:ser>
        <c:ser>
          <c:idx val="2"/>
          <c:order val="2"/>
          <c:tx>
            <c:strRef>
              <c:f>Лист1!$A$4</c:f>
              <c:strCache>
                <c:ptCount val="1"/>
                <c:pt idx="0">
                  <c:v>Австралия </c:v>
                </c:pt>
              </c:strCache>
            </c:strRef>
          </c:tx>
          <c:spPr>
            <a:solidFill>
              <a:schemeClr val="accent3"/>
            </a:solidFill>
            <a:ln>
              <a:noFill/>
            </a:ln>
            <a:effectLst/>
            <a:sp3d/>
          </c:spPr>
          <c:invertIfNegative val="0"/>
          <c:cat>
            <c:numLit>
              <c:formatCode>General</c:formatCode>
              <c:ptCount val="4"/>
              <c:pt idx="0">
                <c:v>2014</c:v>
              </c:pt>
              <c:pt idx="1">
                <c:v>2015</c:v>
              </c:pt>
              <c:pt idx="2">
                <c:v>2016</c:v>
              </c:pt>
              <c:pt idx="3">
                <c:v>2017</c:v>
              </c:pt>
            </c:numLit>
          </c:cat>
          <c:val>
            <c:numRef>
              <c:f>Лист1!$B$4:$E$4</c:f>
              <c:numCache>
                <c:formatCode>General</c:formatCode>
                <c:ptCount val="4"/>
                <c:pt idx="0">
                  <c:v>268</c:v>
                </c:pt>
                <c:pt idx="1">
                  <c:v>300</c:v>
                </c:pt>
                <c:pt idx="2">
                  <c:v>288</c:v>
                </c:pt>
                <c:pt idx="3">
                  <c:v>289</c:v>
                </c:pt>
              </c:numCache>
            </c:numRef>
          </c:val>
          <c:extLst>
            <c:ext xmlns:c16="http://schemas.microsoft.com/office/drawing/2014/chart" uri="{C3380CC4-5D6E-409C-BE32-E72D297353CC}">
              <c16:uniqueId val="{00000001-643D-4FCC-BD80-2F457E3879D3}"/>
            </c:ext>
          </c:extLst>
        </c:ser>
        <c:ser>
          <c:idx val="3"/>
          <c:order val="3"/>
          <c:tx>
            <c:strRef>
              <c:f>Лист1!$A$5</c:f>
              <c:strCache>
                <c:ptCount val="1"/>
                <c:pt idx="0">
                  <c:v>Россия </c:v>
                </c:pt>
              </c:strCache>
            </c:strRef>
          </c:tx>
          <c:spPr>
            <a:solidFill>
              <a:schemeClr val="accent4"/>
            </a:solidFill>
            <a:ln>
              <a:noFill/>
            </a:ln>
            <a:effectLst/>
            <a:sp3d/>
          </c:spPr>
          <c:invertIfNegative val="0"/>
          <c:cat>
            <c:numLit>
              <c:formatCode>General</c:formatCode>
              <c:ptCount val="4"/>
              <c:pt idx="0">
                <c:v>2014</c:v>
              </c:pt>
              <c:pt idx="1">
                <c:v>2015</c:v>
              </c:pt>
              <c:pt idx="2">
                <c:v>2016</c:v>
              </c:pt>
              <c:pt idx="3">
                <c:v>2017</c:v>
              </c:pt>
            </c:numLit>
          </c:cat>
          <c:val>
            <c:numRef>
              <c:f>Лист1!$B$5:$E$5</c:f>
              <c:numCache>
                <c:formatCode>General</c:formatCode>
                <c:ptCount val="4"/>
                <c:pt idx="0">
                  <c:v>248</c:v>
                </c:pt>
                <c:pt idx="1">
                  <c:v>242</c:v>
                </c:pt>
                <c:pt idx="2">
                  <c:v>253</c:v>
                </c:pt>
                <c:pt idx="3">
                  <c:v>272</c:v>
                </c:pt>
              </c:numCache>
            </c:numRef>
          </c:val>
          <c:extLst>
            <c:ext xmlns:c16="http://schemas.microsoft.com/office/drawing/2014/chart" uri="{C3380CC4-5D6E-409C-BE32-E72D297353CC}">
              <c16:uniqueId val="{00000002-643D-4FCC-BD80-2F457E3879D3}"/>
            </c:ext>
          </c:extLst>
        </c:ser>
        <c:ser>
          <c:idx val="4"/>
          <c:order val="4"/>
          <c:tx>
            <c:strRef>
              <c:f>Лист1!$A$6</c:f>
              <c:strCache>
                <c:ptCount val="1"/>
                <c:pt idx="0">
                  <c:v>США</c:v>
                </c:pt>
              </c:strCache>
            </c:strRef>
          </c:tx>
          <c:spPr>
            <a:solidFill>
              <a:schemeClr val="accent5"/>
            </a:solidFill>
            <a:ln>
              <a:noFill/>
            </a:ln>
            <a:effectLst/>
            <a:sp3d/>
          </c:spPr>
          <c:invertIfNegative val="0"/>
          <c:cat>
            <c:numLit>
              <c:formatCode>General</c:formatCode>
              <c:ptCount val="4"/>
              <c:pt idx="0">
                <c:v>2014</c:v>
              </c:pt>
              <c:pt idx="1">
                <c:v>2015</c:v>
              </c:pt>
              <c:pt idx="2">
                <c:v>2016</c:v>
              </c:pt>
              <c:pt idx="3">
                <c:v>2017</c:v>
              </c:pt>
            </c:numLit>
          </c:cat>
          <c:val>
            <c:numRef>
              <c:f>Лист1!$B$6:$E$6</c:f>
              <c:numCache>
                <c:formatCode>General</c:formatCode>
                <c:ptCount val="4"/>
                <c:pt idx="0">
                  <c:v>228</c:v>
                </c:pt>
                <c:pt idx="1">
                  <c:v>200</c:v>
                </c:pt>
                <c:pt idx="2">
                  <c:v>229</c:v>
                </c:pt>
                <c:pt idx="3">
                  <c:v>244</c:v>
                </c:pt>
              </c:numCache>
            </c:numRef>
          </c:val>
          <c:extLst>
            <c:ext xmlns:c16="http://schemas.microsoft.com/office/drawing/2014/chart" uri="{C3380CC4-5D6E-409C-BE32-E72D297353CC}">
              <c16:uniqueId val="{00000003-643D-4FCC-BD80-2F457E3879D3}"/>
            </c:ext>
          </c:extLst>
        </c:ser>
        <c:ser>
          <c:idx val="5"/>
          <c:order val="5"/>
          <c:tx>
            <c:strRef>
              <c:f>Лист1!$A$7</c:f>
              <c:strCache>
                <c:ptCount val="1"/>
                <c:pt idx="0">
                  <c:v>Канада</c:v>
                </c:pt>
              </c:strCache>
            </c:strRef>
          </c:tx>
          <c:spPr>
            <a:solidFill>
              <a:schemeClr val="accent6"/>
            </a:solidFill>
            <a:ln>
              <a:noFill/>
            </a:ln>
            <a:effectLst/>
            <a:sp3d/>
          </c:spPr>
          <c:invertIfNegative val="0"/>
          <c:cat>
            <c:numLit>
              <c:formatCode>General</c:formatCode>
              <c:ptCount val="4"/>
              <c:pt idx="0">
                <c:v>2014</c:v>
              </c:pt>
              <c:pt idx="1">
                <c:v>2015</c:v>
              </c:pt>
              <c:pt idx="2">
                <c:v>2016</c:v>
              </c:pt>
              <c:pt idx="3">
                <c:v>2017</c:v>
              </c:pt>
            </c:numLit>
          </c:cat>
          <c:val>
            <c:numRef>
              <c:f>Лист1!$B$7:$E$7</c:f>
              <c:numCache>
                <c:formatCode>General</c:formatCode>
                <c:ptCount val="4"/>
                <c:pt idx="0">
                  <c:v>133</c:v>
                </c:pt>
                <c:pt idx="1">
                  <c:v>150</c:v>
                </c:pt>
                <c:pt idx="2">
                  <c:v>163</c:v>
                </c:pt>
                <c:pt idx="3">
                  <c:v>171</c:v>
                </c:pt>
              </c:numCache>
            </c:numRef>
          </c:val>
          <c:extLst>
            <c:ext xmlns:c16="http://schemas.microsoft.com/office/drawing/2014/chart" uri="{C3380CC4-5D6E-409C-BE32-E72D297353CC}">
              <c16:uniqueId val="{00000004-643D-4FCC-BD80-2F457E3879D3}"/>
            </c:ext>
          </c:extLst>
        </c:ser>
        <c:ser>
          <c:idx val="6"/>
          <c:order val="6"/>
          <c:tx>
            <c:strRef>
              <c:f>Лист1!$A$8</c:f>
              <c:strCache>
                <c:ptCount val="1"/>
                <c:pt idx="0">
                  <c:v>Перу</c:v>
                </c:pt>
              </c:strCache>
            </c:strRef>
          </c:tx>
          <c:spPr>
            <a:solidFill>
              <a:schemeClr val="accent1">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Лист1!$B$8:$E$8</c:f>
              <c:numCache>
                <c:formatCode>General</c:formatCode>
                <c:ptCount val="4"/>
                <c:pt idx="0">
                  <c:v>187</c:v>
                </c:pt>
                <c:pt idx="1">
                  <c:v>161</c:v>
                </c:pt>
                <c:pt idx="2">
                  <c:v>166</c:v>
                </c:pt>
                <c:pt idx="3">
                  <c:v>167</c:v>
                </c:pt>
              </c:numCache>
            </c:numRef>
          </c:val>
          <c:extLst>
            <c:ext xmlns:c16="http://schemas.microsoft.com/office/drawing/2014/chart" uri="{C3380CC4-5D6E-409C-BE32-E72D297353CC}">
              <c16:uniqueId val="{00000005-643D-4FCC-BD80-2F457E3879D3}"/>
            </c:ext>
          </c:extLst>
        </c:ser>
        <c:ser>
          <c:idx val="7"/>
          <c:order val="7"/>
          <c:tx>
            <c:strRef>
              <c:f>Лист1!$A$9</c:f>
              <c:strCache>
                <c:ptCount val="1"/>
                <c:pt idx="0">
                  <c:v>ЮАР</c:v>
                </c:pt>
              </c:strCache>
            </c:strRef>
          </c:tx>
          <c:spPr>
            <a:solidFill>
              <a:schemeClr val="accent2">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Лист1!$B$9:$E$9</c:f>
              <c:numCache>
                <c:formatCode>General</c:formatCode>
                <c:ptCount val="4"/>
                <c:pt idx="0">
                  <c:v>177</c:v>
                </c:pt>
                <c:pt idx="1">
                  <c:v>167</c:v>
                </c:pt>
                <c:pt idx="2">
                  <c:v>163</c:v>
                </c:pt>
                <c:pt idx="3">
                  <c:v>157</c:v>
                </c:pt>
              </c:numCache>
            </c:numRef>
          </c:val>
          <c:extLst>
            <c:ext xmlns:c16="http://schemas.microsoft.com/office/drawing/2014/chart" uri="{C3380CC4-5D6E-409C-BE32-E72D297353CC}">
              <c16:uniqueId val="{00000006-643D-4FCC-BD80-2F457E3879D3}"/>
            </c:ext>
          </c:extLst>
        </c:ser>
        <c:ser>
          <c:idx val="8"/>
          <c:order val="8"/>
          <c:tx>
            <c:strRef>
              <c:f>Лист1!$A$10</c:f>
              <c:strCache>
                <c:ptCount val="1"/>
                <c:pt idx="0">
                  <c:v>Гана</c:v>
                </c:pt>
              </c:strCache>
            </c:strRef>
          </c:tx>
          <c:spPr>
            <a:solidFill>
              <a:schemeClr val="accent3">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Лист1!$B$10:$E$10</c:f>
              <c:numCache>
                <c:formatCode>General</c:formatCode>
                <c:ptCount val="4"/>
                <c:pt idx="0">
                  <c:v>107</c:v>
                </c:pt>
                <c:pt idx="1">
                  <c:v>122</c:v>
                </c:pt>
                <c:pt idx="2">
                  <c:v>131</c:v>
                </c:pt>
                <c:pt idx="3">
                  <c:v>130</c:v>
                </c:pt>
              </c:numCache>
            </c:numRef>
          </c:val>
          <c:extLst>
            <c:ext xmlns:c16="http://schemas.microsoft.com/office/drawing/2014/chart" uri="{C3380CC4-5D6E-409C-BE32-E72D297353CC}">
              <c16:uniqueId val="{00000007-643D-4FCC-BD80-2F457E3879D3}"/>
            </c:ext>
          </c:extLst>
        </c:ser>
        <c:ser>
          <c:idx val="9"/>
          <c:order val="9"/>
          <c:tx>
            <c:strRef>
              <c:f>Лист1!$A$11</c:f>
              <c:strCache>
                <c:ptCount val="1"/>
                <c:pt idx="0">
                  <c:v>Мексика</c:v>
                </c:pt>
              </c:strCache>
            </c:strRef>
          </c:tx>
          <c:spPr>
            <a:solidFill>
              <a:schemeClr val="accent4">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Лист1!$B$11:$E$11</c:f>
              <c:numCache>
                <c:formatCode>General</c:formatCode>
                <c:ptCount val="4"/>
                <c:pt idx="0">
                  <c:v>119</c:v>
                </c:pt>
                <c:pt idx="1">
                  <c:v>119</c:v>
                </c:pt>
                <c:pt idx="2">
                  <c:v>128</c:v>
                </c:pt>
                <c:pt idx="3">
                  <c:v>122</c:v>
                </c:pt>
              </c:numCache>
            </c:numRef>
          </c:val>
          <c:extLst>
            <c:ext xmlns:c16="http://schemas.microsoft.com/office/drawing/2014/chart" uri="{C3380CC4-5D6E-409C-BE32-E72D297353CC}">
              <c16:uniqueId val="{00000008-643D-4FCC-BD80-2F457E3879D3}"/>
            </c:ext>
          </c:extLst>
        </c:ser>
        <c:ser>
          <c:idx val="10"/>
          <c:order val="10"/>
          <c:tx>
            <c:strRef>
              <c:f>Лист1!$A$12</c:f>
              <c:strCache>
                <c:ptCount val="1"/>
                <c:pt idx="0">
                  <c:v>Индонезия</c:v>
                </c:pt>
              </c:strCache>
            </c:strRef>
          </c:tx>
          <c:spPr>
            <a:solidFill>
              <a:schemeClr val="accent5">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Лист1!$B$12:$E$12</c:f>
              <c:numCache>
                <c:formatCode>General</c:formatCode>
                <c:ptCount val="4"/>
                <c:pt idx="0">
                  <c:v>109</c:v>
                </c:pt>
                <c:pt idx="1">
                  <c:v>110</c:v>
                </c:pt>
                <c:pt idx="2">
                  <c:v>109</c:v>
                </c:pt>
                <c:pt idx="3">
                  <c:v>114</c:v>
                </c:pt>
              </c:numCache>
            </c:numRef>
          </c:val>
          <c:extLst>
            <c:ext xmlns:c16="http://schemas.microsoft.com/office/drawing/2014/chart" uri="{C3380CC4-5D6E-409C-BE32-E72D297353CC}">
              <c16:uniqueId val="{00000009-643D-4FCC-BD80-2F457E3879D3}"/>
            </c:ext>
          </c:extLst>
        </c:ser>
        <c:ser>
          <c:idx val="11"/>
          <c:order val="11"/>
          <c:tx>
            <c:strRef>
              <c:f>Лист1!$A$13</c:f>
              <c:strCache>
                <c:ptCount val="1"/>
                <c:pt idx="0">
                  <c:v>Бразилия</c:v>
                </c:pt>
              </c:strCache>
            </c:strRef>
          </c:tx>
          <c:spPr>
            <a:solidFill>
              <a:schemeClr val="accent6">
                <a:lumMod val="60000"/>
              </a:schemeClr>
            </a:solidFill>
            <a:ln>
              <a:noFill/>
            </a:ln>
            <a:effectLst/>
            <a:sp3d/>
          </c:spPr>
          <c:invertIfNegative val="0"/>
          <c:cat>
            <c:numLit>
              <c:formatCode>General</c:formatCode>
              <c:ptCount val="4"/>
              <c:pt idx="0">
                <c:v>2014</c:v>
              </c:pt>
              <c:pt idx="1">
                <c:v>2015</c:v>
              </c:pt>
              <c:pt idx="2">
                <c:v>2016</c:v>
              </c:pt>
              <c:pt idx="3">
                <c:v>2017</c:v>
              </c:pt>
            </c:numLit>
          </c:cat>
          <c:val>
            <c:numRef>
              <c:f>Лист1!$B$13:$E$13</c:f>
              <c:numCache>
                <c:formatCode>General</c:formatCode>
                <c:ptCount val="4"/>
                <c:pt idx="0">
                  <c:v>80</c:v>
                </c:pt>
                <c:pt idx="1">
                  <c:v>95</c:v>
                </c:pt>
                <c:pt idx="2">
                  <c:v>97</c:v>
                </c:pt>
                <c:pt idx="3">
                  <c:v>92</c:v>
                </c:pt>
              </c:numCache>
            </c:numRef>
          </c:val>
          <c:extLst>
            <c:ext xmlns:c16="http://schemas.microsoft.com/office/drawing/2014/chart" uri="{C3380CC4-5D6E-409C-BE32-E72D297353CC}">
              <c16:uniqueId val="{0000000A-643D-4FCC-BD80-2F457E3879D3}"/>
            </c:ext>
          </c:extLst>
        </c:ser>
        <c:ser>
          <c:idx val="12"/>
          <c:order val="12"/>
          <c:tx>
            <c:strRef>
              <c:f>Лист1!$A$14</c:f>
              <c:strCache>
                <c:ptCount val="1"/>
                <c:pt idx="0">
                  <c:v>Узбекистан</c:v>
                </c:pt>
              </c:strCache>
            </c:strRef>
          </c:tx>
          <c:spPr>
            <a:solidFill>
              <a:schemeClr val="accent1">
                <a:lumMod val="80000"/>
                <a:lumOff val="20000"/>
              </a:schemeClr>
            </a:solidFill>
            <a:ln>
              <a:noFill/>
            </a:ln>
            <a:effectLst/>
            <a:sp3d/>
          </c:spPr>
          <c:invertIfNegative val="0"/>
          <c:cat>
            <c:numLit>
              <c:formatCode>General</c:formatCode>
              <c:ptCount val="4"/>
              <c:pt idx="0">
                <c:v>2014</c:v>
              </c:pt>
              <c:pt idx="1">
                <c:v>2015</c:v>
              </c:pt>
              <c:pt idx="2">
                <c:v>2016</c:v>
              </c:pt>
              <c:pt idx="3">
                <c:v>2017</c:v>
              </c:pt>
            </c:numLit>
          </c:cat>
          <c:val>
            <c:numRef>
              <c:f>Лист1!$B$14:$E$14</c:f>
              <c:numCache>
                <c:formatCode>General</c:formatCode>
                <c:ptCount val="4"/>
                <c:pt idx="0">
                  <c:v>77</c:v>
                </c:pt>
                <c:pt idx="1">
                  <c:v>83</c:v>
                </c:pt>
                <c:pt idx="2">
                  <c:v>87</c:v>
                </c:pt>
                <c:pt idx="3">
                  <c:v>89</c:v>
                </c:pt>
              </c:numCache>
            </c:numRef>
          </c:val>
          <c:extLst>
            <c:ext xmlns:c16="http://schemas.microsoft.com/office/drawing/2014/chart" uri="{C3380CC4-5D6E-409C-BE32-E72D297353CC}">
              <c16:uniqueId val="{0000000B-643D-4FCC-BD80-2F457E3879D3}"/>
            </c:ext>
          </c:extLst>
        </c:ser>
        <c:ser>
          <c:idx val="13"/>
          <c:order val="13"/>
          <c:tx>
            <c:strRef>
              <c:f>Лист1!$A$15</c:f>
              <c:strCache>
                <c:ptCount val="1"/>
                <c:pt idx="0">
                  <c:v>Аргентина</c:v>
                </c:pt>
              </c:strCache>
            </c:strRef>
          </c:tx>
          <c:spPr>
            <a:solidFill>
              <a:schemeClr val="accent2">
                <a:lumMod val="80000"/>
                <a:lumOff val="20000"/>
              </a:schemeClr>
            </a:solidFill>
            <a:ln>
              <a:noFill/>
            </a:ln>
            <a:effectLst/>
            <a:sp3d/>
          </c:spPr>
          <c:invertIfNegative val="0"/>
          <c:cat>
            <c:numLit>
              <c:formatCode>General</c:formatCode>
              <c:ptCount val="4"/>
              <c:pt idx="0">
                <c:v>2014</c:v>
              </c:pt>
              <c:pt idx="1">
                <c:v>2015</c:v>
              </c:pt>
              <c:pt idx="2">
                <c:v>2016</c:v>
              </c:pt>
              <c:pt idx="3">
                <c:v>2017</c:v>
              </c:pt>
            </c:numLit>
          </c:cat>
          <c:val>
            <c:numRef>
              <c:f>Лист1!$B$15:$E$15</c:f>
              <c:numCache>
                <c:formatCode>General</c:formatCode>
                <c:ptCount val="4"/>
                <c:pt idx="0">
                  <c:v>60</c:v>
                </c:pt>
                <c:pt idx="1">
                  <c:v>53</c:v>
                </c:pt>
                <c:pt idx="2">
                  <c:v>58</c:v>
                </c:pt>
                <c:pt idx="3">
                  <c:v>65</c:v>
                </c:pt>
              </c:numCache>
            </c:numRef>
          </c:val>
          <c:extLst>
            <c:ext xmlns:c16="http://schemas.microsoft.com/office/drawing/2014/chart" uri="{C3380CC4-5D6E-409C-BE32-E72D297353CC}">
              <c16:uniqueId val="{0000000C-643D-4FCC-BD80-2F457E3879D3}"/>
            </c:ext>
          </c:extLst>
        </c:ser>
        <c:dLbls>
          <c:showLegendKey val="0"/>
          <c:showVal val="0"/>
          <c:showCatName val="0"/>
          <c:showSerName val="0"/>
          <c:showPercent val="0"/>
          <c:showBubbleSize val="0"/>
        </c:dLbls>
        <c:gapWidth val="150"/>
        <c:shape val="box"/>
        <c:axId val="456761720"/>
        <c:axId val="456762112"/>
        <c:axId val="0"/>
        <c:extLst>
          <c:ext xmlns:c15="http://schemas.microsoft.com/office/drawing/2012/chart" uri="{02D57815-91ED-43cb-92C2-25804820EDAC}">
            <c15:filteredBarSeries>
              <c15:ser>
                <c:idx val="0"/>
                <c:order val="0"/>
                <c:tx>
                  <c:strRef>
                    <c:extLst>
                      <c:ext uri="{02D57815-91ED-43cb-92C2-25804820EDAC}">
                        <c15:formulaRef>
                          <c15:sqref>Лист1!$A$17</c15:sqref>
                        </c15:formulaRef>
                      </c:ext>
                    </c:extLst>
                    <c:strCache>
                      <c:ptCount val="1"/>
                      <c:pt idx="0">
                        <c:v>Все страны мира </c:v>
                      </c:pt>
                    </c:strCache>
                  </c:strRef>
                </c:tx>
                <c:spPr>
                  <a:solidFill>
                    <a:schemeClr val="accent1"/>
                  </a:solidFill>
                  <a:ln>
                    <a:noFill/>
                  </a:ln>
                  <a:effectLst/>
                  <a:sp3d/>
                </c:spPr>
                <c:invertIfNegative val="0"/>
                <c:cat>
                  <c:numLit>
                    <c:formatCode>General</c:formatCode>
                    <c:ptCount val="4"/>
                    <c:pt idx="0">
                      <c:v>2014</c:v>
                    </c:pt>
                    <c:pt idx="1">
                      <c:v>2015</c:v>
                    </c:pt>
                    <c:pt idx="2">
                      <c:v>2016</c:v>
                    </c:pt>
                    <c:pt idx="3">
                      <c:v>2017</c:v>
                    </c:pt>
                  </c:numLit>
                </c:cat>
                <c:val>
                  <c:numRef>
                    <c:extLst>
                      <c:ext uri="{02D57815-91ED-43cb-92C2-25804820EDAC}">
                        <c15:formulaRef>
                          <c15:sqref>Лист1!$B$17:$E$17</c15:sqref>
                        </c15:formulaRef>
                      </c:ext>
                    </c:extLst>
                    <c:numCache>
                      <c:formatCode>General</c:formatCode>
                      <c:ptCount val="4"/>
                      <c:pt idx="0">
                        <c:v>3161</c:v>
                      </c:pt>
                      <c:pt idx="1">
                        <c:v>3181</c:v>
                      </c:pt>
                      <c:pt idx="2">
                        <c:v>3275</c:v>
                      </c:pt>
                      <c:pt idx="3">
                        <c:v>3292</c:v>
                      </c:pt>
                    </c:numCache>
                  </c:numRef>
                </c:val>
                <c:extLst>
                  <c:ext xmlns:c16="http://schemas.microsoft.com/office/drawing/2014/chart" uri="{C3380CC4-5D6E-409C-BE32-E72D297353CC}">
                    <c16:uniqueId val="{0000000D-643D-4FCC-BD80-2F457E3879D3}"/>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Лист1!$A$16</c15:sqref>
                        </c15:formulaRef>
                      </c:ext>
                    </c:extLst>
                    <c:strCache>
                      <c:ptCount val="1"/>
                      <c:pt idx="0">
                        <c:v>Остальной мир </c:v>
                      </c:pt>
                    </c:strCache>
                  </c:strRef>
                </c:tx>
                <c:spPr>
                  <a:solidFill>
                    <a:schemeClr val="accent3">
                      <a:lumMod val="80000"/>
                      <a:lumOff val="20000"/>
                    </a:schemeClr>
                  </a:solidFill>
                  <a:ln>
                    <a:noFill/>
                  </a:ln>
                  <a:effectLst/>
                  <a:sp3d/>
                </c:spPr>
                <c:invertIfNegative val="0"/>
                <c:cat>
                  <c:numLit>
                    <c:formatCode>General</c:formatCode>
                    <c:ptCount val="4"/>
                    <c:pt idx="0">
                      <c:v>2014</c:v>
                    </c:pt>
                    <c:pt idx="1">
                      <c:v>2015</c:v>
                    </c:pt>
                    <c:pt idx="2">
                      <c:v>2016</c:v>
                    </c:pt>
                    <c:pt idx="3">
                      <c:v>2017</c:v>
                    </c:pt>
                  </c:numLit>
                </c:cat>
                <c:val>
                  <c:numRef>
                    <c:extLst xmlns:c15="http://schemas.microsoft.com/office/drawing/2012/chart">
                      <c:ext xmlns:c15="http://schemas.microsoft.com/office/drawing/2012/chart" uri="{02D57815-91ED-43cb-92C2-25804820EDAC}">
                        <c15:formulaRef>
                          <c15:sqref>Лист1!$B$16:$E$16</c15:sqref>
                        </c15:formulaRef>
                      </c:ext>
                    </c:extLst>
                    <c:numCache>
                      <c:formatCode>General</c:formatCode>
                      <c:ptCount val="4"/>
                      <c:pt idx="0">
                        <c:v>930</c:v>
                      </c:pt>
                      <c:pt idx="1">
                        <c:v>928</c:v>
                      </c:pt>
                      <c:pt idx="2">
                        <c:v>939</c:v>
                      </c:pt>
                      <c:pt idx="3">
                        <c:v>951</c:v>
                      </c:pt>
                    </c:numCache>
                  </c:numRef>
                </c:val>
                <c:extLst xmlns:c15="http://schemas.microsoft.com/office/drawing/2012/chart">
                  <c:ext xmlns:c16="http://schemas.microsoft.com/office/drawing/2014/chart" uri="{C3380CC4-5D6E-409C-BE32-E72D297353CC}">
                    <c16:uniqueId val="{0000000E-643D-4FCC-BD80-2F457E3879D3}"/>
                  </c:ext>
                </c:extLst>
              </c15:ser>
            </c15:filteredBarSeries>
          </c:ext>
        </c:extLst>
      </c:bar3DChart>
      <c:catAx>
        <c:axId val="456761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762112"/>
        <c:crosses val="autoZero"/>
        <c:auto val="1"/>
        <c:lblAlgn val="ctr"/>
        <c:lblOffset val="100"/>
        <c:noMultiLvlLbl val="0"/>
      </c:catAx>
      <c:valAx>
        <c:axId val="45676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76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Мировой</a:t>
            </a:r>
            <a:r>
              <a:rPr lang="ru-RU" baseline="0">
                <a:solidFill>
                  <a:schemeClr val="tx1"/>
                </a:solidFill>
                <a:latin typeface="Times New Roman" panose="02020603050405020304" pitchFamily="18" charset="0"/>
                <a:cs typeface="Times New Roman" panose="02020603050405020304" pitchFamily="18" charset="0"/>
              </a:rPr>
              <a:t> спрос ювелирной промышленности на золото</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2055</c:v>
                </c:pt>
                <c:pt idx="1">
                  <c:v>2092</c:v>
                </c:pt>
                <c:pt idx="2">
                  <c:v>2130</c:v>
                </c:pt>
                <c:pt idx="3">
                  <c:v>2683</c:v>
                </c:pt>
                <c:pt idx="4">
                  <c:v>2479</c:v>
                </c:pt>
                <c:pt idx="5">
                  <c:v>2385</c:v>
                </c:pt>
                <c:pt idx="6">
                  <c:v>2040</c:v>
                </c:pt>
              </c:numCache>
            </c:numRef>
          </c:val>
          <c:extLst>
            <c:ext xmlns:c16="http://schemas.microsoft.com/office/drawing/2014/chart" uri="{C3380CC4-5D6E-409C-BE32-E72D297353CC}">
              <c16:uniqueId val="{00000000-0331-4046-BCA8-A09CDD25309B}"/>
            </c:ext>
          </c:extLst>
        </c:ser>
        <c:dLbls>
          <c:showLegendKey val="0"/>
          <c:showVal val="0"/>
          <c:showCatName val="0"/>
          <c:showSerName val="0"/>
          <c:showPercent val="0"/>
          <c:showBubbleSize val="0"/>
        </c:dLbls>
        <c:gapWidth val="150"/>
        <c:shape val="box"/>
        <c:axId val="456762896"/>
        <c:axId val="456764464"/>
        <c:axId val="0"/>
      </c:bar3DChart>
      <c:catAx>
        <c:axId val="45676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764464"/>
        <c:crosses val="autoZero"/>
        <c:auto val="1"/>
        <c:lblAlgn val="ctr"/>
        <c:lblOffset val="100"/>
        <c:noMultiLvlLbl val="0"/>
      </c:catAx>
      <c:valAx>
        <c:axId val="45676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76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321</c:v>
                </c:pt>
                <c:pt idx="1">
                  <c:v>303</c:v>
                </c:pt>
                <c:pt idx="2">
                  <c:v>267</c:v>
                </c:pt>
                <c:pt idx="3">
                  <c:v>250</c:v>
                </c:pt>
                <c:pt idx="4">
                  <c:v>278</c:v>
                </c:pt>
                <c:pt idx="5">
                  <c:v>262</c:v>
                </c:pt>
                <c:pt idx="6">
                  <c:v>255</c:v>
                </c:pt>
              </c:numCache>
            </c:numRef>
          </c:val>
          <c:extLst>
            <c:ext xmlns:c16="http://schemas.microsoft.com/office/drawing/2014/chart" uri="{C3380CC4-5D6E-409C-BE32-E72D297353CC}">
              <c16:uniqueId val="{00000000-52F1-4BBC-BB73-CBB4F154E0B0}"/>
            </c:ext>
          </c:extLst>
        </c:ser>
        <c:dLbls>
          <c:dLblPos val="inEnd"/>
          <c:showLegendKey val="0"/>
          <c:showVal val="1"/>
          <c:showCatName val="0"/>
          <c:showSerName val="0"/>
          <c:showPercent val="0"/>
          <c:showBubbleSize val="0"/>
        </c:dLbls>
        <c:gapWidth val="41"/>
        <c:axId val="461311456"/>
        <c:axId val="461311848"/>
      </c:barChart>
      <c:catAx>
        <c:axId val="461311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461311848"/>
        <c:crosses val="autoZero"/>
        <c:auto val="1"/>
        <c:lblAlgn val="ctr"/>
        <c:lblOffset val="100"/>
        <c:noMultiLvlLbl val="0"/>
      </c:catAx>
      <c:valAx>
        <c:axId val="461311848"/>
        <c:scaling>
          <c:orientation val="minMax"/>
        </c:scaling>
        <c:delete val="1"/>
        <c:axPos val="l"/>
        <c:numFmt formatCode="General" sourceLinked="1"/>
        <c:majorTickMark val="none"/>
        <c:minorTickMark val="none"/>
        <c:tickLblPos val="nextTo"/>
        <c:crossAx val="4613114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10-4D4E-8BD1-8E8ADBD0A4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10-4D4E-8BD1-8E8ADBD0A4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10-4D4E-8BD1-8E8ADBD0A4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910-4D4E-8BD1-8E8ADBD0A4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910-4D4E-8BD1-8E8ADBD0A42C}"/>
              </c:ext>
            </c:extLst>
          </c:dPt>
          <c:cat>
            <c:strRef>
              <c:f>Лист1!$A$2:$A$6</c:f>
              <c:strCache>
                <c:ptCount val="5"/>
                <c:pt idx="0">
                  <c:v>Япония</c:v>
                </c:pt>
                <c:pt idx="1">
                  <c:v>США</c:v>
                </c:pt>
                <c:pt idx="2">
                  <c:v>Великобритания</c:v>
                </c:pt>
                <c:pt idx="3">
                  <c:v>Германия</c:v>
                </c:pt>
                <c:pt idx="4">
                  <c:v>Остальной мир</c:v>
                </c:pt>
              </c:strCache>
            </c:strRef>
          </c:cat>
          <c:val>
            <c:numRef>
              <c:f>Лист1!$B$2:$B$6</c:f>
              <c:numCache>
                <c:formatCode>General</c:formatCode>
                <c:ptCount val="5"/>
                <c:pt idx="0">
                  <c:v>45</c:v>
                </c:pt>
                <c:pt idx="1">
                  <c:v>30</c:v>
                </c:pt>
                <c:pt idx="2">
                  <c:v>6</c:v>
                </c:pt>
                <c:pt idx="3">
                  <c:v>7</c:v>
                </c:pt>
                <c:pt idx="4">
                  <c:v>12</c:v>
                </c:pt>
              </c:numCache>
            </c:numRef>
          </c:val>
          <c:extLst>
            <c:ext xmlns:c16="http://schemas.microsoft.com/office/drawing/2014/chart" uri="{C3380CC4-5D6E-409C-BE32-E72D297353CC}">
              <c16:uniqueId val="{0000000A-3910-4D4E-8BD1-8E8ADBD0A42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87462005249343833"/>
          <c:w val="0.97649308620182429"/>
          <c:h val="9.3379947506561686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Мировое</a:t>
            </a:r>
            <a:r>
              <a:rPr lang="ru-RU" baseline="0">
                <a:solidFill>
                  <a:schemeClr val="tx1"/>
                </a:solidFill>
                <a:latin typeface="Times New Roman" panose="02020603050405020304" pitchFamily="18" charset="0"/>
                <a:cs typeface="Times New Roman" panose="02020603050405020304" pitchFamily="18" charset="0"/>
              </a:rPr>
              <a:t> потребление золота стоматологической отраслью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46</c:v>
                </c:pt>
                <c:pt idx="1">
                  <c:v>36</c:v>
                </c:pt>
                <c:pt idx="2">
                  <c:v>28</c:v>
                </c:pt>
                <c:pt idx="3">
                  <c:v>23</c:v>
                </c:pt>
                <c:pt idx="4">
                  <c:v>20</c:v>
                </c:pt>
                <c:pt idx="5">
                  <c:v>19</c:v>
                </c:pt>
                <c:pt idx="6">
                  <c:v>18</c:v>
                </c:pt>
              </c:numCache>
            </c:numRef>
          </c:val>
          <c:smooth val="0"/>
          <c:extLst>
            <c:ext xmlns:c16="http://schemas.microsoft.com/office/drawing/2014/chart" uri="{C3380CC4-5D6E-409C-BE32-E72D297353CC}">
              <c16:uniqueId val="{00000000-6241-424A-B3D2-01C39EE21774}"/>
            </c:ext>
          </c:extLst>
        </c:ser>
        <c:dLbls>
          <c:showLegendKey val="0"/>
          <c:showVal val="0"/>
          <c:showCatName val="0"/>
          <c:showSerName val="0"/>
          <c:showPercent val="0"/>
          <c:showBubbleSize val="0"/>
        </c:dLbls>
        <c:marker val="1"/>
        <c:smooth val="0"/>
        <c:axId val="461315768"/>
        <c:axId val="461314200"/>
      </c:lineChart>
      <c:catAx>
        <c:axId val="46131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314200"/>
        <c:crosses val="autoZero"/>
        <c:auto val="1"/>
        <c:lblAlgn val="ctr"/>
        <c:lblOffset val="100"/>
        <c:noMultiLvlLbl val="0"/>
      </c:catAx>
      <c:valAx>
        <c:axId val="461314200"/>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1315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B86F-EBD0-4DC4-9951-C19D435F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39</Pages>
  <Words>8294</Words>
  <Characters>47279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 Нерсесян</dc:creator>
  <cp:keywords/>
  <dc:description/>
  <cp:lastModifiedBy>read14</cp:lastModifiedBy>
  <cp:revision>30</cp:revision>
  <dcterms:created xsi:type="dcterms:W3CDTF">2019-04-05T13:17:00Z</dcterms:created>
  <dcterms:modified xsi:type="dcterms:W3CDTF">2019-06-03T10:50:00Z</dcterms:modified>
</cp:coreProperties>
</file>