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5" w:rsidRPr="007E541C" w:rsidRDefault="00954548" w:rsidP="00954548">
      <w:pPr>
        <w:pStyle w:val="21"/>
        <w:spacing w:before="0"/>
      </w:pPr>
      <w:bookmarkStart w:id="0" w:name="_Toc232223263"/>
      <w:r w:rsidRPr="00954548">
        <w:t>2 </w:t>
      </w:r>
      <w:bookmarkEnd w:id="0"/>
      <w:r w:rsidRPr="00954548">
        <w:t>Решение сквозной задачи</w:t>
      </w:r>
    </w:p>
    <w:p w:rsidR="00191985" w:rsidRPr="007E541C" w:rsidRDefault="004802E1" w:rsidP="001C46A9">
      <w:pPr>
        <w:pStyle w:val="14127"/>
        <w:rPr>
          <w:spacing w:val="2"/>
          <w:szCs w:val="28"/>
        </w:rPr>
      </w:pPr>
      <w:r>
        <w:rPr>
          <w:szCs w:val="28"/>
        </w:rPr>
        <w:t>01.11.2017</w:t>
      </w:r>
      <w:r w:rsidR="00191985" w:rsidRPr="007E541C">
        <w:rPr>
          <w:szCs w:val="28"/>
        </w:rPr>
        <w:t xml:space="preserve"> г. было зарегистрировано ОО</w:t>
      </w:r>
      <w:r w:rsidR="00507217">
        <w:rPr>
          <w:szCs w:val="28"/>
        </w:rPr>
        <w:t>О «Альфа</w:t>
      </w:r>
      <w:r w:rsidR="00842207">
        <w:rPr>
          <w:szCs w:val="28"/>
        </w:rPr>
        <w:t>» с уставным капит</w:t>
      </w:r>
      <w:r w:rsidR="00842207">
        <w:rPr>
          <w:szCs w:val="28"/>
        </w:rPr>
        <w:t>а</w:t>
      </w:r>
      <w:r w:rsidR="00842207">
        <w:rPr>
          <w:szCs w:val="28"/>
        </w:rPr>
        <w:t>лом 3</w:t>
      </w:r>
      <w:r w:rsidR="00191985" w:rsidRPr="007E541C">
        <w:rPr>
          <w:szCs w:val="28"/>
        </w:rPr>
        <w:t xml:space="preserve"> 000 000 р. Объявление уставного капитала отражается записью:</w:t>
      </w:r>
    </w:p>
    <w:p w:rsidR="00191985" w:rsidRPr="007E541C" w:rsidRDefault="00191985" w:rsidP="001C46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1C">
        <w:rPr>
          <w:rFonts w:ascii="Times New Roman" w:hAnsi="Times New Roman" w:cs="Times New Roman"/>
          <w:i/>
          <w:sz w:val="28"/>
          <w:szCs w:val="28"/>
        </w:rPr>
        <w:t>Дебет 75 «Расчеты с учредителями», субсчет 1 «Расчеты по вкладам в уставный (складочный) капитал»</w:t>
      </w:r>
    </w:p>
    <w:p w:rsidR="00191985" w:rsidRPr="007E541C" w:rsidRDefault="00191985" w:rsidP="001C46A9">
      <w:pPr>
        <w:tabs>
          <w:tab w:val="left" w:pos="78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1C">
        <w:rPr>
          <w:rFonts w:ascii="Times New Roman" w:hAnsi="Times New Roman" w:cs="Times New Roman"/>
          <w:i/>
          <w:sz w:val="28"/>
          <w:szCs w:val="28"/>
        </w:rPr>
        <w:t>К</w:t>
      </w:r>
      <w:r w:rsidR="00842207">
        <w:rPr>
          <w:rFonts w:ascii="Times New Roman" w:hAnsi="Times New Roman" w:cs="Times New Roman"/>
          <w:i/>
          <w:sz w:val="28"/>
          <w:szCs w:val="28"/>
        </w:rPr>
        <w:t>редит 80 «Уставный капитал»</w:t>
      </w:r>
      <w:r w:rsidR="00842207">
        <w:rPr>
          <w:rFonts w:ascii="Times New Roman" w:hAnsi="Times New Roman" w:cs="Times New Roman"/>
          <w:i/>
          <w:sz w:val="28"/>
          <w:szCs w:val="28"/>
        </w:rPr>
        <w:tab/>
        <w:t xml:space="preserve"> — </w:t>
      </w:r>
      <w:r w:rsidR="00842207">
        <w:rPr>
          <w:rFonts w:ascii="Times New Roman" w:hAnsi="Times New Roman" w:cs="Times New Roman"/>
          <w:sz w:val="28"/>
          <w:szCs w:val="28"/>
        </w:rPr>
        <w:t xml:space="preserve">3 </w:t>
      </w:r>
      <w:r w:rsidRPr="007E541C">
        <w:rPr>
          <w:rFonts w:ascii="Times New Roman" w:hAnsi="Times New Roman" w:cs="Times New Roman"/>
          <w:sz w:val="28"/>
          <w:szCs w:val="28"/>
        </w:rPr>
        <w:t>000 000 р.</w:t>
      </w:r>
    </w:p>
    <w:p w:rsidR="00191985" w:rsidRPr="007E541C" w:rsidRDefault="00191985" w:rsidP="001C4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C">
        <w:rPr>
          <w:rFonts w:ascii="Times New Roman" w:hAnsi="Times New Roman" w:cs="Times New Roman"/>
          <w:sz w:val="28"/>
          <w:szCs w:val="28"/>
        </w:rPr>
        <w:t>Собственниками в качестве вклада в уставный капитал были внесены м</w:t>
      </w:r>
      <w:r w:rsidRPr="007E541C">
        <w:rPr>
          <w:rFonts w:ascii="Times New Roman" w:hAnsi="Times New Roman" w:cs="Times New Roman"/>
          <w:sz w:val="28"/>
          <w:szCs w:val="28"/>
        </w:rPr>
        <w:t>а</w:t>
      </w:r>
      <w:r w:rsidR="00842207">
        <w:rPr>
          <w:rFonts w:ascii="Times New Roman" w:hAnsi="Times New Roman" w:cs="Times New Roman"/>
          <w:sz w:val="28"/>
          <w:szCs w:val="28"/>
        </w:rPr>
        <w:t>териалы на сумму 690 000 р. и 2 01</w:t>
      </w:r>
      <w:r w:rsidRPr="007E541C">
        <w:rPr>
          <w:rFonts w:ascii="Times New Roman" w:hAnsi="Times New Roman" w:cs="Times New Roman"/>
          <w:sz w:val="28"/>
          <w:szCs w:val="28"/>
        </w:rPr>
        <w:t>0 000 р. на расчетный счет. На суммы вкл</w:t>
      </w:r>
      <w:r w:rsidRPr="007E541C">
        <w:rPr>
          <w:rFonts w:ascii="Times New Roman" w:hAnsi="Times New Roman" w:cs="Times New Roman"/>
          <w:sz w:val="28"/>
          <w:szCs w:val="28"/>
        </w:rPr>
        <w:t>а</w:t>
      </w:r>
      <w:r w:rsidRPr="007E541C">
        <w:rPr>
          <w:rFonts w:ascii="Times New Roman" w:hAnsi="Times New Roman" w:cs="Times New Roman"/>
          <w:sz w:val="28"/>
          <w:szCs w:val="28"/>
        </w:rPr>
        <w:t>дов должны быть выполнены следующие проводки:</w:t>
      </w:r>
    </w:p>
    <w:p w:rsidR="00191985" w:rsidRPr="007E541C" w:rsidRDefault="00191985" w:rsidP="001C46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1C">
        <w:rPr>
          <w:rFonts w:ascii="Times New Roman" w:hAnsi="Times New Roman" w:cs="Times New Roman"/>
          <w:i/>
          <w:sz w:val="28"/>
          <w:szCs w:val="28"/>
        </w:rPr>
        <w:t>Дебет 10 «Материалы»</w:t>
      </w:r>
    </w:p>
    <w:p w:rsidR="00191985" w:rsidRPr="007E541C" w:rsidRDefault="00191985" w:rsidP="001C46A9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C">
        <w:rPr>
          <w:rFonts w:ascii="Times New Roman" w:hAnsi="Times New Roman" w:cs="Times New Roman"/>
          <w:i/>
          <w:sz w:val="28"/>
          <w:szCs w:val="28"/>
        </w:rPr>
        <w:t>Кредит 75 «Расчеты с учредителями», субсчет 1 «Расчеты по вкладам в уставный (складочный) капитал»</w:t>
      </w:r>
      <w:r w:rsidRPr="007E541C">
        <w:rPr>
          <w:rFonts w:ascii="Times New Roman" w:hAnsi="Times New Roman" w:cs="Times New Roman"/>
          <w:i/>
          <w:sz w:val="28"/>
          <w:szCs w:val="28"/>
        </w:rPr>
        <w:tab/>
        <w:t xml:space="preserve"> —  </w:t>
      </w:r>
      <w:r w:rsidR="00842207">
        <w:rPr>
          <w:rFonts w:ascii="Times New Roman" w:hAnsi="Times New Roman" w:cs="Times New Roman"/>
          <w:sz w:val="28"/>
          <w:szCs w:val="28"/>
        </w:rPr>
        <w:t>69</w:t>
      </w:r>
      <w:r w:rsidRPr="007E541C">
        <w:rPr>
          <w:rFonts w:ascii="Times New Roman" w:hAnsi="Times New Roman" w:cs="Times New Roman"/>
          <w:sz w:val="28"/>
          <w:szCs w:val="28"/>
        </w:rPr>
        <w:t>0 000 р.</w:t>
      </w:r>
    </w:p>
    <w:p w:rsidR="00191985" w:rsidRPr="007E541C" w:rsidRDefault="00191985" w:rsidP="001C46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41C">
        <w:rPr>
          <w:rFonts w:ascii="Times New Roman" w:hAnsi="Times New Roman" w:cs="Times New Roman"/>
          <w:i/>
          <w:sz w:val="28"/>
          <w:szCs w:val="28"/>
        </w:rPr>
        <w:t xml:space="preserve">Дебет </w:t>
      </w:r>
      <w:r>
        <w:rPr>
          <w:rFonts w:ascii="Times New Roman" w:hAnsi="Times New Roman" w:cs="Times New Roman"/>
          <w:i/>
          <w:sz w:val="28"/>
          <w:szCs w:val="28"/>
        </w:rPr>
        <w:t xml:space="preserve">51 </w:t>
      </w:r>
      <w:r w:rsidRPr="007E541C">
        <w:rPr>
          <w:rFonts w:ascii="Times New Roman" w:hAnsi="Times New Roman" w:cs="Times New Roman"/>
          <w:i/>
          <w:sz w:val="28"/>
          <w:szCs w:val="28"/>
        </w:rPr>
        <w:t>«Расчетные счета»</w:t>
      </w:r>
    </w:p>
    <w:p w:rsidR="00191985" w:rsidRPr="007E541C" w:rsidRDefault="00191985" w:rsidP="001C46A9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C">
        <w:rPr>
          <w:rFonts w:ascii="Times New Roman" w:hAnsi="Times New Roman" w:cs="Times New Roman"/>
          <w:i/>
          <w:sz w:val="28"/>
          <w:szCs w:val="28"/>
        </w:rPr>
        <w:t>Кредит 75 «Расчеты с учредителями», субсчет 1 «Расчеты по вкладам в уставный (складочный) капитал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41C">
        <w:rPr>
          <w:rFonts w:ascii="Times New Roman" w:hAnsi="Times New Roman" w:cs="Times New Roman"/>
          <w:i/>
          <w:sz w:val="28"/>
          <w:szCs w:val="28"/>
        </w:rPr>
        <w:t xml:space="preserve">—  </w:t>
      </w:r>
      <w:r w:rsidR="00842207">
        <w:rPr>
          <w:rFonts w:ascii="Times New Roman" w:hAnsi="Times New Roman" w:cs="Times New Roman"/>
          <w:sz w:val="28"/>
          <w:szCs w:val="28"/>
        </w:rPr>
        <w:t>2 10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541C">
        <w:rPr>
          <w:rFonts w:ascii="Times New Roman" w:hAnsi="Times New Roman" w:cs="Times New Roman"/>
          <w:sz w:val="28"/>
          <w:szCs w:val="28"/>
        </w:rPr>
        <w:t> 000 р.</w:t>
      </w:r>
    </w:p>
    <w:p w:rsidR="00191985" w:rsidRPr="007E541C" w:rsidRDefault="00191985" w:rsidP="001C4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1C">
        <w:rPr>
          <w:rFonts w:ascii="Times New Roman" w:hAnsi="Times New Roman" w:cs="Times New Roman"/>
          <w:sz w:val="28"/>
          <w:szCs w:val="28"/>
        </w:rPr>
        <w:t>В соответствии с указанной информацией сформирован вступительный балан</w:t>
      </w:r>
      <w:r>
        <w:rPr>
          <w:rFonts w:ascii="Times New Roman" w:hAnsi="Times New Roman" w:cs="Times New Roman"/>
          <w:sz w:val="28"/>
          <w:szCs w:val="28"/>
        </w:rPr>
        <w:t>с, представленный в приложении А</w:t>
      </w:r>
      <w:r w:rsidRPr="007E541C">
        <w:rPr>
          <w:rFonts w:ascii="Times New Roman" w:hAnsi="Times New Roman" w:cs="Times New Roman"/>
          <w:sz w:val="28"/>
          <w:szCs w:val="28"/>
        </w:rPr>
        <w:t>.</w:t>
      </w:r>
    </w:p>
    <w:p w:rsidR="00191985" w:rsidRDefault="00191985" w:rsidP="001C46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541C">
        <w:rPr>
          <w:rFonts w:ascii="Times New Roman" w:hAnsi="Times New Roman" w:cs="Times New Roman"/>
          <w:spacing w:val="-2"/>
          <w:sz w:val="28"/>
          <w:szCs w:val="28"/>
        </w:rPr>
        <w:t>Факты хозяйственной жизни, имевшие место в течение отчетного периода отражены в Журнале регистрации фактов хозяйственной жизни (таблица 2.1).</w:t>
      </w:r>
    </w:p>
    <w:p w:rsidR="00191985" w:rsidRPr="00AD120A" w:rsidRDefault="00191985" w:rsidP="001C46A9">
      <w:pPr>
        <w:pStyle w:val="ConsPlusNormal"/>
        <w:spacing w:before="240" w:after="240" w:line="360" w:lineRule="auto"/>
        <w:ind w:left="1826" w:hanging="18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2.1 — </w:t>
      </w:r>
      <w:r w:rsidRPr="00AD120A">
        <w:rPr>
          <w:rFonts w:ascii="Times New Roman" w:hAnsi="Times New Roman" w:cs="Times New Roman"/>
          <w:color w:val="000000"/>
          <w:sz w:val="28"/>
          <w:szCs w:val="28"/>
        </w:rPr>
        <w:t>Журнал регистрации хозяйственных операций</w:t>
      </w:r>
    </w:p>
    <w:tbl>
      <w:tblPr>
        <w:tblStyle w:val="a3"/>
        <w:tblW w:w="4892" w:type="pct"/>
        <w:tblInd w:w="105" w:type="dxa"/>
        <w:tblLayout w:type="fixed"/>
        <w:tblLook w:val="04A0"/>
      </w:tblPr>
      <w:tblGrid>
        <w:gridCol w:w="710"/>
        <w:gridCol w:w="3972"/>
        <w:gridCol w:w="850"/>
        <w:gridCol w:w="852"/>
        <w:gridCol w:w="991"/>
        <w:gridCol w:w="1136"/>
        <w:gridCol w:w="1130"/>
      </w:tblGrid>
      <w:tr w:rsidR="00191985" w:rsidTr="0058788B">
        <w:trPr>
          <w:trHeight w:val="54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Pr="00395F27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Pr="00395F27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Pr="00395F27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Pr="00395F27" w:rsidRDefault="001A41B0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191985" w:rsidRPr="00395F27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Pr="00395F27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191985" w:rsidTr="0058788B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191985" w:rsidTr="005878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 от учредителя (срок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лезного использования - 10 лет)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1D1DB1" w:rsidRDefault="004802E1" w:rsidP="00AF5B7E">
            <w:pPr>
              <w:spacing w:after="0" w:line="240" w:lineRule="auto"/>
              <w:jc w:val="center"/>
              <w:rPr>
                <w:rFonts w:ascii="Cambria" w:hAnsi="Cambria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B1" w:rsidRPr="001D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191985" w:rsidTr="005878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монтажной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 за наладку станка, </w:t>
            </w:r>
          </w:p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70800</w:t>
            </w:r>
          </w:p>
        </w:tc>
      </w:tr>
      <w:tr w:rsidR="00191985" w:rsidTr="005878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 НДС к возмещению из бюджета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191985" w:rsidTr="005878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 w:rsidRPr="001D1D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78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</w:tbl>
    <w:p w:rsidR="001D1DB1" w:rsidRDefault="001D1DB1" w:rsidP="001C46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6F1" w:rsidRDefault="006B46F1" w:rsidP="001C4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2.1</w:t>
      </w:r>
    </w:p>
    <w:tbl>
      <w:tblPr>
        <w:tblStyle w:val="a3"/>
        <w:tblW w:w="4892" w:type="pct"/>
        <w:tblInd w:w="105" w:type="dxa"/>
        <w:tblLayout w:type="fixed"/>
        <w:tblLook w:val="04A0"/>
      </w:tblPr>
      <w:tblGrid>
        <w:gridCol w:w="709"/>
        <w:gridCol w:w="3977"/>
        <w:gridCol w:w="852"/>
        <w:gridCol w:w="852"/>
        <w:gridCol w:w="995"/>
        <w:gridCol w:w="1136"/>
        <w:gridCol w:w="1120"/>
      </w:tblGrid>
      <w:tr w:rsidR="00507217" w:rsidTr="006B46F1">
        <w:trPr>
          <w:trHeight w:val="547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1A41B0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507217" w:rsidRPr="00395F27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507217" w:rsidTr="006B46F1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:rsidR="00191985" w:rsidRPr="00910DCB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А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В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оборудования линейным методом за месяц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1D1DB1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поставщика за электроэнергию, потребленную на: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нужды,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нужды,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Pr="001D1DB1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А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В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взносы во 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фонды по категориям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А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В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работников: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по доходу физических лиц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в банке денежные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для выдачи заработной платы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организации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Депонированы суммы невыплаче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заработной платы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</w:t>
            </w:r>
          </w:p>
        </w:tc>
      </w:tr>
      <w:tr w:rsidR="00191985" w:rsidTr="006B46F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</w:t>
            </w:r>
          </w:p>
        </w:tc>
      </w:tr>
    </w:tbl>
    <w:p w:rsidR="006B46F1" w:rsidRDefault="001D1DB1" w:rsidP="005810BC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B46F1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2.1</w:t>
      </w:r>
    </w:p>
    <w:tbl>
      <w:tblPr>
        <w:tblStyle w:val="a3"/>
        <w:tblW w:w="4894" w:type="pct"/>
        <w:tblInd w:w="101" w:type="dxa"/>
        <w:tblLayout w:type="fixed"/>
        <w:tblLook w:val="04A0"/>
      </w:tblPr>
      <w:tblGrid>
        <w:gridCol w:w="709"/>
        <w:gridCol w:w="3975"/>
        <w:gridCol w:w="855"/>
        <w:gridCol w:w="855"/>
        <w:gridCol w:w="988"/>
        <w:gridCol w:w="1136"/>
        <w:gridCol w:w="1127"/>
      </w:tblGrid>
      <w:tr w:rsidR="001C46A9" w:rsidTr="001C46A9">
        <w:trPr>
          <w:trHeight w:val="54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1A41B0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507217" w:rsidRPr="00395F27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Pr="00395F2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1C46A9" w:rsidTr="001C46A9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7" w:rsidRDefault="00507217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счет ОАО «Ростелеком» за услуги связи,</w:t>
            </w:r>
          </w:p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сумма НДС по счету к возмещению из бюджета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1C46A9" w:rsidRPr="002C0D3F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2C0D3F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2C0D3F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F">
              <w:rPr>
                <w:rFonts w:ascii="Times New Roman" w:hAnsi="Times New Roman" w:cs="Times New Roman"/>
                <w:sz w:val="24"/>
                <w:szCs w:val="24"/>
              </w:rPr>
              <w:t>Приняты к учету командировочные расходы согласно авансовому отч</w:t>
            </w:r>
            <w:r w:rsidRPr="002C0D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D3F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Pr="002C0D3F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C0D3F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окончательный расчет по подотчетной сумме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878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недостачи полностью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работником в кассу организации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9" w:rsidRDefault="001C46A9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878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 зарплате основных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изводственных рабочих):</w:t>
            </w:r>
          </w:p>
          <w:p w:rsidR="00191985" w:rsidRDefault="00191985" w:rsidP="001C46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общепроизводственные расходы:</w:t>
            </w:r>
          </w:p>
          <w:p w:rsidR="00191985" w:rsidRDefault="00191985" w:rsidP="001C46A9">
            <w:pPr>
              <w:pStyle w:val="a6"/>
              <w:spacing w:after="0" w:line="240" w:lineRule="auto"/>
              <w:ind w:left="0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pStyle w:val="a6"/>
              <w:spacing w:after="0" w:line="240" w:lineRule="auto"/>
              <w:ind w:left="0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  <w:p w:rsidR="00191985" w:rsidRPr="0049278D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9278D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  <w:p w:rsidR="00191985" w:rsidRDefault="00191985" w:rsidP="001C46A9">
            <w:pPr>
              <w:pStyle w:val="a6"/>
              <w:spacing w:after="0" w:line="240" w:lineRule="auto"/>
              <w:ind w:left="0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pStyle w:val="a6"/>
              <w:spacing w:after="0" w:line="240" w:lineRule="auto"/>
              <w:ind w:left="0"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E1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E1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  <w:p w:rsidR="00191985" w:rsidRPr="000309F0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19872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21528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и учт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 складе готовая продукция по фактической себестоимости:</w:t>
            </w:r>
          </w:p>
          <w:p w:rsidR="00191985" w:rsidRDefault="00191985" w:rsidP="001C46A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E1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58788B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Списывается стоимость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израсходованных на упаковку продукции: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E1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C46A9" w:rsidTr="001C46A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</w:tbl>
    <w:p w:rsidR="001C46A9" w:rsidRPr="005810BC" w:rsidRDefault="001C46A9" w:rsidP="005810BC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2.1</w:t>
      </w:r>
    </w:p>
    <w:tbl>
      <w:tblPr>
        <w:tblStyle w:val="a3"/>
        <w:tblW w:w="4894" w:type="pct"/>
        <w:tblInd w:w="101" w:type="dxa"/>
        <w:tblLayout w:type="fixed"/>
        <w:tblLook w:val="04A0"/>
      </w:tblPr>
      <w:tblGrid>
        <w:gridCol w:w="715"/>
        <w:gridCol w:w="3970"/>
        <w:gridCol w:w="851"/>
        <w:gridCol w:w="853"/>
        <w:gridCol w:w="990"/>
        <w:gridCol w:w="1132"/>
        <w:gridCol w:w="1134"/>
      </w:tblGrid>
      <w:tr w:rsidR="006D0891" w:rsidTr="006D0891">
        <w:trPr>
          <w:trHeight w:val="547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1C46A9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A41B0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1C46A9" w:rsidRPr="00395F27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6D0891" w:rsidTr="006D0891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1C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Отгружена продукция В покупат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и предъявлены ему расчетные документы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НДС с объёма продаж изделия 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32034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зачёт ранее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аванса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подтверждение о 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покупателем отгруженной ему продукции А и переходе права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Выделена сумма НДС с объёма продаж изделия 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D1DB1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производственная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проданной продукции: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16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A9" w:rsidRDefault="001C46A9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C46A9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right="-19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коммерческие расходы на: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16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16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95466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182346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от покупателей в оплату продукции: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91985" w:rsidRPr="00131E16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счёта за электроэнергию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производственное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дование: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договорную стоимость объекта 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НДС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списанную фактическую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накопленной амортизации </w:t>
            </w:r>
          </w:p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AF5B7E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 w:rsidRPr="00AF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91985" w:rsidRPr="00AF5B7E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 w:rsidRPr="00AF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191985" w:rsidRPr="00AF5B7E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1985" w:rsidRPr="00AF5B7E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 w:rsidRPr="00AF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91985" w:rsidRPr="00AF5B7E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 w:rsidRPr="00AF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43476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1C4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1048476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на расчетный счет за проданное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</w:tr>
      <w:tr w:rsidR="006D0891" w:rsidTr="006D08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</w:tbl>
    <w:p w:rsidR="001C46A9" w:rsidRPr="005810BC" w:rsidRDefault="001C46A9" w:rsidP="005810BC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2.1</w:t>
      </w:r>
    </w:p>
    <w:tbl>
      <w:tblPr>
        <w:tblStyle w:val="a3"/>
        <w:tblW w:w="4894" w:type="pct"/>
        <w:tblInd w:w="101" w:type="dxa"/>
        <w:tblLayout w:type="fixed"/>
        <w:tblLook w:val="04A0"/>
      </w:tblPr>
      <w:tblGrid>
        <w:gridCol w:w="709"/>
        <w:gridCol w:w="7"/>
        <w:gridCol w:w="3969"/>
        <w:gridCol w:w="851"/>
        <w:gridCol w:w="8"/>
        <w:gridCol w:w="849"/>
        <w:gridCol w:w="8"/>
        <w:gridCol w:w="984"/>
        <w:gridCol w:w="12"/>
        <w:gridCol w:w="1125"/>
        <w:gridCol w:w="14"/>
        <w:gridCol w:w="1109"/>
      </w:tblGrid>
      <w:tr w:rsidR="001C46A9" w:rsidTr="001C46A9">
        <w:trPr>
          <w:trHeight w:val="54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A41B0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1C46A9" w:rsidRPr="00395F27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Pr="00395F27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1C46A9" w:rsidTr="001C46A9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9" w:rsidRDefault="001C46A9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4802E1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чрезвычайных обсто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полностью уничтожена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товая продукция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23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61524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Pr="00131E16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48774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195096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собрания акционеров, 5% прибылей направлено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резервного капитала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9754,5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:rsidR="00191985" w:rsidRDefault="00191985" w:rsidP="001C46A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191985" w:rsidRDefault="00191985" w:rsidP="001C46A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ботниками организации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4802E1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1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23167,5</w:t>
            </w: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:rsidR="00191985" w:rsidRDefault="00191985" w:rsidP="001C46A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191985" w:rsidRDefault="00191985" w:rsidP="001C46A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организации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31E16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912397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19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23167,5</w:t>
            </w: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</w:tc>
      </w:tr>
      <w:tr w:rsidR="00191985" w:rsidTr="001C46A9"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Оплачена задолженность по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 и взносам во внебюджетные фонды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131E16" w:rsidRDefault="00131E16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91985" w:rsidRDefault="00131E16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91985" w:rsidRPr="000309F0" w:rsidRDefault="00191985" w:rsidP="00A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155754</w:t>
            </w: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Default="00191985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186354</w:t>
            </w:r>
          </w:p>
        </w:tc>
      </w:tr>
      <w:tr w:rsidR="00191985" w:rsidTr="001C46A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5" w:rsidRPr="003A78EB" w:rsidRDefault="00191985" w:rsidP="001C46A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 сумма хозяйственных операций</w:t>
            </w:r>
            <w:r w:rsidR="006B4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4802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5576398,5</w:t>
            </w:r>
          </w:p>
        </w:tc>
      </w:tr>
    </w:tbl>
    <w:p w:rsidR="00191985" w:rsidRDefault="00191985" w:rsidP="001C46A9">
      <w:pPr>
        <w:spacing w:after="0"/>
        <w:jc w:val="both"/>
      </w:pPr>
      <w:r>
        <w:br w:type="page"/>
      </w:r>
    </w:p>
    <w:p w:rsidR="00191985" w:rsidRPr="0023794F" w:rsidRDefault="00191985" w:rsidP="001C46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3794F">
        <w:rPr>
          <w:rFonts w:ascii="Times New Roman" w:eastAsia="Calibri" w:hAnsi="Times New Roman" w:cs="Times New Roman"/>
          <w:color w:val="000000"/>
          <w:sz w:val="28"/>
        </w:rPr>
        <w:lastRenderedPageBreak/>
        <w:t>По данным Журнала регистрации свершившихся фактов хозяйственной жизни заполнена Главная книга (приложение Б), составлена оборотно-сальдовая ведомость (приложение В), сформирован баланс на конец периода (приложение Г) и отчет о финансовых результатах (приложение Д).</w:t>
      </w:r>
    </w:p>
    <w:p w:rsidR="00191985" w:rsidRPr="0023794F" w:rsidRDefault="00191985" w:rsidP="001C46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3794F">
        <w:rPr>
          <w:rFonts w:ascii="Times New Roman" w:eastAsia="Calibri" w:hAnsi="Times New Roman" w:cs="Times New Roman"/>
          <w:color w:val="000000"/>
          <w:sz w:val="28"/>
        </w:rPr>
        <w:t>Косвенно-распределяемые затраты распределяются пропорционально з</w:t>
      </w:r>
      <w:r w:rsidRPr="0023794F">
        <w:rPr>
          <w:rFonts w:ascii="Times New Roman" w:eastAsia="Calibri" w:hAnsi="Times New Roman" w:cs="Times New Roman"/>
          <w:color w:val="000000"/>
          <w:sz w:val="28"/>
        </w:rPr>
        <w:t>а</w:t>
      </w:r>
      <w:r w:rsidRPr="0023794F">
        <w:rPr>
          <w:rFonts w:ascii="Times New Roman" w:eastAsia="Calibri" w:hAnsi="Times New Roman" w:cs="Times New Roman"/>
          <w:color w:val="000000"/>
          <w:sz w:val="28"/>
        </w:rPr>
        <w:t>работной плате основных производственных рабочих. Распределение общепр</w:t>
      </w:r>
      <w:r w:rsidRPr="0023794F">
        <w:rPr>
          <w:rFonts w:ascii="Times New Roman" w:eastAsia="Calibri" w:hAnsi="Times New Roman" w:cs="Times New Roman"/>
          <w:color w:val="000000"/>
          <w:sz w:val="28"/>
        </w:rPr>
        <w:t>о</w:t>
      </w:r>
      <w:r w:rsidRPr="0023794F">
        <w:rPr>
          <w:rFonts w:ascii="Times New Roman" w:eastAsia="Calibri" w:hAnsi="Times New Roman" w:cs="Times New Roman"/>
          <w:color w:val="000000"/>
          <w:sz w:val="28"/>
        </w:rPr>
        <w:t>изводственных затрат представлено в таблице 2.2.</w:t>
      </w:r>
    </w:p>
    <w:p w:rsidR="00191985" w:rsidRDefault="00191985" w:rsidP="001C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2.2 — </w:t>
      </w:r>
      <w:r w:rsidRPr="00EA6294">
        <w:rPr>
          <w:rFonts w:ascii="Times New Roman" w:hAnsi="Times New Roman" w:cs="Times New Roman"/>
          <w:sz w:val="28"/>
          <w:szCs w:val="28"/>
        </w:rPr>
        <w:t>Распределение общепроизводственных затрат основного цеха</w:t>
      </w:r>
    </w:p>
    <w:p w:rsidR="00191985" w:rsidRPr="00EA6294" w:rsidRDefault="00191985" w:rsidP="001C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Ind w:w="93" w:type="dxa"/>
        <w:tblLook w:val="00A0"/>
      </w:tblPr>
      <w:tblGrid>
        <w:gridCol w:w="9695"/>
      </w:tblGrid>
      <w:tr w:rsidR="00191985" w:rsidRPr="009C607B" w:rsidTr="0058788B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04"/>
              <w:gridCol w:w="2977"/>
              <w:gridCol w:w="3119"/>
            </w:tblGrid>
            <w:tr w:rsidR="00191985" w:rsidRPr="009C607B" w:rsidTr="006D0891">
              <w:trPr>
                <w:trHeight w:val="442"/>
                <w:jc w:val="center"/>
              </w:trPr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Объекты калькулирования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показатель</w:t>
                  </w:r>
                </w:p>
              </w:tc>
            </w:tr>
            <w:tr w:rsidR="00191985" w:rsidRPr="009C607B" w:rsidTr="006D0891">
              <w:trPr>
                <w:jc w:val="center"/>
              </w:trPr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30 000,00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19 872,00</w:t>
                  </w:r>
                </w:p>
              </w:tc>
            </w:tr>
            <w:tr w:rsidR="00191985" w:rsidRPr="009C607B" w:rsidTr="006D0891">
              <w:trPr>
                <w:jc w:val="center"/>
              </w:trPr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В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33 000,00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21 528,00</w:t>
                  </w:r>
                </w:p>
              </w:tc>
            </w:tr>
            <w:tr w:rsidR="00191985" w:rsidRPr="009C607B" w:rsidTr="006D0891">
              <w:trPr>
                <w:jc w:val="center"/>
              </w:trPr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41 400,00</w:t>
                  </w:r>
                </w:p>
              </w:tc>
            </w:tr>
          </w:tbl>
          <w:p w:rsidR="00191985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23794F" w:rsidRDefault="00191985" w:rsidP="001C46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23794F">
              <w:rPr>
                <w:rFonts w:ascii="Times New Roman" w:eastAsia="Calibri" w:hAnsi="Times New Roman" w:cs="Times New Roman"/>
                <w:color w:val="000000"/>
                <w:sz w:val="28"/>
              </w:rPr>
              <w:t>Распределение общехозяйственных затрат представлено в таблице 2.3.</w:t>
            </w:r>
          </w:p>
          <w:p w:rsidR="00191985" w:rsidRPr="0023794F" w:rsidRDefault="00191985" w:rsidP="001C46A9">
            <w:pPr>
              <w:pStyle w:val="ConsPlusNormal"/>
              <w:spacing w:line="360" w:lineRule="auto"/>
              <w:ind w:left="1826" w:hanging="18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2.3 — Распределение общехозяйственных затрат основного цеха</w:t>
            </w:r>
          </w:p>
          <w:p w:rsidR="00191985" w:rsidRPr="009C607B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04"/>
              <w:gridCol w:w="2977"/>
              <w:gridCol w:w="3119"/>
            </w:tblGrid>
            <w:tr w:rsidR="00191985" w:rsidRPr="009C607B" w:rsidTr="0058788B"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Объекты калькулирования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показатель</w:t>
                  </w:r>
                </w:p>
              </w:tc>
            </w:tr>
            <w:tr w:rsidR="00191985" w:rsidRPr="009C607B" w:rsidTr="0058788B"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30 000,00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30 240,00</w:t>
                  </w:r>
                </w:p>
              </w:tc>
            </w:tr>
            <w:tr w:rsidR="00191985" w:rsidRPr="009C607B" w:rsidTr="0058788B"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В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33 000,00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32 760,00</w:t>
                  </w:r>
                </w:p>
              </w:tc>
            </w:tr>
            <w:tr w:rsidR="00191985" w:rsidRPr="009C607B" w:rsidTr="0058788B">
              <w:tc>
                <w:tcPr>
                  <w:tcW w:w="3304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91985" w:rsidRPr="009C607B" w:rsidRDefault="00191985" w:rsidP="006D08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63 000,00</w:t>
                  </w:r>
                </w:p>
              </w:tc>
            </w:tr>
          </w:tbl>
          <w:p w:rsidR="00191985" w:rsidRPr="009C607B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7F3D" w:rsidRPr="005D3736" w:rsidRDefault="00191985" w:rsidP="006D0891">
      <w:pPr>
        <w:spacing w:after="0" w:line="240" w:lineRule="auto"/>
        <w:ind w:left="708" w:right="-1"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87F3D" w:rsidRPr="005D373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 w:rsidR="00587F3D">
        <w:rPr>
          <w:rFonts w:ascii="Times New Roman" w:hAnsi="Times New Roman" w:cs="Times New Roman"/>
          <w:bCs/>
          <w:i/>
          <w:sz w:val="28"/>
          <w:szCs w:val="28"/>
        </w:rPr>
        <w:t>А</w:t>
      </w:r>
    </w:p>
    <w:p w:rsidR="00587F3D" w:rsidRPr="00AF3A03" w:rsidRDefault="00587F3D" w:rsidP="006D0891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Вступительный</w:t>
      </w:r>
      <w:r w:rsidRPr="00AF3A03">
        <w:rPr>
          <w:rFonts w:ascii="Times New Roman" w:hAnsi="Times New Roman" w:cs="Times New Roman"/>
          <w:b/>
          <w:bCs/>
          <w:sz w:val="18"/>
          <w:szCs w:val="18"/>
        </w:rPr>
        <w:t xml:space="preserve">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587F3D" w:rsidRPr="00AF3A03" w:rsidTr="00507217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4802E1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87F3D" w:rsidRPr="00AF3A03" w:rsidTr="00507217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2" w:colLast="3"/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587F3D" w:rsidRPr="00AF3A03" w:rsidTr="00507217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bookmarkEnd w:id="1"/>
    <w:p w:rsidR="00587F3D" w:rsidRPr="00AF3A03" w:rsidRDefault="00587F3D" w:rsidP="006D0891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>Местонахождение (адрес)</w:t>
      </w:r>
    </w:p>
    <w:p w:rsidR="00587F3D" w:rsidRPr="00AF3A03" w:rsidRDefault="00587F3D" w:rsidP="006D0891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587F3D" w:rsidRPr="00AF3A03" w:rsidRDefault="00587F3D" w:rsidP="006D08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587F3D" w:rsidRPr="00AF3A03" w:rsidTr="00507217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87F3D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</w:p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587F3D" w:rsidRPr="00AF3A03" w:rsidTr="00507217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802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EB5C9E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587F3D" w:rsidRPr="00AF3A03" w:rsidTr="00507217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87F3D" w:rsidRPr="00EB5C9E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587F3D" w:rsidRPr="00EB5C9E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7F3D" w:rsidRPr="00AF3A03" w:rsidTr="00507217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F3D" w:rsidRDefault="00587F3D" w:rsidP="006D0891">
      <w:pPr>
        <w:spacing w:after="0"/>
      </w:pPr>
      <w: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587F3D" w:rsidRPr="00AF3A03" w:rsidTr="00507217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7F3D" w:rsidRPr="00DD2FF8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F8">
              <w:rPr>
                <w:rFonts w:ascii="Times New Roman" w:hAnsi="Times New Roman" w:cs="Times New Roman"/>
                <w:szCs w:val="24"/>
              </w:rPr>
              <w:t>1 н</w:t>
            </w:r>
            <w:r w:rsidRPr="00DD2FF8">
              <w:rPr>
                <w:rFonts w:ascii="Times New Roman" w:hAnsi="Times New Roman" w:cs="Times New Roman"/>
                <w:szCs w:val="24"/>
              </w:rPr>
              <w:t>о</w:t>
            </w:r>
            <w:r w:rsidRPr="00DD2FF8">
              <w:rPr>
                <w:rFonts w:ascii="Times New Roman" w:hAnsi="Times New Roman" w:cs="Times New Roman"/>
                <w:szCs w:val="24"/>
              </w:rPr>
              <w:t>ябр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587F3D" w:rsidRPr="00AF3A03" w:rsidTr="00507217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3D" w:rsidRPr="00AF3A03" w:rsidRDefault="004802E1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87F3D" w:rsidRPr="00AF3A03" w:rsidTr="00507217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87F3D" w:rsidRPr="00AF3A03" w:rsidRDefault="00587F3D" w:rsidP="006D08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3003F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3003F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3003F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3003F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3003F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3003F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0721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F3D" w:rsidRPr="00AF3A03" w:rsidTr="0050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0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87F3D" w:rsidRPr="00AF3A03" w:rsidRDefault="00587F3D" w:rsidP="006D08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87F3D" w:rsidRPr="00AF3A03" w:rsidTr="005072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6D089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</w:t>
      </w:r>
      <w:r w:rsidRPr="00AF3A03">
        <w:rPr>
          <w:rFonts w:ascii="Times New Roman" w:hAnsi="Times New Roman" w:cs="Times New Roman"/>
          <w:sz w:val="14"/>
          <w:szCs w:val="14"/>
        </w:rPr>
        <w:t>с</w:t>
      </w:r>
      <w:r w:rsidRPr="00AF3A03">
        <w:rPr>
          <w:rFonts w:ascii="Times New Roman" w:hAnsi="Times New Roman" w:cs="Times New Roman"/>
          <w:sz w:val="14"/>
          <w:szCs w:val="14"/>
        </w:rPr>
        <w:t>крытием в пояснениях к бухгалтерскому балансу, если каждый из этих показателей в отдельности несущественен для оценки заинтересованными пользоват</w:t>
      </w:r>
      <w:r w:rsidRPr="00AF3A03">
        <w:rPr>
          <w:rFonts w:ascii="Times New Roman" w:hAnsi="Times New Roman" w:cs="Times New Roman"/>
          <w:sz w:val="14"/>
          <w:szCs w:val="14"/>
        </w:rPr>
        <w:t>е</w:t>
      </w:r>
      <w:r w:rsidRPr="00AF3A03">
        <w:rPr>
          <w:rFonts w:ascii="Times New Roman" w:hAnsi="Times New Roman" w:cs="Times New Roman"/>
          <w:sz w:val="14"/>
          <w:szCs w:val="14"/>
        </w:rPr>
        <w:t>лями финансового положения организации или финансовых результатов ее деятельности.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</w:t>
      </w:r>
      <w:r w:rsidRPr="00AF3A03">
        <w:rPr>
          <w:rFonts w:ascii="Times New Roman" w:hAnsi="Times New Roman" w:cs="Times New Roman"/>
          <w:sz w:val="14"/>
          <w:szCs w:val="14"/>
        </w:rPr>
        <w:t>к</w:t>
      </w:r>
      <w:r w:rsidRPr="00AF3A03">
        <w:rPr>
          <w:rFonts w:ascii="Times New Roman" w:hAnsi="Times New Roman" w:cs="Times New Roman"/>
          <w:sz w:val="14"/>
          <w:szCs w:val="14"/>
        </w:rPr>
        <w:t>ции, выкупленные у акционеров", "Добавочный капитал", "Резервный капитал" и "Нераспределенная прибыль (непокрытый убыток)" некоммерческая орган</w:t>
      </w:r>
      <w:r w:rsidRPr="00AF3A03">
        <w:rPr>
          <w:rFonts w:ascii="Times New Roman" w:hAnsi="Times New Roman" w:cs="Times New Roman"/>
          <w:sz w:val="14"/>
          <w:szCs w:val="14"/>
        </w:rPr>
        <w:t>и</w:t>
      </w:r>
      <w:r w:rsidRPr="00AF3A03">
        <w:rPr>
          <w:rFonts w:ascii="Times New Roman" w:hAnsi="Times New Roman" w:cs="Times New Roman"/>
          <w:sz w:val="14"/>
          <w:szCs w:val="14"/>
        </w:rPr>
        <w:t>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587F3D" w:rsidRPr="00AF3A03" w:rsidRDefault="00587F3D" w:rsidP="006D089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587F3D" w:rsidRDefault="00587F3D" w:rsidP="001C46A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8F28F7" w:rsidRDefault="008F28F7" w:rsidP="006D0891">
      <w:pPr>
        <w:spacing w:after="0" w:line="240" w:lineRule="auto"/>
        <w:ind w:left="708" w:right="-1"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D373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Б</w:t>
      </w:r>
    </w:p>
    <w:p w:rsidR="008F28F7" w:rsidRDefault="008F28F7" w:rsidP="006D089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8F7">
        <w:rPr>
          <w:rFonts w:ascii="Times New Roman" w:hAnsi="Times New Roman" w:cs="Times New Roman"/>
          <w:bCs/>
          <w:sz w:val="28"/>
          <w:szCs w:val="28"/>
        </w:rPr>
        <w:t>Главная книга</w:t>
      </w:r>
    </w:p>
    <w:p w:rsidR="008F28F7" w:rsidRPr="008F28F7" w:rsidRDefault="008F28F7" w:rsidP="001C46A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726" w:type="dxa"/>
        <w:tblLook w:val="04A0"/>
      </w:tblPr>
      <w:tblGrid>
        <w:gridCol w:w="521"/>
        <w:gridCol w:w="1422"/>
        <w:gridCol w:w="521"/>
        <w:gridCol w:w="1422"/>
        <w:gridCol w:w="960"/>
        <w:gridCol w:w="520"/>
        <w:gridCol w:w="1420"/>
        <w:gridCol w:w="520"/>
        <w:gridCol w:w="1420"/>
      </w:tblGrid>
      <w:tr w:rsidR="008F28F7" w:rsidRPr="00D86847" w:rsidTr="006B46F1">
        <w:trPr>
          <w:trHeight w:val="31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счёт 01.1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01.2</w:t>
            </w:r>
          </w:p>
        </w:tc>
      </w:tr>
      <w:tr w:rsidR="008F28F7" w:rsidRPr="00D86847" w:rsidTr="006B46F1">
        <w:trPr>
          <w:trHeight w:val="315"/>
        </w:trPr>
        <w:tc>
          <w:tcPr>
            <w:tcW w:w="38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Выбытие основных средств</w:t>
            </w:r>
          </w:p>
        </w:tc>
      </w:tr>
      <w:tr w:rsidR="008F28F7" w:rsidRPr="00D86847" w:rsidTr="006B46F1">
        <w:trPr>
          <w:trHeight w:val="330"/>
        </w:trPr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357 000,00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1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08</w:t>
            </w:r>
          </w:p>
        </w:tc>
      </w:tr>
      <w:tr w:rsidR="008F28F7" w:rsidRPr="00D86847" w:rsidTr="006B46F1">
        <w:trPr>
          <w:trHeight w:val="31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Вложение во внеоборотные активы</w:t>
            </w:r>
          </w:p>
        </w:tc>
      </w:tr>
      <w:tr w:rsidR="008F28F7" w:rsidRPr="00D86847" w:rsidTr="006B46F1">
        <w:trPr>
          <w:trHeight w:val="330"/>
        </w:trPr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360 000,00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1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19</w:t>
            </w:r>
          </w:p>
        </w:tc>
      </w:tr>
      <w:tr w:rsidR="008F28F7" w:rsidRPr="00D86847" w:rsidTr="006B46F1">
        <w:trPr>
          <w:trHeight w:val="31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05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НДС по приобретенным  </w:t>
            </w:r>
          </w:p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ценностям</w:t>
            </w:r>
          </w:p>
        </w:tc>
      </w:tr>
      <w:tr w:rsidR="008F28F7" w:rsidRPr="00D86847" w:rsidTr="006B46F1">
        <w:trPr>
          <w:trHeight w:val="330"/>
        </w:trPr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10 800,00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1 350,00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240 900,00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14 850,00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449 100,00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28F7" w:rsidRDefault="008F28F7" w:rsidP="001C46A9">
      <w:pPr>
        <w:jc w:val="both"/>
      </w:pPr>
      <w:r>
        <w:br w:type="page"/>
      </w:r>
    </w:p>
    <w:tbl>
      <w:tblPr>
        <w:tblW w:w="8726" w:type="dxa"/>
        <w:tblLook w:val="04A0"/>
      </w:tblPr>
      <w:tblGrid>
        <w:gridCol w:w="521"/>
        <w:gridCol w:w="1422"/>
        <w:gridCol w:w="521"/>
        <w:gridCol w:w="1422"/>
        <w:gridCol w:w="960"/>
        <w:gridCol w:w="520"/>
        <w:gridCol w:w="1420"/>
        <w:gridCol w:w="520"/>
        <w:gridCol w:w="1420"/>
      </w:tblGrid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счет 20 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20 В</w:t>
            </w: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C40AD6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производство </w:t>
            </w:r>
          </w:p>
          <w:p w:rsidR="008F28F7" w:rsidRPr="00D86847" w:rsidRDefault="00C40AD6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(продукция</w:t>
            </w:r>
            <w:r w:rsidR="008F28F7"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C40AD6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производство </w:t>
            </w:r>
          </w:p>
          <w:p w:rsidR="008F28F7" w:rsidRPr="00D86847" w:rsidRDefault="00C40AD6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(продукция</w:t>
            </w:r>
            <w:r w:rsidR="008F28F7"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19 872,00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21 528,00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30 240,00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32 760,00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209 112,00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202 188,00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104 112,00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118 188,00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26</w:t>
            </w: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Общехозяйственные расходы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19 872,00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30 240,00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21 528,00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32 760,00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43 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43 В</w:t>
            </w: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Готовая продукция 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(продукция 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Готовая продукция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(продукция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44 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44 В</w:t>
            </w: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продажу 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(продукция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C40AD6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продажу </w:t>
            </w:r>
            <w:r w:rsidR="00C40AD6" w:rsidRP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продукция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C40AD6" w:rsidRP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счет 45 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50</w:t>
            </w: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C40AD6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Товары отгруженные</w:t>
            </w:r>
          </w:p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(продукция 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86 250,00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9 150,00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19 500,00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109 650,00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105 750,00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60</w:t>
            </w:r>
          </w:p>
        </w:tc>
      </w:tr>
      <w:tr w:rsidR="008F28F7" w:rsidRPr="00D86847" w:rsidTr="00D86847">
        <w:trPr>
          <w:trHeight w:val="615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9F5805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Расчеты с поставщиками </w:t>
            </w:r>
          </w:p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подрядчиками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ind w:hanging="2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9 150,00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86 250,00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8 850,00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10 800,00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8 850,00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1 620,00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155 754,00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1 350,00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909 150,00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364 989,00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26 550,00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97 350,00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ind w:hanging="6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2 554 161,00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70 800,00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62.1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62.2</w:t>
            </w:r>
          </w:p>
        </w:tc>
      </w:tr>
      <w:tr w:rsidR="008F28F7" w:rsidRPr="00D86847" w:rsidTr="00D86847">
        <w:trPr>
          <w:trHeight w:val="675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9F5805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покупателями</w:t>
            </w:r>
          </w:p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заказчиками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покупателями и заказч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 по авансам полученным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6B46F1" w:rsidRDefault="006B46F1" w:rsidP="001C46A9">
      <w:pPr>
        <w:jc w:val="both"/>
      </w:pPr>
      <w:r>
        <w:br w:type="page"/>
      </w:r>
    </w:p>
    <w:tbl>
      <w:tblPr>
        <w:tblW w:w="8726" w:type="dxa"/>
        <w:tblLook w:val="04A0"/>
      </w:tblPr>
      <w:tblGrid>
        <w:gridCol w:w="521"/>
        <w:gridCol w:w="1422"/>
        <w:gridCol w:w="521"/>
        <w:gridCol w:w="1422"/>
        <w:gridCol w:w="960"/>
        <w:gridCol w:w="520"/>
        <w:gridCol w:w="1420"/>
        <w:gridCol w:w="520"/>
        <w:gridCol w:w="1420"/>
      </w:tblGrid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счет 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69</w:t>
            </w:r>
          </w:p>
        </w:tc>
      </w:tr>
      <w:tr w:rsidR="008F28F7" w:rsidRPr="00D86847" w:rsidTr="00D86847">
        <w:trPr>
          <w:trHeight w:val="645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9F5805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Расчеты по социальному </w:t>
            </w:r>
          </w:p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страхованию и обеспечению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32 034,00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155 754,00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43 476,00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48 774,00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F28F7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170 604,00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170 604,00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30 600,00</w:t>
            </w:r>
          </w:p>
        </w:tc>
      </w:tr>
      <w:tr w:rsidR="008F28F7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71</w:t>
            </w:r>
          </w:p>
        </w:tc>
      </w:tr>
      <w:tr w:rsidR="008F28F7" w:rsidRPr="00D86847" w:rsidTr="00D86847">
        <w:trPr>
          <w:trHeight w:val="645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8F28F7" w:rsidRPr="00D86847" w:rsidRDefault="008F28F7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</w:tr>
      <w:tr w:rsidR="008F28F7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8F28F7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17 700,00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8F7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9 150,00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8F7" w:rsidRPr="00D86847" w:rsidRDefault="008F28F7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125 167,50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125 167,50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19 500,00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75.1</w:t>
            </w:r>
          </w:p>
        </w:tc>
      </w:tr>
      <w:tr w:rsidR="00BB275D" w:rsidRPr="00D86847" w:rsidTr="00D86847">
        <w:trPr>
          <w:trHeight w:val="660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по вкладам в уставный капитал</w:t>
            </w:r>
          </w:p>
        </w:tc>
      </w:tr>
      <w:tr w:rsidR="00BB275D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BB275D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275D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300 000,00</w:t>
            </w:r>
          </w:p>
        </w:tc>
      </w:tr>
      <w:tr w:rsidR="00BB275D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46F1" w:rsidRDefault="006B46F1" w:rsidP="001C46A9">
      <w:pPr>
        <w:jc w:val="both"/>
      </w:pPr>
      <w:r>
        <w:br w:type="page"/>
      </w:r>
    </w:p>
    <w:tbl>
      <w:tblPr>
        <w:tblW w:w="8726" w:type="dxa"/>
        <w:tblLook w:val="04A0"/>
      </w:tblPr>
      <w:tblGrid>
        <w:gridCol w:w="521"/>
        <w:gridCol w:w="1422"/>
        <w:gridCol w:w="521"/>
        <w:gridCol w:w="1422"/>
        <w:gridCol w:w="960"/>
        <w:gridCol w:w="520"/>
        <w:gridCol w:w="1420"/>
        <w:gridCol w:w="520"/>
        <w:gridCol w:w="1420"/>
      </w:tblGrid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счет 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76</w:t>
            </w:r>
          </w:p>
        </w:tc>
      </w:tr>
      <w:tr w:rsidR="00BB275D" w:rsidRPr="00D86847" w:rsidTr="00D86847">
        <w:trPr>
          <w:trHeight w:val="660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9F5805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учредителями</w:t>
            </w:r>
          </w:p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выплате доходов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</w:tr>
      <w:tr w:rsidR="00BB275D" w:rsidRPr="00D86847" w:rsidTr="006B46F1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BB275D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2 250,00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9 150,00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</w:tr>
      <w:tr w:rsidR="00BB275D" w:rsidRPr="00D86847" w:rsidTr="006B46F1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192 900,00</w:t>
            </w:r>
          </w:p>
        </w:tc>
      </w:tr>
      <w:tr w:rsidR="00BB275D" w:rsidRPr="00D86847" w:rsidTr="006B46F1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82</w:t>
            </w: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капитал</w:t>
            </w:r>
          </w:p>
        </w:tc>
      </w:tr>
      <w:tr w:rsidR="00BB275D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9 754,50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9 754,50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ind w:hanging="1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9 754,50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90 А</w:t>
            </w: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Продажи 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(продукция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B275D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BB275D" w:rsidRPr="00D86847" w:rsidTr="00D86847">
        <w:trPr>
          <w:trHeight w:val="33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34 320,00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9 754,50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195 096,00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23 167,50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86 880,00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56 089,50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195 096,00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139 006,50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90 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91</w:t>
            </w:r>
          </w:p>
        </w:tc>
      </w:tr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Продажи 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(продукция</w:t>
            </w: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C40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C4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и расходы</w:t>
            </w:r>
          </w:p>
        </w:tc>
      </w:tr>
      <w:tr w:rsidR="00BB275D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32 034,00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43 476,00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285 000,00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180 000,00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95 466,00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61 524,00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465 000,00</w:t>
            </w:r>
          </w:p>
        </w:tc>
      </w:tr>
    </w:tbl>
    <w:p w:rsidR="006B46F1" w:rsidRDefault="006B46F1" w:rsidP="001C46A9">
      <w:pPr>
        <w:jc w:val="both"/>
      </w:pPr>
      <w:r>
        <w:br w:type="page"/>
      </w:r>
    </w:p>
    <w:tbl>
      <w:tblPr>
        <w:tblW w:w="8726" w:type="dxa"/>
        <w:tblLook w:val="04A0"/>
      </w:tblPr>
      <w:tblGrid>
        <w:gridCol w:w="521"/>
        <w:gridCol w:w="1422"/>
        <w:gridCol w:w="521"/>
        <w:gridCol w:w="1422"/>
        <w:gridCol w:w="960"/>
        <w:gridCol w:w="520"/>
        <w:gridCol w:w="1420"/>
        <w:gridCol w:w="520"/>
        <w:gridCol w:w="1420"/>
      </w:tblGrid>
      <w:tr w:rsidR="00BB275D" w:rsidRPr="00D86847" w:rsidTr="00D86847">
        <w:trPr>
          <w:trHeight w:val="315"/>
        </w:trPr>
        <w:tc>
          <w:tcPr>
            <w:tcW w:w="3886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счет 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99</w:t>
            </w:r>
          </w:p>
        </w:tc>
      </w:tr>
      <w:tr w:rsidR="00BB275D" w:rsidRPr="00D86847" w:rsidTr="00D86847">
        <w:trPr>
          <w:trHeight w:val="645"/>
        </w:trPr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9F5805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Недостачи и потери от порчи </w:t>
            </w:r>
          </w:p>
          <w:p w:rsidR="00BB275D" w:rsidRPr="00D86847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BB275D" w:rsidRPr="00D86847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Прибыли и убытки</w:t>
            </w:r>
          </w:p>
        </w:tc>
      </w:tr>
      <w:tr w:rsidR="00BB275D" w:rsidRPr="00D86847" w:rsidTr="00D86847">
        <w:trPr>
          <w:trHeight w:val="330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48 774,00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86 880,00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195 096,00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95 466,00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61 524,00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B275D" w:rsidRPr="00D86847" w:rsidTr="00D86847">
        <w:trPr>
          <w:trHeight w:val="315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243 870,00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5D" w:rsidRPr="00D86847" w:rsidRDefault="00BB275D" w:rsidP="009F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243 870,00</w:t>
            </w:r>
          </w:p>
        </w:tc>
      </w:tr>
      <w:tr w:rsidR="00BB275D" w:rsidRPr="00D86847" w:rsidTr="00D86847">
        <w:trPr>
          <w:trHeight w:val="30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B275D" w:rsidRPr="00D86847" w:rsidRDefault="00BB275D" w:rsidP="001C4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28F7" w:rsidRDefault="008F28F7" w:rsidP="001C46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5" w:rsidRDefault="008F28F7" w:rsidP="001C46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horzAnchor="page" w:tblpX="1776" w:tblpY="-344"/>
        <w:tblW w:w="4874" w:type="pct"/>
        <w:tblLayout w:type="fixed"/>
        <w:tblLook w:val="04A0"/>
      </w:tblPr>
      <w:tblGrid>
        <w:gridCol w:w="1010"/>
        <w:gridCol w:w="1451"/>
        <w:gridCol w:w="1303"/>
        <w:gridCol w:w="1449"/>
        <w:gridCol w:w="1595"/>
        <w:gridCol w:w="1449"/>
        <w:gridCol w:w="1349"/>
      </w:tblGrid>
      <w:tr w:rsidR="00191985" w:rsidRPr="00EA6294" w:rsidTr="0058788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191985" w:rsidRPr="00F6318D" w:rsidRDefault="00191985" w:rsidP="009F5805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1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В</w:t>
            </w:r>
          </w:p>
          <w:p w:rsidR="00191985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85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Оборотно – сальдовая ведомость</w:t>
            </w:r>
          </w:p>
          <w:p w:rsidR="00191985" w:rsidRPr="00EA629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85" w:rsidRPr="003F6EF1" w:rsidTr="007A153F">
        <w:tc>
          <w:tcPr>
            <w:tcW w:w="526" w:type="pct"/>
            <w:vMerge w:val="restar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4" w:type="pct"/>
            <w:gridSpan w:val="2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1584" w:type="pct"/>
            <w:gridSpan w:val="2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455" w:type="pct"/>
            <w:gridSpan w:val="2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191985" w:rsidRPr="003F6EF1" w:rsidTr="007A153F">
        <w:tc>
          <w:tcPr>
            <w:tcW w:w="526" w:type="pct"/>
            <w:vMerge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78" w:type="pc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754" w:type="pc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830" w:type="pc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754" w:type="pc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701" w:type="pct"/>
          </w:tcPr>
          <w:p w:rsidR="00191985" w:rsidRPr="00BB275D" w:rsidRDefault="00191985" w:rsidP="009F5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449100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209112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104112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202188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118188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А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В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А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В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А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  <w:tcBorders>
              <w:bottom w:val="single" w:sz="4" w:space="0" w:color="auto"/>
            </w:tcBorders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109650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105750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  <w:tcBorders>
              <w:bottom w:val="single" w:sz="4" w:space="0" w:color="auto"/>
            </w:tcBorders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2010000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909150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364989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2554161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70800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170604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170604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125167,5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125167,5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23167,5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23167,5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9754,5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56089,5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195096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139006,5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А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В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6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243870</w:t>
            </w:r>
          </w:p>
        </w:tc>
        <w:tc>
          <w:tcPr>
            <w:tcW w:w="830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243870</w:t>
            </w:r>
          </w:p>
        </w:tc>
        <w:tc>
          <w:tcPr>
            <w:tcW w:w="754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pct"/>
            <w:vAlign w:val="center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75D" w:rsidRPr="003F6EF1" w:rsidTr="007A153F">
        <w:tc>
          <w:tcPr>
            <w:tcW w:w="526" w:type="pct"/>
            <w:vAlign w:val="center"/>
          </w:tcPr>
          <w:p w:rsidR="00BB275D" w:rsidRPr="00BB275D" w:rsidRDefault="00BB275D" w:rsidP="009F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pct"/>
            <w:vAlign w:val="bottom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678" w:type="pct"/>
            <w:vAlign w:val="bottom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754" w:type="pct"/>
            <w:vAlign w:val="bottom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5576398,5</w:t>
            </w:r>
          </w:p>
        </w:tc>
        <w:tc>
          <w:tcPr>
            <w:tcW w:w="830" w:type="pct"/>
            <w:vAlign w:val="bottom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5576398,5</w:t>
            </w:r>
          </w:p>
        </w:tc>
        <w:tc>
          <w:tcPr>
            <w:tcW w:w="754" w:type="pct"/>
            <w:vAlign w:val="bottom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3232461</w:t>
            </w:r>
          </w:p>
        </w:tc>
        <w:tc>
          <w:tcPr>
            <w:tcW w:w="701" w:type="pct"/>
            <w:vAlign w:val="bottom"/>
          </w:tcPr>
          <w:p w:rsidR="00BB275D" w:rsidRPr="00BB275D" w:rsidRDefault="00BB275D" w:rsidP="009F580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3232461</w:t>
            </w:r>
          </w:p>
        </w:tc>
      </w:tr>
    </w:tbl>
    <w:p w:rsidR="00191985" w:rsidRDefault="00191985" w:rsidP="001C46A9">
      <w:pPr>
        <w:spacing w:after="0"/>
        <w:jc w:val="both"/>
      </w:pPr>
    </w:p>
    <w:p w:rsidR="00191985" w:rsidRDefault="00191985" w:rsidP="001C46A9">
      <w:pPr>
        <w:spacing w:after="0"/>
        <w:jc w:val="both"/>
      </w:pPr>
      <w:r>
        <w:br w:type="page"/>
      </w:r>
    </w:p>
    <w:p w:rsidR="00191985" w:rsidRPr="00F6318D" w:rsidRDefault="00191985" w:rsidP="009F5805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Г</w:t>
      </w:r>
    </w:p>
    <w:p w:rsidR="00191985" w:rsidRPr="00AF3A03" w:rsidRDefault="00191985" w:rsidP="009F5805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191985" w:rsidRPr="00AF3A03" w:rsidTr="0058788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91985" w:rsidRPr="00AF3A03" w:rsidTr="0058788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191985" w:rsidRPr="00AF3A03" w:rsidTr="0058788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191985" w:rsidRPr="00AF3A03" w:rsidRDefault="00191985" w:rsidP="001C46A9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191985" w:rsidRPr="00AF3A03" w:rsidRDefault="00191985" w:rsidP="001C46A9">
      <w:pPr>
        <w:pBdr>
          <w:top w:val="single" w:sz="6" w:space="1" w:color="auto"/>
        </w:pBdr>
        <w:spacing w:after="0" w:line="240" w:lineRule="auto"/>
        <w:ind w:left="2334" w:right="2267"/>
        <w:jc w:val="both"/>
        <w:rPr>
          <w:rFonts w:ascii="Times New Roman" w:hAnsi="Times New Roman" w:cs="Times New Roman"/>
          <w:sz w:val="18"/>
          <w:szCs w:val="18"/>
        </w:rPr>
      </w:pPr>
    </w:p>
    <w:p w:rsidR="00191985" w:rsidRPr="00AF3A03" w:rsidRDefault="00191985" w:rsidP="001C4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191985" w:rsidRPr="00AF3A03" w:rsidTr="0058788B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91985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31</w:t>
            </w:r>
          </w:p>
          <w:p w:rsidR="00191985" w:rsidRPr="001C547B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315D1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9F5805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  <w:p w:rsidR="00191985" w:rsidRPr="00EB5C9E" w:rsidRDefault="009F580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</w:t>
            </w:r>
            <w:r w:rsidR="00D315D1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EB5C9E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EB5C9E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191985" w:rsidRPr="00AF3A03" w:rsidTr="0058788B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191985" w:rsidRPr="00EB5C9E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191985" w:rsidRPr="00EB5C9E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91985" w:rsidRPr="00EB5C9E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191985" w:rsidRPr="00EB5C9E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1985" w:rsidRPr="00AF3A03" w:rsidTr="0058788B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D315D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D315D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D315D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D315D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985" w:rsidRDefault="00191985" w:rsidP="001C46A9">
      <w:pPr>
        <w:spacing w:after="0"/>
        <w:jc w:val="both"/>
      </w:pPr>
      <w: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191985" w:rsidRPr="00AF3A03" w:rsidTr="0058788B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191985" w:rsidRPr="00AF3A03" w:rsidRDefault="009F5805" w:rsidP="009F580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985" w:rsidRPr="00AF3A03" w:rsidRDefault="009F5805" w:rsidP="009F5805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85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91985" w:rsidRPr="00AF3A03" w:rsidTr="0058788B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9F580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3003F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3003F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3003F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3003F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3003F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9F58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9F580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3D" w:rsidRPr="00AF3A03" w:rsidTr="0058788B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F3D" w:rsidRPr="00AF3A03" w:rsidTr="00587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F3D" w:rsidRPr="00AF3A03" w:rsidTr="00587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7F3D" w:rsidRPr="00AF3A03" w:rsidRDefault="00587F3D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91985" w:rsidRPr="00AF3A03" w:rsidRDefault="00191985" w:rsidP="001C4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191985" w:rsidRPr="00AF3A03" w:rsidTr="0058788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</w:t>
      </w:r>
      <w:r w:rsidRPr="00AF3A03">
        <w:rPr>
          <w:rFonts w:ascii="Times New Roman" w:hAnsi="Times New Roman" w:cs="Times New Roman"/>
          <w:sz w:val="14"/>
          <w:szCs w:val="14"/>
        </w:rPr>
        <w:t>с</w:t>
      </w:r>
      <w:r w:rsidRPr="00AF3A03">
        <w:rPr>
          <w:rFonts w:ascii="Times New Roman" w:hAnsi="Times New Roman" w:cs="Times New Roman"/>
          <w:sz w:val="14"/>
          <w:szCs w:val="14"/>
        </w:rPr>
        <w:t>крытием в пояснениях к бухгалтерскому балансу, если каждый из этих показателей в отдельности несущественен для оценки заинтересованными пользоват</w:t>
      </w:r>
      <w:r w:rsidRPr="00AF3A03">
        <w:rPr>
          <w:rFonts w:ascii="Times New Roman" w:hAnsi="Times New Roman" w:cs="Times New Roman"/>
          <w:sz w:val="14"/>
          <w:szCs w:val="14"/>
        </w:rPr>
        <w:t>е</w:t>
      </w:r>
      <w:r w:rsidRPr="00AF3A03">
        <w:rPr>
          <w:rFonts w:ascii="Times New Roman" w:hAnsi="Times New Roman" w:cs="Times New Roman"/>
          <w:sz w:val="14"/>
          <w:szCs w:val="14"/>
        </w:rPr>
        <w:t>лями финансового положения организации или финансовых результатов ее деятельности.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</w:t>
      </w:r>
      <w:r w:rsidRPr="00AF3A03">
        <w:rPr>
          <w:rFonts w:ascii="Times New Roman" w:hAnsi="Times New Roman" w:cs="Times New Roman"/>
          <w:sz w:val="14"/>
          <w:szCs w:val="14"/>
        </w:rPr>
        <w:t>к</w:t>
      </w:r>
      <w:r w:rsidRPr="00AF3A03">
        <w:rPr>
          <w:rFonts w:ascii="Times New Roman" w:hAnsi="Times New Roman" w:cs="Times New Roman"/>
          <w:sz w:val="14"/>
          <w:szCs w:val="14"/>
        </w:rPr>
        <w:t>ции, выкупленные у акционеров", "Добавочный капитал", "Резервный капитал" и "Нераспределенная прибыль (непокрытый убыток)" некоммерческая орган</w:t>
      </w:r>
      <w:r w:rsidRPr="00AF3A03">
        <w:rPr>
          <w:rFonts w:ascii="Times New Roman" w:hAnsi="Times New Roman" w:cs="Times New Roman"/>
          <w:sz w:val="14"/>
          <w:szCs w:val="14"/>
        </w:rPr>
        <w:t>и</w:t>
      </w:r>
      <w:r w:rsidRPr="00AF3A03">
        <w:rPr>
          <w:rFonts w:ascii="Times New Roman" w:hAnsi="Times New Roman" w:cs="Times New Roman"/>
          <w:sz w:val="14"/>
          <w:szCs w:val="14"/>
        </w:rPr>
        <w:t>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191985" w:rsidRPr="00AF3A03" w:rsidRDefault="00191985" w:rsidP="001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191985" w:rsidRDefault="00191985" w:rsidP="001C46A9">
      <w:pPr>
        <w:spacing w:after="0"/>
        <w:jc w:val="both"/>
      </w:pPr>
      <w:r>
        <w:br w:type="page"/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49"/>
      </w:tblGrid>
      <w:tr w:rsidR="00191985" w:rsidRPr="00AF3A03" w:rsidTr="0058788B">
        <w:trPr>
          <w:trHeight w:val="425"/>
        </w:trPr>
        <w:tc>
          <w:tcPr>
            <w:tcW w:w="9749" w:type="dxa"/>
            <w:vAlign w:val="bottom"/>
          </w:tcPr>
          <w:p w:rsidR="00191985" w:rsidRPr="00F6318D" w:rsidRDefault="00191985" w:rsidP="009F58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</w:p>
        </w:tc>
      </w:tr>
    </w:tbl>
    <w:p w:rsidR="00191985" w:rsidRPr="00AF3A03" w:rsidRDefault="00191985" w:rsidP="009F5805">
      <w:pPr>
        <w:spacing w:before="120"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191985" w:rsidRPr="00AF3A03" w:rsidTr="0058788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91985" w:rsidRPr="00AF3A03" w:rsidTr="0058788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191985" w:rsidRPr="00AF3A03" w:rsidTr="0058788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1985" w:rsidRPr="00AF3A03" w:rsidRDefault="00191985" w:rsidP="00F07D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191985" w:rsidRPr="00AF3A03" w:rsidRDefault="00191985" w:rsidP="001C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191985" w:rsidRPr="00AF3A03" w:rsidTr="0058788B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9F580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91985" w:rsidRPr="00AF3A03" w:rsidTr="0058788B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368646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185646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182346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403476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243870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5" w:rsidRPr="00AF3A03" w:rsidTr="0058788B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191985" w:rsidRPr="00AF3A03" w:rsidRDefault="00587F3D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91985" w:rsidRPr="00AF3A03" w:rsidRDefault="00191985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E1" w:rsidRDefault="004802E1" w:rsidP="001C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2E1" w:rsidRDefault="004802E1" w:rsidP="001C46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188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4802E1" w:rsidRPr="00AF3A03" w:rsidTr="004802E1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02E1" w:rsidRPr="00AF3A03" w:rsidRDefault="009F580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02E1" w:rsidRPr="00AF3A03" w:rsidRDefault="009F5805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02E1" w:rsidRPr="00AF3A03" w:rsidRDefault="004802E1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802E1" w:rsidRPr="00AF3A03" w:rsidTr="004802E1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802E1" w:rsidRPr="00AF3A03" w:rsidRDefault="004802E1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02E1" w:rsidRPr="00AF3A03" w:rsidRDefault="004802E1" w:rsidP="009F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802E1" w:rsidRPr="00AF3A03" w:rsidRDefault="004802E1" w:rsidP="009F58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02E1" w:rsidRPr="00AF3A03" w:rsidRDefault="004802E1" w:rsidP="001C46A9">
            <w:pPr>
              <w:spacing w:before="240"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внеоборотных активов, не включаемый в чистую пр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02E1" w:rsidRPr="00AF3A03" w:rsidRDefault="004802E1" w:rsidP="001C46A9">
            <w:pPr>
              <w:spacing w:before="60"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чаемый в чистую прибыль (убыток) 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риода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1" w:rsidRPr="00AF3A03" w:rsidTr="004802E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02E1" w:rsidRPr="00AF3A03" w:rsidRDefault="004802E1" w:rsidP="001C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E1" w:rsidRDefault="004802E1" w:rsidP="001C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191985" w:rsidRPr="00B966B4" w:rsidTr="0058788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966B4">
              <w:rPr>
                <w:rFonts w:ascii="Times New Roman" w:hAnsi="Times New Roman" w:cs="Times New Roman"/>
                <w:sz w:val="16"/>
                <w:szCs w:val="16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985" w:rsidRPr="00B966B4" w:rsidTr="0058788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91985" w:rsidRPr="00B966B4" w:rsidRDefault="00191985" w:rsidP="001C46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191985" w:rsidRPr="00B966B4" w:rsidTr="0058788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985" w:rsidRPr="00B966B4" w:rsidRDefault="00191985" w:rsidP="001C46A9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191985" w:rsidRPr="00AF3A03" w:rsidRDefault="00191985" w:rsidP="001C46A9">
      <w:pPr>
        <w:spacing w:before="360"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191985" w:rsidRPr="00AF3A03" w:rsidRDefault="00191985" w:rsidP="001C46A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191985" w:rsidRPr="00AF3A03" w:rsidRDefault="00191985" w:rsidP="001C46A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</w:t>
      </w:r>
      <w:r w:rsidRPr="00AF3A03">
        <w:rPr>
          <w:rFonts w:ascii="Times New Roman" w:hAnsi="Times New Roman" w:cs="Times New Roman"/>
          <w:sz w:val="14"/>
          <w:szCs w:val="14"/>
        </w:rPr>
        <w:t>т</w:t>
      </w:r>
      <w:r w:rsidRPr="00AF3A03">
        <w:rPr>
          <w:rFonts w:ascii="Times New Roman" w:hAnsi="Times New Roman" w:cs="Times New Roman"/>
          <w:sz w:val="14"/>
          <w:szCs w:val="14"/>
        </w:rPr>
        <w:t>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191985" w:rsidRPr="00AF3A03" w:rsidRDefault="00191985" w:rsidP="001C46A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отчетный период.</w:t>
      </w:r>
    </w:p>
    <w:p w:rsidR="00191985" w:rsidRPr="00AF3A03" w:rsidRDefault="00191985" w:rsidP="001C46A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период предыдущего года, аналогичный отчетному периоду.</w:t>
      </w:r>
    </w:p>
    <w:p w:rsidR="00191985" w:rsidRPr="00AF3A03" w:rsidRDefault="00191985" w:rsidP="001C46A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191985" w:rsidRPr="00AF3A03" w:rsidRDefault="00191985" w:rsidP="001C46A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Совокупный финансовый результат периода определяется как сумма строк "Чистая прибыль (убыток)", "Результат от переоценки внеоборотных а</w:t>
      </w:r>
      <w:r w:rsidRPr="00AF3A03">
        <w:rPr>
          <w:rFonts w:ascii="Times New Roman" w:hAnsi="Times New Roman" w:cs="Times New Roman"/>
          <w:sz w:val="14"/>
          <w:szCs w:val="14"/>
        </w:rPr>
        <w:t>к</w:t>
      </w:r>
      <w:r w:rsidRPr="00AF3A03">
        <w:rPr>
          <w:rFonts w:ascii="Times New Roman" w:hAnsi="Times New Roman" w:cs="Times New Roman"/>
          <w:sz w:val="14"/>
          <w:szCs w:val="14"/>
        </w:rPr>
        <w:t>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191985" w:rsidRPr="00AF3A03" w:rsidRDefault="00191985" w:rsidP="001C46A9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91985" w:rsidRPr="00AF3A03" w:rsidRDefault="00191985" w:rsidP="001C4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191985" w:rsidRPr="00AF3A03" w:rsidRDefault="00191985" w:rsidP="001C4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191985" w:rsidRPr="00AF3A03" w:rsidRDefault="00191985" w:rsidP="001C46A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AF3A03">
        <w:rPr>
          <w:rFonts w:ascii="Times New Roman" w:hAnsi="Times New Roman" w:cs="Times New Roman"/>
          <w:b/>
          <w:sz w:val="14"/>
          <w:szCs w:val="14"/>
        </w:rPr>
        <w:t xml:space="preserve">                           </w:t>
      </w:r>
    </w:p>
    <w:p w:rsidR="00191985" w:rsidRPr="00AF3A03" w:rsidRDefault="00191985" w:rsidP="001C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93" w:type="dxa"/>
        <w:tblLook w:val="00A0"/>
      </w:tblPr>
      <w:tblGrid>
        <w:gridCol w:w="9695"/>
      </w:tblGrid>
      <w:tr w:rsidR="00191985" w:rsidRPr="00AF3A03" w:rsidTr="0058788B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p w:rsidR="00191985" w:rsidRPr="00AF3A03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AF3A03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85" w:rsidRPr="00AF3A03" w:rsidRDefault="00191985" w:rsidP="001C4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985" w:rsidRPr="00AF3A03" w:rsidRDefault="00191985" w:rsidP="001C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985" w:rsidRPr="00AF3A03" w:rsidRDefault="00191985" w:rsidP="001C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985" w:rsidRDefault="00191985" w:rsidP="001C46A9">
      <w:pPr>
        <w:spacing w:after="0"/>
        <w:jc w:val="both"/>
      </w:pPr>
    </w:p>
    <w:p w:rsidR="00534481" w:rsidRDefault="00534481" w:rsidP="00534481">
      <w:pPr>
        <w:pageBreakBefore/>
        <w:widowControl w:val="0"/>
        <w:spacing w:after="180" w:line="360" w:lineRule="auto"/>
        <w:jc w:val="center"/>
        <w:rPr>
          <w:rFonts w:ascii="Cambria" w:hAnsi="Cambria"/>
          <w:caps/>
          <w:sz w:val="32"/>
        </w:rPr>
      </w:pPr>
      <w:r>
        <w:rPr>
          <w:rFonts w:ascii="Cambria" w:hAnsi="Cambria"/>
          <w:caps/>
          <w:sz w:val="32"/>
        </w:rPr>
        <w:lastRenderedPageBreak/>
        <w:t>ЗАКЛЮЧЕНИЕ</w:t>
      </w:r>
    </w:p>
    <w:p w:rsidR="00534481" w:rsidRDefault="00534481" w:rsidP="0053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Проведенное исследование особенностей структуры и классификации бухгалтерских счетов позволяет сделать следующие выводы: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бухгалтерский учёт — это упорядоченная система сбора, регистрации и обобщения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денежном выражении о состоянии имущества, обязательств организации и их изменениях (движении денежных средств) путём сплошного, непрерывн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документального учёта всех хозяйственных операций.</w:t>
      </w:r>
    </w:p>
    <w:p w:rsidR="00534481" w:rsidRDefault="00534481" w:rsidP="005344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kern w:val="36"/>
          <w:sz w:val="28"/>
          <w:szCs w:val="28"/>
        </w:rPr>
        <w:t>Бухгалтерские счета являются неотъемлемой частью бухгалтерского уч</w:t>
      </w:r>
      <w:r>
        <w:rPr>
          <w:rFonts w:ascii="Times New Roman" w:hAnsi="Times New Roman"/>
          <w:bCs/>
          <w:kern w:val="36"/>
          <w:sz w:val="28"/>
          <w:szCs w:val="28"/>
        </w:rPr>
        <w:t>е</w:t>
      </w:r>
      <w:r>
        <w:rPr>
          <w:rFonts w:ascii="Times New Roman" w:hAnsi="Times New Roman"/>
          <w:bCs/>
          <w:kern w:val="36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так как в процессе работы предприятия необходимо вести текущий учет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стояния имущества предприятия, источников формирования этого имущества, а также учет различных хозяйственных операций. По отношению к другим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ментам системы бухгалтерский счет является квалификационным признаком, позволяющим ответить на вопрос: какой объект бухгалтерского наблюдения учитывается на счете. Способом ведения такого учета являются бухгалтерские счета, которые открываются на каждый вид актива, капитала и обязательств, а так же на доходы и расходы.</w:t>
      </w:r>
    </w:p>
    <w:p w:rsidR="00534481" w:rsidRDefault="00534481" w:rsidP="0053448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бухгалтерские счета предназначены для отражения на них результ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тов воздействия фактов хозяйственной жизни на объект бухгалтерского набл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дения, который учитывается на данном счете. Согласно экономической групп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ровке они делятся на три группы: активные, пассивные и активно-пассивные. Бухгалтерские счета предназначены для отражения на них результатов возде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ствия фактов хозяйственной жизни на объект бухгалтерского наблюдения,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торый учитывается на данном счете и имеет два направления: увеличение или уменьшение</w:t>
      </w:r>
    </w:p>
    <w:p w:rsidR="00534481" w:rsidRDefault="00534481" w:rsidP="00534481">
      <w:pPr>
        <w:widowControl w:val="0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Когда совокупности элементов, составляющих бухгалтерскую систему, свойственно такое многообразие, возникает потребность упорядочить ее, кла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сифицировать всю совокупность по определенным признакам.</w:t>
      </w:r>
    </w:p>
    <w:p w:rsidR="00534481" w:rsidRDefault="00534481" w:rsidP="0053448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Классификация сводится не к упорядочиванию фиксированного набора бухгалтерских счетов, а состоит в конструировании системы счетов, основа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ной на исследовании производственно хозяйственных процессов, составля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деятельность экономических субъектов.</w:t>
      </w:r>
    </w:p>
    <w:p w:rsidR="00534481" w:rsidRDefault="00534481" w:rsidP="0053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является государством, имеющим специфические национальные традиции в организации бухгалтерского учета, игнорировать которые вряд ли возможно. Одной из них является государственное регулирование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учета, осуществляющееся Минфином РФ уже около 90 лет.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финансов РФ имеет громадный опыт работ и достаточный потенциал для решения задач по реформированию бухгалтерского учета, которым не может обладать вновь создаваемая по инициативе Министерства 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и торговли РФ и Комитета по бюджету и налогам Российского союза промышленников и предпринимателей структура — Национальный совет по МСФО.</w:t>
      </w:r>
    </w:p>
    <w:p w:rsidR="00534481" w:rsidRDefault="00534481" w:rsidP="0053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по бухгалтерскому учету (ПБУ) — национальные стандарты учета являются необходимым условием построения учета в России. Отказ от ПБУ и национальных традиций учета лишь снизит международный имидж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т.к. лишь слаборазвитые страны не имеют национальных стандартов учета.</w:t>
      </w:r>
    </w:p>
    <w:p w:rsidR="00534481" w:rsidRDefault="00534481" w:rsidP="00534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Делая общий вывод по результатам проведенного исследования, можно сказать, что бухгалтерский учет ведется организацией непрерывно с момента ее регистрации в качестве юридического лица до реорганизации или ликвидации в порядке, установленном законодательством Российской Федерации. Все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ственные операции, проводимые организацией, должны оформляться оправд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документами. Эти документы служат первичными учетными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на основании которых ведется бухгалтерский учет. Организация ведет бухгалтерский учет имущества, обязательств и хозяйственных операций путем двойной записи на взаимосвязанных счетах бухгалтерского учета, включенных в рабочий план счетов бухгалтерского учета. Данные аналитического учета должны соответствовать оборотам и остаткам по счетам синтетического учета на 1-ое число каждого месяца. В бухгалтерском учете организаций текущие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производство продукции, выполнение работ и оказание услуг и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ты, связанные с капитальными и финансовыми вложениями, учитываются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дельно.</w:t>
      </w:r>
    </w:p>
    <w:p w:rsidR="00534481" w:rsidRDefault="00534481" w:rsidP="005344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хозяйственные операции и результаты инвентаризации подлежат своевременной регистрации на счетах бухгалтерского учета без каких-либо пропусков или изъятий. Бухгалтерская отчетность организации является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шающим этапом учетного процесса. В ней отражается нарастающим итогом имущественное и финансовое положение организации, результаты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за отчетный период (месяц, квартал, год).</w:t>
      </w:r>
    </w:p>
    <w:p w:rsidR="00534481" w:rsidRDefault="00766940" w:rsidP="0053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534481">
        <w:rPr>
          <w:rFonts w:ascii="Times New Roman" w:hAnsi="Times New Roman" w:cs="Times New Roman"/>
          <w:sz w:val="28"/>
          <w:szCs w:val="28"/>
        </w:rPr>
        <w:t xml:space="preserve"> можно добавить, что бухгалтерский учет на современном этапе — это финансовый центр управленческой информационной системы, п</w:t>
      </w:r>
      <w:r w:rsidR="00534481">
        <w:rPr>
          <w:rFonts w:ascii="Times New Roman" w:hAnsi="Times New Roman" w:cs="Times New Roman"/>
          <w:sz w:val="28"/>
          <w:szCs w:val="28"/>
        </w:rPr>
        <w:t>о</w:t>
      </w:r>
      <w:r w:rsidR="00534481">
        <w:rPr>
          <w:rFonts w:ascii="Times New Roman" w:hAnsi="Times New Roman" w:cs="Times New Roman"/>
          <w:sz w:val="28"/>
          <w:szCs w:val="28"/>
        </w:rPr>
        <w:t>зволяющий как администрации, так и внешним пользователям иметь полную картину хозяйственной деятельности предприятия.</w:t>
      </w:r>
    </w:p>
    <w:p w:rsidR="00534481" w:rsidRDefault="00534481" w:rsidP="0053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бухгалтерские счета — это основной инструмент,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зуемый в процессе ведения бухгалтерского учёта.</w:t>
      </w:r>
    </w:p>
    <w:p w:rsidR="000416DF" w:rsidRDefault="000416DF" w:rsidP="00534481">
      <w:pPr>
        <w:spacing w:after="160" w:line="254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br w:type="page"/>
      </w:r>
    </w:p>
    <w:p w:rsidR="000416DF" w:rsidRPr="000264A0" w:rsidRDefault="000416DF" w:rsidP="000416DF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bookmarkStart w:id="2" w:name="_Toc152484833"/>
      <w:bookmarkStart w:id="3" w:name="_Toc232223274"/>
      <w:r w:rsidRPr="000264A0">
        <w:rPr>
          <w:rFonts w:ascii="Cambria" w:hAnsi="Cambria"/>
        </w:rPr>
        <w:lastRenderedPageBreak/>
        <w:t>Список использованных источников</w:t>
      </w:r>
      <w:bookmarkEnd w:id="2"/>
      <w:bookmarkEnd w:id="3"/>
    </w:p>
    <w:p w:rsidR="00B25887" w:rsidRPr="00B25887" w:rsidRDefault="00B25887" w:rsidP="00B258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Когденко В.Г.</w:t>
      </w:r>
      <w:r w:rsidRPr="00B25887">
        <w:rPr>
          <w:rFonts w:ascii="Times New Roman" w:hAnsi="Times New Roman" w:cs="Times New Roman"/>
          <w:sz w:val="28"/>
          <w:szCs w:val="28"/>
        </w:rPr>
        <w:t xml:space="preserve"> Экономический анализ: учеб. пособие. 2-е изд., перераб. и доп. М.: ЮНИТИ-ДАНА, 2012. 392 с.</w:t>
      </w:r>
    </w:p>
    <w:p w:rsidR="00B25887" w:rsidRPr="00B25887" w:rsidRDefault="00B25887" w:rsidP="00B25887">
      <w:pPr>
        <w:numPr>
          <w:ilvl w:val="0"/>
          <w:numId w:val="11"/>
        </w:numPr>
        <w:tabs>
          <w:tab w:val="left" w:pos="6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Кондраков Н.П.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Бухгалтерский (финансовый, управленческий) учет: уче</w:t>
      </w:r>
      <w:r w:rsidRPr="00B25887">
        <w:rPr>
          <w:rFonts w:ascii="Times New Roman" w:hAnsi="Times New Roman" w:cs="Times New Roman"/>
          <w:sz w:val="28"/>
          <w:szCs w:val="28"/>
        </w:rPr>
        <w:t>б</w:t>
      </w:r>
      <w:r w:rsidRPr="00B25887">
        <w:rPr>
          <w:rFonts w:ascii="Times New Roman" w:hAnsi="Times New Roman" w:cs="Times New Roman"/>
          <w:sz w:val="28"/>
          <w:szCs w:val="28"/>
        </w:rPr>
        <w:t>ник. 3-е изд. перераб. и доп. М.: Проспект, 2013. 496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 xml:space="preserve">Кутер М.И. </w:t>
      </w:r>
      <w:r w:rsidRPr="00B25887">
        <w:rPr>
          <w:rFonts w:ascii="Times New Roman" w:hAnsi="Times New Roman" w:cs="Times New Roman"/>
          <w:sz w:val="28"/>
          <w:szCs w:val="28"/>
        </w:rPr>
        <w:t>Введение в бухгалтерский учет: Учебник. Краснодар: Просв</w:t>
      </w:r>
      <w:r w:rsidRPr="00B25887">
        <w:rPr>
          <w:rFonts w:ascii="Times New Roman" w:hAnsi="Times New Roman" w:cs="Times New Roman"/>
          <w:sz w:val="28"/>
          <w:szCs w:val="28"/>
        </w:rPr>
        <w:t>е</w:t>
      </w:r>
      <w:r w:rsidRPr="00B25887">
        <w:rPr>
          <w:rFonts w:ascii="Times New Roman" w:hAnsi="Times New Roman" w:cs="Times New Roman"/>
          <w:sz w:val="28"/>
          <w:szCs w:val="28"/>
        </w:rPr>
        <w:t>щение-Юг, 2012. 512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Кутер М.И.</w:t>
      </w:r>
      <w:r w:rsidRPr="00B25887">
        <w:rPr>
          <w:rFonts w:ascii="Times New Roman" w:hAnsi="Times New Roman" w:cs="Times New Roman"/>
          <w:sz w:val="28"/>
          <w:szCs w:val="28"/>
        </w:rPr>
        <w:t xml:space="preserve"> Теория бухгалтерского учета: Учебник </w:t>
      </w:r>
      <w:r w:rsidRPr="00B25887">
        <w:rPr>
          <w:rFonts w:ascii="Times New Roman" w:hAnsi="Times New Roman" w:cs="Times New Roman"/>
          <w:color w:val="000000"/>
          <w:sz w:val="28"/>
          <w:szCs w:val="28"/>
        </w:rPr>
        <w:t>3-е изд., перераб. и доп. М.: Финансы и статистика, 2006. 592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Кутер М.И., Комкова Ж.Л.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Вопросы учета нераспределенной чистой пр</w:t>
      </w:r>
      <w:r w:rsidRPr="00B25887">
        <w:rPr>
          <w:rFonts w:ascii="Times New Roman" w:hAnsi="Times New Roman" w:cs="Times New Roman"/>
          <w:sz w:val="28"/>
          <w:szCs w:val="28"/>
        </w:rPr>
        <w:t>и</w:t>
      </w:r>
      <w:r w:rsidRPr="00B25887">
        <w:rPr>
          <w:rFonts w:ascii="Times New Roman" w:hAnsi="Times New Roman" w:cs="Times New Roman"/>
          <w:sz w:val="28"/>
          <w:szCs w:val="28"/>
        </w:rPr>
        <w:t>были // Все для бухгалтера. 2009. № 9. С. 19—25.</w:t>
      </w:r>
    </w:p>
    <w:p w:rsidR="00B25887" w:rsidRPr="00B25887" w:rsidRDefault="00B25887" w:rsidP="00B25887">
      <w:pPr>
        <w:numPr>
          <w:ilvl w:val="0"/>
          <w:numId w:val="11"/>
        </w:numPr>
        <w:tabs>
          <w:tab w:val="left" w:pos="6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Кутер М.И.</w:t>
      </w:r>
      <w:r w:rsidRPr="00B25887">
        <w:rPr>
          <w:rFonts w:ascii="Times New Roman" w:hAnsi="Times New Roman" w:cs="Times New Roman"/>
          <w:sz w:val="28"/>
          <w:szCs w:val="28"/>
        </w:rPr>
        <w:t xml:space="preserve">, </w:t>
      </w:r>
      <w:r w:rsidRPr="00B25887">
        <w:rPr>
          <w:rFonts w:ascii="Times New Roman" w:hAnsi="Times New Roman" w:cs="Times New Roman"/>
          <w:i/>
          <w:sz w:val="28"/>
          <w:szCs w:val="28"/>
        </w:rPr>
        <w:t>Уланова И.Н.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отчетность: Учеб. пособие. 2-е изд., перераб. и доп. М.: Финансы и статистика, 2006. 256 с.</w:t>
      </w:r>
    </w:p>
    <w:p w:rsidR="00B25887" w:rsidRPr="00B25887" w:rsidRDefault="00B25887" w:rsidP="00B25887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отчетности: учеб. пособие / под ред. Н.Г. Сапожниковой. М.: КНОРУС, 2012. 368 с.</w:t>
      </w:r>
    </w:p>
    <w:p w:rsidR="00B25887" w:rsidRPr="00B25887" w:rsidRDefault="00B25887" w:rsidP="00B2588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 xml:space="preserve">Мизиковский Е.А., Дружиловская Т.Ю. </w:t>
      </w:r>
      <w:r w:rsidRPr="00B25887">
        <w:rPr>
          <w:rFonts w:ascii="Times New Roman" w:hAnsi="Times New Roman" w:cs="Times New Roman"/>
          <w:sz w:val="28"/>
          <w:szCs w:val="28"/>
        </w:rPr>
        <w:t>Международные стандарты фина</w:t>
      </w:r>
      <w:r w:rsidRPr="00B25887">
        <w:rPr>
          <w:rFonts w:ascii="Times New Roman" w:hAnsi="Times New Roman" w:cs="Times New Roman"/>
          <w:sz w:val="28"/>
          <w:szCs w:val="28"/>
        </w:rPr>
        <w:t>н</w:t>
      </w:r>
      <w:r w:rsidRPr="00B25887">
        <w:rPr>
          <w:rFonts w:ascii="Times New Roman" w:hAnsi="Times New Roman" w:cs="Times New Roman"/>
          <w:sz w:val="28"/>
          <w:szCs w:val="28"/>
        </w:rPr>
        <w:t>совой отчетности и бухгалтерский учет в России: учеб. пособие. М.: Бухга</w:t>
      </w:r>
      <w:r w:rsidRPr="00B25887">
        <w:rPr>
          <w:rFonts w:ascii="Times New Roman" w:hAnsi="Times New Roman" w:cs="Times New Roman"/>
          <w:sz w:val="28"/>
          <w:szCs w:val="28"/>
        </w:rPr>
        <w:t>л</w:t>
      </w:r>
      <w:r w:rsidRPr="00B25887">
        <w:rPr>
          <w:rFonts w:ascii="Times New Roman" w:hAnsi="Times New Roman" w:cs="Times New Roman"/>
          <w:sz w:val="28"/>
          <w:szCs w:val="28"/>
        </w:rPr>
        <w:t>терский учет, 2006. 392 с.</w:t>
      </w:r>
    </w:p>
    <w:bookmarkStart w:id="4" w:name="p46"/>
    <w:bookmarkEnd w:id="4"/>
    <w:p w:rsidR="00B25887" w:rsidRPr="00B25887" w:rsidRDefault="0017376C" w:rsidP="00B25887">
      <w:pPr>
        <w:pStyle w:val="-"/>
        <w:numPr>
          <w:ilvl w:val="0"/>
          <w:numId w:val="11"/>
        </w:numPr>
      </w:pPr>
      <w:r w:rsidRPr="00B25887">
        <w:fldChar w:fldCharType="begin"/>
      </w:r>
      <w:r w:rsidR="00B25887" w:rsidRPr="00B25887">
        <w:instrText xml:space="preserve"> HYPERLINK "http://www.finstat.ru/getman-fu4.htm" </w:instrText>
      </w:r>
      <w:r w:rsidRPr="00B25887">
        <w:fldChar w:fldCharType="separate"/>
      </w:r>
      <w:r w:rsidR="00B25887" w:rsidRPr="00B25887">
        <w:t>Финансовый учет</w:t>
      </w:r>
      <w:r w:rsidRPr="00B25887">
        <w:fldChar w:fldCharType="end"/>
      </w:r>
      <w:r w:rsidR="00B25887" w:rsidRPr="00B25887">
        <w:t>: учебник. 5-е изд., перераб. и доп. / под ред. В.Г. Гетьм</w:t>
      </w:r>
      <w:r w:rsidR="00B25887" w:rsidRPr="00B25887">
        <w:t>а</w:t>
      </w:r>
      <w:r w:rsidR="00B25887" w:rsidRPr="00B25887">
        <w:t>на. М.: Финансы и статистика; ИНФРА-М, 2013. 784 с.</w:t>
      </w:r>
    </w:p>
    <w:p w:rsidR="00B25887" w:rsidRPr="00B25887" w:rsidRDefault="00B25887" w:rsidP="00B2588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Астахов В.П.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Бухгалтерский (финансовый) учет: учеб. пособие. М.: Юрайт, 2011. 955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 xml:space="preserve">Бадмаева Д.Г. </w:t>
      </w:r>
      <w:r w:rsidRPr="00B25887">
        <w:rPr>
          <w:rFonts w:ascii="Times New Roman" w:hAnsi="Times New Roman" w:cs="Times New Roman"/>
          <w:sz w:val="28"/>
          <w:szCs w:val="28"/>
        </w:rPr>
        <w:t>Платежеспособность коммерческой организации: финанс</w:t>
      </w:r>
      <w:r w:rsidRPr="00B25887">
        <w:rPr>
          <w:rFonts w:ascii="Times New Roman" w:hAnsi="Times New Roman" w:cs="Times New Roman"/>
          <w:sz w:val="28"/>
          <w:szCs w:val="28"/>
        </w:rPr>
        <w:t>о</w:t>
      </w:r>
      <w:r w:rsidRPr="00B25887">
        <w:rPr>
          <w:rFonts w:ascii="Times New Roman" w:hAnsi="Times New Roman" w:cs="Times New Roman"/>
          <w:sz w:val="28"/>
          <w:szCs w:val="28"/>
        </w:rPr>
        <w:t>вый анализ // Аудиторские ведомости. 2011. № 1. С. 56—62.</w:t>
      </w:r>
    </w:p>
    <w:p w:rsidR="00B25887" w:rsidRPr="00B25887" w:rsidRDefault="00B25887" w:rsidP="00B2588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Богатая И.Н., Хахонова Н.Н.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Бухгалтерский финансовый учет: учебник. М.: КноРус, 2011. 592 с.</w:t>
      </w:r>
    </w:p>
    <w:p w:rsidR="00B25887" w:rsidRPr="00B25887" w:rsidRDefault="00B25887" w:rsidP="00B25887">
      <w:pPr>
        <w:pStyle w:val="-"/>
        <w:numPr>
          <w:ilvl w:val="0"/>
          <w:numId w:val="11"/>
        </w:numPr>
      </w:pPr>
      <w:r w:rsidRPr="00B25887">
        <w:rPr>
          <w:i/>
        </w:rPr>
        <w:t>Бочкарева И.И., Левина Г.Г.</w:t>
      </w:r>
      <w:r w:rsidRPr="00B25887">
        <w:t xml:space="preserve"> Бухгалтерский финансовый учет: учебник / под ред. Я.В. Соколова. М.: Магистр, 2011. 413 с.</w:t>
      </w:r>
    </w:p>
    <w:p w:rsidR="00B25887" w:rsidRPr="00B25887" w:rsidRDefault="00B25887" w:rsidP="00B25887">
      <w:pPr>
        <w:numPr>
          <w:ilvl w:val="0"/>
          <w:numId w:val="11"/>
        </w:numPr>
        <w:tabs>
          <w:tab w:val="left" w:pos="6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Бухгалтерский учет: учебник / под. ред. П.С. </w:t>
      </w:r>
      <w:bookmarkStart w:id="5" w:name="БухучетБезруких"/>
      <w:r w:rsidRPr="00B25887">
        <w:rPr>
          <w:rFonts w:ascii="Times New Roman" w:hAnsi="Times New Roman" w:cs="Times New Roman"/>
          <w:sz w:val="28"/>
          <w:szCs w:val="28"/>
        </w:rPr>
        <w:t>Безруких</w:t>
      </w:r>
      <w:bookmarkEnd w:id="5"/>
      <w:r w:rsidRPr="00B25887">
        <w:rPr>
          <w:rFonts w:ascii="Times New Roman" w:hAnsi="Times New Roman" w:cs="Times New Roman"/>
          <w:sz w:val="28"/>
          <w:szCs w:val="28"/>
        </w:rPr>
        <w:t>. 4-е изд. перераб. и доп. М.: Бухгалтерский учет, 2002. 719 с.</w:t>
      </w:r>
    </w:p>
    <w:p w:rsidR="00B25887" w:rsidRPr="00B25887" w:rsidRDefault="00B25887" w:rsidP="00B25887">
      <w:pPr>
        <w:numPr>
          <w:ilvl w:val="0"/>
          <w:numId w:val="11"/>
        </w:numPr>
        <w:tabs>
          <w:tab w:val="left" w:pos="6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sz w:val="28"/>
          <w:szCs w:val="28"/>
        </w:rPr>
        <w:t>Бухгалтерский учет: учебник / под. ред. проф. В.Г. Гетьмана. М.: ИНФРА-М, 2012. 717 с.</w:t>
      </w:r>
    </w:p>
    <w:p w:rsidR="00B25887" w:rsidRPr="00B25887" w:rsidRDefault="00B25887" w:rsidP="00B25887">
      <w:pPr>
        <w:numPr>
          <w:ilvl w:val="0"/>
          <w:numId w:val="11"/>
        </w:numPr>
        <w:tabs>
          <w:tab w:val="left" w:pos="6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sz w:val="28"/>
          <w:szCs w:val="28"/>
        </w:rPr>
        <w:t>Бухгалтерский учет: учебник / под. ред. Я.В. Соколова. М.: Проспект, 2005. 768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Варпаева И.А.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Инвентаризация обязательств // Все для бухгалтера. 2012. № 2. С. 8—15.</w:t>
      </w:r>
    </w:p>
    <w:p w:rsidR="00B25887" w:rsidRPr="00B25887" w:rsidRDefault="00B25887" w:rsidP="00B25887">
      <w:pPr>
        <w:pStyle w:val="-"/>
        <w:numPr>
          <w:ilvl w:val="0"/>
          <w:numId w:val="11"/>
        </w:numPr>
      </w:pPr>
      <w:r w:rsidRPr="00B25887">
        <w:rPr>
          <w:i/>
        </w:rPr>
        <w:t>Вахрушина М.А.</w:t>
      </w:r>
      <w:r w:rsidRPr="00B25887">
        <w:t xml:space="preserve"> Комплексный экономический анализ хозяйственной де</w:t>
      </w:r>
      <w:r w:rsidRPr="00B25887">
        <w:t>я</w:t>
      </w:r>
      <w:r w:rsidRPr="00B25887">
        <w:t>тельности: учеб. пособие. М.: Вузовский учебник: ИНФРА-М, 2012. 463 с.</w:t>
      </w:r>
    </w:p>
    <w:p w:rsidR="00B25887" w:rsidRPr="00B25887" w:rsidRDefault="00B25887" w:rsidP="00B2588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Воронина Л.И.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Международные стандарты финансовой отчетности: учеб. пособие. М.: Магистр: ИНФРА-М, 2011. 200 с.</w:t>
      </w:r>
    </w:p>
    <w:p w:rsidR="00B25887" w:rsidRPr="00B25887" w:rsidRDefault="00B25887" w:rsidP="00B25887">
      <w:pPr>
        <w:numPr>
          <w:ilvl w:val="0"/>
          <w:numId w:val="11"/>
        </w:numPr>
        <w:tabs>
          <w:tab w:val="left" w:pos="6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Врублевский"/>
      <w:r w:rsidRPr="00B25887">
        <w:rPr>
          <w:rFonts w:ascii="Times New Roman" w:hAnsi="Times New Roman" w:cs="Times New Roman"/>
          <w:i/>
          <w:sz w:val="28"/>
          <w:szCs w:val="28"/>
        </w:rPr>
        <w:t xml:space="preserve">Врублевский Н.Д. </w:t>
      </w:r>
      <w:bookmarkEnd w:id="6"/>
      <w:r w:rsidRPr="00B25887">
        <w:rPr>
          <w:rFonts w:ascii="Times New Roman" w:hAnsi="Times New Roman" w:cs="Times New Roman"/>
          <w:sz w:val="28"/>
          <w:szCs w:val="28"/>
        </w:rPr>
        <w:t>Бухгалтерский управленческий учет: учебник. М.: Бухга</w:t>
      </w:r>
      <w:r w:rsidRPr="00B25887">
        <w:rPr>
          <w:rFonts w:ascii="Times New Roman" w:hAnsi="Times New Roman" w:cs="Times New Roman"/>
          <w:sz w:val="28"/>
          <w:szCs w:val="28"/>
        </w:rPr>
        <w:t>л</w:t>
      </w:r>
      <w:r w:rsidRPr="00B25887">
        <w:rPr>
          <w:rFonts w:ascii="Times New Roman" w:hAnsi="Times New Roman" w:cs="Times New Roman"/>
          <w:sz w:val="28"/>
          <w:szCs w:val="28"/>
        </w:rPr>
        <w:t>терский учет, 2005. 400 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5887">
        <w:rPr>
          <w:rFonts w:ascii="Times New Roman" w:hAnsi="Times New Roman" w:cs="Times New Roman"/>
          <w:i/>
          <w:spacing w:val="-4"/>
          <w:sz w:val="28"/>
          <w:szCs w:val="28"/>
        </w:rPr>
        <w:t>Григорьева Т.И.</w:t>
      </w:r>
      <w:r w:rsidRPr="00B25887">
        <w:rPr>
          <w:rFonts w:ascii="Times New Roman" w:hAnsi="Times New Roman" w:cs="Times New Roman"/>
          <w:spacing w:val="-4"/>
          <w:sz w:val="28"/>
          <w:szCs w:val="28"/>
        </w:rPr>
        <w:t xml:space="preserve"> Финансовый анализ для менеджеров: оценка, прогноз: уче</w:t>
      </w:r>
      <w:r w:rsidRPr="00B2588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25887">
        <w:rPr>
          <w:rFonts w:ascii="Times New Roman" w:hAnsi="Times New Roman" w:cs="Times New Roman"/>
          <w:spacing w:val="-4"/>
          <w:sz w:val="28"/>
          <w:szCs w:val="28"/>
        </w:rPr>
        <w:t>ник. 2-е изд., перераб. и доп. М.: Издательство Юрайт; ИД Юрайт, 2013. 462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Донцова Л.В., Никифорова Н.А.</w:t>
      </w:r>
      <w:r w:rsidRPr="00B25887">
        <w:rPr>
          <w:rFonts w:ascii="Times New Roman" w:hAnsi="Times New Roman" w:cs="Times New Roman"/>
          <w:sz w:val="28"/>
          <w:szCs w:val="28"/>
        </w:rPr>
        <w:t xml:space="preserve"> Анализ финансовой отчетности: учебник. </w:t>
      </w:r>
      <w:r w:rsidRPr="00B25887">
        <w:rPr>
          <w:rFonts w:ascii="Times New Roman" w:hAnsi="Times New Roman" w:cs="Times New Roman"/>
          <w:sz w:val="28"/>
          <w:szCs w:val="28"/>
        </w:rPr>
        <w:br/>
        <w:t>7-е изд., перераб. и доп. М.: Дело и Сервис, 2009. 377 с.</w:t>
      </w:r>
    </w:p>
    <w:p w:rsidR="00B25887" w:rsidRPr="00B25887" w:rsidRDefault="00B25887" w:rsidP="00B258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7">
        <w:rPr>
          <w:rFonts w:ascii="Times New Roman" w:hAnsi="Times New Roman" w:cs="Times New Roman"/>
          <w:i/>
          <w:sz w:val="28"/>
          <w:szCs w:val="28"/>
        </w:rPr>
        <w:t>Ефимова О.В.</w:t>
      </w:r>
      <w:r w:rsidRPr="00B25887">
        <w:rPr>
          <w:rFonts w:ascii="Times New Roman" w:hAnsi="Times New Roman" w:cs="Times New Roman"/>
          <w:sz w:val="28"/>
          <w:szCs w:val="28"/>
        </w:rPr>
        <w:t xml:space="preserve"> Финансовый анализ: современный инструментарий для пр</w:t>
      </w:r>
      <w:r w:rsidRPr="00B25887">
        <w:rPr>
          <w:rFonts w:ascii="Times New Roman" w:hAnsi="Times New Roman" w:cs="Times New Roman"/>
          <w:sz w:val="28"/>
          <w:szCs w:val="28"/>
        </w:rPr>
        <w:t>и</w:t>
      </w:r>
      <w:r w:rsidRPr="00B25887">
        <w:rPr>
          <w:rFonts w:ascii="Times New Roman" w:hAnsi="Times New Roman" w:cs="Times New Roman"/>
          <w:sz w:val="28"/>
          <w:szCs w:val="28"/>
        </w:rPr>
        <w:t>нятия экономических решений: учебник. 4-е изд., испр. и доп. М.: Омега-Л, 2013. 348 с.</w:t>
      </w:r>
    </w:p>
    <w:p w:rsidR="0072537C" w:rsidRDefault="0072537C" w:rsidP="00D7358B">
      <w:pPr>
        <w:pStyle w:val="a6"/>
        <w:widowControl w:val="0"/>
        <w:spacing w:after="0" w:line="360" w:lineRule="auto"/>
        <w:ind w:left="397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358B" w:rsidRPr="00D7358B" w:rsidRDefault="00D7358B" w:rsidP="00D7358B">
      <w:pPr>
        <w:pStyle w:val="a6"/>
        <w:widowControl w:val="0"/>
        <w:spacing w:after="0" w:line="360" w:lineRule="auto"/>
        <w:ind w:left="397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D7358B" w:rsidRPr="00D7358B" w:rsidSect="006167F8">
      <w:footerReference w:type="default" r:id="rId8"/>
      <w:pgSz w:w="11906" w:h="16838"/>
      <w:pgMar w:top="1134" w:right="567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37" w:rsidRDefault="00CA0037" w:rsidP="005810BC">
      <w:pPr>
        <w:spacing w:after="0" w:line="240" w:lineRule="auto"/>
      </w:pPr>
      <w:r>
        <w:separator/>
      </w:r>
    </w:p>
  </w:endnote>
  <w:endnote w:type="continuationSeparator" w:id="1">
    <w:p w:rsidR="00CA0037" w:rsidRDefault="00CA0037" w:rsidP="005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028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7358B" w:rsidRDefault="0017376C">
        <w:pPr>
          <w:pStyle w:val="ab"/>
          <w:jc w:val="center"/>
        </w:pPr>
        <w:r w:rsidRPr="00DB4A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358B" w:rsidRPr="00DB4A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4A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940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DB4A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58B" w:rsidRDefault="00D735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37" w:rsidRDefault="00CA0037" w:rsidP="005810BC">
      <w:pPr>
        <w:spacing w:after="0" w:line="240" w:lineRule="auto"/>
      </w:pPr>
      <w:r>
        <w:separator/>
      </w:r>
    </w:p>
  </w:footnote>
  <w:footnote w:type="continuationSeparator" w:id="1">
    <w:p w:rsidR="00CA0037" w:rsidRDefault="00CA0037" w:rsidP="0058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805"/>
    <w:multiLevelType w:val="hybridMultilevel"/>
    <w:tmpl w:val="B268BDEE"/>
    <w:lvl w:ilvl="0" w:tplc="CFA0B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5CC0"/>
    <w:multiLevelType w:val="hybridMultilevel"/>
    <w:tmpl w:val="2CDA0FEE"/>
    <w:lvl w:ilvl="0" w:tplc="68AA9B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B3D6E"/>
    <w:multiLevelType w:val="hybridMultilevel"/>
    <w:tmpl w:val="7AA8155E"/>
    <w:lvl w:ilvl="0" w:tplc="FAFAC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pacing w:val="-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438"/>
    <w:rsid w:val="000416DF"/>
    <w:rsid w:val="000873A3"/>
    <w:rsid w:val="000C7A7E"/>
    <w:rsid w:val="00124EE8"/>
    <w:rsid w:val="00131E16"/>
    <w:rsid w:val="00132989"/>
    <w:rsid w:val="00154C79"/>
    <w:rsid w:val="00163A94"/>
    <w:rsid w:val="0017376C"/>
    <w:rsid w:val="001740A0"/>
    <w:rsid w:val="00191985"/>
    <w:rsid w:val="00194029"/>
    <w:rsid w:val="001A0375"/>
    <w:rsid w:val="001A41B0"/>
    <w:rsid w:val="001C46A9"/>
    <w:rsid w:val="001D1DB1"/>
    <w:rsid w:val="00202869"/>
    <w:rsid w:val="00203116"/>
    <w:rsid w:val="0027735A"/>
    <w:rsid w:val="00283438"/>
    <w:rsid w:val="00291508"/>
    <w:rsid w:val="002E452D"/>
    <w:rsid w:val="002F224D"/>
    <w:rsid w:val="004010F2"/>
    <w:rsid w:val="004802E1"/>
    <w:rsid w:val="005006FC"/>
    <w:rsid w:val="00507217"/>
    <w:rsid w:val="00534481"/>
    <w:rsid w:val="00551204"/>
    <w:rsid w:val="005810BC"/>
    <w:rsid w:val="0058788B"/>
    <w:rsid w:val="00587F3D"/>
    <w:rsid w:val="005E709D"/>
    <w:rsid w:val="006167F8"/>
    <w:rsid w:val="00621707"/>
    <w:rsid w:val="00640FA6"/>
    <w:rsid w:val="00641453"/>
    <w:rsid w:val="00643258"/>
    <w:rsid w:val="00660D17"/>
    <w:rsid w:val="006B46F1"/>
    <w:rsid w:val="006D0891"/>
    <w:rsid w:val="006D6EE8"/>
    <w:rsid w:val="0072537C"/>
    <w:rsid w:val="00734E0D"/>
    <w:rsid w:val="00747754"/>
    <w:rsid w:val="00766940"/>
    <w:rsid w:val="007A153F"/>
    <w:rsid w:val="007D3DCD"/>
    <w:rsid w:val="007F3401"/>
    <w:rsid w:val="00831A7C"/>
    <w:rsid w:val="00842207"/>
    <w:rsid w:val="00846126"/>
    <w:rsid w:val="00872815"/>
    <w:rsid w:val="008F28F7"/>
    <w:rsid w:val="009121CE"/>
    <w:rsid w:val="00912397"/>
    <w:rsid w:val="00954548"/>
    <w:rsid w:val="00977DE6"/>
    <w:rsid w:val="00982A47"/>
    <w:rsid w:val="009D7ACF"/>
    <w:rsid w:val="009F5805"/>
    <w:rsid w:val="00A831A6"/>
    <w:rsid w:val="00AA7252"/>
    <w:rsid w:val="00AB0AB4"/>
    <w:rsid w:val="00AB3F2D"/>
    <w:rsid w:val="00AE4016"/>
    <w:rsid w:val="00AF5B7E"/>
    <w:rsid w:val="00B25887"/>
    <w:rsid w:val="00B979FF"/>
    <w:rsid w:val="00BA4C1F"/>
    <w:rsid w:val="00BB275D"/>
    <w:rsid w:val="00BE2595"/>
    <w:rsid w:val="00C40AD6"/>
    <w:rsid w:val="00CA0037"/>
    <w:rsid w:val="00CB1C39"/>
    <w:rsid w:val="00CF0F35"/>
    <w:rsid w:val="00D315D1"/>
    <w:rsid w:val="00D466CC"/>
    <w:rsid w:val="00D52D04"/>
    <w:rsid w:val="00D53F3A"/>
    <w:rsid w:val="00D7358B"/>
    <w:rsid w:val="00D86847"/>
    <w:rsid w:val="00DB4A66"/>
    <w:rsid w:val="00E06FCD"/>
    <w:rsid w:val="00EC4F85"/>
    <w:rsid w:val="00EC61B5"/>
    <w:rsid w:val="00F0101A"/>
    <w:rsid w:val="00F07DCE"/>
    <w:rsid w:val="00F21C06"/>
    <w:rsid w:val="00F373CB"/>
    <w:rsid w:val="00F9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1"/>
    <w:pPr>
      <w:spacing w:after="200" w:line="276" w:lineRule="auto"/>
    </w:pPr>
  </w:style>
  <w:style w:type="paragraph" w:styleId="1">
    <w:name w:val="heading 1"/>
    <w:next w:val="a"/>
    <w:link w:val="10"/>
    <w:autoRedefine/>
    <w:qFormat/>
    <w:rsid w:val="00CF0F35"/>
    <w:pPr>
      <w:keepNext/>
      <w:keepLines/>
      <w:pageBreakBefore/>
      <w:suppressAutoHyphens/>
      <w:spacing w:line="360" w:lineRule="auto"/>
      <w:ind w:firstLine="709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198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F35"/>
    <w:rPr>
      <w:rFonts w:ascii="Cambria" w:eastAsiaTheme="majorEastAsia" w:hAnsi="Cambria" w:cstheme="majorBidi"/>
      <w:sz w:val="32"/>
      <w:szCs w:val="32"/>
    </w:rPr>
  </w:style>
  <w:style w:type="paragraph" w:customStyle="1" w:styleId="21">
    <w:name w:val="Заголовок 2 новый"/>
    <w:basedOn w:val="a"/>
    <w:link w:val="22"/>
    <w:autoRedefine/>
    <w:qFormat/>
    <w:rsid w:val="00954548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Arial"/>
      <w:sz w:val="32"/>
      <w:szCs w:val="32"/>
      <w:lang w:eastAsia="ar-SA"/>
    </w:rPr>
  </w:style>
  <w:style w:type="character" w:customStyle="1" w:styleId="22">
    <w:name w:val="Заголовок 2 новый Знак"/>
    <w:link w:val="21"/>
    <w:rsid w:val="00954548"/>
    <w:rPr>
      <w:rFonts w:ascii="Cambria" w:hAnsi="Cambria" w:cs="Arial"/>
      <w:sz w:val="32"/>
      <w:szCs w:val="32"/>
      <w:lang w:eastAsia="ar-SA"/>
    </w:rPr>
  </w:style>
  <w:style w:type="table" w:styleId="a3">
    <w:name w:val="Table Grid"/>
    <w:basedOn w:val="a1"/>
    <w:uiPriority w:val="59"/>
    <w:rsid w:val="007F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3401"/>
  </w:style>
  <w:style w:type="character" w:styleId="a4">
    <w:name w:val="Hyperlink"/>
    <w:basedOn w:val="a0"/>
    <w:uiPriority w:val="99"/>
    <w:semiHidden/>
    <w:unhideWhenUsed/>
    <w:rsid w:val="007F340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F3401"/>
    <w:rPr>
      <w:color w:val="954F72"/>
      <w:u w:val="single"/>
    </w:rPr>
  </w:style>
  <w:style w:type="paragraph" w:customStyle="1" w:styleId="xl66">
    <w:name w:val="xl66"/>
    <w:basedOn w:val="a"/>
    <w:rsid w:val="007F34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F34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7F34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F34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F340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7F3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7F3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34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F34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F34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7F3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34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7F34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7F340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7F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3401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F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F3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34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F34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F34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F3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19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1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1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985"/>
  </w:style>
  <w:style w:type="paragraph" w:styleId="ab">
    <w:name w:val="footer"/>
    <w:basedOn w:val="a"/>
    <w:link w:val="ac"/>
    <w:uiPriority w:val="99"/>
    <w:unhideWhenUsed/>
    <w:rsid w:val="0019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985"/>
  </w:style>
  <w:style w:type="character" w:customStyle="1" w:styleId="12">
    <w:name w:val="Текст выноски Знак1"/>
    <w:basedOn w:val="a0"/>
    <w:uiPriority w:val="99"/>
    <w:semiHidden/>
    <w:rsid w:val="0019198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919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1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8F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Заголовок 20"/>
    <w:basedOn w:val="a"/>
    <w:rsid w:val="000416DF"/>
    <w:pPr>
      <w:pageBreakBefore/>
      <w:spacing w:after="180" w:line="240" w:lineRule="auto"/>
    </w:pPr>
    <w:rPr>
      <w:rFonts w:ascii="Arial" w:eastAsia="Times New Roman" w:hAnsi="Arial" w:cs="Times New Roman"/>
      <w:caps/>
      <w:sz w:val="32"/>
      <w:szCs w:val="32"/>
      <w:lang w:eastAsia="ru-RU"/>
    </w:rPr>
  </w:style>
  <w:style w:type="character" w:customStyle="1" w:styleId="FontStyle73">
    <w:name w:val="Font Style73"/>
    <w:uiPriority w:val="99"/>
    <w:rsid w:val="00D7358B"/>
    <w:rPr>
      <w:rFonts w:ascii="Georgia" w:hAnsi="Georgia" w:cs="Georgia" w:hint="default"/>
      <w:sz w:val="20"/>
      <w:szCs w:val="20"/>
    </w:rPr>
  </w:style>
  <w:style w:type="character" w:styleId="ae">
    <w:name w:val="Strong"/>
    <w:basedOn w:val="a0"/>
    <w:uiPriority w:val="22"/>
    <w:qFormat/>
    <w:rsid w:val="00D7358B"/>
    <w:rPr>
      <w:b/>
      <w:bCs/>
    </w:rPr>
  </w:style>
  <w:style w:type="paragraph" w:customStyle="1" w:styleId="-">
    <w:name w:val="к-обычный"/>
    <w:basedOn w:val="a"/>
    <w:link w:val="-0"/>
    <w:rsid w:val="00B2588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к-обычный Знак"/>
    <w:link w:val="-"/>
    <w:rsid w:val="00B258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D6CA-2F68-4ACA-9812-AEE7927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Карпенко</dc:creator>
  <cp:keywords/>
  <dc:description/>
  <cp:lastModifiedBy>user</cp:lastModifiedBy>
  <cp:revision>41</cp:revision>
  <dcterms:created xsi:type="dcterms:W3CDTF">2018-04-17T07:46:00Z</dcterms:created>
  <dcterms:modified xsi:type="dcterms:W3CDTF">2018-06-03T10:50:00Z</dcterms:modified>
</cp:coreProperties>
</file>