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7DE84" w14:textId="35AB446E" w:rsidR="006A3D25" w:rsidRPr="006A3D25" w:rsidRDefault="006A3D25" w:rsidP="006A3D25">
      <w:pPr>
        <w:spacing w:after="0" w:line="240" w:lineRule="auto"/>
        <w:ind w:right="-284"/>
        <w:jc w:val="center"/>
        <w:rPr>
          <w:rFonts w:ascii="Times New Roman" w:eastAsia="Times New Roman" w:hAnsi="Times New Roman"/>
          <w:sz w:val="24"/>
          <w:szCs w:val="24"/>
          <w:lang w:eastAsia="ru-RU"/>
        </w:rPr>
      </w:pPr>
      <w:bookmarkStart w:id="0" w:name="OLE_LINK1"/>
      <w:bookmarkStart w:id="1" w:name="OLE_LINK2"/>
      <w:r>
        <w:rPr>
          <w:rFonts w:ascii="Times New Roman" w:eastAsia="Times New Roman" w:hAnsi="Times New Roman"/>
          <w:color w:val="000000"/>
          <w:sz w:val="24"/>
          <w:szCs w:val="24"/>
          <w:lang w:eastAsia="ru-RU"/>
        </w:rPr>
        <w:t>МИНИСТЕРСТВО НАУКИ</w:t>
      </w:r>
      <w:r w:rsidRPr="006A3D25">
        <w:rPr>
          <w:rFonts w:ascii="Times New Roman" w:eastAsia="Times New Roman" w:hAnsi="Times New Roman"/>
          <w:color w:val="000000"/>
          <w:sz w:val="24"/>
          <w:szCs w:val="24"/>
          <w:lang w:eastAsia="ru-RU"/>
        </w:rPr>
        <w:t xml:space="preserve"> И ВЫСШЕГО ОБРАЗОВАНИЯ РОССИЙСКОЙ ФЕДЕРАЦИИ</w:t>
      </w:r>
    </w:p>
    <w:p w14:paraId="0BC02EB2" w14:textId="77777777" w:rsidR="006A3D25" w:rsidRPr="006A3D25"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sz w:val="28"/>
          <w:szCs w:val="28"/>
          <w:lang w:eastAsia="ru-RU"/>
        </w:rPr>
      </w:pPr>
      <w:r w:rsidRPr="006A3D25">
        <w:rPr>
          <w:rFonts w:ascii="Times New Roman" w:eastAsia="Times New Roman" w:hAnsi="Times New Roman"/>
          <w:color w:val="000000"/>
          <w:sz w:val="28"/>
          <w:szCs w:val="28"/>
          <w:lang w:eastAsia="ru-RU"/>
        </w:rPr>
        <w:t>Федеральное государственное бюджетное образовательное учреждение</w:t>
      </w:r>
    </w:p>
    <w:p w14:paraId="66CC13BE" w14:textId="77777777" w:rsidR="006A3D25" w:rsidRPr="006A3D25"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b/>
          <w:sz w:val="28"/>
          <w:szCs w:val="28"/>
          <w:lang w:eastAsia="ru-RU"/>
        </w:rPr>
      </w:pPr>
      <w:r w:rsidRPr="006A3D25">
        <w:rPr>
          <w:rFonts w:ascii="Times New Roman" w:eastAsia="Times New Roman" w:hAnsi="Times New Roman"/>
          <w:color w:val="000000"/>
          <w:sz w:val="28"/>
          <w:szCs w:val="28"/>
          <w:lang w:eastAsia="ru-RU"/>
        </w:rPr>
        <w:t>высшего образования</w:t>
      </w:r>
    </w:p>
    <w:p w14:paraId="3E1E4464" w14:textId="77777777" w:rsidR="006A3D25" w:rsidRPr="006A3D25"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b/>
          <w:sz w:val="28"/>
          <w:szCs w:val="28"/>
          <w:lang w:eastAsia="ru-RU"/>
        </w:rPr>
      </w:pPr>
      <w:r w:rsidRPr="006A3D25">
        <w:rPr>
          <w:rFonts w:ascii="Times New Roman" w:eastAsia="Times New Roman" w:hAnsi="Times New Roman"/>
          <w:b/>
          <w:color w:val="000000"/>
          <w:sz w:val="28"/>
          <w:szCs w:val="28"/>
          <w:lang w:eastAsia="ru-RU"/>
        </w:rPr>
        <w:t>«КУБАНСКИЙ ГОСУДАРСТВЕННЫЙ УНИВЕРСИТЕТ»</w:t>
      </w:r>
    </w:p>
    <w:p w14:paraId="2A3282C0" w14:textId="77777777" w:rsidR="006A3D25" w:rsidRPr="006A3D25" w:rsidRDefault="006A3D25" w:rsidP="006A3D25">
      <w:pPr>
        <w:shd w:val="clear" w:color="auto" w:fill="FFFFFF"/>
        <w:autoSpaceDE w:val="0"/>
        <w:autoSpaceDN w:val="0"/>
        <w:adjustRightInd w:val="0"/>
        <w:spacing w:after="0" w:line="240" w:lineRule="auto"/>
        <w:ind w:right="-284"/>
        <w:jc w:val="center"/>
        <w:outlineLvl w:val="0"/>
        <w:rPr>
          <w:rFonts w:ascii="Times New Roman" w:eastAsia="Times New Roman" w:hAnsi="Times New Roman"/>
          <w:b/>
          <w:color w:val="000000"/>
          <w:sz w:val="28"/>
          <w:szCs w:val="28"/>
          <w:lang w:eastAsia="ru-RU"/>
        </w:rPr>
      </w:pPr>
      <w:r w:rsidRPr="006A3D25">
        <w:rPr>
          <w:rFonts w:ascii="Times New Roman" w:eastAsia="Times New Roman" w:hAnsi="Times New Roman"/>
          <w:b/>
          <w:color w:val="000000"/>
          <w:sz w:val="28"/>
          <w:szCs w:val="28"/>
          <w:lang w:eastAsia="ru-RU"/>
        </w:rPr>
        <w:t>(ФГБОУ ВО «КубГУ»)</w:t>
      </w:r>
    </w:p>
    <w:p w14:paraId="6ECED218" w14:textId="77777777" w:rsidR="006A3D25" w:rsidRPr="006A3D25" w:rsidRDefault="006A3D25" w:rsidP="006A3D25">
      <w:pPr>
        <w:shd w:val="clear" w:color="auto" w:fill="FFFFFF"/>
        <w:autoSpaceDE w:val="0"/>
        <w:autoSpaceDN w:val="0"/>
        <w:adjustRightInd w:val="0"/>
        <w:spacing w:after="0" w:line="240" w:lineRule="auto"/>
        <w:ind w:right="-284"/>
        <w:jc w:val="center"/>
        <w:outlineLvl w:val="0"/>
        <w:rPr>
          <w:rFonts w:ascii="Times New Roman" w:eastAsia="Times New Roman" w:hAnsi="Times New Roman"/>
          <w:b/>
          <w:color w:val="000000"/>
          <w:sz w:val="32"/>
          <w:szCs w:val="32"/>
          <w:lang w:eastAsia="ru-RU"/>
        </w:rPr>
      </w:pPr>
    </w:p>
    <w:p w14:paraId="22F1C7D0" w14:textId="77777777" w:rsidR="00DE507E" w:rsidRPr="00DE507E" w:rsidRDefault="00DE507E" w:rsidP="00DE507E">
      <w:pPr>
        <w:shd w:val="clear" w:color="auto" w:fill="FFFFFF"/>
        <w:autoSpaceDE w:val="0"/>
        <w:autoSpaceDN w:val="0"/>
        <w:adjustRightInd w:val="0"/>
        <w:spacing w:after="0" w:line="360" w:lineRule="auto"/>
        <w:jc w:val="center"/>
        <w:outlineLvl w:val="0"/>
        <w:rPr>
          <w:rFonts w:ascii="Times New Roman" w:eastAsia="Times New Roman" w:hAnsi="Times New Roman"/>
          <w:b/>
          <w:bCs/>
          <w:color w:val="000000"/>
          <w:sz w:val="28"/>
          <w:szCs w:val="28"/>
          <w:lang w:eastAsia="ru-RU"/>
        </w:rPr>
      </w:pPr>
      <w:r w:rsidRPr="00DE507E">
        <w:rPr>
          <w:rFonts w:ascii="Times New Roman" w:eastAsia="Times New Roman" w:hAnsi="Times New Roman"/>
          <w:b/>
          <w:bCs/>
          <w:color w:val="000000"/>
          <w:sz w:val="28"/>
          <w:szCs w:val="28"/>
          <w:lang w:eastAsia="ru-RU"/>
        </w:rPr>
        <w:t>Факультет экономический</w:t>
      </w:r>
    </w:p>
    <w:p w14:paraId="0F5ED477" w14:textId="77777777" w:rsidR="006A3D25" w:rsidRPr="006A3D25" w:rsidRDefault="006A3D25" w:rsidP="006A3D25">
      <w:pPr>
        <w:shd w:val="clear" w:color="auto" w:fill="FFFFFF"/>
        <w:autoSpaceDE w:val="0"/>
        <w:autoSpaceDN w:val="0"/>
        <w:adjustRightInd w:val="0"/>
        <w:spacing w:after="0" w:line="240" w:lineRule="auto"/>
        <w:ind w:right="-284"/>
        <w:jc w:val="center"/>
        <w:outlineLvl w:val="0"/>
        <w:rPr>
          <w:rFonts w:ascii="Times New Roman" w:eastAsia="Times New Roman" w:hAnsi="Times New Roman"/>
          <w:b/>
          <w:color w:val="000000"/>
          <w:sz w:val="28"/>
          <w:szCs w:val="28"/>
          <w:lang w:eastAsia="ru-RU"/>
        </w:rPr>
      </w:pPr>
      <w:r w:rsidRPr="006A3D25">
        <w:rPr>
          <w:rFonts w:ascii="Times New Roman" w:eastAsia="Times New Roman" w:hAnsi="Times New Roman"/>
          <w:b/>
          <w:color w:val="000000"/>
          <w:sz w:val="28"/>
          <w:szCs w:val="28"/>
          <w:lang w:eastAsia="ru-RU"/>
        </w:rPr>
        <w:t>Кафедра мировой экономики</w:t>
      </w:r>
    </w:p>
    <w:p w14:paraId="44098284" w14:textId="77777777" w:rsidR="006A3D25" w:rsidRPr="006A3D25" w:rsidRDefault="006A3D25" w:rsidP="006A3D25">
      <w:pPr>
        <w:shd w:val="clear" w:color="auto" w:fill="FFFFFF"/>
        <w:autoSpaceDE w:val="0"/>
        <w:autoSpaceDN w:val="0"/>
        <w:adjustRightInd w:val="0"/>
        <w:spacing w:after="0" w:line="240" w:lineRule="auto"/>
        <w:ind w:right="-284"/>
        <w:outlineLvl w:val="0"/>
        <w:rPr>
          <w:rFonts w:ascii="Times New Roman" w:eastAsia="Times New Roman" w:hAnsi="Times New Roman"/>
          <w:b/>
          <w:color w:val="000000"/>
          <w:sz w:val="32"/>
          <w:szCs w:val="32"/>
          <w:lang w:eastAsia="ru-RU"/>
        </w:rPr>
      </w:pPr>
    </w:p>
    <w:p w14:paraId="3BE0DF04" w14:textId="77777777" w:rsidR="006A3D25" w:rsidRPr="006A3D25" w:rsidRDefault="006A3D25" w:rsidP="006A3D25">
      <w:pPr>
        <w:shd w:val="clear" w:color="auto" w:fill="FFFFFF"/>
        <w:autoSpaceDE w:val="0"/>
        <w:autoSpaceDN w:val="0"/>
        <w:adjustRightInd w:val="0"/>
        <w:spacing w:after="0" w:line="240" w:lineRule="auto"/>
        <w:ind w:right="-284" w:firstLine="6300"/>
        <w:outlineLvl w:val="0"/>
        <w:rPr>
          <w:rFonts w:ascii="Times New Roman" w:eastAsia="Times New Roman" w:hAnsi="Times New Roman"/>
          <w:b/>
          <w:sz w:val="32"/>
          <w:szCs w:val="32"/>
          <w:lang w:eastAsia="ru-RU"/>
        </w:rPr>
      </w:pPr>
      <w:r w:rsidRPr="006A3D25">
        <w:rPr>
          <w:rFonts w:ascii="Times New Roman" w:eastAsia="Times New Roman" w:hAnsi="Times New Roman"/>
          <w:b/>
          <w:sz w:val="32"/>
          <w:szCs w:val="32"/>
          <w:lang w:eastAsia="ru-RU"/>
        </w:rPr>
        <w:t xml:space="preserve">    </w:t>
      </w:r>
    </w:p>
    <w:p w14:paraId="3CD866DC" w14:textId="77777777" w:rsidR="006A3D25" w:rsidRPr="006A3D25" w:rsidRDefault="006A3D25" w:rsidP="006A3D25">
      <w:pPr>
        <w:shd w:val="clear" w:color="auto" w:fill="FFFFFF"/>
        <w:autoSpaceDE w:val="0"/>
        <w:autoSpaceDN w:val="0"/>
        <w:adjustRightInd w:val="0"/>
        <w:spacing w:after="0" w:line="240" w:lineRule="auto"/>
        <w:ind w:right="-284" w:firstLine="6300"/>
        <w:outlineLvl w:val="0"/>
        <w:rPr>
          <w:rFonts w:ascii="Times New Roman" w:eastAsia="Times New Roman" w:hAnsi="Times New Roman"/>
          <w:b/>
          <w:sz w:val="32"/>
          <w:szCs w:val="32"/>
          <w:lang w:eastAsia="ru-RU"/>
        </w:rPr>
      </w:pPr>
    </w:p>
    <w:p w14:paraId="54EEC78F" w14:textId="77777777" w:rsidR="006A3D25" w:rsidRPr="006A3D25" w:rsidRDefault="006A3D25" w:rsidP="006A3D25">
      <w:pPr>
        <w:shd w:val="clear" w:color="auto" w:fill="FFFFFF"/>
        <w:autoSpaceDE w:val="0"/>
        <w:autoSpaceDN w:val="0"/>
        <w:adjustRightInd w:val="0"/>
        <w:spacing w:after="0" w:line="240" w:lineRule="auto"/>
        <w:ind w:right="-284" w:firstLine="6300"/>
        <w:outlineLvl w:val="0"/>
        <w:rPr>
          <w:rFonts w:ascii="Times New Roman" w:eastAsia="Times New Roman" w:hAnsi="Times New Roman"/>
          <w:b/>
          <w:sz w:val="32"/>
          <w:szCs w:val="32"/>
          <w:lang w:eastAsia="ru-RU"/>
        </w:rPr>
      </w:pPr>
    </w:p>
    <w:p w14:paraId="676A9748" w14:textId="77777777" w:rsidR="006A3D25" w:rsidRPr="006A3D25" w:rsidRDefault="006A3D25" w:rsidP="006A3D25">
      <w:pPr>
        <w:shd w:val="clear" w:color="auto" w:fill="FFFFFF"/>
        <w:autoSpaceDE w:val="0"/>
        <w:autoSpaceDN w:val="0"/>
        <w:adjustRightInd w:val="0"/>
        <w:spacing w:after="0" w:line="240" w:lineRule="auto"/>
        <w:ind w:right="-284"/>
        <w:jc w:val="center"/>
        <w:outlineLvl w:val="0"/>
        <w:rPr>
          <w:rFonts w:ascii="Times New Roman" w:eastAsia="Times New Roman" w:hAnsi="Times New Roman"/>
          <w:b/>
          <w:sz w:val="32"/>
          <w:szCs w:val="32"/>
          <w:lang w:eastAsia="ru-RU"/>
        </w:rPr>
      </w:pPr>
    </w:p>
    <w:p w14:paraId="7F3A994B" w14:textId="77777777" w:rsidR="006A3D25" w:rsidRPr="006A3D25" w:rsidRDefault="006A3D25" w:rsidP="006A3D25">
      <w:pPr>
        <w:shd w:val="clear" w:color="auto" w:fill="FFFFFF"/>
        <w:autoSpaceDE w:val="0"/>
        <w:autoSpaceDN w:val="0"/>
        <w:adjustRightInd w:val="0"/>
        <w:spacing w:after="0" w:line="240" w:lineRule="auto"/>
        <w:ind w:right="-284"/>
        <w:jc w:val="center"/>
        <w:outlineLvl w:val="0"/>
        <w:rPr>
          <w:rFonts w:ascii="Times New Roman" w:eastAsia="Times New Roman" w:hAnsi="Times New Roman"/>
          <w:b/>
          <w:sz w:val="28"/>
          <w:szCs w:val="28"/>
          <w:lang w:eastAsia="ru-RU"/>
        </w:rPr>
      </w:pPr>
      <w:r w:rsidRPr="006A3D25">
        <w:rPr>
          <w:rFonts w:ascii="Times New Roman" w:eastAsia="Times New Roman" w:hAnsi="Times New Roman"/>
          <w:b/>
          <w:sz w:val="28"/>
          <w:szCs w:val="28"/>
          <w:lang w:eastAsia="ru-RU"/>
        </w:rPr>
        <w:t>КУРСОВАЯ РАБОТА</w:t>
      </w:r>
    </w:p>
    <w:p w14:paraId="0617C0EB" w14:textId="77777777" w:rsidR="006A3D25" w:rsidRPr="006A3D25" w:rsidRDefault="006A3D25" w:rsidP="006A3D25">
      <w:pPr>
        <w:shd w:val="clear" w:color="auto" w:fill="FFFFFF"/>
        <w:autoSpaceDE w:val="0"/>
        <w:autoSpaceDN w:val="0"/>
        <w:adjustRightInd w:val="0"/>
        <w:spacing w:after="0" w:line="240" w:lineRule="auto"/>
        <w:ind w:right="-284"/>
        <w:jc w:val="center"/>
        <w:outlineLvl w:val="0"/>
        <w:rPr>
          <w:rFonts w:ascii="Times New Roman" w:eastAsia="Times New Roman" w:hAnsi="Times New Roman"/>
          <w:b/>
          <w:sz w:val="28"/>
          <w:szCs w:val="28"/>
          <w:lang w:eastAsia="ru-RU"/>
        </w:rPr>
      </w:pPr>
    </w:p>
    <w:p w14:paraId="5850B5C9" w14:textId="2F49F2C0" w:rsidR="006A3D25" w:rsidRPr="0088438A"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b/>
          <w:bCs/>
          <w:caps/>
          <w:sz w:val="28"/>
          <w:szCs w:val="28"/>
          <w:lang w:eastAsia="ru-RU"/>
        </w:rPr>
      </w:pPr>
      <w:r w:rsidRPr="0088438A">
        <w:rPr>
          <w:rFonts w:ascii="Times New Roman" w:hAnsi="Times New Roman"/>
          <w:b/>
          <w:bCs/>
          <w:sz w:val="28"/>
          <w:szCs w:val="28"/>
        </w:rPr>
        <w:t>БИЗНЕС-ПЛАНИРОВАНИЕ ПРОЕКТА ПО СОЗДАНИЮ СЕТЕВОГО БИЗНЕСА В РОССИИ И ЗА РУБЕЖОМ</w:t>
      </w:r>
    </w:p>
    <w:p w14:paraId="2B5AC5A0" w14:textId="77777777" w:rsidR="006A3D25" w:rsidRPr="006A3D25"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sz w:val="28"/>
          <w:szCs w:val="28"/>
          <w:lang w:eastAsia="ru-RU"/>
        </w:rPr>
      </w:pPr>
    </w:p>
    <w:p w14:paraId="545C4A4A" w14:textId="77777777" w:rsidR="006A3D25" w:rsidRPr="006A3D25"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sz w:val="28"/>
          <w:szCs w:val="28"/>
          <w:lang w:eastAsia="ru-RU"/>
        </w:rPr>
      </w:pPr>
    </w:p>
    <w:p w14:paraId="739AD771" w14:textId="77777777" w:rsidR="006A3D25" w:rsidRPr="006A3D25" w:rsidRDefault="006A3D25" w:rsidP="006A3D25">
      <w:pPr>
        <w:shd w:val="clear" w:color="auto" w:fill="FFFFFF"/>
        <w:autoSpaceDE w:val="0"/>
        <w:autoSpaceDN w:val="0"/>
        <w:adjustRightInd w:val="0"/>
        <w:spacing w:after="0" w:line="240" w:lineRule="auto"/>
        <w:ind w:right="-284"/>
        <w:jc w:val="center"/>
        <w:rPr>
          <w:rFonts w:ascii="Times New Roman" w:eastAsia="Times New Roman" w:hAnsi="Times New Roman"/>
          <w:sz w:val="28"/>
          <w:szCs w:val="28"/>
          <w:lang w:eastAsia="ru-RU"/>
        </w:rPr>
      </w:pPr>
    </w:p>
    <w:p w14:paraId="47CB1CA0" w14:textId="2E56D772" w:rsidR="00DE507E" w:rsidRPr="00DE507E" w:rsidRDefault="00DE507E" w:rsidP="00DE507E">
      <w:pPr>
        <w:shd w:val="clear" w:color="auto" w:fill="FFFFFF"/>
        <w:autoSpaceDE w:val="0"/>
        <w:autoSpaceDN w:val="0"/>
        <w:adjustRightInd w:val="0"/>
        <w:spacing w:after="0" w:line="240" w:lineRule="auto"/>
        <w:outlineLvl w:val="0"/>
        <w:rPr>
          <w:rFonts w:ascii="Times New Roman" w:eastAsia="Times New Roman" w:hAnsi="Times New Roman"/>
          <w:color w:val="000000"/>
          <w:sz w:val="24"/>
          <w:szCs w:val="24"/>
          <w:lang w:eastAsia="ru-RU"/>
        </w:rPr>
      </w:pPr>
      <w:r w:rsidRPr="00DE507E">
        <w:rPr>
          <w:rFonts w:ascii="Times New Roman" w:eastAsia="Times New Roman" w:hAnsi="Times New Roman"/>
          <w:color w:val="000000"/>
          <w:sz w:val="28"/>
          <w:szCs w:val="28"/>
          <w:lang w:eastAsia="ru-RU"/>
        </w:rPr>
        <w:t xml:space="preserve">Работу </w:t>
      </w:r>
      <w:proofErr w:type="gramStart"/>
      <w:r w:rsidRPr="00DE507E">
        <w:rPr>
          <w:rFonts w:ascii="Times New Roman" w:eastAsia="Times New Roman" w:hAnsi="Times New Roman"/>
          <w:color w:val="000000"/>
          <w:sz w:val="28"/>
          <w:szCs w:val="28"/>
          <w:lang w:eastAsia="ru-RU"/>
        </w:rPr>
        <w:t>выполнил  _</w:t>
      </w:r>
      <w:proofErr w:type="gramEnd"/>
      <w:r w:rsidRPr="00DE507E">
        <w:rPr>
          <w:rFonts w:ascii="Times New Roman" w:eastAsia="Times New Roman" w:hAnsi="Times New Roman"/>
          <w:color w:val="000000"/>
          <w:sz w:val="28"/>
          <w:szCs w:val="28"/>
          <w:lang w:eastAsia="ru-RU"/>
        </w:rPr>
        <w:t>______________________________Ф. К. Гаджимагомедов</w:t>
      </w:r>
    </w:p>
    <w:p w14:paraId="56160CDA" w14:textId="77777777" w:rsidR="00DE507E" w:rsidRPr="00DE507E" w:rsidRDefault="00DE507E" w:rsidP="00DE507E">
      <w:pPr>
        <w:shd w:val="clear" w:color="auto" w:fill="FFFFFF"/>
        <w:tabs>
          <w:tab w:val="left" w:pos="3686"/>
        </w:tabs>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DE507E">
        <w:rPr>
          <w:rFonts w:ascii="Times New Roman" w:eastAsia="Times New Roman" w:hAnsi="Times New Roman"/>
          <w:color w:val="000000"/>
          <w:sz w:val="24"/>
          <w:szCs w:val="24"/>
          <w:lang w:eastAsia="ru-RU"/>
        </w:rPr>
        <w:t>(подпись, дата)</w:t>
      </w:r>
    </w:p>
    <w:p w14:paraId="560050DB" w14:textId="77777777" w:rsidR="00DE507E" w:rsidRDefault="00DE507E" w:rsidP="00DE507E">
      <w:pPr>
        <w:tabs>
          <w:tab w:val="left" w:pos="1125"/>
          <w:tab w:val="center" w:pos="4819"/>
        </w:tabs>
        <w:spacing w:after="0" w:line="360" w:lineRule="auto"/>
        <w:rPr>
          <w:rFonts w:ascii="Times New Roman" w:eastAsia="Times New Roman" w:hAnsi="Times New Roman"/>
          <w:sz w:val="28"/>
          <w:szCs w:val="28"/>
          <w:lang w:eastAsia="ru-RU"/>
        </w:rPr>
      </w:pPr>
    </w:p>
    <w:p w14:paraId="0828480F" w14:textId="47ABB326" w:rsidR="002C0C1D" w:rsidRDefault="0088438A" w:rsidP="002C0C1D">
      <w:pPr>
        <w:tabs>
          <w:tab w:val="left" w:pos="7215"/>
        </w:tabs>
        <w:rPr>
          <w:rFonts w:ascii="Times New Roman" w:eastAsia="Times New Roman" w:hAnsi="Times New Roman" w:cstheme="minorBidi"/>
          <w:color w:val="000000"/>
          <w:sz w:val="28"/>
          <w:szCs w:val="28"/>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16DF27CC" wp14:editId="7FE1C56A">
                <wp:simplePos x="0" y="0"/>
                <wp:positionH relativeFrom="column">
                  <wp:posOffset>2005965</wp:posOffset>
                </wp:positionH>
                <wp:positionV relativeFrom="paragraph">
                  <wp:posOffset>209550</wp:posOffset>
                </wp:positionV>
                <wp:extent cx="2514600" cy="0"/>
                <wp:effectExtent l="0" t="0" r="0" b="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F25FF2" id="Прямая соединительная линия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16.5pt" to="35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" strokecolor="black [3200]" strokeweight=".5pt">
                <v:stroke joinstyle="miter"/>
              </v:line>
            </w:pict>
          </mc:Fallback>
        </mc:AlternateContent>
      </w:r>
      <w:r w:rsidR="002C0C1D">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09566652" wp14:editId="18FAC2FC">
                <wp:simplePos x="0" y="0"/>
                <wp:positionH relativeFrom="column">
                  <wp:posOffset>4968240</wp:posOffset>
                </wp:positionH>
                <wp:positionV relativeFrom="paragraph">
                  <wp:posOffset>209550</wp:posOffset>
                </wp:positionV>
                <wp:extent cx="952500" cy="0"/>
                <wp:effectExtent l="0" t="0" r="0" b="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8937F4" id="Прямая соединительная линия 3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1.2pt,16.5pt" to="46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" strokecolor="black [3200]" strokeweight=".5pt">
                <v:stroke joinstyle="miter"/>
              </v:line>
            </w:pict>
          </mc:Fallback>
        </mc:AlternateContent>
      </w:r>
      <w:r w:rsidR="002C0C1D">
        <w:rPr>
          <w:rFonts w:ascii="Times New Roman" w:eastAsia="Times New Roman" w:hAnsi="Times New Roman"/>
          <w:noProof/>
          <w:sz w:val="24"/>
          <w:szCs w:val="24"/>
          <w:lang w:eastAsia="ru-RU"/>
        </w:rPr>
        <w:t xml:space="preserve"> </w:t>
      </w:r>
      <w:r w:rsidR="00DE507E" w:rsidRPr="00DE507E">
        <w:rPr>
          <w:rFonts w:ascii="Times New Roman" w:eastAsia="Times New Roman" w:hAnsi="Times New Roman"/>
          <w:sz w:val="28"/>
          <w:szCs w:val="28"/>
          <w:lang w:eastAsia="ru-RU"/>
        </w:rPr>
        <w:t>Направление подготовки</w:t>
      </w:r>
      <w:r w:rsidR="002C0C1D">
        <w:rPr>
          <w:rFonts w:ascii="Times New Roman" w:eastAsia="Times New Roman" w:hAnsi="Times New Roman"/>
          <w:sz w:val="28"/>
          <w:szCs w:val="28"/>
          <w:lang w:eastAsia="ru-RU"/>
        </w:rPr>
        <w:t xml:space="preserve">  </w:t>
      </w:r>
      <w:r w:rsidR="00DE507E" w:rsidRPr="00DE507E">
        <w:rPr>
          <w:rFonts w:ascii="Times New Roman" w:eastAsia="Times New Roman" w:hAnsi="Times New Roman"/>
          <w:sz w:val="28"/>
          <w:szCs w:val="28"/>
          <w:lang w:eastAsia="ru-RU"/>
        </w:rPr>
        <w:t xml:space="preserve"> </w:t>
      </w:r>
      <w:r w:rsidR="002C0C1D" w:rsidRPr="002C0C1D">
        <w:rPr>
          <w:rFonts w:ascii="Times New Roman" w:eastAsia="Times New Roman" w:hAnsi="Times New Roman" w:cstheme="minorBidi"/>
          <w:color w:val="000000"/>
          <w:sz w:val="28"/>
          <w:szCs w:val="28"/>
          <w:lang w:eastAsia="ru-RU"/>
        </w:rPr>
        <w:t>38.03.01 Экономик</w:t>
      </w:r>
      <w:r w:rsidR="002C0C1D">
        <w:rPr>
          <w:rFonts w:ascii="Times New Roman" w:eastAsia="Times New Roman" w:hAnsi="Times New Roman" w:cstheme="minorBidi"/>
          <w:color w:val="000000"/>
          <w:sz w:val="28"/>
          <w:szCs w:val="28"/>
          <w:lang w:eastAsia="ru-RU"/>
        </w:rPr>
        <w:t>а</w:t>
      </w:r>
      <w:r w:rsidR="002C0C1D">
        <w:rPr>
          <w:rFonts w:ascii="Times New Roman" w:eastAsia="Times New Roman" w:hAnsi="Times New Roman" w:cstheme="minorBidi"/>
          <w:color w:val="000000"/>
          <w:sz w:val="28"/>
          <w:szCs w:val="28"/>
          <w:lang w:eastAsia="ru-RU"/>
        </w:rPr>
        <w:tab/>
        <w:t>курс         4</w:t>
      </w:r>
    </w:p>
    <w:p w14:paraId="3369C978" w14:textId="5A74A870" w:rsidR="00DE507E" w:rsidRPr="002C0C1D" w:rsidRDefault="002C0C1D" w:rsidP="002C0C1D">
      <w:pPr>
        <w:rPr>
          <w:rFonts w:asciiTheme="minorHAnsi" w:eastAsiaTheme="minorHAnsi" w:hAnsiTheme="minorHAnsi" w:cstheme="minorBidi"/>
        </w:rPr>
      </w:pPr>
      <w:r w:rsidRPr="002C0C1D">
        <w:rPr>
          <w:rFonts w:ascii="Times New Roman" w:eastAsia="Times New Roman" w:hAnsi="Times New Roman" w:cstheme="minorBidi"/>
          <w:color w:val="000000"/>
          <w:sz w:val="28"/>
          <w:szCs w:val="28"/>
          <w:lang w:eastAsia="ru-RU"/>
        </w:rPr>
        <w:t xml:space="preserve">                    </w:t>
      </w:r>
    </w:p>
    <w:p w14:paraId="786F164C" w14:textId="652ABB8C" w:rsidR="00DE507E" w:rsidRPr="00DE507E" w:rsidRDefault="00DE507E" w:rsidP="00DE507E">
      <w:pPr>
        <w:tabs>
          <w:tab w:val="left" w:pos="1125"/>
          <w:tab w:val="center" w:pos="4819"/>
        </w:tabs>
        <w:spacing w:after="0" w:line="360" w:lineRule="auto"/>
        <w:ind w:right="-284"/>
        <w:rPr>
          <w:rFonts w:ascii="Times New Roman" w:eastAsia="Times New Roman" w:hAnsi="Times New Roman"/>
          <w:color w:val="000000"/>
          <w:sz w:val="28"/>
          <w:szCs w:val="28"/>
          <w:lang w:eastAsia="ru-RU"/>
        </w:rPr>
      </w:pPr>
      <w:r w:rsidRPr="00DE507E">
        <w:rPr>
          <w:rFonts w:ascii="Times New Roman" w:eastAsia="Times New Roman" w:hAnsi="Times New Roman"/>
          <w:noProof/>
          <w:sz w:val="28"/>
          <w:szCs w:val="28"/>
          <w:lang w:eastAsia="ru-RU"/>
        </w:rPr>
        <mc:AlternateContent>
          <mc:Choice Requires="wps">
            <w:drawing>
              <wp:anchor distT="4294967295" distB="4294967295" distL="114300" distR="114300" simplePos="0" relativeHeight="251661312" behindDoc="0" locked="0" layoutInCell="1" allowOverlap="1" wp14:anchorId="086FE5AF" wp14:editId="29B246E9">
                <wp:simplePos x="0" y="0"/>
                <wp:positionH relativeFrom="column">
                  <wp:posOffset>2124710</wp:posOffset>
                </wp:positionH>
                <wp:positionV relativeFrom="paragraph">
                  <wp:posOffset>220344</wp:posOffset>
                </wp:positionV>
                <wp:extent cx="3743960" cy="0"/>
                <wp:effectExtent l="0" t="0" r="0" b="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E6DE45" id="Прямая со стрелкой 28" o:spid="_x0000_s1026" type="#_x0000_t32" style="position:absolute;margin-left:167.3pt;margin-top:17.35pt;width:294.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"/>
            </w:pict>
          </mc:Fallback>
        </mc:AlternateContent>
      </w:r>
      <w:r w:rsidRPr="00DE507E">
        <w:rPr>
          <w:rFonts w:ascii="Times New Roman" w:eastAsia="Times New Roman" w:hAnsi="Times New Roman"/>
          <w:noProof/>
          <w:sz w:val="28"/>
          <w:szCs w:val="28"/>
          <w:lang w:eastAsia="ru-RU"/>
        </w:rPr>
        <w:t>Направленность (</w:t>
      </w:r>
      <w:proofErr w:type="gramStart"/>
      <w:r w:rsidRPr="00DE507E">
        <w:rPr>
          <w:rFonts w:ascii="Times New Roman" w:eastAsia="Times New Roman" w:hAnsi="Times New Roman"/>
          <w:noProof/>
          <w:sz w:val="28"/>
          <w:szCs w:val="28"/>
          <w:lang w:eastAsia="ru-RU"/>
        </w:rPr>
        <w:t>профиль</w:t>
      </w:r>
      <w:r w:rsidRPr="00DE507E">
        <w:rPr>
          <w:rFonts w:ascii="Times New Roman" w:eastAsia="Times New Roman" w:hAnsi="Times New Roman"/>
          <w:noProof/>
          <w:color w:val="000000"/>
          <w:sz w:val="28"/>
          <w:szCs w:val="28"/>
          <w:lang w:eastAsia="ru-RU"/>
        </w:rPr>
        <w:t>)</w:t>
      </w:r>
      <w:r w:rsidRPr="00DE507E">
        <w:rPr>
          <w:rFonts w:ascii="Times New Roman" w:eastAsia="Times New Roman" w:hAnsi="Times New Roman"/>
          <w:color w:val="000000"/>
          <w:sz w:val="28"/>
          <w:szCs w:val="28"/>
          <w:lang w:eastAsia="ru-RU"/>
        </w:rPr>
        <w:t xml:space="preserve">  Мировая</w:t>
      </w:r>
      <w:proofErr w:type="gramEnd"/>
      <w:r w:rsidRPr="00DE507E">
        <w:rPr>
          <w:rFonts w:ascii="Times New Roman" w:eastAsia="Times New Roman" w:hAnsi="Times New Roman"/>
          <w:color w:val="000000"/>
          <w:sz w:val="28"/>
          <w:szCs w:val="28"/>
          <w:lang w:eastAsia="ru-RU"/>
        </w:rPr>
        <w:t xml:space="preserve"> экономика</w:t>
      </w:r>
    </w:p>
    <w:p w14:paraId="58B75BD1" w14:textId="77777777" w:rsidR="00DE507E" w:rsidRPr="00DE507E" w:rsidRDefault="00DE507E" w:rsidP="00DE507E">
      <w:pPr>
        <w:tabs>
          <w:tab w:val="left" w:pos="1125"/>
          <w:tab w:val="center" w:pos="4819"/>
        </w:tabs>
        <w:spacing w:after="0" w:line="240" w:lineRule="auto"/>
        <w:rPr>
          <w:rFonts w:ascii="Times New Roman" w:eastAsia="Times New Roman" w:hAnsi="Times New Roman"/>
          <w:color w:val="000000"/>
          <w:sz w:val="28"/>
          <w:szCs w:val="28"/>
          <w:lang w:eastAsia="ru-RU"/>
        </w:rPr>
      </w:pPr>
    </w:p>
    <w:p w14:paraId="0D4A44A9" w14:textId="77777777" w:rsidR="00DE507E" w:rsidRPr="00DE507E" w:rsidRDefault="00DE507E" w:rsidP="00DE507E">
      <w:pPr>
        <w:tabs>
          <w:tab w:val="left" w:pos="1125"/>
          <w:tab w:val="center" w:pos="4819"/>
        </w:tabs>
        <w:spacing w:after="0" w:line="240" w:lineRule="auto"/>
        <w:rPr>
          <w:rFonts w:ascii="Times New Roman" w:eastAsia="Times New Roman" w:hAnsi="Times New Roman"/>
          <w:color w:val="000000"/>
          <w:sz w:val="28"/>
          <w:szCs w:val="28"/>
          <w:lang w:eastAsia="ru-RU"/>
        </w:rPr>
      </w:pPr>
      <w:r w:rsidRPr="00DE507E">
        <w:rPr>
          <w:rFonts w:ascii="Times New Roman" w:eastAsia="Times New Roman" w:hAnsi="Times New Roman"/>
          <w:color w:val="000000"/>
          <w:sz w:val="28"/>
          <w:szCs w:val="28"/>
          <w:lang w:eastAsia="ru-RU"/>
        </w:rPr>
        <w:t xml:space="preserve">Научный руководитель  </w:t>
      </w:r>
    </w:p>
    <w:p w14:paraId="7538B1CD" w14:textId="4F6073ED" w:rsidR="00DE507E" w:rsidRPr="00DE507E" w:rsidRDefault="00DE507E" w:rsidP="00DE507E">
      <w:pPr>
        <w:tabs>
          <w:tab w:val="left" w:pos="1125"/>
          <w:tab w:val="center" w:pos="4819"/>
        </w:tabs>
        <w:spacing w:after="0" w:line="240" w:lineRule="auto"/>
        <w:rPr>
          <w:rFonts w:ascii="Times New Roman" w:eastAsia="Times New Roman" w:hAnsi="Times New Roman"/>
          <w:color w:val="000000"/>
          <w:sz w:val="28"/>
          <w:szCs w:val="28"/>
          <w:lang w:eastAsia="ru-RU"/>
        </w:rPr>
      </w:pPr>
      <w:r w:rsidRPr="00DE507E">
        <w:rPr>
          <w:rFonts w:ascii="Times New Roman" w:eastAsia="Times New Roman" w:hAnsi="Times New Roman"/>
          <w:color w:val="000000"/>
          <w:sz w:val="28"/>
          <w:szCs w:val="28"/>
          <w:lang w:eastAsia="ru-RU"/>
        </w:rPr>
        <w:t xml:space="preserve">канд. </w:t>
      </w:r>
      <w:proofErr w:type="spellStart"/>
      <w:r w:rsidRPr="00DE507E">
        <w:rPr>
          <w:rFonts w:ascii="Times New Roman" w:eastAsia="Times New Roman" w:hAnsi="Times New Roman"/>
          <w:color w:val="000000"/>
          <w:sz w:val="28"/>
          <w:szCs w:val="28"/>
          <w:lang w:eastAsia="ru-RU"/>
        </w:rPr>
        <w:t>экон</w:t>
      </w:r>
      <w:proofErr w:type="spellEnd"/>
      <w:r w:rsidRPr="00DE507E">
        <w:rPr>
          <w:rFonts w:ascii="Times New Roman" w:eastAsia="Times New Roman" w:hAnsi="Times New Roman"/>
          <w:color w:val="000000"/>
          <w:sz w:val="28"/>
          <w:szCs w:val="28"/>
          <w:lang w:eastAsia="ru-RU"/>
        </w:rPr>
        <w:t>. наук</w:t>
      </w:r>
      <w:r w:rsidR="002C0C1D">
        <w:rPr>
          <w:rFonts w:ascii="Times New Roman" w:eastAsia="Times New Roman" w:hAnsi="Times New Roman"/>
          <w:color w:val="000000"/>
          <w:sz w:val="28"/>
          <w:szCs w:val="28"/>
          <w:lang w:eastAsia="ru-RU"/>
        </w:rPr>
        <w:t xml:space="preserve">, </w:t>
      </w:r>
      <w:proofErr w:type="spellStart"/>
      <w:r w:rsidR="002C0C1D">
        <w:rPr>
          <w:rFonts w:ascii="Times New Roman" w:eastAsia="Times New Roman" w:hAnsi="Times New Roman"/>
          <w:color w:val="000000"/>
          <w:sz w:val="28"/>
          <w:szCs w:val="28"/>
          <w:lang w:eastAsia="ru-RU"/>
        </w:rPr>
        <w:t>доц</w:t>
      </w:r>
      <w:proofErr w:type="spellEnd"/>
      <w:r w:rsidR="002C0C1D">
        <w:rPr>
          <w:rFonts w:ascii="Times New Roman" w:eastAsia="Times New Roman" w:hAnsi="Times New Roman"/>
          <w:color w:val="000000"/>
          <w:sz w:val="28"/>
          <w:szCs w:val="28"/>
          <w:lang w:eastAsia="ru-RU"/>
        </w:rPr>
        <w:t>.</w:t>
      </w:r>
      <w:r w:rsidRPr="00DE507E">
        <w:rPr>
          <w:rFonts w:ascii="Times New Roman" w:eastAsia="Times New Roman" w:hAnsi="Times New Roman"/>
          <w:color w:val="000000"/>
          <w:sz w:val="28"/>
          <w:szCs w:val="28"/>
          <w:lang w:eastAsia="ru-RU"/>
        </w:rPr>
        <w:t>_____________________________________А.Е. Перова</w:t>
      </w:r>
    </w:p>
    <w:p w14:paraId="1B09FE56" w14:textId="77777777" w:rsidR="00DE507E" w:rsidRPr="00DE507E" w:rsidRDefault="00DE507E" w:rsidP="00DE507E">
      <w:pPr>
        <w:tabs>
          <w:tab w:val="left" w:pos="3855"/>
        </w:tabs>
        <w:spacing w:after="0" w:line="240" w:lineRule="auto"/>
        <w:rPr>
          <w:rFonts w:ascii="Times New Roman" w:eastAsia="Times New Roman" w:hAnsi="Times New Roman"/>
          <w:sz w:val="20"/>
          <w:szCs w:val="20"/>
          <w:lang w:eastAsia="ru-RU"/>
        </w:rPr>
      </w:pPr>
      <w:r w:rsidRPr="00DE507E">
        <w:rPr>
          <w:rFonts w:ascii="Times New Roman" w:eastAsia="Times New Roman" w:hAnsi="Times New Roman"/>
          <w:sz w:val="24"/>
          <w:szCs w:val="24"/>
          <w:lang w:eastAsia="ru-RU"/>
        </w:rPr>
        <w:tab/>
        <w:t xml:space="preserve">(подпись, дата)                           </w:t>
      </w:r>
    </w:p>
    <w:p w14:paraId="696EDC44" w14:textId="77777777" w:rsidR="00DE507E" w:rsidRPr="00DE507E" w:rsidRDefault="00DE507E" w:rsidP="00DE507E">
      <w:pPr>
        <w:spacing w:after="0" w:line="240" w:lineRule="auto"/>
        <w:rPr>
          <w:rFonts w:ascii="Times New Roman" w:eastAsia="Times New Roman" w:hAnsi="Times New Roman"/>
          <w:sz w:val="28"/>
          <w:szCs w:val="28"/>
          <w:lang w:eastAsia="ru-RU"/>
        </w:rPr>
      </w:pPr>
      <w:proofErr w:type="spellStart"/>
      <w:r w:rsidRPr="00DE507E">
        <w:rPr>
          <w:rFonts w:ascii="Times New Roman" w:eastAsia="Times New Roman" w:hAnsi="Times New Roman"/>
          <w:sz w:val="28"/>
          <w:szCs w:val="28"/>
          <w:lang w:eastAsia="ru-RU"/>
        </w:rPr>
        <w:t>Нормоконтролер</w:t>
      </w:r>
      <w:proofErr w:type="spellEnd"/>
    </w:p>
    <w:p w14:paraId="5D05114A" w14:textId="642EC89A" w:rsidR="00DE507E" w:rsidRPr="00DE507E" w:rsidRDefault="00DE507E" w:rsidP="00DE507E">
      <w:pPr>
        <w:spacing w:after="0" w:line="240" w:lineRule="auto"/>
        <w:rPr>
          <w:rFonts w:ascii="Times New Roman" w:eastAsia="Times New Roman" w:hAnsi="Times New Roman"/>
          <w:sz w:val="28"/>
          <w:szCs w:val="28"/>
          <w:lang w:eastAsia="ru-RU"/>
        </w:rPr>
      </w:pPr>
      <w:r w:rsidRPr="00DE507E">
        <w:rPr>
          <w:rFonts w:ascii="Times New Roman" w:eastAsia="Times New Roman" w:hAnsi="Times New Roman"/>
          <w:color w:val="000000"/>
          <w:sz w:val="28"/>
          <w:szCs w:val="28"/>
          <w:lang w:eastAsia="ru-RU"/>
        </w:rPr>
        <w:t xml:space="preserve">канд. </w:t>
      </w:r>
      <w:proofErr w:type="spellStart"/>
      <w:r w:rsidRPr="00DE507E">
        <w:rPr>
          <w:rFonts w:ascii="Times New Roman" w:eastAsia="Times New Roman" w:hAnsi="Times New Roman"/>
          <w:color w:val="000000"/>
          <w:sz w:val="28"/>
          <w:szCs w:val="28"/>
          <w:lang w:eastAsia="ru-RU"/>
        </w:rPr>
        <w:t>экон</w:t>
      </w:r>
      <w:proofErr w:type="spellEnd"/>
      <w:r w:rsidRPr="00DE507E">
        <w:rPr>
          <w:rFonts w:ascii="Times New Roman" w:eastAsia="Times New Roman" w:hAnsi="Times New Roman"/>
          <w:color w:val="000000"/>
          <w:sz w:val="28"/>
          <w:szCs w:val="28"/>
          <w:lang w:eastAsia="ru-RU"/>
        </w:rPr>
        <w:t>. наук</w:t>
      </w:r>
      <w:r w:rsidR="002C0C1D">
        <w:rPr>
          <w:rFonts w:ascii="Times New Roman" w:eastAsia="Times New Roman" w:hAnsi="Times New Roman"/>
          <w:color w:val="000000"/>
          <w:sz w:val="28"/>
          <w:szCs w:val="28"/>
          <w:lang w:eastAsia="ru-RU"/>
        </w:rPr>
        <w:t>, доц.</w:t>
      </w:r>
      <w:r w:rsidRPr="00DE507E">
        <w:rPr>
          <w:rFonts w:ascii="Times New Roman" w:eastAsia="Times New Roman" w:hAnsi="Times New Roman"/>
          <w:color w:val="000000"/>
          <w:sz w:val="28"/>
          <w:szCs w:val="28"/>
          <w:lang w:eastAsia="ru-RU"/>
        </w:rPr>
        <w:t xml:space="preserve"> ___________________________________</w:t>
      </w:r>
      <w:r w:rsidR="002C0C1D">
        <w:rPr>
          <w:rFonts w:ascii="Times New Roman" w:eastAsia="Times New Roman" w:hAnsi="Times New Roman"/>
          <w:color w:val="000000"/>
          <w:sz w:val="28"/>
          <w:szCs w:val="28"/>
          <w:lang w:eastAsia="ru-RU"/>
        </w:rPr>
        <w:t>__</w:t>
      </w:r>
      <w:r w:rsidRPr="00DE507E">
        <w:rPr>
          <w:rFonts w:ascii="Times New Roman" w:eastAsia="Times New Roman" w:hAnsi="Times New Roman"/>
          <w:color w:val="000000"/>
          <w:sz w:val="28"/>
          <w:szCs w:val="28"/>
          <w:lang w:eastAsia="ru-RU"/>
        </w:rPr>
        <w:t>А.Е. Перова</w:t>
      </w:r>
    </w:p>
    <w:p w14:paraId="26753600" w14:textId="77777777" w:rsidR="00DE507E" w:rsidRPr="00DE507E" w:rsidRDefault="00DE507E" w:rsidP="00DE507E">
      <w:pPr>
        <w:spacing w:after="0" w:line="240" w:lineRule="auto"/>
        <w:ind w:left="3540"/>
        <w:rPr>
          <w:rFonts w:ascii="Times New Roman" w:eastAsia="Times New Roman" w:hAnsi="Times New Roman"/>
          <w:sz w:val="24"/>
          <w:szCs w:val="24"/>
          <w:lang w:eastAsia="ru-RU"/>
        </w:rPr>
      </w:pPr>
      <w:r w:rsidRPr="00DE507E">
        <w:rPr>
          <w:rFonts w:ascii="Times New Roman" w:eastAsia="Times New Roman" w:hAnsi="Times New Roman"/>
          <w:sz w:val="24"/>
          <w:szCs w:val="24"/>
          <w:lang w:eastAsia="ru-RU"/>
        </w:rPr>
        <w:t xml:space="preserve">      (подпись, дата)                         </w:t>
      </w:r>
    </w:p>
    <w:p w14:paraId="79A569F9" w14:textId="77777777" w:rsidR="00DE507E" w:rsidRPr="00DE507E" w:rsidRDefault="00DE507E" w:rsidP="00DE507E">
      <w:pPr>
        <w:tabs>
          <w:tab w:val="left" w:pos="0"/>
          <w:tab w:val="center" w:pos="4819"/>
        </w:tabs>
        <w:spacing w:after="0" w:line="240" w:lineRule="auto"/>
        <w:rPr>
          <w:rFonts w:ascii="Times New Roman" w:eastAsia="Times New Roman" w:hAnsi="Times New Roman"/>
          <w:color w:val="000000"/>
          <w:sz w:val="28"/>
          <w:szCs w:val="28"/>
          <w:lang w:eastAsia="ru-RU"/>
        </w:rPr>
      </w:pPr>
    </w:p>
    <w:p w14:paraId="6D92B810" w14:textId="77777777" w:rsidR="006A3D25" w:rsidRPr="006A3D25" w:rsidRDefault="006A3D25" w:rsidP="006A3D25">
      <w:pPr>
        <w:spacing w:after="0" w:line="240" w:lineRule="auto"/>
        <w:ind w:right="-284"/>
        <w:jc w:val="center"/>
        <w:rPr>
          <w:rFonts w:ascii="Times New Roman" w:eastAsia="Times New Roman" w:hAnsi="Times New Roman"/>
          <w:color w:val="000000"/>
          <w:sz w:val="28"/>
          <w:szCs w:val="28"/>
          <w:lang w:eastAsia="ru-RU"/>
        </w:rPr>
      </w:pPr>
    </w:p>
    <w:p w14:paraId="30AC2E82" w14:textId="77777777" w:rsidR="006A3D25" w:rsidRPr="006A3D25" w:rsidRDefault="006A3D25" w:rsidP="006A3D25">
      <w:pPr>
        <w:spacing w:after="0" w:line="240" w:lineRule="auto"/>
        <w:ind w:right="-284"/>
        <w:jc w:val="center"/>
        <w:rPr>
          <w:rFonts w:ascii="Times New Roman" w:eastAsia="Times New Roman" w:hAnsi="Times New Roman"/>
          <w:color w:val="000000"/>
          <w:sz w:val="28"/>
          <w:szCs w:val="28"/>
          <w:lang w:eastAsia="ru-RU"/>
        </w:rPr>
      </w:pPr>
    </w:p>
    <w:p w14:paraId="5880EBE5" w14:textId="77777777" w:rsidR="006A3D25" w:rsidRPr="006A3D25" w:rsidRDefault="006A3D25" w:rsidP="006A3D25">
      <w:pPr>
        <w:spacing w:after="0" w:line="240" w:lineRule="auto"/>
        <w:ind w:right="-284"/>
        <w:jc w:val="center"/>
        <w:rPr>
          <w:rFonts w:ascii="Times New Roman" w:eastAsia="Times New Roman" w:hAnsi="Times New Roman"/>
          <w:color w:val="000000"/>
          <w:sz w:val="28"/>
          <w:szCs w:val="28"/>
          <w:lang w:eastAsia="ru-RU"/>
        </w:rPr>
      </w:pPr>
    </w:p>
    <w:p w14:paraId="64E692A5" w14:textId="77777777" w:rsidR="006A3D25" w:rsidRPr="006A3D25" w:rsidRDefault="006A3D25" w:rsidP="006A3D25">
      <w:pPr>
        <w:spacing w:after="0" w:line="240" w:lineRule="auto"/>
        <w:ind w:right="-284"/>
        <w:jc w:val="center"/>
        <w:rPr>
          <w:rFonts w:ascii="Times New Roman" w:eastAsia="Times New Roman" w:hAnsi="Times New Roman"/>
          <w:color w:val="000000"/>
          <w:sz w:val="28"/>
          <w:szCs w:val="28"/>
          <w:lang w:eastAsia="ru-RU"/>
        </w:rPr>
      </w:pPr>
    </w:p>
    <w:p w14:paraId="5E0DAF92" w14:textId="24AE12EF" w:rsidR="001C5FD0" w:rsidRPr="006A3D25" w:rsidRDefault="001C5FD0" w:rsidP="00DE507E">
      <w:pPr>
        <w:spacing w:after="0" w:line="240" w:lineRule="auto"/>
        <w:ind w:right="-284"/>
        <w:rPr>
          <w:rFonts w:ascii="Times New Roman" w:eastAsia="Times New Roman" w:hAnsi="Times New Roman"/>
          <w:color w:val="000000"/>
          <w:sz w:val="28"/>
          <w:szCs w:val="28"/>
          <w:lang w:eastAsia="ru-RU"/>
        </w:rPr>
      </w:pPr>
    </w:p>
    <w:p w14:paraId="0A643514" w14:textId="77777777" w:rsidR="006A3D25" w:rsidRPr="006A3D25" w:rsidRDefault="006A3D25" w:rsidP="006A3D25">
      <w:pPr>
        <w:spacing w:after="0" w:line="240" w:lineRule="auto"/>
        <w:ind w:right="-284"/>
        <w:jc w:val="center"/>
        <w:rPr>
          <w:rFonts w:ascii="Times New Roman" w:eastAsia="Times New Roman" w:hAnsi="Times New Roman"/>
          <w:color w:val="000000"/>
          <w:sz w:val="28"/>
          <w:szCs w:val="28"/>
          <w:lang w:eastAsia="ru-RU"/>
        </w:rPr>
      </w:pPr>
    </w:p>
    <w:p w14:paraId="4154F6BD" w14:textId="77777777" w:rsidR="006A3D25" w:rsidRPr="006A3D25" w:rsidRDefault="006A3D25" w:rsidP="006A3D25">
      <w:pPr>
        <w:spacing w:after="0" w:line="240" w:lineRule="auto"/>
        <w:ind w:right="-284"/>
        <w:jc w:val="center"/>
        <w:rPr>
          <w:rFonts w:ascii="Times New Roman" w:eastAsia="Times New Roman" w:hAnsi="Times New Roman"/>
          <w:color w:val="000000"/>
          <w:sz w:val="28"/>
          <w:szCs w:val="28"/>
          <w:lang w:eastAsia="ru-RU"/>
        </w:rPr>
      </w:pPr>
    </w:p>
    <w:p w14:paraId="0DCD73F9" w14:textId="0A94CCDF" w:rsidR="00AE6F40" w:rsidRPr="001C5FD0" w:rsidRDefault="006A3D25" w:rsidP="001C5FD0">
      <w:pPr>
        <w:spacing w:after="0" w:line="240" w:lineRule="auto"/>
        <w:ind w:right="-284"/>
        <w:jc w:val="center"/>
        <w:rPr>
          <w:rFonts w:ascii="Times New Roman" w:eastAsia="Times New Roman" w:hAnsi="Times New Roman"/>
          <w:color w:val="000000"/>
          <w:sz w:val="28"/>
          <w:szCs w:val="28"/>
          <w:lang w:eastAsia="ru-RU"/>
        </w:rPr>
      </w:pPr>
      <w:r w:rsidRPr="006A3D25">
        <w:rPr>
          <w:rFonts w:ascii="Times New Roman" w:eastAsia="Times New Roman" w:hAnsi="Times New Roman"/>
          <w:color w:val="000000"/>
          <w:sz w:val="28"/>
          <w:szCs w:val="28"/>
          <w:lang w:eastAsia="ru-RU"/>
        </w:rPr>
        <w:t>Краснодар 2019</w:t>
      </w:r>
    </w:p>
    <w:p w14:paraId="5F621D08" w14:textId="5A278177" w:rsidR="003A56C7" w:rsidRPr="00DE507E" w:rsidRDefault="003A56C7" w:rsidP="003A56C7">
      <w:pPr>
        <w:tabs>
          <w:tab w:val="left" w:pos="142"/>
        </w:tabs>
        <w:spacing w:after="0" w:line="360" w:lineRule="auto"/>
        <w:ind w:firstLine="720"/>
        <w:jc w:val="center"/>
        <w:rPr>
          <w:rFonts w:ascii="Times New Roman" w:hAnsi="Times New Roman"/>
          <w:bCs/>
          <w:caps/>
          <w:sz w:val="28"/>
          <w:szCs w:val="28"/>
          <w:lang w:eastAsia="ru-RU"/>
        </w:rPr>
      </w:pPr>
      <w:r w:rsidRPr="00DE507E">
        <w:rPr>
          <w:rFonts w:ascii="Times New Roman" w:hAnsi="Times New Roman"/>
          <w:bCs/>
          <w:caps/>
          <w:sz w:val="28"/>
          <w:szCs w:val="28"/>
          <w:lang w:eastAsia="ru-RU"/>
        </w:rPr>
        <w:lastRenderedPageBreak/>
        <w:t>Содержание</w:t>
      </w:r>
    </w:p>
    <w:p w14:paraId="52009299" w14:textId="2EE8804C" w:rsidR="00FC250E" w:rsidRPr="001C5FD0" w:rsidRDefault="003A56C7" w:rsidP="00284D67">
      <w:pPr>
        <w:pStyle w:val="11"/>
        <w:rPr>
          <w:rFonts w:ascii="Calibri" w:eastAsia="Times New Roman" w:hAnsi="Calibri"/>
          <w:lang w:eastAsia="ru-RU"/>
        </w:rPr>
      </w:pPr>
      <w:r w:rsidRPr="001C5FD0">
        <w:rPr>
          <w:lang w:eastAsia="ru-RU"/>
        </w:rPr>
        <w:fldChar w:fldCharType="begin"/>
      </w:r>
      <w:r w:rsidRPr="001C5FD0">
        <w:rPr>
          <w:lang w:eastAsia="ru-RU"/>
        </w:rPr>
        <w:instrText xml:space="preserve"> TOC \o "1-3" \h \z \u </w:instrText>
      </w:r>
      <w:r w:rsidRPr="001C5FD0">
        <w:rPr>
          <w:lang w:eastAsia="ru-RU"/>
        </w:rPr>
        <w:fldChar w:fldCharType="separate"/>
      </w:r>
      <w:hyperlink w:anchor="_Toc24061218" w:history="1">
        <w:r w:rsidR="00FC250E" w:rsidRPr="001C5FD0">
          <w:rPr>
            <w:rStyle w:val="a4"/>
          </w:rPr>
          <w:t>Введени</w:t>
        </w:r>
        <w:r w:rsidR="00A97E54">
          <w:rPr>
            <w:rStyle w:val="a4"/>
          </w:rPr>
          <w:t>е…………………………………………………………………………...</w:t>
        </w:r>
        <w:r w:rsidR="00A97E54">
          <w:rPr>
            <w:webHidden/>
          </w:rPr>
          <w:t>4</w:t>
        </w:r>
      </w:hyperlink>
    </w:p>
    <w:p w14:paraId="7B04D77D" w14:textId="4E04AD79" w:rsidR="00FC250E" w:rsidRPr="001C5FD0" w:rsidRDefault="00EB526C" w:rsidP="00284D67">
      <w:pPr>
        <w:pStyle w:val="11"/>
        <w:rPr>
          <w:rFonts w:ascii="Calibri" w:eastAsia="Times New Roman" w:hAnsi="Calibri"/>
          <w:lang w:eastAsia="ru-RU"/>
        </w:rPr>
      </w:pPr>
      <w:hyperlink w:anchor="_Toc24061219" w:history="1">
        <w:r w:rsidR="00FC250E" w:rsidRPr="001C5FD0">
          <w:rPr>
            <w:rStyle w:val="a4"/>
          </w:rPr>
          <w:t xml:space="preserve">1 Теоретические аспекты бизнес-планирования проекта по созданию сетевого </w:t>
        </w:r>
        <w:r w:rsidR="00524110">
          <w:rPr>
            <w:rStyle w:val="a4"/>
          </w:rPr>
          <w:t xml:space="preserve">                      </w:t>
        </w:r>
        <w:r w:rsidR="00FC250E" w:rsidRPr="001C5FD0">
          <w:rPr>
            <w:rStyle w:val="a4"/>
          </w:rPr>
          <w:t>бизнеса в России и за рубежом</w:t>
        </w:r>
        <w:r w:rsidR="00FC250E" w:rsidRPr="001C5FD0">
          <w:rPr>
            <w:webHidden/>
          </w:rPr>
          <w:tab/>
        </w:r>
        <w:r w:rsidR="00A97E54">
          <w:rPr>
            <w:webHidden/>
          </w:rPr>
          <w:t>6</w:t>
        </w:r>
      </w:hyperlink>
    </w:p>
    <w:p w14:paraId="03CBC36F" w14:textId="42A16F5D" w:rsidR="00FC250E" w:rsidRPr="001C5FD0" w:rsidRDefault="00EB526C" w:rsidP="00A97E54">
      <w:pPr>
        <w:pStyle w:val="21"/>
        <w:rPr>
          <w:rFonts w:ascii="Calibri" w:eastAsia="Times New Roman" w:hAnsi="Calibri"/>
          <w:noProof/>
          <w:lang w:eastAsia="ru-RU"/>
        </w:rPr>
      </w:pPr>
      <w:hyperlink w:anchor="_Toc24061220" w:history="1">
        <w:r w:rsidR="00FC250E" w:rsidRPr="001C5FD0">
          <w:rPr>
            <w:rStyle w:val="a4"/>
            <w:noProof/>
            <w:szCs w:val="28"/>
          </w:rPr>
          <w:t xml:space="preserve">1.1 </w:t>
        </w:r>
        <w:r w:rsidR="00FC250E" w:rsidRPr="001C5FD0">
          <w:rPr>
            <w:rStyle w:val="a4"/>
            <w:noProof/>
            <w:szCs w:val="28"/>
            <w:lang w:eastAsia="ru-RU"/>
          </w:rPr>
          <w:t>Сущность</w:t>
        </w:r>
        <w:r w:rsidR="00524110">
          <w:rPr>
            <w:rStyle w:val="a4"/>
            <w:noProof/>
            <w:szCs w:val="28"/>
            <w:lang w:val="en-US" w:eastAsia="ru-RU"/>
          </w:rPr>
          <w:t xml:space="preserve"> </w:t>
        </w:r>
        <w:r w:rsidR="00524110">
          <w:rPr>
            <w:rStyle w:val="a4"/>
            <w:noProof/>
            <w:szCs w:val="28"/>
            <w:lang w:eastAsia="ru-RU"/>
          </w:rPr>
          <w:t>и особенности</w:t>
        </w:r>
        <w:r w:rsidR="00FC250E" w:rsidRPr="001C5FD0">
          <w:rPr>
            <w:rStyle w:val="a4"/>
            <w:noProof/>
            <w:szCs w:val="28"/>
            <w:lang w:eastAsia="ru-RU"/>
          </w:rPr>
          <w:t xml:space="preserve"> бизнес-планирования</w:t>
        </w:r>
        <w:r w:rsidR="00FC250E" w:rsidRPr="001C5FD0">
          <w:rPr>
            <w:rStyle w:val="a4"/>
            <w:noProof/>
            <w:szCs w:val="28"/>
          </w:rPr>
          <w:t xml:space="preserve"> </w:t>
        </w:r>
        <w:r w:rsidR="00FC250E" w:rsidRPr="001C5FD0">
          <w:rPr>
            <w:rStyle w:val="a4"/>
            <w:noProof/>
            <w:szCs w:val="28"/>
            <w:lang w:eastAsia="ru-RU"/>
          </w:rPr>
          <w:t>проекта по созданию сетевого бизнеса</w:t>
        </w:r>
        <w:r w:rsidR="004D76CC">
          <w:rPr>
            <w:rStyle w:val="a4"/>
            <w:noProof/>
            <w:szCs w:val="28"/>
            <w:lang w:eastAsia="ru-RU"/>
          </w:rPr>
          <w:t xml:space="preserve"> в РФ и за рубежом</w:t>
        </w:r>
        <w:r w:rsidR="00FC250E" w:rsidRPr="001C5FD0">
          <w:rPr>
            <w:noProof/>
            <w:webHidden/>
          </w:rPr>
          <w:tab/>
        </w:r>
        <w:r w:rsidR="00A97E54">
          <w:rPr>
            <w:noProof/>
            <w:webHidden/>
          </w:rPr>
          <w:t>6</w:t>
        </w:r>
      </w:hyperlink>
    </w:p>
    <w:p w14:paraId="3B1537E4" w14:textId="7D134D21" w:rsidR="00FC250E" w:rsidRPr="001C5FD0" w:rsidRDefault="00EB526C" w:rsidP="00A97E54">
      <w:pPr>
        <w:pStyle w:val="21"/>
        <w:rPr>
          <w:rFonts w:ascii="Calibri" w:eastAsia="Times New Roman" w:hAnsi="Calibri"/>
          <w:noProof/>
          <w:lang w:eastAsia="ru-RU"/>
        </w:rPr>
      </w:pPr>
      <w:hyperlink w:anchor="_Toc24061221" w:history="1">
        <w:r w:rsidR="00FC250E" w:rsidRPr="001C5FD0">
          <w:rPr>
            <w:rStyle w:val="a4"/>
            <w:noProof/>
            <w:szCs w:val="28"/>
          </w:rPr>
          <w:t xml:space="preserve">1.2 </w:t>
        </w:r>
        <w:r w:rsidR="00FC250E" w:rsidRPr="001C5FD0">
          <w:rPr>
            <w:rStyle w:val="a4"/>
            <w:noProof/>
            <w:szCs w:val="28"/>
            <w:lang w:eastAsia="ru-RU"/>
          </w:rPr>
          <w:t>Стратегия проникновения на международный рынок</w:t>
        </w:r>
        <w:r w:rsidR="00FC250E" w:rsidRPr="001C5FD0">
          <w:rPr>
            <w:noProof/>
            <w:webHidden/>
          </w:rPr>
          <w:tab/>
        </w:r>
        <w:r w:rsidR="00FC250E" w:rsidRPr="001C5FD0">
          <w:rPr>
            <w:noProof/>
            <w:webHidden/>
          </w:rPr>
          <w:fldChar w:fldCharType="begin"/>
        </w:r>
        <w:r w:rsidR="00FC250E" w:rsidRPr="001C5FD0">
          <w:rPr>
            <w:noProof/>
            <w:webHidden/>
          </w:rPr>
          <w:instrText xml:space="preserve"> PAGEREF _Toc24061221 \h </w:instrText>
        </w:r>
        <w:r w:rsidR="00FC250E" w:rsidRPr="001C5FD0">
          <w:rPr>
            <w:noProof/>
            <w:webHidden/>
          </w:rPr>
        </w:r>
        <w:r w:rsidR="00FC250E" w:rsidRPr="001C5FD0">
          <w:rPr>
            <w:noProof/>
            <w:webHidden/>
          </w:rPr>
          <w:fldChar w:fldCharType="separate"/>
        </w:r>
        <w:r w:rsidR="008C0FEC">
          <w:rPr>
            <w:noProof/>
            <w:webHidden/>
          </w:rPr>
          <w:t>12</w:t>
        </w:r>
        <w:r w:rsidR="00FC250E" w:rsidRPr="001C5FD0">
          <w:rPr>
            <w:noProof/>
            <w:webHidden/>
          </w:rPr>
          <w:fldChar w:fldCharType="end"/>
        </w:r>
      </w:hyperlink>
    </w:p>
    <w:p w14:paraId="380DF301" w14:textId="1EB19B5A" w:rsidR="00FC250E" w:rsidRPr="001C5FD0" w:rsidRDefault="00EB526C" w:rsidP="00284D67">
      <w:pPr>
        <w:pStyle w:val="11"/>
        <w:rPr>
          <w:rFonts w:ascii="Calibri" w:eastAsia="Times New Roman" w:hAnsi="Calibri"/>
          <w:lang w:eastAsia="ru-RU"/>
        </w:rPr>
      </w:pPr>
      <w:hyperlink w:anchor="_Toc24061222" w:history="1">
        <w:r w:rsidR="00FC250E" w:rsidRPr="001C5FD0">
          <w:rPr>
            <w:rStyle w:val="a4"/>
          </w:rPr>
          <w:t>2 Оценка состояния сетевого рынка натуральной косметики в России и за рубежом</w:t>
        </w:r>
        <w:r w:rsidR="00FC250E" w:rsidRPr="001C5FD0">
          <w:rPr>
            <w:webHidden/>
          </w:rPr>
          <w:tab/>
        </w:r>
        <w:r w:rsidR="00FC250E" w:rsidRPr="001C5FD0">
          <w:rPr>
            <w:webHidden/>
          </w:rPr>
          <w:fldChar w:fldCharType="begin"/>
        </w:r>
        <w:r w:rsidR="00FC250E" w:rsidRPr="001C5FD0">
          <w:rPr>
            <w:webHidden/>
          </w:rPr>
          <w:instrText xml:space="preserve"> PAGEREF _Toc24061222 \h </w:instrText>
        </w:r>
        <w:r w:rsidR="00FC250E" w:rsidRPr="001C5FD0">
          <w:rPr>
            <w:webHidden/>
          </w:rPr>
        </w:r>
        <w:r w:rsidR="00FC250E" w:rsidRPr="001C5FD0">
          <w:rPr>
            <w:webHidden/>
          </w:rPr>
          <w:fldChar w:fldCharType="separate"/>
        </w:r>
        <w:r w:rsidR="008C0FEC">
          <w:rPr>
            <w:webHidden/>
          </w:rPr>
          <w:t>17</w:t>
        </w:r>
        <w:r w:rsidR="00FC250E" w:rsidRPr="001C5FD0">
          <w:rPr>
            <w:webHidden/>
          </w:rPr>
          <w:fldChar w:fldCharType="end"/>
        </w:r>
      </w:hyperlink>
    </w:p>
    <w:p w14:paraId="0A304AA7" w14:textId="36EB91E3" w:rsidR="00FC250E" w:rsidRPr="001C5FD0" w:rsidRDefault="00EB526C" w:rsidP="00A97E54">
      <w:pPr>
        <w:pStyle w:val="21"/>
        <w:rPr>
          <w:rFonts w:ascii="Calibri" w:eastAsia="Times New Roman" w:hAnsi="Calibri"/>
          <w:noProof/>
          <w:lang w:eastAsia="ru-RU"/>
        </w:rPr>
      </w:pPr>
      <w:hyperlink w:anchor="_Toc24061223" w:history="1">
        <w:r w:rsidR="00FC250E" w:rsidRPr="001C5FD0">
          <w:rPr>
            <w:rStyle w:val="a4"/>
            <w:noProof/>
            <w:szCs w:val="28"/>
          </w:rPr>
          <w:t xml:space="preserve">2.1 </w:t>
        </w:r>
        <w:r w:rsidR="00FC250E" w:rsidRPr="001C5FD0">
          <w:rPr>
            <w:rStyle w:val="a4"/>
            <w:noProof/>
            <w:szCs w:val="28"/>
            <w:lang w:eastAsia="ru-RU"/>
          </w:rPr>
          <w:t>Состояние и проблемы развития российского сетевого рынка натуральной косметики</w:t>
        </w:r>
        <w:r w:rsidR="00FC250E" w:rsidRPr="001C5FD0">
          <w:rPr>
            <w:noProof/>
            <w:webHidden/>
          </w:rPr>
          <w:tab/>
        </w:r>
        <w:r w:rsidR="00FC250E" w:rsidRPr="001C5FD0">
          <w:rPr>
            <w:noProof/>
            <w:webHidden/>
          </w:rPr>
          <w:fldChar w:fldCharType="begin"/>
        </w:r>
        <w:r w:rsidR="00FC250E" w:rsidRPr="001C5FD0">
          <w:rPr>
            <w:noProof/>
            <w:webHidden/>
          </w:rPr>
          <w:instrText xml:space="preserve"> PAGEREF _Toc24061223 \h </w:instrText>
        </w:r>
        <w:r w:rsidR="00FC250E" w:rsidRPr="001C5FD0">
          <w:rPr>
            <w:noProof/>
            <w:webHidden/>
          </w:rPr>
        </w:r>
        <w:r w:rsidR="00FC250E" w:rsidRPr="001C5FD0">
          <w:rPr>
            <w:noProof/>
            <w:webHidden/>
          </w:rPr>
          <w:fldChar w:fldCharType="separate"/>
        </w:r>
        <w:r w:rsidR="008C0FEC">
          <w:rPr>
            <w:noProof/>
            <w:webHidden/>
          </w:rPr>
          <w:t>17</w:t>
        </w:r>
        <w:r w:rsidR="00FC250E" w:rsidRPr="001C5FD0">
          <w:rPr>
            <w:noProof/>
            <w:webHidden/>
          </w:rPr>
          <w:fldChar w:fldCharType="end"/>
        </w:r>
      </w:hyperlink>
    </w:p>
    <w:p w14:paraId="79ACA19C" w14:textId="26A7F16F" w:rsidR="00FC250E" w:rsidRPr="001C5FD0" w:rsidRDefault="00EB526C" w:rsidP="00A97E54">
      <w:pPr>
        <w:pStyle w:val="21"/>
        <w:rPr>
          <w:rFonts w:ascii="Calibri" w:eastAsia="Times New Roman" w:hAnsi="Calibri"/>
          <w:noProof/>
          <w:lang w:eastAsia="ru-RU"/>
        </w:rPr>
      </w:pPr>
      <w:hyperlink w:anchor="_Toc24061224" w:history="1">
        <w:r w:rsidR="00FC250E" w:rsidRPr="001C5FD0">
          <w:rPr>
            <w:rStyle w:val="a4"/>
            <w:noProof/>
            <w:szCs w:val="28"/>
          </w:rPr>
          <w:t xml:space="preserve">2.2 </w:t>
        </w:r>
        <w:r w:rsidR="00172BC9">
          <w:rPr>
            <w:rStyle w:val="a4"/>
            <w:noProof/>
            <w:szCs w:val="28"/>
            <w:lang w:eastAsia="ru-RU"/>
          </w:rPr>
          <w:t>Оценка состояния</w:t>
        </w:r>
        <w:r w:rsidR="00FC250E" w:rsidRPr="001C5FD0">
          <w:rPr>
            <w:rStyle w:val="a4"/>
            <w:noProof/>
            <w:szCs w:val="28"/>
            <w:lang w:eastAsia="ru-RU"/>
          </w:rPr>
          <w:t xml:space="preserve"> рынка натуральной косметики в Европе</w:t>
        </w:r>
        <w:r w:rsidR="00FC250E" w:rsidRPr="001C5FD0">
          <w:rPr>
            <w:noProof/>
            <w:webHidden/>
          </w:rPr>
          <w:tab/>
        </w:r>
        <w:r w:rsidR="00FC250E" w:rsidRPr="001C5FD0">
          <w:rPr>
            <w:noProof/>
            <w:webHidden/>
          </w:rPr>
          <w:fldChar w:fldCharType="begin"/>
        </w:r>
        <w:r w:rsidR="00FC250E" w:rsidRPr="001C5FD0">
          <w:rPr>
            <w:noProof/>
            <w:webHidden/>
          </w:rPr>
          <w:instrText xml:space="preserve"> PAGEREF _Toc24061224 \h </w:instrText>
        </w:r>
        <w:r w:rsidR="00FC250E" w:rsidRPr="001C5FD0">
          <w:rPr>
            <w:noProof/>
            <w:webHidden/>
          </w:rPr>
        </w:r>
        <w:r w:rsidR="00FC250E" w:rsidRPr="001C5FD0">
          <w:rPr>
            <w:noProof/>
            <w:webHidden/>
          </w:rPr>
          <w:fldChar w:fldCharType="separate"/>
        </w:r>
        <w:r w:rsidR="008C0FEC">
          <w:rPr>
            <w:noProof/>
            <w:webHidden/>
          </w:rPr>
          <w:t>19</w:t>
        </w:r>
        <w:r w:rsidR="00FC250E" w:rsidRPr="001C5FD0">
          <w:rPr>
            <w:noProof/>
            <w:webHidden/>
          </w:rPr>
          <w:fldChar w:fldCharType="end"/>
        </w:r>
      </w:hyperlink>
    </w:p>
    <w:p w14:paraId="6EC0DFAC" w14:textId="78DB1A5E" w:rsidR="00FC250E" w:rsidRPr="001C5FD0" w:rsidRDefault="00EB526C" w:rsidP="00A97E54">
      <w:pPr>
        <w:pStyle w:val="21"/>
        <w:rPr>
          <w:rFonts w:ascii="Calibri" w:eastAsia="Times New Roman" w:hAnsi="Calibri"/>
          <w:noProof/>
          <w:lang w:eastAsia="ru-RU"/>
        </w:rPr>
      </w:pPr>
      <w:hyperlink w:anchor="_Toc24061225" w:history="1">
        <w:r w:rsidR="00FC250E" w:rsidRPr="001C5FD0">
          <w:rPr>
            <w:rStyle w:val="a4"/>
            <w:noProof/>
            <w:szCs w:val="28"/>
          </w:rPr>
          <w:t xml:space="preserve">2.3 </w:t>
        </w:r>
        <w:r w:rsidR="00FC250E" w:rsidRPr="001C5FD0">
          <w:rPr>
            <w:rStyle w:val="a4"/>
            <w:noProof/>
            <w:szCs w:val="28"/>
            <w:lang w:eastAsia="ru-RU"/>
          </w:rPr>
          <w:t>Применения зарубежного опыта развития сетевого рынка натуральной косметики в России</w:t>
        </w:r>
        <w:r w:rsidR="00FC250E" w:rsidRPr="001C5FD0">
          <w:rPr>
            <w:noProof/>
            <w:webHidden/>
          </w:rPr>
          <w:tab/>
        </w:r>
        <w:r w:rsidR="00FC250E" w:rsidRPr="001C5FD0">
          <w:rPr>
            <w:noProof/>
            <w:webHidden/>
          </w:rPr>
          <w:fldChar w:fldCharType="begin"/>
        </w:r>
        <w:r w:rsidR="00FC250E" w:rsidRPr="001C5FD0">
          <w:rPr>
            <w:noProof/>
            <w:webHidden/>
          </w:rPr>
          <w:instrText xml:space="preserve"> PAGEREF _Toc24061225 \h </w:instrText>
        </w:r>
        <w:r w:rsidR="00FC250E" w:rsidRPr="001C5FD0">
          <w:rPr>
            <w:noProof/>
            <w:webHidden/>
          </w:rPr>
        </w:r>
        <w:r w:rsidR="00FC250E" w:rsidRPr="001C5FD0">
          <w:rPr>
            <w:noProof/>
            <w:webHidden/>
          </w:rPr>
          <w:fldChar w:fldCharType="separate"/>
        </w:r>
        <w:r w:rsidR="008C0FEC">
          <w:rPr>
            <w:noProof/>
            <w:webHidden/>
          </w:rPr>
          <w:t>21</w:t>
        </w:r>
        <w:r w:rsidR="00FC250E" w:rsidRPr="001C5FD0">
          <w:rPr>
            <w:noProof/>
            <w:webHidden/>
          </w:rPr>
          <w:fldChar w:fldCharType="end"/>
        </w:r>
      </w:hyperlink>
    </w:p>
    <w:p w14:paraId="7851A904" w14:textId="071B031A" w:rsidR="00FC250E" w:rsidRPr="00284D67" w:rsidRDefault="00EB526C" w:rsidP="00284D67">
      <w:pPr>
        <w:pStyle w:val="11"/>
        <w:rPr>
          <w:rFonts w:ascii="Calibri" w:eastAsia="Times New Roman" w:hAnsi="Calibri"/>
          <w:lang w:eastAsia="ru-RU"/>
        </w:rPr>
      </w:pPr>
      <w:hyperlink w:anchor="_Toc24061226" w:history="1">
        <w:r w:rsidR="00FC250E" w:rsidRPr="00284D67">
          <w:rPr>
            <w:rStyle w:val="a4"/>
          </w:rPr>
          <w:t>3 Бизнес-планирование проекта по созданию сетевого бизнеса</w:t>
        </w:r>
        <w:r w:rsidR="00284D67">
          <w:rPr>
            <w:rStyle w:val="a4"/>
          </w:rPr>
          <w:t xml:space="preserve">                   </w:t>
        </w:r>
        <w:r w:rsidR="00284D67" w:rsidRPr="00284D67">
          <w:rPr>
            <w:rStyle w:val="a4"/>
          </w:rPr>
          <w:t>ООО «DiCo»</w:t>
        </w:r>
        <w:r w:rsidR="00FC250E" w:rsidRPr="00284D67">
          <w:rPr>
            <w:webHidden/>
          </w:rPr>
          <w:tab/>
        </w:r>
        <w:r w:rsidR="00FC250E" w:rsidRPr="00284D67">
          <w:rPr>
            <w:webHidden/>
          </w:rPr>
          <w:fldChar w:fldCharType="begin"/>
        </w:r>
        <w:r w:rsidR="00FC250E" w:rsidRPr="00284D67">
          <w:rPr>
            <w:webHidden/>
          </w:rPr>
          <w:instrText xml:space="preserve"> PAGEREF _Toc24061226 \h </w:instrText>
        </w:r>
        <w:r w:rsidR="00FC250E" w:rsidRPr="00284D67">
          <w:rPr>
            <w:webHidden/>
          </w:rPr>
        </w:r>
        <w:r w:rsidR="00FC250E" w:rsidRPr="00284D67">
          <w:rPr>
            <w:webHidden/>
          </w:rPr>
          <w:fldChar w:fldCharType="separate"/>
        </w:r>
        <w:r w:rsidR="008C0FEC">
          <w:rPr>
            <w:webHidden/>
          </w:rPr>
          <w:t>25</w:t>
        </w:r>
        <w:r w:rsidR="00FC250E" w:rsidRPr="00284D67">
          <w:rPr>
            <w:webHidden/>
          </w:rPr>
          <w:fldChar w:fldCharType="end"/>
        </w:r>
      </w:hyperlink>
    </w:p>
    <w:p w14:paraId="4A595FAD" w14:textId="2919E392" w:rsidR="00FC250E" w:rsidRPr="001C5FD0" w:rsidRDefault="00EB526C" w:rsidP="00A97E54">
      <w:pPr>
        <w:pStyle w:val="21"/>
        <w:rPr>
          <w:rFonts w:ascii="Calibri" w:eastAsia="Times New Roman" w:hAnsi="Calibri"/>
          <w:noProof/>
          <w:lang w:eastAsia="ru-RU"/>
        </w:rPr>
      </w:pPr>
      <w:hyperlink w:anchor="_Toc24061228" w:history="1">
        <w:r w:rsidR="00FC250E" w:rsidRPr="001C5FD0">
          <w:rPr>
            <w:rStyle w:val="a4"/>
            <w:noProof/>
            <w:szCs w:val="28"/>
          </w:rPr>
          <w:t>3.</w:t>
        </w:r>
        <w:r w:rsidR="00190435">
          <w:rPr>
            <w:rStyle w:val="a4"/>
            <w:noProof/>
            <w:szCs w:val="28"/>
          </w:rPr>
          <w:t>1</w:t>
        </w:r>
        <w:r w:rsidR="00FC250E" w:rsidRPr="001C5FD0">
          <w:rPr>
            <w:rStyle w:val="a4"/>
            <w:noProof/>
            <w:szCs w:val="28"/>
          </w:rPr>
          <w:t xml:space="preserve"> </w:t>
        </w:r>
        <w:r w:rsidR="00FC250E" w:rsidRPr="001C5FD0">
          <w:rPr>
            <w:rStyle w:val="a4"/>
            <w:noProof/>
            <w:szCs w:val="28"/>
            <w:lang w:eastAsia="ru-RU"/>
          </w:rPr>
          <w:t>Разработка структуры управления и расчет кадрового потенциала организации</w:t>
        </w:r>
        <w:r w:rsidR="00FC250E" w:rsidRPr="001C5FD0">
          <w:rPr>
            <w:noProof/>
            <w:webHidden/>
          </w:rPr>
          <w:tab/>
        </w:r>
        <w:r w:rsidR="00FC250E" w:rsidRPr="001C5FD0">
          <w:rPr>
            <w:noProof/>
            <w:webHidden/>
          </w:rPr>
          <w:fldChar w:fldCharType="begin"/>
        </w:r>
        <w:r w:rsidR="00FC250E" w:rsidRPr="001C5FD0">
          <w:rPr>
            <w:noProof/>
            <w:webHidden/>
          </w:rPr>
          <w:instrText xml:space="preserve"> PAGEREF _Toc24061228 \h </w:instrText>
        </w:r>
        <w:r w:rsidR="00FC250E" w:rsidRPr="001C5FD0">
          <w:rPr>
            <w:noProof/>
            <w:webHidden/>
          </w:rPr>
        </w:r>
        <w:r w:rsidR="00FC250E" w:rsidRPr="001C5FD0">
          <w:rPr>
            <w:noProof/>
            <w:webHidden/>
          </w:rPr>
          <w:fldChar w:fldCharType="separate"/>
        </w:r>
        <w:r w:rsidR="008C0FEC">
          <w:rPr>
            <w:noProof/>
            <w:webHidden/>
          </w:rPr>
          <w:t>25</w:t>
        </w:r>
        <w:r w:rsidR="00FC250E" w:rsidRPr="001C5FD0">
          <w:rPr>
            <w:noProof/>
            <w:webHidden/>
          </w:rPr>
          <w:fldChar w:fldCharType="end"/>
        </w:r>
      </w:hyperlink>
    </w:p>
    <w:p w14:paraId="61B85D77" w14:textId="5D103962" w:rsidR="00FC250E" w:rsidRPr="001C5FD0" w:rsidRDefault="00EB526C" w:rsidP="00A97E54">
      <w:pPr>
        <w:pStyle w:val="21"/>
        <w:rPr>
          <w:rFonts w:ascii="Calibri" w:eastAsia="Times New Roman" w:hAnsi="Calibri"/>
          <w:noProof/>
          <w:lang w:eastAsia="ru-RU"/>
        </w:rPr>
      </w:pPr>
      <w:hyperlink w:anchor="_Toc24061229" w:history="1">
        <w:r w:rsidR="00FC250E" w:rsidRPr="001C5FD0">
          <w:rPr>
            <w:rStyle w:val="a4"/>
            <w:noProof/>
            <w:szCs w:val="28"/>
          </w:rPr>
          <w:t>3.</w:t>
        </w:r>
        <w:r w:rsidR="00190435">
          <w:rPr>
            <w:rStyle w:val="a4"/>
            <w:noProof/>
            <w:szCs w:val="28"/>
          </w:rPr>
          <w:t>2</w:t>
        </w:r>
        <w:r w:rsidR="00FC250E" w:rsidRPr="001C5FD0">
          <w:rPr>
            <w:rStyle w:val="a4"/>
            <w:noProof/>
            <w:szCs w:val="28"/>
          </w:rPr>
          <w:t xml:space="preserve"> </w:t>
        </w:r>
        <w:r w:rsidR="00FC250E" w:rsidRPr="001C5FD0">
          <w:rPr>
            <w:rStyle w:val="a4"/>
            <w:noProof/>
            <w:szCs w:val="28"/>
            <w:lang w:eastAsia="ru-RU"/>
          </w:rPr>
          <w:t>Разработка маркетинговой стратегии производства</w:t>
        </w:r>
        <w:r w:rsidR="00480E06">
          <w:rPr>
            <w:rStyle w:val="a4"/>
            <w:noProof/>
            <w:szCs w:val="28"/>
            <w:lang w:eastAsia="ru-RU"/>
          </w:rPr>
          <w:t xml:space="preserve">. </w:t>
        </w:r>
        <w:hyperlink w:anchor="_Toc24061230" w:history="1">
          <w:r w:rsidR="00480E06" w:rsidRPr="00480E06">
            <w:rPr>
              <w:rStyle w:val="a4"/>
              <w:noProof/>
              <w:color w:val="auto"/>
              <w:szCs w:val="28"/>
              <w:u w:val="none"/>
            </w:rPr>
            <w:t>Определение оптимальной финансовой стратегии предприятия</w:t>
          </w:r>
        </w:hyperlink>
        <w:r w:rsidR="00480E06">
          <w:rPr>
            <w:rFonts w:ascii="Calibri" w:eastAsia="Times New Roman" w:hAnsi="Calibri"/>
            <w:noProof/>
            <w:lang w:eastAsia="ru-RU"/>
          </w:rPr>
          <w:t>………………………………</w:t>
        </w:r>
        <w:r w:rsidR="00284D67">
          <w:rPr>
            <w:rFonts w:ascii="Calibri" w:eastAsia="Times New Roman" w:hAnsi="Calibri"/>
            <w:noProof/>
            <w:lang w:eastAsia="ru-RU"/>
          </w:rPr>
          <w:t>….</w:t>
        </w:r>
        <w:r w:rsidR="00FC250E" w:rsidRPr="001C5FD0">
          <w:rPr>
            <w:noProof/>
            <w:webHidden/>
          </w:rPr>
          <w:fldChar w:fldCharType="begin"/>
        </w:r>
        <w:r w:rsidR="00FC250E" w:rsidRPr="001C5FD0">
          <w:rPr>
            <w:noProof/>
            <w:webHidden/>
          </w:rPr>
          <w:instrText xml:space="preserve"> PAGEREF _Toc24061229 \h </w:instrText>
        </w:r>
        <w:r w:rsidR="00FC250E" w:rsidRPr="001C5FD0">
          <w:rPr>
            <w:noProof/>
            <w:webHidden/>
          </w:rPr>
        </w:r>
        <w:r w:rsidR="00FC250E" w:rsidRPr="001C5FD0">
          <w:rPr>
            <w:noProof/>
            <w:webHidden/>
          </w:rPr>
          <w:fldChar w:fldCharType="separate"/>
        </w:r>
        <w:r w:rsidR="008C0FEC">
          <w:rPr>
            <w:noProof/>
            <w:webHidden/>
          </w:rPr>
          <w:t>29</w:t>
        </w:r>
        <w:r w:rsidR="00FC250E" w:rsidRPr="001C5FD0">
          <w:rPr>
            <w:noProof/>
            <w:webHidden/>
          </w:rPr>
          <w:fldChar w:fldCharType="end"/>
        </w:r>
      </w:hyperlink>
    </w:p>
    <w:p w14:paraId="40DA8B32" w14:textId="0AC9FB09" w:rsidR="00FC250E" w:rsidRPr="001C5FD0" w:rsidRDefault="00EB526C" w:rsidP="00A97E54">
      <w:pPr>
        <w:pStyle w:val="21"/>
        <w:rPr>
          <w:rFonts w:ascii="Calibri" w:eastAsia="Times New Roman" w:hAnsi="Calibri"/>
          <w:noProof/>
          <w:lang w:eastAsia="ru-RU"/>
        </w:rPr>
      </w:pPr>
      <w:hyperlink w:anchor="_Toc24061231" w:history="1">
        <w:r w:rsidR="00FC250E" w:rsidRPr="001C5FD0">
          <w:rPr>
            <w:rStyle w:val="a4"/>
            <w:noProof/>
            <w:szCs w:val="28"/>
          </w:rPr>
          <w:t>3.</w:t>
        </w:r>
        <w:r w:rsidR="00EC641F">
          <w:rPr>
            <w:rStyle w:val="a4"/>
            <w:noProof/>
            <w:szCs w:val="28"/>
          </w:rPr>
          <w:t>3</w:t>
        </w:r>
        <w:r w:rsidR="00FC250E" w:rsidRPr="001C5FD0">
          <w:rPr>
            <w:rStyle w:val="a4"/>
            <w:noProof/>
            <w:szCs w:val="28"/>
          </w:rPr>
          <w:t xml:space="preserve"> </w:t>
        </w:r>
        <w:r w:rsidR="00FC250E" w:rsidRPr="001C5FD0">
          <w:rPr>
            <w:rStyle w:val="a4"/>
            <w:noProof/>
            <w:szCs w:val="28"/>
            <w:lang w:eastAsia="ru-RU"/>
          </w:rPr>
          <w:t>Экономическое обоснование создания производства и проникновения на международный рынок</w:t>
        </w:r>
        <w:r w:rsidR="00FC250E" w:rsidRPr="001C5FD0">
          <w:rPr>
            <w:noProof/>
            <w:webHidden/>
          </w:rPr>
          <w:tab/>
        </w:r>
        <w:r w:rsidR="00EC641F">
          <w:rPr>
            <w:noProof/>
            <w:webHidden/>
          </w:rPr>
          <w:t>3</w:t>
        </w:r>
        <w:r w:rsidR="00284D67">
          <w:rPr>
            <w:noProof/>
            <w:webHidden/>
          </w:rPr>
          <w:t>3</w:t>
        </w:r>
      </w:hyperlink>
    </w:p>
    <w:p w14:paraId="1B1AE1A5" w14:textId="50D705A3" w:rsidR="00FC250E" w:rsidRPr="001C5FD0" w:rsidRDefault="00EB526C" w:rsidP="00284D67">
      <w:pPr>
        <w:pStyle w:val="11"/>
        <w:rPr>
          <w:rFonts w:ascii="Calibri" w:eastAsia="Times New Roman" w:hAnsi="Calibri"/>
          <w:lang w:eastAsia="ru-RU"/>
        </w:rPr>
      </w:pPr>
      <w:hyperlink w:anchor="_Toc24061232" w:history="1">
        <w:r w:rsidR="00FC250E" w:rsidRPr="001C5FD0">
          <w:rPr>
            <w:rStyle w:val="a4"/>
          </w:rPr>
          <w:t>Заключение</w:t>
        </w:r>
        <w:r w:rsidR="00FC250E" w:rsidRPr="001C5FD0">
          <w:rPr>
            <w:webHidden/>
          </w:rPr>
          <w:tab/>
        </w:r>
        <w:r w:rsidR="00284D67">
          <w:rPr>
            <w:webHidden/>
          </w:rPr>
          <w:t>40</w:t>
        </w:r>
      </w:hyperlink>
    </w:p>
    <w:p w14:paraId="714F40AB" w14:textId="74FAA7FC" w:rsidR="00FC250E" w:rsidRPr="001C5FD0" w:rsidRDefault="00EB526C" w:rsidP="00284D67">
      <w:pPr>
        <w:pStyle w:val="11"/>
        <w:rPr>
          <w:rFonts w:ascii="Calibri" w:eastAsia="Times New Roman" w:hAnsi="Calibri"/>
          <w:lang w:eastAsia="ru-RU"/>
        </w:rPr>
      </w:pPr>
      <w:hyperlink w:anchor="_Toc24061233" w:history="1">
        <w:r w:rsidR="00FC250E" w:rsidRPr="001C5FD0">
          <w:rPr>
            <w:rStyle w:val="a4"/>
          </w:rPr>
          <w:t>Список использованн</w:t>
        </w:r>
        <w:r w:rsidR="00E32F3D">
          <w:rPr>
            <w:rStyle w:val="a4"/>
          </w:rPr>
          <w:t>ых источников</w:t>
        </w:r>
        <w:r w:rsidR="00FC250E" w:rsidRPr="001C5FD0">
          <w:rPr>
            <w:webHidden/>
          </w:rPr>
          <w:tab/>
        </w:r>
        <w:r w:rsidR="00847F47">
          <w:rPr>
            <w:webHidden/>
          </w:rPr>
          <w:t>4</w:t>
        </w:r>
        <w:r w:rsidR="00284D67">
          <w:rPr>
            <w:webHidden/>
          </w:rPr>
          <w:t>1</w:t>
        </w:r>
      </w:hyperlink>
    </w:p>
    <w:p w14:paraId="0870D623" w14:textId="11F96EA6" w:rsidR="00FC250E" w:rsidRDefault="00EB526C" w:rsidP="00F92BF4">
      <w:pPr>
        <w:pStyle w:val="11"/>
        <w:ind w:left="1843" w:hanging="1843"/>
      </w:pPr>
      <w:hyperlink w:anchor="_Toc24061234" w:history="1">
        <w:r w:rsidR="00FC250E" w:rsidRPr="001C5FD0">
          <w:rPr>
            <w:rStyle w:val="a4"/>
          </w:rPr>
          <w:t>Приложения</w:t>
        </w:r>
        <w:r w:rsidR="00E947F4">
          <w:rPr>
            <w:rStyle w:val="a4"/>
          </w:rPr>
          <w:t xml:space="preserve"> А </w:t>
        </w:r>
        <w:r w:rsidR="00E947F4" w:rsidRPr="0018176E">
          <w:rPr>
            <w:lang w:eastAsia="ru-RU"/>
          </w:rPr>
          <w:t>Перечень парфюмерно-косметической продукции,</w:t>
        </w:r>
        <w:r w:rsidR="00E947F4">
          <w:rPr>
            <w:lang w:eastAsia="ru-RU"/>
          </w:rPr>
          <w:t xml:space="preserve"> </w:t>
        </w:r>
        <w:r w:rsidR="00E947F4" w:rsidRPr="0018176E">
          <w:rPr>
            <w:lang w:eastAsia="ru-RU"/>
          </w:rPr>
          <w:t>подлежащей государственной регистрации</w:t>
        </w:r>
        <w:r w:rsidR="00FC250E" w:rsidRPr="001C5FD0">
          <w:rPr>
            <w:webHidden/>
          </w:rPr>
          <w:tab/>
        </w:r>
        <w:r w:rsidR="00847F47">
          <w:rPr>
            <w:webHidden/>
          </w:rPr>
          <w:t>4</w:t>
        </w:r>
        <w:r w:rsidR="00F92BF4">
          <w:rPr>
            <w:webHidden/>
          </w:rPr>
          <w:t>3</w:t>
        </w:r>
      </w:hyperlink>
    </w:p>
    <w:p w14:paraId="0EEDC481" w14:textId="62CCF703" w:rsidR="00E947F4" w:rsidRDefault="00EB526C" w:rsidP="00284D67">
      <w:pPr>
        <w:pStyle w:val="11"/>
      </w:pPr>
      <w:hyperlink w:anchor="_Toc24061234" w:history="1">
        <w:r w:rsidR="00E947F4" w:rsidRPr="001C5FD0">
          <w:rPr>
            <w:rStyle w:val="a4"/>
          </w:rPr>
          <w:t>Приложения</w:t>
        </w:r>
        <w:r w:rsidR="00E947F4">
          <w:rPr>
            <w:rStyle w:val="a4"/>
          </w:rPr>
          <w:t xml:space="preserve"> Б </w:t>
        </w:r>
        <w:r w:rsidR="00E947F4" w:rsidRPr="0018176E">
          <w:rPr>
            <w:lang w:eastAsia="ru-RU"/>
          </w:rPr>
          <w:t>Направления коммуникационной политики</w:t>
        </w:r>
        <w:r w:rsidR="00E947F4" w:rsidRPr="001C5FD0">
          <w:rPr>
            <w:webHidden/>
          </w:rPr>
          <w:tab/>
        </w:r>
        <w:r w:rsidR="00E947F4">
          <w:rPr>
            <w:webHidden/>
          </w:rPr>
          <w:t>4</w:t>
        </w:r>
        <w:r w:rsidR="00F92BF4">
          <w:rPr>
            <w:webHidden/>
          </w:rPr>
          <w:t>4</w:t>
        </w:r>
      </w:hyperlink>
    </w:p>
    <w:p w14:paraId="0B2E2B56" w14:textId="20CD9B33" w:rsidR="00E947F4" w:rsidRDefault="00E947F4" w:rsidP="00F92BF4">
      <w:pPr>
        <w:pStyle w:val="11"/>
        <w:ind w:left="1985" w:hanging="1985"/>
        <w:rPr>
          <w:rStyle w:val="a4"/>
          <w:color w:val="auto"/>
          <w:u w:val="none"/>
        </w:rPr>
      </w:pPr>
      <w:r w:rsidRPr="00E947F4">
        <w:rPr>
          <w:rStyle w:val="a4"/>
          <w:color w:val="auto"/>
          <w:u w:val="none"/>
        </w:rPr>
        <w:t>Приложения В Планируемые капитальные инвестиции на открытие производства инновационной косметики ООО</w:t>
      </w:r>
      <w:r w:rsidR="00F92BF4">
        <w:rPr>
          <w:rStyle w:val="a4"/>
          <w:color w:val="auto"/>
          <w:u w:val="none"/>
        </w:rPr>
        <w:t xml:space="preserve"> </w:t>
      </w:r>
      <w:r w:rsidR="00F92BF4" w:rsidRPr="00E947F4">
        <w:rPr>
          <w:rStyle w:val="a4"/>
          <w:color w:val="auto"/>
          <w:u w:val="none"/>
        </w:rPr>
        <w:t>«DiCo»</w:t>
      </w:r>
      <w:r w:rsidR="00F92BF4">
        <w:rPr>
          <w:rStyle w:val="a4"/>
          <w:color w:val="auto"/>
          <w:u w:val="none"/>
        </w:rPr>
        <w:t>……45</w:t>
      </w:r>
      <w:r w:rsidRPr="00E947F4">
        <w:rPr>
          <w:rStyle w:val="a4"/>
          <w:color w:val="auto"/>
          <w:u w:val="none"/>
        </w:rPr>
        <w:t xml:space="preserve"> </w:t>
      </w:r>
    </w:p>
    <w:p w14:paraId="182F9DA8" w14:textId="66251E86" w:rsidR="00A97E54" w:rsidRDefault="00EB526C" w:rsidP="00A97E54">
      <w:pPr>
        <w:rPr>
          <w:rStyle w:val="a4"/>
          <w:color w:val="auto"/>
          <w:u w:val="none"/>
        </w:rPr>
      </w:pPr>
      <w:hyperlink w:anchor="_Toc24061234" w:history="1">
        <w:r w:rsidR="00A97E54" w:rsidRPr="00A97E54">
          <w:rPr>
            <w:rStyle w:val="a4"/>
            <w:rFonts w:ascii="Times New Roman" w:hAnsi="Times New Roman"/>
            <w:noProof/>
            <w:color w:val="auto"/>
            <w:sz w:val="28"/>
            <w:szCs w:val="28"/>
            <w:u w:val="none"/>
          </w:rPr>
          <w:t>Приложения Г  Инвестиции</w:t>
        </w:r>
        <w:r w:rsidR="00A97E54">
          <w:rPr>
            <w:rStyle w:val="a4"/>
            <w:rFonts w:ascii="Times New Roman" w:hAnsi="Times New Roman"/>
            <w:noProof/>
            <w:color w:val="auto"/>
            <w:sz w:val="28"/>
            <w:szCs w:val="28"/>
            <w:u w:val="none"/>
          </w:rPr>
          <w:t>……………………………………………………</w:t>
        </w:r>
        <w:r w:rsidR="00F92BF4">
          <w:rPr>
            <w:rStyle w:val="a4"/>
            <w:rFonts w:ascii="Times New Roman" w:hAnsi="Times New Roman"/>
            <w:noProof/>
            <w:color w:val="auto"/>
            <w:sz w:val="28"/>
            <w:szCs w:val="28"/>
            <w:u w:val="none"/>
          </w:rPr>
          <w:t>.46</w:t>
        </w:r>
      </w:hyperlink>
    </w:p>
    <w:p w14:paraId="6E01A49F" w14:textId="5E9344CF" w:rsidR="00A97E54" w:rsidRDefault="00EB526C" w:rsidP="00A97E54">
      <w:pPr>
        <w:rPr>
          <w:rStyle w:val="a4"/>
          <w:color w:val="auto"/>
          <w:u w:val="none"/>
        </w:rPr>
      </w:pPr>
      <w:hyperlink w:anchor="_Toc24061234" w:history="1">
        <w:r w:rsidR="00A97E54" w:rsidRPr="00A97E54">
          <w:rPr>
            <w:rStyle w:val="a4"/>
            <w:rFonts w:ascii="Times New Roman" w:hAnsi="Times New Roman"/>
            <w:noProof/>
            <w:color w:val="auto"/>
            <w:sz w:val="28"/>
            <w:szCs w:val="28"/>
            <w:u w:val="none"/>
          </w:rPr>
          <w:t xml:space="preserve">Приложения </w:t>
        </w:r>
        <w:r w:rsidR="00A97E54">
          <w:rPr>
            <w:rStyle w:val="a4"/>
            <w:rFonts w:ascii="Times New Roman" w:hAnsi="Times New Roman"/>
            <w:noProof/>
            <w:color w:val="auto"/>
            <w:sz w:val="28"/>
            <w:szCs w:val="28"/>
            <w:u w:val="none"/>
          </w:rPr>
          <w:t>Д</w:t>
        </w:r>
        <w:r w:rsidR="00A97E54" w:rsidRPr="00A97E54">
          <w:rPr>
            <w:rStyle w:val="a4"/>
            <w:rFonts w:ascii="Times New Roman" w:hAnsi="Times New Roman"/>
            <w:noProof/>
            <w:color w:val="auto"/>
            <w:sz w:val="28"/>
            <w:szCs w:val="28"/>
            <w:u w:val="none"/>
          </w:rPr>
          <w:t xml:space="preserve">  </w:t>
        </w:r>
        <w:r w:rsidR="00A97E54" w:rsidRPr="0018176E">
          <w:rPr>
            <w:rFonts w:ascii="Times New Roman" w:hAnsi="Times New Roman"/>
            <w:sz w:val="28"/>
            <w:szCs w:val="28"/>
            <w:lang w:eastAsia="ru-RU"/>
          </w:rPr>
          <w:t>Использование кредитных денежных средств</w:t>
        </w:r>
        <w:r w:rsidR="00A97E54">
          <w:rPr>
            <w:rStyle w:val="a4"/>
            <w:rFonts w:ascii="Times New Roman" w:hAnsi="Times New Roman"/>
            <w:noProof/>
            <w:color w:val="auto"/>
            <w:sz w:val="28"/>
            <w:szCs w:val="28"/>
            <w:u w:val="none"/>
          </w:rPr>
          <w:t xml:space="preserve"> ……………</w:t>
        </w:r>
        <w:r w:rsidR="00F92BF4">
          <w:rPr>
            <w:rStyle w:val="a4"/>
            <w:rFonts w:ascii="Times New Roman" w:hAnsi="Times New Roman"/>
            <w:noProof/>
            <w:color w:val="auto"/>
            <w:sz w:val="28"/>
            <w:szCs w:val="28"/>
            <w:u w:val="none"/>
          </w:rPr>
          <w:t>...</w:t>
        </w:r>
      </w:hyperlink>
      <w:r w:rsidR="00F92BF4" w:rsidRPr="00F92BF4">
        <w:rPr>
          <w:rStyle w:val="a4"/>
          <w:rFonts w:ascii="Times New Roman" w:hAnsi="Times New Roman"/>
          <w:color w:val="auto"/>
          <w:sz w:val="28"/>
          <w:szCs w:val="28"/>
          <w:u w:val="none"/>
        </w:rPr>
        <w:t>47</w:t>
      </w:r>
    </w:p>
    <w:p w14:paraId="3B1D09EE" w14:textId="483AF23B" w:rsidR="00A97E54" w:rsidRDefault="00EB526C" w:rsidP="00A97E54">
      <w:pPr>
        <w:rPr>
          <w:rStyle w:val="a4"/>
          <w:color w:val="auto"/>
          <w:u w:val="none"/>
        </w:rPr>
      </w:pPr>
      <w:hyperlink w:anchor="_Toc24061234" w:history="1">
        <w:r w:rsidR="00A97E54" w:rsidRPr="00A97E54">
          <w:rPr>
            <w:rStyle w:val="a4"/>
            <w:rFonts w:ascii="Times New Roman" w:hAnsi="Times New Roman"/>
            <w:noProof/>
            <w:color w:val="auto"/>
            <w:sz w:val="28"/>
            <w:szCs w:val="28"/>
            <w:u w:val="none"/>
          </w:rPr>
          <w:t xml:space="preserve">Приложения </w:t>
        </w:r>
        <w:r w:rsidR="00A97E54">
          <w:rPr>
            <w:rStyle w:val="a4"/>
            <w:rFonts w:ascii="Times New Roman" w:hAnsi="Times New Roman"/>
            <w:noProof/>
            <w:color w:val="auto"/>
            <w:sz w:val="28"/>
            <w:szCs w:val="28"/>
            <w:u w:val="none"/>
          </w:rPr>
          <w:t>Е</w:t>
        </w:r>
        <w:r w:rsidR="00A97E54" w:rsidRPr="00A97E54">
          <w:rPr>
            <w:rStyle w:val="a4"/>
            <w:rFonts w:ascii="Times New Roman" w:hAnsi="Times New Roman"/>
            <w:noProof/>
            <w:color w:val="auto"/>
            <w:sz w:val="28"/>
            <w:szCs w:val="28"/>
            <w:u w:val="none"/>
          </w:rPr>
          <w:t xml:space="preserve">  </w:t>
        </w:r>
        <w:r w:rsidR="00A97E54" w:rsidRPr="0018176E">
          <w:rPr>
            <w:rFonts w:ascii="Times New Roman" w:hAnsi="Times New Roman"/>
            <w:sz w:val="28"/>
            <w:szCs w:val="28"/>
            <w:lang w:eastAsia="ru-RU"/>
          </w:rPr>
          <w:t>Расчет ЧДД</w:t>
        </w:r>
        <w:r w:rsidR="00A97E54">
          <w:rPr>
            <w:rStyle w:val="a4"/>
            <w:rFonts w:ascii="Times New Roman" w:hAnsi="Times New Roman"/>
            <w:noProof/>
            <w:color w:val="auto"/>
            <w:sz w:val="28"/>
            <w:szCs w:val="28"/>
            <w:u w:val="none"/>
          </w:rPr>
          <w:t xml:space="preserve"> ……………………………………………………</w:t>
        </w:r>
        <w:r w:rsidR="0088438A">
          <w:rPr>
            <w:rStyle w:val="a4"/>
            <w:rFonts w:ascii="Times New Roman" w:hAnsi="Times New Roman"/>
            <w:noProof/>
            <w:color w:val="auto"/>
            <w:sz w:val="28"/>
            <w:szCs w:val="28"/>
            <w:u w:val="none"/>
          </w:rPr>
          <w:t>.</w:t>
        </w:r>
        <w:r w:rsidR="00F92BF4">
          <w:rPr>
            <w:rStyle w:val="a4"/>
            <w:rFonts w:ascii="Times New Roman" w:hAnsi="Times New Roman"/>
            <w:noProof/>
            <w:color w:val="auto"/>
            <w:sz w:val="28"/>
            <w:szCs w:val="28"/>
            <w:u w:val="none"/>
          </w:rPr>
          <w:t>48</w:t>
        </w:r>
      </w:hyperlink>
    </w:p>
    <w:p w14:paraId="2FD9A298" w14:textId="1203A539" w:rsidR="00A97E54" w:rsidRPr="00F92BF4" w:rsidRDefault="00EB526C" w:rsidP="00A97E54">
      <w:pPr>
        <w:spacing w:after="0" w:line="240" w:lineRule="auto"/>
        <w:jc w:val="both"/>
        <w:rPr>
          <w:rStyle w:val="a4"/>
          <w:rFonts w:ascii="Times New Roman" w:hAnsi="Times New Roman"/>
          <w:color w:val="auto"/>
          <w:sz w:val="28"/>
          <w:szCs w:val="28"/>
          <w:u w:val="none"/>
          <w:lang w:eastAsia="ru-RU"/>
        </w:rPr>
      </w:pPr>
      <w:hyperlink w:anchor="_Toc24061234" w:history="1">
        <w:r w:rsidR="00A97E54" w:rsidRPr="00A97E54">
          <w:rPr>
            <w:rStyle w:val="a4"/>
            <w:rFonts w:ascii="Times New Roman" w:hAnsi="Times New Roman"/>
            <w:noProof/>
            <w:color w:val="auto"/>
            <w:sz w:val="28"/>
            <w:szCs w:val="28"/>
            <w:u w:val="none"/>
          </w:rPr>
          <w:t xml:space="preserve">Приложения </w:t>
        </w:r>
        <w:r w:rsidR="00A97E54">
          <w:rPr>
            <w:rStyle w:val="a4"/>
            <w:rFonts w:ascii="Times New Roman" w:hAnsi="Times New Roman"/>
            <w:noProof/>
            <w:color w:val="auto"/>
            <w:sz w:val="28"/>
            <w:szCs w:val="28"/>
            <w:u w:val="none"/>
          </w:rPr>
          <w:t>Ж</w:t>
        </w:r>
        <w:r w:rsidR="00A97E54" w:rsidRPr="00A97E54">
          <w:rPr>
            <w:rStyle w:val="a4"/>
            <w:rFonts w:ascii="Times New Roman" w:hAnsi="Times New Roman"/>
            <w:noProof/>
            <w:color w:val="auto"/>
            <w:sz w:val="28"/>
            <w:szCs w:val="28"/>
            <w:u w:val="none"/>
          </w:rPr>
          <w:t xml:space="preserve">  </w:t>
        </w:r>
        <w:r w:rsidR="00A97E54" w:rsidRPr="0018176E">
          <w:rPr>
            <w:rFonts w:ascii="Times New Roman" w:hAnsi="Times New Roman"/>
            <w:sz w:val="28"/>
            <w:szCs w:val="28"/>
            <w:lang w:eastAsia="ru-RU"/>
          </w:rPr>
          <w:t>Срок окупаемости</w:t>
        </w:r>
        <w:r w:rsidR="00A97E54">
          <w:rPr>
            <w:rFonts w:ascii="Times New Roman" w:hAnsi="Times New Roman"/>
            <w:sz w:val="28"/>
            <w:szCs w:val="28"/>
            <w:lang w:eastAsia="ru-RU"/>
          </w:rPr>
          <w:t>…………………………………………</w:t>
        </w:r>
        <w:r w:rsidR="00F92BF4">
          <w:rPr>
            <w:rFonts w:ascii="Times New Roman" w:hAnsi="Times New Roman"/>
            <w:sz w:val="28"/>
            <w:szCs w:val="28"/>
            <w:lang w:eastAsia="ru-RU"/>
          </w:rPr>
          <w:t>….</w:t>
        </w:r>
        <w:r w:rsidR="00A97E54">
          <w:rPr>
            <w:rFonts w:ascii="Times New Roman" w:hAnsi="Times New Roman"/>
            <w:sz w:val="28"/>
            <w:szCs w:val="28"/>
            <w:lang w:eastAsia="ru-RU"/>
          </w:rPr>
          <w:t>.</w:t>
        </w:r>
      </w:hyperlink>
      <w:r w:rsidR="00F92BF4" w:rsidRPr="00F92BF4">
        <w:rPr>
          <w:rStyle w:val="a4"/>
          <w:rFonts w:ascii="Times New Roman" w:hAnsi="Times New Roman"/>
          <w:color w:val="auto"/>
          <w:sz w:val="28"/>
          <w:szCs w:val="28"/>
          <w:u w:val="none"/>
        </w:rPr>
        <w:t>49</w:t>
      </w:r>
    </w:p>
    <w:p w14:paraId="5C7FBF81" w14:textId="77777777" w:rsidR="00A97E54" w:rsidRDefault="00A97E54" w:rsidP="00A97E54">
      <w:pPr>
        <w:rPr>
          <w:rStyle w:val="a4"/>
          <w:color w:val="auto"/>
          <w:u w:val="none"/>
        </w:rPr>
      </w:pPr>
    </w:p>
    <w:p w14:paraId="27606429" w14:textId="77777777" w:rsidR="00A97E54" w:rsidRPr="00A97E54" w:rsidRDefault="00A97E54" w:rsidP="00A97E54">
      <w:pPr>
        <w:rPr>
          <w:rFonts w:ascii="Times New Roman" w:hAnsi="Times New Roman"/>
          <w:noProof/>
          <w:sz w:val="28"/>
          <w:szCs w:val="28"/>
        </w:rPr>
      </w:pPr>
    </w:p>
    <w:p w14:paraId="184C6908" w14:textId="77777777" w:rsidR="00E947F4" w:rsidRPr="00E947F4" w:rsidRDefault="00E947F4" w:rsidP="00E947F4"/>
    <w:p w14:paraId="3F3B4512" w14:textId="77777777" w:rsidR="00E947F4" w:rsidRPr="00E947F4" w:rsidRDefault="00E947F4" w:rsidP="00E947F4"/>
    <w:p w14:paraId="339993C9" w14:textId="7D5DD21A" w:rsidR="003A56C7" w:rsidRPr="00524110" w:rsidRDefault="003A56C7" w:rsidP="001C5FD0">
      <w:pPr>
        <w:tabs>
          <w:tab w:val="left" w:pos="142"/>
        </w:tabs>
        <w:spacing w:after="0" w:line="360" w:lineRule="auto"/>
        <w:ind w:firstLine="720"/>
        <w:jc w:val="center"/>
        <w:rPr>
          <w:rFonts w:ascii="Times New Roman" w:eastAsia="Times New Roman" w:hAnsi="Times New Roman"/>
          <w:b/>
          <w:bCs/>
          <w:caps/>
          <w:kern w:val="32"/>
          <w:sz w:val="28"/>
          <w:szCs w:val="28"/>
          <w:lang w:eastAsia="ru-RU"/>
        </w:rPr>
      </w:pPr>
      <w:r w:rsidRPr="001C5FD0">
        <w:rPr>
          <w:rFonts w:ascii="Times New Roman" w:hAnsi="Times New Roman"/>
          <w:sz w:val="28"/>
          <w:szCs w:val="28"/>
          <w:lang w:eastAsia="ru-RU"/>
        </w:rPr>
        <w:fldChar w:fldCharType="end"/>
      </w:r>
      <w:r w:rsidRPr="00DC2E3B">
        <w:rPr>
          <w:rFonts w:ascii="Times New Roman" w:hAnsi="Times New Roman"/>
          <w:sz w:val="28"/>
          <w:szCs w:val="28"/>
        </w:rPr>
        <w:br w:type="page"/>
      </w:r>
      <w:bookmarkStart w:id="2" w:name="_Toc24061218"/>
      <w:r w:rsidRPr="00524110">
        <w:rPr>
          <w:rFonts w:ascii="Times New Roman" w:hAnsi="Times New Roman"/>
          <w:caps/>
          <w:sz w:val="28"/>
          <w:szCs w:val="28"/>
        </w:rPr>
        <w:lastRenderedPageBreak/>
        <w:t>Введение</w:t>
      </w:r>
      <w:bookmarkEnd w:id="2"/>
    </w:p>
    <w:p w14:paraId="25C743B0" w14:textId="77777777" w:rsidR="002B2FCE" w:rsidRDefault="002B2FCE" w:rsidP="008E5366">
      <w:pPr>
        <w:tabs>
          <w:tab w:val="left" w:pos="142"/>
        </w:tabs>
        <w:spacing w:after="0" w:line="360" w:lineRule="auto"/>
        <w:ind w:firstLine="720"/>
        <w:jc w:val="both"/>
        <w:rPr>
          <w:rFonts w:ascii="Times New Roman" w:hAnsi="Times New Roman"/>
          <w:sz w:val="28"/>
          <w:szCs w:val="28"/>
          <w:lang w:eastAsia="ru-RU"/>
        </w:rPr>
      </w:pPr>
    </w:p>
    <w:p w14:paraId="687C7D38" w14:textId="29937F1D" w:rsidR="000C2372" w:rsidRDefault="008E5366" w:rsidP="000C2372">
      <w:pPr>
        <w:tabs>
          <w:tab w:val="left" w:pos="142"/>
        </w:tabs>
        <w:spacing w:after="0" w:line="360" w:lineRule="auto"/>
        <w:ind w:firstLine="720"/>
        <w:jc w:val="both"/>
        <w:rPr>
          <w:rFonts w:ascii="Times New Roman" w:hAnsi="Times New Roman"/>
          <w:sz w:val="28"/>
          <w:szCs w:val="28"/>
        </w:rPr>
      </w:pPr>
      <w:r w:rsidRPr="002B2FCE">
        <w:rPr>
          <w:rFonts w:ascii="Times New Roman" w:hAnsi="Times New Roman"/>
          <w:sz w:val="28"/>
          <w:szCs w:val="28"/>
        </w:rPr>
        <w:t>В современных рыночных условиях бизнес-план является важным инструментом не</w:t>
      </w:r>
      <w:r>
        <w:rPr>
          <w:rFonts w:ascii="Times New Roman" w:hAnsi="Times New Roman"/>
          <w:sz w:val="28"/>
          <w:szCs w:val="28"/>
        </w:rPr>
        <w:t xml:space="preserve"> </w:t>
      </w:r>
      <w:r w:rsidRPr="00640082">
        <w:rPr>
          <w:rFonts w:ascii="Times New Roman" w:hAnsi="Times New Roman"/>
          <w:sz w:val="28"/>
          <w:szCs w:val="28"/>
        </w:rPr>
        <w:t>только</w:t>
      </w:r>
      <w:r>
        <w:rPr>
          <w:rFonts w:ascii="Times New Roman" w:hAnsi="Times New Roman"/>
          <w:sz w:val="28"/>
          <w:szCs w:val="28"/>
        </w:rPr>
        <w:t xml:space="preserve"> </w:t>
      </w:r>
      <w:r w:rsidRPr="00640082">
        <w:rPr>
          <w:rFonts w:ascii="Times New Roman" w:hAnsi="Times New Roman"/>
          <w:sz w:val="28"/>
          <w:szCs w:val="28"/>
        </w:rPr>
        <w:t>действующих</w:t>
      </w:r>
      <w:r>
        <w:rPr>
          <w:rFonts w:ascii="Times New Roman" w:hAnsi="Times New Roman"/>
          <w:sz w:val="28"/>
          <w:szCs w:val="28"/>
        </w:rPr>
        <w:t xml:space="preserve"> </w:t>
      </w:r>
      <w:r w:rsidRPr="00640082">
        <w:rPr>
          <w:rFonts w:ascii="Times New Roman" w:hAnsi="Times New Roman"/>
          <w:sz w:val="28"/>
          <w:szCs w:val="28"/>
        </w:rPr>
        <w:t>компании,</w:t>
      </w:r>
      <w:r>
        <w:rPr>
          <w:rFonts w:ascii="Times New Roman" w:hAnsi="Times New Roman"/>
          <w:sz w:val="28"/>
          <w:szCs w:val="28"/>
        </w:rPr>
        <w:t xml:space="preserve"> </w:t>
      </w:r>
      <w:r w:rsidRPr="00640082">
        <w:rPr>
          <w:rFonts w:ascii="Times New Roman" w:hAnsi="Times New Roman"/>
          <w:sz w:val="28"/>
          <w:szCs w:val="28"/>
        </w:rPr>
        <w:t>но</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создаваемых.</w:t>
      </w:r>
      <w:r>
        <w:rPr>
          <w:rFonts w:ascii="Times New Roman" w:hAnsi="Times New Roman"/>
          <w:sz w:val="28"/>
          <w:szCs w:val="28"/>
        </w:rPr>
        <w:t xml:space="preserve"> </w:t>
      </w:r>
      <w:r w:rsidRPr="002B2FCE">
        <w:rPr>
          <w:rFonts w:ascii="Times New Roman" w:hAnsi="Times New Roman"/>
          <w:sz w:val="28"/>
          <w:szCs w:val="28"/>
        </w:rPr>
        <w:t xml:space="preserve">Развитие отечественной промышленности в совокупности со сложившимися потребительскими предпочтениями, оказывают положительное влияние на развитие косметического рынка России. На данном этапе особый интерес вызывает сегмент </w:t>
      </w:r>
      <w:r w:rsidR="002B2FCE" w:rsidRPr="002B2FCE">
        <w:rPr>
          <w:rFonts w:ascii="Times New Roman" w:hAnsi="Times New Roman"/>
          <w:sz w:val="28"/>
          <w:szCs w:val="28"/>
        </w:rPr>
        <w:t>натуральной</w:t>
      </w:r>
      <w:r w:rsidRPr="002B2FCE">
        <w:rPr>
          <w:rFonts w:ascii="Times New Roman" w:hAnsi="Times New Roman"/>
          <w:sz w:val="28"/>
          <w:szCs w:val="28"/>
        </w:rPr>
        <w:t xml:space="preserve"> косметики.</w:t>
      </w:r>
      <w:r w:rsidR="002B2FCE">
        <w:rPr>
          <w:rFonts w:ascii="Times New Roman" w:hAnsi="Times New Roman"/>
          <w:sz w:val="28"/>
          <w:szCs w:val="28"/>
        </w:rPr>
        <w:t xml:space="preserve"> </w:t>
      </w:r>
      <w:r w:rsidR="001E30EF" w:rsidRPr="000C2372">
        <w:rPr>
          <w:rFonts w:ascii="Times New Roman" w:hAnsi="Times New Roman"/>
          <w:sz w:val="28"/>
          <w:szCs w:val="28"/>
        </w:rPr>
        <w:t xml:space="preserve">Разнообразны также и производители косметических средств. Косметическая продукция играет важную роль в жизни каждого человека. Изо дня в день мы используем то или иное косметическое средства. Косметические средства имеют непосредственный контакт с организмом человека. </w:t>
      </w:r>
      <w:r w:rsidR="000C2372" w:rsidRPr="002B2FCE">
        <w:rPr>
          <w:rFonts w:ascii="Times New Roman" w:hAnsi="Times New Roman"/>
          <w:sz w:val="28"/>
          <w:szCs w:val="28"/>
        </w:rPr>
        <w:t>Натуральные продукты пользуются все большей популярностью, не обошел этот тренд и косметический рынок.</w:t>
      </w:r>
    </w:p>
    <w:p w14:paraId="4552DB44" w14:textId="07D9206C" w:rsidR="004D76CC" w:rsidRDefault="004D76CC" w:rsidP="000C2372">
      <w:pPr>
        <w:tabs>
          <w:tab w:val="left" w:pos="142"/>
        </w:tabs>
        <w:spacing w:after="0" w:line="360" w:lineRule="auto"/>
        <w:ind w:firstLine="720"/>
        <w:jc w:val="both"/>
        <w:rPr>
          <w:rFonts w:ascii="Times New Roman" w:hAnsi="Times New Roman"/>
          <w:sz w:val="28"/>
          <w:szCs w:val="28"/>
        </w:rPr>
      </w:pPr>
      <w:r w:rsidRPr="004D76CC">
        <w:rPr>
          <w:rFonts w:ascii="Times New Roman" w:hAnsi="Times New Roman"/>
          <w:sz w:val="28"/>
          <w:szCs w:val="28"/>
        </w:rPr>
        <w:t>Все вышесказанное обусловило актуальность и предопределило выбор темы работы.</w:t>
      </w:r>
    </w:p>
    <w:p w14:paraId="1606FDE0" w14:textId="77777777" w:rsidR="004D76CC" w:rsidRPr="00DC2E3B" w:rsidRDefault="004D76CC" w:rsidP="004D76CC">
      <w:pPr>
        <w:tabs>
          <w:tab w:val="left" w:pos="142"/>
        </w:tabs>
        <w:spacing w:after="0" w:line="360" w:lineRule="auto"/>
        <w:ind w:firstLine="720"/>
        <w:jc w:val="both"/>
        <w:rPr>
          <w:rFonts w:ascii="Times New Roman" w:hAnsi="Times New Roman"/>
          <w:sz w:val="28"/>
          <w:szCs w:val="28"/>
          <w:lang w:eastAsia="ru-RU"/>
        </w:rPr>
      </w:pPr>
      <w:r w:rsidRPr="00DC2E3B">
        <w:rPr>
          <w:rFonts w:ascii="Times New Roman" w:hAnsi="Times New Roman"/>
          <w:sz w:val="28"/>
          <w:szCs w:val="28"/>
          <w:lang w:eastAsia="ru-RU"/>
        </w:rPr>
        <w:t>Объектом работы является</w:t>
      </w:r>
      <w:r>
        <w:rPr>
          <w:rFonts w:ascii="Times New Roman" w:hAnsi="Times New Roman"/>
          <w:sz w:val="28"/>
          <w:szCs w:val="28"/>
          <w:lang w:eastAsia="ru-RU"/>
        </w:rPr>
        <w:t xml:space="preserve"> ООО «</w:t>
      </w:r>
      <w:proofErr w:type="spellStart"/>
      <w:r w:rsidRPr="0018176E">
        <w:rPr>
          <w:rFonts w:ascii="Times New Roman" w:eastAsia="Times New Roman" w:hAnsi="Times New Roman"/>
          <w:color w:val="000000"/>
          <w:sz w:val="28"/>
          <w:szCs w:val="28"/>
          <w:shd w:val="clear" w:color="auto" w:fill="FFFFFF"/>
        </w:rPr>
        <w:t>DiCo</w:t>
      </w:r>
      <w:proofErr w:type="spellEnd"/>
      <w:r>
        <w:rPr>
          <w:rFonts w:ascii="Times New Roman" w:eastAsia="Times New Roman" w:hAnsi="Times New Roman"/>
          <w:color w:val="000000"/>
          <w:sz w:val="28"/>
          <w:szCs w:val="28"/>
          <w:shd w:val="clear" w:color="auto" w:fill="FFFFFF"/>
        </w:rPr>
        <w:t>».</w:t>
      </w:r>
    </w:p>
    <w:p w14:paraId="2FBD8E40" w14:textId="12E93862" w:rsidR="004D76CC" w:rsidRDefault="004D76CC" w:rsidP="004D76CC">
      <w:pPr>
        <w:tabs>
          <w:tab w:val="left" w:pos="142"/>
        </w:tabs>
        <w:spacing w:after="0" w:line="360" w:lineRule="auto"/>
        <w:ind w:firstLine="720"/>
        <w:jc w:val="both"/>
        <w:rPr>
          <w:rFonts w:ascii="Times New Roman" w:hAnsi="Times New Roman"/>
          <w:sz w:val="28"/>
          <w:szCs w:val="28"/>
          <w:lang w:eastAsia="ru-RU"/>
        </w:rPr>
      </w:pPr>
      <w:r w:rsidRPr="00DC2E3B">
        <w:rPr>
          <w:rFonts w:ascii="Times New Roman" w:hAnsi="Times New Roman"/>
          <w:sz w:val="28"/>
          <w:szCs w:val="28"/>
          <w:lang w:eastAsia="ru-RU"/>
        </w:rPr>
        <w:t>Предметом работы является</w:t>
      </w:r>
      <w:r>
        <w:rPr>
          <w:rFonts w:ascii="Times New Roman" w:hAnsi="Times New Roman"/>
          <w:sz w:val="28"/>
          <w:szCs w:val="28"/>
          <w:lang w:eastAsia="ru-RU"/>
        </w:rPr>
        <w:t xml:space="preserve"> </w:t>
      </w:r>
      <w:r w:rsidRPr="00DC2E3B">
        <w:rPr>
          <w:rFonts w:ascii="Times New Roman" w:hAnsi="Times New Roman"/>
          <w:sz w:val="28"/>
          <w:szCs w:val="28"/>
        </w:rPr>
        <w:t>создани</w:t>
      </w:r>
      <w:r>
        <w:rPr>
          <w:rFonts w:ascii="Times New Roman" w:hAnsi="Times New Roman"/>
          <w:sz w:val="28"/>
          <w:szCs w:val="28"/>
        </w:rPr>
        <w:t>е</w:t>
      </w:r>
      <w:r w:rsidRPr="00DC2E3B">
        <w:rPr>
          <w:rFonts w:ascii="Times New Roman" w:hAnsi="Times New Roman"/>
          <w:sz w:val="28"/>
          <w:szCs w:val="28"/>
        </w:rPr>
        <w:t xml:space="preserve"> сетевого бизнеса в России и за рубежом</w:t>
      </w:r>
      <w:r>
        <w:rPr>
          <w:rFonts w:ascii="Times New Roman" w:hAnsi="Times New Roman"/>
          <w:sz w:val="28"/>
          <w:szCs w:val="28"/>
        </w:rPr>
        <w:t>.</w:t>
      </w:r>
    </w:p>
    <w:p w14:paraId="0ADCB5B9" w14:textId="77777777" w:rsidR="0078473A" w:rsidRPr="00DC2E3B" w:rsidRDefault="0078473A" w:rsidP="0078473A">
      <w:pPr>
        <w:tabs>
          <w:tab w:val="left" w:pos="142"/>
        </w:tabs>
        <w:spacing w:after="0" w:line="360" w:lineRule="auto"/>
        <w:ind w:firstLine="720"/>
        <w:jc w:val="both"/>
        <w:rPr>
          <w:rFonts w:ascii="Times New Roman" w:hAnsi="Times New Roman"/>
          <w:sz w:val="28"/>
          <w:szCs w:val="28"/>
          <w:lang w:eastAsia="ru-RU"/>
        </w:rPr>
      </w:pPr>
      <w:r w:rsidRPr="00DC2E3B">
        <w:rPr>
          <w:rFonts w:ascii="Times New Roman" w:hAnsi="Times New Roman"/>
          <w:sz w:val="28"/>
          <w:szCs w:val="28"/>
          <w:lang w:eastAsia="ru-RU"/>
        </w:rPr>
        <w:t>Целью работы является</w:t>
      </w:r>
      <w:r w:rsidR="00424728">
        <w:rPr>
          <w:rFonts w:ascii="Times New Roman" w:hAnsi="Times New Roman"/>
          <w:sz w:val="28"/>
          <w:szCs w:val="28"/>
          <w:lang w:eastAsia="ru-RU"/>
        </w:rPr>
        <w:t xml:space="preserve"> изучение </w:t>
      </w:r>
      <w:r w:rsidR="00424728">
        <w:rPr>
          <w:rFonts w:ascii="Times New Roman" w:hAnsi="Times New Roman"/>
          <w:sz w:val="28"/>
          <w:szCs w:val="28"/>
        </w:rPr>
        <w:t>б</w:t>
      </w:r>
      <w:r w:rsidR="00424728" w:rsidRPr="00DC2E3B">
        <w:rPr>
          <w:rFonts w:ascii="Times New Roman" w:hAnsi="Times New Roman"/>
          <w:sz w:val="28"/>
          <w:szCs w:val="28"/>
        </w:rPr>
        <w:t>изнес-планировани</w:t>
      </w:r>
      <w:r w:rsidR="00424728">
        <w:rPr>
          <w:rFonts w:ascii="Times New Roman" w:hAnsi="Times New Roman"/>
          <w:sz w:val="28"/>
          <w:szCs w:val="28"/>
        </w:rPr>
        <w:t>я</w:t>
      </w:r>
      <w:r w:rsidR="00424728" w:rsidRPr="00DC2E3B">
        <w:rPr>
          <w:rFonts w:ascii="Times New Roman" w:hAnsi="Times New Roman"/>
          <w:sz w:val="28"/>
          <w:szCs w:val="28"/>
        </w:rPr>
        <w:t xml:space="preserve"> проекта по созданию сетевого бизнеса в России и за рубежом</w:t>
      </w:r>
      <w:r w:rsidR="00424728">
        <w:rPr>
          <w:rFonts w:ascii="Times New Roman" w:hAnsi="Times New Roman"/>
          <w:sz w:val="28"/>
          <w:szCs w:val="28"/>
        </w:rPr>
        <w:t>.</w:t>
      </w:r>
    </w:p>
    <w:p w14:paraId="31B29233" w14:textId="77777777" w:rsidR="004D76CC" w:rsidRPr="004D76CC" w:rsidRDefault="004D76CC" w:rsidP="004D76CC">
      <w:pPr>
        <w:spacing w:after="0" w:line="360" w:lineRule="auto"/>
        <w:ind w:firstLine="709"/>
        <w:jc w:val="both"/>
        <w:rPr>
          <w:rFonts w:ascii="Times New Roman" w:hAnsi="Times New Roman"/>
          <w:sz w:val="28"/>
          <w:szCs w:val="28"/>
        </w:rPr>
      </w:pPr>
      <w:r w:rsidRPr="004D76CC">
        <w:rPr>
          <w:rFonts w:ascii="Times New Roman" w:hAnsi="Times New Roman"/>
          <w:sz w:val="28"/>
          <w:szCs w:val="28"/>
        </w:rPr>
        <w:t>Достижение указанной цели предполагает решение следующих взаимосвязанных задач:</w:t>
      </w:r>
    </w:p>
    <w:p w14:paraId="30FFEACE" w14:textId="59614A4E" w:rsidR="009C2B87" w:rsidRDefault="0031650A" w:rsidP="009C2B87">
      <w:pPr>
        <w:tabs>
          <w:tab w:val="left" w:pos="142"/>
        </w:tabs>
        <w:spacing w:after="0" w:line="360" w:lineRule="auto"/>
        <w:ind w:firstLine="720"/>
        <w:jc w:val="both"/>
        <w:rPr>
          <w:rFonts w:ascii="Times New Roman" w:hAnsi="Times New Roman"/>
          <w:sz w:val="28"/>
          <w:szCs w:val="28"/>
          <w:lang w:eastAsia="ru-RU"/>
        </w:rPr>
      </w:pPr>
      <w:r w:rsidRPr="00CE3A77">
        <w:rPr>
          <w:rFonts w:ascii="Times New Roman" w:hAnsi="Times New Roman"/>
          <w:sz w:val="28"/>
          <w:szCs w:val="28"/>
        </w:rPr>
        <w:t xml:space="preserve">- изучение </w:t>
      </w:r>
      <w:r w:rsidRPr="00CE3A77">
        <w:rPr>
          <w:rFonts w:ascii="Times New Roman" w:hAnsi="Times New Roman"/>
          <w:sz w:val="28"/>
          <w:szCs w:val="28"/>
          <w:lang w:eastAsia="ru-RU"/>
        </w:rPr>
        <w:t xml:space="preserve">сущности </w:t>
      </w:r>
      <w:r w:rsidR="004D76CC">
        <w:rPr>
          <w:rFonts w:ascii="Times New Roman" w:hAnsi="Times New Roman"/>
          <w:sz w:val="28"/>
          <w:szCs w:val="28"/>
          <w:lang w:eastAsia="ru-RU"/>
        </w:rPr>
        <w:t xml:space="preserve">и особенностей </w:t>
      </w:r>
      <w:r w:rsidRPr="00CE3A77">
        <w:rPr>
          <w:rFonts w:ascii="Times New Roman" w:hAnsi="Times New Roman"/>
          <w:sz w:val="28"/>
          <w:szCs w:val="28"/>
          <w:lang w:eastAsia="ru-RU"/>
        </w:rPr>
        <w:t>бизнес-планирования</w:t>
      </w:r>
      <w:r w:rsidRPr="00DC2E3B">
        <w:rPr>
          <w:rFonts w:ascii="Times New Roman" w:hAnsi="Times New Roman"/>
          <w:sz w:val="30"/>
          <w:szCs w:val="30"/>
        </w:rPr>
        <w:t xml:space="preserve"> </w:t>
      </w:r>
      <w:r w:rsidRPr="00DC2E3B">
        <w:rPr>
          <w:rFonts w:ascii="Times New Roman" w:hAnsi="Times New Roman"/>
          <w:sz w:val="28"/>
          <w:szCs w:val="28"/>
          <w:lang w:eastAsia="ru-RU"/>
        </w:rPr>
        <w:t>проекта по созданию сетевого бизнеса</w:t>
      </w:r>
      <w:r w:rsidR="004D76CC">
        <w:rPr>
          <w:rFonts w:ascii="Times New Roman" w:hAnsi="Times New Roman"/>
          <w:sz w:val="28"/>
          <w:szCs w:val="28"/>
          <w:lang w:eastAsia="ru-RU"/>
        </w:rPr>
        <w:t xml:space="preserve"> в РФ и за рубежом</w:t>
      </w:r>
      <w:r>
        <w:rPr>
          <w:rFonts w:ascii="Times New Roman" w:hAnsi="Times New Roman"/>
          <w:sz w:val="28"/>
          <w:szCs w:val="28"/>
          <w:lang w:eastAsia="ru-RU"/>
        </w:rPr>
        <w:t>;</w:t>
      </w:r>
    </w:p>
    <w:p w14:paraId="64DFB32E" w14:textId="77777777" w:rsidR="0031650A" w:rsidRDefault="0031650A"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изучение с</w:t>
      </w:r>
      <w:r w:rsidRPr="00DC2E3B">
        <w:rPr>
          <w:rFonts w:ascii="Times New Roman" w:hAnsi="Times New Roman"/>
          <w:sz w:val="28"/>
          <w:szCs w:val="28"/>
          <w:lang w:eastAsia="ru-RU"/>
        </w:rPr>
        <w:t>тратеги</w:t>
      </w:r>
      <w:r>
        <w:rPr>
          <w:rFonts w:ascii="Times New Roman" w:hAnsi="Times New Roman"/>
          <w:sz w:val="28"/>
          <w:szCs w:val="28"/>
          <w:lang w:eastAsia="ru-RU"/>
        </w:rPr>
        <w:t>и</w:t>
      </w:r>
      <w:r w:rsidRPr="00DC2E3B">
        <w:rPr>
          <w:rFonts w:ascii="Times New Roman" w:hAnsi="Times New Roman"/>
          <w:sz w:val="28"/>
          <w:szCs w:val="28"/>
          <w:lang w:eastAsia="ru-RU"/>
        </w:rPr>
        <w:t xml:space="preserve"> проникновения на международный рынок</w:t>
      </w:r>
      <w:r>
        <w:rPr>
          <w:rFonts w:ascii="Times New Roman" w:hAnsi="Times New Roman"/>
          <w:sz w:val="28"/>
          <w:szCs w:val="28"/>
          <w:lang w:eastAsia="ru-RU"/>
        </w:rPr>
        <w:t>;</w:t>
      </w:r>
    </w:p>
    <w:p w14:paraId="74E9DD73" w14:textId="77777777" w:rsidR="0031650A" w:rsidRDefault="0031650A"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w:t>
      </w:r>
      <w:r w:rsidR="00CE3A77">
        <w:rPr>
          <w:rFonts w:ascii="Times New Roman" w:hAnsi="Times New Roman"/>
          <w:sz w:val="28"/>
          <w:szCs w:val="28"/>
          <w:lang w:eastAsia="ru-RU"/>
        </w:rPr>
        <w:t>анализ</w:t>
      </w:r>
      <w:r>
        <w:rPr>
          <w:rFonts w:ascii="Times New Roman" w:hAnsi="Times New Roman"/>
          <w:sz w:val="28"/>
          <w:szCs w:val="28"/>
          <w:lang w:eastAsia="ru-RU"/>
        </w:rPr>
        <w:t xml:space="preserve"> с</w:t>
      </w:r>
      <w:r w:rsidRPr="00DC2E3B">
        <w:rPr>
          <w:rFonts w:ascii="Times New Roman" w:hAnsi="Times New Roman"/>
          <w:sz w:val="28"/>
          <w:szCs w:val="28"/>
          <w:lang w:eastAsia="ru-RU"/>
        </w:rPr>
        <w:t>остояни</w:t>
      </w:r>
      <w:r>
        <w:rPr>
          <w:rFonts w:ascii="Times New Roman" w:hAnsi="Times New Roman"/>
          <w:sz w:val="28"/>
          <w:szCs w:val="28"/>
          <w:lang w:eastAsia="ru-RU"/>
        </w:rPr>
        <w:t>я</w:t>
      </w:r>
      <w:r w:rsidRPr="00DC2E3B">
        <w:rPr>
          <w:rFonts w:ascii="Times New Roman" w:hAnsi="Times New Roman"/>
          <w:sz w:val="28"/>
          <w:szCs w:val="28"/>
          <w:lang w:eastAsia="ru-RU"/>
        </w:rPr>
        <w:t xml:space="preserve"> и проблем развития российского сетевого рынка натуральной косметики</w:t>
      </w:r>
      <w:r w:rsidR="00CE3A77">
        <w:rPr>
          <w:rFonts w:ascii="Times New Roman" w:hAnsi="Times New Roman"/>
          <w:sz w:val="28"/>
          <w:szCs w:val="28"/>
          <w:lang w:eastAsia="ru-RU"/>
        </w:rPr>
        <w:t>;</w:t>
      </w:r>
    </w:p>
    <w:p w14:paraId="4AE17AA4" w14:textId="77777777" w:rsidR="00CE3A77" w:rsidRDefault="00CE3A77"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а</w:t>
      </w:r>
      <w:r w:rsidRPr="00DC2E3B">
        <w:rPr>
          <w:rFonts w:ascii="Times New Roman" w:hAnsi="Times New Roman"/>
          <w:sz w:val="28"/>
          <w:szCs w:val="28"/>
          <w:lang w:eastAsia="ru-RU"/>
        </w:rPr>
        <w:t>нализ рынка натуральной косметики в Европе</w:t>
      </w:r>
      <w:r>
        <w:rPr>
          <w:rFonts w:ascii="Times New Roman" w:hAnsi="Times New Roman"/>
          <w:sz w:val="28"/>
          <w:szCs w:val="28"/>
          <w:lang w:eastAsia="ru-RU"/>
        </w:rPr>
        <w:t>;</w:t>
      </w:r>
    </w:p>
    <w:p w14:paraId="472AB4C7" w14:textId="77777777" w:rsidR="00CE3A77" w:rsidRDefault="00CE3A77"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lastRenderedPageBreak/>
        <w:t>- анализ п</w:t>
      </w:r>
      <w:r w:rsidRPr="00DC2E3B">
        <w:rPr>
          <w:rFonts w:ascii="Times New Roman" w:hAnsi="Times New Roman"/>
          <w:sz w:val="28"/>
          <w:szCs w:val="28"/>
          <w:lang w:eastAsia="ru-RU"/>
        </w:rPr>
        <w:t>рименения зарубежного опыта развития сетевого рынка натуральной косметики в России</w:t>
      </w:r>
      <w:r>
        <w:rPr>
          <w:rFonts w:ascii="Times New Roman" w:hAnsi="Times New Roman"/>
          <w:sz w:val="28"/>
          <w:szCs w:val="28"/>
          <w:lang w:eastAsia="ru-RU"/>
        </w:rPr>
        <w:t>;</w:t>
      </w:r>
    </w:p>
    <w:p w14:paraId="4C660FE8" w14:textId="77777777" w:rsidR="00CE3A77" w:rsidRDefault="00CE3A77"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анализ о</w:t>
      </w:r>
      <w:r w:rsidRPr="00DC2E3B">
        <w:rPr>
          <w:rFonts w:ascii="Times New Roman" w:hAnsi="Times New Roman"/>
          <w:sz w:val="28"/>
          <w:szCs w:val="28"/>
          <w:lang w:eastAsia="ru-RU"/>
        </w:rPr>
        <w:t>рганизационно-правов</w:t>
      </w:r>
      <w:r>
        <w:rPr>
          <w:rFonts w:ascii="Times New Roman" w:hAnsi="Times New Roman"/>
          <w:sz w:val="28"/>
          <w:szCs w:val="28"/>
          <w:lang w:eastAsia="ru-RU"/>
        </w:rPr>
        <w:t>ой</w:t>
      </w:r>
      <w:r w:rsidRPr="00DC2E3B">
        <w:rPr>
          <w:rFonts w:ascii="Times New Roman" w:hAnsi="Times New Roman"/>
          <w:sz w:val="28"/>
          <w:szCs w:val="28"/>
          <w:lang w:eastAsia="ru-RU"/>
        </w:rPr>
        <w:t xml:space="preserve"> характеристик</w:t>
      </w:r>
      <w:r>
        <w:rPr>
          <w:rFonts w:ascii="Times New Roman" w:hAnsi="Times New Roman"/>
          <w:sz w:val="28"/>
          <w:szCs w:val="28"/>
          <w:lang w:eastAsia="ru-RU"/>
        </w:rPr>
        <w:t>и</w:t>
      </w:r>
      <w:r w:rsidRPr="00DC2E3B">
        <w:rPr>
          <w:rFonts w:ascii="Times New Roman" w:hAnsi="Times New Roman"/>
          <w:sz w:val="28"/>
          <w:szCs w:val="28"/>
          <w:lang w:eastAsia="ru-RU"/>
        </w:rPr>
        <w:t xml:space="preserve"> предприятия</w:t>
      </w:r>
      <w:r>
        <w:rPr>
          <w:rFonts w:ascii="Times New Roman" w:hAnsi="Times New Roman"/>
          <w:sz w:val="28"/>
          <w:szCs w:val="28"/>
          <w:lang w:eastAsia="ru-RU"/>
        </w:rPr>
        <w:t>;</w:t>
      </w:r>
    </w:p>
    <w:p w14:paraId="027D1A6A" w14:textId="77777777" w:rsidR="00CE3A77" w:rsidRDefault="00CE3A77"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 р</w:t>
      </w:r>
      <w:r w:rsidRPr="00DC2E3B">
        <w:rPr>
          <w:rFonts w:ascii="Times New Roman" w:hAnsi="Times New Roman"/>
          <w:sz w:val="28"/>
          <w:szCs w:val="28"/>
          <w:lang w:eastAsia="ru-RU"/>
        </w:rPr>
        <w:t>азработка структуры управления и расчет кадрового потенциала организации</w:t>
      </w:r>
      <w:r>
        <w:rPr>
          <w:rFonts w:ascii="Times New Roman" w:hAnsi="Times New Roman"/>
          <w:sz w:val="28"/>
          <w:szCs w:val="28"/>
          <w:lang w:eastAsia="ru-RU"/>
        </w:rPr>
        <w:t>;</w:t>
      </w:r>
    </w:p>
    <w:p w14:paraId="146B13E6" w14:textId="77777777" w:rsidR="00CE3A77" w:rsidRDefault="00CE3A77" w:rsidP="009C2B8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lang w:eastAsia="ru-RU"/>
        </w:rPr>
        <w:t>р</w:t>
      </w:r>
      <w:r w:rsidRPr="00DC2E3B">
        <w:rPr>
          <w:rFonts w:ascii="Times New Roman" w:hAnsi="Times New Roman"/>
          <w:sz w:val="28"/>
          <w:szCs w:val="28"/>
          <w:lang w:eastAsia="ru-RU"/>
        </w:rPr>
        <w:t>азработка маркетинговой стратегии производства</w:t>
      </w:r>
      <w:r>
        <w:rPr>
          <w:rFonts w:ascii="Times New Roman" w:hAnsi="Times New Roman"/>
          <w:sz w:val="28"/>
          <w:szCs w:val="28"/>
          <w:lang w:eastAsia="ru-RU"/>
        </w:rPr>
        <w:t>;</w:t>
      </w:r>
    </w:p>
    <w:p w14:paraId="6AE72BA8" w14:textId="77777777" w:rsidR="00CE3A77" w:rsidRDefault="00CE3A77" w:rsidP="009C2B87">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lang w:eastAsia="ru-RU"/>
        </w:rPr>
        <w:t>- р</w:t>
      </w:r>
      <w:r w:rsidRPr="000255CE">
        <w:rPr>
          <w:rFonts w:ascii="Times New Roman" w:hAnsi="Times New Roman"/>
          <w:sz w:val="28"/>
          <w:szCs w:val="28"/>
          <w:lang w:eastAsia="ru-RU"/>
        </w:rPr>
        <w:t xml:space="preserve">асчет необходимых ресурсов для создания производства. </w:t>
      </w:r>
      <w:r w:rsidRPr="000255CE">
        <w:rPr>
          <w:rFonts w:ascii="Times New Roman" w:hAnsi="Times New Roman"/>
          <w:sz w:val="28"/>
          <w:szCs w:val="28"/>
        </w:rPr>
        <w:t>Определение оптимальной финансовой стратегии предприятия</w:t>
      </w:r>
      <w:r>
        <w:rPr>
          <w:rFonts w:ascii="Times New Roman" w:hAnsi="Times New Roman"/>
          <w:sz w:val="28"/>
          <w:szCs w:val="28"/>
        </w:rPr>
        <w:t>;</w:t>
      </w:r>
    </w:p>
    <w:p w14:paraId="4182B95A" w14:textId="77777777" w:rsidR="00CE3A77" w:rsidRPr="00DC2E3B" w:rsidRDefault="00CE3A77" w:rsidP="009C2B87">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 xml:space="preserve">- определение </w:t>
      </w:r>
      <w:r>
        <w:rPr>
          <w:rFonts w:ascii="Times New Roman" w:hAnsi="Times New Roman"/>
          <w:sz w:val="28"/>
          <w:szCs w:val="28"/>
          <w:lang w:eastAsia="ru-RU"/>
        </w:rPr>
        <w:t>э</w:t>
      </w:r>
      <w:r w:rsidRPr="000255CE">
        <w:rPr>
          <w:rFonts w:ascii="Times New Roman" w:hAnsi="Times New Roman"/>
          <w:sz w:val="28"/>
          <w:szCs w:val="28"/>
          <w:lang w:eastAsia="ru-RU"/>
        </w:rPr>
        <w:t>кономическо</w:t>
      </w:r>
      <w:r>
        <w:rPr>
          <w:rFonts w:ascii="Times New Roman" w:hAnsi="Times New Roman"/>
          <w:sz w:val="28"/>
          <w:szCs w:val="28"/>
          <w:lang w:eastAsia="ru-RU"/>
        </w:rPr>
        <w:t>го</w:t>
      </w:r>
      <w:r w:rsidRPr="000255CE">
        <w:rPr>
          <w:rFonts w:ascii="Times New Roman" w:hAnsi="Times New Roman"/>
          <w:sz w:val="28"/>
          <w:szCs w:val="28"/>
          <w:lang w:eastAsia="ru-RU"/>
        </w:rPr>
        <w:t xml:space="preserve"> обосновани</w:t>
      </w:r>
      <w:r>
        <w:rPr>
          <w:rFonts w:ascii="Times New Roman" w:hAnsi="Times New Roman"/>
          <w:sz w:val="28"/>
          <w:szCs w:val="28"/>
          <w:lang w:eastAsia="ru-RU"/>
        </w:rPr>
        <w:t>я</w:t>
      </w:r>
      <w:r w:rsidRPr="000255CE">
        <w:rPr>
          <w:rFonts w:ascii="Times New Roman" w:hAnsi="Times New Roman"/>
          <w:sz w:val="28"/>
          <w:szCs w:val="28"/>
          <w:lang w:eastAsia="ru-RU"/>
        </w:rPr>
        <w:t xml:space="preserve"> создания производства и проникновения на международный рынок</w:t>
      </w:r>
      <w:r>
        <w:rPr>
          <w:rFonts w:ascii="Times New Roman" w:hAnsi="Times New Roman"/>
          <w:sz w:val="28"/>
          <w:szCs w:val="28"/>
          <w:lang w:eastAsia="ru-RU"/>
        </w:rPr>
        <w:t>.</w:t>
      </w:r>
    </w:p>
    <w:p w14:paraId="4F0D8C22" w14:textId="77777777" w:rsidR="009C2B87" w:rsidRPr="00DC2E3B" w:rsidRDefault="009C2B87" w:rsidP="009C2B87">
      <w:pPr>
        <w:tabs>
          <w:tab w:val="left" w:pos="142"/>
        </w:tabs>
        <w:spacing w:after="0" w:line="360" w:lineRule="auto"/>
        <w:ind w:firstLine="720"/>
        <w:jc w:val="both"/>
        <w:rPr>
          <w:rFonts w:ascii="Times New Roman" w:hAnsi="Times New Roman"/>
          <w:sz w:val="28"/>
          <w:szCs w:val="28"/>
        </w:rPr>
      </w:pPr>
      <w:r w:rsidRPr="00DC2E3B">
        <w:rPr>
          <w:rFonts w:ascii="Times New Roman" w:hAnsi="Times New Roman"/>
          <w:sz w:val="28"/>
          <w:szCs w:val="28"/>
        </w:rPr>
        <w:t xml:space="preserve">Степень разработанности проблемы. В основу разработки и исследования </w:t>
      </w:r>
      <w:r w:rsidR="00424728">
        <w:rPr>
          <w:rFonts w:ascii="Times New Roman" w:hAnsi="Times New Roman"/>
          <w:sz w:val="28"/>
          <w:szCs w:val="28"/>
        </w:rPr>
        <w:t>б</w:t>
      </w:r>
      <w:r w:rsidR="00424728" w:rsidRPr="00DC2E3B">
        <w:rPr>
          <w:rFonts w:ascii="Times New Roman" w:hAnsi="Times New Roman"/>
          <w:sz w:val="28"/>
          <w:szCs w:val="28"/>
        </w:rPr>
        <w:t>изнес-планирование проекта по созданию сетевого бизнеса в России и за рубежом</w:t>
      </w:r>
      <w:r w:rsidRPr="00DC2E3B">
        <w:rPr>
          <w:rFonts w:ascii="Times New Roman" w:hAnsi="Times New Roman"/>
          <w:sz w:val="28"/>
          <w:szCs w:val="28"/>
        </w:rPr>
        <w:t>, были положены труды известных отечественных и зарубежных ученых.</w:t>
      </w:r>
    </w:p>
    <w:p w14:paraId="55C5D768" w14:textId="77777777" w:rsidR="009C2B87" w:rsidRPr="00DC2E3B" w:rsidRDefault="009C2B87" w:rsidP="009C2B87">
      <w:pPr>
        <w:tabs>
          <w:tab w:val="left" w:pos="142"/>
        </w:tabs>
        <w:spacing w:after="0" w:line="360" w:lineRule="auto"/>
        <w:ind w:firstLine="720"/>
        <w:jc w:val="both"/>
        <w:rPr>
          <w:rFonts w:ascii="Times New Roman" w:hAnsi="Times New Roman"/>
          <w:sz w:val="28"/>
          <w:szCs w:val="28"/>
        </w:rPr>
      </w:pPr>
      <w:r w:rsidRPr="00DC2E3B">
        <w:rPr>
          <w:rFonts w:ascii="Times New Roman" w:hAnsi="Times New Roman"/>
          <w:sz w:val="28"/>
          <w:szCs w:val="28"/>
        </w:rPr>
        <w:t>Практическая значимость исследования определяется тем, что его теоретические и методические результаты доведены до практических выводов и рекомендаций, используемых на практике.</w:t>
      </w:r>
    </w:p>
    <w:p w14:paraId="21E58F91" w14:textId="77777777" w:rsidR="007E40BA" w:rsidRPr="00DC2E3B" w:rsidRDefault="007E40BA" w:rsidP="007E40BA">
      <w:pPr>
        <w:tabs>
          <w:tab w:val="left" w:pos="142"/>
        </w:tabs>
        <w:spacing w:after="0" w:line="360" w:lineRule="auto"/>
        <w:ind w:firstLine="720"/>
        <w:jc w:val="both"/>
        <w:rPr>
          <w:rFonts w:ascii="Times New Roman" w:hAnsi="Times New Roman"/>
          <w:sz w:val="28"/>
          <w:szCs w:val="28"/>
          <w:lang w:eastAsia="ru-RU"/>
        </w:rPr>
      </w:pPr>
      <w:r w:rsidRPr="00DC2E3B">
        <w:rPr>
          <w:rFonts w:ascii="Times New Roman" w:hAnsi="Times New Roman"/>
          <w:sz w:val="28"/>
          <w:szCs w:val="28"/>
          <w:lang w:eastAsia="ru-RU"/>
        </w:rPr>
        <w:t>Методы исследования: анализ, наблюдение, изучение и обобщение, систе</w:t>
      </w:r>
      <w:r w:rsidR="00D853EF" w:rsidRPr="00DC2E3B">
        <w:rPr>
          <w:rFonts w:ascii="Times New Roman" w:hAnsi="Times New Roman"/>
          <w:sz w:val="28"/>
          <w:szCs w:val="28"/>
          <w:lang w:eastAsia="ru-RU"/>
        </w:rPr>
        <w:t>матизация, сравнение, измерение</w:t>
      </w:r>
      <w:r w:rsidRPr="00DC2E3B">
        <w:rPr>
          <w:rFonts w:ascii="Times New Roman" w:hAnsi="Times New Roman"/>
          <w:sz w:val="28"/>
          <w:szCs w:val="28"/>
          <w:lang w:eastAsia="ru-RU"/>
        </w:rPr>
        <w:t>.</w:t>
      </w:r>
    </w:p>
    <w:p w14:paraId="7EC17EE5" w14:textId="77777777" w:rsidR="007E40BA" w:rsidRPr="00DC2E3B" w:rsidRDefault="007E40BA" w:rsidP="007E40BA">
      <w:pPr>
        <w:tabs>
          <w:tab w:val="left" w:pos="142"/>
        </w:tabs>
        <w:spacing w:after="0" w:line="360" w:lineRule="auto"/>
        <w:ind w:firstLine="720"/>
        <w:jc w:val="both"/>
        <w:rPr>
          <w:rFonts w:ascii="Times New Roman" w:hAnsi="Times New Roman"/>
          <w:sz w:val="28"/>
          <w:szCs w:val="28"/>
          <w:lang w:eastAsia="ru-RU"/>
        </w:rPr>
      </w:pPr>
      <w:r w:rsidRPr="00DC2E3B">
        <w:rPr>
          <w:rFonts w:ascii="Times New Roman" w:hAnsi="Times New Roman"/>
          <w:sz w:val="28"/>
          <w:szCs w:val="28"/>
          <w:lang w:eastAsia="ru-RU"/>
        </w:rPr>
        <w:t>Теоретической и эмпирической базой исследования послужили данные учебной литературы, научных статей, периодической литературы, ресурсы сети Интернет.</w:t>
      </w:r>
    </w:p>
    <w:p w14:paraId="602E137F" w14:textId="77777777" w:rsidR="007E40BA" w:rsidRPr="00DC2E3B" w:rsidRDefault="007E40BA" w:rsidP="007E40BA">
      <w:pPr>
        <w:tabs>
          <w:tab w:val="left" w:pos="142"/>
        </w:tabs>
        <w:spacing w:after="0" w:line="360" w:lineRule="auto"/>
        <w:ind w:firstLine="720"/>
        <w:jc w:val="both"/>
        <w:rPr>
          <w:rFonts w:ascii="Times New Roman" w:hAnsi="Times New Roman"/>
          <w:sz w:val="28"/>
          <w:szCs w:val="28"/>
          <w:lang w:eastAsia="ru-RU"/>
        </w:rPr>
      </w:pPr>
      <w:r w:rsidRPr="00DC2E3B">
        <w:rPr>
          <w:rFonts w:ascii="Times New Roman" w:hAnsi="Times New Roman"/>
          <w:sz w:val="28"/>
          <w:szCs w:val="28"/>
          <w:lang w:eastAsia="ru-RU"/>
        </w:rPr>
        <w:t>Структура исследования состоит из введения, трех глав, заключения и списка использованных источников</w:t>
      </w:r>
      <w:r w:rsidR="00187595" w:rsidRPr="00DC2E3B">
        <w:rPr>
          <w:rFonts w:ascii="Times New Roman" w:hAnsi="Times New Roman"/>
          <w:sz w:val="28"/>
          <w:szCs w:val="28"/>
          <w:lang w:eastAsia="ru-RU"/>
        </w:rPr>
        <w:t>.</w:t>
      </w:r>
    </w:p>
    <w:p w14:paraId="62AED629" w14:textId="77777777" w:rsidR="003A56C7" w:rsidRPr="00DC2E3B" w:rsidRDefault="003A56C7" w:rsidP="003A56C7">
      <w:pPr>
        <w:tabs>
          <w:tab w:val="left" w:pos="142"/>
        </w:tabs>
        <w:spacing w:after="0" w:line="360" w:lineRule="auto"/>
        <w:ind w:firstLine="720"/>
        <w:jc w:val="both"/>
        <w:rPr>
          <w:rFonts w:ascii="Times New Roman" w:hAnsi="Times New Roman"/>
          <w:sz w:val="28"/>
          <w:szCs w:val="28"/>
          <w:lang w:eastAsia="ru-RU"/>
        </w:rPr>
      </w:pPr>
    </w:p>
    <w:p w14:paraId="685AD9BB" w14:textId="77777777" w:rsidR="003A56C7" w:rsidRPr="00DC2E3B" w:rsidRDefault="003A56C7" w:rsidP="003A56C7">
      <w:pPr>
        <w:pStyle w:val="1"/>
        <w:spacing w:line="360" w:lineRule="auto"/>
        <w:jc w:val="center"/>
        <w:rPr>
          <w:rFonts w:ascii="Times New Roman" w:hAnsi="Times New Roman"/>
          <w:sz w:val="28"/>
          <w:szCs w:val="28"/>
        </w:rPr>
      </w:pPr>
      <w:r w:rsidRPr="00DC2E3B">
        <w:rPr>
          <w:rFonts w:ascii="Times New Roman" w:hAnsi="Times New Roman" w:cs="Times New Roman"/>
          <w:sz w:val="28"/>
          <w:szCs w:val="28"/>
        </w:rPr>
        <w:br w:type="page"/>
      </w:r>
    </w:p>
    <w:p w14:paraId="005FB7EC" w14:textId="34D0B174" w:rsidR="003A56C7" w:rsidRPr="00E32F3D" w:rsidRDefault="003A56C7" w:rsidP="00E32F3D">
      <w:pPr>
        <w:pStyle w:val="1"/>
        <w:spacing w:before="0" w:after="0" w:line="360" w:lineRule="auto"/>
        <w:ind w:firstLine="709"/>
        <w:jc w:val="both"/>
        <w:rPr>
          <w:rFonts w:ascii="Times New Roman" w:hAnsi="Times New Roman" w:cs="Times New Roman"/>
          <w:b w:val="0"/>
          <w:bCs w:val="0"/>
          <w:sz w:val="28"/>
          <w:szCs w:val="28"/>
        </w:rPr>
      </w:pPr>
      <w:bookmarkStart w:id="3" w:name="_Toc24061219"/>
      <w:r w:rsidRPr="00E32F3D">
        <w:rPr>
          <w:rFonts w:ascii="Times New Roman" w:hAnsi="Times New Roman" w:cs="Times New Roman"/>
          <w:b w:val="0"/>
          <w:bCs w:val="0"/>
          <w:sz w:val="28"/>
          <w:szCs w:val="28"/>
        </w:rPr>
        <w:lastRenderedPageBreak/>
        <w:t xml:space="preserve">1 </w:t>
      </w:r>
      <w:r w:rsidR="00AD459B" w:rsidRPr="00E32F3D">
        <w:rPr>
          <w:rFonts w:ascii="Times New Roman" w:hAnsi="Times New Roman"/>
          <w:b w:val="0"/>
          <w:bCs w:val="0"/>
          <w:sz w:val="28"/>
          <w:szCs w:val="28"/>
        </w:rPr>
        <w:t>Теоретические аспекты бизнес-планирования</w:t>
      </w:r>
      <w:r w:rsidR="00AD459B" w:rsidRPr="00E32F3D">
        <w:rPr>
          <w:rFonts w:ascii="Times New Roman" w:hAnsi="Times New Roman"/>
          <w:b w:val="0"/>
          <w:bCs w:val="0"/>
          <w:sz w:val="30"/>
          <w:szCs w:val="30"/>
        </w:rPr>
        <w:t xml:space="preserve"> </w:t>
      </w:r>
      <w:bookmarkStart w:id="4" w:name="_Hlk22740835"/>
      <w:r w:rsidR="00AD459B" w:rsidRPr="00E32F3D">
        <w:rPr>
          <w:rFonts w:ascii="Times New Roman" w:hAnsi="Times New Roman"/>
          <w:b w:val="0"/>
          <w:bCs w:val="0"/>
          <w:sz w:val="28"/>
          <w:szCs w:val="28"/>
        </w:rPr>
        <w:t xml:space="preserve">проекта по созданию сетевого бизнеса </w:t>
      </w:r>
      <w:bookmarkEnd w:id="4"/>
      <w:r w:rsidR="00AD459B" w:rsidRPr="00E32F3D">
        <w:rPr>
          <w:rFonts w:ascii="Times New Roman" w:hAnsi="Times New Roman"/>
          <w:b w:val="0"/>
          <w:bCs w:val="0"/>
          <w:sz w:val="28"/>
          <w:szCs w:val="28"/>
        </w:rPr>
        <w:t>в России и за рубежом</w:t>
      </w:r>
      <w:bookmarkEnd w:id="3"/>
    </w:p>
    <w:p w14:paraId="731F9C2B" w14:textId="77777777" w:rsidR="003A56C7" w:rsidRPr="00E32F3D" w:rsidRDefault="003A56C7" w:rsidP="00E32F3D">
      <w:pPr>
        <w:tabs>
          <w:tab w:val="left" w:pos="142"/>
        </w:tabs>
        <w:spacing w:after="0" w:line="360" w:lineRule="auto"/>
        <w:ind w:firstLine="709"/>
        <w:jc w:val="both"/>
        <w:rPr>
          <w:rFonts w:ascii="Times New Roman" w:hAnsi="Times New Roman"/>
          <w:sz w:val="28"/>
          <w:szCs w:val="28"/>
        </w:rPr>
      </w:pPr>
    </w:p>
    <w:p w14:paraId="6EFDAA71" w14:textId="71FD432C" w:rsidR="003A56C7" w:rsidRDefault="00524110" w:rsidP="00E32F3D">
      <w:pPr>
        <w:pStyle w:val="2"/>
        <w:numPr>
          <w:ilvl w:val="1"/>
          <w:numId w:val="32"/>
        </w:numPr>
        <w:tabs>
          <w:tab w:val="left" w:pos="1134"/>
        </w:tabs>
        <w:spacing w:before="0" w:line="360" w:lineRule="auto"/>
        <w:ind w:left="0" w:firstLine="709"/>
        <w:jc w:val="both"/>
        <w:rPr>
          <w:rFonts w:ascii="Times New Roman" w:hAnsi="Times New Roman"/>
          <w:b w:val="0"/>
          <w:bCs w:val="0"/>
          <w:color w:val="auto"/>
          <w:sz w:val="28"/>
          <w:szCs w:val="28"/>
          <w:lang w:eastAsia="ru-RU"/>
        </w:rPr>
      </w:pPr>
      <w:r w:rsidRPr="00E32F3D">
        <w:rPr>
          <w:rFonts w:ascii="Times New Roman" w:hAnsi="Times New Roman"/>
          <w:b w:val="0"/>
          <w:bCs w:val="0"/>
          <w:color w:val="auto"/>
          <w:sz w:val="28"/>
          <w:szCs w:val="28"/>
          <w:lang w:eastAsia="ru-RU"/>
        </w:rPr>
        <w:t>Сущность и особенности бизнес-планирования проекта по созданию сетевого бизнеса</w:t>
      </w:r>
      <w:r w:rsidR="004D76CC" w:rsidRPr="00E32F3D">
        <w:rPr>
          <w:rFonts w:ascii="Calibri" w:eastAsia="Calibri" w:hAnsi="Calibri"/>
          <w:b w:val="0"/>
          <w:bCs w:val="0"/>
          <w:color w:val="auto"/>
          <w:sz w:val="22"/>
          <w:szCs w:val="22"/>
        </w:rPr>
        <w:t xml:space="preserve"> </w:t>
      </w:r>
      <w:r w:rsidR="004D76CC" w:rsidRPr="00E32F3D">
        <w:rPr>
          <w:rFonts w:ascii="Times New Roman" w:hAnsi="Times New Roman"/>
          <w:b w:val="0"/>
          <w:bCs w:val="0"/>
          <w:color w:val="auto"/>
          <w:sz w:val="28"/>
          <w:szCs w:val="28"/>
          <w:lang w:eastAsia="ru-RU"/>
        </w:rPr>
        <w:t>в РФ и за рубежом</w:t>
      </w:r>
    </w:p>
    <w:p w14:paraId="1F469635" w14:textId="77777777" w:rsidR="00E32F3D" w:rsidRPr="00E32F3D" w:rsidRDefault="00E32F3D" w:rsidP="00E32F3D">
      <w:pPr>
        <w:rPr>
          <w:lang w:eastAsia="ru-RU"/>
        </w:rPr>
      </w:pPr>
    </w:p>
    <w:p w14:paraId="1480AAE3" w14:textId="77777777" w:rsidR="001C7B9B" w:rsidRDefault="001C7B9B" w:rsidP="001C7B9B">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При</w:t>
      </w:r>
      <w:r>
        <w:rPr>
          <w:rFonts w:ascii="Times New Roman" w:hAnsi="Times New Roman"/>
          <w:sz w:val="28"/>
          <w:szCs w:val="28"/>
        </w:rPr>
        <w:t xml:space="preserve"> </w:t>
      </w:r>
      <w:r w:rsidRPr="00640082">
        <w:rPr>
          <w:rFonts w:ascii="Times New Roman" w:hAnsi="Times New Roman"/>
          <w:sz w:val="28"/>
          <w:szCs w:val="28"/>
        </w:rPr>
        <w:t>различных</w:t>
      </w:r>
      <w:r>
        <w:rPr>
          <w:rFonts w:ascii="Times New Roman" w:hAnsi="Times New Roman"/>
          <w:sz w:val="28"/>
          <w:szCs w:val="28"/>
        </w:rPr>
        <w:t xml:space="preserve"> </w:t>
      </w:r>
      <w:r w:rsidRPr="00640082">
        <w:rPr>
          <w:rFonts w:ascii="Times New Roman" w:hAnsi="Times New Roman"/>
          <w:sz w:val="28"/>
          <w:szCs w:val="28"/>
        </w:rPr>
        <w:t>формах</w:t>
      </w:r>
      <w:r>
        <w:rPr>
          <w:rFonts w:ascii="Times New Roman" w:hAnsi="Times New Roman"/>
          <w:sz w:val="28"/>
          <w:szCs w:val="28"/>
        </w:rPr>
        <w:t xml:space="preserve"> </w:t>
      </w:r>
      <w:r w:rsidRPr="00640082">
        <w:rPr>
          <w:rFonts w:ascii="Times New Roman" w:hAnsi="Times New Roman"/>
          <w:sz w:val="28"/>
          <w:szCs w:val="28"/>
        </w:rPr>
        <w:t>предпринимательства</w:t>
      </w:r>
      <w:r>
        <w:rPr>
          <w:rFonts w:ascii="Times New Roman" w:hAnsi="Times New Roman"/>
          <w:sz w:val="28"/>
          <w:szCs w:val="28"/>
        </w:rPr>
        <w:t xml:space="preserve"> </w:t>
      </w:r>
      <w:r w:rsidRPr="00640082">
        <w:rPr>
          <w:rFonts w:ascii="Times New Roman" w:hAnsi="Times New Roman"/>
          <w:sz w:val="28"/>
          <w:szCs w:val="28"/>
        </w:rPr>
        <w:t>–</w:t>
      </w:r>
      <w:r>
        <w:rPr>
          <w:rFonts w:ascii="Times New Roman" w:hAnsi="Times New Roman"/>
          <w:sz w:val="28"/>
          <w:szCs w:val="28"/>
        </w:rPr>
        <w:t xml:space="preserve"> </w:t>
      </w:r>
      <w:r w:rsidRPr="00640082">
        <w:rPr>
          <w:rFonts w:ascii="Times New Roman" w:hAnsi="Times New Roman"/>
          <w:sz w:val="28"/>
          <w:szCs w:val="28"/>
        </w:rPr>
        <w:t>производственной,</w:t>
      </w:r>
      <w:r>
        <w:rPr>
          <w:rFonts w:ascii="Times New Roman" w:hAnsi="Times New Roman"/>
          <w:sz w:val="28"/>
          <w:szCs w:val="28"/>
        </w:rPr>
        <w:t xml:space="preserve"> </w:t>
      </w:r>
      <w:r w:rsidRPr="00640082">
        <w:rPr>
          <w:rFonts w:ascii="Times New Roman" w:hAnsi="Times New Roman"/>
          <w:sz w:val="28"/>
          <w:szCs w:val="28"/>
        </w:rPr>
        <w:t>коммерческой,</w:t>
      </w:r>
      <w:r>
        <w:rPr>
          <w:rFonts w:ascii="Times New Roman" w:hAnsi="Times New Roman"/>
          <w:sz w:val="28"/>
          <w:szCs w:val="28"/>
        </w:rPr>
        <w:t xml:space="preserve"> </w:t>
      </w:r>
      <w:r w:rsidRPr="00640082">
        <w:rPr>
          <w:rFonts w:ascii="Times New Roman" w:hAnsi="Times New Roman"/>
          <w:sz w:val="28"/>
          <w:szCs w:val="28"/>
        </w:rPr>
        <w:t>финансовой,</w:t>
      </w:r>
      <w:r>
        <w:rPr>
          <w:rFonts w:ascii="Times New Roman" w:hAnsi="Times New Roman"/>
          <w:sz w:val="28"/>
          <w:szCs w:val="28"/>
        </w:rPr>
        <w:t xml:space="preserve"> </w:t>
      </w:r>
      <w:r w:rsidRPr="00640082">
        <w:rPr>
          <w:rFonts w:ascii="Times New Roman" w:hAnsi="Times New Roman"/>
          <w:sz w:val="28"/>
          <w:szCs w:val="28"/>
        </w:rPr>
        <w:t>страховой,</w:t>
      </w:r>
      <w:r>
        <w:rPr>
          <w:rFonts w:ascii="Times New Roman" w:hAnsi="Times New Roman"/>
          <w:sz w:val="28"/>
          <w:szCs w:val="28"/>
        </w:rPr>
        <w:t xml:space="preserve"> </w:t>
      </w:r>
      <w:r w:rsidRPr="00640082">
        <w:rPr>
          <w:rFonts w:ascii="Times New Roman" w:hAnsi="Times New Roman"/>
          <w:sz w:val="28"/>
          <w:szCs w:val="28"/>
        </w:rPr>
        <w:t>посреднической,</w:t>
      </w:r>
      <w:r>
        <w:rPr>
          <w:rFonts w:ascii="Times New Roman" w:hAnsi="Times New Roman"/>
          <w:sz w:val="28"/>
          <w:szCs w:val="28"/>
        </w:rPr>
        <w:t xml:space="preserve"> </w:t>
      </w:r>
      <w:r w:rsidRPr="00640082">
        <w:rPr>
          <w:rFonts w:ascii="Times New Roman" w:hAnsi="Times New Roman"/>
          <w:sz w:val="28"/>
          <w:szCs w:val="28"/>
        </w:rPr>
        <w:t>консалтинговой,</w:t>
      </w:r>
      <w:r>
        <w:rPr>
          <w:rFonts w:ascii="Times New Roman" w:hAnsi="Times New Roman"/>
          <w:sz w:val="28"/>
          <w:szCs w:val="28"/>
        </w:rPr>
        <w:t xml:space="preserve"> </w:t>
      </w:r>
      <w:r w:rsidRPr="00640082">
        <w:rPr>
          <w:rFonts w:ascii="Times New Roman" w:hAnsi="Times New Roman"/>
          <w:sz w:val="28"/>
          <w:szCs w:val="28"/>
        </w:rPr>
        <w:t>инжиниринговой</w:t>
      </w:r>
      <w:r>
        <w:rPr>
          <w:rFonts w:ascii="Times New Roman" w:hAnsi="Times New Roman"/>
          <w:sz w:val="28"/>
          <w:szCs w:val="28"/>
        </w:rPr>
        <w:t xml:space="preserve"> </w:t>
      </w:r>
      <w:r w:rsidRPr="00640082">
        <w:rPr>
          <w:rFonts w:ascii="Times New Roman" w:hAnsi="Times New Roman"/>
          <w:sz w:val="28"/>
          <w:szCs w:val="28"/>
        </w:rPr>
        <w:t>–</w:t>
      </w:r>
      <w:r>
        <w:rPr>
          <w:rFonts w:ascii="Times New Roman" w:hAnsi="Times New Roman"/>
          <w:sz w:val="28"/>
          <w:szCs w:val="28"/>
        </w:rPr>
        <w:t xml:space="preserve"> </w:t>
      </w:r>
      <w:r w:rsidRPr="00640082">
        <w:rPr>
          <w:rFonts w:ascii="Times New Roman" w:hAnsi="Times New Roman"/>
          <w:sz w:val="28"/>
          <w:szCs w:val="28"/>
        </w:rPr>
        <w:t>существуют</w:t>
      </w:r>
      <w:r>
        <w:rPr>
          <w:rFonts w:ascii="Times New Roman" w:hAnsi="Times New Roman"/>
          <w:sz w:val="28"/>
          <w:szCs w:val="28"/>
        </w:rPr>
        <w:t xml:space="preserve"> </w:t>
      </w:r>
      <w:r w:rsidRPr="00640082">
        <w:rPr>
          <w:rFonts w:ascii="Times New Roman" w:hAnsi="Times New Roman"/>
          <w:sz w:val="28"/>
          <w:szCs w:val="28"/>
        </w:rPr>
        <w:t>основные</w:t>
      </w:r>
      <w:r>
        <w:rPr>
          <w:rFonts w:ascii="Times New Roman" w:hAnsi="Times New Roman"/>
          <w:sz w:val="28"/>
          <w:szCs w:val="28"/>
        </w:rPr>
        <w:t xml:space="preserve"> </w:t>
      </w:r>
      <w:r w:rsidRPr="00640082">
        <w:rPr>
          <w:rFonts w:ascii="Times New Roman" w:hAnsi="Times New Roman"/>
          <w:sz w:val="28"/>
          <w:szCs w:val="28"/>
        </w:rPr>
        <w:t>положения,</w:t>
      </w:r>
      <w:r>
        <w:rPr>
          <w:rFonts w:ascii="Times New Roman" w:hAnsi="Times New Roman"/>
          <w:sz w:val="28"/>
          <w:szCs w:val="28"/>
        </w:rPr>
        <w:t xml:space="preserve"> </w:t>
      </w:r>
      <w:r w:rsidRPr="00640082">
        <w:rPr>
          <w:rFonts w:ascii="Times New Roman" w:hAnsi="Times New Roman"/>
          <w:sz w:val="28"/>
          <w:szCs w:val="28"/>
        </w:rPr>
        <w:t>которые</w:t>
      </w:r>
      <w:r>
        <w:rPr>
          <w:rFonts w:ascii="Times New Roman" w:hAnsi="Times New Roman"/>
          <w:sz w:val="28"/>
          <w:szCs w:val="28"/>
        </w:rPr>
        <w:t xml:space="preserve"> </w:t>
      </w:r>
      <w:r w:rsidRPr="00640082">
        <w:rPr>
          <w:rFonts w:ascii="Times New Roman" w:hAnsi="Times New Roman"/>
          <w:sz w:val="28"/>
          <w:szCs w:val="28"/>
        </w:rPr>
        <w:t>нашли</w:t>
      </w:r>
      <w:r>
        <w:rPr>
          <w:rFonts w:ascii="Times New Roman" w:hAnsi="Times New Roman"/>
          <w:sz w:val="28"/>
          <w:szCs w:val="28"/>
        </w:rPr>
        <w:t xml:space="preserve"> </w:t>
      </w:r>
      <w:r w:rsidRPr="00640082">
        <w:rPr>
          <w:rFonts w:ascii="Times New Roman" w:hAnsi="Times New Roman"/>
          <w:sz w:val="28"/>
          <w:szCs w:val="28"/>
        </w:rPr>
        <w:t>практическое</w:t>
      </w:r>
      <w:r>
        <w:rPr>
          <w:rFonts w:ascii="Times New Roman" w:hAnsi="Times New Roman"/>
          <w:sz w:val="28"/>
          <w:szCs w:val="28"/>
        </w:rPr>
        <w:t xml:space="preserve"> </w:t>
      </w:r>
      <w:r w:rsidRPr="00640082">
        <w:rPr>
          <w:rFonts w:ascii="Times New Roman" w:hAnsi="Times New Roman"/>
          <w:sz w:val="28"/>
          <w:szCs w:val="28"/>
        </w:rPr>
        <w:t>применение</w:t>
      </w:r>
      <w:r>
        <w:rPr>
          <w:rFonts w:ascii="Times New Roman" w:hAnsi="Times New Roman"/>
          <w:sz w:val="28"/>
          <w:szCs w:val="28"/>
        </w:rPr>
        <w:t xml:space="preserve"> </w:t>
      </w:r>
      <w:r w:rsidRPr="00640082">
        <w:rPr>
          <w:rFonts w:ascii="Times New Roman" w:hAnsi="Times New Roman"/>
          <w:sz w:val="28"/>
          <w:szCs w:val="28"/>
        </w:rPr>
        <w:t>во</w:t>
      </w:r>
      <w:r>
        <w:rPr>
          <w:rFonts w:ascii="Times New Roman" w:hAnsi="Times New Roman"/>
          <w:sz w:val="28"/>
          <w:szCs w:val="28"/>
        </w:rPr>
        <w:t xml:space="preserve"> </w:t>
      </w:r>
      <w:r w:rsidRPr="00640082">
        <w:rPr>
          <w:rFonts w:ascii="Times New Roman" w:hAnsi="Times New Roman"/>
          <w:sz w:val="28"/>
          <w:szCs w:val="28"/>
        </w:rPr>
        <w:t>всех</w:t>
      </w:r>
      <w:r>
        <w:rPr>
          <w:rFonts w:ascii="Times New Roman" w:hAnsi="Times New Roman"/>
          <w:sz w:val="28"/>
          <w:szCs w:val="28"/>
        </w:rPr>
        <w:t xml:space="preserve"> </w:t>
      </w:r>
      <w:r w:rsidRPr="00640082">
        <w:rPr>
          <w:rFonts w:ascii="Times New Roman" w:hAnsi="Times New Roman"/>
          <w:sz w:val="28"/>
          <w:szCs w:val="28"/>
        </w:rPr>
        <w:t>сферах</w:t>
      </w:r>
      <w:r>
        <w:rPr>
          <w:rFonts w:ascii="Times New Roman" w:hAnsi="Times New Roman"/>
          <w:sz w:val="28"/>
          <w:szCs w:val="28"/>
        </w:rPr>
        <w:t xml:space="preserve"> </w:t>
      </w:r>
      <w:r w:rsidR="008E5366">
        <w:rPr>
          <w:rFonts w:ascii="Times New Roman" w:hAnsi="Times New Roman"/>
          <w:sz w:val="28"/>
          <w:szCs w:val="28"/>
        </w:rPr>
        <w:t xml:space="preserve">сетевого </w:t>
      </w:r>
      <w:r w:rsidRPr="00640082">
        <w:rPr>
          <w:rFonts w:ascii="Times New Roman" w:hAnsi="Times New Roman"/>
          <w:sz w:val="28"/>
          <w:szCs w:val="28"/>
        </w:rPr>
        <w:t>бизнеса</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с</w:t>
      </w:r>
      <w:r>
        <w:rPr>
          <w:rFonts w:ascii="Times New Roman" w:hAnsi="Times New Roman"/>
          <w:sz w:val="28"/>
          <w:szCs w:val="28"/>
        </w:rPr>
        <w:t xml:space="preserve"> </w:t>
      </w:r>
      <w:r w:rsidRPr="00640082">
        <w:rPr>
          <w:rFonts w:ascii="Times New Roman" w:hAnsi="Times New Roman"/>
          <w:sz w:val="28"/>
          <w:szCs w:val="28"/>
        </w:rPr>
        <w:t>различными</w:t>
      </w:r>
      <w:r>
        <w:rPr>
          <w:rFonts w:ascii="Times New Roman" w:hAnsi="Times New Roman"/>
          <w:sz w:val="28"/>
          <w:szCs w:val="28"/>
        </w:rPr>
        <w:t xml:space="preserve"> </w:t>
      </w:r>
      <w:r w:rsidRPr="00640082">
        <w:rPr>
          <w:rFonts w:ascii="Times New Roman" w:hAnsi="Times New Roman"/>
          <w:sz w:val="28"/>
          <w:szCs w:val="28"/>
        </w:rPr>
        <w:t>структурами</w:t>
      </w:r>
      <w:r>
        <w:rPr>
          <w:rFonts w:ascii="Times New Roman" w:hAnsi="Times New Roman"/>
          <w:sz w:val="28"/>
          <w:szCs w:val="28"/>
        </w:rPr>
        <w:t xml:space="preserve"> </w:t>
      </w:r>
      <w:r w:rsidRPr="00640082">
        <w:rPr>
          <w:rFonts w:ascii="Times New Roman" w:hAnsi="Times New Roman"/>
          <w:sz w:val="28"/>
          <w:szCs w:val="28"/>
        </w:rPr>
        <w:t>управления</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организационно-правовыми</w:t>
      </w:r>
      <w:r>
        <w:rPr>
          <w:rFonts w:ascii="Times New Roman" w:hAnsi="Times New Roman"/>
          <w:sz w:val="28"/>
          <w:szCs w:val="28"/>
        </w:rPr>
        <w:t xml:space="preserve"> </w:t>
      </w:r>
      <w:r w:rsidRPr="00640082">
        <w:rPr>
          <w:rFonts w:ascii="Times New Roman" w:hAnsi="Times New Roman"/>
          <w:sz w:val="28"/>
          <w:szCs w:val="28"/>
        </w:rPr>
        <w:t>формами.</w:t>
      </w:r>
      <w:r>
        <w:rPr>
          <w:rFonts w:ascii="Times New Roman" w:hAnsi="Times New Roman"/>
          <w:sz w:val="28"/>
          <w:szCs w:val="28"/>
        </w:rPr>
        <w:t xml:space="preserve"> </w:t>
      </w:r>
      <w:r w:rsidRPr="00640082">
        <w:rPr>
          <w:rFonts w:ascii="Times New Roman" w:hAnsi="Times New Roman"/>
          <w:sz w:val="28"/>
          <w:szCs w:val="28"/>
        </w:rPr>
        <w:t>Данные</w:t>
      </w:r>
      <w:r>
        <w:rPr>
          <w:rFonts w:ascii="Times New Roman" w:hAnsi="Times New Roman"/>
          <w:sz w:val="28"/>
          <w:szCs w:val="28"/>
        </w:rPr>
        <w:t xml:space="preserve"> </w:t>
      </w:r>
      <w:r w:rsidRPr="00640082">
        <w:rPr>
          <w:rFonts w:ascii="Times New Roman" w:hAnsi="Times New Roman"/>
          <w:sz w:val="28"/>
          <w:szCs w:val="28"/>
        </w:rPr>
        <w:t>положения</w:t>
      </w:r>
      <w:r>
        <w:rPr>
          <w:rFonts w:ascii="Times New Roman" w:hAnsi="Times New Roman"/>
          <w:sz w:val="28"/>
          <w:szCs w:val="28"/>
        </w:rPr>
        <w:t xml:space="preserve"> </w:t>
      </w:r>
      <w:r w:rsidRPr="00640082">
        <w:rPr>
          <w:rFonts w:ascii="Times New Roman" w:hAnsi="Times New Roman"/>
          <w:sz w:val="28"/>
          <w:szCs w:val="28"/>
        </w:rPr>
        <w:t>необходимы</w:t>
      </w:r>
      <w:r>
        <w:rPr>
          <w:rFonts w:ascii="Times New Roman" w:hAnsi="Times New Roman"/>
          <w:sz w:val="28"/>
          <w:szCs w:val="28"/>
        </w:rPr>
        <w:t xml:space="preserve"> </w:t>
      </w:r>
      <w:r w:rsidRPr="00640082">
        <w:rPr>
          <w:rFonts w:ascii="Times New Roman" w:hAnsi="Times New Roman"/>
          <w:sz w:val="28"/>
          <w:szCs w:val="28"/>
        </w:rPr>
        <w:t>для</w:t>
      </w:r>
      <w:r>
        <w:rPr>
          <w:rFonts w:ascii="Times New Roman" w:hAnsi="Times New Roman"/>
          <w:sz w:val="28"/>
          <w:szCs w:val="28"/>
        </w:rPr>
        <w:t xml:space="preserve"> </w:t>
      </w:r>
      <w:r w:rsidRPr="00640082">
        <w:rPr>
          <w:rFonts w:ascii="Times New Roman" w:hAnsi="Times New Roman"/>
          <w:sz w:val="28"/>
          <w:szCs w:val="28"/>
        </w:rPr>
        <w:t>своевременной,</w:t>
      </w:r>
      <w:r>
        <w:rPr>
          <w:rFonts w:ascii="Times New Roman" w:hAnsi="Times New Roman"/>
          <w:sz w:val="28"/>
          <w:szCs w:val="28"/>
        </w:rPr>
        <w:t xml:space="preserve"> </w:t>
      </w:r>
      <w:r w:rsidRPr="00640082">
        <w:rPr>
          <w:rFonts w:ascii="Times New Roman" w:hAnsi="Times New Roman"/>
          <w:sz w:val="28"/>
          <w:szCs w:val="28"/>
        </w:rPr>
        <w:t>всесторонней</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тщательной</w:t>
      </w:r>
      <w:r>
        <w:rPr>
          <w:rFonts w:ascii="Times New Roman" w:hAnsi="Times New Roman"/>
          <w:sz w:val="28"/>
          <w:szCs w:val="28"/>
        </w:rPr>
        <w:t xml:space="preserve"> </w:t>
      </w:r>
      <w:r w:rsidRPr="00640082">
        <w:rPr>
          <w:rFonts w:ascii="Times New Roman" w:hAnsi="Times New Roman"/>
          <w:sz w:val="28"/>
          <w:szCs w:val="28"/>
        </w:rPr>
        <w:t>подготовки</w:t>
      </w:r>
      <w:r>
        <w:rPr>
          <w:rFonts w:ascii="Times New Roman" w:hAnsi="Times New Roman"/>
          <w:sz w:val="28"/>
          <w:szCs w:val="28"/>
        </w:rPr>
        <w:t xml:space="preserve"> </w:t>
      </w:r>
      <w:r w:rsidRPr="00640082">
        <w:rPr>
          <w:rFonts w:ascii="Times New Roman" w:hAnsi="Times New Roman"/>
          <w:sz w:val="28"/>
          <w:szCs w:val="28"/>
        </w:rPr>
        <w:t>к</w:t>
      </w:r>
      <w:r>
        <w:rPr>
          <w:rFonts w:ascii="Times New Roman" w:hAnsi="Times New Roman"/>
          <w:sz w:val="28"/>
          <w:szCs w:val="28"/>
        </w:rPr>
        <w:t xml:space="preserve"> </w:t>
      </w:r>
      <w:r w:rsidRPr="00640082">
        <w:rPr>
          <w:rFonts w:ascii="Times New Roman" w:hAnsi="Times New Roman"/>
          <w:sz w:val="28"/>
          <w:szCs w:val="28"/>
        </w:rPr>
        <w:t>преодолению</w:t>
      </w:r>
      <w:r>
        <w:rPr>
          <w:rFonts w:ascii="Times New Roman" w:hAnsi="Times New Roman"/>
          <w:sz w:val="28"/>
          <w:szCs w:val="28"/>
        </w:rPr>
        <w:t xml:space="preserve"> </w:t>
      </w:r>
      <w:r w:rsidRPr="00640082">
        <w:rPr>
          <w:rFonts w:ascii="Times New Roman" w:hAnsi="Times New Roman"/>
          <w:sz w:val="28"/>
          <w:szCs w:val="28"/>
        </w:rPr>
        <w:t>возможных</w:t>
      </w:r>
      <w:r>
        <w:rPr>
          <w:rFonts w:ascii="Times New Roman" w:hAnsi="Times New Roman"/>
          <w:sz w:val="28"/>
          <w:szCs w:val="28"/>
        </w:rPr>
        <w:t xml:space="preserve"> </w:t>
      </w:r>
      <w:r w:rsidRPr="00640082">
        <w:rPr>
          <w:rFonts w:ascii="Times New Roman" w:hAnsi="Times New Roman"/>
          <w:sz w:val="28"/>
          <w:szCs w:val="28"/>
        </w:rPr>
        <w:t>трудностей,</w:t>
      </w:r>
      <w:r>
        <w:rPr>
          <w:rFonts w:ascii="Times New Roman" w:hAnsi="Times New Roman"/>
          <w:sz w:val="28"/>
          <w:szCs w:val="28"/>
        </w:rPr>
        <w:t xml:space="preserve"> </w:t>
      </w:r>
      <w:r w:rsidRPr="00640082">
        <w:rPr>
          <w:rFonts w:ascii="Times New Roman" w:hAnsi="Times New Roman"/>
          <w:sz w:val="28"/>
          <w:szCs w:val="28"/>
        </w:rPr>
        <w:t>возникающих</w:t>
      </w:r>
      <w:r>
        <w:rPr>
          <w:rFonts w:ascii="Times New Roman" w:hAnsi="Times New Roman"/>
          <w:sz w:val="28"/>
          <w:szCs w:val="28"/>
        </w:rPr>
        <w:t xml:space="preserve"> </w:t>
      </w:r>
      <w:r w:rsidRPr="00640082">
        <w:rPr>
          <w:rFonts w:ascii="Times New Roman" w:hAnsi="Times New Roman"/>
          <w:sz w:val="28"/>
          <w:szCs w:val="28"/>
        </w:rPr>
        <w:t>в</w:t>
      </w:r>
      <w:r>
        <w:rPr>
          <w:rFonts w:ascii="Times New Roman" w:hAnsi="Times New Roman"/>
          <w:sz w:val="28"/>
          <w:szCs w:val="28"/>
        </w:rPr>
        <w:t xml:space="preserve"> </w:t>
      </w:r>
      <w:r w:rsidRPr="00640082">
        <w:rPr>
          <w:rFonts w:ascii="Times New Roman" w:hAnsi="Times New Roman"/>
          <w:sz w:val="28"/>
          <w:szCs w:val="28"/>
        </w:rPr>
        <w:t>предпринимательской</w:t>
      </w:r>
      <w:r>
        <w:rPr>
          <w:rFonts w:ascii="Times New Roman" w:hAnsi="Times New Roman"/>
          <w:sz w:val="28"/>
          <w:szCs w:val="28"/>
        </w:rPr>
        <w:t xml:space="preserve"> </w:t>
      </w:r>
      <w:r w:rsidRPr="00640082">
        <w:rPr>
          <w:rFonts w:ascii="Times New Roman" w:hAnsi="Times New Roman"/>
          <w:sz w:val="28"/>
          <w:szCs w:val="28"/>
        </w:rPr>
        <w:t>деятельности</w:t>
      </w:r>
      <w:r>
        <w:rPr>
          <w:rFonts w:ascii="Times New Roman" w:hAnsi="Times New Roman"/>
          <w:sz w:val="28"/>
          <w:szCs w:val="28"/>
        </w:rPr>
        <w:t xml:space="preserve"> </w:t>
      </w:r>
      <w:r w:rsidRPr="000537BE">
        <w:rPr>
          <w:rFonts w:ascii="Times New Roman" w:hAnsi="Times New Roman"/>
          <w:sz w:val="28"/>
          <w:szCs w:val="28"/>
        </w:rPr>
        <w:t>[15]</w:t>
      </w:r>
      <w:r w:rsidRPr="00640082">
        <w:rPr>
          <w:rFonts w:ascii="Times New Roman" w:hAnsi="Times New Roman"/>
          <w:sz w:val="28"/>
          <w:szCs w:val="28"/>
        </w:rPr>
        <w:t>.</w:t>
      </w:r>
      <w:r>
        <w:rPr>
          <w:rFonts w:ascii="Times New Roman" w:hAnsi="Times New Roman"/>
          <w:sz w:val="28"/>
          <w:szCs w:val="28"/>
        </w:rPr>
        <w:t xml:space="preserve"> </w:t>
      </w:r>
    </w:p>
    <w:p w14:paraId="2728876E" w14:textId="77777777" w:rsidR="001C7B9B" w:rsidRDefault="001C7B9B" w:rsidP="001C7B9B">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Методология</w:t>
      </w:r>
      <w:r>
        <w:rPr>
          <w:rFonts w:ascii="Times New Roman" w:hAnsi="Times New Roman"/>
          <w:sz w:val="28"/>
          <w:szCs w:val="28"/>
        </w:rPr>
        <w:t xml:space="preserve"> </w:t>
      </w:r>
      <w:r w:rsidRPr="00640082">
        <w:rPr>
          <w:rFonts w:ascii="Times New Roman" w:hAnsi="Times New Roman"/>
          <w:sz w:val="28"/>
          <w:szCs w:val="28"/>
        </w:rPr>
        <w:t>бизнес-планирования</w:t>
      </w:r>
      <w:r>
        <w:rPr>
          <w:rFonts w:ascii="Times New Roman" w:hAnsi="Times New Roman"/>
          <w:sz w:val="28"/>
          <w:szCs w:val="28"/>
        </w:rPr>
        <w:t xml:space="preserve"> </w:t>
      </w:r>
      <w:r w:rsidRPr="00640082">
        <w:rPr>
          <w:rFonts w:ascii="Times New Roman" w:hAnsi="Times New Roman"/>
          <w:sz w:val="28"/>
          <w:szCs w:val="28"/>
        </w:rPr>
        <w:t>–</w:t>
      </w:r>
      <w:r>
        <w:rPr>
          <w:rFonts w:ascii="Times New Roman" w:hAnsi="Times New Roman"/>
          <w:sz w:val="28"/>
          <w:szCs w:val="28"/>
        </w:rPr>
        <w:t xml:space="preserve"> </w:t>
      </w:r>
      <w:r w:rsidRPr="00640082">
        <w:rPr>
          <w:rFonts w:ascii="Times New Roman" w:hAnsi="Times New Roman"/>
          <w:sz w:val="28"/>
          <w:szCs w:val="28"/>
        </w:rPr>
        <w:t>это</w:t>
      </w:r>
      <w:r>
        <w:rPr>
          <w:rFonts w:ascii="Times New Roman" w:hAnsi="Times New Roman"/>
          <w:sz w:val="28"/>
          <w:szCs w:val="28"/>
        </w:rPr>
        <w:t xml:space="preserve"> </w:t>
      </w:r>
      <w:r w:rsidRPr="00640082">
        <w:rPr>
          <w:rFonts w:ascii="Times New Roman" w:hAnsi="Times New Roman"/>
          <w:sz w:val="28"/>
          <w:szCs w:val="28"/>
        </w:rPr>
        <w:t>современная</w:t>
      </w:r>
      <w:r>
        <w:rPr>
          <w:rFonts w:ascii="Times New Roman" w:hAnsi="Times New Roman"/>
          <w:sz w:val="28"/>
          <w:szCs w:val="28"/>
        </w:rPr>
        <w:t xml:space="preserve"> </w:t>
      </w:r>
      <w:r w:rsidRPr="00640082">
        <w:rPr>
          <w:rFonts w:ascii="Times New Roman" w:hAnsi="Times New Roman"/>
          <w:sz w:val="28"/>
          <w:szCs w:val="28"/>
        </w:rPr>
        <w:t>научная</w:t>
      </w:r>
      <w:r>
        <w:rPr>
          <w:rFonts w:ascii="Times New Roman" w:hAnsi="Times New Roman"/>
          <w:sz w:val="28"/>
          <w:szCs w:val="28"/>
        </w:rPr>
        <w:t xml:space="preserve"> </w:t>
      </w:r>
      <w:r w:rsidRPr="00640082">
        <w:rPr>
          <w:rFonts w:ascii="Times New Roman" w:hAnsi="Times New Roman"/>
          <w:sz w:val="28"/>
          <w:szCs w:val="28"/>
        </w:rPr>
        <w:t>методика</w:t>
      </w:r>
      <w:r>
        <w:rPr>
          <w:rFonts w:ascii="Times New Roman" w:hAnsi="Times New Roman"/>
          <w:sz w:val="28"/>
          <w:szCs w:val="28"/>
        </w:rPr>
        <w:t xml:space="preserve"> </w:t>
      </w:r>
      <w:r w:rsidRPr="00640082">
        <w:rPr>
          <w:rFonts w:ascii="Times New Roman" w:hAnsi="Times New Roman"/>
          <w:sz w:val="28"/>
          <w:szCs w:val="28"/>
        </w:rPr>
        <w:t>формирования</w:t>
      </w:r>
      <w:r>
        <w:rPr>
          <w:rFonts w:ascii="Times New Roman" w:hAnsi="Times New Roman"/>
          <w:sz w:val="28"/>
          <w:szCs w:val="28"/>
        </w:rPr>
        <w:t xml:space="preserve"> </w:t>
      </w:r>
      <w:r w:rsidRPr="00640082">
        <w:rPr>
          <w:rFonts w:ascii="Times New Roman" w:hAnsi="Times New Roman"/>
          <w:sz w:val="28"/>
          <w:szCs w:val="28"/>
        </w:rPr>
        <w:t>внутрифирменных</w:t>
      </w:r>
      <w:r>
        <w:rPr>
          <w:rFonts w:ascii="Times New Roman" w:hAnsi="Times New Roman"/>
          <w:sz w:val="28"/>
          <w:szCs w:val="28"/>
        </w:rPr>
        <w:t xml:space="preserve"> </w:t>
      </w:r>
      <w:r w:rsidRPr="00640082">
        <w:rPr>
          <w:rFonts w:ascii="Times New Roman" w:hAnsi="Times New Roman"/>
          <w:sz w:val="28"/>
          <w:szCs w:val="28"/>
        </w:rPr>
        <w:t>стратегических</w:t>
      </w:r>
      <w:r>
        <w:rPr>
          <w:rFonts w:ascii="Times New Roman" w:hAnsi="Times New Roman"/>
          <w:sz w:val="28"/>
          <w:szCs w:val="28"/>
        </w:rPr>
        <w:t xml:space="preserve"> </w:t>
      </w:r>
      <w:r w:rsidRPr="00640082">
        <w:rPr>
          <w:rFonts w:ascii="Times New Roman" w:hAnsi="Times New Roman"/>
          <w:sz w:val="28"/>
          <w:szCs w:val="28"/>
        </w:rPr>
        <w:t>планов</w:t>
      </w:r>
      <w:r>
        <w:rPr>
          <w:rFonts w:ascii="Times New Roman" w:hAnsi="Times New Roman"/>
          <w:sz w:val="28"/>
          <w:szCs w:val="28"/>
        </w:rPr>
        <w:t xml:space="preserve"> </w:t>
      </w:r>
      <w:r w:rsidRPr="00640082">
        <w:rPr>
          <w:rFonts w:ascii="Times New Roman" w:hAnsi="Times New Roman"/>
          <w:sz w:val="28"/>
          <w:szCs w:val="28"/>
        </w:rPr>
        <w:t>деятельности</w:t>
      </w:r>
      <w:r>
        <w:rPr>
          <w:rFonts w:ascii="Times New Roman" w:hAnsi="Times New Roman"/>
          <w:sz w:val="28"/>
          <w:szCs w:val="28"/>
        </w:rPr>
        <w:t xml:space="preserve"> </w:t>
      </w:r>
      <w:r w:rsidRPr="00640082">
        <w:rPr>
          <w:rFonts w:ascii="Times New Roman" w:hAnsi="Times New Roman"/>
          <w:sz w:val="28"/>
          <w:szCs w:val="28"/>
        </w:rPr>
        <w:t>любого</w:t>
      </w:r>
      <w:r>
        <w:rPr>
          <w:rFonts w:ascii="Times New Roman" w:hAnsi="Times New Roman"/>
          <w:sz w:val="28"/>
          <w:szCs w:val="28"/>
        </w:rPr>
        <w:t xml:space="preserve"> </w:t>
      </w:r>
      <w:r w:rsidRPr="00640082">
        <w:rPr>
          <w:rFonts w:ascii="Times New Roman" w:hAnsi="Times New Roman"/>
          <w:sz w:val="28"/>
          <w:szCs w:val="28"/>
        </w:rPr>
        <w:t>предприятия.</w:t>
      </w:r>
      <w:r>
        <w:rPr>
          <w:rFonts w:ascii="Times New Roman" w:hAnsi="Times New Roman"/>
          <w:sz w:val="28"/>
          <w:szCs w:val="28"/>
        </w:rPr>
        <w:t xml:space="preserve"> </w:t>
      </w:r>
      <w:r w:rsidRPr="00640082">
        <w:rPr>
          <w:rFonts w:ascii="Times New Roman" w:hAnsi="Times New Roman"/>
          <w:sz w:val="28"/>
          <w:szCs w:val="28"/>
        </w:rPr>
        <w:t>Ее</w:t>
      </w:r>
      <w:r>
        <w:rPr>
          <w:rFonts w:ascii="Times New Roman" w:hAnsi="Times New Roman"/>
          <w:sz w:val="28"/>
          <w:szCs w:val="28"/>
        </w:rPr>
        <w:t xml:space="preserve"> </w:t>
      </w:r>
      <w:r w:rsidRPr="00640082">
        <w:rPr>
          <w:rFonts w:ascii="Times New Roman" w:hAnsi="Times New Roman"/>
          <w:sz w:val="28"/>
          <w:szCs w:val="28"/>
        </w:rPr>
        <w:t>осуществление</w:t>
      </w:r>
      <w:r>
        <w:rPr>
          <w:rFonts w:ascii="Times New Roman" w:hAnsi="Times New Roman"/>
          <w:sz w:val="28"/>
          <w:szCs w:val="28"/>
        </w:rPr>
        <w:t xml:space="preserve"> </w:t>
      </w:r>
      <w:r w:rsidRPr="00640082">
        <w:rPr>
          <w:rFonts w:ascii="Times New Roman" w:hAnsi="Times New Roman"/>
          <w:sz w:val="28"/>
          <w:szCs w:val="28"/>
        </w:rPr>
        <w:t>должно</w:t>
      </w:r>
      <w:r>
        <w:rPr>
          <w:rFonts w:ascii="Times New Roman" w:hAnsi="Times New Roman"/>
          <w:sz w:val="28"/>
          <w:szCs w:val="28"/>
        </w:rPr>
        <w:t xml:space="preserve"> </w:t>
      </w:r>
      <w:r w:rsidRPr="00640082">
        <w:rPr>
          <w:rFonts w:ascii="Times New Roman" w:hAnsi="Times New Roman"/>
          <w:sz w:val="28"/>
          <w:szCs w:val="28"/>
        </w:rPr>
        <w:t>быть</w:t>
      </w:r>
      <w:r>
        <w:rPr>
          <w:rFonts w:ascii="Times New Roman" w:hAnsi="Times New Roman"/>
          <w:sz w:val="28"/>
          <w:szCs w:val="28"/>
        </w:rPr>
        <w:t xml:space="preserve"> </w:t>
      </w:r>
      <w:r w:rsidRPr="00640082">
        <w:rPr>
          <w:rFonts w:ascii="Times New Roman" w:hAnsi="Times New Roman"/>
          <w:sz w:val="28"/>
          <w:szCs w:val="28"/>
        </w:rPr>
        <w:t>регулярным</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постоянным.</w:t>
      </w:r>
      <w:r>
        <w:rPr>
          <w:rFonts w:ascii="Times New Roman" w:hAnsi="Times New Roman"/>
          <w:sz w:val="28"/>
          <w:szCs w:val="28"/>
        </w:rPr>
        <w:t xml:space="preserve"> </w:t>
      </w:r>
    </w:p>
    <w:p w14:paraId="58E04CF1" w14:textId="77777777" w:rsidR="001C7B9B" w:rsidRDefault="001C7B9B" w:rsidP="001C7B9B">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Бизнес-план</w:t>
      </w:r>
      <w:r>
        <w:rPr>
          <w:rFonts w:ascii="Times New Roman" w:hAnsi="Times New Roman"/>
          <w:sz w:val="28"/>
          <w:szCs w:val="28"/>
        </w:rPr>
        <w:t xml:space="preserve"> </w:t>
      </w:r>
      <w:r w:rsidRPr="00640082">
        <w:rPr>
          <w:rFonts w:ascii="Times New Roman" w:hAnsi="Times New Roman"/>
          <w:sz w:val="28"/>
          <w:szCs w:val="28"/>
        </w:rPr>
        <w:t>–</w:t>
      </w:r>
      <w:r>
        <w:rPr>
          <w:rFonts w:ascii="Times New Roman" w:hAnsi="Times New Roman"/>
          <w:sz w:val="28"/>
          <w:szCs w:val="28"/>
        </w:rPr>
        <w:t xml:space="preserve"> </w:t>
      </w:r>
      <w:r w:rsidRPr="00640082">
        <w:rPr>
          <w:rFonts w:ascii="Times New Roman" w:hAnsi="Times New Roman"/>
          <w:sz w:val="28"/>
          <w:szCs w:val="28"/>
        </w:rPr>
        <w:t>это</w:t>
      </w:r>
      <w:r>
        <w:rPr>
          <w:rFonts w:ascii="Times New Roman" w:hAnsi="Times New Roman"/>
          <w:sz w:val="28"/>
          <w:szCs w:val="28"/>
        </w:rPr>
        <w:t xml:space="preserve"> </w:t>
      </w:r>
      <w:r w:rsidRPr="00640082">
        <w:rPr>
          <w:rFonts w:ascii="Times New Roman" w:hAnsi="Times New Roman"/>
          <w:sz w:val="28"/>
          <w:szCs w:val="28"/>
        </w:rPr>
        <w:t>постоянно</w:t>
      </w:r>
      <w:r>
        <w:rPr>
          <w:rFonts w:ascii="Times New Roman" w:hAnsi="Times New Roman"/>
          <w:sz w:val="28"/>
          <w:szCs w:val="28"/>
        </w:rPr>
        <w:t xml:space="preserve"> </w:t>
      </w:r>
      <w:r w:rsidRPr="00640082">
        <w:rPr>
          <w:rFonts w:ascii="Times New Roman" w:hAnsi="Times New Roman"/>
          <w:sz w:val="28"/>
          <w:szCs w:val="28"/>
        </w:rPr>
        <w:t>действующий</w:t>
      </w:r>
      <w:r>
        <w:rPr>
          <w:rFonts w:ascii="Times New Roman" w:hAnsi="Times New Roman"/>
          <w:sz w:val="28"/>
          <w:szCs w:val="28"/>
        </w:rPr>
        <w:t xml:space="preserve"> </w:t>
      </w:r>
      <w:r w:rsidRPr="00640082">
        <w:rPr>
          <w:rFonts w:ascii="Times New Roman" w:hAnsi="Times New Roman"/>
          <w:sz w:val="28"/>
          <w:szCs w:val="28"/>
        </w:rPr>
        <w:t>руководящий</w:t>
      </w:r>
      <w:r>
        <w:rPr>
          <w:rFonts w:ascii="Times New Roman" w:hAnsi="Times New Roman"/>
          <w:sz w:val="28"/>
          <w:szCs w:val="28"/>
        </w:rPr>
        <w:t xml:space="preserve"> </w:t>
      </w:r>
      <w:r w:rsidRPr="00640082">
        <w:rPr>
          <w:rFonts w:ascii="Times New Roman" w:hAnsi="Times New Roman"/>
          <w:sz w:val="28"/>
          <w:szCs w:val="28"/>
        </w:rPr>
        <w:t>документ.</w:t>
      </w:r>
      <w:r>
        <w:rPr>
          <w:rFonts w:ascii="Times New Roman" w:hAnsi="Times New Roman"/>
          <w:sz w:val="28"/>
          <w:szCs w:val="28"/>
        </w:rPr>
        <w:t xml:space="preserve"> </w:t>
      </w:r>
      <w:r w:rsidRPr="00640082">
        <w:rPr>
          <w:rFonts w:ascii="Times New Roman" w:hAnsi="Times New Roman"/>
          <w:sz w:val="28"/>
          <w:szCs w:val="28"/>
        </w:rPr>
        <w:t>Поэтому</w:t>
      </w:r>
      <w:r>
        <w:rPr>
          <w:rFonts w:ascii="Times New Roman" w:hAnsi="Times New Roman"/>
          <w:sz w:val="28"/>
          <w:szCs w:val="28"/>
        </w:rPr>
        <w:t xml:space="preserve"> </w:t>
      </w:r>
      <w:r w:rsidRPr="00640082">
        <w:rPr>
          <w:rFonts w:ascii="Times New Roman" w:hAnsi="Times New Roman"/>
          <w:sz w:val="28"/>
          <w:szCs w:val="28"/>
        </w:rPr>
        <w:t>он</w:t>
      </w:r>
      <w:r>
        <w:rPr>
          <w:rFonts w:ascii="Times New Roman" w:hAnsi="Times New Roman"/>
          <w:sz w:val="28"/>
          <w:szCs w:val="28"/>
        </w:rPr>
        <w:t xml:space="preserve"> </w:t>
      </w:r>
      <w:r w:rsidRPr="00640082">
        <w:rPr>
          <w:rFonts w:ascii="Times New Roman" w:hAnsi="Times New Roman"/>
          <w:sz w:val="28"/>
          <w:szCs w:val="28"/>
        </w:rPr>
        <w:t>должен</w:t>
      </w:r>
      <w:r>
        <w:rPr>
          <w:rFonts w:ascii="Times New Roman" w:hAnsi="Times New Roman"/>
          <w:sz w:val="28"/>
          <w:szCs w:val="28"/>
        </w:rPr>
        <w:t xml:space="preserve"> </w:t>
      </w:r>
      <w:r w:rsidRPr="00640082">
        <w:rPr>
          <w:rFonts w:ascii="Times New Roman" w:hAnsi="Times New Roman"/>
          <w:sz w:val="28"/>
          <w:szCs w:val="28"/>
        </w:rPr>
        <w:t>периодически</w:t>
      </w:r>
      <w:r>
        <w:rPr>
          <w:rFonts w:ascii="Times New Roman" w:hAnsi="Times New Roman"/>
          <w:sz w:val="28"/>
          <w:szCs w:val="28"/>
        </w:rPr>
        <w:t xml:space="preserve"> </w:t>
      </w:r>
      <w:r w:rsidRPr="00640082">
        <w:rPr>
          <w:rFonts w:ascii="Times New Roman" w:hAnsi="Times New Roman"/>
          <w:sz w:val="28"/>
          <w:szCs w:val="28"/>
        </w:rPr>
        <w:t>обновляться,</w:t>
      </w:r>
      <w:r>
        <w:rPr>
          <w:rFonts w:ascii="Times New Roman" w:hAnsi="Times New Roman"/>
          <w:sz w:val="28"/>
          <w:szCs w:val="28"/>
        </w:rPr>
        <w:t xml:space="preserve"> </w:t>
      </w:r>
      <w:r w:rsidRPr="00640082">
        <w:rPr>
          <w:rFonts w:ascii="Times New Roman" w:hAnsi="Times New Roman"/>
          <w:sz w:val="28"/>
          <w:szCs w:val="28"/>
        </w:rPr>
        <w:t>изменяться</w:t>
      </w:r>
      <w:r>
        <w:rPr>
          <w:rFonts w:ascii="Times New Roman" w:hAnsi="Times New Roman"/>
          <w:sz w:val="28"/>
          <w:szCs w:val="28"/>
        </w:rPr>
        <w:t xml:space="preserve"> </w:t>
      </w:r>
      <w:r w:rsidRPr="00640082">
        <w:rPr>
          <w:rFonts w:ascii="Times New Roman" w:hAnsi="Times New Roman"/>
          <w:sz w:val="28"/>
          <w:szCs w:val="28"/>
        </w:rPr>
        <w:t>в</w:t>
      </w:r>
      <w:r>
        <w:rPr>
          <w:rFonts w:ascii="Times New Roman" w:hAnsi="Times New Roman"/>
          <w:sz w:val="28"/>
          <w:szCs w:val="28"/>
        </w:rPr>
        <w:t xml:space="preserve"> </w:t>
      </w:r>
      <w:r w:rsidRPr="00640082">
        <w:rPr>
          <w:rFonts w:ascii="Times New Roman" w:hAnsi="Times New Roman"/>
          <w:sz w:val="28"/>
          <w:szCs w:val="28"/>
        </w:rPr>
        <w:t>соответствии</w:t>
      </w:r>
      <w:r>
        <w:rPr>
          <w:rFonts w:ascii="Times New Roman" w:hAnsi="Times New Roman"/>
          <w:sz w:val="28"/>
          <w:szCs w:val="28"/>
        </w:rPr>
        <w:t xml:space="preserve"> </w:t>
      </w:r>
      <w:r w:rsidRPr="00640082">
        <w:rPr>
          <w:rFonts w:ascii="Times New Roman" w:hAnsi="Times New Roman"/>
          <w:sz w:val="28"/>
          <w:szCs w:val="28"/>
        </w:rPr>
        <w:t>с</w:t>
      </w:r>
      <w:r>
        <w:rPr>
          <w:rFonts w:ascii="Times New Roman" w:hAnsi="Times New Roman"/>
          <w:sz w:val="28"/>
          <w:szCs w:val="28"/>
        </w:rPr>
        <w:t xml:space="preserve"> </w:t>
      </w:r>
      <w:r w:rsidRPr="00640082">
        <w:rPr>
          <w:rFonts w:ascii="Times New Roman" w:hAnsi="Times New Roman"/>
          <w:sz w:val="28"/>
          <w:szCs w:val="28"/>
        </w:rPr>
        <w:t>переменами,</w:t>
      </w:r>
      <w:r>
        <w:rPr>
          <w:rFonts w:ascii="Times New Roman" w:hAnsi="Times New Roman"/>
          <w:sz w:val="28"/>
          <w:szCs w:val="28"/>
        </w:rPr>
        <w:t xml:space="preserve"> </w:t>
      </w:r>
      <w:r w:rsidRPr="00640082">
        <w:rPr>
          <w:rFonts w:ascii="Times New Roman" w:hAnsi="Times New Roman"/>
          <w:sz w:val="28"/>
          <w:szCs w:val="28"/>
        </w:rPr>
        <w:t>которые</w:t>
      </w:r>
      <w:r>
        <w:rPr>
          <w:rFonts w:ascii="Times New Roman" w:hAnsi="Times New Roman"/>
          <w:sz w:val="28"/>
          <w:szCs w:val="28"/>
        </w:rPr>
        <w:t xml:space="preserve"> </w:t>
      </w:r>
      <w:r w:rsidRPr="00640082">
        <w:rPr>
          <w:rFonts w:ascii="Times New Roman" w:hAnsi="Times New Roman"/>
          <w:sz w:val="28"/>
          <w:szCs w:val="28"/>
        </w:rPr>
        <w:t>происходят</w:t>
      </w:r>
      <w:r>
        <w:rPr>
          <w:rFonts w:ascii="Times New Roman" w:hAnsi="Times New Roman"/>
          <w:sz w:val="28"/>
          <w:szCs w:val="28"/>
        </w:rPr>
        <w:t xml:space="preserve"> </w:t>
      </w:r>
      <w:r w:rsidRPr="00640082">
        <w:rPr>
          <w:rFonts w:ascii="Times New Roman" w:hAnsi="Times New Roman"/>
          <w:sz w:val="28"/>
          <w:szCs w:val="28"/>
        </w:rPr>
        <w:t>внутри</w:t>
      </w:r>
      <w:r>
        <w:rPr>
          <w:rFonts w:ascii="Times New Roman" w:hAnsi="Times New Roman"/>
          <w:sz w:val="28"/>
          <w:szCs w:val="28"/>
        </w:rPr>
        <w:t xml:space="preserve"> </w:t>
      </w:r>
      <w:r w:rsidRPr="00640082">
        <w:rPr>
          <w:rFonts w:ascii="Times New Roman" w:hAnsi="Times New Roman"/>
          <w:sz w:val="28"/>
          <w:szCs w:val="28"/>
        </w:rPr>
        <w:t>компании,</w:t>
      </w:r>
      <w:r>
        <w:rPr>
          <w:rFonts w:ascii="Times New Roman" w:hAnsi="Times New Roman"/>
          <w:sz w:val="28"/>
          <w:szCs w:val="28"/>
        </w:rPr>
        <w:t xml:space="preserve"> </w:t>
      </w:r>
      <w:r w:rsidRPr="00640082">
        <w:rPr>
          <w:rFonts w:ascii="Times New Roman" w:hAnsi="Times New Roman"/>
          <w:sz w:val="28"/>
          <w:szCs w:val="28"/>
        </w:rPr>
        <w:t>на</w:t>
      </w:r>
      <w:r>
        <w:rPr>
          <w:rFonts w:ascii="Times New Roman" w:hAnsi="Times New Roman"/>
          <w:sz w:val="28"/>
          <w:szCs w:val="28"/>
        </w:rPr>
        <w:t xml:space="preserve"> </w:t>
      </w:r>
      <w:r w:rsidRPr="00640082">
        <w:rPr>
          <w:rFonts w:ascii="Times New Roman" w:hAnsi="Times New Roman"/>
          <w:sz w:val="28"/>
          <w:szCs w:val="28"/>
        </w:rPr>
        <w:t>целевых</w:t>
      </w:r>
      <w:r>
        <w:rPr>
          <w:rFonts w:ascii="Times New Roman" w:hAnsi="Times New Roman"/>
          <w:sz w:val="28"/>
          <w:szCs w:val="28"/>
        </w:rPr>
        <w:t xml:space="preserve"> </w:t>
      </w:r>
      <w:r w:rsidRPr="00640082">
        <w:rPr>
          <w:rFonts w:ascii="Times New Roman" w:hAnsi="Times New Roman"/>
          <w:sz w:val="28"/>
          <w:szCs w:val="28"/>
        </w:rPr>
        <w:t>рынках,</w:t>
      </w:r>
      <w:r>
        <w:rPr>
          <w:rFonts w:ascii="Times New Roman" w:hAnsi="Times New Roman"/>
          <w:sz w:val="28"/>
          <w:szCs w:val="28"/>
        </w:rPr>
        <w:t xml:space="preserve"> </w:t>
      </w:r>
      <w:r w:rsidRPr="00640082">
        <w:rPr>
          <w:rFonts w:ascii="Times New Roman" w:hAnsi="Times New Roman"/>
          <w:sz w:val="28"/>
          <w:szCs w:val="28"/>
        </w:rPr>
        <w:t>в</w:t>
      </w:r>
      <w:r>
        <w:rPr>
          <w:rFonts w:ascii="Times New Roman" w:hAnsi="Times New Roman"/>
          <w:sz w:val="28"/>
          <w:szCs w:val="28"/>
        </w:rPr>
        <w:t xml:space="preserve"> </w:t>
      </w:r>
      <w:r w:rsidRPr="00640082">
        <w:rPr>
          <w:rFonts w:ascii="Times New Roman" w:hAnsi="Times New Roman"/>
          <w:sz w:val="28"/>
          <w:szCs w:val="28"/>
        </w:rPr>
        <w:t>национальной</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мировой</w:t>
      </w:r>
      <w:r>
        <w:rPr>
          <w:rFonts w:ascii="Times New Roman" w:hAnsi="Times New Roman"/>
          <w:sz w:val="28"/>
          <w:szCs w:val="28"/>
        </w:rPr>
        <w:t xml:space="preserve"> </w:t>
      </w:r>
      <w:r w:rsidRPr="00640082">
        <w:rPr>
          <w:rFonts w:ascii="Times New Roman" w:hAnsi="Times New Roman"/>
          <w:sz w:val="28"/>
          <w:szCs w:val="28"/>
        </w:rPr>
        <w:t>экономике</w:t>
      </w:r>
      <w:r w:rsidRPr="000537BE">
        <w:rPr>
          <w:rFonts w:ascii="Times New Roman" w:hAnsi="Times New Roman"/>
          <w:sz w:val="28"/>
          <w:szCs w:val="28"/>
        </w:rPr>
        <w:t xml:space="preserve"> [11]</w:t>
      </w:r>
      <w:r w:rsidRPr="00640082">
        <w:rPr>
          <w:rFonts w:ascii="Times New Roman" w:hAnsi="Times New Roman"/>
          <w:sz w:val="28"/>
          <w:szCs w:val="28"/>
        </w:rPr>
        <w:t>.</w:t>
      </w:r>
      <w:r>
        <w:rPr>
          <w:rFonts w:ascii="Times New Roman" w:hAnsi="Times New Roman"/>
          <w:sz w:val="28"/>
          <w:szCs w:val="28"/>
        </w:rPr>
        <w:t xml:space="preserve"> </w:t>
      </w:r>
    </w:p>
    <w:p w14:paraId="2FF4AC6B" w14:textId="77EB24D2" w:rsidR="00241043" w:rsidRPr="00241043" w:rsidRDefault="00241043" w:rsidP="001C7B9B">
      <w:pPr>
        <w:tabs>
          <w:tab w:val="left" w:pos="142"/>
        </w:tabs>
        <w:spacing w:after="0" w:line="360" w:lineRule="auto"/>
        <w:ind w:firstLine="720"/>
        <w:jc w:val="both"/>
        <w:rPr>
          <w:rFonts w:ascii="Times New Roman" w:hAnsi="Times New Roman"/>
          <w:sz w:val="28"/>
          <w:szCs w:val="28"/>
        </w:rPr>
      </w:pPr>
      <w:r w:rsidRPr="00241043">
        <w:rPr>
          <w:rFonts w:ascii="Times New Roman" w:hAnsi="Times New Roman"/>
          <w:sz w:val="28"/>
          <w:szCs w:val="28"/>
        </w:rPr>
        <w:t>Назначение бизнес-плана и его элементы представлены на рисунке 1.1.</w:t>
      </w:r>
    </w:p>
    <w:p w14:paraId="588749CE" w14:textId="77777777" w:rsidR="001C7B9B" w:rsidRDefault="001C7B9B" w:rsidP="001C7B9B">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Главной</w:t>
      </w:r>
      <w:r>
        <w:rPr>
          <w:rFonts w:ascii="Times New Roman" w:hAnsi="Times New Roman"/>
          <w:sz w:val="28"/>
          <w:szCs w:val="28"/>
        </w:rPr>
        <w:t xml:space="preserve"> </w:t>
      </w:r>
      <w:r w:rsidRPr="00640082">
        <w:rPr>
          <w:rFonts w:ascii="Times New Roman" w:hAnsi="Times New Roman"/>
          <w:sz w:val="28"/>
          <w:szCs w:val="28"/>
        </w:rPr>
        <w:t>целью</w:t>
      </w:r>
      <w:r>
        <w:rPr>
          <w:rFonts w:ascii="Times New Roman" w:hAnsi="Times New Roman"/>
          <w:sz w:val="28"/>
          <w:szCs w:val="28"/>
        </w:rPr>
        <w:t xml:space="preserve"> </w:t>
      </w:r>
      <w:r w:rsidRPr="00640082">
        <w:rPr>
          <w:rFonts w:ascii="Times New Roman" w:hAnsi="Times New Roman"/>
          <w:sz w:val="28"/>
          <w:szCs w:val="28"/>
        </w:rPr>
        <w:t>бизнес-плана</w:t>
      </w:r>
      <w:r>
        <w:rPr>
          <w:rFonts w:ascii="Times New Roman" w:hAnsi="Times New Roman"/>
          <w:sz w:val="28"/>
          <w:szCs w:val="28"/>
        </w:rPr>
        <w:t xml:space="preserve"> </w:t>
      </w:r>
      <w:r w:rsidRPr="00640082">
        <w:rPr>
          <w:rFonts w:ascii="Times New Roman" w:hAnsi="Times New Roman"/>
          <w:sz w:val="28"/>
          <w:szCs w:val="28"/>
        </w:rPr>
        <w:t>является</w:t>
      </w:r>
      <w:r>
        <w:rPr>
          <w:rFonts w:ascii="Times New Roman" w:hAnsi="Times New Roman"/>
          <w:sz w:val="28"/>
          <w:szCs w:val="28"/>
        </w:rPr>
        <w:t xml:space="preserve"> </w:t>
      </w:r>
      <w:r w:rsidRPr="00640082">
        <w:rPr>
          <w:rFonts w:ascii="Times New Roman" w:hAnsi="Times New Roman"/>
          <w:sz w:val="28"/>
          <w:szCs w:val="28"/>
        </w:rPr>
        <w:t>планирование</w:t>
      </w:r>
      <w:r>
        <w:rPr>
          <w:rFonts w:ascii="Times New Roman" w:hAnsi="Times New Roman"/>
          <w:sz w:val="28"/>
          <w:szCs w:val="28"/>
        </w:rPr>
        <w:t xml:space="preserve"> </w:t>
      </w:r>
      <w:r w:rsidRPr="00640082">
        <w:rPr>
          <w:rFonts w:ascii="Times New Roman" w:hAnsi="Times New Roman"/>
          <w:sz w:val="28"/>
          <w:szCs w:val="28"/>
        </w:rPr>
        <w:t>хозяйственной</w:t>
      </w:r>
      <w:r>
        <w:rPr>
          <w:rFonts w:ascii="Times New Roman" w:hAnsi="Times New Roman"/>
          <w:sz w:val="28"/>
          <w:szCs w:val="28"/>
        </w:rPr>
        <w:t xml:space="preserve"> </w:t>
      </w:r>
      <w:r w:rsidRPr="00640082">
        <w:rPr>
          <w:rFonts w:ascii="Times New Roman" w:hAnsi="Times New Roman"/>
          <w:sz w:val="28"/>
          <w:szCs w:val="28"/>
        </w:rPr>
        <w:t>деятельности</w:t>
      </w:r>
      <w:r>
        <w:rPr>
          <w:rFonts w:ascii="Times New Roman" w:hAnsi="Times New Roman"/>
          <w:sz w:val="28"/>
          <w:szCs w:val="28"/>
        </w:rPr>
        <w:t xml:space="preserve"> </w:t>
      </w:r>
      <w:r w:rsidR="00C47D7B">
        <w:rPr>
          <w:rFonts w:ascii="Times New Roman" w:hAnsi="Times New Roman"/>
          <w:sz w:val="28"/>
          <w:szCs w:val="28"/>
        </w:rPr>
        <w:t>сетевого бизнеса</w:t>
      </w:r>
      <w:r>
        <w:rPr>
          <w:rFonts w:ascii="Times New Roman" w:hAnsi="Times New Roman"/>
          <w:sz w:val="28"/>
          <w:szCs w:val="28"/>
        </w:rPr>
        <w:t xml:space="preserve"> </w:t>
      </w:r>
      <w:r w:rsidRPr="00640082">
        <w:rPr>
          <w:rFonts w:ascii="Times New Roman" w:hAnsi="Times New Roman"/>
          <w:sz w:val="28"/>
          <w:szCs w:val="28"/>
        </w:rPr>
        <w:t>на</w:t>
      </w:r>
      <w:r>
        <w:rPr>
          <w:rFonts w:ascii="Times New Roman" w:hAnsi="Times New Roman"/>
          <w:sz w:val="28"/>
          <w:szCs w:val="28"/>
        </w:rPr>
        <w:t xml:space="preserve"> </w:t>
      </w:r>
      <w:r w:rsidRPr="00640082">
        <w:rPr>
          <w:rFonts w:ascii="Times New Roman" w:hAnsi="Times New Roman"/>
          <w:sz w:val="28"/>
          <w:szCs w:val="28"/>
        </w:rPr>
        <w:t>различные</w:t>
      </w:r>
      <w:r>
        <w:rPr>
          <w:rFonts w:ascii="Times New Roman" w:hAnsi="Times New Roman"/>
          <w:sz w:val="28"/>
          <w:szCs w:val="28"/>
        </w:rPr>
        <w:t xml:space="preserve"> </w:t>
      </w:r>
      <w:r w:rsidRPr="00640082">
        <w:rPr>
          <w:rFonts w:ascii="Times New Roman" w:hAnsi="Times New Roman"/>
          <w:sz w:val="28"/>
          <w:szCs w:val="28"/>
        </w:rPr>
        <w:t>временные</w:t>
      </w:r>
      <w:r>
        <w:rPr>
          <w:rFonts w:ascii="Times New Roman" w:hAnsi="Times New Roman"/>
          <w:sz w:val="28"/>
          <w:szCs w:val="28"/>
        </w:rPr>
        <w:t xml:space="preserve"> </w:t>
      </w:r>
      <w:r w:rsidRPr="00640082">
        <w:rPr>
          <w:rFonts w:ascii="Times New Roman" w:hAnsi="Times New Roman"/>
          <w:sz w:val="28"/>
          <w:szCs w:val="28"/>
        </w:rPr>
        <w:t>периоды</w:t>
      </w:r>
      <w:r>
        <w:rPr>
          <w:rFonts w:ascii="Times New Roman" w:hAnsi="Times New Roman"/>
          <w:sz w:val="28"/>
          <w:szCs w:val="28"/>
        </w:rPr>
        <w:t xml:space="preserve"> </w:t>
      </w:r>
      <w:r w:rsidRPr="00640082">
        <w:rPr>
          <w:rFonts w:ascii="Times New Roman" w:hAnsi="Times New Roman"/>
          <w:sz w:val="28"/>
          <w:szCs w:val="28"/>
        </w:rPr>
        <w:t>согласно</w:t>
      </w:r>
      <w:r>
        <w:rPr>
          <w:rFonts w:ascii="Times New Roman" w:hAnsi="Times New Roman"/>
          <w:sz w:val="28"/>
          <w:szCs w:val="28"/>
        </w:rPr>
        <w:t xml:space="preserve"> </w:t>
      </w:r>
      <w:r w:rsidRPr="00640082">
        <w:rPr>
          <w:rFonts w:ascii="Times New Roman" w:hAnsi="Times New Roman"/>
          <w:sz w:val="28"/>
          <w:szCs w:val="28"/>
        </w:rPr>
        <w:t>рыночным</w:t>
      </w:r>
      <w:r>
        <w:rPr>
          <w:rFonts w:ascii="Times New Roman" w:hAnsi="Times New Roman"/>
          <w:sz w:val="28"/>
          <w:szCs w:val="28"/>
        </w:rPr>
        <w:t xml:space="preserve"> </w:t>
      </w:r>
      <w:r w:rsidRPr="00640082">
        <w:rPr>
          <w:rFonts w:ascii="Times New Roman" w:hAnsi="Times New Roman"/>
          <w:sz w:val="28"/>
          <w:szCs w:val="28"/>
        </w:rPr>
        <w:t>потребностям</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возможностям</w:t>
      </w:r>
      <w:r>
        <w:rPr>
          <w:rFonts w:ascii="Times New Roman" w:hAnsi="Times New Roman"/>
          <w:sz w:val="28"/>
          <w:szCs w:val="28"/>
        </w:rPr>
        <w:t xml:space="preserve"> </w:t>
      </w:r>
      <w:r w:rsidRPr="00640082">
        <w:rPr>
          <w:rFonts w:ascii="Times New Roman" w:hAnsi="Times New Roman"/>
          <w:sz w:val="28"/>
          <w:szCs w:val="28"/>
        </w:rPr>
        <w:t>получения</w:t>
      </w:r>
      <w:r>
        <w:rPr>
          <w:rFonts w:ascii="Times New Roman" w:hAnsi="Times New Roman"/>
          <w:sz w:val="28"/>
          <w:szCs w:val="28"/>
        </w:rPr>
        <w:t xml:space="preserve"> </w:t>
      </w:r>
      <w:r w:rsidRPr="00640082">
        <w:rPr>
          <w:rFonts w:ascii="Times New Roman" w:hAnsi="Times New Roman"/>
          <w:sz w:val="28"/>
          <w:szCs w:val="28"/>
        </w:rPr>
        <w:t>требуемых</w:t>
      </w:r>
      <w:r>
        <w:rPr>
          <w:rFonts w:ascii="Times New Roman" w:hAnsi="Times New Roman"/>
          <w:sz w:val="28"/>
          <w:szCs w:val="28"/>
        </w:rPr>
        <w:t xml:space="preserve"> </w:t>
      </w:r>
      <w:r w:rsidRPr="00640082">
        <w:rPr>
          <w:rFonts w:ascii="Times New Roman" w:hAnsi="Times New Roman"/>
          <w:sz w:val="28"/>
          <w:szCs w:val="28"/>
        </w:rPr>
        <w:t>ресурсов.</w:t>
      </w:r>
      <w:r>
        <w:rPr>
          <w:rFonts w:ascii="Times New Roman" w:hAnsi="Times New Roman"/>
          <w:sz w:val="28"/>
          <w:szCs w:val="28"/>
        </w:rPr>
        <w:t xml:space="preserve"> </w:t>
      </w:r>
    </w:p>
    <w:p w14:paraId="592741DF" w14:textId="77777777" w:rsidR="001C7B9B" w:rsidRDefault="001C7B9B" w:rsidP="001C7B9B">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Современное</w:t>
      </w:r>
      <w:r>
        <w:rPr>
          <w:rFonts w:ascii="Times New Roman" w:hAnsi="Times New Roman"/>
          <w:sz w:val="28"/>
          <w:szCs w:val="28"/>
        </w:rPr>
        <w:t xml:space="preserve"> </w:t>
      </w:r>
      <w:r w:rsidRPr="00640082">
        <w:rPr>
          <w:rFonts w:ascii="Times New Roman" w:hAnsi="Times New Roman"/>
          <w:sz w:val="28"/>
          <w:szCs w:val="28"/>
        </w:rPr>
        <w:t>бизнес-планирование</w:t>
      </w:r>
      <w:r>
        <w:rPr>
          <w:rFonts w:ascii="Times New Roman" w:hAnsi="Times New Roman"/>
          <w:sz w:val="28"/>
          <w:szCs w:val="28"/>
        </w:rPr>
        <w:t xml:space="preserve"> </w:t>
      </w:r>
      <w:r w:rsidRPr="00640082">
        <w:rPr>
          <w:rFonts w:ascii="Times New Roman" w:hAnsi="Times New Roman"/>
          <w:sz w:val="28"/>
          <w:szCs w:val="28"/>
        </w:rPr>
        <w:t>выполняет</w:t>
      </w:r>
      <w:r>
        <w:rPr>
          <w:rFonts w:ascii="Times New Roman" w:hAnsi="Times New Roman"/>
          <w:sz w:val="28"/>
          <w:szCs w:val="28"/>
        </w:rPr>
        <w:t xml:space="preserve"> </w:t>
      </w:r>
      <w:r w:rsidRPr="00640082">
        <w:rPr>
          <w:rFonts w:ascii="Times New Roman" w:hAnsi="Times New Roman"/>
          <w:sz w:val="28"/>
          <w:szCs w:val="28"/>
        </w:rPr>
        <w:t>следующие</w:t>
      </w:r>
      <w:r>
        <w:rPr>
          <w:rFonts w:ascii="Times New Roman" w:hAnsi="Times New Roman"/>
          <w:sz w:val="28"/>
          <w:szCs w:val="28"/>
        </w:rPr>
        <w:t xml:space="preserve"> </w:t>
      </w:r>
      <w:r w:rsidRPr="00640082">
        <w:rPr>
          <w:rFonts w:ascii="Times New Roman" w:hAnsi="Times New Roman"/>
          <w:sz w:val="28"/>
          <w:szCs w:val="28"/>
        </w:rPr>
        <w:t>функции:</w:t>
      </w:r>
      <w:r>
        <w:rPr>
          <w:rFonts w:ascii="Times New Roman" w:hAnsi="Times New Roman"/>
          <w:sz w:val="28"/>
          <w:szCs w:val="28"/>
        </w:rPr>
        <w:t xml:space="preserve"> </w:t>
      </w:r>
    </w:p>
    <w:p w14:paraId="5216E047" w14:textId="49680B96" w:rsidR="001C7B9B" w:rsidRDefault="00E32F3D" w:rsidP="00E32F3D">
      <w:pPr>
        <w:pStyle w:val="ab"/>
        <w:tabs>
          <w:tab w:val="left" w:pos="142"/>
        </w:tabs>
        <w:spacing w:after="0" w:line="360" w:lineRule="auto"/>
        <w:ind w:left="0"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в</w:t>
      </w:r>
      <w:r w:rsidR="001C7B9B" w:rsidRPr="009002CF">
        <w:rPr>
          <w:rFonts w:ascii="Times New Roman" w:hAnsi="Times New Roman"/>
          <w:sz w:val="28"/>
          <w:szCs w:val="28"/>
        </w:rPr>
        <w:t xml:space="preserve">нешние: позволяет получать инвестиционные и кредитные ресурсы, привлекать к сотрудничеству; </w:t>
      </w:r>
    </w:p>
    <w:p w14:paraId="4CDB0793" w14:textId="77777777" w:rsidR="00E32F3D" w:rsidRPr="00E32F3D" w:rsidRDefault="00E32F3D" w:rsidP="00E32F3D">
      <w:pPr>
        <w:tabs>
          <w:tab w:val="left" w:pos="142"/>
        </w:tabs>
        <w:spacing w:after="0" w:line="360" w:lineRule="auto"/>
        <w:ind w:left="1080" w:hanging="1080"/>
        <w:jc w:val="both"/>
        <w:rPr>
          <w:rFonts w:ascii="Times New Roman" w:hAnsi="Times New Roman"/>
          <w:sz w:val="28"/>
          <w:szCs w:val="28"/>
          <w:lang w:eastAsia="ru-RU"/>
        </w:rPr>
      </w:pPr>
      <w:r w:rsidRPr="006F59E2">
        <w:rPr>
          <w:noProof/>
          <w:lang w:eastAsia="ru-RU"/>
        </w:rPr>
        <w:lastRenderedPageBreak/>
        <w:drawing>
          <wp:inline distT="0" distB="0" distL="0" distR="0" wp14:anchorId="5D113A96" wp14:editId="33F6646C">
            <wp:extent cx="5937885" cy="3952875"/>
            <wp:effectExtent l="0" t="0" r="5715" b="9525"/>
            <wp:docPr id="1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952875"/>
                    </a:xfrm>
                    <a:prstGeom prst="rect">
                      <a:avLst/>
                    </a:prstGeom>
                    <a:noFill/>
                    <a:ln>
                      <a:noFill/>
                    </a:ln>
                  </pic:spPr>
                </pic:pic>
              </a:graphicData>
            </a:graphic>
          </wp:inline>
        </w:drawing>
      </w:r>
    </w:p>
    <w:p w14:paraId="1F7AF785" w14:textId="77777777" w:rsidR="00E32F3D" w:rsidRDefault="00E32F3D" w:rsidP="00E32F3D">
      <w:pPr>
        <w:tabs>
          <w:tab w:val="left" w:pos="142"/>
        </w:tabs>
        <w:spacing w:after="0" w:line="360" w:lineRule="auto"/>
        <w:ind w:left="1080"/>
        <w:jc w:val="center"/>
        <w:rPr>
          <w:rFonts w:ascii="Times New Roman" w:hAnsi="Times New Roman"/>
          <w:sz w:val="28"/>
          <w:szCs w:val="28"/>
          <w:lang w:eastAsia="ru-RU"/>
        </w:rPr>
      </w:pPr>
    </w:p>
    <w:p w14:paraId="09BE7264" w14:textId="652A3688" w:rsidR="00E32F3D" w:rsidRDefault="00E32F3D" w:rsidP="00E32F3D">
      <w:pPr>
        <w:tabs>
          <w:tab w:val="left" w:pos="142"/>
        </w:tabs>
        <w:spacing w:after="0" w:line="360" w:lineRule="auto"/>
        <w:ind w:left="1080"/>
        <w:jc w:val="center"/>
        <w:rPr>
          <w:rFonts w:ascii="Times New Roman" w:hAnsi="Times New Roman"/>
          <w:sz w:val="28"/>
          <w:szCs w:val="28"/>
        </w:rPr>
      </w:pPr>
      <w:r w:rsidRPr="00E32F3D">
        <w:rPr>
          <w:rFonts w:ascii="Times New Roman" w:hAnsi="Times New Roman"/>
          <w:sz w:val="28"/>
          <w:szCs w:val="28"/>
          <w:lang w:eastAsia="ru-RU"/>
        </w:rPr>
        <w:t xml:space="preserve">Рисунок 1.1 - </w:t>
      </w:r>
      <w:r w:rsidRPr="00E32F3D">
        <w:rPr>
          <w:rFonts w:ascii="Times New Roman" w:hAnsi="Times New Roman"/>
          <w:sz w:val="28"/>
          <w:szCs w:val="28"/>
        </w:rPr>
        <w:t>Назначение бизнес-плана и его элементы</w:t>
      </w:r>
    </w:p>
    <w:p w14:paraId="651DD872" w14:textId="77777777" w:rsidR="00E32F3D" w:rsidRPr="00E32F3D" w:rsidRDefault="00E32F3D" w:rsidP="00E32F3D">
      <w:pPr>
        <w:tabs>
          <w:tab w:val="left" w:pos="142"/>
        </w:tabs>
        <w:spacing w:after="0" w:line="360" w:lineRule="auto"/>
        <w:rPr>
          <w:rFonts w:ascii="Times New Roman" w:hAnsi="Times New Roman"/>
          <w:sz w:val="28"/>
          <w:szCs w:val="28"/>
          <w:lang w:eastAsia="ru-RU"/>
        </w:rPr>
      </w:pPr>
    </w:p>
    <w:p w14:paraId="7F38A281" w14:textId="72B7C448" w:rsidR="00E32F3D" w:rsidRPr="009002CF" w:rsidRDefault="00E32F3D" w:rsidP="00E32F3D">
      <w:pPr>
        <w:pStyle w:val="ab"/>
        <w:tabs>
          <w:tab w:val="left" w:pos="142"/>
        </w:tabs>
        <w:spacing w:after="0" w:line="360" w:lineRule="auto"/>
        <w:ind w:left="0"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в</w:t>
      </w:r>
      <w:r w:rsidRPr="009002CF">
        <w:rPr>
          <w:rFonts w:ascii="Times New Roman" w:hAnsi="Times New Roman"/>
          <w:sz w:val="28"/>
          <w:szCs w:val="28"/>
        </w:rPr>
        <w:t xml:space="preserve">нутренние: осуществляет текущее планирование и планирование на перспективу. </w:t>
      </w:r>
    </w:p>
    <w:p w14:paraId="25509EC3" w14:textId="77777777" w:rsidR="00EF0B49" w:rsidRDefault="00E32F3D" w:rsidP="00EF0B49">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К</w:t>
      </w:r>
      <w:r>
        <w:rPr>
          <w:rFonts w:ascii="Times New Roman" w:hAnsi="Times New Roman"/>
          <w:sz w:val="28"/>
          <w:szCs w:val="28"/>
        </w:rPr>
        <w:t xml:space="preserve"> </w:t>
      </w:r>
      <w:r w:rsidRPr="00640082">
        <w:rPr>
          <w:rFonts w:ascii="Times New Roman" w:hAnsi="Times New Roman"/>
          <w:sz w:val="28"/>
          <w:szCs w:val="28"/>
        </w:rPr>
        <w:t>задачам</w:t>
      </w:r>
      <w:r>
        <w:rPr>
          <w:rFonts w:ascii="Times New Roman" w:hAnsi="Times New Roman"/>
          <w:sz w:val="28"/>
          <w:szCs w:val="28"/>
        </w:rPr>
        <w:t xml:space="preserve"> </w:t>
      </w:r>
      <w:r w:rsidRPr="00640082">
        <w:rPr>
          <w:rFonts w:ascii="Times New Roman" w:hAnsi="Times New Roman"/>
          <w:sz w:val="28"/>
          <w:szCs w:val="28"/>
        </w:rPr>
        <w:t>бизнес-планирования</w:t>
      </w:r>
      <w:r>
        <w:rPr>
          <w:rFonts w:ascii="Times New Roman" w:hAnsi="Times New Roman"/>
          <w:sz w:val="28"/>
          <w:szCs w:val="28"/>
        </w:rPr>
        <w:t xml:space="preserve"> </w:t>
      </w:r>
      <w:r w:rsidRPr="00640082">
        <w:rPr>
          <w:rFonts w:ascii="Times New Roman" w:hAnsi="Times New Roman"/>
          <w:sz w:val="28"/>
          <w:szCs w:val="28"/>
        </w:rPr>
        <w:t>относятся:</w:t>
      </w:r>
      <w:r>
        <w:rPr>
          <w:rFonts w:ascii="Times New Roman" w:hAnsi="Times New Roman"/>
          <w:sz w:val="28"/>
          <w:szCs w:val="28"/>
        </w:rPr>
        <w:t xml:space="preserve"> о</w:t>
      </w:r>
      <w:r w:rsidRPr="00640082">
        <w:rPr>
          <w:rFonts w:ascii="Times New Roman" w:hAnsi="Times New Roman"/>
          <w:sz w:val="28"/>
          <w:szCs w:val="28"/>
        </w:rPr>
        <w:t>пределение</w:t>
      </w:r>
      <w:r>
        <w:rPr>
          <w:rFonts w:ascii="Times New Roman" w:hAnsi="Times New Roman"/>
          <w:sz w:val="28"/>
          <w:szCs w:val="28"/>
        </w:rPr>
        <w:t xml:space="preserve"> </w:t>
      </w:r>
      <w:r w:rsidRPr="00640082">
        <w:rPr>
          <w:rFonts w:ascii="Times New Roman" w:hAnsi="Times New Roman"/>
          <w:sz w:val="28"/>
          <w:szCs w:val="28"/>
        </w:rPr>
        <w:t>конкретных</w:t>
      </w:r>
      <w:r>
        <w:rPr>
          <w:rFonts w:ascii="Times New Roman" w:hAnsi="Times New Roman"/>
          <w:sz w:val="28"/>
          <w:szCs w:val="28"/>
        </w:rPr>
        <w:t xml:space="preserve"> </w:t>
      </w:r>
      <w:r w:rsidRPr="00640082">
        <w:rPr>
          <w:rFonts w:ascii="Times New Roman" w:hAnsi="Times New Roman"/>
          <w:sz w:val="28"/>
          <w:szCs w:val="28"/>
        </w:rPr>
        <w:t>направлений</w:t>
      </w:r>
      <w:r>
        <w:rPr>
          <w:rFonts w:ascii="Times New Roman" w:hAnsi="Times New Roman"/>
          <w:sz w:val="28"/>
          <w:szCs w:val="28"/>
        </w:rPr>
        <w:t xml:space="preserve"> </w:t>
      </w:r>
      <w:r w:rsidRPr="00640082">
        <w:rPr>
          <w:rFonts w:ascii="Times New Roman" w:hAnsi="Times New Roman"/>
          <w:sz w:val="28"/>
          <w:szCs w:val="28"/>
        </w:rPr>
        <w:t>деятельности</w:t>
      </w:r>
      <w:r>
        <w:rPr>
          <w:rFonts w:ascii="Times New Roman" w:hAnsi="Times New Roman"/>
          <w:sz w:val="28"/>
          <w:szCs w:val="28"/>
        </w:rPr>
        <w:t xml:space="preserve"> </w:t>
      </w:r>
      <w:r w:rsidRPr="00640082">
        <w:rPr>
          <w:rFonts w:ascii="Times New Roman" w:hAnsi="Times New Roman"/>
          <w:sz w:val="28"/>
          <w:szCs w:val="28"/>
        </w:rPr>
        <w:t>компании,</w:t>
      </w:r>
      <w:r>
        <w:rPr>
          <w:rFonts w:ascii="Times New Roman" w:hAnsi="Times New Roman"/>
          <w:sz w:val="28"/>
          <w:szCs w:val="28"/>
        </w:rPr>
        <w:t xml:space="preserve"> </w:t>
      </w:r>
      <w:r w:rsidRPr="00640082">
        <w:rPr>
          <w:rFonts w:ascii="Times New Roman" w:hAnsi="Times New Roman"/>
          <w:sz w:val="28"/>
          <w:szCs w:val="28"/>
        </w:rPr>
        <w:t>ее</w:t>
      </w:r>
      <w:r>
        <w:rPr>
          <w:rFonts w:ascii="Times New Roman" w:hAnsi="Times New Roman"/>
          <w:sz w:val="28"/>
          <w:szCs w:val="28"/>
        </w:rPr>
        <w:t xml:space="preserve"> </w:t>
      </w:r>
      <w:r w:rsidRPr="00640082">
        <w:rPr>
          <w:rFonts w:ascii="Times New Roman" w:hAnsi="Times New Roman"/>
          <w:sz w:val="28"/>
          <w:szCs w:val="28"/>
        </w:rPr>
        <w:t>места</w:t>
      </w:r>
      <w:r>
        <w:rPr>
          <w:rFonts w:ascii="Times New Roman" w:hAnsi="Times New Roman"/>
          <w:sz w:val="28"/>
          <w:szCs w:val="28"/>
        </w:rPr>
        <w:t xml:space="preserve"> </w:t>
      </w:r>
      <w:r w:rsidRPr="00640082">
        <w:rPr>
          <w:rFonts w:ascii="Times New Roman" w:hAnsi="Times New Roman"/>
          <w:sz w:val="28"/>
          <w:szCs w:val="28"/>
        </w:rPr>
        <w:t>на</w:t>
      </w:r>
      <w:r>
        <w:rPr>
          <w:rFonts w:ascii="Times New Roman" w:hAnsi="Times New Roman"/>
          <w:sz w:val="28"/>
          <w:szCs w:val="28"/>
        </w:rPr>
        <w:t xml:space="preserve"> </w:t>
      </w:r>
      <w:r w:rsidRPr="00640082">
        <w:rPr>
          <w:rFonts w:ascii="Times New Roman" w:hAnsi="Times New Roman"/>
          <w:sz w:val="28"/>
          <w:szCs w:val="28"/>
        </w:rPr>
        <w:t>целевом</w:t>
      </w:r>
      <w:r>
        <w:rPr>
          <w:rFonts w:ascii="Times New Roman" w:hAnsi="Times New Roman"/>
          <w:sz w:val="28"/>
          <w:szCs w:val="28"/>
        </w:rPr>
        <w:t xml:space="preserve"> </w:t>
      </w:r>
      <w:r w:rsidRPr="00640082">
        <w:rPr>
          <w:rFonts w:ascii="Times New Roman" w:hAnsi="Times New Roman"/>
          <w:sz w:val="28"/>
          <w:szCs w:val="28"/>
        </w:rPr>
        <w:t>рынке;</w:t>
      </w:r>
      <w:r>
        <w:rPr>
          <w:rFonts w:ascii="Times New Roman" w:hAnsi="Times New Roman"/>
          <w:sz w:val="28"/>
          <w:szCs w:val="28"/>
        </w:rPr>
        <w:t xml:space="preserve"> ф</w:t>
      </w:r>
      <w:r w:rsidRPr="00640082">
        <w:rPr>
          <w:rFonts w:ascii="Times New Roman" w:hAnsi="Times New Roman"/>
          <w:sz w:val="28"/>
          <w:szCs w:val="28"/>
        </w:rPr>
        <w:t>ормулирование</w:t>
      </w:r>
      <w:r>
        <w:rPr>
          <w:rFonts w:ascii="Times New Roman" w:hAnsi="Times New Roman"/>
          <w:sz w:val="28"/>
          <w:szCs w:val="28"/>
        </w:rPr>
        <w:t xml:space="preserve"> </w:t>
      </w:r>
      <w:r w:rsidRPr="00640082">
        <w:rPr>
          <w:rFonts w:ascii="Times New Roman" w:hAnsi="Times New Roman"/>
          <w:sz w:val="28"/>
          <w:szCs w:val="28"/>
        </w:rPr>
        <w:t>долгосрочных</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краткосрочных</w:t>
      </w:r>
      <w:r>
        <w:rPr>
          <w:rFonts w:ascii="Times New Roman" w:hAnsi="Times New Roman"/>
          <w:sz w:val="28"/>
          <w:szCs w:val="28"/>
        </w:rPr>
        <w:t xml:space="preserve"> </w:t>
      </w:r>
      <w:r w:rsidRPr="00640082">
        <w:rPr>
          <w:rFonts w:ascii="Times New Roman" w:hAnsi="Times New Roman"/>
          <w:sz w:val="28"/>
          <w:szCs w:val="28"/>
        </w:rPr>
        <w:t>целей</w:t>
      </w:r>
      <w:r>
        <w:rPr>
          <w:rFonts w:ascii="Times New Roman" w:hAnsi="Times New Roman"/>
          <w:sz w:val="28"/>
          <w:szCs w:val="28"/>
        </w:rPr>
        <w:t xml:space="preserve"> </w:t>
      </w:r>
      <w:r w:rsidRPr="00640082">
        <w:rPr>
          <w:rFonts w:ascii="Times New Roman" w:hAnsi="Times New Roman"/>
          <w:sz w:val="28"/>
          <w:szCs w:val="28"/>
        </w:rPr>
        <w:t>компании,</w:t>
      </w:r>
      <w:r>
        <w:rPr>
          <w:rFonts w:ascii="Times New Roman" w:hAnsi="Times New Roman"/>
          <w:sz w:val="28"/>
          <w:szCs w:val="28"/>
        </w:rPr>
        <w:t xml:space="preserve"> </w:t>
      </w:r>
      <w:r w:rsidRPr="00640082">
        <w:rPr>
          <w:rFonts w:ascii="Times New Roman" w:hAnsi="Times New Roman"/>
          <w:sz w:val="28"/>
          <w:szCs w:val="28"/>
        </w:rPr>
        <w:t>а</w:t>
      </w:r>
      <w:r>
        <w:rPr>
          <w:rFonts w:ascii="Times New Roman" w:hAnsi="Times New Roman"/>
          <w:sz w:val="28"/>
          <w:szCs w:val="28"/>
        </w:rPr>
        <w:t xml:space="preserve"> </w:t>
      </w:r>
      <w:r w:rsidRPr="00640082">
        <w:rPr>
          <w:rFonts w:ascii="Times New Roman" w:hAnsi="Times New Roman"/>
          <w:sz w:val="28"/>
          <w:szCs w:val="28"/>
        </w:rPr>
        <w:t>также</w:t>
      </w:r>
      <w:r>
        <w:rPr>
          <w:rFonts w:ascii="Times New Roman" w:hAnsi="Times New Roman"/>
          <w:sz w:val="28"/>
          <w:szCs w:val="28"/>
        </w:rPr>
        <w:t xml:space="preserve"> </w:t>
      </w:r>
      <w:r w:rsidRPr="00640082">
        <w:rPr>
          <w:rFonts w:ascii="Times New Roman" w:hAnsi="Times New Roman"/>
          <w:sz w:val="28"/>
          <w:szCs w:val="28"/>
        </w:rPr>
        <w:t>мероприятий</w:t>
      </w:r>
      <w:r>
        <w:rPr>
          <w:rFonts w:ascii="Times New Roman" w:hAnsi="Times New Roman"/>
          <w:sz w:val="28"/>
          <w:szCs w:val="28"/>
        </w:rPr>
        <w:t xml:space="preserve"> </w:t>
      </w:r>
      <w:r w:rsidRPr="00640082">
        <w:rPr>
          <w:rFonts w:ascii="Times New Roman" w:hAnsi="Times New Roman"/>
          <w:sz w:val="28"/>
          <w:szCs w:val="28"/>
        </w:rPr>
        <w:t>по</w:t>
      </w:r>
      <w:r>
        <w:rPr>
          <w:rFonts w:ascii="Times New Roman" w:hAnsi="Times New Roman"/>
          <w:sz w:val="28"/>
          <w:szCs w:val="28"/>
        </w:rPr>
        <w:t xml:space="preserve"> </w:t>
      </w:r>
      <w:r w:rsidRPr="00640082">
        <w:rPr>
          <w:rFonts w:ascii="Times New Roman" w:hAnsi="Times New Roman"/>
          <w:sz w:val="28"/>
          <w:szCs w:val="28"/>
        </w:rPr>
        <w:t>их</w:t>
      </w:r>
      <w:r>
        <w:rPr>
          <w:rFonts w:ascii="Times New Roman" w:hAnsi="Times New Roman"/>
          <w:sz w:val="28"/>
          <w:szCs w:val="28"/>
        </w:rPr>
        <w:t xml:space="preserve"> </w:t>
      </w:r>
      <w:r w:rsidRPr="00640082">
        <w:rPr>
          <w:rFonts w:ascii="Times New Roman" w:hAnsi="Times New Roman"/>
          <w:sz w:val="28"/>
          <w:szCs w:val="28"/>
        </w:rPr>
        <w:t>достижению;</w:t>
      </w:r>
      <w:r>
        <w:rPr>
          <w:rFonts w:ascii="Times New Roman" w:hAnsi="Times New Roman"/>
          <w:sz w:val="28"/>
          <w:szCs w:val="28"/>
        </w:rPr>
        <w:t xml:space="preserve"> о</w:t>
      </w:r>
      <w:r w:rsidRPr="00640082">
        <w:rPr>
          <w:rFonts w:ascii="Times New Roman" w:hAnsi="Times New Roman"/>
          <w:sz w:val="28"/>
          <w:szCs w:val="28"/>
        </w:rPr>
        <w:t>пределение</w:t>
      </w:r>
      <w:r>
        <w:rPr>
          <w:rFonts w:ascii="Times New Roman" w:hAnsi="Times New Roman"/>
          <w:sz w:val="28"/>
          <w:szCs w:val="28"/>
        </w:rPr>
        <w:t xml:space="preserve"> </w:t>
      </w:r>
      <w:r w:rsidRPr="00640082">
        <w:rPr>
          <w:rFonts w:ascii="Times New Roman" w:hAnsi="Times New Roman"/>
          <w:sz w:val="28"/>
          <w:szCs w:val="28"/>
        </w:rPr>
        <w:t>состава</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вычисление</w:t>
      </w:r>
      <w:r>
        <w:rPr>
          <w:rFonts w:ascii="Times New Roman" w:hAnsi="Times New Roman"/>
          <w:sz w:val="28"/>
          <w:szCs w:val="28"/>
        </w:rPr>
        <w:t xml:space="preserve"> </w:t>
      </w:r>
      <w:r w:rsidRPr="00640082">
        <w:rPr>
          <w:rFonts w:ascii="Times New Roman" w:hAnsi="Times New Roman"/>
          <w:sz w:val="28"/>
          <w:szCs w:val="28"/>
        </w:rPr>
        <w:t>показателей</w:t>
      </w:r>
      <w:r>
        <w:rPr>
          <w:rFonts w:ascii="Times New Roman" w:hAnsi="Times New Roman"/>
          <w:sz w:val="28"/>
          <w:szCs w:val="28"/>
        </w:rPr>
        <w:t xml:space="preserve"> </w:t>
      </w:r>
      <w:r w:rsidRPr="00640082">
        <w:rPr>
          <w:rFonts w:ascii="Times New Roman" w:hAnsi="Times New Roman"/>
          <w:sz w:val="28"/>
          <w:szCs w:val="28"/>
        </w:rPr>
        <w:t>продукции,</w:t>
      </w:r>
      <w:r>
        <w:rPr>
          <w:rFonts w:ascii="Times New Roman" w:hAnsi="Times New Roman"/>
          <w:sz w:val="28"/>
          <w:szCs w:val="28"/>
        </w:rPr>
        <w:t xml:space="preserve"> </w:t>
      </w:r>
      <w:r w:rsidRPr="00640082">
        <w:rPr>
          <w:rFonts w:ascii="Times New Roman" w:hAnsi="Times New Roman"/>
          <w:sz w:val="28"/>
          <w:szCs w:val="28"/>
        </w:rPr>
        <w:t>предлагаемой</w:t>
      </w:r>
      <w:r>
        <w:rPr>
          <w:rFonts w:ascii="Times New Roman" w:hAnsi="Times New Roman"/>
          <w:sz w:val="28"/>
          <w:szCs w:val="28"/>
        </w:rPr>
        <w:t xml:space="preserve"> </w:t>
      </w:r>
      <w:r w:rsidRPr="00640082">
        <w:rPr>
          <w:rFonts w:ascii="Times New Roman" w:hAnsi="Times New Roman"/>
          <w:sz w:val="28"/>
          <w:szCs w:val="28"/>
        </w:rPr>
        <w:t>компанией;</w:t>
      </w:r>
      <w:r>
        <w:rPr>
          <w:rFonts w:ascii="Times New Roman" w:hAnsi="Times New Roman"/>
          <w:sz w:val="28"/>
          <w:szCs w:val="28"/>
        </w:rPr>
        <w:t xml:space="preserve"> о</w:t>
      </w:r>
      <w:r w:rsidRPr="00640082">
        <w:rPr>
          <w:rFonts w:ascii="Times New Roman" w:hAnsi="Times New Roman"/>
          <w:sz w:val="28"/>
          <w:szCs w:val="28"/>
        </w:rPr>
        <w:t>пределение</w:t>
      </w:r>
      <w:r>
        <w:rPr>
          <w:rFonts w:ascii="Times New Roman" w:hAnsi="Times New Roman"/>
          <w:sz w:val="28"/>
          <w:szCs w:val="28"/>
        </w:rPr>
        <w:t xml:space="preserve"> </w:t>
      </w:r>
      <w:r w:rsidRPr="00640082">
        <w:rPr>
          <w:rFonts w:ascii="Times New Roman" w:hAnsi="Times New Roman"/>
          <w:sz w:val="28"/>
          <w:szCs w:val="28"/>
        </w:rPr>
        <w:t>предполагаемых</w:t>
      </w:r>
      <w:r>
        <w:rPr>
          <w:rFonts w:ascii="Times New Roman" w:hAnsi="Times New Roman"/>
          <w:sz w:val="28"/>
          <w:szCs w:val="28"/>
        </w:rPr>
        <w:t xml:space="preserve"> </w:t>
      </w:r>
      <w:r w:rsidRPr="00640082">
        <w:rPr>
          <w:rFonts w:ascii="Times New Roman" w:hAnsi="Times New Roman"/>
          <w:sz w:val="28"/>
          <w:szCs w:val="28"/>
        </w:rPr>
        <w:t>затрат</w:t>
      </w:r>
      <w:r>
        <w:rPr>
          <w:rFonts w:ascii="Times New Roman" w:hAnsi="Times New Roman"/>
          <w:sz w:val="28"/>
          <w:szCs w:val="28"/>
        </w:rPr>
        <w:t xml:space="preserve"> </w:t>
      </w:r>
      <w:r w:rsidRPr="00640082">
        <w:rPr>
          <w:rFonts w:ascii="Times New Roman" w:hAnsi="Times New Roman"/>
          <w:sz w:val="28"/>
          <w:szCs w:val="28"/>
        </w:rPr>
        <w:t>на</w:t>
      </w:r>
      <w:r>
        <w:rPr>
          <w:rFonts w:ascii="Times New Roman" w:hAnsi="Times New Roman"/>
          <w:sz w:val="28"/>
          <w:szCs w:val="28"/>
        </w:rPr>
        <w:t xml:space="preserve"> </w:t>
      </w:r>
      <w:r w:rsidRPr="00640082">
        <w:rPr>
          <w:rFonts w:ascii="Times New Roman" w:hAnsi="Times New Roman"/>
          <w:sz w:val="28"/>
          <w:szCs w:val="28"/>
        </w:rPr>
        <w:t>производство</w:t>
      </w:r>
      <w:r>
        <w:rPr>
          <w:rFonts w:ascii="Times New Roman" w:hAnsi="Times New Roman"/>
          <w:sz w:val="28"/>
          <w:szCs w:val="28"/>
        </w:rPr>
        <w:t xml:space="preserve"> </w:t>
      </w:r>
      <w:r w:rsidRPr="00640082">
        <w:rPr>
          <w:rFonts w:ascii="Times New Roman" w:hAnsi="Times New Roman"/>
          <w:sz w:val="28"/>
          <w:szCs w:val="28"/>
        </w:rPr>
        <w:t>продукции;</w:t>
      </w:r>
      <w:r>
        <w:rPr>
          <w:rFonts w:ascii="Times New Roman" w:hAnsi="Times New Roman"/>
          <w:sz w:val="28"/>
          <w:szCs w:val="28"/>
        </w:rPr>
        <w:t xml:space="preserve"> с</w:t>
      </w:r>
      <w:r w:rsidRPr="00640082">
        <w:rPr>
          <w:rFonts w:ascii="Times New Roman" w:hAnsi="Times New Roman"/>
          <w:sz w:val="28"/>
          <w:szCs w:val="28"/>
        </w:rPr>
        <w:t>оставление</w:t>
      </w:r>
      <w:r>
        <w:rPr>
          <w:rFonts w:ascii="Times New Roman" w:hAnsi="Times New Roman"/>
          <w:sz w:val="28"/>
          <w:szCs w:val="28"/>
        </w:rPr>
        <w:t xml:space="preserve"> </w:t>
      </w:r>
      <w:r w:rsidRPr="00640082">
        <w:rPr>
          <w:rFonts w:ascii="Times New Roman" w:hAnsi="Times New Roman"/>
          <w:sz w:val="28"/>
          <w:szCs w:val="28"/>
        </w:rPr>
        <w:t>прогноза</w:t>
      </w:r>
      <w:r>
        <w:rPr>
          <w:rFonts w:ascii="Times New Roman" w:hAnsi="Times New Roman"/>
          <w:sz w:val="28"/>
          <w:szCs w:val="28"/>
        </w:rPr>
        <w:t xml:space="preserve"> </w:t>
      </w:r>
      <w:r w:rsidRPr="00640082">
        <w:rPr>
          <w:rFonts w:ascii="Times New Roman" w:hAnsi="Times New Roman"/>
          <w:sz w:val="28"/>
          <w:szCs w:val="28"/>
        </w:rPr>
        <w:t>системы</w:t>
      </w:r>
      <w:r>
        <w:rPr>
          <w:rFonts w:ascii="Times New Roman" w:hAnsi="Times New Roman"/>
          <w:sz w:val="28"/>
          <w:szCs w:val="28"/>
        </w:rPr>
        <w:t xml:space="preserve"> </w:t>
      </w:r>
      <w:r w:rsidRPr="00640082">
        <w:rPr>
          <w:rFonts w:ascii="Times New Roman" w:hAnsi="Times New Roman"/>
          <w:sz w:val="28"/>
          <w:szCs w:val="28"/>
        </w:rPr>
        <w:t>показателей</w:t>
      </w:r>
      <w:r>
        <w:rPr>
          <w:rFonts w:ascii="Times New Roman" w:hAnsi="Times New Roman"/>
          <w:sz w:val="28"/>
          <w:szCs w:val="28"/>
        </w:rPr>
        <w:t xml:space="preserve"> </w:t>
      </w:r>
      <w:r w:rsidRPr="00640082">
        <w:rPr>
          <w:rFonts w:ascii="Times New Roman" w:hAnsi="Times New Roman"/>
          <w:sz w:val="28"/>
          <w:szCs w:val="28"/>
        </w:rPr>
        <w:t>хозяйственной</w:t>
      </w:r>
      <w:r>
        <w:rPr>
          <w:rFonts w:ascii="Times New Roman" w:hAnsi="Times New Roman"/>
          <w:sz w:val="28"/>
          <w:szCs w:val="28"/>
        </w:rPr>
        <w:t xml:space="preserve"> </w:t>
      </w:r>
      <w:r w:rsidRPr="00640082">
        <w:rPr>
          <w:rFonts w:ascii="Times New Roman" w:hAnsi="Times New Roman"/>
          <w:sz w:val="28"/>
          <w:szCs w:val="28"/>
        </w:rPr>
        <w:t>деятельности</w:t>
      </w:r>
      <w:r>
        <w:rPr>
          <w:rFonts w:ascii="Times New Roman" w:hAnsi="Times New Roman"/>
          <w:sz w:val="28"/>
          <w:szCs w:val="28"/>
        </w:rPr>
        <w:t xml:space="preserve"> </w:t>
      </w:r>
      <w:r w:rsidRPr="00640082">
        <w:rPr>
          <w:rFonts w:ascii="Times New Roman" w:hAnsi="Times New Roman"/>
          <w:sz w:val="28"/>
          <w:szCs w:val="28"/>
        </w:rPr>
        <w:t>фирмы</w:t>
      </w:r>
      <w:r>
        <w:rPr>
          <w:rFonts w:ascii="Times New Roman" w:hAnsi="Times New Roman"/>
          <w:sz w:val="28"/>
          <w:szCs w:val="28"/>
        </w:rPr>
        <w:t xml:space="preserve"> </w:t>
      </w:r>
      <w:r w:rsidRPr="00640082">
        <w:rPr>
          <w:rFonts w:ascii="Times New Roman" w:hAnsi="Times New Roman"/>
          <w:sz w:val="28"/>
          <w:szCs w:val="28"/>
        </w:rPr>
        <w:t>для</w:t>
      </w:r>
      <w:r>
        <w:rPr>
          <w:rFonts w:ascii="Times New Roman" w:hAnsi="Times New Roman"/>
          <w:sz w:val="28"/>
          <w:szCs w:val="28"/>
        </w:rPr>
        <w:t xml:space="preserve"> </w:t>
      </w:r>
      <w:r w:rsidRPr="00640082">
        <w:rPr>
          <w:rFonts w:ascii="Times New Roman" w:hAnsi="Times New Roman"/>
          <w:sz w:val="28"/>
          <w:szCs w:val="28"/>
        </w:rPr>
        <w:t>расчета</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оценки</w:t>
      </w:r>
      <w:r>
        <w:rPr>
          <w:rFonts w:ascii="Times New Roman" w:hAnsi="Times New Roman"/>
          <w:sz w:val="28"/>
          <w:szCs w:val="28"/>
        </w:rPr>
        <w:t xml:space="preserve"> </w:t>
      </w:r>
      <w:r w:rsidRPr="00640082">
        <w:rPr>
          <w:rFonts w:ascii="Times New Roman" w:hAnsi="Times New Roman"/>
          <w:sz w:val="28"/>
          <w:szCs w:val="28"/>
        </w:rPr>
        <w:t>конечных</w:t>
      </w:r>
      <w:r>
        <w:rPr>
          <w:rFonts w:ascii="Times New Roman" w:hAnsi="Times New Roman"/>
          <w:sz w:val="28"/>
          <w:szCs w:val="28"/>
        </w:rPr>
        <w:t xml:space="preserve"> </w:t>
      </w:r>
      <w:r w:rsidRPr="00640082">
        <w:rPr>
          <w:rFonts w:ascii="Times New Roman" w:hAnsi="Times New Roman"/>
          <w:sz w:val="28"/>
          <w:szCs w:val="28"/>
        </w:rPr>
        <w:t>результатов;</w:t>
      </w:r>
      <w:r>
        <w:rPr>
          <w:rFonts w:ascii="Times New Roman" w:hAnsi="Times New Roman"/>
          <w:sz w:val="28"/>
          <w:szCs w:val="28"/>
        </w:rPr>
        <w:t xml:space="preserve"> и</w:t>
      </w:r>
      <w:r w:rsidRPr="00640082">
        <w:rPr>
          <w:rFonts w:ascii="Times New Roman" w:hAnsi="Times New Roman"/>
          <w:sz w:val="28"/>
          <w:szCs w:val="28"/>
        </w:rPr>
        <w:t>зучение</w:t>
      </w:r>
      <w:r>
        <w:rPr>
          <w:rFonts w:ascii="Times New Roman" w:hAnsi="Times New Roman"/>
          <w:sz w:val="28"/>
          <w:szCs w:val="28"/>
        </w:rPr>
        <w:t xml:space="preserve"> </w:t>
      </w:r>
      <w:r w:rsidRPr="00640082">
        <w:rPr>
          <w:rFonts w:ascii="Times New Roman" w:hAnsi="Times New Roman"/>
          <w:sz w:val="28"/>
          <w:szCs w:val="28"/>
        </w:rPr>
        <w:t>финансового</w:t>
      </w:r>
      <w:r>
        <w:rPr>
          <w:rFonts w:ascii="Times New Roman" w:hAnsi="Times New Roman"/>
          <w:sz w:val="28"/>
          <w:szCs w:val="28"/>
        </w:rPr>
        <w:t xml:space="preserve"> </w:t>
      </w:r>
      <w:r w:rsidRPr="00640082">
        <w:rPr>
          <w:rFonts w:ascii="Times New Roman" w:hAnsi="Times New Roman"/>
          <w:sz w:val="28"/>
          <w:szCs w:val="28"/>
        </w:rPr>
        <w:t>положения</w:t>
      </w:r>
      <w:r>
        <w:rPr>
          <w:rFonts w:ascii="Times New Roman" w:hAnsi="Times New Roman"/>
          <w:sz w:val="28"/>
          <w:szCs w:val="28"/>
        </w:rPr>
        <w:t xml:space="preserve"> </w:t>
      </w:r>
      <w:r w:rsidRPr="00640082">
        <w:rPr>
          <w:rFonts w:ascii="Times New Roman" w:hAnsi="Times New Roman"/>
          <w:sz w:val="28"/>
          <w:szCs w:val="28"/>
        </w:rPr>
        <w:t>компании</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соответствия</w:t>
      </w:r>
      <w:r>
        <w:rPr>
          <w:rFonts w:ascii="Times New Roman" w:hAnsi="Times New Roman"/>
          <w:sz w:val="28"/>
          <w:szCs w:val="28"/>
        </w:rPr>
        <w:t xml:space="preserve"> </w:t>
      </w:r>
      <w:r w:rsidRPr="00640082">
        <w:rPr>
          <w:rFonts w:ascii="Times New Roman" w:hAnsi="Times New Roman"/>
          <w:sz w:val="28"/>
          <w:szCs w:val="28"/>
        </w:rPr>
        <w:t>имеющихся</w:t>
      </w:r>
      <w:r>
        <w:rPr>
          <w:rFonts w:ascii="Times New Roman" w:hAnsi="Times New Roman"/>
          <w:sz w:val="28"/>
          <w:szCs w:val="28"/>
        </w:rPr>
        <w:t xml:space="preserve"> </w:t>
      </w:r>
      <w:r w:rsidRPr="00640082">
        <w:rPr>
          <w:rFonts w:ascii="Times New Roman" w:hAnsi="Times New Roman"/>
          <w:sz w:val="28"/>
          <w:szCs w:val="28"/>
        </w:rPr>
        <w:t>материальных</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финансовых</w:t>
      </w:r>
      <w:r>
        <w:rPr>
          <w:rFonts w:ascii="Times New Roman" w:hAnsi="Times New Roman"/>
          <w:sz w:val="28"/>
          <w:szCs w:val="28"/>
        </w:rPr>
        <w:t xml:space="preserve"> </w:t>
      </w:r>
      <w:r w:rsidRPr="00640082">
        <w:rPr>
          <w:rFonts w:ascii="Times New Roman" w:hAnsi="Times New Roman"/>
          <w:sz w:val="28"/>
          <w:szCs w:val="28"/>
        </w:rPr>
        <w:t>ресурсов</w:t>
      </w:r>
      <w:r>
        <w:rPr>
          <w:rFonts w:ascii="Times New Roman" w:hAnsi="Times New Roman"/>
          <w:sz w:val="28"/>
          <w:szCs w:val="28"/>
        </w:rPr>
        <w:t xml:space="preserve"> </w:t>
      </w:r>
      <w:r w:rsidRPr="00640082">
        <w:rPr>
          <w:rFonts w:ascii="Times New Roman" w:hAnsi="Times New Roman"/>
          <w:sz w:val="28"/>
          <w:szCs w:val="28"/>
        </w:rPr>
        <w:t>возможностям</w:t>
      </w:r>
      <w:r>
        <w:rPr>
          <w:rFonts w:ascii="Times New Roman" w:hAnsi="Times New Roman"/>
          <w:sz w:val="28"/>
          <w:szCs w:val="28"/>
        </w:rPr>
        <w:t xml:space="preserve"> </w:t>
      </w:r>
      <w:r w:rsidRPr="00640082">
        <w:rPr>
          <w:rFonts w:ascii="Times New Roman" w:hAnsi="Times New Roman"/>
          <w:sz w:val="28"/>
          <w:szCs w:val="28"/>
        </w:rPr>
        <w:t>достижения</w:t>
      </w:r>
      <w:r>
        <w:rPr>
          <w:rFonts w:ascii="Times New Roman" w:hAnsi="Times New Roman"/>
          <w:sz w:val="28"/>
          <w:szCs w:val="28"/>
        </w:rPr>
        <w:t xml:space="preserve"> </w:t>
      </w:r>
      <w:r w:rsidRPr="00640082">
        <w:rPr>
          <w:rFonts w:ascii="Times New Roman" w:hAnsi="Times New Roman"/>
          <w:sz w:val="28"/>
          <w:szCs w:val="28"/>
        </w:rPr>
        <w:t>целей;</w:t>
      </w:r>
      <w:r>
        <w:rPr>
          <w:rFonts w:ascii="Times New Roman" w:hAnsi="Times New Roman"/>
          <w:sz w:val="28"/>
          <w:szCs w:val="28"/>
        </w:rPr>
        <w:t xml:space="preserve"> о</w:t>
      </w:r>
      <w:r w:rsidRPr="00640082">
        <w:rPr>
          <w:rFonts w:ascii="Times New Roman" w:hAnsi="Times New Roman"/>
          <w:sz w:val="28"/>
          <w:szCs w:val="28"/>
        </w:rPr>
        <w:t>пределение</w:t>
      </w:r>
      <w:r>
        <w:rPr>
          <w:rFonts w:ascii="Times New Roman" w:hAnsi="Times New Roman"/>
          <w:sz w:val="28"/>
          <w:szCs w:val="28"/>
        </w:rPr>
        <w:t xml:space="preserve"> </w:t>
      </w:r>
      <w:r w:rsidRPr="00640082">
        <w:rPr>
          <w:rFonts w:ascii="Times New Roman" w:hAnsi="Times New Roman"/>
          <w:sz w:val="28"/>
          <w:szCs w:val="28"/>
        </w:rPr>
        <w:t>всех</w:t>
      </w:r>
      <w:r>
        <w:rPr>
          <w:rFonts w:ascii="Times New Roman" w:hAnsi="Times New Roman"/>
          <w:sz w:val="28"/>
          <w:szCs w:val="28"/>
        </w:rPr>
        <w:t xml:space="preserve"> </w:t>
      </w:r>
      <w:r w:rsidRPr="00640082">
        <w:rPr>
          <w:rFonts w:ascii="Times New Roman" w:hAnsi="Times New Roman"/>
          <w:sz w:val="28"/>
          <w:szCs w:val="28"/>
        </w:rPr>
        <w:t>трудностей,</w:t>
      </w:r>
      <w:r>
        <w:rPr>
          <w:rFonts w:ascii="Times New Roman" w:hAnsi="Times New Roman"/>
          <w:sz w:val="28"/>
          <w:szCs w:val="28"/>
        </w:rPr>
        <w:t xml:space="preserve"> </w:t>
      </w:r>
      <w:r w:rsidRPr="00640082">
        <w:rPr>
          <w:rFonts w:ascii="Times New Roman" w:hAnsi="Times New Roman"/>
          <w:sz w:val="28"/>
          <w:szCs w:val="28"/>
        </w:rPr>
        <w:t>которые</w:t>
      </w:r>
      <w:r>
        <w:rPr>
          <w:rFonts w:ascii="Times New Roman" w:hAnsi="Times New Roman"/>
          <w:sz w:val="28"/>
          <w:szCs w:val="28"/>
        </w:rPr>
        <w:t xml:space="preserve"> </w:t>
      </w:r>
      <w:r w:rsidRPr="00640082">
        <w:rPr>
          <w:rFonts w:ascii="Times New Roman" w:hAnsi="Times New Roman"/>
          <w:sz w:val="28"/>
          <w:szCs w:val="28"/>
        </w:rPr>
        <w:t>могут</w:t>
      </w:r>
      <w:r>
        <w:rPr>
          <w:rFonts w:ascii="Times New Roman" w:hAnsi="Times New Roman"/>
          <w:sz w:val="28"/>
          <w:szCs w:val="28"/>
        </w:rPr>
        <w:t xml:space="preserve"> </w:t>
      </w:r>
      <w:r w:rsidRPr="00640082">
        <w:rPr>
          <w:rFonts w:ascii="Times New Roman" w:hAnsi="Times New Roman"/>
          <w:sz w:val="28"/>
          <w:szCs w:val="28"/>
        </w:rPr>
        <w:t>возникнуть</w:t>
      </w:r>
      <w:r>
        <w:rPr>
          <w:rFonts w:ascii="Times New Roman" w:hAnsi="Times New Roman"/>
          <w:sz w:val="28"/>
          <w:szCs w:val="28"/>
        </w:rPr>
        <w:t xml:space="preserve"> </w:t>
      </w:r>
      <w:r w:rsidRPr="00640082">
        <w:rPr>
          <w:rFonts w:ascii="Times New Roman" w:hAnsi="Times New Roman"/>
          <w:sz w:val="28"/>
          <w:szCs w:val="28"/>
        </w:rPr>
        <w:t>в</w:t>
      </w:r>
      <w:r>
        <w:rPr>
          <w:rFonts w:ascii="Times New Roman" w:hAnsi="Times New Roman"/>
          <w:sz w:val="28"/>
          <w:szCs w:val="28"/>
        </w:rPr>
        <w:t xml:space="preserve"> </w:t>
      </w:r>
      <w:r w:rsidRPr="00640082">
        <w:rPr>
          <w:rFonts w:ascii="Times New Roman" w:hAnsi="Times New Roman"/>
          <w:sz w:val="28"/>
          <w:szCs w:val="28"/>
        </w:rPr>
        <w:t>процессе</w:t>
      </w:r>
      <w:r>
        <w:rPr>
          <w:rFonts w:ascii="Times New Roman" w:hAnsi="Times New Roman"/>
          <w:sz w:val="28"/>
          <w:szCs w:val="28"/>
        </w:rPr>
        <w:t xml:space="preserve"> </w:t>
      </w:r>
      <w:r w:rsidRPr="00640082">
        <w:rPr>
          <w:rFonts w:ascii="Times New Roman" w:hAnsi="Times New Roman"/>
          <w:sz w:val="28"/>
          <w:szCs w:val="28"/>
        </w:rPr>
        <w:t>реализации</w:t>
      </w:r>
      <w:r>
        <w:rPr>
          <w:rFonts w:ascii="Times New Roman" w:hAnsi="Times New Roman"/>
          <w:sz w:val="28"/>
          <w:szCs w:val="28"/>
        </w:rPr>
        <w:t xml:space="preserve"> </w:t>
      </w:r>
      <w:r w:rsidRPr="00640082">
        <w:rPr>
          <w:rFonts w:ascii="Times New Roman" w:hAnsi="Times New Roman"/>
          <w:sz w:val="28"/>
          <w:szCs w:val="28"/>
        </w:rPr>
        <w:t>плана;</w:t>
      </w:r>
      <w:r>
        <w:rPr>
          <w:rFonts w:ascii="Times New Roman" w:hAnsi="Times New Roman"/>
          <w:sz w:val="28"/>
          <w:szCs w:val="28"/>
        </w:rPr>
        <w:t xml:space="preserve"> б</w:t>
      </w:r>
      <w:r w:rsidRPr="00640082">
        <w:rPr>
          <w:rFonts w:ascii="Times New Roman" w:hAnsi="Times New Roman"/>
          <w:sz w:val="28"/>
          <w:szCs w:val="28"/>
        </w:rPr>
        <w:t>изнес-план</w:t>
      </w:r>
      <w:r>
        <w:rPr>
          <w:rFonts w:ascii="Times New Roman" w:hAnsi="Times New Roman"/>
          <w:sz w:val="28"/>
          <w:szCs w:val="28"/>
        </w:rPr>
        <w:t xml:space="preserve"> </w:t>
      </w:r>
      <w:r w:rsidRPr="00640082">
        <w:rPr>
          <w:rFonts w:ascii="Times New Roman" w:hAnsi="Times New Roman"/>
          <w:sz w:val="28"/>
          <w:szCs w:val="28"/>
        </w:rPr>
        <w:t>позволяет</w:t>
      </w:r>
      <w:r>
        <w:rPr>
          <w:rFonts w:ascii="Times New Roman" w:hAnsi="Times New Roman"/>
          <w:sz w:val="28"/>
          <w:szCs w:val="28"/>
        </w:rPr>
        <w:t xml:space="preserve"> </w:t>
      </w:r>
      <w:r w:rsidRPr="00640082">
        <w:rPr>
          <w:rFonts w:ascii="Times New Roman" w:hAnsi="Times New Roman"/>
          <w:sz w:val="28"/>
          <w:szCs w:val="28"/>
        </w:rPr>
        <w:lastRenderedPageBreak/>
        <w:t>контролировать</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регулировать</w:t>
      </w:r>
      <w:r>
        <w:rPr>
          <w:rFonts w:ascii="Times New Roman" w:hAnsi="Times New Roman"/>
          <w:sz w:val="28"/>
          <w:szCs w:val="28"/>
        </w:rPr>
        <w:t xml:space="preserve"> </w:t>
      </w:r>
      <w:r w:rsidRPr="00640082">
        <w:rPr>
          <w:rFonts w:ascii="Times New Roman" w:hAnsi="Times New Roman"/>
          <w:sz w:val="28"/>
          <w:szCs w:val="28"/>
        </w:rPr>
        <w:t>производственный</w:t>
      </w:r>
      <w:r>
        <w:rPr>
          <w:rFonts w:ascii="Times New Roman" w:hAnsi="Times New Roman"/>
          <w:sz w:val="28"/>
          <w:szCs w:val="28"/>
        </w:rPr>
        <w:t xml:space="preserve"> </w:t>
      </w:r>
      <w:r w:rsidRPr="00640082">
        <w:rPr>
          <w:rFonts w:ascii="Times New Roman" w:hAnsi="Times New Roman"/>
          <w:sz w:val="28"/>
          <w:szCs w:val="28"/>
        </w:rPr>
        <w:t>процесс,</w:t>
      </w:r>
      <w:r>
        <w:rPr>
          <w:rFonts w:ascii="Times New Roman" w:hAnsi="Times New Roman"/>
          <w:sz w:val="28"/>
          <w:szCs w:val="28"/>
        </w:rPr>
        <w:t xml:space="preserve"> </w:t>
      </w:r>
      <w:r w:rsidRPr="00640082">
        <w:rPr>
          <w:rFonts w:ascii="Times New Roman" w:hAnsi="Times New Roman"/>
          <w:sz w:val="28"/>
          <w:szCs w:val="28"/>
        </w:rPr>
        <w:t>процесс</w:t>
      </w:r>
      <w:r>
        <w:rPr>
          <w:rFonts w:ascii="Times New Roman" w:hAnsi="Times New Roman"/>
          <w:sz w:val="28"/>
          <w:szCs w:val="28"/>
        </w:rPr>
        <w:t xml:space="preserve"> </w:t>
      </w:r>
      <w:r w:rsidRPr="00640082">
        <w:rPr>
          <w:rFonts w:ascii="Times New Roman" w:hAnsi="Times New Roman"/>
          <w:sz w:val="28"/>
          <w:szCs w:val="28"/>
        </w:rPr>
        <w:t>расходования</w:t>
      </w:r>
      <w:r>
        <w:rPr>
          <w:rFonts w:ascii="Times New Roman" w:hAnsi="Times New Roman"/>
          <w:sz w:val="28"/>
          <w:szCs w:val="28"/>
        </w:rPr>
        <w:t xml:space="preserve"> </w:t>
      </w:r>
      <w:r w:rsidRPr="00640082">
        <w:rPr>
          <w:rFonts w:ascii="Times New Roman" w:hAnsi="Times New Roman"/>
          <w:sz w:val="28"/>
          <w:szCs w:val="28"/>
        </w:rPr>
        <w:t>финансовых</w:t>
      </w:r>
      <w:r>
        <w:rPr>
          <w:rFonts w:ascii="Times New Roman" w:hAnsi="Times New Roman"/>
          <w:sz w:val="28"/>
          <w:szCs w:val="28"/>
        </w:rPr>
        <w:t xml:space="preserve"> </w:t>
      </w:r>
      <w:r w:rsidRPr="00640082">
        <w:rPr>
          <w:rFonts w:ascii="Times New Roman" w:hAnsi="Times New Roman"/>
          <w:sz w:val="28"/>
          <w:szCs w:val="28"/>
        </w:rPr>
        <w:t>ресурсов</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получения</w:t>
      </w:r>
      <w:r>
        <w:rPr>
          <w:rFonts w:ascii="Times New Roman" w:hAnsi="Times New Roman"/>
          <w:sz w:val="28"/>
          <w:szCs w:val="28"/>
        </w:rPr>
        <w:t xml:space="preserve"> </w:t>
      </w:r>
      <w:r w:rsidRPr="00640082">
        <w:rPr>
          <w:rFonts w:ascii="Times New Roman" w:hAnsi="Times New Roman"/>
          <w:sz w:val="28"/>
          <w:szCs w:val="28"/>
        </w:rPr>
        <w:t>дохода;</w:t>
      </w:r>
      <w:r>
        <w:rPr>
          <w:rFonts w:ascii="Times New Roman" w:hAnsi="Times New Roman"/>
          <w:sz w:val="28"/>
          <w:szCs w:val="28"/>
        </w:rPr>
        <w:t xml:space="preserve"> б</w:t>
      </w:r>
      <w:r w:rsidRPr="00640082">
        <w:rPr>
          <w:rFonts w:ascii="Times New Roman" w:hAnsi="Times New Roman"/>
          <w:sz w:val="28"/>
          <w:szCs w:val="28"/>
        </w:rPr>
        <w:t>изнес-план</w:t>
      </w:r>
      <w:r>
        <w:rPr>
          <w:rFonts w:ascii="Times New Roman" w:hAnsi="Times New Roman"/>
          <w:sz w:val="28"/>
          <w:szCs w:val="28"/>
        </w:rPr>
        <w:t xml:space="preserve"> </w:t>
      </w:r>
      <w:r w:rsidRPr="00640082">
        <w:rPr>
          <w:rFonts w:ascii="Times New Roman" w:hAnsi="Times New Roman"/>
          <w:sz w:val="28"/>
          <w:szCs w:val="28"/>
        </w:rPr>
        <w:t>выступает</w:t>
      </w:r>
      <w:r>
        <w:rPr>
          <w:rFonts w:ascii="Times New Roman" w:hAnsi="Times New Roman"/>
          <w:sz w:val="28"/>
          <w:szCs w:val="28"/>
        </w:rPr>
        <w:t xml:space="preserve"> </w:t>
      </w:r>
      <w:r w:rsidRPr="00640082">
        <w:rPr>
          <w:rFonts w:ascii="Times New Roman" w:hAnsi="Times New Roman"/>
          <w:sz w:val="28"/>
          <w:szCs w:val="28"/>
        </w:rPr>
        <w:t>инструментом</w:t>
      </w:r>
      <w:r>
        <w:rPr>
          <w:rFonts w:ascii="Times New Roman" w:hAnsi="Times New Roman"/>
          <w:sz w:val="28"/>
          <w:szCs w:val="28"/>
        </w:rPr>
        <w:t xml:space="preserve"> </w:t>
      </w:r>
      <w:r w:rsidRPr="00640082">
        <w:rPr>
          <w:rFonts w:ascii="Times New Roman" w:hAnsi="Times New Roman"/>
          <w:sz w:val="28"/>
          <w:szCs w:val="28"/>
        </w:rPr>
        <w:t>обучения</w:t>
      </w:r>
      <w:r w:rsidRPr="000537BE">
        <w:rPr>
          <w:rFonts w:ascii="Times New Roman" w:hAnsi="Times New Roman"/>
          <w:sz w:val="28"/>
          <w:szCs w:val="28"/>
        </w:rPr>
        <w:t xml:space="preserve"> [10]</w:t>
      </w:r>
      <w:r w:rsidRPr="00640082">
        <w:rPr>
          <w:rFonts w:ascii="Times New Roman" w:hAnsi="Times New Roman"/>
          <w:sz w:val="28"/>
          <w:szCs w:val="28"/>
        </w:rPr>
        <w:t>.</w:t>
      </w:r>
      <w:r>
        <w:rPr>
          <w:rFonts w:ascii="Times New Roman" w:hAnsi="Times New Roman"/>
          <w:sz w:val="28"/>
          <w:szCs w:val="28"/>
        </w:rPr>
        <w:t xml:space="preserve"> </w:t>
      </w:r>
    </w:p>
    <w:p w14:paraId="20E755D7" w14:textId="77777777" w:rsidR="00EF0B49" w:rsidRDefault="00EF0B49" w:rsidP="00EF0B49">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Основой</w:t>
      </w:r>
      <w:r>
        <w:rPr>
          <w:rFonts w:ascii="Times New Roman" w:hAnsi="Times New Roman"/>
          <w:sz w:val="28"/>
          <w:szCs w:val="28"/>
        </w:rPr>
        <w:t xml:space="preserve"> </w:t>
      </w:r>
      <w:r w:rsidRPr="00640082">
        <w:rPr>
          <w:rFonts w:ascii="Times New Roman" w:hAnsi="Times New Roman"/>
          <w:sz w:val="28"/>
          <w:szCs w:val="28"/>
        </w:rPr>
        <w:t>бизнес-плана</w:t>
      </w:r>
      <w:r>
        <w:rPr>
          <w:rFonts w:ascii="Times New Roman" w:hAnsi="Times New Roman"/>
          <w:sz w:val="28"/>
          <w:szCs w:val="28"/>
        </w:rPr>
        <w:t xml:space="preserve"> </w:t>
      </w:r>
      <w:r w:rsidRPr="00640082">
        <w:rPr>
          <w:rFonts w:ascii="Times New Roman" w:hAnsi="Times New Roman"/>
          <w:sz w:val="28"/>
          <w:szCs w:val="28"/>
        </w:rPr>
        <w:t>являются:</w:t>
      </w:r>
      <w:r>
        <w:rPr>
          <w:rFonts w:ascii="Times New Roman" w:hAnsi="Times New Roman"/>
          <w:sz w:val="28"/>
          <w:szCs w:val="28"/>
        </w:rPr>
        <w:t xml:space="preserve"> </w:t>
      </w:r>
    </w:p>
    <w:p w14:paraId="65D4D904" w14:textId="52F797C4"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к</w:t>
      </w:r>
      <w:r w:rsidRPr="00EF0B49">
        <w:rPr>
          <w:rFonts w:ascii="Times New Roman" w:hAnsi="Times New Roman"/>
          <w:sz w:val="28"/>
          <w:szCs w:val="28"/>
        </w:rPr>
        <w:t xml:space="preserve">онкретный проект по предоставлению новых услуг; </w:t>
      </w:r>
    </w:p>
    <w:p w14:paraId="31966C55" w14:textId="5836FF16"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в</w:t>
      </w:r>
      <w:r w:rsidRPr="00EF0B49">
        <w:rPr>
          <w:rFonts w:ascii="Times New Roman" w:hAnsi="Times New Roman"/>
          <w:sz w:val="28"/>
          <w:szCs w:val="28"/>
        </w:rPr>
        <w:t xml:space="preserve">сесторонний анализ коммерческой и производственной деятельности для выделения сильных и слабых сторон фирмы, ее специфики и отличительных черт. </w:t>
      </w:r>
    </w:p>
    <w:p w14:paraId="72C6D8B6" w14:textId="77777777" w:rsidR="00EF0B49" w:rsidRDefault="00EF0B49" w:rsidP="00EF0B49">
      <w:pPr>
        <w:tabs>
          <w:tab w:val="left" w:pos="142"/>
        </w:tabs>
        <w:spacing w:after="0" w:line="360" w:lineRule="auto"/>
        <w:ind w:firstLine="720"/>
        <w:jc w:val="both"/>
        <w:rPr>
          <w:rFonts w:ascii="Times New Roman" w:hAnsi="Times New Roman"/>
          <w:sz w:val="28"/>
          <w:szCs w:val="28"/>
        </w:rPr>
      </w:pPr>
      <w:r w:rsidRPr="00640082">
        <w:rPr>
          <w:rFonts w:ascii="Times New Roman" w:hAnsi="Times New Roman"/>
          <w:sz w:val="28"/>
          <w:szCs w:val="28"/>
        </w:rPr>
        <w:t>С</w:t>
      </w:r>
      <w:r>
        <w:rPr>
          <w:rFonts w:ascii="Times New Roman" w:hAnsi="Times New Roman"/>
          <w:sz w:val="28"/>
          <w:szCs w:val="28"/>
        </w:rPr>
        <w:t xml:space="preserve"> </w:t>
      </w:r>
      <w:r w:rsidRPr="00640082">
        <w:rPr>
          <w:rFonts w:ascii="Times New Roman" w:hAnsi="Times New Roman"/>
          <w:sz w:val="28"/>
          <w:szCs w:val="28"/>
        </w:rPr>
        <w:t>помощью</w:t>
      </w:r>
      <w:r>
        <w:rPr>
          <w:rFonts w:ascii="Times New Roman" w:hAnsi="Times New Roman"/>
          <w:sz w:val="28"/>
          <w:szCs w:val="28"/>
        </w:rPr>
        <w:t xml:space="preserve"> </w:t>
      </w:r>
      <w:r w:rsidRPr="00640082">
        <w:rPr>
          <w:rFonts w:ascii="Times New Roman" w:hAnsi="Times New Roman"/>
          <w:sz w:val="28"/>
          <w:szCs w:val="28"/>
        </w:rPr>
        <w:t>бизнес-плана</w:t>
      </w:r>
      <w:r>
        <w:rPr>
          <w:rFonts w:ascii="Times New Roman" w:hAnsi="Times New Roman"/>
          <w:sz w:val="28"/>
          <w:szCs w:val="28"/>
        </w:rPr>
        <w:t xml:space="preserve"> </w:t>
      </w:r>
      <w:r w:rsidRPr="00640082">
        <w:rPr>
          <w:rFonts w:ascii="Times New Roman" w:hAnsi="Times New Roman"/>
          <w:sz w:val="28"/>
          <w:szCs w:val="28"/>
        </w:rPr>
        <w:t>можно</w:t>
      </w:r>
      <w:r>
        <w:rPr>
          <w:rFonts w:ascii="Times New Roman" w:hAnsi="Times New Roman"/>
          <w:sz w:val="28"/>
          <w:szCs w:val="28"/>
        </w:rPr>
        <w:t xml:space="preserve"> </w:t>
      </w:r>
      <w:r w:rsidRPr="00640082">
        <w:rPr>
          <w:rFonts w:ascii="Times New Roman" w:hAnsi="Times New Roman"/>
          <w:sz w:val="28"/>
          <w:szCs w:val="28"/>
        </w:rPr>
        <w:t>избежать</w:t>
      </w:r>
      <w:r>
        <w:rPr>
          <w:rFonts w:ascii="Times New Roman" w:hAnsi="Times New Roman"/>
          <w:sz w:val="28"/>
          <w:szCs w:val="28"/>
        </w:rPr>
        <w:t xml:space="preserve"> </w:t>
      </w:r>
      <w:r w:rsidRPr="00640082">
        <w:rPr>
          <w:rFonts w:ascii="Times New Roman" w:hAnsi="Times New Roman"/>
          <w:sz w:val="28"/>
          <w:szCs w:val="28"/>
        </w:rPr>
        <w:t>потенциальных</w:t>
      </w:r>
      <w:r>
        <w:rPr>
          <w:rFonts w:ascii="Times New Roman" w:hAnsi="Times New Roman"/>
          <w:sz w:val="28"/>
          <w:szCs w:val="28"/>
        </w:rPr>
        <w:t xml:space="preserve"> </w:t>
      </w:r>
      <w:r w:rsidRPr="00640082">
        <w:rPr>
          <w:rFonts w:ascii="Times New Roman" w:hAnsi="Times New Roman"/>
          <w:sz w:val="28"/>
          <w:szCs w:val="28"/>
        </w:rPr>
        <w:t>ошибок,</w:t>
      </w:r>
      <w:r>
        <w:rPr>
          <w:rFonts w:ascii="Times New Roman" w:hAnsi="Times New Roman"/>
          <w:sz w:val="28"/>
          <w:szCs w:val="28"/>
        </w:rPr>
        <w:t xml:space="preserve"> </w:t>
      </w:r>
      <w:r w:rsidRPr="00640082">
        <w:rPr>
          <w:rFonts w:ascii="Times New Roman" w:hAnsi="Times New Roman"/>
          <w:sz w:val="28"/>
          <w:szCs w:val="28"/>
        </w:rPr>
        <w:t>приводящих</w:t>
      </w:r>
      <w:r>
        <w:rPr>
          <w:rFonts w:ascii="Times New Roman" w:hAnsi="Times New Roman"/>
          <w:sz w:val="28"/>
          <w:szCs w:val="28"/>
        </w:rPr>
        <w:t xml:space="preserve"> </w:t>
      </w:r>
      <w:r w:rsidRPr="00640082">
        <w:rPr>
          <w:rFonts w:ascii="Times New Roman" w:hAnsi="Times New Roman"/>
          <w:sz w:val="28"/>
          <w:szCs w:val="28"/>
        </w:rPr>
        <w:t>к</w:t>
      </w:r>
      <w:r>
        <w:rPr>
          <w:rFonts w:ascii="Times New Roman" w:hAnsi="Times New Roman"/>
          <w:sz w:val="28"/>
          <w:szCs w:val="28"/>
        </w:rPr>
        <w:t xml:space="preserve"> </w:t>
      </w:r>
      <w:r w:rsidRPr="00640082">
        <w:rPr>
          <w:rFonts w:ascii="Times New Roman" w:hAnsi="Times New Roman"/>
          <w:sz w:val="28"/>
          <w:szCs w:val="28"/>
        </w:rPr>
        <w:t>нехватке</w:t>
      </w:r>
      <w:r>
        <w:rPr>
          <w:rFonts w:ascii="Times New Roman" w:hAnsi="Times New Roman"/>
          <w:sz w:val="28"/>
          <w:szCs w:val="28"/>
        </w:rPr>
        <w:t xml:space="preserve"> </w:t>
      </w:r>
      <w:r w:rsidRPr="00640082">
        <w:rPr>
          <w:rFonts w:ascii="Times New Roman" w:hAnsi="Times New Roman"/>
          <w:sz w:val="28"/>
          <w:szCs w:val="28"/>
        </w:rPr>
        <w:t>капитала,</w:t>
      </w:r>
      <w:r>
        <w:rPr>
          <w:rFonts w:ascii="Times New Roman" w:hAnsi="Times New Roman"/>
          <w:sz w:val="28"/>
          <w:szCs w:val="28"/>
        </w:rPr>
        <w:t xml:space="preserve"> </w:t>
      </w:r>
      <w:r w:rsidRPr="00640082">
        <w:rPr>
          <w:rFonts w:ascii="Times New Roman" w:hAnsi="Times New Roman"/>
          <w:sz w:val="28"/>
          <w:szCs w:val="28"/>
        </w:rPr>
        <w:t>отрицательному</w:t>
      </w:r>
      <w:r>
        <w:rPr>
          <w:rFonts w:ascii="Times New Roman" w:hAnsi="Times New Roman"/>
          <w:sz w:val="28"/>
          <w:szCs w:val="28"/>
        </w:rPr>
        <w:t xml:space="preserve"> </w:t>
      </w:r>
      <w:r w:rsidRPr="00640082">
        <w:rPr>
          <w:rFonts w:ascii="Times New Roman" w:hAnsi="Times New Roman"/>
          <w:sz w:val="28"/>
          <w:szCs w:val="28"/>
        </w:rPr>
        <w:t>балансу</w:t>
      </w:r>
      <w:r>
        <w:rPr>
          <w:rFonts w:ascii="Times New Roman" w:hAnsi="Times New Roman"/>
          <w:sz w:val="28"/>
          <w:szCs w:val="28"/>
        </w:rPr>
        <w:t xml:space="preserve"> </w:t>
      </w:r>
      <w:r w:rsidRPr="00640082">
        <w:rPr>
          <w:rFonts w:ascii="Times New Roman" w:hAnsi="Times New Roman"/>
          <w:sz w:val="28"/>
          <w:szCs w:val="28"/>
        </w:rPr>
        <w:t>движения</w:t>
      </w:r>
      <w:r>
        <w:rPr>
          <w:rFonts w:ascii="Times New Roman" w:hAnsi="Times New Roman"/>
          <w:sz w:val="28"/>
          <w:szCs w:val="28"/>
        </w:rPr>
        <w:t xml:space="preserve"> </w:t>
      </w:r>
      <w:r w:rsidRPr="00640082">
        <w:rPr>
          <w:rFonts w:ascii="Times New Roman" w:hAnsi="Times New Roman"/>
          <w:sz w:val="28"/>
          <w:szCs w:val="28"/>
        </w:rPr>
        <w:t>денежных</w:t>
      </w:r>
      <w:r>
        <w:rPr>
          <w:rFonts w:ascii="Times New Roman" w:hAnsi="Times New Roman"/>
          <w:sz w:val="28"/>
          <w:szCs w:val="28"/>
        </w:rPr>
        <w:t xml:space="preserve"> </w:t>
      </w:r>
      <w:r w:rsidRPr="00640082">
        <w:rPr>
          <w:rFonts w:ascii="Times New Roman" w:hAnsi="Times New Roman"/>
          <w:sz w:val="28"/>
          <w:szCs w:val="28"/>
        </w:rPr>
        <w:t>средств,</w:t>
      </w:r>
      <w:r>
        <w:rPr>
          <w:rFonts w:ascii="Times New Roman" w:hAnsi="Times New Roman"/>
          <w:sz w:val="28"/>
          <w:szCs w:val="28"/>
        </w:rPr>
        <w:t xml:space="preserve"> </w:t>
      </w:r>
      <w:r w:rsidRPr="00640082">
        <w:rPr>
          <w:rFonts w:ascii="Times New Roman" w:hAnsi="Times New Roman"/>
          <w:sz w:val="28"/>
          <w:szCs w:val="28"/>
        </w:rPr>
        <w:t>неверному</w:t>
      </w:r>
      <w:r>
        <w:rPr>
          <w:rFonts w:ascii="Times New Roman" w:hAnsi="Times New Roman"/>
          <w:sz w:val="28"/>
          <w:szCs w:val="28"/>
        </w:rPr>
        <w:t xml:space="preserve"> </w:t>
      </w:r>
      <w:r w:rsidRPr="00640082">
        <w:rPr>
          <w:rFonts w:ascii="Times New Roman" w:hAnsi="Times New Roman"/>
          <w:sz w:val="28"/>
          <w:szCs w:val="28"/>
        </w:rPr>
        <w:t>подбору</w:t>
      </w:r>
      <w:r>
        <w:rPr>
          <w:rFonts w:ascii="Times New Roman" w:hAnsi="Times New Roman"/>
          <w:sz w:val="28"/>
          <w:szCs w:val="28"/>
        </w:rPr>
        <w:t xml:space="preserve"> </w:t>
      </w:r>
      <w:r w:rsidRPr="00640082">
        <w:rPr>
          <w:rFonts w:ascii="Times New Roman" w:hAnsi="Times New Roman"/>
          <w:sz w:val="28"/>
          <w:szCs w:val="28"/>
        </w:rPr>
        <w:t>персонала,</w:t>
      </w:r>
      <w:r>
        <w:rPr>
          <w:rFonts w:ascii="Times New Roman" w:hAnsi="Times New Roman"/>
          <w:sz w:val="28"/>
          <w:szCs w:val="28"/>
        </w:rPr>
        <w:t xml:space="preserve"> </w:t>
      </w:r>
      <w:r w:rsidRPr="00640082">
        <w:rPr>
          <w:rFonts w:ascii="Times New Roman" w:hAnsi="Times New Roman"/>
          <w:sz w:val="28"/>
          <w:szCs w:val="28"/>
        </w:rPr>
        <w:t>неправильному</w:t>
      </w:r>
      <w:r>
        <w:rPr>
          <w:rFonts w:ascii="Times New Roman" w:hAnsi="Times New Roman"/>
          <w:sz w:val="28"/>
          <w:szCs w:val="28"/>
        </w:rPr>
        <w:t xml:space="preserve"> </w:t>
      </w:r>
      <w:r w:rsidRPr="00640082">
        <w:rPr>
          <w:rFonts w:ascii="Times New Roman" w:hAnsi="Times New Roman"/>
          <w:sz w:val="28"/>
          <w:szCs w:val="28"/>
        </w:rPr>
        <w:t>выбору</w:t>
      </w:r>
      <w:r>
        <w:rPr>
          <w:rFonts w:ascii="Times New Roman" w:hAnsi="Times New Roman"/>
          <w:sz w:val="28"/>
          <w:szCs w:val="28"/>
        </w:rPr>
        <w:t xml:space="preserve"> </w:t>
      </w:r>
      <w:r w:rsidRPr="00640082">
        <w:rPr>
          <w:rFonts w:ascii="Times New Roman" w:hAnsi="Times New Roman"/>
          <w:sz w:val="28"/>
          <w:szCs w:val="28"/>
        </w:rPr>
        <w:t>местоположения</w:t>
      </w:r>
      <w:r>
        <w:rPr>
          <w:rFonts w:ascii="Times New Roman" w:hAnsi="Times New Roman"/>
          <w:sz w:val="28"/>
          <w:szCs w:val="28"/>
        </w:rPr>
        <w:t xml:space="preserve"> </w:t>
      </w:r>
      <w:r w:rsidRPr="00640082">
        <w:rPr>
          <w:rFonts w:ascii="Times New Roman" w:hAnsi="Times New Roman"/>
          <w:sz w:val="28"/>
          <w:szCs w:val="28"/>
        </w:rPr>
        <w:t>предприятия</w:t>
      </w:r>
      <w:r>
        <w:rPr>
          <w:rFonts w:ascii="Times New Roman" w:hAnsi="Times New Roman"/>
          <w:sz w:val="28"/>
          <w:szCs w:val="28"/>
        </w:rPr>
        <w:t xml:space="preserve"> </w:t>
      </w:r>
      <w:r w:rsidRPr="00640082">
        <w:rPr>
          <w:rFonts w:ascii="Times New Roman" w:hAnsi="Times New Roman"/>
          <w:sz w:val="28"/>
          <w:szCs w:val="28"/>
        </w:rPr>
        <w:t>и</w:t>
      </w:r>
      <w:r>
        <w:rPr>
          <w:rFonts w:ascii="Times New Roman" w:hAnsi="Times New Roman"/>
          <w:sz w:val="28"/>
          <w:szCs w:val="28"/>
        </w:rPr>
        <w:t xml:space="preserve"> </w:t>
      </w:r>
      <w:r w:rsidRPr="00640082">
        <w:rPr>
          <w:rFonts w:ascii="Times New Roman" w:hAnsi="Times New Roman"/>
          <w:sz w:val="28"/>
          <w:szCs w:val="28"/>
        </w:rPr>
        <w:t>др.</w:t>
      </w:r>
      <w:r>
        <w:rPr>
          <w:rFonts w:ascii="Times New Roman" w:hAnsi="Times New Roman"/>
          <w:sz w:val="28"/>
          <w:szCs w:val="28"/>
        </w:rPr>
        <w:t xml:space="preserve"> </w:t>
      </w:r>
    </w:p>
    <w:p w14:paraId="5174A42B" w14:textId="77777777" w:rsidR="00EF0B49" w:rsidRPr="00993ADC" w:rsidRDefault="00EF0B49" w:rsidP="00EF0B49">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 xml:space="preserve">Выход </w:t>
      </w:r>
      <w:r>
        <w:rPr>
          <w:rFonts w:ascii="Times New Roman" w:hAnsi="Times New Roman"/>
          <w:sz w:val="28"/>
          <w:szCs w:val="28"/>
        </w:rPr>
        <w:t>сетевого бизнеса</w:t>
      </w:r>
      <w:r w:rsidRPr="00993ADC">
        <w:rPr>
          <w:rFonts w:ascii="Times New Roman" w:hAnsi="Times New Roman"/>
          <w:sz w:val="28"/>
          <w:szCs w:val="28"/>
        </w:rPr>
        <w:t xml:space="preserve"> на мировой рынок — это возможность расширить свою целевую аудиторию н</w:t>
      </w:r>
      <w:r>
        <w:rPr>
          <w:rFonts w:ascii="Times New Roman" w:hAnsi="Times New Roman"/>
          <w:sz w:val="28"/>
          <w:szCs w:val="28"/>
        </w:rPr>
        <w:t xml:space="preserve">а </w:t>
      </w:r>
      <w:r w:rsidRPr="00993ADC">
        <w:rPr>
          <w:rFonts w:ascii="Times New Roman" w:hAnsi="Times New Roman"/>
          <w:sz w:val="28"/>
          <w:szCs w:val="28"/>
        </w:rPr>
        <w:t>весь мир, освоить новые стратегии, технологии и стать лидером локального рынка. Это шанс показать, что товар соответствует мировым стандартам качества, а компания пользуется современными инструментами маркетинга</w:t>
      </w:r>
      <w:r w:rsidRPr="00422E77">
        <w:rPr>
          <w:rFonts w:ascii="Times New Roman" w:hAnsi="Times New Roman"/>
          <w:sz w:val="28"/>
          <w:szCs w:val="28"/>
        </w:rPr>
        <w:t xml:space="preserve"> [20]</w:t>
      </w:r>
      <w:r w:rsidRPr="00993ADC">
        <w:rPr>
          <w:rFonts w:ascii="Times New Roman" w:hAnsi="Times New Roman"/>
          <w:sz w:val="28"/>
          <w:szCs w:val="28"/>
        </w:rPr>
        <w:t>.</w:t>
      </w:r>
    </w:p>
    <w:p w14:paraId="02CAEEC0" w14:textId="77777777" w:rsidR="00EF0B49" w:rsidRPr="00993ADC" w:rsidRDefault="00EF0B49" w:rsidP="00EF0B49">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Кажд</w:t>
      </w:r>
      <w:r>
        <w:rPr>
          <w:rFonts w:ascii="Times New Roman" w:hAnsi="Times New Roman"/>
          <w:sz w:val="28"/>
          <w:szCs w:val="28"/>
        </w:rPr>
        <w:t>ый сетевой бизнес</w:t>
      </w:r>
      <w:r w:rsidRPr="00993ADC">
        <w:rPr>
          <w:rFonts w:ascii="Times New Roman" w:hAnsi="Times New Roman"/>
          <w:sz w:val="28"/>
          <w:szCs w:val="28"/>
        </w:rPr>
        <w:t xml:space="preserve"> имеет свои причины для выхода на мировой рынок. Среди основных:</w:t>
      </w:r>
    </w:p>
    <w:p w14:paraId="3E35E928" w14:textId="1510F21A"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н</w:t>
      </w:r>
      <w:r w:rsidRPr="00EF0B49">
        <w:rPr>
          <w:rFonts w:ascii="Times New Roman" w:hAnsi="Times New Roman"/>
          <w:sz w:val="28"/>
          <w:szCs w:val="28"/>
        </w:rPr>
        <w:t>евозможность работать на внутреннем рынке. Например, если есть перенасыщение, обилие конкурентов или налоговые придирки со стороны государства</w:t>
      </w:r>
      <w:r>
        <w:rPr>
          <w:rFonts w:ascii="Times New Roman" w:hAnsi="Times New Roman"/>
          <w:sz w:val="28"/>
          <w:szCs w:val="28"/>
        </w:rPr>
        <w:t>;</w:t>
      </w:r>
    </w:p>
    <w:p w14:paraId="353E8039" w14:textId="1561207B"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р</w:t>
      </w:r>
      <w:r w:rsidRPr="00EF0B49">
        <w:rPr>
          <w:rFonts w:ascii="Times New Roman" w:hAnsi="Times New Roman"/>
          <w:sz w:val="28"/>
          <w:szCs w:val="28"/>
        </w:rPr>
        <w:t>асширение предприятия</w:t>
      </w:r>
      <w:r>
        <w:rPr>
          <w:rFonts w:ascii="Times New Roman" w:hAnsi="Times New Roman"/>
          <w:sz w:val="28"/>
          <w:szCs w:val="28"/>
        </w:rPr>
        <w:t>;</w:t>
      </w:r>
    </w:p>
    <w:p w14:paraId="39C9C946" w14:textId="0A4D91C3"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у</w:t>
      </w:r>
      <w:r w:rsidRPr="00EF0B49">
        <w:rPr>
          <w:rFonts w:ascii="Times New Roman" w:hAnsi="Times New Roman"/>
          <w:sz w:val="28"/>
          <w:szCs w:val="28"/>
        </w:rPr>
        <w:t>лучшение имиджа крупной компании</w:t>
      </w:r>
      <w:r>
        <w:rPr>
          <w:rFonts w:ascii="Times New Roman" w:hAnsi="Times New Roman"/>
          <w:sz w:val="28"/>
          <w:szCs w:val="28"/>
        </w:rPr>
        <w:t>;</w:t>
      </w:r>
    </w:p>
    <w:p w14:paraId="0D3B4F9C" w14:textId="64E621C2"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п</w:t>
      </w:r>
      <w:r w:rsidRPr="00EF0B49">
        <w:rPr>
          <w:rFonts w:ascii="Times New Roman" w:hAnsi="Times New Roman"/>
          <w:sz w:val="28"/>
          <w:szCs w:val="28"/>
        </w:rPr>
        <w:t>ривлекательность национальных и зарубежных государственных программ, которые направлены на стимулирование мировой торговли</w:t>
      </w:r>
      <w:r>
        <w:rPr>
          <w:rFonts w:ascii="Times New Roman" w:hAnsi="Times New Roman"/>
          <w:sz w:val="28"/>
          <w:szCs w:val="28"/>
        </w:rPr>
        <w:t>;</w:t>
      </w:r>
    </w:p>
    <w:p w14:paraId="3769CA98" w14:textId="70D01570" w:rsidR="00EF0B49" w:rsidRPr="00EF0B49" w:rsidRDefault="00EF0B49" w:rsidP="00EF0B49">
      <w:pPr>
        <w:tabs>
          <w:tab w:val="left" w:pos="142"/>
        </w:tabs>
        <w:spacing w:after="0" w:line="360" w:lineRule="auto"/>
        <w:ind w:firstLine="709"/>
        <w:jc w:val="both"/>
        <w:rPr>
          <w:rFonts w:ascii="Times New Roman" w:hAnsi="Times New Roman"/>
          <w:sz w:val="28"/>
          <w:szCs w:val="28"/>
        </w:rPr>
      </w:pPr>
      <w:r w:rsidRPr="00640082">
        <w:rPr>
          <w:rFonts w:ascii="Times New Roman" w:hAnsi="Times New Roman"/>
          <w:sz w:val="28"/>
          <w:szCs w:val="28"/>
        </w:rPr>
        <w:t>–</w:t>
      </w:r>
      <w:r>
        <w:rPr>
          <w:rFonts w:ascii="Times New Roman" w:hAnsi="Times New Roman"/>
          <w:sz w:val="28"/>
          <w:szCs w:val="28"/>
        </w:rPr>
        <w:t xml:space="preserve"> д</w:t>
      </w:r>
      <w:r w:rsidRPr="00EF0B49">
        <w:rPr>
          <w:rFonts w:ascii="Times New Roman" w:hAnsi="Times New Roman"/>
          <w:sz w:val="28"/>
          <w:szCs w:val="28"/>
        </w:rPr>
        <w:t>оступ к инновационным разработкам и технологиям и многое другое.</w:t>
      </w:r>
    </w:p>
    <w:p w14:paraId="7158DF8D" w14:textId="04F42589" w:rsidR="00E32F3D" w:rsidRPr="00EF0B49" w:rsidRDefault="00E32F3D" w:rsidP="00EF0B49">
      <w:pPr>
        <w:tabs>
          <w:tab w:val="left" w:pos="142"/>
        </w:tabs>
        <w:spacing w:after="0" w:line="360" w:lineRule="auto"/>
        <w:ind w:firstLine="720"/>
        <w:jc w:val="both"/>
        <w:rPr>
          <w:rFonts w:ascii="Times New Roman" w:hAnsi="Times New Roman"/>
          <w:sz w:val="28"/>
          <w:szCs w:val="28"/>
        </w:rPr>
      </w:pPr>
      <w:r w:rsidRPr="00EF0B49">
        <w:rPr>
          <w:rFonts w:ascii="Times New Roman" w:hAnsi="Times New Roman"/>
          <w:sz w:val="28"/>
          <w:szCs w:val="28"/>
        </w:rPr>
        <w:br w:type="page"/>
      </w:r>
    </w:p>
    <w:p w14:paraId="684E4EAA" w14:textId="77777777" w:rsidR="00EF0B49" w:rsidRDefault="00993ADC" w:rsidP="00B43E83">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lastRenderedPageBreak/>
        <w:t xml:space="preserve">Компания, планирующая выход на мировой рынок, должна ответить на </w:t>
      </w:r>
    </w:p>
    <w:p w14:paraId="0DD1ACF1" w14:textId="1F2CC3AD" w:rsidR="00993ADC" w:rsidRPr="00993ADC" w:rsidRDefault="00993ADC" w:rsidP="00EF0B49">
      <w:pPr>
        <w:tabs>
          <w:tab w:val="left" w:pos="142"/>
        </w:tabs>
        <w:spacing w:after="0" w:line="360" w:lineRule="auto"/>
        <w:jc w:val="both"/>
        <w:rPr>
          <w:rFonts w:ascii="Times New Roman" w:hAnsi="Times New Roman"/>
          <w:sz w:val="28"/>
          <w:szCs w:val="28"/>
        </w:rPr>
      </w:pPr>
      <w:r w:rsidRPr="00993ADC">
        <w:rPr>
          <w:rFonts w:ascii="Times New Roman" w:hAnsi="Times New Roman"/>
          <w:sz w:val="28"/>
          <w:szCs w:val="28"/>
        </w:rPr>
        <w:t>3 главных вопроса:</w:t>
      </w:r>
    </w:p>
    <w:p w14:paraId="3FE443F6" w14:textId="394BC3FE" w:rsidR="00993ADC" w:rsidRPr="00993ADC" w:rsidRDefault="00EF0B49" w:rsidP="00EF0B49">
      <w:pPr>
        <w:pStyle w:val="ab"/>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00993ADC" w:rsidRPr="00993ADC">
        <w:rPr>
          <w:rFonts w:ascii="Times New Roman" w:hAnsi="Times New Roman"/>
          <w:sz w:val="28"/>
          <w:szCs w:val="28"/>
        </w:rPr>
        <w:t xml:space="preserve">Когда выходить? </w:t>
      </w:r>
      <w:r w:rsidR="00C47D7B">
        <w:rPr>
          <w:rFonts w:ascii="Times New Roman" w:hAnsi="Times New Roman"/>
          <w:sz w:val="28"/>
          <w:szCs w:val="28"/>
        </w:rPr>
        <w:t>Сетевой бизнес</w:t>
      </w:r>
      <w:r w:rsidR="00993ADC" w:rsidRPr="00993ADC">
        <w:rPr>
          <w:rFonts w:ascii="Times New Roman" w:hAnsi="Times New Roman"/>
          <w:sz w:val="28"/>
          <w:szCs w:val="28"/>
        </w:rPr>
        <w:t xml:space="preserve"> долж</w:t>
      </w:r>
      <w:r w:rsidR="00C47D7B">
        <w:rPr>
          <w:rFonts w:ascii="Times New Roman" w:hAnsi="Times New Roman"/>
          <w:sz w:val="28"/>
          <w:szCs w:val="28"/>
        </w:rPr>
        <w:t>ен</w:t>
      </w:r>
      <w:r w:rsidR="00993ADC" w:rsidRPr="00993ADC">
        <w:rPr>
          <w:rFonts w:ascii="Times New Roman" w:hAnsi="Times New Roman"/>
          <w:sz w:val="28"/>
          <w:szCs w:val="28"/>
        </w:rPr>
        <w:t xml:space="preserve"> отдавать себе отчет в том, в какой момент она выходит на внешний рынок. Он может являться первопроходцем (</w:t>
      </w:r>
      <w:proofErr w:type="spellStart"/>
      <w:r w:rsidR="00993ADC" w:rsidRPr="00993ADC">
        <w:rPr>
          <w:rFonts w:ascii="Times New Roman" w:hAnsi="Times New Roman"/>
          <w:sz w:val="28"/>
          <w:szCs w:val="28"/>
        </w:rPr>
        <w:t>first-mover</w:t>
      </w:r>
      <w:proofErr w:type="spellEnd"/>
      <w:r w:rsidR="00993ADC" w:rsidRPr="00993ADC">
        <w:rPr>
          <w:rFonts w:ascii="Times New Roman" w:hAnsi="Times New Roman"/>
          <w:sz w:val="28"/>
          <w:szCs w:val="28"/>
        </w:rPr>
        <w:t>) или последователем. В каждом случае есть свои достоинства и риски. В первом случае все зависит от того, что нового компания может предложить миру. Во втором случае придется ориентироваться на то, что уже есть на рынке.</w:t>
      </w:r>
    </w:p>
    <w:p w14:paraId="331006DD" w14:textId="63AA76BE" w:rsidR="00993ADC" w:rsidRPr="00993ADC" w:rsidRDefault="00EF0B49" w:rsidP="00EF0B49">
      <w:pPr>
        <w:pStyle w:val="ab"/>
        <w:numPr>
          <w:ilvl w:val="0"/>
          <w:numId w:val="32"/>
        </w:numPr>
        <w:tabs>
          <w:tab w:val="left"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993ADC" w:rsidRPr="00993ADC">
        <w:rPr>
          <w:rFonts w:ascii="Times New Roman" w:hAnsi="Times New Roman"/>
          <w:sz w:val="28"/>
          <w:szCs w:val="28"/>
        </w:rPr>
        <w:t>Как выходить? Чтобы ответить на этот вопрос, необходимо уточнить наличие ресурсов, денег и управленческих навыков. Чтобы быть готовой к агрессивному захвату сегмента мирового рынка, компания должна входить в число лидеров внутреннего.</w:t>
      </w:r>
    </w:p>
    <w:p w14:paraId="08E4259A" w14:textId="77777777" w:rsidR="00993ADC" w:rsidRPr="00993ADC" w:rsidRDefault="00993ADC" w:rsidP="00EF0B49">
      <w:pPr>
        <w:pStyle w:val="ab"/>
        <w:numPr>
          <w:ilvl w:val="0"/>
          <w:numId w:val="32"/>
        </w:numPr>
        <w:tabs>
          <w:tab w:val="left" w:pos="142"/>
        </w:tabs>
        <w:spacing w:after="0" w:line="360" w:lineRule="auto"/>
        <w:ind w:left="0" w:firstLine="709"/>
        <w:jc w:val="both"/>
        <w:rPr>
          <w:rFonts w:ascii="Times New Roman" w:hAnsi="Times New Roman"/>
          <w:sz w:val="28"/>
          <w:szCs w:val="28"/>
        </w:rPr>
      </w:pPr>
      <w:r w:rsidRPr="00993ADC">
        <w:rPr>
          <w:rFonts w:ascii="Times New Roman" w:hAnsi="Times New Roman"/>
          <w:sz w:val="28"/>
          <w:szCs w:val="28"/>
        </w:rPr>
        <w:t xml:space="preserve">Где выходить? </w:t>
      </w:r>
      <w:r w:rsidR="00C47D7B">
        <w:rPr>
          <w:rFonts w:ascii="Times New Roman" w:hAnsi="Times New Roman"/>
          <w:sz w:val="28"/>
          <w:szCs w:val="28"/>
        </w:rPr>
        <w:t>Сетевой бизнес</w:t>
      </w:r>
      <w:r w:rsidRPr="00993ADC">
        <w:rPr>
          <w:rFonts w:ascii="Times New Roman" w:hAnsi="Times New Roman"/>
          <w:sz w:val="28"/>
          <w:szCs w:val="28"/>
        </w:rPr>
        <w:t xml:space="preserve"> решает, выход в какой именно сегмент рынка является в данный момент времени наиболее выгодным. Нужно найти баланс между выгодой, рисками и финансовыми затратами</w:t>
      </w:r>
      <w:r w:rsidR="00422E77">
        <w:rPr>
          <w:rFonts w:ascii="Times New Roman" w:hAnsi="Times New Roman"/>
          <w:sz w:val="28"/>
          <w:szCs w:val="28"/>
          <w:lang w:val="en-US"/>
        </w:rPr>
        <w:t xml:space="preserve"> [19]</w:t>
      </w:r>
      <w:r w:rsidRPr="00993ADC">
        <w:rPr>
          <w:rFonts w:ascii="Times New Roman" w:hAnsi="Times New Roman"/>
          <w:sz w:val="28"/>
          <w:szCs w:val="28"/>
        </w:rPr>
        <w:t>.</w:t>
      </w:r>
    </w:p>
    <w:p w14:paraId="33834C34" w14:textId="77777777" w:rsidR="00993ADC" w:rsidRPr="00993ADC" w:rsidRDefault="00993ADC" w:rsidP="00B43E83">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 xml:space="preserve">Стоит оценить перспективы, чтобы в дальнейшем выбрать правильную форму выхода </w:t>
      </w:r>
      <w:r w:rsidR="00B43E83">
        <w:rPr>
          <w:rFonts w:ascii="Times New Roman" w:hAnsi="Times New Roman"/>
          <w:sz w:val="28"/>
          <w:szCs w:val="28"/>
        </w:rPr>
        <w:t>сетевого бизнеса</w:t>
      </w:r>
      <w:r w:rsidRPr="00993ADC">
        <w:rPr>
          <w:rFonts w:ascii="Times New Roman" w:hAnsi="Times New Roman"/>
          <w:sz w:val="28"/>
          <w:szCs w:val="28"/>
        </w:rPr>
        <w:t xml:space="preserve"> на мировой рынок:</w:t>
      </w:r>
    </w:p>
    <w:p w14:paraId="4F0F36C3" w14:textId="5B7F0B49" w:rsidR="00993ADC" w:rsidRPr="00993ADC" w:rsidRDefault="001B45A4" w:rsidP="00EF0B49">
      <w:pPr>
        <w:pStyle w:val="ab"/>
        <w:numPr>
          <w:ilvl w:val="0"/>
          <w:numId w:val="33"/>
        </w:numPr>
        <w:tabs>
          <w:tab w:val="left"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Необходимо убедится</w:t>
      </w:r>
      <w:r w:rsidR="00993ADC" w:rsidRPr="00993ADC">
        <w:rPr>
          <w:rFonts w:ascii="Times New Roman" w:hAnsi="Times New Roman"/>
          <w:sz w:val="28"/>
          <w:szCs w:val="28"/>
        </w:rPr>
        <w:t>, что компания имеет необходимый объем активов.</w:t>
      </w:r>
    </w:p>
    <w:p w14:paraId="15B4C8CF" w14:textId="77777777" w:rsidR="00993ADC" w:rsidRPr="00993ADC" w:rsidRDefault="00993ADC" w:rsidP="00EF0B49">
      <w:pPr>
        <w:pStyle w:val="ab"/>
        <w:numPr>
          <w:ilvl w:val="0"/>
          <w:numId w:val="33"/>
        </w:numPr>
        <w:tabs>
          <w:tab w:val="left" w:pos="142"/>
          <w:tab w:val="left" w:pos="993"/>
        </w:tabs>
        <w:spacing w:after="0" w:line="360" w:lineRule="auto"/>
        <w:ind w:left="0" w:firstLine="709"/>
        <w:jc w:val="both"/>
        <w:rPr>
          <w:rFonts w:ascii="Times New Roman" w:hAnsi="Times New Roman"/>
          <w:sz w:val="28"/>
          <w:szCs w:val="28"/>
        </w:rPr>
      </w:pPr>
      <w:r w:rsidRPr="00993ADC">
        <w:rPr>
          <w:rFonts w:ascii="Times New Roman" w:hAnsi="Times New Roman"/>
          <w:sz w:val="28"/>
          <w:szCs w:val="28"/>
        </w:rPr>
        <w:t>Предлагаемый товар должен иметь продуманную концепцию.</w:t>
      </w:r>
    </w:p>
    <w:p w14:paraId="53886B3D" w14:textId="77777777" w:rsidR="00993ADC" w:rsidRPr="00993ADC" w:rsidRDefault="00993ADC" w:rsidP="00EF0B49">
      <w:pPr>
        <w:pStyle w:val="ab"/>
        <w:numPr>
          <w:ilvl w:val="0"/>
          <w:numId w:val="33"/>
        </w:numPr>
        <w:tabs>
          <w:tab w:val="left" w:pos="142"/>
          <w:tab w:val="left" w:pos="993"/>
        </w:tabs>
        <w:spacing w:after="0" w:line="360" w:lineRule="auto"/>
        <w:ind w:left="0" w:firstLine="709"/>
        <w:jc w:val="both"/>
        <w:rPr>
          <w:rFonts w:ascii="Times New Roman" w:hAnsi="Times New Roman"/>
          <w:sz w:val="28"/>
          <w:szCs w:val="28"/>
        </w:rPr>
      </w:pPr>
      <w:r w:rsidRPr="00993ADC">
        <w:rPr>
          <w:rFonts w:ascii="Times New Roman" w:hAnsi="Times New Roman"/>
          <w:sz w:val="28"/>
          <w:szCs w:val="28"/>
        </w:rPr>
        <w:t>Товар должен соответствовать мировым стандартам качества.</w:t>
      </w:r>
    </w:p>
    <w:p w14:paraId="3386EC49" w14:textId="77777777" w:rsidR="00993ADC" w:rsidRPr="00993ADC" w:rsidRDefault="00993ADC" w:rsidP="00EF0B49">
      <w:pPr>
        <w:pStyle w:val="ab"/>
        <w:numPr>
          <w:ilvl w:val="0"/>
          <w:numId w:val="33"/>
        </w:numPr>
        <w:tabs>
          <w:tab w:val="left" w:pos="142"/>
          <w:tab w:val="left" w:pos="993"/>
        </w:tabs>
        <w:spacing w:after="0" w:line="360" w:lineRule="auto"/>
        <w:ind w:left="0" w:firstLine="709"/>
        <w:jc w:val="both"/>
        <w:rPr>
          <w:rFonts w:ascii="Times New Roman" w:hAnsi="Times New Roman"/>
          <w:sz w:val="28"/>
          <w:szCs w:val="28"/>
        </w:rPr>
      </w:pPr>
      <w:r w:rsidRPr="00993ADC">
        <w:rPr>
          <w:rFonts w:ascii="Times New Roman" w:hAnsi="Times New Roman"/>
          <w:sz w:val="28"/>
          <w:szCs w:val="28"/>
        </w:rPr>
        <w:t>Политика ценообразования должна отвечать запросам и пожеланиям клиентов.</w:t>
      </w:r>
    </w:p>
    <w:p w14:paraId="5A23804A" w14:textId="77777777" w:rsidR="00993ADC" w:rsidRPr="00993ADC" w:rsidRDefault="00993ADC" w:rsidP="00B43E83">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 xml:space="preserve">Необходимо заранее исследовать рынок, на который </w:t>
      </w:r>
      <w:r w:rsidR="001B45A4">
        <w:rPr>
          <w:rFonts w:ascii="Times New Roman" w:hAnsi="Times New Roman"/>
          <w:sz w:val="28"/>
          <w:szCs w:val="28"/>
        </w:rPr>
        <w:t>сетевой бизнес</w:t>
      </w:r>
      <w:r w:rsidRPr="00993ADC">
        <w:rPr>
          <w:rFonts w:ascii="Times New Roman" w:hAnsi="Times New Roman"/>
          <w:sz w:val="28"/>
          <w:szCs w:val="28"/>
        </w:rPr>
        <w:t xml:space="preserve"> собирает</w:t>
      </w:r>
      <w:r w:rsidR="001B45A4">
        <w:rPr>
          <w:rFonts w:ascii="Times New Roman" w:hAnsi="Times New Roman"/>
          <w:sz w:val="28"/>
          <w:szCs w:val="28"/>
        </w:rPr>
        <w:t>ся</w:t>
      </w:r>
      <w:r w:rsidRPr="00993ADC">
        <w:rPr>
          <w:rFonts w:ascii="Times New Roman" w:hAnsi="Times New Roman"/>
          <w:sz w:val="28"/>
          <w:szCs w:val="28"/>
        </w:rPr>
        <w:t xml:space="preserve"> выйти. Определит</w:t>
      </w:r>
      <w:r w:rsidR="001B45A4">
        <w:rPr>
          <w:rFonts w:ascii="Times New Roman" w:hAnsi="Times New Roman"/>
          <w:sz w:val="28"/>
          <w:szCs w:val="28"/>
        </w:rPr>
        <w:t>ь</w:t>
      </w:r>
      <w:r w:rsidRPr="00993ADC">
        <w:rPr>
          <w:rFonts w:ascii="Times New Roman" w:hAnsi="Times New Roman"/>
          <w:sz w:val="28"/>
          <w:szCs w:val="28"/>
        </w:rPr>
        <w:t xml:space="preserve">, что и кому </w:t>
      </w:r>
      <w:r w:rsidR="001B45A4">
        <w:rPr>
          <w:rFonts w:ascii="Times New Roman" w:hAnsi="Times New Roman"/>
          <w:sz w:val="28"/>
          <w:szCs w:val="28"/>
        </w:rPr>
        <w:t>можно</w:t>
      </w:r>
      <w:r w:rsidRPr="00993ADC">
        <w:rPr>
          <w:rFonts w:ascii="Times New Roman" w:hAnsi="Times New Roman"/>
          <w:sz w:val="28"/>
          <w:szCs w:val="28"/>
        </w:rPr>
        <w:t xml:space="preserve"> предложить.</w:t>
      </w:r>
    </w:p>
    <w:p w14:paraId="1EFD7392" w14:textId="77777777" w:rsidR="00993ADC" w:rsidRPr="00993ADC" w:rsidRDefault="00993ADC" w:rsidP="00B43E83">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В мировой практике выделяются три основных направления выхода компании на мировой рынок - иерархическое построение, экспорт, посредническая деятельность. Рассмотрим их подробнее.</w:t>
      </w:r>
    </w:p>
    <w:p w14:paraId="7C4775F6" w14:textId="70CFD7A6" w:rsidR="00993ADC" w:rsidRPr="00993ADC" w:rsidRDefault="00B71BAA" w:rsidP="001B45A4">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 xml:space="preserve">1 </w:t>
      </w:r>
      <w:r w:rsidR="00993ADC" w:rsidRPr="00993ADC">
        <w:rPr>
          <w:rFonts w:ascii="Times New Roman" w:hAnsi="Times New Roman"/>
          <w:sz w:val="28"/>
          <w:szCs w:val="28"/>
        </w:rPr>
        <w:t>Иерархическое развитие бизнеса</w:t>
      </w:r>
      <w:r w:rsidR="001B45A4">
        <w:rPr>
          <w:rFonts w:ascii="Times New Roman" w:hAnsi="Times New Roman"/>
          <w:sz w:val="28"/>
          <w:szCs w:val="28"/>
        </w:rPr>
        <w:t xml:space="preserve">. </w:t>
      </w:r>
      <w:r w:rsidR="00993ADC" w:rsidRPr="00993ADC">
        <w:rPr>
          <w:rFonts w:ascii="Times New Roman" w:hAnsi="Times New Roman"/>
          <w:sz w:val="28"/>
          <w:szCs w:val="28"/>
        </w:rPr>
        <w:t xml:space="preserve">В мировой практике подобный метод выхода на международный рынок носит название инвестиционного способа </w:t>
      </w:r>
      <w:r w:rsidR="00993ADC" w:rsidRPr="00993ADC">
        <w:rPr>
          <w:rFonts w:ascii="Times New Roman" w:hAnsi="Times New Roman"/>
          <w:sz w:val="28"/>
          <w:szCs w:val="28"/>
        </w:rPr>
        <w:lastRenderedPageBreak/>
        <w:t>расширения. В данном случае предполагается полное владение компанией в выбранной стране, без каких-либо партнеров и посредников с правом принятия важных управленческих решений. В целевой стране открывается филиал либо формально независимое предприятие, находящееся при этом в полной собственности головной компании.</w:t>
      </w:r>
    </w:p>
    <w:p w14:paraId="5C855AF9" w14:textId="77777777" w:rsidR="00993ADC" w:rsidRPr="00993ADC" w:rsidRDefault="00993ADC" w:rsidP="001B45A4">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Инвестиционная стратегия выхода предприятия на мировой рынок подходит для крупных компаний, которые уже имеют опыт продвижения товара на крупных рынках, и стремятся освоить новую страну</w:t>
      </w:r>
      <w:r w:rsidR="00422E77" w:rsidRPr="00422E77">
        <w:rPr>
          <w:rFonts w:ascii="Times New Roman" w:hAnsi="Times New Roman"/>
          <w:sz w:val="28"/>
          <w:szCs w:val="28"/>
        </w:rPr>
        <w:t xml:space="preserve"> [15]</w:t>
      </w:r>
      <w:r w:rsidRPr="00993ADC">
        <w:rPr>
          <w:rFonts w:ascii="Times New Roman" w:hAnsi="Times New Roman"/>
          <w:sz w:val="28"/>
          <w:szCs w:val="28"/>
        </w:rPr>
        <w:t>.</w:t>
      </w:r>
    </w:p>
    <w:p w14:paraId="02FFDEFF" w14:textId="77777777" w:rsidR="00993ADC" w:rsidRPr="00993ADC" w:rsidRDefault="00993ADC" w:rsidP="001B45A4">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Данный метод использует два основных пути выхода на мировой рынок.</w:t>
      </w:r>
    </w:p>
    <w:p w14:paraId="2D1A9CA1" w14:textId="77777777" w:rsidR="00993ADC" w:rsidRPr="00993ADC" w:rsidRDefault="001B45A4" w:rsidP="001B45A4">
      <w:pPr>
        <w:tabs>
          <w:tab w:val="left" w:pos="142"/>
        </w:tabs>
        <w:spacing w:after="0" w:line="360" w:lineRule="auto"/>
        <w:ind w:firstLine="720"/>
        <w:jc w:val="both"/>
        <w:rPr>
          <w:rFonts w:ascii="Times New Roman" w:hAnsi="Times New Roman"/>
          <w:sz w:val="28"/>
          <w:szCs w:val="28"/>
        </w:rPr>
      </w:pPr>
      <w:bookmarkStart w:id="5" w:name="bookmark1"/>
      <w:r>
        <w:rPr>
          <w:rFonts w:ascii="Times New Roman" w:hAnsi="Times New Roman"/>
          <w:sz w:val="28"/>
          <w:szCs w:val="28"/>
        </w:rPr>
        <w:t xml:space="preserve">1) </w:t>
      </w:r>
      <w:r w:rsidR="00993ADC" w:rsidRPr="00993ADC">
        <w:rPr>
          <w:rFonts w:ascii="Times New Roman" w:hAnsi="Times New Roman"/>
          <w:sz w:val="28"/>
          <w:szCs w:val="28"/>
        </w:rPr>
        <w:t>Приобретение готового бизнеса</w:t>
      </w:r>
      <w:bookmarkEnd w:id="5"/>
      <w:r>
        <w:rPr>
          <w:rFonts w:ascii="Times New Roman" w:hAnsi="Times New Roman"/>
          <w:sz w:val="28"/>
          <w:szCs w:val="28"/>
        </w:rPr>
        <w:t xml:space="preserve">. </w:t>
      </w:r>
      <w:r w:rsidR="00993ADC" w:rsidRPr="00993ADC">
        <w:rPr>
          <w:rFonts w:ascii="Times New Roman" w:hAnsi="Times New Roman"/>
          <w:sz w:val="28"/>
          <w:szCs w:val="28"/>
        </w:rPr>
        <w:t>Компания приобретает контрольный пакет акций фирмы в целевой стране или выполняет слияние. Это позволяет сразу взять некоторую долю рынка. Учитывая, что для слияния или приобретения обычно выбирается возможный конкурент или максимально близкая к этому фирма, это позволяет сразу же уменьшить число будущих конкурентов.</w:t>
      </w:r>
    </w:p>
    <w:p w14:paraId="70F7849C" w14:textId="77777777" w:rsidR="00993ADC" w:rsidRPr="00993ADC" w:rsidRDefault="00993ADC" w:rsidP="001B45A4">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Приобретение готового бизнеса имеет свои нюансы: необходимо знать все правила, риски, ограничения и условия, иметь штат квалифицированных специалистов, способных безболезненно провести процесс приобретения или слияния и наладить коммуникационные и иные процессы между филиалами и головным офисом. Перед приобретением компании необходимо тщательно проанализировать ее деятельность с учетом реалий целевой страны.</w:t>
      </w:r>
    </w:p>
    <w:p w14:paraId="62A74763" w14:textId="77777777" w:rsidR="00993ADC" w:rsidRPr="00993ADC" w:rsidRDefault="001B45A4" w:rsidP="001B45A4">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 xml:space="preserve">2) Создание </w:t>
      </w:r>
      <w:r w:rsidR="00C47D7B">
        <w:rPr>
          <w:rFonts w:ascii="Times New Roman" w:hAnsi="Times New Roman"/>
          <w:sz w:val="28"/>
          <w:szCs w:val="28"/>
        </w:rPr>
        <w:t xml:space="preserve">сетевого </w:t>
      </w:r>
      <w:r>
        <w:rPr>
          <w:rFonts w:ascii="Times New Roman" w:hAnsi="Times New Roman"/>
          <w:sz w:val="28"/>
          <w:szCs w:val="28"/>
        </w:rPr>
        <w:t xml:space="preserve">бизнеса с нуля. </w:t>
      </w:r>
      <w:r w:rsidR="00993ADC" w:rsidRPr="00993ADC">
        <w:rPr>
          <w:rFonts w:ascii="Times New Roman" w:hAnsi="Times New Roman"/>
          <w:sz w:val="28"/>
          <w:szCs w:val="28"/>
        </w:rPr>
        <w:t xml:space="preserve">В мировой практике существует термин </w:t>
      </w:r>
      <w:proofErr w:type="spellStart"/>
      <w:r w:rsidR="00993ADC" w:rsidRPr="00993ADC">
        <w:rPr>
          <w:rFonts w:ascii="Times New Roman" w:hAnsi="Times New Roman"/>
          <w:sz w:val="28"/>
          <w:szCs w:val="28"/>
        </w:rPr>
        <w:t>green</w:t>
      </w:r>
      <w:proofErr w:type="spellEnd"/>
      <w:r w:rsidR="00993ADC" w:rsidRPr="00993ADC">
        <w:rPr>
          <w:rFonts w:ascii="Times New Roman" w:hAnsi="Times New Roman"/>
          <w:sz w:val="28"/>
          <w:szCs w:val="28"/>
        </w:rPr>
        <w:t xml:space="preserve"> </w:t>
      </w:r>
      <w:proofErr w:type="spellStart"/>
      <w:r w:rsidR="00993ADC" w:rsidRPr="00993ADC">
        <w:rPr>
          <w:rFonts w:ascii="Times New Roman" w:hAnsi="Times New Roman"/>
          <w:sz w:val="28"/>
          <w:szCs w:val="28"/>
        </w:rPr>
        <w:t>field</w:t>
      </w:r>
      <w:proofErr w:type="spellEnd"/>
      <w:r w:rsidR="00993ADC" w:rsidRPr="00993ADC">
        <w:rPr>
          <w:rFonts w:ascii="Times New Roman" w:hAnsi="Times New Roman"/>
          <w:sz w:val="28"/>
          <w:szCs w:val="28"/>
        </w:rPr>
        <w:t xml:space="preserve"> </w:t>
      </w:r>
      <w:proofErr w:type="spellStart"/>
      <w:r w:rsidR="00993ADC" w:rsidRPr="00993ADC">
        <w:rPr>
          <w:rFonts w:ascii="Times New Roman" w:hAnsi="Times New Roman"/>
          <w:sz w:val="28"/>
          <w:szCs w:val="28"/>
        </w:rPr>
        <w:t>strategy</w:t>
      </w:r>
      <w:proofErr w:type="spellEnd"/>
      <w:r w:rsidR="00993ADC" w:rsidRPr="00993ADC">
        <w:rPr>
          <w:rFonts w:ascii="Times New Roman" w:hAnsi="Times New Roman"/>
          <w:sz w:val="28"/>
          <w:szCs w:val="28"/>
        </w:rPr>
        <w:t>, или стратегия зеленого поля. Компания создает новый объект с нуля. Компания приобретает производственную площадку или строит ее, настраивает производственный цикл, занимается продвижением и реализацией товара. На каждом этапе осуществляется максимальный контроль. Также стоит отметить минимальный риск - данный метод не предусматривает рисков, связанных с посредниками, партнерами, приобретением бизнеса. При этом данный способ требует больших финансовых и временных затрат в сравнении с другими.</w:t>
      </w:r>
    </w:p>
    <w:p w14:paraId="466A7E66" w14:textId="7090E912" w:rsidR="00993ADC" w:rsidRPr="00993ADC" w:rsidRDefault="00B71BAA" w:rsidP="00E2776F">
      <w:pPr>
        <w:tabs>
          <w:tab w:val="left" w:pos="142"/>
        </w:tabs>
        <w:spacing w:after="0" w:line="360" w:lineRule="auto"/>
        <w:ind w:firstLine="720"/>
        <w:jc w:val="both"/>
        <w:rPr>
          <w:rFonts w:ascii="Times New Roman" w:hAnsi="Times New Roman"/>
          <w:sz w:val="28"/>
          <w:szCs w:val="28"/>
        </w:rPr>
      </w:pPr>
      <w:r w:rsidRPr="00E2776F">
        <w:rPr>
          <w:rFonts w:ascii="Times New Roman" w:hAnsi="Times New Roman"/>
          <w:sz w:val="28"/>
          <w:szCs w:val="28"/>
        </w:rPr>
        <w:lastRenderedPageBreak/>
        <w:t xml:space="preserve">2 </w:t>
      </w:r>
      <w:r w:rsidR="00993ADC" w:rsidRPr="00993ADC">
        <w:rPr>
          <w:rFonts w:ascii="Times New Roman" w:hAnsi="Times New Roman"/>
          <w:sz w:val="28"/>
          <w:szCs w:val="28"/>
        </w:rPr>
        <w:t>Экспортная деятельность</w:t>
      </w:r>
      <w:r w:rsidR="00E2776F" w:rsidRPr="00E2776F">
        <w:rPr>
          <w:rFonts w:ascii="Times New Roman" w:hAnsi="Times New Roman"/>
          <w:sz w:val="28"/>
          <w:szCs w:val="28"/>
        </w:rPr>
        <w:t xml:space="preserve">. </w:t>
      </w:r>
      <w:r w:rsidR="00993ADC" w:rsidRPr="00993ADC">
        <w:rPr>
          <w:rFonts w:ascii="Times New Roman" w:hAnsi="Times New Roman"/>
          <w:sz w:val="28"/>
          <w:szCs w:val="28"/>
        </w:rPr>
        <w:t>Данный вид деятельности предполагает, что компания производит какой-либо продукт или услугу на своем внутреннем рынке либо в третьей стране и продает их на целевом международном рынке. Компания, выбравшая экспортную форму выхода на международный рынок, должна заранее определить, какие именно функции в продвижении своего товара она оставит себе, а какие передаст компаниям-посредникам, которые будут ее представлять на внешнем рынке. От делегированных полномочий зависит ответственность и возможные рынки.</w:t>
      </w:r>
    </w:p>
    <w:p w14:paraId="7E7FFC4C" w14:textId="77777777" w:rsidR="00993ADC" w:rsidRPr="00993ADC" w:rsidRDefault="00993ADC" w:rsidP="00E2776F">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Главным достоинством экспортной деятельности является минимизация рисков и затрат. Главный недостаток - слабый контроль посредников в выбранной стране или странах. Если компания предпочитает агрессивный стиль выхода на рынок, она должна заранее продумать способы контроля и влияния на посредников</w:t>
      </w:r>
      <w:r w:rsidR="00422E77" w:rsidRPr="00422E77">
        <w:rPr>
          <w:rFonts w:ascii="Times New Roman" w:hAnsi="Times New Roman"/>
          <w:sz w:val="28"/>
          <w:szCs w:val="28"/>
        </w:rPr>
        <w:t xml:space="preserve"> [10]</w:t>
      </w:r>
      <w:r w:rsidRPr="00993ADC">
        <w:rPr>
          <w:rFonts w:ascii="Times New Roman" w:hAnsi="Times New Roman"/>
          <w:sz w:val="28"/>
          <w:szCs w:val="28"/>
        </w:rPr>
        <w:t>.</w:t>
      </w:r>
    </w:p>
    <w:p w14:paraId="0EFEE95F" w14:textId="77777777" w:rsidR="00993ADC" w:rsidRPr="00993ADC" w:rsidRDefault="00993ADC" w:rsidP="00E2776F">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 xml:space="preserve">Экспортная деятельность </w:t>
      </w:r>
      <w:r w:rsidR="00E2776F" w:rsidRPr="00993ADC">
        <w:rPr>
          <w:rFonts w:ascii="Times New Roman" w:hAnsi="Times New Roman"/>
          <w:sz w:val="28"/>
          <w:szCs w:val="28"/>
        </w:rPr>
        <w:t>— это</w:t>
      </w:r>
      <w:r w:rsidRPr="00993ADC">
        <w:rPr>
          <w:rFonts w:ascii="Times New Roman" w:hAnsi="Times New Roman"/>
          <w:sz w:val="28"/>
          <w:szCs w:val="28"/>
        </w:rPr>
        <w:t xml:space="preserve"> самый простой способ выхода предприятий на внешний рынок. Многие компании экспортом и ограничиваются, периодически выставляя на рынок новые партии продукта. Другие компании анализируют спрос, специфику потребления в разных странах, исправляет возможные недостатки и переходят к более контролируемой работе.</w:t>
      </w:r>
    </w:p>
    <w:p w14:paraId="644B9B6E" w14:textId="77777777" w:rsidR="00993ADC" w:rsidRPr="00993ADC" w:rsidRDefault="00993ADC" w:rsidP="00E2776F">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Есть 3 основных направления экспортной деятельности.</w:t>
      </w:r>
    </w:p>
    <w:p w14:paraId="4396B476" w14:textId="77777777" w:rsidR="00DA0DA3" w:rsidRPr="00DA0DA3" w:rsidRDefault="00E2776F" w:rsidP="00E2776F">
      <w:pPr>
        <w:tabs>
          <w:tab w:val="left" w:pos="142"/>
        </w:tabs>
        <w:spacing w:after="0" w:line="360" w:lineRule="auto"/>
        <w:ind w:firstLine="720"/>
        <w:jc w:val="both"/>
        <w:rPr>
          <w:rFonts w:ascii="Times New Roman" w:hAnsi="Times New Roman"/>
          <w:sz w:val="28"/>
          <w:szCs w:val="28"/>
        </w:rPr>
      </w:pPr>
      <w:r w:rsidRPr="00E2776F">
        <w:rPr>
          <w:rFonts w:ascii="Times New Roman" w:hAnsi="Times New Roman"/>
          <w:sz w:val="28"/>
          <w:szCs w:val="28"/>
        </w:rPr>
        <w:t xml:space="preserve">1) </w:t>
      </w:r>
      <w:r w:rsidR="00DA0DA3" w:rsidRPr="00DA0DA3">
        <w:rPr>
          <w:rFonts w:ascii="Times New Roman" w:hAnsi="Times New Roman"/>
          <w:sz w:val="28"/>
          <w:szCs w:val="28"/>
        </w:rPr>
        <w:t>Прямой экспорт</w:t>
      </w:r>
      <w:r w:rsidRPr="00E2776F">
        <w:rPr>
          <w:rFonts w:ascii="Times New Roman" w:hAnsi="Times New Roman"/>
          <w:sz w:val="28"/>
          <w:szCs w:val="28"/>
        </w:rPr>
        <w:t xml:space="preserve">. </w:t>
      </w:r>
      <w:r w:rsidR="00C47D7B">
        <w:rPr>
          <w:rFonts w:ascii="Times New Roman" w:hAnsi="Times New Roman"/>
          <w:sz w:val="28"/>
          <w:szCs w:val="28"/>
        </w:rPr>
        <w:t>Сетевой бизнес</w:t>
      </w:r>
      <w:r w:rsidR="00DA0DA3" w:rsidRPr="00DA0DA3">
        <w:rPr>
          <w:rFonts w:ascii="Times New Roman" w:hAnsi="Times New Roman"/>
          <w:sz w:val="28"/>
          <w:szCs w:val="28"/>
        </w:rPr>
        <w:t xml:space="preserve"> заключает прямые договора с дилерами и посредниками и выходит на внешний рынок напрямую, без поддержки третьих лиц. В данном случае фирма самостоятельно ищет посредников на внешнем рынке, составляет необходимую документацию и получает сертификат. Все риски компания также берет на себя.</w:t>
      </w:r>
    </w:p>
    <w:p w14:paraId="0795E31F" w14:textId="77777777" w:rsidR="00DA0DA3" w:rsidRPr="00DA0DA3" w:rsidRDefault="00E2776F" w:rsidP="00E2776F">
      <w:pPr>
        <w:tabs>
          <w:tab w:val="left" w:pos="142"/>
        </w:tabs>
        <w:spacing w:after="0" w:line="360" w:lineRule="auto"/>
        <w:ind w:firstLine="720"/>
        <w:jc w:val="both"/>
        <w:rPr>
          <w:rFonts w:ascii="Times New Roman" w:hAnsi="Times New Roman"/>
          <w:sz w:val="28"/>
          <w:szCs w:val="28"/>
        </w:rPr>
      </w:pPr>
      <w:r w:rsidRPr="00E2776F">
        <w:rPr>
          <w:rFonts w:ascii="Times New Roman" w:hAnsi="Times New Roman"/>
          <w:sz w:val="28"/>
          <w:szCs w:val="28"/>
        </w:rPr>
        <w:t xml:space="preserve">2) </w:t>
      </w:r>
      <w:r w:rsidR="00DA0DA3" w:rsidRPr="00DA0DA3">
        <w:rPr>
          <w:rFonts w:ascii="Times New Roman" w:hAnsi="Times New Roman"/>
          <w:sz w:val="28"/>
          <w:szCs w:val="28"/>
        </w:rPr>
        <w:t>Косвенный экспорт</w:t>
      </w:r>
      <w:r w:rsidRPr="00E2776F">
        <w:rPr>
          <w:rFonts w:ascii="Times New Roman" w:hAnsi="Times New Roman"/>
          <w:sz w:val="28"/>
          <w:szCs w:val="28"/>
        </w:rPr>
        <w:t xml:space="preserve">. </w:t>
      </w:r>
      <w:r w:rsidR="00C47D7B">
        <w:rPr>
          <w:rFonts w:ascii="Times New Roman" w:hAnsi="Times New Roman"/>
          <w:sz w:val="28"/>
          <w:szCs w:val="28"/>
        </w:rPr>
        <w:t>Сетевой бизнес</w:t>
      </w:r>
      <w:r w:rsidR="00DA0DA3" w:rsidRPr="00DA0DA3">
        <w:rPr>
          <w:rFonts w:ascii="Times New Roman" w:hAnsi="Times New Roman"/>
          <w:sz w:val="28"/>
          <w:szCs w:val="28"/>
        </w:rPr>
        <w:t xml:space="preserve"> ищет на внутреннем рынке посредника, который и реализует ее продукт на международном рынке.</w:t>
      </w:r>
    </w:p>
    <w:p w14:paraId="1C36BDFB" w14:textId="77777777" w:rsidR="00DA0DA3" w:rsidRPr="00DA0DA3" w:rsidRDefault="00E2776F" w:rsidP="00E2776F">
      <w:pPr>
        <w:tabs>
          <w:tab w:val="left" w:pos="142"/>
        </w:tabs>
        <w:spacing w:after="0" w:line="360" w:lineRule="auto"/>
        <w:ind w:firstLine="720"/>
        <w:jc w:val="both"/>
        <w:rPr>
          <w:rFonts w:ascii="Times New Roman" w:hAnsi="Times New Roman"/>
          <w:sz w:val="28"/>
          <w:szCs w:val="28"/>
        </w:rPr>
      </w:pPr>
      <w:bookmarkStart w:id="6" w:name="bookmark2"/>
      <w:r w:rsidRPr="00E2776F">
        <w:rPr>
          <w:rFonts w:ascii="Times New Roman" w:hAnsi="Times New Roman"/>
          <w:sz w:val="28"/>
          <w:szCs w:val="28"/>
        </w:rPr>
        <w:t xml:space="preserve">3) </w:t>
      </w:r>
      <w:r w:rsidR="00DA0DA3" w:rsidRPr="00DA0DA3">
        <w:rPr>
          <w:rFonts w:ascii="Times New Roman" w:hAnsi="Times New Roman"/>
          <w:sz w:val="28"/>
          <w:szCs w:val="28"/>
        </w:rPr>
        <w:t>Совместный экспорт</w:t>
      </w:r>
      <w:bookmarkEnd w:id="6"/>
      <w:r w:rsidRPr="00E2776F">
        <w:rPr>
          <w:rFonts w:ascii="Times New Roman" w:hAnsi="Times New Roman"/>
          <w:sz w:val="28"/>
          <w:szCs w:val="28"/>
        </w:rPr>
        <w:t xml:space="preserve">. </w:t>
      </w:r>
      <w:r w:rsidR="00DA0DA3" w:rsidRPr="00DA0DA3">
        <w:rPr>
          <w:rFonts w:ascii="Times New Roman" w:hAnsi="Times New Roman"/>
          <w:sz w:val="28"/>
          <w:szCs w:val="28"/>
        </w:rPr>
        <w:t xml:space="preserve">Данный метод идеален для небольших компаний, у которых нет достаточного количества ресурсов и объема производства, чтобы удовлетворить запросы мирового рынка. </w:t>
      </w:r>
      <w:r w:rsidR="00C47D7B">
        <w:rPr>
          <w:rFonts w:ascii="Times New Roman" w:hAnsi="Times New Roman"/>
          <w:sz w:val="28"/>
          <w:szCs w:val="28"/>
        </w:rPr>
        <w:t>Сетевой бизнес</w:t>
      </w:r>
      <w:r w:rsidR="00DA0DA3" w:rsidRPr="00DA0DA3">
        <w:rPr>
          <w:rFonts w:ascii="Times New Roman" w:hAnsi="Times New Roman"/>
          <w:sz w:val="28"/>
          <w:szCs w:val="28"/>
        </w:rPr>
        <w:t xml:space="preserve"> </w:t>
      </w:r>
      <w:r w:rsidR="00DA0DA3" w:rsidRPr="00DA0DA3">
        <w:rPr>
          <w:rFonts w:ascii="Times New Roman" w:hAnsi="Times New Roman"/>
          <w:sz w:val="28"/>
          <w:szCs w:val="28"/>
        </w:rPr>
        <w:lastRenderedPageBreak/>
        <w:t>ищет партнеров на внутреннем рынке, организует кооперацию и совместными усилиями выходит на внешний рынок.</w:t>
      </w:r>
    </w:p>
    <w:p w14:paraId="7B2315FB" w14:textId="024A5BCB" w:rsidR="00DA0DA3" w:rsidRPr="00DA0DA3" w:rsidRDefault="00E2776F" w:rsidP="00E2776F">
      <w:pPr>
        <w:tabs>
          <w:tab w:val="left" w:pos="142"/>
        </w:tabs>
        <w:spacing w:after="0" w:line="360" w:lineRule="auto"/>
        <w:ind w:firstLine="720"/>
        <w:jc w:val="both"/>
        <w:rPr>
          <w:rFonts w:ascii="Times New Roman" w:hAnsi="Times New Roman"/>
          <w:sz w:val="28"/>
          <w:szCs w:val="28"/>
        </w:rPr>
      </w:pPr>
      <w:bookmarkStart w:id="7" w:name="bookmark3"/>
      <w:r w:rsidRPr="00E2776F">
        <w:rPr>
          <w:rFonts w:ascii="Times New Roman" w:hAnsi="Times New Roman"/>
          <w:sz w:val="28"/>
          <w:szCs w:val="28"/>
        </w:rPr>
        <w:t xml:space="preserve">3 </w:t>
      </w:r>
      <w:r w:rsidR="00DA0DA3" w:rsidRPr="00DA0DA3">
        <w:rPr>
          <w:rFonts w:ascii="Times New Roman" w:hAnsi="Times New Roman"/>
          <w:sz w:val="28"/>
          <w:szCs w:val="28"/>
        </w:rPr>
        <w:t>Посредническая деятельность</w:t>
      </w:r>
      <w:bookmarkEnd w:id="7"/>
      <w:r w:rsidRPr="00E2776F">
        <w:rPr>
          <w:rFonts w:ascii="Times New Roman" w:hAnsi="Times New Roman"/>
          <w:sz w:val="28"/>
          <w:szCs w:val="28"/>
        </w:rPr>
        <w:t xml:space="preserve">. </w:t>
      </w:r>
      <w:r w:rsidR="00DA0DA3" w:rsidRPr="00DA0DA3">
        <w:rPr>
          <w:rFonts w:ascii="Times New Roman" w:hAnsi="Times New Roman"/>
          <w:sz w:val="28"/>
          <w:szCs w:val="28"/>
        </w:rPr>
        <w:t xml:space="preserve">При посредничестве главная компания не является единственным владельцем </w:t>
      </w:r>
      <w:r w:rsidR="00C47D7B">
        <w:rPr>
          <w:rFonts w:ascii="Times New Roman" w:hAnsi="Times New Roman"/>
          <w:sz w:val="28"/>
          <w:szCs w:val="28"/>
        </w:rPr>
        <w:t>сетевого бизнеса</w:t>
      </w:r>
      <w:r w:rsidR="00DA0DA3" w:rsidRPr="00DA0DA3">
        <w:rPr>
          <w:rFonts w:ascii="Times New Roman" w:hAnsi="Times New Roman"/>
          <w:sz w:val="28"/>
          <w:szCs w:val="28"/>
        </w:rPr>
        <w:t>, ведущей деятельность на международном рынке, но при этом делит ответственность и контроль</w:t>
      </w:r>
      <w:r w:rsidR="00422E77" w:rsidRPr="00422E77">
        <w:rPr>
          <w:rFonts w:ascii="Times New Roman" w:hAnsi="Times New Roman"/>
          <w:sz w:val="28"/>
          <w:szCs w:val="28"/>
        </w:rPr>
        <w:t xml:space="preserve"> [9]</w:t>
      </w:r>
      <w:r w:rsidR="00DA0DA3" w:rsidRPr="00DA0DA3">
        <w:rPr>
          <w:rFonts w:ascii="Times New Roman" w:hAnsi="Times New Roman"/>
          <w:sz w:val="28"/>
          <w:szCs w:val="28"/>
        </w:rPr>
        <w:t>.</w:t>
      </w:r>
    </w:p>
    <w:p w14:paraId="59EE2D59" w14:textId="08C37335" w:rsidR="00AE6F40" w:rsidRDefault="00DA0DA3" w:rsidP="00EF0B49">
      <w:pPr>
        <w:tabs>
          <w:tab w:val="left" w:pos="142"/>
        </w:tabs>
        <w:spacing w:after="0" w:line="360" w:lineRule="auto"/>
        <w:ind w:firstLine="720"/>
        <w:jc w:val="both"/>
        <w:rPr>
          <w:rFonts w:ascii="Times New Roman" w:hAnsi="Times New Roman"/>
          <w:sz w:val="28"/>
          <w:szCs w:val="28"/>
        </w:rPr>
      </w:pPr>
      <w:r w:rsidRPr="00DA0DA3">
        <w:rPr>
          <w:rFonts w:ascii="Times New Roman" w:hAnsi="Times New Roman"/>
          <w:sz w:val="28"/>
          <w:szCs w:val="28"/>
        </w:rPr>
        <w:t>Компания передает посреднику свои наработки, опыт, ресурсы и товары, взамен получает гарантированное представление на внешнем рынке своей стратегии, ограниченную гарантию продаж и т</w:t>
      </w:r>
      <w:r w:rsidR="00AD1A9B">
        <w:rPr>
          <w:rFonts w:ascii="Times New Roman" w:hAnsi="Times New Roman"/>
          <w:sz w:val="28"/>
          <w:szCs w:val="28"/>
        </w:rPr>
        <w:t>.</w:t>
      </w:r>
      <w:r w:rsidR="00E2776F" w:rsidRPr="00E2776F">
        <w:rPr>
          <w:rFonts w:ascii="Times New Roman" w:hAnsi="Times New Roman"/>
          <w:sz w:val="28"/>
          <w:szCs w:val="28"/>
        </w:rPr>
        <w:t>д</w:t>
      </w:r>
      <w:r w:rsidRPr="00DA0DA3">
        <w:rPr>
          <w:rFonts w:ascii="Times New Roman" w:hAnsi="Times New Roman"/>
          <w:sz w:val="28"/>
          <w:szCs w:val="28"/>
        </w:rPr>
        <w:t>.</w:t>
      </w:r>
    </w:p>
    <w:p w14:paraId="4D276091" w14:textId="47D2C00A" w:rsidR="00EF0B49" w:rsidRDefault="00EF0B49" w:rsidP="00EF0B49">
      <w:pPr>
        <w:tabs>
          <w:tab w:val="left" w:pos="142"/>
        </w:tabs>
        <w:spacing w:after="0" w:line="360" w:lineRule="auto"/>
        <w:ind w:firstLine="720"/>
        <w:jc w:val="both"/>
        <w:rPr>
          <w:rFonts w:ascii="Times New Roman" w:hAnsi="Times New Roman"/>
          <w:sz w:val="28"/>
          <w:szCs w:val="28"/>
        </w:rPr>
      </w:pPr>
    </w:p>
    <w:p w14:paraId="7B1E2562" w14:textId="77777777" w:rsidR="00EF0B49" w:rsidRPr="00DC2E3B" w:rsidRDefault="00EF0B49" w:rsidP="00EF0B49">
      <w:pPr>
        <w:tabs>
          <w:tab w:val="left" w:pos="142"/>
        </w:tabs>
        <w:spacing w:after="0" w:line="360" w:lineRule="auto"/>
        <w:ind w:firstLine="720"/>
        <w:jc w:val="both"/>
        <w:rPr>
          <w:rFonts w:ascii="Times New Roman" w:hAnsi="Times New Roman"/>
          <w:sz w:val="28"/>
          <w:szCs w:val="28"/>
        </w:rPr>
      </w:pPr>
    </w:p>
    <w:p w14:paraId="21E1908C" w14:textId="79B01EC9" w:rsidR="003A56C7" w:rsidRPr="00EF0B49" w:rsidRDefault="003A56C7" w:rsidP="00EF0B49">
      <w:pPr>
        <w:pStyle w:val="2"/>
        <w:spacing w:before="0" w:line="360" w:lineRule="auto"/>
        <w:ind w:firstLine="709"/>
        <w:jc w:val="both"/>
        <w:rPr>
          <w:rFonts w:ascii="Times New Roman" w:hAnsi="Times New Roman"/>
          <w:b w:val="0"/>
          <w:bCs w:val="0"/>
          <w:color w:val="auto"/>
          <w:sz w:val="28"/>
          <w:szCs w:val="28"/>
        </w:rPr>
      </w:pPr>
      <w:bookmarkStart w:id="8" w:name="_Toc24061221"/>
      <w:r w:rsidRPr="00EF0B49">
        <w:rPr>
          <w:rFonts w:ascii="Times New Roman" w:hAnsi="Times New Roman"/>
          <w:b w:val="0"/>
          <w:bCs w:val="0"/>
          <w:color w:val="auto"/>
          <w:sz w:val="28"/>
          <w:szCs w:val="28"/>
        </w:rPr>
        <w:t>1.</w:t>
      </w:r>
      <w:r w:rsidR="00FC250E" w:rsidRPr="00EF0B49">
        <w:rPr>
          <w:rFonts w:ascii="Times New Roman" w:hAnsi="Times New Roman"/>
          <w:b w:val="0"/>
          <w:bCs w:val="0"/>
          <w:color w:val="auto"/>
          <w:sz w:val="28"/>
          <w:szCs w:val="28"/>
        </w:rPr>
        <w:t>2</w:t>
      </w:r>
      <w:r w:rsidRPr="00EF0B49">
        <w:rPr>
          <w:rFonts w:ascii="Times New Roman" w:hAnsi="Times New Roman"/>
          <w:b w:val="0"/>
          <w:bCs w:val="0"/>
          <w:color w:val="auto"/>
          <w:sz w:val="28"/>
          <w:szCs w:val="28"/>
        </w:rPr>
        <w:t xml:space="preserve"> </w:t>
      </w:r>
      <w:r w:rsidR="00AD459B" w:rsidRPr="00EF0B49">
        <w:rPr>
          <w:rFonts w:ascii="Times New Roman" w:hAnsi="Times New Roman"/>
          <w:b w:val="0"/>
          <w:bCs w:val="0"/>
          <w:color w:val="auto"/>
          <w:sz w:val="28"/>
          <w:szCs w:val="28"/>
          <w:lang w:eastAsia="ru-RU"/>
        </w:rPr>
        <w:t>Стратегия проникновения на международный рынок</w:t>
      </w:r>
      <w:bookmarkEnd w:id="8"/>
    </w:p>
    <w:p w14:paraId="65732226" w14:textId="77777777" w:rsidR="003A56C7" w:rsidRDefault="003A56C7" w:rsidP="003A56C7">
      <w:pPr>
        <w:tabs>
          <w:tab w:val="left" w:pos="142"/>
        </w:tabs>
        <w:spacing w:after="0" w:line="360" w:lineRule="auto"/>
        <w:ind w:firstLine="720"/>
        <w:jc w:val="both"/>
        <w:rPr>
          <w:rFonts w:ascii="Times New Roman" w:hAnsi="Times New Roman"/>
          <w:sz w:val="28"/>
          <w:szCs w:val="28"/>
        </w:rPr>
      </w:pPr>
    </w:p>
    <w:p w14:paraId="0CF1FD1A" w14:textId="77777777" w:rsidR="003C2042" w:rsidRPr="00084520" w:rsidRDefault="004300EA" w:rsidP="003A56C7">
      <w:pPr>
        <w:tabs>
          <w:tab w:val="left" w:pos="142"/>
        </w:tabs>
        <w:spacing w:after="0" w:line="360" w:lineRule="auto"/>
        <w:ind w:firstLine="720"/>
        <w:jc w:val="both"/>
        <w:rPr>
          <w:rFonts w:ascii="Times New Roman" w:hAnsi="Times New Roman"/>
          <w:sz w:val="28"/>
          <w:szCs w:val="28"/>
        </w:rPr>
      </w:pPr>
      <w:r w:rsidRPr="00084520">
        <w:rPr>
          <w:rFonts w:ascii="Times New Roman" w:hAnsi="Times New Roman"/>
          <w:sz w:val="28"/>
          <w:szCs w:val="28"/>
        </w:rPr>
        <w:t xml:space="preserve">Успешность выхода </w:t>
      </w:r>
      <w:r w:rsidR="00554481">
        <w:rPr>
          <w:rFonts w:ascii="Times New Roman" w:hAnsi="Times New Roman"/>
          <w:sz w:val="28"/>
          <w:szCs w:val="28"/>
        </w:rPr>
        <w:t>сетевого бизнеса</w:t>
      </w:r>
      <w:r w:rsidRPr="00084520">
        <w:rPr>
          <w:rFonts w:ascii="Times New Roman" w:hAnsi="Times New Roman"/>
          <w:sz w:val="28"/>
          <w:szCs w:val="28"/>
        </w:rPr>
        <w:t xml:space="preserve"> на международный рынок зависит от тщательно проработанной стратегии и надлежащего ее исполнения. При разработке стратегии необходимо учитывать множество факторов. </w:t>
      </w:r>
    </w:p>
    <w:p w14:paraId="3A877423" w14:textId="77777777" w:rsidR="003C2042" w:rsidRPr="00084520" w:rsidRDefault="004300EA" w:rsidP="003A56C7">
      <w:pPr>
        <w:tabs>
          <w:tab w:val="left" w:pos="142"/>
        </w:tabs>
        <w:spacing w:after="0" w:line="360" w:lineRule="auto"/>
        <w:ind w:firstLine="720"/>
        <w:jc w:val="both"/>
        <w:rPr>
          <w:rFonts w:ascii="Times New Roman" w:hAnsi="Times New Roman"/>
          <w:sz w:val="28"/>
          <w:szCs w:val="28"/>
        </w:rPr>
      </w:pPr>
      <w:r w:rsidRPr="00084520">
        <w:rPr>
          <w:rFonts w:ascii="Times New Roman" w:hAnsi="Times New Roman"/>
          <w:sz w:val="28"/>
          <w:szCs w:val="28"/>
        </w:rPr>
        <w:t xml:space="preserve">В первую очередь стоит ознакомиться с законодательством государства, освоение рынка которого планируется в дальнейшем. Также требуется изучить список документации и сертификатов, необходимых </w:t>
      </w:r>
      <w:r w:rsidR="003C2042" w:rsidRPr="00084520">
        <w:rPr>
          <w:rFonts w:ascii="Times New Roman" w:hAnsi="Times New Roman"/>
          <w:sz w:val="28"/>
          <w:szCs w:val="28"/>
        </w:rPr>
        <w:t>для реализации,</w:t>
      </w:r>
      <w:r w:rsidRPr="00084520">
        <w:rPr>
          <w:rFonts w:ascii="Times New Roman" w:hAnsi="Times New Roman"/>
          <w:sz w:val="28"/>
          <w:szCs w:val="28"/>
        </w:rPr>
        <w:t xml:space="preserve"> выпускаемой предприятием продукции или оказываемых им услуг на рынке данного государства</w:t>
      </w:r>
      <w:r w:rsidR="00422E77" w:rsidRPr="00422E77">
        <w:rPr>
          <w:rFonts w:ascii="Times New Roman" w:hAnsi="Times New Roman"/>
          <w:sz w:val="28"/>
          <w:szCs w:val="28"/>
        </w:rPr>
        <w:t xml:space="preserve"> [13]</w:t>
      </w:r>
      <w:r w:rsidRPr="00084520">
        <w:rPr>
          <w:rFonts w:ascii="Times New Roman" w:hAnsi="Times New Roman"/>
          <w:sz w:val="28"/>
          <w:szCs w:val="28"/>
        </w:rPr>
        <w:t xml:space="preserve">. </w:t>
      </w:r>
    </w:p>
    <w:p w14:paraId="797F2433" w14:textId="77777777" w:rsidR="003C2042" w:rsidRPr="00084520" w:rsidRDefault="004300EA" w:rsidP="003A56C7">
      <w:pPr>
        <w:tabs>
          <w:tab w:val="left" w:pos="142"/>
        </w:tabs>
        <w:spacing w:after="0" w:line="360" w:lineRule="auto"/>
        <w:ind w:firstLine="720"/>
        <w:jc w:val="both"/>
        <w:rPr>
          <w:rFonts w:ascii="Times New Roman" w:hAnsi="Times New Roman"/>
          <w:sz w:val="28"/>
          <w:szCs w:val="28"/>
        </w:rPr>
      </w:pPr>
      <w:r w:rsidRPr="00084520">
        <w:rPr>
          <w:rFonts w:ascii="Times New Roman" w:hAnsi="Times New Roman"/>
          <w:sz w:val="28"/>
          <w:szCs w:val="28"/>
        </w:rPr>
        <w:t xml:space="preserve">Далее следует изучить непосредственно сам рынок: представленных на нем предприятий-конкурентов и их ценовое предложение, уровень спроса на выпускаемую предприятием продукцию или на предоставляемые им услуги, уровень обеспечения спроса предложением, изучение целевой аудитории, поиск потенциальных партнеров и дистрибьюторов. Необходимо обеспечить себя конкурентными преимуществами для выделения собственного продукта или услуги из ассортимента, предлагаемого на рынке, произвести поиск и внедрение в предприятие инновационных технологий для соответствия современным тенденциям, привлечь высококвалифицированных </w:t>
      </w:r>
      <w:r w:rsidRPr="00084520">
        <w:rPr>
          <w:rFonts w:ascii="Times New Roman" w:hAnsi="Times New Roman"/>
          <w:sz w:val="28"/>
          <w:szCs w:val="28"/>
        </w:rPr>
        <w:lastRenderedPageBreak/>
        <w:t xml:space="preserve">специалистов и провести мероприятия по повышению квалификации имеющегося персонала. Немалую роль играет оптимизация ресурсов и производства с целью формирования конкурентоспособных цен для нового рынка и повышения рентабельности предприятия. </w:t>
      </w:r>
    </w:p>
    <w:p w14:paraId="1D9CAF4B" w14:textId="77777777" w:rsidR="00357DFD" w:rsidRDefault="004300EA" w:rsidP="003A56C7">
      <w:pPr>
        <w:tabs>
          <w:tab w:val="left" w:pos="142"/>
        </w:tabs>
        <w:spacing w:after="0" w:line="360" w:lineRule="auto"/>
        <w:ind w:firstLine="720"/>
        <w:jc w:val="both"/>
        <w:rPr>
          <w:rFonts w:ascii="Times New Roman" w:hAnsi="Times New Roman"/>
          <w:sz w:val="28"/>
          <w:szCs w:val="28"/>
        </w:rPr>
      </w:pPr>
      <w:r w:rsidRPr="00084520">
        <w:rPr>
          <w:rFonts w:ascii="Times New Roman" w:hAnsi="Times New Roman"/>
          <w:sz w:val="28"/>
          <w:szCs w:val="28"/>
        </w:rPr>
        <w:t>Собрав и тщательно проанализировав всю необходимую информацию, можно выработать действительно эффективную стратегию по выходу предприятия на новый рынок. Но, не менее важно, обеспечить качественное и надлежащее исполнение построенной стратегии, в чем и заключается главная роль менеджмента. Успешность освоения нового рынка зависит не только от качества выработанной стратегии, но и от уровня системы и методов управления на предприятии, квалификации менеджеров и от их подхода к организации мероприятий по осуществлению выработанной стратегии.</w:t>
      </w:r>
    </w:p>
    <w:p w14:paraId="1EFD7FFA" w14:textId="77777777" w:rsidR="00807633" w:rsidRPr="00776281" w:rsidRDefault="00807633" w:rsidP="00084520">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 xml:space="preserve">Выход на зарубежные рынки – естественная стадия развития </w:t>
      </w:r>
      <w:r w:rsidR="00554481">
        <w:rPr>
          <w:rFonts w:ascii="Times New Roman" w:hAnsi="Times New Roman"/>
          <w:sz w:val="28"/>
          <w:szCs w:val="28"/>
        </w:rPr>
        <w:t>российского сетевого бизнеса</w:t>
      </w:r>
      <w:r w:rsidRPr="00776281">
        <w:rPr>
          <w:rFonts w:ascii="Times New Roman" w:hAnsi="Times New Roman"/>
          <w:sz w:val="28"/>
          <w:szCs w:val="28"/>
        </w:rPr>
        <w:t xml:space="preserve">, нацеленного на стабильное развитие. Если </w:t>
      </w:r>
      <w:r w:rsidR="00554481">
        <w:rPr>
          <w:rFonts w:ascii="Times New Roman" w:hAnsi="Times New Roman"/>
          <w:sz w:val="28"/>
          <w:szCs w:val="28"/>
        </w:rPr>
        <w:t>т</w:t>
      </w:r>
      <w:r w:rsidRPr="00776281">
        <w:rPr>
          <w:rFonts w:ascii="Times New Roman" w:hAnsi="Times New Roman"/>
          <w:sz w:val="28"/>
          <w:szCs w:val="28"/>
        </w:rPr>
        <w:t>овары и услуги конкурентного качества, и планиру</w:t>
      </w:r>
      <w:r w:rsidR="00554481">
        <w:rPr>
          <w:rFonts w:ascii="Times New Roman" w:hAnsi="Times New Roman"/>
          <w:sz w:val="28"/>
          <w:szCs w:val="28"/>
        </w:rPr>
        <w:t>ется</w:t>
      </w:r>
      <w:r w:rsidRPr="00776281">
        <w:rPr>
          <w:rFonts w:ascii="Times New Roman" w:hAnsi="Times New Roman"/>
          <w:sz w:val="28"/>
          <w:szCs w:val="28"/>
        </w:rPr>
        <w:t xml:space="preserve"> выход на новый рынок, необходимо полноценно спланировать выход на внешние рынки на всех его этапах. Эффективный анализ рисков на всех этапах позволит нивелировать риски отсутствия спроса, непредвиденных издержек и учесть все местные особенности ведения бизнеса. Кроме того, </w:t>
      </w:r>
      <w:r w:rsidR="00554481">
        <w:rPr>
          <w:rFonts w:ascii="Times New Roman" w:hAnsi="Times New Roman"/>
          <w:sz w:val="28"/>
          <w:szCs w:val="28"/>
        </w:rPr>
        <w:t>необходимо</w:t>
      </w:r>
      <w:r w:rsidRPr="00776281">
        <w:rPr>
          <w:rFonts w:ascii="Times New Roman" w:hAnsi="Times New Roman"/>
          <w:sz w:val="28"/>
          <w:szCs w:val="28"/>
        </w:rPr>
        <w:t xml:space="preserve"> оптимизир</w:t>
      </w:r>
      <w:r w:rsidR="00554481">
        <w:rPr>
          <w:rFonts w:ascii="Times New Roman" w:hAnsi="Times New Roman"/>
          <w:sz w:val="28"/>
          <w:szCs w:val="28"/>
        </w:rPr>
        <w:t>овать</w:t>
      </w:r>
      <w:r w:rsidRPr="00776281">
        <w:rPr>
          <w:rFonts w:ascii="Times New Roman" w:hAnsi="Times New Roman"/>
          <w:sz w:val="28"/>
          <w:szCs w:val="28"/>
        </w:rPr>
        <w:t xml:space="preserve"> сроки, най</w:t>
      </w:r>
      <w:r w:rsidR="00554481">
        <w:rPr>
          <w:rFonts w:ascii="Times New Roman" w:hAnsi="Times New Roman"/>
          <w:sz w:val="28"/>
          <w:szCs w:val="28"/>
        </w:rPr>
        <w:t>ти</w:t>
      </w:r>
      <w:r w:rsidRPr="00776281">
        <w:rPr>
          <w:rFonts w:ascii="Times New Roman" w:hAnsi="Times New Roman"/>
          <w:sz w:val="28"/>
          <w:szCs w:val="28"/>
        </w:rPr>
        <w:t xml:space="preserve"> надежных партнеров и получит</w:t>
      </w:r>
      <w:r w:rsidR="00554481">
        <w:rPr>
          <w:rFonts w:ascii="Times New Roman" w:hAnsi="Times New Roman"/>
          <w:sz w:val="28"/>
          <w:szCs w:val="28"/>
        </w:rPr>
        <w:t>ь</w:t>
      </w:r>
      <w:r w:rsidRPr="00776281">
        <w:rPr>
          <w:rFonts w:ascii="Times New Roman" w:hAnsi="Times New Roman"/>
          <w:sz w:val="28"/>
          <w:szCs w:val="28"/>
        </w:rPr>
        <w:t xml:space="preserve"> аналитическую поддержку на всех этапах выхода на рынок</w:t>
      </w:r>
      <w:r w:rsidR="00422E77" w:rsidRPr="00422E77">
        <w:rPr>
          <w:rFonts w:ascii="Times New Roman" w:hAnsi="Times New Roman"/>
          <w:sz w:val="28"/>
          <w:szCs w:val="28"/>
        </w:rPr>
        <w:t xml:space="preserve"> [5]</w:t>
      </w:r>
      <w:r w:rsidRPr="00776281">
        <w:rPr>
          <w:rFonts w:ascii="Times New Roman" w:hAnsi="Times New Roman"/>
          <w:sz w:val="28"/>
          <w:szCs w:val="28"/>
        </w:rPr>
        <w:t>.</w:t>
      </w:r>
    </w:p>
    <w:p w14:paraId="7E236857" w14:textId="77777777"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Выход</w:t>
      </w:r>
      <w:r w:rsidR="00554481" w:rsidRPr="00554481">
        <w:rPr>
          <w:rFonts w:ascii="Times New Roman" w:hAnsi="Times New Roman"/>
          <w:sz w:val="28"/>
          <w:szCs w:val="28"/>
        </w:rPr>
        <w:t xml:space="preserve"> сетевого бизнеса</w:t>
      </w:r>
      <w:r w:rsidRPr="00776281">
        <w:rPr>
          <w:rFonts w:ascii="Times New Roman" w:hAnsi="Times New Roman"/>
          <w:sz w:val="28"/>
          <w:szCs w:val="28"/>
        </w:rPr>
        <w:t xml:space="preserve"> на рынки других стран включает в себя четыре ключевых этапа:</w:t>
      </w:r>
    </w:p>
    <w:p w14:paraId="2F66DF99" w14:textId="78CDF312"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 xml:space="preserve">1 Аналитическое обоснование выхода на рынок. </w:t>
      </w:r>
      <w:r w:rsidR="00554481">
        <w:rPr>
          <w:rFonts w:ascii="Times New Roman" w:hAnsi="Times New Roman"/>
          <w:sz w:val="28"/>
          <w:szCs w:val="28"/>
        </w:rPr>
        <w:t>Необходимо</w:t>
      </w:r>
      <w:r w:rsidRPr="00776281">
        <w:rPr>
          <w:rFonts w:ascii="Times New Roman" w:hAnsi="Times New Roman"/>
          <w:sz w:val="28"/>
          <w:szCs w:val="28"/>
        </w:rPr>
        <w:t xml:space="preserve"> получит</w:t>
      </w:r>
      <w:r w:rsidR="00554481">
        <w:rPr>
          <w:rFonts w:ascii="Times New Roman" w:hAnsi="Times New Roman"/>
          <w:sz w:val="28"/>
          <w:szCs w:val="28"/>
        </w:rPr>
        <w:t xml:space="preserve">ь </w:t>
      </w:r>
      <w:r w:rsidRPr="00776281">
        <w:rPr>
          <w:rFonts w:ascii="Times New Roman" w:hAnsi="Times New Roman"/>
          <w:sz w:val="28"/>
          <w:szCs w:val="28"/>
        </w:rPr>
        <w:t xml:space="preserve">анализ рынка, на который </w:t>
      </w:r>
      <w:r w:rsidR="00554481">
        <w:rPr>
          <w:rFonts w:ascii="Times New Roman" w:hAnsi="Times New Roman"/>
          <w:sz w:val="28"/>
          <w:szCs w:val="28"/>
        </w:rPr>
        <w:t xml:space="preserve">сетевой бизнес </w:t>
      </w:r>
      <w:r w:rsidRPr="00776281">
        <w:rPr>
          <w:rFonts w:ascii="Times New Roman" w:hAnsi="Times New Roman"/>
          <w:sz w:val="28"/>
          <w:szCs w:val="28"/>
        </w:rPr>
        <w:t>собирает</w:t>
      </w:r>
      <w:r w:rsidR="00554481">
        <w:rPr>
          <w:rFonts w:ascii="Times New Roman" w:hAnsi="Times New Roman"/>
          <w:sz w:val="28"/>
          <w:szCs w:val="28"/>
        </w:rPr>
        <w:t>ся</w:t>
      </w:r>
      <w:r w:rsidRPr="00776281">
        <w:rPr>
          <w:rFonts w:ascii="Times New Roman" w:hAnsi="Times New Roman"/>
          <w:sz w:val="28"/>
          <w:szCs w:val="28"/>
        </w:rPr>
        <w:t xml:space="preserve"> выходить. Это даст понимание о ключевых аспектах рынка:</w:t>
      </w:r>
    </w:p>
    <w:p w14:paraId="189CAC27" w14:textId="5BF3759B"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потенциальный объем рынка</w:t>
      </w:r>
      <w:r>
        <w:rPr>
          <w:rFonts w:ascii="Times New Roman" w:hAnsi="Times New Roman"/>
          <w:sz w:val="28"/>
          <w:szCs w:val="28"/>
        </w:rPr>
        <w:t>;</w:t>
      </w:r>
    </w:p>
    <w:p w14:paraId="4D851727" w14:textId="25F3AEC6"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особенности потребления продукции в разных странах</w:t>
      </w:r>
      <w:r>
        <w:rPr>
          <w:rFonts w:ascii="Times New Roman" w:hAnsi="Times New Roman"/>
          <w:sz w:val="28"/>
          <w:szCs w:val="28"/>
        </w:rPr>
        <w:t>;</w:t>
      </w:r>
    </w:p>
    <w:p w14:paraId="05D61BD9" w14:textId="1084B840"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детальный анализ конкурентов</w:t>
      </w:r>
      <w:r>
        <w:rPr>
          <w:rFonts w:ascii="Times New Roman" w:hAnsi="Times New Roman"/>
          <w:sz w:val="28"/>
          <w:szCs w:val="28"/>
        </w:rPr>
        <w:t>;</w:t>
      </w:r>
    </w:p>
    <w:p w14:paraId="01F6FDCC" w14:textId="3FD314EB"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мониторинг цен</w:t>
      </w:r>
      <w:r>
        <w:rPr>
          <w:rFonts w:ascii="Times New Roman" w:hAnsi="Times New Roman"/>
          <w:sz w:val="28"/>
          <w:szCs w:val="28"/>
        </w:rPr>
        <w:t>;</w:t>
      </w:r>
    </w:p>
    <w:p w14:paraId="7B7323CB" w14:textId="7EB9FAAF"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lastRenderedPageBreak/>
        <w:t>–</w:t>
      </w:r>
      <w:r w:rsidR="00807633" w:rsidRPr="00776281">
        <w:rPr>
          <w:rFonts w:ascii="Times New Roman" w:hAnsi="Times New Roman"/>
          <w:sz w:val="28"/>
          <w:szCs w:val="28"/>
        </w:rPr>
        <w:t xml:space="preserve"> определение каналов сбыта продукции.</w:t>
      </w:r>
    </w:p>
    <w:p w14:paraId="0B3114CB" w14:textId="77777777"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Результатом аналитического исследования зарубежного рынка является многофакторная модель выбора целевого рынка, которая учитывает все риски выхода и способствует правильному выбору стратегии.</w:t>
      </w:r>
    </w:p>
    <w:p w14:paraId="74F76577" w14:textId="1FD65344"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2 Разработка стратегии развития</w:t>
      </w:r>
      <w:r w:rsidR="00554481">
        <w:rPr>
          <w:rFonts w:ascii="Times New Roman" w:hAnsi="Times New Roman"/>
          <w:sz w:val="28"/>
          <w:szCs w:val="28"/>
        </w:rPr>
        <w:t xml:space="preserve"> сетевого бизнеса</w:t>
      </w:r>
      <w:r w:rsidRPr="00776281">
        <w:rPr>
          <w:rFonts w:ascii="Times New Roman" w:hAnsi="Times New Roman"/>
          <w:sz w:val="28"/>
          <w:szCs w:val="28"/>
        </w:rPr>
        <w:t xml:space="preserve"> на рынке. Получив информацию о рынке, потребителе и конкуренте компании, </w:t>
      </w:r>
      <w:r w:rsidR="00554481">
        <w:rPr>
          <w:rFonts w:ascii="Times New Roman" w:hAnsi="Times New Roman"/>
          <w:sz w:val="28"/>
          <w:szCs w:val="28"/>
        </w:rPr>
        <w:t>необходимо</w:t>
      </w:r>
      <w:r w:rsidRPr="00776281">
        <w:rPr>
          <w:rFonts w:ascii="Times New Roman" w:hAnsi="Times New Roman"/>
          <w:sz w:val="28"/>
          <w:szCs w:val="28"/>
        </w:rPr>
        <w:t xml:space="preserve"> перей</w:t>
      </w:r>
      <w:r w:rsidR="00554481">
        <w:rPr>
          <w:rFonts w:ascii="Times New Roman" w:hAnsi="Times New Roman"/>
          <w:sz w:val="28"/>
          <w:szCs w:val="28"/>
        </w:rPr>
        <w:t>ти</w:t>
      </w:r>
      <w:r w:rsidRPr="00776281">
        <w:rPr>
          <w:rFonts w:ascii="Times New Roman" w:hAnsi="Times New Roman"/>
          <w:sz w:val="28"/>
          <w:szCs w:val="28"/>
        </w:rPr>
        <w:t xml:space="preserve"> к утверждению актуальной стратегии выхода на внешние рынки. Стратегия включает концепцию 4P:</w:t>
      </w:r>
    </w:p>
    <w:p w14:paraId="51FC8F80" w14:textId="2A4981FF"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актуальные дополнения к продукту</w:t>
      </w:r>
      <w:r>
        <w:rPr>
          <w:rFonts w:ascii="Times New Roman" w:hAnsi="Times New Roman"/>
          <w:sz w:val="28"/>
          <w:szCs w:val="28"/>
        </w:rPr>
        <w:t>;</w:t>
      </w:r>
    </w:p>
    <w:p w14:paraId="6119F259" w14:textId="610CE7C8"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конкурентная ценовая политика</w:t>
      </w:r>
      <w:r>
        <w:rPr>
          <w:rFonts w:ascii="Times New Roman" w:hAnsi="Times New Roman"/>
          <w:sz w:val="28"/>
          <w:szCs w:val="28"/>
        </w:rPr>
        <w:t>;</w:t>
      </w:r>
    </w:p>
    <w:p w14:paraId="3B7319CC" w14:textId="4724BCD2"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эффективные каналы продаж продукции на рынке</w:t>
      </w:r>
      <w:r>
        <w:rPr>
          <w:rFonts w:ascii="Times New Roman" w:hAnsi="Times New Roman"/>
          <w:sz w:val="28"/>
          <w:szCs w:val="28"/>
        </w:rPr>
        <w:t>;</w:t>
      </w:r>
    </w:p>
    <w:p w14:paraId="49B17C4D" w14:textId="127B9681" w:rsidR="00807633" w:rsidRPr="00776281" w:rsidRDefault="00EF0B49"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w:t>
      </w:r>
      <w:r w:rsidR="00807633" w:rsidRPr="00776281">
        <w:rPr>
          <w:rFonts w:ascii="Times New Roman" w:hAnsi="Times New Roman"/>
          <w:sz w:val="28"/>
          <w:szCs w:val="28"/>
        </w:rPr>
        <w:t xml:space="preserve"> инструменты для продвижения товара или услуги.</w:t>
      </w:r>
    </w:p>
    <w:p w14:paraId="38FA83F8" w14:textId="77777777"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 xml:space="preserve">Также </w:t>
      </w:r>
      <w:r w:rsidR="00554481">
        <w:rPr>
          <w:rFonts w:ascii="Times New Roman" w:hAnsi="Times New Roman"/>
          <w:sz w:val="28"/>
          <w:szCs w:val="28"/>
        </w:rPr>
        <w:t>необходимо</w:t>
      </w:r>
      <w:r w:rsidRPr="00776281">
        <w:rPr>
          <w:rFonts w:ascii="Times New Roman" w:hAnsi="Times New Roman"/>
          <w:sz w:val="28"/>
          <w:szCs w:val="28"/>
        </w:rPr>
        <w:t xml:space="preserve"> подобрать лучших партнеров для сопровождения функций маркетинга при выходе на рынки других стран.</w:t>
      </w:r>
    </w:p>
    <w:p w14:paraId="7DA58D71" w14:textId="676CA3F8"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 xml:space="preserve">3 Поиск потенциальных партнеров. На этом этапе </w:t>
      </w:r>
      <w:r w:rsidR="002A7CED">
        <w:rPr>
          <w:rFonts w:ascii="Times New Roman" w:hAnsi="Times New Roman"/>
          <w:sz w:val="28"/>
          <w:szCs w:val="28"/>
        </w:rPr>
        <w:t>сетевому бизнесу необходимо</w:t>
      </w:r>
      <w:r w:rsidRPr="00776281">
        <w:rPr>
          <w:rFonts w:ascii="Times New Roman" w:hAnsi="Times New Roman"/>
          <w:sz w:val="28"/>
          <w:szCs w:val="28"/>
        </w:rPr>
        <w:t xml:space="preserve"> получ</w:t>
      </w:r>
      <w:r w:rsidR="002A7CED">
        <w:rPr>
          <w:rFonts w:ascii="Times New Roman" w:hAnsi="Times New Roman"/>
          <w:sz w:val="28"/>
          <w:szCs w:val="28"/>
        </w:rPr>
        <w:t>ить</w:t>
      </w:r>
      <w:r w:rsidRPr="00776281">
        <w:rPr>
          <w:rFonts w:ascii="Times New Roman" w:hAnsi="Times New Roman"/>
          <w:sz w:val="28"/>
          <w:szCs w:val="28"/>
        </w:rPr>
        <w:t xml:space="preserve"> перечень компаний, которые могут стать партнерами на целевом рынке.</w:t>
      </w:r>
    </w:p>
    <w:p w14:paraId="53302BC6" w14:textId="4DDB5F92" w:rsidR="00807633" w:rsidRPr="00776281" w:rsidRDefault="00807633" w:rsidP="00554481">
      <w:pPr>
        <w:tabs>
          <w:tab w:val="left" w:pos="142"/>
        </w:tabs>
        <w:spacing w:after="0" w:line="360" w:lineRule="auto"/>
        <w:ind w:firstLine="720"/>
        <w:jc w:val="both"/>
        <w:rPr>
          <w:rFonts w:ascii="Times New Roman" w:hAnsi="Times New Roman"/>
          <w:sz w:val="28"/>
          <w:szCs w:val="28"/>
        </w:rPr>
      </w:pPr>
      <w:r w:rsidRPr="00776281">
        <w:rPr>
          <w:rFonts w:ascii="Times New Roman" w:hAnsi="Times New Roman"/>
          <w:sz w:val="28"/>
          <w:szCs w:val="28"/>
        </w:rPr>
        <w:t>4 На четвертом этапе</w:t>
      </w:r>
      <w:r w:rsidR="002A7CED">
        <w:rPr>
          <w:rFonts w:ascii="Times New Roman" w:hAnsi="Times New Roman"/>
          <w:sz w:val="28"/>
          <w:szCs w:val="28"/>
        </w:rPr>
        <w:t xml:space="preserve"> нужно</w:t>
      </w:r>
      <w:r w:rsidRPr="00776281">
        <w:rPr>
          <w:rFonts w:ascii="Times New Roman" w:hAnsi="Times New Roman"/>
          <w:sz w:val="28"/>
          <w:szCs w:val="28"/>
        </w:rPr>
        <w:t xml:space="preserve"> получ</w:t>
      </w:r>
      <w:r w:rsidR="002A7CED">
        <w:rPr>
          <w:rFonts w:ascii="Times New Roman" w:hAnsi="Times New Roman"/>
          <w:sz w:val="28"/>
          <w:szCs w:val="28"/>
        </w:rPr>
        <w:t xml:space="preserve">ить </w:t>
      </w:r>
      <w:r w:rsidRPr="00776281">
        <w:rPr>
          <w:rFonts w:ascii="Times New Roman" w:hAnsi="Times New Roman"/>
          <w:sz w:val="28"/>
          <w:szCs w:val="28"/>
        </w:rPr>
        <w:t>дорожную карту для встреч с потенциальными партнерами, где договариваться об условиях поставок товаров</w:t>
      </w:r>
      <w:r w:rsidR="00422E77" w:rsidRPr="00422E77">
        <w:rPr>
          <w:rFonts w:ascii="Times New Roman" w:hAnsi="Times New Roman"/>
          <w:sz w:val="28"/>
          <w:szCs w:val="28"/>
        </w:rPr>
        <w:t xml:space="preserve"> [4]</w:t>
      </w:r>
      <w:r w:rsidRPr="00776281">
        <w:rPr>
          <w:rFonts w:ascii="Times New Roman" w:hAnsi="Times New Roman"/>
          <w:sz w:val="28"/>
          <w:szCs w:val="28"/>
        </w:rPr>
        <w:t>.</w:t>
      </w:r>
    </w:p>
    <w:p w14:paraId="7A0C315A"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 xml:space="preserve">При продвижении товара на зарубежном рынке </w:t>
      </w:r>
      <w:r w:rsidR="00AE359E">
        <w:rPr>
          <w:rFonts w:ascii="Times New Roman" w:hAnsi="Times New Roman"/>
          <w:sz w:val="28"/>
          <w:szCs w:val="28"/>
        </w:rPr>
        <w:t>сетевой бизнес</w:t>
      </w:r>
      <w:r w:rsidRPr="002A7CED">
        <w:rPr>
          <w:rFonts w:ascii="Times New Roman" w:hAnsi="Times New Roman"/>
          <w:sz w:val="28"/>
          <w:szCs w:val="28"/>
        </w:rPr>
        <w:t xml:space="preserve"> может использовать собственные наработки и методики, менять их в зависимости от требований новой страны. Данный процесс носит название коммуникационной адаптации. Если необходимо приспособить к мировому рынку и товары, и методы продвижения, процесс получает название двойной адаптации.</w:t>
      </w:r>
    </w:p>
    <w:p w14:paraId="40CE5583"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Процесс адаптации состоит из 4 этапов:</w:t>
      </w:r>
    </w:p>
    <w:p w14:paraId="46B35A55" w14:textId="66FAF5AF" w:rsidR="009D0F1F" w:rsidRPr="00EF0B49" w:rsidRDefault="009D0F1F" w:rsidP="00EF0B49">
      <w:pPr>
        <w:pStyle w:val="ab"/>
        <w:numPr>
          <w:ilvl w:val="0"/>
          <w:numId w:val="23"/>
        </w:numPr>
        <w:tabs>
          <w:tab w:val="left" w:pos="142"/>
          <w:tab w:val="left" w:pos="993"/>
        </w:tabs>
        <w:spacing w:after="0" w:line="360" w:lineRule="auto"/>
        <w:ind w:left="0" w:firstLine="709"/>
        <w:jc w:val="both"/>
        <w:rPr>
          <w:rFonts w:ascii="Times New Roman" w:hAnsi="Times New Roman"/>
          <w:sz w:val="28"/>
          <w:szCs w:val="28"/>
        </w:rPr>
      </w:pPr>
      <w:r w:rsidRPr="00EF0B49">
        <w:rPr>
          <w:rFonts w:ascii="Times New Roman" w:hAnsi="Times New Roman"/>
          <w:sz w:val="28"/>
          <w:szCs w:val="28"/>
        </w:rPr>
        <w:t>Изменение языка, перевод инструкций и т.д. При необходимости меняется также название продукта.</w:t>
      </w:r>
    </w:p>
    <w:p w14:paraId="699D3D40" w14:textId="77777777" w:rsidR="009D0F1F" w:rsidRPr="002A7CED" w:rsidRDefault="009D0F1F" w:rsidP="00EF0B49">
      <w:pPr>
        <w:pStyle w:val="ab"/>
        <w:numPr>
          <w:ilvl w:val="0"/>
          <w:numId w:val="23"/>
        </w:numPr>
        <w:tabs>
          <w:tab w:val="left" w:pos="142"/>
          <w:tab w:val="left" w:pos="993"/>
        </w:tabs>
        <w:spacing w:after="0" w:line="360" w:lineRule="auto"/>
        <w:ind w:left="0" w:firstLine="709"/>
        <w:jc w:val="both"/>
        <w:rPr>
          <w:rFonts w:ascii="Times New Roman" w:hAnsi="Times New Roman"/>
          <w:sz w:val="28"/>
          <w:szCs w:val="28"/>
        </w:rPr>
      </w:pPr>
      <w:r w:rsidRPr="002A7CED">
        <w:rPr>
          <w:rFonts w:ascii="Times New Roman" w:hAnsi="Times New Roman"/>
          <w:sz w:val="28"/>
          <w:szCs w:val="28"/>
        </w:rPr>
        <w:lastRenderedPageBreak/>
        <w:t>Разработка рекламного сообщения, адаптированного для конкретной страны.</w:t>
      </w:r>
    </w:p>
    <w:p w14:paraId="5043C04D" w14:textId="77777777" w:rsidR="009D0F1F" w:rsidRPr="002A7CED" w:rsidRDefault="009D0F1F" w:rsidP="00EF0B49">
      <w:pPr>
        <w:pStyle w:val="ab"/>
        <w:numPr>
          <w:ilvl w:val="0"/>
          <w:numId w:val="23"/>
        </w:numPr>
        <w:tabs>
          <w:tab w:val="left" w:pos="142"/>
          <w:tab w:val="left" w:pos="993"/>
        </w:tabs>
        <w:spacing w:after="0" w:line="360" w:lineRule="auto"/>
        <w:ind w:left="0" w:firstLine="709"/>
        <w:jc w:val="both"/>
        <w:rPr>
          <w:rFonts w:ascii="Times New Roman" w:hAnsi="Times New Roman"/>
          <w:sz w:val="28"/>
          <w:szCs w:val="28"/>
        </w:rPr>
      </w:pPr>
      <w:r w:rsidRPr="002A7CED">
        <w:rPr>
          <w:rFonts w:ascii="Times New Roman" w:hAnsi="Times New Roman"/>
          <w:sz w:val="28"/>
          <w:szCs w:val="28"/>
        </w:rPr>
        <w:t>Адаптация к местным СМИ.</w:t>
      </w:r>
    </w:p>
    <w:p w14:paraId="52353412" w14:textId="77777777" w:rsidR="009D0F1F" w:rsidRPr="002A7CED" w:rsidRDefault="009D0F1F" w:rsidP="00EF0B49">
      <w:pPr>
        <w:pStyle w:val="ab"/>
        <w:numPr>
          <w:ilvl w:val="0"/>
          <w:numId w:val="23"/>
        </w:numPr>
        <w:tabs>
          <w:tab w:val="left" w:pos="142"/>
          <w:tab w:val="left" w:pos="993"/>
        </w:tabs>
        <w:spacing w:after="0" w:line="360" w:lineRule="auto"/>
        <w:ind w:left="0" w:firstLine="709"/>
        <w:jc w:val="both"/>
        <w:rPr>
          <w:rFonts w:ascii="Times New Roman" w:hAnsi="Times New Roman"/>
          <w:sz w:val="28"/>
          <w:szCs w:val="28"/>
        </w:rPr>
      </w:pPr>
      <w:r w:rsidRPr="002A7CED">
        <w:rPr>
          <w:rFonts w:ascii="Times New Roman" w:hAnsi="Times New Roman"/>
          <w:sz w:val="28"/>
          <w:szCs w:val="28"/>
        </w:rPr>
        <w:t>Адаптация к условиям выбранной страны разработанных способов продвижения товаров и услуг.</w:t>
      </w:r>
    </w:p>
    <w:p w14:paraId="5E1B782B"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 xml:space="preserve">На первых двух этапах учитываются особенности каждого рынка, на который собирается выйти </w:t>
      </w:r>
      <w:r w:rsidR="00AE359E">
        <w:rPr>
          <w:rFonts w:ascii="Times New Roman" w:hAnsi="Times New Roman"/>
          <w:sz w:val="28"/>
          <w:szCs w:val="28"/>
        </w:rPr>
        <w:t>сетевой бизнес</w:t>
      </w:r>
      <w:r w:rsidRPr="002A7CED">
        <w:rPr>
          <w:rFonts w:ascii="Times New Roman" w:hAnsi="Times New Roman"/>
          <w:sz w:val="28"/>
          <w:szCs w:val="28"/>
        </w:rPr>
        <w:t>. Иногда нужно сменить цветовую гамму, иногда - название или какие-либо элементы оформления товара.</w:t>
      </w:r>
    </w:p>
    <w:p w14:paraId="5EDDFD75"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При адаптации к местным СМИ также следует учитывать особенности каждой страны. К примеру, в Швеции и Норвегии под запретом находится телевизионная реклама. Во Франции и Бельгии по телевизору нельзя рекламировать алкоголь и сигареты. В Италии огромной популярностью пользуются журналы, при этом в соседней Австрии больше уважают телевидение</w:t>
      </w:r>
      <w:r w:rsidR="00422E77" w:rsidRPr="00422E77">
        <w:rPr>
          <w:rFonts w:ascii="Times New Roman" w:hAnsi="Times New Roman"/>
          <w:sz w:val="28"/>
          <w:szCs w:val="28"/>
        </w:rPr>
        <w:t xml:space="preserve"> [5]</w:t>
      </w:r>
      <w:r w:rsidRPr="002A7CED">
        <w:rPr>
          <w:rFonts w:ascii="Times New Roman" w:hAnsi="Times New Roman"/>
          <w:sz w:val="28"/>
          <w:szCs w:val="28"/>
        </w:rPr>
        <w:t>.</w:t>
      </w:r>
    </w:p>
    <w:p w14:paraId="05516AAB"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Также адаптируются методы продвижения. Например, в Греции полностью запрещено распространение купонов, а во Франции нет лотерей.</w:t>
      </w:r>
    </w:p>
    <w:p w14:paraId="1F75CA96"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 xml:space="preserve">Многое зависит от того, на какой рынок </w:t>
      </w:r>
      <w:r w:rsidR="00AE359E">
        <w:rPr>
          <w:rFonts w:ascii="Times New Roman" w:hAnsi="Times New Roman"/>
          <w:sz w:val="28"/>
          <w:szCs w:val="28"/>
        </w:rPr>
        <w:t>сетевой бизнес</w:t>
      </w:r>
      <w:r w:rsidRPr="002A7CED">
        <w:rPr>
          <w:rFonts w:ascii="Times New Roman" w:hAnsi="Times New Roman"/>
          <w:sz w:val="28"/>
          <w:szCs w:val="28"/>
        </w:rPr>
        <w:t xml:space="preserve"> планирует выйти - на западный или восточный. В каждом случае есть целый ряд особенностей и нюансов.</w:t>
      </w:r>
    </w:p>
    <w:p w14:paraId="04E99345"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Западные компании предпочитают постоянство и работают с поставщиками в течение многих лет. Стоимость товара здесь вторична - ее колебание в разумных пределах особого значения не имеет.</w:t>
      </w:r>
    </w:p>
    <w:p w14:paraId="0FC36914"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Западная система дистрибуции отличается от постсоветской и восточной. Здесь нет крупных оптовиков, но в огромном количестве представлены небольшие и средние магазины.</w:t>
      </w:r>
    </w:p>
    <w:p w14:paraId="56A2E1C8"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Запад предъявляет серьезные требования к качеству товара и наличию сертификатов. Каждая продукция, выходящая на западный рынок, проверяется на соответствие требованиям официальных стандартов Немецкого института по стандартизации и Евросоюза.</w:t>
      </w:r>
    </w:p>
    <w:p w14:paraId="41BC945E"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lastRenderedPageBreak/>
        <w:t>В отличие от запада</w:t>
      </w:r>
      <w:r w:rsidR="00AE359E">
        <w:rPr>
          <w:rFonts w:ascii="Times New Roman" w:hAnsi="Times New Roman"/>
          <w:sz w:val="28"/>
          <w:szCs w:val="28"/>
        </w:rPr>
        <w:t xml:space="preserve"> на восточном рынке</w:t>
      </w:r>
      <w:r w:rsidRPr="002A7CED">
        <w:rPr>
          <w:rFonts w:ascii="Times New Roman" w:hAnsi="Times New Roman"/>
          <w:sz w:val="28"/>
          <w:szCs w:val="28"/>
        </w:rPr>
        <w:t>, крупные оптовики есть. Значение имеет и стоимость товара: как минимум, она должна быть на одном уровне с конкурентами. Как максимум - наименьшей на рынке. Следует учесть, что на Востоке всегда допускается и даже приветствуется торг, поэтому выставленная цена не окончательна.</w:t>
      </w:r>
    </w:p>
    <w:p w14:paraId="7A94A466" w14:textId="77777777" w:rsidR="009D0F1F" w:rsidRPr="002A7CED" w:rsidRDefault="009D0F1F" w:rsidP="002A7CED">
      <w:pPr>
        <w:tabs>
          <w:tab w:val="left" w:pos="142"/>
        </w:tabs>
        <w:spacing w:after="0" w:line="360" w:lineRule="auto"/>
        <w:ind w:firstLine="720"/>
        <w:jc w:val="both"/>
        <w:rPr>
          <w:rFonts w:ascii="Times New Roman" w:hAnsi="Times New Roman"/>
          <w:sz w:val="28"/>
          <w:szCs w:val="28"/>
        </w:rPr>
      </w:pPr>
      <w:r w:rsidRPr="002A7CED">
        <w:rPr>
          <w:rFonts w:ascii="Times New Roman" w:hAnsi="Times New Roman"/>
          <w:sz w:val="28"/>
          <w:szCs w:val="28"/>
        </w:rPr>
        <w:t>Особое внимание при заключении контрактов с восточными партнерами необходимо уделять условиям договора. Они должны быть тщательно продуманы и проработаны. В работе с западными партнерами отдельные аспекты попросту не указываются в договоре и подразумеваются, как само собой разумеющееся. На востоке такое не пройдет: в контракте учитываются все возможные условия и нюансы, после чего они должны быть заверены обеими сторонами. Это касается и таких нюансов, как упаковка, маркировка, возврат, сервисная поддержка и т.д.</w:t>
      </w:r>
    </w:p>
    <w:p w14:paraId="3373DD7C" w14:textId="77777777" w:rsidR="003A56C7" w:rsidRPr="00DC2E3B" w:rsidRDefault="003A56C7" w:rsidP="003A56C7">
      <w:pPr>
        <w:spacing w:after="0" w:line="240" w:lineRule="auto"/>
        <w:rPr>
          <w:rFonts w:ascii="Times New Roman" w:eastAsia="Times New Roman" w:hAnsi="Times New Roman"/>
          <w:b/>
          <w:bCs/>
          <w:kern w:val="32"/>
          <w:sz w:val="28"/>
          <w:szCs w:val="28"/>
          <w:lang w:eastAsia="ru-RU"/>
        </w:rPr>
      </w:pPr>
      <w:r w:rsidRPr="00DC2E3B">
        <w:rPr>
          <w:rFonts w:ascii="Times New Roman" w:hAnsi="Times New Roman"/>
          <w:sz w:val="28"/>
          <w:szCs w:val="28"/>
        </w:rPr>
        <w:br w:type="page"/>
      </w:r>
    </w:p>
    <w:p w14:paraId="7F049E68" w14:textId="0C7209F7" w:rsidR="003A56C7" w:rsidRPr="00172BC9" w:rsidRDefault="003A56C7" w:rsidP="00172BC9">
      <w:pPr>
        <w:pStyle w:val="1"/>
        <w:spacing w:before="0" w:after="0" w:line="360" w:lineRule="auto"/>
        <w:ind w:firstLine="709"/>
        <w:jc w:val="both"/>
        <w:rPr>
          <w:rFonts w:ascii="Times New Roman" w:hAnsi="Times New Roman" w:cs="Times New Roman"/>
          <w:b w:val="0"/>
          <w:bCs w:val="0"/>
          <w:sz w:val="28"/>
          <w:szCs w:val="28"/>
        </w:rPr>
      </w:pPr>
      <w:bookmarkStart w:id="9" w:name="_Toc24061222"/>
      <w:r w:rsidRPr="00172BC9">
        <w:rPr>
          <w:rFonts w:ascii="Times New Roman" w:hAnsi="Times New Roman" w:cs="Times New Roman"/>
          <w:b w:val="0"/>
          <w:bCs w:val="0"/>
          <w:sz w:val="28"/>
          <w:szCs w:val="28"/>
        </w:rPr>
        <w:lastRenderedPageBreak/>
        <w:t xml:space="preserve">2 </w:t>
      </w:r>
      <w:r w:rsidR="0089693C" w:rsidRPr="00172BC9">
        <w:rPr>
          <w:rFonts w:ascii="Times New Roman" w:hAnsi="Times New Roman"/>
          <w:b w:val="0"/>
          <w:bCs w:val="0"/>
          <w:sz w:val="28"/>
          <w:szCs w:val="28"/>
        </w:rPr>
        <w:t>Оценка состояния сетевого рынка натуральной косметики в России и за рубежом</w:t>
      </w:r>
      <w:bookmarkEnd w:id="9"/>
    </w:p>
    <w:p w14:paraId="6F3DFD1B" w14:textId="77777777" w:rsidR="003A56C7" w:rsidRPr="00172BC9" w:rsidRDefault="003A56C7" w:rsidP="00172BC9">
      <w:pPr>
        <w:tabs>
          <w:tab w:val="left" w:pos="142"/>
        </w:tabs>
        <w:spacing w:after="0" w:line="360" w:lineRule="auto"/>
        <w:ind w:firstLine="709"/>
        <w:jc w:val="both"/>
        <w:rPr>
          <w:rFonts w:ascii="Times New Roman" w:hAnsi="Times New Roman"/>
          <w:sz w:val="28"/>
          <w:szCs w:val="28"/>
        </w:rPr>
      </w:pPr>
    </w:p>
    <w:p w14:paraId="3823E26E" w14:textId="0DF50161" w:rsidR="003A56C7" w:rsidRPr="00172BC9" w:rsidRDefault="003A56C7" w:rsidP="00172BC9">
      <w:pPr>
        <w:pStyle w:val="2"/>
        <w:spacing w:before="0" w:line="360" w:lineRule="auto"/>
        <w:ind w:firstLine="709"/>
        <w:jc w:val="both"/>
        <w:rPr>
          <w:rFonts w:ascii="Times New Roman" w:hAnsi="Times New Roman"/>
          <w:b w:val="0"/>
          <w:bCs w:val="0"/>
          <w:color w:val="auto"/>
          <w:sz w:val="28"/>
          <w:szCs w:val="28"/>
        </w:rPr>
      </w:pPr>
      <w:bookmarkStart w:id="10" w:name="_Toc24061223"/>
      <w:r w:rsidRPr="00172BC9">
        <w:rPr>
          <w:rFonts w:ascii="Times New Roman" w:hAnsi="Times New Roman"/>
          <w:b w:val="0"/>
          <w:bCs w:val="0"/>
          <w:color w:val="auto"/>
          <w:sz w:val="28"/>
          <w:szCs w:val="28"/>
        </w:rPr>
        <w:t xml:space="preserve">2.1 </w:t>
      </w:r>
      <w:r w:rsidR="0089693C" w:rsidRPr="00172BC9">
        <w:rPr>
          <w:rFonts w:ascii="Times New Roman" w:hAnsi="Times New Roman"/>
          <w:b w:val="0"/>
          <w:bCs w:val="0"/>
          <w:color w:val="auto"/>
          <w:sz w:val="28"/>
          <w:szCs w:val="28"/>
          <w:lang w:eastAsia="ru-RU"/>
        </w:rPr>
        <w:t>Состояние и проблемы развития российского сетевого рынка натуральной косметики</w:t>
      </w:r>
      <w:bookmarkEnd w:id="10"/>
    </w:p>
    <w:p w14:paraId="53B265E9" w14:textId="77777777" w:rsidR="003A56C7" w:rsidRDefault="003A56C7" w:rsidP="003A56C7">
      <w:pPr>
        <w:tabs>
          <w:tab w:val="left" w:pos="142"/>
        </w:tabs>
        <w:spacing w:after="0" w:line="360" w:lineRule="auto"/>
        <w:ind w:firstLine="720"/>
        <w:jc w:val="both"/>
        <w:rPr>
          <w:rFonts w:ascii="Times New Roman" w:hAnsi="Times New Roman"/>
          <w:sz w:val="28"/>
          <w:szCs w:val="28"/>
        </w:rPr>
      </w:pPr>
    </w:p>
    <w:p w14:paraId="7DFC6E36" w14:textId="77777777" w:rsidR="00052E3A" w:rsidRPr="00052E3A" w:rsidRDefault="00052E3A" w:rsidP="00485A41">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Развитие отечественной промышленности в совокупности со сложившимися потребительскими предпочтениями, оказывают положительное влияние на развитие косметического рынка России. На данном этапе особый интерес вызывает сегмент органической косметики.</w:t>
      </w:r>
    </w:p>
    <w:p w14:paraId="581D1443" w14:textId="77777777" w:rsidR="00052E3A" w:rsidRPr="00052E3A" w:rsidRDefault="00052E3A" w:rsidP="00485A41">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Натуральные и органические продукты пользуются все большей популярностью, не обошел этот тренд и косметический рынок.</w:t>
      </w:r>
    </w:p>
    <w:p w14:paraId="6E9F37E9" w14:textId="77777777" w:rsidR="00052E3A" w:rsidRPr="00052E3A" w:rsidRDefault="00052E3A" w:rsidP="00485A41">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Мировые тенденции отражают значительный рост спроса на «зеленую» косметику: рынок растет в среднем на 8%-10% в год. При этом сегмент органической косметики далек от насыщения, поэтому спрос по-прежнему развивается быстрее предложения.</w:t>
      </w:r>
    </w:p>
    <w:p w14:paraId="6D30E339" w14:textId="77777777" w:rsidR="00052E3A" w:rsidRPr="00052E3A" w:rsidRDefault="00052E3A" w:rsidP="00485A41">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Российский рынок натуральной и органической косметической продукции в начале своего формирования: только сейчас создается собственная система стандартов, развивается ассортимент продуктов и возрождается отечественная сырьевая база.</w:t>
      </w:r>
    </w:p>
    <w:p w14:paraId="0789EC09" w14:textId="77777777" w:rsidR="00052E3A" w:rsidRPr="00052E3A" w:rsidRDefault="00052E3A" w:rsidP="00485A41">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 xml:space="preserve">Доля России в глобальном объеме производства </w:t>
      </w:r>
      <w:r w:rsidR="001761B9">
        <w:rPr>
          <w:rFonts w:ascii="Times New Roman" w:hAnsi="Times New Roman"/>
          <w:sz w:val="28"/>
          <w:szCs w:val="28"/>
        </w:rPr>
        <w:t>натуральной</w:t>
      </w:r>
      <w:r w:rsidRPr="00052E3A">
        <w:rPr>
          <w:rFonts w:ascii="Times New Roman" w:hAnsi="Times New Roman"/>
          <w:sz w:val="28"/>
          <w:szCs w:val="28"/>
        </w:rPr>
        <w:t xml:space="preserve"> косметики еще не слишком велика, при этом она заметно растет в последние годы, опережая по темпам роста общемировые</w:t>
      </w:r>
      <w:r w:rsidR="00422E77" w:rsidRPr="00422E77">
        <w:rPr>
          <w:rFonts w:ascii="Times New Roman" w:hAnsi="Times New Roman"/>
          <w:sz w:val="28"/>
          <w:szCs w:val="28"/>
        </w:rPr>
        <w:t xml:space="preserve"> [6]</w:t>
      </w:r>
      <w:r w:rsidRPr="00052E3A">
        <w:rPr>
          <w:rFonts w:ascii="Times New Roman" w:hAnsi="Times New Roman"/>
          <w:sz w:val="28"/>
          <w:szCs w:val="28"/>
        </w:rPr>
        <w:t>.</w:t>
      </w:r>
    </w:p>
    <w:p w14:paraId="5130BF27" w14:textId="77777777" w:rsidR="00052E3A" w:rsidRPr="00052E3A" w:rsidRDefault="00052E3A" w:rsidP="00485A41">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 xml:space="preserve">Существующие предпосылки позволяют предположить, что в ближайшей перспективе российский сегмент натуральной и органической косметики ожидает стабильный рост, которому будет способствовать дальнейшая популяризация </w:t>
      </w:r>
      <w:r w:rsidR="007842A6">
        <w:rPr>
          <w:rFonts w:ascii="Times New Roman" w:hAnsi="Times New Roman"/>
          <w:sz w:val="28"/>
          <w:szCs w:val="28"/>
        </w:rPr>
        <w:t>натуральной косметики</w:t>
      </w:r>
      <w:r w:rsidRPr="00052E3A">
        <w:rPr>
          <w:rFonts w:ascii="Times New Roman" w:hAnsi="Times New Roman"/>
          <w:sz w:val="28"/>
          <w:szCs w:val="28"/>
        </w:rPr>
        <w:t>.</w:t>
      </w:r>
    </w:p>
    <w:p w14:paraId="5622299C" w14:textId="77777777" w:rsidR="00585BBC" w:rsidRPr="00D44EB8" w:rsidRDefault="00585BBC" w:rsidP="00D44EB8">
      <w:pPr>
        <w:tabs>
          <w:tab w:val="left" w:pos="142"/>
        </w:tabs>
        <w:spacing w:after="0" w:line="360" w:lineRule="auto"/>
        <w:ind w:firstLine="720"/>
        <w:jc w:val="both"/>
        <w:rPr>
          <w:rFonts w:ascii="Times New Roman" w:hAnsi="Times New Roman"/>
          <w:sz w:val="28"/>
          <w:szCs w:val="28"/>
        </w:rPr>
      </w:pPr>
      <w:r w:rsidRPr="00D44EB8">
        <w:rPr>
          <w:rFonts w:ascii="Times New Roman" w:hAnsi="Times New Roman"/>
          <w:sz w:val="28"/>
          <w:szCs w:val="28"/>
        </w:rPr>
        <w:t xml:space="preserve">Средства для ухода за телом, наведения макияжа, устранения косметических дефектов – все это косметика. Ассортимент современного рынка впечатляет и всегда располагает к участию обе стороны процесса. </w:t>
      </w:r>
      <w:r w:rsidRPr="00D44EB8">
        <w:rPr>
          <w:rFonts w:ascii="Times New Roman" w:hAnsi="Times New Roman"/>
          <w:sz w:val="28"/>
          <w:szCs w:val="28"/>
        </w:rPr>
        <w:lastRenderedPageBreak/>
        <w:t>Производители ежегодно наращивают объемы производства с достаточной дефрагментацией товаров. Модель поведения покупателей остается стандартной, - в условиях снижения уровня экологии остается необходимость ухода за кожей и телом. Свои корректировки в развитие индустрии вносят бюджет потребителя и динамика действующего законодательства.</w:t>
      </w:r>
    </w:p>
    <w:p w14:paraId="77A33BD5" w14:textId="77777777" w:rsidR="00585BBC" w:rsidRPr="00D44EB8" w:rsidRDefault="00585BBC" w:rsidP="00D44EB8">
      <w:pPr>
        <w:tabs>
          <w:tab w:val="left" w:pos="142"/>
        </w:tabs>
        <w:spacing w:after="0" w:line="360" w:lineRule="auto"/>
        <w:ind w:firstLine="720"/>
        <w:jc w:val="both"/>
        <w:rPr>
          <w:rFonts w:ascii="Times New Roman" w:hAnsi="Times New Roman"/>
          <w:sz w:val="28"/>
          <w:szCs w:val="28"/>
        </w:rPr>
      </w:pPr>
      <w:r w:rsidRPr="00D44EB8">
        <w:rPr>
          <w:rFonts w:ascii="Times New Roman" w:hAnsi="Times New Roman"/>
          <w:sz w:val="28"/>
          <w:szCs w:val="28"/>
        </w:rPr>
        <w:t>В условиях влияния простых факторов на российском рынке косметики рассматривая конъюнктуру российского рынка через призму общемировых тенденций следует отметить шесть крупных отраслей производства косметики. Первые три места занимают направления ухода за кожей и волосами, а также декоративная косметика. Следующие три места остаются за предметами личной гигиены (парфюмерией и дезодорантами, средствами для ухода за полостью рта).</w:t>
      </w:r>
    </w:p>
    <w:p w14:paraId="4C3B4560" w14:textId="77777777" w:rsidR="00585BBC" w:rsidRPr="00595FDF" w:rsidRDefault="00585BBC" w:rsidP="00595FDF">
      <w:pPr>
        <w:tabs>
          <w:tab w:val="left" w:pos="142"/>
        </w:tabs>
        <w:spacing w:after="0" w:line="360" w:lineRule="auto"/>
        <w:ind w:firstLine="720"/>
        <w:jc w:val="both"/>
        <w:rPr>
          <w:rFonts w:ascii="Times New Roman" w:hAnsi="Times New Roman"/>
          <w:sz w:val="28"/>
          <w:szCs w:val="28"/>
        </w:rPr>
      </w:pPr>
      <w:r w:rsidRPr="00595FDF">
        <w:rPr>
          <w:rFonts w:ascii="Times New Roman" w:hAnsi="Times New Roman"/>
          <w:sz w:val="28"/>
          <w:szCs w:val="28"/>
        </w:rPr>
        <w:t>Серьезную поддержку бизнесу на производстве и продаже косметики оказывает современное оснащение. Наряду с аптечными препаратами и товарами народного потребления сегмент продаж</w:t>
      </w:r>
      <w:r w:rsidR="00595FDF">
        <w:rPr>
          <w:rFonts w:ascii="Times New Roman" w:hAnsi="Times New Roman"/>
          <w:sz w:val="28"/>
          <w:szCs w:val="28"/>
        </w:rPr>
        <w:t xml:space="preserve"> натуральной</w:t>
      </w:r>
      <w:r w:rsidRPr="00595FDF">
        <w:rPr>
          <w:rFonts w:ascii="Times New Roman" w:hAnsi="Times New Roman"/>
          <w:sz w:val="28"/>
          <w:szCs w:val="28"/>
        </w:rPr>
        <w:t xml:space="preserve"> косметики все больше набирает обороты. К 2019 году уровень продаж составит более 15 процентов в сравнении с 9% аналогичного периода прошлого года.</w:t>
      </w:r>
    </w:p>
    <w:p w14:paraId="18E15C67" w14:textId="77777777" w:rsidR="00585BBC" w:rsidRPr="00595FDF" w:rsidRDefault="00585BBC" w:rsidP="00595FDF">
      <w:pPr>
        <w:tabs>
          <w:tab w:val="left" w:pos="142"/>
        </w:tabs>
        <w:spacing w:after="0" w:line="360" w:lineRule="auto"/>
        <w:ind w:firstLine="720"/>
        <w:jc w:val="both"/>
        <w:rPr>
          <w:rFonts w:ascii="Times New Roman" w:hAnsi="Times New Roman"/>
          <w:sz w:val="28"/>
          <w:szCs w:val="28"/>
        </w:rPr>
      </w:pPr>
      <w:r w:rsidRPr="00595FDF">
        <w:rPr>
          <w:rFonts w:ascii="Times New Roman" w:hAnsi="Times New Roman"/>
          <w:sz w:val="28"/>
          <w:szCs w:val="28"/>
        </w:rPr>
        <w:t>Анализ рынка косметики по итогам 2017-2018 годов позволяет выявить четкие тенденции продаж в перспективе 2019 года. Первыми с прилавков будут уходить средства для ухода за кожей, что принесет отрасли выручку порядка 30 миллиардов рублей. Парфюмерия вместе с оборотом онлайн продаж обеспечит приток возврат инвестиций в виде до 25 миллиардов. Третьим по выручке останется сегмент средств ухода за волосами, - 23 миллиарда в рублевом эквиваленте. Представителям бизнеса следует обратить особое внимание на ассортименты детской косметики, дезодоранты и отечественные товары. Именно они обещают быть в тренде.</w:t>
      </w:r>
    </w:p>
    <w:p w14:paraId="318CBF21" w14:textId="4F4883B0" w:rsidR="00595FDF" w:rsidRPr="00595FDF" w:rsidRDefault="00585BBC" w:rsidP="00172BC9">
      <w:pPr>
        <w:tabs>
          <w:tab w:val="left" w:pos="142"/>
        </w:tabs>
        <w:spacing w:after="0" w:line="360" w:lineRule="auto"/>
        <w:ind w:firstLine="720"/>
        <w:jc w:val="both"/>
        <w:rPr>
          <w:rFonts w:ascii="Times New Roman" w:hAnsi="Times New Roman"/>
          <w:sz w:val="28"/>
          <w:szCs w:val="28"/>
        </w:rPr>
      </w:pPr>
      <w:r w:rsidRPr="00595FDF">
        <w:rPr>
          <w:rFonts w:ascii="Times New Roman" w:hAnsi="Times New Roman"/>
          <w:sz w:val="28"/>
          <w:szCs w:val="28"/>
        </w:rPr>
        <w:t>На фоне общего роста рынка</w:t>
      </w:r>
      <w:r w:rsidR="00595FDF">
        <w:rPr>
          <w:rFonts w:ascii="Times New Roman" w:hAnsi="Times New Roman"/>
          <w:sz w:val="28"/>
          <w:szCs w:val="28"/>
        </w:rPr>
        <w:t xml:space="preserve"> натуральной</w:t>
      </w:r>
      <w:r w:rsidRPr="00595FDF">
        <w:rPr>
          <w:rFonts w:ascii="Times New Roman" w:hAnsi="Times New Roman"/>
          <w:sz w:val="28"/>
          <w:szCs w:val="28"/>
        </w:rPr>
        <w:t xml:space="preserve"> косметики намечается тенденция к сокращению прямых продаж. Это будет способствовать увеличению стоимостью товарных категорий за счет коммерческой при продаже через интернет.</w:t>
      </w:r>
    </w:p>
    <w:p w14:paraId="7F8D1FEA" w14:textId="0C83D87F" w:rsidR="003A56C7" w:rsidRPr="00172BC9" w:rsidRDefault="003A56C7" w:rsidP="00585BBC">
      <w:pPr>
        <w:pStyle w:val="2"/>
        <w:spacing w:before="240" w:after="60" w:line="360" w:lineRule="auto"/>
        <w:ind w:firstLine="709"/>
        <w:jc w:val="both"/>
        <w:rPr>
          <w:rFonts w:ascii="Times New Roman" w:hAnsi="Times New Roman"/>
          <w:b w:val="0"/>
          <w:bCs w:val="0"/>
          <w:color w:val="auto"/>
          <w:sz w:val="28"/>
          <w:szCs w:val="28"/>
        </w:rPr>
      </w:pPr>
      <w:bookmarkStart w:id="11" w:name="_Toc24061224"/>
      <w:r w:rsidRPr="00172BC9">
        <w:rPr>
          <w:rFonts w:ascii="Times New Roman" w:hAnsi="Times New Roman"/>
          <w:b w:val="0"/>
          <w:bCs w:val="0"/>
          <w:color w:val="auto"/>
          <w:sz w:val="28"/>
          <w:szCs w:val="28"/>
        </w:rPr>
        <w:lastRenderedPageBreak/>
        <w:t>2.2</w:t>
      </w:r>
      <w:r w:rsidR="00172BC9" w:rsidRPr="00172BC9">
        <w:rPr>
          <w:rFonts w:ascii="Times New Roman" w:hAnsi="Times New Roman"/>
          <w:b w:val="0"/>
          <w:bCs w:val="0"/>
          <w:color w:val="auto"/>
          <w:sz w:val="28"/>
          <w:szCs w:val="28"/>
        </w:rPr>
        <w:t xml:space="preserve"> </w:t>
      </w:r>
      <w:r w:rsidR="00172BC9" w:rsidRPr="00172BC9">
        <w:rPr>
          <w:rFonts w:ascii="Times New Roman" w:hAnsi="Times New Roman"/>
          <w:b w:val="0"/>
          <w:bCs w:val="0"/>
          <w:color w:val="auto"/>
          <w:sz w:val="28"/>
          <w:szCs w:val="28"/>
          <w:lang w:eastAsia="ru-RU"/>
        </w:rPr>
        <w:t xml:space="preserve">Оценка состояния </w:t>
      </w:r>
      <w:r w:rsidR="00EA22F0" w:rsidRPr="00172BC9">
        <w:rPr>
          <w:rFonts w:ascii="Times New Roman" w:hAnsi="Times New Roman"/>
          <w:b w:val="0"/>
          <w:bCs w:val="0"/>
          <w:color w:val="auto"/>
          <w:sz w:val="28"/>
          <w:szCs w:val="28"/>
          <w:lang w:eastAsia="ru-RU"/>
        </w:rPr>
        <w:t>рынка натуральной косметики в Европе</w:t>
      </w:r>
      <w:bookmarkEnd w:id="11"/>
    </w:p>
    <w:p w14:paraId="640E466C" w14:textId="77777777" w:rsidR="003A56C7" w:rsidRDefault="003A56C7" w:rsidP="003A56C7">
      <w:pPr>
        <w:tabs>
          <w:tab w:val="left" w:pos="142"/>
        </w:tabs>
        <w:spacing w:after="0" w:line="360" w:lineRule="auto"/>
        <w:ind w:firstLine="720"/>
        <w:jc w:val="both"/>
        <w:rPr>
          <w:rFonts w:ascii="Times New Roman" w:hAnsi="Times New Roman"/>
          <w:sz w:val="28"/>
          <w:szCs w:val="28"/>
        </w:rPr>
      </w:pPr>
    </w:p>
    <w:p w14:paraId="12B0852A"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 xml:space="preserve">Продажи натуральной косметики превысили 2 млрд. Единиц в 2018, что составляет рыночную стоимость 36 млрд. Долл. США в 2019. Недавнее исследование </w:t>
      </w:r>
      <w:proofErr w:type="spellStart"/>
      <w:r w:rsidRPr="00F42373">
        <w:rPr>
          <w:rFonts w:ascii="Times New Roman" w:hAnsi="Times New Roman"/>
          <w:sz w:val="28"/>
          <w:szCs w:val="28"/>
        </w:rPr>
        <w:t>Future</w:t>
      </w:r>
      <w:proofErr w:type="spellEnd"/>
      <w:r w:rsidRPr="00F42373">
        <w:rPr>
          <w:rFonts w:ascii="Times New Roman" w:hAnsi="Times New Roman"/>
          <w:sz w:val="28"/>
          <w:szCs w:val="28"/>
        </w:rPr>
        <w:t xml:space="preserve"> </w:t>
      </w:r>
      <w:proofErr w:type="spellStart"/>
      <w:r w:rsidRPr="00F42373">
        <w:rPr>
          <w:rFonts w:ascii="Times New Roman" w:hAnsi="Times New Roman"/>
          <w:sz w:val="28"/>
          <w:szCs w:val="28"/>
        </w:rPr>
        <w:t>Market</w:t>
      </w:r>
      <w:proofErr w:type="spellEnd"/>
      <w:r w:rsidRPr="00F42373">
        <w:rPr>
          <w:rFonts w:ascii="Times New Roman" w:hAnsi="Times New Roman"/>
          <w:sz w:val="28"/>
          <w:szCs w:val="28"/>
        </w:rPr>
        <w:t xml:space="preserve"> </w:t>
      </w:r>
      <w:proofErr w:type="spellStart"/>
      <w:r w:rsidRPr="00F42373">
        <w:rPr>
          <w:rFonts w:ascii="Times New Roman" w:hAnsi="Times New Roman"/>
          <w:sz w:val="28"/>
          <w:szCs w:val="28"/>
        </w:rPr>
        <w:t>Insights</w:t>
      </w:r>
      <w:proofErr w:type="spellEnd"/>
      <w:r w:rsidRPr="00F42373">
        <w:rPr>
          <w:rFonts w:ascii="Times New Roman" w:hAnsi="Times New Roman"/>
          <w:sz w:val="28"/>
          <w:szCs w:val="28"/>
        </w:rPr>
        <w:t xml:space="preserve"> предсказывает, что рынок натуральной косметики будет расти на 4.8% в 2019. В отчете отслеживается рынок натуральной косметики за период 2018-2027. Согласно отчету, рынок натуральной косметики, согласно прогнозам, вырастет на 4.9% от объема CAGR до 2027</w:t>
      </w:r>
      <w:r w:rsidR="00422E77" w:rsidRPr="00422E77">
        <w:rPr>
          <w:rFonts w:ascii="Times New Roman" w:hAnsi="Times New Roman"/>
          <w:sz w:val="28"/>
          <w:szCs w:val="28"/>
        </w:rPr>
        <w:t xml:space="preserve"> [11]</w:t>
      </w:r>
      <w:r w:rsidRPr="00F42373">
        <w:rPr>
          <w:rFonts w:ascii="Times New Roman" w:hAnsi="Times New Roman"/>
          <w:sz w:val="28"/>
          <w:szCs w:val="28"/>
        </w:rPr>
        <w:t>.</w:t>
      </w:r>
    </w:p>
    <w:p w14:paraId="18F14D43"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Основные факторы, стимулирующие спрос на натуральную косметику, включают:</w:t>
      </w:r>
    </w:p>
    <w:p w14:paraId="7C2DD53C" w14:textId="02E6ECFB" w:rsidR="00F42373" w:rsidRPr="00595FDF" w:rsidRDefault="00F42373" w:rsidP="00172BC9">
      <w:pPr>
        <w:pStyle w:val="ab"/>
        <w:numPr>
          <w:ilvl w:val="0"/>
          <w:numId w:val="31"/>
        </w:numPr>
        <w:tabs>
          <w:tab w:val="left" w:pos="142"/>
          <w:tab w:val="left" w:pos="993"/>
        </w:tabs>
        <w:spacing w:after="0" w:line="360" w:lineRule="auto"/>
        <w:ind w:left="0" w:firstLine="709"/>
        <w:jc w:val="both"/>
        <w:rPr>
          <w:rFonts w:ascii="Times New Roman" w:hAnsi="Times New Roman"/>
          <w:sz w:val="28"/>
          <w:szCs w:val="28"/>
        </w:rPr>
      </w:pPr>
      <w:r w:rsidRPr="00595FDF">
        <w:rPr>
          <w:rFonts w:ascii="Times New Roman" w:hAnsi="Times New Roman"/>
          <w:sz w:val="28"/>
          <w:szCs w:val="28"/>
        </w:rPr>
        <w:t>Растут опасения потребителей относительно побочных эффектов химических веществ в косметике и туалетных принадлежностях.</w:t>
      </w:r>
    </w:p>
    <w:p w14:paraId="055A4D18" w14:textId="77777777" w:rsidR="00F42373" w:rsidRPr="00595FDF" w:rsidRDefault="00F42373" w:rsidP="00172BC9">
      <w:pPr>
        <w:pStyle w:val="ab"/>
        <w:numPr>
          <w:ilvl w:val="0"/>
          <w:numId w:val="31"/>
        </w:numPr>
        <w:tabs>
          <w:tab w:val="left" w:pos="142"/>
          <w:tab w:val="left" w:pos="993"/>
        </w:tabs>
        <w:spacing w:after="0" w:line="360" w:lineRule="auto"/>
        <w:ind w:left="0" w:firstLine="709"/>
        <w:jc w:val="both"/>
        <w:rPr>
          <w:rFonts w:ascii="Times New Roman" w:hAnsi="Times New Roman"/>
          <w:sz w:val="28"/>
          <w:szCs w:val="28"/>
        </w:rPr>
      </w:pPr>
      <w:r w:rsidRPr="00595FDF">
        <w:rPr>
          <w:rFonts w:ascii="Times New Roman" w:hAnsi="Times New Roman"/>
          <w:sz w:val="28"/>
          <w:szCs w:val="28"/>
        </w:rPr>
        <w:t>Спрос на натуральные ингредиенты, просачивающиеся из продуктов питания в непродовольственные товары, включая косметику и средства личной гигиены.</w:t>
      </w:r>
    </w:p>
    <w:p w14:paraId="744C5394" w14:textId="77777777" w:rsidR="00F42373" w:rsidRPr="00595FDF" w:rsidRDefault="00F42373" w:rsidP="00172BC9">
      <w:pPr>
        <w:pStyle w:val="ab"/>
        <w:numPr>
          <w:ilvl w:val="0"/>
          <w:numId w:val="31"/>
        </w:numPr>
        <w:tabs>
          <w:tab w:val="left" w:pos="142"/>
          <w:tab w:val="left" w:pos="993"/>
        </w:tabs>
        <w:spacing w:after="0" w:line="360" w:lineRule="auto"/>
        <w:ind w:left="0" w:firstLine="709"/>
        <w:jc w:val="both"/>
        <w:rPr>
          <w:rFonts w:ascii="Times New Roman" w:hAnsi="Times New Roman"/>
          <w:sz w:val="28"/>
          <w:szCs w:val="28"/>
        </w:rPr>
      </w:pPr>
      <w:r w:rsidRPr="00595FDF">
        <w:rPr>
          <w:rFonts w:ascii="Times New Roman" w:hAnsi="Times New Roman"/>
          <w:sz w:val="28"/>
          <w:szCs w:val="28"/>
        </w:rPr>
        <w:t>Распространение знаний о пользе натуральных ингредиентов и повышении этического потребления.</w:t>
      </w:r>
    </w:p>
    <w:p w14:paraId="2F2F4802"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 xml:space="preserve">Исследование показало, что потребление натуральной косметики в домашних условиях остается выше по сравнению с их потребностью в коммерческих помещениях салонов и </w:t>
      </w:r>
      <w:proofErr w:type="spellStart"/>
      <w:r w:rsidRPr="00F42373">
        <w:rPr>
          <w:rFonts w:ascii="Times New Roman" w:hAnsi="Times New Roman"/>
          <w:sz w:val="28"/>
          <w:szCs w:val="28"/>
        </w:rPr>
        <w:t>спа</w:t>
      </w:r>
      <w:proofErr w:type="spellEnd"/>
      <w:r w:rsidRPr="00F42373">
        <w:rPr>
          <w:rFonts w:ascii="Times New Roman" w:hAnsi="Times New Roman"/>
          <w:sz w:val="28"/>
          <w:szCs w:val="28"/>
        </w:rPr>
        <w:t>. Предпочтение потребителей в отношении органических и натуральных продуктов больше не ограничивается ландшафтом продуктов питания и напитков, а продажи органической косметики в последние годы растут. Согласно полученным данным, продажи натуральной косметики в сегменте бытовой техники, вероятно, составят более двух третей мировых доходов в 2019.</w:t>
      </w:r>
    </w:p>
    <w:p w14:paraId="43EA364A"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На косметику по уходу за натуральными волосами пришлось почти треть продаж в 2018</w:t>
      </w:r>
      <w:r w:rsidR="00595FDF" w:rsidRPr="00595FDF">
        <w:rPr>
          <w:rFonts w:ascii="Times New Roman" w:hAnsi="Times New Roman"/>
          <w:sz w:val="28"/>
          <w:szCs w:val="28"/>
        </w:rPr>
        <w:t xml:space="preserve">. </w:t>
      </w:r>
      <w:r w:rsidRPr="00F42373">
        <w:rPr>
          <w:rFonts w:ascii="Times New Roman" w:hAnsi="Times New Roman"/>
          <w:sz w:val="28"/>
          <w:szCs w:val="28"/>
        </w:rPr>
        <w:t>В дополнение к растущей популярности натуральных средств по уходу за кожей</w:t>
      </w:r>
      <w:r w:rsidR="00595FDF">
        <w:rPr>
          <w:rFonts w:ascii="Times New Roman" w:hAnsi="Times New Roman"/>
          <w:sz w:val="28"/>
          <w:szCs w:val="28"/>
        </w:rPr>
        <w:t>.</w:t>
      </w:r>
      <w:r w:rsidRPr="00F42373">
        <w:rPr>
          <w:rFonts w:ascii="Times New Roman" w:hAnsi="Times New Roman"/>
          <w:sz w:val="28"/>
          <w:szCs w:val="28"/>
        </w:rPr>
        <w:t xml:space="preserve"> </w:t>
      </w:r>
      <w:r w:rsidR="00595FDF">
        <w:rPr>
          <w:rFonts w:ascii="Times New Roman" w:hAnsi="Times New Roman"/>
          <w:sz w:val="28"/>
          <w:szCs w:val="28"/>
        </w:rPr>
        <w:t>П</w:t>
      </w:r>
      <w:r w:rsidRPr="00F42373">
        <w:rPr>
          <w:rFonts w:ascii="Times New Roman" w:hAnsi="Times New Roman"/>
          <w:sz w:val="28"/>
          <w:szCs w:val="28"/>
        </w:rPr>
        <w:t xml:space="preserve">отребительские предпочтения к натуральным средствам по уходу за волосами также растут. Растительные средства по уходу </w:t>
      </w:r>
      <w:r w:rsidRPr="00F42373">
        <w:rPr>
          <w:rFonts w:ascii="Times New Roman" w:hAnsi="Times New Roman"/>
          <w:sz w:val="28"/>
          <w:szCs w:val="28"/>
        </w:rPr>
        <w:lastRenderedPageBreak/>
        <w:t>за волосами становятся все более популярными среди растущего демографического потребителя, который ищет продукты без химикатов для ежедневного использования. Эти факторы также подпитывают категорию натуральных средств по уходу за кожей, которая по сравнению с предыдущим годом вырастет до 5% в 2019</w:t>
      </w:r>
      <w:r w:rsidR="00422E77" w:rsidRPr="00422E77">
        <w:rPr>
          <w:rFonts w:ascii="Times New Roman" w:hAnsi="Times New Roman"/>
          <w:sz w:val="28"/>
          <w:szCs w:val="28"/>
        </w:rPr>
        <w:t xml:space="preserve"> [11]</w:t>
      </w:r>
      <w:r w:rsidRPr="00F42373">
        <w:rPr>
          <w:rFonts w:ascii="Times New Roman" w:hAnsi="Times New Roman"/>
          <w:sz w:val="28"/>
          <w:szCs w:val="28"/>
        </w:rPr>
        <w:t>.</w:t>
      </w:r>
    </w:p>
    <w:p w14:paraId="0B318C41" w14:textId="77777777" w:rsidR="00F42373" w:rsidRPr="00F42373" w:rsidRDefault="00595FDF" w:rsidP="00595FDF">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С</w:t>
      </w:r>
      <w:r w:rsidR="00F42373" w:rsidRPr="00F42373">
        <w:rPr>
          <w:rFonts w:ascii="Times New Roman" w:hAnsi="Times New Roman"/>
          <w:sz w:val="28"/>
          <w:szCs w:val="28"/>
        </w:rPr>
        <w:t>редства по уходу за кожей и волосами пережили значительную эволюцию в составах, тогда как растительные и органические продукты широко используются в косметике и средствах личной гигиены. Сочетание средств по уходу за волосами и кожей составляло более половины доходов рынка натуральной косметики в 2018, и статус-кво сохранится в ближайшие годы.</w:t>
      </w:r>
    </w:p>
    <w:p w14:paraId="06DE4527" w14:textId="77777777" w:rsidR="00F42373" w:rsidRPr="00F42373" w:rsidRDefault="00595FDF" w:rsidP="00595FDF">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П</w:t>
      </w:r>
      <w:r w:rsidR="00F42373" w:rsidRPr="00F42373">
        <w:rPr>
          <w:rFonts w:ascii="Times New Roman" w:hAnsi="Times New Roman"/>
          <w:sz w:val="28"/>
          <w:szCs w:val="28"/>
        </w:rPr>
        <w:t xml:space="preserve">родажи натуральной косметики </w:t>
      </w:r>
      <w:proofErr w:type="spellStart"/>
      <w:r w:rsidR="00F42373" w:rsidRPr="00F42373">
        <w:rPr>
          <w:rFonts w:ascii="Times New Roman" w:hAnsi="Times New Roman"/>
          <w:sz w:val="28"/>
          <w:szCs w:val="28"/>
        </w:rPr>
        <w:t>унисекс</w:t>
      </w:r>
      <w:proofErr w:type="spellEnd"/>
      <w:r w:rsidR="00F42373" w:rsidRPr="00F42373">
        <w:rPr>
          <w:rFonts w:ascii="Times New Roman" w:hAnsi="Times New Roman"/>
          <w:sz w:val="28"/>
          <w:szCs w:val="28"/>
        </w:rPr>
        <w:t xml:space="preserve"> возглавляют рынок на протяжении многих лет. В 20</w:t>
      </w:r>
      <w:r>
        <w:rPr>
          <w:rFonts w:ascii="Times New Roman" w:hAnsi="Times New Roman"/>
          <w:sz w:val="28"/>
          <w:szCs w:val="28"/>
        </w:rPr>
        <w:t>20</w:t>
      </w:r>
      <w:r w:rsidR="00F42373" w:rsidRPr="00F42373">
        <w:rPr>
          <w:rFonts w:ascii="Times New Roman" w:hAnsi="Times New Roman"/>
          <w:sz w:val="28"/>
          <w:szCs w:val="28"/>
        </w:rPr>
        <w:t xml:space="preserve"> эта тенденция, вероятно, сохранится, и продажи натуральной косметики </w:t>
      </w:r>
      <w:proofErr w:type="spellStart"/>
      <w:r w:rsidR="00F42373" w:rsidRPr="00F42373">
        <w:rPr>
          <w:rFonts w:ascii="Times New Roman" w:hAnsi="Times New Roman"/>
          <w:sz w:val="28"/>
          <w:szCs w:val="28"/>
        </w:rPr>
        <w:t>унисекс</w:t>
      </w:r>
      <w:proofErr w:type="spellEnd"/>
      <w:r w:rsidR="00F42373" w:rsidRPr="00F42373">
        <w:rPr>
          <w:rFonts w:ascii="Times New Roman" w:hAnsi="Times New Roman"/>
          <w:sz w:val="28"/>
          <w:szCs w:val="28"/>
        </w:rPr>
        <w:t xml:space="preserve"> будут удерживать более четверти мировых доходов. Большую ориентацию потребителей на натуральную косметику </w:t>
      </w:r>
      <w:proofErr w:type="spellStart"/>
      <w:r w:rsidR="00F42373" w:rsidRPr="00F42373">
        <w:rPr>
          <w:rFonts w:ascii="Times New Roman" w:hAnsi="Times New Roman"/>
          <w:sz w:val="28"/>
          <w:szCs w:val="28"/>
        </w:rPr>
        <w:t>унисекс</w:t>
      </w:r>
      <w:proofErr w:type="spellEnd"/>
      <w:r w:rsidR="00F42373" w:rsidRPr="00F42373">
        <w:rPr>
          <w:rFonts w:ascii="Times New Roman" w:hAnsi="Times New Roman"/>
          <w:sz w:val="28"/>
          <w:szCs w:val="28"/>
        </w:rPr>
        <w:t xml:space="preserve"> можно объяснить увеличением их продаж на рынке.</w:t>
      </w:r>
    </w:p>
    <w:p w14:paraId="180F8ABD"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 xml:space="preserve">Растущий интерес к уходу за мужчинами </w:t>
      </w:r>
      <w:r w:rsidR="00595FDF" w:rsidRPr="00F42373">
        <w:rPr>
          <w:rFonts w:ascii="Times New Roman" w:hAnsi="Times New Roman"/>
          <w:sz w:val="28"/>
          <w:szCs w:val="28"/>
        </w:rPr>
        <w:t>— это</w:t>
      </w:r>
      <w:r w:rsidRPr="00F42373">
        <w:rPr>
          <w:rFonts w:ascii="Times New Roman" w:hAnsi="Times New Roman"/>
          <w:sz w:val="28"/>
          <w:szCs w:val="28"/>
        </w:rPr>
        <w:t xml:space="preserve"> новая тенденция в отрасли, которая, как ожидается, приведет к увеличению продаж в категории «для мужчин» в 20</w:t>
      </w:r>
      <w:r w:rsidR="00595FDF">
        <w:rPr>
          <w:rFonts w:ascii="Times New Roman" w:hAnsi="Times New Roman"/>
          <w:sz w:val="28"/>
          <w:szCs w:val="28"/>
        </w:rPr>
        <w:t>20</w:t>
      </w:r>
      <w:r w:rsidRPr="00F42373">
        <w:rPr>
          <w:rFonts w:ascii="Times New Roman" w:hAnsi="Times New Roman"/>
          <w:sz w:val="28"/>
          <w:szCs w:val="28"/>
        </w:rPr>
        <w:t>. Сектор чистой красоты и натуральная косметика для женщин также набирают популярность. По мере того, как потребители стали более осторожно относиться к химическим веществам в уходе за кожей, местные производители используют свои традиционные ноу-хау для создания более безопасного ассортимента натуральной косметики.</w:t>
      </w:r>
    </w:p>
    <w:p w14:paraId="274A3686"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Тщательное изучение распределительной сети рынка натуральной косметики показало, что оптовые торговцы или дистрибьюторы остаются предпочтительным выбором для покупки натуральной косметики среди потребителей. Более 2 в 10 натуральных косметических продуктов было продано через оптовиков или дистрибьюторов в 2018.</w:t>
      </w:r>
    </w:p>
    <w:p w14:paraId="651A7F8E"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 xml:space="preserve">Помимо этих обычных каналов продаж, потребители также предпочитают магазины в магазинах, где можно купить натуральную </w:t>
      </w:r>
      <w:r w:rsidRPr="00F42373">
        <w:rPr>
          <w:rFonts w:ascii="Times New Roman" w:hAnsi="Times New Roman"/>
          <w:sz w:val="28"/>
          <w:szCs w:val="28"/>
        </w:rPr>
        <w:lastRenderedPageBreak/>
        <w:t>косметику. Хотя продажи в магазинах у дома были сопоставимы с продажами оптовиков или дистрибьюторов, гипермаркет / супермаркет и специализированные магазины также продолжают регистрировать значительные объемы продаж натуральной косметики. Потребители также выбрали вариант покупки через Интернет, однако ограниченные возможности премиальных продуктов ограничивают продажи, поскольку потребители предпочитают экономически эффективные и надежные продукты.</w:t>
      </w:r>
    </w:p>
    <w:p w14:paraId="449C525D" w14:textId="77777777" w:rsidR="00F42373" w:rsidRPr="00F42373" w:rsidRDefault="00F42373" w:rsidP="00595FDF">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Европа станет крупнейшим потребителем натуральной косметики, и APEJ и Северная Америка, как ожидается, последуют ее примеру. Континент имеет сложную законодательную базу для выхода участников рынка косметики на рынок ЕС.</w:t>
      </w:r>
    </w:p>
    <w:p w14:paraId="3C108337" w14:textId="77777777" w:rsidR="00F42373" w:rsidRPr="00F42373" w:rsidRDefault="00F42373" w:rsidP="00172BC9">
      <w:pPr>
        <w:tabs>
          <w:tab w:val="left" w:pos="142"/>
        </w:tabs>
        <w:spacing w:after="0" w:line="360" w:lineRule="auto"/>
        <w:ind w:firstLine="720"/>
        <w:jc w:val="both"/>
        <w:rPr>
          <w:rFonts w:ascii="Times New Roman" w:hAnsi="Times New Roman"/>
          <w:sz w:val="28"/>
          <w:szCs w:val="28"/>
        </w:rPr>
      </w:pPr>
      <w:r w:rsidRPr="00F42373">
        <w:rPr>
          <w:rFonts w:ascii="Times New Roman" w:hAnsi="Times New Roman"/>
          <w:sz w:val="28"/>
          <w:szCs w:val="28"/>
        </w:rPr>
        <w:t>Кроме того, любовь Европы к натуральным растительным ингредиентам в сочетании с усилиями региона по содействию устойчивому развитию подпитывает спрос на натуральные ингредиенты. В Европе спрос по-прежнему сосредоточен в странах EU5, включая Германию, Францию, Италию, Испанию и Великобританию, где благодаря возможности использования обширной дистрибьюторской сети с несколькими каналами продаж рынок натуральной косметики привлекает новых потребителей</w:t>
      </w:r>
      <w:r w:rsidR="00595FDF">
        <w:rPr>
          <w:rFonts w:ascii="Times New Roman" w:hAnsi="Times New Roman"/>
          <w:sz w:val="28"/>
          <w:szCs w:val="28"/>
        </w:rPr>
        <w:t>.</w:t>
      </w:r>
    </w:p>
    <w:p w14:paraId="6086AF1E" w14:textId="1738FA04" w:rsidR="00C00E34" w:rsidRDefault="00C00E34" w:rsidP="00172BC9">
      <w:pPr>
        <w:tabs>
          <w:tab w:val="left" w:pos="142"/>
        </w:tabs>
        <w:spacing w:after="0" w:line="360" w:lineRule="auto"/>
        <w:ind w:firstLine="720"/>
        <w:jc w:val="both"/>
        <w:rPr>
          <w:rFonts w:ascii="Times New Roman" w:hAnsi="Times New Roman"/>
          <w:sz w:val="28"/>
          <w:szCs w:val="28"/>
        </w:rPr>
      </w:pPr>
    </w:p>
    <w:p w14:paraId="7FDC2837" w14:textId="77777777" w:rsidR="00172BC9" w:rsidRPr="00595FDF" w:rsidRDefault="00172BC9" w:rsidP="00172BC9">
      <w:pPr>
        <w:tabs>
          <w:tab w:val="left" w:pos="142"/>
        </w:tabs>
        <w:spacing w:after="0" w:line="360" w:lineRule="auto"/>
        <w:ind w:firstLine="720"/>
        <w:jc w:val="both"/>
        <w:rPr>
          <w:rFonts w:ascii="Times New Roman" w:hAnsi="Times New Roman"/>
          <w:sz w:val="28"/>
          <w:szCs w:val="28"/>
        </w:rPr>
      </w:pPr>
    </w:p>
    <w:p w14:paraId="29F8FF72" w14:textId="749075D6" w:rsidR="003A56C7" w:rsidRPr="00172BC9" w:rsidRDefault="003A56C7" w:rsidP="00172BC9">
      <w:pPr>
        <w:pStyle w:val="2"/>
        <w:spacing w:before="0" w:line="360" w:lineRule="auto"/>
        <w:ind w:firstLine="709"/>
        <w:jc w:val="both"/>
        <w:rPr>
          <w:rFonts w:ascii="Times New Roman" w:hAnsi="Times New Roman"/>
          <w:b w:val="0"/>
          <w:bCs w:val="0"/>
          <w:color w:val="auto"/>
          <w:sz w:val="28"/>
          <w:szCs w:val="28"/>
        </w:rPr>
      </w:pPr>
      <w:bookmarkStart w:id="12" w:name="_Toc24061225"/>
      <w:r w:rsidRPr="00172BC9">
        <w:rPr>
          <w:rFonts w:ascii="Times New Roman" w:hAnsi="Times New Roman"/>
          <w:b w:val="0"/>
          <w:bCs w:val="0"/>
          <w:color w:val="auto"/>
          <w:sz w:val="28"/>
          <w:szCs w:val="28"/>
        </w:rPr>
        <w:t xml:space="preserve">2.3 </w:t>
      </w:r>
      <w:r w:rsidR="00EA22F0" w:rsidRPr="00172BC9">
        <w:rPr>
          <w:rFonts w:ascii="Times New Roman" w:hAnsi="Times New Roman"/>
          <w:b w:val="0"/>
          <w:bCs w:val="0"/>
          <w:color w:val="auto"/>
          <w:sz w:val="28"/>
          <w:szCs w:val="28"/>
          <w:lang w:eastAsia="ru-RU"/>
        </w:rPr>
        <w:t>Применения зарубежного опыта развития сетевого рынка натуральной косметики в России</w:t>
      </w:r>
      <w:bookmarkEnd w:id="12"/>
    </w:p>
    <w:p w14:paraId="506C8152" w14:textId="77777777" w:rsidR="00DA36B8" w:rsidRDefault="00DA36B8" w:rsidP="00DA36B8">
      <w:pPr>
        <w:tabs>
          <w:tab w:val="left" w:pos="142"/>
        </w:tabs>
        <w:spacing w:after="0" w:line="360" w:lineRule="auto"/>
        <w:jc w:val="both"/>
        <w:rPr>
          <w:rFonts w:ascii="Times New Roman" w:hAnsi="Times New Roman"/>
          <w:sz w:val="28"/>
          <w:szCs w:val="28"/>
        </w:rPr>
      </w:pPr>
    </w:p>
    <w:p w14:paraId="6DA9F683" w14:textId="77777777" w:rsidR="00DA36B8" w:rsidRDefault="00DA36B8" w:rsidP="00DA36B8">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На сегодняшний день мировой рынок косметики постоянно растет и развивается. Прошедший 2018 год стал лучшим годом по продаже косметики благодаря постоянным инновациям за последние 20 лет.</w:t>
      </w:r>
    </w:p>
    <w:p w14:paraId="2C62E39F" w14:textId="77777777" w:rsidR="001E30EF" w:rsidRPr="007B423D" w:rsidRDefault="00171861" w:rsidP="00DA36B8">
      <w:pPr>
        <w:tabs>
          <w:tab w:val="left" w:pos="142"/>
        </w:tabs>
        <w:spacing w:after="0" w:line="360" w:lineRule="auto"/>
        <w:ind w:firstLine="720"/>
        <w:jc w:val="both"/>
        <w:rPr>
          <w:rFonts w:ascii="Times New Roman" w:hAnsi="Times New Roman"/>
          <w:sz w:val="28"/>
          <w:szCs w:val="28"/>
        </w:rPr>
      </w:pPr>
      <w:r w:rsidRPr="007B423D">
        <w:rPr>
          <w:rFonts w:ascii="Times New Roman" w:hAnsi="Times New Roman"/>
          <w:sz w:val="28"/>
          <w:szCs w:val="28"/>
        </w:rPr>
        <w:t>Рост мирового косметического рынка в 2018 году равен 5,5% Российский косметический рынок занимает 4% от мирового</w:t>
      </w:r>
      <w:r w:rsidR="007B423D" w:rsidRPr="007B423D">
        <w:rPr>
          <w:rFonts w:ascii="Times New Roman" w:hAnsi="Times New Roman"/>
          <w:sz w:val="28"/>
          <w:szCs w:val="28"/>
        </w:rPr>
        <w:t xml:space="preserve"> (рисунок 2.1).</w:t>
      </w:r>
      <w:r w:rsidRPr="007B423D">
        <w:rPr>
          <w:rFonts w:ascii="Times New Roman" w:hAnsi="Times New Roman"/>
          <w:sz w:val="28"/>
          <w:szCs w:val="28"/>
        </w:rPr>
        <w:t xml:space="preserve"> </w:t>
      </w:r>
    </w:p>
    <w:p w14:paraId="68C3111E" w14:textId="0DC502AF" w:rsidR="001E30EF" w:rsidRDefault="00785844" w:rsidP="007D17D8">
      <w:pPr>
        <w:tabs>
          <w:tab w:val="left" w:pos="142"/>
        </w:tabs>
        <w:spacing w:after="0" w:line="360" w:lineRule="auto"/>
        <w:jc w:val="center"/>
        <w:rPr>
          <w:rFonts w:ascii="Arial" w:hAnsi="Arial" w:cs="Arial"/>
          <w:color w:val="333333"/>
          <w:sz w:val="21"/>
          <w:szCs w:val="21"/>
          <w:shd w:val="clear" w:color="auto" w:fill="E7F0F4"/>
        </w:rPr>
      </w:pPr>
      <w:r w:rsidRPr="006F59E2">
        <w:rPr>
          <w:noProof/>
          <w:lang w:eastAsia="ru-RU"/>
        </w:rPr>
        <w:lastRenderedPageBreak/>
        <w:drawing>
          <wp:inline distT="0" distB="0" distL="0" distR="0" wp14:anchorId="0C34605F" wp14:editId="1BDB86EB">
            <wp:extent cx="5353685" cy="3524250"/>
            <wp:effectExtent l="0" t="0" r="0" b="0"/>
            <wp:docPr id="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685" cy="3524250"/>
                    </a:xfrm>
                    <a:prstGeom prst="rect">
                      <a:avLst/>
                    </a:prstGeom>
                    <a:noFill/>
                    <a:ln>
                      <a:noFill/>
                    </a:ln>
                  </pic:spPr>
                </pic:pic>
              </a:graphicData>
            </a:graphic>
          </wp:inline>
        </w:drawing>
      </w:r>
    </w:p>
    <w:p w14:paraId="168AAB00" w14:textId="77777777" w:rsidR="00172BC9" w:rsidRDefault="00172BC9" w:rsidP="00E334DA">
      <w:pPr>
        <w:tabs>
          <w:tab w:val="left" w:pos="142"/>
        </w:tabs>
        <w:spacing w:after="0" w:line="360" w:lineRule="auto"/>
        <w:jc w:val="center"/>
        <w:rPr>
          <w:rFonts w:ascii="Times New Roman" w:hAnsi="Times New Roman"/>
          <w:sz w:val="28"/>
          <w:szCs w:val="28"/>
        </w:rPr>
      </w:pPr>
    </w:p>
    <w:p w14:paraId="1E749B3F" w14:textId="6356DDDF" w:rsidR="007B423D" w:rsidRPr="007B423D" w:rsidRDefault="007B423D" w:rsidP="00E334DA">
      <w:pPr>
        <w:tabs>
          <w:tab w:val="left" w:pos="142"/>
        </w:tabs>
        <w:spacing w:after="0" w:line="360" w:lineRule="auto"/>
        <w:jc w:val="center"/>
        <w:rPr>
          <w:rFonts w:ascii="Times New Roman" w:hAnsi="Times New Roman"/>
          <w:sz w:val="28"/>
          <w:szCs w:val="28"/>
        </w:rPr>
      </w:pPr>
      <w:r w:rsidRPr="007B423D">
        <w:rPr>
          <w:rFonts w:ascii="Times New Roman" w:hAnsi="Times New Roman"/>
          <w:sz w:val="28"/>
          <w:szCs w:val="28"/>
        </w:rPr>
        <w:t>Рисунок 2.1 - Рост мирового косметического рынка за последние десять лет</w:t>
      </w:r>
    </w:p>
    <w:p w14:paraId="602BD655" w14:textId="77777777" w:rsidR="00172BC9" w:rsidRDefault="00172BC9" w:rsidP="003A56C7">
      <w:pPr>
        <w:tabs>
          <w:tab w:val="left" w:pos="142"/>
        </w:tabs>
        <w:spacing w:after="0" w:line="360" w:lineRule="auto"/>
        <w:ind w:firstLine="720"/>
        <w:jc w:val="both"/>
        <w:rPr>
          <w:rFonts w:ascii="Times New Roman" w:hAnsi="Times New Roman"/>
          <w:sz w:val="28"/>
          <w:szCs w:val="28"/>
        </w:rPr>
      </w:pPr>
    </w:p>
    <w:p w14:paraId="7A747036" w14:textId="7ECD4385" w:rsidR="007B423D" w:rsidRDefault="007B423D" w:rsidP="003A56C7">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С</w:t>
      </w:r>
      <w:r w:rsidR="00171861" w:rsidRPr="007B423D">
        <w:rPr>
          <w:rFonts w:ascii="Times New Roman" w:hAnsi="Times New Roman"/>
          <w:sz w:val="28"/>
          <w:szCs w:val="28"/>
        </w:rPr>
        <w:t>реднегодовые темпы роста глобального рынка индустрии красоты в 2018 году увеличились на 0,6%. Проанализировав годовые темпы роста, начиная с 2004 года, можно прийти к заключению, что показатели 2018 года являются наиболее высокими, что также подтверждает заявление о том, что этот год стал лучшим для индустрии за последние два десятилетия</w:t>
      </w:r>
      <w:r w:rsidR="00DA36B8">
        <w:rPr>
          <w:rFonts w:ascii="Times New Roman" w:hAnsi="Times New Roman"/>
          <w:sz w:val="28"/>
          <w:szCs w:val="28"/>
        </w:rPr>
        <w:t xml:space="preserve"> (рисунок 2.2)</w:t>
      </w:r>
      <w:r w:rsidR="00171861" w:rsidRPr="007B423D">
        <w:rPr>
          <w:rFonts w:ascii="Times New Roman" w:hAnsi="Times New Roman"/>
          <w:sz w:val="28"/>
          <w:szCs w:val="28"/>
        </w:rPr>
        <w:t xml:space="preserve">. </w:t>
      </w:r>
    </w:p>
    <w:p w14:paraId="71C39D33" w14:textId="77777777" w:rsidR="00172BC9" w:rsidRPr="00270D42" w:rsidRDefault="00172BC9" w:rsidP="00172BC9">
      <w:pPr>
        <w:tabs>
          <w:tab w:val="left" w:pos="142"/>
        </w:tabs>
        <w:spacing w:after="0" w:line="360" w:lineRule="auto"/>
        <w:ind w:firstLine="720"/>
        <w:jc w:val="both"/>
        <w:rPr>
          <w:rFonts w:ascii="Times New Roman" w:hAnsi="Times New Roman"/>
          <w:sz w:val="28"/>
          <w:szCs w:val="28"/>
        </w:rPr>
      </w:pPr>
      <w:r w:rsidRPr="00270D42">
        <w:rPr>
          <w:rFonts w:ascii="Times New Roman" w:hAnsi="Times New Roman"/>
          <w:sz w:val="28"/>
          <w:szCs w:val="28"/>
        </w:rPr>
        <w:t>Мировой рынок косметики в 2018 году составил $507,75 млрд</w:t>
      </w:r>
      <w:r>
        <w:rPr>
          <w:rFonts w:ascii="Times New Roman" w:hAnsi="Times New Roman"/>
          <w:sz w:val="28"/>
          <w:szCs w:val="28"/>
        </w:rPr>
        <w:t>.</w:t>
      </w:r>
    </w:p>
    <w:p w14:paraId="78729C91" w14:textId="77777777" w:rsidR="00172BC9" w:rsidRPr="00270D42" w:rsidRDefault="00172BC9" w:rsidP="00172BC9">
      <w:pPr>
        <w:tabs>
          <w:tab w:val="left" w:pos="142"/>
        </w:tabs>
        <w:spacing w:after="0" w:line="360" w:lineRule="auto"/>
        <w:ind w:firstLine="720"/>
        <w:jc w:val="both"/>
        <w:rPr>
          <w:rFonts w:ascii="Times New Roman" w:hAnsi="Times New Roman"/>
          <w:sz w:val="28"/>
          <w:szCs w:val="28"/>
        </w:rPr>
      </w:pPr>
      <w:r w:rsidRPr="00270D42">
        <w:rPr>
          <w:rFonts w:ascii="Times New Roman" w:hAnsi="Times New Roman"/>
          <w:sz w:val="28"/>
          <w:szCs w:val="28"/>
        </w:rPr>
        <w:t>Российский косметический рынок занимает 4% от мирового Россия в настоящее время занимает 4% мирового рынка красоты. По объему страна в настоящее время занимает 4-е место в Европе после Германии, Франции и Великобритании. По потреблению косметики на душу населения Россия занимает 6-е место в мире</w:t>
      </w:r>
      <w:r w:rsidRPr="00422E77">
        <w:rPr>
          <w:rFonts w:ascii="Times New Roman" w:hAnsi="Times New Roman"/>
          <w:sz w:val="28"/>
          <w:szCs w:val="28"/>
        </w:rPr>
        <w:t xml:space="preserve"> [11]</w:t>
      </w:r>
      <w:r w:rsidRPr="00270D42">
        <w:rPr>
          <w:rFonts w:ascii="Times New Roman" w:hAnsi="Times New Roman"/>
          <w:sz w:val="28"/>
          <w:szCs w:val="28"/>
        </w:rPr>
        <w:t xml:space="preserve">. </w:t>
      </w:r>
    </w:p>
    <w:p w14:paraId="5FED6E5F" w14:textId="77777777" w:rsidR="00172BC9" w:rsidRPr="00270D42" w:rsidRDefault="00172BC9" w:rsidP="00172BC9">
      <w:pPr>
        <w:tabs>
          <w:tab w:val="left" w:pos="142"/>
        </w:tabs>
        <w:spacing w:after="0" w:line="360" w:lineRule="auto"/>
        <w:ind w:firstLine="720"/>
        <w:jc w:val="both"/>
        <w:rPr>
          <w:rFonts w:ascii="Times New Roman" w:hAnsi="Times New Roman"/>
          <w:sz w:val="28"/>
          <w:szCs w:val="28"/>
        </w:rPr>
      </w:pPr>
      <w:r w:rsidRPr="00270D42">
        <w:rPr>
          <w:rFonts w:ascii="Times New Roman" w:hAnsi="Times New Roman"/>
          <w:sz w:val="28"/>
          <w:szCs w:val="28"/>
        </w:rPr>
        <w:t>Продажи косметических товаров в натуральном выражении в основном остаются на том же уровне – с 2017 по 2018 год рост составил всего 0,1%. Крупнейшими категориями товаров для красоты и личной гигиены по-</w:t>
      </w:r>
      <w:r w:rsidRPr="00270D42">
        <w:rPr>
          <w:rFonts w:ascii="Times New Roman" w:hAnsi="Times New Roman"/>
          <w:sz w:val="28"/>
          <w:szCs w:val="28"/>
        </w:rPr>
        <w:lastRenderedPageBreak/>
        <w:t xml:space="preserve">прежнему являются уход за волосами и парфюмерия (23% и 22% российского рынка красоты соответственно). Наиболее динамичны парфюмерия и уход за кожей. </w:t>
      </w:r>
    </w:p>
    <w:p w14:paraId="23A450FC" w14:textId="77777777" w:rsidR="00172BC9" w:rsidRPr="007B423D" w:rsidRDefault="00172BC9" w:rsidP="003A56C7">
      <w:pPr>
        <w:tabs>
          <w:tab w:val="left" w:pos="142"/>
        </w:tabs>
        <w:spacing w:after="0" w:line="360" w:lineRule="auto"/>
        <w:ind w:firstLine="720"/>
        <w:jc w:val="both"/>
        <w:rPr>
          <w:rFonts w:ascii="Times New Roman" w:hAnsi="Times New Roman"/>
          <w:sz w:val="28"/>
          <w:szCs w:val="28"/>
        </w:rPr>
      </w:pPr>
    </w:p>
    <w:p w14:paraId="6001CDE3" w14:textId="62273DC7" w:rsidR="007B423D" w:rsidRDefault="00785844" w:rsidP="007D17D8">
      <w:pPr>
        <w:tabs>
          <w:tab w:val="left" w:pos="142"/>
        </w:tabs>
        <w:spacing w:after="0" w:line="360" w:lineRule="auto"/>
        <w:jc w:val="center"/>
        <w:rPr>
          <w:rFonts w:ascii="Arial" w:hAnsi="Arial" w:cs="Arial"/>
          <w:color w:val="333333"/>
          <w:sz w:val="21"/>
          <w:szCs w:val="21"/>
          <w:shd w:val="clear" w:color="auto" w:fill="E7F0F4"/>
        </w:rPr>
      </w:pPr>
      <w:r w:rsidRPr="006F59E2">
        <w:rPr>
          <w:noProof/>
          <w:lang w:eastAsia="ru-RU"/>
        </w:rPr>
        <w:drawing>
          <wp:inline distT="0" distB="0" distL="0" distR="0" wp14:anchorId="5061CECA" wp14:editId="09624336">
            <wp:extent cx="5543550" cy="3248025"/>
            <wp:effectExtent l="0" t="0" r="0" b="9525"/>
            <wp:docPr id="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3248025"/>
                    </a:xfrm>
                    <a:prstGeom prst="rect">
                      <a:avLst/>
                    </a:prstGeom>
                    <a:noFill/>
                    <a:ln>
                      <a:noFill/>
                    </a:ln>
                  </pic:spPr>
                </pic:pic>
              </a:graphicData>
            </a:graphic>
          </wp:inline>
        </w:drawing>
      </w:r>
    </w:p>
    <w:p w14:paraId="27B6015F" w14:textId="77777777" w:rsidR="00172BC9" w:rsidRDefault="00172BC9" w:rsidP="00E334DA">
      <w:pPr>
        <w:tabs>
          <w:tab w:val="left" w:pos="142"/>
        </w:tabs>
        <w:spacing w:after="0" w:line="360" w:lineRule="auto"/>
        <w:jc w:val="center"/>
        <w:rPr>
          <w:rFonts w:ascii="Times New Roman" w:hAnsi="Times New Roman"/>
          <w:sz w:val="28"/>
          <w:szCs w:val="28"/>
        </w:rPr>
      </w:pPr>
    </w:p>
    <w:p w14:paraId="436C1CCB" w14:textId="79B4C55A" w:rsidR="00172BC9" w:rsidRDefault="00E334DA" w:rsidP="00172BC9">
      <w:pPr>
        <w:tabs>
          <w:tab w:val="left" w:pos="142"/>
        </w:tabs>
        <w:spacing w:after="0" w:line="360" w:lineRule="auto"/>
        <w:jc w:val="center"/>
        <w:rPr>
          <w:rFonts w:ascii="Times New Roman" w:hAnsi="Times New Roman"/>
          <w:sz w:val="28"/>
          <w:szCs w:val="28"/>
        </w:rPr>
      </w:pPr>
      <w:r>
        <w:rPr>
          <w:rFonts w:ascii="Times New Roman" w:hAnsi="Times New Roman"/>
          <w:sz w:val="28"/>
          <w:szCs w:val="28"/>
        </w:rPr>
        <w:t xml:space="preserve">Рисунок 2.2 - </w:t>
      </w:r>
      <w:r w:rsidR="00171861" w:rsidRPr="00270D42">
        <w:rPr>
          <w:rFonts w:ascii="Times New Roman" w:hAnsi="Times New Roman"/>
          <w:sz w:val="28"/>
          <w:szCs w:val="28"/>
        </w:rPr>
        <w:t>Годовые темпы роста мирового косметического рынка 2004-2018</w:t>
      </w:r>
      <w:r w:rsidR="007B423D" w:rsidRPr="00270D42">
        <w:rPr>
          <w:rFonts w:ascii="Times New Roman" w:hAnsi="Times New Roman"/>
          <w:sz w:val="28"/>
          <w:szCs w:val="28"/>
        </w:rPr>
        <w:t xml:space="preserve"> гг.</w:t>
      </w:r>
    </w:p>
    <w:p w14:paraId="1ED08CE8" w14:textId="77777777" w:rsidR="00172BC9" w:rsidRDefault="00172BC9" w:rsidP="00E334DA">
      <w:pPr>
        <w:tabs>
          <w:tab w:val="left" w:pos="142"/>
        </w:tabs>
        <w:spacing w:after="0" w:line="360" w:lineRule="auto"/>
        <w:ind w:firstLine="720"/>
        <w:jc w:val="both"/>
        <w:rPr>
          <w:rFonts w:ascii="Times New Roman" w:hAnsi="Times New Roman"/>
          <w:sz w:val="28"/>
          <w:szCs w:val="28"/>
        </w:rPr>
      </w:pPr>
    </w:p>
    <w:p w14:paraId="18D755D8" w14:textId="0FD2A354" w:rsidR="00DA36B8" w:rsidRDefault="00171861" w:rsidP="00E334DA">
      <w:pPr>
        <w:tabs>
          <w:tab w:val="left" w:pos="142"/>
        </w:tabs>
        <w:spacing w:after="0" w:line="360" w:lineRule="auto"/>
        <w:ind w:firstLine="720"/>
        <w:jc w:val="both"/>
        <w:rPr>
          <w:rFonts w:ascii="Times New Roman" w:hAnsi="Times New Roman"/>
          <w:sz w:val="28"/>
          <w:szCs w:val="28"/>
        </w:rPr>
      </w:pPr>
      <w:r w:rsidRPr="00041800">
        <w:rPr>
          <w:rFonts w:ascii="Times New Roman" w:hAnsi="Times New Roman"/>
          <w:sz w:val="28"/>
          <w:szCs w:val="28"/>
        </w:rPr>
        <w:t xml:space="preserve">Ожидается, что при размере рынка в $34,5 млрд в 2018 году мировые продажи натуральной косметики достигнут $54,5 млрд к 2027 году при среднегодовых темпах роста в 5,2%. </w:t>
      </w:r>
      <w:r w:rsidR="00B046D1">
        <w:rPr>
          <w:rFonts w:ascii="Times New Roman" w:hAnsi="Times New Roman"/>
          <w:sz w:val="28"/>
          <w:szCs w:val="28"/>
        </w:rPr>
        <w:t>Э</w:t>
      </w:r>
      <w:r w:rsidRPr="00041800">
        <w:rPr>
          <w:rFonts w:ascii="Times New Roman" w:hAnsi="Times New Roman"/>
          <w:sz w:val="28"/>
          <w:szCs w:val="28"/>
        </w:rPr>
        <w:t>та динамика вызвана растущим беспокойством потребителей относительно побочных эффектов химических веществ в косметике и туалетных принадлежностях, распространением знаний о пользе натуральных ингредиентов и повышением потребительского спроса на «этические» товары.</w:t>
      </w:r>
    </w:p>
    <w:p w14:paraId="1804F844" w14:textId="77777777" w:rsidR="00DA36B8" w:rsidRPr="00DA36B8" w:rsidRDefault="00DA36B8" w:rsidP="00DA36B8">
      <w:pPr>
        <w:tabs>
          <w:tab w:val="left" w:pos="142"/>
        </w:tabs>
        <w:spacing w:after="0" w:line="360" w:lineRule="auto"/>
        <w:ind w:firstLine="720"/>
        <w:jc w:val="both"/>
        <w:rPr>
          <w:rFonts w:ascii="Times New Roman" w:hAnsi="Times New Roman"/>
          <w:sz w:val="28"/>
          <w:szCs w:val="28"/>
        </w:rPr>
      </w:pPr>
      <w:r w:rsidRPr="00DA36B8">
        <w:rPr>
          <w:rFonts w:ascii="Times New Roman" w:hAnsi="Times New Roman"/>
          <w:sz w:val="28"/>
          <w:szCs w:val="28"/>
        </w:rPr>
        <w:t xml:space="preserve">15 лет прошло с того времени, когда Россия впервые познакомилась с натуральной и органической косметикой. Сегодня во всем мире, учитывая ситуацию с экологией, в сельском хозяйстве и пищевой промышленности, </w:t>
      </w:r>
      <w:r w:rsidRPr="00DA36B8">
        <w:rPr>
          <w:rFonts w:ascii="Times New Roman" w:hAnsi="Times New Roman"/>
          <w:sz w:val="28"/>
          <w:szCs w:val="28"/>
        </w:rPr>
        <w:lastRenderedPageBreak/>
        <w:t>повышенный интерес к естественному здоровью, спрос на натуральную и органическую косметику продолжает расти</w:t>
      </w:r>
      <w:r w:rsidR="00422E77" w:rsidRPr="00422E77">
        <w:rPr>
          <w:rFonts w:ascii="Times New Roman" w:hAnsi="Times New Roman"/>
          <w:sz w:val="28"/>
          <w:szCs w:val="28"/>
        </w:rPr>
        <w:t xml:space="preserve"> [11]</w:t>
      </w:r>
      <w:r w:rsidRPr="00DA36B8">
        <w:rPr>
          <w:rFonts w:ascii="Times New Roman" w:hAnsi="Times New Roman"/>
          <w:sz w:val="28"/>
          <w:szCs w:val="28"/>
        </w:rPr>
        <w:t>.</w:t>
      </w:r>
    </w:p>
    <w:p w14:paraId="11B51668" w14:textId="77777777" w:rsidR="00DA36B8" w:rsidRPr="00DA36B8" w:rsidRDefault="00DA36B8" w:rsidP="00DA36B8">
      <w:pPr>
        <w:tabs>
          <w:tab w:val="left" w:pos="142"/>
        </w:tabs>
        <w:spacing w:after="0" w:line="360" w:lineRule="auto"/>
        <w:ind w:firstLine="720"/>
        <w:jc w:val="both"/>
        <w:rPr>
          <w:rFonts w:ascii="Times New Roman" w:hAnsi="Times New Roman"/>
          <w:sz w:val="28"/>
          <w:szCs w:val="28"/>
        </w:rPr>
      </w:pPr>
      <w:r w:rsidRPr="00DA36B8">
        <w:rPr>
          <w:rFonts w:ascii="Times New Roman" w:hAnsi="Times New Roman"/>
          <w:sz w:val="28"/>
          <w:szCs w:val="28"/>
        </w:rPr>
        <w:t xml:space="preserve">Для сертифицированной по </w:t>
      </w:r>
      <w:proofErr w:type="spellStart"/>
      <w:r w:rsidRPr="00DA36B8">
        <w:rPr>
          <w:rFonts w:ascii="Times New Roman" w:hAnsi="Times New Roman"/>
          <w:sz w:val="28"/>
          <w:szCs w:val="28"/>
        </w:rPr>
        <w:t>экостандартам</w:t>
      </w:r>
      <w:proofErr w:type="spellEnd"/>
      <w:r w:rsidRPr="00DA36B8">
        <w:rPr>
          <w:rFonts w:ascii="Times New Roman" w:hAnsi="Times New Roman"/>
          <w:sz w:val="28"/>
          <w:szCs w:val="28"/>
        </w:rPr>
        <w:t xml:space="preserve"> косметики открывается как национальный рынок, так и экспортные каналы. На путь снижения рисков от использования косметики встают и европейские производители «традиционной» косметики. Так, в июне 2019 года в европейский регламент добавлены 227 ингредиентов, отнесенных к группе «CMR». В рамках программы гармонизации международного законодательства этих изменений в ТР ТС 009/2011 вскоре следует ожидать и в России</w:t>
      </w:r>
      <w:r w:rsidR="00D87527">
        <w:rPr>
          <w:rFonts w:ascii="Times New Roman" w:hAnsi="Times New Roman"/>
          <w:sz w:val="28"/>
          <w:szCs w:val="28"/>
        </w:rPr>
        <w:t>.</w:t>
      </w:r>
    </w:p>
    <w:p w14:paraId="6B29551E" w14:textId="77777777" w:rsidR="00DA36B8" w:rsidRDefault="00DA36B8" w:rsidP="00E334DA">
      <w:pPr>
        <w:tabs>
          <w:tab w:val="left" w:pos="142"/>
        </w:tabs>
        <w:spacing w:after="0" w:line="360" w:lineRule="auto"/>
        <w:ind w:firstLine="720"/>
        <w:jc w:val="both"/>
        <w:rPr>
          <w:rFonts w:ascii="Times New Roman" w:hAnsi="Times New Roman"/>
          <w:sz w:val="28"/>
          <w:szCs w:val="28"/>
        </w:rPr>
      </w:pPr>
    </w:p>
    <w:p w14:paraId="2BB348BA" w14:textId="77777777" w:rsidR="003A56C7" w:rsidRPr="00DC2E3B" w:rsidRDefault="00171861" w:rsidP="00E334DA">
      <w:pPr>
        <w:tabs>
          <w:tab w:val="left" w:pos="142"/>
        </w:tabs>
        <w:spacing w:after="0" w:line="360" w:lineRule="auto"/>
        <w:ind w:firstLine="720"/>
        <w:jc w:val="both"/>
        <w:rPr>
          <w:rFonts w:ascii="Times New Roman" w:eastAsia="Times New Roman" w:hAnsi="Times New Roman"/>
          <w:b/>
          <w:bCs/>
          <w:kern w:val="32"/>
          <w:sz w:val="28"/>
          <w:szCs w:val="28"/>
          <w:lang w:eastAsia="ru-RU"/>
        </w:rPr>
      </w:pPr>
      <w:r w:rsidRPr="00041800">
        <w:rPr>
          <w:rFonts w:ascii="Times New Roman" w:hAnsi="Times New Roman"/>
          <w:sz w:val="28"/>
          <w:szCs w:val="28"/>
        </w:rPr>
        <w:t xml:space="preserve"> </w:t>
      </w:r>
      <w:r w:rsidR="003A56C7" w:rsidRPr="00DC2E3B">
        <w:rPr>
          <w:rFonts w:ascii="Times New Roman" w:hAnsi="Times New Roman"/>
          <w:sz w:val="28"/>
          <w:szCs w:val="28"/>
        </w:rPr>
        <w:br w:type="page"/>
      </w:r>
    </w:p>
    <w:p w14:paraId="6A851EE6" w14:textId="3D8AAA7C" w:rsidR="00172BC9" w:rsidRDefault="00172BC9" w:rsidP="00190435">
      <w:pPr>
        <w:pStyle w:val="1"/>
        <w:spacing w:before="0" w:after="0" w:line="360" w:lineRule="auto"/>
        <w:ind w:firstLine="709"/>
        <w:jc w:val="both"/>
        <w:rPr>
          <w:rFonts w:ascii="Times New Roman" w:hAnsi="Times New Roman"/>
          <w:b w:val="0"/>
          <w:bCs w:val="0"/>
          <w:sz w:val="28"/>
          <w:szCs w:val="28"/>
        </w:rPr>
      </w:pPr>
      <w:bookmarkStart w:id="13" w:name="_Toc24061226"/>
      <w:r>
        <w:rPr>
          <w:rFonts w:ascii="Times New Roman" w:hAnsi="Times New Roman"/>
          <w:b w:val="0"/>
          <w:bCs w:val="0"/>
          <w:sz w:val="28"/>
          <w:szCs w:val="28"/>
        </w:rPr>
        <w:lastRenderedPageBreak/>
        <w:t xml:space="preserve">3 </w:t>
      </w:r>
      <w:r w:rsidR="008E3C69" w:rsidRPr="00172BC9">
        <w:rPr>
          <w:rFonts w:ascii="Times New Roman" w:hAnsi="Times New Roman"/>
          <w:b w:val="0"/>
          <w:bCs w:val="0"/>
          <w:sz w:val="28"/>
          <w:szCs w:val="28"/>
        </w:rPr>
        <w:t xml:space="preserve">Бизнес-планирование проекта по созданию сетевого бизнеса </w:t>
      </w:r>
    </w:p>
    <w:p w14:paraId="63360545" w14:textId="0A299EDD" w:rsidR="003A56C7" w:rsidRDefault="008E3C69" w:rsidP="00190435">
      <w:pPr>
        <w:pStyle w:val="1"/>
        <w:spacing w:before="0" w:after="0" w:line="360" w:lineRule="auto"/>
        <w:jc w:val="both"/>
        <w:rPr>
          <w:rFonts w:ascii="Times New Roman" w:hAnsi="Times New Roman"/>
          <w:b w:val="0"/>
          <w:bCs w:val="0"/>
          <w:sz w:val="28"/>
          <w:szCs w:val="28"/>
        </w:rPr>
      </w:pPr>
      <w:r w:rsidRPr="00172BC9">
        <w:rPr>
          <w:rFonts w:ascii="Times New Roman" w:hAnsi="Times New Roman"/>
          <w:b w:val="0"/>
          <w:bCs w:val="0"/>
          <w:sz w:val="28"/>
          <w:szCs w:val="28"/>
        </w:rPr>
        <w:t>ООО «</w:t>
      </w:r>
      <w:proofErr w:type="spellStart"/>
      <w:r w:rsidRPr="00172BC9">
        <w:rPr>
          <w:rFonts w:ascii="Times New Roman" w:hAnsi="Times New Roman"/>
          <w:b w:val="0"/>
          <w:bCs w:val="0"/>
          <w:sz w:val="28"/>
          <w:szCs w:val="28"/>
        </w:rPr>
        <w:t>DiCo</w:t>
      </w:r>
      <w:proofErr w:type="spellEnd"/>
      <w:r w:rsidRPr="00172BC9">
        <w:rPr>
          <w:rFonts w:ascii="Times New Roman" w:hAnsi="Times New Roman"/>
          <w:b w:val="0"/>
          <w:bCs w:val="0"/>
          <w:sz w:val="28"/>
          <w:szCs w:val="28"/>
        </w:rPr>
        <w:t>»</w:t>
      </w:r>
      <w:bookmarkEnd w:id="13"/>
    </w:p>
    <w:p w14:paraId="79C02B18" w14:textId="77777777" w:rsidR="00190435" w:rsidRPr="00190435" w:rsidRDefault="00190435" w:rsidP="00190435">
      <w:pPr>
        <w:rPr>
          <w:lang w:eastAsia="ru-RU"/>
        </w:rPr>
      </w:pPr>
    </w:p>
    <w:p w14:paraId="3CE8D8E7" w14:textId="2689A92F" w:rsidR="00190435" w:rsidRPr="00190435" w:rsidRDefault="00190435" w:rsidP="00190435">
      <w:pPr>
        <w:pStyle w:val="2"/>
        <w:spacing w:before="0" w:line="360" w:lineRule="auto"/>
        <w:ind w:firstLine="709"/>
        <w:jc w:val="both"/>
        <w:rPr>
          <w:rFonts w:ascii="Times New Roman" w:hAnsi="Times New Roman"/>
          <w:b w:val="0"/>
          <w:bCs w:val="0"/>
          <w:color w:val="auto"/>
          <w:sz w:val="28"/>
          <w:szCs w:val="28"/>
        </w:rPr>
      </w:pPr>
      <w:bookmarkStart w:id="14" w:name="_Toc24061228"/>
      <w:r w:rsidRPr="00190435">
        <w:rPr>
          <w:rFonts w:ascii="Times New Roman" w:hAnsi="Times New Roman"/>
          <w:b w:val="0"/>
          <w:bCs w:val="0"/>
          <w:color w:val="auto"/>
          <w:sz w:val="28"/>
          <w:szCs w:val="28"/>
        </w:rPr>
        <w:t>3.</w:t>
      </w:r>
      <w:r>
        <w:rPr>
          <w:rFonts w:ascii="Times New Roman" w:hAnsi="Times New Roman"/>
          <w:b w:val="0"/>
          <w:bCs w:val="0"/>
          <w:color w:val="auto"/>
          <w:sz w:val="28"/>
          <w:szCs w:val="28"/>
        </w:rPr>
        <w:t>1</w:t>
      </w:r>
      <w:r w:rsidRPr="00190435">
        <w:rPr>
          <w:rFonts w:ascii="Times New Roman" w:hAnsi="Times New Roman"/>
          <w:b w:val="0"/>
          <w:bCs w:val="0"/>
          <w:color w:val="auto"/>
          <w:sz w:val="28"/>
          <w:szCs w:val="28"/>
        </w:rPr>
        <w:t xml:space="preserve"> </w:t>
      </w:r>
      <w:r w:rsidRPr="00190435">
        <w:rPr>
          <w:rFonts w:ascii="Times New Roman" w:hAnsi="Times New Roman"/>
          <w:b w:val="0"/>
          <w:bCs w:val="0"/>
          <w:color w:val="auto"/>
          <w:sz w:val="28"/>
          <w:szCs w:val="28"/>
          <w:lang w:eastAsia="ru-RU"/>
        </w:rPr>
        <w:t>Разработка структуры управления и расчет кадрового потенциала организации</w:t>
      </w:r>
      <w:bookmarkEnd w:id="14"/>
    </w:p>
    <w:p w14:paraId="68F60F00" w14:textId="77777777" w:rsidR="003A56C7" w:rsidRDefault="003A56C7" w:rsidP="003A56C7">
      <w:pPr>
        <w:tabs>
          <w:tab w:val="left" w:pos="142"/>
        </w:tabs>
        <w:spacing w:after="0" w:line="360" w:lineRule="auto"/>
        <w:ind w:firstLine="720"/>
        <w:jc w:val="both"/>
        <w:rPr>
          <w:rFonts w:ascii="Times New Roman" w:hAnsi="Times New Roman"/>
          <w:sz w:val="28"/>
          <w:szCs w:val="28"/>
        </w:rPr>
      </w:pPr>
    </w:p>
    <w:p w14:paraId="42AA51A2" w14:textId="77777777" w:rsidR="00441D17" w:rsidRDefault="00441D17" w:rsidP="003A56C7">
      <w:pPr>
        <w:tabs>
          <w:tab w:val="left" w:pos="142"/>
        </w:tabs>
        <w:spacing w:after="0" w:line="360" w:lineRule="auto"/>
        <w:ind w:firstLine="720"/>
        <w:jc w:val="both"/>
        <w:rPr>
          <w:rFonts w:ascii="Times New Roman" w:hAnsi="Times New Roman"/>
          <w:sz w:val="28"/>
          <w:szCs w:val="28"/>
        </w:rPr>
      </w:pPr>
      <w:r>
        <w:rPr>
          <w:rFonts w:ascii="Times New Roman" w:hAnsi="Times New Roman"/>
          <w:sz w:val="28"/>
          <w:szCs w:val="28"/>
        </w:rPr>
        <w:t>На сегодняшний день развитие отечественного производства одно из главных направлений экономической политики РФ.</w:t>
      </w:r>
    </w:p>
    <w:p w14:paraId="1B0A9D81" w14:textId="02EF67E3" w:rsidR="0099747C" w:rsidRPr="0018176E" w:rsidRDefault="0099747C" w:rsidP="0099747C">
      <w:pPr>
        <w:spacing w:after="0" w:line="360" w:lineRule="auto"/>
        <w:ind w:firstLine="709"/>
        <w:jc w:val="both"/>
        <w:rPr>
          <w:rFonts w:ascii="Times New Roman" w:eastAsia="Times New Roman" w:hAnsi="Times New Roman"/>
          <w:color w:val="000000"/>
          <w:sz w:val="28"/>
          <w:szCs w:val="28"/>
          <w:shd w:val="clear" w:color="auto" w:fill="FFFFFF"/>
        </w:rPr>
      </w:pPr>
      <w:r w:rsidRPr="0018176E">
        <w:rPr>
          <w:rFonts w:ascii="Times New Roman" w:eastAsia="Times New Roman" w:hAnsi="Times New Roman"/>
          <w:color w:val="000000"/>
          <w:sz w:val="28"/>
          <w:szCs w:val="28"/>
          <w:shd w:val="clear" w:color="auto" w:fill="FFFFFF"/>
        </w:rPr>
        <w:t xml:space="preserve">Рассмотрим основные этапы создания предприятия по производству инновационной косметики целесообразно проанализировать на примере </w:t>
      </w:r>
      <w:proofErr w:type="spellStart"/>
      <w:r w:rsidRPr="0018176E">
        <w:rPr>
          <w:rFonts w:ascii="Times New Roman" w:eastAsia="Times New Roman" w:hAnsi="Times New Roman"/>
          <w:color w:val="000000"/>
          <w:sz w:val="28"/>
          <w:szCs w:val="28"/>
          <w:shd w:val="clear" w:color="auto" w:fill="FFFFFF"/>
        </w:rPr>
        <w:t>стартап</w:t>
      </w:r>
      <w:proofErr w:type="spellEnd"/>
      <w:r w:rsidRPr="0018176E">
        <w:rPr>
          <w:rFonts w:ascii="Times New Roman" w:eastAsia="Times New Roman" w:hAnsi="Times New Roman"/>
          <w:color w:val="000000"/>
          <w:sz w:val="28"/>
          <w:szCs w:val="28"/>
          <w:shd w:val="clear" w:color="auto" w:fill="FFFFFF"/>
        </w:rPr>
        <w:t>-проекта компании «</w:t>
      </w:r>
      <w:proofErr w:type="spellStart"/>
      <w:r w:rsidRPr="0018176E">
        <w:rPr>
          <w:rFonts w:ascii="Times New Roman" w:eastAsia="Times New Roman" w:hAnsi="Times New Roman"/>
          <w:color w:val="000000"/>
          <w:sz w:val="28"/>
          <w:szCs w:val="28"/>
          <w:shd w:val="clear" w:color="auto" w:fill="FFFFFF"/>
        </w:rPr>
        <w:t>DiCo</w:t>
      </w:r>
      <w:proofErr w:type="spellEnd"/>
      <w:r w:rsidRPr="0018176E">
        <w:rPr>
          <w:rFonts w:ascii="Times New Roman" w:eastAsia="Times New Roman" w:hAnsi="Times New Roman"/>
          <w:color w:val="000000"/>
          <w:sz w:val="28"/>
          <w:szCs w:val="28"/>
          <w:shd w:val="clear" w:color="auto" w:fill="FFFFFF"/>
        </w:rPr>
        <w:t>», которая будет является первым и на данный момент единственным производителем натуральной косметики с частицами серебра в регионе.</w:t>
      </w:r>
    </w:p>
    <w:p w14:paraId="014915B0" w14:textId="77777777" w:rsidR="0099747C" w:rsidRPr="0018176E" w:rsidRDefault="0099747C" w:rsidP="0099747C">
      <w:pPr>
        <w:spacing w:after="0" w:line="360" w:lineRule="auto"/>
        <w:ind w:firstLine="709"/>
        <w:jc w:val="both"/>
        <w:rPr>
          <w:rFonts w:ascii="Times New Roman" w:eastAsia="Times New Roman" w:hAnsi="Times New Roman"/>
          <w:color w:val="000000"/>
          <w:sz w:val="28"/>
          <w:szCs w:val="28"/>
        </w:rPr>
      </w:pPr>
      <w:r w:rsidRPr="0018176E">
        <w:rPr>
          <w:rFonts w:ascii="Times New Roman" w:eastAsia="Times New Roman" w:hAnsi="Times New Roman"/>
          <w:color w:val="000000"/>
          <w:sz w:val="28"/>
          <w:szCs w:val="28"/>
          <w:shd w:val="clear" w:color="auto" w:fill="FFFFFF"/>
        </w:rPr>
        <w:t xml:space="preserve">На </w:t>
      </w:r>
      <w:r w:rsidR="00441D17">
        <w:rPr>
          <w:rFonts w:ascii="Times New Roman" w:eastAsia="Times New Roman" w:hAnsi="Times New Roman"/>
          <w:color w:val="000000"/>
          <w:sz w:val="28"/>
          <w:szCs w:val="28"/>
          <w:shd w:val="clear" w:color="auto" w:fill="FFFFFF"/>
        </w:rPr>
        <w:t>начальном</w:t>
      </w:r>
      <w:r w:rsidRPr="0018176E">
        <w:rPr>
          <w:rFonts w:ascii="Times New Roman" w:eastAsia="Times New Roman" w:hAnsi="Times New Roman"/>
          <w:color w:val="000000"/>
          <w:sz w:val="28"/>
          <w:szCs w:val="28"/>
          <w:shd w:val="clear" w:color="auto" w:fill="FFFFFF"/>
        </w:rPr>
        <w:t xml:space="preserve"> этапе предполагается зарождение идеи, формирование команды, создание концепции. На данном этапе существует только абстрактная идея будущей фирмы и желание ее реализовать.</w:t>
      </w:r>
    </w:p>
    <w:p w14:paraId="6BD1C0C6"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Проект производства косметики с </w:t>
      </w:r>
      <w:proofErr w:type="spellStart"/>
      <w:r w:rsidRPr="0018176E">
        <w:rPr>
          <w:rFonts w:ascii="Times New Roman" w:hAnsi="Times New Roman"/>
          <w:sz w:val="28"/>
          <w:szCs w:val="28"/>
          <w:lang w:eastAsia="ru-RU"/>
        </w:rPr>
        <w:t>наночастицами</w:t>
      </w:r>
      <w:proofErr w:type="spellEnd"/>
      <w:r w:rsidRPr="0018176E">
        <w:rPr>
          <w:rFonts w:ascii="Times New Roman" w:hAnsi="Times New Roman"/>
          <w:sz w:val="28"/>
          <w:szCs w:val="28"/>
          <w:lang w:eastAsia="ru-RU"/>
        </w:rPr>
        <w:t xml:space="preserve"> серебра представляет собой научно-обоснованный концептуальный проект, содержащий детальную проработку каждого вопроса этапов создания и реализации. </w:t>
      </w:r>
    </w:p>
    <w:p w14:paraId="68DD62D7"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Данный проект не предусматривает вовлечение государственного финансирования, либо гарантирования за счет средств государства, так как он будет профинансирован за счет частных инвесторов. </w:t>
      </w:r>
    </w:p>
    <w:p w14:paraId="1025C1AD"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Цель проекта: запуск предприятия по производству косметики в г. Москва.</w:t>
      </w:r>
    </w:p>
    <w:p w14:paraId="1383CF16"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Задачи проекта: вывод на рынок косметики предприятия, производящего косметику для широкой целевой аудитории от 14 лет с низкими и средними доходами относительно уровня региона.  </w:t>
      </w:r>
    </w:p>
    <w:p w14:paraId="42AC2C2D" w14:textId="601C7256" w:rsidR="0099747C" w:rsidRDefault="001F6219" w:rsidP="003A56C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Сформирована поэтапная модель разработки и реализации производства новой продукции на фармацевтическом рынке (рисунок </w:t>
      </w:r>
      <w:r>
        <w:rPr>
          <w:rFonts w:ascii="Times New Roman" w:hAnsi="Times New Roman"/>
          <w:sz w:val="28"/>
          <w:szCs w:val="28"/>
          <w:lang w:eastAsia="ru-RU"/>
        </w:rPr>
        <w:t>3</w:t>
      </w:r>
      <w:r w:rsidRPr="0018176E">
        <w:rPr>
          <w:rFonts w:ascii="Times New Roman" w:hAnsi="Times New Roman"/>
          <w:sz w:val="28"/>
          <w:szCs w:val="28"/>
          <w:lang w:eastAsia="ru-RU"/>
        </w:rPr>
        <w:t>.1)</w:t>
      </w:r>
      <w:r w:rsidR="00190435">
        <w:rPr>
          <w:rFonts w:ascii="Times New Roman" w:hAnsi="Times New Roman"/>
          <w:sz w:val="28"/>
          <w:szCs w:val="28"/>
          <w:lang w:eastAsia="ru-RU"/>
        </w:rPr>
        <w:t>.</w:t>
      </w:r>
    </w:p>
    <w:p w14:paraId="5F23E78D" w14:textId="77777777" w:rsidR="00190435" w:rsidRPr="0018176E" w:rsidRDefault="00190435" w:rsidP="00190435">
      <w:pPr>
        <w:tabs>
          <w:tab w:val="left" w:pos="142"/>
        </w:tabs>
        <w:spacing w:after="0" w:line="360" w:lineRule="auto"/>
        <w:jc w:val="both"/>
        <w:rPr>
          <w:rFonts w:ascii="Times New Roman" w:hAnsi="Times New Roman"/>
          <w:sz w:val="28"/>
          <w:szCs w:val="28"/>
          <w:lang w:eastAsia="ru-RU"/>
        </w:rPr>
      </w:pPr>
      <w:r w:rsidRPr="006F59E2">
        <w:rPr>
          <w:noProof/>
          <w:lang w:eastAsia="ru-RU"/>
        </w:rPr>
        <w:lastRenderedPageBreak/>
        <w:drawing>
          <wp:inline distT="0" distB="0" distL="0" distR="0" wp14:anchorId="14866A63" wp14:editId="03AC078C">
            <wp:extent cx="5937885" cy="497713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977130"/>
                    </a:xfrm>
                    <a:prstGeom prst="rect">
                      <a:avLst/>
                    </a:prstGeom>
                    <a:noFill/>
                    <a:ln>
                      <a:noFill/>
                    </a:ln>
                  </pic:spPr>
                </pic:pic>
              </a:graphicData>
            </a:graphic>
          </wp:inline>
        </w:drawing>
      </w:r>
    </w:p>
    <w:p w14:paraId="7F77084D" w14:textId="77777777" w:rsidR="00190435" w:rsidRPr="0018176E" w:rsidRDefault="00190435" w:rsidP="00190435">
      <w:pPr>
        <w:tabs>
          <w:tab w:val="left" w:pos="142"/>
        </w:tabs>
        <w:spacing w:after="0" w:line="360" w:lineRule="auto"/>
        <w:jc w:val="center"/>
        <w:rPr>
          <w:rFonts w:ascii="Times New Roman" w:hAnsi="Times New Roman"/>
          <w:sz w:val="28"/>
          <w:szCs w:val="28"/>
          <w:lang w:eastAsia="ru-RU"/>
        </w:rPr>
      </w:pPr>
      <w:r w:rsidRPr="0018176E">
        <w:rPr>
          <w:rFonts w:ascii="Times New Roman" w:hAnsi="Times New Roman"/>
          <w:sz w:val="28"/>
          <w:szCs w:val="28"/>
          <w:lang w:eastAsia="ru-RU"/>
        </w:rPr>
        <w:t xml:space="preserve">Рисунок </w:t>
      </w:r>
      <w:r>
        <w:rPr>
          <w:rFonts w:ascii="Times New Roman" w:hAnsi="Times New Roman"/>
          <w:sz w:val="28"/>
          <w:szCs w:val="28"/>
          <w:lang w:eastAsia="ru-RU"/>
        </w:rPr>
        <w:t>3</w:t>
      </w:r>
      <w:r w:rsidRPr="0018176E">
        <w:rPr>
          <w:rFonts w:ascii="Times New Roman" w:hAnsi="Times New Roman"/>
          <w:sz w:val="28"/>
          <w:szCs w:val="28"/>
          <w:lang w:eastAsia="ru-RU"/>
        </w:rPr>
        <w:t xml:space="preserve">.1 - Модель разработки и реализации инновационного проекта для производства новой продукции на фармацевтическом рынке косметики с </w:t>
      </w:r>
      <w:proofErr w:type="spellStart"/>
      <w:r w:rsidRPr="0018176E">
        <w:rPr>
          <w:rFonts w:ascii="Times New Roman" w:hAnsi="Times New Roman"/>
          <w:sz w:val="28"/>
          <w:szCs w:val="28"/>
          <w:lang w:eastAsia="ru-RU"/>
        </w:rPr>
        <w:t>наночастицами</w:t>
      </w:r>
      <w:proofErr w:type="spellEnd"/>
      <w:r w:rsidRPr="0018176E">
        <w:rPr>
          <w:rFonts w:ascii="Times New Roman" w:hAnsi="Times New Roman"/>
          <w:sz w:val="28"/>
          <w:szCs w:val="28"/>
          <w:lang w:eastAsia="ru-RU"/>
        </w:rPr>
        <w:t xml:space="preserve"> серебра</w:t>
      </w:r>
      <w:r>
        <w:rPr>
          <w:rFonts w:ascii="Times New Roman" w:hAnsi="Times New Roman"/>
          <w:sz w:val="28"/>
          <w:szCs w:val="28"/>
          <w:lang w:eastAsia="ru-RU"/>
        </w:rPr>
        <w:t xml:space="preserve"> </w:t>
      </w:r>
      <w:r w:rsidRPr="0018176E">
        <w:rPr>
          <w:rFonts w:ascii="Times New Roman" w:hAnsi="Times New Roman"/>
          <w:sz w:val="28"/>
          <w:szCs w:val="28"/>
          <w:lang w:eastAsia="ru-RU"/>
        </w:rPr>
        <w:sym w:font="Symbol" w:char="F05B"/>
      </w:r>
      <w:r w:rsidRPr="0018176E">
        <w:rPr>
          <w:rFonts w:ascii="Times New Roman" w:hAnsi="Times New Roman"/>
          <w:sz w:val="28"/>
          <w:szCs w:val="28"/>
          <w:lang w:eastAsia="ru-RU"/>
        </w:rPr>
        <w:t>12, с. 87</w:t>
      </w:r>
      <w:r w:rsidRPr="0018176E">
        <w:rPr>
          <w:rFonts w:ascii="Times New Roman" w:hAnsi="Times New Roman"/>
          <w:sz w:val="28"/>
          <w:szCs w:val="28"/>
          <w:lang w:eastAsia="ru-RU"/>
        </w:rPr>
        <w:sym w:font="Symbol" w:char="F05D"/>
      </w:r>
    </w:p>
    <w:p w14:paraId="4D585B60" w14:textId="77777777" w:rsidR="00190435" w:rsidRDefault="00190435" w:rsidP="00C21658">
      <w:pPr>
        <w:tabs>
          <w:tab w:val="left" w:pos="142"/>
        </w:tabs>
        <w:spacing w:after="0" w:line="360" w:lineRule="auto"/>
        <w:ind w:firstLine="720"/>
        <w:jc w:val="both"/>
        <w:rPr>
          <w:rFonts w:ascii="Times New Roman" w:hAnsi="Times New Roman"/>
          <w:sz w:val="28"/>
          <w:szCs w:val="28"/>
          <w:lang w:eastAsia="ru-RU"/>
        </w:rPr>
      </w:pPr>
    </w:p>
    <w:p w14:paraId="62278221" w14:textId="1A0312A8" w:rsidR="00C21658" w:rsidRDefault="00C21658" w:rsidP="00C21658">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Планируемая организационно-правовая форма предприятия – общество с ограниченной ответственностью (ООО).</w:t>
      </w:r>
      <w:r w:rsidR="003C1462">
        <w:rPr>
          <w:rFonts w:ascii="Times New Roman" w:hAnsi="Times New Roman"/>
          <w:sz w:val="28"/>
          <w:szCs w:val="28"/>
          <w:lang w:eastAsia="ru-RU"/>
        </w:rPr>
        <w:t xml:space="preserve"> </w:t>
      </w:r>
      <w:r w:rsidR="00F2391F">
        <w:rPr>
          <w:rFonts w:ascii="Times New Roman" w:hAnsi="Times New Roman"/>
          <w:sz w:val="28"/>
          <w:szCs w:val="28"/>
          <w:lang w:eastAsia="ru-RU"/>
        </w:rPr>
        <w:t>Рассмотрим п</w:t>
      </w:r>
      <w:r w:rsidRPr="0018176E">
        <w:rPr>
          <w:rFonts w:ascii="Times New Roman" w:hAnsi="Times New Roman"/>
          <w:sz w:val="28"/>
          <w:szCs w:val="28"/>
          <w:lang w:eastAsia="ru-RU"/>
        </w:rPr>
        <w:t>реимущества</w:t>
      </w:r>
      <w:r w:rsidR="00F2391F">
        <w:rPr>
          <w:rFonts w:ascii="Times New Roman" w:hAnsi="Times New Roman"/>
          <w:sz w:val="28"/>
          <w:szCs w:val="28"/>
          <w:lang w:eastAsia="ru-RU"/>
        </w:rPr>
        <w:t xml:space="preserve"> и недостатки</w:t>
      </w:r>
      <w:r w:rsidRPr="0018176E">
        <w:rPr>
          <w:rFonts w:ascii="Times New Roman" w:hAnsi="Times New Roman"/>
          <w:sz w:val="28"/>
          <w:szCs w:val="28"/>
          <w:lang w:eastAsia="ru-RU"/>
        </w:rPr>
        <w:t xml:space="preserve"> ООО</w:t>
      </w:r>
      <w:r w:rsidR="00F2391F">
        <w:rPr>
          <w:rFonts w:ascii="Times New Roman" w:hAnsi="Times New Roman"/>
          <w:sz w:val="28"/>
          <w:szCs w:val="28"/>
          <w:lang w:eastAsia="ru-RU"/>
        </w:rPr>
        <w:t xml:space="preserve"> на рисунках 3.2 и 3.3</w:t>
      </w:r>
      <w:r w:rsidR="0054567A">
        <w:rPr>
          <w:rFonts w:ascii="Times New Roman" w:hAnsi="Times New Roman"/>
          <w:sz w:val="28"/>
          <w:szCs w:val="28"/>
          <w:lang w:eastAsia="ru-RU"/>
        </w:rPr>
        <w:t>.</w:t>
      </w:r>
    </w:p>
    <w:p w14:paraId="20B80647" w14:textId="4014360E" w:rsidR="00C21658" w:rsidRDefault="00C21658" w:rsidP="00C21658">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Все косметические средства, производимые в ЕАЭС или ввозимые на единую таможенную территорию Союза из-за границы, подлежат обязательной оценке</w:t>
      </w:r>
      <w:r w:rsidR="00896E24">
        <w:rPr>
          <w:rFonts w:ascii="Times New Roman" w:hAnsi="Times New Roman"/>
          <w:sz w:val="28"/>
          <w:szCs w:val="28"/>
          <w:lang w:eastAsia="ru-RU"/>
        </w:rPr>
        <w:t xml:space="preserve">. </w:t>
      </w:r>
      <w:r w:rsidRPr="0018176E">
        <w:rPr>
          <w:rFonts w:ascii="Times New Roman" w:hAnsi="Times New Roman"/>
          <w:sz w:val="28"/>
          <w:szCs w:val="28"/>
          <w:lang w:eastAsia="ru-RU"/>
        </w:rPr>
        <w:t>Перечень парфюмерно-косметической продукции, подлежащей государственной регистрации</w:t>
      </w:r>
      <w:r w:rsidR="009808D8">
        <w:rPr>
          <w:rFonts w:ascii="Times New Roman" w:hAnsi="Times New Roman"/>
          <w:sz w:val="28"/>
          <w:szCs w:val="28"/>
          <w:lang w:eastAsia="ru-RU"/>
        </w:rPr>
        <w:t xml:space="preserve"> представлен на рисунке</w:t>
      </w:r>
      <w:r w:rsidR="003C1462">
        <w:rPr>
          <w:rFonts w:ascii="Times New Roman" w:hAnsi="Times New Roman"/>
          <w:sz w:val="28"/>
          <w:szCs w:val="28"/>
          <w:lang w:eastAsia="ru-RU"/>
        </w:rPr>
        <w:t xml:space="preserve"> (Приложение </w:t>
      </w:r>
      <w:r w:rsidR="00E947F4">
        <w:rPr>
          <w:rFonts w:ascii="Times New Roman" w:hAnsi="Times New Roman"/>
          <w:sz w:val="28"/>
          <w:szCs w:val="28"/>
          <w:lang w:eastAsia="ru-RU"/>
        </w:rPr>
        <w:t>А</w:t>
      </w:r>
      <w:r w:rsidR="003C1462">
        <w:rPr>
          <w:rFonts w:ascii="Times New Roman" w:hAnsi="Times New Roman"/>
          <w:sz w:val="28"/>
          <w:szCs w:val="28"/>
          <w:lang w:eastAsia="ru-RU"/>
        </w:rPr>
        <w:t>).</w:t>
      </w:r>
    </w:p>
    <w:p w14:paraId="5FAEC95D" w14:textId="77777777" w:rsidR="002D6502" w:rsidRDefault="002D6502" w:rsidP="002D6502">
      <w:pPr>
        <w:tabs>
          <w:tab w:val="left" w:pos="142"/>
        </w:tabs>
        <w:spacing w:after="0" w:line="360" w:lineRule="auto"/>
        <w:jc w:val="both"/>
        <w:rPr>
          <w:rFonts w:ascii="Times New Roman" w:hAnsi="Times New Roman"/>
          <w:sz w:val="28"/>
          <w:szCs w:val="28"/>
          <w:lang w:eastAsia="ru-RU"/>
        </w:rPr>
      </w:pPr>
      <w:r w:rsidRPr="00151CCA">
        <w:rPr>
          <w:rFonts w:ascii="Times New Roman" w:hAnsi="Times New Roman"/>
          <w:noProof/>
          <w:sz w:val="28"/>
          <w:szCs w:val="28"/>
          <w:lang w:eastAsia="ru-RU"/>
        </w:rPr>
        <w:lastRenderedPageBreak/>
        <w:drawing>
          <wp:inline distT="0" distB="0" distL="0" distR="0" wp14:anchorId="28E1A4DE" wp14:editId="737E9616">
            <wp:extent cx="5942330" cy="4438650"/>
            <wp:effectExtent l="19050" t="0" r="39370" b="19050"/>
            <wp:docPr id="12" name="Схема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6FD777" w14:textId="77777777" w:rsidR="002D6502" w:rsidRDefault="002D6502" w:rsidP="002D6502">
      <w:pPr>
        <w:tabs>
          <w:tab w:val="left" w:pos="142"/>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Рисунок 3.2 – Преимущества ООО</w:t>
      </w:r>
    </w:p>
    <w:p w14:paraId="10A9D28A" w14:textId="77777777" w:rsidR="002D6502" w:rsidRPr="0018176E" w:rsidRDefault="002D6502" w:rsidP="002D6502">
      <w:pPr>
        <w:tabs>
          <w:tab w:val="left" w:pos="142"/>
        </w:tabs>
        <w:spacing w:after="0" w:line="360" w:lineRule="auto"/>
        <w:ind w:firstLine="720"/>
        <w:jc w:val="both"/>
        <w:rPr>
          <w:rFonts w:ascii="Times New Roman" w:hAnsi="Times New Roman"/>
          <w:sz w:val="28"/>
          <w:szCs w:val="28"/>
          <w:lang w:eastAsia="ru-RU"/>
        </w:rPr>
      </w:pPr>
    </w:p>
    <w:p w14:paraId="5DFEB798" w14:textId="77777777" w:rsidR="002D6502" w:rsidRDefault="002D6502" w:rsidP="002D6502">
      <w:pPr>
        <w:tabs>
          <w:tab w:val="left" w:pos="142"/>
        </w:tabs>
        <w:spacing w:after="0" w:line="360" w:lineRule="auto"/>
        <w:jc w:val="both"/>
        <w:rPr>
          <w:rFonts w:ascii="Times New Roman" w:hAnsi="Times New Roman"/>
          <w:sz w:val="28"/>
          <w:szCs w:val="28"/>
          <w:lang w:eastAsia="ru-RU"/>
        </w:rPr>
      </w:pPr>
      <w:r w:rsidRPr="00151CCA">
        <w:rPr>
          <w:rFonts w:ascii="Times New Roman" w:hAnsi="Times New Roman"/>
          <w:noProof/>
          <w:sz w:val="28"/>
          <w:szCs w:val="28"/>
          <w:lang w:eastAsia="ru-RU"/>
        </w:rPr>
        <w:drawing>
          <wp:inline distT="0" distB="0" distL="0" distR="0" wp14:anchorId="5A50C818" wp14:editId="68193588">
            <wp:extent cx="5969000" cy="2624455"/>
            <wp:effectExtent l="19050" t="0" r="12700" b="23495"/>
            <wp:docPr id="13" name="Схема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D63CA8" w14:textId="77777777" w:rsidR="002D6502" w:rsidRPr="0018176E" w:rsidRDefault="002D6502" w:rsidP="002D6502">
      <w:pPr>
        <w:tabs>
          <w:tab w:val="left" w:pos="142"/>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 xml:space="preserve">Рисунок 3.3 - </w:t>
      </w:r>
      <w:r w:rsidRPr="0018176E">
        <w:rPr>
          <w:rFonts w:ascii="Times New Roman" w:hAnsi="Times New Roman"/>
          <w:sz w:val="28"/>
          <w:szCs w:val="28"/>
          <w:lang w:eastAsia="ru-RU"/>
        </w:rPr>
        <w:t>Недостатки ООО</w:t>
      </w:r>
    </w:p>
    <w:p w14:paraId="33FC1AC4" w14:textId="77777777" w:rsidR="002D6502" w:rsidRDefault="002D6502" w:rsidP="00190435">
      <w:pPr>
        <w:tabs>
          <w:tab w:val="left" w:pos="142"/>
        </w:tabs>
        <w:spacing w:after="0" w:line="360" w:lineRule="auto"/>
        <w:ind w:firstLine="720"/>
        <w:jc w:val="both"/>
        <w:rPr>
          <w:rFonts w:ascii="Times New Roman" w:hAnsi="Times New Roman"/>
          <w:sz w:val="28"/>
          <w:szCs w:val="28"/>
          <w:lang w:eastAsia="ru-RU"/>
        </w:rPr>
      </w:pPr>
    </w:p>
    <w:p w14:paraId="52CEACC6" w14:textId="15690CBC" w:rsidR="002D6502" w:rsidRDefault="00C21658" w:rsidP="002D6502">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После того, как была проведена процедура сертификации, производитель косметики получает декларацию и протокол испытаний, с </w:t>
      </w:r>
      <w:r w:rsidRPr="0018176E">
        <w:rPr>
          <w:rFonts w:ascii="Times New Roman" w:hAnsi="Times New Roman"/>
          <w:sz w:val="28"/>
          <w:szCs w:val="28"/>
          <w:lang w:eastAsia="ru-RU"/>
        </w:rPr>
        <w:lastRenderedPageBreak/>
        <w:t xml:space="preserve">этого момента можно совершенно легально реализовывать товар в России и странах Таможенного Союза. </w:t>
      </w:r>
    </w:p>
    <w:p w14:paraId="48845B73" w14:textId="41198803" w:rsidR="00C21658" w:rsidRDefault="00C21658" w:rsidP="00C21658">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lang w:eastAsia="ru-RU"/>
        </w:rPr>
        <w:t xml:space="preserve">Рассмотрим планируемую организационную структуру </w:t>
      </w:r>
      <w:r w:rsidRPr="0018176E">
        <w:rPr>
          <w:rFonts w:ascii="Times New Roman" w:hAnsi="Times New Roman"/>
          <w:sz w:val="28"/>
          <w:szCs w:val="28"/>
        </w:rPr>
        <w:t>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 xml:space="preserve">» на рисунке </w:t>
      </w:r>
      <w:r w:rsidR="004054EA">
        <w:rPr>
          <w:rFonts w:ascii="Times New Roman" w:hAnsi="Times New Roman"/>
          <w:sz w:val="28"/>
          <w:szCs w:val="28"/>
        </w:rPr>
        <w:t>3.</w:t>
      </w:r>
      <w:r w:rsidR="00480E06">
        <w:rPr>
          <w:rFonts w:ascii="Times New Roman" w:hAnsi="Times New Roman"/>
          <w:sz w:val="28"/>
          <w:szCs w:val="28"/>
        </w:rPr>
        <w:t>4</w:t>
      </w:r>
      <w:r w:rsidR="004054EA">
        <w:rPr>
          <w:rFonts w:ascii="Times New Roman" w:hAnsi="Times New Roman"/>
          <w:sz w:val="28"/>
          <w:szCs w:val="28"/>
        </w:rPr>
        <w:t>.</w:t>
      </w:r>
    </w:p>
    <w:p w14:paraId="267E5DEF" w14:textId="77777777" w:rsidR="002F035C" w:rsidRDefault="002F035C" w:rsidP="00C21658">
      <w:pPr>
        <w:tabs>
          <w:tab w:val="left" w:pos="142"/>
        </w:tabs>
        <w:spacing w:after="0" w:line="360" w:lineRule="auto"/>
        <w:ind w:firstLine="720"/>
        <w:jc w:val="both"/>
        <w:rPr>
          <w:rFonts w:ascii="Times New Roman" w:hAnsi="Times New Roman"/>
          <w:sz w:val="28"/>
          <w:szCs w:val="28"/>
        </w:rPr>
      </w:pPr>
    </w:p>
    <w:p w14:paraId="58E66101" w14:textId="301177F8" w:rsidR="00896E24" w:rsidRPr="0018176E" w:rsidRDefault="00785844" w:rsidP="00896E24">
      <w:pPr>
        <w:tabs>
          <w:tab w:val="left" w:pos="142"/>
        </w:tabs>
        <w:spacing w:after="0" w:line="360" w:lineRule="auto"/>
        <w:jc w:val="both"/>
        <w:rPr>
          <w:rFonts w:ascii="Times New Roman" w:hAnsi="Times New Roman"/>
          <w:sz w:val="28"/>
          <w:szCs w:val="28"/>
          <w:lang w:eastAsia="ru-RU"/>
        </w:rPr>
      </w:pPr>
      <w:r w:rsidRPr="00151CCA">
        <w:rPr>
          <w:rFonts w:ascii="Times New Roman" w:hAnsi="Times New Roman"/>
          <w:noProof/>
          <w:sz w:val="28"/>
          <w:szCs w:val="28"/>
          <w:lang w:eastAsia="ru-RU"/>
        </w:rPr>
        <w:drawing>
          <wp:inline distT="0" distB="0" distL="0" distR="0" wp14:anchorId="5346F0A6" wp14:editId="35E926D1">
            <wp:extent cx="6042025" cy="6134100"/>
            <wp:effectExtent l="0" t="0" r="0" b="57150"/>
            <wp:docPr id="3"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92452A2" w14:textId="53FDBFF2" w:rsidR="00896E24" w:rsidRPr="0018176E" w:rsidRDefault="00896E24" w:rsidP="00896E24">
      <w:pPr>
        <w:tabs>
          <w:tab w:val="left" w:pos="142"/>
        </w:tabs>
        <w:spacing w:after="0" w:line="360" w:lineRule="auto"/>
        <w:jc w:val="center"/>
        <w:rPr>
          <w:rFonts w:ascii="Times New Roman" w:hAnsi="Times New Roman"/>
          <w:sz w:val="28"/>
          <w:szCs w:val="28"/>
          <w:lang w:eastAsia="ru-RU"/>
        </w:rPr>
      </w:pPr>
      <w:r w:rsidRPr="0018176E">
        <w:rPr>
          <w:rFonts w:ascii="Times New Roman" w:hAnsi="Times New Roman"/>
          <w:sz w:val="28"/>
          <w:szCs w:val="28"/>
          <w:lang w:eastAsia="ru-RU"/>
        </w:rPr>
        <w:t xml:space="preserve">Рисунок </w:t>
      </w:r>
      <w:r>
        <w:rPr>
          <w:rFonts w:ascii="Times New Roman" w:hAnsi="Times New Roman"/>
          <w:sz w:val="28"/>
          <w:szCs w:val="28"/>
          <w:lang w:eastAsia="ru-RU"/>
        </w:rPr>
        <w:t>3</w:t>
      </w:r>
      <w:r w:rsidRPr="0018176E">
        <w:rPr>
          <w:rFonts w:ascii="Times New Roman" w:hAnsi="Times New Roman"/>
          <w:sz w:val="28"/>
          <w:szCs w:val="28"/>
          <w:lang w:eastAsia="ru-RU"/>
        </w:rPr>
        <w:t>.</w:t>
      </w:r>
      <w:r w:rsidR="00480E06">
        <w:rPr>
          <w:rFonts w:ascii="Times New Roman" w:hAnsi="Times New Roman"/>
          <w:sz w:val="28"/>
          <w:szCs w:val="28"/>
          <w:lang w:eastAsia="ru-RU"/>
        </w:rPr>
        <w:t>4</w:t>
      </w:r>
      <w:r w:rsidRPr="0018176E">
        <w:rPr>
          <w:rFonts w:ascii="Times New Roman" w:hAnsi="Times New Roman"/>
          <w:sz w:val="28"/>
          <w:szCs w:val="28"/>
          <w:lang w:eastAsia="ru-RU"/>
        </w:rPr>
        <w:t xml:space="preserve"> – Организационная структура </w:t>
      </w:r>
      <w:r w:rsidRPr="0018176E">
        <w:rPr>
          <w:rFonts w:ascii="Times New Roman" w:hAnsi="Times New Roman"/>
          <w:sz w:val="28"/>
          <w:szCs w:val="28"/>
        </w:rPr>
        <w:t>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w:t>
      </w:r>
    </w:p>
    <w:p w14:paraId="5649AE83" w14:textId="77777777" w:rsidR="00480E06" w:rsidRDefault="00480E06" w:rsidP="00480E06">
      <w:pPr>
        <w:tabs>
          <w:tab w:val="left" w:pos="142"/>
        </w:tabs>
        <w:spacing w:after="0" w:line="360" w:lineRule="auto"/>
        <w:ind w:firstLine="720"/>
        <w:jc w:val="both"/>
        <w:rPr>
          <w:rFonts w:ascii="Times New Roman" w:hAnsi="Times New Roman"/>
          <w:sz w:val="28"/>
          <w:szCs w:val="28"/>
          <w:lang w:eastAsia="ru-RU"/>
        </w:rPr>
      </w:pPr>
    </w:p>
    <w:p w14:paraId="57DEC87B" w14:textId="294831BE" w:rsidR="00480E06" w:rsidRDefault="00480E06" w:rsidP="00480E06">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Рассмотрим штатное расписание </w:t>
      </w:r>
      <w:r w:rsidRPr="0018176E">
        <w:rPr>
          <w:rFonts w:ascii="Times New Roman" w:hAnsi="Times New Roman"/>
          <w:sz w:val="28"/>
          <w:szCs w:val="28"/>
        </w:rPr>
        <w:t>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w:t>
      </w:r>
      <w:r>
        <w:rPr>
          <w:rFonts w:ascii="Times New Roman" w:hAnsi="Times New Roman"/>
          <w:sz w:val="28"/>
          <w:szCs w:val="28"/>
        </w:rPr>
        <w:t xml:space="preserve"> </w:t>
      </w:r>
      <w:r w:rsidRPr="0018176E">
        <w:rPr>
          <w:rFonts w:ascii="Times New Roman" w:hAnsi="Times New Roman"/>
          <w:sz w:val="28"/>
          <w:szCs w:val="28"/>
          <w:lang w:eastAsia="ru-RU"/>
        </w:rPr>
        <w:t>в табл</w:t>
      </w:r>
      <w:r w:rsidR="00E947F4">
        <w:rPr>
          <w:rFonts w:ascii="Times New Roman" w:hAnsi="Times New Roman"/>
          <w:sz w:val="28"/>
          <w:szCs w:val="28"/>
          <w:lang w:eastAsia="ru-RU"/>
        </w:rPr>
        <w:t>ице</w:t>
      </w:r>
      <w:r w:rsidRPr="0018176E">
        <w:rPr>
          <w:rFonts w:ascii="Times New Roman" w:hAnsi="Times New Roman"/>
          <w:sz w:val="28"/>
          <w:szCs w:val="28"/>
          <w:lang w:eastAsia="ru-RU"/>
        </w:rPr>
        <w:t xml:space="preserve"> </w:t>
      </w:r>
      <w:r>
        <w:rPr>
          <w:rFonts w:ascii="Times New Roman" w:hAnsi="Times New Roman"/>
          <w:sz w:val="28"/>
          <w:szCs w:val="28"/>
          <w:lang w:eastAsia="ru-RU"/>
        </w:rPr>
        <w:t>3</w:t>
      </w:r>
      <w:r w:rsidRPr="0018176E">
        <w:rPr>
          <w:rFonts w:ascii="Times New Roman" w:hAnsi="Times New Roman"/>
          <w:sz w:val="28"/>
          <w:szCs w:val="28"/>
          <w:lang w:eastAsia="ru-RU"/>
        </w:rPr>
        <w:t>.1</w:t>
      </w:r>
      <w:r>
        <w:rPr>
          <w:rFonts w:ascii="Times New Roman" w:hAnsi="Times New Roman"/>
          <w:sz w:val="28"/>
          <w:szCs w:val="28"/>
          <w:lang w:eastAsia="ru-RU"/>
        </w:rPr>
        <w:t>.</w:t>
      </w:r>
    </w:p>
    <w:p w14:paraId="14A8F25C" w14:textId="4C82E935" w:rsidR="00480E06" w:rsidRDefault="00480E06" w:rsidP="00480E06">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Затраты на персонал будут составлять 848 тыс. руб.</w:t>
      </w:r>
    </w:p>
    <w:p w14:paraId="25895C9A" w14:textId="3324CFC7" w:rsidR="00480E06" w:rsidRPr="0018176E" w:rsidRDefault="00480E06" w:rsidP="00480E06">
      <w:pPr>
        <w:tabs>
          <w:tab w:val="left" w:pos="142"/>
        </w:tabs>
        <w:spacing w:after="0" w:line="360" w:lineRule="auto"/>
        <w:jc w:val="both"/>
        <w:rPr>
          <w:rFonts w:ascii="Times New Roman" w:hAnsi="Times New Roman"/>
          <w:sz w:val="28"/>
          <w:szCs w:val="28"/>
          <w:lang w:eastAsia="ru-RU"/>
        </w:rPr>
      </w:pPr>
      <w:r w:rsidRPr="0018176E">
        <w:rPr>
          <w:rFonts w:ascii="Times New Roman" w:hAnsi="Times New Roman"/>
          <w:sz w:val="28"/>
          <w:szCs w:val="28"/>
          <w:lang w:eastAsia="ru-RU"/>
        </w:rPr>
        <w:lastRenderedPageBreak/>
        <w:t xml:space="preserve">Таблица </w:t>
      </w:r>
      <w:r>
        <w:rPr>
          <w:rFonts w:ascii="Times New Roman" w:hAnsi="Times New Roman"/>
          <w:sz w:val="28"/>
          <w:szCs w:val="28"/>
          <w:lang w:eastAsia="ru-RU"/>
        </w:rPr>
        <w:t>3</w:t>
      </w:r>
      <w:r w:rsidRPr="0018176E">
        <w:rPr>
          <w:rFonts w:ascii="Times New Roman" w:hAnsi="Times New Roman"/>
          <w:sz w:val="28"/>
          <w:szCs w:val="28"/>
          <w:lang w:eastAsia="ru-RU"/>
        </w:rPr>
        <w:t>.1 – Штатное расписание</w:t>
      </w:r>
      <w:r w:rsidRPr="00480E06">
        <w:rPr>
          <w:rFonts w:ascii="Times New Roman" w:hAnsi="Times New Roman"/>
          <w:sz w:val="28"/>
          <w:szCs w:val="28"/>
        </w:rPr>
        <w:t xml:space="preserve"> </w:t>
      </w:r>
      <w:r w:rsidRPr="0018176E">
        <w:rPr>
          <w:rFonts w:ascii="Times New Roman" w:hAnsi="Times New Roman"/>
          <w:sz w:val="28"/>
          <w:szCs w:val="28"/>
        </w:rPr>
        <w:t>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w:t>
      </w:r>
    </w:p>
    <w:p w14:paraId="21B2560A" w14:textId="77777777" w:rsidR="00480E06" w:rsidRDefault="00480E06" w:rsidP="00480E06">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519B8C28" wp14:editId="575CC228">
            <wp:extent cx="5937885" cy="328739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3287395"/>
                    </a:xfrm>
                    <a:prstGeom prst="rect">
                      <a:avLst/>
                    </a:prstGeom>
                    <a:noFill/>
                    <a:ln>
                      <a:noFill/>
                    </a:ln>
                  </pic:spPr>
                </pic:pic>
              </a:graphicData>
            </a:graphic>
          </wp:inline>
        </w:drawing>
      </w:r>
    </w:p>
    <w:p w14:paraId="64834BD8" w14:textId="77777777" w:rsidR="00480E06" w:rsidRDefault="00480E06" w:rsidP="00480E06">
      <w:pPr>
        <w:tabs>
          <w:tab w:val="left" w:pos="142"/>
        </w:tabs>
        <w:spacing w:after="0" w:line="360" w:lineRule="auto"/>
        <w:ind w:firstLine="720"/>
        <w:jc w:val="both"/>
        <w:rPr>
          <w:rFonts w:ascii="Times New Roman" w:hAnsi="Times New Roman"/>
          <w:sz w:val="28"/>
          <w:szCs w:val="28"/>
          <w:lang w:eastAsia="ru-RU"/>
        </w:rPr>
      </w:pPr>
    </w:p>
    <w:p w14:paraId="4E336323" w14:textId="30666D7E" w:rsidR="00480E06" w:rsidRPr="0018176E" w:rsidRDefault="00480E06" w:rsidP="00480E06">
      <w:pPr>
        <w:tabs>
          <w:tab w:val="left" w:pos="142"/>
        </w:tabs>
        <w:spacing w:after="0" w:line="360" w:lineRule="auto"/>
        <w:ind w:firstLine="709"/>
        <w:jc w:val="both"/>
        <w:rPr>
          <w:rFonts w:ascii="Times New Roman" w:hAnsi="Times New Roman"/>
          <w:sz w:val="28"/>
          <w:szCs w:val="28"/>
          <w:lang w:eastAsia="ru-RU"/>
        </w:rPr>
      </w:pPr>
      <w:r w:rsidRPr="0018176E">
        <w:rPr>
          <w:rFonts w:ascii="Times New Roman" w:hAnsi="Times New Roman"/>
          <w:sz w:val="28"/>
          <w:szCs w:val="28"/>
          <w:lang w:eastAsia="ru-RU"/>
        </w:rPr>
        <w:t xml:space="preserve">В офисе будут работать директор, секретарь, начальник коммерческого отдела, бухгалтер (2 человека) и менеджеры по продажам (4 человека). В производстве при таком расчете будет задействовано 5 человек: технолог, варщик-оператор, заведующий складом, упаковщик и механик по производственному оборудованию (он же слесарь). </w:t>
      </w:r>
    </w:p>
    <w:p w14:paraId="2182E094" w14:textId="05B10B0B" w:rsidR="00C21658" w:rsidRDefault="00C21658" w:rsidP="00480E06">
      <w:pPr>
        <w:tabs>
          <w:tab w:val="left" w:pos="142"/>
        </w:tabs>
        <w:spacing w:after="0" w:line="360" w:lineRule="auto"/>
        <w:ind w:firstLine="709"/>
        <w:jc w:val="both"/>
        <w:rPr>
          <w:rFonts w:ascii="Times New Roman" w:hAnsi="Times New Roman"/>
          <w:sz w:val="28"/>
          <w:szCs w:val="28"/>
          <w:lang w:eastAsia="ru-RU"/>
        </w:rPr>
      </w:pPr>
    </w:p>
    <w:p w14:paraId="74016894" w14:textId="77777777" w:rsidR="00480E06" w:rsidRPr="00DC2E3B" w:rsidRDefault="00480E06" w:rsidP="00480E06">
      <w:pPr>
        <w:tabs>
          <w:tab w:val="left" w:pos="142"/>
        </w:tabs>
        <w:spacing w:after="0" w:line="360" w:lineRule="auto"/>
        <w:ind w:firstLine="709"/>
        <w:jc w:val="both"/>
        <w:rPr>
          <w:rFonts w:ascii="Times New Roman" w:hAnsi="Times New Roman"/>
          <w:sz w:val="28"/>
          <w:szCs w:val="28"/>
          <w:lang w:eastAsia="ru-RU"/>
        </w:rPr>
      </w:pPr>
    </w:p>
    <w:p w14:paraId="34D0A79C" w14:textId="719489B6" w:rsidR="002F035C" w:rsidRPr="00480E06" w:rsidRDefault="003A56C7" w:rsidP="00480E06">
      <w:pPr>
        <w:pStyle w:val="2"/>
        <w:spacing w:before="0" w:line="360" w:lineRule="auto"/>
        <w:ind w:firstLine="709"/>
        <w:jc w:val="both"/>
        <w:rPr>
          <w:rFonts w:ascii="Times New Roman" w:hAnsi="Times New Roman"/>
          <w:b w:val="0"/>
          <w:bCs w:val="0"/>
          <w:color w:val="auto"/>
          <w:sz w:val="28"/>
          <w:szCs w:val="28"/>
          <w:lang w:eastAsia="ru-RU"/>
        </w:rPr>
      </w:pPr>
      <w:bookmarkStart w:id="15" w:name="_Toc24061229"/>
      <w:r w:rsidRPr="00480E06">
        <w:rPr>
          <w:rFonts w:ascii="Times New Roman" w:hAnsi="Times New Roman"/>
          <w:b w:val="0"/>
          <w:bCs w:val="0"/>
          <w:color w:val="auto"/>
          <w:sz w:val="28"/>
          <w:szCs w:val="28"/>
        </w:rPr>
        <w:t>3.</w:t>
      </w:r>
      <w:r w:rsidR="00284D67">
        <w:rPr>
          <w:rFonts w:ascii="Times New Roman" w:hAnsi="Times New Roman"/>
          <w:b w:val="0"/>
          <w:bCs w:val="0"/>
          <w:color w:val="auto"/>
          <w:sz w:val="28"/>
          <w:szCs w:val="28"/>
        </w:rPr>
        <w:t>2</w:t>
      </w:r>
      <w:r w:rsidRPr="00480E06">
        <w:rPr>
          <w:rFonts w:ascii="Times New Roman" w:hAnsi="Times New Roman"/>
          <w:b w:val="0"/>
          <w:bCs w:val="0"/>
          <w:color w:val="auto"/>
          <w:sz w:val="28"/>
          <w:szCs w:val="28"/>
        </w:rPr>
        <w:t xml:space="preserve"> </w:t>
      </w:r>
      <w:bookmarkEnd w:id="15"/>
      <w:r w:rsidR="00480E06" w:rsidRPr="00480E06">
        <w:rPr>
          <w:rFonts w:ascii="Times New Roman" w:hAnsi="Times New Roman"/>
          <w:b w:val="0"/>
          <w:bCs w:val="0"/>
          <w:color w:val="auto"/>
          <w:sz w:val="28"/>
          <w:szCs w:val="28"/>
          <w:lang w:eastAsia="ru-RU"/>
        </w:rPr>
        <w:t xml:space="preserve">Разработка маркетинговой стратегии производства. </w:t>
      </w:r>
      <w:hyperlink w:anchor="_Toc24061230" w:history="1">
        <w:r w:rsidR="00480E06" w:rsidRPr="00480E06">
          <w:rPr>
            <w:rFonts w:ascii="Times New Roman" w:hAnsi="Times New Roman"/>
            <w:b w:val="0"/>
            <w:bCs w:val="0"/>
            <w:color w:val="auto"/>
            <w:sz w:val="28"/>
            <w:szCs w:val="28"/>
            <w:lang w:eastAsia="ru-RU"/>
          </w:rPr>
          <w:t>Определение оптимальной финансовой стратегии предприятия</w:t>
        </w:r>
      </w:hyperlink>
    </w:p>
    <w:p w14:paraId="1F6F9072" w14:textId="77777777" w:rsidR="00480E06" w:rsidRPr="00480E06" w:rsidRDefault="00480E06" w:rsidP="00480E06">
      <w:pPr>
        <w:spacing w:after="0" w:line="360" w:lineRule="auto"/>
        <w:ind w:firstLine="709"/>
        <w:rPr>
          <w:lang w:eastAsia="ru-RU"/>
        </w:rPr>
      </w:pPr>
    </w:p>
    <w:p w14:paraId="43BACDAF" w14:textId="77777777" w:rsidR="00E66B70" w:rsidRPr="0018176E" w:rsidRDefault="002F035C" w:rsidP="002F035C">
      <w:pPr>
        <w:tabs>
          <w:tab w:val="left" w:pos="142"/>
        </w:tabs>
        <w:spacing w:after="0" w:line="360" w:lineRule="auto"/>
        <w:ind w:firstLine="720"/>
        <w:jc w:val="both"/>
        <w:rPr>
          <w:rFonts w:ascii="Times New Roman" w:eastAsia="Times New Roman" w:hAnsi="Times New Roman"/>
          <w:color w:val="000000"/>
          <w:sz w:val="28"/>
          <w:szCs w:val="28"/>
          <w:shd w:val="clear" w:color="auto" w:fill="FFFFFF"/>
        </w:rPr>
      </w:pPr>
      <w:r>
        <w:rPr>
          <w:rFonts w:ascii="Times New Roman" w:hAnsi="Times New Roman"/>
          <w:sz w:val="28"/>
          <w:szCs w:val="28"/>
          <w:lang w:eastAsia="ru-RU"/>
        </w:rPr>
        <w:t xml:space="preserve">Перед тем как продукция выйдет на рынок необходимо провести </w:t>
      </w:r>
      <w:r w:rsidR="00E66B70" w:rsidRPr="0018176E">
        <w:rPr>
          <w:rFonts w:ascii="Times New Roman" w:eastAsia="Times New Roman" w:hAnsi="Times New Roman"/>
          <w:color w:val="000000"/>
          <w:sz w:val="28"/>
          <w:szCs w:val="28"/>
          <w:shd w:val="clear" w:color="auto" w:fill="FFFFFF"/>
        </w:rPr>
        <w:t xml:space="preserve">анализ конкурентной среды и определить целевую аудиторию. </w:t>
      </w:r>
    </w:p>
    <w:p w14:paraId="70718D62" w14:textId="77777777" w:rsidR="00E66B70" w:rsidRPr="0018176E" w:rsidRDefault="00E66B70" w:rsidP="00E66B70">
      <w:pPr>
        <w:spacing w:after="0" w:line="360" w:lineRule="auto"/>
        <w:ind w:firstLine="709"/>
        <w:jc w:val="both"/>
        <w:rPr>
          <w:rFonts w:ascii="Times New Roman" w:eastAsia="Times New Roman" w:hAnsi="Times New Roman"/>
          <w:color w:val="000000"/>
          <w:sz w:val="28"/>
          <w:szCs w:val="28"/>
        </w:rPr>
      </w:pPr>
      <w:r w:rsidRPr="0018176E">
        <w:rPr>
          <w:rFonts w:ascii="Times New Roman" w:eastAsia="Times New Roman" w:hAnsi="Times New Roman"/>
          <w:color w:val="000000"/>
          <w:sz w:val="28"/>
          <w:szCs w:val="28"/>
        </w:rPr>
        <w:t>Конкурентами разрабатываемой нами продукции являются:</w:t>
      </w:r>
    </w:p>
    <w:p w14:paraId="4F49EE7F" w14:textId="0427B982" w:rsidR="00E66B70" w:rsidRPr="0018176E" w:rsidRDefault="00E66B70" w:rsidP="00480E06">
      <w:pPr>
        <w:pStyle w:val="ab"/>
        <w:numPr>
          <w:ilvl w:val="0"/>
          <w:numId w:val="8"/>
        </w:numPr>
        <w:tabs>
          <w:tab w:val="left" w:pos="993"/>
        </w:tabs>
        <w:spacing w:after="0" w:line="360" w:lineRule="auto"/>
        <w:ind w:left="0" w:firstLine="709"/>
        <w:jc w:val="both"/>
        <w:rPr>
          <w:rFonts w:ascii="Times New Roman" w:eastAsia="Times New Roman" w:hAnsi="Times New Roman"/>
          <w:color w:val="000000"/>
          <w:sz w:val="28"/>
          <w:szCs w:val="28"/>
        </w:rPr>
      </w:pPr>
      <w:proofErr w:type="spellStart"/>
      <w:r w:rsidRPr="0018176E">
        <w:rPr>
          <w:rFonts w:ascii="Times New Roman" w:eastAsia="Times New Roman" w:hAnsi="Times New Roman"/>
          <w:color w:val="000000"/>
          <w:sz w:val="28"/>
          <w:szCs w:val="28"/>
        </w:rPr>
        <w:t>Evolut</w:t>
      </w:r>
      <w:proofErr w:type="spellEnd"/>
      <w:r w:rsidR="0048662F">
        <w:rPr>
          <w:rFonts w:ascii="Times New Roman" w:eastAsia="Times New Roman" w:hAnsi="Times New Roman"/>
          <w:color w:val="000000"/>
          <w:sz w:val="28"/>
          <w:szCs w:val="28"/>
        </w:rPr>
        <w:t xml:space="preserve"> </w:t>
      </w:r>
      <w:r w:rsidR="0048662F" w:rsidRPr="0018176E">
        <w:rPr>
          <w:rFonts w:ascii="Times New Roman" w:eastAsia="Times New Roman" w:hAnsi="Times New Roman"/>
          <w:color w:val="000000"/>
          <w:sz w:val="28"/>
          <w:szCs w:val="28"/>
        </w:rPr>
        <w:t xml:space="preserve">производит антибактериальные средства нового поколения с </w:t>
      </w:r>
      <w:proofErr w:type="spellStart"/>
      <w:r w:rsidR="0048662F" w:rsidRPr="0018176E">
        <w:rPr>
          <w:rFonts w:ascii="Times New Roman" w:eastAsia="Times New Roman" w:hAnsi="Times New Roman"/>
          <w:color w:val="000000"/>
          <w:sz w:val="28"/>
          <w:szCs w:val="28"/>
        </w:rPr>
        <w:t>наночастицами</w:t>
      </w:r>
      <w:proofErr w:type="spellEnd"/>
      <w:r w:rsidR="0048662F" w:rsidRPr="0018176E">
        <w:rPr>
          <w:rFonts w:ascii="Times New Roman" w:eastAsia="Times New Roman" w:hAnsi="Times New Roman"/>
          <w:color w:val="000000"/>
          <w:sz w:val="28"/>
          <w:szCs w:val="28"/>
        </w:rPr>
        <w:t xml:space="preserve"> серебра</w:t>
      </w:r>
      <w:r w:rsidR="0048662F">
        <w:rPr>
          <w:rFonts w:ascii="Times New Roman" w:eastAsia="Times New Roman" w:hAnsi="Times New Roman"/>
          <w:color w:val="000000"/>
          <w:sz w:val="28"/>
          <w:szCs w:val="28"/>
        </w:rPr>
        <w:t>.</w:t>
      </w:r>
    </w:p>
    <w:p w14:paraId="624F6EC1" w14:textId="77777777" w:rsidR="00E66B70" w:rsidRPr="0018176E" w:rsidRDefault="00E66B70" w:rsidP="00480E06">
      <w:pPr>
        <w:pStyle w:val="ab"/>
        <w:numPr>
          <w:ilvl w:val="0"/>
          <w:numId w:val="8"/>
        </w:numPr>
        <w:tabs>
          <w:tab w:val="left" w:pos="993"/>
        </w:tabs>
        <w:spacing w:after="0" w:line="360" w:lineRule="auto"/>
        <w:ind w:left="0" w:firstLine="709"/>
        <w:jc w:val="both"/>
        <w:rPr>
          <w:rFonts w:ascii="Times New Roman" w:eastAsia="Times New Roman" w:hAnsi="Times New Roman"/>
          <w:color w:val="000000"/>
          <w:sz w:val="28"/>
          <w:szCs w:val="28"/>
        </w:rPr>
      </w:pPr>
      <w:proofErr w:type="spellStart"/>
      <w:r w:rsidRPr="0018176E">
        <w:rPr>
          <w:rFonts w:ascii="Times New Roman" w:eastAsia="Times New Roman" w:hAnsi="Times New Roman"/>
          <w:color w:val="000000"/>
          <w:sz w:val="28"/>
          <w:szCs w:val="28"/>
        </w:rPr>
        <w:t>Alina</w:t>
      </w:r>
      <w:proofErr w:type="spellEnd"/>
      <w:r w:rsidRPr="0018176E">
        <w:rPr>
          <w:rFonts w:ascii="Times New Roman" w:eastAsia="Times New Roman" w:hAnsi="Times New Roman"/>
          <w:color w:val="000000"/>
          <w:sz w:val="28"/>
          <w:szCs w:val="28"/>
        </w:rPr>
        <w:t xml:space="preserve"> </w:t>
      </w:r>
      <w:proofErr w:type="spellStart"/>
      <w:r w:rsidRPr="0018176E">
        <w:rPr>
          <w:rFonts w:ascii="Times New Roman" w:eastAsia="Times New Roman" w:hAnsi="Times New Roman"/>
          <w:color w:val="000000"/>
          <w:sz w:val="28"/>
          <w:szCs w:val="28"/>
        </w:rPr>
        <w:t>Zanskar</w:t>
      </w:r>
      <w:proofErr w:type="spellEnd"/>
      <w:r w:rsidR="0048662F">
        <w:rPr>
          <w:rFonts w:ascii="Times New Roman" w:eastAsia="Times New Roman" w:hAnsi="Times New Roman"/>
          <w:color w:val="000000"/>
          <w:sz w:val="28"/>
          <w:szCs w:val="28"/>
        </w:rPr>
        <w:t xml:space="preserve"> </w:t>
      </w:r>
      <w:r w:rsidR="0048662F" w:rsidRPr="0018176E">
        <w:rPr>
          <w:rFonts w:ascii="Times New Roman" w:eastAsia="Times New Roman" w:hAnsi="Times New Roman"/>
          <w:color w:val="000000"/>
          <w:sz w:val="28"/>
          <w:szCs w:val="28"/>
        </w:rPr>
        <w:t>профессиональная косметика для SPA-салонов и центров красоты.</w:t>
      </w:r>
    </w:p>
    <w:p w14:paraId="1C58BC2E" w14:textId="0313F0C3" w:rsidR="0048662F" w:rsidRDefault="00E66B70" w:rsidP="00480E06">
      <w:pPr>
        <w:pStyle w:val="ab"/>
        <w:numPr>
          <w:ilvl w:val="0"/>
          <w:numId w:val="8"/>
        </w:numPr>
        <w:tabs>
          <w:tab w:val="left" w:pos="993"/>
        </w:tabs>
        <w:spacing w:after="0" w:line="360" w:lineRule="auto"/>
        <w:ind w:left="0" w:firstLine="709"/>
        <w:jc w:val="both"/>
        <w:rPr>
          <w:rFonts w:ascii="Times New Roman" w:eastAsia="Times New Roman" w:hAnsi="Times New Roman"/>
          <w:color w:val="000000"/>
          <w:sz w:val="28"/>
          <w:szCs w:val="28"/>
        </w:rPr>
      </w:pPr>
      <w:proofErr w:type="spellStart"/>
      <w:r w:rsidRPr="0048662F">
        <w:rPr>
          <w:rFonts w:ascii="Times New Roman" w:eastAsia="Times New Roman" w:hAnsi="Times New Roman"/>
          <w:color w:val="000000"/>
          <w:sz w:val="28"/>
          <w:szCs w:val="28"/>
        </w:rPr>
        <w:lastRenderedPageBreak/>
        <w:t>Argentum</w:t>
      </w:r>
      <w:proofErr w:type="spellEnd"/>
      <w:r w:rsidRPr="0048662F">
        <w:rPr>
          <w:rFonts w:ascii="Times New Roman" w:eastAsia="Times New Roman" w:hAnsi="Times New Roman"/>
          <w:color w:val="000000"/>
          <w:sz w:val="28"/>
          <w:szCs w:val="28"/>
        </w:rPr>
        <w:t xml:space="preserve"> </w:t>
      </w:r>
      <w:proofErr w:type="spellStart"/>
      <w:r w:rsidRPr="0048662F">
        <w:rPr>
          <w:rFonts w:ascii="Times New Roman" w:eastAsia="Times New Roman" w:hAnsi="Times New Roman"/>
          <w:color w:val="000000"/>
          <w:sz w:val="28"/>
          <w:szCs w:val="28"/>
        </w:rPr>
        <w:t>Apothecary</w:t>
      </w:r>
      <w:proofErr w:type="spellEnd"/>
      <w:r w:rsidR="0048662F">
        <w:rPr>
          <w:rFonts w:ascii="Times New Roman" w:eastAsia="Times New Roman" w:hAnsi="Times New Roman"/>
          <w:color w:val="000000"/>
          <w:sz w:val="28"/>
          <w:szCs w:val="28"/>
        </w:rPr>
        <w:t xml:space="preserve"> </w:t>
      </w:r>
      <w:r w:rsidR="0048662F" w:rsidRPr="0048662F">
        <w:rPr>
          <w:rFonts w:ascii="Times New Roman" w:eastAsia="Times New Roman" w:hAnsi="Times New Roman"/>
          <w:color w:val="000000"/>
          <w:sz w:val="28"/>
          <w:szCs w:val="28"/>
        </w:rPr>
        <w:t>для производства косметики использует только новейшие технологии.</w:t>
      </w:r>
    </w:p>
    <w:p w14:paraId="1337F0ED" w14:textId="77777777" w:rsidR="0048662F" w:rsidRDefault="0048662F" w:rsidP="0048662F">
      <w:pPr>
        <w:pStyle w:val="ab"/>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Основная целевая аудитория: девушки от 18 до 30 лет,</w:t>
      </w:r>
      <w:r w:rsidR="002E43FB">
        <w:rPr>
          <w:rFonts w:ascii="Times New Roman" w:eastAsia="Times New Roman" w:hAnsi="Times New Roman"/>
          <w:color w:val="000000"/>
          <w:sz w:val="28"/>
          <w:szCs w:val="28"/>
        </w:rPr>
        <w:t xml:space="preserve"> которые ведут активный образ жизни</w:t>
      </w:r>
      <w:r>
        <w:rPr>
          <w:rFonts w:ascii="Times New Roman" w:eastAsia="Times New Roman" w:hAnsi="Times New Roman"/>
          <w:color w:val="000000"/>
          <w:sz w:val="28"/>
          <w:szCs w:val="28"/>
        </w:rPr>
        <w:t xml:space="preserve"> имеющие средний доход.</w:t>
      </w:r>
    </w:p>
    <w:p w14:paraId="6422811F" w14:textId="77777777" w:rsidR="007A4EF4" w:rsidRDefault="002E43FB" w:rsidP="002E43FB">
      <w:pPr>
        <w:pStyle w:val="ab"/>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Для продвижения необходимо применять интернет технологии, а также разработать сайт с онлайн-каталогом продукции. С целью лучшей узнаваемости необходимо разработать фирменный стиль, который будет легко узнаваться. </w:t>
      </w:r>
    </w:p>
    <w:p w14:paraId="1AC077FA" w14:textId="77777777" w:rsidR="007A4EF4" w:rsidRPr="007A4EF4" w:rsidRDefault="007A4EF4" w:rsidP="002E43FB">
      <w:pPr>
        <w:pStyle w:val="ab"/>
        <w:spacing w:after="0" w:line="360" w:lineRule="auto"/>
        <w:ind w:left="0" w:firstLine="709"/>
        <w:jc w:val="both"/>
        <w:rPr>
          <w:rFonts w:ascii="Times New Roman" w:eastAsia="Times New Roman" w:hAnsi="Times New Roman"/>
          <w:color w:val="000000"/>
          <w:sz w:val="28"/>
          <w:szCs w:val="28"/>
        </w:rPr>
      </w:pPr>
      <w:proofErr w:type="spellStart"/>
      <w:r w:rsidRPr="0018176E">
        <w:rPr>
          <w:rFonts w:ascii="Times New Roman" w:eastAsia="Times New Roman" w:hAnsi="Times New Roman"/>
          <w:color w:val="000000"/>
          <w:sz w:val="28"/>
          <w:szCs w:val="28"/>
          <w:shd w:val="clear" w:color="auto" w:fill="FFFFFF"/>
        </w:rPr>
        <w:t>Instagram</w:t>
      </w:r>
      <w:proofErr w:type="spellEnd"/>
      <w:r>
        <w:rPr>
          <w:rFonts w:ascii="Times New Roman" w:eastAsia="Times New Roman" w:hAnsi="Times New Roman"/>
          <w:color w:val="000000"/>
          <w:sz w:val="28"/>
          <w:szCs w:val="28"/>
          <w:shd w:val="clear" w:color="auto" w:fill="FFFFFF"/>
        </w:rPr>
        <w:t xml:space="preserve"> один из самых эффективных инструментов продвижения товаров, необходимо постоянно добавлять фотографии </w:t>
      </w:r>
      <w:proofErr w:type="spellStart"/>
      <w:r>
        <w:rPr>
          <w:rFonts w:ascii="Times New Roman" w:eastAsia="Times New Roman" w:hAnsi="Times New Roman"/>
          <w:color w:val="000000"/>
          <w:sz w:val="28"/>
          <w:szCs w:val="28"/>
          <w:shd w:val="clear" w:color="auto" w:fill="FFFFFF"/>
        </w:rPr>
        <w:t>новай</w:t>
      </w:r>
      <w:proofErr w:type="spellEnd"/>
      <w:r>
        <w:rPr>
          <w:rFonts w:ascii="Times New Roman" w:eastAsia="Times New Roman" w:hAnsi="Times New Roman"/>
          <w:color w:val="000000"/>
          <w:sz w:val="28"/>
          <w:szCs w:val="28"/>
          <w:shd w:val="clear" w:color="auto" w:fill="FFFFFF"/>
        </w:rPr>
        <w:t xml:space="preserve"> продукции ООО </w:t>
      </w:r>
      <w:r w:rsidRPr="0018176E">
        <w:rPr>
          <w:rFonts w:ascii="Times New Roman" w:eastAsia="Times New Roman" w:hAnsi="Times New Roman"/>
          <w:color w:val="000000"/>
          <w:sz w:val="28"/>
          <w:szCs w:val="28"/>
          <w:shd w:val="clear" w:color="auto" w:fill="FFFFFF"/>
        </w:rPr>
        <w:t>«</w:t>
      </w:r>
      <w:proofErr w:type="spellStart"/>
      <w:r w:rsidRPr="0018176E">
        <w:rPr>
          <w:rFonts w:ascii="Times New Roman" w:eastAsia="Times New Roman" w:hAnsi="Times New Roman"/>
          <w:color w:val="000000"/>
          <w:sz w:val="28"/>
          <w:szCs w:val="28"/>
          <w:shd w:val="clear" w:color="auto" w:fill="FFFFFF"/>
        </w:rPr>
        <w:t>DiCo</w:t>
      </w:r>
      <w:proofErr w:type="spellEnd"/>
      <w:r w:rsidRPr="0018176E">
        <w:rPr>
          <w:rFonts w:ascii="Times New Roman" w:eastAsia="Times New Roman" w:hAnsi="Times New Roman"/>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с ее описанием. Также там есть возможность для клиентов оставлять свои комментарии, что тоже может повысить спрос на данную продукцию.</w:t>
      </w:r>
    </w:p>
    <w:p w14:paraId="64C77302" w14:textId="77777777" w:rsidR="00E66B70" w:rsidRPr="007A4EF4" w:rsidRDefault="007A4EF4" w:rsidP="007A4EF4">
      <w:pPr>
        <w:pStyle w:val="ab"/>
        <w:spacing w:after="0" w:line="36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Для продвижения инновационной продукции с </w:t>
      </w:r>
      <w:proofErr w:type="spellStart"/>
      <w:r>
        <w:rPr>
          <w:rFonts w:ascii="Times New Roman" w:eastAsia="Times New Roman" w:hAnsi="Times New Roman"/>
          <w:color w:val="000000"/>
          <w:sz w:val="28"/>
          <w:szCs w:val="28"/>
        </w:rPr>
        <w:t>наночастицами</w:t>
      </w:r>
      <w:proofErr w:type="spellEnd"/>
      <w:r>
        <w:rPr>
          <w:rFonts w:ascii="Times New Roman" w:eastAsia="Times New Roman" w:hAnsi="Times New Roman"/>
          <w:color w:val="000000"/>
          <w:sz w:val="28"/>
          <w:szCs w:val="28"/>
        </w:rPr>
        <w:t xml:space="preserve"> серебра необходимо использовать канал </w:t>
      </w:r>
      <w:proofErr w:type="spellStart"/>
      <w:r w:rsidRPr="0018176E">
        <w:rPr>
          <w:rFonts w:ascii="Times New Roman" w:eastAsia="Times New Roman" w:hAnsi="Times New Roman"/>
          <w:color w:val="000000"/>
          <w:sz w:val="28"/>
          <w:szCs w:val="28"/>
          <w:shd w:val="clear" w:color="auto" w:fill="FFFFFF"/>
        </w:rPr>
        <w:t>YouTube</w:t>
      </w:r>
      <w:proofErr w:type="spellEnd"/>
      <w:r>
        <w:rPr>
          <w:rFonts w:ascii="Times New Roman" w:eastAsia="Times New Roman" w:hAnsi="Times New Roman"/>
          <w:color w:val="000000"/>
          <w:sz w:val="28"/>
          <w:szCs w:val="28"/>
          <w:shd w:val="clear" w:color="auto" w:fill="FFFFFF"/>
        </w:rPr>
        <w:t>, где в видео ролике можно рассказать о всех преимуществах данной косметики.</w:t>
      </w:r>
      <w:r>
        <w:rPr>
          <w:rFonts w:ascii="Times New Roman" w:eastAsia="Times New Roman" w:hAnsi="Times New Roman"/>
          <w:color w:val="000000"/>
          <w:sz w:val="28"/>
          <w:szCs w:val="28"/>
        </w:rPr>
        <w:t xml:space="preserve"> </w:t>
      </w:r>
      <w:r w:rsidR="00E66B70" w:rsidRPr="0018176E">
        <w:rPr>
          <w:rFonts w:ascii="Times New Roman" w:eastAsia="Times New Roman" w:hAnsi="Times New Roman"/>
          <w:color w:val="000000"/>
          <w:sz w:val="28"/>
          <w:szCs w:val="28"/>
          <w:shd w:val="clear" w:color="auto" w:fill="FFFFFF"/>
        </w:rPr>
        <w:t>Создание канала «</w:t>
      </w:r>
      <w:proofErr w:type="spellStart"/>
      <w:r w:rsidR="00E66B70" w:rsidRPr="0018176E">
        <w:rPr>
          <w:rFonts w:ascii="Times New Roman" w:eastAsia="Times New Roman" w:hAnsi="Times New Roman"/>
          <w:color w:val="000000"/>
          <w:sz w:val="28"/>
          <w:szCs w:val="28"/>
          <w:shd w:val="clear" w:color="auto" w:fill="FFFFFF"/>
        </w:rPr>
        <w:t>DiCo</w:t>
      </w:r>
      <w:proofErr w:type="spellEnd"/>
      <w:r w:rsidR="00E66B70" w:rsidRPr="0018176E">
        <w:rPr>
          <w:rFonts w:ascii="Times New Roman" w:eastAsia="Times New Roman" w:hAnsi="Times New Roman"/>
          <w:color w:val="000000"/>
          <w:sz w:val="28"/>
          <w:szCs w:val="28"/>
          <w:shd w:val="clear" w:color="auto" w:fill="FFFFFF"/>
        </w:rPr>
        <w:t>» поможет не только наглядно ознакомиться с новой продукцией, что увеличит лояльность потребителей, но и поспособствует созданию качественного целевого трафика, поскольку видео легче оптимизируется под целевую аудиторию и нужную тематику с помощью ключевых запросов и описаний.</w:t>
      </w:r>
    </w:p>
    <w:p w14:paraId="5293EE9D" w14:textId="77777777" w:rsidR="00E66B70" w:rsidRPr="0018176E" w:rsidRDefault="00E66B70" w:rsidP="002E43FB">
      <w:pPr>
        <w:pStyle w:val="ab"/>
        <w:spacing w:after="0" w:line="360" w:lineRule="auto"/>
        <w:ind w:left="0" w:firstLine="709"/>
        <w:jc w:val="both"/>
        <w:rPr>
          <w:rFonts w:ascii="Times New Roman" w:eastAsia="Times New Roman" w:hAnsi="Times New Roman"/>
          <w:color w:val="000000"/>
          <w:sz w:val="28"/>
          <w:szCs w:val="28"/>
          <w:shd w:val="clear" w:color="auto" w:fill="FFFFFF"/>
        </w:rPr>
      </w:pPr>
      <w:r w:rsidRPr="0018176E">
        <w:rPr>
          <w:rFonts w:ascii="Times New Roman" w:eastAsia="Times New Roman" w:hAnsi="Times New Roman"/>
          <w:color w:val="000000"/>
          <w:sz w:val="28"/>
          <w:szCs w:val="28"/>
          <w:shd w:val="clear" w:color="auto" w:fill="FFFFFF"/>
        </w:rPr>
        <w:t>Заключительная стадия предполагает выход компании на глобальный рынок и развитие ее экономического потенциала. Компания «</w:t>
      </w:r>
      <w:proofErr w:type="spellStart"/>
      <w:r w:rsidRPr="0018176E">
        <w:rPr>
          <w:rFonts w:ascii="Times New Roman" w:eastAsia="Times New Roman" w:hAnsi="Times New Roman"/>
          <w:color w:val="000000"/>
          <w:sz w:val="28"/>
          <w:szCs w:val="28"/>
          <w:shd w:val="clear" w:color="auto" w:fill="FFFFFF"/>
        </w:rPr>
        <w:t>DiCo</w:t>
      </w:r>
      <w:proofErr w:type="spellEnd"/>
      <w:r w:rsidRPr="0018176E">
        <w:rPr>
          <w:rFonts w:ascii="Times New Roman" w:eastAsia="Times New Roman" w:hAnsi="Times New Roman"/>
          <w:color w:val="000000"/>
          <w:sz w:val="28"/>
          <w:szCs w:val="28"/>
          <w:shd w:val="clear" w:color="auto" w:fill="FFFFFF"/>
        </w:rPr>
        <w:t>» является разработанным вариантом эффективного коммуникационного продвижения в условиях ограниченного финансирования. В довольно короткие сроки с помощью грамотного ведения страниц в социальных сетях «</w:t>
      </w:r>
      <w:proofErr w:type="spellStart"/>
      <w:r w:rsidRPr="0018176E">
        <w:rPr>
          <w:rFonts w:ascii="Times New Roman" w:eastAsia="Times New Roman" w:hAnsi="Times New Roman"/>
          <w:color w:val="000000"/>
          <w:sz w:val="28"/>
          <w:szCs w:val="28"/>
          <w:shd w:val="clear" w:color="auto" w:fill="FFFFFF"/>
        </w:rPr>
        <w:t>Вконтакте</w:t>
      </w:r>
      <w:proofErr w:type="spellEnd"/>
      <w:r w:rsidRPr="0018176E">
        <w:rPr>
          <w:rFonts w:ascii="Times New Roman" w:eastAsia="Times New Roman" w:hAnsi="Times New Roman"/>
          <w:color w:val="000000"/>
          <w:sz w:val="28"/>
          <w:szCs w:val="28"/>
          <w:shd w:val="clear" w:color="auto" w:fill="FFFFFF"/>
        </w:rPr>
        <w:t>» и «</w:t>
      </w:r>
      <w:proofErr w:type="spellStart"/>
      <w:r w:rsidRPr="0018176E">
        <w:rPr>
          <w:rFonts w:ascii="Times New Roman" w:eastAsia="Times New Roman" w:hAnsi="Times New Roman"/>
          <w:color w:val="000000"/>
          <w:sz w:val="28"/>
          <w:szCs w:val="28"/>
          <w:shd w:val="clear" w:color="auto" w:fill="FFFFFF"/>
        </w:rPr>
        <w:t>Instagram</w:t>
      </w:r>
      <w:proofErr w:type="spellEnd"/>
      <w:r w:rsidRPr="0018176E">
        <w:rPr>
          <w:rFonts w:ascii="Times New Roman" w:eastAsia="Times New Roman" w:hAnsi="Times New Roman"/>
          <w:color w:val="000000"/>
          <w:sz w:val="28"/>
          <w:szCs w:val="28"/>
          <w:shd w:val="clear" w:color="auto" w:fill="FFFFFF"/>
        </w:rPr>
        <w:t>», а также наполнения официального сайта компании интересной и актуальной информацией, косметика торговой марки «</w:t>
      </w:r>
      <w:proofErr w:type="spellStart"/>
      <w:r w:rsidRPr="0018176E">
        <w:rPr>
          <w:rFonts w:ascii="Times New Roman" w:eastAsia="Times New Roman" w:hAnsi="Times New Roman"/>
          <w:color w:val="000000"/>
          <w:sz w:val="28"/>
          <w:szCs w:val="28"/>
          <w:shd w:val="clear" w:color="auto" w:fill="FFFFFF"/>
        </w:rPr>
        <w:t>DiCo</w:t>
      </w:r>
      <w:proofErr w:type="spellEnd"/>
      <w:r w:rsidRPr="0018176E">
        <w:rPr>
          <w:rFonts w:ascii="Times New Roman" w:eastAsia="Times New Roman" w:hAnsi="Times New Roman"/>
          <w:color w:val="000000"/>
          <w:sz w:val="28"/>
          <w:szCs w:val="28"/>
          <w:shd w:val="clear" w:color="auto" w:fill="FFFFFF"/>
        </w:rPr>
        <w:t xml:space="preserve">» получит широкую известность среди ценителей качественных, натуральных и при этом доступных по цене косметических средств не только в России, но и странах ближнего зарубежья. </w:t>
      </w:r>
    </w:p>
    <w:p w14:paraId="1035E38A" w14:textId="604B2959" w:rsidR="00E66B70" w:rsidRDefault="00E66B70" w:rsidP="00E66B70">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lastRenderedPageBreak/>
        <w:t xml:space="preserve">На рисунке </w:t>
      </w:r>
      <w:r w:rsidR="004375B0">
        <w:rPr>
          <w:rFonts w:ascii="Times New Roman" w:hAnsi="Times New Roman"/>
          <w:sz w:val="28"/>
          <w:szCs w:val="28"/>
          <w:lang w:eastAsia="ru-RU"/>
        </w:rPr>
        <w:t>3</w:t>
      </w:r>
      <w:r w:rsidRPr="0018176E">
        <w:rPr>
          <w:rFonts w:ascii="Times New Roman" w:hAnsi="Times New Roman"/>
          <w:sz w:val="28"/>
          <w:szCs w:val="28"/>
          <w:lang w:eastAsia="ru-RU"/>
        </w:rPr>
        <w:t>.</w:t>
      </w:r>
      <w:r w:rsidR="00EC641F">
        <w:rPr>
          <w:rFonts w:ascii="Times New Roman" w:hAnsi="Times New Roman"/>
          <w:sz w:val="28"/>
          <w:szCs w:val="28"/>
          <w:lang w:eastAsia="ru-RU"/>
        </w:rPr>
        <w:t>5</w:t>
      </w:r>
      <w:r w:rsidRPr="0018176E">
        <w:rPr>
          <w:rFonts w:ascii="Times New Roman" w:hAnsi="Times New Roman"/>
          <w:sz w:val="28"/>
          <w:szCs w:val="28"/>
          <w:lang w:eastAsia="ru-RU"/>
        </w:rPr>
        <w:t xml:space="preserve"> приведена сформированная нами модель продвижения от производителя до потребителя на рынке.</w:t>
      </w:r>
    </w:p>
    <w:p w14:paraId="3402BAAA" w14:textId="77777777" w:rsidR="00480E06" w:rsidRDefault="00480E06" w:rsidP="00E66B70">
      <w:pPr>
        <w:tabs>
          <w:tab w:val="left" w:pos="142"/>
        </w:tabs>
        <w:spacing w:after="0" w:line="360" w:lineRule="auto"/>
        <w:ind w:firstLine="720"/>
        <w:jc w:val="both"/>
        <w:rPr>
          <w:rFonts w:ascii="Times New Roman" w:hAnsi="Times New Roman"/>
          <w:sz w:val="28"/>
          <w:szCs w:val="28"/>
          <w:lang w:eastAsia="ru-RU"/>
        </w:rPr>
      </w:pPr>
    </w:p>
    <w:p w14:paraId="6BA143AD" w14:textId="77777777" w:rsidR="00480E06" w:rsidRPr="0018176E" w:rsidRDefault="00480E06" w:rsidP="00480E06">
      <w:pPr>
        <w:tabs>
          <w:tab w:val="left" w:pos="142"/>
        </w:tabs>
        <w:spacing w:after="0" w:line="360" w:lineRule="auto"/>
        <w:jc w:val="center"/>
        <w:rPr>
          <w:rFonts w:ascii="Times New Roman" w:hAnsi="Times New Roman"/>
          <w:sz w:val="28"/>
          <w:szCs w:val="28"/>
          <w:lang w:eastAsia="ru-RU"/>
        </w:rPr>
      </w:pPr>
      <w:r w:rsidRPr="006F59E2">
        <w:rPr>
          <w:noProof/>
          <w:lang w:eastAsia="ru-RU"/>
        </w:rPr>
        <w:drawing>
          <wp:inline distT="0" distB="0" distL="0" distR="0" wp14:anchorId="4BB4E10F" wp14:editId="752ADD67">
            <wp:extent cx="4884420" cy="2187575"/>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4420" cy="2187575"/>
                    </a:xfrm>
                    <a:prstGeom prst="rect">
                      <a:avLst/>
                    </a:prstGeom>
                    <a:noFill/>
                    <a:ln>
                      <a:noFill/>
                    </a:ln>
                  </pic:spPr>
                </pic:pic>
              </a:graphicData>
            </a:graphic>
          </wp:inline>
        </w:drawing>
      </w:r>
    </w:p>
    <w:p w14:paraId="24AE3F08" w14:textId="09210694" w:rsidR="00480E06" w:rsidRPr="0018176E" w:rsidRDefault="00480E06" w:rsidP="00480E06">
      <w:pPr>
        <w:tabs>
          <w:tab w:val="left" w:pos="142"/>
        </w:tabs>
        <w:spacing w:after="0" w:line="360" w:lineRule="auto"/>
        <w:jc w:val="center"/>
        <w:rPr>
          <w:rFonts w:ascii="Times New Roman" w:hAnsi="Times New Roman"/>
          <w:sz w:val="28"/>
          <w:szCs w:val="28"/>
          <w:lang w:eastAsia="ru-RU"/>
        </w:rPr>
      </w:pPr>
      <w:r w:rsidRPr="0018176E">
        <w:rPr>
          <w:rFonts w:ascii="Times New Roman" w:hAnsi="Times New Roman"/>
          <w:sz w:val="28"/>
          <w:szCs w:val="28"/>
          <w:lang w:eastAsia="ru-RU"/>
        </w:rPr>
        <w:t xml:space="preserve">Рисунок </w:t>
      </w:r>
      <w:r>
        <w:rPr>
          <w:rFonts w:ascii="Times New Roman" w:hAnsi="Times New Roman"/>
          <w:sz w:val="28"/>
          <w:szCs w:val="28"/>
          <w:lang w:eastAsia="ru-RU"/>
        </w:rPr>
        <w:t>3</w:t>
      </w:r>
      <w:r w:rsidRPr="0018176E">
        <w:rPr>
          <w:rFonts w:ascii="Times New Roman" w:hAnsi="Times New Roman"/>
          <w:sz w:val="28"/>
          <w:szCs w:val="28"/>
          <w:lang w:eastAsia="ru-RU"/>
        </w:rPr>
        <w:t>.</w:t>
      </w:r>
      <w:r w:rsidR="00EC641F">
        <w:rPr>
          <w:rFonts w:ascii="Times New Roman" w:hAnsi="Times New Roman"/>
          <w:sz w:val="28"/>
          <w:szCs w:val="28"/>
          <w:lang w:eastAsia="ru-RU"/>
        </w:rPr>
        <w:t>5</w:t>
      </w:r>
      <w:r w:rsidRPr="0018176E">
        <w:rPr>
          <w:rFonts w:ascii="Times New Roman" w:hAnsi="Times New Roman"/>
          <w:sz w:val="28"/>
          <w:szCs w:val="28"/>
          <w:lang w:eastAsia="ru-RU"/>
        </w:rPr>
        <w:t xml:space="preserve"> - Модель продвижения косметики от производителя до потребителя на рынке</w:t>
      </w:r>
    </w:p>
    <w:p w14:paraId="3D406CF8" w14:textId="77777777" w:rsidR="00480E06" w:rsidRPr="0018176E" w:rsidRDefault="00480E06" w:rsidP="00E66B70">
      <w:pPr>
        <w:tabs>
          <w:tab w:val="left" w:pos="142"/>
        </w:tabs>
        <w:spacing w:after="0" w:line="360" w:lineRule="auto"/>
        <w:ind w:firstLine="720"/>
        <w:jc w:val="both"/>
        <w:rPr>
          <w:rFonts w:ascii="Times New Roman" w:hAnsi="Times New Roman"/>
          <w:sz w:val="28"/>
          <w:szCs w:val="28"/>
          <w:lang w:eastAsia="ru-RU"/>
        </w:rPr>
      </w:pPr>
    </w:p>
    <w:p w14:paraId="7E66EB30" w14:textId="5DBFCF68" w:rsidR="00E66B70" w:rsidRPr="0018176E" w:rsidRDefault="00E66B70" w:rsidP="00E66B70">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Также нами выделены три основных направления коммуникационной политики </w:t>
      </w:r>
      <w:r w:rsidRPr="0018176E">
        <w:rPr>
          <w:rFonts w:ascii="Times New Roman" w:hAnsi="Times New Roman"/>
          <w:sz w:val="28"/>
          <w:szCs w:val="28"/>
        </w:rPr>
        <w:t>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w:t>
      </w:r>
      <w:r w:rsidRPr="0018176E">
        <w:rPr>
          <w:rFonts w:ascii="Times New Roman" w:hAnsi="Times New Roman"/>
          <w:sz w:val="28"/>
          <w:szCs w:val="28"/>
          <w:lang w:eastAsia="ru-RU"/>
        </w:rPr>
        <w:t>, включающие соответствующие мероприятия, проекты и программы</w:t>
      </w:r>
      <w:r w:rsidR="003830A9">
        <w:rPr>
          <w:rFonts w:ascii="Times New Roman" w:hAnsi="Times New Roman"/>
          <w:sz w:val="28"/>
          <w:szCs w:val="28"/>
          <w:lang w:eastAsia="ru-RU"/>
        </w:rPr>
        <w:t xml:space="preserve"> (Приложение </w:t>
      </w:r>
      <w:r w:rsidR="00E947F4">
        <w:rPr>
          <w:rFonts w:ascii="Times New Roman" w:hAnsi="Times New Roman"/>
          <w:sz w:val="28"/>
          <w:szCs w:val="28"/>
          <w:lang w:eastAsia="ru-RU"/>
        </w:rPr>
        <w:t>Б</w:t>
      </w:r>
      <w:r w:rsidR="003830A9">
        <w:rPr>
          <w:rFonts w:ascii="Times New Roman" w:hAnsi="Times New Roman"/>
          <w:sz w:val="28"/>
          <w:szCs w:val="28"/>
          <w:lang w:eastAsia="ru-RU"/>
        </w:rPr>
        <w:t>).</w:t>
      </w:r>
    </w:p>
    <w:p w14:paraId="7D4F617F" w14:textId="7966996B" w:rsidR="00341010"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Процесс производства будет состоять из следующих этапов</w:t>
      </w:r>
      <w:r w:rsidR="00E517D3">
        <w:rPr>
          <w:rFonts w:ascii="Times New Roman" w:hAnsi="Times New Roman"/>
          <w:sz w:val="28"/>
          <w:szCs w:val="28"/>
        </w:rPr>
        <w:t xml:space="preserve"> (рисунок 3.</w:t>
      </w:r>
      <w:r w:rsidR="00EC641F">
        <w:rPr>
          <w:rFonts w:ascii="Times New Roman" w:hAnsi="Times New Roman"/>
          <w:sz w:val="28"/>
          <w:szCs w:val="28"/>
        </w:rPr>
        <w:t>6</w:t>
      </w:r>
      <w:r w:rsidR="00E517D3">
        <w:rPr>
          <w:rFonts w:ascii="Times New Roman" w:hAnsi="Times New Roman"/>
          <w:sz w:val="28"/>
          <w:szCs w:val="28"/>
        </w:rPr>
        <w:t>)</w:t>
      </w:r>
      <w:r w:rsidRPr="0018176E">
        <w:rPr>
          <w:rFonts w:ascii="Times New Roman" w:hAnsi="Times New Roman"/>
          <w:sz w:val="28"/>
          <w:szCs w:val="28"/>
        </w:rPr>
        <w:t>.</w:t>
      </w:r>
    </w:p>
    <w:p w14:paraId="695C3E5E" w14:textId="6B4AFB81" w:rsidR="005B1AA8" w:rsidRDefault="00785844" w:rsidP="005B1AA8">
      <w:pPr>
        <w:tabs>
          <w:tab w:val="left" w:pos="142"/>
        </w:tabs>
        <w:spacing w:after="0" w:line="360" w:lineRule="auto"/>
        <w:jc w:val="both"/>
        <w:rPr>
          <w:rFonts w:ascii="Times New Roman" w:hAnsi="Times New Roman"/>
          <w:sz w:val="28"/>
          <w:szCs w:val="28"/>
        </w:rPr>
      </w:pPr>
      <w:r w:rsidRPr="00151CCA">
        <w:rPr>
          <w:rFonts w:ascii="Times New Roman" w:hAnsi="Times New Roman"/>
          <w:noProof/>
          <w:sz w:val="28"/>
          <w:szCs w:val="28"/>
          <w:lang w:eastAsia="ru-RU"/>
        </w:rPr>
        <w:drawing>
          <wp:inline distT="0" distB="0" distL="0" distR="0" wp14:anchorId="638B0544" wp14:editId="30EB0E0E">
            <wp:extent cx="5938520" cy="3114675"/>
            <wp:effectExtent l="38100" t="0" r="24130" b="9525"/>
            <wp:docPr id="4" name="Схема 6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81400C0" w14:textId="4486F272" w:rsidR="00EC641F" w:rsidRDefault="005B1AA8" w:rsidP="00EC641F">
      <w:pPr>
        <w:tabs>
          <w:tab w:val="left" w:pos="142"/>
        </w:tabs>
        <w:spacing w:after="0" w:line="360" w:lineRule="auto"/>
        <w:jc w:val="center"/>
        <w:rPr>
          <w:rFonts w:ascii="Times New Roman" w:hAnsi="Times New Roman"/>
          <w:sz w:val="28"/>
          <w:szCs w:val="28"/>
        </w:rPr>
      </w:pPr>
      <w:r w:rsidRPr="00E517D3">
        <w:rPr>
          <w:rFonts w:ascii="Times New Roman" w:hAnsi="Times New Roman"/>
          <w:sz w:val="28"/>
          <w:szCs w:val="28"/>
        </w:rPr>
        <w:t xml:space="preserve">Рисунок </w:t>
      </w:r>
      <w:r w:rsidR="00E517D3" w:rsidRPr="00E517D3">
        <w:rPr>
          <w:rFonts w:ascii="Times New Roman" w:hAnsi="Times New Roman"/>
          <w:sz w:val="28"/>
          <w:szCs w:val="28"/>
        </w:rPr>
        <w:t>3.</w:t>
      </w:r>
      <w:r w:rsidR="00EC641F">
        <w:rPr>
          <w:rFonts w:ascii="Times New Roman" w:hAnsi="Times New Roman"/>
          <w:sz w:val="28"/>
          <w:szCs w:val="28"/>
        </w:rPr>
        <w:t>6</w:t>
      </w:r>
      <w:r w:rsidR="00E517D3" w:rsidRPr="00E517D3">
        <w:rPr>
          <w:rFonts w:ascii="Times New Roman" w:hAnsi="Times New Roman"/>
          <w:sz w:val="28"/>
          <w:szCs w:val="28"/>
        </w:rPr>
        <w:t xml:space="preserve"> – Этапы</w:t>
      </w:r>
      <w:r w:rsidR="00E517D3">
        <w:rPr>
          <w:rFonts w:ascii="Times New Roman" w:hAnsi="Times New Roman"/>
          <w:sz w:val="28"/>
          <w:szCs w:val="28"/>
        </w:rPr>
        <w:t xml:space="preserve"> процесса </w:t>
      </w:r>
      <w:r w:rsidR="00436B02">
        <w:rPr>
          <w:rFonts w:ascii="Times New Roman" w:hAnsi="Times New Roman"/>
          <w:sz w:val="28"/>
          <w:szCs w:val="28"/>
        </w:rPr>
        <w:t>производства</w:t>
      </w:r>
    </w:p>
    <w:p w14:paraId="0DD28118" w14:textId="5256B439" w:rsidR="00341010" w:rsidRPr="0018176E"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lastRenderedPageBreak/>
        <w:t xml:space="preserve">Далее приведем плановые затраты </w:t>
      </w:r>
      <w:r w:rsidR="00EC641F" w:rsidRPr="0018176E">
        <w:rPr>
          <w:rFonts w:ascii="Times New Roman" w:hAnsi="Times New Roman"/>
          <w:sz w:val="28"/>
          <w:szCs w:val="28"/>
        </w:rPr>
        <w:t>ООО «</w:t>
      </w:r>
      <w:proofErr w:type="spellStart"/>
      <w:r w:rsidR="00EC641F" w:rsidRPr="0018176E">
        <w:rPr>
          <w:rFonts w:ascii="Times New Roman" w:hAnsi="Times New Roman"/>
          <w:sz w:val="28"/>
          <w:szCs w:val="28"/>
        </w:rPr>
        <w:t>DiCo</w:t>
      </w:r>
      <w:proofErr w:type="spellEnd"/>
      <w:r w:rsidR="00EC641F" w:rsidRPr="0018176E">
        <w:rPr>
          <w:rFonts w:ascii="Times New Roman" w:hAnsi="Times New Roman"/>
          <w:sz w:val="28"/>
          <w:szCs w:val="28"/>
        </w:rPr>
        <w:t>»</w:t>
      </w:r>
      <w:r w:rsidR="00E947F4">
        <w:rPr>
          <w:rFonts w:ascii="Times New Roman" w:hAnsi="Times New Roman"/>
          <w:sz w:val="28"/>
          <w:szCs w:val="28"/>
        </w:rPr>
        <w:t xml:space="preserve"> </w:t>
      </w:r>
      <w:r w:rsidRPr="0018176E">
        <w:rPr>
          <w:rFonts w:ascii="Times New Roman" w:hAnsi="Times New Roman"/>
          <w:sz w:val="28"/>
          <w:szCs w:val="28"/>
        </w:rPr>
        <w:t>на данном этап</w:t>
      </w:r>
      <w:r w:rsidR="00E947F4">
        <w:rPr>
          <w:rFonts w:ascii="Times New Roman" w:hAnsi="Times New Roman"/>
          <w:sz w:val="28"/>
          <w:szCs w:val="28"/>
        </w:rPr>
        <w:t>е в</w:t>
      </w:r>
      <w:r w:rsidRPr="0018176E">
        <w:rPr>
          <w:rFonts w:ascii="Times New Roman" w:hAnsi="Times New Roman"/>
          <w:sz w:val="28"/>
          <w:szCs w:val="28"/>
        </w:rPr>
        <w:t xml:space="preserve"> табл</w:t>
      </w:r>
      <w:r w:rsidR="00E947F4">
        <w:rPr>
          <w:rFonts w:ascii="Times New Roman" w:hAnsi="Times New Roman"/>
          <w:sz w:val="28"/>
          <w:szCs w:val="28"/>
        </w:rPr>
        <w:t>ице</w:t>
      </w:r>
      <w:r w:rsidRPr="0018176E">
        <w:rPr>
          <w:rFonts w:ascii="Times New Roman" w:hAnsi="Times New Roman"/>
          <w:sz w:val="28"/>
          <w:szCs w:val="28"/>
        </w:rPr>
        <w:t xml:space="preserve"> </w:t>
      </w:r>
      <w:r w:rsidR="00436B02">
        <w:rPr>
          <w:rFonts w:ascii="Times New Roman" w:hAnsi="Times New Roman"/>
          <w:sz w:val="28"/>
          <w:szCs w:val="28"/>
        </w:rPr>
        <w:t>3.2</w:t>
      </w:r>
      <w:r w:rsidRPr="0018176E">
        <w:rPr>
          <w:rFonts w:ascii="Times New Roman" w:hAnsi="Times New Roman"/>
          <w:sz w:val="28"/>
          <w:szCs w:val="28"/>
        </w:rPr>
        <w:t>.</w:t>
      </w:r>
    </w:p>
    <w:p w14:paraId="64C070C1" w14:textId="77777777" w:rsidR="00EC641F" w:rsidRDefault="00EC641F" w:rsidP="00341010">
      <w:pPr>
        <w:tabs>
          <w:tab w:val="left" w:pos="142"/>
        </w:tabs>
        <w:spacing w:after="0" w:line="360" w:lineRule="auto"/>
        <w:ind w:firstLine="720"/>
        <w:jc w:val="right"/>
        <w:rPr>
          <w:rFonts w:ascii="Times New Roman" w:hAnsi="Times New Roman"/>
          <w:sz w:val="28"/>
          <w:szCs w:val="28"/>
        </w:rPr>
      </w:pPr>
    </w:p>
    <w:p w14:paraId="5FAF3F39" w14:textId="0F6E93FD" w:rsidR="00341010" w:rsidRPr="0018176E" w:rsidRDefault="00341010" w:rsidP="00EC641F">
      <w:pPr>
        <w:tabs>
          <w:tab w:val="left" w:pos="142"/>
        </w:tabs>
        <w:spacing w:after="0" w:line="360" w:lineRule="auto"/>
        <w:jc w:val="both"/>
        <w:rPr>
          <w:rFonts w:ascii="Times New Roman" w:hAnsi="Times New Roman"/>
          <w:sz w:val="28"/>
          <w:szCs w:val="28"/>
        </w:rPr>
      </w:pPr>
      <w:r w:rsidRPr="0018176E">
        <w:rPr>
          <w:rFonts w:ascii="Times New Roman" w:hAnsi="Times New Roman"/>
          <w:sz w:val="28"/>
          <w:szCs w:val="28"/>
        </w:rPr>
        <w:t xml:space="preserve">Таблица </w:t>
      </w:r>
      <w:r w:rsidR="00436B02">
        <w:rPr>
          <w:rFonts w:ascii="Times New Roman" w:hAnsi="Times New Roman"/>
          <w:sz w:val="28"/>
          <w:szCs w:val="28"/>
        </w:rPr>
        <w:t>3.2</w:t>
      </w:r>
      <w:r w:rsidRPr="0018176E">
        <w:rPr>
          <w:rFonts w:ascii="Times New Roman" w:hAnsi="Times New Roman"/>
          <w:sz w:val="28"/>
          <w:szCs w:val="28"/>
        </w:rPr>
        <w:t xml:space="preserve"> – Производственные затраты</w:t>
      </w:r>
      <w:r w:rsidR="00EC641F" w:rsidRPr="00EC641F">
        <w:rPr>
          <w:rFonts w:ascii="Times New Roman" w:hAnsi="Times New Roman"/>
          <w:sz w:val="28"/>
          <w:szCs w:val="28"/>
        </w:rPr>
        <w:t xml:space="preserve"> </w:t>
      </w:r>
      <w:r w:rsidR="00EC641F" w:rsidRPr="0018176E">
        <w:rPr>
          <w:rFonts w:ascii="Times New Roman" w:hAnsi="Times New Roman"/>
          <w:sz w:val="28"/>
          <w:szCs w:val="28"/>
        </w:rPr>
        <w:t>ООО «</w:t>
      </w:r>
      <w:proofErr w:type="spellStart"/>
      <w:r w:rsidR="00EC641F" w:rsidRPr="0018176E">
        <w:rPr>
          <w:rFonts w:ascii="Times New Roman" w:hAnsi="Times New Roman"/>
          <w:sz w:val="28"/>
          <w:szCs w:val="28"/>
        </w:rPr>
        <w:t>DiCo</w:t>
      </w:r>
      <w:proofErr w:type="spellEnd"/>
      <w:r w:rsidR="00EC641F" w:rsidRPr="0018176E">
        <w:rPr>
          <w:rFonts w:ascii="Times New Roman" w:hAnsi="Times New Roman"/>
          <w:sz w:val="28"/>
          <w:szCs w:val="28"/>
        </w:rPr>
        <w:t>»</w:t>
      </w:r>
    </w:p>
    <w:p w14:paraId="61194ED0" w14:textId="06C6A600" w:rsidR="00C14B4E" w:rsidRDefault="00785844" w:rsidP="00C14B4E">
      <w:pPr>
        <w:tabs>
          <w:tab w:val="left" w:pos="142"/>
        </w:tabs>
        <w:spacing w:after="0" w:line="360" w:lineRule="auto"/>
        <w:jc w:val="both"/>
        <w:rPr>
          <w:rFonts w:ascii="Times New Roman" w:hAnsi="Times New Roman"/>
          <w:sz w:val="28"/>
          <w:szCs w:val="28"/>
        </w:rPr>
      </w:pPr>
      <w:r w:rsidRPr="006F59E2">
        <w:rPr>
          <w:noProof/>
          <w:lang w:eastAsia="ru-RU"/>
        </w:rPr>
        <w:drawing>
          <wp:inline distT="0" distB="0" distL="0" distR="0" wp14:anchorId="6755F04C" wp14:editId="44944277">
            <wp:extent cx="5937885" cy="1146175"/>
            <wp:effectExtent l="0" t="0" r="0" b="0"/>
            <wp:docPr id="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1146175"/>
                    </a:xfrm>
                    <a:prstGeom prst="rect">
                      <a:avLst/>
                    </a:prstGeom>
                    <a:noFill/>
                    <a:ln>
                      <a:noFill/>
                    </a:ln>
                  </pic:spPr>
                </pic:pic>
              </a:graphicData>
            </a:graphic>
          </wp:inline>
        </w:drawing>
      </w:r>
    </w:p>
    <w:p w14:paraId="25948B4E" w14:textId="77777777" w:rsidR="00EC641F" w:rsidRDefault="00EC641F" w:rsidP="00341010">
      <w:pPr>
        <w:tabs>
          <w:tab w:val="left" w:pos="142"/>
        </w:tabs>
        <w:spacing w:after="0" w:line="360" w:lineRule="auto"/>
        <w:ind w:firstLine="720"/>
        <w:jc w:val="both"/>
        <w:rPr>
          <w:rFonts w:ascii="Times New Roman" w:hAnsi="Times New Roman"/>
          <w:sz w:val="28"/>
          <w:szCs w:val="28"/>
        </w:rPr>
      </w:pPr>
    </w:p>
    <w:p w14:paraId="22F16AFD" w14:textId="2AF16378" w:rsidR="00341010"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 xml:space="preserve">Оборудование для кремового производства </w:t>
      </w:r>
      <w:r w:rsidR="00EC641F">
        <w:rPr>
          <w:rFonts w:ascii="Times New Roman" w:hAnsi="Times New Roman"/>
          <w:sz w:val="28"/>
          <w:szCs w:val="28"/>
        </w:rPr>
        <w:t xml:space="preserve">представлен на </w:t>
      </w:r>
      <w:r w:rsidR="00B829DD">
        <w:rPr>
          <w:rFonts w:ascii="Times New Roman" w:hAnsi="Times New Roman"/>
          <w:sz w:val="28"/>
          <w:szCs w:val="28"/>
        </w:rPr>
        <w:t>рисун</w:t>
      </w:r>
      <w:r w:rsidR="00EC641F">
        <w:rPr>
          <w:rFonts w:ascii="Times New Roman" w:hAnsi="Times New Roman"/>
          <w:sz w:val="28"/>
          <w:szCs w:val="28"/>
        </w:rPr>
        <w:t>ке</w:t>
      </w:r>
      <w:r w:rsidR="00B829DD">
        <w:rPr>
          <w:rFonts w:ascii="Times New Roman" w:hAnsi="Times New Roman"/>
          <w:sz w:val="28"/>
          <w:szCs w:val="28"/>
        </w:rPr>
        <w:t xml:space="preserve"> 3.</w:t>
      </w:r>
      <w:r w:rsidR="00EC641F">
        <w:rPr>
          <w:rFonts w:ascii="Times New Roman" w:hAnsi="Times New Roman"/>
          <w:sz w:val="28"/>
          <w:szCs w:val="28"/>
        </w:rPr>
        <w:t>7</w:t>
      </w:r>
      <w:r w:rsidR="00E93BB8">
        <w:rPr>
          <w:rFonts w:ascii="Times New Roman" w:hAnsi="Times New Roman"/>
          <w:sz w:val="28"/>
          <w:szCs w:val="28"/>
        </w:rPr>
        <w:t>.</w:t>
      </w:r>
    </w:p>
    <w:p w14:paraId="7386F0E5" w14:textId="77777777" w:rsidR="00EC641F" w:rsidRDefault="00EC641F" w:rsidP="00341010">
      <w:pPr>
        <w:tabs>
          <w:tab w:val="left" w:pos="142"/>
        </w:tabs>
        <w:spacing w:after="0" w:line="360" w:lineRule="auto"/>
        <w:ind w:firstLine="720"/>
        <w:jc w:val="both"/>
        <w:rPr>
          <w:rFonts w:ascii="Times New Roman" w:hAnsi="Times New Roman"/>
          <w:sz w:val="28"/>
          <w:szCs w:val="28"/>
        </w:rPr>
      </w:pPr>
    </w:p>
    <w:p w14:paraId="76856600" w14:textId="77777777" w:rsidR="00EC641F" w:rsidRPr="0018176E" w:rsidRDefault="00EC641F" w:rsidP="00EC641F">
      <w:pPr>
        <w:tabs>
          <w:tab w:val="left" w:pos="142"/>
        </w:tabs>
        <w:spacing w:after="0" w:line="360" w:lineRule="auto"/>
        <w:ind w:firstLine="720"/>
        <w:jc w:val="both"/>
        <w:rPr>
          <w:rFonts w:ascii="Times New Roman" w:hAnsi="Times New Roman"/>
          <w:sz w:val="28"/>
          <w:szCs w:val="28"/>
        </w:rPr>
      </w:pPr>
      <w:r w:rsidRPr="00151CCA">
        <w:rPr>
          <w:rFonts w:ascii="Times New Roman" w:hAnsi="Times New Roman"/>
          <w:noProof/>
          <w:sz w:val="28"/>
          <w:szCs w:val="28"/>
          <w:lang w:eastAsia="ru-RU"/>
        </w:rPr>
        <w:drawing>
          <wp:inline distT="0" distB="0" distL="0" distR="0" wp14:anchorId="7E1B7DC6" wp14:editId="7FB519ED">
            <wp:extent cx="5484495" cy="3206115"/>
            <wp:effectExtent l="0" t="0" r="20955" b="0"/>
            <wp:docPr id="18" name="Схема 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6A6F540" w14:textId="53F6EB36" w:rsidR="00EC641F" w:rsidRDefault="00EC641F" w:rsidP="00EC641F">
      <w:pPr>
        <w:tabs>
          <w:tab w:val="left" w:pos="142"/>
        </w:tabs>
        <w:spacing w:after="0" w:line="360" w:lineRule="auto"/>
        <w:jc w:val="center"/>
        <w:rPr>
          <w:rFonts w:ascii="Times New Roman" w:hAnsi="Times New Roman"/>
          <w:sz w:val="28"/>
          <w:szCs w:val="28"/>
        </w:rPr>
      </w:pPr>
      <w:r>
        <w:rPr>
          <w:rFonts w:ascii="Times New Roman" w:hAnsi="Times New Roman"/>
          <w:sz w:val="28"/>
          <w:szCs w:val="28"/>
        </w:rPr>
        <w:t xml:space="preserve">Рисунок 3.7 - </w:t>
      </w:r>
      <w:r w:rsidRPr="0018176E">
        <w:rPr>
          <w:rFonts w:ascii="Times New Roman" w:hAnsi="Times New Roman"/>
          <w:sz w:val="28"/>
          <w:szCs w:val="28"/>
        </w:rPr>
        <w:t>Оборудование для кремового производства</w:t>
      </w:r>
    </w:p>
    <w:p w14:paraId="6B92ADBD" w14:textId="77777777" w:rsidR="00EC641F" w:rsidRDefault="00EC641F" w:rsidP="00341010">
      <w:pPr>
        <w:tabs>
          <w:tab w:val="left" w:pos="142"/>
        </w:tabs>
        <w:spacing w:after="0" w:line="360" w:lineRule="auto"/>
        <w:ind w:firstLine="720"/>
        <w:jc w:val="both"/>
        <w:rPr>
          <w:rFonts w:ascii="Times New Roman" w:hAnsi="Times New Roman"/>
          <w:sz w:val="28"/>
          <w:szCs w:val="28"/>
        </w:rPr>
      </w:pPr>
    </w:p>
    <w:p w14:paraId="22A23531" w14:textId="77777777" w:rsidR="00341010" w:rsidRPr="0018176E"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Фасовочная машина с производительностью 200 доз в час обойдется в сумму около 1290744 руб.=</w:t>
      </w:r>
      <w:r w:rsidRPr="0018176E">
        <w:t xml:space="preserve"> </w:t>
      </w:r>
      <w:r w:rsidRPr="0018176E">
        <w:rPr>
          <w:rFonts w:ascii="Times New Roman" w:hAnsi="Times New Roman"/>
          <w:sz w:val="28"/>
          <w:szCs w:val="28"/>
        </w:rPr>
        <w:t>1290,74 руб.</w:t>
      </w:r>
    </w:p>
    <w:p w14:paraId="43DF6501" w14:textId="77777777" w:rsidR="00341010" w:rsidRPr="0018176E"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 xml:space="preserve">Абсолютно все кремы имеют идентичную основу, разнообразие – «заслуга» добавок и компонентов. </w:t>
      </w:r>
    </w:p>
    <w:p w14:paraId="6C32A6C9" w14:textId="785FC15C" w:rsidR="00341010" w:rsidRPr="0018176E"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На первых порах хватит закупки нескольких партий наиболее распространенных компонентов</w:t>
      </w:r>
      <w:r w:rsidR="00436B02">
        <w:rPr>
          <w:rFonts w:ascii="Times New Roman" w:hAnsi="Times New Roman"/>
          <w:sz w:val="28"/>
          <w:szCs w:val="28"/>
        </w:rPr>
        <w:t xml:space="preserve"> (таблица 3.3)</w:t>
      </w:r>
      <w:r w:rsidRPr="0018176E">
        <w:rPr>
          <w:rFonts w:ascii="Times New Roman" w:hAnsi="Times New Roman"/>
          <w:sz w:val="28"/>
          <w:szCs w:val="28"/>
        </w:rPr>
        <w:t>.</w:t>
      </w:r>
    </w:p>
    <w:p w14:paraId="3109D92A" w14:textId="77777777" w:rsidR="00EC641F" w:rsidRPr="0018176E" w:rsidRDefault="00EC641F" w:rsidP="00EC641F">
      <w:pPr>
        <w:tabs>
          <w:tab w:val="left" w:pos="142"/>
        </w:tabs>
        <w:spacing w:after="0" w:line="360" w:lineRule="auto"/>
        <w:jc w:val="both"/>
        <w:rPr>
          <w:rFonts w:ascii="Times New Roman" w:hAnsi="Times New Roman"/>
          <w:sz w:val="28"/>
          <w:szCs w:val="28"/>
        </w:rPr>
      </w:pPr>
      <w:r w:rsidRPr="0018176E">
        <w:rPr>
          <w:rFonts w:ascii="Times New Roman" w:hAnsi="Times New Roman"/>
          <w:sz w:val="28"/>
          <w:szCs w:val="28"/>
        </w:rPr>
        <w:lastRenderedPageBreak/>
        <w:t xml:space="preserve">Таблица </w:t>
      </w:r>
      <w:r>
        <w:rPr>
          <w:rFonts w:ascii="Times New Roman" w:hAnsi="Times New Roman"/>
          <w:sz w:val="28"/>
          <w:szCs w:val="28"/>
        </w:rPr>
        <w:t>3.3</w:t>
      </w:r>
      <w:r w:rsidRPr="0018176E">
        <w:rPr>
          <w:rFonts w:ascii="Times New Roman" w:hAnsi="Times New Roman"/>
          <w:sz w:val="28"/>
          <w:szCs w:val="28"/>
        </w:rPr>
        <w:t xml:space="preserve"> – Затраты на распространенные компоненты</w:t>
      </w:r>
    </w:p>
    <w:p w14:paraId="61DCFA2C" w14:textId="77777777" w:rsidR="00EC641F" w:rsidRDefault="00EC641F" w:rsidP="00EC641F">
      <w:pPr>
        <w:tabs>
          <w:tab w:val="left" w:pos="142"/>
        </w:tabs>
        <w:spacing w:after="0" w:line="360" w:lineRule="auto"/>
        <w:jc w:val="both"/>
        <w:rPr>
          <w:rFonts w:ascii="Times New Roman" w:hAnsi="Times New Roman"/>
          <w:sz w:val="28"/>
          <w:szCs w:val="28"/>
        </w:rPr>
      </w:pPr>
      <w:r w:rsidRPr="006F59E2">
        <w:rPr>
          <w:noProof/>
          <w:lang w:eastAsia="ru-RU"/>
        </w:rPr>
        <w:drawing>
          <wp:inline distT="0" distB="0" distL="0" distR="0" wp14:anchorId="7576429F" wp14:editId="54E6C964">
            <wp:extent cx="5937885" cy="1875155"/>
            <wp:effectExtent l="0" t="0" r="0" b="0"/>
            <wp:docPr id="1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1875155"/>
                    </a:xfrm>
                    <a:prstGeom prst="rect">
                      <a:avLst/>
                    </a:prstGeom>
                    <a:noFill/>
                    <a:ln>
                      <a:noFill/>
                    </a:ln>
                  </pic:spPr>
                </pic:pic>
              </a:graphicData>
            </a:graphic>
          </wp:inline>
        </w:drawing>
      </w:r>
    </w:p>
    <w:p w14:paraId="1AF18946" w14:textId="77777777" w:rsidR="00EC641F" w:rsidRDefault="00EC641F" w:rsidP="00341010">
      <w:pPr>
        <w:tabs>
          <w:tab w:val="left" w:pos="142"/>
        </w:tabs>
        <w:spacing w:after="0" w:line="360" w:lineRule="auto"/>
        <w:ind w:firstLine="720"/>
        <w:jc w:val="both"/>
        <w:rPr>
          <w:rFonts w:ascii="Times New Roman" w:hAnsi="Times New Roman"/>
          <w:sz w:val="28"/>
          <w:szCs w:val="28"/>
        </w:rPr>
      </w:pPr>
    </w:p>
    <w:p w14:paraId="6E355B89" w14:textId="42AA50FB" w:rsidR="00341010" w:rsidRPr="0018176E" w:rsidRDefault="00341010" w:rsidP="00341010">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Общие затраты на производство составят 250006 + 73500 +1671010+1290744 = 3285260 руб. = 3285,26 тыс. руб.</w:t>
      </w:r>
    </w:p>
    <w:p w14:paraId="410AA561" w14:textId="3D9CD660" w:rsidR="001C413B" w:rsidRDefault="00341010" w:rsidP="00EC641F">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Поставщиков для своего производства кремов следует выбирать из числа компаний, занимающихся разработкой и созданием химического сырья для фармацевтики, производителей косметики, пищевых продуктов и бытовой химии.</w:t>
      </w:r>
    </w:p>
    <w:p w14:paraId="44D8E728" w14:textId="0E505441" w:rsidR="00EC641F" w:rsidRDefault="00EC641F" w:rsidP="00EC641F">
      <w:pPr>
        <w:tabs>
          <w:tab w:val="left" w:pos="142"/>
        </w:tabs>
        <w:spacing w:after="0" w:line="360" w:lineRule="auto"/>
        <w:ind w:firstLine="720"/>
        <w:jc w:val="both"/>
        <w:rPr>
          <w:rFonts w:ascii="Times New Roman" w:hAnsi="Times New Roman"/>
          <w:sz w:val="28"/>
          <w:szCs w:val="28"/>
        </w:rPr>
      </w:pPr>
    </w:p>
    <w:p w14:paraId="3ABD0BCB" w14:textId="77777777" w:rsidR="00EC641F" w:rsidRPr="00EC641F" w:rsidRDefault="00EC641F" w:rsidP="00EC641F">
      <w:pPr>
        <w:tabs>
          <w:tab w:val="left" w:pos="142"/>
        </w:tabs>
        <w:spacing w:after="0" w:line="360" w:lineRule="auto"/>
        <w:ind w:firstLine="720"/>
        <w:jc w:val="both"/>
        <w:rPr>
          <w:rFonts w:ascii="Times New Roman" w:hAnsi="Times New Roman"/>
          <w:sz w:val="28"/>
          <w:szCs w:val="28"/>
        </w:rPr>
      </w:pPr>
    </w:p>
    <w:p w14:paraId="50773F9F" w14:textId="117F94C6" w:rsidR="001C413B" w:rsidRPr="00EC641F" w:rsidRDefault="001C413B" w:rsidP="00EC641F">
      <w:pPr>
        <w:pStyle w:val="2"/>
        <w:spacing w:before="0" w:line="360" w:lineRule="auto"/>
        <w:ind w:firstLine="709"/>
        <w:jc w:val="both"/>
        <w:rPr>
          <w:rFonts w:ascii="Times New Roman" w:hAnsi="Times New Roman"/>
          <w:b w:val="0"/>
          <w:bCs w:val="0"/>
          <w:color w:val="auto"/>
          <w:sz w:val="28"/>
          <w:szCs w:val="28"/>
        </w:rPr>
      </w:pPr>
      <w:bookmarkStart w:id="16" w:name="_Toc24061231"/>
      <w:r w:rsidRPr="00EC641F">
        <w:rPr>
          <w:rFonts w:ascii="Times New Roman" w:hAnsi="Times New Roman"/>
          <w:b w:val="0"/>
          <w:bCs w:val="0"/>
          <w:color w:val="auto"/>
          <w:sz w:val="28"/>
          <w:szCs w:val="28"/>
        </w:rPr>
        <w:t>3.</w:t>
      </w:r>
      <w:r w:rsidR="00EC641F" w:rsidRPr="00EC641F">
        <w:rPr>
          <w:rFonts w:ascii="Times New Roman" w:hAnsi="Times New Roman"/>
          <w:b w:val="0"/>
          <w:bCs w:val="0"/>
          <w:color w:val="auto"/>
          <w:sz w:val="28"/>
          <w:szCs w:val="28"/>
        </w:rPr>
        <w:t>3</w:t>
      </w:r>
      <w:r w:rsidRPr="00EC641F">
        <w:rPr>
          <w:rFonts w:ascii="Times New Roman" w:hAnsi="Times New Roman"/>
          <w:b w:val="0"/>
          <w:bCs w:val="0"/>
          <w:color w:val="auto"/>
          <w:sz w:val="28"/>
          <w:szCs w:val="28"/>
        </w:rPr>
        <w:t xml:space="preserve"> </w:t>
      </w:r>
      <w:r w:rsidRPr="00EC641F">
        <w:rPr>
          <w:rFonts w:ascii="Times New Roman" w:hAnsi="Times New Roman"/>
          <w:b w:val="0"/>
          <w:bCs w:val="0"/>
          <w:color w:val="auto"/>
          <w:sz w:val="28"/>
          <w:szCs w:val="28"/>
          <w:lang w:eastAsia="ru-RU"/>
        </w:rPr>
        <w:t>Экономическое обоснование создания производства и проникновения на международный рынок</w:t>
      </w:r>
      <w:bookmarkEnd w:id="16"/>
    </w:p>
    <w:p w14:paraId="09D0983F" w14:textId="77777777" w:rsidR="001C413B" w:rsidRPr="000255CE" w:rsidRDefault="001C413B" w:rsidP="003A56C7">
      <w:pPr>
        <w:tabs>
          <w:tab w:val="left" w:pos="142"/>
        </w:tabs>
        <w:spacing w:after="0" w:line="360" w:lineRule="auto"/>
        <w:ind w:firstLine="720"/>
        <w:jc w:val="both"/>
        <w:rPr>
          <w:rFonts w:ascii="Times New Roman" w:hAnsi="Times New Roman"/>
          <w:sz w:val="28"/>
          <w:szCs w:val="28"/>
          <w:lang w:eastAsia="ru-RU"/>
        </w:rPr>
      </w:pPr>
    </w:p>
    <w:p w14:paraId="226D686E" w14:textId="17039018" w:rsidR="0099747C" w:rsidRDefault="0099747C" w:rsidP="0099747C">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Планируемые капитальные инвестиции на открытие производства инновационной косметики 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 xml:space="preserve">» </w:t>
      </w:r>
      <w:r w:rsidR="002E43FB">
        <w:rPr>
          <w:rFonts w:ascii="Times New Roman" w:hAnsi="Times New Roman"/>
          <w:sz w:val="28"/>
          <w:szCs w:val="28"/>
        </w:rPr>
        <w:t xml:space="preserve">представлены в </w:t>
      </w:r>
      <w:r w:rsidR="00891CFB">
        <w:rPr>
          <w:rFonts w:ascii="Times New Roman" w:hAnsi="Times New Roman"/>
          <w:sz w:val="28"/>
          <w:szCs w:val="28"/>
        </w:rPr>
        <w:t xml:space="preserve">Приложение </w:t>
      </w:r>
      <w:r w:rsidR="00E947F4">
        <w:rPr>
          <w:rFonts w:ascii="Times New Roman" w:hAnsi="Times New Roman"/>
          <w:sz w:val="28"/>
          <w:szCs w:val="28"/>
        </w:rPr>
        <w:t>В</w:t>
      </w:r>
      <w:r w:rsidR="00891CFB">
        <w:rPr>
          <w:rFonts w:ascii="Times New Roman" w:hAnsi="Times New Roman"/>
          <w:sz w:val="28"/>
          <w:szCs w:val="28"/>
        </w:rPr>
        <w:t>.</w:t>
      </w:r>
    </w:p>
    <w:p w14:paraId="5A4BF8A2"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Инвестиции в бизнес-проект составят – 7,4 млн. руб., и распределены следующим образом:</w:t>
      </w:r>
    </w:p>
    <w:p w14:paraId="2F8E534B" w14:textId="299ACE17" w:rsidR="0099747C" w:rsidRPr="00EC641F" w:rsidRDefault="0099747C" w:rsidP="00EC641F">
      <w:pPr>
        <w:pStyle w:val="ab"/>
        <w:numPr>
          <w:ilvl w:val="0"/>
          <w:numId w:val="11"/>
        </w:numPr>
        <w:tabs>
          <w:tab w:val="left" w:pos="142"/>
        </w:tabs>
        <w:spacing w:after="0" w:line="360" w:lineRule="auto"/>
        <w:ind w:left="993" w:hanging="284"/>
        <w:jc w:val="both"/>
        <w:rPr>
          <w:rFonts w:ascii="Times New Roman" w:hAnsi="Times New Roman"/>
          <w:sz w:val="28"/>
          <w:szCs w:val="28"/>
        </w:rPr>
      </w:pPr>
      <w:r w:rsidRPr="00EC641F">
        <w:rPr>
          <w:rFonts w:ascii="Times New Roman" w:hAnsi="Times New Roman"/>
          <w:sz w:val="28"/>
          <w:szCs w:val="28"/>
        </w:rPr>
        <w:t>Банковский кредит – 5,5 млн. руб.</w:t>
      </w:r>
    </w:p>
    <w:p w14:paraId="021E2211" w14:textId="77777777" w:rsidR="0099747C" w:rsidRPr="0018176E" w:rsidRDefault="0099747C" w:rsidP="00EC641F">
      <w:pPr>
        <w:numPr>
          <w:ilvl w:val="0"/>
          <w:numId w:val="11"/>
        </w:numPr>
        <w:tabs>
          <w:tab w:val="left" w:pos="142"/>
        </w:tabs>
        <w:spacing w:after="0" w:line="360" w:lineRule="auto"/>
        <w:ind w:left="993" w:hanging="284"/>
        <w:jc w:val="both"/>
        <w:rPr>
          <w:rFonts w:ascii="Times New Roman" w:hAnsi="Times New Roman"/>
          <w:sz w:val="28"/>
          <w:szCs w:val="28"/>
        </w:rPr>
      </w:pPr>
      <w:r w:rsidRPr="0018176E">
        <w:rPr>
          <w:rFonts w:ascii="Times New Roman" w:hAnsi="Times New Roman"/>
          <w:sz w:val="28"/>
          <w:szCs w:val="28"/>
        </w:rPr>
        <w:t>Личные средства инициатора проекта – 1,9 млн. руб.</w:t>
      </w:r>
    </w:p>
    <w:p w14:paraId="590D9408"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Условия кредитования:</w:t>
      </w:r>
    </w:p>
    <w:p w14:paraId="78F4D70A"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Годовая ставка – 15% в год</w:t>
      </w:r>
    </w:p>
    <w:p w14:paraId="63EA8D32"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Длительность кредитования – 3 года</w:t>
      </w:r>
    </w:p>
    <w:p w14:paraId="3837AD07"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rPr>
        <w:t>Отсрочка платежей – 4 мес.</w:t>
      </w:r>
    </w:p>
    <w:p w14:paraId="4AF5B4AB" w14:textId="77777777" w:rsidR="0099747C" w:rsidRPr="0018176E" w:rsidRDefault="00973ACF" w:rsidP="0099747C">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lastRenderedPageBreak/>
        <w:t>В</w:t>
      </w:r>
      <w:r w:rsidR="0099747C" w:rsidRPr="0018176E">
        <w:rPr>
          <w:rFonts w:ascii="Times New Roman" w:hAnsi="Times New Roman"/>
          <w:sz w:val="28"/>
          <w:szCs w:val="28"/>
          <w:lang w:eastAsia="ru-RU"/>
        </w:rPr>
        <w:t xml:space="preserve"> результате прогноза текущих расходов на 10 лет, получаем, что выручка составит 526866,44 тыс. руб., себестоимость продукции 109393,51 тыс. руб., прибыль от продаж составит 417472,93 тыс. руб., заработная плата с начислениями составит 284747,19 тыс. руб.</w:t>
      </w:r>
    </w:p>
    <w:p w14:paraId="4F20D6C4"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Управленческие расходы будут составлять 37122,33 тыс. руб., коммерческие расходы составят 15874,68 тыс. руб., производственные расходы – 19825,60 тыс. руб.</w:t>
      </w:r>
    </w:p>
    <w:p w14:paraId="39DC0474"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Прибыль составит 59903,13 тыс. руб., проценты по кредитам составят 3195,45 тыс. руб., налоги – 48824,26 тыс. руб.</w:t>
      </w:r>
    </w:p>
    <w:p w14:paraId="48A3BB85"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Чистая прибыль составит 11078,9 тыс. руб.</w:t>
      </w:r>
    </w:p>
    <w:p w14:paraId="4C5DADF0" w14:textId="77777777" w:rsidR="0099747C" w:rsidRPr="0018176E" w:rsidRDefault="00973ACF" w:rsidP="0099747C">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А</w:t>
      </w:r>
      <w:r w:rsidR="0099747C" w:rsidRPr="0018176E">
        <w:rPr>
          <w:rFonts w:ascii="Times New Roman" w:hAnsi="Times New Roman"/>
          <w:sz w:val="28"/>
          <w:szCs w:val="28"/>
          <w:lang w:eastAsia="ru-RU"/>
        </w:rPr>
        <w:t>дминистративные расходы за рассматриваемый период составят 23 201 тыс. руб., коммерческие расходы составят 15875 тыс. руб.</w:t>
      </w:r>
    </w:p>
    <w:p w14:paraId="40E6BB1C"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Ставка НДФЛ выбрана 15%.</w:t>
      </w:r>
    </w:p>
    <w:p w14:paraId="6EA502BA"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Отчисления в социальные фонды выбраны по ставке 30%.</w:t>
      </w:r>
    </w:p>
    <w:p w14:paraId="4B668671"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Налог на прибыль составляет 20%.</w:t>
      </w:r>
    </w:p>
    <w:p w14:paraId="3740740B" w14:textId="3F6D5013" w:rsidR="0099747C"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Далее проанализируем предполагаемые инвестиции предприятия </w:t>
      </w:r>
      <w:r w:rsidR="00F436D5">
        <w:rPr>
          <w:rFonts w:ascii="Times New Roman" w:hAnsi="Times New Roman"/>
          <w:sz w:val="28"/>
          <w:szCs w:val="28"/>
          <w:lang w:eastAsia="ru-RU"/>
        </w:rPr>
        <w:t>(</w:t>
      </w:r>
      <w:r w:rsidR="007C2BBB">
        <w:rPr>
          <w:rFonts w:ascii="Times New Roman" w:hAnsi="Times New Roman"/>
          <w:sz w:val="28"/>
          <w:szCs w:val="28"/>
          <w:lang w:eastAsia="ru-RU"/>
        </w:rPr>
        <w:t xml:space="preserve">Приложение </w:t>
      </w:r>
      <w:r w:rsidR="00A97E54">
        <w:rPr>
          <w:rFonts w:ascii="Times New Roman" w:hAnsi="Times New Roman"/>
          <w:sz w:val="28"/>
          <w:szCs w:val="28"/>
          <w:lang w:eastAsia="ru-RU"/>
        </w:rPr>
        <w:t>Г</w:t>
      </w:r>
      <w:r w:rsidR="007C2BBB">
        <w:rPr>
          <w:rFonts w:ascii="Times New Roman" w:hAnsi="Times New Roman"/>
          <w:sz w:val="28"/>
          <w:szCs w:val="28"/>
          <w:lang w:eastAsia="ru-RU"/>
        </w:rPr>
        <w:t>).</w:t>
      </w:r>
    </w:p>
    <w:p w14:paraId="3EB09F6A" w14:textId="733B7B11"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Таким образом, исходя из данных </w:t>
      </w:r>
      <w:r w:rsidR="00F436D5">
        <w:rPr>
          <w:rFonts w:ascii="Times New Roman" w:hAnsi="Times New Roman"/>
          <w:sz w:val="28"/>
          <w:szCs w:val="28"/>
          <w:lang w:eastAsia="ru-RU"/>
        </w:rPr>
        <w:t xml:space="preserve">приведенной в Приложении </w:t>
      </w:r>
      <w:r w:rsidR="00A97E54">
        <w:rPr>
          <w:rFonts w:ascii="Times New Roman" w:hAnsi="Times New Roman"/>
          <w:sz w:val="28"/>
          <w:szCs w:val="28"/>
          <w:lang w:eastAsia="ru-RU"/>
        </w:rPr>
        <w:t>Г</w:t>
      </w:r>
      <w:r w:rsidR="00F436D5">
        <w:rPr>
          <w:rFonts w:ascii="Times New Roman" w:hAnsi="Times New Roman"/>
          <w:sz w:val="28"/>
          <w:szCs w:val="28"/>
          <w:lang w:eastAsia="ru-RU"/>
        </w:rPr>
        <w:t xml:space="preserve"> таблицы</w:t>
      </w:r>
      <w:r w:rsidRPr="0018176E">
        <w:rPr>
          <w:rFonts w:ascii="Times New Roman" w:hAnsi="Times New Roman"/>
          <w:sz w:val="28"/>
          <w:szCs w:val="28"/>
          <w:lang w:eastAsia="ru-RU"/>
        </w:rPr>
        <w:t>, планируемые инвестиции потребуются в размере 5900 тыс. руб., или 5,9 млн. руб.</w:t>
      </w:r>
    </w:p>
    <w:p w14:paraId="18E0820C" w14:textId="77777777" w:rsidR="0099747C" w:rsidRPr="0018176E" w:rsidRDefault="00973ACF" w:rsidP="0099747C">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Н</w:t>
      </w:r>
      <w:r w:rsidR="0099747C" w:rsidRPr="0018176E">
        <w:rPr>
          <w:rFonts w:ascii="Times New Roman" w:hAnsi="Times New Roman"/>
          <w:sz w:val="28"/>
          <w:szCs w:val="28"/>
          <w:lang w:eastAsia="ru-RU"/>
        </w:rPr>
        <w:t>аибольшая доля непредвиденных расходов будет осуществлена в 8 месяц реализации проекта на 2790550 руб. В 7 месяце сумма сократится до 1626200 руб. В 9 месяце сумма будет наименьшей. И будет составлять 577750 руб.</w:t>
      </w:r>
    </w:p>
    <w:p w14:paraId="77E9C658"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Расходы на помещение будут составлять в 6 месяце 750000 руб., в 7 месяце они вырастут в два раза до 1472450 труб. В 8 месяце сумма продолжит увеличиваться до 2599300 руб. При этом к 9 месяцу расходы на помещение сократятся до 470500 руб.</w:t>
      </w:r>
    </w:p>
    <w:p w14:paraId="5E6B22D1"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Маркетингом планируется заниматься с 7 месяца. Так, затраты будут составлять 35000 руб., в 8 месяце – 20000 руб., в 9 месяце – 55000 руб.</w:t>
      </w:r>
    </w:p>
    <w:p w14:paraId="4F2387B6"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lastRenderedPageBreak/>
        <w:t>Организационные расходы при открытии производства инновационной косметики ООО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на фоне остальных затрат – незначительны. Так в 6 месяце они будут составлять 14750 руб., в 7 месяце – 4750 руб., в 8 месяце – 19250 руб., в 9 месяце – 14250 руб.</w:t>
      </w:r>
    </w:p>
    <w:p w14:paraId="211A3E84"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44% инвестиций, осуществленных в 6 месяце, будут собственные средства инициатора проекта, а оставшиеся 56% - заемные средства.</w:t>
      </w:r>
    </w:p>
    <w:p w14:paraId="06DD08ED" w14:textId="77777777" w:rsidR="0099747C" w:rsidRPr="0018176E" w:rsidRDefault="00973ACF" w:rsidP="0099747C">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Н</w:t>
      </w:r>
      <w:r w:rsidR="0099747C" w:rsidRPr="0018176E">
        <w:rPr>
          <w:rFonts w:ascii="Times New Roman" w:hAnsi="Times New Roman"/>
          <w:sz w:val="28"/>
          <w:szCs w:val="28"/>
          <w:lang w:eastAsia="ru-RU"/>
        </w:rPr>
        <w:t>аибольшие инвестиции будут вложены в 7 и 8 месяце. К 9 месяцу уровень вложений сократится до 500000 руб.</w:t>
      </w:r>
    </w:p>
    <w:p w14:paraId="68AC1DB3" w14:textId="43715638" w:rsidR="0099747C"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Далее проведем расчет планируемой себестоимости и ценообразования </w:t>
      </w:r>
      <w:r w:rsidR="00F436D5" w:rsidRPr="0018176E">
        <w:rPr>
          <w:rFonts w:ascii="Times New Roman" w:hAnsi="Times New Roman"/>
          <w:sz w:val="28"/>
          <w:szCs w:val="28"/>
          <w:lang w:eastAsia="ru-RU"/>
        </w:rPr>
        <w:t>ООО «</w:t>
      </w:r>
      <w:proofErr w:type="spellStart"/>
      <w:r w:rsidR="00F436D5" w:rsidRPr="0018176E">
        <w:rPr>
          <w:rFonts w:ascii="Times New Roman" w:hAnsi="Times New Roman"/>
          <w:sz w:val="28"/>
          <w:szCs w:val="28"/>
          <w:lang w:eastAsia="ru-RU"/>
        </w:rPr>
        <w:t>DiCo</w:t>
      </w:r>
      <w:proofErr w:type="spellEnd"/>
      <w:r w:rsidR="00F436D5" w:rsidRPr="0018176E">
        <w:rPr>
          <w:rFonts w:ascii="Times New Roman" w:hAnsi="Times New Roman"/>
          <w:sz w:val="28"/>
          <w:szCs w:val="28"/>
          <w:lang w:eastAsia="ru-RU"/>
        </w:rPr>
        <w:t>»</w:t>
      </w:r>
      <w:r w:rsidR="00F436D5">
        <w:rPr>
          <w:rFonts w:ascii="Times New Roman" w:hAnsi="Times New Roman"/>
          <w:sz w:val="28"/>
          <w:szCs w:val="28"/>
          <w:lang w:eastAsia="ru-RU"/>
        </w:rPr>
        <w:t xml:space="preserve"> </w:t>
      </w:r>
      <w:r w:rsidRPr="0018176E">
        <w:rPr>
          <w:rFonts w:ascii="Times New Roman" w:hAnsi="Times New Roman"/>
          <w:sz w:val="28"/>
          <w:szCs w:val="28"/>
          <w:lang w:eastAsia="ru-RU"/>
        </w:rPr>
        <w:t>в табл</w:t>
      </w:r>
      <w:r w:rsidR="00F436D5">
        <w:rPr>
          <w:rFonts w:ascii="Times New Roman" w:hAnsi="Times New Roman"/>
          <w:sz w:val="28"/>
          <w:szCs w:val="28"/>
          <w:lang w:eastAsia="ru-RU"/>
        </w:rPr>
        <w:t>ице 3.4</w:t>
      </w:r>
      <w:r w:rsidRPr="0018176E">
        <w:rPr>
          <w:rFonts w:ascii="Times New Roman" w:hAnsi="Times New Roman"/>
          <w:sz w:val="28"/>
          <w:szCs w:val="28"/>
          <w:lang w:eastAsia="ru-RU"/>
        </w:rPr>
        <w:t>.</w:t>
      </w:r>
    </w:p>
    <w:p w14:paraId="34838D0F" w14:textId="77777777" w:rsidR="00F436D5" w:rsidRDefault="00F436D5" w:rsidP="0099747C">
      <w:pPr>
        <w:tabs>
          <w:tab w:val="left" w:pos="142"/>
        </w:tabs>
        <w:spacing w:after="0" w:line="360" w:lineRule="auto"/>
        <w:ind w:firstLine="720"/>
        <w:jc w:val="both"/>
        <w:rPr>
          <w:rFonts w:ascii="Times New Roman" w:hAnsi="Times New Roman"/>
          <w:sz w:val="28"/>
          <w:szCs w:val="28"/>
          <w:lang w:eastAsia="ru-RU"/>
        </w:rPr>
      </w:pPr>
    </w:p>
    <w:p w14:paraId="4FD4A956" w14:textId="62911338" w:rsidR="00F436D5" w:rsidRPr="0018176E" w:rsidRDefault="00F436D5" w:rsidP="00F436D5">
      <w:pPr>
        <w:tabs>
          <w:tab w:val="left" w:pos="142"/>
        </w:tabs>
        <w:spacing w:after="0" w:line="360" w:lineRule="auto"/>
        <w:jc w:val="both"/>
        <w:rPr>
          <w:rFonts w:ascii="Times New Roman" w:hAnsi="Times New Roman"/>
          <w:sz w:val="28"/>
          <w:szCs w:val="28"/>
          <w:lang w:eastAsia="ru-RU"/>
        </w:rPr>
      </w:pPr>
      <w:r w:rsidRPr="0018176E">
        <w:rPr>
          <w:rFonts w:ascii="Times New Roman" w:hAnsi="Times New Roman"/>
          <w:sz w:val="28"/>
          <w:szCs w:val="28"/>
          <w:lang w:eastAsia="ru-RU"/>
        </w:rPr>
        <w:t>Таблица 3.</w:t>
      </w:r>
      <w:r>
        <w:rPr>
          <w:rFonts w:ascii="Times New Roman" w:hAnsi="Times New Roman"/>
          <w:sz w:val="28"/>
          <w:szCs w:val="28"/>
          <w:lang w:eastAsia="ru-RU"/>
        </w:rPr>
        <w:t>4</w:t>
      </w:r>
      <w:r w:rsidRPr="0018176E">
        <w:rPr>
          <w:rFonts w:ascii="Times New Roman" w:hAnsi="Times New Roman"/>
          <w:sz w:val="28"/>
          <w:szCs w:val="28"/>
          <w:lang w:eastAsia="ru-RU"/>
        </w:rPr>
        <w:t xml:space="preserve"> – Планируемая себестоимость и ценообразование</w:t>
      </w:r>
      <w:r w:rsidRPr="00F436D5">
        <w:rPr>
          <w:rFonts w:ascii="Times New Roman" w:hAnsi="Times New Roman"/>
          <w:sz w:val="28"/>
          <w:szCs w:val="28"/>
          <w:lang w:eastAsia="ru-RU"/>
        </w:rPr>
        <w:t xml:space="preserve"> </w:t>
      </w:r>
      <w:r w:rsidRPr="0018176E">
        <w:rPr>
          <w:rFonts w:ascii="Times New Roman" w:hAnsi="Times New Roman"/>
          <w:sz w:val="28"/>
          <w:szCs w:val="28"/>
          <w:lang w:eastAsia="ru-RU"/>
        </w:rPr>
        <w:t>ООО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w:t>
      </w:r>
    </w:p>
    <w:p w14:paraId="2C711665" w14:textId="77777777" w:rsidR="00F436D5" w:rsidRPr="0018176E" w:rsidRDefault="00F436D5" w:rsidP="00F436D5">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0974E57B" wp14:editId="6494496B">
            <wp:extent cx="5937885" cy="1782445"/>
            <wp:effectExtent l="0" t="0" r="0" b="0"/>
            <wp:docPr id="2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1782445"/>
                    </a:xfrm>
                    <a:prstGeom prst="rect">
                      <a:avLst/>
                    </a:prstGeom>
                    <a:noFill/>
                    <a:ln>
                      <a:noFill/>
                    </a:ln>
                  </pic:spPr>
                </pic:pic>
              </a:graphicData>
            </a:graphic>
          </wp:inline>
        </w:drawing>
      </w:r>
    </w:p>
    <w:p w14:paraId="5ABAA418" w14:textId="77777777" w:rsidR="00F436D5" w:rsidRPr="0018176E" w:rsidRDefault="00F436D5" w:rsidP="0099747C">
      <w:pPr>
        <w:tabs>
          <w:tab w:val="left" w:pos="142"/>
        </w:tabs>
        <w:spacing w:after="0" w:line="360" w:lineRule="auto"/>
        <w:ind w:firstLine="720"/>
        <w:jc w:val="both"/>
        <w:rPr>
          <w:rFonts w:ascii="Times New Roman" w:hAnsi="Times New Roman"/>
          <w:sz w:val="28"/>
          <w:szCs w:val="28"/>
          <w:lang w:eastAsia="ru-RU"/>
        </w:rPr>
      </w:pPr>
    </w:p>
    <w:p w14:paraId="2DFC3F4F"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Планируется продать:</w:t>
      </w:r>
    </w:p>
    <w:p w14:paraId="41158707"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геля 75 000 шт.</w:t>
      </w:r>
    </w:p>
    <w:p w14:paraId="71E9DC66"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крема 217 500 шт.</w:t>
      </w:r>
    </w:p>
    <w:p w14:paraId="33B9327C"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сыворотки 150 000 шт.</w:t>
      </w:r>
    </w:p>
    <w:p w14:paraId="62D29B95"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Таким образом, общая стоимость затрат составляет 840750 тыс. руб.</w:t>
      </w:r>
    </w:p>
    <w:p w14:paraId="44A7897B"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При планируемых объемах продаж, геля 75000 шт., которые составляют 16,95% от общего числа продаж, получим, что плановая себестоимость 1 ед. крема составит 0,53 тыс. руб. или 530 руб.</w:t>
      </w:r>
    </w:p>
    <w:p w14:paraId="6A52122A"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Стоимость 1 единицы крема составит 5,90 тыс. руб., или 5900 руб.</w:t>
      </w:r>
    </w:p>
    <w:p w14:paraId="698FD755"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Стоимость 1 единицы сыворотки составит 2,03 тыс. руб., или 2030 руб.</w:t>
      </w:r>
    </w:p>
    <w:p w14:paraId="4E44BE4E" w14:textId="28BC3354" w:rsidR="0099747C"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lastRenderedPageBreak/>
        <w:t>Наибольший удельный вес продаж планируется именно на новаторскую косметику с частицами серебра.</w:t>
      </w:r>
    </w:p>
    <w:p w14:paraId="311615C1" w14:textId="36258682" w:rsidR="00F436D5" w:rsidRPr="0018176E" w:rsidRDefault="00F436D5" w:rsidP="00F436D5">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Как видно из рисун</w:t>
      </w:r>
      <w:r>
        <w:rPr>
          <w:rFonts w:ascii="Times New Roman" w:hAnsi="Times New Roman"/>
          <w:sz w:val="28"/>
          <w:szCs w:val="28"/>
          <w:lang w:eastAsia="ru-RU"/>
        </w:rPr>
        <w:t>ка</w:t>
      </w:r>
      <w:r w:rsidRPr="0018176E">
        <w:rPr>
          <w:rFonts w:ascii="Times New Roman" w:hAnsi="Times New Roman"/>
          <w:sz w:val="28"/>
          <w:szCs w:val="28"/>
          <w:lang w:eastAsia="ru-RU"/>
        </w:rPr>
        <w:t xml:space="preserve"> 3.</w:t>
      </w:r>
      <w:r>
        <w:rPr>
          <w:rFonts w:ascii="Times New Roman" w:hAnsi="Times New Roman"/>
          <w:sz w:val="28"/>
          <w:szCs w:val="28"/>
          <w:lang w:eastAsia="ru-RU"/>
        </w:rPr>
        <w:t>8</w:t>
      </w:r>
      <w:r w:rsidRPr="0018176E">
        <w:rPr>
          <w:rFonts w:ascii="Times New Roman" w:hAnsi="Times New Roman"/>
          <w:sz w:val="28"/>
          <w:szCs w:val="28"/>
          <w:lang w:eastAsia="ru-RU"/>
        </w:rPr>
        <w:t>, в 1 год составило -1047,05 тыс. руб., а со второго года сумма денежного потока от операционной деятельности увеличилась в более чем два раза - +2245,53 тыс. руб. К 10 году реализации проекта поток операционной деятельности составит +9181,59 тыс. руб.</w:t>
      </w:r>
    </w:p>
    <w:p w14:paraId="48E7DFF7" w14:textId="77777777" w:rsidR="00F436D5" w:rsidRDefault="00F436D5" w:rsidP="00F436D5">
      <w:pPr>
        <w:tabs>
          <w:tab w:val="left" w:pos="142"/>
        </w:tabs>
        <w:spacing w:after="0" w:line="360" w:lineRule="auto"/>
        <w:jc w:val="both"/>
        <w:rPr>
          <w:rFonts w:ascii="Times New Roman" w:hAnsi="Times New Roman"/>
          <w:sz w:val="28"/>
          <w:szCs w:val="28"/>
          <w:lang w:eastAsia="ru-RU"/>
        </w:rPr>
      </w:pPr>
    </w:p>
    <w:p w14:paraId="3E459BCA" w14:textId="35D81E2B" w:rsidR="0099747C" w:rsidRPr="0018176E" w:rsidRDefault="00785844" w:rsidP="0099747C">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66F07158" wp14:editId="7C7DF3A3">
            <wp:extent cx="5811520" cy="2343150"/>
            <wp:effectExtent l="0" t="0" r="17780" b="0"/>
            <wp:docPr id="6"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1802EF" w14:textId="1BC1CD20" w:rsidR="00F436D5" w:rsidRPr="0018176E" w:rsidRDefault="0099747C" w:rsidP="00F436D5">
      <w:pPr>
        <w:tabs>
          <w:tab w:val="left" w:pos="142"/>
        </w:tabs>
        <w:spacing w:after="0" w:line="360" w:lineRule="auto"/>
        <w:jc w:val="both"/>
        <w:rPr>
          <w:rFonts w:ascii="Times New Roman" w:hAnsi="Times New Roman"/>
          <w:sz w:val="28"/>
          <w:szCs w:val="28"/>
          <w:lang w:eastAsia="ru-RU"/>
        </w:rPr>
      </w:pPr>
      <w:r w:rsidRPr="0018176E">
        <w:rPr>
          <w:rFonts w:ascii="Times New Roman" w:hAnsi="Times New Roman"/>
          <w:sz w:val="28"/>
          <w:szCs w:val="28"/>
          <w:lang w:eastAsia="ru-RU"/>
        </w:rPr>
        <w:t>Рисунок 3.</w:t>
      </w:r>
      <w:r w:rsidR="00F436D5">
        <w:rPr>
          <w:rFonts w:ascii="Times New Roman" w:hAnsi="Times New Roman"/>
          <w:sz w:val="28"/>
          <w:szCs w:val="28"/>
          <w:lang w:eastAsia="ru-RU"/>
        </w:rPr>
        <w:t>8</w:t>
      </w:r>
      <w:r w:rsidRPr="0018176E">
        <w:rPr>
          <w:rFonts w:ascii="Times New Roman" w:hAnsi="Times New Roman"/>
          <w:sz w:val="28"/>
          <w:szCs w:val="28"/>
          <w:lang w:eastAsia="ru-RU"/>
        </w:rPr>
        <w:t xml:space="preserve"> – Динамика потока от операционной деятельности</w:t>
      </w:r>
      <w:r w:rsidR="00F436D5" w:rsidRPr="00F436D5">
        <w:rPr>
          <w:rFonts w:ascii="Times New Roman" w:hAnsi="Times New Roman"/>
          <w:sz w:val="28"/>
          <w:szCs w:val="28"/>
          <w:lang w:eastAsia="ru-RU"/>
        </w:rPr>
        <w:t xml:space="preserve"> </w:t>
      </w:r>
      <w:r w:rsidR="00F436D5" w:rsidRPr="0018176E">
        <w:rPr>
          <w:rFonts w:ascii="Times New Roman" w:hAnsi="Times New Roman"/>
          <w:sz w:val="28"/>
          <w:szCs w:val="28"/>
          <w:lang w:eastAsia="ru-RU"/>
        </w:rPr>
        <w:t>ООО «</w:t>
      </w:r>
      <w:proofErr w:type="spellStart"/>
      <w:r w:rsidR="00F436D5" w:rsidRPr="0018176E">
        <w:rPr>
          <w:rFonts w:ascii="Times New Roman" w:hAnsi="Times New Roman"/>
          <w:sz w:val="28"/>
          <w:szCs w:val="28"/>
          <w:lang w:eastAsia="ru-RU"/>
        </w:rPr>
        <w:t>DiCo</w:t>
      </w:r>
      <w:proofErr w:type="spellEnd"/>
      <w:r w:rsidR="00F436D5" w:rsidRPr="0018176E">
        <w:rPr>
          <w:rFonts w:ascii="Times New Roman" w:hAnsi="Times New Roman"/>
          <w:sz w:val="28"/>
          <w:szCs w:val="28"/>
          <w:lang w:eastAsia="ru-RU"/>
        </w:rPr>
        <w:t>»</w:t>
      </w:r>
    </w:p>
    <w:p w14:paraId="3185954C" w14:textId="77777777" w:rsidR="00F436D5" w:rsidRDefault="00F436D5" w:rsidP="00F436D5">
      <w:pPr>
        <w:tabs>
          <w:tab w:val="left" w:pos="142"/>
        </w:tabs>
        <w:spacing w:after="0" w:line="360" w:lineRule="auto"/>
        <w:jc w:val="both"/>
        <w:rPr>
          <w:rFonts w:ascii="Times New Roman" w:hAnsi="Times New Roman"/>
          <w:sz w:val="28"/>
          <w:szCs w:val="28"/>
          <w:lang w:eastAsia="ru-RU"/>
        </w:rPr>
      </w:pPr>
    </w:p>
    <w:p w14:paraId="518885A5" w14:textId="7BDBC325" w:rsidR="00F436D5" w:rsidRDefault="00F436D5" w:rsidP="00F436D5">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Динамика потока от финансовой деятельности </w:t>
      </w:r>
      <w:r>
        <w:rPr>
          <w:rFonts w:ascii="Times New Roman" w:hAnsi="Times New Roman"/>
          <w:sz w:val="28"/>
          <w:szCs w:val="28"/>
          <w:lang w:eastAsia="ru-RU"/>
        </w:rPr>
        <w:t xml:space="preserve">(рисунок 3.9) </w:t>
      </w:r>
      <w:r w:rsidRPr="0018176E">
        <w:rPr>
          <w:rFonts w:ascii="Times New Roman" w:hAnsi="Times New Roman"/>
          <w:sz w:val="28"/>
          <w:szCs w:val="28"/>
          <w:lang w:eastAsia="ru-RU"/>
        </w:rPr>
        <w:t>показывает нисходящую тенденцию. Так, в 1 год он составит 5766,29 тыс. руб., во 2 и 3 года – 1065,15 тыс. руб., а в 4 год – 798,86 тыс. руб.</w:t>
      </w:r>
    </w:p>
    <w:p w14:paraId="38DA541C" w14:textId="77777777" w:rsidR="00F436D5" w:rsidRPr="0018176E" w:rsidRDefault="00F436D5" w:rsidP="00F436D5">
      <w:pPr>
        <w:tabs>
          <w:tab w:val="left" w:pos="142"/>
        </w:tabs>
        <w:spacing w:after="0" w:line="360" w:lineRule="auto"/>
        <w:ind w:firstLine="720"/>
        <w:jc w:val="both"/>
        <w:rPr>
          <w:rFonts w:ascii="Times New Roman" w:hAnsi="Times New Roman"/>
          <w:sz w:val="28"/>
          <w:szCs w:val="28"/>
          <w:lang w:eastAsia="ru-RU"/>
        </w:rPr>
      </w:pPr>
    </w:p>
    <w:p w14:paraId="5B23FD29" w14:textId="7A98C541" w:rsidR="0099747C" w:rsidRPr="0018176E" w:rsidRDefault="00785844" w:rsidP="0099747C">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31391FBA" wp14:editId="3CCB3C57">
            <wp:extent cx="5938520" cy="2352675"/>
            <wp:effectExtent l="0" t="0" r="5080" b="9525"/>
            <wp:docPr id="7"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892E15" w14:textId="17785954" w:rsidR="00F436D5" w:rsidRDefault="0099747C" w:rsidP="00F436D5">
      <w:pPr>
        <w:tabs>
          <w:tab w:val="left" w:pos="142"/>
        </w:tabs>
        <w:spacing w:after="0" w:line="360" w:lineRule="auto"/>
        <w:jc w:val="both"/>
        <w:rPr>
          <w:rFonts w:ascii="Times New Roman" w:hAnsi="Times New Roman"/>
          <w:sz w:val="28"/>
          <w:szCs w:val="28"/>
          <w:lang w:eastAsia="ru-RU"/>
        </w:rPr>
      </w:pPr>
      <w:r w:rsidRPr="0018176E">
        <w:rPr>
          <w:rFonts w:ascii="Times New Roman" w:hAnsi="Times New Roman"/>
          <w:sz w:val="28"/>
          <w:szCs w:val="28"/>
          <w:lang w:eastAsia="ru-RU"/>
        </w:rPr>
        <w:t>Рисунок 3.</w:t>
      </w:r>
      <w:r w:rsidR="00F436D5">
        <w:rPr>
          <w:rFonts w:ascii="Times New Roman" w:hAnsi="Times New Roman"/>
          <w:sz w:val="28"/>
          <w:szCs w:val="28"/>
          <w:lang w:eastAsia="ru-RU"/>
        </w:rPr>
        <w:t>9</w:t>
      </w:r>
      <w:r w:rsidRPr="0018176E">
        <w:rPr>
          <w:rFonts w:ascii="Times New Roman" w:hAnsi="Times New Roman"/>
          <w:sz w:val="28"/>
          <w:szCs w:val="28"/>
          <w:lang w:eastAsia="ru-RU"/>
        </w:rPr>
        <w:t xml:space="preserve"> – </w:t>
      </w:r>
      <w:r w:rsidR="00B829DD" w:rsidRPr="0018176E">
        <w:rPr>
          <w:rFonts w:ascii="Times New Roman" w:hAnsi="Times New Roman"/>
          <w:sz w:val="28"/>
          <w:szCs w:val="28"/>
          <w:lang w:eastAsia="ru-RU"/>
        </w:rPr>
        <w:t>Динамика потока от финансовой деятельности</w:t>
      </w:r>
      <w:r w:rsidR="00F436D5" w:rsidRPr="00F436D5">
        <w:rPr>
          <w:rFonts w:ascii="Times New Roman" w:hAnsi="Times New Roman"/>
          <w:sz w:val="28"/>
          <w:szCs w:val="28"/>
          <w:lang w:eastAsia="ru-RU"/>
        </w:rPr>
        <w:t xml:space="preserve"> </w:t>
      </w:r>
      <w:r w:rsidR="00F436D5" w:rsidRPr="0018176E">
        <w:rPr>
          <w:rFonts w:ascii="Times New Roman" w:hAnsi="Times New Roman"/>
          <w:sz w:val="28"/>
          <w:szCs w:val="28"/>
          <w:lang w:eastAsia="ru-RU"/>
        </w:rPr>
        <w:t>ООО «</w:t>
      </w:r>
      <w:proofErr w:type="spellStart"/>
      <w:r w:rsidR="00F436D5" w:rsidRPr="0018176E">
        <w:rPr>
          <w:rFonts w:ascii="Times New Roman" w:hAnsi="Times New Roman"/>
          <w:sz w:val="28"/>
          <w:szCs w:val="28"/>
          <w:lang w:eastAsia="ru-RU"/>
        </w:rPr>
        <w:t>DiCo</w:t>
      </w:r>
      <w:proofErr w:type="spellEnd"/>
      <w:r w:rsidR="00F436D5" w:rsidRPr="0018176E">
        <w:rPr>
          <w:rFonts w:ascii="Times New Roman" w:hAnsi="Times New Roman"/>
          <w:sz w:val="28"/>
          <w:szCs w:val="28"/>
          <w:lang w:eastAsia="ru-RU"/>
        </w:rPr>
        <w:t>»</w:t>
      </w:r>
    </w:p>
    <w:p w14:paraId="46147242" w14:textId="392CB0D8" w:rsidR="00F436D5" w:rsidRPr="0018176E" w:rsidRDefault="00F436D5" w:rsidP="00F436D5">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lastRenderedPageBreak/>
        <w:t>Далее рассмотрим поток от инвестиционной деятельности.</w:t>
      </w:r>
    </w:p>
    <w:p w14:paraId="197017DC" w14:textId="6465312F" w:rsidR="00F436D5" w:rsidRDefault="00F436D5" w:rsidP="00F436D5">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Поток от инвестиционной деятельности в 1 год составит 5835,25 тыс. руб.</w:t>
      </w:r>
    </w:p>
    <w:p w14:paraId="7D60A9FC" w14:textId="34BC7716" w:rsidR="00847F47" w:rsidRPr="0018176E" w:rsidRDefault="00847F47" w:rsidP="00847F4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Чистый денежный поток </w:t>
      </w:r>
      <w:r>
        <w:rPr>
          <w:rFonts w:ascii="Times New Roman" w:hAnsi="Times New Roman"/>
          <w:sz w:val="28"/>
          <w:szCs w:val="28"/>
          <w:lang w:eastAsia="ru-RU"/>
        </w:rPr>
        <w:t xml:space="preserve">(рисунок 3.10) </w:t>
      </w:r>
      <w:r w:rsidRPr="0018176E">
        <w:rPr>
          <w:rFonts w:ascii="Times New Roman" w:hAnsi="Times New Roman"/>
          <w:sz w:val="28"/>
          <w:szCs w:val="28"/>
          <w:lang w:eastAsia="ru-RU"/>
        </w:rPr>
        <w:t>за период за 1 год является наименьшим – 1116 тыс. руб., во 2 году он составляет 3311 тыс. руб., на протяжении 3-5 лет он показывает относительную стабильность, после чего с 6 года начинается его рост.</w:t>
      </w:r>
    </w:p>
    <w:p w14:paraId="1ADA5C52" w14:textId="77777777" w:rsidR="00F436D5" w:rsidRPr="0018176E" w:rsidRDefault="00F436D5" w:rsidP="00847F47">
      <w:pPr>
        <w:tabs>
          <w:tab w:val="left" w:pos="142"/>
        </w:tabs>
        <w:spacing w:after="0" w:line="360" w:lineRule="auto"/>
        <w:jc w:val="both"/>
        <w:rPr>
          <w:rFonts w:ascii="Times New Roman" w:hAnsi="Times New Roman"/>
          <w:sz w:val="28"/>
          <w:szCs w:val="28"/>
          <w:lang w:eastAsia="ru-RU"/>
        </w:rPr>
      </w:pPr>
    </w:p>
    <w:p w14:paraId="1C548B64" w14:textId="6450C6AE" w:rsidR="0099747C" w:rsidRPr="0018176E" w:rsidRDefault="00785844" w:rsidP="0099747C">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7782E57A" wp14:editId="266F1E5A">
            <wp:extent cx="5938520" cy="2695575"/>
            <wp:effectExtent l="0" t="0" r="5080" b="9525"/>
            <wp:docPr id="8"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744056" w14:textId="1D5CC592" w:rsidR="0099747C" w:rsidRPr="0018176E" w:rsidRDefault="0099747C" w:rsidP="0099747C">
      <w:pPr>
        <w:tabs>
          <w:tab w:val="left" w:pos="142"/>
        </w:tabs>
        <w:spacing w:after="0" w:line="360" w:lineRule="auto"/>
        <w:ind w:firstLine="720"/>
        <w:jc w:val="center"/>
        <w:rPr>
          <w:rFonts w:ascii="Times New Roman" w:hAnsi="Times New Roman"/>
          <w:sz w:val="28"/>
          <w:szCs w:val="28"/>
          <w:lang w:eastAsia="ru-RU"/>
        </w:rPr>
      </w:pPr>
      <w:r w:rsidRPr="0018176E">
        <w:rPr>
          <w:rFonts w:ascii="Times New Roman" w:hAnsi="Times New Roman"/>
          <w:sz w:val="28"/>
          <w:szCs w:val="28"/>
          <w:lang w:eastAsia="ru-RU"/>
        </w:rPr>
        <w:t>Рисунок 3.</w:t>
      </w:r>
      <w:r w:rsidR="001221AB">
        <w:rPr>
          <w:rFonts w:ascii="Times New Roman" w:hAnsi="Times New Roman"/>
          <w:sz w:val="28"/>
          <w:szCs w:val="28"/>
          <w:lang w:eastAsia="ru-RU"/>
        </w:rPr>
        <w:t>1</w:t>
      </w:r>
      <w:r w:rsidR="00847F47">
        <w:rPr>
          <w:rFonts w:ascii="Times New Roman" w:hAnsi="Times New Roman"/>
          <w:sz w:val="28"/>
          <w:szCs w:val="28"/>
          <w:lang w:eastAsia="ru-RU"/>
        </w:rPr>
        <w:t>0</w:t>
      </w:r>
      <w:r w:rsidRPr="0018176E">
        <w:rPr>
          <w:rFonts w:ascii="Times New Roman" w:hAnsi="Times New Roman"/>
          <w:sz w:val="28"/>
          <w:szCs w:val="28"/>
          <w:lang w:eastAsia="ru-RU"/>
        </w:rPr>
        <w:t xml:space="preserve"> – Чистый денежный поток за период</w:t>
      </w:r>
      <w:r w:rsidR="00847F47" w:rsidRPr="00847F47">
        <w:rPr>
          <w:rFonts w:ascii="Times New Roman" w:hAnsi="Times New Roman"/>
          <w:sz w:val="28"/>
          <w:szCs w:val="28"/>
          <w:lang w:eastAsia="ru-RU"/>
        </w:rPr>
        <w:t xml:space="preserve"> </w:t>
      </w:r>
      <w:r w:rsidR="00847F47" w:rsidRPr="0018176E">
        <w:rPr>
          <w:rFonts w:ascii="Times New Roman" w:hAnsi="Times New Roman"/>
          <w:sz w:val="28"/>
          <w:szCs w:val="28"/>
          <w:lang w:eastAsia="ru-RU"/>
        </w:rPr>
        <w:t>ООО «</w:t>
      </w:r>
      <w:proofErr w:type="spellStart"/>
      <w:r w:rsidR="00847F47" w:rsidRPr="0018176E">
        <w:rPr>
          <w:rFonts w:ascii="Times New Roman" w:hAnsi="Times New Roman"/>
          <w:sz w:val="28"/>
          <w:szCs w:val="28"/>
          <w:lang w:eastAsia="ru-RU"/>
        </w:rPr>
        <w:t>DiCo</w:t>
      </w:r>
      <w:proofErr w:type="spellEnd"/>
      <w:r w:rsidR="00847F47" w:rsidRPr="0018176E">
        <w:rPr>
          <w:rFonts w:ascii="Times New Roman" w:hAnsi="Times New Roman"/>
          <w:sz w:val="28"/>
          <w:szCs w:val="28"/>
          <w:lang w:eastAsia="ru-RU"/>
        </w:rPr>
        <w:t>»</w:t>
      </w:r>
    </w:p>
    <w:p w14:paraId="6BB74E2A" w14:textId="77777777" w:rsidR="00847F47" w:rsidRDefault="00847F47" w:rsidP="0099747C">
      <w:pPr>
        <w:tabs>
          <w:tab w:val="left" w:pos="142"/>
        </w:tabs>
        <w:spacing w:after="0" w:line="360" w:lineRule="auto"/>
        <w:ind w:firstLine="720"/>
        <w:jc w:val="both"/>
        <w:rPr>
          <w:rFonts w:ascii="Times New Roman" w:hAnsi="Times New Roman"/>
          <w:sz w:val="28"/>
          <w:szCs w:val="28"/>
          <w:lang w:eastAsia="ru-RU"/>
        </w:rPr>
      </w:pPr>
    </w:p>
    <w:p w14:paraId="37AA2D08" w14:textId="006632CB"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В 10 году чистый денежный поток составит 9182 тыс. руб.</w:t>
      </w:r>
    </w:p>
    <w:p w14:paraId="168E6526" w14:textId="21BEB5CC"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Для реализации проекта открытия производства инновационной косметики ООО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необходимо инвестирование в размере 7,4 млн.</w:t>
      </w:r>
      <w:r w:rsidR="00847F47">
        <w:rPr>
          <w:rFonts w:ascii="Times New Roman" w:hAnsi="Times New Roman"/>
          <w:sz w:val="28"/>
          <w:szCs w:val="28"/>
          <w:lang w:eastAsia="ru-RU"/>
        </w:rPr>
        <w:t xml:space="preserve"> </w:t>
      </w:r>
      <w:r w:rsidRPr="0018176E">
        <w:rPr>
          <w:rFonts w:ascii="Times New Roman" w:hAnsi="Times New Roman"/>
          <w:sz w:val="28"/>
          <w:szCs w:val="28"/>
          <w:lang w:eastAsia="ru-RU"/>
        </w:rPr>
        <w:t>руб. Из них начальные капитальные вложения составят 5,9 млн.</w:t>
      </w:r>
      <w:r w:rsidR="00847F47">
        <w:rPr>
          <w:rFonts w:ascii="Times New Roman" w:hAnsi="Times New Roman"/>
          <w:sz w:val="28"/>
          <w:szCs w:val="28"/>
          <w:lang w:eastAsia="ru-RU"/>
        </w:rPr>
        <w:t xml:space="preserve"> </w:t>
      </w:r>
      <w:r w:rsidRPr="0018176E">
        <w:rPr>
          <w:rFonts w:ascii="Times New Roman" w:hAnsi="Times New Roman"/>
          <w:sz w:val="28"/>
          <w:szCs w:val="28"/>
          <w:lang w:eastAsia="ru-RU"/>
        </w:rPr>
        <w:t xml:space="preserve">руб., которые на 5,5 млн. руб. обеспечиваются банковским кредитом. </w:t>
      </w:r>
    </w:p>
    <w:p w14:paraId="6FCB2317" w14:textId="2C511A55"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Дополнительные оборотные средства составят еще 1,5 млн.</w:t>
      </w:r>
      <w:r w:rsidR="00847F47">
        <w:rPr>
          <w:rFonts w:ascii="Times New Roman" w:hAnsi="Times New Roman"/>
          <w:sz w:val="28"/>
          <w:szCs w:val="28"/>
          <w:lang w:eastAsia="ru-RU"/>
        </w:rPr>
        <w:t xml:space="preserve"> </w:t>
      </w:r>
      <w:r w:rsidRPr="0018176E">
        <w:rPr>
          <w:rFonts w:ascii="Times New Roman" w:hAnsi="Times New Roman"/>
          <w:sz w:val="28"/>
          <w:szCs w:val="28"/>
          <w:lang w:eastAsia="ru-RU"/>
        </w:rPr>
        <w:t>руб. Вся сумма более суммы кредита личные средства инициатор проекта.</w:t>
      </w:r>
    </w:p>
    <w:p w14:paraId="5F0E23B6"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Условия получение банковского кредита: 15% годовых на 3 года под залог имущества (дом с участком 10 соток). </w:t>
      </w:r>
    </w:p>
    <w:p w14:paraId="3C7CEEC9"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Тип выплат </w:t>
      </w:r>
      <w:proofErr w:type="spellStart"/>
      <w:r w:rsidRPr="0018176E">
        <w:rPr>
          <w:rFonts w:ascii="Times New Roman" w:hAnsi="Times New Roman"/>
          <w:sz w:val="28"/>
          <w:szCs w:val="28"/>
          <w:lang w:eastAsia="ru-RU"/>
        </w:rPr>
        <w:t>аннуитетный</w:t>
      </w:r>
      <w:proofErr w:type="spellEnd"/>
      <w:r w:rsidRPr="0018176E">
        <w:rPr>
          <w:rFonts w:ascii="Times New Roman" w:hAnsi="Times New Roman"/>
          <w:sz w:val="28"/>
          <w:szCs w:val="28"/>
          <w:lang w:eastAsia="ru-RU"/>
        </w:rPr>
        <w:t xml:space="preserve">, равными платежами. </w:t>
      </w:r>
    </w:p>
    <w:p w14:paraId="1FE15D8D" w14:textId="3E6BE816"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lastRenderedPageBreak/>
        <w:t>Размер ежемесячных выплат 88762,6 руб. (88,76 тыс. руб</w:t>
      </w:r>
      <w:r w:rsidR="00847F47">
        <w:rPr>
          <w:rFonts w:ascii="Times New Roman" w:hAnsi="Times New Roman"/>
          <w:sz w:val="28"/>
          <w:szCs w:val="28"/>
          <w:lang w:eastAsia="ru-RU"/>
        </w:rPr>
        <w:t>.</w:t>
      </w:r>
      <w:r w:rsidRPr="0018176E">
        <w:rPr>
          <w:rFonts w:ascii="Times New Roman" w:hAnsi="Times New Roman"/>
          <w:sz w:val="28"/>
          <w:szCs w:val="28"/>
          <w:lang w:eastAsia="ru-RU"/>
        </w:rPr>
        <w:t xml:space="preserve">) при </w:t>
      </w:r>
      <w:proofErr w:type="spellStart"/>
      <w:r w:rsidRPr="0018176E">
        <w:rPr>
          <w:rFonts w:ascii="Times New Roman" w:hAnsi="Times New Roman"/>
          <w:sz w:val="28"/>
          <w:szCs w:val="28"/>
          <w:lang w:eastAsia="ru-RU"/>
        </w:rPr>
        <w:t>аннуитетных</w:t>
      </w:r>
      <w:proofErr w:type="spellEnd"/>
      <w:r w:rsidRPr="0018176E">
        <w:rPr>
          <w:rFonts w:ascii="Times New Roman" w:hAnsi="Times New Roman"/>
          <w:sz w:val="28"/>
          <w:szCs w:val="28"/>
          <w:lang w:eastAsia="ru-RU"/>
        </w:rPr>
        <w:t xml:space="preserve"> платежах. Выплаты начинаются с 5‐ого месяца от запуска проекта.</w:t>
      </w:r>
    </w:p>
    <w:p w14:paraId="23CEBD78"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Собственные средства с учетом инфляции возвращаются в течение 2 лет и погашаются одновременно с кредитом.</w:t>
      </w:r>
    </w:p>
    <w:p w14:paraId="4D4776DD" w14:textId="77777777" w:rsidR="0099747C" w:rsidRPr="0018176E"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Процентная ставка 1,171% в месяц. Проценты выплачиваются через 3 месяца после получения кредита.</w:t>
      </w:r>
    </w:p>
    <w:p w14:paraId="49A7E70F" w14:textId="6D0CCD2A" w:rsidR="0099747C" w:rsidRDefault="0099747C" w:rsidP="0099747C">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Далее приведем </w:t>
      </w:r>
      <w:r w:rsidRPr="00380C1A">
        <w:rPr>
          <w:rFonts w:ascii="Times New Roman" w:hAnsi="Times New Roman"/>
          <w:sz w:val="28"/>
          <w:szCs w:val="28"/>
          <w:lang w:eastAsia="ru-RU"/>
        </w:rPr>
        <w:t>расчет эффективность использования кредитных денежных средств в табл</w:t>
      </w:r>
      <w:r w:rsidR="00847F47">
        <w:rPr>
          <w:rFonts w:ascii="Times New Roman" w:hAnsi="Times New Roman"/>
          <w:sz w:val="28"/>
          <w:szCs w:val="28"/>
          <w:lang w:eastAsia="ru-RU"/>
        </w:rPr>
        <w:t>ице</w:t>
      </w:r>
      <w:r w:rsidR="00C609DA" w:rsidRPr="00380C1A">
        <w:rPr>
          <w:rFonts w:ascii="Times New Roman" w:hAnsi="Times New Roman"/>
          <w:sz w:val="28"/>
          <w:szCs w:val="28"/>
          <w:lang w:eastAsia="ru-RU"/>
        </w:rPr>
        <w:t xml:space="preserve"> (Приложение</w:t>
      </w:r>
      <w:r w:rsidR="00C609DA">
        <w:rPr>
          <w:rFonts w:ascii="Times New Roman" w:hAnsi="Times New Roman"/>
          <w:sz w:val="28"/>
          <w:szCs w:val="28"/>
          <w:lang w:eastAsia="ru-RU"/>
        </w:rPr>
        <w:t xml:space="preserve"> </w:t>
      </w:r>
      <w:r w:rsidR="00A97E54">
        <w:rPr>
          <w:rFonts w:ascii="Times New Roman" w:hAnsi="Times New Roman"/>
          <w:sz w:val="28"/>
          <w:szCs w:val="28"/>
          <w:lang w:eastAsia="ru-RU"/>
        </w:rPr>
        <w:t>Д</w:t>
      </w:r>
      <w:r w:rsidR="0051544D">
        <w:rPr>
          <w:rFonts w:ascii="Times New Roman" w:hAnsi="Times New Roman"/>
          <w:sz w:val="28"/>
          <w:szCs w:val="28"/>
          <w:lang w:eastAsia="ru-RU"/>
        </w:rPr>
        <w:t xml:space="preserve">). </w:t>
      </w:r>
      <w:r w:rsidR="0051544D" w:rsidRPr="0018176E">
        <w:rPr>
          <w:rFonts w:ascii="Times New Roman" w:hAnsi="Times New Roman"/>
          <w:sz w:val="28"/>
          <w:szCs w:val="28"/>
          <w:lang w:eastAsia="ru-RU"/>
        </w:rPr>
        <w:t>Расчет ЧДД</w:t>
      </w:r>
      <w:r w:rsidR="0051544D">
        <w:rPr>
          <w:rFonts w:ascii="Times New Roman" w:hAnsi="Times New Roman"/>
          <w:sz w:val="28"/>
          <w:szCs w:val="28"/>
          <w:lang w:eastAsia="ru-RU"/>
        </w:rPr>
        <w:t xml:space="preserve"> представлен в табл</w:t>
      </w:r>
      <w:r w:rsidR="00847F47">
        <w:rPr>
          <w:rFonts w:ascii="Times New Roman" w:hAnsi="Times New Roman"/>
          <w:sz w:val="28"/>
          <w:szCs w:val="28"/>
          <w:lang w:eastAsia="ru-RU"/>
        </w:rPr>
        <w:t>ице</w:t>
      </w:r>
      <w:r w:rsidR="00D85092">
        <w:rPr>
          <w:rFonts w:ascii="Times New Roman" w:hAnsi="Times New Roman"/>
          <w:sz w:val="28"/>
          <w:szCs w:val="28"/>
          <w:lang w:eastAsia="ru-RU"/>
        </w:rPr>
        <w:t xml:space="preserve"> (Приложение </w:t>
      </w:r>
      <w:r w:rsidR="00A97E54">
        <w:rPr>
          <w:rFonts w:ascii="Times New Roman" w:hAnsi="Times New Roman"/>
          <w:sz w:val="28"/>
          <w:szCs w:val="28"/>
          <w:lang w:eastAsia="ru-RU"/>
        </w:rPr>
        <w:t>Е</w:t>
      </w:r>
      <w:r w:rsidR="00D85092">
        <w:rPr>
          <w:rFonts w:ascii="Times New Roman" w:hAnsi="Times New Roman"/>
          <w:sz w:val="28"/>
          <w:szCs w:val="28"/>
          <w:lang w:eastAsia="ru-RU"/>
        </w:rPr>
        <w:t>).</w:t>
      </w:r>
      <w:r w:rsidR="00380C1A">
        <w:rPr>
          <w:rFonts w:ascii="Times New Roman" w:hAnsi="Times New Roman"/>
          <w:sz w:val="28"/>
          <w:szCs w:val="28"/>
          <w:lang w:eastAsia="ru-RU"/>
        </w:rPr>
        <w:t xml:space="preserve"> Срок окупаемости представлен в табл</w:t>
      </w:r>
      <w:r w:rsidR="00847F47">
        <w:rPr>
          <w:rFonts w:ascii="Times New Roman" w:hAnsi="Times New Roman"/>
          <w:sz w:val="28"/>
          <w:szCs w:val="28"/>
          <w:lang w:eastAsia="ru-RU"/>
        </w:rPr>
        <w:t>ице</w:t>
      </w:r>
      <w:r w:rsidR="00380C1A">
        <w:rPr>
          <w:rFonts w:ascii="Times New Roman" w:hAnsi="Times New Roman"/>
          <w:sz w:val="28"/>
          <w:szCs w:val="28"/>
          <w:lang w:eastAsia="ru-RU"/>
        </w:rPr>
        <w:t xml:space="preserve"> (Приложение </w:t>
      </w:r>
      <w:r w:rsidR="00A97E54">
        <w:rPr>
          <w:rFonts w:ascii="Times New Roman" w:hAnsi="Times New Roman"/>
          <w:sz w:val="28"/>
          <w:szCs w:val="28"/>
          <w:lang w:eastAsia="ru-RU"/>
        </w:rPr>
        <w:t>Ж</w:t>
      </w:r>
      <w:r w:rsidR="00380C1A">
        <w:rPr>
          <w:rFonts w:ascii="Times New Roman" w:hAnsi="Times New Roman"/>
          <w:sz w:val="28"/>
          <w:szCs w:val="28"/>
          <w:lang w:eastAsia="ru-RU"/>
        </w:rPr>
        <w:t>)</w:t>
      </w:r>
    </w:p>
    <w:p w14:paraId="4957FE12" w14:textId="4E5137E9"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Как видно из </w:t>
      </w:r>
      <w:r w:rsidR="00847F47">
        <w:rPr>
          <w:rFonts w:ascii="Times New Roman" w:hAnsi="Times New Roman"/>
          <w:sz w:val="28"/>
          <w:szCs w:val="28"/>
          <w:lang w:eastAsia="ru-RU"/>
        </w:rPr>
        <w:t xml:space="preserve">Приложения </w:t>
      </w:r>
      <w:r w:rsidR="00A97E54">
        <w:rPr>
          <w:rFonts w:ascii="Times New Roman" w:hAnsi="Times New Roman"/>
          <w:sz w:val="28"/>
          <w:szCs w:val="28"/>
          <w:lang w:eastAsia="ru-RU"/>
        </w:rPr>
        <w:t>Ж</w:t>
      </w:r>
      <w:r w:rsidRPr="0018176E">
        <w:rPr>
          <w:rFonts w:ascii="Times New Roman" w:hAnsi="Times New Roman"/>
          <w:sz w:val="28"/>
          <w:szCs w:val="28"/>
          <w:lang w:eastAsia="ru-RU"/>
        </w:rPr>
        <w:t>, кредитных средств были использованы в 6-9 месяцах.</w:t>
      </w:r>
    </w:p>
    <w:p w14:paraId="4FBAC74A" w14:textId="77777777"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Сумма к погашению составила 88762,6 тыс. руб. к 40 месяцу.</w:t>
      </w:r>
    </w:p>
    <w:p w14:paraId="4B7C380D" w14:textId="77777777"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Простой срок окупаемости составит: 20 месяцев, или 1,67 лет.</w:t>
      </w:r>
    </w:p>
    <w:p w14:paraId="777F2036" w14:textId="77777777"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Дисконтированный срок окупаемости составит 21 месяц, или 1,75 лет.</w:t>
      </w:r>
    </w:p>
    <w:p w14:paraId="6303C17C" w14:textId="77777777"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Таким образом, ЧДД к концу 4 года составит 3137,05 тыс. руб.</w:t>
      </w:r>
    </w:p>
    <w:p w14:paraId="22229448" w14:textId="77777777"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 xml:space="preserve">NPV –17,882 млн. руб.; </w:t>
      </w:r>
    </w:p>
    <w:p w14:paraId="239F46A7" w14:textId="77777777" w:rsidR="00A445B3" w:rsidRPr="0018176E"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IRR – 144%.</w:t>
      </w:r>
    </w:p>
    <w:p w14:paraId="30664CDC" w14:textId="7154481B" w:rsidR="00A445B3" w:rsidRDefault="00A445B3" w:rsidP="00A445B3">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Приведем точку безубыточности на рисунке 3.</w:t>
      </w:r>
      <w:r w:rsidR="001221AB">
        <w:rPr>
          <w:rFonts w:ascii="Times New Roman" w:hAnsi="Times New Roman"/>
          <w:sz w:val="28"/>
          <w:szCs w:val="28"/>
          <w:lang w:eastAsia="ru-RU"/>
        </w:rPr>
        <w:t>1</w:t>
      </w:r>
      <w:r w:rsidR="00847F47">
        <w:rPr>
          <w:rFonts w:ascii="Times New Roman" w:hAnsi="Times New Roman"/>
          <w:sz w:val="28"/>
          <w:szCs w:val="28"/>
          <w:lang w:eastAsia="ru-RU"/>
        </w:rPr>
        <w:t>1</w:t>
      </w:r>
    </w:p>
    <w:p w14:paraId="3A196FAE" w14:textId="77777777" w:rsidR="00380C1A" w:rsidRPr="0018176E" w:rsidRDefault="00380C1A" w:rsidP="00A445B3">
      <w:pPr>
        <w:tabs>
          <w:tab w:val="left" w:pos="142"/>
        </w:tabs>
        <w:spacing w:after="0" w:line="360" w:lineRule="auto"/>
        <w:ind w:firstLine="720"/>
        <w:jc w:val="both"/>
        <w:rPr>
          <w:rFonts w:ascii="Times New Roman" w:hAnsi="Times New Roman"/>
          <w:sz w:val="28"/>
          <w:szCs w:val="28"/>
          <w:lang w:eastAsia="ru-RU"/>
        </w:rPr>
      </w:pPr>
    </w:p>
    <w:p w14:paraId="7CDE32B6" w14:textId="2A5C3AC0" w:rsidR="00A445B3" w:rsidRPr="0018176E" w:rsidRDefault="00785844" w:rsidP="00A445B3">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73AA8163" wp14:editId="5042B666">
            <wp:extent cx="5947410" cy="2254885"/>
            <wp:effectExtent l="0" t="0" r="0" b="0"/>
            <wp:docPr id="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4C66E0" w14:textId="6030B8BD" w:rsidR="00A445B3" w:rsidRPr="0018176E" w:rsidRDefault="00A445B3" w:rsidP="00A445B3">
      <w:pPr>
        <w:tabs>
          <w:tab w:val="left" w:pos="142"/>
        </w:tabs>
        <w:spacing w:after="0" w:line="360" w:lineRule="auto"/>
        <w:ind w:firstLine="720"/>
        <w:jc w:val="center"/>
        <w:rPr>
          <w:rFonts w:ascii="Times New Roman" w:hAnsi="Times New Roman"/>
          <w:sz w:val="28"/>
          <w:szCs w:val="28"/>
          <w:lang w:eastAsia="ru-RU"/>
        </w:rPr>
      </w:pPr>
      <w:r w:rsidRPr="0018176E">
        <w:rPr>
          <w:rFonts w:ascii="Times New Roman" w:hAnsi="Times New Roman"/>
          <w:sz w:val="28"/>
          <w:szCs w:val="28"/>
          <w:lang w:eastAsia="ru-RU"/>
        </w:rPr>
        <w:t>Рисунок 3.</w:t>
      </w:r>
      <w:r w:rsidR="001221AB">
        <w:rPr>
          <w:rFonts w:ascii="Times New Roman" w:hAnsi="Times New Roman"/>
          <w:sz w:val="28"/>
          <w:szCs w:val="28"/>
          <w:lang w:eastAsia="ru-RU"/>
        </w:rPr>
        <w:t>1</w:t>
      </w:r>
      <w:r w:rsidR="00847F47">
        <w:rPr>
          <w:rFonts w:ascii="Times New Roman" w:hAnsi="Times New Roman"/>
          <w:sz w:val="28"/>
          <w:szCs w:val="28"/>
          <w:lang w:eastAsia="ru-RU"/>
        </w:rPr>
        <w:t>1</w:t>
      </w:r>
      <w:r w:rsidRPr="0018176E">
        <w:rPr>
          <w:rFonts w:ascii="Times New Roman" w:hAnsi="Times New Roman"/>
          <w:sz w:val="28"/>
          <w:szCs w:val="28"/>
          <w:lang w:eastAsia="ru-RU"/>
        </w:rPr>
        <w:t xml:space="preserve"> – Точка безубыточности</w:t>
      </w:r>
    </w:p>
    <w:p w14:paraId="03A10A44" w14:textId="77777777" w:rsidR="00847F47" w:rsidRPr="0018176E" w:rsidRDefault="00847F47" w:rsidP="00847F4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lastRenderedPageBreak/>
        <w:t>В</w:t>
      </w:r>
      <w:r w:rsidRPr="0018176E">
        <w:rPr>
          <w:rFonts w:ascii="Times New Roman" w:hAnsi="Times New Roman"/>
          <w:sz w:val="28"/>
          <w:szCs w:val="28"/>
          <w:lang w:eastAsia="ru-RU"/>
        </w:rPr>
        <w:t>ыручка в точке безубыточности составляет 1936944 руб.</w:t>
      </w:r>
    </w:p>
    <w:p w14:paraId="54137399" w14:textId="77777777" w:rsidR="00847F47" w:rsidRPr="0018176E" w:rsidRDefault="00847F47" w:rsidP="00847F4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Таким образом, создание проекта открытия производства инновационной косметики ООО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считаем эффективным и экономически целесообразным.</w:t>
      </w:r>
    </w:p>
    <w:p w14:paraId="55139BD4" w14:textId="77777777" w:rsidR="003A56C7" w:rsidRPr="00DC2E3B" w:rsidRDefault="00A445B3" w:rsidP="00BA6DE9">
      <w:pPr>
        <w:tabs>
          <w:tab w:val="left" w:pos="142"/>
        </w:tabs>
        <w:spacing w:after="0" w:line="360" w:lineRule="auto"/>
        <w:ind w:firstLine="720"/>
        <w:jc w:val="both"/>
        <w:rPr>
          <w:rFonts w:ascii="Times New Roman" w:hAnsi="Times New Roman"/>
          <w:sz w:val="28"/>
          <w:szCs w:val="28"/>
        </w:rPr>
      </w:pPr>
      <w:r w:rsidRPr="0018176E">
        <w:rPr>
          <w:rFonts w:ascii="Times New Roman" w:hAnsi="Times New Roman"/>
          <w:sz w:val="28"/>
          <w:szCs w:val="28"/>
          <w:lang w:eastAsia="ru-RU"/>
        </w:rPr>
        <w:t>Расчеты показали, что проект производства инновационной косметики ООО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xml:space="preserve">» при текущих условиях может окупиться. Открытие требует значительных вложений, оборудование и обеспечение бизнеса. Необходимо иметь более высокие показатели роста. Следует уделять внимание развитию клиентской базы и сервису. </w:t>
      </w:r>
      <w:r w:rsidR="003A56C7" w:rsidRPr="00DC2E3B">
        <w:rPr>
          <w:rFonts w:ascii="Times New Roman" w:hAnsi="Times New Roman"/>
          <w:sz w:val="28"/>
          <w:szCs w:val="28"/>
        </w:rPr>
        <w:br w:type="page"/>
      </w:r>
    </w:p>
    <w:p w14:paraId="6C4E08FA" w14:textId="77777777" w:rsidR="003A56C7" w:rsidRPr="00847F47" w:rsidRDefault="003A56C7" w:rsidP="003A56C7">
      <w:pPr>
        <w:pStyle w:val="1"/>
        <w:spacing w:line="360" w:lineRule="auto"/>
        <w:jc w:val="center"/>
        <w:rPr>
          <w:rFonts w:ascii="Times New Roman" w:hAnsi="Times New Roman" w:cs="Times New Roman"/>
          <w:b w:val="0"/>
          <w:bCs w:val="0"/>
          <w:caps/>
          <w:sz w:val="28"/>
          <w:szCs w:val="28"/>
        </w:rPr>
      </w:pPr>
      <w:bookmarkStart w:id="17" w:name="_Toc24061232"/>
      <w:r w:rsidRPr="00847F47">
        <w:rPr>
          <w:rFonts w:ascii="Times New Roman" w:hAnsi="Times New Roman" w:cs="Times New Roman"/>
          <w:b w:val="0"/>
          <w:bCs w:val="0"/>
          <w:caps/>
          <w:sz w:val="28"/>
          <w:szCs w:val="28"/>
        </w:rPr>
        <w:lastRenderedPageBreak/>
        <w:t>Заключение</w:t>
      </w:r>
      <w:bookmarkEnd w:id="17"/>
    </w:p>
    <w:p w14:paraId="08BB4D6B" w14:textId="77777777" w:rsidR="003A56C7" w:rsidRDefault="003A56C7" w:rsidP="003A56C7">
      <w:pPr>
        <w:tabs>
          <w:tab w:val="left" w:pos="142"/>
        </w:tabs>
        <w:spacing w:after="0" w:line="360" w:lineRule="auto"/>
        <w:ind w:firstLine="720"/>
        <w:jc w:val="both"/>
        <w:rPr>
          <w:rFonts w:ascii="Times New Roman" w:hAnsi="Times New Roman"/>
          <w:sz w:val="28"/>
          <w:szCs w:val="28"/>
          <w:lang w:eastAsia="ru-RU"/>
        </w:rPr>
      </w:pPr>
    </w:p>
    <w:p w14:paraId="1495B93F" w14:textId="77777777" w:rsidR="00441D17" w:rsidRPr="00993ADC" w:rsidRDefault="00441D17" w:rsidP="00441D17">
      <w:pPr>
        <w:tabs>
          <w:tab w:val="left" w:pos="142"/>
        </w:tabs>
        <w:spacing w:after="0" w:line="360" w:lineRule="auto"/>
        <w:ind w:firstLine="720"/>
        <w:jc w:val="both"/>
        <w:rPr>
          <w:rFonts w:ascii="Times New Roman" w:hAnsi="Times New Roman"/>
          <w:sz w:val="28"/>
          <w:szCs w:val="28"/>
        </w:rPr>
      </w:pPr>
      <w:r w:rsidRPr="00993ADC">
        <w:rPr>
          <w:rFonts w:ascii="Times New Roman" w:hAnsi="Times New Roman"/>
          <w:sz w:val="28"/>
          <w:szCs w:val="28"/>
        </w:rPr>
        <w:t xml:space="preserve">Выход </w:t>
      </w:r>
      <w:r>
        <w:rPr>
          <w:rFonts w:ascii="Times New Roman" w:hAnsi="Times New Roman"/>
          <w:sz w:val="28"/>
          <w:szCs w:val="28"/>
        </w:rPr>
        <w:t>сетевого бизнеса</w:t>
      </w:r>
      <w:r w:rsidRPr="00993ADC">
        <w:rPr>
          <w:rFonts w:ascii="Times New Roman" w:hAnsi="Times New Roman"/>
          <w:sz w:val="28"/>
          <w:szCs w:val="28"/>
        </w:rPr>
        <w:t xml:space="preserve"> на мировой рынок — это возможность расширить свою целевую аудиторию н</w:t>
      </w:r>
      <w:r>
        <w:rPr>
          <w:rFonts w:ascii="Times New Roman" w:hAnsi="Times New Roman"/>
          <w:sz w:val="28"/>
          <w:szCs w:val="28"/>
        </w:rPr>
        <w:t xml:space="preserve">а </w:t>
      </w:r>
      <w:r w:rsidRPr="00993ADC">
        <w:rPr>
          <w:rFonts w:ascii="Times New Roman" w:hAnsi="Times New Roman"/>
          <w:sz w:val="28"/>
          <w:szCs w:val="28"/>
        </w:rPr>
        <w:t>весь мир, освоить новые стратегии, технологии и стать лидером локального рынка. Это шанс показать, что товар соответствует мировым стандартам качества, а компания пользуется современными инструментами маркетинга.</w:t>
      </w:r>
    </w:p>
    <w:p w14:paraId="4EF06247" w14:textId="77777777" w:rsidR="001761B9" w:rsidRPr="00052E3A" w:rsidRDefault="001761B9" w:rsidP="001761B9">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Российский рынок натуральной и органической косметической продукции в начале своего формирования: только сейчас создается собственная система стандартов, развивается ассортимент продуктов и возрождается отечественная сырьевая база.</w:t>
      </w:r>
    </w:p>
    <w:p w14:paraId="76F72710" w14:textId="77777777" w:rsidR="001761B9" w:rsidRPr="00052E3A" w:rsidRDefault="001761B9" w:rsidP="001761B9">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 xml:space="preserve">Доля России в глобальном объеме производства </w:t>
      </w:r>
      <w:r>
        <w:rPr>
          <w:rFonts w:ascii="Times New Roman" w:hAnsi="Times New Roman"/>
          <w:sz w:val="28"/>
          <w:szCs w:val="28"/>
        </w:rPr>
        <w:t>натуральной</w:t>
      </w:r>
      <w:r w:rsidRPr="00052E3A">
        <w:rPr>
          <w:rFonts w:ascii="Times New Roman" w:hAnsi="Times New Roman"/>
          <w:sz w:val="28"/>
          <w:szCs w:val="28"/>
        </w:rPr>
        <w:t xml:space="preserve"> косметики еще не слишком велика, при этом она заметно растет в последние годы, опережая по темпам роста общемировые.</w:t>
      </w:r>
    </w:p>
    <w:p w14:paraId="02A298E3" w14:textId="77777777" w:rsidR="001761B9" w:rsidRPr="00052E3A" w:rsidRDefault="001761B9" w:rsidP="001761B9">
      <w:pPr>
        <w:tabs>
          <w:tab w:val="left" w:pos="142"/>
        </w:tabs>
        <w:spacing w:after="0" w:line="360" w:lineRule="auto"/>
        <w:ind w:firstLine="720"/>
        <w:jc w:val="both"/>
        <w:rPr>
          <w:rFonts w:ascii="Times New Roman" w:hAnsi="Times New Roman"/>
          <w:sz w:val="28"/>
          <w:szCs w:val="28"/>
        </w:rPr>
      </w:pPr>
      <w:r w:rsidRPr="00052E3A">
        <w:rPr>
          <w:rFonts w:ascii="Times New Roman" w:hAnsi="Times New Roman"/>
          <w:sz w:val="28"/>
          <w:szCs w:val="28"/>
        </w:rPr>
        <w:t xml:space="preserve">Существующие предпосылки позволяют предположить, что в ближайшей перспективе российский сегмент натуральной и органической косметики ожидает стабильный рост, которому будет способствовать дальнейшая популяризация </w:t>
      </w:r>
      <w:r>
        <w:rPr>
          <w:rFonts w:ascii="Times New Roman" w:hAnsi="Times New Roman"/>
          <w:sz w:val="28"/>
          <w:szCs w:val="28"/>
        </w:rPr>
        <w:t>натуральной косметики</w:t>
      </w:r>
      <w:r w:rsidRPr="00052E3A">
        <w:rPr>
          <w:rFonts w:ascii="Times New Roman" w:hAnsi="Times New Roman"/>
          <w:sz w:val="28"/>
          <w:szCs w:val="28"/>
        </w:rPr>
        <w:t>.</w:t>
      </w:r>
    </w:p>
    <w:p w14:paraId="32CFEA8C" w14:textId="77777777" w:rsidR="008E6207" w:rsidRPr="0018176E" w:rsidRDefault="008E6207" w:rsidP="008E620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Объектом работы является</w:t>
      </w:r>
      <w:r w:rsidRPr="0018176E">
        <w:rPr>
          <w:rFonts w:ascii="Times New Roman" w:hAnsi="Times New Roman"/>
          <w:sz w:val="28"/>
          <w:szCs w:val="28"/>
        </w:rPr>
        <w:t xml:space="preserve"> 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w:t>
      </w:r>
    </w:p>
    <w:p w14:paraId="6D65CB89" w14:textId="77777777" w:rsidR="008E6207" w:rsidRPr="0018176E" w:rsidRDefault="008E6207" w:rsidP="008E620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Цель проекта: запуск предприятия по производству косметики в г. Москва.</w:t>
      </w:r>
    </w:p>
    <w:p w14:paraId="753E2CF8" w14:textId="77777777" w:rsidR="008E6207" w:rsidRDefault="008E6207" w:rsidP="008E620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Дисконтированный срок окупаемости составит 21 месяц, или 1,75 лет.</w:t>
      </w:r>
    </w:p>
    <w:p w14:paraId="6D501D01" w14:textId="77777777" w:rsidR="008E6207" w:rsidRPr="0018176E" w:rsidRDefault="008E6207" w:rsidP="008E620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t>В</w:t>
      </w:r>
      <w:r w:rsidRPr="0018176E">
        <w:rPr>
          <w:rFonts w:ascii="Times New Roman" w:hAnsi="Times New Roman"/>
          <w:sz w:val="28"/>
          <w:szCs w:val="28"/>
          <w:lang w:eastAsia="ru-RU"/>
        </w:rPr>
        <w:t>ыручка в точке безубыточности составляет 1936944 руб.</w:t>
      </w:r>
    </w:p>
    <w:p w14:paraId="35759365" w14:textId="77777777" w:rsidR="008E6207" w:rsidRPr="0018176E" w:rsidRDefault="008E6207" w:rsidP="008E620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Таким образом, создание проекта открытия производства инновационной косметики ООО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считаем эффективным и экономически целесообразным.</w:t>
      </w:r>
    </w:p>
    <w:p w14:paraId="7AA4500C" w14:textId="77777777" w:rsidR="00441D17" w:rsidRPr="00DC2E3B" w:rsidRDefault="00441D17" w:rsidP="003A56C7">
      <w:pPr>
        <w:tabs>
          <w:tab w:val="left" w:pos="142"/>
        </w:tabs>
        <w:spacing w:after="0" w:line="360" w:lineRule="auto"/>
        <w:ind w:firstLine="720"/>
        <w:jc w:val="both"/>
        <w:rPr>
          <w:rFonts w:ascii="Times New Roman" w:hAnsi="Times New Roman"/>
          <w:sz w:val="28"/>
          <w:szCs w:val="28"/>
          <w:lang w:eastAsia="ru-RU"/>
        </w:rPr>
      </w:pPr>
    </w:p>
    <w:p w14:paraId="0C9FCBB5" w14:textId="77777777" w:rsidR="00BF147B" w:rsidRPr="00DC2E3B" w:rsidRDefault="00BF147B">
      <w:pPr>
        <w:spacing w:after="0" w:line="240" w:lineRule="auto"/>
        <w:rPr>
          <w:rFonts w:ascii="Times New Roman" w:eastAsia="Times New Roman" w:hAnsi="Times New Roman"/>
          <w:b/>
          <w:bCs/>
          <w:kern w:val="32"/>
          <w:sz w:val="28"/>
          <w:szCs w:val="28"/>
          <w:lang w:eastAsia="ru-RU"/>
        </w:rPr>
      </w:pPr>
      <w:r w:rsidRPr="00DC2E3B">
        <w:rPr>
          <w:rFonts w:ascii="Times New Roman" w:hAnsi="Times New Roman"/>
          <w:sz w:val="28"/>
          <w:szCs w:val="28"/>
        </w:rPr>
        <w:br w:type="page"/>
      </w:r>
    </w:p>
    <w:p w14:paraId="69568F3B" w14:textId="2F3C0990" w:rsidR="003A56C7" w:rsidRPr="00847F47" w:rsidRDefault="003A56C7" w:rsidP="003A56C7">
      <w:pPr>
        <w:pStyle w:val="1"/>
        <w:spacing w:line="360" w:lineRule="auto"/>
        <w:jc w:val="center"/>
        <w:rPr>
          <w:rFonts w:ascii="Times New Roman" w:hAnsi="Times New Roman" w:cs="Times New Roman"/>
          <w:b w:val="0"/>
          <w:bCs w:val="0"/>
          <w:caps/>
          <w:sz w:val="28"/>
          <w:szCs w:val="28"/>
        </w:rPr>
      </w:pPr>
      <w:bookmarkStart w:id="18" w:name="_Toc24061233"/>
      <w:r w:rsidRPr="00847F47">
        <w:rPr>
          <w:rFonts w:ascii="Times New Roman" w:hAnsi="Times New Roman" w:cs="Times New Roman"/>
          <w:b w:val="0"/>
          <w:bCs w:val="0"/>
          <w:caps/>
          <w:sz w:val="28"/>
          <w:szCs w:val="28"/>
        </w:rPr>
        <w:lastRenderedPageBreak/>
        <w:t>Список использованн</w:t>
      </w:r>
      <w:bookmarkEnd w:id="18"/>
      <w:r w:rsidR="00847F47" w:rsidRPr="00847F47">
        <w:rPr>
          <w:rFonts w:ascii="Times New Roman" w:hAnsi="Times New Roman" w:cs="Times New Roman"/>
          <w:b w:val="0"/>
          <w:bCs w:val="0"/>
          <w:caps/>
          <w:sz w:val="28"/>
          <w:szCs w:val="28"/>
        </w:rPr>
        <w:t>ых источников</w:t>
      </w:r>
    </w:p>
    <w:p w14:paraId="38C1B847" w14:textId="77777777" w:rsidR="003A56C7" w:rsidRPr="00DC2E3B" w:rsidRDefault="003A56C7" w:rsidP="003A56C7">
      <w:pPr>
        <w:tabs>
          <w:tab w:val="left" w:pos="142"/>
        </w:tabs>
        <w:spacing w:after="0" w:line="360" w:lineRule="auto"/>
        <w:ind w:firstLine="720"/>
        <w:jc w:val="both"/>
        <w:rPr>
          <w:rFonts w:ascii="Times New Roman" w:hAnsi="Times New Roman"/>
          <w:sz w:val="28"/>
          <w:szCs w:val="28"/>
          <w:lang w:eastAsia="ru-RU"/>
        </w:rPr>
      </w:pPr>
    </w:p>
    <w:p w14:paraId="7AC76091" w14:textId="10A07CE5" w:rsidR="009C3CB4" w:rsidRPr="00847F47" w:rsidRDefault="009C3CB4" w:rsidP="00847F47">
      <w:pPr>
        <w:pStyle w:val="ab"/>
        <w:numPr>
          <w:ilvl w:val="0"/>
          <w:numId w:val="2"/>
        </w:numPr>
        <w:tabs>
          <w:tab w:val="left" w:pos="142"/>
        </w:tabs>
        <w:spacing w:after="0" w:line="360" w:lineRule="auto"/>
        <w:ind w:left="0" w:firstLine="709"/>
        <w:jc w:val="both"/>
        <w:rPr>
          <w:rFonts w:ascii="Times New Roman" w:hAnsi="Times New Roman"/>
          <w:sz w:val="28"/>
          <w:szCs w:val="28"/>
          <w:lang w:eastAsia="ru-RU"/>
        </w:rPr>
      </w:pPr>
      <w:proofErr w:type="spellStart"/>
      <w:r w:rsidRPr="00847F47">
        <w:rPr>
          <w:rFonts w:ascii="Times New Roman" w:hAnsi="Times New Roman"/>
          <w:sz w:val="28"/>
          <w:szCs w:val="28"/>
          <w:lang w:eastAsia="ru-RU"/>
        </w:rPr>
        <w:t>Асаул</w:t>
      </w:r>
      <w:proofErr w:type="spellEnd"/>
      <w:r w:rsidRPr="00847F47">
        <w:rPr>
          <w:rFonts w:ascii="Times New Roman" w:hAnsi="Times New Roman"/>
          <w:sz w:val="28"/>
          <w:szCs w:val="28"/>
          <w:lang w:eastAsia="ru-RU"/>
        </w:rPr>
        <w:t xml:space="preserve"> А.Н. Теория и практика принятия решения по выходу организации из кризиса. СПб: АНО «ИПЭВ», 2017. 224 с.</w:t>
      </w:r>
    </w:p>
    <w:p w14:paraId="4DD0A6A4" w14:textId="77777777" w:rsidR="009C3CB4" w:rsidRPr="0018176E" w:rsidRDefault="009C3CB4" w:rsidP="00847F47">
      <w:pPr>
        <w:numPr>
          <w:ilvl w:val="0"/>
          <w:numId w:val="2"/>
        </w:numPr>
        <w:tabs>
          <w:tab w:val="left" w:pos="142"/>
        </w:tabs>
        <w:spacing w:after="0" w:line="360" w:lineRule="auto"/>
        <w:ind w:left="0" w:firstLine="709"/>
        <w:jc w:val="both"/>
        <w:rPr>
          <w:rFonts w:ascii="Times New Roman" w:hAnsi="Times New Roman"/>
          <w:sz w:val="28"/>
          <w:szCs w:val="28"/>
          <w:lang w:eastAsia="ru-RU"/>
        </w:rPr>
      </w:pPr>
      <w:r w:rsidRPr="0018176E">
        <w:rPr>
          <w:rFonts w:ascii="Times New Roman" w:hAnsi="Times New Roman"/>
          <w:sz w:val="28"/>
          <w:szCs w:val="28"/>
          <w:lang w:eastAsia="ru-RU"/>
        </w:rPr>
        <w:t xml:space="preserve">Баканов М.И., </w:t>
      </w:r>
      <w:proofErr w:type="spellStart"/>
      <w:r w:rsidRPr="0018176E">
        <w:rPr>
          <w:rFonts w:ascii="Times New Roman" w:hAnsi="Times New Roman"/>
          <w:sz w:val="28"/>
          <w:szCs w:val="28"/>
          <w:lang w:eastAsia="ru-RU"/>
        </w:rPr>
        <w:t>Шеремет</w:t>
      </w:r>
      <w:proofErr w:type="spellEnd"/>
      <w:r w:rsidRPr="0018176E">
        <w:rPr>
          <w:rFonts w:ascii="Times New Roman" w:hAnsi="Times New Roman"/>
          <w:sz w:val="28"/>
          <w:szCs w:val="28"/>
          <w:lang w:eastAsia="ru-RU"/>
        </w:rPr>
        <w:t xml:space="preserve"> А.Д. Теория анализа хозяйственной деятельности. – М., 201</w:t>
      </w:r>
      <w:r>
        <w:rPr>
          <w:rFonts w:ascii="Times New Roman" w:hAnsi="Times New Roman"/>
          <w:sz w:val="28"/>
          <w:szCs w:val="28"/>
          <w:lang w:eastAsia="ru-RU"/>
        </w:rPr>
        <w:t>8</w:t>
      </w:r>
      <w:r w:rsidRPr="0018176E">
        <w:rPr>
          <w:rFonts w:ascii="Times New Roman" w:hAnsi="Times New Roman"/>
          <w:sz w:val="28"/>
          <w:szCs w:val="28"/>
          <w:lang w:eastAsia="ru-RU"/>
        </w:rPr>
        <w:t>. — 1</w:t>
      </w:r>
      <w:r>
        <w:rPr>
          <w:rFonts w:ascii="Times New Roman" w:hAnsi="Times New Roman"/>
          <w:sz w:val="28"/>
          <w:szCs w:val="28"/>
          <w:lang w:eastAsia="ru-RU"/>
        </w:rPr>
        <w:t>4</w:t>
      </w:r>
      <w:r w:rsidRPr="0018176E">
        <w:rPr>
          <w:rFonts w:ascii="Times New Roman" w:hAnsi="Times New Roman"/>
          <w:sz w:val="28"/>
          <w:szCs w:val="28"/>
          <w:lang w:eastAsia="ru-RU"/>
        </w:rPr>
        <w:t>4 с.</w:t>
      </w:r>
    </w:p>
    <w:p w14:paraId="5895C71B"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Балабанов И.Т. Инновационный менеджмент. – С.-Пб., 201</w:t>
      </w:r>
      <w:r>
        <w:rPr>
          <w:rFonts w:ascii="Times New Roman" w:hAnsi="Times New Roman"/>
          <w:sz w:val="28"/>
          <w:szCs w:val="28"/>
          <w:lang w:eastAsia="ru-RU"/>
        </w:rPr>
        <w:t>7</w:t>
      </w:r>
      <w:r w:rsidRPr="0018176E">
        <w:rPr>
          <w:rFonts w:ascii="Times New Roman" w:hAnsi="Times New Roman"/>
          <w:sz w:val="28"/>
          <w:szCs w:val="28"/>
          <w:lang w:eastAsia="ru-RU"/>
        </w:rPr>
        <w:t>.</w:t>
      </w:r>
      <w:r w:rsidRPr="00D83436">
        <w:rPr>
          <w:rFonts w:ascii="Times New Roman" w:hAnsi="Times New Roman"/>
          <w:sz w:val="28"/>
          <w:szCs w:val="28"/>
          <w:lang w:eastAsia="ru-RU"/>
        </w:rPr>
        <w:t xml:space="preserve"> </w:t>
      </w:r>
      <w:r w:rsidRPr="0018176E">
        <w:rPr>
          <w:rFonts w:ascii="Times New Roman" w:hAnsi="Times New Roman"/>
          <w:sz w:val="28"/>
          <w:szCs w:val="28"/>
          <w:lang w:eastAsia="ru-RU"/>
        </w:rPr>
        <w:t>— 1</w:t>
      </w:r>
      <w:r>
        <w:rPr>
          <w:rFonts w:ascii="Times New Roman" w:hAnsi="Times New Roman"/>
          <w:sz w:val="28"/>
          <w:szCs w:val="28"/>
          <w:lang w:eastAsia="ru-RU"/>
        </w:rPr>
        <w:t>87</w:t>
      </w:r>
      <w:r w:rsidRPr="0018176E">
        <w:rPr>
          <w:rFonts w:ascii="Times New Roman" w:hAnsi="Times New Roman"/>
          <w:sz w:val="28"/>
          <w:szCs w:val="28"/>
          <w:lang w:eastAsia="ru-RU"/>
        </w:rPr>
        <w:t xml:space="preserve"> с.</w:t>
      </w:r>
    </w:p>
    <w:p w14:paraId="0504355F"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Бизнес-планирование в туризме: учебник / под общ. ред. Т.В. Харитоновой, А.В. </w:t>
      </w:r>
      <w:proofErr w:type="spellStart"/>
      <w:r w:rsidRPr="0018176E">
        <w:rPr>
          <w:rFonts w:ascii="Times New Roman" w:hAnsi="Times New Roman"/>
          <w:sz w:val="28"/>
          <w:szCs w:val="28"/>
          <w:lang w:eastAsia="ru-RU"/>
        </w:rPr>
        <w:t>Шарковой</w:t>
      </w:r>
      <w:proofErr w:type="spellEnd"/>
      <w:r w:rsidRPr="0018176E">
        <w:rPr>
          <w:rFonts w:ascii="Times New Roman" w:hAnsi="Times New Roman"/>
          <w:sz w:val="28"/>
          <w:szCs w:val="28"/>
          <w:lang w:eastAsia="ru-RU"/>
        </w:rPr>
        <w:t xml:space="preserve">.  — Москва: Дашков и К, 2017. — 288 с. </w:t>
      </w:r>
    </w:p>
    <w:p w14:paraId="0D8039D5"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Бизнес-планирование: учебное пособие / Ю.Ю. </w:t>
      </w:r>
      <w:proofErr w:type="spellStart"/>
      <w:r w:rsidRPr="0018176E">
        <w:rPr>
          <w:rFonts w:ascii="Times New Roman" w:hAnsi="Times New Roman"/>
          <w:sz w:val="28"/>
          <w:szCs w:val="28"/>
          <w:lang w:eastAsia="ru-RU"/>
        </w:rPr>
        <w:t>Костюхин</w:t>
      </w:r>
      <w:proofErr w:type="spellEnd"/>
      <w:r w:rsidRPr="0018176E">
        <w:rPr>
          <w:rFonts w:ascii="Times New Roman" w:hAnsi="Times New Roman"/>
          <w:sz w:val="28"/>
          <w:szCs w:val="28"/>
          <w:lang w:eastAsia="ru-RU"/>
        </w:rPr>
        <w:t xml:space="preserve"> [и др.]. — Москва: МИСИС, 2017. — 104 с. </w:t>
      </w:r>
    </w:p>
    <w:p w14:paraId="0B375C53"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Болдырева, Н.П. Бизнес-планирование: учебное пособие / Н.П. Болдырева. — Москва: ФЛИНТА, 2016. — 148 с. </w:t>
      </w:r>
    </w:p>
    <w:p w14:paraId="65DD9B9D"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Герасименко В.В. Ценовая политика фирмы. – М.: </w:t>
      </w:r>
      <w:proofErr w:type="spellStart"/>
      <w:r w:rsidRPr="0018176E">
        <w:rPr>
          <w:rFonts w:ascii="Times New Roman" w:hAnsi="Times New Roman"/>
          <w:sz w:val="28"/>
          <w:szCs w:val="28"/>
          <w:lang w:eastAsia="ru-RU"/>
        </w:rPr>
        <w:t>Финстатинформ</w:t>
      </w:r>
      <w:proofErr w:type="spellEnd"/>
      <w:r w:rsidRPr="0018176E">
        <w:rPr>
          <w:rFonts w:ascii="Times New Roman" w:hAnsi="Times New Roman"/>
          <w:sz w:val="28"/>
          <w:szCs w:val="28"/>
          <w:lang w:eastAsia="ru-RU"/>
        </w:rPr>
        <w:t>, 2016.</w:t>
      </w:r>
      <w:r w:rsidRPr="00D83436">
        <w:rPr>
          <w:rFonts w:ascii="Times New Roman" w:hAnsi="Times New Roman"/>
          <w:sz w:val="28"/>
          <w:szCs w:val="28"/>
          <w:lang w:eastAsia="ru-RU"/>
        </w:rPr>
        <w:t xml:space="preserve"> </w:t>
      </w:r>
      <w:r w:rsidRPr="0018176E">
        <w:rPr>
          <w:rFonts w:ascii="Times New Roman" w:hAnsi="Times New Roman"/>
          <w:sz w:val="28"/>
          <w:szCs w:val="28"/>
          <w:lang w:eastAsia="ru-RU"/>
        </w:rPr>
        <w:t xml:space="preserve">— </w:t>
      </w:r>
      <w:r>
        <w:rPr>
          <w:rFonts w:ascii="Times New Roman" w:hAnsi="Times New Roman"/>
          <w:sz w:val="28"/>
          <w:szCs w:val="28"/>
          <w:lang w:eastAsia="ru-RU"/>
        </w:rPr>
        <w:t>21</w:t>
      </w:r>
      <w:r w:rsidRPr="0018176E">
        <w:rPr>
          <w:rFonts w:ascii="Times New Roman" w:hAnsi="Times New Roman"/>
          <w:sz w:val="28"/>
          <w:szCs w:val="28"/>
          <w:lang w:eastAsia="ru-RU"/>
        </w:rPr>
        <w:t>4 с.</w:t>
      </w:r>
    </w:p>
    <w:p w14:paraId="01A7D079"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Горбунов, В.Л. Бизнес-планирование: учебное пособие / В.Л. Горбунов. — Москва: 201</w:t>
      </w:r>
      <w:r>
        <w:rPr>
          <w:rFonts w:ascii="Times New Roman" w:hAnsi="Times New Roman"/>
          <w:sz w:val="28"/>
          <w:szCs w:val="28"/>
          <w:lang w:eastAsia="ru-RU"/>
        </w:rPr>
        <w:t>8</w:t>
      </w:r>
      <w:r w:rsidRPr="0018176E">
        <w:rPr>
          <w:rFonts w:ascii="Times New Roman" w:hAnsi="Times New Roman"/>
          <w:sz w:val="28"/>
          <w:szCs w:val="28"/>
          <w:lang w:eastAsia="ru-RU"/>
        </w:rPr>
        <w:t xml:space="preserve">. — 422 с. </w:t>
      </w:r>
    </w:p>
    <w:p w14:paraId="1DF55DCB"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Денисова И.П., Управление издержками. - М., 20</w:t>
      </w:r>
      <w:r>
        <w:rPr>
          <w:rFonts w:ascii="Times New Roman" w:hAnsi="Times New Roman"/>
          <w:sz w:val="28"/>
          <w:szCs w:val="28"/>
          <w:lang w:eastAsia="ru-RU"/>
        </w:rPr>
        <w:t>17</w:t>
      </w:r>
      <w:r w:rsidRPr="0018176E">
        <w:rPr>
          <w:rFonts w:ascii="Times New Roman" w:hAnsi="Times New Roman"/>
          <w:sz w:val="28"/>
          <w:szCs w:val="28"/>
          <w:lang w:eastAsia="ru-RU"/>
        </w:rPr>
        <w:t>.</w:t>
      </w:r>
      <w:r>
        <w:rPr>
          <w:rFonts w:ascii="Times New Roman" w:hAnsi="Times New Roman"/>
          <w:sz w:val="28"/>
          <w:szCs w:val="28"/>
          <w:lang w:eastAsia="ru-RU"/>
        </w:rPr>
        <w:t xml:space="preserve"> </w:t>
      </w:r>
      <w:r w:rsidRPr="0018176E">
        <w:rPr>
          <w:rFonts w:ascii="Times New Roman" w:hAnsi="Times New Roman"/>
          <w:sz w:val="28"/>
          <w:szCs w:val="28"/>
          <w:lang w:eastAsia="ru-RU"/>
        </w:rPr>
        <w:t xml:space="preserve">— </w:t>
      </w:r>
      <w:r>
        <w:rPr>
          <w:rFonts w:ascii="Times New Roman" w:hAnsi="Times New Roman"/>
          <w:sz w:val="28"/>
          <w:szCs w:val="28"/>
          <w:lang w:eastAsia="ru-RU"/>
        </w:rPr>
        <w:t>82</w:t>
      </w:r>
      <w:r w:rsidRPr="0018176E">
        <w:rPr>
          <w:rFonts w:ascii="Times New Roman" w:hAnsi="Times New Roman"/>
          <w:sz w:val="28"/>
          <w:szCs w:val="28"/>
          <w:lang w:eastAsia="ru-RU"/>
        </w:rPr>
        <w:t xml:space="preserve"> с.</w:t>
      </w:r>
    </w:p>
    <w:p w14:paraId="691BF230"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Дубровин, И.А. Бизнес-планирование на предприятии: учебник / И.А. Дубровин. — Москва: Дашков и К, 2017. — 432 с. </w:t>
      </w:r>
    </w:p>
    <w:p w14:paraId="7026FEAD"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proofErr w:type="spellStart"/>
      <w:r w:rsidRPr="0018176E">
        <w:rPr>
          <w:rFonts w:ascii="Times New Roman" w:hAnsi="Times New Roman"/>
          <w:sz w:val="28"/>
          <w:szCs w:val="28"/>
          <w:lang w:eastAsia="ru-RU"/>
        </w:rPr>
        <w:t>Зигель</w:t>
      </w:r>
      <w:proofErr w:type="spellEnd"/>
      <w:r w:rsidRPr="0018176E">
        <w:rPr>
          <w:rFonts w:ascii="Times New Roman" w:hAnsi="Times New Roman"/>
          <w:sz w:val="28"/>
          <w:szCs w:val="28"/>
          <w:lang w:eastAsia="ru-RU"/>
        </w:rPr>
        <w:t xml:space="preserve"> Э.С. Пособие ЭРНСТ энд Янг по составлению бизнес-плана. – М.: Джон </w:t>
      </w:r>
      <w:proofErr w:type="spellStart"/>
      <w:r w:rsidRPr="0018176E">
        <w:rPr>
          <w:rFonts w:ascii="Times New Roman" w:hAnsi="Times New Roman"/>
          <w:sz w:val="28"/>
          <w:szCs w:val="28"/>
          <w:lang w:eastAsia="ru-RU"/>
        </w:rPr>
        <w:t>Уайли</w:t>
      </w:r>
      <w:proofErr w:type="spellEnd"/>
      <w:r w:rsidRPr="0018176E">
        <w:rPr>
          <w:rFonts w:ascii="Times New Roman" w:hAnsi="Times New Roman"/>
          <w:sz w:val="28"/>
          <w:szCs w:val="28"/>
          <w:lang w:eastAsia="ru-RU"/>
        </w:rPr>
        <w:t xml:space="preserve"> энд </w:t>
      </w:r>
      <w:proofErr w:type="spellStart"/>
      <w:r w:rsidRPr="0018176E">
        <w:rPr>
          <w:rFonts w:ascii="Times New Roman" w:hAnsi="Times New Roman"/>
          <w:sz w:val="28"/>
          <w:szCs w:val="28"/>
          <w:lang w:eastAsia="ru-RU"/>
        </w:rPr>
        <w:t>Санз</w:t>
      </w:r>
      <w:proofErr w:type="spellEnd"/>
      <w:r w:rsidRPr="0018176E">
        <w:rPr>
          <w:rFonts w:ascii="Times New Roman" w:hAnsi="Times New Roman"/>
          <w:sz w:val="28"/>
          <w:szCs w:val="28"/>
          <w:lang w:eastAsia="ru-RU"/>
        </w:rPr>
        <w:t>, 201</w:t>
      </w:r>
      <w:r>
        <w:rPr>
          <w:rFonts w:ascii="Times New Roman" w:hAnsi="Times New Roman"/>
          <w:sz w:val="28"/>
          <w:szCs w:val="28"/>
          <w:lang w:eastAsia="ru-RU"/>
        </w:rPr>
        <w:t>7</w:t>
      </w:r>
      <w:r w:rsidRPr="0018176E">
        <w:rPr>
          <w:rFonts w:ascii="Times New Roman" w:hAnsi="Times New Roman"/>
          <w:sz w:val="28"/>
          <w:szCs w:val="28"/>
          <w:lang w:eastAsia="ru-RU"/>
        </w:rPr>
        <w:t>.</w:t>
      </w:r>
    </w:p>
    <w:p w14:paraId="23053646"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Кравченко, Т.С. Бизнес-планирование: учебное пособие / Т.С. Кравченко. — Орел: </w:t>
      </w:r>
      <w:proofErr w:type="spellStart"/>
      <w:r w:rsidRPr="0018176E">
        <w:rPr>
          <w:rFonts w:ascii="Times New Roman" w:hAnsi="Times New Roman"/>
          <w:sz w:val="28"/>
          <w:szCs w:val="28"/>
          <w:lang w:eastAsia="ru-RU"/>
        </w:rPr>
        <w:t>ОрелГАУ</w:t>
      </w:r>
      <w:proofErr w:type="spellEnd"/>
      <w:r w:rsidRPr="0018176E">
        <w:rPr>
          <w:rFonts w:ascii="Times New Roman" w:hAnsi="Times New Roman"/>
          <w:sz w:val="28"/>
          <w:szCs w:val="28"/>
          <w:lang w:eastAsia="ru-RU"/>
        </w:rPr>
        <w:t xml:space="preserve">, 2016. — 202 с. </w:t>
      </w:r>
    </w:p>
    <w:p w14:paraId="19FFE5FC"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Основы бизнес-планирования в организации. (</w:t>
      </w:r>
      <w:proofErr w:type="spellStart"/>
      <w:r w:rsidRPr="0018176E">
        <w:rPr>
          <w:rFonts w:ascii="Times New Roman" w:hAnsi="Times New Roman"/>
          <w:sz w:val="28"/>
          <w:szCs w:val="28"/>
          <w:lang w:eastAsia="ru-RU"/>
        </w:rPr>
        <w:t>Бакалавриат</w:t>
      </w:r>
      <w:proofErr w:type="spellEnd"/>
      <w:r w:rsidRPr="0018176E">
        <w:rPr>
          <w:rFonts w:ascii="Times New Roman" w:hAnsi="Times New Roman"/>
          <w:sz w:val="28"/>
          <w:szCs w:val="28"/>
          <w:lang w:eastAsia="ru-RU"/>
        </w:rPr>
        <w:t xml:space="preserve">). Учебное пособие. / </w:t>
      </w:r>
      <w:proofErr w:type="spellStart"/>
      <w:r w:rsidRPr="0018176E">
        <w:rPr>
          <w:rFonts w:ascii="Times New Roman" w:hAnsi="Times New Roman"/>
          <w:sz w:val="28"/>
          <w:szCs w:val="28"/>
          <w:lang w:eastAsia="ru-RU"/>
        </w:rPr>
        <w:t>Жариков</w:t>
      </w:r>
      <w:proofErr w:type="spellEnd"/>
      <w:r w:rsidRPr="0018176E">
        <w:rPr>
          <w:rFonts w:ascii="Times New Roman" w:hAnsi="Times New Roman"/>
          <w:sz w:val="28"/>
          <w:szCs w:val="28"/>
          <w:lang w:eastAsia="ru-RU"/>
        </w:rPr>
        <w:t xml:space="preserve"> В.Д., </w:t>
      </w:r>
      <w:proofErr w:type="spellStart"/>
      <w:r w:rsidRPr="0018176E">
        <w:rPr>
          <w:rFonts w:ascii="Times New Roman" w:hAnsi="Times New Roman"/>
          <w:sz w:val="28"/>
          <w:szCs w:val="28"/>
          <w:lang w:eastAsia="ru-RU"/>
        </w:rPr>
        <w:t>Жариков</w:t>
      </w:r>
      <w:proofErr w:type="spellEnd"/>
      <w:r w:rsidRPr="0018176E">
        <w:rPr>
          <w:rFonts w:ascii="Times New Roman" w:hAnsi="Times New Roman"/>
          <w:sz w:val="28"/>
          <w:szCs w:val="28"/>
          <w:lang w:eastAsia="ru-RU"/>
        </w:rPr>
        <w:t xml:space="preserve"> В.В., </w:t>
      </w:r>
      <w:proofErr w:type="spellStart"/>
      <w:r w:rsidRPr="0018176E">
        <w:rPr>
          <w:rFonts w:ascii="Times New Roman" w:hAnsi="Times New Roman"/>
          <w:sz w:val="28"/>
          <w:szCs w:val="28"/>
          <w:lang w:eastAsia="ru-RU"/>
        </w:rPr>
        <w:t>Безпалов</w:t>
      </w:r>
      <w:proofErr w:type="spellEnd"/>
      <w:r w:rsidRPr="0018176E">
        <w:rPr>
          <w:rFonts w:ascii="Times New Roman" w:hAnsi="Times New Roman"/>
          <w:sz w:val="28"/>
          <w:szCs w:val="28"/>
          <w:lang w:eastAsia="ru-RU"/>
        </w:rPr>
        <w:t xml:space="preserve"> В.В. - Москва: </w:t>
      </w:r>
      <w:proofErr w:type="spellStart"/>
      <w:r w:rsidRPr="0018176E">
        <w:rPr>
          <w:rFonts w:ascii="Times New Roman" w:hAnsi="Times New Roman"/>
          <w:sz w:val="28"/>
          <w:szCs w:val="28"/>
          <w:lang w:eastAsia="ru-RU"/>
        </w:rPr>
        <w:t>КноРус</w:t>
      </w:r>
      <w:proofErr w:type="spellEnd"/>
      <w:r w:rsidRPr="0018176E">
        <w:rPr>
          <w:rFonts w:ascii="Times New Roman" w:hAnsi="Times New Roman"/>
          <w:sz w:val="28"/>
          <w:szCs w:val="28"/>
          <w:lang w:eastAsia="ru-RU"/>
        </w:rPr>
        <w:t>, 2019. - 200 с.</w:t>
      </w:r>
    </w:p>
    <w:p w14:paraId="0926C420"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Писарева, А.В. Бизнес-планирование: методические указания / А.В. Писарева. — Москва: МГТУ им. Н.Э. Баумана, 2017. — 52 с. </w:t>
      </w:r>
    </w:p>
    <w:p w14:paraId="2F3EAF5B"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lastRenderedPageBreak/>
        <w:t>Платонова Н.А. Планирование деятельности предприятия / Н.А. Платонова, Т.В. Харитонова. — М.: Дело и сервис, 201</w:t>
      </w:r>
      <w:r>
        <w:rPr>
          <w:rFonts w:ascii="Times New Roman" w:hAnsi="Times New Roman"/>
          <w:sz w:val="28"/>
          <w:szCs w:val="28"/>
          <w:lang w:eastAsia="ru-RU"/>
        </w:rPr>
        <w:t>7</w:t>
      </w:r>
      <w:r w:rsidRPr="0018176E">
        <w:rPr>
          <w:rFonts w:ascii="Times New Roman" w:hAnsi="Times New Roman"/>
          <w:sz w:val="28"/>
          <w:szCs w:val="28"/>
          <w:lang w:eastAsia="ru-RU"/>
        </w:rPr>
        <w:t>.</w:t>
      </w:r>
    </w:p>
    <w:p w14:paraId="12DA0496" w14:textId="77777777" w:rsidR="009C3CB4" w:rsidRDefault="009C3CB4" w:rsidP="009C3CB4">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9C3CB4">
        <w:rPr>
          <w:rFonts w:ascii="Times New Roman" w:hAnsi="Times New Roman"/>
          <w:sz w:val="28"/>
          <w:szCs w:val="28"/>
          <w:lang w:eastAsia="ru-RU"/>
        </w:rPr>
        <w:t xml:space="preserve">Реброва, Н.П. Территориальный маркетинг: учебное пособие / Н.П. Реброва. — Москва: Прометей, 2018. — 142 с. </w:t>
      </w:r>
    </w:p>
    <w:p w14:paraId="50EEAFC1" w14:textId="77777777" w:rsidR="009C3CB4"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Сайт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xml:space="preserve">. Натуральная косметика» // </w:t>
      </w:r>
      <w:proofErr w:type="spellStart"/>
      <w:r w:rsidRPr="0018176E">
        <w:rPr>
          <w:rFonts w:ascii="Times New Roman" w:hAnsi="Times New Roman"/>
          <w:sz w:val="28"/>
          <w:szCs w:val="28"/>
          <w:lang w:eastAsia="ru-RU"/>
        </w:rPr>
        <w:t>DiCo</w:t>
      </w:r>
      <w:proofErr w:type="spellEnd"/>
      <w:r w:rsidRPr="0018176E">
        <w:rPr>
          <w:rFonts w:ascii="Times New Roman" w:hAnsi="Times New Roman"/>
          <w:sz w:val="28"/>
          <w:szCs w:val="28"/>
          <w:lang w:eastAsia="ru-RU"/>
        </w:rPr>
        <w:t>. URL</w:t>
      </w:r>
      <w:r w:rsidRPr="009C3CB4">
        <w:rPr>
          <w:rFonts w:ascii="Times New Roman" w:hAnsi="Times New Roman"/>
          <w:sz w:val="28"/>
          <w:szCs w:val="28"/>
          <w:lang w:eastAsia="ru-RU"/>
        </w:rPr>
        <w:t xml:space="preserve">: </w:t>
      </w:r>
      <w:hyperlink r:id="rId46" w:history="1">
        <w:r w:rsidRPr="009C3CB4">
          <w:rPr>
            <w:rFonts w:ascii="Times New Roman" w:hAnsi="Times New Roman"/>
            <w:sz w:val="28"/>
            <w:szCs w:val="28"/>
            <w:lang w:eastAsia="ru-RU"/>
          </w:rPr>
          <w:t>http://organic-zone.ru</w:t>
        </w:r>
      </w:hyperlink>
      <w:r w:rsidRPr="009C3CB4">
        <w:rPr>
          <w:rFonts w:ascii="Times New Roman" w:hAnsi="Times New Roman"/>
          <w:sz w:val="28"/>
          <w:szCs w:val="28"/>
          <w:lang w:eastAsia="ru-RU"/>
        </w:rPr>
        <w:t xml:space="preserve"> (дата обращения: </w:t>
      </w:r>
      <w:r>
        <w:rPr>
          <w:rFonts w:ascii="Times New Roman" w:hAnsi="Times New Roman"/>
          <w:sz w:val="28"/>
          <w:szCs w:val="28"/>
          <w:lang w:eastAsia="ru-RU"/>
        </w:rPr>
        <w:t>29.10.2019</w:t>
      </w:r>
      <w:r w:rsidRPr="009C3CB4">
        <w:rPr>
          <w:rFonts w:ascii="Times New Roman" w:hAnsi="Times New Roman"/>
          <w:sz w:val="28"/>
          <w:szCs w:val="28"/>
          <w:lang w:eastAsia="ru-RU"/>
        </w:rPr>
        <w:t>).</w:t>
      </w:r>
    </w:p>
    <w:p w14:paraId="6FD960F8" w14:textId="77777777" w:rsidR="009C3CB4" w:rsidRDefault="009C3CB4" w:rsidP="009C3CB4">
      <w:pPr>
        <w:numPr>
          <w:ilvl w:val="0"/>
          <w:numId w:val="2"/>
        </w:numPr>
        <w:tabs>
          <w:tab w:val="left" w:pos="142"/>
        </w:tabs>
        <w:spacing w:after="0" w:line="360" w:lineRule="auto"/>
        <w:ind w:left="0" w:firstLine="687"/>
        <w:jc w:val="both"/>
        <w:rPr>
          <w:rFonts w:ascii="Times New Roman" w:hAnsi="Times New Roman"/>
          <w:sz w:val="28"/>
          <w:szCs w:val="28"/>
          <w:lang w:eastAsia="ru-RU"/>
        </w:rPr>
      </w:pPr>
      <w:proofErr w:type="spellStart"/>
      <w:r w:rsidRPr="009C3CB4">
        <w:rPr>
          <w:rFonts w:ascii="Times New Roman" w:hAnsi="Times New Roman"/>
          <w:sz w:val="28"/>
          <w:szCs w:val="28"/>
          <w:lang w:eastAsia="ru-RU"/>
        </w:rPr>
        <w:t>Синяева</w:t>
      </w:r>
      <w:proofErr w:type="spellEnd"/>
      <w:r w:rsidRPr="009C3CB4">
        <w:rPr>
          <w:rFonts w:ascii="Times New Roman" w:hAnsi="Times New Roman"/>
          <w:sz w:val="28"/>
          <w:szCs w:val="28"/>
          <w:lang w:eastAsia="ru-RU"/>
        </w:rPr>
        <w:t xml:space="preserve">, И.М. Маркетинг в торговле: учебник / И.М. </w:t>
      </w:r>
      <w:proofErr w:type="spellStart"/>
      <w:r w:rsidRPr="009C3CB4">
        <w:rPr>
          <w:rFonts w:ascii="Times New Roman" w:hAnsi="Times New Roman"/>
          <w:sz w:val="28"/>
          <w:szCs w:val="28"/>
          <w:lang w:eastAsia="ru-RU"/>
        </w:rPr>
        <w:t>Синяева</w:t>
      </w:r>
      <w:proofErr w:type="spellEnd"/>
      <w:r w:rsidRPr="009C3CB4">
        <w:rPr>
          <w:rFonts w:ascii="Times New Roman" w:hAnsi="Times New Roman"/>
          <w:sz w:val="28"/>
          <w:szCs w:val="28"/>
          <w:lang w:eastAsia="ru-RU"/>
        </w:rPr>
        <w:t xml:space="preserve">, С.В. Земляк, В.С. В.; под редакцией Дашкова </w:t>
      </w:r>
      <w:proofErr w:type="gramStart"/>
      <w:r w:rsidRPr="009C3CB4">
        <w:rPr>
          <w:rFonts w:ascii="Times New Roman" w:hAnsi="Times New Roman"/>
          <w:sz w:val="28"/>
          <w:szCs w:val="28"/>
          <w:lang w:eastAsia="ru-RU"/>
        </w:rPr>
        <w:t>Л.П..</w:t>
      </w:r>
      <w:proofErr w:type="gramEnd"/>
      <w:r w:rsidRPr="009C3CB4">
        <w:rPr>
          <w:rFonts w:ascii="Times New Roman" w:hAnsi="Times New Roman"/>
          <w:sz w:val="28"/>
          <w:szCs w:val="28"/>
          <w:lang w:eastAsia="ru-RU"/>
        </w:rPr>
        <w:t xml:space="preserve"> — 5-е изд., </w:t>
      </w:r>
      <w:proofErr w:type="spellStart"/>
      <w:r w:rsidRPr="009C3CB4">
        <w:rPr>
          <w:rFonts w:ascii="Times New Roman" w:hAnsi="Times New Roman"/>
          <w:sz w:val="28"/>
          <w:szCs w:val="28"/>
          <w:lang w:eastAsia="ru-RU"/>
        </w:rPr>
        <w:t>перераб</w:t>
      </w:r>
      <w:proofErr w:type="spellEnd"/>
      <w:r w:rsidRPr="009C3CB4">
        <w:rPr>
          <w:rFonts w:ascii="Times New Roman" w:hAnsi="Times New Roman"/>
          <w:sz w:val="28"/>
          <w:szCs w:val="28"/>
          <w:lang w:eastAsia="ru-RU"/>
        </w:rPr>
        <w:t>. — Москва: Дашков и К, 2018. — 396 с</w:t>
      </w:r>
    </w:p>
    <w:p w14:paraId="0169EC7B"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r w:rsidRPr="0018176E">
        <w:rPr>
          <w:rFonts w:ascii="Times New Roman" w:hAnsi="Times New Roman"/>
          <w:sz w:val="28"/>
          <w:szCs w:val="28"/>
          <w:lang w:eastAsia="ru-RU"/>
        </w:rPr>
        <w:t xml:space="preserve">Форд </w:t>
      </w:r>
      <w:proofErr w:type="spellStart"/>
      <w:r w:rsidRPr="0018176E">
        <w:rPr>
          <w:rFonts w:ascii="Times New Roman" w:hAnsi="Times New Roman"/>
          <w:sz w:val="28"/>
          <w:szCs w:val="28"/>
          <w:lang w:eastAsia="ru-RU"/>
        </w:rPr>
        <w:t>Брайен</w:t>
      </w:r>
      <w:proofErr w:type="spellEnd"/>
      <w:r w:rsidRPr="0018176E">
        <w:rPr>
          <w:rFonts w:ascii="Times New Roman" w:hAnsi="Times New Roman"/>
          <w:sz w:val="28"/>
          <w:szCs w:val="28"/>
          <w:lang w:eastAsia="ru-RU"/>
        </w:rPr>
        <w:t xml:space="preserve"> Руководство </w:t>
      </w:r>
      <w:proofErr w:type="spellStart"/>
      <w:r w:rsidRPr="0018176E">
        <w:rPr>
          <w:rFonts w:ascii="Times New Roman" w:hAnsi="Times New Roman"/>
          <w:sz w:val="28"/>
          <w:szCs w:val="28"/>
          <w:lang w:eastAsia="ru-RU"/>
        </w:rPr>
        <w:t>Ernst</w:t>
      </w:r>
      <w:proofErr w:type="spellEnd"/>
      <w:r w:rsidRPr="0018176E">
        <w:rPr>
          <w:rFonts w:ascii="Times New Roman" w:hAnsi="Times New Roman"/>
          <w:sz w:val="28"/>
          <w:szCs w:val="28"/>
          <w:lang w:eastAsia="ru-RU"/>
        </w:rPr>
        <w:t xml:space="preserve"> &amp; </w:t>
      </w:r>
      <w:proofErr w:type="spellStart"/>
      <w:r w:rsidRPr="0018176E">
        <w:rPr>
          <w:rFonts w:ascii="Times New Roman" w:hAnsi="Times New Roman"/>
          <w:sz w:val="28"/>
          <w:szCs w:val="28"/>
          <w:lang w:eastAsia="ru-RU"/>
        </w:rPr>
        <w:t>Young</w:t>
      </w:r>
      <w:proofErr w:type="spellEnd"/>
      <w:r w:rsidRPr="0018176E">
        <w:rPr>
          <w:rFonts w:ascii="Times New Roman" w:hAnsi="Times New Roman"/>
          <w:sz w:val="28"/>
          <w:szCs w:val="28"/>
          <w:lang w:eastAsia="ru-RU"/>
        </w:rPr>
        <w:t xml:space="preserve"> по составлению бизнес-планов / Форд </w:t>
      </w:r>
      <w:proofErr w:type="spellStart"/>
      <w:r w:rsidRPr="0018176E">
        <w:rPr>
          <w:rFonts w:ascii="Times New Roman" w:hAnsi="Times New Roman"/>
          <w:sz w:val="28"/>
          <w:szCs w:val="28"/>
          <w:lang w:eastAsia="ru-RU"/>
        </w:rPr>
        <w:t>Брайен</w:t>
      </w:r>
      <w:proofErr w:type="spellEnd"/>
      <w:r w:rsidRPr="0018176E">
        <w:rPr>
          <w:rFonts w:ascii="Times New Roman" w:hAnsi="Times New Roman"/>
          <w:sz w:val="28"/>
          <w:szCs w:val="28"/>
          <w:lang w:eastAsia="ru-RU"/>
        </w:rPr>
        <w:t xml:space="preserve">, </w:t>
      </w:r>
      <w:proofErr w:type="spellStart"/>
      <w:r w:rsidRPr="0018176E">
        <w:rPr>
          <w:rFonts w:ascii="Times New Roman" w:hAnsi="Times New Roman"/>
          <w:sz w:val="28"/>
          <w:szCs w:val="28"/>
          <w:lang w:eastAsia="ru-RU"/>
        </w:rPr>
        <w:t>Борнстайн</w:t>
      </w:r>
      <w:proofErr w:type="spellEnd"/>
      <w:r w:rsidRPr="0018176E">
        <w:rPr>
          <w:rFonts w:ascii="Times New Roman" w:hAnsi="Times New Roman"/>
          <w:sz w:val="28"/>
          <w:szCs w:val="28"/>
          <w:lang w:eastAsia="ru-RU"/>
        </w:rPr>
        <w:t xml:space="preserve"> </w:t>
      </w:r>
      <w:proofErr w:type="spellStart"/>
      <w:r w:rsidRPr="0018176E">
        <w:rPr>
          <w:rFonts w:ascii="Times New Roman" w:hAnsi="Times New Roman"/>
          <w:sz w:val="28"/>
          <w:szCs w:val="28"/>
          <w:lang w:eastAsia="ru-RU"/>
        </w:rPr>
        <w:t>Джей</w:t>
      </w:r>
      <w:proofErr w:type="spellEnd"/>
      <w:r w:rsidRPr="0018176E">
        <w:rPr>
          <w:rFonts w:ascii="Times New Roman" w:hAnsi="Times New Roman"/>
          <w:sz w:val="28"/>
          <w:szCs w:val="28"/>
          <w:lang w:eastAsia="ru-RU"/>
        </w:rPr>
        <w:t xml:space="preserve">, </w:t>
      </w:r>
      <w:proofErr w:type="spellStart"/>
      <w:r w:rsidRPr="0018176E">
        <w:rPr>
          <w:rFonts w:ascii="Times New Roman" w:hAnsi="Times New Roman"/>
          <w:sz w:val="28"/>
          <w:szCs w:val="28"/>
          <w:lang w:eastAsia="ru-RU"/>
        </w:rPr>
        <w:t>Пруэтт</w:t>
      </w:r>
      <w:proofErr w:type="spellEnd"/>
      <w:r w:rsidRPr="0018176E">
        <w:rPr>
          <w:rFonts w:ascii="Times New Roman" w:hAnsi="Times New Roman"/>
          <w:sz w:val="28"/>
          <w:szCs w:val="28"/>
          <w:lang w:eastAsia="ru-RU"/>
        </w:rPr>
        <w:t xml:space="preserve"> Патрик— Электрон. текстовые данные. — М.: Альпина </w:t>
      </w:r>
      <w:proofErr w:type="spellStart"/>
      <w:r w:rsidRPr="0018176E">
        <w:rPr>
          <w:rFonts w:ascii="Times New Roman" w:hAnsi="Times New Roman"/>
          <w:sz w:val="28"/>
          <w:szCs w:val="28"/>
          <w:lang w:eastAsia="ru-RU"/>
        </w:rPr>
        <w:t>Паблишер</w:t>
      </w:r>
      <w:proofErr w:type="spellEnd"/>
      <w:r w:rsidRPr="0018176E">
        <w:rPr>
          <w:rFonts w:ascii="Times New Roman" w:hAnsi="Times New Roman"/>
          <w:sz w:val="28"/>
          <w:szCs w:val="28"/>
          <w:lang w:eastAsia="ru-RU"/>
        </w:rPr>
        <w:t>, 2019. — 264 c.</w:t>
      </w:r>
    </w:p>
    <w:p w14:paraId="57A1CAD4" w14:textId="77777777" w:rsidR="009C3CB4" w:rsidRPr="0018176E" w:rsidRDefault="009C3CB4" w:rsidP="00E61310">
      <w:pPr>
        <w:numPr>
          <w:ilvl w:val="0"/>
          <w:numId w:val="2"/>
        </w:numPr>
        <w:tabs>
          <w:tab w:val="left" w:pos="142"/>
        </w:tabs>
        <w:spacing w:after="0" w:line="360" w:lineRule="auto"/>
        <w:ind w:left="0" w:firstLine="687"/>
        <w:jc w:val="both"/>
        <w:rPr>
          <w:rFonts w:ascii="Times New Roman" w:hAnsi="Times New Roman"/>
          <w:sz w:val="28"/>
          <w:szCs w:val="28"/>
          <w:lang w:eastAsia="ru-RU"/>
        </w:rPr>
      </w:pPr>
      <w:proofErr w:type="spellStart"/>
      <w:r w:rsidRPr="0018176E">
        <w:rPr>
          <w:rFonts w:ascii="Times New Roman" w:hAnsi="Times New Roman"/>
          <w:sz w:val="28"/>
          <w:szCs w:val="28"/>
          <w:lang w:eastAsia="ru-RU"/>
        </w:rPr>
        <w:t>Шим</w:t>
      </w:r>
      <w:proofErr w:type="spellEnd"/>
      <w:r w:rsidRPr="0018176E">
        <w:rPr>
          <w:rFonts w:ascii="Times New Roman" w:hAnsi="Times New Roman"/>
          <w:sz w:val="28"/>
          <w:szCs w:val="28"/>
          <w:lang w:eastAsia="ru-RU"/>
        </w:rPr>
        <w:t xml:space="preserve"> Д.К., </w:t>
      </w:r>
      <w:proofErr w:type="spellStart"/>
      <w:r w:rsidRPr="0018176E">
        <w:rPr>
          <w:rFonts w:ascii="Times New Roman" w:hAnsi="Times New Roman"/>
          <w:sz w:val="28"/>
          <w:szCs w:val="28"/>
          <w:lang w:eastAsia="ru-RU"/>
        </w:rPr>
        <w:t>Сигел</w:t>
      </w:r>
      <w:proofErr w:type="spellEnd"/>
      <w:r w:rsidRPr="0018176E">
        <w:rPr>
          <w:rFonts w:ascii="Times New Roman" w:hAnsi="Times New Roman"/>
          <w:sz w:val="28"/>
          <w:szCs w:val="28"/>
          <w:lang w:eastAsia="ru-RU"/>
        </w:rPr>
        <w:t xml:space="preserve"> Д.Г. Методы управления стоимостью и анализ затрат. – М., 201</w:t>
      </w:r>
      <w:r>
        <w:rPr>
          <w:rFonts w:ascii="Times New Roman" w:hAnsi="Times New Roman"/>
          <w:sz w:val="28"/>
          <w:szCs w:val="28"/>
          <w:lang w:eastAsia="ru-RU"/>
        </w:rPr>
        <w:t>8</w:t>
      </w:r>
      <w:r w:rsidRPr="0018176E">
        <w:rPr>
          <w:rFonts w:ascii="Times New Roman" w:hAnsi="Times New Roman"/>
          <w:sz w:val="28"/>
          <w:szCs w:val="28"/>
          <w:lang w:eastAsia="ru-RU"/>
        </w:rPr>
        <w:t>.</w:t>
      </w:r>
      <w:r w:rsidRPr="0015690C">
        <w:rPr>
          <w:rFonts w:ascii="Times New Roman" w:hAnsi="Times New Roman"/>
          <w:sz w:val="28"/>
          <w:szCs w:val="28"/>
          <w:lang w:eastAsia="ru-RU"/>
        </w:rPr>
        <w:t xml:space="preserve"> </w:t>
      </w:r>
      <w:r w:rsidRPr="0018176E">
        <w:rPr>
          <w:rFonts w:ascii="Times New Roman" w:hAnsi="Times New Roman"/>
          <w:sz w:val="28"/>
          <w:szCs w:val="28"/>
          <w:lang w:eastAsia="ru-RU"/>
        </w:rPr>
        <w:t xml:space="preserve">— </w:t>
      </w:r>
      <w:r>
        <w:rPr>
          <w:rFonts w:ascii="Times New Roman" w:hAnsi="Times New Roman"/>
          <w:sz w:val="28"/>
          <w:szCs w:val="28"/>
          <w:lang w:eastAsia="ru-RU"/>
        </w:rPr>
        <w:t>9</w:t>
      </w:r>
      <w:r w:rsidRPr="0018176E">
        <w:rPr>
          <w:rFonts w:ascii="Times New Roman" w:hAnsi="Times New Roman"/>
          <w:sz w:val="28"/>
          <w:szCs w:val="28"/>
          <w:lang w:eastAsia="ru-RU"/>
        </w:rPr>
        <w:t>4 с.</w:t>
      </w:r>
    </w:p>
    <w:p w14:paraId="74EEFDEE" w14:textId="77777777" w:rsidR="001742E8" w:rsidRPr="009C3CB4" w:rsidRDefault="001742E8" w:rsidP="00661148">
      <w:pPr>
        <w:tabs>
          <w:tab w:val="left" w:pos="142"/>
        </w:tabs>
        <w:spacing w:after="0" w:line="240" w:lineRule="auto"/>
        <w:ind w:left="687"/>
        <w:jc w:val="both"/>
        <w:rPr>
          <w:rFonts w:ascii="Times New Roman" w:hAnsi="Times New Roman"/>
          <w:sz w:val="28"/>
          <w:szCs w:val="28"/>
          <w:lang w:eastAsia="ru-RU"/>
        </w:rPr>
      </w:pPr>
      <w:r w:rsidRPr="009C3CB4">
        <w:rPr>
          <w:rFonts w:ascii="Times New Roman" w:hAnsi="Times New Roman"/>
          <w:sz w:val="28"/>
          <w:szCs w:val="28"/>
          <w:lang w:eastAsia="ru-RU"/>
        </w:rPr>
        <w:br w:type="page"/>
      </w:r>
    </w:p>
    <w:bookmarkEnd w:id="0"/>
    <w:bookmarkEnd w:id="1"/>
    <w:p w14:paraId="08BAAB1E" w14:textId="13773761" w:rsidR="001F6219" w:rsidRPr="00E947F4" w:rsidRDefault="001F6219" w:rsidP="00E947F4">
      <w:pPr>
        <w:tabs>
          <w:tab w:val="left" w:pos="142"/>
        </w:tabs>
        <w:spacing w:after="0" w:line="360" w:lineRule="auto"/>
        <w:jc w:val="center"/>
        <w:rPr>
          <w:rFonts w:ascii="Times New Roman" w:hAnsi="Times New Roman"/>
          <w:b/>
          <w:bCs/>
          <w:caps/>
          <w:sz w:val="28"/>
          <w:szCs w:val="28"/>
          <w:lang w:eastAsia="ru-RU"/>
        </w:rPr>
      </w:pPr>
      <w:r w:rsidRPr="00E947F4">
        <w:rPr>
          <w:rFonts w:ascii="Times New Roman" w:hAnsi="Times New Roman"/>
          <w:b/>
          <w:bCs/>
          <w:caps/>
          <w:sz w:val="28"/>
          <w:szCs w:val="28"/>
          <w:lang w:eastAsia="ru-RU"/>
        </w:rPr>
        <w:lastRenderedPageBreak/>
        <w:t xml:space="preserve">Приложение </w:t>
      </w:r>
      <w:r w:rsidR="00E947F4" w:rsidRPr="00E947F4">
        <w:rPr>
          <w:rFonts w:ascii="Times New Roman" w:hAnsi="Times New Roman"/>
          <w:b/>
          <w:bCs/>
          <w:caps/>
          <w:sz w:val="28"/>
          <w:szCs w:val="28"/>
          <w:lang w:eastAsia="ru-RU"/>
        </w:rPr>
        <w:t>А</w:t>
      </w:r>
    </w:p>
    <w:p w14:paraId="7C4347C8" w14:textId="78A024E8" w:rsidR="003C1462" w:rsidRDefault="00785844" w:rsidP="003C1462">
      <w:pPr>
        <w:tabs>
          <w:tab w:val="left" w:pos="142"/>
        </w:tabs>
        <w:spacing w:after="0" w:line="360" w:lineRule="auto"/>
        <w:jc w:val="both"/>
        <w:rPr>
          <w:rFonts w:ascii="Times New Roman" w:hAnsi="Times New Roman"/>
          <w:sz w:val="28"/>
          <w:szCs w:val="28"/>
          <w:lang w:eastAsia="ru-RU"/>
        </w:rPr>
      </w:pPr>
      <w:r w:rsidRPr="00151CCA">
        <w:rPr>
          <w:rFonts w:ascii="Times New Roman" w:hAnsi="Times New Roman"/>
          <w:noProof/>
          <w:sz w:val="28"/>
          <w:szCs w:val="28"/>
          <w:lang w:eastAsia="ru-RU"/>
        </w:rPr>
        <w:drawing>
          <wp:inline distT="0" distB="0" distL="0" distR="0" wp14:anchorId="66050954" wp14:editId="7865E8C7">
            <wp:extent cx="5869305" cy="7788910"/>
            <wp:effectExtent l="38100" t="0" r="17145" b="21590"/>
            <wp:docPr id="14" name="Схема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C25B21A" w14:textId="53475844" w:rsidR="001F6219" w:rsidRDefault="003C1462" w:rsidP="003C1462">
      <w:pPr>
        <w:tabs>
          <w:tab w:val="left" w:pos="142"/>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 xml:space="preserve">Рисунок - </w:t>
      </w:r>
      <w:r w:rsidRPr="0018176E">
        <w:rPr>
          <w:rFonts w:ascii="Times New Roman" w:hAnsi="Times New Roman"/>
          <w:sz w:val="28"/>
          <w:szCs w:val="28"/>
          <w:lang w:eastAsia="ru-RU"/>
        </w:rPr>
        <w:t>Перечень парфюмерно-косметической продукции, подлежащей государственной регистрации</w:t>
      </w:r>
    </w:p>
    <w:p w14:paraId="383A0E1F" w14:textId="00D9131B" w:rsidR="005468F9" w:rsidRDefault="001F6219" w:rsidP="00EC641F">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br w:type="page"/>
      </w:r>
    </w:p>
    <w:p w14:paraId="263C8DC2" w14:textId="562FA1DF" w:rsidR="005468F9" w:rsidRPr="00E947F4" w:rsidRDefault="005468F9" w:rsidP="00E947F4">
      <w:pPr>
        <w:tabs>
          <w:tab w:val="left" w:pos="142"/>
        </w:tabs>
        <w:spacing w:after="0" w:line="360" w:lineRule="auto"/>
        <w:ind w:firstLine="720"/>
        <w:jc w:val="center"/>
        <w:rPr>
          <w:rFonts w:ascii="Times New Roman" w:hAnsi="Times New Roman"/>
          <w:b/>
          <w:bCs/>
          <w:caps/>
          <w:sz w:val="28"/>
          <w:szCs w:val="28"/>
          <w:lang w:eastAsia="ru-RU"/>
        </w:rPr>
      </w:pPr>
      <w:r w:rsidRPr="00E947F4">
        <w:rPr>
          <w:rFonts w:ascii="Times New Roman" w:hAnsi="Times New Roman"/>
          <w:b/>
          <w:bCs/>
          <w:caps/>
          <w:sz w:val="28"/>
          <w:szCs w:val="28"/>
          <w:lang w:eastAsia="ru-RU"/>
        </w:rPr>
        <w:lastRenderedPageBreak/>
        <w:t xml:space="preserve">Приложение </w:t>
      </w:r>
      <w:r w:rsidR="00E947F4" w:rsidRPr="00E947F4">
        <w:rPr>
          <w:rFonts w:ascii="Times New Roman" w:hAnsi="Times New Roman"/>
          <w:b/>
          <w:bCs/>
          <w:caps/>
          <w:sz w:val="28"/>
          <w:szCs w:val="28"/>
          <w:lang w:eastAsia="ru-RU"/>
        </w:rPr>
        <w:t>Б</w:t>
      </w:r>
    </w:p>
    <w:p w14:paraId="7C1724CA" w14:textId="09298D0F" w:rsidR="003830A9" w:rsidRPr="0018176E" w:rsidRDefault="00785844" w:rsidP="003830A9">
      <w:pPr>
        <w:tabs>
          <w:tab w:val="left" w:pos="142"/>
        </w:tabs>
        <w:spacing w:after="0" w:line="360" w:lineRule="auto"/>
        <w:jc w:val="both"/>
        <w:rPr>
          <w:rFonts w:ascii="Times New Roman" w:hAnsi="Times New Roman"/>
          <w:sz w:val="28"/>
          <w:szCs w:val="28"/>
          <w:lang w:eastAsia="ru-RU"/>
        </w:rPr>
      </w:pPr>
      <w:r w:rsidRPr="00151CCA">
        <w:rPr>
          <w:rFonts w:ascii="Times New Roman" w:hAnsi="Times New Roman"/>
          <w:noProof/>
          <w:sz w:val="28"/>
          <w:szCs w:val="28"/>
          <w:lang w:eastAsia="ru-RU"/>
        </w:rPr>
        <w:drawing>
          <wp:inline distT="0" distB="0" distL="0" distR="0" wp14:anchorId="3DF58588" wp14:editId="739729C0">
            <wp:extent cx="5911850" cy="5636895"/>
            <wp:effectExtent l="95250" t="0" r="88900" b="0"/>
            <wp:docPr id="17"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EEB4701" w14:textId="5D89B358" w:rsidR="003830A9" w:rsidRPr="0018176E" w:rsidRDefault="003830A9" w:rsidP="003830A9">
      <w:pPr>
        <w:tabs>
          <w:tab w:val="left" w:pos="142"/>
        </w:tabs>
        <w:spacing w:after="0" w:line="360" w:lineRule="auto"/>
        <w:jc w:val="center"/>
        <w:rPr>
          <w:rFonts w:ascii="Times New Roman" w:hAnsi="Times New Roman"/>
          <w:sz w:val="28"/>
          <w:szCs w:val="28"/>
          <w:lang w:eastAsia="ru-RU"/>
        </w:rPr>
      </w:pPr>
      <w:r w:rsidRPr="0018176E">
        <w:rPr>
          <w:rFonts w:ascii="Times New Roman" w:hAnsi="Times New Roman"/>
          <w:sz w:val="28"/>
          <w:szCs w:val="28"/>
          <w:lang w:eastAsia="ru-RU"/>
        </w:rPr>
        <w:t>Рисунок – Направления коммуникационной политики</w:t>
      </w:r>
    </w:p>
    <w:p w14:paraId="430FC150"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4E77ECA2"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69BDE322"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32A3093E" w14:textId="78E395A2" w:rsidR="005468F9" w:rsidRDefault="005468F9" w:rsidP="00EC641F">
      <w:pPr>
        <w:tabs>
          <w:tab w:val="left" w:pos="142"/>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br w:type="page"/>
      </w:r>
    </w:p>
    <w:p w14:paraId="33A65489" w14:textId="7EBD17D3" w:rsidR="005468F9" w:rsidRPr="00E947F4" w:rsidRDefault="005468F9" w:rsidP="00E947F4">
      <w:pPr>
        <w:tabs>
          <w:tab w:val="left" w:pos="142"/>
        </w:tabs>
        <w:spacing w:after="0" w:line="360" w:lineRule="auto"/>
        <w:ind w:firstLine="720"/>
        <w:jc w:val="center"/>
        <w:rPr>
          <w:rFonts w:ascii="Times New Roman" w:hAnsi="Times New Roman"/>
          <w:b/>
          <w:bCs/>
          <w:caps/>
          <w:sz w:val="28"/>
          <w:szCs w:val="28"/>
          <w:lang w:eastAsia="ru-RU"/>
        </w:rPr>
      </w:pPr>
      <w:r w:rsidRPr="00E947F4">
        <w:rPr>
          <w:rFonts w:ascii="Times New Roman" w:hAnsi="Times New Roman"/>
          <w:b/>
          <w:bCs/>
          <w:caps/>
          <w:sz w:val="28"/>
          <w:szCs w:val="28"/>
          <w:lang w:eastAsia="ru-RU"/>
        </w:rPr>
        <w:lastRenderedPageBreak/>
        <w:t xml:space="preserve">Приложение </w:t>
      </w:r>
      <w:r w:rsidR="00E947F4" w:rsidRPr="00E947F4">
        <w:rPr>
          <w:rFonts w:ascii="Times New Roman" w:hAnsi="Times New Roman"/>
          <w:b/>
          <w:bCs/>
          <w:caps/>
          <w:sz w:val="28"/>
          <w:szCs w:val="28"/>
          <w:lang w:eastAsia="ru-RU"/>
        </w:rPr>
        <w:t>В</w:t>
      </w:r>
    </w:p>
    <w:p w14:paraId="0F05CA6A" w14:textId="432203CB" w:rsidR="00891CFB" w:rsidRDefault="00891CFB" w:rsidP="00EC641F">
      <w:pPr>
        <w:tabs>
          <w:tab w:val="left" w:pos="142"/>
        </w:tabs>
        <w:spacing w:after="0" w:line="360" w:lineRule="auto"/>
        <w:ind w:firstLine="720"/>
        <w:jc w:val="both"/>
        <w:rPr>
          <w:rFonts w:ascii="Times New Roman" w:hAnsi="Times New Roman"/>
          <w:sz w:val="28"/>
          <w:szCs w:val="28"/>
        </w:rPr>
      </w:pPr>
      <w:proofErr w:type="gramStart"/>
      <w:r>
        <w:rPr>
          <w:rFonts w:ascii="Times New Roman" w:hAnsi="Times New Roman"/>
          <w:sz w:val="28"/>
          <w:szCs w:val="28"/>
        </w:rPr>
        <w:t>Таблица  -</w:t>
      </w:r>
      <w:proofErr w:type="gramEnd"/>
      <w:r>
        <w:rPr>
          <w:rFonts w:ascii="Times New Roman" w:hAnsi="Times New Roman"/>
          <w:sz w:val="28"/>
          <w:szCs w:val="28"/>
        </w:rPr>
        <w:t xml:space="preserve"> </w:t>
      </w:r>
      <w:r w:rsidRPr="0018176E">
        <w:rPr>
          <w:rFonts w:ascii="Times New Roman" w:hAnsi="Times New Roman"/>
          <w:sz w:val="28"/>
          <w:szCs w:val="28"/>
        </w:rPr>
        <w:t>Планируемые капитальные инвестиции на открытие производства инновационной косметики ООО «</w:t>
      </w:r>
      <w:proofErr w:type="spellStart"/>
      <w:r w:rsidRPr="0018176E">
        <w:rPr>
          <w:rFonts w:ascii="Times New Roman" w:hAnsi="Times New Roman"/>
          <w:sz w:val="28"/>
          <w:szCs w:val="28"/>
        </w:rPr>
        <w:t>DiCo</w:t>
      </w:r>
      <w:proofErr w:type="spellEnd"/>
      <w:r w:rsidRPr="0018176E">
        <w:rPr>
          <w:rFonts w:ascii="Times New Roman" w:hAnsi="Times New Roman"/>
          <w:sz w:val="28"/>
          <w:szCs w:val="28"/>
        </w:rPr>
        <w:t>»</w:t>
      </w:r>
    </w:p>
    <w:p w14:paraId="6C32F249" w14:textId="129E269E" w:rsidR="00891CFB" w:rsidRPr="0018176E" w:rsidRDefault="00785844" w:rsidP="00891CFB">
      <w:pPr>
        <w:tabs>
          <w:tab w:val="left" w:pos="142"/>
        </w:tabs>
        <w:spacing w:after="0" w:line="360" w:lineRule="auto"/>
        <w:jc w:val="right"/>
        <w:rPr>
          <w:rFonts w:ascii="Times New Roman" w:hAnsi="Times New Roman"/>
          <w:sz w:val="28"/>
          <w:szCs w:val="28"/>
        </w:rPr>
      </w:pPr>
      <w:r w:rsidRPr="006F59E2">
        <w:rPr>
          <w:noProof/>
          <w:lang w:eastAsia="ru-RU"/>
        </w:rPr>
        <w:drawing>
          <wp:inline distT="0" distB="0" distL="0" distR="0" wp14:anchorId="6CD0424D" wp14:editId="31D9FBD0">
            <wp:extent cx="5937885" cy="2060575"/>
            <wp:effectExtent l="0" t="0" r="0" b="0"/>
            <wp:docPr id="2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885" cy="2060575"/>
                    </a:xfrm>
                    <a:prstGeom prst="rect">
                      <a:avLst/>
                    </a:prstGeom>
                    <a:noFill/>
                    <a:ln>
                      <a:noFill/>
                    </a:ln>
                  </pic:spPr>
                </pic:pic>
              </a:graphicData>
            </a:graphic>
          </wp:inline>
        </w:drawing>
      </w:r>
    </w:p>
    <w:p w14:paraId="7985DA0B"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1F0ADE32"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7EFAE3ED"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7A06EB0A" w14:textId="77777777" w:rsidR="00891CFB" w:rsidRDefault="00891CFB" w:rsidP="003A56C7">
      <w:pPr>
        <w:tabs>
          <w:tab w:val="left" w:pos="142"/>
        </w:tabs>
        <w:spacing w:after="0" w:line="360" w:lineRule="auto"/>
        <w:ind w:firstLine="720"/>
        <w:jc w:val="both"/>
        <w:rPr>
          <w:rFonts w:ascii="Times New Roman" w:hAnsi="Times New Roman"/>
          <w:sz w:val="28"/>
          <w:szCs w:val="28"/>
          <w:lang w:eastAsia="ru-RU"/>
        </w:rPr>
      </w:pPr>
      <w:r>
        <w:rPr>
          <w:rFonts w:ascii="Times New Roman" w:hAnsi="Times New Roman"/>
          <w:sz w:val="28"/>
          <w:szCs w:val="28"/>
          <w:lang w:eastAsia="ru-RU"/>
        </w:rPr>
        <w:br w:type="page"/>
      </w:r>
    </w:p>
    <w:p w14:paraId="7673C6DB" w14:textId="11D0A89D" w:rsidR="00891CFB" w:rsidRPr="00A97E54" w:rsidRDefault="00891CFB" w:rsidP="00A97E54">
      <w:pPr>
        <w:tabs>
          <w:tab w:val="left" w:pos="142"/>
        </w:tabs>
        <w:spacing w:after="0" w:line="360" w:lineRule="auto"/>
        <w:ind w:firstLine="720"/>
        <w:jc w:val="center"/>
        <w:rPr>
          <w:rFonts w:ascii="Times New Roman" w:hAnsi="Times New Roman"/>
          <w:b/>
          <w:bCs/>
          <w:caps/>
          <w:sz w:val="28"/>
          <w:szCs w:val="28"/>
          <w:lang w:eastAsia="ru-RU"/>
        </w:rPr>
      </w:pPr>
      <w:r w:rsidRPr="00A97E54">
        <w:rPr>
          <w:rFonts w:ascii="Times New Roman" w:hAnsi="Times New Roman"/>
          <w:b/>
          <w:bCs/>
          <w:caps/>
          <w:sz w:val="28"/>
          <w:szCs w:val="28"/>
          <w:lang w:eastAsia="ru-RU"/>
        </w:rPr>
        <w:lastRenderedPageBreak/>
        <w:t xml:space="preserve">Приложение </w:t>
      </w:r>
      <w:r w:rsidR="00A97E54" w:rsidRPr="00A97E54">
        <w:rPr>
          <w:rFonts w:ascii="Times New Roman" w:hAnsi="Times New Roman"/>
          <w:b/>
          <w:bCs/>
          <w:caps/>
          <w:sz w:val="28"/>
          <w:szCs w:val="28"/>
          <w:lang w:eastAsia="ru-RU"/>
        </w:rPr>
        <w:t>Г</w:t>
      </w:r>
    </w:p>
    <w:p w14:paraId="52A0B2DF" w14:textId="32488FBB" w:rsidR="007C2BBB" w:rsidRPr="0018176E" w:rsidRDefault="007C2BBB" w:rsidP="00F436D5">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Таблица – Инвестиции</w:t>
      </w:r>
    </w:p>
    <w:p w14:paraId="010367EE" w14:textId="746B0A7B" w:rsidR="00C609DA" w:rsidRPr="0018176E" w:rsidRDefault="00785844" w:rsidP="00847F47">
      <w:pPr>
        <w:tabs>
          <w:tab w:val="left" w:pos="142"/>
        </w:tabs>
        <w:spacing w:after="0" w:line="360" w:lineRule="auto"/>
        <w:jc w:val="both"/>
        <w:rPr>
          <w:rFonts w:ascii="Times New Roman" w:hAnsi="Times New Roman"/>
          <w:sz w:val="28"/>
          <w:szCs w:val="28"/>
          <w:lang w:eastAsia="ru-RU"/>
        </w:rPr>
      </w:pPr>
      <w:r w:rsidRPr="006F59E2">
        <w:rPr>
          <w:noProof/>
          <w:lang w:eastAsia="ru-RU"/>
        </w:rPr>
        <w:drawing>
          <wp:inline distT="0" distB="0" distL="0" distR="0" wp14:anchorId="0C8C8035" wp14:editId="2C589AAE">
            <wp:extent cx="5949315" cy="8114030"/>
            <wp:effectExtent l="0" t="0" r="0" b="0"/>
            <wp:docPr id="2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315" cy="8114030"/>
                    </a:xfrm>
                    <a:prstGeom prst="rect">
                      <a:avLst/>
                    </a:prstGeom>
                    <a:noFill/>
                    <a:ln>
                      <a:noFill/>
                    </a:ln>
                  </pic:spPr>
                </pic:pic>
              </a:graphicData>
            </a:graphic>
          </wp:inline>
        </w:drawing>
      </w:r>
    </w:p>
    <w:p w14:paraId="7AB6BAD9" w14:textId="77777777" w:rsidR="005468F9" w:rsidRDefault="005468F9" w:rsidP="003A56C7">
      <w:pPr>
        <w:tabs>
          <w:tab w:val="left" w:pos="142"/>
        </w:tabs>
        <w:spacing w:after="0" w:line="360" w:lineRule="auto"/>
        <w:ind w:firstLine="720"/>
        <w:jc w:val="both"/>
        <w:rPr>
          <w:rFonts w:ascii="Times New Roman" w:hAnsi="Times New Roman"/>
          <w:sz w:val="28"/>
          <w:szCs w:val="28"/>
          <w:lang w:eastAsia="ru-RU"/>
        </w:rPr>
      </w:pPr>
    </w:p>
    <w:p w14:paraId="08135816" w14:textId="77777777" w:rsidR="000E33BB" w:rsidRDefault="000E33BB" w:rsidP="00847F47">
      <w:pPr>
        <w:pStyle w:val="2"/>
        <w:spacing w:before="240" w:after="60" w:line="360" w:lineRule="auto"/>
        <w:rPr>
          <w:rFonts w:ascii="Times New Roman" w:hAnsi="Times New Roman"/>
          <w:color w:val="auto"/>
          <w:sz w:val="28"/>
          <w:szCs w:val="28"/>
        </w:rPr>
        <w:sectPr w:rsidR="000E33BB" w:rsidSect="001C5FD0">
          <w:footerReference w:type="default" r:id="rId59"/>
          <w:pgSz w:w="11906" w:h="16838"/>
          <w:pgMar w:top="1134" w:right="850" w:bottom="1134" w:left="1701" w:header="708" w:footer="708" w:gutter="0"/>
          <w:pgNumType w:start="1"/>
          <w:cols w:space="708"/>
          <w:titlePg/>
          <w:docGrid w:linePitch="360"/>
        </w:sectPr>
      </w:pPr>
      <w:bookmarkStart w:id="19" w:name="_GoBack"/>
      <w:bookmarkEnd w:id="19"/>
    </w:p>
    <w:p w14:paraId="6926F957" w14:textId="0FC46B1E" w:rsidR="00891CFB" w:rsidRPr="00A97E54" w:rsidRDefault="00891CFB" w:rsidP="00A97E54">
      <w:pPr>
        <w:tabs>
          <w:tab w:val="left" w:pos="142"/>
        </w:tabs>
        <w:spacing w:after="0" w:line="360" w:lineRule="auto"/>
        <w:ind w:firstLine="720"/>
        <w:jc w:val="center"/>
        <w:rPr>
          <w:rFonts w:ascii="Times New Roman" w:hAnsi="Times New Roman"/>
          <w:b/>
          <w:bCs/>
          <w:caps/>
          <w:sz w:val="28"/>
          <w:szCs w:val="28"/>
          <w:lang w:eastAsia="ru-RU"/>
        </w:rPr>
      </w:pPr>
      <w:r w:rsidRPr="00A97E54">
        <w:rPr>
          <w:rFonts w:ascii="Times New Roman" w:hAnsi="Times New Roman"/>
          <w:b/>
          <w:bCs/>
          <w:caps/>
          <w:sz w:val="28"/>
          <w:szCs w:val="28"/>
          <w:lang w:eastAsia="ru-RU"/>
        </w:rPr>
        <w:lastRenderedPageBreak/>
        <w:t xml:space="preserve">Приложение </w:t>
      </w:r>
      <w:r w:rsidR="00A97E54" w:rsidRPr="00A97E54">
        <w:rPr>
          <w:rFonts w:ascii="Times New Roman" w:hAnsi="Times New Roman"/>
          <w:b/>
          <w:bCs/>
          <w:caps/>
          <w:sz w:val="28"/>
          <w:szCs w:val="28"/>
          <w:lang w:eastAsia="ru-RU"/>
        </w:rPr>
        <w:t>Д</w:t>
      </w:r>
    </w:p>
    <w:p w14:paraId="17386509" w14:textId="246605B9" w:rsidR="000E33BB" w:rsidRPr="0018176E" w:rsidRDefault="000E33BB" w:rsidP="00847F47">
      <w:pPr>
        <w:tabs>
          <w:tab w:val="left" w:pos="142"/>
        </w:tabs>
        <w:spacing w:after="0" w:line="360" w:lineRule="auto"/>
        <w:ind w:firstLine="720"/>
        <w:jc w:val="both"/>
        <w:rPr>
          <w:rFonts w:ascii="Times New Roman" w:hAnsi="Times New Roman"/>
          <w:sz w:val="28"/>
          <w:szCs w:val="28"/>
          <w:lang w:eastAsia="ru-RU"/>
        </w:rPr>
      </w:pPr>
      <w:r w:rsidRPr="0018176E">
        <w:rPr>
          <w:rFonts w:ascii="Times New Roman" w:hAnsi="Times New Roman"/>
          <w:sz w:val="28"/>
          <w:szCs w:val="28"/>
          <w:lang w:eastAsia="ru-RU"/>
        </w:rPr>
        <w:t>Таблица – Использование кредитных денежных средств</w:t>
      </w:r>
    </w:p>
    <w:p w14:paraId="6988C95B" w14:textId="13D09140" w:rsidR="000E33BB" w:rsidRPr="0018176E" w:rsidRDefault="00785844" w:rsidP="000E33BB">
      <w:pPr>
        <w:spacing w:after="0" w:line="240" w:lineRule="auto"/>
        <w:rPr>
          <w:rFonts w:ascii="Times New Roman" w:hAnsi="Times New Roman"/>
          <w:sz w:val="28"/>
          <w:szCs w:val="28"/>
          <w:lang w:eastAsia="ru-RU"/>
        </w:rPr>
      </w:pPr>
      <w:r w:rsidRPr="006F59E2">
        <w:rPr>
          <w:noProof/>
          <w:lang w:eastAsia="ru-RU"/>
        </w:rPr>
        <w:drawing>
          <wp:inline distT="0" distB="0" distL="0" distR="0" wp14:anchorId="17C260BF" wp14:editId="1D03EC8E">
            <wp:extent cx="9248140" cy="4657725"/>
            <wp:effectExtent l="0" t="0" r="0" b="9525"/>
            <wp:docPr id="2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48140" cy="4657725"/>
                    </a:xfrm>
                    <a:prstGeom prst="rect">
                      <a:avLst/>
                    </a:prstGeom>
                    <a:noFill/>
                    <a:ln>
                      <a:noFill/>
                    </a:ln>
                  </pic:spPr>
                </pic:pic>
              </a:graphicData>
            </a:graphic>
          </wp:inline>
        </w:drawing>
      </w:r>
      <w:r w:rsidR="00E37CB6">
        <w:rPr>
          <w:rFonts w:ascii="Times New Roman" w:hAnsi="Times New Roman"/>
          <w:sz w:val="28"/>
          <w:szCs w:val="28"/>
          <w:lang w:eastAsia="ru-RU"/>
        </w:rPr>
        <w:br w:type="page"/>
      </w:r>
    </w:p>
    <w:p w14:paraId="3FA1A603" w14:textId="420CDD07" w:rsidR="0051544D" w:rsidRPr="00A97E54" w:rsidRDefault="0051544D" w:rsidP="00A97E54">
      <w:pPr>
        <w:tabs>
          <w:tab w:val="left" w:pos="142"/>
        </w:tabs>
        <w:spacing w:after="0" w:line="360" w:lineRule="auto"/>
        <w:ind w:firstLine="720"/>
        <w:jc w:val="center"/>
        <w:rPr>
          <w:rFonts w:ascii="Times New Roman" w:hAnsi="Times New Roman"/>
          <w:b/>
          <w:bCs/>
          <w:caps/>
          <w:sz w:val="28"/>
          <w:szCs w:val="28"/>
          <w:lang w:eastAsia="ru-RU"/>
        </w:rPr>
      </w:pPr>
      <w:r w:rsidRPr="00A97E54">
        <w:rPr>
          <w:rFonts w:ascii="Times New Roman" w:hAnsi="Times New Roman"/>
          <w:b/>
          <w:bCs/>
          <w:caps/>
          <w:sz w:val="28"/>
          <w:szCs w:val="28"/>
          <w:lang w:eastAsia="ru-RU"/>
        </w:rPr>
        <w:lastRenderedPageBreak/>
        <w:t xml:space="preserve">Приложение </w:t>
      </w:r>
      <w:r w:rsidR="00A97E54" w:rsidRPr="00A97E54">
        <w:rPr>
          <w:rFonts w:ascii="Times New Roman" w:hAnsi="Times New Roman"/>
          <w:b/>
          <w:bCs/>
          <w:caps/>
          <w:sz w:val="28"/>
          <w:szCs w:val="28"/>
          <w:lang w:eastAsia="ru-RU"/>
        </w:rPr>
        <w:t>Е</w:t>
      </w:r>
    </w:p>
    <w:p w14:paraId="376AA7E4" w14:textId="349453D1" w:rsidR="000E33BB" w:rsidRDefault="000E33BB" w:rsidP="00847F47">
      <w:pPr>
        <w:spacing w:after="0" w:line="240" w:lineRule="auto"/>
        <w:jc w:val="both"/>
        <w:rPr>
          <w:rFonts w:ascii="Times New Roman" w:hAnsi="Times New Roman"/>
          <w:sz w:val="28"/>
          <w:szCs w:val="28"/>
          <w:lang w:eastAsia="ru-RU"/>
        </w:rPr>
      </w:pPr>
      <w:r w:rsidRPr="0018176E">
        <w:rPr>
          <w:rFonts w:ascii="Times New Roman" w:hAnsi="Times New Roman"/>
          <w:sz w:val="28"/>
          <w:szCs w:val="28"/>
          <w:lang w:eastAsia="ru-RU"/>
        </w:rPr>
        <w:t>Таблица – Расчет ЧДД</w:t>
      </w:r>
    </w:p>
    <w:p w14:paraId="11B7B7C3" w14:textId="671F7C22" w:rsidR="000E33BB" w:rsidRPr="0018176E" w:rsidRDefault="00785844" w:rsidP="000E33BB">
      <w:pPr>
        <w:spacing w:after="0" w:line="240" w:lineRule="auto"/>
        <w:rPr>
          <w:rFonts w:ascii="Times New Roman" w:hAnsi="Times New Roman"/>
          <w:sz w:val="28"/>
          <w:szCs w:val="28"/>
          <w:lang w:eastAsia="ru-RU"/>
        </w:rPr>
      </w:pPr>
      <w:r w:rsidRPr="006F59E2">
        <w:rPr>
          <w:noProof/>
          <w:lang w:eastAsia="ru-RU"/>
        </w:rPr>
        <w:drawing>
          <wp:inline distT="0" distB="0" distL="0" distR="0" wp14:anchorId="17063184" wp14:editId="218785AA">
            <wp:extent cx="9317355" cy="5058410"/>
            <wp:effectExtent l="0" t="0" r="0" b="0"/>
            <wp:docPr id="2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17355" cy="5058410"/>
                    </a:xfrm>
                    <a:prstGeom prst="rect">
                      <a:avLst/>
                    </a:prstGeom>
                    <a:noFill/>
                    <a:ln>
                      <a:noFill/>
                    </a:ln>
                  </pic:spPr>
                </pic:pic>
              </a:graphicData>
            </a:graphic>
          </wp:inline>
        </w:drawing>
      </w:r>
    </w:p>
    <w:p w14:paraId="501176D3" w14:textId="1EF8080F" w:rsidR="00D85092" w:rsidRPr="00A97E54" w:rsidRDefault="00D85092" w:rsidP="00A97E54">
      <w:pPr>
        <w:tabs>
          <w:tab w:val="left" w:pos="142"/>
        </w:tabs>
        <w:spacing w:after="0" w:line="360" w:lineRule="auto"/>
        <w:ind w:firstLine="720"/>
        <w:jc w:val="center"/>
        <w:rPr>
          <w:rFonts w:ascii="Times New Roman" w:hAnsi="Times New Roman"/>
          <w:b/>
          <w:bCs/>
          <w:caps/>
          <w:sz w:val="28"/>
          <w:szCs w:val="28"/>
          <w:lang w:eastAsia="ru-RU"/>
        </w:rPr>
      </w:pPr>
      <w:r w:rsidRPr="00A97E54">
        <w:rPr>
          <w:rFonts w:ascii="Times New Roman" w:hAnsi="Times New Roman"/>
          <w:b/>
          <w:bCs/>
          <w:caps/>
          <w:sz w:val="28"/>
          <w:szCs w:val="28"/>
          <w:lang w:eastAsia="ru-RU"/>
        </w:rPr>
        <w:lastRenderedPageBreak/>
        <w:t xml:space="preserve">Приложение </w:t>
      </w:r>
      <w:r w:rsidR="00A97E54" w:rsidRPr="00A97E54">
        <w:rPr>
          <w:rFonts w:ascii="Times New Roman" w:hAnsi="Times New Roman"/>
          <w:b/>
          <w:bCs/>
          <w:caps/>
          <w:sz w:val="28"/>
          <w:szCs w:val="28"/>
          <w:lang w:eastAsia="ru-RU"/>
        </w:rPr>
        <w:t>Ж</w:t>
      </w:r>
    </w:p>
    <w:p w14:paraId="49086554" w14:textId="7439D784" w:rsidR="000E33BB" w:rsidRDefault="000E33BB" w:rsidP="00847F47">
      <w:pPr>
        <w:spacing w:after="0" w:line="240" w:lineRule="auto"/>
        <w:jc w:val="both"/>
        <w:rPr>
          <w:rFonts w:ascii="Times New Roman" w:hAnsi="Times New Roman"/>
          <w:sz w:val="28"/>
          <w:szCs w:val="28"/>
          <w:lang w:eastAsia="ru-RU"/>
        </w:rPr>
      </w:pPr>
      <w:r w:rsidRPr="0018176E">
        <w:rPr>
          <w:rFonts w:ascii="Times New Roman" w:hAnsi="Times New Roman"/>
          <w:sz w:val="28"/>
          <w:szCs w:val="28"/>
          <w:lang w:eastAsia="ru-RU"/>
        </w:rPr>
        <w:t>Таблица – Срок окупаемости</w:t>
      </w:r>
    </w:p>
    <w:p w14:paraId="622417D6" w14:textId="016353D2" w:rsidR="000E33BB" w:rsidRPr="0018176E" w:rsidRDefault="00785844" w:rsidP="000E33BB">
      <w:pPr>
        <w:spacing w:after="0" w:line="240" w:lineRule="auto"/>
        <w:rPr>
          <w:rFonts w:ascii="Times New Roman" w:hAnsi="Times New Roman"/>
          <w:sz w:val="28"/>
          <w:szCs w:val="28"/>
          <w:lang w:eastAsia="ru-RU"/>
        </w:rPr>
      </w:pPr>
      <w:r w:rsidRPr="006F59E2">
        <w:rPr>
          <w:noProof/>
          <w:lang w:eastAsia="ru-RU"/>
        </w:rPr>
        <w:drawing>
          <wp:inline distT="0" distB="0" distL="0" distR="0" wp14:anchorId="63A65C48" wp14:editId="2D967DC2">
            <wp:extent cx="9305925" cy="3588385"/>
            <wp:effectExtent l="0" t="0" r="0" b="0"/>
            <wp:docPr id="2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05925" cy="3588385"/>
                    </a:xfrm>
                    <a:prstGeom prst="rect">
                      <a:avLst/>
                    </a:prstGeom>
                    <a:noFill/>
                    <a:ln>
                      <a:noFill/>
                    </a:ln>
                  </pic:spPr>
                </pic:pic>
              </a:graphicData>
            </a:graphic>
          </wp:inline>
        </w:drawing>
      </w:r>
    </w:p>
    <w:p w14:paraId="1DB36228" w14:textId="77777777" w:rsidR="00380C1A" w:rsidRDefault="00380C1A" w:rsidP="000E33BB">
      <w:pPr>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14:paraId="05C96436" w14:textId="24A46DB7" w:rsidR="000E33BB" w:rsidRPr="0018176E" w:rsidRDefault="000E33BB" w:rsidP="00847F47">
      <w:pPr>
        <w:spacing w:after="0" w:line="240" w:lineRule="auto"/>
        <w:rPr>
          <w:rFonts w:ascii="Times New Roman" w:hAnsi="Times New Roman"/>
          <w:sz w:val="28"/>
          <w:szCs w:val="28"/>
          <w:lang w:eastAsia="ru-RU"/>
        </w:rPr>
      </w:pPr>
      <w:r w:rsidRPr="0018176E">
        <w:rPr>
          <w:rFonts w:ascii="Times New Roman" w:hAnsi="Times New Roman"/>
          <w:sz w:val="28"/>
          <w:szCs w:val="28"/>
          <w:lang w:eastAsia="ru-RU"/>
        </w:rPr>
        <w:lastRenderedPageBreak/>
        <w:t>Продолжение табл</w:t>
      </w:r>
      <w:r w:rsidR="00847F47">
        <w:rPr>
          <w:rFonts w:ascii="Times New Roman" w:hAnsi="Times New Roman"/>
          <w:sz w:val="28"/>
          <w:szCs w:val="28"/>
          <w:lang w:eastAsia="ru-RU"/>
        </w:rPr>
        <w:t>ицы</w:t>
      </w:r>
    </w:p>
    <w:p w14:paraId="1A1630A1" w14:textId="058F528A" w:rsidR="000E33BB" w:rsidRDefault="00785844" w:rsidP="000E33BB">
      <w:pPr>
        <w:spacing w:after="0" w:line="240" w:lineRule="auto"/>
        <w:jc w:val="right"/>
        <w:rPr>
          <w:rFonts w:ascii="Times New Roman" w:hAnsi="Times New Roman"/>
          <w:sz w:val="28"/>
          <w:szCs w:val="28"/>
          <w:lang w:eastAsia="ru-RU"/>
        </w:rPr>
      </w:pPr>
      <w:r w:rsidRPr="006F59E2">
        <w:rPr>
          <w:noProof/>
          <w:lang w:eastAsia="ru-RU"/>
        </w:rPr>
        <w:drawing>
          <wp:inline distT="0" distB="0" distL="0" distR="0" wp14:anchorId="002F335E" wp14:editId="52EA6772">
            <wp:extent cx="9259570" cy="4872990"/>
            <wp:effectExtent l="0" t="0" r="0" b="0"/>
            <wp:docPr id="2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9570" cy="4872990"/>
                    </a:xfrm>
                    <a:prstGeom prst="rect">
                      <a:avLst/>
                    </a:prstGeom>
                    <a:noFill/>
                    <a:ln>
                      <a:noFill/>
                    </a:ln>
                  </pic:spPr>
                </pic:pic>
              </a:graphicData>
            </a:graphic>
          </wp:inline>
        </w:drawing>
      </w:r>
    </w:p>
    <w:p w14:paraId="60544F20" w14:textId="77777777" w:rsidR="00380C1A" w:rsidRDefault="00380C1A" w:rsidP="000E33BB">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br w:type="page"/>
      </w:r>
    </w:p>
    <w:p w14:paraId="1D6C7923" w14:textId="620B6457" w:rsidR="000E33BB" w:rsidRPr="0018176E" w:rsidRDefault="000E33BB" w:rsidP="00847F47">
      <w:pPr>
        <w:spacing w:after="0" w:line="240" w:lineRule="auto"/>
        <w:rPr>
          <w:rFonts w:ascii="Times New Roman" w:hAnsi="Times New Roman"/>
          <w:sz w:val="28"/>
          <w:szCs w:val="28"/>
          <w:lang w:eastAsia="ru-RU"/>
        </w:rPr>
      </w:pPr>
      <w:r w:rsidRPr="0018176E">
        <w:rPr>
          <w:rFonts w:ascii="Times New Roman" w:hAnsi="Times New Roman"/>
          <w:sz w:val="28"/>
          <w:szCs w:val="28"/>
          <w:lang w:eastAsia="ru-RU"/>
        </w:rPr>
        <w:lastRenderedPageBreak/>
        <w:t>Продолжение табл</w:t>
      </w:r>
      <w:r w:rsidR="00847F47">
        <w:rPr>
          <w:rFonts w:ascii="Times New Roman" w:hAnsi="Times New Roman"/>
          <w:sz w:val="28"/>
          <w:szCs w:val="28"/>
          <w:lang w:eastAsia="ru-RU"/>
        </w:rPr>
        <w:t>ицы</w:t>
      </w:r>
    </w:p>
    <w:p w14:paraId="656FE684" w14:textId="69C3DA68" w:rsidR="000E33BB" w:rsidRDefault="00785844" w:rsidP="000E33BB">
      <w:pPr>
        <w:spacing w:after="0" w:line="240" w:lineRule="auto"/>
        <w:rPr>
          <w:rFonts w:ascii="Times New Roman" w:hAnsi="Times New Roman"/>
          <w:sz w:val="28"/>
          <w:szCs w:val="28"/>
          <w:lang w:eastAsia="ru-RU"/>
        </w:rPr>
      </w:pPr>
      <w:r w:rsidRPr="006F59E2">
        <w:rPr>
          <w:noProof/>
          <w:lang w:eastAsia="ru-RU"/>
        </w:rPr>
        <w:drawing>
          <wp:inline distT="0" distB="0" distL="0" distR="0" wp14:anchorId="2DD23E45" wp14:editId="17C488E1">
            <wp:extent cx="9305925" cy="3808095"/>
            <wp:effectExtent l="0" t="0" r="0" b="0"/>
            <wp:docPr id="2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05925" cy="3808095"/>
                    </a:xfrm>
                    <a:prstGeom prst="rect">
                      <a:avLst/>
                    </a:prstGeom>
                    <a:noFill/>
                    <a:ln>
                      <a:noFill/>
                    </a:ln>
                  </pic:spPr>
                </pic:pic>
              </a:graphicData>
            </a:graphic>
          </wp:inline>
        </w:drawing>
      </w:r>
    </w:p>
    <w:p w14:paraId="10EB35A4" w14:textId="77777777" w:rsidR="000E33BB" w:rsidRPr="0018176E" w:rsidRDefault="000E33BB" w:rsidP="000E33BB">
      <w:pPr>
        <w:spacing w:after="0" w:line="240" w:lineRule="auto"/>
        <w:rPr>
          <w:rFonts w:ascii="Times New Roman" w:hAnsi="Times New Roman"/>
          <w:sz w:val="28"/>
          <w:szCs w:val="28"/>
          <w:lang w:eastAsia="ru-RU"/>
        </w:rPr>
      </w:pPr>
    </w:p>
    <w:p w14:paraId="2A758655" w14:textId="77777777" w:rsidR="00891CFB" w:rsidRDefault="00891CFB" w:rsidP="003A56C7">
      <w:pPr>
        <w:tabs>
          <w:tab w:val="left" w:pos="142"/>
        </w:tabs>
        <w:spacing w:after="0" w:line="360" w:lineRule="auto"/>
        <w:ind w:firstLine="720"/>
        <w:jc w:val="both"/>
        <w:rPr>
          <w:rFonts w:ascii="Times New Roman" w:hAnsi="Times New Roman"/>
          <w:sz w:val="28"/>
          <w:szCs w:val="28"/>
          <w:lang w:eastAsia="ru-RU"/>
        </w:rPr>
      </w:pPr>
    </w:p>
    <w:p w14:paraId="79AF35BB" w14:textId="77777777" w:rsidR="00891CFB" w:rsidRDefault="00891CFB" w:rsidP="003A56C7">
      <w:pPr>
        <w:tabs>
          <w:tab w:val="left" w:pos="142"/>
        </w:tabs>
        <w:spacing w:after="0" w:line="360" w:lineRule="auto"/>
        <w:ind w:firstLine="720"/>
        <w:jc w:val="both"/>
        <w:rPr>
          <w:rFonts w:ascii="Times New Roman" w:hAnsi="Times New Roman"/>
          <w:sz w:val="28"/>
          <w:szCs w:val="28"/>
          <w:lang w:eastAsia="ru-RU"/>
        </w:rPr>
      </w:pPr>
    </w:p>
    <w:p w14:paraId="51AD3261" w14:textId="77777777" w:rsidR="005468F9" w:rsidRPr="00DC2E3B" w:rsidRDefault="005468F9" w:rsidP="003A56C7">
      <w:pPr>
        <w:tabs>
          <w:tab w:val="left" w:pos="142"/>
        </w:tabs>
        <w:spacing w:after="0" w:line="360" w:lineRule="auto"/>
        <w:ind w:firstLine="720"/>
        <w:jc w:val="both"/>
        <w:rPr>
          <w:rFonts w:ascii="Times New Roman" w:hAnsi="Times New Roman"/>
          <w:sz w:val="28"/>
          <w:szCs w:val="28"/>
          <w:lang w:eastAsia="ru-RU"/>
        </w:rPr>
      </w:pPr>
    </w:p>
    <w:sectPr w:rsidR="005468F9" w:rsidRPr="00DC2E3B" w:rsidSect="00670994">
      <w:pgSz w:w="16838" w:h="11906" w:orient="landscape"/>
      <w:pgMar w:top="1701" w:right="1134" w:bottom="851" w:left="1134" w:header="709" w:footer="709" w:gutter="0"/>
      <w:pgNumType w:start="4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7026E" w14:textId="77777777" w:rsidR="00EB526C" w:rsidRDefault="00EB526C">
      <w:pPr>
        <w:spacing w:after="0" w:line="240" w:lineRule="auto"/>
      </w:pPr>
      <w:r>
        <w:separator/>
      </w:r>
    </w:p>
  </w:endnote>
  <w:endnote w:type="continuationSeparator" w:id="0">
    <w:p w14:paraId="4F770666" w14:textId="77777777" w:rsidR="00EB526C" w:rsidRDefault="00EB5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wiss Light 10pt">
    <w:altName w:val="Arial"/>
    <w:panose1 w:val="00000000000000000000"/>
    <w:charset w:val="00"/>
    <w:family w:val="swiss"/>
    <w:notTrueType/>
    <w:pitch w:val="default"/>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charset w:val="00"/>
    <w:family w:val="roman"/>
    <w:pitch w:val="default"/>
  </w:font>
  <w:font w:name="Calligraph">
    <w:altName w:val="Times New Roman"/>
    <w:charset w:val="00"/>
    <w:family w:val="auto"/>
    <w:pitch w:val="variable"/>
    <w:sig w:usb0="00000003" w:usb1="00000000" w:usb2="00000000" w:usb3="00000000" w:csb0="00000001" w:csb1="00000000"/>
  </w:font>
  <w:font w:name="TimesNewRomanPSMT">
    <w:altName w:val="MS Mincho"/>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884593"/>
      <w:docPartObj>
        <w:docPartGallery w:val="Page Numbers (Bottom of Page)"/>
        <w:docPartUnique/>
      </w:docPartObj>
    </w:sdtPr>
    <w:sdtEndPr>
      <w:rPr>
        <w:rFonts w:ascii="Times New Roman" w:hAnsi="Times New Roman"/>
        <w:sz w:val="28"/>
        <w:szCs w:val="28"/>
      </w:rPr>
    </w:sdtEndPr>
    <w:sdtContent>
      <w:p w14:paraId="4094749D" w14:textId="0239AAEF" w:rsidR="00E947F4" w:rsidRPr="006A3D25" w:rsidRDefault="00E947F4">
        <w:pPr>
          <w:pStyle w:val="a9"/>
          <w:jc w:val="center"/>
          <w:rPr>
            <w:rFonts w:ascii="Times New Roman" w:hAnsi="Times New Roman"/>
            <w:sz w:val="28"/>
            <w:szCs w:val="28"/>
          </w:rPr>
        </w:pPr>
        <w:r w:rsidRPr="006A3D25">
          <w:rPr>
            <w:rFonts w:ascii="Times New Roman" w:hAnsi="Times New Roman"/>
            <w:sz w:val="28"/>
            <w:szCs w:val="28"/>
          </w:rPr>
          <w:fldChar w:fldCharType="begin"/>
        </w:r>
        <w:r w:rsidRPr="006A3D25">
          <w:rPr>
            <w:rFonts w:ascii="Times New Roman" w:hAnsi="Times New Roman"/>
            <w:sz w:val="28"/>
            <w:szCs w:val="28"/>
          </w:rPr>
          <w:instrText>PAGE   \* MERGEFORMAT</w:instrText>
        </w:r>
        <w:r w:rsidRPr="006A3D25">
          <w:rPr>
            <w:rFonts w:ascii="Times New Roman" w:hAnsi="Times New Roman"/>
            <w:sz w:val="28"/>
            <w:szCs w:val="28"/>
          </w:rPr>
          <w:fldChar w:fldCharType="separate"/>
        </w:r>
        <w:r w:rsidR="00670994">
          <w:rPr>
            <w:rFonts w:ascii="Times New Roman" w:hAnsi="Times New Roman"/>
            <w:noProof/>
            <w:sz w:val="28"/>
            <w:szCs w:val="28"/>
          </w:rPr>
          <w:t>47</w:t>
        </w:r>
        <w:r w:rsidRPr="006A3D25">
          <w:rPr>
            <w:rFonts w:ascii="Times New Roman" w:hAnsi="Times New Roman"/>
            <w:sz w:val="28"/>
            <w:szCs w:val="28"/>
          </w:rPr>
          <w:fldChar w:fldCharType="end"/>
        </w:r>
      </w:p>
    </w:sdtContent>
  </w:sdt>
  <w:p w14:paraId="2484BEF2" w14:textId="77777777" w:rsidR="00E947F4" w:rsidRDefault="00E947F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FB38B" w14:textId="77777777" w:rsidR="00EB526C" w:rsidRDefault="00EB526C">
      <w:pPr>
        <w:spacing w:after="0" w:line="240" w:lineRule="auto"/>
      </w:pPr>
      <w:r>
        <w:separator/>
      </w:r>
    </w:p>
  </w:footnote>
  <w:footnote w:type="continuationSeparator" w:id="0">
    <w:p w14:paraId="4A7DD85F" w14:textId="77777777" w:rsidR="00EB526C" w:rsidRDefault="00EB52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12D433C"/>
    <w:multiLevelType w:val="hybridMultilevel"/>
    <w:tmpl w:val="0D8630C2"/>
    <w:lvl w:ilvl="0" w:tplc="B70A789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62A3109"/>
    <w:multiLevelType w:val="hybridMultilevel"/>
    <w:tmpl w:val="895E6536"/>
    <w:lvl w:ilvl="0" w:tplc="33FA5BAA">
      <w:start w:val="1"/>
      <w:numFmt w:val="decimal"/>
      <w:lvlText w:val="%1"/>
      <w:lvlJc w:val="left"/>
      <w:pPr>
        <w:ind w:left="1440" w:hanging="360"/>
      </w:pPr>
      <w:rPr>
        <w:rFonts w:ascii="Times New Roman" w:eastAsia="Calibri" w:hAnsi="Times New Roman" w:cs="Times New Roman"/>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B0D1649"/>
    <w:multiLevelType w:val="hybridMultilevel"/>
    <w:tmpl w:val="3D3A37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4BB744C"/>
    <w:multiLevelType w:val="hybridMultilevel"/>
    <w:tmpl w:val="B5448350"/>
    <w:lvl w:ilvl="0" w:tplc="B70A789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9021310"/>
    <w:multiLevelType w:val="hybridMultilevel"/>
    <w:tmpl w:val="124C6B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C5B"/>
    <w:multiLevelType w:val="multilevel"/>
    <w:tmpl w:val="DA98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64DD6"/>
    <w:multiLevelType w:val="multilevel"/>
    <w:tmpl w:val="96EED45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15:restartNumberingAfterBreak="0">
    <w:nsid w:val="26A77D87"/>
    <w:multiLevelType w:val="hybridMultilevel"/>
    <w:tmpl w:val="E03A9A60"/>
    <w:lvl w:ilvl="0" w:tplc="F9BAD658">
      <w:start w:val="1"/>
      <w:numFmt w:val="decimal"/>
      <w:lvlText w:val="%1"/>
      <w:lvlJc w:val="left"/>
      <w:pPr>
        <w:ind w:left="1440" w:hanging="360"/>
      </w:pPr>
      <w:rPr>
        <w:rFonts w:ascii="Times New Roman" w:eastAsia="Calibri" w:hAnsi="Times New Roman" w:cs="Times New Roman"/>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2B115DBB"/>
    <w:multiLevelType w:val="hybridMultilevel"/>
    <w:tmpl w:val="B13002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B382EE1"/>
    <w:multiLevelType w:val="multilevel"/>
    <w:tmpl w:val="3360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862105"/>
    <w:multiLevelType w:val="hybridMultilevel"/>
    <w:tmpl w:val="D72E8E16"/>
    <w:lvl w:ilvl="0" w:tplc="55CE4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388387A"/>
    <w:multiLevelType w:val="hybridMultilevel"/>
    <w:tmpl w:val="9918B8C0"/>
    <w:lvl w:ilvl="0" w:tplc="CE5C2A84">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33E054AC"/>
    <w:multiLevelType w:val="hybridMultilevel"/>
    <w:tmpl w:val="12C67494"/>
    <w:lvl w:ilvl="0" w:tplc="FB045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7B13D35"/>
    <w:multiLevelType w:val="hybridMultilevel"/>
    <w:tmpl w:val="B1D012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B7B24B6"/>
    <w:multiLevelType w:val="hybridMultilevel"/>
    <w:tmpl w:val="D72E8E16"/>
    <w:lvl w:ilvl="0" w:tplc="55CE4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E9D4036"/>
    <w:multiLevelType w:val="hybridMultilevel"/>
    <w:tmpl w:val="3D3A37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F50202B"/>
    <w:multiLevelType w:val="hybridMultilevel"/>
    <w:tmpl w:val="EFC60DBC"/>
    <w:lvl w:ilvl="0" w:tplc="2CA63AA0">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0D744BA"/>
    <w:multiLevelType w:val="hybridMultilevel"/>
    <w:tmpl w:val="65C0FB98"/>
    <w:lvl w:ilvl="0" w:tplc="A6F20ECA">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8D00A30"/>
    <w:multiLevelType w:val="hybridMultilevel"/>
    <w:tmpl w:val="0608B48A"/>
    <w:lvl w:ilvl="0" w:tplc="C61A7E14">
      <w:start w:val="1"/>
      <w:numFmt w:val="decimal"/>
      <w:lvlText w:val="%1"/>
      <w:lvlJc w:val="left"/>
      <w:pPr>
        <w:ind w:left="1429" w:hanging="360"/>
      </w:pPr>
      <w:rPr>
        <w:rFonts w:ascii="Times New Roman" w:eastAsia="Times New Roman" w:hAnsi="Times New Roman" w:cs="Times New Roman"/>
        <w:spacing w:val="0"/>
        <w:w w:val="10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A235EC8"/>
    <w:multiLevelType w:val="multilevel"/>
    <w:tmpl w:val="B364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D64E6"/>
    <w:multiLevelType w:val="multilevel"/>
    <w:tmpl w:val="4D064F54"/>
    <w:lvl w:ilvl="0">
      <w:start w:val="1"/>
      <w:numFmt w:val="decimal"/>
      <w:lvlText w:val="%1."/>
      <w:lvlJc w:val="left"/>
      <w:pPr>
        <w:ind w:left="1084" w:hanging="375"/>
      </w:pPr>
      <w:rPr>
        <w:rFonts w:ascii="Times New Roman" w:eastAsia="Calibri" w:hAnsi="Times New Roman" w:cs="Times New Roman"/>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2C941F0"/>
    <w:multiLevelType w:val="hybridMultilevel"/>
    <w:tmpl w:val="B1D012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2FE2300"/>
    <w:multiLevelType w:val="multilevel"/>
    <w:tmpl w:val="CAC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EB09EF"/>
    <w:multiLevelType w:val="multilevel"/>
    <w:tmpl w:val="98521E84"/>
    <w:lvl w:ilvl="0">
      <w:start w:val="1"/>
      <w:numFmt w:val="decimal"/>
      <w:lvlText w:val="%1"/>
      <w:lvlJc w:val="left"/>
      <w:pPr>
        <w:ind w:left="360" w:hanging="360"/>
      </w:pPr>
      <w:rPr>
        <w:rFonts w:hint="default"/>
      </w:rPr>
    </w:lvl>
    <w:lvl w:ilvl="1">
      <w:start w:val="3"/>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26" w15:restartNumberingAfterBreak="0">
    <w:nsid w:val="651D4E28"/>
    <w:multiLevelType w:val="multilevel"/>
    <w:tmpl w:val="2FC0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64BA2"/>
    <w:multiLevelType w:val="hybridMultilevel"/>
    <w:tmpl w:val="BAEC9CBA"/>
    <w:lvl w:ilvl="0" w:tplc="B70A789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6ADE0FE8"/>
    <w:multiLevelType w:val="hybridMultilevel"/>
    <w:tmpl w:val="E3DAB98C"/>
    <w:lvl w:ilvl="0" w:tplc="C51A102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EC30C49"/>
    <w:multiLevelType w:val="hybridMultilevel"/>
    <w:tmpl w:val="156046AC"/>
    <w:lvl w:ilvl="0" w:tplc="B70A789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73EA321D"/>
    <w:multiLevelType w:val="hybridMultilevel"/>
    <w:tmpl w:val="B13002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6765240"/>
    <w:multiLevelType w:val="hybridMultilevel"/>
    <w:tmpl w:val="75A6F29A"/>
    <w:lvl w:ilvl="0" w:tplc="81E0FD04">
      <w:start w:val="1"/>
      <w:numFmt w:val="bullet"/>
      <w:lvlText w:val=""/>
      <w:lvlJc w:val="left"/>
      <w:pPr>
        <w:ind w:left="1440" w:hanging="360"/>
      </w:pPr>
      <w:rPr>
        <w:rFonts w:ascii="Symbol" w:hAnsi="Symbol" w:hint="default"/>
        <w:spacing w:val="0"/>
        <w:w w:val="100"/>
        <w:position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B565A68"/>
    <w:multiLevelType w:val="hybridMultilevel"/>
    <w:tmpl w:val="B0D2F0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3"/>
  </w:num>
  <w:num w:numId="2">
    <w:abstractNumId w:val="18"/>
  </w:num>
  <w:num w:numId="3">
    <w:abstractNumId w:val="32"/>
  </w:num>
  <w:num w:numId="4">
    <w:abstractNumId w:val="15"/>
  </w:num>
  <w:num w:numId="5">
    <w:abstractNumId w:val="31"/>
  </w:num>
  <w:num w:numId="6">
    <w:abstractNumId w:val="13"/>
  </w:num>
  <w:num w:numId="7">
    <w:abstractNumId w:val="12"/>
  </w:num>
  <w:num w:numId="8">
    <w:abstractNumId w:val="20"/>
  </w:num>
  <w:num w:numId="9">
    <w:abstractNumId w:val="17"/>
  </w:num>
  <w:num w:numId="10">
    <w:abstractNumId w:val="10"/>
  </w:num>
  <w:num w:numId="11">
    <w:abstractNumId w:val="19"/>
  </w:num>
  <w:num w:numId="12">
    <w:abstractNumId w:val="16"/>
  </w:num>
  <w:num w:numId="13">
    <w:abstractNumId w:val="4"/>
  </w:num>
  <w:num w:numId="14">
    <w:abstractNumId w:val="30"/>
  </w:num>
  <w:num w:numId="15">
    <w:abstractNumId w:val="22"/>
  </w:num>
  <w:num w:numId="16">
    <w:abstractNumId w:val="25"/>
  </w:num>
  <w:num w:numId="17">
    <w:abstractNumId w:val="6"/>
  </w:num>
  <w:num w:numId="18">
    <w:abstractNumId w:val="28"/>
  </w:num>
  <w:num w:numId="19">
    <w:abstractNumId w:val="0"/>
  </w:num>
  <w:num w:numId="20">
    <w:abstractNumId w:val="1"/>
  </w:num>
  <w:num w:numId="21">
    <w:abstractNumId w:val="7"/>
  </w:num>
  <w:num w:numId="22">
    <w:abstractNumId w:val="2"/>
  </w:num>
  <w:num w:numId="23">
    <w:abstractNumId w:val="3"/>
  </w:num>
  <w:num w:numId="24">
    <w:abstractNumId w:val="26"/>
  </w:num>
  <w:num w:numId="25">
    <w:abstractNumId w:val="11"/>
  </w:num>
  <w:num w:numId="26">
    <w:abstractNumId w:val="29"/>
  </w:num>
  <w:num w:numId="27">
    <w:abstractNumId w:val="27"/>
  </w:num>
  <w:num w:numId="28">
    <w:abstractNumId w:val="5"/>
  </w:num>
  <w:num w:numId="29">
    <w:abstractNumId w:val="24"/>
  </w:num>
  <w:num w:numId="30">
    <w:abstractNumId w:val="21"/>
  </w:num>
  <w:num w:numId="31">
    <w:abstractNumId w:val="9"/>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6C4"/>
    <w:rsid w:val="00004147"/>
    <w:rsid w:val="000255CE"/>
    <w:rsid w:val="00025C64"/>
    <w:rsid w:val="00030A95"/>
    <w:rsid w:val="0003124A"/>
    <w:rsid w:val="00041800"/>
    <w:rsid w:val="00042544"/>
    <w:rsid w:val="00045228"/>
    <w:rsid w:val="000468FF"/>
    <w:rsid w:val="00052E3A"/>
    <w:rsid w:val="00057863"/>
    <w:rsid w:val="000804E0"/>
    <w:rsid w:val="00084520"/>
    <w:rsid w:val="000A6415"/>
    <w:rsid w:val="000B609A"/>
    <w:rsid w:val="000B7F3D"/>
    <w:rsid w:val="000C2372"/>
    <w:rsid w:val="000E33BB"/>
    <w:rsid w:val="000E4378"/>
    <w:rsid w:val="000E6210"/>
    <w:rsid w:val="00115409"/>
    <w:rsid w:val="001221AB"/>
    <w:rsid w:val="00146483"/>
    <w:rsid w:val="00151CCA"/>
    <w:rsid w:val="0015690C"/>
    <w:rsid w:val="001633DD"/>
    <w:rsid w:val="001656DB"/>
    <w:rsid w:val="00171861"/>
    <w:rsid w:val="00172BC9"/>
    <w:rsid w:val="001742E8"/>
    <w:rsid w:val="001761B9"/>
    <w:rsid w:val="00187595"/>
    <w:rsid w:val="00190435"/>
    <w:rsid w:val="00196388"/>
    <w:rsid w:val="001A2A1B"/>
    <w:rsid w:val="001A4E18"/>
    <w:rsid w:val="001B45A4"/>
    <w:rsid w:val="001B56C2"/>
    <w:rsid w:val="001C413B"/>
    <w:rsid w:val="001C5FD0"/>
    <w:rsid w:val="001C7B9B"/>
    <w:rsid w:val="001D5FE6"/>
    <w:rsid w:val="001D634D"/>
    <w:rsid w:val="001E28A0"/>
    <w:rsid w:val="001E30EF"/>
    <w:rsid w:val="001F1D6F"/>
    <w:rsid w:val="001F6219"/>
    <w:rsid w:val="00241043"/>
    <w:rsid w:val="00270D42"/>
    <w:rsid w:val="00284D67"/>
    <w:rsid w:val="00290EDB"/>
    <w:rsid w:val="00294606"/>
    <w:rsid w:val="002A7CED"/>
    <w:rsid w:val="002B180A"/>
    <w:rsid w:val="002B2FCE"/>
    <w:rsid w:val="002B5853"/>
    <w:rsid w:val="002C0C1D"/>
    <w:rsid w:val="002D6502"/>
    <w:rsid w:val="002E003D"/>
    <w:rsid w:val="002E0D08"/>
    <w:rsid w:val="002E43FB"/>
    <w:rsid w:val="002F035C"/>
    <w:rsid w:val="00304749"/>
    <w:rsid w:val="00315D0D"/>
    <w:rsid w:val="0031629E"/>
    <w:rsid w:val="0031650A"/>
    <w:rsid w:val="00341010"/>
    <w:rsid w:val="00357DFD"/>
    <w:rsid w:val="0036281B"/>
    <w:rsid w:val="00380C1A"/>
    <w:rsid w:val="00382945"/>
    <w:rsid w:val="003830A9"/>
    <w:rsid w:val="00394036"/>
    <w:rsid w:val="003A1E1A"/>
    <w:rsid w:val="003A2E24"/>
    <w:rsid w:val="003A56C7"/>
    <w:rsid w:val="003C1462"/>
    <w:rsid w:val="003C2042"/>
    <w:rsid w:val="003C33BC"/>
    <w:rsid w:val="003C3BF7"/>
    <w:rsid w:val="003D3840"/>
    <w:rsid w:val="003D659B"/>
    <w:rsid w:val="003E2E20"/>
    <w:rsid w:val="003F2C18"/>
    <w:rsid w:val="003F50A5"/>
    <w:rsid w:val="004054EA"/>
    <w:rsid w:val="0040760C"/>
    <w:rsid w:val="00416779"/>
    <w:rsid w:val="00422E77"/>
    <w:rsid w:val="00423267"/>
    <w:rsid w:val="00424728"/>
    <w:rsid w:val="004300EA"/>
    <w:rsid w:val="00436B02"/>
    <w:rsid w:val="004375B0"/>
    <w:rsid w:val="00441D17"/>
    <w:rsid w:val="00452107"/>
    <w:rsid w:val="00473C0C"/>
    <w:rsid w:val="00474DB7"/>
    <w:rsid w:val="00480E06"/>
    <w:rsid w:val="00485A41"/>
    <w:rsid w:val="0048662F"/>
    <w:rsid w:val="004C0348"/>
    <w:rsid w:val="004D76CC"/>
    <w:rsid w:val="004E0AFC"/>
    <w:rsid w:val="004E5C64"/>
    <w:rsid w:val="004F67BD"/>
    <w:rsid w:val="00501B37"/>
    <w:rsid w:val="0050789B"/>
    <w:rsid w:val="00514569"/>
    <w:rsid w:val="0051544D"/>
    <w:rsid w:val="00524110"/>
    <w:rsid w:val="00525B01"/>
    <w:rsid w:val="0054567A"/>
    <w:rsid w:val="005465A1"/>
    <w:rsid w:val="005468F9"/>
    <w:rsid w:val="00546E1F"/>
    <w:rsid w:val="00554481"/>
    <w:rsid w:val="00555096"/>
    <w:rsid w:val="00577BBF"/>
    <w:rsid w:val="00585BBC"/>
    <w:rsid w:val="0059449E"/>
    <w:rsid w:val="00595FDF"/>
    <w:rsid w:val="0059778F"/>
    <w:rsid w:val="00597E3B"/>
    <w:rsid w:val="005B1AA8"/>
    <w:rsid w:val="005B794A"/>
    <w:rsid w:val="005C4767"/>
    <w:rsid w:val="005D6783"/>
    <w:rsid w:val="005E292B"/>
    <w:rsid w:val="00601541"/>
    <w:rsid w:val="00635A86"/>
    <w:rsid w:val="00661148"/>
    <w:rsid w:val="00670994"/>
    <w:rsid w:val="006A3D25"/>
    <w:rsid w:val="006A7213"/>
    <w:rsid w:val="006B7973"/>
    <w:rsid w:val="006D5B2C"/>
    <w:rsid w:val="006F3BD8"/>
    <w:rsid w:val="00701B0F"/>
    <w:rsid w:val="00703CFB"/>
    <w:rsid w:val="00705E51"/>
    <w:rsid w:val="00716537"/>
    <w:rsid w:val="00776281"/>
    <w:rsid w:val="0078097B"/>
    <w:rsid w:val="00783901"/>
    <w:rsid w:val="007842A6"/>
    <w:rsid w:val="0078473A"/>
    <w:rsid w:val="00785844"/>
    <w:rsid w:val="00785EC9"/>
    <w:rsid w:val="007947C4"/>
    <w:rsid w:val="007A2F20"/>
    <w:rsid w:val="007A4EF4"/>
    <w:rsid w:val="007B423D"/>
    <w:rsid w:val="007C2BBB"/>
    <w:rsid w:val="007D01A6"/>
    <w:rsid w:val="007D17D8"/>
    <w:rsid w:val="007E40BA"/>
    <w:rsid w:val="007F066A"/>
    <w:rsid w:val="00801399"/>
    <w:rsid w:val="00806B33"/>
    <w:rsid w:val="00807633"/>
    <w:rsid w:val="00815E9F"/>
    <w:rsid w:val="00823877"/>
    <w:rsid w:val="00836630"/>
    <w:rsid w:val="00847F47"/>
    <w:rsid w:val="00856FB2"/>
    <w:rsid w:val="00866B2B"/>
    <w:rsid w:val="0088438A"/>
    <w:rsid w:val="00887CCC"/>
    <w:rsid w:val="00891CFB"/>
    <w:rsid w:val="00894B24"/>
    <w:rsid w:val="0089693C"/>
    <w:rsid w:val="00896E24"/>
    <w:rsid w:val="008A4DBC"/>
    <w:rsid w:val="008B20BD"/>
    <w:rsid w:val="008B334B"/>
    <w:rsid w:val="008C0FEC"/>
    <w:rsid w:val="008C5C90"/>
    <w:rsid w:val="008C7720"/>
    <w:rsid w:val="008D77B8"/>
    <w:rsid w:val="008E3C69"/>
    <w:rsid w:val="008E5366"/>
    <w:rsid w:val="008E6207"/>
    <w:rsid w:val="008F0598"/>
    <w:rsid w:val="008F0B1A"/>
    <w:rsid w:val="008F383F"/>
    <w:rsid w:val="00906584"/>
    <w:rsid w:val="00907792"/>
    <w:rsid w:val="0092662D"/>
    <w:rsid w:val="009556C4"/>
    <w:rsid w:val="0095779D"/>
    <w:rsid w:val="00962D75"/>
    <w:rsid w:val="00963467"/>
    <w:rsid w:val="00973ACF"/>
    <w:rsid w:val="009808D8"/>
    <w:rsid w:val="00982CEA"/>
    <w:rsid w:val="009913A4"/>
    <w:rsid w:val="00992D9B"/>
    <w:rsid w:val="00993ADC"/>
    <w:rsid w:val="0099747C"/>
    <w:rsid w:val="009C2B87"/>
    <w:rsid w:val="009C3CB4"/>
    <w:rsid w:val="009C67A4"/>
    <w:rsid w:val="009D0F1F"/>
    <w:rsid w:val="00A03EBB"/>
    <w:rsid w:val="00A445B3"/>
    <w:rsid w:val="00A51F06"/>
    <w:rsid w:val="00A806B9"/>
    <w:rsid w:val="00A82110"/>
    <w:rsid w:val="00A97E54"/>
    <w:rsid w:val="00AC2B1D"/>
    <w:rsid w:val="00AD1A9B"/>
    <w:rsid w:val="00AD435D"/>
    <w:rsid w:val="00AD459B"/>
    <w:rsid w:val="00AE359E"/>
    <w:rsid w:val="00AE5A52"/>
    <w:rsid w:val="00AE6F40"/>
    <w:rsid w:val="00AF73BF"/>
    <w:rsid w:val="00B00458"/>
    <w:rsid w:val="00B046D1"/>
    <w:rsid w:val="00B05ADE"/>
    <w:rsid w:val="00B2640E"/>
    <w:rsid w:val="00B30797"/>
    <w:rsid w:val="00B43E83"/>
    <w:rsid w:val="00B6002D"/>
    <w:rsid w:val="00B674FA"/>
    <w:rsid w:val="00B70D95"/>
    <w:rsid w:val="00B71BAA"/>
    <w:rsid w:val="00B829DD"/>
    <w:rsid w:val="00B9465F"/>
    <w:rsid w:val="00BA0E68"/>
    <w:rsid w:val="00BA6DE9"/>
    <w:rsid w:val="00BB204D"/>
    <w:rsid w:val="00BB205F"/>
    <w:rsid w:val="00BB66E6"/>
    <w:rsid w:val="00BF147B"/>
    <w:rsid w:val="00BF78F1"/>
    <w:rsid w:val="00C00E34"/>
    <w:rsid w:val="00C0219E"/>
    <w:rsid w:val="00C14B4E"/>
    <w:rsid w:val="00C21658"/>
    <w:rsid w:val="00C22727"/>
    <w:rsid w:val="00C33E3D"/>
    <w:rsid w:val="00C41212"/>
    <w:rsid w:val="00C47D7B"/>
    <w:rsid w:val="00C609DA"/>
    <w:rsid w:val="00C80F4F"/>
    <w:rsid w:val="00C96788"/>
    <w:rsid w:val="00CB0C02"/>
    <w:rsid w:val="00CC7603"/>
    <w:rsid w:val="00CE3A77"/>
    <w:rsid w:val="00D1588C"/>
    <w:rsid w:val="00D23D03"/>
    <w:rsid w:val="00D2688A"/>
    <w:rsid w:val="00D275F0"/>
    <w:rsid w:val="00D35638"/>
    <w:rsid w:val="00D40DD3"/>
    <w:rsid w:val="00D4120E"/>
    <w:rsid w:val="00D44EB8"/>
    <w:rsid w:val="00D4589B"/>
    <w:rsid w:val="00D556C1"/>
    <w:rsid w:val="00D83436"/>
    <w:rsid w:val="00D85092"/>
    <w:rsid w:val="00D853EF"/>
    <w:rsid w:val="00D87527"/>
    <w:rsid w:val="00D91BC2"/>
    <w:rsid w:val="00DA0DA3"/>
    <w:rsid w:val="00DA2C64"/>
    <w:rsid w:val="00DA36B8"/>
    <w:rsid w:val="00DC2E3B"/>
    <w:rsid w:val="00DC7C40"/>
    <w:rsid w:val="00DE507E"/>
    <w:rsid w:val="00DF1710"/>
    <w:rsid w:val="00E02AA6"/>
    <w:rsid w:val="00E238E9"/>
    <w:rsid w:val="00E2776F"/>
    <w:rsid w:val="00E32F3D"/>
    <w:rsid w:val="00E334DA"/>
    <w:rsid w:val="00E37CB6"/>
    <w:rsid w:val="00E517D3"/>
    <w:rsid w:val="00E61310"/>
    <w:rsid w:val="00E66B70"/>
    <w:rsid w:val="00E83D41"/>
    <w:rsid w:val="00E91C07"/>
    <w:rsid w:val="00E93BB8"/>
    <w:rsid w:val="00E947F4"/>
    <w:rsid w:val="00E97D59"/>
    <w:rsid w:val="00EA22F0"/>
    <w:rsid w:val="00EB526C"/>
    <w:rsid w:val="00EC3F78"/>
    <w:rsid w:val="00EC641F"/>
    <w:rsid w:val="00EE661D"/>
    <w:rsid w:val="00EF0B49"/>
    <w:rsid w:val="00EF5668"/>
    <w:rsid w:val="00F21C6E"/>
    <w:rsid w:val="00F2391F"/>
    <w:rsid w:val="00F2790B"/>
    <w:rsid w:val="00F3405B"/>
    <w:rsid w:val="00F37E84"/>
    <w:rsid w:val="00F42373"/>
    <w:rsid w:val="00F436D5"/>
    <w:rsid w:val="00F563AF"/>
    <w:rsid w:val="00F615C7"/>
    <w:rsid w:val="00F75842"/>
    <w:rsid w:val="00F830FF"/>
    <w:rsid w:val="00F862A6"/>
    <w:rsid w:val="00F92BF4"/>
    <w:rsid w:val="00F931A0"/>
    <w:rsid w:val="00F93D91"/>
    <w:rsid w:val="00F9692E"/>
    <w:rsid w:val="00FC250E"/>
    <w:rsid w:val="00FD5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D104"/>
  <w15:docId w15:val="{CA0BEC75-9CE2-4F19-B595-2EF8C288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B609A"/>
    <w:pPr>
      <w:spacing w:after="200" w:line="276" w:lineRule="auto"/>
    </w:pPr>
    <w:rPr>
      <w:sz w:val="22"/>
      <w:szCs w:val="22"/>
      <w:lang w:eastAsia="en-US"/>
    </w:rPr>
  </w:style>
  <w:style w:type="paragraph" w:styleId="1">
    <w:name w:val="heading 1"/>
    <w:aliases w:val="Section Heading"/>
    <w:basedOn w:val="a0"/>
    <w:next w:val="a0"/>
    <w:link w:val="10"/>
    <w:uiPriority w:val="99"/>
    <w:qFormat/>
    <w:rsid w:val="009556C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unhideWhenUsed/>
    <w:qFormat/>
    <w:rsid w:val="009556C4"/>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
    <w:unhideWhenUsed/>
    <w:qFormat/>
    <w:rsid w:val="000B7F3D"/>
    <w:pPr>
      <w:keepNext/>
      <w:keepLines/>
      <w:spacing w:before="200" w:after="0"/>
      <w:outlineLvl w:val="2"/>
    </w:pPr>
    <w:rPr>
      <w:rFonts w:ascii="Cambria" w:eastAsia="Times New Roman" w:hAnsi="Cambria"/>
      <w:b/>
      <w:bCs/>
      <w:color w:val="4F81BD"/>
    </w:rPr>
  </w:style>
  <w:style w:type="paragraph" w:styleId="4">
    <w:name w:val="heading 4"/>
    <w:aliases w:val="Level 2 - a"/>
    <w:basedOn w:val="a0"/>
    <w:next w:val="a0"/>
    <w:link w:val="40"/>
    <w:uiPriority w:val="9"/>
    <w:unhideWhenUsed/>
    <w:qFormat/>
    <w:rsid w:val="00C21658"/>
    <w:pPr>
      <w:keepNext/>
      <w:keepLines/>
      <w:widowControl w:val="0"/>
      <w:autoSpaceDE w:val="0"/>
      <w:autoSpaceDN w:val="0"/>
      <w:adjustRightInd w:val="0"/>
      <w:spacing w:before="200" w:after="0" w:line="240" w:lineRule="auto"/>
      <w:outlineLvl w:val="3"/>
    </w:pPr>
    <w:rPr>
      <w:rFonts w:ascii="Cambria" w:eastAsia="Times New Roman" w:hAnsi="Cambria"/>
      <w:b/>
      <w:bCs/>
      <w:i/>
      <w:iCs/>
      <w:color w:val="4F81BD"/>
      <w:sz w:val="24"/>
      <w:szCs w:val="24"/>
      <w:lang w:eastAsia="ru-RU"/>
    </w:rPr>
  </w:style>
  <w:style w:type="paragraph" w:styleId="5">
    <w:name w:val="heading 5"/>
    <w:basedOn w:val="a0"/>
    <w:next w:val="a0"/>
    <w:link w:val="50"/>
    <w:uiPriority w:val="99"/>
    <w:qFormat/>
    <w:rsid w:val="00C21658"/>
    <w:pPr>
      <w:keepNext/>
      <w:spacing w:after="0" w:line="240" w:lineRule="auto"/>
      <w:jc w:val="both"/>
      <w:outlineLvl w:val="4"/>
    </w:pPr>
    <w:rPr>
      <w:rFonts w:ascii="Times New Roman" w:eastAsia="Times New Roman" w:hAnsi="Times New Roman"/>
      <w:b/>
      <w:sz w:val="24"/>
      <w:szCs w:val="20"/>
      <w:lang w:eastAsia="ru-RU"/>
    </w:rPr>
  </w:style>
  <w:style w:type="paragraph" w:styleId="6">
    <w:name w:val="heading 6"/>
    <w:aliases w:val="Legal Level 1."/>
    <w:basedOn w:val="a0"/>
    <w:next w:val="a0"/>
    <w:link w:val="60"/>
    <w:uiPriority w:val="99"/>
    <w:qFormat/>
    <w:rsid w:val="00C21658"/>
    <w:pPr>
      <w:keepNext/>
      <w:spacing w:after="0" w:line="240" w:lineRule="auto"/>
      <w:jc w:val="center"/>
      <w:outlineLvl w:val="5"/>
    </w:pPr>
    <w:rPr>
      <w:rFonts w:ascii="Times New Roman" w:eastAsia="Times New Roman" w:hAnsi="Times New Roman"/>
      <w:b/>
      <w:sz w:val="28"/>
      <w:szCs w:val="20"/>
      <w:lang w:eastAsia="ru-RU"/>
    </w:rPr>
  </w:style>
  <w:style w:type="paragraph" w:styleId="7">
    <w:name w:val="heading 7"/>
    <w:basedOn w:val="a0"/>
    <w:next w:val="a0"/>
    <w:link w:val="70"/>
    <w:uiPriority w:val="99"/>
    <w:qFormat/>
    <w:rsid w:val="00C21658"/>
    <w:pPr>
      <w:keepNext/>
      <w:spacing w:after="0" w:line="240" w:lineRule="auto"/>
      <w:ind w:right="-1" w:firstLine="567"/>
      <w:jc w:val="center"/>
      <w:outlineLvl w:val="6"/>
    </w:pPr>
    <w:rPr>
      <w:rFonts w:ascii="Times New Roman" w:eastAsia="Times New Roman" w:hAnsi="Times New Roman"/>
      <w:sz w:val="28"/>
      <w:szCs w:val="20"/>
      <w:lang w:eastAsia="ru-RU"/>
    </w:rPr>
  </w:style>
  <w:style w:type="paragraph" w:styleId="8">
    <w:name w:val="heading 8"/>
    <w:basedOn w:val="a0"/>
    <w:next w:val="a0"/>
    <w:link w:val="80"/>
    <w:uiPriority w:val="9"/>
    <w:qFormat/>
    <w:rsid w:val="00C21658"/>
    <w:pPr>
      <w:keepNext/>
      <w:keepLines/>
      <w:spacing w:before="200" w:after="0"/>
      <w:outlineLvl w:val="7"/>
    </w:pPr>
    <w:rPr>
      <w:rFonts w:ascii="Cambria" w:eastAsia="Times New Roman" w:hAnsi="Cambria"/>
      <w:color w:val="404040"/>
      <w:sz w:val="20"/>
      <w:szCs w:val="20"/>
    </w:rPr>
  </w:style>
  <w:style w:type="paragraph" w:styleId="9">
    <w:name w:val="heading 9"/>
    <w:basedOn w:val="a0"/>
    <w:next w:val="a0"/>
    <w:link w:val="90"/>
    <w:uiPriority w:val="99"/>
    <w:qFormat/>
    <w:rsid w:val="00C21658"/>
    <w:pPr>
      <w:keepNext/>
      <w:spacing w:after="0" w:line="240" w:lineRule="auto"/>
      <w:jc w:val="right"/>
      <w:outlineLvl w:val="8"/>
    </w:pPr>
    <w:rPr>
      <w:rFonts w:ascii="Times New Roman" w:eastAsia="Times New Roman" w:hAnsi="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Section Heading Знак"/>
    <w:link w:val="1"/>
    <w:uiPriority w:val="99"/>
    <w:rsid w:val="009556C4"/>
    <w:rPr>
      <w:rFonts w:ascii="Arial" w:eastAsia="Times New Roman" w:hAnsi="Arial" w:cs="Arial"/>
      <w:b/>
      <w:bCs/>
      <w:kern w:val="32"/>
      <w:sz w:val="32"/>
      <w:szCs w:val="32"/>
      <w:lang w:eastAsia="ru-RU"/>
    </w:rPr>
  </w:style>
  <w:style w:type="character" w:customStyle="1" w:styleId="20">
    <w:name w:val="Заголовок 2 Знак"/>
    <w:link w:val="2"/>
    <w:uiPriority w:val="9"/>
    <w:rsid w:val="009556C4"/>
    <w:rPr>
      <w:rFonts w:ascii="Cambria" w:eastAsia="Times New Roman" w:hAnsi="Cambria" w:cs="Times New Roman"/>
      <w:b/>
      <w:bCs/>
      <w:color w:val="4F81BD"/>
      <w:sz w:val="26"/>
      <w:szCs w:val="26"/>
    </w:rPr>
  </w:style>
  <w:style w:type="character" w:styleId="a4">
    <w:name w:val="Hyperlink"/>
    <w:uiPriority w:val="99"/>
    <w:unhideWhenUsed/>
    <w:rsid w:val="009556C4"/>
    <w:rPr>
      <w:color w:val="0000FF"/>
      <w:u w:val="single"/>
    </w:rPr>
  </w:style>
  <w:style w:type="paragraph" w:styleId="11">
    <w:name w:val="toc 1"/>
    <w:basedOn w:val="a0"/>
    <w:next w:val="a0"/>
    <w:autoRedefine/>
    <w:uiPriority w:val="39"/>
    <w:unhideWhenUsed/>
    <w:rsid w:val="00284D67"/>
    <w:pPr>
      <w:tabs>
        <w:tab w:val="right" w:leader="dot" w:pos="9345"/>
      </w:tabs>
      <w:spacing w:after="100" w:line="360" w:lineRule="auto"/>
      <w:ind w:left="284" w:hanging="284"/>
    </w:pPr>
    <w:rPr>
      <w:rFonts w:ascii="Times New Roman" w:hAnsi="Times New Roman"/>
      <w:noProof/>
      <w:sz w:val="28"/>
      <w:szCs w:val="28"/>
    </w:rPr>
  </w:style>
  <w:style w:type="paragraph" w:styleId="a5">
    <w:name w:val="header"/>
    <w:basedOn w:val="a0"/>
    <w:link w:val="a6"/>
    <w:uiPriority w:val="99"/>
    <w:unhideWhenUsed/>
    <w:rsid w:val="009556C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9556C4"/>
  </w:style>
  <w:style w:type="paragraph" w:styleId="21">
    <w:name w:val="toc 2"/>
    <w:basedOn w:val="a0"/>
    <w:next w:val="a0"/>
    <w:autoRedefine/>
    <w:uiPriority w:val="39"/>
    <w:unhideWhenUsed/>
    <w:rsid w:val="00A97E54"/>
    <w:pPr>
      <w:tabs>
        <w:tab w:val="right" w:leader="dot" w:pos="9345"/>
      </w:tabs>
      <w:spacing w:after="100" w:line="360" w:lineRule="auto"/>
      <w:ind w:left="567" w:hanging="283"/>
    </w:pPr>
    <w:rPr>
      <w:rFonts w:ascii="Times New Roman" w:hAnsi="Times New Roman"/>
      <w:sz w:val="28"/>
    </w:rPr>
  </w:style>
  <w:style w:type="paragraph" w:styleId="a7">
    <w:name w:val="Subtitle"/>
    <w:basedOn w:val="a0"/>
    <w:next w:val="a0"/>
    <w:link w:val="a8"/>
    <w:uiPriority w:val="11"/>
    <w:qFormat/>
    <w:rsid w:val="000B7F3D"/>
    <w:pPr>
      <w:numPr>
        <w:ilvl w:val="1"/>
      </w:numPr>
    </w:pPr>
    <w:rPr>
      <w:rFonts w:ascii="Cambria" w:eastAsia="Times New Roman" w:hAnsi="Cambria"/>
      <w:i/>
      <w:iCs/>
      <w:color w:val="4F81BD"/>
      <w:spacing w:val="15"/>
      <w:sz w:val="24"/>
      <w:szCs w:val="24"/>
    </w:rPr>
  </w:style>
  <w:style w:type="character" w:customStyle="1" w:styleId="a8">
    <w:name w:val="Подзаголовок Знак"/>
    <w:link w:val="a7"/>
    <w:uiPriority w:val="11"/>
    <w:rsid w:val="000B7F3D"/>
    <w:rPr>
      <w:rFonts w:ascii="Cambria" w:eastAsia="Times New Roman" w:hAnsi="Cambria" w:cs="Times New Roman"/>
      <w:i/>
      <w:iCs/>
      <w:color w:val="4F81BD"/>
      <w:spacing w:val="15"/>
      <w:sz w:val="24"/>
      <w:szCs w:val="24"/>
    </w:rPr>
  </w:style>
  <w:style w:type="paragraph" w:customStyle="1" w:styleId="12">
    <w:name w:val="Стиль1"/>
    <w:basedOn w:val="3"/>
    <w:qFormat/>
    <w:rsid w:val="000B7F3D"/>
    <w:pPr>
      <w:spacing w:line="360" w:lineRule="auto"/>
      <w:ind w:firstLine="709"/>
    </w:pPr>
    <w:rPr>
      <w:rFonts w:ascii="Times New Roman" w:hAnsi="Times New Roman"/>
      <w:color w:val="auto"/>
      <w:sz w:val="28"/>
      <w:szCs w:val="28"/>
      <w:lang w:eastAsia="ru-RU"/>
    </w:rPr>
  </w:style>
  <w:style w:type="character" w:customStyle="1" w:styleId="30">
    <w:name w:val="Заголовок 3 Знак"/>
    <w:link w:val="3"/>
    <w:uiPriority w:val="9"/>
    <w:rsid w:val="000B7F3D"/>
    <w:rPr>
      <w:rFonts w:ascii="Cambria" w:eastAsia="Times New Roman" w:hAnsi="Cambria" w:cs="Times New Roman"/>
      <w:b/>
      <w:bCs/>
      <w:color w:val="4F81BD"/>
    </w:rPr>
  </w:style>
  <w:style w:type="paragraph" w:styleId="31">
    <w:name w:val="toc 3"/>
    <w:basedOn w:val="a0"/>
    <w:next w:val="a0"/>
    <w:autoRedefine/>
    <w:uiPriority w:val="39"/>
    <w:unhideWhenUsed/>
    <w:rsid w:val="00D2688A"/>
    <w:pPr>
      <w:spacing w:after="100" w:line="360" w:lineRule="auto"/>
      <w:ind w:left="440"/>
    </w:pPr>
    <w:rPr>
      <w:rFonts w:ascii="Times New Roman" w:hAnsi="Times New Roman"/>
      <w:sz w:val="28"/>
    </w:rPr>
  </w:style>
  <w:style w:type="paragraph" w:styleId="a9">
    <w:name w:val="footer"/>
    <w:basedOn w:val="a0"/>
    <w:link w:val="aa"/>
    <w:uiPriority w:val="99"/>
    <w:unhideWhenUsed/>
    <w:rsid w:val="002E0D08"/>
    <w:pPr>
      <w:tabs>
        <w:tab w:val="center" w:pos="4677"/>
        <w:tab w:val="right" w:pos="9355"/>
      </w:tabs>
      <w:spacing w:after="0" w:line="240" w:lineRule="auto"/>
    </w:pPr>
  </w:style>
  <w:style w:type="character" w:customStyle="1" w:styleId="aa">
    <w:name w:val="Нижний колонтитул Знак"/>
    <w:link w:val="a9"/>
    <w:uiPriority w:val="99"/>
    <w:rsid w:val="002E0D08"/>
    <w:rPr>
      <w:rFonts w:ascii="Calibri" w:eastAsia="Calibri" w:hAnsi="Calibri" w:cs="Times New Roman"/>
    </w:rPr>
  </w:style>
  <w:style w:type="paragraph" w:styleId="ab">
    <w:name w:val="List Paragraph"/>
    <w:aliases w:val="Подраздел"/>
    <w:basedOn w:val="a0"/>
    <w:link w:val="ac"/>
    <w:uiPriority w:val="34"/>
    <w:qFormat/>
    <w:rsid w:val="005B794A"/>
    <w:pPr>
      <w:ind w:left="720"/>
      <w:contextualSpacing/>
    </w:pPr>
  </w:style>
  <w:style w:type="table" w:styleId="ad">
    <w:name w:val="Table Grid"/>
    <w:basedOn w:val="a2"/>
    <w:uiPriority w:val="39"/>
    <w:rsid w:val="00407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Level 2 - a Знак"/>
    <w:link w:val="4"/>
    <w:uiPriority w:val="9"/>
    <w:rsid w:val="00C21658"/>
    <w:rPr>
      <w:rFonts w:ascii="Cambria" w:eastAsia="Times New Roman" w:hAnsi="Cambria"/>
      <w:b/>
      <w:bCs/>
      <w:i/>
      <w:iCs/>
      <w:color w:val="4F81BD"/>
      <w:sz w:val="24"/>
      <w:szCs w:val="24"/>
    </w:rPr>
  </w:style>
  <w:style w:type="character" w:customStyle="1" w:styleId="50">
    <w:name w:val="Заголовок 5 Знак"/>
    <w:link w:val="5"/>
    <w:uiPriority w:val="99"/>
    <w:rsid w:val="00C21658"/>
    <w:rPr>
      <w:rFonts w:ascii="Times New Roman" w:eastAsia="Times New Roman" w:hAnsi="Times New Roman"/>
      <w:b/>
      <w:sz w:val="24"/>
    </w:rPr>
  </w:style>
  <w:style w:type="character" w:customStyle="1" w:styleId="60">
    <w:name w:val="Заголовок 6 Знак"/>
    <w:aliases w:val="Legal Level 1. Знак"/>
    <w:link w:val="6"/>
    <w:uiPriority w:val="99"/>
    <w:rsid w:val="00C21658"/>
    <w:rPr>
      <w:rFonts w:ascii="Times New Roman" w:eastAsia="Times New Roman" w:hAnsi="Times New Roman"/>
      <w:b/>
      <w:sz w:val="28"/>
    </w:rPr>
  </w:style>
  <w:style w:type="character" w:customStyle="1" w:styleId="70">
    <w:name w:val="Заголовок 7 Знак"/>
    <w:link w:val="7"/>
    <w:uiPriority w:val="99"/>
    <w:rsid w:val="00C21658"/>
    <w:rPr>
      <w:rFonts w:ascii="Times New Roman" w:eastAsia="Times New Roman" w:hAnsi="Times New Roman"/>
      <w:sz w:val="28"/>
    </w:rPr>
  </w:style>
  <w:style w:type="character" w:customStyle="1" w:styleId="80">
    <w:name w:val="Заголовок 8 Знак"/>
    <w:link w:val="8"/>
    <w:uiPriority w:val="9"/>
    <w:rsid w:val="00C21658"/>
    <w:rPr>
      <w:rFonts w:ascii="Cambria" w:eastAsia="Times New Roman" w:hAnsi="Cambria"/>
      <w:color w:val="404040"/>
      <w:lang w:eastAsia="en-US"/>
    </w:rPr>
  </w:style>
  <w:style w:type="character" w:customStyle="1" w:styleId="90">
    <w:name w:val="Заголовок 9 Знак"/>
    <w:link w:val="9"/>
    <w:uiPriority w:val="99"/>
    <w:rsid w:val="00C21658"/>
    <w:rPr>
      <w:rFonts w:ascii="Times New Roman" w:eastAsia="Times New Roman" w:hAnsi="Times New Roman"/>
      <w:sz w:val="24"/>
    </w:rPr>
  </w:style>
  <w:style w:type="character" w:customStyle="1" w:styleId="ac">
    <w:name w:val="Абзац списка Знак"/>
    <w:aliases w:val="Подраздел Знак"/>
    <w:link w:val="ab"/>
    <w:uiPriority w:val="34"/>
    <w:rsid w:val="00C21658"/>
    <w:rPr>
      <w:sz w:val="22"/>
      <w:szCs w:val="22"/>
      <w:lang w:eastAsia="en-US"/>
    </w:rPr>
  </w:style>
  <w:style w:type="paragraph" w:styleId="ae">
    <w:name w:val="Balloon Text"/>
    <w:basedOn w:val="a0"/>
    <w:link w:val="af"/>
    <w:uiPriority w:val="99"/>
    <w:semiHidden/>
    <w:unhideWhenUsed/>
    <w:rsid w:val="00C21658"/>
    <w:pPr>
      <w:spacing w:after="0" w:line="240" w:lineRule="auto"/>
    </w:pPr>
    <w:rPr>
      <w:rFonts w:ascii="Segoe UI" w:hAnsi="Segoe UI" w:cs="Segoe UI"/>
      <w:sz w:val="18"/>
      <w:szCs w:val="18"/>
    </w:rPr>
  </w:style>
  <w:style w:type="character" w:customStyle="1" w:styleId="af">
    <w:name w:val="Текст выноски Знак"/>
    <w:link w:val="ae"/>
    <w:uiPriority w:val="99"/>
    <w:semiHidden/>
    <w:rsid w:val="00C21658"/>
    <w:rPr>
      <w:rFonts w:ascii="Segoe UI" w:hAnsi="Segoe UI" w:cs="Segoe UI"/>
      <w:sz w:val="18"/>
      <w:szCs w:val="18"/>
      <w:lang w:eastAsia="en-US"/>
    </w:rPr>
  </w:style>
  <w:style w:type="paragraph" w:styleId="af0">
    <w:name w:val="Normal (Web)"/>
    <w:aliases w:val="Обычный (Web),Обычный (веб) Знак Знак Знак,Обычный (веб) Знак Знак,Знак,Обычный (веб)2, Знак"/>
    <w:basedOn w:val="a0"/>
    <w:link w:val="af1"/>
    <w:uiPriority w:val="99"/>
    <w:unhideWhenUsed/>
    <w:rsid w:val="00C216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Обычный (веб) Знак"/>
    <w:aliases w:val="Обычный (Web) Знак,Обычный (веб) Знак Знак Знак Знак,Обычный (веб) Знак Знак Знак1,Знак Знак,Обычный (веб)2 Знак, Знак Знак"/>
    <w:link w:val="af0"/>
    <w:uiPriority w:val="99"/>
    <w:rsid w:val="00C21658"/>
    <w:rPr>
      <w:rFonts w:ascii="Times New Roman" w:eastAsia="Times New Roman" w:hAnsi="Times New Roman"/>
      <w:sz w:val="24"/>
      <w:szCs w:val="24"/>
    </w:rPr>
  </w:style>
  <w:style w:type="character" w:customStyle="1" w:styleId="13">
    <w:name w:val="Неразрешенное упоминание1"/>
    <w:uiPriority w:val="99"/>
    <w:semiHidden/>
    <w:unhideWhenUsed/>
    <w:rsid w:val="00C21658"/>
    <w:rPr>
      <w:color w:val="605E5C"/>
      <w:shd w:val="clear" w:color="auto" w:fill="E1DFDD"/>
    </w:rPr>
  </w:style>
  <w:style w:type="paragraph" w:styleId="af2">
    <w:name w:val="footnote text"/>
    <w:basedOn w:val="a0"/>
    <w:link w:val="af3"/>
    <w:uiPriority w:val="99"/>
    <w:unhideWhenUsed/>
    <w:rsid w:val="00C21658"/>
    <w:pPr>
      <w:spacing w:after="0" w:line="240" w:lineRule="auto"/>
    </w:pPr>
    <w:rPr>
      <w:sz w:val="20"/>
      <w:szCs w:val="20"/>
    </w:rPr>
  </w:style>
  <w:style w:type="character" w:customStyle="1" w:styleId="af3">
    <w:name w:val="Текст сноски Знак"/>
    <w:link w:val="af2"/>
    <w:uiPriority w:val="99"/>
    <w:rsid w:val="00C21658"/>
    <w:rPr>
      <w:lang w:eastAsia="en-US"/>
    </w:rPr>
  </w:style>
  <w:style w:type="character" w:styleId="af4">
    <w:name w:val="footnote reference"/>
    <w:uiPriority w:val="99"/>
    <w:unhideWhenUsed/>
    <w:rsid w:val="00C21658"/>
    <w:rPr>
      <w:vertAlign w:val="superscript"/>
    </w:rPr>
  </w:style>
  <w:style w:type="paragraph" w:customStyle="1" w:styleId="geoinformation">
    <w:name w:val="geo_information"/>
    <w:basedOn w:val="a0"/>
    <w:rsid w:val="00C216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p-desc-review-highlight">
    <w:name w:val="hp-desc-review-highlight"/>
    <w:basedOn w:val="a0"/>
    <w:rsid w:val="00C21658"/>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Strong"/>
    <w:uiPriority w:val="22"/>
    <w:qFormat/>
    <w:rsid w:val="00C21658"/>
    <w:rPr>
      <w:b/>
      <w:bCs/>
    </w:rPr>
  </w:style>
  <w:style w:type="paragraph" w:customStyle="1" w:styleId="hp-desc-we-speak">
    <w:name w:val="hp-desc-we-speak"/>
    <w:basedOn w:val="a0"/>
    <w:rsid w:val="00C216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ummary">
    <w:name w:val="summary"/>
    <w:basedOn w:val="a0"/>
    <w:rsid w:val="00C216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p-desc-highlighted">
    <w:name w:val="hp-desc-highlighted"/>
    <w:basedOn w:val="a1"/>
    <w:rsid w:val="00C21658"/>
  </w:style>
  <w:style w:type="character" w:customStyle="1" w:styleId="jqtooltip">
    <w:name w:val="jq_tooltip"/>
    <w:basedOn w:val="a1"/>
    <w:rsid w:val="00C21658"/>
  </w:style>
  <w:style w:type="character" w:styleId="af6">
    <w:name w:val="Emphasis"/>
    <w:uiPriority w:val="20"/>
    <w:qFormat/>
    <w:rsid w:val="00C21658"/>
    <w:rPr>
      <w:i/>
      <w:iCs/>
    </w:rPr>
  </w:style>
  <w:style w:type="paragraph" w:customStyle="1" w:styleId="hp-good-segment-facility-score">
    <w:name w:val="hp-good-segment-facility-score"/>
    <w:basedOn w:val="a0"/>
    <w:rsid w:val="00C216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C21658"/>
  </w:style>
  <w:style w:type="paragraph" w:styleId="af7">
    <w:name w:val="caption"/>
    <w:basedOn w:val="a0"/>
    <w:next w:val="a0"/>
    <w:qFormat/>
    <w:rsid w:val="00C21658"/>
    <w:pPr>
      <w:spacing w:after="0" w:line="240" w:lineRule="auto"/>
      <w:ind w:right="142" w:firstLine="540"/>
      <w:jc w:val="right"/>
    </w:pPr>
    <w:rPr>
      <w:rFonts w:ascii="Times New Roman" w:eastAsia="Times New Roman" w:hAnsi="Times New Roman"/>
      <w:b/>
      <w:iCs/>
      <w:sz w:val="24"/>
      <w:szCs w:val="24"/>
      <w:lang w:eastAsia="ru-RU"/>
    </w:rPr>
  </w:style>
  <w:style w:type="paragraph" w:customStyle="1" w:styleId="af8">
    <w:name w:val="Заголовки таблиц"/>
    <w:basedOn w:val="a0"/>
    <w:rsid w:val="00C21658"/>
    <w:pPr>
      <w:spacing w:before="60" w:after="60" w:line="240" w:lineRule="auto"/>
    </w:pPr>
    <w:rPr>
      <w:rFonts w:ascii="Times New Roman" w:eastAsia="Times New Roman" w:hAnsi="Times New Roman"/>
      <w:b/>
      <w:sz w:val="24"/>
      <w:szCs w:val="24"/>
      <w:lang w:eastAsia="ru-RU"/>
    </w:rPr>
  </w:style>
  <w:style w:type="paragraph" w:styleId="af9">
    <w:name w:val="Body Text"/>
    <w:basedOn w:val="a0"/>
    <w:link w:val="afa"/>
    <w:uiPriority w:val="99"/>
    <w:rsid w:val="00C21658"/>
    <w:pPr>
      <w:autoSpaceDE w:val="0"/>
      <w:autoSpaceDN w:val="0"/>
      <w:adjustRightInd w:val="0"/>
      <w:spacing w:after="120" w:line="240" w:lineRule="auto"/>
    </w:pPr>
    <w:rPr>
      <w:rFonts w:ascii="Times New Roman" w:eastAsia="Times New Roman" w:hAnsi="Times New Roman"/>
      <w:kern w:val="28"/>
      <w:sz w:val="24"/>
      <w:szCs w:val="24"/>
      <w:lang w:eastAsia="ru-RU"/>
    </w:rPr>
  </w:style>
  <w:style w:type="character" w:customStyle="1" w:styleId="afa">
    <w:name w:val="Основной текст Знак"/>
    <w:link w:val="af9"/>
    <w:uiPriority w:val="99"/>
    <w:rsid w:val="00C21658"/>
    <w:rPr>
      <w:rFonts w:ascii="Times New Roman" w:eastAsia="Times New Roman" w:hAnsi="Times New Roman"/>
      <w:kern w:val="28"/>
      <w:sz w:val="24"/>
      <w:szCs w:val="24"/>
    </w:rPr>
  </w:style>
  <w:style w:type="paragraph" w:customStyle="1" w:styleId="-">
    <w:name w:val="Рустам - Абзац"/>
    <w:basedOn w:val="a0"/>
    <w:rsid w:val="00C21658"/>
    <w:pPr>
      <w:overflowPunct w:val="0"/>
      <w:autoSpaceDE w:val="0"/>
      <w:autoSpaceDN w:val="0"/>
      <w:adjustRightInd w:val="0"/>
      <w:spacing w:after="0" w:line="360" w:lineRule="auto"/>
      <w:ind w:firstLine="851"/>
      <w:jc w:val="both"/>
      <w:textAlignment w:val="baseline"/>
    </w:pPr>
    <w:rPr>
      <w:rFonts w:ascii="Times New Roman" w:eastAsia="Times New Roman" w:hAnsi="Times New Roman"/>
      <w:sz w:val="28"/>
      <w:szCs w:val="20"/>
      <w:lang w:eastAsia="ru-RU"/>
    </w:rPr>
  </w:style>
  <w:style w:type="paragraph" w:customStyle="1" w:styleId="-0">
    <w:name w:val="Рустам - Название таблицы"/>
    <w:basedOn w:val="a0"/>
    <w:next w:val="a0"/>
    <w:rsid w:val="00C21658"/>
    <w:pPr>
      <w:keepNext/>
      <w:tabs>
        <w:tab w:val="left" w:pos="851"/>
        <w:tab w:val="left" w:pos="1418"/>
        <w:tab w:val="right" w:pos="9072"/>
      </w:tabs>
      <w:overflowPunct w:val="0"/>
      <w:autoSpaceDE w:val="0"/>
      <w:autoSpaceDN w:val="0"/>
      <w:adjustRightInd w:val="0"/>
      <w:spacing w:before="120" w:after="120" w:line="360" w:lineRule="auto"/>
      <w:jc w:val="center"/>
      <w:textAlignment w:val="baseline"/>
    </w:pPr>
    <w:rPr>
      <w:rFonts w:ascii="Times New Roman" w:eastAsia="Times New Roman" w:hAnsi="Times New Roman"/>
      <w:sz w:val="28"/>
      <w:szCs w:val="20"/>
      <w:lang w:eastAsia="ru-RU"/>
    </w:rPr>
  </w:style>
  <w:style w:type="paragraph" w:styleId="22">
    <w:name w:val="Body Text Indent 2"/>
    <w:basedOn w:val="a0"/>
    <w:link w:val="23"/>
    <w:uiPriority w:val="99"/>
    <w:unhideWhenUsed/>
    <w:rsid w:val="00C21658"/>
    <w:pPr>
      <w:spacing w:after="120" w:line="480" w:lineRule="auto"/>
      <w:ind w:left="283"/>
    </w:pPr>
  </w:style>
  <w:style w:type="character" w:customStyle="1" w:styleId="23">
    <w:name w:val="Основной текст с отступом 2 Знак"/>
    <w:link w:val="22"/>
    <w:uiPriority w:val="99"/>
    <w:rsid w:val="00C21658"/>
    <w:rPr>
      <w:sz w:val="22"/>
      <w:szCs w:val="22"/>
      <w:lang w:eastAsia="en-US"/>
    </w:rPr>
  </w:style>
  <w:style w:type="paragraph" w:styleId="afb">
    <w:name w:val="Plain Text"/>
    <w:basedOn w:val="a0"/>
    <w:link w:val="afc"/>
    <w:uiPriority w:val="99"/>
    <w:rsid w:val="00C21658"/>
    <w:pPr>
      <w:spacing w:after="0" w:line="240" w:lineRule="auto"/>
    </w:pPr>
    <w:rPr>
      <w:rFonts w:ascii="Courier New" w:eastAsia="Times New Roman" w:hAnsi="Courier New"/>
      <w:sz w:val="20"/>
      <w:szCs w:val="20"/>
      <w:lang w:eastAsia="ru-RU"/>
    </w:rPr>
  </w:style>
  <w:style w:type="character" w:customStyle="1" w:styleId="afc">
    <w:name w:val="Текст Знак"/>
    <w:link w:val="afb"/>
    <w:uiPriority w:val="99"/>
    <w:rsid w:val="00C21658"/>
    <w:rPr>
      <w:rFonts w:ascii="Courier New" w:eastAsia="Times New Roman" w:hAnsi="Courier New"/>
    </w:rPr>
  </w:style>
  <w:style w:type="character" w:customStyle="1" w:styleId="afd">
    <w:name w:val="Стиль полужирный"/>
    <w:rsid w:val="00C21658"/>
    <w:rPr>
      <w:rFonts w:cs="Times New Roman"/>
      <w:bCs/>
    </w:rPr>
  </w:style>
  <w:style w:type="paragraph" w:customStyle="1" w:styleId="afe">
    <w:name w:val="ТАБЛИЦА"/>
    <w:next w:val="a0"/>
    <w:autoRedefine/>
    <w:rsid w:val="00C21658"/>
    <w:rPr>
      <w:rFonts w:ascii="Times New Roman" w:hAnsi="Times New Roman"/>
      <w:color w:val="000000"/>
    </w:rPr>
  </w:style>
  <w:style w:type="paragraph" w:customStyle="1" w:styleId="aff">
    <w:name w:val="таблица"/>
    <w:basedOn w:val="a0"/>
    <w:rsid w:val="00C21658"/>
    <w:pPr>
      <w:widowControl w:val="0"/>
      <w:spacing w:after="0" w:line="360" w:lineRule="auto"/>
      <w:ind w:firstLine="709"/>
      <w:jc w:val="both"/>
    </w:pPr>
    <w:rPr>
      <w:rFonts w:ascii="Times New Roman" w:hAnsi="Times New Roman"/>
      <w:color w:val="000000"/>
      <w:sz w:val="28"/>
      <w:szCs w:val="20"/>
      <w:lang w:eastAsia="ru-RU"/>
    </w:rPr>
  </w:style>
  <w:style w:type="paragraph" w:customStyle="1" w:styleId="14">
    <w:name w:val="Абзац списка1"/>
    <w:rsid w:val="00C21658"/>
    <w:pPr>
      <w:widowControl w:val="0"/>
      <w:suppressAutoHyphens/>
      <w:ind w:left="720"/>
    </w:pPr>
    <w:rPr>
      <w:rFonts w:ascii="Times New Roman" w:eastAsia="Times New Roman" w:hAnsi="Times New Roman"/>
      <w:kern w:val="1"/>
      <w:lang w:eastAsia="ar-SA"/>
    </w:rPr>
  </w:style>
  <w:style w:type="paragraph" w:customStyle="1" w:styleId="15">
    <w:name w:val="Обычный (веб)1"/>
    <w:rsid w:val="00C21658"/>
    <w:pPr>
      <w:widowControl w:val="0"/>
      <w:suppressAutoHyphens/>
    </w:pPr>
    <w:rPr>
      <w:rFonts w:ascii="Times New Roman" w:eastAsia="Times New Roman" w:hAnsi="Times New Roman"/>
      <w:kern w:val="1"/>
      <w:lang w:eastAsia="ar-SA"/>
    </w:rPr>
  </w:style>
  <w:style w:type="paragraph" w:styleId="aff0">
    <w:name w:val="Body Text Indent"/>
    <w:basedOn w:val="a0"/>
    <w:link w:val="aff1"/>
    <w:uiPriority w:val="99"/>
    <w:rsid w:val="00C21658"/>
    <w:pPr>
      <w:spacing w:after="0" w:line="240" w:lineRule="auto"/>
      <w:ind w:firstLine="567"/>
    </w:pPr>
    <w:rPr>
      <w:rFonts w:ascii="Times New Roman" w:eastAsia="Times New Roman" w:hAnsi="Times New Roman"/>
      <w:sz w:val="28"/>
      <w:szCs w:val="20"/>
      <w:lang w:eastAsia="ru-RU"/>
    </w:rPr>
  </w:style>
  <w:style w:type="character" w:customStyle="1" w:styleId="aff1">
    <w:name w:val="Основной текст с отступом Знак"/>
    <w:link w:val="aff0"/>
    <w:uiPriority w:val="99"/>
    <w:rsid w:val="00C21658"/>
    <w:rPr>
      <w:rFonts w:ascii="Times New Roman" w:eastAsia="Times New Roman" w:hAnsi="Times New Roman"/>
      <w:sz w:val="28"/>
    </w:rPr>
  </w:style>
  <w:style w:type="paragraph" w:customStyle="1" w:styleId="16">
    <w:name w:val="Текст сноски1"/>
    <w:rsid w:val="00C21658"/>
    <w:pPr>
      <w:widowControl w:val="0"/>
      <w:suppressAutoHyphens/>
    </w:pPr>
    <w:rPr>
      <w:rFonts w:ascii="Times New Roman" w:eastAsia="Times New Roman" w:hAnsi="Times New Roman"/>
      <w:kern w:val="2"/>
      <w:lang w:eastAsia="ar-SA"/>
    </w:rPr>
  </w:style>
  <w:style w:type="paragraph" w:customStyle="1" w:styleId="24">
    <w:name w:val="Абзац списка2"/>
    <w:rsid w:val="00C21658"/>
    <w:pPr>
      <w:widowControl w:val="0"/>
      <w:suppressAutoHyphens/>
      <w:ind w:left="720"/>
    </w:pPr>
    <w:rPr>
      <w:rFonts w:ascii="Times New Roman" w:eastAsia="Times New Roman" w:hAnsi="Times New Roman"/>
      <w:kern w:val="2"/>
      <w:lang w:eastAsia="ar-SA"/>
    </w:rPr>
  </w:style>
  <w:style w:type="paragraph" w:customStyle="1" w:styleId="a">
    <w:name w:val="лит"/>
    <w:autoRedefine/>
    <w:uiPriority w:val="99"/>
    <w:rsid w:val="00C21658"/>
    <w:pPr>
      <w:numPr>
        <w:numId w:val="6"/>
      </w:numPr>
      <w:spacing w:line="360" w:lineRule="auto"/>
      <w:jc w:val="both"/>
    </w:pPr>
    <w:rPr>
      <w:rFonts w:ascii="Times New Roman" w:eastAsia="Times New Roman" w:hAnsi="Times New Roman"/>
      <w:sz w:val="28"/>
      <w:szCs w:val="28"/>
    </w:rPr>
  </w:style>
  <w:style w:type="paragraph" w:styleId="aff2">
    <w:name w:val="TOC Heading"/>
    <w:basedOn w:val="1"/>
    <w:next w:val="a0"/>
    <w:uiPriority w:val="39"/>
    <w:unhideWhenUsed/>
    <w:qFormat/>
    <w:rsid w:val="00C21658"/>
    <w:pPr>
      <w:keepLines/>
      <w:spacing w:after="0" w:line="259" w:lineRule="auto"/>
      <w:outlineLvl w:val="9"/>
    </w:pPr>
    <w:rPr>
      <w:rFonts w:ascii="Calibri Light" w:hAnsi="Calibri Light" w:cs="Times New Roman"/>
      <w:b w:val="0"/>
      <w:bCs w:val="0"/>
      <w:color w:val="2E74B5"/>
      <w:kern w:val="0"/>
    </w:rPr>
  </w:style>
  <w:style w:type="paragraph" w:styleId="25">
    <w:name w:val="Body Text 2"/>
    <w:basedOn w:val="a0"/>
    <w:link w:val="26"/>
    <w:uiPriority w:val="99"/>
    <w:unhideWhenUsed/>
    <w:rsid w:val="00C21658"/>
    <w:pPr>
      <w:spacing w:after="120" w:line="480" w:lineRule="auto"/>
    </w:pPr>
  </w:style>
  <w:style w:type="character" w:customStyle="1" w:styleId="26">
    <w:name w:val="Основной текст 2 Знак"/>
    <w:link w:val="25"/>
    <w:uiPriority w:val="99"/>
    <w:rsid w:val="00C21658"/>
    <w:rPr>
      <w:sz w:val="22"/>
      <w:szCs w:val="22"/>
      <w:lang w:eastAsia="en-US"/>
    </w:rPr>
  </w:style>
  <w:style w:type="paragraph" w:styleId="aff3">
    <w:name w:val="Title"/>
    <w:basedOn w:val="a0"/>
    <w:link w:val="aff4"/>
    <w:qFormat/>
    <w:rsid w:val="00C21658"/>
    <w:pPr>
      <w:spacing w:after="0" w:line="240" w:lineRule="auto"/>
      <w:ind w:firstLine="567"/>
      <w:jc w:val="center"/>
    </w:pPr>
    <w:rPr>
      <w:rFonts w:ascii="Times New Roman" w:eastAsia="Times New Roman" w:hAnsi="Times New Roman"/>
      <w:b/>
      <w:sz w:val="28"/>
      <w:szCs w:val="20"/>
      <w:lang w:eastAsia="ru-RU"/>
    </w:rPr>
  </w:style>
  <w:style w:type="character" w:customStyle="1" w:styleId="aff4">
    <w:name w:val="Заголовок Знак"/>
    <w:link w:val="aff3"/>
    <w:rsid w:val="00C21658"/>
    <w:rPr>
      <w:rFonts w:ascii="Times New Roman" w:eastAsia="Times New Roman" w:hAnsi="Times New Roman"/>
      <w:b/>
      <w:sz w:val="28"/>
    </w:rPr>
  </w:style>
  <w:style w:type="paragraph" w:styleId="32">
    <w:name w:val="Body Text Indent 3"/>
    <w:basedOn w:val="a0"/>
    <w:link w:val="33"/>
    <w:uiPriority w:val="99"/>
    <w:rsid w:val="00C21658"/>
    <w:pPr>
      <w:spacing w:after="0" w:line="240" w:lineRule="auto"/>
      <w:ind w:right="-1" w:hanging="426"/>
      <w:jc w:val="center"/>
    </w:pPr>
    <w:rPr>
      <w:rFonts w:ascii="Times New Roman" w:eastAsia="Times New Roman" w:hAnsi="Times New Roman"/>
      <w:sz w:val="28"/>
      <w:szCs w:val="20"/>
      <w:lang w:eastAsia="ru-RU"/>
    </w:rPr>
  </w:style>
  <w:style w:type="character" w:customStyle="1" w:styleId="33">
    <w:name w:val="Основной текст с отступом 3 Знак"/>
    <w:link w:val="32"/>
    <w:uiPriority w:val="99"/>
    <w:rsid w:val="00C21658"/>
    <w:rPr>
      <w:rFonts w:ascii="Times New Roman" w:eastAsia="Times New Roman" w:hAnsi="Times New Roman"/>
      <w:sz w:val="28"/>
    </w:rPr>
  </w:style>
  <w:style w:type="paragraph" w:styleId="aff5">
    <w:name w:val="Block Text"/>
    <w:basedOn w:val="a0"/>
    <w:uiPriority w:val="99"/>
    <w:rsid w:val="00C21658"/>
    <w:pPr>
      <w:spacing w:after="0" w:line="240" w:lineRule="auto"/>
      <w:ind w:left="360" w:right="-144"/>
    </w:pPr>
    <w:rPr>
      <w:rFonts w:ascii="Times New Roman" w:eastAsia="Times New Roman" w:hAnsi="Times New Roman"/>
      <w:bCs/>
      <w:sz w:val="28"/>
      <w:szCs w:val="20"/>
      <w:lang w:eastAsia="ru-RU"/>
    </w:rPr>
  </w:style>
  <w:style w:type="character" w:styleId="aff6">
    <w:name w:val="page number"/>
    <w:uiPriority w:val="99"/>
    <w:rsid w:val="00C21658"/>
    <w:rPr>
      <w:rFonts w:cs="Times New Roman"/>
    </w:rPr>
  </w:style>
  <w:style w:type="paragraph" w:customStyle="1" w:styleId="ConsCell">
    <w:name w:val="ConsCell"/>
    <w:uiPriority w:val="99"/>
    <w:rsid w:val="00C21658"/>
    <w:pPr>
      <w:widowControl w:val="0"/>
      <w:autoSpaceDE w:val="0"/>
      <w:autoSpaceDN w:val="0"/>
      <w:adjustRightInd w:val="0"/>
    </w:pPr>
    <w:rPr>
      <w:rFonts w:ascii="Arial" w:eastAsia="Times New Roman" w:hAnsi="Arial" w:cs="Arial"/>
    </w:rPr>
  </w:style>
  <w:style w:type="paragraph" w:customStyle="1" w:styleId="ConsNonformat">
    <w:name w:val="ConsNonformat"/>
    <w:rsid w:val="00C21658"/>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C21658"/>
    <w:pPr>
      <w:autoSpaceDE w:val="0"/>
      <w:autoSpaceDN w:val="0"/>
      <w:adjustRightInd w:val="0"/>
      <w:ind w:firstLine="720"/>
    </w:pPr>
    <w:rPr>
      <w:rFonts w:ascii="Arial" w:eastAsia="Times New Roman" w:hAnsi="Arial" w:cs="Arial"/>
    </w:rPr>
  </w:style>
  <w:style w:type="paragraph" w:customStyle="1" w:styleId="ConsTitle">
    <w:name w:val="ConsTitle"/>
    <w:uiPriority w:val="99"/>
    <w:rsid w:val="00C21658"/>
    <w:pPr>
      <w:autoSpaceDE w:val="0"/>
      <w:autoSpaceDN w:val="0"/>
      <w:adjustRightInd w:val="0"/>
    </w:pPr>
    <w:rPr>
      <w:rFonts w:ascii="Arial" w:eastAsia="Times New Roman" w:hAnsi="Arial" w:cs="Arial"/>
      <w:b/>
      <w:bCs/>
      <w:sz w:val="16"/>
      <w:szCs w:val="16"/>
    </w:rPr>
  </w:style>
  <w:style w:type="paragraph" w:customStyle="1" w:styleId="ConsDocList">
    <w:name w:val="ConsDocList"/>
    <w:uiPriority w:val="99"/>
    <w:rsid w:val="00C21658"/>
    <w:pPr>
      <w:autoSpaceDE w:val="0"/>
      <w:autoSpaceDN w:val="0"/>
      <w:adjustRightInd w:val="0"/>
    </w:pPr>
    <w:rPr>
      <w:rFonts w:ascii="Courier New" w:eastAsia="Times New Roman" w:hAnsi="Courier New" w:cs="Courier New"/>
    </w:rPr>
  </w:style>
  <w:style w:type="paragraph" w:customStyle="1" w:styleId="RightPar4">
    <w:name w:val="Right Par 4"/>
    <w:uiPriority w:val="99"/>
    <w:rsid w:val="00C21658"/>
    <w:pPr>
      <w:tabs>
        <w:tab w:val="left" w:pos="-720"/>
        <w:tab w:val="left" w:pos="0"/>
        <w:tab w:val="left" w:pos="720"/>
        <w:tab w:val="num" w:pos="927"/>
        <w:tab w:val="left" w:pos="1440"/>
        <w:tab w:val="left" w:pos="2160"/>
        <w:tab w:val="decimal" w:pos="2880"/>
      </w:tabs>
      <w:suppressAutoHyphens/>
      <w:ind w:left="2880" w:hanging="432"/>
    </w:pPr>
    <w:rPr>
      <w:rFonts w:ascii="Swiss Light 10pt" w:eastAsia="Times New Roman" w:hAnsi="Swiss Light 10pt"/>
      <w:lang w:val="en-US" w:eastAsia="en-US"/>
    </w:rPr>
  </w:style>
  <w:style w:type="paragraph" w:customStyle="1" w:styleId="Iiiaeuiue">
    <w:name w:val="Ii?iaeuiue"/>
    <w:uiPriority w:val="99"/>
    <w:rsid w:val="00C21658"/>
    <w:pPr>
      <w:widowControl w:val="0"/>
      <w:tabs>
        <w:tab w:val="left" w:pos="-720"/>
        <w:tab w:val="left" w:pos="0"/>
        <w:tab w:val="num" w:pos="567"/>
      </w:tabs>
      <w:suppressAutoHyphens/>
      <w:ind w:hanging="720"/>
      <w:jc w:val="both"/>
    </w:pPr>
    <w:rPr>
      <w:rFonts w:ascii="NTTimes/Cyrillic" w:eastAsia="Times New Roman" w:hAnsi="NTTimes/Cyrillic"/>
      <w:spacing w:val="-3"/>
      <w:sz w:val="22"/>
      <w:lang w:val="en-US" w:eastAsia="en-US"/>
    </w:rPr>
  </w:style>
  <w:style w:type="paragraph" w:customStyle="1" w:styleId="Style2">
    <w:name w:val="Style2"/>
    <w:basedOn w:val="a0"/>
    <w:uiPriority w:val="99"/>
    <w:rsid w:val="00C21658"/>
    <w:pPr>
      <w:tabs>
        <w:tab w:val="left" w:pos="1134"/>
        <w:tab w:val="left" w:pos="1276"/>
        <w:tab w:val="center" w:pos="3402"/>
        <w:tab w:val="center" w:pos="4536"/>
        <w:tab w:val="center" w:pos="5670"/>
        <w:tab w:val="center" w:pos="6804"/>
        <w:tab w:val="right" w:pos="7655"/>
      </w:tabs>
      <w:spacing w:after="0" w:line="240" w:lineRule="exact"/>
      <w:ind w:hanging="567"/>
    </w:pPr>
    <w:rPr>
      <w:rFonts w:ascii="Arial" w:eastAsia="Times New Roman" w:hAnsi="Arial"/>
      <w:b/>
      <w:caps/>
      <w:sz w:val="18"/>
      <w:szCs w:val="20"/>
      <w:lang w:val="en-GB"/>
    </w:rPr>
  </w:style>
  <w:style w:type="paragraph" w:customStyle="1" w:styleId="xl30">
    <w:name w:val="xl30"/>
    <w:basedOn w:val="a0"/>
    <w:uiPriority w:val="99"/>
    <w:rsid w:val="00C21658"/>
    <w:pPr>
      <w:spacing w:before="100" w:beforeAutospacing="1" w:after="100" w:afterAutospacing="1" w:line="240" w:lineRule="auto"/>
      <w:jc w:val="both"/>
      <w:textAlignment w:val="top"/>
    </w:pPr>
    <w:rPr>
      <w:rFonts w:ascii="Times New Roman" w:eastAsia="Arial Unicode MS" w:hAnsi="Times New Roman"/>
      <w:sz w:val="18"/>
      <w:szCs w:val="18"/>
      <w:lang w:val="en-GB"/>
    </w:rPr>
  </w:style>
  <w:style w:type="paragraph" w:styleId="34">
    <w:name w:val="Body Text 3"/>
    <w:basedOn w:val="a0"/>
    <w:link w:val="35"/>
    <w:uiPriority w:val="99"/>
    <w:rsid w:val="00C21658"/>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link w:val="34"/>
    <w:uiPriority w:val="99"/>
    <w:rsid w:val="00C21658"/>
    <w:rPr>
      <w:rFonts w:ascii="Times New Roman" w:eastAsia="Times New Roman" w:hAnsi="Times New Roman"/>
      <w:sz w:val="16"/>
      <w:szCs w:val="16"/>
    </w:rPr>
  </w:style>
  <w:style w:type="paragraph" w:customStyle="1" w:styleId="aff7">
    <w:name w:val="Реферат"/>
    <w:basedOn w:val="a0"/>
    <w:uiPriority w:val="99"/>
    <w:rsid w:val="00C21658"/>
    <w:pPr>
      <w:spacing w:after="0" w:line="360" w:lineRule="auto"/>
      <w:ind w:firstLine="720"/>
      <w:jc w:val="both"/>
    </w:pPr>
    <w:rPr>
      <w:rFonts w:ascii="Times New Roman" w:eastAsia="Times New Roman" w:hAnsi="Times New Roman"/>
      <w:sz w:val="28"/>
      <w:szCs w:val="28"/>
      <w:lang w:eastAsia="ru-RU"/>
    </w:rPr>
  </w:style>
  <w:style w:type="paragraph" w:customStyle="1" w:styleId="xl27">
    <w:name w:val="xl27"/>
    <w:basedOn w:val="a0"/>
    <w:uiPriority w:val="99"/>
    <w:rsid w:val="00C2165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8"/>
      <w:szCs w:val="28"/>
    </w:rPr>
  </w:style>
  <w:style w:type="paragraph" w:customStyle="1" w:styleId="xl44">
    <w:name w:val="xl44"/>
    <w:basedOn w:val="a0"/>
    <w:uiPriority w:val="99"/>
    <w:rsid w:val="00C2165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49">
    <w:name w:val="xl49"/>
    <w:basedOn w:val="a0"/>
    <w:uiPriority w:val="99"/>
    <w:rsid w:val="00C2165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0"/>
      <w:szCs w:val="20"/>
    </w:rPr>
  </w:style>
  <w:style w:type="paragraph" w:customStyle="1" w:styleId="xl46">
    <w:name w:val="xl46"/>
    <w:basedOn w:val="a0"/>
    <w:uiPriority w:val="99"/>
    <w:rsid w:val="00C216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paragraph" w:customStyle="1" w:styleId="ABCFootnote">
    <w:name w:val="ABC Footnote"/>
    <w:basedOn w:val="af2"/>
    <w:uiPriority w:val="99"/>
    <w:rsid w:val="00C21658"/>
    <w:rPr>
      <w:rFonts w:ascii="Times New Roman" w:eastAsia="Times New Roman" w:hAnsi="Times New Roman"/>
      <w:sz w:val="18"/>
      <w:lang w:val="en-GB"/>
    </w:rPr>
  </w:style>
  <w:style w:type="paragraph" w:customStyle="1" w:styleId="Tabletext">
    <w:name w:val="Table text"/>
    <w:basedOn w:val="af9"/>
    <w:uiPriority w:val="99"/>
    <w:rsid w:val="00C21658"/>
    <w:pPr>
      <w:autoSpaceDE/>
      <w:autoSpaceDN/>
      <w:adjustRightInd/>
      <w:spacing w:after="0"/>
    </w:pPr>
    <w:rPr>
      <w:kern w:val="0"/>
      <w:sz w:val="20"/>
      <w:szCs w:val="20"/>
      <w:lang w:val="en-GB" w:eastAsia="en-US"/>
    </w:rPr>
  </w:style>
  <w:style w:type="paragraph" w:customStyle="1" w:styleId="TitreABC2">
    <w:name w:val="Titre ABC2"/>
    <w:basedOn w:val="27"/>
    <w:uiPriority w:val="99"/>
    <w:rsid w:val="00C21658"/>
    <w:pPr>
      <w:ind w:left="198" w:hanging="198"/>
    </w:pPr>
    <w:rPr>
      <w:b/>
      <w:lang w:val="en-US"/>
    </w:rPr>
  </w:style>
  <w:style w:type="paragraph" w:styleId="27">
    <w:name w:val="index 2"/>
    <w:basedOn w:val="a0"/>
    <w:next w:val="a0"/>
    <w:uiPriority w:val="99"/>
    <w:semiHidden/>
    <w:rsid w:val="00C21658"/>
    <w:pPr>
      <w:tabs>
        <w:tab w:val="right" w:leader="dot" w:pos="8782"/>
      </w:tabs>
      <w:spacing w:after="0" w:line="240" w:lineRule="auto"/>
      <w:ind w:left="400" w:hanging="200"/>
    </w:pPr>
    <w:rPr>
      <w:rFonts w:ascii="Times New Roman" w:eastAsia="Times New Roman" w:hAnsi="Times New Roman"/>
      <w:sz w:val="20"/>
      <w:szCs w:val="20"/>
      <w:lang w:val="en-GB"/>
    </w:rPr>
  </w:style>
  <w:style w:type="paragraph" w:customStyle="1" w:styleId="ABCTitle">
    <w:name w:val="ABC Title"/>
    <w:basedOn w:val="2"/>
    <w:uiPriority w:val="99"/>
    <w:rsid w:val="00C21658"/>
    <w:pPr>
      <w:keepLines w:val="0"/>
      <w:tabs>
        <w:tab w:val="left" w:pos="2268"/>
      </w:tabs>
      <w:spacing w:before="60" w:line="240" w:lineRule="auto"/>
      <w:outlineLvl w:val="9"/>
    </w:pPr>
    <w:rPr>
      <w:rFonts w:ascii="Times New Roman" w:hAnsi="Times New Roman"/>
      <w:bCs w:val="0"/>
      <w:smallCaps/>
      <w:color w:val="auto"/>
      <w:sz w:val="22"/>
      <w:szCs w:val="20"/>
      <w:lang w:val="en-US"/>
    </w:rPr>
  </w:style>
  <w:style w:type="paragraph" w:customStyle="1" w:styleId="Name">
    <w:name w:val="Name"/>
    <w:uiPriority w:val="99"/>
    <w:rsid w:val="00C21658"/>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jc w:val="both"/>
    </w:pPr>
    <w:rPr>
      <w:rFonts w:ascii="Times New Roman" w:eastAsia="Times New Roman" w:hAnsi="Times New Roman"/>
      <w:b/>
      <w:smallCaps/>
      <w:spacing w:val="-2"/>
      <w:sz w:val="22"/>
      <w:lang w:val="en-GB" w:eastAsia="en-US"/>
    </w:rPr>
  </w:style>
  <w:style w:type="paragraph" w:customStyle="1" w:styleId="ABC-paragrahinNotes">
    <w:name w:val="ABC - paragrah in Notes"/>
    <w:uiPriority w:val="99"/>
    <w:rsid w:val="00C21658"/>
    <w:pPr>
      <w:spacing w:after="240"/>
      <w:jc w:val="both"/>
    </w:pPr>
    <w:rPr>
      <w:rFonts w:ascii="Times New Roman" w:eastAsia="Times New Roman" w:hAnsi="Times New Roman"/>
      <w:lang w:val="en-GB" w:eastAsia="en-US"/>
    </w:rPr>
  </w:style>
  <w:style w:type="paragraph" w:customStyle="1" w:styleId="ABC-BulletsinNotes">
    <w:name w:val="ABC - Bullets in Notes"/>
    <w:uiPriority w:val="99"/>
    <w:rsid w:val="00C21658"/>
    <w:pPr>
      <w:tabs>
        <w:tab w:val="num" w:pos="360"/>
        <w:tab w:val="left" w:pos="851"/>
      </w:tabs>
      <w:spacing w:after="240"/>
      <w:jc w:val="both"/>
    </w:pPr>
    <w:rPr>
      <w:rFonts w:ascii="Times New Roman" w:eastAsia="Times New Roman" w:hAnsi="Times New Roman"/>
      <w:lang w:val="en-GB" w:eastAsia="en-US"/>
    </w:rPr>
  </w:style>
  <w:style w:type="paragraph" w:customStyle="1" w:styleId="Address">
    <w:name w:val="Address"/>
    <w:basedOn w:val="a0"/>
    <w:uiPriority w:val="99"/>
    <w:rsid w:val="00C21658"/>
    <w:pPr>
      <w:framePr w:w="3005" w:hSpace="181" w:vSpace="181" w:wrap="around" w:hAnchor="page" w:xAlign="right" w:yAlign="top" w:anchorLock="1"/>
      <w:pBdr>
        <w:left w:val="single" w:sz="4" w:space="9" w:color="auto"/>
      </w:pBdr>
      <w:spacing w:after="0" w:line="200" w:lineRule="exact"/>
    </w:pPr>
    <w:rPr>
      <w:rFonts w:ascii="Times New Roman" w:eastAsia="Times New Roman" w:hAnsi="Times New Roman"/>
      <w:sz w:val="16"/>
      <w:szCs w:val="20"/>
      <w:lang w:val="en-GB"/>
    </w:rPr>
  </w:style>
  <w:style w:type="paragraph" w:customStyle="1" w:styleId="ABCNotes">
    <w:name w:val="ABC Notes"/>
    <w:basedOn w:val="a0"/>
    <w:uiPriority w:val="99"/>
    <w:rsid w:val="00C21658"/>
    <w:pPr>
      <w:keepNext/>
      <w:keepLines/>
      <w:tabs>
        <w:tab w:val="num" w:pos="540"/>
      </w:tabs>
      <w:spacing w:before="240" w:after="240" w:line="240" w:lineRule="auto"/>
      <w:ind w:left="823" w:hanging="283"/>
    </w:pPr>
    <w:rPr>
      <w:rFonts w:ascii="Times New Roman" w:eastAsia="Times New Roman" w:hAnsi="Times New Roman"/>
      <w:b/>
      <w:sz w:val="20"/>
      <w:szCs w:val="20"/>
      <w:lang w:val="en-GB"/>
    </w:rPr>
  </w:style>
  <w:style w:type="paragraph" w:customStyle="1" w:styleId="RICK1">
    <w:name w:val="RICK 1"/>
    <w:uiPriority w:val="99"/>
    <w:rsid w:val="00C21658"/>
    <w:pPr>
      <w:tabs>
        <w:tab w:val="left" w:pos="-720"/>
        <w:tab w:val="num" w:pos="720"/>
      </w:tabs>
      <w:suppressAutoHyphens/>
    </w:pPr>
    <w:rPr>
      <w:rFonts w:ascii="Arial" w:eastAsia="Times New Roman" w:hAnsi="Arial"/>
      <w:lang w:val="en-US" w:eastAsia="en-US"/>
    </w:rPr>
  </w:style>
  <w:style w:type="paragraph" w:customStyle="1" w:styleId="Bullet">
    <w:name w:val="Bullet"/>
    <w:basedOn w:val="a0"/>
    <w:uiPriority w:val="99"/>
    <w:rsid w:val="00C21658"/>
    <w:pPr>
      <w:tabs>
        <w:tab w:val="num" w:pos="360"/>
      </w:tabs>
      <w:spacing w:after="0" w:line="240" w:lineRule="auto"/>
    </w:pPr>
    <w:rPr>
      <w:rFonts w:ascii="Times New Roman" w:eastAsia="Times New Roman" w:hAnsi="Times New Roman"/>
      <w:sz w:val="20"/>
      <w:szCs w:val="20"/>
      <w:lang w:val="en-GB"/>
    </w:rPr>
  </w:style>
  <w:style w:type="paragraph" w:customStyle="1" w:styleId="Continued">
    <w:name w:val="Continued"/>
    <w:autoRedefine/>
    <w:uiPriority w:val="99"/>
    <w:rsid w:val="00C21658"/>
    <w:pPr>
      <w:keepNext/>
      <w:keepLines/>
      <w:pageBreakBefore/>
      <w:tabs>
        <w:tab w:val="left" w:pos="0"/>
      </w:tabs>
      <w:spacing w:after="240"/>
    </w:pPr>
    <w:rPr>
      <w:rFonts w:ascii="Times New Roman Bold" w:eastAsia="Times New Roman" w:hAnsi="Times New Roman Bold"/>
      <w:b/>
      <w:lang w:val="en-GB" w:eastAsia="en-US"/>
    </w:rPr>
  </w:style>
  <w:style w:type="paragraph" w:customStyle="1" w:styleId="Report">
    <w:name w:val="Report"/>
    <w:uiPriority w:val="99"/>
    <w:rsid w:val="00C21658"/>
    <w:pPr>
      <w:tabs>
        <w:tab w:val="num" w:pos="360"/>
      </w:tabs>
      <w:spacing w:after="240"/>
      <w:jc w:val="both"/>
    </w:pPr>
    <w:rPr>
      <w:rFonts w:ascii="Times New Roman" w:eastAsia="Times New Roman" w:hAnsi="Times New Roman"/>
      <w:lang w:val="en-GB" w:eastAsia="en-US"/>
    </w:rPr>
  </w:style>
  <w:style w:type="paragraph" w:customStyle="1" w:styleId="ABC-Aftertable">
    <w:name w:val="ABC - After table"/>
    <w:next w:val="ABC-paragrahinNotes"/>
    <w:uiPriority w:val="99"/>
    <w:rsid w:val="00C21658"/>
    <w:rPr>
      <w:rFonts w:ascii="Times New Roman" w:eastAsia="Times New Roman" w:hAnsi="Times New Roman"/>
      <w:noProof/>
      <w:lang w:val="en-GB" w:eastAsia="en-US"/>
    </w:rPr>
  </w:style>
  <w:style w:type="paragraph" w:customStyle="1" w:styleId="ABC-rBullets">
    <w:name w:val="ABC -r Bullets"/>
    <w:basedOn w:val="ABC-BulletsinNotes"/>
    <w:uiPriority w:val="99"/>
    <w:rsid w:val="00C21658"/>
    <w:rPr>
      <w:lang w:val="ru-RU"/>
    </w:rPr>
  </w:style>
  <w:style w:type="paragraph" w:customStyle="1" w:styleId="Reportbullets">
    <w:name w:val="Report bullets"/>
    <w:uiPriority w:val="99"/>
    <w:rsid w:val="00C21658"/>
    <w:pPr>
      <w:tabs>
        <w:tab w:val="left" w:pos="567"/>
        <w:tab w:val="num" w:pos="1080"/>
      </w:tabs>
      <w:spacing w:after="240"/>
      <w:ind w:left="567" w:hanging="567"/>
      <w:jc w:val="both"/>
    </w:pPr>
    <w:rPr>
      <w:rFonts w:ascii="Times New Roman" w:eastAsia="Times New Roman" w:hAnsi="Times New Roman"/>
      <w:lang w:val="en-GB" w:eastAsia="en-US"/>
    </w:rPr>
  </w:style>
  <w:style w:type="paragraph" w:customStyle="1" w:styleId="content">
    <w:name w:val="content"/>
    <w:basedOn w:val="a0"/>
    <w:uiPriority w:val="99"/>
    <w:rsid w:val="00C21658"/>
    <w:pPr>
      <w:spacing w:after="0" w:line="240" w:lineRule="auto"/>
    </w:pPr>
    <w:rPr>
      <w:rFonts w:ascii="Times New Roman Bold" w:eastAsia="Times New Roman" w:hAnsi="Times New Roman Bold"/>
      <w:b/>
      <w:color w:val="0000FF"/>
      <w:sz w:val="24"/>
      <w:szCs w:val="20"/>
      <w:lang w:val="en-GB"/>
    </w:rPr>
  </w:style>
  <w:style w:type="paragraph" w:customStyle="1" w:styleId="BodySingle">
    <w:name w:val="Body Single"/>
    <w:basedOn w:val="af9"/>
    <w:uiPriority w:val="99"/>
    <w:rsid w:val="00C21658"/>
    <w:pPr>
      <w:tabs>
        <w:tab w:val="num" w:pos="360"/>
      </w:tabs>
      <w:autoSpaceDE/>
      <w:autoSpaceDN/>
      <w:adjustRightInd/>
      <w:spacing w:after="0" w:line="290" w:lineRule="atLeast"/>
    </w:pPr>
    <w:rPr>
      <w:kern w:val="0"/>
      <w:szCs w:val="20"/>
      <w:lang w:val="en-GB" w:eastAsia="en-US"/>
    </w:rPr>
  </w:style>
  <w:style w:type="paragraph" w:customStyle="1" w:styleId="Headingprimo">
    <w:name w:val="Heading primo"/>
    <w:basedOn w:val="1"/>
    <w:uiPriority w:val="99"/>
    <w:rsid w:val="00C21658"/>
    <w:pPr>
      <w:tabs>
        <w:tab w:val="num" w:pos="1080"/>
      </w:tabs>
      <w:spacing w:after="240"/>
    </w:pPr>
    <w:rPr>
      <w:rFonts w:ascii="Times New Roman Bold" w:hAnsi="Times New Roman Bold" w:cs="Times New Roman"/>
      <w:bCs w:val="0"/>
      <w:kern w:val="28"/>
      <w:sz w:val="24"/>
      <w:szCs w:val="20"/>
      <w:lang w:val="en-GB" w:eastAsia="en-US"/>
    </w:rPr>
  </w:style>
  <w:style w:type="paragraph" w:customStyle="1" w:styleId="Style3">
    <w:name w:val="Style3"/>
    <w:basedOn w:val="a0"/>
    <w:uiPriority w:val="99"/>
    <w:rsid w:val="00C21658"/>
    <w:pPr>
      <w:pBdr>
        <w:bottom w:val="single" w:sz="6" w:space="1" w:color="C0C0C0"/>
      </w:pBdr>
      <w:tabs>
        <w:tab w:val="num" w:pos="540"/>
        <w:tab w:val="left" w:pos="709"/>
        <w:tab w:val="center" w:pos="3402"/>
        <w:tab w:val="center" w:pos="4253"/>
        <w:tab w:val="center" w:pos="5103"/>
        <w:tab w:val="center" w:pos="5954"/>
        <w:tab w:val="center" w:pos="6804"/>
        <w:tab w:val="center" w:pos="7655"/>
      </w:tabs>
      <w:spacing w:after="0" w:line="240" w:lineRule="exact"/>
    </w:pPr>
    <w:rPr>
      <w:rFonts w:ascii="Arial" w:eastAsia="Times New Roman" w:hAnsi="Arial"/>
      <w:sz w:val="16"/>
      <w:szCs w:val="20"/>
      <w:lang w:val="en-GB"/>
    </w:rPr>
  </w:style>
  <w:style w:type="paragraph" w:customStyle="1" w:styleId="Level2">
    <w:name w:val="Level 2"/>
    <w:uiPriority w:val="99"/>
    <w:rsid w:val="00C21658"/>
    <w:pPr>
      <w:widowControl w:val="0"/>
      <w:tabs>
        <w:tab w:val="left" w:pos="792"/>
        <w:tab w:val="num" w:pos="1440"/>
      </w:tabs>
      <w:spacing w:after="288"/>
      <w:ind w:left="792" w:hanging="432"/>
      <w:jc w:val="both"/>
    </w:pPr>
    <w:rPr>
      <w:rFonts w:ascii="Times New Roman" w:eastAsia="Times New Roman" w:hAnsi="Times New Roman"/>
      <w:b/>
      <w:color w:val="000000"/>
      <w:lang w:val="en-GB" w:eastAsia="en-US"/>
    </w:rPr>
  </w:style>
  <w:style w:type="paragraph" w:customStyle="1" w:styleId="wfxRecipient">
    <w:name w:val="wfxRecipient"/>
    <w:basedOn w:val="a0"/>
    <w:uiPriority w:val="99"/>
    <w:rsid w:val="00C21658"/>
    <w:pPr>
      <w:widowControl w:val="0"/>
      <w:spacing w:after="0" w:line="240" w:lineRule="auto"/>
    </w:pPr>
    <w:rPr>
      <w:rFonts w:ascii="Times New Roman" w:eastAsia="Times New Roman" w:hAnsi="Times New Roman"/>
      <w:sz w:val="20"/>
      <w:szCs w:val="20"/>
    </w:rPr>
  </w:style>
  <w:style w:type="paragraph" w:customStyle="1" w:styleId="Indent">
    <w:name w:val="Indent"/>
    <w:uiPriority w:val="99"/>
    <w:rsid w:val="00C21658"/>
    <w:pPr>
      <w:widowControl w:val="0"/>
      <w:spacing w:after="288"/>
      <w:ind w:left="357"/>
      <w:jc w:val="both"/>
    </w:pPr>
    <w:rPr>
      <w:rFonts w:ascii="Times New Roman" w:eastAsia="Times New Roman" w:hAnsi="Times New Roman"/>
      <w:color w:val="000000"/>
      <w:lang w:val="en-GB" w:eastAsia="en-US"/>
    </w:rPr>
  </w:style>
  <w:style w:type="paragraph" w:customStyle="1" w:styleId="Subhead">
    <w:name w:val="Subhead"/>
    <w:uiPriority w:val="99"/>
    <w:rsid w:val="00C21658"/>
    <w:pPr>
      <w:widowControl w:val="0"/>
      <w:spacing w:before="72" w:after="72"/>
    </w:pPr>
    <w:rPr>
      <w:rFonts w:ascii="Times New Roman" w:eastAsia="Times New Roman" w:hAnsi="Times New Roman"/>
      <w:color w:val="000000"/>
      <w:lang w:val="en-GB" w:eastAsia="en-US"/>
    </w:rPr>
  </w:style>
  <w:style w:type="paragraph" w:customStyle="1" w:styleId="aff8">
    <w:name w:val="Íîðìàëüíûé"/>
    <w:uiPriority w:val="99"/>
    <w:rsid w:val="00C21658"/>
    <w:rPr>
      <w:rFonts w:ascii="Swiss Light 10pt" w:eastAsia="Times New Roman" w:hAnsi="Swiss Light 10pt"/>
      <w:lang w:val="en-GB" w:eastAsia="en-US"/>
    </w:rPr>
  </w:style>
  <w:style w:type="paragraph" w:customStyle="1" w:styleId="TableText0">
    <w:name w:val="Table Text"/>
    <w:uiPriority w:val="99"/>
    <w:rsid w:val="00C21658"/>
    <w:pPr>
      <w:widowControl w:val="0"/>
    </w:pPr>
    <w:rPr>
      <w:rFonts w:ascii="Times New Roman" w:eastAsia="Times New Roman" w:hAnsi="Times New Roman"/>
      <w:color w:val="000000"/>
      <w:sz w:val="18"/>
      <w:lang w:val="en-GB" w:eastAsia="en-US"/>
    </w:rPr>
  </w:style>
  <w:style w:type="paragraph" w:customStyle="1" w:styleId="TableColumnHeader">
    <w:name w:val="Table Column Header"/>
    <w:basedOn w:val="TableText0"/>
    <w:uiPriority w:val="99"/>
    <w:rsid w:val="00C21658"/>
    <w:pPr>
      <w:widowControl/>
      <w:pBdr>
        <w:bottom w:val="single" w:sz="4" w:space="1" w:color="auto"/>
      </w:pBdr>
      <w:spacing w:before="60"/>
      <w:ind w:left="-108"/>
      <w:jc w:val="right"/>
    </w:pPr>
    <w:rPr>
      <w:b/>
      <w:color w:val="auto"/>
      <w:sz w:val="20"/>
    </w:rPr>
  </w:style>
  <w:style w:type="paragraph" w:customStyle="1" w:styleId="TableTotal5">
    <w:name w:val="Table Total 5"/>
    <w:basedOn w:val="a0"/>
    <w:uiPriority w:val="99"/>
    <w:rsid w:val="00C21658"/>
    <w:pPr>
      <w:pBdr>
        <w:bottom w:val="double" w:sz="4" w:space="2" w:color="auto"/>
      </w:pBdr>
      <w:tabs>
        <w:tab w:val="decimal" w:pos="851"/>
      </w:tabs>
      <w:spacing w:before="60" w:after="0" w:line="240" w:lineRule="auto"/>
      <w:ind w:left="-108"/>
    </w:pPr>
    <w:rPr>
      <w:rFonts w:ascii="Times New Roman" w:eastAsia="Times New Roman" w:hAnsi="Times New Roman"/>
      <w:b/>
      <w:sz w:val="20"/>
      <w:szCs w:val="20"/>
      <w:lang w:val="en-GB"/>
    </w:rPr>
  </w:style>
  <w:style w:type="paragraph" w:customStyle="1" w:styleId="Bullet1">
    <w:name w:val="Bullet1"/>
    <w:basedOn w:val="a0"/>
    <w:uiPriority w:val="99"/>
    <w:rsid w:val="00C21658"/>
    <w:pPr>
      <w:tabs>
        <w:tab w:val="num" w:pos="1613"/>
      </w:tabs>
      <w:spacing w:after="0" w:line="240" w:lineRule="auto"/>
      <w:ind w:left="1613" w:hanging="992"/>
    </w:pPr>
    <w:rPr>
      <w:rFonts w:ascii="Times New Roman" w:eastAsia="Times New Roman" w:hAnsi="Times New Roman"/>
      <w:sz w:val="24"/>
      <w:szCs w:val="24"/>
      <w:lang w:val="en-GB"/>
    </w:rPr>
  </w:style>
  <w:style w:type="paragraph" w:customStyle="1" w:styleId="Accpoltext">
    <w:name w:val="Acc_pol_text"/>
    <w:basedOn w:val="af9"/>
    <w:uiPriority w:val="99"/>
    <w:rsid w:val="00C21658"/>
    <w:pPr>
      <w:autoSpaceDE/>
      <w:autoSpaceDN/>
      <w:adjustRightInd/>
      <w:spacing w:after="0"/>
      <w:ind w:left="426"/>
      <w:jc w:val="both"/>
    </w:pPr>
    <w:rPr>
      <w:kern w:val="0"/>
      <w:sz w:val="20"/>
      <w:szCs w:val="20"/>
      <w:lang w:val="en-GB" w:eastAsia="en-US"/>
    </w:rPr>
  </w:style>
  <w:style w:type="paragraph" w:customStyle="1" w:styleId="NotesNo">
    <w:name w:val="Notes No"/>
    <w:basedOn w:val="af9"/>
    <w:uiPriority w:val="99"/>
    <w:rsid w:val="00C21658"/>
    <w:pPr>
      <w:autoSpaceDE/>
      <w:autoSpaceDN/>
      <w:adjustRightInd/>
      <w:spacing w:after="0"/>
      <w:jc w:val="center"/>
    </w:pPr>
    <w:rPr>
      <w:kern w:val="0"/>
      <w:sz w:val="20"/>
      <w:szCs w:val="20"/>
      <w:lang w:val="en-GB" w:eastAsia="en-US"/>
    </w:rPr>
  </w:style>
  <w:style w:type="paragraph" w:customStyle="1" w:styleId="Tablefigures">
    <w:name w:val="Table figures"/>
    <w:basedOn w:val="af9"/>
    <w:uiPriority w:val="99"/>
    <w:rsid w:val="00C21658"/>
    <w:pPr>
      <w:autoSpaceDE/>
      <w:autoSpaceDN/>
      <w:adjustRightInd/>
      <w:spacing w:after="0"/>
      <w:jc w:val="right"/>
    </w:pPr>
    <w:rPr>
      <w:kern w:val="0"/>
      <w:sz w:val="20"/>
      <w:szCs w:val="20"/>
      <w:lang w:val="en-GB" w:eastAsia="en-US"/>
    </w:rPr>
  </w:style>
  <w:style w:type="paragraph" w:customStyle="1" w:styleId="Noteshead2">
    <w:name w:val="Notes_head_2"/>
    <w:basedOn w:val="a0"/>
    <w:uiPriority w:val="99"/>
    <w:rsid w:val="00C21658"/>
    <w:pPr>
      <w:spacing w:after="60" w:line="240" w:lineRule="auto"/>
      <w:jc w:val="both"/>
    </w:pPr>
    <w:rPr>
      <w:rFonts w:ascii="Times New Roman" w:eastAsia="Times New Roman" w:hAnsi="Times New Roman"/>
      <w:i/>
      <w:iCs/>
      <w:sz w:val="20"/>
      <w:szCs w:val="20"/>
    </w:rPr>
  </w:style>
  <w:style w:type="paragraph" w:customStyle="1" w:styleId="xl24">
    <w:name w:val="xl24"/>
    <w:basedOn w:val="a0"/>
    <w:uiPriority w:val="99"/>
    <w:rsid w:val="00C21658"/>
    <w:pPr>
      <w:spacing w:before="100" w:beforeAutospacing="1" w:after="100" w:afterAutospacing="1" w:line="240" w:lineRule="auto"/>
      <w:jc w:val="both"/>
      <w:textAlignment w:val="top"/>
    </w:pPr>
    <w:rPr>
      <w:rFonts w:ascii="Times New Roman" w:eastAsia="Arial Unicode MS" w:hAnsi="Times New Roman"/>
      <w:b/>
      <w:bCs/>
      <w:sz w:val="18"/>
      <w:szCs w:val="18"/>
      <w:lang w:val="en-GB"/>
    </w:rPr>
  </w:style>
  <w:style w:type="paragraph" w:customStyle="1" w:styleId="xl25">
    <w:name w:val="xl25"/>
    <w:basedOn w:val="a0"/>
    <w:uiPriority w:val="99"/>
    <w:rsid w:val="00C21658"/>
    <w:pPr>
      <w:spacing w:before="100" w:beforeAutospacing="1" w:after="100" w:afterAutospacing="1" w:line="240" w:lineRule="auto"/>
      <w:jc w:val="both"/>
      <w:textAlignment w:val="top"/>
    </w:pPr>
    <w:rPr>
      <w:rFonts w:ascii="Times New Roman" w:eastAsia="Arial Unicode MS" w:hAnsi="Times New Roman"/>
      <w:sz w:val="24"/>
      <w:szCs w:val="24"/>
      <w:lang w:val="en-GB"/>
    </w:rPr>
  </w:style>
  <w:style w:type="paragraph" w:customStyle="1" w:styleId="xl26">
    <w:name w:val="xl26"/>
    <w:basedOn w:val="a0"/>
    <w:uiPriority w:val="99"/>
    <w:rsid w:val="00C21658"/>
    <w:pPr>
      <w:spacing w:before="100" w:beforeAutospacing="1" w:after="100" w:afterAutospacing="1" w:line="240" w:lineRule="auto"/>
      <w:jc w:val="right"/>
      <w:textAlignment w:val="top"/>
    </w:pPr>
    <w:rPr>
      <w:rFonts w:ascii="Times New Roman" w:eastAsia="Arial Unicode MS" w:hAnsi="Times New Roman"/>
      <w:b/>
      <w:bCs/>
      <w:sz w:val="18"/>
      <w:szCs w:val="18"/>
      <w:lang w:val="en-GB"/>
    </w:rPr>
  </w:style>
  <w:style w:type="paragraph" w:customStyle="1" w:styleId="xl28">
    <w:name w:val="xl28"/>
    <w:basedOn w:val="a0"/>
    <w:uiPriority w:val="99"/>
    <w:rsid w:val="00C21658"/>
    <w:pPr>
      <w:spacing w:before="100" w:beforeAutospacing="1" w:after="100" w:afterAutospacing="1" w:line="240" w:lineRule="auto"/>
      <w:jc w:val="center"/>
      <w:textAlignment w:val="top"/>
    </w:pPr>
    <w:rPr>
      <w:rFonts w:ascii="Times New Roman" w:eastAsia="Arial Unicode MS" w:hAnsi="Times New Roman"/>
      <w:sz w:val="24"/>
      <w:szCs w:val="24"/>
      <w:lang w:val="en-GB"/>
    </w:rPr>
  </w:style>
  <w:style w:type="paragraph" w:customStyle="1" w:styleId="xl29">
    <w:name w:val="xl29"/>
    <w:basedOn w:val="a0"/>
    <w:uiPriority w:val="99"/>
    <w:rsid w:val="00C21658"/>
    <w:pPr>
      <w:spacing w:before="100" w:beforeAutospacing="1" w:after="100" w:afterAutospacing="1" w:line="240" w:lineRule="auto"/>
      <w:jc w:val="right"/>
      <w:textAlignment w:val="top"/>
    </w:pPr>
    <w:rPr>
      <w:rFonts w:ascii="Times New Roman" w:eastAsia="Arial Unicode MS" w:hAnsi="Times New Roman"/>
      <w:sz w:val="24"/>
      <w:szCs w:val="24"/>
      <w:lang w:val="en-GB"/>
    </w:rPr>
  </w:style>
  <w:style w:type="paragraph" w:customStyle="1" w:styleId="xl31">
    <w:name w:val="xl31"/>
    <w:basedOn w:val="a0"/>
    <w:uiPriority w:val="99"/>
    <w:rsid w:val="00C21658"/>
    <w:pPr>
      <w:spacing w:before="100" w:beforeAutospacing="1" w:after="100" w:afterAutospacing="1" w:line="240" w:lineRule="auto"/>
      <w:jc w:val="center"/>
      <w:textAlignment w:val="top"/>
    </w:pPr>
    <w:rPr>
      <w:rFonts w:ascii="Times New Roman" w:eastAsia="Arial Unicode MS" w:hAnsi="Times New Roman"/>
      <w:sz w:val="18"/>
      <w:szCs w:val="18"/>
      <w:lang w:val="en-GB"/>
    </w:rPr>
  </w:style>
  <w:style w:type="paragraph" w:customStyle="1" w:styleId="xl32">
    <w:name w:val="xl32"/>
    <w:basedOn w:val="a0"/>
    <w:uiPriority w:val="99"/>
    <w:rsid w:val="00C21658"/>
    <w:pPr>
      <w:spacing w:before="100" w:beforeAutospacing="1" w:after="100" w:afterAutospacing="1" w:line="240" w:lineRule="auto"/>
      <w:jc w:val="both"/>
      <w:textAlignment w:val="top"/>
    </w:pPr>
    <w:rPr>
      <w:rFonts w:ascii="Times New Roman" w:eastAsia="Arial Unicode MS" w:hAnsi="Times New Roman"/>
      <w:b/>
      <w:bCs/>
      <w:i/>
      <w:iCs/>
      <w:sz w:val="12"/>
      <w:szCs w:val="12"/>
      <w:lang w:val="en-GB"/>
    </w:rPr>
  </w:style>
  <w:style w:type="paragraph" w:customStyle="1" w:styleId="xl33">
    <w:name w:val="xl33"/>
    <w:basedOn w:val="a0"/>
    <w:uiPriority w:val="99"/>
    <w:rsid w:val="00C21658"/>
    <w:pPr>
      <w:spacing w:before="100" w:beforeAutospacing="1" w:after="100" w:afterAutospacing="1" w:line="240" w:lineRule="auto"/>
      <w:textAlignment w:val="top"/>
    </w:pPr>
    <w:rPr>
      <w:rFonts w:ascii="Times New Roman" w:eastAsia="Arial Unicode MS" w:hAnsi="Times New Roman"/>
      <w:sz w:val="24"/>
      <w:szCs w:val="24"/>
      <w:lang w:val="en-GB"/>
    </w:rPr>
  </w:style>
  <w:style w:type="paragraph" w:customStyle="1" w:styleId="xl34">
    <w:name w:val="xl34"/>
    <w:basedOn w:val="a0"/>
    <w:uiPriority w:val="99"/>
    <w:rsid w:val="00C21658"/>
    <w:pPr>
      <w:spacing w:before="100" w:beforeAutospacing="1" w:after="100" w:afterAutospacing="1" w:line="240" w:lineRule="auto"/>
      <w:jc w:val="right"/>
      <w:textAlignment w:val="top"/>
    </w:pPr>
    <w:rPr>
      <w:rFonts w:ascii="Times New Roman" w:eastAsia="Arial Unicode MS" w:hAnsi="Times New Roman"/>
      <w:sz w:val="24"/>
      <w:szCs w:val="24"/>
      <w:lang w:val="en-GB"/>
    </w:rPr>
  </w:style>
  <w:style w:type="paragraph" w:customStyle="1" w:styleId="xl35">
    <w:name w:val="xl35"/>
    <w:basedOn w:val="a0"/>
    <w:uiPriority w:val="99"/>
    <w:rsid w:val="00C21658"/>
    <w:pPr>
      <w:spacing w:before="100" w:beforeAutospacing="1" w:after="100" w:afterAutospacing="1" w:line="240" w:lineRule="auto"/>
      <w:jc w:val="right"/>
      <w:textAlignment w:val="top"/>
    </w:pPr>
    <w:rPr>
      <w:rFonts w:ascii="Times New Roman" w:eastAsia="Arial Unicode MS" w:hAnsi="Times New Roman"/>
      <w:sz w:val="18"/>
      <w:szCs w:val="18"/>
      <w:lang w:val="en-GB"/>
    </w:rPr>
  </w:style>
  <w:style w:type="paragraph" w:customStyle="1" w:styleId="xl36">
    <w:name w:val="xl36"/>
    <w:basedOn w:val="a0"/>
    <w:uiPriority w:val="99"/>
    <w:rsid w:val="00C21658"/>
    <w:pPr>
      <w:pBdr>
        <w:top w:val="single" w:sz="4" w:space="0" w:color="auto"/>
        <w:bottom w:val="single" w:sz="4" w:space="0" w:color="auto"/>
      </w:pBdr>
      <w:spacing w:before="100" w:beforeAutospacing="1" w:after="100" w:afterAutospacing="1" w:line="240" w:lineRule="auto"/>
      <w:jc w:val="right"/>
      <w:textAlignment w:val="top"/>
    </w:pPr>
    <w:rPr>
      <w:rFonts w:ascii="Times New Roman" w:eastAsia="Arial Unicode MS" w:hAnsi="Times New Roman"/>
      <w:b/>
      <w:bCs/>
      <w:sz w:val="18"/>
      <w:szCs w:val="18"/>
      <w:lang w:val="en-GB"/>
    </w:rPr>
  </w:style>
  <w:style w:type="paragraph" w:customStyle="1" w:styleId="xl37">
    <w:name w:val="xl37"/>
    <w:basedOn w:val="a0"/>
    <w:uiPriority w:val="99"/>
    <w:rsid w:val="00C21658"/>
    <w:pPr>
      <w:pBdr>
        <w:bottom w:val="single" w:sz="4" w:space="0" w:color="auto"/>
      </w:pBdr>
      <w:spacing w:before="100" w:beforeAutospacing="1" w:after="100" w:afterAutospacing="1" w:line="240" w:lineRule="auto"/>
      <w:jc w:val="right"/>
      <w:textAlignment w:val="top"/>
    </w:pPr>
    <w:rPr>
      <w:rFonts w:ascii="Times New Roman" w:eastAsia="Arial Unicode MS" w:hAnsi="Times New Roman"/>
      <w:b/>
      <w:bCs/>
      <w:sz w:val="18"/>
      <w:szCs w:val="18"/>
      <w:lang w:val="en-GB"/>
    </w:rPr>
  </w:style>
  <w:style w:type="paragraph" w:customStyle="1" w:styleId="xl38">
    <w:name w:val="xl38"/>
    <w:basedOn w:val="a0"/>
    <w:uiPriority w:val="99"/>
    <w:rsid w:val="00C21658"/>
    <w:pPr>
      <w:pBdr>
        <w:bottom w:val="double" w:sz="6" w:space="0" w:color="auto"/>
      </w:pBdr>
      <w:spacing w:before="100" w:beforeAutospacing="1" w:after="100" w:afterAutospacing="1" w:line="240" w:lineRule="auto"/>
      <w:jc w:val="right"/>
      <w:textAlignment w:val="top"/>
    </w:pPr>
    <w:rPr>
      <w:rFonts w:ascii="Times New Roman" w:eastAsia="Arial Unicode MS" w:hAnsi="Times New Roman"/>
      <w:b/>
      <w:bCs/>
      <w:sz w:val="18"/>
      <w:szCs w:val="18"/>
      <w:lang w:val="en-GB"/>
    </w:rPr>
  </w:style>
  <w:style w:type="paragraph" w:customStyle="1" w:styleId="xl39">
    <w:name w:val="xl39"/>
    <w:basedOn w:val="a0"/>
    <w:uiPriority w:val="99"/>
    <w:rsid w:val="00C21658"/>
    <w:pPr>
      <w:pBdr>
        <w:bottom w:val="single" w:sz="4" w:space="0" w:color="auto"/>
      </w:pBdr>
      <w:spacing w:before="100" w:beforeAutospacing="1" w:after="100" w:afterAutospacing="1" w:line="240" w:lineRule="auto"/>
      <w:jc w:val="right"/>
      <w:textAlignment w:val="top"/>
    </w:pPr>
    <w:rPr>
      <w:rFonts w:ascii="Times New Roman" w:eastAsia="Arial Unicode MS" w:hAnsi="Times New Roman"/>
      <w:sz w:val="24"/>
      <w:szCs w:val="24"/>
      <w:lang w:val="en-GB"/>
    </w:rPr>
  </w:style>
  <w:style w:type="paragraph" w:customStyle="1" w:styleId="xl40">
    <w:name w:val="xl40"/>
    <w:basedOn w:val="a0"/>
    <w:uiPriority w:val="99"/>
    <w:rsid w:val="00C21658"/>
    <w:pPr>
      <w:pBdr>
        <w:top w:val="double" w:sz="6" w:space="0" w:color="auto"/>
      </w:pBdr>
      <w:spacing w:before="100" w:beforeAutospacing="1" w:after="100" w:afterAutospacing="1" w:line="240" w:lineRule="auto"/>
      <w:jc w:val="right"/>
      <w:textAlignment w:val="top"/>
    </w:pPr>
    <w:rPr>
      <w:rFonts w:ascii="Times New Roman" w:eastAsia="Arial Unicode MS" w:hAnsi="Times New Roman"/>
      <w:sz w:val="24"/>
      <w:szCs w:val="24"/>
      <w:lang w:val="en-GB"/>
    </w:rPr>
  </w:style>
  <w:style w:type="paragraph" w:customStyle="1" w:styleId="xl41">
    <w:name w:val="xl41"/>
    <w:basedOn w:val="a0"/>
    <w:uiPriority w:val="99"/>
    <w:rsid w:val="00C21658"/>
    <w:pPr>
      <w:spacing w:before="100" w:beforeAutospacing="1" w:after="100" w:afterAutospacing="1" w:line="240" w:lineRule="auto"/>
      <w:jc w:val="center"/>
      <w:textAlignment w:val="top"/>
    </w:pPr>
    <w:rPr>
      <w:rFonts w:ascii="Times New Roman" w:eastAsia="Arial Unicode MS" w:hAnsi="Times New Roman"/>
      <w:b/>
      <w:bCs/>
      <w:sz w:val="18"/>
      <w:szCs w:val="18"/>
      <w:u w:val="single"/>
      <w:lang w:val="en-GB"/>
    </w:rPr>
  </w:style>
  <w:style w:type="paragraph" w:customStyle="1" w:styleId="xl42">
    <w:name w:val="xl42"/>
    <w:basedOn w:val="a0"/>
    <w:uiPriority w:val="99"/>
    <w:rsid w:val="00C21658"/>
    <w:pPr>
      <w:spacing w:before="100" w:beforeAutospacing="1" w:after="100" w:afterAutospacing="1" w:line="240" w:lineRule="auto"/>
      <w:jc w:val="right"/>
      <w:textAlignment w:val="top"/>
    </w:pPr>
    <w:rPr>
      <w:rFonts w:ascii="Times New Roman" w:eastAsia="Arial Unicode MS" w:hAnsi="Times New Roman"/>
      <w:sz w:val="18"/>
      <w:szCs w:val="18"/>
      <w:lang w:val="en-GB"/>
    </w:rPr>
  </w:style>
  <w:style w:type="paragraph" w:customStyle="1" w:styleId="Columnheader">
    <w:name w:val="Column header"/>
    <w:basedOn w:val="a0"/>
    <w:uiPriority w:val="99"/>
    <w:rsid w:val="00C21658"/>
    <w:pPr>
      <w:tabs>
        <w:tab w:val="decimal" w:pos="1503"/>
      </w:tabs>
      <w:spacing w:after="0" w:line="228" w:lineRule="auto"/>
      <w:ind w:right="-56"/>
    </w:pPr>
    <w:rPr>
      <w:rFonts w:ascii="Times New Roman" w:eastAsia="Times New Roman" w:hAnsi="Times New Roman"/>
      <w:b/>
      <w:sz w:val="18"/>
      <w:szCs w:val="20"/>
      <w:lang w:val="en-GB"/>
    </w:rPr>
  </w:style>
  <w:style w:type="paragraph" w:customStyle="1" w:styleId="Tablenumbers1">
    <w:name w:val="Table numbers1"/>
    <w:uiPriority w:val="99"/>
    <w:rsid w:val="00C21658"/>
    <w:pPr>
      <w:tabs>
        <w:tab w:val="decimal" w:pos="1503"/>
      </w:tabs>
      <w:ind w:right="-56"/>
    </w:pPr>
    <w:rPr>
      <w:rFonts w:ascii="Times New Roman" w:eastAsia="Times New Roman" w:hAnsi="Times New Roman"/>
      <w:sz w:val="18"/>
      <w:lang w:val="en-GB" w:eastAsia="en-US"/>
    </w:rPr>
  </w:style>
  <w:style w:type="paragraph" w:customStyle="1" w:styleId="Bulets">
    <w:name w:val="Bulets"/>
    <w:basedOn w:val="a0"/>
    <w:uiPriority w:val="99"/>
    <w:rsid w:val="00C21658"/>
    <w:pPr>
      <w:tabs>
        <w:tab w:val="num" w:pos="654"/>
      </w:tabs>
      <w:spacing w:after="0" w:line="240" w:lineRule="auto"/>
      <w:ind w:left="654" w:hanging="360"/>
    </w:pPr>
    <w:rPr>
      <w:rFonts w:ascii="Times New Roman" w:eastAsia="Times New Roman" w:hAnsi="Times New Roman"/>
      <w:sz w:val="20"/>
      <w:szCs w:val="20"/>
      <w:lang w:val="en-AU"/>
    </w:rPr>
  </w:style>
  <w:style w:type="paragraph" w:customStyle="1" w:styleId="Disclaimer">
    <w:name w:val="Disclaimer"/>
    <w:uiPriority w:val="99"/>
    <w:rsid w:val="00C21658"/>
    <w:pPr>
      <w:spacing w:after="60"/>
    </w:pPr>
    <w:rPr>
      <w:rFonts w:ascii="Times New Roman" w:eastAsia="Times New Roman" w:hAnsi="Times New Roman"/>
      <w:noProof/>
      <w:sz w:val="14"/>
      <w:lang w:val="en-GB" w:eastAsia="en-US"/>
    </w:rPr>
  </w:style>
  <w:style w:type="paragraph" w:customStyle="1" w:styleId="Style1">
    <w:name w:val="Style 1"/>
    <w:basedOn w:val="a0"/>
    <w:uiPriority w:val="99"/>
    <w:rsid w:val="00C21658"/>
    <w:pPr>
      <w:widowControl w:val="0"/>
      <w:autoSpaceDE w:val="0"/>
      <w:autoSpaceDN w:val="0"/>
      <w:adjustRightInd w:val="0"/>
      <w:spacing w:after="0" w:line="240" w:lineRule="auto"/>
    </w:pPr>
    <w:rPr>
      <w:rFonts w:ascii="Times New Roman" w:eastAsia="Times New Roman" w:hAnsi="Times New Roman"/>
      <w:sz w:val="20"/>
      <w:szCs w:val="24"/>
    </w:rPr>
  </w:style>
  <w:style w:type="paragraph" w:customStyle="1" w:styleId="RRthousands">
    <w:name w:val="RR thousands"/>
    <w:basedOn w:val="a0"/>
    <w:uiPriority w:val="99"/>
    <w:rsid w:val="00C21658"/>
    <w:pPr>
      <w:spacing w:after="0" w:line="240" w:lineRule="auto"/>
      <w:ind w:left="86" w:hanging="86"/>
    </w:pPr>
    <w:rPr>
      <w:rFonts w:ascii="Arial" w:eastAsia="Times New Roman" w:hAnsi="Arial" w:cs="Arial"/>
      <w:i/>
      <w:sz w:val="16"/>
      <w:szCs w:val="20"/>
      <w:lang w:val="en-GB"/>
    </w:rPr>
  </w:style>
  <w:style w:type="paragraph" w:customStyle="1" w:styleId="StyleABC-paragrahinNotesAfter10pt">
    <w:name w:val="Style ABC - paragrah in Notes + After:  10 pt"/>
    <w:basedOn w:val="ABC-paragrahinNotes"/>
    <w:uiPriority w:val="99"/>
    <w:rsid w:val="00C21658"/>
    <w:pPr>
      <w:spacing w:after="200"/>
    </w:pPr>
    <w:rPr>
      <w:rFonts w:ascii="Arial" w:hAnsi="Arial"/>
      <w:sz w:val="18"/>
    </w:rPr>
  </w:style>
  <w:style w:type="paragraph" w:customStyle="1" w:styleId="StyleABC-paragrahinNotesAfter0pt">
    <w:name w:val="Style ABC - paragrah in Notes + After:  0 pt"/>
    <w:basedOn w:val="ABC-paragrahinNotes"/>
    <w:uiPriority w:val="99"/>
    <w:rsid w:val="00C21658"/>
    <w:pPr>
      <w:spacing w:after="0"/>
    </w:pPr>
    <w:rPr>
      <w:rFonts w:ascii="Arial" w:hAnsi="Arial"/>
      <w:sz w:val="18"/>
    </w:rPr>
  </w:style>
  <w:style w:type="paragraph" w:customStyle="1" w:styleId="StyleSymbolTimesNewRomanBold9ptBoldLeft0cmHangi6">
    <w:name w:val="Style (Symbol) Times New Roman Bold 9 pt Bold Left:  0 cm Hangi...6"/>
    <w:basedOn w:val="a0"/>
    <w:uiPriority w:val="99"/>
    <w:rsid w:val="00C21658"/>
    <w:pPr>
      <w:spacing w:after="0" w:line="228" w:lineRule="auto"/>
      <w:ind w:left="228" w:hanging="228"/>
    </w:pPr>
    <w:rPr>
      <w:rFonts w:ascii="Arial" w:eastAsia="Times New Roman" w:hAnsi="Arial"/>
      <w:b/>
      <w:bCs/>
      <w:spacing w:val="-6"/>
      <w:sz w:val="18"/>
      <w:szCs w:val="20"/>
      <w:lang w:val="en-GB"/>
    </w:rPr>
  </w:style>
  <w:style w:type="paragraph" w:customStyle="1" w:styleId="Rowheader">
    <w:name w:val="Row header"/>
    <w:basedOn w:val="a0"/>
    <w:uiPriority w:val="99"/>
    <w:rsid w:val="00C21658"/>
    <w:pPr>
      <w:spacing w:after="0" w:line="240" w:lineRule="auto"/>
      <w:ind w:left="85" w:hanging="85"/>
    </w:pPr>
    <w:rPr>
      <w:rFonts w:ascii="Arial" w:eastAsia="Times New Roman" w:hAnsi="Arial"/>
      <w:b/>
      <w:sz w:val="18"/>
      <w:szCs w:val="20"/>
      <w:lang w:val="en-GB"/>
    </w:rPr>
  </w:style>
  <w:style w:type="paragraph" w:customStyle="1" w:styleId="StyleABC-paragrahinNotesBold">
    <w:name w:val="Style ABC - paragrah in Notes + Bold"/>
    <w:basedOn w:val="ABC-paragrahinNotes"/>
    <w:uiPriority w:val="99"/>
    <w:rsid w:val="00C21658"/>
    <w:rPr>
      <w:rFonts w:ascii="Arial" w:hAnsi="Arial"/>
      <w:b/>
      <w:bCs/>
      <w:sz w:val="18"/>
    </w:rPr>
  </w:style>
  <w:style w:type="paragraph" w:customStyle="1" w:styleId="ABC-Comments">
    <w:name w:val="ABC - Comments"/>
    <w:basedOn w:val="ABC-paragrahinNotes"/>
    <w:uiPriority w:val="99"/>
    <w:rsid w:val="00C21658"/>
    <w:pPr>
      <w:spacing w:after="120"/>
    </w:pPr>
    <w:rPr>
      <w:rFonts w:ascii="Arial" w:hAnsi="Arial"/>
      <w:i/>
      <w:color w:val="FF0000"/>
      <w:sz w:val="18"/>
    </w:rPr>
  </w:style>
  <w:style w:type="paragraph" w:customStyle="1" w:styleId="ABCNumbered">
    <w:name w:val="ABC Numbered"/>
    <w:basedOn w:val="ABCFootnote"/>
    <w:uiPriority w:val="99"/>
    <w:rsid w:val="00C21658"/>
    <w:pPr>
      <w:tabs>
        <w:tab w:val="num" w:pos="540"/>
      </w:tabs>
      <w:spacing w:before="120" w:after="120"/>
      <w:ind w:left="823" w:hanging="283"/>
    </w:pPr>
    <w:rPr>
      <w:rFonts w:ascii="Arial" w:hAnsi="Arial"/>
    </w:rPr>
  </w:style>
  <w:style w:type="paragraph" w:customStyle="1" w:styleId="Iiiaeuiue1">
    <w:name w:val="Ii?iaeuiue1"/>
    <w:uiPriority w:val="99"/>
    <w:rsid w:val="00C21658"/>
    <w:rPr>
      <w:rFonts w:ascii="Times New Roman" w:eastAsia="Times New Roman" w:hAnsi="Times New Roman"/>
      <w:lang w:val="en-GB"/>
    </w:rPr>
  </w:style>
  <w:style w:type="paragraph" w:customStyle="1" w:styleId="newsline">
    <w:name w:val="newsline"/>
    <w:basedOn w:val="a0"/>
    <w:uiPriority w:val="99"/>
    <w:rsid w:val="00C216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C21658"/>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C21658"/>
    <w:pPr>
      <w:widowControl w:val="0"/>
      <w:autoSpaceDE w:val="0"/>
      <w:autoSpaceDN w:val="0"/>
      <w:adjustRightInd w:val="0"/>
      <w:ind w:firstLine="720"/>
    </w:pPr>
    <w:rPr>
      <w:rFonts w:ascii="Arial" w:eastAsia="Times New Roman" w:hAnsi="Arial" w:cs="Arial"/>
    </w:rPr>
  </w:style>
  <w:style w:type="paragraph" w:customStyle="1" w:styleId="aff9">
    <w:name w:val="РИСУНОК_подп"/>
    <w:basedOn w:val="a0"/>
    <w:uiPriority w:val="99"/>
    <w:rsid w:val="00C21658"/>
    <w:pPr>
      <w:overflowPunct w:val="0"/>
      <w:autoSpaceDE w:val="0"/>
      <w:autoSpaceDN w:val="0"/>
      <w:adjustRightInd w:val="0"/>
      <w:spacing w:before="180" w:after="360" w:line="240" w:lineRule="auto"/>
      <w:jc w:val="center"/>
      <w:textAlignment w:val="baseline"/>
    </w:pPr>
    <w:rPr>
      <w:rFonts w:ascii="Arial" w:eastAsia="Times New Roman" w:hAnsi="Arial" w:cs="Arial"/>
      <w:color w:val="000000"/>
      <w:sz w:val="18"/>
      <w:szCs w:val="20"/>
      <w:lang w:eastAsia="ru-RU"/>
    </w:rPr>
  </w:style>
  <w:style w:type="paragraph" w:customStyle="1" w:styleId="Formula">
    <w:name w:val="Formula"/>
    <w:basedOn w:val="a0"/>
    <w:uiPriority w:val="99"/>
    <w:rsid w:val="00C21658"/>
    <w:pPr>
      <w:tabs>
        <w:tab w:val="right" w:pos="7931"/>
      </w:tabs>
      <w:overflowPunct w:val="0"/>
      <w:autoSpaceDE w:val="0"/>
      <w:autoSpaceDN w:val="0"/>
      <w:adjustRightInd w:val="0"/>
      <w:spacing w:before="40" w:after="40" w:line="240" w:lineRule="auto"/>
      <w:ind w:left="284"/>
      <w:jc w:val="both"/>
      <w:textAlignment w:val="baseline"/>
    </w:pPr>
    <w:rPr>
      <w:rFonts w:ascii="Times New Roman" w:eastAsia="Times New Roman" w:hAnsi="Times New Roman"/>
      <w:sz w:val="21"/>
      <w:szCs w:val="20"/>
      <w:lang w:val="en-US" w:eastAsia="ru-RU"/>
    </w:rPr>
  </w:style>
  <w:style w:type="character" w:customStyle="1" w:styleId="210">
    <w:name w:val="Заголовок 2 Знак1"/>
    <w:aliases w:val="Заголовок 2 Знак Знак,Знак Знак Знак"/>
    <w:uiPriority w:val="99"/>
    <w:rsid w:val="00C21658"/>
    <w:rPr>
      <w:rFonts w:ascii="Arial" w:hAnsi="Arial"/>
      <w:b/>
      <w:i/>
      <w:sz w:val="28"/>
      <w:lang w:val="ru-RU" w:eastAsia="ru-RU"/>
    </w:rPr>
  </w:style>
  <w:style w:type="paragraph" w:styleId="affa">
    <w:name w:val="No Spacing"/>
    <w:uiPriority w:val="99"/>
    <w:qFormat/>
    <w:rsid w:val="00C21658"/>
    <w:pPr>
      <w:ind w:firstLine="709"/>
      <w:jc w:val="both"/>
    </w:pPr>
    <w:rPr>
      <w:rFonts w:ascii="Times New Roman" w:eastAsia="Times New Roman" w:hAnsi="Times New Roman"/>
      <w:sz w:val="28"/>
      <w:szCs w:val="24"/>
    </w:rPr>
  </w:style>
  <w:style w:type="character" w:customStyle="1" w:styleId="apple-style-span">
    <w:name w:val="apple-style-span"/>
    <w:rsid w:val="00C21658"/>
    <w:rPr>
      <w:rFonts w:cs="Times New Roman"/>
    </w:rPr>
  </w:style>
  <w:style w:type="paragraph" w:styleId="HTML">
    <w:name w:val="HTML Preformatted"/>
    <w:basedOn w:val="a0"/>
    <w:link w:val="HTML0"/>
    <w:rsid w:val="00C2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rsid w:val="00C21658"/>
    <w:rPr>
      <w:rFonts w:ascii="Courier New" w:hAnsi="Courier New" w:cs="Courier New"/>
    </w:rPr>
  </w:style>
  <w:style w:type="character" w:customStyle="1" w:styleId="FontStyle154">
    <w:name w:val="Font Style154"/>
    <w:rsid w:val="00C21658"/>
    <w:rPr>
      <w:rFonts w:ascii="Times New Roman" w:hAnsi="Times New Roman" w:cs="Times New Roman"/>
      <w:sz w:val="26"/>
      <w:szCs w:val="26"/>
    </w:rPr>
  </w:style>
  <w:style w:type="character" w:customStyle="1" w:styleId="bold">
    <w:name w:val="bold"/>
    <w:rsid w:val="00C21658"/>
  </w:style>
  <w:style w:type="paragraph" w:styleId="41">
    <w:name w:val="toc 4"/>
    <w:basedOn w:val="a0"/>
    <w:next w:val="a0"/>
    <w:autoRedefine/>
    <w:rsid w:val="00C21658"/>
    <w:pPr>
      <w:ind w:left="660"/>
    </w:pPr>
  </w:style>
  <w:style w:type="character" w:customStyle="1" w:styleId="first">
    <w:name w:val="first"/>
    <w:rsid w:val="00C21658"/>
  </w:style>
  <w:style w:type="paragraph" w:customStyle="1" w:styleId="Iauiue">
    <w:name w:val="Iau?iue"/>
    <w:rsid w:val="00C21658"/>
    <w:pPr>
      <w:jc w:val="both"/>
    </w:pPr>
    <w:rPr>
      <w:rFonts w:ascii="Calligraph" w:eastAsia="Calligraph" w:hAnsi="Calligraph"/>
      <w:sz w:val="24"/>
      <w:lang w:val="uk-UA"/>
    </w:rPr>
  </w:style>
  <w:style w:type="paragraph" w:customStyle="1" w:styleId="FR1">
    <w:name w:val="FR1"/>
    <w:rsid w:val="00C21658"/>
    <w:pPr>
      <w:widowControl w:val="0"/>
      <w:autoSpaceDE w:val="0"/>
      <w:autoSpaceDN w:val="0"/>
      <w:spacing w:before="240" w:line="280" w:lineRule="auto"/>
      <w:ind w:right="400"/>
    </w:pPr>
    <w:rPr>
      <w:rFonts w:ascii="Arial" w:eastAsia="Times New Roman" w:hAnsi="Arial" w:cs="Arial"/>
      <w:b/>
      <w:bCs/>
      <w:i/>
      <w:iCs/>
    </w:rPr>
  </w:style>
  <w:style w:type="paragraph" w:customStyle="1" w:styleId="Iniiaiieoaeno2">
    <w:name w:val="Iniiaiie oaeno 2"/>
    <w:basedOn w:val="a0"/>
    <w:rsid w:val="00C21658"/>
    <w:pPr>
      <w:spacing w:after="0" w:line="240" w:lineRule="auto"/>
      <w:jc w:val="both"/>
    </w:pPr>
    <w:rPr>
      <w:rFonts w:ascii="Times New Roman" w:eastAsia="Times New Roman" w:hAnsi="Times New Roman"/>
      <w:sz w:val="28"/>
      <w:szCs w:val="20"/>
      <w:lang w:val="en-US" w:eastAsia="ru-RU"/>
    </w:rPr>
  </w:style>
  <w:style w:type="paragraph" w:customStyle="1" w:styleId="FR2">
    <w:name w:val="FR2"/>
    <w:rsid w:val="00C21658"/>
    <w:pPr>
      <w:widowControl w:val="0"/>
      <w:autoSpaceDE w:val="0"/>
      <w:autoSpaceDN w:val="0"/>
      <w:ind w:left="5360"/>
    </w:pPr>
    <w:rPr>
      <w:rFonts w:ascii="Courier New" w:eastAsia="Times New Roman" w:hAnsi="Courier New" w:cs="Courier New"/>
    </w:rPr>
  </w:style>
  <w:style w:type="paragraph" w:customStyle="1" w:styleId="36">
    <w:name w:val="3"/>
    <w:basedOn w:val="25"/>
    <w:rsid w:val="00C21658"/>
    <w:pPr>
      <w:spacing w:after="0" w:line="240" w:lineRule="auto"/>
      <w:jc w:val="center"/>
    </w:pPr>
    <w:rPr>
      <w:rFonts w:ascii="Times New Roman" w:eastAsia="Times New Roman" w:hAnsi="Times New Roman"/>
      <w:b/>
      <w:bCs/>
      <w:caps/>
      <w:sz w:val="24"/>
      <w:szCs w:val="24"/>
      <w:lang w:eastAsia="ru-RU"/>
    </w:rPr>
  </w:style>
  <w:style w:type="character" w:customStyle="1" w:styleId="17">
    <w:name w:val="Обычный1"/>
    <w:basedOn w:val="a1"/>
    <w:rsid w:val="00C21658"/>
  </w:style>
  <w:style w:type="character" w:customStyle="1" w:styleId="plagiat">
    <w:name w:val="plagiat"/>
    <w:basedOn w:val="a1"/>
    <w:rsid w:val="00C21658"/>
  </w:style>
  <w:style w:type="paragraph" w:customStyle="1" w:styleId="affb">
    <w:name w:val="Примечание"/>
    <w:basedOn w:val="32"/>
    <w:rsid w:val="00C21658"/>
    <w:pPr>
      <w:ind w:right="0" w:firstLine="0"/>
      <w:jc w:val="both"/>
    </w:pPr>
    <w:rPr>
      <w:i/>
      <w:sz w:val="22"/>
      <w:szCs w:val="22"/>
    </w:rPr>
  </w:style>
  <w:style w:type="paragraph" w:customStyle="1" w:styleId="big-first-letter">
    <w:name w:val="big-first-letter"/>
    <w:basedOn w:val="a0"/>
    <w:rsid w:val="00C216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8">
    <w:name w:val="Обычный2"/>
    <w:basedOn w:val="a1"/>
    <w:rsid w:val="00C21658"/>
  </w:style>
  <w:style w:type="character" w:customStyle="1" w:styleId="articlebody">
    <w:name w:val="articlebody"/>
    <w:uiPriority w:val="99"/>
    <w:rsid w:val="00C21658"/>
    <w:rPr>
      <w:rFonts w:cs="Times New Roman"/>
    </w:rPr>
  </w:style>
  <w:style w:type="paragraph" w:customStyle="1" w:styleId="1111111111111111111111">
    <w:name w:val="1111111111111111111111 Знак"/>
    <w:basedOn w:val="a0"/>
    <w:link w:val="11111111111111111111110"/>
    <w:uiPriority w:val="99"/>
    <w:qFormat/>
    <w:rsid w:val="00C21658"/>
    <w:pPr>
      <w:autoSpaceDE w:val="0"/>
      <w:spacing w:after="120" w:line="360" w:lineRule="auto"/>
      <w:ind w:firstLine="709"/>
      <w:jc w:val="both"/>
    </w:pPr>
    <w:rPr>
      <w:rFonts w:ascii="Times New Roman" w:eastAsia="Times New Roman" w:hAnsi="Times New Roman"/>
      <w:sz w:val="28"/>
      <w:szCs w:val="20"/>
      <w:lang w:eastAsia="zh-CN"/>
    </w:rPr>
  </w:style>
  <w:style w:type="character" w:customStyle="1" w:styleId="11111111111111111111110">
    <w:name w:val="1111111111111111111111 Знак Знак"/>
    <w:link w:val="1111111111111111111111"/>
    <w:uiPriority w:val="99"/>
    <w:locked/>
    <w:rsid w:val="00C21658"/>
    <w:rPr>
      <w:rFonts w:ascii="Times New Roman" w:eastAsia="Times New Roman" w:hAnsi="Times New Roman"/>
      <w:sz w:val="28"/>
      <w:lang w:eastAsia="zh-CN"/>
    </w:rPr>
  </w:style>
  <w:style w:type="character" w:customStyle="1" w:styleId="FontStyle11">
    <w:name w:val="Font Style11"/>
    <w:uiPriority w:val="99"/>
    <w:rsid w:val="00C21658"/>
    <w:rPr>
      <w:rFonts w:ascii="Times New Roman" w:hAnsi="Times New Roman"/>
      <w:b/>
      <w:sz w:val="22"/>
    </w:rPr>
  </w:style>
  <w:style w:type="character" w:customStyle="1" w:styleId="notranslate">
    <w:name w:val="notranslate"/>
    <w:rsid w:val="00C21658"/>
  </w:style>
  <w:style w:type="character" w:customStyle="1" w:styleId="affc">
    <w:name w:val="основной текст диплома Знак"/>
    <w:link w:val="affd"/>
    <w:uiPriority w:val="99"/>
    <w:locked/>
    <w:rsid w:val="00C21658"/>
    <w:rPr>
      <w:sz w:val="28"/>
      <w:lang w:val="x-none" w:eastAsia="zh-CN"/>
    </w:rPr>
  </w:style>
  <w:style w:type="paragraph" w:customStyle="1" w:styleId="affd">
    <w:name w:val="основной текст диплома"/>
    <w:basedOn w:val="a0"/>
    <w:link w:val="affc"/>
    <w:uiPriority w:val="99"/>
    <w:rsid w:val="00C21658"/>
    <w:pPr>
      <w:autoSpaceDE w:val="0"/>
      <w:spacing w:after="0" w:line="360" w:lineRule="auto"/>
      <w:ind w:firstLine="360"/>
      <w:jc w:val="both"/>
    </w:pPr>
    <w:rPr>
      <w:sz w:val="28"/>
      <w:szCs w:val="20"/>
      <w:lang w:val="x-none" w:eastAsia="zh-CN"/>
    </w:rPr>
  </w:style>
  <w:style w:type="paragraph" w:customStyle="1" w:styleId="affe">
    <w:name w:val="Основной текст диплома"/>
    <w:basedOn w:val="a0"/>
    <w:link w:val="afff"/>
    <w:qFormat/>
    <w:rsid w:val="00C21658"/>
    <w:pPr>
      <w:autoSpaceDE w:val="0"/>
      <w:autoSpaceDN w:val="0"/>
      <w:spacing w:after="120" w:line="360" w:lineRule="auto"/>
      <w:ind w:firstLine="709"/>
      <w:jc w:val="both"/>
    </w:pPr>
    <w:rPr>
      <w:rFonts w:ascii="Times New Roman" w:eastAsia="Times New Roman" w:hAnsi="Times New Roman"/>
      <w:sz w:val="28"/>
      <w:szCs w:val="20"/>
      <w:lang w:eastAsia="ru-RU"/>
    </w:rPr>
  </w:style>
  <w:style w:type="character" w:customStyle="1" w:styleId="afff">
    <w:name w:val="Основной текст диплома Знак"/>
    <w:link w:val="affe"/>
    <w:rsid w:val="00C21658"/>
    <w:rPr>
      <w:rFonts w:ascii="Times New Roman" w:eastAsia="Times New Roman" w:hAnsi="Times New Roman"/>
      <w:sz w:val="28"/>
    </w:rPr>
  </w:style>
  <w:style w:type="character" w:customStyle="1" w:styleId="fill">
    <w:name w:val="fill"/>
    <w:rsid w:val="00C21658"/>
    <w:rPr>
      <w:b/>
      <w:bCs/>
      <w:i/>
      <w:iCs/>
      <w:color w:val="FF0000"/>
    </w:rPr>
  </w:style>
  <w:style w:type="character" w:customStyle="1" w:styleId="fontstyle01">
    <w:name w:val="fontstyle01"/>
    <w:rsid w:val="00C21658"/>
    <w:rPr>
      <w:rFonts w:ascii="TimesNewRomanPSMT" w:hAnsi="TimesNewRomanPSMT" w:hint="default"/>
      <w:b w:val="0"/>
      <w:bCs w:val="0"/>
      <w:i w:val="0"/>
      <w:iCs w:val="0"/>
      <w:color w:val="242021"/>
      <w:sz w:val="24"/>
      <w:szCs w:val="24"/>
    </w:rPr>
  </w:style>
  <w:style w:type="character" w:customStyle="1" w:styleId="37">
    <w:name w:val="Обычный3"/>
    <w:basedOn w:val="a1"/>
    <w:rsid w:val="00C21658"/>
  </w:style>
  <w:style w:type="character" w:customStyle="1" w:styleId="fontstyle21">
    <w:name w:val="fontstyle21"/>
    <w:rsid w:val="00C21658"/>
    <w:rPr>
      <w:rFonts w:ascii="TimesNewRomanPS-BoldMT" w:hAnsi="TimesNewRomanPS-BoldMT" w:hint="default"/>
      <w:b/>
      <w:bCs/>
      <w:i w:val="0"/>
      <w:iCs w:val="0"/>
      <w:color w:val="242021"/>
      <w:sz w:val="26"/>
      <w:szCs w:val="26"/>
    </w:rPr>
  </w:style>
  <w:style w:type="paragraph" w:customStyle="1" w:styleId="leaf">
    <w:name w:val="leaf"/>
    <w:basedOn w:val="a0"/>
    <w:rsid w:val="00C21658"/>
    <w:pPr>
      <w:spacing w:before="100" w:beforeAutospacing="1" w:after="100" w:afterAutospacing="1" w:line="240" w:lineRule="auto"/>
    </w:pPr>
    <w:rPr>
      <w:rFonts w:ascii="Times New Roman" w:eastAsia="Times New Roman" w:hAnsi="Times New Roman"/>
      <w:sz w:val="24"/>
      <w:szCs w:val="24"/>
    </w:rPr>
  </w:style>
  <w:style w:type="paragraph" w:customStyle="1" w:styleId="last">
    <w:name w:val="last"/>
    <w:basedOn w:val="a0"/>
    <w:rsid w:val="00C21658"/>
    <w:pPr>
      <w:spacing w:before="100" w:beforeAutospacing="1" w:after="100" w:afterAutospacing="1" w:line="240" w:lineRule="auto"/>
    </w:pPr>
    <w:rPr>
      <w:rFonts w:ascii="Times New Roman" w:eastAsia="Times New Roman" w:hAnsi="Times New Roman"/>
      <w:sz w:val="24"/>
      <w:szCs w:val="24"/>
    </w:rPr>
  </w:style>
  <w:style w:type="paragraph" w:customStyle="1" w:styleId="ya-share2item">
    <w:name w:val="ya-share2__item"/>
    <w:basedOn w:val="a0"/>
    <w:rsid w:val="00585B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t-block">
    <w:name w:val="gt-block"/>
    <w:basedOn w:val="a0"/>
    <w:rsid w:val="00F4237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tive">
    <w:name w:val="active"/>
    <w:basedOn w:val="a0"/>
    <w:rsid w:val="008E53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int-icon">
    <w:name w:val="print-icon"/>
    <w:basedOn w:val="a0"/>
    <w:rsid w:val="008E53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ail-icon">
    <w:name w:val="email-icon"/>
    <w:basedOn w:val="a0"/>
    <w:rsid w:val="008E536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691">
      <w:bodyDiv w:val="1"/>
      <w:marLeft w:val="0"/>
      <w:marRight w:val="0"/>
      <w:marTop w:val="0"/>
      <w:marBottom w:val="0"/>
      <w:divBdr>
        <w:top w:val="none" w:sz="0" w:space="0" w:color="auto"/>
        <w:left w:val="none" w:sz="0" w:space="0" w:color="auto"/>
        <w:bottom w:val="none" w:sz="0" w:space="0" w:color="auto"/>
        <w:right w:val="none" w:sz="0" w:space="0" w:color="auto"/>
      </w:divBdr>
      <w:divsChild>
        <w:div w:id="1316833085">
          <w:marLeft w:val="0"/>
          <w:marRight w:val="0"/>
          <w:marTop w:val="0"/>
          <w:marBottom w:val="450"/>
          <w:divBdr>
            <w:top w:val="none" w:sz="0" w:space="0" w:color="auto"/>
            <w:left w:val="none" w:sz="0" w:space="0" w:color="auto"/>
            <w:bottom w:val="none" w:sz="0" w:space="0" w:color="auto"/>
            <w:right w:val="none" w:sz="0" w:space="0" w:color="auto"/>
          </w:divBdr>
          <w:divsChild>
            <w:div w:id="256133818">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27612619">
                      <w:marLeft w:val="0"/>
                      <w:marRight w:val="0"/>
                      <w:marTop w:val="0"/>
                      <w:marBottom w:val="240"/>
                      <w:divBdr>
                        <w:top w:val="none" w:sz="0" w:space="0" w:color="auto"/>
                        <w:left w:val="none" w:sz="0" w:space="0" w:color="auto"/>
                        <w:bottom w:val="none" w:sz="0" w:space="0" w:color="auto"/>
                        <w:right w:val="none" w:sz="0" w:space="0" w:color="auto"/>
                      </w:divBdr>
                    </w:div>
                    <w:div w:id="876622596">
                      <w:marLeft w:val="0"/>
                      <w:marRight w:val="0"/>
                      <w:marTop w:val="0"/>
                      <w:marBottom w:val="0"/>
                      <w:divBdr>
                        <w:top w:val="none" w:sz="0" w:space="0" w:color="auto"/>
                        <w:left w:val="none" w:sz="0" w:space="0" w:color="auto"/>
                        <w:bottom w:val="none" w:sz="0" w:space="0" w:color="auto"/>
                        <w:right w:val="none" w:sz="0" w:space="0" w:color="auto"/>
                      </w:divBdr>
                    </w:div>
                    <w:div w:id="1499156720">
                      <w:marLeft w:val="0"/>
                      <w:marRight w:val="0"/>
                      <w:marTop w:val="0"/>
                      <w:marBottom w:val="0"/>
                      <w:divBdr>
                        <w:top w:val="none" w:sz="0" w:space="0" w:color="auto"/>
                        <w:left w:val="none" w:sz="0" w:space="0" w:color="auto"/>
                        <w:bottom w:val="none" w:sz="0" w:space="0" w:color="auto"/>
                        <w:right w:val="none" w:sz="0" w:space="0" w:color="auto"/>
                      </w:divBdr>
                    </w:div>
                    <w:div w:id="19997661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89728081">
          <w:marLeft w:val="0"/>
          <w:marRight w:val="0"/>
          <w:marTop w:val="0"/>
          <w:marBottom w:val="0"/>
          <w:divBdr>
            <w:top w:val="none" w:sz="0" w:space="0" w:color="auto"/>
            <w:left w:val="none" w:sz="0" w:space="0" w:color="auto"/>
            <w:bottom w:val="none" w:sz="0" w:space="0" w:color="auto"/>
            <w:right w:val="none" w:sz="0" w:space="0" w:color="auto"/>
          </w:divBdr>
          <w:divsChild>
            <w:div w:id="1676414556">
              <w:marLeft w:val="0"/>
              <w:marRight w:val="0"/>
              <w:marTop w:val="0"/>
              <w:marBottom w:val="300"/>
              <w:divBdr>
                <w:top w:val="none" w:sz="0" w:space="0" w:color="auto"/>
                <w:left w:val="none" w:sz="0" w:space="0" w:color="auto"/>
                <w:bottom w:val="none" w:sz="0" w:space="0" w:color="auto"/>
                <w:right w:val="none" w:sz="0" w:space="0" w:color="auto"/>
              </w:divBdr>
              <w:divsChild>
                <w:div w:id="20132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9272">
      <w:bodyDiv w:val="1"/>
      <w:marLeft w:val="0"/>
      <w:marRight w:val="0"/>
      <w:marTop w:val="0"/>
      <w:marBottom w:val="0"/>
      <w:divBdr>
        <w:top w:val="none" w:sz="0" w:space="0" w:color="auto"/>
        <w:left w:val="none" w:sz="0" w:space="0" w:color="auto"/>
        <w:bottom w:val="none" w:sz="0" w:space="0" w:color="auto"/>
        <w:right w:val="none" w:sz="0" w:space="0" w:color="auto"/>
      </w:divBdr>
      <w:divsChild>
        <w:div w:id="463424404">
          <w:marLeft w:val="0"/>
          <w:marRight w:val="0"/>
          <w:marTop w:val="0"/>
          <w:marBottom w:val="0"/>
          <w:divBdr>
            <w:top w:val="none" w:sz="0" w:space="0" w:color="auto"/>
            <w:left w:val="none" w:sz="0" w:space="0" w:color="auto"/>
            <w:bottom w:val="none" w:sz="0" w:space="0" w:color="auto"/>
            <w:right w:val="none" w:sz="0" w:space="0" w:color="auto"/>
          </w:divBdr>
          <w:divsChild>
            <w:div w:id="293752122">
              <w:marLeft w:val="0"/>
              <w:marRight w:val="0"/>
              <w:marTop w:val="0"/>
              <w:marBottom w:val="0"/>
              <w:divBdr>
                <w:top w:val="none" w:sz="0" w:space="0" w:color="auto"/>
                <w:left w:val="none" w:sz="0" w:space="0" w:color="auto"/>
                <w:bottom w:val="none" w:sz="0" w:space="0" w:color="auto"/>
                <w:right w:val="none" w:sz="0" w:space="0" w:color="auto"/>
              </w:divBdr>
            </w:div>
            <w:div w:id="408117127">
              <w:marLeft w:val="0"/>
              <w:marRight w:val="0"/>
              <w:marTop w:val="0"/>
              <w:marBottom w:val="0"/>
              <w:divBdr>
                <w:top w:val="none" w:sz="0" w:space="0" w:color="auto"/>
                <w:left w:val="none" w:sz="0" w:space="0" w:color="auto"/>
                <w:bottom w:val="none" w:sz="0" w:space="0" w:color="auto"/>
                <w:right w:val="none" w:sz="0" w:space="0" w:color="auto"/>
              </w:divBdr>
            </w:div>
            <w:div w:id="494221498">
              <w:marLeft w:val="0"/>
              <w:marRight w:val="0"/>
              <w:marTop w:val="0"/>
              <w:marBottom w:val="0"/>
              <w:divBdr>
                <w:top w:val="none" w:sz="0" w:space="0" w:color="auto"/>
                <w:left w:val="none" w:sz="0" w:space="0" w:color="auto"/>
                <w:bottom w:val="none" w:sz="0" w:space="0" w:color="auto"/>
                <w:right w:val="none" w:sz="0" w:space="0" w:color="auto"/>
              </w:divBdr>
            </w:div>
            <w:div w:id="591624576">
              <w:marLeft w:val="0"/>
              <w:marRight w:val="0"/>
              <w:marTop w:val="0"/>
              <w:marBottom w:val="0"/>
              <w:divBdr>
                <w:top w:val="none" w:sz="0" w:space="0" w:color="auto"/>
                <w:left w:val="none" w:sz="0" w:space="0" w:color="auto"/>
                <w:bottom w:val="none" w:sz="0" w:space="0" w:color="auto"/>
                <w:right w:val="none" w:sz="0" w:space="0" w:color="auto"/>
              </w:divBdr>
            </w:div>
            <w:div w:id="922833441">
              <w:marLeft w:val="0"/>
              <w:marRight w:val="0"/>
              <w:marTop w:val="0"/>
              <w:marBottom w:val="0"/>
              <w:divBdr>
                <w:top w:val="none" w:sz="0" w:space="0" w:color="auto"/>
                <w:left w:val="none" w:sz="0" w:space="0" w:color="auto"/>
                <w:bottom w:val="none" w:sz="0" w:space="0" w:color="auto"/>
                <w:right w:val="none" w:sz="0" w:space="0" w:color="auto"/>
              </w:divBdr>
              <w:divsChild>
                <w:div w:id="236132495">
                  <w:marLeft w:val="0"/>
                  <w:marRight w:val="0"/>
                  <w:marTop w:val="0"/>
                  <w:marBottom w:val="0"/>
                  <w:divBdr>
                    <w:top w:val="none" w:sz="0" w:space="0" w:color="auto"/>
                    <w:left w:val="none" w:sz="0" w:space="0" w:color="auto"/>
                    <w:bottom w:val="none" w:sz="0" w:space="0" w:color="auto"/>
                    <w:right w:val="none" w:sz="0" w:space="0" w:color="auto"/>
                  </w:divBdr>
                </w:div>
                <w:div w:id="1268780694">
                  <w:marLeft w:val="0"/>
                  <w:marRight w:val="0"/>
                  <w:marTop w:val="0"/>
                  <w:marBottom w:val="0"/>
                  <w:divBdr>
                    <w:top w:val="none" w:sz="0" w:space="0" w:color="auto"/>
                    <w:left w:val="none" w:sz="0" w:space="0" w:color="auto"/>
                    <w:bottom w:val="none" w:sz="0" w:space="0" w:color="auto"/>
                    <w:right w:val="none" w:sz="0" w:space="0" w:color="auto"/>
                  </w:divBdr>
                </w:div>
                <w:div w:id="1342392204">
                  <w:marLeft w:val="0"/>
                  <w:marRight w:val="0"/>
                  <w:marTop w:val="0"/>
                  <w:marBottom w:val="0"/>
                  <w:divBdr>
                    <w:top w:val="none" w:sz="0" w:space="0" w:color="auto"/>
                    <w:left w:val="none" w:sz="0" w:space="0" w:color="auto"/>
                    <w:bottom w:val="none" w:sz="0" w:space="0" w:color="auto"/>
                    <w:right w:val="none" w:sz="0" w:space="0" w:color="auto"/>
                  </w:divBdr>
                </w:div>
                <w:div w:id="1345354686">
                  <w:marLeft w:val="0"/>
                  <w:marRight w:val="0"/>
                  <w:marTop w:val="0"/>
                  <w:marBottom w:val="0"/>
                  <w:divBdr>
                    <w:top w:val="none" w:sz="0" w:space="0" w:color="auto"/>
                    <w:left w:val="none" w:sz="0" w:space="0" w:color="auto"/>
                    <w:bottom w:val="none" w:sz="0" w:space="0" w:color="auto"/>
                    <w:right w:val="none" w:sz="0" w:space="0" w:color="auto"/>
                  </w:divBdr>
                </w:div>
                <w:div w:id="1651443671">
                  <w:marLeft w:val="0"/>
                  <w:marRight w:val="0"/>
                  <w:marTop w:val="0"/>
                  <w:marBottom w:val="0"/>
                  <w:divBdr>
                    <w:top w:val="none" w:sz="0" w:space="0" w:color="auto"/>
                    <w:left w:val="none" w:sz="0" w:space="0" w:color="auto"/>
                    <w:bottom w:val="none" w:sz="0" w:space="0" w:color="auto"/>
                    <w:right w:val="none" w:sz="0" w:space="0" w:color="auto"/>
                  </w:divBdr>
                </w:div>
              </w:divsChild>
            </w:div>
            <w:div w:id="1229610955">
              <w:marLeft w:val="0"/>
              <w:marRight w:val="0"/>
              <w:marTop w:val="0"/>
              <w:marBottom w:val="0"/>
              <w:divBdr>
                <w:top w:val="none" w:sz="0" w:space="0" w:color="auto"/>
                <w:left w:val="none" w:sz="0" w:space="0" w:color="auto"/>
                <w:bottom w:val="none" w:sz="0" w:space="0" w:color="auto"/>
                <w:right w:val="none" w:sz="0" w:space="0" w:color="auto"/>
              </w:divBdr>
            </w:div>
            <w:div w:id="1419056353">
              <w:marLeft w:val="0"/>
              <w:marRight w:val="0"/>
              <w:marTop w:val="0"/>
              <w:marBottom w:val="0"/>
              <w:divBdr>
                <w:top w:val="none" w:sz="0" w:space="0" w:color="auto"/>
                <w:left w:val="none" w:sz="0" w:space="0" w:color="auto"/>
                <w:bottom w:val="none" w:sz="0" w:space="0" w:color="auto"/>
                <w:right w:val="none" w:sz="0" w:space="0" w:color="auto"/>
              </w:divBdr>
              <w:divsChild>
                <w:div w:id="1513570609">
                  <w:marLeft w:val="0"/>
                  <w:marRight w:val="0"/>
                  <w:marTop w:val="0"/>
                  <w:marBottom w:val="0"/>
                  <w:divBdr>
                    <w:top w:val="none" w:sz="0" w:space="0" w:color="auto"/>
                    <w:left w:val="none" w:sz="0" w:space="0" w:color="auto"/>
                    <w:bottom w:val="none" w:sz="0" w:space="0" w:color="auto"/>
                    <w:right w:val="none" w:sz="0" w:space="0" w:color="auto"/>
                  </w:divBdr>
                </w:div>
              </w:divsChild>
            </w:div>
            <w:div w:id="1429694735">
              <w:marLeft w:val="0"/>
              <w:marRight w:val="0"/>
              <w:marTop w:val="0"/>
              <w:marBottom w:val="0"/>
              <w:divBdr>
                <w:top w:val="none" w:sz="0" w:space="0" w:color="auto"/>
                <w:left w:val="none" w:sz="0" w:space="0" w:color="auto"/>
                <w:bottom w:val="none" w:sz="0" w:space="0" w:color="auto"/>
                <w:right w:val="none" w:sz="0" w:space="0" w:color="auto"/>
              </w:divBdr>
            </w:div>
            <w:div w:id="15507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5901">
      <w:bodyDiv w:val="1"/>
      <w:marLeft w:val="0"/>
      <w:marRight w:val="0"/>
      <w:marTop w:val="0"/>
      <w:marBottom w:val="0"/>
      <w:divBdr>
        <w:top w:val="none" w:sz="0" w:space="0" w:color="auto"/>
        <w:left w:val="none" w:sz="0" w:space="0" w:color="auto"/>
        <w:bottom w:val="none" w:sz="0" w:space="0" w:color="auto"/>
        <w:right w:val="none" w:sz="0" w:space="0" w:color="auto"/>
      </w:divBdr>
      <w:divsChild>
        <w:div w:id="146046916">
          <w:marLeft w:val="0"/>
          <w:marRight w:val="0"/>
          <w:marTop w:val="0"/>
          <w:marBottom w:val="0"/>
          <w:divBdr>
            <w:top w:val="none" w:sz="0" w:space="0" w:color="auto"/>
            <w:left w:val="none" w:sz="0" w:space="0" w:color="auto"/>
            <w:bottom w:val="none" w:sz="0" w:space="0" w:color="auto"/>
            <w:right w:val="none" w:sz="0" w:space="0" w:color="auto"/>
          </w:divBdr>
          <w:divsChild>
            <w:div w:id="8336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0045">
      <w:bodyDiv w:val="1"/>
      <w:marLeft w:val="0"/>
      <w:marRight w:val="0"/>
      <w:marTop w:val="0"/>
      <w:marBottom w:val="0"/>
      <w:divBdr>
        <w:top w:val="none" w:sz="0" w:space="0" w:color="auto"/>
        <w:left w:val="none" w:sz="0" w:space="0" w:color="auto"/>
        <w:bottom w:val="none" w:sz="0" w:space="0" w:color="auto"/>
        <w:right w:val="none" w:sz="0" w:space="0" w:color="auto"/>
      </w:divBdr>
    </w:div>
    <w:div w:id="2040735324">
      <w:bodyDiv w:val="1"/>
      <w:marLeft w:val="0"/>
      <w:marRight w:val="0"/>
      <w:marTop w:val="0"/>
      <w:marBottom w:val="0"/>
      <w:divBdr>
        <w:top w:val="none" w:sz="0" w:space="0" w:color="auto"/>
        <w:left w:val="none" w:sz="0" w:space="0" w:color="auto"/>
        <w:bottom w:val="none" w:sz="0" w:space="0" w:color="auto"/>
        <w:right w:val="none" w:sz="0" w:space="0" w:color="auto"/>
      </w:divBdr>
      <w:divsChild>
        <w:div w:id="2106726745">
          <w:blockQuote w:val="1"/>
          <w:marLeft w:val="0"/>
          <w:marRight w:val="0"/>
          <w:marTop w:val="0"/>
          <w:marBottom w:val="330"/>
          <w:divBdr>
            <w:top w:val="none" w:sz="0" w:space="0" w:color="3D5CAA"/>
            <w:left w:val="single" w:sz="36" w:space="11" w:color="3D5CAA"/>
            <w:bottom w:val="none" w:sz="0" w:space="0" w:color="3D5CAA"/>
            <w:right w:val="none" w:sz="0" w:space="0" w:color="3D5CAA"/>
          </w:divBdr>
        </w:div>
      </w:divsChild>
    </w:div>
    <w:div w:id="206983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microsoft.com/office/2007/relationships/diagramDrawing" Target="diagrams/drawing5.xml"/><Relationship Id="rId21" Type="http://schemas.microsoft.com/office/2007/relationships/diagramDrawing" Target="diagrams/drawing2.xml"/><Relationship Id="rId34" Type="http://schemas.openxmlformats.org/officeDocument/2006/relationships/image" Target="media/image7.png"/><Relationship Id="rId42" Type="http://schemas.openxmlformats.org/officeDocument/2006/relationships/chart" Target="charts/chart1.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diagramColors" Target="diagrams/colors7.xml"/><Relationship Id="rId63"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Data" Target="diagrams/data4.xml"/><Relationship Id="rId41" Type="http://schemas.openxmlformats.org/officeDocument/2006/relationships/image" Target="media/image9.png"/><Relationship Id="rId54" Type="http://schemas.openxmlformats.org/officeDocument/2006/relationships/diagramQuickStyle" Target="diagrams/quickStyle7.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image" Target="media/image8.png"/><Relationship Id="rId45" Type="http://schemas.openxmlformats.org/officeDocument/2006/relationships/chart" Target="charts/chart4.xml"/><Relationship Id="rId53" Type="http://schemas.openxmlformats.org/officeDocument/2006/relationships/diagramLayout" Target="diagrams/layout7.xml"/><Relationship Id="rId58" Type="http://schemas.openxmlformats.org/officeDocument/2006/relationships/image" Target="media/image1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6.png"/><Relationship Id="rId36" Type="http://schemas.openxmlformats.org/officeDocument/2006/relationships/diagramLayout" Target="diagrams/layout5.xml"/><Relationship Id="rId49" Type="http://schemas.openxmlformats.org/officeDocument/2006/relationships/diagramQuickStyle" Target="diagrams/quickStyle6.xml"/><Relationship Id="rId57" Type="http://schemas.openxmlformats.org/officeDocument/2006/relationships/image" Target="media/image10.png"/><Relationship Id="rId61"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diagramQuickStyle" Target="diagrams/quickStyle4.xml"/><Relationship Id="rId44" Type="http://schemas.openxmlformats.org/officeDocument/2006/relationships/chart" Target="charts/chart3.xml"/><Relationship Id="rId52" Type="http://schemas.openxmlformats.org/officeDocument/2006/relationships/diagramData" Target="diagrams/data7.xml"/><Relationship Id="rId60" Type="http://schemas.openxmlformats.org/officeDocument/2006/relationships/image" Target="media/image1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5.png"/><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chart" Target="charts/chart2.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image" Target="media/image16.png"/><Relationship Id="rId8" Type="http://schemas.openxmlformats.org/officeDocument/2006/relationships/image" Target="media/image1.png"/><Relationship Id="rId51" Type="http://schemas.microsoft.com/office/2007/relationships/diagramDrawing" Target="diagrams/drawing6.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hyperlink" Target="http://organic-zone.ru"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1050;&#1059;&#1056;&#1057;&#1054;&#1042;&#1067;&#1045;%20&#1053;&#1040;%20&#1047;&#1040;&#1050;&#1040;&#1047;\Help%20Education\493\&#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1050;&#1059;&#1056;&#1057;&#1054;&#1042;&#1067;&#1045;%20&#1053;&#1040;%20&#1047;&#1040;&#1050;&#1040;&#1047;\Help%20Education\493\&#1051;&#1080;&#1089;&#1090;%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1050;&#1059;&#1056;&#1057;&#1054;&#1042;&#1067;&#1045;%20&#1053;&#1040;%20&#1047;&#1040;&#1050;&#1040;&#1047;\Help%20Education\493\&#1051;&#1080;&#1089;&#1090;%20Microsof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1050;&#1059;&#1056;&#1057;&#1054;&#1042;&#1067;&#1045;%20&#1053;&#1040;%20&#1047;&#1040;&#1050;&#1040;&#1047;\Help%20Education\493\raschet-tochki-bezubytochnosti-proizvodst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Лист1!$A$67</c:f>
              <c:strCache>
                <c:ptCount val="1"/>
                <c:pt idx="0">
                  <c:v>Итого поток от операционной деятельности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Лист1!$B$66:$K$66</c:f>
              <c:strCache>
                <c:ptCount val="10"/>
                <c:pt idx="0">
                  <c:v>1 год</c:v>
                </c:pt>
                <c:pt idx="1">
                  <c:v>2 год</c:v>
                </c:pt>
                <c:pt idx="2">
                  <c:v>3 год</c:v>
                </c:pt>
                <c:pt idx="3">
                  <c:v>4 год</c:v>
                </c:pt>
                <c:pt idx="4">
                  <c:v>5 год</c:v>
                </c:pt>
                <c:pt idx="5">
                  <c:v>6 год</c:v>
                </c:pt>
                <c:pt idx="6">
                  <c:v>7 год</c:v>
                </c:pt>
                <c:pt idx="7">
                  <c:v>8 год</c:v>
                </c:pt>
                <c:pt idx="8">
                  <c:v>9 год</c:v>
                </c:pt>
                <c:pt idx="9">
                  <c:v>10 год</c:v>
                </c:pt>
              </c:strCache>
            </c:strRef>
          </c:cat>
          <c:val>
            <c:numRef>
              <c:f>Лист1!$B$67:$K$67</c:f>
              <c:numCache>
                <c:formatCode>General</c:formatCode>
                <c:ptCount val="10"/>
                <c:pt idx="0">
                  <c:v>-1047.05</c:v>
                </c:pt>
                <c:pt idx="1">
                  <c:v>2245.5300000000002</c:v>
                </c:pt>
                <c:pt idx="2">
                  <c:v>3388.33</c:v>
                </c:pt>
                <c:pt idx="3">
                  <c:v>3858.08</c:v>
                </c:pt>
                <c:pt idx="4">
                  <c:v>4418.87</c:v>
                </c:pt>
                <c:pt idx="5">
                  <c:v>5084.93</c:v>
                </c:pt>
                <c:pt idx="6">
                  <c:v>5872.73</c:v>
                </c:pt>
                <c:pt idx="7">
                  <c:v>6801.32</c:v>
                </c:pt>
                <c:pt idx="8">
                  <c:v>7892.72</c:v>
                </c:pt>
                <c:pt idx="9">
                  <c:v>9181.59</c:v>
                </c:pt>
              </c:numCache>
            </c:numRef>
          </c:val>
          <c:extLst>
            <c:ext xmlns:c16="http://schemas.microsoft.com/office/drawing/2014/chart" uri="{C3380CC4-5D6E-409C-BE32-E72D297353CC}">
              <c16:uniqueId val="{00000000-4CD1-4368-9B34-F8CA42C5AAA3}"/>
            </c:ext>
          </c:extLst>
        </c:ser>
        <c:dLbls>
          <c:dLblPos val="outEnd"/>
          <c:showLegendKey val="0"/>
          <c:showVal val="1"/>
          <c:showCatName val="0"/>
          <c:showSerName val="0"/>
          <c:showPercent val="0"/>
          <c:showBubbleSize val="0"/>
        </c:dLbls>
        <c:gapWidth val="100"/>
        <c:overlap val="-24"/>
        <c:axId val="469492504"/>
        <c:axId val="469484304"/>
      </c:barChart>
      <c:catAx>
        <c:axId val="469492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9484304"/>
        <c:crosses val="autoZero"/>
        <c:auto val="1"/>
        <c:lblAlgn val="ctr"/>
        <c:lblOffset val="100"/>
        <c:noMultiLvlLbl val="0"/>
      </c:catAx>
      <c:valAx>
        <c:axId val="4694843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9492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Лист1!$A$73</c:f>
              <c:strCache>
                <c:ptCount val="1"/>
                <c:pt idx="0">
                  <c:v>Итого поток от финансовой деятельности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Лист1!$B$72:$K$72</c:f>
              <c:strCache>
                <c:ptCount val="10"/>
                <c:pt idx="0">
                  <c:v>1 год</c:v>
                </c:pt>
                <c:pt idx="1">
                  <c:v>2 год</c:v>
                </c:pt>
                <c:pt idx="2">
                  <c:v>3 год</c:v>
                </c:pt>
                <c:pt idx="3">
                  <c:v>4 год</c:v>
                </c:pt>
                <c:pt idx="4">
                  <c:v>5 год</c:v>
                </c:pt>
                <c:pt idx="5">
                  <c:v>6 год</c:v>
                </c:pt>
                <c:pt idx="6">
                  <c:v>7 год</c:v>
                </c:pt>
                <c:pt idx="7">
                  <c:v>8 год</c:v>
                </c:pt>
                <c:pt idx="8">
                  <c:v>9 год</c:v>
                </c:pt>
                <c:pt idx="9">
                  <c:v>10 год</c:v>
                </c:pt>
              </c:strCache>
            </c:strRef>
          </c:cat>
          <c:val>
            <c:numRef>
              <c:f>Лист1!$B$73:$K$73</c:f>
              <c:numCache>
                <c:formatCode>General</c:formatCode>
                <c:ptCount val="10"/>
                <c:pt idx="0">
                  <c:v>5766.29</c:v>
                </c:pt>
                <c:pt idx="1">
                  <c:v>1065.1500000000001</c:v>
                </c:pt>
                <c:pt idx="2">
                  <c:v>1065.1500000000001</c:v>
                </c:pt>
                <c:pt idx="3">
                  <c:v>798.86</c:v>
                </c:pt>
                <c:pt idx="4">
                  <c:v>0</c:v>
                </c:pt>
                <c:pt idx="5">
                  <c:v>0</c:v>
                </c:pt>
                <c:pt idx="6">
                  <c:v>0</c:v>
                </c:pt>
                <c:pt idx="7">
                  <c:v>0</c:v>
                </c:pt>
                <c:pt idx="8">
                  <c:v>0</c:v>
                </c:pt>
                <c:pt idx="9">
                  <c:v>0</c:v>
                </c:pt>
              </c:numCache>
            </c:numRef>
          </c:val>
          <c:extLst>
            <c:ext xmlns:c16="http://schemas.microsoft.com/office/drawing/2014/chart" uri="{C3380CC4-5D6E-409C-BE32-E72D297353CC}">
              <c16:uniqueId val="{00000000-17FE-4203-AFAA-242C7B80356A}"/>
            </c:ext>
          </c:extLst>
        </c:ser>
        <c:dLbls>
          <c:dLblPos val="inEnd"/>
          <c:showLegendKey val="0"/>
          <c:showVal val="1"/>
          <c:showCatName val="0"/>
          <c:showSerName val="0"/>
          <c:showPercent val="0"/>
          <c:showBubbleSize val="0"/>
        </c:dLbls>
        <c:gapWidth val="100"/>
        <c:overlap val="-24"/>
        <c:axId val="526756544"/>
        <c:axId val="526756872"/>
      </c:barChart>
      <c:catAx>
        <c:axId val="526756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6756872"/>
        <c:crosses val="autoZero"/>
        <c:auto val="1"/>
        <c:lblAlgn val="ctr"/>
        <c:lblOffset val="100"/>
        <c:noMultiLvlLbl val="0"/>
      </c:catAx>
      <c:valAx>
        <c:axId val="5267568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6756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Лист1!$A$76</c:f>
              <c:strCache>
                <c:ptCount val="1"/>
                <c:pt idx="0">
                  <c:v>Чистый денежный поток за период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Лист1!$B$75:$K$75</c:f>
              <c:strCache>
                <c:ptCount val="10"/>
                <c:pt idx="0">
                  <c:v>1 год</c:v>
                </c:pt>
                <c:pt idx="1">
                  <c:v>2 год</c:v>
                </c:pt>
                <c:pt idx="2">
                  <c:v>3 год</c:v>
                </c:pt>
                <c:pt idx="3">
                  <c:v>4 год</c:v>
                </c:pt>
                <c:pt idx="4">
                  <c:v>5 год</c:v>
                </c:pt>
                <c:pt idx="5">
                  <c:v>6 год</c:v>
                </c:pt>
                <c:pt idx="6">
                  <c:v>7 год</c:v>
                </c:pt>
                <c:pt idx="7">
                  <c:v>8 год</c:v>
                </c:pt>
                <c:pt idx="8">
                  <c:v>9 год</c:v>
                </c:pt>
                <c:pt idx="9">
                  <c:v>10 год</c:v>
                </c:pt>
              </c:strCache>
            </c:strRef>
          </c:cat>
          <c:val>
            <c:numRef>
              <c:f>Лист1!$B$76:$K$76</c:f>
              <c:numCache>
                <c:formatCode>General</c:formatCode>
                <c:ptCount val="10"/>
                <c:pt idx="0">
                  <c:v>1116</c:v>
                </c:pt>
                <c:pt idx="1">
                  <c:v>3311</c:v>
                </c:pt>
                <c:pt idx="2">
                  <c:v>4453</c:v>
                </c:pt>
                <c:pt idx="3">
                  <c:v>4657</c:v>
                </c:pt>
                <c:pt idx="4">
                  <c:v>4419</c:v>
                </c:pt>
                <c:pt idx="5">
                  <c:v>5085</c:v>
                </c:pt>
                <c:pt idx="6">
                  <c:v>5873</c:v>
                </c:pt>
                <c:pt idx="7">
                  <c:v>6801</c:v>
                </c:pt>
                <c:pt idx="8">
                  <c:v>7893</c:v>
                </c:pt>
                <c:pt idx="9">
                  <c:v>9182</c:v>
                </c:pt>
              </c:numCache>
            </c:numRef>
          </c:val>
          <c:extLst>
            <c:ext xmlns:c16="http://schemas.microsoft.com/office/drawing/2014/chart" uri="{C3380CC4-5D6E-409C-BE32-E72D297353CC}">
              <c16:uniqueId val="{00000000-0966-4630-A143-9E7FB791F91A}"/>
            </c:ext>
          </c:extLst>
        </c:ser>
        <c:dLbls>
          <c:dLblPos val="inEnd"/>
          <c:showLegendKey val="0"/>
          <c:showVal val="1"/>
          <c:showCatName val="0"/>
          <c:showSerName val="0"/>
          <c:showPercent val="0"/>
          <c:showBubbleSize val="0"/>
        </c:dLbls>
        <c:gapWidth val="100"/>
        <c:overlap val="-24"/>
        <c:axId val="98010392"/>
        <c:axId val="98011704"/>
      </c:barChart>
      <c:catAx>
        <c:axId val="98010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8011704"/>
        <c:crosses val="autoZero"/>
        <c:auto val="1"/>
        <c:lblAlgn val="ctr"/>
        <c:lblOffset val="100"/>
        <c:noMultiLvlLbl val="0"/>
      </c:catAx>
      <c:valAx>
        <c:axId val="980117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8010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rgbClr val="000000"/>
                </a:solidFill>
                <a:latin typeface="Arial Cyr"/>
                <a:ea typeface="Arial Cyr"/>
                <a:cs typeface="Arial Cyr"/>
              </a:defRPr>
            </a:pPr>
            <a:r>
              <a:rPr lang="ru-RU"/>
              <a:t>Точка безубыточности</a:t>
            </a:r>
          </a:p>
        </c:rich>
      </c:tx>
      <c:layout>
        <c:manualLayout>
          <c:xMode val="edge"/>
          <c:yMode val="edge"/>
          <c:x val="0.3737063819333733"/>
          <c:y val="3.0864259549132647E-2"/>
        </c:manualLayout>
      </c:layout>
      <c:overlay val="0"/>
      <c:spPr>
        <a:noFill/>
        <a:ln w="25400">
          <a:noFill/>
        </a:ln>
        <a:effectLst/>
      </c:spPr>
      <c:txPr>
        <a:bodyPr rot="0" spcFirstLastPara="1" vertOverflow="ellipsis" vert="horz" wrap="square" anchor="ctr" anchorCtr="1"/>
        <a:lstStyle/>
        <a:p>
          <a:pPr>
            <a:defRPr sz="1600" b="1" i="0" u="none" strike="noStrike" kern="1200" baseline="0">
              <a:solidFill>
                <a:srgbClr val="000000"/>
              </a:solidFill>
              <a:latin typeface="Arial Cyr"/>
              <a:ea typeface="Arial Cyr"/>
              <a:cs typeface="Arial Cyr"/>
            </a:defRPr>
          </a:pPr>
          <a:endParaRPr lang="ru-RU"/>
        </a:p>
      </c:txPr>
    </c:title>
    <c:autoTitleDeleted val="0"/>
    <c:plotArea>
      <c:layout>
        <c:manualLayout>
          <c:layoutTarget val="inner"/>
          <c:xMode val="edge"/>
          <c:yMode val="edge"/>
          <c:x val="0.12939971673593259"/>
          <c:y val="0.17283985347514283"/>
          <c:w val="0.85610852592492992"/>
          <c:h val="0.70782035232677531"/>
        </c:manualLayout>
      </c:layout>
      <c:lineChart>
        <c:grouping val="standard"/>
        <c:varyColors val="0"/>
        <c:ser>
          <c:idx val="0"/>
          <c:order val="0"/>
          <c:tx>
            <c:strRef>
              <c:f>'Расчет(.)'!$A$31</c:f>
              <c:strCache>
                <c:ptCount val="1"/>
                <c:pt idx="0">
                  <c:v>Выручка</c:v>
                </c:pt>
              </c:strCache>
            </c:strRef>
          </c:tx>
          <c:spPr>
            <a:ln w="28575" cap="rnd" cmpd="sng" algn="ctr">
              <a:solidFill>
                <a:schemeClr val="accent6">
                  <a:shade val="95000"/>
                  <a:satMod val="105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'Расчет(.)'!$B$31:$C$31</c:f>
              <c:numCache>
                <c:formatCode>_-* #,##0_р_._-;\-* #,##0_р_._-;_-* "-"??_р_._-;_-@_-</c:formatCode>
                <c:ptCount val="2"/>
                <c:pt idx="0">
                  <c:v>0</c:v>
                </c:pt>
                <c:pt idx="1">
                  <c:v>1936943.5753587231</c:v>
                </c:pt>
              </c:numCache>
            </c:numRef>
          </c:val>
          <c:smooth val="0"/>
          <c:extLst>
            <c:ext xmlns:c16="http://schemas.microsoft.com/office/drawing/2014/chart" uri="{C3380CC4-5D6E-409C-BE32-E72D297353CC}">
              <c16:uniqueId val="{00000000-4305-401D-9FA0-816323A1B95C}"/>
            </c:ext>
          </c:extLst>
        </c:ser>
        <c:ser>
          <c:idx val="1"/>
          <c:order val="1"/>
          <c:tx>
            <c:strRef>
              <c:f>'Расчет(.)'!$A$32</c:f>
              <c:strCache>
                <c:ptCount val="1"/>
                <c:pt idx="0">
                  <c:v>Накладные расходы</c:v>
                </c:pt>
              </c:strCache>
            </c:strRef>
          </c:tx>
          <c:spPr>
            <a:ln w="28575" cap="rnd" cmpd="sng" algn="ctr">
              <a:solidFill>
                <a:schemeClr val="accent5">
                  <a:shade val="95000"/>
                  <a:satMod val="105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'Расчет(.)'!$B$32:$C$32</c:f>
              <c:numCache>
                <c:formatCode>_-* #,##0_р_._-;\-* #,##0_р_._-;_-* "-"??_р_._-;_-@_-</c:formatCode>
                <c:ptCount val="2"/>
                <c:pt idx="0">
                  <c:v>352030</c:v>
                </c:pt>
                <c:pt idx="1">
                  <c:v>451952.93122774846</c:v>
                </c:pt>
              </c:numCache>
            </c:numRef>
          </c:val>
          <c:smooth val="0"/>
          <c:extLst>
            <c:ext xmlns:c16="http://schemas.microsoft.com/office/drawing/2014/chart" uri="{C3380CC4-5D6E-409C-BE32-E72D297353CC}">
              <c16:uniqueId val="{00000001-4305-401D-9FA0-816323A1B95C}"/>
            </c:ext>
          </c:extLst>
        </c:ser>
        <c:ser>
          <c:idx val="2"/>
          <c:order val="2"/>
          <c:tx>
            <c:strRef>
              <c:f>'Расчет(.)'!$A$33</c:f>
              <c:strCache>
                <c:ptCount val="1"/>
                <c:pt idx="0">
                  <c:v>Всего затраты</c:v>
                </c:pt>
              </c:strCache>
            </c:strRef>
          </c:tx>
          <c:spPr>
            <a:ln w="28575" cap="rnd" cmpd="sng" algn="ctr">
              <a:solidFill>
                <a:schemeClr val="accent4">
                  <a:shade val="95000"/>
                  <a:satMod val="105000"/>
                </a:schemeClr>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'Расчет(.)'!$B$33:$C$33</c:f>
              <c:numCache>
                <c:formatCode>_-* #,##0_р_._-;\-* #,##0_р_._-;_-* "-"??_р_._-;_-@_-</c:formatCode>
                <c:ptCount val="2"/>
                <c:pt idx="0">
                  <c:v>352030</c:v>
                </c:pt>
                <c:pt idx="1">
                  <c:v>1591331.5049681738</c:v>
                </c:pt>
              </c:numCache>
            </c:numRef>
          </c:val>
          <c:smooth val="0"/>
          <c:extLst>
            <c:ext xmlns:c16="http://schemas.microsoft.com/office/drawing/2014/chart" uri="{C3380CC4-5D6E-409C-BE32-E72D297353CC}">
              <c16:uniqueId val="{00000002-4305-401D-9FA0-816323A1B95C}"/>
            </c:ext>
          </c:extLst>
        </c:ser>
        <c:dLbls>
          <c:dLblPos val="t"/>
          <c:showLegendKey val="0"/>
          <c:showVal val="1"/>
          <c:showCatName val="0"/>
          <c:showSerName val="0"/>
          <c:showPercent val="0"/>
          <c:showBubbleSize val="0"/>
        </c:dLbls>
        <c:smooth val="0"/>
        <c:axId val="140973952"/>
        <c:axId val="140975488"/>
      </c:lineChart>
      <c:catAx>
        <c:axId val="140973952"/>
        <c:scaling>
          <c:orientation val="minMax"/>
        </c:scaling>
        <c:delete val="0"/>
        <c:axPos val="b"/>
        <c:majorTickMark val="out"/>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1200" b="0" i="0" u="none" strike="noStrike" kern="1200" baseline="0">
                <a:solidFill>
                  <a:srgbClr val="000000"/>
                </a:solidFill>
                <a:latin typeface="Arial Cyr"/>
                <a:ea typeface="Arial Cyr"/>
                <a:cs typeface="Arial Cyr"/>
              </a:defRPr>
            </a:pPr>
            <a:endParaRPr lang="ru-RU"/>
          </a:p>
        </c:txPr>
        <c:crossAx val="140975488"/>
        <c:crosses val="autoZero"/>
        <c:auto val="1"/>
        <c:lblAlgn val="ctr"/>
        <c:lblOffset val="100"/>
        <c:tickMarkSkip val="1"/>
        <c:noMultiLvlLbl val="0"/>
      </c:catAx>
      <c:valAx>
        <c:axId val="140975488"/>
        <c:scaling>
          <c:orientation val="minMax"/>
        </c:scaling>
        <c:delete val="0"/>
        <c:axPos val="l"/>
        <c:majorGridlines>
          <c:spPr>
            <a:ln w="3175" cap="flat" cmpd="sng" algn="ctr">
              <a:solidFill>
                <a:srgbClr val="000000"/>
              </a:solidFill>
              <a:prstDash val="solid"/>
              <a:round/>
            </a:ln>
            <a:effectLst/>
          </c:spPr>
        </c:majorGridlines>
        <c:numFmt formatCode="_-* #,##0_р_._-;\-* #,##0_р_._-;_-* &quot;-&quot;??_р_._-;_-@_-"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Arial Cyr"/>
                <a:ea typeface="Arial Cyr"/>
                <a:cs typeface="Arial Cyr"/>
              </a:defRPr>
            </a:pPr>
            <a:endParaRPr lang="ru-RU"/>
          </a:p>
        </c:txPr>
        <c:crossAx val="140973952"/>
        <c:crosses val="autoZero"/>
        <c:crossBetween val="midCat"/>
      </c:valAx>
      <c:spPr>
        <a:solidFill>
          <a:srgbClr val="FFFFFF"/>
        </a:solidFill>
        <a:ln w="12700">
          <a:solidFill>
            <a:srgbClr val="808080"/>
          </a:solidFill>
          <a:prstDash val="solid"/>
        </a:ln>
        <a:effectLst/>
      </c:spPr>
    </c:plotArea>
    <c:legend>
      <c:legendPos val="b"/>
      <c:layout>
        <c:manualLayout>
          <c:xMode val="edge"/>
          <c:yMode val="edge"/>
          <c:x val="0.31159451790012566"/>
          <c:y val="0.93004302108053039"/>
          <c:w val="0.49068372586265635"/>
          <c:h val="5.5555667188438761E-2"/>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1100" b="0"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200" b="0" i="0" u="none" strike="noStrike" baseline="0">
          <a:solidFill>
            <a:srgbClr val="000000"/>
          </a:solidFill>
          <a:latin typeface="Arial Cyr"/>
          <a:ea typeface="Arial Cyr"/>
          <a:cs typeface="Arial Cy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DFB7D2-B28B-4E34-B995-6442E65EA753}"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ru-UA"/>
        </a:p>
      </dgm:t>
    </dgm:pt>
    <dgm:pt modelId="{8C2053F2-A3A1-456A-9046-B85FCBFB7B91}">
      <dgm:prSet custT="1"/>
      <dgm:spPr>
        <a:xfrm>
          <a:off x="0" y="9284"/>
          <a:ext cx="5942330" cy="85176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финансовая ответственность ограничена. Само название "общество с ограниченной ответственностью" говорит само за себя, но в ряде случаев может наступать и дополнительная, так называемая субсидиарная ответственность, способная затронуть личные кошельки собственников, директоров и других лиц.</a:t>
          </a:r>
          <a:endParaRPr lang="ru-UA" sz="1200">
            <a:solidFill>
              <a:sysClr val="window" lastClr="FFFFFF"/>
            </a:solidFill>
            <a:latin typeface="Calibri"/>
            <a:ea typeface="+mn-ea"/>
            <a:cs typeface="+mn-cs"/>
          </a:endParaRPr>
        </a:p>
      </dgm:t>
    </dgm:pt>
    <dgm:pt modelId="{8550C245-39AA-416F-928B-7B4C5892E02C}" type="parTrans" cxnId="{6F25C25D-CCB7-404F-BF7F-CB66B7666474}">
      <dgm:prSet/>
      <dgm:spPr/>
      <dgm:t>
        <a:bodyPr/>
        <a:lstStyle/>
        <a:p>
          <a:endParaRPr lang="ru-UA" sz="1200"/>
        </a:p>
      </dgm:t>
    </dgm:pt>
    <dgm:pt modelId="{91353434-9361-45A0-97C8-EDBA8C9FF0FF}" type="sibTrans" cxnId="{6F25C25D-CCB7-404F-BF7F-CB66B7666474}">
      <dgm:prSet/>
      <dgm:spPr/>
      <dgm:t>
        <a:bodyPr/>
        <a:lstStyle/>
        <a:p>
          <a:endParaRPr lang="ru-UA" sz="1200"/>
        </a:p>
      </dgm:t>
    </dgm:pt>
    <dgm:pt modelId="{225A2C4C-4090-4662-AB30-0EC28B686218}">
      <dgm:prSet custT="1"/>
      <dgm:spPr>
        <a:xfrm>
          <a:off x="0" y="901365"/>
          <a:ext cx="5942330" cy="8517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Взносом в уставный капитал (УК) могут служить не только деньги, но и другое имущество, и даже имущественные права (например, право аренды чего-либо).</a:t>
          </a:r>
          <a:endParaRPr lang="ru-UA" sz="1200">
            <a:solidFill>
              <a:sysClr val="window" lastClr="FFFFFF"/>
            </a:solidFill>
            <a:latin typeface="Calibri"/>
            <a:ea typeface="+mn-ea"/>
            <a:cs typeface="+mn-cs"/>
          </a:endParaRPr>
        </a:p>
      </dgm:t>
    </dgm:pt>
    <dgm:pt modelId="{2DA27C1D-76A5-4F17-A689-D8E5B0A93A4F}" type="parTrans" cxnId="{5D508B4C-FF7C-4547-8FA2-082AA9233436}">
      <dgm:prSet/>
      <dgm:spPr/>
      <dgm:t>
        <a:bodyPr/>
        <a:lstStyle/>
        <a:p>
          <a:endParaRPr lang="ru-UA" sz="1200"/>
        </a:p>
      </dgm:t>
    </dgm:pt>
    <dgm:pt modelId="{9811F00C-3598-44F1-915E-8A2002823164}" type="sibTrans" cxnId="{5D508B4C-FF7C-4547-8FA2-082AA9233436}">
      <dgm:prSet/>
      <dgm:spPr/>
      <dgm:t>
        <a:bodyPr/>
        <a:lstStyle/>
        <a:p>
          <a:endParaRPr lang="ru-UA" sz="1200"/>
        </a:p>
      </dgm:t>
    </dgm:pt>
    <dgm:pt modelId="{DD404B64-4B10-43A7-8CDF-4B6DC53A511F}">
      <dgm:prSet custT="1"/>
      <dgm:spPr>
        <a:xfrm>
          <a:off x="0" y="1793445"/>
          <a:ext cx="5942330" cy="85176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Полная свобода в распоряжении долей в УК. Продавайте, дарите, передавайте по наследству.</a:t>
          </a:r>
          <a:endParaRPr lang="ru-UA" sz="1200">
            <a:solidFill>
              <a:sysClr val="window" lastClr="FFFFFF"/>
            </a:solidFill>
            <a:latin typeface="Calibri"/>
            <a:ea typeface="+mn-ea"/>
            <a:cs typeface="+mn-cs"/>
          </a:endParaRPr>
        </a:p>
      </dgm:t>
    </dgm:pt>
    <dgm:pt modelId="{C0991D66-F73A-4F3E-9663-B2EA8FC35CDD}" type="parTrans" cxnId="{F6F65615-4066-41D9-9310-664E6EF30FB7}">
      <dgm:prSet/>
      <dgm:spPr/>
      <dgm:t>
        <a:bodyPr/>
        <a:lstStyle/>
        <a:p>
          <a:endParaRPr lang="ru-UA" sz="1200"/>
        </a:p>
      </dgm:t>
    </dgm:pt>
    <dgm:pt modelId="{461BD760-6A35-4DBC-B948-C8C1C58A013F}" type="sibTrans" cxnId="{F6F65615-4066-41D9-9310-664E6EF30FB7}">
      <dgm:prSet/>
      <dgm:spPr/>
      <dgm:t>
        <a:bodyPr/>
        <a:lstStyle/>
        <a:p>
          <a:endParaRPr lang="ru-UA" sz="1200"/>
        </a:p>
      </dgm:t>
    </dgm:pt>
    <dgm:pt modelId="{92224389-B4C5-45AA-A552-402E3997C110}">
      <dgm:prSet custT="1"/>
      <dgm:spPr>
        <a:xfrm>
          <a:off x="0" y="2685525"/>
          <a:ext cx="5942330" cy="8517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Возможность “нарастить” уставный капитал за счет привлечения новых совладельцев, в том числе граждан других государств.</a:t>
          </a:r>
          <a:endParaRPr lang="ru-UA" sz="1200">
            <a:solidFill>
              <a:sysClr val="window" lastClr="FFFFFF"/>
            </a:solidFill>
            <a:latin typeface="Calibri"/>
            <a:ea typeface="+mn-ea"/>
            <a:cs typeface="+mn-cs"/>
          </a:endParaRPr>
        </a:p>
      </dgm:t>
    </dgm:pt>
    <dgm:pt modelId="{72565C40-CC68-42BE-978A-C190211F5B35}" type="parTrans" cxnId="{DB0BFEE9-0405-4B17-88C3-75D01144A905}">
      <dgm:prSet/>
      <dgm:spPr/>
      <dgm:t>
        <a:bodyPr/>
        <a:lstStyle/>
        <a:p>
          <a:endParaRPr lang="ru-UA" sz="1200"/>
        </a:p>
      </dgm:t>
    </dgm:pt>
    <dgm:pt modelId="{1B120C34-05E5-4FC9-88E2-2573D076BAAA}" type="sibTrans" cxnId="{DB0BFEE9-0405-4B17-88C3-75D01144A905}">
      <dgm:prSet/>
      <dgm:spPr/>
      <dgm:t>
        <a:bodyPr/>
        <a:lstStyle/>
        <a:p>
          <a:endParaRPr lang="ru-UA" sz="1200"/>
        </a:p>
      </dgm:t>
    </dgm:pt>
    <dgm:pt modelId="{97EBFD6D-447D-4B85-A6ED-B8AFDDA308C6}">
      <dgm:prSet custT="1"/>
      <dgm:spPr>
        <a:xfrm>
          <a:off x="0" y="3577605"/>
          <a:ext cx="5942330" cy="85176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Возможность создания организационной структуры, разделяющей сферы ответственности внутри организации.</a:t>
          </a:r>
          <a:endParaRPr lang="ru-UA" sz="1200">
            <a:solidFill>
              <a:sysClr val="window" lastClr="FFFFFF"/>
            </a:solidFill>
            <a:latin typeface="Calibri"/>
            <a:ea typeface="+mn-ea"/>
            <a:cs typeface="+mn-cs"/>
          </a:endParaRPr>
        </a:p>
      </dgm:t>
    </dgm:pt>
    <dgm:pt modelId="{E785C5D9-C401-4EE4-B193-126E712D66AC}" type="parTrans" cxnId="{DDED4FB2-920A-4154-A0F2-8707CA54FAEE}">
      <dgm:prSet/>
      <dgm:spPr/>
      <dgm:t>
        <a:bodyPr/>
        <a:lstStyle/>
        <a:p>
          <a:endParaRPr lang="ru-UA" sz="1200"/>
        </a:p>
      </dgm:t>
    </dgm:pt>
    <dgm:pt modelId="{C0C32DA7-4D8A-4F6B-AA7C-FD408F6155EE}" type="sibTrans" cxnId="{DDED4FB2-920A-4154-A0F2-8707CA54FAEE}">
      <dgm:prSet/>
      <dgm:spPr/>
      <dgm:t>
        <a:bodyPr/>
        <a:lstStyle/>
        <a:p>
          <a:endParaRPr lang="ru-UA" sz="1200"/>
        </a:p>
      </dgm:t>
    </dgm:pt>
    <dgm:pt modelId="{B0B8B728-3FBF-4EAD-90A2-048BECBBEDBB}" type="pres">
      <dgm:prSet presAssocID="{99DFB7D2-B28B-4E34-B995-6442E65EA753}" presName="linear" presStyleCnt="0">
        <dgm:presLayoutVars>
          <dgm:animLvl val="lvl"/>
          <dgm:resizeHandles val="exact"/>
        </dgm:presLayoutVars>
      </dgm:prSet>
      <dgm:spPr/>
      <dgm:t>
        <a:bodyPr/>
        <a:lstStyle/>
        <a:p>
          <a:endParaRPr lang="ru-RU"/>
        </a:p>
      </dgm:t>
    </dgm:pt>
    <dgm:pt modelId="{2D361297-62B4-425C-8FCE-DEFABAD1CAE0}" type="pres">
      <dgm:prSet presAssocID="{8C2053F2-A3A1-456A-9046-B85FCBFB7B91}" presName="parentText" presStyleLbl="node1" presStyleIdx="0" presStyleCnt="5">
        <dgm:presLayoutVars>
          <dgm:chMax val="0"/>
          <dgm:bulletEnabled val="1"/>
        </dgm:presLayoutVars>
      </dgm:prSet>
      <dgm:spPr/>
      <dgm:t>
        <a:bodyPr/>
        <a:lstStyle/>
        <a:p>
          <a:endParaRPr lang="ru-RU"/>
        </a:p>
      </dgm:t>
    </dgm:pt>
    <dgm:pt modelId="{9B406534-AAD5-4862-AAB2-1CE964C3374B}" type="pres">
      <dgm:prSet presAssocID="{91353434-9361-45A0-97C8-EDBA8C9FF0FF}" presName="spacer" presStyleCnt="0"/>
      <dgm:spPr/>
    </dgm:pt>
    <dgm:pt modelId="{42DE5148-4E7D-4322-A52E-2457923FC855}" type="pres">
      <dgm:prSet presAssocID="{225A2C4C-4090-4662-AB30-0EC28B686218}" presName="parentText" presStyleLbl="node1" presStyleIdx="1" presStyleCnt="5">
        <dgm:presLayoutVars>
          <dgm:chMax val="0"/>
          <dgm:bulletEnabled val="1"/>
        </dgm:presLayoutVars>
      </dgm:prSet>
      <dgm:spPr/>
      <dgm:t>
        <a:bodyPr/>
        <a:lstStyle/>
        <a:p>
          <a:endParaRPr lang="ru-RU"/>
        </a:p>
      </dgm:t>
    </dgm:pt>
    <dgm:pt modelId="{FA546067-AC32-499B-99EB-48338333D689}" type="pres">
      <dgm:prSet presAssocID="{9811F00C-3598-44F1-915E-8A2002823164}" presName="spacer" presStyleCnt="0"/>
      <dgm:spPr/>
    </dgm:pt>
    <dgm:pt modelId="{B1BB470C-D3E3-4DA1-B01F-BF48FD11BD60}" type="pres">
      <dgm:prSet presAssocID="{DD404B64-4B10-43A7-8CDF-4B6DC53A511F}" presName="parentText" presStyleLbl="node1" presStyleIdx="2" presStyleCnt="5">
        <dgm:presLayoutVars>
          <dgm:chMax val="0"/>
          <dgm:bulletEnabled val="1"/>
        </dgm:presLayoutVars>
      </dgm:prSet>
      <dgm:spPr/>
      <dgm:t>
        <a:bodyPr/>
        <a:lstStyle/>
        <a:p>
          <a:endParaRPr lang="ru-RU"/>
        </a:p>
      </dgm:t>
    </dgm:pt>
    <dgm:pt modelId="{DC001BE5-15DB-4E69-8691-6325D124D461}" type="pres">
      <dgm:prSet presAssocID="{461BD760-6A35-4DBC-B948-C8C1C58A013F}" presName="spacer" presStyleCnt="0"/>
      <dgm:spPr/>
    </dgm:pt>
    <dgm:pt modelId="{EE9E20DB-24FB-436C-AA3C-4DFF43577F7C}" type="pres">
      <dgm:prSet presAssocID="{92224389-B4C5-45AA-A552-402E3997C110}" presName="parentText" presStyleLbl="node1" presStyleIdx="3" presStyleCnt="5">
        <dgm:presLayoutVars>
          <dgm:chMax val="0"/>
          <dgm:bulletEnabled val="1"/>
        </dgm:presLayoutVars>
      </dgm:prSet>
      <dgm:spPr/>
      <dgm:t>
        <a:bodyPr/>
        <a:lstStyle/>
        <a:p>
          <a:endParaRPr lang="ru-RU"/>
        </a:p>
      </dgm:t>
    </dgm:pt>
    <dgm:pt modelId="{E7DE81F6-9586-488D-9865-A12CD0192847}" type="pres">
      <dgm:prSet presAssocID="{1B120C34-05E5-4FC9-88E2-2573D076BAAA}" presName="spacer" presStyleCnt="0"/>
      <dgm:spPr/>
    </dgm:pt>
    <dgm:pt modelId="{BCBC7A31-82F1-4C6D-9B31-0B3B8201D3B7}" type="pres">
      <dgm:prSet presAssocID="{97EBFD6D-447D-4B85-A6ED-B8AFDDA308C6}" presName="parentText" presStyleLbl="node1" presStyleIdx="4" presStyleCnt="5">
        <dgm:presLayoutVars>
          <dgm:chMax val="0"/>
          <dgm:bulletEnabled val="1"/>
        </dgm:presLayoutVars>
      </dgm:prSet>
      <dgm:spPr/>
      <dgm:t>
        <a:bodyPr/>
        <a:lstStyle/>
        <a:p>
          <a:endParaRPr lang="ru-RU"/>
        </a:p>
      </dgm:t>
    </dgm:pt>
  </dgm:ptLst>
  <dgm:cxnLst>
    <dgm:cxn modelId="{B4424AA7-EE24-410A-8A4B-74ADF8684C63}" type="presOf" srcId="{97EBFD6D-447D-4B85-A6ED-B8AFDDA308C6}" destId="{BCBC7A31-82F1-4C6D-9B31-0B3B8201D3B7}" srcOrd="0" destOrd="0" presId="urn:microsoft.com/office/officeart/2005/8/layout/vList2"/>
    <dgm:cxn modelId="{3AED51A9-8AD4-4275-BC5A-D360C38BEACF}" type="presOf" srcId="{225A2C4C-4090-4662-AB30-0EC28B686218}" destId="{42DE5148-4E7D-4322-A52E-2457923FC855}" srcOrd="0" destOrd="0" presId="urn:microsoft.com/office/officeart/2005/8/layout/vList2"/>
    <dgm:cxn modelId="{6F25C25D-CCB7-404F-BF7F-CB66B7666474}" srcId="{99DFB7D2-B28B-4E34-B995-6442E65EA753}" destId="{8C2053F2-A3A1-456A-9046-B85FCBFB7B91}" srcOrd="0" destOrd="0" parTransId="{8550C245-39AA-416F-928B-7B4C5892E02C}" sibTransId="{91353434-9361-45A0-97C8-EDBA8C9FF0FF}"/>
    <dgm:cxn modelId="{062C19F5-129B-445E-871A-362DE7751BDA}" type="presOf" srcId="{8C2053F2-A3A1-456A-9046-B85FCBFB7B91}" destId="{2D361297-62B4-425C-8FCE-DEFABAD1CAE0}" srcOrd="0" destOrd="0" presId="urn:microsoft.com/office/officeart/2005/8/layout/vList2"/>
    <dgm:cxn modelId="{13D431C6-DBC9-42D8-B1D9-F243F377F8D7}" type="presOf" srcId="{DD404B64-4B10-43A7-8CDF-4B6DC53A511F}" destId="{B1BB470C-D3E3-4DA1-B01F-BF48FD11BD60}" srcOrd="0" destOrd="0" presId="urn:microsoft.com/office/officeart/2005/8/layout/vList2"/>
    <dgm:cxn modelId="{DDED4FB2-920A-4154-A0F2-8707CA54FAEE}" srcId="{99DFB7D2-B28B-4E34-B995-6442E65EA753}" destId="{97EBFD6D-447D-4B85-A6ED-B8AFDDA308C6}" srcOrd="4" destOrd="0" parTransId="{E785C5D9-C401-4EE4-B193-126E712D66AC}" sibTransId="{C0C32DA7-4D8A-4F6B-AA7C-FD408F6155EE}"/>
    <dgm:cxn modelId="{E159A986-7D59-4989-8460-DDEA78C4C5D4}" type="presOf" srcId="{92224389-B4C5-45AA-A552-402E3997C110}" destId="{EE9E20DB-24FB-436C-AA3C-4DFF43577F7C}" srcOrd="0" destOrd="0" presId="urn:microsoft.com/office/officeart/2005/8/layout/vList2"/>
    <dgm:cxn modelId="{274A95F3-F12A-49A2-B6B0-014D16BD4232}" type="presOf" srcId="{99DFB7D2-B28B-4E34-B995-6442E65EA753}" destId="{B0B8B728-3FBF-4EAD-90A2-048BECBBEDBB}" srcOrd="0" destOrd="0" presId="urn:microsoft.com/office/officeart/2005/8/layout/vList2"/>
    <dgm:cxn modelId="{F6F65615-4066-41D9-9310-664E6EF30FB7}" srcId="{99DFB7D2-B28B-4E34-B995-6442E65EA753}" destId="{DD404B64-4B10-43A7-8CDF-4B6DC53A511F}" srcOrd="2" destOrd="0" parTransId="{C0991D66-F73A-4F3E-9663-B2EA8FC35CDD}" sibTransId="{461BD760-6A35-4DBC-B948-C8C1C58A013F}"/>
    <dgm:cxn modelId="{5D508B4C-FF7C-4547-8FA2-082AA9233436}" srcId="{99DFB7D2-B28B-4E34-B995-6442E65EA753}" destId="{225A2C4C-4090-4662-AB30-0EC28B686218}" srcOrd="1" destOrd="0" parTransId="{2DA27C1D-76A5-4F17-A689-D8E5B0A93A4F}" sibTransId="{9811F00C-3598-44F1-915E-8A2002823164}"/>
    <dgm:cxn modelId="{DB0BFEE9-0405-4B17-88C3-75D01144A905}" srcId="{99DFB7D2-B28B-4E34-B995-6442E65EA753}" destId="{92224389-B4C5-45AA-A552-402E3997C110}" srcOrd="3" destOrd="0" parTransId="{72565C40-CC68-42BE-978A-C190211F5B35}" sibTransId="{1B120C34-05E5-4FC9-88E2-2573D076BAAA}"/>
    <dgm:cxn modelId="{2501F504-C29F-4B99-B76F-FE29081DAB77}" type="presParOf" srcId="{B0B8B728-3FBF-4EAD-90A2-048BECBBEDBB}" destId="{2D361297-62B4-425C-8FCE-DEFABAD1CAE0}" srcOrd="0" destOrd="0" presId="urn:microsoft.com/office/officeart/2005/8/layout/vList2"/>
    <dgm:cxn modelId="{0B1687F7-4AD4-4E49-A082-D01A6DB09384}" type="presParOf" srcId="{B0B8B728-3FBF-4EAD-90A2-048BECBBEDBB}" destId="{9B406534-AAD5-4862-AAB2-1CE964C3374B}" srcOrd="1" destOrd="0" presId="urn:microsoft.com/office/officeart/2005/8/layout/vList2"/>
    <dgm:cxn modelId="{6E2C6439-5103-44A8-9E68-E56C27D87FC8}" type="presParOf" srcId="{B0B8B728-3FBF-4EAD-90A2-048BECBBEDBB}" destId="{42DE5148-4E7D-4322-A52E-2457923FC855}" srcOrd="2" destOrd="0" presId="urn:microsoft.com/office/officeart/2005/8/layout/vList2"/>
    <dgm:cxn modelId="{BB856F36-01EB-4C4B-A434-9034BD3459FF}" type="presParOf" srcId="{B0B8B728-3FBF-4EAD-90A2-048BECBBEDBB}" destId="{FA546067-AC32-499B-99EB-48338333D689}" srcOrd="3" destOrd="0" presId="urn:microsoft.com/office/officeart/2005/8/layout/vList2"/>
    <dgm:cxn modelId="{DD1A752B-87BD-4E92-B59C-A6950A02AAA9}" type="presParOf" srcId="{B0B8B728-3FBF-4EAD-90A2-048BECBBEDBB}" destId="{B1BB470C-D3E3-4DA1-B01F-BF48FD11BD60}" srcOrd="4" destOrd="0" presId="urn:microsoft.com/office/officeart/2005/8/layout/vList2"/>
    <dgm:cxn modelId="{94ED8784-7B98-4109-A8CD-BE89C138E435}" type="presParOf" srcId="{B0B8B728-3FBF-4EAD-90A2-048BECBBEDBB}" destId="{DC001BE5-15DB-4E69-8691-6325D124D461}" srcOrd="5" destOrd="0" presId="urn:microsoft.com/office/officeart/2005/8/layout/vList2"/>
    <dgm:cxn modelId="{C76D5E97-8474-4C9B-87DD-16EDCC5659BE}" type="presParOf" srcId="{B0B8B728-3FBF-4EAD-90A2-048BECBBEDBB}" destId="{EE9E20DB-24FB-436C-AA3C-4DFF43577F7C}" srcOrd="6" destOrd="0" presId="urn:microsoft.com/office/officeart/2005/8/layout/vList2"/>
    <dgm:cxn modelId="{BDB4A09F-C44E-4D40-8AB0-9B45343F68A1}" type="presParOf" srcId="{B0B8B728-3FBF-4EAD-90A2-048BECBBEDBB}" destId="{E7DE81F6-9586-488D-9865-A12CD0192847}" srcOrd="7" destOrd="0" presId="urn:microsoft.com/office/officeart/2005/8/layout/vList2"/>
    <dgm:cxn modelId="{BA56FD0F-EA4A-446F-8DB1-DA4FD6225203}" type="presParOf" srcId="{B0B8B728-3FBF-4EAD-90A2-048BECBBEDBB}" destId="{BCBC7A31-82F1-4C6D-9B31-0B3B8201D3B7}" srcOrd="8"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75FC9A-CE5C-4ECF-88EC-587244EF4460}"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ru-UA"/>
        </a:p>
      </dgm:t>
    </dgm:pt>
    <dgm:pt modelId="{5E69FDBB-5D4D-46F9-8750-168B60482CC3}">
      <dgm:prSet custT="1"/>
      <dgm:spPr>
        <a:xfrm>
          <a:off x="0" y="2221"/>
          <a:ext cx="5968999" cy="850297"/>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Многоступенчатая система подготовки документов с их последующей регистрацией для создания бизнеса</a:t>
          </a:r>
          <a:endParaRPr lang="ru-UA" sz="1200">
            <a:solidFill>
              <a:sysClr val="window" lastClr="FFFFFF"/>
            </a:solidFill>
            <a:latin typeface="Calibri"/>
            <a:ea typeface="+mn-ea"/>
            <a:cs typeface="+mn-cs"/>
          </a:endParaRPr>
        </a:p>
      </dgm:t>
    </dgm:pt>
    <dgm:pt modelId="{0A5E8D8D-6449-4397-B03E-FA9BD4BB219F}" type="parTrans" cxnId="{BE61E373-6705-41E4-809C-D4BCFC733346}">
      <dgm:prSet/>
      <dgm:spPr/>
      <dgm:t>
        <a:bodyPr/>
        <a:lstStyle/>
        <a:p>
          <a:endParaRPr lang="ru-UA" sz="1200"/>
        </a:p>
      </dgm:t>
    </dgm:pt>
    <dgm:pt modelId="{ABD0F657-16BE-477E-B100-BFAF67CABAF5}" type="sibTrans" cxnId="{BE61E373-6705-41E4-809C-D4BCFC733346}">
      <dgm:prSet/>
      <dgm:spPr/>
      <dgm:t>
        <a:bodyPr/>
        <a:lstStyle/>
        <a:p>
          <a:endParaRPr lang="ru-UA" sz="1200"/>
        </a:p>
      </dgm:t>
    </dgm:pt>
    <dgm:pt modelId="{C6E51FFD-4A43-49C4-B42E-3A86D5732A2A}">
      <dgm:prSet custT="1"/>
      <dgm:spPr>
        <a:xfrm>
          <a:off x="0" y="887078"/>
          <a:ext cx="5968999" cy="850297"/>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Необходимость вести “полноценный” бухгалтерский учет. По мере роста компании потребность в штатных специалистах, занимающихся этой областью, постоянно растет и наступает тот момент, когда без штатного бухгалтера просто не обойтись. Нередки случаи, когда без бухгалтера не обойтись уже при старте дела</a:t>
          </a:r>
          <a:endParaRPr lang="ru-UA" sz="1200">
            <a:solidFill>
              <a:sysClr val="window" lastClr="FFFFFF"/>
            </a:solidFill>
            <a:latin typeface="Calibri"/>
            <a:ea typeface="+mn-ea"/>
            <a:cs typeface="+mn-cs"/>
          </a:endParaRPr>
        </a:p>
      </dgm:t>
    </dgm:pt>
    <dgm:pt modelId="{3566A895-3C0D-4518-8901-449B0DAEE694}" type="parTrans" cxnId="{E71A8978-441A-4E1F-8B14-1311CB054661}">
      <dgm:prSet/>
      <dgm:spPr/>
      <dgm:t>
        <a:bodyPr/>
        <a:lstStyle/>
        <a:p>
          <a:endParaRPr lang="ru-UA" sz="1200"/>
        </a:p>
      </dgm:t>
    </dgm:pt>
    <dgm:pt modelId="{9B5B89E4-853A-4A82-9DC6-7876C522A729}" type="sibTrans" cxnId="{E71A8978-441A-4E1F-8B14-1311CB054661}">
      <dgm:prSet/>
      <dgm:spPr/>
      <dgm:t>
        <a:bodyPr/>
        <a:lstStyle/>
        <a:p>
          <a:endParaRPr lang="ru-UA" sz="1200"/>
        </a:p>
      </dgm:t>
    </dgm:pt>
    <dgm:pt modelId="{22709D1C-7E4D-4339-B86A-DD0EDC82677F}">
      <dgm:prSet custT="1"/>
      <dgm:spPr>
        <a:xfrm>
          <a:off x="0" y="1771936"/>
          <a:ext cx="5968999" cy="850297"/>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Жестко регламентированный документооборот, затрагивающий принятие любых решений.</a:t>
          </a:r>
          <a:endParaRPr lang="ru-UA" sz="1200">
            <a:solidFill>
              <a:sysClr val="window" lastClr="FFFFFF"/>
            </a:solidFill>
            <a:latin typeface="Calibri"/>
            <a:ea typeface="+mn-ea"/>
            <a:cs typeface="+mn-cs"/>
          </a:endParaRPr>
        </a:p>
      </dgm:t>
    </dgm:pt>
    <dgm:pt modelId="{039142D3-D990-4684-A7EC-2CB9E85FDC9C}" type="parTrans" cxnId="{60B8FC48-4AA8-4577-BB2E-6E47BC82FFDC}">
      <dgm:prSet/>
      <dgm:spPr/>
      <dgm:t>
        <a:bodyPr/>
        <a:lstStyle/>
        <a:p>
          <a:endParaRPr lang="ru-UA" sz="1200"/>
        </a:p>
      </dgm:t>
    </dgm:pt>
    <dgm:pt modelId="{D01B59A7-1524-4373-9E27-B96692571E46}" type="sibTrans" cxnId="{60B8FC48-4AA8-4577-BB2E-6E47BC82FFDC}">
      <dgm:prSet/>
      <dgm:spPr/>
      <dgm:t>
        <a:bodyPr/>
        <a:lstStyle/>
        <a:p>
          <a:endParaRPr lang="ru-UA" sz="1200"/>
        </a:p>
      </dgm:t>
    </dgm:pt>
    <dgm:pt modelId="{9A2459D9-CEFC-4719-A9BE-10C196685306}" type="pres">
      <dgm:prSet presAssocID="{2E75FC9A-CE5C-4ECF-88EC-587244EF4460}" presName="linear" presStyleCnt="0">
        <dgm:presLayoutVars>
          <dgm:animLvl val="lvl"/>
          <dgm:resizeHandles val="exact"/>
        </dgm:presLayoutVars>
      </dgm:prSet>
      <dgm:spPr/>
      <dgm:t>
        <a:bodyPr/>
        <a:lstStyle/>
        <a:p>
          <a:endParaRPr lang="ru-RU"/>
        </a:p>
      </dgm:t>
    </dgm:pt>
    <dgm:pt modelId="{1A17C0F3-4745-48A1-985F-DDF2FB89729A}" type="pres">
      <dgm:prSet presAssocID="{5E69FDBB-5D4D-46F9-8750-168B60482CC3}" presName="parentText" presStyleLbl="node1" presStyleIdx="0" presStyleCnt="3">
        <dgm:presLayoutVars>
          <dgm:chMax val="0"/>
          <dgm:bulletEnabled val="1"/>
        </dgm:presLayoutVars>
      </dgm:prSet>
      <dgm:spPr/>
      <dgm:t>
        <a:bodyPr/>
        <a:lstStyle/>
        <a:p>
          <a:endParaRPr lang="ru-RU"/>
        </a:p>
      </dgm:t>
    </dgm:pt>
    <dgm:pt modelId="{AC329747-A571-4D7C-8B24-6576BD6FDFA5}" type="pres">
      <dgm:prSet presAssocID="{ABD0F657-16BE-477E-B100-BFAF67CABAF5}" presName="spacer" presStyleCnt="0"/>
      <dgm:spPr/>
    </dgm:pt>
    <dgm:pt modelId="{B6E4705F-0931-4015-842C-2E5477891A54}" type="pres">
      <dgm:prSet presAssocID="{C6E51FFD-4A43-49C4-B42E-3A86D5732A2A}" presName="parentText" presStyleLbl="node1" presStyleIdx="1" presStyleCnt="3">
        <dgm:presLayoutVars>
          <dgm:chMax val="0"/>
          <dgm:bulletEnabled val="1"/>
        </dgm:presLayoutVars>
      </dgm:prSet>
      <dgm:spPr/>
      <dgm:t>
        <a:bodyPr/>
        <a:lstStyle/>
        <a:p>
          <a:endParaRPr lang="ru-RU"/>
        </a:p>
      </dgm:t>
    </dgm:pt>
    <dgm:pt modelId="{7BC8408B-33D3-45C8-AB84-8FF252080B5B}" type="pres">
      <dgm:prSet presAssocID="{9B5B89E4-853A-4A82-9DC6-7876C522A729}" presName="spacer" presStyleCnt="0"/>
      <dgm:spPr/>
    </dgm:pt>
    <dgm:pt modelId="{28A49652-655F-4FD2-B5E7-A2F6823BBAAC}" type="pres">
      <dgm:prSet presAssocID="{22709D1C-7E4D-4339-B86A-DD0EDC82677F}" presName="parentText" presStyleLbl="node1" presStyleIdx="2" presStyleCnt="3">
        <dgm:presLayoutVars>
          <dgm:chMax val="0"/>
          <dgm:bulletEnabled val="1"/>
        </dgm:presLayoutVars>
      </dgm:prSet>
      <dgm:spPr/>
      <dgm:t>
        <a:bodyPr/>
        <a:lstStyle/>
        <a:p>
          <a:endParaRPr lang="ru-RU"/>
        </a:p>
      </dgm:t>
    </dgm:pt>
  </dgm:ptLst>
  <dgm:cxnLst>
    <dgm:cxn modelId="{8207B30B-DFD7-45CF-A513-CEF3CADA666E}" type="presOf" srcId="{2E75FC9A-CE5C-4ECF-88EC-587244EF4460}" destId="{9A2459D9-CEFC-4719-A9BE-10C196685306}" srcOrd="0" destOrd="0" presId="urn:microsoft.com/office/officeart/2005/8/layout/vList2"/>
    <dgm:cxn modelId="{E71A8978-441A-4E1F-8B14-1311CB054661}" srcId="{2E75FC9A-CE5C-4ECF-88EC-587244EF4460}" destId="{C6E51FFD-4A43-49C4-B42E-3A86D5732A2A}" srcOrd="1" destOrd="0" parTransId="{3566A895-3C0D-4518-8901-449B0DAEE694}" sibTransId="{9B5B89E4-853A-4A82-9DC6-7876C522A729}"/>
    <dgm:cxn modelId="{03B880FC-E1F5-4B1D-930D-5426019D1E0F}" type="presOf" srcId="{22709D1C-7E4D-4339-B86A-DD0EDC82677F}" destId="{28A49652-655F-4FD2-B5E7-A2F6823BBAAC}" srcOrd="0" destOrd="0" presId="urn:microsoft.com/office/officeart/2005/8/layout/vList2"/>
    <dgm:cxn modelId="{502058C4-47B8-4BEE-AEB6-F9C24D5E84F7}" type="presOf" srcId="{5E69FDBB-5D4D-46F9-8750-168B60482CC3}" destId="{1A17C0F3-4745-48A1-985F-DDF2FB89729A}" srcOrd="0" destOrd="0" presId="urn:microsoft.com/office/officeart/2005/8/layout/vList2"/>
    <dgm:cxn modelId="{BE61E373-6705-41E4-809C-D4BCFC733346}" srcId="{2E75FC9A-CE5C-4ECF-88EC-587244EF4460}" destId="{5E69FDBB-5D4D-46F9-8750-168B60482CC3}" srcOrd="0" destOrd="0" parTransId="{0A5E8D8D-6449-4397-B03E-FA9BD4BB219F}" sibTransId="{ABD0F657-16BE-477E-B100-BFAF67CABAF5}"/>
    <dgm:cxn modelId="{9BC18A60-04AA-47EF-9494-416FEBA6F6BE}" type="presOf" srcId="{C6E51FFD-4A43-49C4-B42E-3A86D5732A2A}" destId="{B6E4705F-0931-4015-842C-2E5477891A54}" srcOrd="0" destOrd="0" presId="urn:microsoft.com/office/officeart/2005/8/layout/vList2"/>
    <dgm:cxn modelId="{60B8FC48-4AA8-4577-BB2E-6E47BC82FFDC}" srcId="{2E75FC9A-CE5C-4ECF-88EC-587244EF4460}" destId="{22709D1C-7E4D-4339-B86A-DD0EDC82677F}" srcOrd="2" destOrd="0" parTransId="{039142D3-D990-4684-A7EC-2CB9E85FDC9C}" sibTransId="{D01B59A7-1524-4373-9E27-B96692571E46}"/>
    <dgm:cxn modelId="{05553231-38C9-4096-9BF7-8FFF8FBCC3E6}" type="presParOf" srcId="{9A2459D9-CEFC-4719-A9BE-10C196685306}" destId="{1A17C0F3-4745-48A1-985F-DDF2FB89729A}" srcOrd="0" destOrd="0" presId="urn:microsoft.com/office/officeart/2005/8/layout/vList2"/>
    <dgm:cxn modelId="{ED3DC903-E9F5-47DC-A055-79264D758B86}" type="presParOf" srcId="{9A2459D9-CEFC-4719-A9BE-10C196685306}" destId="{AC329747-A571-4D7C-8B24-6576BD6FDFA5}" srcOrd="1" destOrd="0" presId="urn:microsoft.com/office/officeart/2005/8/layout/vList2"/>
    <dgm:cxn modelId="{623049C9-B058-4BCF-BD8F-1A32A085EF33}" type="presParOf" srcId="{9A2459D9-CEFC-4719-A9BE-10C196685306}" destId="{B6E4705F-0931-4015-842C-2E5477891A54}" srcOrd="2" destOrd="0" presId="urn:microsoft.com/office/officeart/2005/8/layout/vList2"/>
    <dgm:cxn modelId="{1F5E70E2-CFCC-42C8-9942-466D62597DF3}" type="presParOf" srcId="{9A2459D9-CEFC-4719-A9BE-10C196685306}" destId="{7BC8408B-33D3-45C8-AB84-8FF252080B5B}" srcOrd="3" destOrd="0" presId="urn:microsoft.com/office/officeart/2005/8/layout/vList2"/>
    <dgm:cxn modelId="{4F3AC580-CB32-4370-BBF0-DB4C622C4D5C}" type="presParOf" srcId="{9A2459D9-CEFC-4719-A9BE-10C196685306}" destId="{28A49652-655F-4FD2-B5E7-A2F6823BBAAC}" srcOrd="4"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D82BE5-1A2B-439D-A6A7-99BDB1668B3F}"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ru-RU"/>
        </a:p>
      </dgm:t>
    </dgm:pt>
    <dgm:pt modelId="{6CF77440-70A0-485C-BFFA-735930C8D625}">
      <dgm:prSet phldrT="[Текст]"/>
      <dgm:spPr>
        <a:xfrm rot="16200000">
          <a:off x="-88463" y="2247989"/>
          <a:ext cx="2494176" cy="4738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Генеральный директор</a:t>
          </a:r>
        </a:p>
      </dgm:t>
    </dgm:pt>
    <dgm:pt modelId="{709C2C10-69D0-4798-AB2D-D4B16589DFC6}" type="parTrans" cxnId="{408FE9C8-0B8F-47B9-90A1-D19150FF8A8E}">
      <dgm:prSet/>
      <dgm:spPr/>
      <dgm:t>
        <a:bodyPr/>
        <a:lstStyle/>
        <a:p>
          <a:endParaRPr lang="ru-RU"/>
        </a:p>
      </dgm:t>
    </dgm:pt>
    <dgm:pt modelId="{11E8F3DA-0C04-4C01-A6BC-CA3C37081F1D}" type="sibTrans" cxnId="{408FE9C8-0B8F-47B9-90A1-D19150FF8A8E}">
      <dgm:prSet/>
      <dgm:spPr/>
      <dgm:t>
        <a:bodyPr/>
        <a:lstStyle/>
        <a:p>
          <a:endParaRPr lang="ru-RU"/>
        </a:p>
      </dgm:t>
    </dgm:pt>
    <dgm:pt modelId="{505F83DB-9FF2-474E-AC31-07DDC1E78264}">
      <dgm:prSet phldrT="[Текст]"/>
      <dgm:spPr>
        <a:xfrm>
          <a:off x="1706446" y="1187056"/>
          <a:ext cx="1554370" cy="47389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Главный бухгалтер</a:t>
          </a:r>
        </a:p>
      </dgm:t>
    </dgm:pt>
    <dgm:pt modelId="{C8F20AB1-438F-48AF-9D33-60CB583632FE}" type="parTrans" cxnId="{DC834F4C-731C-464E-8380-B6C9CDBB1CF2}">
      <dgm:prSet/>
      <dgm:spPr>
        <a:xfrm>
          <a:off x="1395571" y="1424003"/>
          <a:ext cx="310874" cy="1060932"/>
        </a:xfrm>
        <a:custGeom>
          <a:avLst/>
          <a:gdLst/>
          <a:ahLst/>
          <a:cxnLst/>
          <a:rect l="0" t="0" r="0" b="0"/>
          <a:pathLst>
            <a:path>
              <a:moveTo>
                <a:pt x="0" y="1059829"/>
              </a:moveTo>
              <a:lnTo>
                <a:pt x="155275" y="1059829"/>
              </a:lnTo>
              <a:lnTo>
                <a:pt x="155275" y="0"/>
              </a:lnTo>
              <a:lnTo>
                <a:pt x="310550" y="0"/>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77AAC762-49BE-41EA-A49D-1E3387D01D2F}" type="sibTrans" cxnId="{DC834F4C-731C-464E-8380-B6C9CDBB1CF2}">
      <dgm:prSet/>
      <dgm:spPr/>
      <dgm:t>
        <a:bodyPr/>
        <a:lstStyle/>
        <a:p>
          <a:endParaRPr lang="ru-RU"/>
        </a:p>
      </dgm:t>
    </dgm:pt>
    <dgm:pt modelId="{B772D3C5-EF50-4B62-A144-AF7C91246566}">
      <dgm:prSet phldrT="[Текст]"/>
      <dgm:spPr>
        <a:xfrm>
          <a:off x="3571690" y="1779423"/>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Маркетолог</a:t>
          </a:r>
        </a:p>
      </dgm:t>
    </dgm:pt>
    <dgm:pt modelId="{17D0B514-6D8D-4C89-9601-D94AF648DFDF}" type="parTrans" cxnId="{0C72880A-735D-46CD-A162-7481123973E6}">
      <dgm:prSet/>
      <dgm:spPr>
        <a:xfrm>
          <a:off x="3260816" y="1970649"/>
          <a:ext cx="310874" cy="91440"/>
        </a:xfrm>
        <a:custGeom>
          <a:avLst/>
          <a:gdLst/>
          <a:ahLst/>
          <a:cxnLst/>
          <a:rect l="0" t="0" r="0" b="0"/>
          <a:pathLst>
            <a:path>
              <a:moveTo>
                <a:pt x="0" y="45720"/>
              </a:moveTo>
              <a:lnTo>
                <a:pt x="310550" y="45720"/>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8CB7C67F-34D5-479E-A693-3820559D922F}" type="sibTrans" cxnId="{0C72880A-735D-46CD-A162-7481123973E6}">
      <dgm:prSet/>
      <dgm:spPr/>
      <dgm:t>
        <a:bodyPr/>
        <a:lstStyle/>
        <a:p>
          <a:endParaRPr lang="ru-RU"/>
        </a:p>
      </dgm:t>
    </dgm:pt>
    <dgm:pt modelId="{CBC59498-C2B6-4978-B186-C5771C645B3A}">
      <dgm:prSet phldrT="[Текст]"/>
      <dgm:spPr>
        <a:xfrm>
          <a:off x="3571690" y="2371790"/>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Менеджеры по продажам</a:t>
          </a:r>
        </a:p>
      </dgm:t>
    </dgm:pt>
    <dgm:pt modelId="{E94D606A-7CE9-4553-A2BB-8D4246638EDA}" type="parTrans" cxnId="{77F68BDF-FC66-4701-8B93-0199465D5AD1}">
      <dgm:prSet/>
      <dgm:spPr>
        <a:xfrm>
          <a:off x="3260816" y="2563016"/>
          <a:ext cx="310874" cy="91440"/>
        </a:xfrm>
        <a:custGeom>
          <a:avLst/>
          <a:gdLst/>
          <a:ahLst/>
          <a:cxnLst/>
          <a:rect l="0" t="0" r="0" b="0"/>
          <a:pathLst>
            <a:path>
              <a:moveTo>
                <a:pt x="0" y="45720"/>
              </a:moveTo>
              <a:lnTo>
                <a:pt x="310550" y="45720"/>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5F8F43D-0959-4EB3-BD68-E172F7687A98}" type="sibTrans" cxnId="{77F68BDF-FC66-4701-8B93-0199465D5AD1}">
      <dgm:prSet/>
      <dgm:spPr/>
      <dgm:t>
        <a:bodyPr/>
        <a:lstStyle/>
        <a:p>
          <a:endParaRPr lang="ru-RU"/>
        </a:p>
      </dgm:t>
    </dgm:pt>
    <dgm:pt modelId="{5F5D5FAE-43AF-4970-BE3E-5431A30A91CB}">
      <dgm:prSet phldrT="[Текст]"/>
      <dgm:spPr>
        <a:xfrm>
          <a:off x="3571690" y="3012738"/>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Тенолог</a:t>
          </a:r>
        </a:p>
      </dgm:t>
    </dgm:pt>
    <dgm:pt modelId="{5747402A-F96D-4E8B-BAC0-52D6C9F6128D}" type="parTrans" cxnId="{611DCCC3-D214-42BD-9C51-06C91BBCC9D9}">
      <dgm:prSet/>
      <dgm:spPr>
        <a:xfrm>
          <a:off x="3260816" y="3249685"/>
          <a:ext cx="310874" cy="296183"/>
        </a:xfrm>
        <a:custGeom>
          <a:avLst/>
          <a:gdLst/>
          <a:ahLst/>
          <a:cxnLst/>
          <a:rect l="0" t="0" r="0" b="0"/>
          <a:pathLst>
            <a:path>
              <a:moveTo>
                <a:pt x="0" y="295875"/>
              </a:moveTo>
              <a:lnTo>
                <a:pt x="155275" y="295875"/>
              </a:lnTo>
              <a:lnTo>
                <a:pt x="155275" y="0"/>
              </a:lnTo>
              <a:lnTo>
                <a:pt x="310550" y="0"/>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C379E225-205A-4BA9-964A-CF4F9958AE4F}" type="sibTrans" cxnId="{611DCCC3-D214-42BD-9C51-06C91BBCC9D9}">
      <dgm:prSet/>
      <dgm:spPr/>
      <dgm:t>
        <a:bodyPr/>
        <a:lstStyle/>
        <a:p>
          <a:endParaRPr lang="ru-RU"/>
        </a:p>
      </dgm:t>
    </dgm:pt>
    <dgm:pt modelId="{3133B81B-EE96-4653-9C50-F725D7C9AFD2}">
      <dgm:prSet phldrT="[Текст]"/>
      <dgm:spPr>
        <a:xfrm>
          <a:off x="1706446" y="1779423"/>
          <a:ext cx="1554370" cy="47389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Отдел рекламы и маркетинга</a:t>
          </a:r>
        </a:p>
      </dgm:t>
    </dgm:pt>
    <dgm:pt modelId="{717FBDB7-B3B4-4889-ABC8-1949FFE28C23}" type="parTrans" cxnId="{18A1D2E0-52A1-4476-996C-267C5C64FDDD}">
      <dgm:prSet/>
      <dgm:spPr>
        <a:xfrm>
          <a:off x="1395571" y="2016369"/>
          <a:ext cx="310874" cy="468565"/>
        </a:xfrm>
        <a:custGeom>
          <a:avLst/>
          <a:gdLst/>
          <a:ahLst/>
          <a:cxnLst/>
          <a:rect l="0" t="0" r="0" b="0"/>
          <a:pathLst>
            <a:path>
              <a:moveTo>
                <a:pt x="0" y="468078"/>
              </a:moveTo>
              <a:lnTo>
                <a:pt x="155275" y="468078"/>
              </a:lnTo>
              <a:lnTo>
                <a:pt x="155275" y="0"/>
              </a:lnTo>
              <a:lnTo>
                <a:pt x="310550" y="0"/>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CC24589F-D3D9-4764-9595-9584DB849E93}" type="sibTrans" cxnId="{18A1D2E0-52A1-4476-996C-267C5C64FDDD}">
      <dgm:prSet/>
      <dgm:spPr/>
      <dgm:t>
        <a:bodyPr/>
        <a:lstStyle/>
        <a:p>
          <a:endParaRPr lang="ru-RU"/>
        </a:p>
      </dgm:t>
    </dgm:pt>
    <dgm:pt modelId="{830F3DD5-44F9-4379-B231-FABA9A1EF623}">
      <dgm:prSet phldrT="[Текст]"/>
      <dgm:spPr>
        <a:xfrm>
          <a:off x="1706446" y="2371790"/>
          <a:ext cx="1554370" cy="47389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Отдел продаж</a:t>
          </a:r>
        </a:p>
      </dgm:t>
    </dgm:pt>
    <dgm:pt modelId="{26FC0CF6-CBF7-4A3C-9757-0061F419AC25}" type="parTrans" cxnId="{594D4604-710A-446D-8A57-9A04ADD9EC91}">
      <dgm:prSet/>
      <dgm:spPr>
        <a:xfrm>
          <a:off x="1395571" y="2484935"/>
          <a:ext cx="310874" cy="123801"/>
        </a:xfrm>
        <a:custGeom>
          <a:avLst/>
          <a:gdLst/>
          <a:ahLst/>
          <a:cxnLst/>
          <a:rect l="0" t="0" r="0" b="0"/>
          <a:pathLst>
            <a:path>
              <a:moveTo>
                <a:pt x="0" y="0"/>
              </a:moveTo>
              <a:lnTo>
                <a:pt x="155275" y="0"/>
              </a:lnTo>
              <a:lnTo>
                <a:pt x="155275" y="123672"/>
              </a:lnTo>
              <a:lnTo>
                <a:pt x="310550" y="123672"/>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5829CBA1-14A1-412B-9D79-F0D4BDF68A5B}" type="sibTrans" cxnId="{594D4604-710A-446D-8A57-9A04ADD9EC91}">
      <dgm:prSet/>
      <dgm:spPr/>
      <dgm:t>
        <a:bodyPr/>
        <a:lstStyle/>
        <a:p>
          <a:endParaRPr lang="ru-RU"/>
        </a:p>
      </dgm:t>
    </dgm:pt>
    <dgm:pt modelId="{58B22FF8-C9B2-485D-94C7-AB9FB2E7B283}">
      <dgm:prSet phldrT="[Текст]"/>
      <dgm:spPr>
        <a:xfrm>
          <a:off x="3571690" y="1187056"/>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Бухгалтер</a:t>
          </a:r>
        </a:p>
      </dgm:t>
    </dgm:pt>
    <dgm:pt modelId="{273AA559-A2A0-428C-B937-6CD26F8ECCCB}" type="parTrans" cxnId="{1B030101-01D4-4DE9-82FB-172011D1D1CA}">
      <dgm:prSet/>
      <dgm:spPr>
        <a:xfrm>
          <a:off x="3260816" y="1378283"/>
          <a:ext cx="310874" cy="91440"/>
        </a:xfrm>
        <a:custGeom>
          <a:avLst/>
          <a:gdLst/>
          <a:ahLst/>
          <a:cxnLst/>
          <a:rect l="0" t="0" r="0" b="0"/>
          <a:pathLst>
            <a:path>
              <a:moveTo>
                <a:pt x="0" y="45720"/>
              </a:moveTo>
              <a:lnTo>
                <a:pt x="310550" y="45720"/>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48BD72DD-2E2E-4EE9-9E05-E94E04EE379B}" type="sibTrans" cxnId="{1B030101-01D4-4DE9-82FB-172011D1D1CA}">
      <dgm:prSet/>
      <dgm:spPr/>
      <dgm:t>
        <a:bodyPr/>
        <a:lstStyle/>
        <a:p>
          <a:endParaRPr lang="ru-UA"/>
        </a:p>
      </dgm:t>
    </dgm:pt>
    <dgm:pt modelId="{82885A5E-F5FB-4D13-93A9-78434110C38B}">
      <dgm:prSet phldrT="[Текст]"/>
      <dgm:spPr>
        <a:xfrm>
          <a:off x="1706446" y="594689"/>
          <a:ext cx="1554370" cy="47389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Начальник коммерческого отдела</a:t>
          </a:r>
        </a:p>
      </dgm:t>
    </dgm:pt>
    <dgm:pt modelId="{CA205AA2-C1CB-4521-B705-CD2F997ACF22}" type="parTrans" cxnId="{591181DE-CF02-4F0B-8596-6842D55B7625}">
      <dgm:prSet/>
      <dgm:spPr>
        <a:xfrm>
          <a:off x="1395571" y="831636"/>
          <a:ext cx="310874" cy="1653299"/>
        </a:xfrm>
        <a:custGeom>
          <a:avLst/>
          <a:gdLst/>
          <a:ahLst/>
          <a:cxnLst/>
          <a:rect l="0" t="0" r="0" b="0"/>
          <a:pathLst>
            <a:path>
              <a:moveTo>
                <a:pt x="0" y="1651580"/>
              </a:moveTo>
              <a:lnTo>
                <a:pt x="155275" y="1651580"/>
              </a:lnTo>
              <a:lnTo>
                <a:pt x="155275" y="0"/>
              </a:lnTo>
              <a:lnTo>
                <a:pt x="310550" y="0"/>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02964A0F-7EF9-4588-8BEB-559076E621C3}" type="sibTrans" cxnId="{591181DE-CF02-4F0B-8596-6842D55B7625}">
      <dgm:prSet/>
      <dgm:spPr/>
      <dgm:t>
        <a:bodyPr/>
        <a:lstStyle/>
        <a:p>
          <a:endParaRPr lang="ru-UA"/>
        </a:p>
      </dgm:t>
    </dgm:pt>
    <dgm:pt modelId="{D8F0A2AF-1ABE-476E-9E4E-F5D018428764}">
      <dgm:prSet phldrT="[Текст]"/>
      <dgm:spPr>
        <a:xfrm>
          <a:off x="1706446" y="2322"/>
          <a:ext cx="1554370" cy="47389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Секретарь</a:t>
          </a:r>
        </a:p>
      </dgm:t>
    </dgm:pt>
    <dgm:pt modelId="{9B4A368C-F59A-423A-A1A6-7C7EFA541510}" type="parTrans" cxnId="{C463CC53-237B-4FAE-B2D4-84C29D2169AA}">
      <dgm:prSet/>
      <dgm:spPr>
        <a:xfrm>
          <a:off x="1395571" y="239269"/>
          <a:ext cx="310874" cy="2245666"/>
        </a:xfrm>
        <a:custGeom>
          <a:avLst/>
          <a:gdLst/>
          <a:ahLst/>
          <a:cxnLst/>
          <a:rect l="0" t="0" r="0" b="0"/>
          <a:pathLst>
            <a:path>
              <a:moveTo>
                <a:pt x="0" y="2243331"/>
              </a:moveTo>
              <a:lnTo>
                <a:pt x="155275" y="2243331"/>
              </a:lnTo>
              <a:lnTo>
                <a:pt x="155275" y="0"/>
              </a:lnTo>
              <a:lnTo>
                <a:pt x="310550" y="0"/>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3B70279-D01E-4443-A740-EF9C198B41ED}" type="sibTrans" cxnId="{C463CC53-237B-4FAE-B2D4-84C29D2169AA}">
      <dgm:prSet/>
      <dgm:spPr/>
      <dgm:t>
        <a:bodyPr/>
        <a:lstStyle/>
        <a:p>
          <a:endParaRPr lang="ru-UA"/>
        </a:p>
      </dgm:t>
    </dgm:pt>
    <dgm:pt modelId="{501E148C-1CC2-477A-B095-12ACCC0504FE}">
      <dgm:prSet phldrT="[Текст]"/>
      <dgm:spPr>
        <a:xfrm>
          <a:off x="3571690" y="3605105"/>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Варщик-оператор</a:t>
          </a:r>
        </a:p>
      </dgm:t>
    </dgm:pt>
    <dgm:pt modelId="{9D407597-7BD4-456A-B218-4B0D87245758}" type="parTrans" cxnId="{6E633A18-AC95-496E-984D-0D6D79BC0E9E}">
      <dgm:prSet/>
      <dgm:spPr>
        <a:xfrm>
          <a:off x="3260816" y="3545868"/>
          <a:ext cx="310874" cy="296183"/>
        </a:xfrm>
        <a:custGeom>
          <a:avLst/>
          <a:gdLst/>
          <a:ahLst/>
          <a:cxnLst/>
          <a:rect l="0" t="0" r="0" b="0"/>
          <a:pathLst>
            <a:path>
              <a:moveTo>
                <a:pt x="0" y="0"/>
              </a:moveTo>
              <a:lnTo>
                <a:pt x="155275" y="0"/>
              </a:lnTo>
              <a:lnTo>
                <a:pt x="155275" y="295875"/>
              </a:lnTo>
              <a:lnTo>
                <a:pt x="310550" y="295875"/>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8EF3134D-FFBD-4123-B52C-07031BF089F3}" type="sibTrans" cxnId="{6E633A18-AC95-496E-984D-0D6D79BC0E9E}">
      <dgm:prSet/>
      <dgm:spPr/>
      <dgm:t>
        <a:bodyPr/>
        <a:lstStyle/>
        <a:p>
          <a:endParaRPr lang="ru-UA"/>
        </a:p>
      </dgm:t>
    </dgm:pt>
    <dgm:pt modelId="{B169500F-0D06-439B-833C-B0F1773E0B61}">
      <dgm:prSet phldrT="[Текст]"/>
      <dgm:spPr>
        <a:xfrm>
          <a:off x="1706446" y="4493655"/>
          <a:ext cx="1554370" cy="47389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Заведующий складом</a:t>
          </a:r>
        </a:p>
      </dgm:t>
    </dgm:pt>
    <dgm:pt modelId="{316D5431-AE6B-47CF-9A1F-F6515F5FFDA2}" type="parTrans" cxnId="{6EA8A92E-2EF6-45F6-BD47-D19F9B7EB2CD}">
      <dgm:prSet/>
      <dgm:spPr>
        <a:xfrm>
          <a:off x="1395571" y="2484935"/>
          <a:ext cx="310874" cy="2245666"/>
        </a:xfrm>
        <a:custGeom>
          <a:avLst/>
          <a:gdLst/>
          <a:ahLst/>
          <a:cxnLst/>
          <a:rect l="0" t="0" r="0" b="0"/>
          <a:pathLst>
            <a:path>
              <a:moveTo>
                <a:pt x="0" y="0"/>
              </a:moveTo>
              <a:lnTo>
                <a:pt x="155275" y="0"/>
              </a:lnTo>
              <a:lnTo>
                <a:pt x="155275" y="2243331"/>
              </a:lnTo>
              <a:lnTo>
                <a:pt x="310550" y="2243331"/>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C8D9A631-F746-4D83-8F0C-42A48B0C9C2F}" type="sibTrans" cxnId="{6EA8A92E-2EF6-45F6-BD47-D19F9B7EB2CD}">
      <dgm:prSet/>
      <dgm:spPr/>
      <dgm:t>
        <a:bodyPr/>
        <a:lstStyle/>
        <a:p>
          <a:endParaRPr lang="ru-UA"/>
        </a:p>
      </dgm:t>
    </dgm:pt>
    <dgm:pt modelId="{9EA2EAD7-F376-4F38-8580-F9A7DA9D7BFF}">
      <dgm:prSet phldrT="[Текст]"/>
      <dgm:spPr>
        <a:xfrm>
          <a:off x="3571690" y="4197472"/>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Упаковщик</a:t>
          </a:r>
        </a:p>
      </dgm:t>
    </dgm:pt>
    <dgm:pt modelId="{244CC090-FD1F-4D5D-AC7E-19060A2D67C0}" type="parTrans" cxnId="{4F0584AE-F1B8-436A-8241-63300700588F}">
      <dgm:prSet/>
      <dgm:spPr>
        <a:xfrm>
          <a:off x="3260816" y="4434418"/>
          <a:ext cx="310874" cy="296183"/>
        </a:xfrm>
        <a:custGeom>
          <a:avLst/>
          <a:gdLst/>
          <a:ahLst/>
          <a:cxnLst/>
          <a:rect l="0" t="0" r="0" b="0"/>
          <a:pathLst>
            <a:path>
              <a:moveTo>
                <a:pt x="0" y="295875"/>
              </a:moveTo>
              <a:lnTo>
                <a:pt x="155275" y="295875"/>
              </a:lnTo>
              <a:lnTo>
                <a:pt x="155275" y="0"/>
              </a:lnTo>
              <a:lnTo>
                <a:pt x="310550" y="0"/>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686A7D7-084C-4440-9B34-5D6D8E4CD22D}" type="sibTrans" cxnId="{4F0584AE-F1B8-436A-8241-63300700588F}">
      <dgm:prSet/>
      <dgm:spPr/>
      <dgm:t>
        <a:bodyPr/>
        <a:lstStyle/>
        <a:p>
          <a:endParaRPr lang="ru-UA"/>
        </a:p>
      </dgm:t>
    </dgm:pt>
    <dgm:pt modelId="{56DAD9B1-4293-4E2D-A640-66810E3454CD}">
      <dgm:prSet phldrT="[Текст]"/>
      <dgm:spPr>
        <a:xfrm>
          <a:off x="3571690" y="4789838"/>
          <a:ext cx="1554370" cy="47389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Механик по производственному оборудованию</a:t>
          </a:r>
        </a:p>
      </dgm:t>
    </dgm:pt>
    <dgm:pt modelId="{F569C880-D760-42DF-9B4C-6B61EC96FCEF}" type="parTrans" cxnId="{20144F5D-4A5E-4407-9CA9-6C9398941F58}">
      <dgm:prSet/>
      <dgm:spPr>
        <a:xfrm>
          <a:off x="3260816" y="4730602"/>
          <a:ext cx="310874" cy="296183"/>
        </a:xfrm>
        <a:custGeom>
          <a:avLst/>
          <a:gdLst/>
          <a:ahLst/>
          <a:cxnLst/>
          <a:rect l="0" t="0" r="0" b="0"/>
          <a:pathLst>
            <a:path>
              <a:moveTo>
                <a:pt x="0" y="0"/>
              </a:moveTo>
              <a:lnTo>
                <a:pt x="155275" y="0"/>
              </a:lnTo>
              <a:lnTo>
                <a:pt x="155275" y="295875"/>
              </a:lnTo>
              <a:lnTo>
                <a:pt x="310550" y="295875"/>
              </a:lnTo>
            </a:path>
          </a:pathLst>
        </a:custGeom>
        <a:noFill/>
        <a:ln w="25400" cap="flat" cmpd="sng" algn="ctr">
          <a:solidFill>
            <a:srgbClr val="9BBB59">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6B6D62B-E35A-4884-B42F-7D3E419005EC}" type="sibTrans" cxnId="{20144F5D-4A5E-4407-9CA9-6C9398941F58}">
      <dgm:prSet/>
      <dgm:spPr/>
      <dgm:t>
        <a:bodyPr/>
        <a:lstStyle/>
        <a:p>
          <a:endParaRPr lang="ru-UA"/>
        </a:p>
      </dgm:t>
    </dgm:pt>
    <dgm:pt modelId="{FEEC81DF-9E84-43A1-90E3-5C5ADA7D700E}">
      <dgm:prSet phldrT="[Текст]"/>
      <dgm:spPr>
        <a:xfrm>
          <a:off x="1706446" y="2964157"/>
          <a:ext cx="1554370" cy="1163422"/>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Calibri"/>
              <a:ea typeface="+mn-ea"/>
              <a:cs typeface="+mn-cs"/>
            </a:rPr>
            <a:t>Заместитель генерального директора по производству</a:t>
          </a:r>
        </a:p>
      </dgm:t>
    </dgm:pt>
    <dgm:pt modelId="{22AADA33-6BF1-4FF8-AF5D-00CCC991F901}" type="sibTrans" cxnId="{663ABE0F-B337-4C35-9C01-01EE873BA739}">
      <dgm:prSet/>
      <dgm:spPr/>
      <dgm:t>
        <a:bodyPr/>
        <a:lstStyle/>
        <a:p>
          <a:endParaRPr lang="ru-RU"/>
        </a:p>
      </dgm:t>
    </dgm:pt>
    <dgm:pt modelId="{1FA1D60D-AB52-4720-94C7-557340ADD01F}" type="parTrans" cxnId="{663ABE0F-B337-4C35-9C01-01EE873BA739}">
      <dgm:prSet/>
      <dgm:spPr>
        <a:xfrm>
          <a:off x="1395571" y="2484935"/>
          <a:ext cx="310874" cy="1060932"/>
        </a:xfrm>
        <a:custGeom>
          <a:avLst/>
          <a:gdLst/>
          <a:ahLst/>
          <a:cxnLst/>
          <a:rect l="0" t="0" r="0" b="0"/>
          <a:pathLst>
            <a:path>
              <a:moveTo>
                <a:pt x="0" y="0"/>
              </a:moveTo>
              <a:lnTo>
                <a:pt x="155275" y="0"/>
              </a:lnTo>
              <a:lnTo>
                <a:pt x="155275" y="1059829"/>
              </a:lnTo>
              <a:lnTo>
                <a:pt x="310550" y="1059829"/>
              </a:lnTo>
            </a:path>
          </a:pathLst>
        </a:custGeom>
        <a:noFill/>
        <a:ln w="25400" cap="flat" cmpd="sng" algn="ctr">
          <a:solidFill>
            <a:srgbClr val="C0504D">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3AE99280-3E3C-45F5-925C-710D981D6183}" type="pres">
      <dgm:prSet presAssocID="{51D82BE5-1A2B-439D-A6A7-99BDB1668B3F}" presName="Name0" presStyleCnt="0">
        <dgm:presLayoutVars>
          <dgm:chPref val="1"/>
          <dgm:dir/>
          <dgm:animOne val="branch"/>
          <dgm:animLvl val="lvl"/>
          <dgm:resizeHandles val="exact"/>
        </dgm:presLayoutVars>
      </dgm:prSet>
      <dgm:spPr/>
      <dgm:t>
        <a:bodyPr/>
        <a:lstStyle/>
        <a:p>
          <a:endParaRPr lang="ru-RU"/>
        </a:p>
      </dgm:t>
    </dgm:pt>
    <dgm:pt modelId="{97C4F7BF-0621-445F-B53E-46AEFF1ECC69}" type="pres">
      <dgm:prSet presAssocID="{6CF77440-70A0-485C-BFFA-735930C8D625}" presName="root1" presStyleCnt="0"/>
      <dgm:spPr/>
    </dgm:pt>
    <dgm:pt modelId="{A5D64F4F-5446-4BCA-A044-E73896C175F5}" type="pres">
      <dgm:prSet presAssocID="{6CF77440-70A0-485C-BFFA-735930C8D625}" presName="LevelOneTextNode" presStyleLbl="node0" presStyleIdx="0" presStyleCnt="1">
        <dgm:presLayoutVars>
          <dgm:chPref val="3"/>
        </dgm:presLayoutVars>
      </dgm:prSet>
      <dgm:spPr/>
      <dgm:t>
        <a:bodyPr/>
        <a:lstStyle/>
        <a:p>
          <a:endParaRPr lang="ru-RU"/>
        </a:p>
      </dgm:t>
    </dgm:pt>
    <dgm:pt modelId="{1AE96884-7CD6-4329-92A6-C7C30292B4F7}" type="pres">
      <dgm:prSet presAssocID="{6CF77440-70A0-485C-BFFA-735930C8D625}" presName="level2hierChild" presStyleCnt="0"/>
      <dgm:spPr/>
    </dgm:pt>
    <dgm:pt modelId="{A0E0AA0E-1526-4AE0-805D-60D426367E92}" type="pres">
      <dgm:prSet presAssocID="{9B4A368C-F59A-423A-A1A6-7C7EFA541510}" presName="conn2-1" presStyleLbl="parChTrans1D2" presStyleIdx="0" presStyleCnt="7"/>
      <dgm:spPr/>
      <dgm:t>
        <a:bodyPr/>
        <a:lstStyle/>
        <a:p>
          <a:endParaRPr lang="ru-RU"/>
        </a:p>
      </dgm:t>
    </dgm:pt>
    <dgm:pt modelId="{835A658E-28B8-4CB9-A840-67B07BD0485D}" type="pres">
      <dgm:prSet presAssocID="{9B4A368C-F59A-423A-A1A6-7C7EFA541510}" presName="connTx" presStyleLbl="parChTrans1D2" presStyleIdx="0" presStyleCnt="7"/>
      <dgm:spPr/>
      <dgm:t>
        <a:bodyPr/>
        <a:lstStyle/>
        <a:p>
          <a:endParaRPr lang="ru-RU"/>
        </a:p>
      </dgm:t>
    </dgm:pt>
    <dgm:pt modelId="{77ABAA27-84F3-4486-A8AE-28E6BB3D5DE3}" type="pres">
      <dgm:prSet presAssocID="{D8F0A2AF-1ABE-476E-9E4E-F5D018428764}" presName="root2" presStyleCnt="0"/>
      <dgm:spPr/>
    </dgm:pt>
    <dgm:pt modelId="{C1EF56FD-CEB0-428C-9AE9-4B6D941529DC}" type="pres">
      <dgm:prSet presAssocID="{D8F0A2AF-1ABE-476E-9E4E-F5D018428764}" presName="LevelTwoTextNode" presStyleLbl="node2" presStyleIdx="0" presStyleCnt="7">
        <dgm:presLayoutVars>
          <dgm:chPref val="3"/>
        </dgm:presLayoutVars>
      </dgm:prSet>
      <dgm:spPr/>
      <dgm:t>
        <a:bodyPr/>
        <a:lstStyle/>
        <a:p>
          <a:endParaRPr lang="ru-RU"/>
        </a:p>
      </dgm:t>
    </dgm:pt>
    <dgm:pt modelId="{08DC6D23-58C4-439E-9F65-B079750BCE4C}" type="pres">
      <dgm:prSet presAssocID="{D8F0A2AF-1ABE-476E-9E4E-F5D018428764}" presName="level3hierChild" presStyleCnt="0"/>
      <dgm:spPr/>
    </dgm:pt>
    <dgm:pt modelId="{EF39561B-A3CF-44B0-8333-F973BF4A2583}" type="pres">
      <dgm:prSet presAssocID="{CA205AA2-C1CB-4521-B705-CD2F997ACF22}" presName="conn2-1" presStyleLbl="parChTrans1D2" presStyleIdx="1" presStyleCnt="7"/>
      <dgm:spPr/>
      <dgm:t>
        <a:bodyPr/>
        <a:lstStyle/>
        <a:p>
          <a:endParaRPr lang="ru-RU"/>
        </a:p>
      </dgm:t>
    </dgm:pt>
    <dgm:pt modelId="{4B7970C9-FFCF-4DC9-8690-A6A744506534}" type="pres">
      <dgm:prSet presAssocID="{CA205AA2-C1CB-4521-B705-CD2F997ACF22}" presName="connTx" presStyleLbl="parChTrans1D2" presStyleIdx="1" presStyleCnt="7"/>
      <dgm:spPr/>
      <dgm:t>
        <a:bodyPr/>
        <a:lstStyle/>
        <a:p>
          <a:endParaRPr lang="ru-RU"/>
        </a:p>
      </dgm:t>
    </dgm:pt>
    <dgm:pt modelId="{3A77D310-B298-446A-8FB9-28A704F6E7FD}" type="pres">
      <dgm:prSet presAssocID="{82885A5E-F5FB-4D13-93A9-78434110C38B}" presName="root2" presStyleCnt="0"/>
      <dgm:spPr/>
    </dgm:pt>
    <dgm:pt modelId="{AEC75ECE-5A83-4EB6-B126-29F9D494B653}" type="pres">
      <dgm:prSet presAssocID="{82885A5E-F5FB-4D13-93A9-78434110C38B}" presName="LevelTwoTextNode" presStyleLbl="node2" presStyleIdx="1" presStyleCnt="7">
        <dgm:presLayoutVars>
          <dgm:chPref val="3"/>
        </dgm:presLayoutVars>
      </dgm:prSet>
      <dgm:spPr/>
      <dgm:t>
        <a:bodyPr/>
        <a:lstStyle/>
        <a:p>
          <a:endParaRPr lang="ru-RU"/>
        </a:p>
      </dgm:t>
    </dgm:pt>
    <dgm:pt modelId="{EA74BDA9-BA87-411D-AF7E-06262E593554}" type="pres">
      <dgm:prSet presAssocID="{82885A5E-F5FB-4D13-93A9-78434110C38B}" presName="level3hierChild" presStyleCnt="0"/>
      <dgm:spPr/>
    </dgm:pt>
    <dgm:pt modelId="{4D0568C0-B6B9-4951-89A4-E79250078BDA}" type="pres">
      <dgm:prSet presAssocID="{C8F20AB1-438F-48AF-9D33-60CB583632FE}" presName="conn2-1" presStyleLbl="parChTrans1D2" presStyleIdx="2" presStyleCnt="7"/>
      <dgm:spPr/>
      <dgm:t>
        <a:bodyPr/>
        <a:lstStyle/>
        <a:p>
          <a:endParaRPr lang="ru-RU"/>
        </a:p>
      </dgm:t>
    </dgm:pt>
    <dgm:pt modelId="{5A18BEC0-D11F-4812-970D-A63AA73F7A78}" type="pres">
      <dgm:prSet presAssocID="{C8F20AB1-438F-48AF-9D33-60CB583632FE}" presName="connTx" presStyleLbl="parChTrans1D2" presStyleIdx="2" presStyleCnt="7"/>
      <dgm:spPr/>
      <dgm:t>
        <a:bodyPr/>
        <a:lstStyle/>
        <a:p>
          <a:endParaRPr lang="ru-RU"/>
        </a:p>
      </dgm:t>
    </dgm:pt>
    <dgm:pt modelId="{B271E911-9E63-4461-9080-9EDF29DD23F3}" type="pres">
      <dgm:prSet presAssocID="{505F83DB-9FF2-474E-AC31-07DDC1E78264}" presName="root2" presStyleCnt="0"/>
      <dgm:spPr/>
    </dgm:pt>
    <dgm:pt modelId="{4A146628-55D0-466D-B6EF-F5F82422CBC7}" type="pres">
      <dgm:prSet presAssocID="{505F83DB-9FF2-474E-AC31-07DDC1E78264}" presName="LevelTwoTextNode" presStyleLbl="node2" presStyleIdx="2" presStyleCnt="7">
        <dgm:presLayoutVars>
          <dgm:chPref val="3"/>
        </dgm:presLayoutVars>
      </dgm:prSet>
      <dgm:spPr/>
      <dgm:t>
        <a:bodyPr/>
        <a:lstStyle/>
        <a:p>
          <a:endParaRPr lang="ru-RU"/>
        </a:p>
      </dgm:t>
    </dgm:pt>
    <dgm:pt modelId="{410D9EF8-4ACC-480A-B2BB-98CC2B3B8574}" type="pres">
      <dgm:prSet presAssocID="{505F83DB-9FF2-474E-AC31-07DDC1E78264}" presName="level3hierChild" presStyleCnt="0"/>
      <dgm:spPr/>
    </dgm:pt>
    <dgm:pt modelId="{B8523BC0-9424-41E2-BB79-34DADFE08ADA}" type="pres">
      <dgm:prSet presAssocID="{273AA559-A2A0-428C-B937-6CD26F8ECCCB}" presName="conn2-1" presStyleLbl="parChTrans1D3" presStyleIdx="0" presStyleCnt="7"/>
      <dgm:spPr/>
      <dgm:t>
        <a:bodyPr/>
        <a:lstStyle/>
        <a:p>
          <a:endParaRPr lang="ru-RU"/>
        </a:p>
      </dgm:t>
    </dgm:pt>
    <dgm:pt modelId="{BA5E3373-2AB3-428C-86FF-495D2D8CEDE1}" type="pres">
      <dgm:prSet presAssocID="{273AA559-A2A0-428C-B937-6CD26F8ECCCB}" presName="connTx" presStyleLbl="parChTrans1D3" presStyleIdx="0" presStyleCnt="7"/>
      <dgm:spPr/>
      <dgm:t>
        <a:bodyPr/>
        <a:lstStyle/>
        <a:p>
          <a:endParaRPr lang="ru-RU"/>
        </a:p>
      </dgm:t>
    </dgm:pt>
    <dgm:pt modelId="{FB50EED1-E894-4C87-887C-D7C25322C615}" type="pres">
      <dgm:prSet presAssocID="{58B22FF8-C9B2-485D-94C7-AB9FB2E7B283}" presName="root2" presStyleCnt="0"/>
      <dgm:spPr/>
    </dgm:pt>
    <dgm:pt modelId="{9F7816F2-0F58-4CBD-9FF6-D7A23C586F53}" type="pres">
      <dgm:prSet presAssocID="{58B22FF8-C9B2-485D-94C7-AB9FB2E7B283}" presName="LevelTwoTextNode" presStyleLbl="node3" presStyleIdx="0" presStyleCnt="7">
        <dgm:presLayoutVars>
          <dgm:chPref val="3"/>
        </dgm:presLayoutVars>
      </dgm:prSet>
      <dgm:spPr/>
      <dgm:t>
        <a:bodyPr/>
        <a:lstStyle/>
        <a:p>
          <a:endParaRPr lang="ru-RU"/>
        </a:p>
      </dgm:t>
    </dgm:pt>
    <dgm:pt modelId="{AD33C6FC-F6CE-44D2-B25F-C9F96818B2E5}" type="pres">
      <dgm:prSet presAssocID="{58B22FF8-C9B2-485D-94C7-AB9FB2E7B283}" presName="level3hierChild" presStyleCnt="0"/>
      <dgm:spPr/>
    </dgm:pt>
    <dgm:pt modelId="{F147156F-4D3F-4603-9008-A91B31AEDAE7}" type="pres">
      <dgm:prSet presAssocID="{717FBDB7-B3B4-4889-ABC8-1949FFE28C23}" presName="conn2-1" presStyleLbl="parChTrans1D2" presStyleIdx="3" presStyleCnt="7"/>
      <dgm:spPr/>
      <dgm:t>
        <a:bodyPr/>
        <a:lstStyle/>
        <a:p>
          <a:endParaRPr lang="ru-RU"/>
        </a:p>
      </dgm:t>
    </dgm:pt>
    <dgm:pt modelId="{0BCE0F62-5C01-4C3E-9771-4EFB04888AE6}" type="pres">
      <dgm:prSet presAssocID="{717FBDB7-B3B4-4889-ABC8-1949FFE28C23}" presName="connTx" presStyleLbl="parChTrans1D2" presStyleIdx="3" presStyleCnt="7"/>
      <dgm:spPr/>
      <dgm:t>
        <a:bodyPr/>
        <a:lstStyle/>
        <a:p>
          <a:endParaRPr lang="ru-RU"/>
        </a:p>
      </dgm:t>
    </dgm:pt>
    <dgm:pt modelId="{9C01BEFB-FF3A-4196-9021-AC5BE83EE897}" type="pres">
      <dgm:prSet presAssocID="{3133B81B-EE96-4653-9C50-F725D7C9AFD2}" presName="root2" presStyleCnt="0"/>
      <dgm:spPr/>
    </dgm:pt>
    <dgm:pt modelId="{92F60FC6-C6BC-489C-96FD-FB31322F1904}" type="pres">
      <dgm:prSet presAssocID="{3133B81B-EE96-4653-9C50-F725D7C9AFD2}" presName="LevelTwoTextNode" presStyleLbl="node2" presStyleIdx="3" presStyleCnt="7">
        <dgm:presLayoutVars>
          <dgm:chPref val="3"/>
        </dgm:presLayoutVars>
      </dgm:prSet>
      <dgm:spPr/>
      <dgm:t>
        <a:bodyPr/>
        <a:lstStyle/>
        <a:p>
          <a:endParaRPr lang="ru-RU"/>
        </a:p>
      </dgm:t>
    </dgm:pt>
    <dgm:pt modelId="{386178DB-E160-4BCC-9AFE-19815EB58689}" type="pres">
      <dgm:prSet presAssocID="{3133B81B-EE96-4653-9C50-F725D7C9AFD2}" presName="level3hierChild" presStyleCnt="0"/>
      <dgm:spPr/>
    </dgm:pt>
    <dgm:pt modelId="{ECA9D74A-BEBC-442F-B8C5-347F5EFD1102}" type="pres">
      <dgm:prSet presAssocID="{17D0B514-6D8D-4C89-9601-D94AF648DFDF}" presName="conn2-1" presStyleLbl="parChTrans1D3" presStyleIdx="1" presStyleCnt="7"/>
      <dgm:spPr/>
      <dgm:t>
        <a:bodyPr/>
        <a:lstStyle/>
        <a:p>
          <a:endParaRPr lang="ru-RU"/>
        </a:p>
      </dgm:t>
    </dgm:pt>
    <dgm:pt modelId="{B8ECD522-8ED9-463A-9EDD-877395A1A136}" type="pres">
      <dgm:prSet presAssocID="{17D0B514-6D8D-4C89-9601-D94AF648DFDF}" presName="connTx" presStyleLbl="parChTrans1D3" presStyleIdx="1" presStyleCnt="7"/>
      <dgm:spPr/>
      <dgm:t>
        <a:bodyPr/>
        <a:lstStyle/>
        <a:p>
          <a:endParaRPr lang="ru-RU"/>
        </a:p>
      </dgm:t>
    </dgm:pt>
    <dgm:pt modelId="{2C9F5B40-56EC-4741-BEEA-5F5E17C10FCD}" type="pres">
      <dgm:prSet presAssocID="{B772D3C5-EF50-4B62-A144-AF7C91246566}" presName="root2" presStyleCnt="0"/>
      <dgm:spPr/>
    </dgm:pt>
    <dgm:pt modelId="{D338A3A3-55B3-4261-9DA5-40891A76F956}" type="pres">
      <dgm:prSet presAssocID="{B772D3C5-EF50-4B62-A144-AF7C91246566}" presName="LevelTwoTextNode" presStyleLbl="node3" presStyleIdx="1" presStyleCnt="7">
        <dgm:presLayoutVars>
          <dgm:chPref val="3"/>
        </dgm:presLayoutVars>
      </dgm:prSet>
      <dgm:spPr/>
      <dgm:t>
        <a:bodyPr/>
        <a:lstStyle/>
        <a:p>
          <a:endParaRPr lang="ru-RU"/>
        </a:p>
      </dgm:t>
    </dgm:pt>
    <dgm:pt modelId="{E9A3B0CF-D667-4E7E-A5D9-631BB4423651}" type="pres">
      <dgm:prSet presAssocID="{B772D3C5-EF50-4B62-A144-AF7C91246566}" presName="level3hierChild" presStyleCnt="0"/>
      <dgm:spPr/>
    </dgm:pt>
    <dgm:pt modelId="{60E1C6EF-6AD7-418F-8D0F-0587962FA2C0}" type="pres">
      <dgm:prSet presAssocID="{26FC0CF6-CBF7-4A3C-9757-0061F419AC25}" presName="conn2-1" presStyleLbl="parChTrans1D2" presStyleIdx="4" presStyleCnt="7"/>
      <dgm:spPr/>
      <dgm:t>
        <a:bodyPr/>
        <a:lstStyle/>
        <a:p>
          <a:endParaRPr lang="ru-RU"/>
        </a:p>
      </dgm:t>
    </dgm:pt>
    <dgm:pt modelId="{5F60FFB8-DF55-4151-9FC6-7517A304A982}" type="pres">
      <dgm:prSet presAssocID="{26FC0CF6-CBF7-4A3C-9757-0061F419AC25}" presName="connTx" presStyleLbl="parChTrans1D2" presStyleIdx="4" presStyleCnt="7"/>
      <dgm:spPr/>
      <dgm:t>
        <a:bodyPr/>
        <a:lstStyle/>
        <a:p>
          <a:endParaRPr lang="ru-RU"/>
        </a:p>
      </dgm:t>
    </dgm:pt>
    <dgm:pt modelId="{48743109-8DC2-4401-AEF2-E3D64334C298}" type="pres">
      <dgm:prSet presAssocID="{830F3DD5-44F9-4379-B231-FABA9A1EF623}" presName="root2" presStyleCnt="0"/>
      <dgm:spPr/>
    </dgm:pt>
    <dgm:pt modelId="{F7D5FCA3-C16E-4E84-AD5C-F9ACC79A3077}" type="pres">
      <dgm:prSet presAssocID="{830F3DD5-44F9-4379-B231-FABA9A1EF623}" presName="LevelTwoTextNode" presStyleLbl="node2" presStyleIdx="4" presStyleCnt="7">
        <dgm:presLayoutVars>
          <dgm:chPref val="3"/>
        </dgm:presLayoutVars>
      </dgm:prSet>
      <dgm:spPr/>
      <dgm:t>
        <a:bodyPr/>
        <a:lstStyle/>
        <a:p>
          <a:endParaRPr lang="ru-RU"/>
        </a:p>
      </dgm:t>
    </dgm:pt>
    <dgm:pt modelId="{289CE72C-3D67-4457-BC8F-7EE450B0825E}" type="pres">
      <dgm:prSet presAssocID="{830F3DD5-44F9-4379-B231-FABA9A1EF623}" presName="level3hierChild" presStyleCnt="0"/>
      <dgm:spPr/>
    </dgm:pt>
    <dgm:pt modelId="{66753E51-3418-45E8-AB35-5C7F7DD139E7}" type="pres">
      <dgm:prSet presAssocID="{E94D606A-7CE9-4553-A2BB-8D4246638EDA}" presName="conn2-1" presStyleLbl="parChTrans1D3" presStyleIdx="2" presStyleCnt="7"/>
      <dgm:spPr/>
      <dgm:t>
        <a:bodyPr/>
        <a:lstStyle/>
        <a:p>
          <a:endParaRPr lang="ru-RU"/>
        </a:p>
      </dgm:t>
    </dgm:pt>
    <dgm:pt modelId="{47E0C87C-72AD-49B9-BB39-E8A32C0058C4}" type="pres">
      <dgm:prSet presAssocID="{E94D606A-7CE9-4553-A2BB-8D4246638EDA}" presName="connTx" presStyleLbl="parChTrans1D3" presStyleIdx="2" presStyleCnt="7"/>
      <dgm:spPr/>
      <dgm:t>
        <a:bodyPr/>
        <a:lstStyle/>
        <a:p>
          <a:endParaRPr lang="ru-RU"/>
        </a:p>
      </dgm:t>
    </dgm:pt>
    <dgm:pt modelId="{F34903E6-CC75-4007-8C7E-1613CE446850}" type="pres">
      <dgm:prSet presAssocID="{CBC59498-C2B6-4978-B186-C5771C645B3A}" presName="root2" presStyleCnt="0"/>
      <dgm:spPr/>
    </dgm:pt>
    <dgm:pt modelId="{654F35A3-7A23-4BC1-9541-FB4F1FB13BD6}" type="pres">
      <dgm:prSet presAssocID="{CBC59498-C2B6-4978-B186-C5771C645B3A}" presName="LevelTwoTextNode" presStyleLbl="node3" presStyleIdx="2" presStyleCnt="7">
        <dgm:presLayoutVars>
          <dgm:chPref val="3"/>
        </dgm:presLayoutVars>
      </dgm:prSet>
      <dgm:spPr/>
      <dgm:t>
        <a:bodyPr/>
        <a:lstStyle/>
        <a:p>
          <a:endParaRPr lang="ru-RU"/>
        </a:p>
      </dgm:t>
    </dgm:pt>
    <dgm:pt modelId="{DC124CAE-D604-45C2-8F58-1FFAD291C0DB}" type="pres">
      <dgm:prSet presAssocID="{CBC59498-C2B6-4978-B186-C5771C645B3A}" presName="level3hierChild" presStyleCnt="0"/>
      <dgm:spPr/>
    </dgm:pt>
    <dgm:pt modelId="{41E2C653-D493-4DE8-AB15-CD4966AA7F49}" type="pres">
      <dgm:prSet presAssocID="{1FA1D60D-AB52-4720-94C7-557340ADD01F}" presName="conn2-1" presStyleLbl="parChTrans1D2" presStyleIdx="5" presStyleCnt="7"/>
      <dgm:spPr/>
      <dgm:t>
        <a:bodyPr/>
        <a:lstStyle/>
        <a:p>
          <a:endParaRPr lang="ru-RU"/>
        </a:p>
      </dgm:t>
    </dgm:pt>
    <dgm:pt modelId="{D3E05C73-EA32-4F3E-B55D-89BFB062B254}" type="pres">
      <dgm:prSet presAssocID="{1FA1D60D-AB52-4720-94C7-557340ADD01F}" presName="connTx" presStyleLbl="parChTrans1D2" presStyleIdx="5" presStyleCnt="7"/>
      <dgm:spPr/>
      <dgm:t>
        <a:bodyPr/>
        <a:lstStyle/>
        <a:p>
          <a:endParaRPr lang="ru-RU"/>
        </a:p>
      </dgm:t>
    </dgm:pt>
    <dgm:pt modelId="{BB15B71E-280C-4E5A-9316-19ABD13B9DA8}" type="pres">
      <dgm:prSet presAssocID="{FEEC81DF-9E84-43A1-90E3-5C5ADA7D700E}" presName="root2" presStyleCnt="0"/>
      <dgm:spPr/>
    </dgm:pt>
    <dgm:pt modelId="{E259AB8E-B144-4986-8F31-C366162249B2}" type="pres">
      <dgm:prSet presAssocID="{FEEC81DF-9E84-43A1-90E3-5C5ADA7D700E}" presName="LevelTwoTextNode" presStyleLbl="node2" presStyleIdx="5" presStyleCnt="7" custScaleY="245503">
        <dgm:presLayoutVars>
          <dgm:chPref val="3"/>
        </dgm:presLayoutVars>
      </dgm:prSet>
      <dgm:spPr/>
      <dgm:t>
        <a:bodyPr/>
        <a:lstStyle/>
        <a:p>
          <a:endParaRPr lang="ru-RU"/>
        </a:p>
      </dgm:t>
    </dgm:pt>
    <dgm:pt modelId="{7F1889DC-B4D8-4886-BA62-70DC35E107AA}" type="pres">
      <dgm:prSet presAssocID="{FEEC81DF-9E84-43A1-90E3-5C5ADA7D700E}" presName="level3hierChild" presStyleCnt="0"/>
      <dgm:spPr/>
    </dgm:pt>
    <dgm:pt modelId="{AB73748F-6C1A-42F7-AC0E-ECB6B6A0AF92}" type="pres">
      <dgm:prSet presAssocID="{5747402A-F96D-4E8B-BAC0-52D6C9F6128D}" presName="conn2-1" presStyleLbl="parChTrans1D3" presStyleIdx="3" presStyleCnt="7"/>
      <dgm:spPr/>
      <dgm:t>
        <a:bodyPr/>
        <a:lstStyle/>
        <a:p>
          <a:endParaRPr lang="ru-RU"/>
        </a:p>
      </dgm:t>
    </dgm:pt>
    <dgm:pt modelId="{EE654D0F-EA72-4C52-BC54-8BF04AA7A97E}" type="pres">
      <dgm:prSet presAssocID="{5747402A-F96D-4E8B-BAC0-52D6C9F6128D}" presName="connTx" presStyleLbl="parChTrans1D3" presStyleIdx="3" presStyleCnt="7"/>
      <dgm:spPr/>
      <dgm:t>
        <a:bodyPr/>
        <a:lstStyle/>
        <a:p>
          <a:endParaRPr lang="ru-RU"/>
        </a:p>
      </dgm:t>
    </dgm:pt>
    <dgm:pt modelId="{BD04E2C8-EAC7-47AA-B524-D542135B0380}" type="pres">
      <dgm:prSet presAssocID="{5F5D5FAE-43AF-4970-BE3E-5431A30A91CB}" presName="root2" presStyleCnt="0"/>
      <dgm:spPr/>
    </dgm:pt>
    <dgm:pt modelId="{1A9D6E2B-4B86-4669-9639-7340FD7F33D5}" type="pres">
      <dgm:prSet presAssocID="{5F5D5FAE-43AF-4970-BE3E-5431A30A91CB}" presName="LevelTwoTextNode" presStyleLbl="node3" presStyleIdx="3" presStyleCnt="7">
        <dgm:presLayoutVars>
          <dgm:chPref val="3"/>
        </dgm:presLayoutVars>
      </dgm:prSet>
      <dgm:spPr/>
      <dgm:t>
        <a:bodyPr/>
        <a:lstStyle/>
        <a:p>
          <a:endParaRPr lang="ru-RU"/>
        </a:p>
      </dgm:t>
    </dgm:pt>
    <dgm:pt modelId="{F633EEB2-9356-43C9-8326-A29942496AEF}" type="pres">
      <dgm:prSet presAssocID="{5F5D5FAE-43AF-4970-BE3E-5431A30A91CB}" presName="level3hierChild" presStyleCnt="0"/>
      <dgm:spPr/>
    </dgm:pt>
    <dgm:pt modelId="{78187C11-097B-45D6-BAB6-FB6AC4321282}" type="pres">
      <dgm:prSet presAssocID="{9D407597-7BD4-456A-B218-4B0D87245758}" presName="conn2-1" presStyleLbl="parChTrans1D3" presStyleIdx="4" presStyleCnt="7"/>
      <dgm:spPr/>
      <dgm:t>
        <a:bodyPr/>
        <a:lstStyle/>
        <a:p>
          <a:endParaRPr lang="ru-RU"/>
        </a:p>
      </dgm:t>
    </dgm:pt>
    <dgm:pt modelId="{7B990777-C3E0-4450-8FCE-E71D80C89CB3}" type="pres">
      <dgm:prSet presAssocID="{9D407597-7BD4-456A-B218-4B0D87245758}" presName="connTx" presStyleLbl="parChTrans1D3" presStyleIdx="4" presStyleCnt="7"/>
      <dgm:spPr/>
      <dgm:t>
        <a:bodyPr/>
        <a:lstStyle/>
        <a:p>
          <a:endParaRPr lang="ru-RU"/>
        </a:p>
      </dgm:t>
    </dgm:pt>
    <dgm:pt modelId="{C38F7CD7-A719-4727-87C9-2AD333E4593B}" type="pres">
      <dgm:prSet presAssocID="{501E148C-1CC2-477A-B095-12ACCC0504FE}" presName="root2" presStyleCnt="0"/>
      <dgm:spPr/>
    </dgm:pt>
    <dgm:pt modelId="{6C0FB6DF-601D-48EA-A78A-A9B81F49C3CD}" type="pres">
      <dgm:prSet presAssocID="{501E148C-1CC2-477A-B095-12ACCC0504FE}" presName="LevelTwoTextNode" presStyleLbl="node3" presStyleIdx="4" presStyleCnt="7">
        <dgm:presLayoutVars>
          <dgm:chPref val="3"/>
        </dgm:presLayoutVars>
      </dgm:prSet>
      <dgm:spPr/>
      <dgm:t>
        <a:bodyPr/>
        <a:lstStyle/>
        <a:p>
          <a:endParaRPr lang="ru-RU"/>
        </a:p>
      </dgm:t>
    </dgm:pt>
    <dgm:pt modelId="{D5CDC566-BAE4-4B22-916F-EAC4ECDDBA89}" type="pres">
      <dgm:prSet presAssocID="{501E148C-1CC2-477A-B095-12ACCC0504FE}" presName="level3hierChild" presStyleCnt="0"/>
      <dgm:spPr/>
    </dgm:pt>
    <dgm:pt modelId="{D3E992C9-3EE4-4AE9-8E5E-4C2848A3D967}" type="pres">
      <dgm:prSet presAssocID="{316D5431-AE6B-47CF-9A1F-F6515F5FFDA2}" presName="conn2-1" presStyleLbl="parChTrans1D2" presStyleIdx="6" presStyleCnt="7"/>
      <dgm:spPr/>
      <dgm:t>
        <a:bodyPr/>
        <a:lstStyle/>
        <a:p>
          <a:endParaRPr lang="ru-RU"/>
        </a:p>
      </dgm:t>
    </dgm:pt>
    <dgm:pt modelId="{335ACD8F-4464-4EE1-8ED6-23E77A7F9CFD}" type="pres">
      <dgm:prSet presAssocID="{316D5431-AE6B-47CF-9A1F-F6515F5FFDA2}" presName="connTx" presStyleLbl="parChTrans1D2" presStyleIdx="6" presStyleCnt="7"/>
      <dgm:spPr/>
      <dgm:t>
        <a:bodyPr/>
        <a:lstStyle/>
        <a:p>
          <a:endParaRPr lang="ru-RU"/>
        </a:p>
      </dgm:t>
    </dgm:pt>
    <dgm:pt modelId="{8290ABE2-BD6A-4931-9F50-ABC6B87B20BA}" type="pres">
      <dgm:prSet presAssocID="{B169500F-0D06-439B-833C-B0F1773E0B61}" presName="root2" presStyleCnt="0"/>
      <dgm:spPr/>
    </dgm:pt>
    <dgm:pt modelId="{AFF3B9B8-66FC-4FF7-A829-93307D7F5D36}" type="pres">
      <dgm:prSet presAssocID="{B169500F-0D06-439B-833C-B0F1773E0B61}" presName="LevelTwoTextNode" presStyleLbl="node2" presStyleIdx="6" presStyleCnt="7">
        <dgm:presLayoutVars>
          <dgm:chPref val="3"/>
        </dgm:presLayoutVars>
      </dgm:prSet>
      <dgm:spPr/>
      <dgm:t>
        <a:bodyPr/>
        <a:lstStyle/>
        <a:p>
          <a:endParaRPr lang="ru-RU"/>
        </a:p>
      </dgm:t>
    </dgm:pt>
    <dgm:pt modelId="{1398D7FF-848D-4328-B21D-CBC126E537AB}" type="pres">
      <dgm:prSet presAssocID="{B169500F-0D06-439B-833C-B0F1773E0B61}" presName="level3hierChild" presStyleCnt="0"/>
      <dgm:spPr/>
    </dgm:pt>
    <dgm:pt modelId="{FF1AC676-5492-4DFE-B867-6E4065CAE12C}" type="pres">
      <dgm:prSet presAssocID="{244CC090-FD1F-4D5D-AC7E-19060A2D67C0}" presName="conn2-1" presStyleLbl="parChTrans1D3" presStyleIdx="5" presStyleCnt="7"/>
      <dgm:spPr/>
      <dgm:t>
        <a:bodyPr/>
        <a:lstStyle/>
        <a:p>
          <a:endParaRPr lang="ru-RU"/>
        </a:p>
      </dgm:t>
    </dgm:pt>
    <dgm:pt modelId="{99CB0FD6-2EC1-4CEB-9CEB-ED39F79CD8D3}" type="pres">
      <dgm:prSet presAssocID="{244CC090-FD1F-4D5D-AC7E-19060A2D67C0}" presName="connTx" presStyleLbl="parChTrans1D3" presStyleIdx="5" presStyleCnt="7"/>
      <dgm:spPr/>
      <dgm:t>
        <a:bodyPr/>
        <a:lstStyle/>
        <a:p>
          <a:endParaRPr lang="ru-RU"/>
        </a:p>
      </dgm:t>
    </dgm:pt>
    <dgm:pt modelId="{281E4086-DD30-42F9-BE32-11876B8E3DC2}" type="pres">
      <dgm:prSet presAssocID="{9EA2EAD7-F376-4F38-8580-F9A7DA9D7BFF}" presName="root2" presStyleCnt="0"/>
      <dgm:spPr/>
    </dgm:pt>
    <dgm:pt modelId="{9FB97800-889F-4B16-A1E8-7DF031BE07AF}" type="pres">
      <dgm:prSet presAssocID="{9EA2EAD7-F376-4F38-8580-F9A7DA9D7BFF}" presName="LevelTwoTextNode" presStyleLbl="node3" presStyleIdx="5" presStyleCnt="7">
        <dgm:presLayoutVars>
          <dgm:chPref val="3"/>
        </dgm:presLayoutVars>
      </dgm:prSet>
      <dgm:spPr/>
      <dgm:t>
        <a:bodyPr/>
        <a:lstStyle/>
        <a:p>
          <a:endParaRPr lang="ru-RU"/>
        </a:p>
      </dgm:t>
    </dgm:pt>
    <dgm:pt modelId="{45D92D1D-1FB4-4066-B57C-78021EF18909}" type="pres">
      <dgm:prSet presAssocID="{9EA2EAD7-F376-4F38-8580-F9A7DA9D7BFF}" presName="level3hierChild" presStyleCnt="0"/>
      <dgm:spPr/>
    </dgm:pt>
    <dgm:pt modelId="{AA370242-7E96-4D18-AF2B-58077E1F121B}" type="pres">
      <dgm:prSet presAssocID="{F569C880-D760-42DF-9B4C-6B61EC96FCEF}" presName="conn2-1" presStyleLbl="parChTrans1D3" presStyleIdx="6" presStyleCnt="7"/>
      <dgm:spPr/>
      <dgm:t>
        <a:bodyPr/>
        <a:lstStyle/>
        <a:p>
          <a:endParaRPr lang="ru-RU"/>
        </a:p>
      </dgm:t>
    </dgm:pt>
    <dgm:pt modelId="{861F73E0-FB35-4B87-9E00-5D1FDAFE85AE}" type="pres">
      <dgm:prSet presAssocID="{F569C880-D760-42DF-9B4C-6B61EC96FCEF}" presName="connTx" presStyleLbl="parChTrans1D3" presStyleIdx="6" presStyleCnt="7"/>
      <dgm:spPr/>
      <dgm:t>
        <a:bodyPr/>
        <a:lstStyle/>
        <a:p>
          <a:endParaRPr lang="ru-RU"/>
        </a:p>
      </dgm:t>
    </dgm:pt>
    <dgm:pt modelId="{EC54126A-E2B9-4370-AD68-61A75B10D738}" type="pres">
      <dgm:prSet presAssocID="{56DAD9B1-4293-4E2D-A640-66810E3454CD}" presName="root2" presStyleCnt="0"/>
      <dgm:spPr/>
    </dgm:pt>
    <dgm:pt modelId="{3E80063E-7629-4FD9-ADC1-4AEFE36DF6F9}" type="pres">
      <dgm:prSet presAssocID="{56DAD9B1-4293-4E2D-A640-66810E3454CD}" presName="LevelTwoTextNode" presStyleLbl="node3" presStyleIdx="6" presStyleCnt="7">
        <dgm:presLayoutVars>
          <dgm:chPref val="3"/>
        </dgm:presLayoutVars>
      </dgm:prSet>
      <dgm:spPr/>
      <dgm:t>
        <a:bodyPr/>
        <a:lstStyle/>
        <a:p>
          <a:endParaRPr lang="ru-RU"/>
        </a:p>
      </dgm:t>
    </dgm:pt>
    <dgm:pt modelId="{86FA30B3-2B3F-487E-8EA9-3C607420FC55}" type="pres">
      <dgm:prSet presAssocID="{56DAD9B1-4293-4E2D-A640-66810E3454CD}" presName="level3hierChild" presStyleCnt="0"/>
      <dgm:spPr/>
    </dgm:pt>
  </dgm:ptLst>
  <dgm:cxnLst>
    <dgm:cxn modelId="{18A1D2E0-52A1-4476-996C-267C5C64FDDD}" srcId="{6CF77440-70A0-485C-BFFA-735930C8D625}" destId="{3133B81B-EE96-4653-9C50-F725D7C9AFD2}" srcOrd="3" destOrd="0" parTransId="{717FBDB7-B3B4-4889-ABC8-1949FFE28C23}" sibTransId="{CC24589F-D3D9-4764-9595-9584DB849E93}"/>
    <dgm:cxn modelId="{6EA8A92E-2EF6-45F6-BD47-D19F9B7EB2CD}" srcId="{6CF77440-70A0-485C-BFFA-735930C8D625}" destId="{B169500F-0D06-439B-833C-B0F1773E0B61}" srcOrd="6" destOrd="0" parTransId="{316D5431-AE6B-47CF-9A1F-F6515F5FFDA2}" sibTransId="{C8D9A631-F746-4D83-8F0C-42A48B0C9C2F}"/>
    <dgm:cxn modelId="{F49E2C01-FD54-4DEA-8014-680F213E2A61}" type="presOf" srcId="{51D82BE5-1A2B-439D-A6A7-99BDB1668B3F}" destId="{3AE99280-3E3C-45F5-925C-710D981D6183}" srcOrd="0" destOrd="0" presId="urn:microsoft.com/office/officeart/2008/layout/HorizontalMultiLevelHierarchy"/>
    <dgm:cxn modelId="{983161EE-18BA-419E-9DDA-08CFD06267D4}" type="presOf" srcId="{17D0B514-6D8D-4C89-9601-D94AF648DFDF}" destId="{B8ECD522-8ED9-463A-9EDD-877395A1A136}" srcOrd="1" destOrd="0" presId="urn:microsoft.com/office/officeart/2008/layout/HorizontalMultiLevelHierarchy"/>
    <dgm:cxn modelId="{2E1A374F-FD32-4F2D-A935-C5802A5AC0C9}" type="presOf" srcId="{6CF77440-70A0-485C-BFFA-735930C8D625}" destId="{A5D64F4F-5446-4BCA-A044-E73896C175F5}" srcOrd="0" destOrd="0" presId="urn:microsoft.com/office/officeart/2008/layout/HorizontalMultiLevelHierarchy"/>
    <dgm:cxn modelId="{F55F1972-BECE-4FF1-9E0C-0828C8A9416D}" type="presOf" srcId="{1FA1D60D-AB52-4720-94C7-557340ADD01F}" destId="{41E2C653-D493-4DE8-AB15-CD4966AA7F49}" srcOrd="0" destOrd="0" presId="urn:microsoft.com/office/officeart/2008/layout/HorizontalMultiLevelHierarchy"/>
    <dgm:cxn modelId="{DC834F4C-731C-464E-8380-B6C9CDBB1CF2}" srcId="{6CF77440-70A0-485C-BFFA-735930C8D625}" destId="{505F83DB-9FF2-474E-AC31-07DDC1E78264}" srcOrd="2" destOrd="0" parTransId="{C8F20AB1-438F-48AF-9D33-60CB583632FE}" sibTransId="{77AAC762-49BE-41EA-A49D-1E3387D01D2F}"/>
    <dgm:cxn modelId="{051FF705-712F-4F3E-80D4-5D0D95B03343}" type="presOf" srcId="{58B22FF8-C9B2-485D-94C7-AB9FB2E7B283}" destId="{9F7816F2-0F58-4CBD-9FF6-D7A23C586F53}" srcOrd="0" destOrd="0" presId="urn:microsoft.com/office/officeart/2008/layout/HorizontalMultiLevelHierarchy"/>
    <dgm:cxn modelId="{7ABD6737-BE82-40F8-920B-B6B10ACC6524}" type="presOf" srcId="{26FC0CF6-CBF7-4A3C-9757-0061F419AC25}" destId="{60E1C6EF-6AD7-418F-8D0F-0587962FA2C0}" srcOrd="0" destOrd="0" presId="urn:microsoft.com/office/officeart/2008/layout/HorizontalMultiLevelHierarchy"/>
    <dgm:cxn modelId="{591181DE-CF02-4F0B-8596-6842D55B7625}" srcId="{6CF77440-70A0-485C-BFFA-735930C8D625}" destId="{82885A5E-F5FB-4D13-93A9-78434110C38B}" srcOrd="1" destOrd="0" parTransId="{CA205AA2-C1CB-4521-B705-CD2F997ACF22}" sibTransId="{02964A0F-7EF9-4588-8BEB-559076E621C3}"/>
    <dgm:cxn modelId="{4DB98778-EF75-4A2A-9766-1D79FE8DF791}" type="presOf" srcId="{56DAD9B1-4293-4E2D-A640-66810E3454CD}" destId="{3E80063E-7629-4FD9-ADC1-4AEFE36DF6F9}" srcOrd="0" destOrd="0" presId="urn:microsoft.com/office/officeart/2008/layout/HorizontalMultiLevelHierarchy"/>
    <dgm:cxn modelId="{64F85575-AB40-427D-AC49-EB621FDB77A1}" type="presOf" srcId="{830F3DD5-44F9-4379-B231-FABA9A1EF623}" destId="{F7D5FCA3-C16E-4E84-AD5C-F9ACC79A3077}" srcOrd="0" destOrd="0" presId="urn:microsoft.com/office/officeart/2008/layout/HorizontalMultiLevelHierarchy"/>
    <dgm:cxn modelId="{7B9F99FE-14F4-4053-BF46-57A5A2D612F3}" type="presOf" srcId="{1FA1D60D-AB52-4720-94C7-557340ADD01F}" destId="{D3E05C73-EA32-4F3E-B55D-89BFB062B254}" srcOrd="1" destOrd="0" presId="urn:microsoft.com/office/officeart/2008/layout/HorizontalMultiLevelHierarchy"/>
    <dgm:cxn modelId="{408FE9C8-0B8F-47B9-90A1-D19150FF8A8E}" srcId="{51D82BE5-1A2B-439D-A6A7-99BDB1668B3F}" destId="{6CF77440-70A0-485C-BFFA-735930C8D625}" srcOrd="0" destOrd="0" parTransId="{709C2C10-69D0-4798-AB2D-D4B16589DFC6}" sibTransId="{11E8F3DA-0C04-4C01-A6BC-CA3C37081F1D}"/>
    <dgm:cxn modelId="{3C693554-B216-4AEE-B5DC-01C846E7336D}" type="presOf" srcId="{C8F20AB1-438F-48AF-9D33-60CB583632FE}" destId="{4D0568C0-B6B9-4951-89A4-E79250078BDA}" srcOrd="0" destOrd="0" presId="urn:microsoft.com/office/officeart/2008/layout/HorizontalMultiLevelHierarchy"/>
    <dgm:cxn modelId="{B5112BD9-084F-487C-A204-4E0A2F2E84BE}" type="presOf" srcId="{E94D606A-7CE9-4553-A2BB-8D4246638EDA}" destId="{47E0C87C-72AD-49B9-BB39-E8A32C0058C4}" srcOrd="1" destOrd="0" presId="urn:microsoft.com/office/officeart/2008/layout/HorizontalMultiLevelHierarchy"/>
    <dgm:cxn modelId="{1B030101-01D4-4DE9-82FB-172011D1D1CA}" srcId="{505F83DB-9FF2-474E-AC31-07DDC1E78264}" destId="{58B22FF8-C9B2-485D-94C7-AB9FB2E7B283}" srcOrd="0" destOrd="0" parTransId="{273AA559-A2A0-428C-B937-6CD26F8ECCCB}" sibTransId="{48BD72DD-2E2E-4EE9-9E05-E94E04EE379B}"/>
    <dgm:cxn modelId="{C463CC53-237B-4FAE-B2D4-84C29D2169AA}" srcId="{6CF77440-70A0-485C-BFFA-735930C8D625}" destId="{D8F0A2AF-1ABE-476E-9E4E-F5D018428764}" srcOrd="0" destOrd="0" parTransId="{9B4A368C-F59A-423A-A1A6-7C7EFA541510}" sibTransId="{F3B70279-D01E-4443-A740-EF9C198B41ED}"/>
    <dgm:cxn modelId="{8D05E32C-ADD0-455B-B30B-F95FD79CB519}" type="presOf" srcId="{717FBDB7-B3B4-4889-ABC8-1949FFE28C23}" destId="{F147156F-4D3F-4603-9008-A91B31AEDAE7}" srcOrd="0" destOrd="0" presId="urn:microsoft.com/office/officeart/2008/layout/HorizontalMultiLevelHierarchy"/>
    <dgm:cxn modelId="{5BCCD331-A1AE-4B90-B9B9-3B924FDE4D35}" type="presOf" srcId="{316D5431-AE6B-47CF-9A1F-F6515F5FFDA2}" destId="{D3E992C9-3EE4-4AE9-8E5E-4C2848A3D967}" srcOrd="0" destOrd="0" presId="urn:microsoft.com/office/officeart/2008/layout/HorizontalMultiLevelHierarchy"/>
    <dgm:cxn modelId="{35B8D6CD-42E9-4561-BAAC-3C5911530703}" type="presOf" srcId="{F569C880-D760-42DF-9B4C-6B61EC96FCEF}" destId="{AA370242-7E96-4D18-AF2B-58077E1F121B}" srcOrd="0" destOrd="0" presId="urn:microsoft.com/office/officeart/2008/layout/HorizontalMultiLevelHierarchy"/>
    <dgm:cxn modelId="{20144F5D-4A5E-4407-9CA9-6C9398941F58}" srcId="{B169500F-0D06-439B-833C-B0F1773E0B61}" destId="{56DAD9B1-4293-4E2D-A640-66810E3454CD}" srcOrd="1" destOrd="0" parTransId="{F569C880-D760-42DF-9B4C-6B61EC96FCEF}" sibTransId="{F6B6D62B-E35A-4884-B42F-7D3E419005EC}"/>
    <dgm:cxn modelId="{B99C0F52-E86F-4415-9606-0AD45D190505}" type="presOf" srcId="{244CC090-FD1F-4D5D-AC7E-19060A2D67C0}" destId="{FF1AC676-5492-4DFE-B867-6E4065CAE12C}" srcOrd="0" destOrd="0" presId="urn:microsoft.com/office/officeart/2008/layout/HorizontalMultiLevelHierarchy"/>
    <dgm:cxn modelId="{8F627E53-C72F-433E-B89B-86D33242B62D}" type="presOf" srcId="{D8F0A2AF-1ABE-476E-9E4E-F5D018428764}" destId="{C1EF56FD-CEB0-428C-9AE9-4B6D941529DC}" srcOrd="0" destOrd="0" presId="urn:microsoft.com/office/officeart/2008/layout/HorizontalMultiLevelHierarchy"/>
    <dgm:cxn modelId="{9A45A25D-EE4B-4D81-8E30-CD6DFD242019}" type="presOf" srcId="{505F83DB-9FF2-474E-AC31-07DDC1E78264}" destId="{4A146628-55D0-466D-B6EF-F5F82422CBC7}" srcOrd="0" destOrd="0" presId="urn:microsoft.com/office/officeart/2008/layout/HorizontalMultiLevelHierarchy"/>
    <dgm:cxn modelId="{5FD4A148-2029-4E28-A8B5-5499C4214632}" type="presOf" srcId="{B169500F-0D06-439B-833C-B0F1773E0B61}" destId="{AFF3B9B8-66FC-4FF7-A829-93307D7F5D36}" srcOrd="0" destOrd="0" presId="urn:microsoft.com/office/officeart/2008/layout/HorizontalMultiLevelHierarchy"/>
    <dgm:cxn modelId="{F43A2390-8EC1-43B2-AEC5-46F7A3BCFA0F}" type="presOf" srcId="{E94D606A-7CE9-4553-A2BB-8D4246638EDA}" destId="{66753E51-3418-45E8-AB35-5C7F7DD139E7}" srcOrd="0" destOrd="0" presId="urn:microsoft.com/office/officeart/2008/layout/HorizontalMultiLevelHierarchy"/>
    <dgm:cxn modelId="{611DCCC3-D214-42BD-9C51-06C91BBCC9D9}" srcId="{FEEC81DF-9E84-43A1-90E3-5C5ADA7D700E}" destId="{5F5D5FAE-43AF-4970-BE3E-5431A30A91CB}" srcOrd="0" destOrd="0" parTransId="{5747402A-F96D-4E8B-BAC0-52D6C9F6128D}" sibTransId="{C379E225-205A-4BA9-964A-CF4F9958AE4F}"/>
    <dgm:cxn modelId="{07B481F6-B715-43C2-B820-AF44D82449F6}" type="presOf" srcId="{CA205AA2-C1CB-4521-B705-CD2F997ACF22}" destId="{EF39561B-A3CF-44B0-8333-F973BF4A2583}" srcOrd="0" destOrd="0" presId="urn:microsoft.com/office/officeart/2008/layout/HorizontalMultiLevelHierarchy"/>
    <dgm:cxn modelId="{10572952-901A-43A0-9F2E-B1E05A46A7BB}" type="presOf" srcId="{9B4A368C-F59A-423A-A1A6-7C7EFA541510}" destId="{A0E0AA0E-1526-4AE0-805D-60D426367E92}" srcOrd="0" destOrd="0" presId="urn:microsoft.com/office/officeart/2008/layout/HorizontalMultiLevelHierarchy"/>
    <dgm:cxn modelId="{8BABAB96-7900-49E2-BC22-128E75C3E629}" type="presOf" srcId="{9EA2EAD7-F376-4F38-8580-F9A7DA9D7BFF}" destId="{9FB97800-889F-4B16-A1E8-7DF031BE07AF}" srcOrd="0" destOrd="0" presId="urn:microsoft.com/office/officeart/2008/layout/HorizontalMultiLevelHierarchy"/>
    <dgm:cxn modelId="{B10D480E-2152-4C24-8AE9-9F119013ED27}" type="presOf" srcId="{273AA559-A2A0-428C-B937-6CD26F8ECCCB}" destId="{BA5E3373-2AB3-428C-86FF-495D2D8CEDE1}" srcOrd="1" destOrd="0" presId="urn:microsoft.com/office/officeart/2008/layout/HorizontalMultiLevelHierarchy"/>
    <dgm:cxn modelId="{594D4604-710A-446D-8A57-9A04ADD9EC91}" srcId="{6CF77440-70A0-485C-BFFA-735930C8D625}" destId="{830F3DD5-44F9-4379-B231-FABA9A1EF623}" srcOrd="4" destOrd="0" parTransId="{26FC0CF6-CBF7-4A3C-9757-0061F419AC25}" sibTransId="{5829CBA1-14A1-412B-9D79-F0D4BDF68A5B}"/>
    <dgm:cxn modelId="{FB2450CA-548D-4DE8-AAB1-BC7E0F935936}" type="presOf" srcId="{FEEC81DF-9E84-43A1-90E3-5C5ADA7D700E}" destId="{E259AB8E-B144-4986-8F31-C366162249B2}" srcOrd="0" destOrd="0" presId="urn:microsoft.com/office/officeart/2008/layout/HorizontalMultiLevelHierarchy"/>
    <dgm:cxn modelId="{9F116881-FEC0-4A1A-AD3B-B698D5675B02}" type="presOf" srcId="{5747402A-F96D-4E8B-BAC0-52D6C9F6128D}" destId="{EE654D0F-EA72-4C52-BC54-8BF04AA7A97E}" srcOrd="1" destOrd="0" presId="urn:microsoft.com/office/officeart/2008/layout/HorizontalMultiLevelHierarchy"/>
    <dgm:cxn modelId="{2D324FCD-F90F-4327-AB3A-7AA31BF5888A}" type="presOf" srcId="{82885A5E-F5FB-4D13-93A9-78434110C38B}" destId="{AEC75ECE-5A83-4EB6-B126-29F9D494B653}" srcOrd="0" destOrd="0" presId="urn:microsoft.com/office/officeart/2008/layout/HorizontalMultiLevelHierarchy"/>
    <dgm:cxn modelId="{679F2CF3-AEA8-4649-BA66-B7B2B7C70644}" type="presOf" srcId="{273AA559-A2A0-428C-B937-6CD26F8ECCCB}" destId="{B8523BC0-9424-41E2-BB79-34DADFE08ADA}" srcOrd="0" destOrd="0" presId="urn:microsoft.com/office/officeart/2008/layout/HorizontalMultiLevelHierarchy"/>
    <dgm:cxn modelId="{D409005C-A50F-4BD5-85AA-6E21F10EE20B}" type="presOf" srcId="{501E148C-1CC2-477A-B095-12ACCC0504FE}" destId="{6C0FB6DF-601D-48EA-A78A-A9B81F49C3CD}" srcOrd="0" destOrd="0" presId="urn:microsoft.com/office/officeart/2008/layout/HorizontalMultiLevelHierarchy"/>
    <dgm:cxn modelId="{15541C79-BC21-403E-B958-F29C0D8E0C1F}" type="presOf" srcId="{F569C880-D760-42DF-9B4C-6B61EC96FCEF}" destId="{861F73E0-FB35-4B87-9E00-5D1FDAFE85AE}" srcOrd="1" destOrd="0" presId="urn:microsoft.com/office/officeart/2008/layout/HorizontalMultiLevelHierarchy"/>
    <dgm:cxn modelId="{0FBE126A-FFF1-40C9-A624-F0F0C6DCF5BE}" type="presOf" srcId="{717FBDB7-B3B4-4889-ABC8-1949FFE28C23}" destId="{0BCE0F62-5C01-4C3E-9771-4EFB04888AE6}" srcOrd="1" destOrd="0" presId="urn:microsoft.com/office/officeart/2008/layout/HorizontalMultiLevelHierarchy"/>
    <dgm:cxn modelId="{F998CB16-AF8C-4975-A49E-061FE845833B}" type="presOf" srcId="{5747402A-F96D-4E8B-BAC0-52D6C9F6128D}" destId="{AB73748F-6C1A-42F7-AC0E-ECB6B6A0AF92}" srcOrd="0" destOrd="0" presId="urn:microsoft.com/office/officeart/2008/layout/HorizontalMultiLevelHierarchy"/>
    <dgm:cxn modelId="{D980925C-91AF-4585-A136-47C5B87C17FB}" type="presOf" srcId="{244CC090-FD1F-4D5D-AC7E-19060A2D67C0}" destId="{99CB0FD6-2EC1-4CEB-9CEB-ED39F79CD8D3}" srcOrd="1" destOrd="0" presId="urn:microsoft.com/office/officeart/2008/layout/HorizontalMultiLevelHierarchy"/>
    <dgm:cxn modelId="{26875167-F2BB-4E5C-8B4A-A09FCFB4B5F0}" type="presOf" srcId="{9D407597-7BD4-456A-B218-4B0D87245758}" destId="{7B990777-C3E0-4450-8FCE-E71D80C89CB3}" srcOrd="1" destOrd="0" presId="urn:microsoft.com/office/officeart/2008/layout/HorizontalMultiLevelHierarchy"/>
    <dgm:cxn modelId="{B53A48A7-3919-4108-9A01-255374BD3058}" type="presOf" srcId="{26FC0CF6-CBF7-4A3C-9757-0061F419AC25}" destId="{5F60FFB8-DF55-4151-9FC6-7517A304A982}" srcOrd="1" destOrd="0" presId="urn:microsoft.com/office/officeart/2008/layout/HorizontalMultiLevelHierarchy"/>
    <dgm:cxn modelId="{66D392E3-96C5-4EB2-95CD-A0018428BE30}" type="presOf" srcId="{B772D3C5-EF50-4B62-A144-AF7C91246566}" destId="{D338A3A3-55B3-4261-9DA5-40891A76F956}" srcOrd="0" destOrd="0" presId="urn:microsoft.com/office/officeart/2008/layout/HorizontalMultiLevelHierarchy"/>
    <dgm:cxn modelId="{0BB95D29-ECDD-4C66-AF21-F0AC9D871974}" type="presOf" srcId="{9D407597-7BD4-456A-B218-4B0D87245758}" destId="{78187C11-097B-45D6-BAB6-FB6AC4321282}" srcOrd="0" destOrd="0" presId="urn:microsoft.com/office/officeart/2008/layout/HorizontalMultiLevelHierarchy"/>
    <dgm:cxn modelId="{6FD6D2E1-EAA0-4899-9B4F-59BE3A92A06B}" type="presOf" srcId="{5F5D5FAE-43AF-4970-BE3E-5431A30A91CB}" destId="{1A9D6E2B-4B86-4669-9639-7340FD7F33D5}" srcOrd="0" destOrd="0" presId="urn:microsoft.com/office/officeart/2008/layout/HorizontalMultiLevelHierarchy"/>
    <dgm:cxn modelId="{E1AFE5BF-4669-4649-A238-EAAEB84F6498}" type="presOf" srcId="{316D5431-AE6B-47CF-9A1F-F6515F5FFDA2}" destId="{335ACD8F-4464-4EE1-8ED6-23E77A7F9CFD}" srcOrd="1" destOrd="0" presId="urn:microsoft.com/office/officeart/2008/layout/HorizontalMultiLevelHierarchy"/>
    <dgm:cxn modelId="{6E633A18-AC95-496E-984D-0D6D79BC0E9E}" srcId="{FEEC81DF-9E84-43A1-90E3-5C5ADA7D700E}" destId="{501E148C-1CC2-477A-B095-12ACCC0504FE}" srcOrd="1" destOrd="0" parTransId="{9D407597-7BD4-456A-B218-4B0D87245758}" sibTransId="{8EF3134D-FFBD-4123-B52C-07031BF089F3}"/>
    <dgm:cxn modelId="{0C72880A-735D-46CD-A162-7481123973E6}" srcId="{3133B81B-EE96-4653-9C50-F725D7C9AFD2}" destId="{B772D3C5-EF50-4B62-A144-AF7C91246566}" srcOrd="0" destOrd="0" parTransId="{17D0B514-6D8D-4C89-9601-D94AF648DFDF}" sibTransId="{8CB7C67F-34D5-479E-A693-3820559D922F}"/>
    <dgm:cxn modelId="{663ABE0F-B337-4C35-9C01-01EE873BA739}" srcId="{6CF77440-70A0-485C-BFFA-735930C8D625}" destId="{FEEC81DF-9E84-43A1-90E3-5C5ADA7D700E}" srcOrd="5" destOrd="0" parTransId="{1FA1D60D-AB52-4720-94C7-557340ADD01F}" sibTransId="{22AADA33-6BF1-4FF8-AF5D-00CCC991F901}"/>
    <dgm:cxn modelId="{A5563119-98BD-4129-8016-FD12EB8C1DC6}" type="presOf" srcId="{9B4A368C-F59A-423A-A1A6-7C7EFA541510}" destId="{835A658E-28B8-4CB9-A840-67B07BD0485D}" srcOrd="1" destOrd="0" presId="urn:microsoft.com/office/officeart/2008/layout/HorizontalMultiLevelHierarchy"/>
    <dgm:cxn modelId="{D74C1524-78EC-4247-9A96-CC8CE0A32D0D}" type="presOf" srcId="{CA205AA2-C1CB-4521-B705-CD2F997ACF22}" destId="{4B7970C9-FFCF-4DC9-8690-A6A744506534}" srcOrd="1" destOrd="0" presId="urn:microsoft.com/office/officeart/2008/layout/HorizontalMultiLevelHierarchy"/>
    <dgm:cxn modelId="{E9BE3BC2-F4A9-4B73-A3E5-C58CE3811DDD}" type="presOf" srcId="{17D0B514-6D8D-4C89-9601-D94AF648DFDF}" destId="{ECA9D74A-BEBC-442F-B8C5-347F5EFD1102}" srcOrd="0" destOrd="0" presId="urn:microsoft.com/office/officeart/2008/layout/HorizontalMultiLevelHierarchy"/>
    <dgm:cxn modelId="{4F0584AE-F1B8-436A-8241-63300700588F}" srcId="{B169500F-0D06-439B-833C-B0F1773E0B61}" destId="{9EA2EAD7-F376-4F38-8580-F9A7DA9D7BFF}" srcOrd="0" destOrd="0" parTransId="{244CC090-FD1F-4D5D-AC7E-19060A2D67C0}" sibTransId="{2686A7D7-084C-4440-9B34-5D6D8E4CD22D}"/>
    <dgm:cxn modelId="{77F68BDF-FC66-4701-8B93-0199465D5AD1}" srcId="{830F3DD5-44F9-4379-B231-FABA9A1EF623}" destId="{CBC59498-C2B6-4978-B186-C5771C645B3A}" srcOrd="0" destOrd="0" parTransId="{E94D606A-7CE9-4553-A2BB-8D4246638EDA}" sibTransId="{25F8F43D-0959-4EB3-BD68-E172F7687A98}"/>
    <dgm:cxn modelId="{8411154D-036A-45EC-88B5-5EF44AF06734}" type="presOf" srcId="{3133B81B-EE96-4653-9C50-F725D7C9AFD2}" destId="{92F60FC6-C6BC-489C-96FD-FB31322F1904}" srcOrd="0" destOrd="0" presId="urn:microsoft.com/office/officeart/2008/layout/HorizontalMultiLevelHierarchy"/>
    <dgm:cxn modelId="{1484ADA3-3ECB-464B-BAE9-98AEEDC38ACF}" type="presOf" srcId="{C8F20AB1-438F-48AF-9D33-60CB583632FE}" destId="{5A18BEC0-D11F-4812-970D-A63AA73F7A78}" srcOrd="1" destOrd="0" presId="urn:microsoft.com/office/officeart/2008/layout/HorizontalMultiLevelHierarchy"/>
    <dgm:cxn modelId="{3420C234-0C72-430E-9087-6D6B40A4DF09}" type="presOf" srcId="{CBC59498-C2B6-4978-B186-C5771C645B3A}" destId="{654F35A3-7A23-4BC1-9541-FB4F1FB13BD6}" srcOrd="0" destOrd="0" presId="urn:microsoft.com/office/officeart/2008/layout/HorizontalMultiLevelHierarchy"/>
    <dgm:cxn modelId="{22671295-B513-467C-B7E3-238523C7FC28}" type="presParOf" srcId="{3AE99280-3E3C-45F5-925C-710D981D6183}" destId="{97C4F7BF-0621-445F-B53E-46AEFF1ECC69}" srcOrd="0" destOrd="0" presId="urn:microsoft.com/office/officeart/2008/layout/HorizontalMultiLevelHierarchy"/>
    <dgm:cxn modelId="{B8DCE0F3-28B8-4A6B-8C66-C0DD8C4F75B9}" type="presParOf" srcId="{97C4F7BF-0621-445F-B53E-46AEFF1ECC69}" destId="{A5D64F4F-5446-4BCA-A044-E73896C175F5}" srcOrd="0" destOrd="0" presId="urn:microsoft.com/office/officeart/2008/layout/HorizontalMultiLevelHierarchy"/>
    <dgm:cxn modelId="{4942800E-7224-45A3-8F00-2EB591516E84}" type="presParOf" srcId="{97C4F7BF-0621-445F-B53E-46AEFF1ECC69}" destId="{1AE96884-7CD6-4329-92A6-C7C30292B4F7}" srcOrd="1" destOrd="0" presId="urn:microsoft.com/office/officeart/2008/layout/HorizontalMultiLevelHierarchy"/>
    <dgm:cxn modelId="{6986895F-C0F8-4826-BD83-0FEBE2DBA480}" type="presParOf" srcId="{1AE96884-7CD6-4329-92A6-C7C30292B4F7}" destId="{A0E0AA0E-1526-4AE0-805D-60D426367E92}" srcOrd="0" destOrd="0" presId="urn:microsoft.com/office/officeart/2008/layout/HorizontalMultiLevelHierarchy"/>
    <dgm:cxn modelId="{29626D5D-C052-45AA-A702-61947D2EB330}" type="presParOf" srcId="{A0E0AA0E-1526-4AE0-805D-60D426367E92}" destId="{835A658E-28B8-4CB9-A840-67B07BD0485D}" srcOrd="0" destOrd="0" presId="urn:microsoft.com/office/officeart/2008/layout/HorizontalMultiLevelHierarchy"/>
    <dgm:cxn modelId="{92306AD6-EECB-436E-8595-CA980F0EAC1C}" type="presParOf" srcId="{1AE96884-7CD6-4329-92A6-C7C30292B4F7}" destId="{77ABAA27-84F3-4486-A8AE-28E6BB3D5DE3}" srcOrd="1" destOrd="0" presId="urn:microsoft.com/office/officeart/2008/layout/HorizontalMultiLevelHierarchy"/>
    <dgm:cxn modelId="{AA9DB33A-0444-4E12-80B6-59173FF9137E}" type="presParOf" srcId="{77ABAA27-84F3-4486-A8AE-28E6BB3D5DE3}" destId="{C1EF56FD-CEB0-428C-9AE9-4B6D941529DC}" srcOrd="0" destOrd="0" presId="urn:microsoft.com/office/officeart/2008/layout/HorizontalMultiLevelHierarchy"/>
    <dgm:cxn modelId="{968DC024-C193-40DC-A50A-C436CD5A6A66}" type="presParOf" srcId="{77ABAA27-84F3-4486-A8AE-28E6BB3D5DE3}" destId="{08DC6D23-58C4-439E-9F65-B079750BCE4C}" srcOrd="1" destOrd="0" presId="urn:microsoft.com/office/officeart/2008/layout/HorizontalMultiLevelHierarchy"/>
    <dgm:cxn modelId="{FE6D23F3-1F9D-406C-8A95-76A36D54A127}" type="presParOf" srcId="{1AE96884-7CD6-4329-92A6-C7C30292B4F7}" destId="{EF39561B-A3CF-44B0-8333-F973BF4A2583}" srcOrd="2" destOrd="0" presId="urn:microsoft.com/office/officeart/2008/layout/HorizontalMultiLevelHierarchy"/>
    <dgm:cxn modelId="{95F4A750-1777-448D-A97C-BADC0559C892}" type="presParOf" srcId="{EF39561B-A3CF-44B0-8333-F973BF4A2583}" destId="{4B7970C9-FFCF-4DC9-8690-A6A744506534}" srcOrd="0" destOrd="0" presId="urn:microsoft.com/office/officeart/2008/layout/HorizontalMultiLevelHierarchy"/>
    <dgm:cxn modelId="{94274660-078D-4731-95DD-A59792F6A16E}" type="presParOf" srcId="{1AE96884-7CD6-4329-92A6-C7C30292B4F7}" destId="{3A77D310-B298-446A-8FB9-28A704F6E7FD}" srcOrd="3" destOrd="0" presId="urn:microsoft.com/office/officeart/2008/layout/HorizontalMultiLevelHierarchy"/>
    <dgm:cxn modelId="{00CEE777-1AA6-4707-8CB7-12B4FE14FE4A}" type="presParOf" srcId="{3A77D310-B298-446A-8FB9-28A704F6E7FD}" destId="{AEC75ECE-5A83-4EB6-B126-29F9D494B653}" srcOrd="0" destOrd="0" presId="urn:microsoft.com/office/officeart/2008/layout/HorizontalMultiLevelHierarchy"/>
    <dgm:cxn modelId="{D6E42EC8-52FE-492A-B04B-F348141C554B}" type="presParOf" srcId="{3A77D310-B298-446A-8FB9-28A704F6E7FD}" destId="{EA74BDA9-BA87-411D-AF7E-06262E593554}" srcOrd="1" destOrd="0" presId="urn:microsoft.com/office/officeart/2008/layout/HorizontalMultiLevelHierarchy"/>
    <dgm:cxn modelId="{3FCAFD65-5F33-4B44-A8DD-D2A65E93EF80}" type="presParOf" srcId="{1AE96884-7CD6-4329-92A6-C7C30292B4F7}" destId="{4D0568C0-B6B9-4951-89A4-E79250078BDA}" srcOrd="4" destOrd="0" presId="urn:microsoft.com/office/officeart/2008/layout/HorizontalMultiLevelHierarchy"/>
    <dgm:cxn modelId="{61C933C8-090D-4695-B2B2-85EF4E6773E6}" type="presParOf" srcId="{4D0568C0-B6B9-4951-89A4-E79250078BDA}" destId="{5A18BEC0-D11F-4812-970D-A63AA73F7A78}" srcOrd="0" destOrd="0" presId="urn:microsoft.com/office/officeart/2008/layout/HorizontalMultiLevelHierarchy"/>
    <dgm:cxn modelId="{4A1EE301-A831-42F5-800E-7CC9370F3548}" type="presParOf" srcId="{1AE96884-7CD6-4329-92A6-C7C30292B4F7}" destId="{B271E911-9E63-4461-9080-9EDF29DD23F3}" srcOrd="5" destOrd="0" presId="urn:microsoft.com/office/officeart/2008/layout/HorizontalMultiLevelHierarchy"/>
    <dgm:cxn modelId="{87E8C89E-28E8-471D-9A89-B7DA5E99A8F9}" type="presParOf" srcId="{B271E911-9E63-4461-9080-9EDF29DD23F3}" destId="{4A146628-55D0-466D-B6EF-F5F82422CBC7}" srcOrd="0" destOrd="0" presId="urn:microsoft.com/office/officeart/2008/layout/HorizontalMultiLevelHierarchy"/>
    <dgm:cxn modelId="{8E7C35A1-A877-42C7-97EE-F41E7E4AC1BE}" type="presParOf" srcId="{B271E911-9E63-4461-9080-9EDF29DD23F3}" destId="{410D9EF8-4ACC-480A-B2BB-98CC2B3B8574}" srcOrd="1" destOrd="0" presId="urn:microsoft.com/office/officeart/2008/layout/HorizontalMultiLevelHierarchy"/>
    <dgm:cxn modelId="{BD95751D-0A58-4672-A078-B751D8358B9E}" type="presParOf" srcId="{410D9EF8-4ACC-480A-B2BB-98CC2B3B8574}" destId="{B8523BC0-9424-41E2-BB79-34DADFE08ADA}" srcOrd="0" destOrd="0" presId="urn:microsoft.com/office/officeart/2008/layout/HorizontalMultiLevelHierarchy"/>
    <dgm:cxn modelId="{0982C4B9-05F7-4531-AF93-4EA25F9CA67B}" type="presParOf" srcId="{B8523BC0-9424-41E2-BB79-34DADFE08ADA}" destId="{BA5E3373-2AB3-428C-86FF-495D2D8CEDE1}" srcOrd="0" destOrd="0" presId="urn:microsoft.com/office/officeart/2008/layout/HorizontalMultiLevelHierarchy"/>
    <dgm:cxn modelId="{EB157BD2-3A26-4798-B50D-74A3091B0216}" type="presParOf" srcId="{410D9EF8-4ACC-480A-B2BB-98CC2B3B8574}" destId="{FB50EED1-E894-4C87-887C-D7C25322C615}" srcOrd="1" destOrd="0" presId="urn:microsoft.com/office/officeart/2008/layout/HorizontalMultiLevelHierarchy"/>
    <dgm:cxn modelId="{5619D132-1645-4831-9818-6817A71ACA5D}" type="presParOf" srcId="{FB50EED1-E894-4C87-887C-D7C25322C615}" destId="{9F7816F2-0F58-4CBD-9FF6-D7A23C586F53}" srcOrd="0" destOrd="0" presId="urn:microsoft.com/office/officeart/2008/layout/HorizontalMultiLevelHierarchy"/>
    <dgm:cxn modelId="{6ADA90C0-667C-4136-979D-5FCDA521AF61}" type="presParOf" srcId="{FB50EED1-E894-4C87-887C-D7C25322C615}" destId="{AD33C6FC-F6CE-44D2-B25F-C9F96818B2E5}" srcOrd="1" destOrd="0" presId="urn:microsoft.com/office/officeart/2008/layout/HorizontalMultiLevelHierarchy"/>
    <dgm:cxn modelId="{2AEF2317-97B5-4D9A-BB39-9067C95BB872}" type="presParOf" srcId="{1AE96884-7CD6-4329-92A6-C7C30292B4F7}" destId="{F147156F-4D3F-4603-9008-A91B31AEDAE7}" srcOrd="6" destOrd="0" presId="urn:microsoft.com/office/officeart/2008/layout/HorizontalMultiLevelHierarchy"/>
    <dgm:cxn modelId="{5951E0E0-9C4A-45B9-B33D-AE2000B2D16A}" type="presParOf" srcId="{F147156F-4D3F-4603-9008-A91B31AEDAE7}" destId="{0BCE0F62-5C01-4C3E-9771-4EFB04888AE6}" srcOrd="0" destOrd="0" presId="urn:microsoft.com/office/officeart/2008/layout/HorizontalMultiLevelHierarchy"/>
    <dgm:cxn modelId="{7DE38B30-A4EF-4A80-A82E-E338F8A8003C}" type="presParOf" srcId="{1AE96884-7CD6-4329-92A6-C7C30292B4F7}" destId="{9C01BEFB-FF3A-4196-9021-AC5BE83EE897}" srcOrd="7" destOrd="0" presId="urn:microsoft.com/office/officeart/2008/layout/HorizontalMultiLevelHierarchy"/>
    <dgm:cxn modelId="{E2CA6BCE-283A-4553-BC15-BB6A37FAB763}" type="presParOf" srcId="{9C01BEFB-FF3A-4196-9021-AC5BE83EE897}" destId="{92F60FC6-C6BC-489C-96FD-FB31322F1904}" srcOrd="0" destOrd="0" presId="urn:microsoft.com/office/officeart/2008/layout/HorizontalMultiLevelHierarchy"/>
    <dgm:cxn modelId="{F6138BF3-2849-4694-B985-EB1F3C3DB608}" type="presParOf" srcId="{9C01BEFB-FF3A-4196-9021-AC5BE83EE897}" destId="{386178DB-E160-4BCC-9AFE-19815EB58689}" srcOrd="1" destOrd="0" presId="urn:microsoft.com/office/officeart/2008/layout/HorizontalMultiLevelHierarchy"/>
    <dgm:cxn modelId="{8E2BCA42-C36B-47D1-AEC7-21B27A773FD0}" type="presParOf" srcId="{386178DB-E160-4BCC-9AFE-19815EB58689}" destId="{ECA9D74A-BEBC-442F-B8C5-347F5EFD1102}" srcOrd="0" destOrd="0" presId="urn:microsoft.com/office/officeart/2008/layout/HorizontalMultiLevelHierarchy"/>
    <dgm:cxn modelId="{C6D21504-CDBC-416E-B93C-6F7F14983DF6}" type="presParOf" srcId="{ECA9D74A-BEBC-442F-B8C5-347F5EFD1102}" destId="{B8ECD522-8ED9-463A-9EDD-877395A1A136}" srcOrd="0" destOrd="0" presId="urn:microsoft.com/office/officeart/2008/layout/HorizontalMultiLevelHierarchy"/>
    <dgm:cxn modelId="{3E9C5111-9245-436A-BB15-C97695AC80E8}" type="presParOf" srcId="{386178DB-E160-4BCC-9AFE-19815EB58689}" destId="{2C9F5B40-56EC-4741-BEEA-5F5E17C10FCD}" srcOrd="1" destOrd="0" presId="urn:microsoft.com/office/officeart/2008/layout/HorizontalMultiLevelHierarchy"/>
    <dgm:cxn modelId="{90CDAEC1-041D-43A0-9E37-9EB1C108615B}" type="presParOf" srcId="{2C9F5B40-56EC-4741-BEEA-5F5E17C10FCD}" destId="{D338A3A3-55B3-4261-9DA5-40891A76F956}" srcOrd="0" destOrd="0" presId="urn:microsoft.com/office/officeart/2008/layout/HorizontalMultiLevelHierarchy"/>
    <dgm:cxn modelId="{EAED1780-2716-419F-8AF4-80E1F9657B02}" type="presParOf" srcId="{2C9F5B40-56EC-4741-BEEA-5F5E17C10FCD}" destId="{E9A3B0CF-D667-4E7E-A5D9-631BB4423651}" srcOrd="1" destOrd="0" presId="urn:microsoft.com/office/officeart/2008/layout/HorizontalMultiLevelHierarchy"/>
    <dgm:cxn modelId="{D53C0997-DA78-4503-B928-736B78FF9E3D}" type="presParOf" srcId="{1AE96884-7CD6-4329-92A6-C7C30292B4F7}" destId="{60E1C6EF-6AD7-418F-8D0F-0587962FA2C0}" srcOrd="8" destOrd="0" presId="urn:microsoft.com/office/officeart/2008/layout/HorizontalMultiLevelHierarchy"/>
    <dgm:cxn modelId="{D0C8BF68-C767-4F09-9D29-495DE2C3CB69}" type="presParOf" srcId="{60E1C6EF-6AD7-418F-8D0F-0587962FA2C0}" destId="{5F60FFB8-DF55-4151-9FC6-7517A304A982}" srcOrd="0" destOrd="0" presId="urn:microsoft.com/office/officeart/2008/layout/HorizontalMultiLevelHierarchy"/>
    <dgm:cxn modelId="{2A0B2F61-0F1B-4516-B92F-F45464145CB9}" type="presParOf" srcId="{1AE96884-7CD6-4329-92A6-C7C30292B4F7}" destId="{48743109-8DC2-4401-AEF2-E3D64334C298}" srcOrd="9" destOrd="0" presId="urn:microsoft.com/office/officeart/2008/layout/HorizontalMultiLevelHierarchy"/>
    <dgm:cxn modelId="{4DE17852-6914-4E4F-8CF4-8D92BA0313A2}" type="presParOf" srcId="{48743109-8DC2-4401-AEF2-E3D64334C298}" destId="{F7D5FCA3-C16E-4E84-AD5C-F9ACC79A3077}" srcOrd="0" destOrd="0" presId="urn:microsoft.com/office/officeart/2008/layout/HorizontalMultiLevelHierarchy"/>
    <dgm:cxn modelId="{8F9583C9-D9A3-4DBF-84DE-DCEC7AF45364}" type="presParOf" srcId="{48743109-8DC2-4401-AEF2-E3D64334C298}" destId="{289CE72C-3D67-4457-BC8F-7EE450B0825E}" srcOrd="1" destOrd="0" presId="urn:microsoft.com/office/officeart/2008/layout/HorizontalMultiLevelHierarchy"/>
    <dgm:cxn modelId="{9521FC1B-29EF-4FAC-B4AB-49B8D6E314DD}" type="presParOf" srcId="{289CE72C-3D67-4457-BC8F-7EE450B0825E}" destId="{66753E51-3418-45E8-AB35-5C7F7DD139E7}" srcOrd="0" destOrd="0" presId="urn:microsoft.com/office/officeart/2008/layout/HorizontalMultiLevelHierarchy"/>
    <dgm:cxn modelId="{0D5E792C-70E6-42F4-B393-567EF5DC53F5}" type="presParOf" srcId="{66753E51-3418-45E8-AB35-5C7F7DD139E7}" destId="{47E0C87C-72AD-49B9-BB39-E8A32C0058C4}" srcOrd="0" destOrd="0" presId="urn:microsoft.com/office/officeart/2008/layout/HorizontalMultiLevelHierarchy"/>
    <dgm:cxn modelId="{B9F29BBA-034F-4A55-8CE5-076A76478DDA}" type="presParOf" srcId="{289CE72C-3D67-4457-BC8F-7EE450B0825E}" destId="{F34903E6-CC75-4007-8C7E-1613CE446850}" srcOrd="1" destOrd="0" presId="urn:microsoft.com/office/officeart/2008/layout/HorizontalMultiLevelHierarchy"/>
    <dgm:cxn modelId="{3CD8C5EF-8040-44C2-9385-8270506BEF95}" type="presParOf" srcId="{F34903E6-CC75-4007-8C7E-1613CE446850}" destId="{654F35A3-7A23-4BC1-9541-FB4F1FB13BD6}" srcOrd="0" destOrd="0" presId="urn:microsoft.com/office/officeart/2008/layout/HorizontalMultiLevelHierarchy"/>
    <dgm:cxn modelId="{20F85956-331F-457F-BBF6-95388AADCE95}" type="presParOf" srcId="{F34903E6-CC75-4007-8C7E-1613CE446850}" destId="{DC124CAE-D604-45C2-8F58-1FFAD291C0DB}" srcOrd="1" destOrd="0" presId="urn:microsoft.com/office/officeart/2008/layout/HorizontalMultiLevelHierarchy"/>
    <dgm:cxn modelId="{9489136D-0BB1-47C4-9EDD-89D7D9339865}" type="presParOf" srcId="{1AE96884-7CD6-4329-92A6-C7C30292B4F7}" destId="{41E2C653-D493-4DE8-AB15-CD4966AA7F49}" srcOrd="10" destOrd="0" presId="urn:microsoft.com/office/officeart/2008/layout/HorizontalMultiLevelHierarchy"/>
    <dgm:cxn modelId="{1568ED21-A164-4524-90B7-553C5DEE0EB8}" type="presParOf" srcId="{41E2C653-D493-4DE8-AB15-CD4966AA7F49}" destId="{D3E05C73-EA32-4F3E-B55D-89BFB062B254}" srcOrd="0" destOrd="0" presId="urn:microsoft.com/office/officeart/2008/layout/HorizontalMultiLevelHierarchy"/>
    <dgm:cxn modelId="{086A6AE7-B2AB-4A9B-A055-082CA7A7D281}" type="presParOf" srcId="{1AE96884-7CD6-4329-92A6-C7C30292B4F7}" destId="{BB15B71E-280C-4E5A-9316-19ABD13B9DA8}" srcOrd="11" destOrd="0" presId="urn:microsoft.com/office/officeart/2008/layout/HorizontalMultiLevelHierarchy"/>
    <dgm:cxn modelId="{CBD45889-2B40-4540-A693-0E309E0FA74D}" type="presParOf" srcId="{BB15B71E-280C-4E5A-9316-19ABD13B9DA8}" destId="{E259AB8E-B144-4986-8F31-C366162249B2}" srcOrd="0" destOrd="0" presId="urn:microsoft.com/office/officeart/2008/layout/HorizontalMultiLevelHierarchy"/>
    <dgm:cxn modelId="{6125001A-B1F9-4B80-BF02-432EC1A794C4}" type="presParOf" srcId="{BB15B71E-280C-4E5A-9316-19ABD13B9DA8}" destId="{7F1889DC-B4D8-4886-BA62-70DC35E107AA}" srcOrd="1" destOrd="0" presId="urn:microsoft.com/office/officeart/2008/layout/HorizontalMultiLevelHierarchy"/>
    <dgm:cxn modelId="{307F595D-5CAB-4BAD-901B-240690D6FB4B}" type="presParOf" srcId="{7F1889DC-B4D8-4886-BA62-70DC35E107AA}" destId="{AB73748F-6C1A-42F7-AC0E-ECB6B6A0AF92}" srcOrd="0" destOrd="0" presId="urn:microsoft.com/office/officeart/2008/layout/HorizontalMultiLevelHierarchy"/>
    <dgm:cxn modelId="{7CAF7B2C-8AEC-4107-ABC8-24EEB2BE8E8D}" type="presParOf" srcId="{AB73748F-6C1A-42F7-AC0E-ECB6B6A0AF92}" destId="{EE654D0F-EA72-4C52-BC54-8BF04AA7A97E}" srcOrd="0" destOrd="0" presId="urn:microsoft.com/office/officeart/2008/layout/HorizontalMultiLevelHierarchy"/>
    <dgm:cxn modelId="{D8181096-3A6B-4344-B4DD-380E15C3F629}" type="presParOf" srcId="{7F1889DC-B4D8-4886-BA62-70DC35E107AA}" destId="{BD04E2C8-EAC7-47AA-B524-D542135B0380}" srcOrd="1" destOrd="0" presId="urn:microsoft.com/office/officeart/2008/layout/HorizontalMultiLevelHierarchy"/>
    <dgm:cxn modelId="{387BED36-FAED-4F17-8C7D-914D5D2E536D}" type="presParOf" srcId="{BD04E2C8-EAC7-47AA-B524-D542135B0380}" destId="{1A9D6E2B-4B86-4669-9639-7340FD7F33D5}" srcOrd="0" destOrd="0" presId="urn:microsoft.com/office/officeart/2008/layout/HorizontalMultiLevelHierarchy"/>
    <dgm:cxn modelId="{F1E75EAA-B5FE-420D-82B0-77E39B4466D1}" type="presParOf" srcId="{BD04E2C8-EAC7-47AA-B524-D542135B0380}" destId="{F633EEB2-9356-43C9-8326-A29942496AEF}" srcOrd="1" destOrd="0" presId="urn:microsoft.com/office/officeart/2008/layout/HorizontalMultiLevelHierarchy"/>
    <dgm:cxn modelId="{EBEBF502-FA29-4E4D-A4E3-E357C8B576A0}" type="presParOf" srcId="{7F1889DC-B4D8-4886-BA62-70DC35E107AA}" destId="{78187C11-097B-45D6-BAB6-FB6AC4321282}" srcOrd="2" destOrd="0" presId="urn:microsoft.com/office/officeart/2008/layout/HorizontalMultiLevelHierarchy"/>
    <dgm:cxn modelId="{C08044BA-5E9E-42CC-ADEB-49F3AB6392C1}" type="presParOf" srcId="{78187C11-097B-45D6-BAB6-FB6AC4321282}" destId="{7B990777-C3E0-4450-8FCE-E71D80C89CB3}" srcOrd="0" destOrd="0" presId="urn:microsoft.com/office/officeart/2008/layout/HorizontalMultiLevelHierarchy"/>
    <dgm:cxn modelId="{7B3FCA8C-9A51-4527-A571-91B26D251678}" type="presParOf" srcId="{7F1889DC-B4D8-4886-BA62-70DC35E107AA}" destId="{C38F7CD7-A719-4727-87C9-2AD333E4593B}" srcOrd="3" destOrd="0" presId="urn:microsoft.com/office/officeart/2008/layout/HorizontalMultiLevelHierarchy"/>
    <dgm:cxn modelId="{441AD4B3-64CC-41BE-BE7A-29C6A5C45CEC}" type="presParOf" srcId="{C38F7CD7-A719-4727-87C9-2AD333E4593B}" destId="{6C0FB6DF-601D-48EA-A78A-A9B81F49C3CD}" srcOrd="0" destOrd="0" presId="urn:microsoft.com/office/officeart/2008/layout/HorizontalMultiLevelHierarchy"/>
    <dgm:cxn modelId="{FCB176C9-2826-4DD0-AE66-D96DD444C1BD}" type="presParOf" srcId="{C38F7CD7-A719-4727-87C9-2AD333E4593B}" destId="{D5CDC566-BAE4-4B22-916F-EAC4ECDDBA89}" srcOrd="1" destOrd="0" presId="urn:microsoft.com/office/officeart/2008/layout/HorizontalMultiLevelHierarchy"/>
    <dgm:cxn modelId="{55880031-A5DC-4F47-89FB-764E70D2337A}" type="presParOf" srcId="{1AE96884-7CD6-4329-92A6-C7C30292B4F7}" destId="{D3E992C9-3EE4-4AE9-8E5E-4C2848A3D967}" srcOrd="12" destOrd="0" presId="urn:microsoft.com/office/officeart/2008/layout/HorizontalMultiLevelHierarchy"/>
    <dgm:cxn modelId="{2DC85EC4-06D6-48A4-BD1D-BD68CB7AEE00}" type="presParOf" srcId="{D3E992C9-3EE4-4AE9-8E5E-4C2848A3D967}" destId="{335ACD8F-4464-4EE1-8ED6-23E77A7F9CFD}" srcOrd="0" destOrd="0" presId="urn:microsoft.com/office/officeart/2008/layout/HorizontalMultiLevelHierarchy"/>
    <dgm:cxn modelId="{226EFC06-88F3-4F79-AC60-D6E5350344D7}" type="presParOf" srcId="{1AE96884-7CD6-4329-92A6-C7C30292B4F7}" destId="{8290ABE2-BD6A-4931-9F50-ABC6B87B20BA}" srcOrd="13" destOrd="0" presId="urn:microsoft.com/office/officeart/2008/layout/HorizontalMultiLevelHierarchy"/>
    <dgm:cxn modelId="{098E1DC6-E72A-4CD1-B11A-E9C30944A110}" type="presParOf" srcId="{8290ABE2-BD6A-4931-9F50-ABC6B87B20BA}" destId="{AFF3B9B8-66FC-4FF7-A829-93307D7F5D36}" srcOrd="0" destOrd="0" presId="urn:microsoft.com/office/officeart/2008/layout/HorizontalMultiLevelHierarchy"/>
    <dgm:cxn modelId="{EECB9E29-0CA3-4112-A283-DBCE4D0CB007}" type="presParOf" srcId="{8290ABE2-BD6A-4931-9F50-ABC6B87B20BA}" destId="{1398D7FF-848D-4328-B21D-CBC126E537AB}" srcOrd="1" destOrd="0" presId="urn:microsoft.com/office/officeart/2008/layout/HorizontalMultiLevelHierarchy"/>
    <dgm:cxn modelId="{553D07B1-67B3-4B86-BB0A-82FD117C5DE6}" type="presParOf" srcId="{1398D7FF-848D-4328-B21D-CBC126E537AB}" destId="{FF1AC676-5492-4DFE-B867-6E4065CAE12C}" srcOrd="0" destOrd="0" presId="urn:microsoft.com/office/officeart/2008/layout/HorizontalMultiLevelHierarchy"/>
    <dgm:cxn modelId="{1CA130A4-207D-42D6-8A2E-E9A4D71B9329}" type="presParOf" srcId="{FF1AC676-5492-4DFE-B867-6E4065CAE12C}" destId="{99CB0FD6-2EC1-4CEB-9CEB-ED39F79CD8D3}" srcOrd="0" destOrd="0" presId="urn:microsoft.com/office/officeart/2008/layout/HorizontalMultiLevelHierarchy"/>
    <dgm:cxn modelId="{63175A56-E6E0-4E24-AFE2-0416B648FD2E}" type="presParOf" srcId="{1398D7FF-848D-4328-B21D-CBC126E537AB}" destId="{281E4086-DD30-42F9-BE32-11876B8E3DC2}" srcOrd="1" destOrd="0" presId="urn:microsoft.com/office/officeart/2008/layout/HorizontalMultiLevelHierarchy"/>
    <dgm:cxn modelId="{20064BEB-0116-41A4-BDC2-917701BA7502}" type="presParOf" srcId="{281E4086-DD30-42F9-BE32-11876B8E3DC2}" destId="{9FB97800-889F-4B16-A1E8-7DF031BE07AF}" srcOrd="0" destOrd="0" presId="urn:microsoft.com/office/officeart/2008/layout/HorizontalMultiLevelHierarchy"/>
    <dgm:cxn modelId="{2F6F7F92-A353-4F6B-B1F2-CFE6B203278A}" type="presParOf" srcId="{281E4086-DD30-42F9-BE32-11876B8E3DC2}" destId="{45D92D1D-1FB4-4066-B57C-78021EF18909}" srcOrd="1" destOrd="0" presId="urn:microsoft.com/office/officeart/2008/layout/HorizontalMultiLevelHierarchy"/>
    <dgm:cxn modelId="{15E221E2-88EE-43F6-8E21-473828553595}" type="presParOf" srcId="{1398D7FF-848D-4328-B21D-CBC126E537AB}" destId="{AA370242-7E96-4D18-AF2B-58077E1F121B}" srcOrd="2" destOrd="0" presId="urn:microsoft.com/office/officeart/2008/layout/HorizontalMultiLevelHierarchy"/>
    <dgm:cxn modelId="{B2280E8D-CB4D-42C4-8BB2-C785905C64EB}" type="presParOf" srcId="{AA370242-7E96-4D18-AF2B-58077E1F121B}" destId="{861F73E0-FB35-4B87-9E00-5D1FDAFE85AE}" srcOrd="0" destOrd="0" presId="urn:microsoft.com/office/officeart/2008/layout/HorizontalMultiLevelHierarchy"/>
    <dgm:cxn modelId="{ABA531C4-A59F-4CE7-ABF3-974EC5F92DE7}" type="presParOf" srcId="{1398D7FF-848D-4328-B21D-CBC126E537AB}" destId="{EC54126A-E2B9-4370-AD68-61A75B10D738}" srcOrd="3" destOrd="0" presId="urn:microsoft.com/office/officeart/2008/layout/HorizontalMultiLevelHierarchy"/>
    <dgm:cxn modelId="{4997021A-DB97-4994-97AA-C305F87DABD7}" type="presParOf" srcId="{EC54126A-E2B9-4370-AD68-61A75B10D738}" destId="{3E80063E-7629-4FD9-ADC1-4AEFE36DF6F9}" srcOrd="0" destOrd="0" presId="urn:microsoft.com/office/officeart/2008/layout/HorizontalMultiLevelHierarchy"/>
    <dgm:cxn modelId="{52324918-DB2E-4BB0-8066-8B773834462D}" type="presParOf" srcId="{EC54126A-E2B9-4370-AD68-61A75B10D738}" destId="{86FA30B3-2B3F-487E-8EA9-3C607420FC55}"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F0307F-497C-46EE-9B8D-6A93D9F2B531}"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ru-UA"/>
        </a:p>
      </dgm:t>
    </dgm:pt>
    <dgm:pt modelId="{3F0FE3BE-A3E3-4F67-86E3-2AA2C5342886}">
      <dgm:prSet/>
      <dgm:spPr>
        <a:xfrm>
          <a:off x="0" y="0"/>
          <a:ext cx="4573638" cy="43942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mj-lt"/>
            <a:buNone/>
          </a:pPr>
          <a:r>
            <a:rPr lang="ru-RU">
              <a:solidFill>
                <a:sysClr val="window" lastClr="FFFFFF"/>
              </a:solidFill>
              <a:latin typeface="Calibri"/>
              <a:ea typeface="+mn-ea"/>
              <a:cs typeface="+mn-cs"/>
            </a:rPr>
            <a:t>Разработка продукта</a:t>
          </a:r>
          <a:endParaRPr lang="ru-UA">
            <a:solidFill>
              <a:sysClr val="window" lastClr="FFFFFF"/>
            </a:solidFill>
            <a:latin typeface="Calibri"/>
            <a:ea typeface="+mn-ea"/>
            <a:cs typeface="+mn-cs"/>
          </a:endParaRPr>
        </a:p>
      </dgm:t>
    </dgm:pt>
    <dgm:pt modelId="{90A0CE8B-C8D4-4923-BD6E-493B6715EDE1}" type="parTrans" cxnId="{3D754591-5C72-47BC-83EA-6EFCD138A3CE}">
      <dgm:prSet/>
      <dgm:spPr/>
      <dgm:t>
        <a:bodyPr/>
        <a:lstStyle/>
        <a:p>
          <a:endParaRPr lang="ru-UA"/>
        </a:p>
      </dgm:t>
    </dgm:pt>
    <dgm:pt modelId="{4BDA3252-9890-4F0B-8566-B7B4B3A29BCF}" type="sibTrans" cxnId="{3D754591-5C72-47BC-83EA-6EFCD138A3CE}">
      <dgm:prSet/>
      <dgm:spPr>
        <a:xfrm>
          <a:off x="4288009" y="321027"/>
          <a:ext cx="285629" cy="285629"/>
        </a:xfrm>
        <a:prstGeom prst="downArrow">
          <a:avLst>
            <a:gd name="adj1" fmla="val 55000"/>
            <a:gd name="adj2" fmla="val 45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buNone/>
          </a:pPr>
          <a:endParaRPr lang="ru-UA">
            <a:solidFill>
              <a:sysClr val="windowText" lastClr="000000">
                <a:hueOff val="0"/>
                <a:satOff val="0"/>
                <a:lumOff val="0"/>
                <a:alphaOff val="0"/>
              </a:sysClr>
            </a:solidFill>
            <a:latin typeface="Calibri"/>
            <a:ea typeface="+mn-ea"/>
            <a:cs typeface="+mn-cs"/>
          </a:endParaRPr>
        </a:p>
      </dgm:t>
    </dgm:pt>
    <dgm:pt modelId="{E01E8129-B99D-4172-813E-F6C17AFB0AB9}">
      <dgm:prSet/>
      <dgm:spPr>
        <a:xfrm>
          <a:off x="341537" y="500461"/>
          <a:ext cx="4573638" cy="43942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mj-lt"/>
            <a:buNone/>
          </a:pPr>
          <a:r>
            <a:rPr lang="ru-RU">
              <a:solidFill>
                <a:sysClr val="window" lastClr="FFFFFF"/>
              </a:solidFill>
              <a:latin typeface="Calibri"/>
              <a:ea typeface="+mn-ea"/>
              <a:cs typeface="+mn-cs"/>
            </a:rPr>
            <a:t>Составление технического задания</a:t>
          </a:r>
          <a:endParaRPr lang="ru-UA">
            <a:solidFill>
              <a:sysClr val="window" lastClr="FFFFFF"/>
            </a:solidFill>
            <a:latin typeface="Calibri"/>
            <a:ea typeface="+mn-ea"/>
            <a:cs typeface="+mn-cs"/>
          </a:endParaRPr>
        </a:p>
      </dgm:t>
    </dgm:pt>
    <dgm:pt modelId="{6F0801C3-FEDC-4A49-8AE2-3E0560B0286A}" type="parTrans" cxnId="{15B75D00-AED6-431B-9AE7-3F67AB0783C0}">
      <dgm:prSet/>
      <dgm:spPr/>
      <dgm:t>
        <a:bodyPr/>
        <a:lstStyle/>
        <a:p>
          <a:endParaRPr lang="ru-UA"/>
        </a:p>
      </dgm:t>
    </dgm:pt>
    <dgm:pt modelId="{0FAB6F32-3227-469A-B1BD-7CE52C32930E}" type="sibTrans" cxnId="{15B75D00-AED6-431B-9AE7-3F67AB0783C0}">
      <dgm:prSet/>
      <dgm:spPr>
        <a:xfrm>
          <a:off x="4629546" y="821489"/>
          <a:ext cx="285629" cy="285629"/>
        </a:xfrm>
        <a:prstGeom prst="downArrow">
          <a:avLst>
            <a:gd name="adj1" fmla="val 55000"/>
            <a:gd name="adj2" fmla="val 45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buNone/>
          </a:pPr>
          <a:endParaRPr lang="ru-UA">
            <a:solidFill>
              <a:sysClr val="windowText" lastClr="000000">
                <a:hueOff val="0"/>
                <a:satOff val="0"/>
                <a:lumOff val="0"/>
                <a:alphaOff val="0"/>
              </a:sysClr>
            </a:solidFill>
            <a:latin typeface="Calibri"/>
            <a:ea typeface="+mn-ea"/>
            <a:cs typeface="+mn-cs"/>
          </a:endParaRPr>
        </a:p>
      </dgm:t>
    </dgm:pt>
    <dgm:pt modelId="{1F0FCF2D-57A6-4B1C-9072-91BE79CE71B8}">
      <dgm:prSet/>
      <dgm:spPr>
        <a:xfrm>
          <a:off x="683075" y="1000923"/>
          <a:ext cx="4573638" cy="439429"/>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mj-lt"/>
            <a:buNone/>
          </a:pPr>
          <a:r>
            <a:rPr lang="ru-RU">
              <a:solidFill>
                <a:sysClr val="window" lastClr="FFFFFF"/>
              </a:solidFill>
              <a:latin typeface="Calibri"/>
              <a:ea typeface="+mn-ea"/>
              <a:cs typeface="+mn-cs"/>
            </a:rPr>
            <a:t>Продукция отдается на сертификацию</a:t>
          </a:r>
          <a:endParaRPr lang="ru-UA">
            <a:solidFill>
              <a:sysClr val="window" lastClr="FFFFFF"/>
            </a:solidFill>
            <a:latin typeface="Calibri"/>
            <a:ea typeface="+mn-ea"/>
            <a:cs typeface="+mn-cs"/>
          </a:endParaRPr>
        </a:p>
      </dgm:t>
    </dgm:pt>
    <dgm:pt modelId="{B1407135-3A8E-4B83-854F-2D4116D34815}" type="parTrans" cxnId="{001732C6-2494-41A1-94BA-F20558676DF6}">
      <dgm:prSet/>
      <dgm:spPr/>
      <dgm:t>
        <a:bodyPr/>
        <a:lstStyle/>
        <a:p>
          <a:endParaRPr lang="ru-UA"/>
        </a:p>
      </dgm:t>
    </dgm:pt>
    <dgm:pt modelId="{3F87985C-CAEA-477E-AABF-44E4BE98FC7B}" type="sibTrans" cxnId="{001732C6-2494-41A1-94BA-F20558676DF6}">
      <dgm:prSet/>
      <dgm:spPr>
        <a:xfrm>
          <a:off x="4971084" y="1314627"/>
          <a:ext cx="285629" cy="285629"/>
        </a:xfrm>
        <a:prstGeom prst="downArrow">
          <a:avLst>
            <a:gd name="adj1" fmla="val 55000"/>
            <a:gd name="adj2" fmla="val 45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buNone/>
          </a:pPr>
          <a:endParaRPr lang="ru-UA">
            <a:solidFill>
              <a:sysClr val="windowText" lastClr="000000">
                <a:hueOff val="0"/>
                <a:satOff val="0"/>
                <a:lumOff val="0"/>
                <a:alphaOff val="0"/>
              </a:sysClr>
            </a:solidFill>
            <a:latin typeface="Calibri"/>
            <a:ea typeface="+mn-ea"/>
            <a:cs typeface="+mn-cs"/>
          </a:endParaRPr>
        </a:p>
      </dgm:t>
    </dgm:pt>
    <dgm:pt modelId="{FA6053B7-0884-4462-9E0B-3EF214795B90}">
      <dgm:prSet/>
      <dgm:spPr>
        <a:xfrm>
          <a:off x="1024613" y="1501384"/>
          <a:ext cx="4573638" cy="43942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mj-lt"/>
            <a:buNone/>
          </a:pPr>
          <a:r>
            <a:rPr lang="ru-RU">
              <a:solidFill>
                <a:sysClr val="window" lastClr="FFFFFF"/>
              </a:solidFill>
              <a:latin typeface="Calibri"/>
              <a:ea typeface="+mn-ea"/>
              <a:cs typeface="+mn-cs"/>
            </a:rPr>
            <a:t>Утверждается эталонный образец, включая упаковку, стоимость производства и фасовку в упаковку.</a:t>
          </a:r>
          <a:endParaRPr lang="ru-UA">
            <a:solidFill>
              <a:sysClr val="window" lastClr="FFFFFF"/>
            </a:solidFill>
            <a:latin typeface="Calibri"/>
            <a:ea typeface="+mn-ea"/>
            <a:cs typeface="+mn-cs"/>
          </a:endParaRPr>
        </a:p>
      </dgm:t>
    </dgm:pt>
    <dgm:pt modelId="{5E83418B-CB69-46D8-838D-340F59DB67E8}" type="parTrans" cxnId="{E0B2BA21-07B1-44B4-B678-395788D8A8E6}">
      <dgm:prSet/>
      <dgm:spPr/>
      <dgm:t>
        <a:bodyPr/>
        <a:lstStyle/>
        <a:p>
          <a:endParaRPr lang="ru-UA"/>
        </a:p>
      </dgm:t>
    </dgm:pt>
    <dgm:pt modelId="{F6362E55-510A-4A84-9C9B-71A961FA83D0}" type="sibTrans" cxnId="{E0B2BA21-07B1-44B4-B678-395788D8A8E6}">
      <dgm:prSet/>
      <dgm:spPr>
        <a:xfrm>
          <a:off x="5312622" y="1819971"/>
          <a:ext cx="285629" cy="285629"/>
        </a:xfrm>
        <a:prstGeom prst="downArrow">
          <a:avLst>
            <a:gd name="adj1" fmla="val 55000"/>
            <a:gd name="adj2" fmla="val 45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buNone/>
          </a:pPr>
          <a:endParaRPr lang="ru-UA">
            <a:solidFill>
              <a:sysClr val="windowText" lastClr="000000">
                <a:hueOff val="0"/>
                <a:satOff val="0"/>
                <a:lumOff val="0"/>
                <a:alphaOff val="0"/>
              </a:sysClr>
            </a:solidFill>
            <a:latin typeface="Calibri"/>
            <a:ea typeface="+mn-ea"/>
            <a:cs typeface="+mn-cs"/>
          </a:endParaRPr>
        </a:p>
      </dgm:t>
    </dgm:pt>
    <dgm:pt modelId="{FD50D371-CF32-41A2-845F-F4BD728BA792}">
      <dgm:prSet/>
      <dgm:spPr>
        <a:xfrm>
          <a:off x="1366151" y="2001846"/>
          <a:ext cx="4573638" cy="43942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mj-lt"/>
            <a:buNone/>
          </a:pPr>
          <a:r>
            <a:rPr lang="ru-RU">
              <a:solidFill>
                <a:sysClr val="window" lastClr="FFFFFF"/>
              </a:solidFill>
              <a:latin typeface="Calibri"/>
              <a:ea typeface="+mn-ea"/>
              <a:cs typeface="+mn-cs"/>
            </a:rPr>
            <a:t>Тестирование</a:t>
          </a:r>
          <a:endParaRPr lang="ru-UA">
            <a:solidFill>
              <a:sysClr val="window" lastClr="FFFFFF"/>
            </a:solidFill>
            <a:latin typeface="Calibri"/>
            <a:ea typeface="+mn-ea"/>
            <a:cs typeface="+mn-cs"/>
          </a:endParaRPr>
        </a:p>
      </dgm:t>
    </dgm:pt>
    <dgm:pt modelId="{75959A91-0A47-4650-8980-B5F96B5E8E06}" type="parTrans" cxnId="{3DCA4138-B667-47C8-88C1-52B8DEE6E870}">
      <dgm:prSet/>
      <dgm:spPr/>
      <dgm:t>
        <a:bodyPr/>
        <a:lstStyle/>
        <a:p>
          <a:endParaRPr lang="ru-UA"/>
        </a:p>
      </dgm:t>
    </dgm:pt>
    <dgm:pt modelId="{C50B6604-51AD-4B10-84D0-CFEFD0E1EB45}" type="sibTrans" cxnId="{3DCA4138-B667-47C8-88C1-52B8DEE6E870}">
      <dgm:prSet/>
      <dgm:spPr/>
      <dgm:t>
        <a:bodyPr/>
        <a:lstStyle/>
        <a:p>
          <a:endParaRPr lang="ru-UA"/>
        </a:p>
      </dgm:t>
    </dgm:pt>
    <dgm:pt modelId="{23923C32-024E-4276-93B5-1448236E9089}">
      <dgm:prSet/>
      <dgm:spPr/>
      <dgm:t>
        <a:bodyPr/>
        <a:lstStyle/>
        <a:p>
          <a:endParaRPr lang="ru-RU"/>
        </a:p>
      </dgm:t>
    </dgm:pt>
    <dgm:pt modelId="{A9DD6F60-C467-491A-89D6-1B61C2461420}" type="parTrans" cxnId="{F9CF45BF-E44B-420E-BAFB-24BBA4023839}">
      <dgm:prSet/>
      <dgm:spPr/>
      <dgm:t>
        <a:bodyPr/>
        <a:lstStyle/>
        <a:p>
          <a:endParaRPr lang="ru-UA"/>
        </a:p>
      </dgm:t>
    </dgm:pt>
    <dgm:pt modelId="{5855091B-7773-4D6C-A58D-FDFF72688EBB}" type="sibTrans" cxnId="{F9CF45BF-E44B-420E-BAFB-24BBA4023839}">
      <dgm:prSet/>
      <dgm:spPr/>
      <dgm:t>
        <a:bodyPr/>
        <a:lstStyle/>
        <a:p>
          <a:endParaRPr lang="ru-UA"/>
        </a:p>
      </dgm:t>
    </dgm:pt>
    <dgm:pt modelId="{0AD5DBE8-6734-4919-AEEE-651009692C02}">
      <dgm:prSet/>
      <dgm:spPr/>
      <dgm:t>
        <a:bodyPr/>
        <a:lstStyle/>
        <a:p>
          <a:endParaRPr lang="ru-RU"/>
        </a:p>
      </dgm:t>
    </dgm:pt>
    <dgm:pt modelId="{AA8C2806-2F21-4634-875A-CAC9A2B3E855}" type="parTrans" cxnId="{3C716AB7-275F-45FC-8A81-161260D0DF05}">
      <dgm:prSet/>
      <dgm:spPr/>
      <dgm:t>
        <a:bodyPr/>
        <a:lstStyle/>
        <a:p>
          <a:endParaRPr lang="ru-UA"/>
        </a:p>
      </dgm:t>
    </dgm:pt>
    <dgm:pt modelId="{96BB57AE-6239-47D0-9415-8DB88FFA12AB}" type="sibTrans" cxnId="{3C716AB7-275F-45FC-8A81-161260D0DF05}">
      <dgm:prSet/>
      <dgm:spPr/>
      <dgm:t>
        <a:bodyPr/>
        <a:lstStyle/>
        <a:p>
          <a:endParaRPr lang="ru-UA"/>
        </a:p>
      </dgm:t>
    </dgm:pt>
    <dgm:pt modelId="{9E14DC83-408A-420E-8808-C9189550102A}">
      <dgm:prSet/>
      <dgm:spPr/>
      <dgm:t>
        <a:bodyPr/>
        <a:lstStyle/>
        <a:p>
          <a:endParaRPr lang="ru-RU"/>
        </a:p>
      </dgm:t>
    </dgm:pt>
    <dgm:pt modelId="{74087948-D1F8-4DB0-96D7-A89780E2D0A8}" type="parTrans" cxnId="{A8830BD8-728C-4393-91D7-C387E3A16FE5}">
      <dgm:prSet/>
      <dgm:spPr/>
      <dgm:t>
        <a:bodyPr/>
        <a:lstStyle/>
        <a:p>
          <a:endParaRPr lang="ru-UA"/>
        </a:p>
      </dgm:t>
    </dgm:pt>
    <dgm:pt modelId="{4FBE13C9-C837-4201-AF36-2F2AAC9AB25A}" type="sibTrans" cxnId="{A8830BD8-728C-4393-91D7-C387E3A16FE5}">
      <dgm:prSet/>
      <dgm:spPr/>
      <dgm:t>
        <a:bodyPr/>
        <a:lstStyle/>
        <a:p>
          <a:endParaRPr lang="ru-UA"/>
        </a:p>
      </dgm:t>
    </dgm:pt>
    <dgm:pt modelId="{ADB71428-8212-4044-A93C-D7BAFDEF9B13}">
      <dgm:prSet/>
      <dgm:spPr/>
      <dgm:t>
        <a:bodyPr/>
        <a:lstStyle/>
        <a:p>
          <a:endParaRPr lang="ru-RU"/>
        </a:p>
      </dgm:t>
    </dgm:pt>
    <dgm:pt modelId="{68FBCDD4-8293-49EA-8265-E89CA330F1F2}" type="parTrans" cxnId="{F0616A90-6732-451A-9D1B-C8B9C183A7A9}">
      <dgm:prSet/>
      <dgm:spPr/>
      <dgm:t>
        <a:bodyPr/>
        <a:lstStyle/>
        <a:p>
          <a:endParaRPr lang="ru-UA"/>
        </a:p>
      </dgm:t>
    </dgm:pt>
    <dgm:pt modelId="{76C4BDD7-EE0A-4966-B80B-E3E3C5BB366E}" type="sibTrans" cxnId="{F0616A90-6732-451A-9D1B-C8B9C183A7A9}">
      <dgm:prSet/>
      <dgm:spPr/>
      <dgm:t>
        <a:bodyPr/>
        <a:lstStyle/>
        <a:p>
          <a:endParaRPr lang="ru-UA"/>
        </a:p>
      </dgm:t>
    </dgm:pt>
    <dgm:pt modelId="{88C6F478-04C5-4163-92CC-525BD540CEA4}">
      <dgm:prSet/>
      <dgm:spPr/>
      <dgm:t>
        <a:bodyPr/>
        <a:lstStyle/>
        <a:p>
          <a:endParaRPr lang="ru-RU"/>
        </a:p>
      </dgm:t>
    </dgm:pt>
    <dgm:pt modelId="{CE9123FF-7D8A-486A-BFC3-A536281827E4}" type="parTrans" cxnId="{0DD55182-8C67-400B-BF44-5B913B3CD568}">
      <dgm:prSet/>
      <dgm:spPr/>
      <dgm:t>
        <a:bodyPr/>
        <a:lstStyle/>
        <a:p>
          <a:endParaRPr lang="ru-UA"/>
        </a:p>
      </dgm:t>
    </dgm:pt>
    <dgm:pt modelId="{363A2ACE-0F2B-4508-8518-97939404670D}" type="sibTrans" cxnId="{0DD55182-8C67-400B-BF44-5B913B3CD568}">
      <dgm:prSet/>
      <dgm:spPr/>
      <dgm:t>
        <a:bodyPr/>
        <a:lstStyle/>
        <a:p>
          <a:endParaRPr lang="ru-UA"/>
        </a:p>
      </dgm:t>
    </dgm:pt>
    <dgm:pt modelId="{D4A56974-FDF5-49B6-8E94-9D165BD962FB}" type="pres">
      <dgm:prSet presAssocID="{55F0307F-497C-46EE-9B8D-6A93D9F2B531}" presName="outerComposite" presStyleCnt="0">
        <dgm:presLayoutVars>
          <dgm:chMax val="5"/>
          <dgm:dir/>
          <dgm:resizeHandles val="exact"/>
        </dgm:presLayoutVars>
      </dgm:prSet>
      <dgm:spPr/>
      <dgm:t>
        <a:bodyPr/>
        <a:lstStyle/>
        <a:p>
          <a:endParaRPr lang="ru-RU"/>
        </a:p>
      </dgm:t>
    </dgm:pt>
    <dgm:pt modelId="{3F09F4B9-57CE-47AF-8ED2-E4A64E534B95}" type="pres">
      <dgm:prSet presAssocID="{55F0307F-497C-46EE-9B8D-6A93D9F2B531}" presName="dummyMaxCanvas" presStyleCnt="0">
        <dgm:presLayoutVars/>
      </dgm:prSet>
      <dgm:spPr/>
    </dgm:pt>
    <dgm:pt modelId="{F4675724-56EE-416E-A2CF-1B9FA0558024}" type="pres">
      <dgm:prSet presAssocID="{55F0307F-497C-46EE-9B8D-6A93D9F2B531}" presName="FiveNodes_1" presStyleLbl="node1" presStyleIdx="0" presStyleCnt="5">
        <dgm:presLayoutVars>
          <dgm:bulletEnabled val="1"/>
        </dgm:presLayoutVars>
      </dgm:prSet>
      <dgm:spPr/>
      <dgm:t>
        <a:bodyPr/>
        <a:lstStyle/>
        <a:p>
          <a:endParaRPr lang="ru-RU"/>
        </a:p>
      </dgm:t>
    </dgm:pt>
    <dgm:pt modelId="{D52AEADD-3E4F-4E07-8E57-9670D6B9427A}" type="pres">
      <dgm:prSet presAssocID="{55F0307F-497C-46EE-9B8D-6A93D9F2B531}" presName="FiveNodes_2" presStyleLbl="node1" presStyleIdx="1" presStyleCnt="5">
        <dgm:presLayoutVars>
          <dgm:bulletEnabled val="1"/>
        </dgm:presLayoutVars>
      </dgm:prSet>
      <dgm:spPr/>
      <dgm:t>
        <a:bodyPr/>
        <a:lstStyle/>
        <a:p>
          <a:endParaRPr lang="ru-RU"/>
        </a:p>
      </dgm:t>
    </dgm:pt>
    <dgm:pt modelId="{5DD1AC2D-D080-4EBA-8D86-A14255778097}" type="pres">
      <dgm:prSet presAssocID="{55F0307F-497C-46EE-9B8D-6A93D9F2B531}" presName="FiveNodes_3" presStyleLbl="node1" presStyleIdx="2" presStyleCnt="5">
        <dgm:presLayoutVars>
          <dgm:bulletEnabled val="1"/>
        </dgm:presLayoutVars>
      </dgm:prSet>
      <dgm:spPr/>
      <dgm:t>
        <a:bodyPr/>
        <a:lstStyle/>
        <a:p>
          <a:endParaRPr lang="ru-RU"/>
        </a:p>
      </dgm:t>
    </dgm:pt>
    <dgm:pt modelId="{F986045F-6D6B-49C3-B8E8-C1249B685FE5}" type="pres">
      <dgm:prSet presAssocID="{55F0307F-497C-46EE-9B8D-6A93D9F2B531}" presName="FiveNodes_4" presStyleLbl="node1" presStyleIdx="3" presStyleCnt="5">
        <dgm:presLayoutVars>
          <dgm:bulletEnabled val="1"/>
        </dgm:presLayoutVars>
      </dgm:prSet>
      <dgm:spPr/>
      <dgm:t>
        <a:bodyPr/>
        <a:lstStyle/>
        <a:p>
          <a:endParaRPr lang="ru-RU"/>
        </a:p>
      </dgm:t>
    </dgm:pt>
    <dgm:pt modelId="{56CB4F78-AD8B-45ED-B42B-E0AE6685E608}" type="pres">
      <dgm:prSet presAssocID="{55F0307F-497C-46EE-9B8D-6A93D9F2B531}" presName="FiveNodes_5" presStyleLbl="node1" presStyleIdx="4" presStyleCnt="5">
        <dgm:presLayoutVars>
          <dgm:bulletEnabled val="1"/>
        </dgm:presLayoutVars>
      </dgm:prSet>
      <dgm:spPr/>
      <dgm:t>
        <a:bodyPr/>
        <a:lstStyle/>
        <a:p>
          <a:endParaRPr lang="ru-RU"/>
        </a:p>
      </dgm:t>
    </dgm:pt>
    <dgm:pt modelId="{6EB704F5-9467-4F37-9CDA-4B9FE50E0244}" type="pres">
      <dgm:prSet presAssocID="{55F0307F-497C-46EE-9B8D-6A93D9F2B531}" presName="FiveConn_1-2" presStyleLbl="fgAccFollowNode1" presStyleIdx="0" presStyleCnt="4">
        <dgm:presLayoutVars>
          <dgm:bulletEnabled val="1"/>
        </dgm:presLayoutVars>
      </dgm:prSet>
      <dgm:spPr/>
      <dgm:t>
        <a:bodyPr/>
        <a:lstStyle/>
        <a:p>
          <a:endParaRPr lang="ru-RU"/>
        </a:p>
      </dgm:t>
    </dgm:pt>
    <dgm:pt modelId="{9C944840-2F81-46F2-B062-0F9E87A5F171}" type="pres">
      <dgm:prSet presAssocID="{55F0307F-497C-46EE-9B8D-6A93D9F2B531}" presName="FiveConn_2-3" presStyleLbl="fgAccFollowNode1" presStyleIdx="1" presStyleCnt="4">
        <dgm:presLayoutVars>
          <dgm:bulletEnabled val="1"/>
        </dgm:presLayoutVars>
      </dgm:prSet>
      <dgm:spPr/>
      <dgm:t>
        <a:bodyPr/>
        <a:lstStyle/>
        <a:p>
          <a:endParaRPr lang="ru-RU"/>
        </a:p>
      </dgm:t>
    </dgm:pt>
    <dgm:pt modelId="{9C530E49-06BD-4042-953E-B6CBF0EA62D2}" type="pres">
      <dgm:prSet presAssocID="{55F0307F-497C-46EE-9B8D-6A93D9F2B531}" presName="FiveConn_3-4" presStyleLbl="fgAccFollowNode1" presStyleIdx="2" presStyleCnt="4">
        <dgm:presLayoutVars>
          <dgm:bulletEnabled val="1"/>
        </dgm:presLayoutVars>
      </dgm:prSet>
      <dgm:spPr/>
      <dgm:t>
        <a:bodyPr/>
        <a:lstStyle/>
        <a:p>
          <a:endParaRPr lang="ru-RU"/>
        </a:p>
      </dgm:t>
    </dgm:pt>
    <dgm:pt modelId="{96772360-2B52-4706-A918-235D2EF21AFF}" type="pres">
      <dgm:prSet presAssocID="{55F0307F-497C-46EE-9B8D-6A93D9F2B531}" presName="FiveConn_4-5" presStyleLbl="fgAccFollowNode1" presStyleIdx="3" presStyleCnt="4">
        <dgm:presLayoutVars>
          <dgm:bulletEnabled val="1"/>
        </dgm:presLayoutVars>
      </dgm:prSet>
      <dgm:spPr/>
      <dgm:t>
        <a:bodyPr/>
        <a:lstStyle/>
        <a:p>
          <a:endParaRPr lang="ru-RU"/>
        </a:p>
      </dgm:t>
    </dgm:pt>
    <dgm:pt modelId="{2BC44885-6F3B-408F-B3F4-3266D26E465B}" type="pres">
      <dgm:prSet presAssocID="{55F0307F-497C-46EE-9B8D-6A93D9F2B531}" presName="FiveNodes_1_text" presStyleLbl="node1" presStyleIdx="4" presStyleCnt="5">
        <dgm:presLayoutVars>
          <dgm:bulletEnabled val="1"/>
        </dgm:presLayoutVars>
      </dgm:prSet>
      <dgm:spPr/>
      <dgm:t>
        <a:bodyPr/>
        <a:lstStyle/>
        <a:p>
          <a:endParaRPr lang="ru-RU"/>
        </a:p>
      </dgm:t>
    </dgm:pt>
    <dgm:pt modelId="{5D5474BD-A7F2-4BE2-A83C-B051D228956E}" type="pres">
      <dgm:prSet presAssocID="{55F0307F-497C-46EE-9B8D-6A93D9F2B531}" presName="FiveNodes_2_text" presStyleLbl="node1" presStyleIdx="4" presStyleCnt="5">
        <dgm:presLayoutVars>
          <dgm:bulletEnabled val="1"/>
        </dgm:presLayoutVars>
      </dgm:prSet>
      <dgm:spPr/>
      <dgm:t>
        <a:bodyPr/>
        <a:lstStyle/>
        <a:p>
          <a:endParaRPr lang="ru-RU"/>
        </a:p>
      </dgm:t>
    </dgm:pt>
    <dgm:pt modelId="{86FA1179-8E28-4A00-9618-67540D6CCE7D}" type="pres">
      <dgm:prSet presAssocID="{55F0307F-497C-46EE-9B8D-6A93D9F2B531}" presName="FiveNodes_3_text" presStyleLbl="node1" presStyleIdx="4" presStyleCnt="5">
        <dgm:presLayoutVars>
          <dgm:bulletEnabled val="1"/>
        </dgm:presLayoutVars>
      </dgm:prSet>
      <dgm:spPr/>
      <dgm:t>
        <a:bodyPr/>
        <a:lstStyle/>
        <a:p>
          <a:endParaRPr lang="ru-RU"/>
        </a:p>
      </dgm:t>
    </dgm:pt>
    <dgm:pt modelId="{42C07DC7-2D81-4A33-96CF-69B80CEDD1E0}" type="pres">
      <dgm:prSet presAssocID="{55F0307F-497C-46EE-9B8D-6A93D9F2B531}" presName="FiveNodes_4_text" presStyleLbl="node1" presStyleIdx="4" presStyleCnt="5">
        <dgm:presLayoutVars>
          <dgm:bulletEnabled val="1"/>
        </dgm:presLayoutVars>
      </dgm:prSet>
      <dgm:spPr/>
      <dgm:t>
        <a:bodyPr/>
        <a:lstStyle/>
        <a:p>
          <a:endParaRPr lang="ru-RU"/>
        </a:p>
      </dgm:t>
    </dgm:pt>
    <dgm:pt modelId="{733F5E6B-BF8A-41E9-9BA8-2323D4406C6D}" type="pres">
      <dgm:prSet presAssocID="{55F0307F-497C-46EE-9B8D-6A93D9F2B531}" presName="FiveNodes_5_text" presStyleLbl="node1" presStyleIdx="4" presStyleCnt="5">
        <dgm:presLayoutVars>
          <dgm:bulletEnabled val="1"/>
        </dgm:presLayoutVars>
      </dgm:prSet>
      <dgm:spPr/>
      <dgm:t>
        <a:bodyPr/>
        <a:lstStyle/>
        <a:p>
          <a:endParaRPr lang="ru-RU"/>
        </a:p>
      </dgm:t>
    </dgm:pt>
  </dgm:ptLst>
  <dgm:cxnLst>
    <dgm:cxn modelId="{E0B2BA21-07B1-44B4-B678-395788D8A8E6}" srcId="{55F0307F-497C-46EE-9B8D-6A93D9F2B531}" destId="{FA6053B7-0884-4462-9E0B-3EF214795B90}" srcOrd="3" destOrd="0" parTransId="{5E83418B-CB69-46D8-838D-340F59DB67E8}" sibTransId="{F6362E55-510A-4A84-9C9B-71A961FA83D0}"/>
    <dgm:cxn modelId="{15B75D00-AED6-431B-9AE7-3F67AB0783C0}" srcId="{55F0307F-497C-46EE-9B8D-6A93D9F2B531}" destId="{E01E8129-B99D-4172-813E-F6C17AFB0AB9}" srcOrd="1" destOrd="0" parTransId="{6F0801C3-FEDC-4A49-8AE2-3E0560B0286A}" sibTransId="{0FAB6F32-3227-469A-B1BD-7CE52C32930E}"/>
    <dgm:cxn modelId="{30E8DEBB-26B5-45F3-9F5C-491A6431380C}" type="presOf" srcId="{55F0307F-497C-46EE-9B8D-6A93D9F2B531}" destId="{D4A56974-FDF5-49B6-8E94-9D165BD962FB}" srcOrd="0" destOrd="0" presId="urn:microsoft.com/office/officeart/2005/8/layout/vProcess5"/>
    <dgm:cxn modelId="{39C3640A-F77A-4FBE-BA6C-3878CC6CF878}" type="presOf" srcId="{E01E8129-B99D-4172-813E-F6C17AFB0AB9}" destId="{5D5474BD-A7F2-4BE2-A83C-B051D228956E}" srcOrd="1" destOrd="0" presId="urn:microsoft.com/office/officeart/2005/8/layout/vProcess5"/>
    <dgm:cxn modelId="{2898F1A3-761C-45D3-99E9-48A1481E9C02}" type="presOf" srcId="{0FAB6F32-3227-469A-B1BD-7CE52C32930E}" destId="{9C944840-2F81-46F2-B062-0F9E87A5F171}" srcOrd="0" destOrd="0" presId="urn:microsoft.com/office/officeart/2005/8/layout/vProcess5"/>
    <dgm:cxn modelId="{8E15E9D0-88D0-43C2-A891-1E8C629ED679}" type="presOf" srcId="{4BDA3252-9890-4F0B-8566-B7B4B3A29BCF}" destId="{6EB704F5-9467-4F37-9CDA-4B9FE50E0244}" srcOrd="0" destOrd="0" presId="urn:microsoft.com/office/officeart/2005/8/layout/vProcess5"/>
    <dgm:cxn modelId="{F9CF45BF-E44B-420E-BAFB-24BBA4023839}" srcId="{55F0307F-497C-46EE-9B8D-6A93D9F2B531}" destId="{23923C32-024E-4276-93B5-1448236E9089}" srcOrd="5" destOrd="0" parTransId="{A9DD6F60-C467-491A-89D6-1B61C2461420}" sibTransId="{5855091B-7773-4D6C-A58D-FDFF72688EBB}"/>
    <dgm:cxn modelId="{001732C6-2494-41A1-94BA-F20558676DF6}" srcId="{55F0307F-497C-46EE-9B8D-6A93D9F2B531}" destId="{1F0FCF2D-57A6-4B1C-9072-91BE79CE71B8}" srcOrd="2" destOrd="0" parTransId="{B1407135-3A8E-4B83-854F-2D4116D34815}" sibTransId="{3F87985C-CAEA-477E-AABF-44E4BE98FC7B}"/>
    <dgm:cxn modelId="{0DD55182-8C67-400B-BF44-5B913B3CD568}" srcId="{55F0307F-497C-46EE-9B8D-6A93D9F2B531}" destId="{88C6F478-04C5-4163-92CC-525BD540CEA4}" srcOrd="9" destOrd="0" parTransId="{CE9123FF-7D8A-486A-BFC3-A536281827E4}" sibTransId="{363A2ACE-0F2B-4508-8518-97939404670D}"/>
    <dgm:cxn modelId="{EA95D0F7-22D1-40B5-9505-1BC6D602020C}" type="presOf" srcId="{FD50D371-CF32-41A2-845F-F4BD728BA792}" destId="{56CB4F78-AD8B-45ED-B42B-E0AE6685E608}" srcOrd="0" destOrd="0" presId="urn:microsoft.com/office/officeart/2005/8/layout/vProcess5"/>
    <dgm:cxn modelId="{AF867A83-4DF9-4886-971F-D9003294E500}" type="presOf" srcId="{FD50D371-CF32-41A2-845F-F4BD728BA792}" destId="{733F5E6B-BF8A-41E9-9BA8-2323D4406C6D}" srcOrd="1" destOrd="0" presId="urn:microsoft.com/office/officeart/2005/8/layout/vProcess5"/>
    <dgm:cxn modelId="{9E60AEBC-D7DA-4395-A7BD-6BDAEB8352E6}" type="presOf" srcId="{1F0FCF2D-57A6-4B1C-9072-91BE79CE71B8}" destId="{86FA1179-8E28-4A00-9618-67540D6CCE7D}" srcOrd="1" destOrd="0" presId="urn:microsoft.com/office/officeart/2005/8/layout/vProcess5"/>
    <dgm:cxn modelId="{2D855AEE-9611-4238-9E2C-4C68B39D0E78}" type="presOf" srcId="{3F0FE3BE-A3E3-4F67-86E3-2AA2C5342886}" destId="{F4675724-56EE-416E-A2CF-1B9FA0558024}" srcOrd="0" destOrd="0" presId="urn:microsoft.com/office/officeart/2005/8/layout/vProcess5"/>
    <dgm:cxn modelId="{F2AF199D-DBA2-48EF-8A8A-1AFE3865E51E}" type="presOf" srcId="{3F87985C-CAEA-477E-AABF-44E4BE98FC7B}" destId="{9C530E49-06BD-4042-953E-B6CBF0EA62D2}" srcOrd="0" destOrd="0" presId="urn:microsoft.com/office/officeart/2005/8/layout/vProcess5"/>
    <dgm:cxn modelId="{54AEE1AC-B034-4C51-8BA1-DAA09DEA78E5}" type="presOf" srcId="{3F0FE3BE-A3E3-4F67-86E3-2AA2C5342886}" destId="{2BC44885-6F3B-408F-B3F4-3266D26E465B}" srcOrd="1" destOrd="0" presId="urn:microsoft.com/office/officeart/2005/8/layout/vProcess5"/>
    <dgm:cxn modelId="{157CE384-0BA1-4C42-B978-27BC6D9ABCA2}" type="presOf" srcId="{E01E8129-B99D-4172-813E-F6C17AFB0AB9}" destId="{D52AEADD-3E4F-4E07-8E57-9670D6B9427A}" srcOrd="0" destOrd="0" presId="urn:microsoft.com/office/officeart/2005/8/layout/vProcess5"/>
    <dgm:cxn modelId="{BF935975-8E04-48D7-8F35-DCCE94B88DD5}" type="presOf" srcId="{FA6053B7-0884-4462-9E0B-3EF214795B90}" destId="{F986045F-6D6B-49C3-B8E8-C1249B685FE5}" srcOrd="0" destOrd="0" presId="urn:microsoft.com/office/officeart/2005/8/layout/vProcess5"/>
    <dgm:cxn modelId="{A8830BD8-728C-4393-91D7-C387E3A16FE5}" srcId="{55F0307F-497C-46EE-9B8D-6A93D9F2B531}" destId="{9E14DC83-408A-420E-8808-C9189550102A}" srcOrd="7" destOrd="0" parTransId="{74087948-D1F8-4DB0-96D7-A89780E2D0A8}" sibTransId="{4FBE13C9-C837-4201-AF36-2F2AAC9AB25A}"/>
    <dgm:cxn modelId="{3DCA4138-B667-47C8-88C1-52B8DEE6E870}" srcId="{55F0307F-497C-46EE-9B8D-6A93D9F2B531}" destId="{FD50D371-CF32-41A2-845F-F4BD728BA792}" srcOrd="4" destOrd="0" parTransId="{75959A91-0A47-4650-8980-B5F96B5E8E06}" sibTransId="{C50B6604-51AD-4B10-84D0-CFEFD0E1EB45}"/>
    <dgm:cxn modelId="{6DFA03B7-FFF2-4E9C-A620-5B6BC0B4250C}" type="presOf" srcId="{FA6053B7-0884-4462-9E0B-3EF214795B90}" destId="{42C07DC7-2D81-4A33-96CF-69B80CEDD1E0}" srcOrd="1" destOrd="0" presId="urn:microsoft.com/office/officeart/2005/8/layout/vProcess5"/>
    <dgm:cxn modelId="{1F7AEF79-54CE-4926-92E6-18985BE4E4C7}" type="presOf" srcId="{F6362E55-510A-4A84-9C9B-71A961FA83D0}" destId="{96772360-2B52-4706-A918-235D2EF21AFF}" srcOrd="0" destOrd="0" presId="urn:microsoft.com/office/officeart/2005/8/layout/vProcess5"/>
    <dgm:cxn modelId="{3D754591-5C72-47BC-83EA-6EFCD138A3CE}" srcId="{55F0307F-497C-46EE-9B8D-6A93D9F2B531}" destId="{3F0FE3BE-A3E3-4F67-86E3-2AA2C5342886}" srcOrd="0" destOrd="0" parTransId="{90A0CE8B-C8D4-4923-BD6E-493B6715EDE1}" sibTransId="{4BDA3252-9890-4F0B-8566-B7B4B3A29BCF}"/>
    <dgm:cxn modelId="{F0616A90-6732-451A-9D1B-C8B9C183A7A9}" srcId="{55F0307F-497C-46EE-9B8D-6A93D9F2B531}" destId="{ADB71428-8212-4044-A93C-D7BAFDEF9B13}" srcOrd="8" destOrd="0" parTransId="{68FBCDD4-8293-49EA-8265-E89CA330F1F2}" sibTransId="{76C4BDD7-EE0A-4966-B80B-E3E3C5BB366E}"/>
    <dgm:cxn modelId="{086ABC95-2681-4908-A125-2BA44E92F320}" type="presOf" srcId="{1F0FCF2D-57A6-4B1C-9072-91BE79CE71B8}" destId="{5DD1AC2D-D080-4EBA-8D86-A14255778097}" srcOrd="0" destOrd="0" presId="urn:microsoft.com/office/officeart/2005/8/layout/vProcess5"/>
    <dgm:cxn modelId="{3C716AB7-275F-45FC-8A81-161260D0DF05}" srcId="{55F0307F-497C-46EE-9B8D-6A93D9F2B531}" destId="{0AD5DBE8-6734-4919-AEEE-651009692C02}" srcOrd="6" destOrd="0" parTransId="{AA8C2806-2F21-4634-875A-CAC9A2B3E855}" sibTransId="{96BB57AE-6239-47D0-9415-8DB88FFA12AB}"/>
    <dgm:cxn modelId="{344F2FD0-9A94-4123-B99D-8044FC18260C}" type="presParOf" srcId="{D4A56974-FDF5-49B6-8E94-9D165BD962FB}" destId="{3F09F4B9-57CE-47AF-8ED2-E4A64E534B95}" srcOrd="0" destOrd="0" presId="urn:microsoft.com/office/officeart/2005/8/layout/vProcess5"/>
    <dgm:cxn modelId="{1A1FBB5C-465C-450E-B0A1-B0CEE7D1F833}" type="presParOf" srcId="{D4A56974-FDF5-49B6-8E94-9D165BD962FB}" destId="{F4675724-56EE-416E-A2CF-1B9FA0558024}" srcOrd="1" destOrd="0" presId="urn:microsoft.com/office/officeart/2005/8/layout/vProcess5"/>
    <dgm:cxn modelId="{0C5B7753-692F-45B5-8DC6-CDE276D60D53}" type="presParOf" srcId="{D4A56974-FDF5-49B6-8E94-9D165BD962FB}" destId="{D52AEADD-3E4F-4E07-8E57-9670D6B9427A}" srcOrd="2" destOrd="0" presId="urn:microsoft.com/office/officeart/2005/8/layout/vProcess5"/>
    <dgm:cxn modelId="{4DDC3F90-5851-4A93-905F-3D9E8C914043}" type="presParOf" srcId="{D4A56974-FDF5-49B6-8E94-9D165BD962FB}" destId="{5DD1AC2D-D080-4EBA-8D86-A14255778097}" srcOrd="3" destOrd="0" presId="urn:microsoft.com/office/officeart/2005/8/layout/vProcess5"/>
    <dgm:cxn modelId="{FD84199C-BC76-4014-A167-595B22BB2F79}" type="presParOf" srcId="{D4A56974-FDF5-49B6-8E94-9D165BD962FB}" destId="{F986045F-6D6B-49C3-B8E8-C1249B685FE5}" srcOrd="4" destOrd="0" presId="urn:microsoft.com/office/officeart/2005/8/layout/vProcess5"/>
    <dgm:cxn modelId="{1B173ADC-4028-4A47-8BE3-49EA0FC13FD3}" type="presParOf" srcId="{D4A56974-FDF5-49B6-8E94-9D165BD962FB}" destId="{56CB4F78-AD8B-45ED-B42B-E0AE6685E608}" srcOrd="5" destOrd="0" presId="urn:microsoft.com/office/officeart/2005/8/layout/vProcess5"/>
    <dgm:cxn modelId="{B0E736A4-D0B2-4696-A820-4922A18D4814}" type="presParOf" srcId="{D4A56974-FDF5-49B6-8E94-9D165BD962FB}" destId="{6EB704F5-9467-4F37-9CDA-4B9FE50E0244}" srcOrd="6" destOrd="0" presId="urn:microsoft.com/office/officeart/2005/8/layout/vProcess5"/>
    <dgm:cxn modelId="{DFA55276-DD5C-4310-A480-D0282FFAE13B}" type="presParOf" srcId="{D4A56974-FDF5-49B6-8E94-9D165BD962FB}" destId="{9C944840-2F81-46F2-B062-0F9E87A5F171}" srcOrd="7" destOrd="0" presId="urn:microsoft.com/office/officeart/2005/8/layout/vProcess5"/>
    <dgm:cxn modelId="{1F6B036C-ACF5-4557-9976-59231DD8C406}" type="presParOf" srcId="{D4A56974-FDF5-49B6-8E94-9D165BD962FB}" destId="{9C530E49-06BD-4042-953E-B6CBF0EA62D2}" srcOrd="8" destOrd="0" presId="urn:microsoft.com/office/officeart/2005/8/layout/vProcess5"/>
    <dgm:cxn modelId="{63D01A8A-9EEF-4346-9850-B371B72DE2D9}" type="presParOf" srcId="{D4A56974-FDF5-49B6-8E94-9D165BD962FB}" destId="{96772360-2B52-4706-A918-235D2EF21AFF}" srcOrd="9" destOrd="0" presId="urn:microsoft.com/office/officeart/2005/8/layout/vProcess5"/>
    <dgm:cxn modelId="{73FE6568-DD72-4493-94CD-D4FDC0FA9107}" type="presParOf" srcId="{D4A56974-FDF5-49B6-8E94-9D165BD962FB}" destId="{2BC44885-6F3B-408F-B3F4-3266D26E465B}" srcOrd="10" destOrd="0" presId="urn:microsoft.com/office/officeart/2005/8/layout/vProcess5"/>
    <dgm:cxn modelId="{B5EF5721-6BBF-49AF-8505-ACAED8A96CB2}" type="presParOf" srcId="{D4A56974-FDF5-49B6-8E94-9D165BD962FB}" destId="{5D5474BD-A7F2-4BE2-A83C-B051D228956E}" srcOrd="11" destOrd="0" presId="urn:microsoft.com/office/officeart/2005/8/layout/vProcess5"/>
    <dgm:cxn modelId="{4F78E024-02D2-466D-B97A-EFF62DC937E1}" type="presParOf" srcId="{D4A56974-FDF5-49B6-8E94-9D165BD962FB}" destId="{86FA1179-8E28-4A00-9618-67540D6CCE7D}" srcOrd="12" destOrd="0" presId="urn:microsoft.com/office/officeart/2005/8/layout/vProcess5"/>
    <dgm:cxn modelId="{3251ABB0-6D9B-4F5C-B6F1-DED1162A3F0B}" type="presParOf" srcId="{D4A56974-FDF5-49B6-8E94-9D165BD962FB}" destId="{42C07DC7-2D81-4A33-96CF-69B80CEDD1E0}" srcOrd="13" destOrd="0" presId="urn:microsoft.com/office/officeart/2005/8/layout/vProcess5"/>
    <dgm:cxn modelId="{B281798C-3562-4889-8170-F0649F777384}" type="presParOf" srcId="{D4A56974-FDF5-49B6-8E94-9D165BD962FB}" destId="{733F5E6B-BF8A-41E9-9BA8-2323D4406C6D}" srcOrd="14" destOrd="0" presId="urn:microsoft.com/office/officeart/2005/8/layout/v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E986E57-0423-4581-881A-FF10ED9403C4}"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ru-UA"/>
        </a:p>
      </dgm:t>
    </dgm:pt>
    <dgm:pt modelId="{57DB41F5-D7DE-4602-B736-411A7BB09099}">
      <dgm:prSet phldrT="[Текст]" custT="1"/>
      <dgm:spPr>
        <a:xfrm>
          <a:off x="0" y="15457"/>
          <a:ext cx="5484495" cy="84240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1. Варочный цех должен быть оснащен: </a:t>
          </a:r>
          <a:endParaRPr lang="ru-UA" sz="1200">
            <a:solidFill>
              <a:sysClr val="window" lastClr="FFFFFF"/>
            </a:solidFill>
            <a:latin typeface="Times New Roman" panose="02020603050405020304" pitchFamily="18" charset="0"/>
            <a:ea typeface="+mn-ea"/>
            <a:cs typeface="Times New Roman" panose="02020603050405020304" pitchFamily="18" charset="0"/>
          </a:endParaRPr>
        </a:p>
      </dgm:t>
    </dgm:pt>
    <dgm:pt modelId="{43E78588-CA17-425F-8EED-283C9F4325A8}" type="parTrans" cxnId="{DF3CE80B-D7C1-465A-B6D8-A257DD5D0E47}">
      <dgm:prSet/>
      <dgm:spPr/>
      <dgm:t>
        <a:bodyPr/>
        <a:lstStyle/>
        <a:p>
          <a:endParaRPr lang="ru-UA"/>
        </a:p>
      </dgm:t>
    </dgm:pt>
    <dgm:pt modelId="{7EE6CBBC-05BE-4CAF-9904-ABF866D92EF3}" type="sibTrans" cxnId="{DF3CE80B-D7C1-465A-B6D8-A257DD5D0E47}">
      <dgm:prSet/>
      <dgm:spPr/>
      <dgm:t>
        <a:bodyPr/>
        <a:lstStyle/>
        <a:p>
          <a:endParaRPr lang="ru-UA"/>
        </a:p>
      </dgm:t>
    </dgm:pt>
    <dgm:pt modelId="{1EBD49A7-0FCB-4F04-AD46-129E86D49645}">
      <dgm:prSet phldrT="[Текст]" custT="1"/>
      <dgm:spPr>
        <a:xfrm>
          <a:off x="0" y="857857"/>
          <a:ext cx="5484495" cy="745200"/>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Двумя емкостями объемом 350 литров: для нагрева воды и для нагрева масла; </a:t>
          </a:r>
          <a:endParaRPr lang="ru-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AAD9ADE-DB21-4EAD-BFFF-05DDD3A37B43}" type="parTrans" cxnId="{421CFB46-2A71-4F23-BCCF-4780437C848B}">
      <dgm:prSet/>
      <dgm:spPr/>
      <dgm:t>
        <a:bodyPr/>
        <a:lstStyle/>
        <a:p>
          <a:endParaRPr lang="ru-UA"/>
        </a:p>
      </dgm:t>
    </dgm:pt>
    <dgm:pt modelId="{01882071-061B-4DCF-A379-44A2E0937CDF}" type="sibTrans" cxnId="{421CFB46-2A71-4F23-BCCF-4780437C848B}">
      <dgm:prSet/>
      <dgm:spPr/>
      <dgm:t>
        <a:bodyPr/>
        <a:lstStyle/>
        <a:p>
          <a:endParaRPr lang="ru-UA"/>
        </a:p>
      </dgm:t>
    </dgm:pt>
    <dgm:pt modelId="{534F1391-8AAF-4112-85CD-BE2E5C283C7B}">
      <dgm:prSet phldrT="[Текст]" custT="1"/>
      <dgm:spPr>
        <a:xfrm>
          <a:off x="0" y="1603057"/>
          <a:ext cx="5484495" cy="84240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2. Цех фасовки и упаковки должен быть оснащен: </a:t>
          </a:r>
          <a:endParaRPr lang="ru-UA" sz="1200">
            <a:solidFill>
              <a:sysClr val="window" lastClr="FFFFFF"/>
            </a:solidFill>
            <a:latin typeface="Times New Roman" panose="02020603050405020304" pitchFamily="18" charset="0"/>
            <a:ea typeface="+mn-ea"/>
            <a:cs typeface="Times New Roman" panose="02020603050405020304" pitchFamily="18" charset="0"/>
          </a:endParaRPr>
        </a:p>
      </dgm:t>
    </dgm:pt>
    <dgm:pt modelId="{782E19D2-505A-4986-B33D-68A8A3CFE5FB}" type="parTrans" cxnId="{DF078018-4286-46E5-A7FF-F68657C64E03}">
      <dgm:prSet/>
      <dgm:spPr/>
      <dgm:t>
        <a:bodyPr/>
        <a:lstStyle/>
        <a:p>
          <a:endParaRPr lang="ru-UA"/>
        </a:p>
      </dgm:t>
    </dgm:pt>
    <dgm:pt modelId="{D7854ED5-0F81-4155-BE13-CB7827D77CCE}" type="sibTrans" cxnId="{DF078018-4286-46E5-A7FF-F68657C64E03}">
      <dgm:prSet/>
      <dgm:spPr/>
      <dgm:t>
        <a:bodyPr/>
        <a:lstStyle/>
        <a:p>
          <a:endParaRPr lang="ru-UA"/>
        </a:p>
      </dgm:t>
    </dgm:pt>
    <dgm:pt modelId="{8A6A82EA-DBB0-44E0-A408-B6760367FEC0}">
      <dgm:prSet phldrT="[Текст]" custT="1"/>
      <dgm:spPr>
        <a:xfrm>
          <a:off x="0" y="2445457"/>
          <a:ext cx="5484495" cy="745200"/>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Фасовочной машиной (для разлива в баночки, футляры и тубы); </a:t>
          </a:r>
          <a:endParaRPr lang="ru-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2714568-A18B-44F8-BC34-A54CBED66411}" type="parTrans" cxnId="{4D0E8476-3CAD-447D-B285-FBACCCCD2850}">
      <dgm:prSet/>
      <dgm:spPr/>
      <dgm:t>
        <a:bodyPr/>
        <a:lstStyle/>
        <a:p>
          <a:endParaRPr lang="ru-UA"/>
        </a:p>
      </dgm:t>
    </dgm:pt>
    <dgm:pt modelId="{59AF3284-D853-4831-9E85-4B2A3D1E8E56}" type="sibTrans" cxnId="{4D0E8476-3CAD-447D-B285-FBACCCCD2850}">
      <dgm:prSet/>
      <dgm:spPr/>
      <dgm:t>
        <a:bodyPr/>
        <a:lstStyle/>
        <a:p>
          <a:endParaRPr lang="ru-UA"/>
        </a:p>
      </dgm:t>
    </dgm:pt>
    <dgm:pt modelId="{BFBE909C-FBBF-477C-9B9C-FED98B8F9FE8}">
      <dgm:prSet custT="1"/>
      <dgm:spPr>
        <a:xfrm>
          <a:off x="0" y="857857"/>
          <a:ext cx="5484495" cy="745200"/>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Миксером (смесителем) – средняя стоимость 1671,01 тыс. руб.; </a:t>
          </a:r>
          <a:endParaRPr lang="ru-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4A05CC2-44F7-4D7B-973F-C7AE7A5A3E24}" type="parTrans" cxnId="{BE5C8166-5E48-4860-BF01-C049C4354967}">
      <dgm:prSet/>
      <dgm:spPr/>
      <dgm:t>
        <a:bodyPr/>
        <a:lstStyle/>
        <a:p>
          <a:endParaRPr lang="ru-UA"/>
        </a:p>
      </dgm:t>
    </dgm:pt>
    <dgm:pt modelId="{538F2F2B-F17C-4FF6-9EDB-4047C67BEA7F}" type="sibTrans" cxnId="{BE5C8166-5E48-4860-BF01-C049C4354967}">
      <dgm:prSet/>
      <dgm:spPr/>
      <dgm:t>
        <a:bodyPr/>
        <a:lstStyle/>
        <a:p>
          <a:endParaRPr lang="ru-UA"/>
        </a:p>
      </dgm:t>
    </dgm:pt>
    <dgm:pt modelId="{E467B64E-32A3-4147-8870-A82E6E54A5C4}">
      <dgm:prSet custT="1"/>
      <dgm:spPr>
        <a:xfrm>
          <a:off x="0" y="857857"/>
          <a:ext cx="5484495" cy="745200"/>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Гомогенизатором. </a:t>
          </a:r>
          <a:endParaRPr lang="ru-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4D91DB6-F295-4A9E-92A8-DC07320940C2}" type="parTrans" cxnId="{F7F10033-DA50-4A03-B771-A2D87296E7B2}">
      <dgm:prSet/>
      <dgm:spPr/>
      <dgm:t>
        <a:bodyPr/>
        <a:lstStyle/>
        <a:p>
          <a:endParaRPr lang="ru-UA"/>
        </a:p>
      </dgm:t>
    </dgm:pt>
    <dgm:pt modelId="{70EF1EA9-A13A-47DA-A696-EAF63D369FB2}" type="sibTrans" cxnId="{F7F10033-DA50-4A03-B771-A2D87296E7B2}">
      <dgm:prSet/>
      <dgm:spPr/>
      <dgm:t>
        <a:bodyPr/>
        <a:lstStyle/>
        <a:p>
          <a:endParaRPr lang="ru-UA"/>
        </a:p>
      </dgm:t>
    </dgm:pt>
    <dgm:pt modelId="{5AC76588-995A-418F-914A-37B008308BF7}">
      <dgm:prSet custT="1"/>
      <dgm:spPr>
        <a:xfrm>
          <a:off x="0" y="2445457"/>
          <a:ext cx="5484495" cy="745200"/>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Компрессором; </a:t>
          </a:r>
          <a:endParaRPr lang="ru-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D92F8B1-16E2-419A-BA37-DE7F408B69A3}" type="parTrans" cxnId="{01230B4C-B89A-4A49-816F-DD9C646B1F0D}">
      <dgm:prSet/>
      <dgm:spPr/>
      <dgm:t>
        <a:bodyPr/>
        <a:lstStyle/>
        <a:p>
          <a:endParaRPr lang="ru-UA"/>
        </a:p>
      </dgm:t>
    </dgm:pt>
    <dgm:pt modelId="{AF339B12-482C-4A40-90FB-6E959C55520F}" type="sibTrans" cxnId="{01230B4C-B89A-4A49-816F-DD9C646B1F0D}">
      <dgm:prSet/>
      <dgm:spPr/>
      <dgm:t>
        <a:bodyPr/>
        <a:lstStyle/>
        <a:p>
          <a:endParaRPr lang="ru-UA"/>
        </a:p>
      </dgm:t>
    </dgm:pt>
    <dgm:pt modelId="{66D67A8E-7070-43CE-9271-78F5F7BA1E58}">
      <dgm:prSet custT="1"/>
      <dgm:spPr>
        <a:xfrm>
          <a:off x="0" y="2445457"/>
          <a:ext cx="5484495" cy="745200"/>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Машиной, термирующей заданное количество туб в пленку</a:t>
          </a:r>
          <a:r>
            <a:rPr lang="ru-RU" sz="1500">
              <a:solidFill>
                <a:sysClr val="windowText" lastClr="000000">
                  <a:hueOff val="0"/>
                  <a:satOff val="0"/>
                  <a:lumOff val="0"/>
                  <a:alphaOff val="0"/>
                </a:sysClr>
              </a:solidFill>
              <a:latin typeface="Calibri"/>
              <a:ea typeface="+mn-ea"/>
              <a:cs typeface="+mn-cs"/>
            </a:rPr>
            <a:t>.</a:t>
          </a:r>
          <a:endParaRPr lang="ru-UA" sz="1500">
            <a:solidFill>
              <a:sysClr val="windowText" lastClr="000000">
                <a:hueOff val="0"/>
                <a:satOff val="0"/>
                <a:lumOff val="0"/>
                <a:alphaOff val="0"/>
              </a:sysClr>
            </a:solidFill>
            <a:latin typeface="Calibri"/>
            <a:ea typeface="+mn-ea"/>
            <a:cs typeface="+mn-cs"/>
          </a:endParaRPr>
        </a:p>
      </dgm:t>
    </dgm:pt>
    <dgm:pt modelId="{848C9C75-DA15-44DD-BEF0-28BDC25AB2AB}" type="parTrans" cxnId="{9D296AB4-DBCB-436F-B4C2-C19F07FEACB2}">
      <dgm:prSet/>
      <dgm:spPr/>
      <dgm:t>
        <a:bodyPr/>
        <a:lstStyle/>
        <a:p>
          <a:endParaRPr lang="ru-UA"/>
        </a:p>
      </dgm:t>
    </dgm:pt>
    <dgm:pt modelId="{17B18F27-E5CC-4260-BFC4-DF2922756A0C}" type="sibTrans" cxnId="{9D296AB4-DBCB-436F-B4C2-C19F07FEACB2}">
      <dgm:prSet/>
      <dgm:spPr/>
      <dgm:t>
        <a:bodyPr/>
        <a:lstStyle/>
        <a:p>
          <a:endParaRPr lang="ru-UA"/>
        </a:p>
      </dgm:t>
    </dgm:pt>
    <dgm:pt modelId="{2BF80D70-05D4-4D41-97BD-44A7FAA5A88D}" type="pres">
      <dgm:prSet presAssocID="{6E986E57-0423-4581-881A-FF10ED9403C4}" presName="linear" presStyleCnt="0">
        <dgm:presLayoutVars>
          <dgm:animLvl val="lvl"/>
          <dgm:resizeHandles val="exact"/>
        </dgm:presLayoutVars>
      </dgm:prSet>
      <dgm:spPr/>
      <dgm:t>
        <a:bodyPr/>
        <a:lstStyle/>
        <a:p>
          <a:endParaRPr lang="ru-RU"/>
        </a:p>
      </dgm:t>
    </dgm:pt>
    <dgm:pt modelId="{DA907F52-47C2-4068-8CDB-A2DBE056E7A2}" type="pres">
      <dgm:prSet presAssocID="{57DB41F5-D7DE-4602-B736-411A7BB09099}" presName="parentText" presStyleLbl="node1" presStyleIdx="0" presStyleCnt="2">
        <dgm:presLayoutVars>
          <dgm:chMax val="0"/>
          <dgm:bulletEnabled val="1"/>
        </dgm:presLayoutVars>
      </dgm:prSet>
      <dgm:spPr/>
      <dgm:t>
        <a:bodyPr/>
        <a:lstStyle/>
        <a:p>
          <a:endParaRPr lang="ru-RU"/>
        </a:p>
      </dgm:t>
    </dgm:pt>
    <dgm:pt modelId="{99F608A5-E7BE-4164-80DA-16B0E4D7670A}" type="pres">
      <dgm:prSet presAssocID="{57DB41F5-D7DE-4602-B736-411A7BB09099}" presName="childText" presStyleLbl="revTx" presStyleIdx="0" presStyleCnt="2">
        <dgm:presLayoutVars>
          <dgm:bulletEnabled val="1"/>
        </dgm:presLayoutVars>
      </dgm:prSet>
      <dgm:spPr/>
      <dgm:t>
        <a:bodyPr/>
        <a:lstStyle/>
        <a:p>
          <a:endParaRPr lang="ru-RU"/>
        </a:p>
      </dgm:t>
    </dgm:pt>
    <dgm:pt modelId="{EA19340F-25F0-485A-93D0-98E327AE3847}" type="pres">
      <dgm:prSet presAssocID="{534F1391-8AAF-4112-85CD-BE2E5C283C7B}" presName="parentText" presStyleLbl="node1" presStyleIdx="1" presStyleCnt="2">
        <dgm:presLayoutVars>
          <dgm:chMax val="0"/>
          <dgm:bulletEnabled val="1"/>
        </dgm:presLayoutVars>
      </dgm:prSet>
      <dgm:spPr/>
      <dgm:t>
        <a:bodyPr/>
        <a:lstStyle/>
        <a:p>
          <a:endParaRPr lang="ru-RU"/>
        </a:p>
      </dgm:t>
    </dgm:pt>
    <dgm:pt modelId="{B60B553A-922D-41AA-A3B2-156C9BCA7201}" type="pres">
      <dgm:prSet presAssocID="{534F1391-8AAF-4112-85CD-BE2E5C283C7B}" presName="childText" presStyleLbl="revTx" presStyleIdx="1" presStyleCnt="2">
        <dgm:presLayoutVars>
          <dgm:bulletEnabled val="1"/>
        </dgm:presLayoutVars>
      </dgm:prSet>
      <dgm:spPr/>
      <dgm:t>
        <a:bodyPr/>
        <a:lstStyle/>
        <a:p>
          <a:endParaRPr lang="ru-RU"/>
        </a:p>
      </dgm:t>
    </dgm:pt>
  </dgm:ptLst>
  <dgm:cxnLst>
    <dgm:cxn modelId="{19C4E1D2-A4CC-440C-A161-0FBDB56F93AC}" type="presOf" srcId="{6E986E57-0423-4581-881A-FF10ED9403C4}" destId="{2BF80D70-05D4-4D41-97BD-44A7FAA5A88D}" srcOrd="0" destOrd="0" presId="urn:microsoft.com/office/officeart/2005/8/layout/vList2"/>
    <dgm:cxn modelId="{1EE7FD7D-AC19-408E-AE41-043B215F51CB}" type="presOf" srcId="{1EBD49A7-0FCB-4F04-AD46-129E86D49645}" destId="{99F608A5-E7BE-4164-80DA-16B0E4D7670A}" srcOrd="0" destOrd="0" presId="urn:microsoft.com/office/officeart/2005/8/layout/vList2"/>
    <dgm:cxn modelId="{421CFB46-2A71-4F23-BCCF-4780437C848B}" srcId="{57DB41F5-D7DE-4602-B736-411A7BB09099}" destId="{1EBD49A7-0FCB-4F04-AD46-129E86D49645}" srcOrd="0" destOrd="0" parTransId="{9AAD9ADE-DB21-4EAD-BFFF-05DDD3A37B43}" sibTransId="{01882071-061B-4DCF-A379-44A2E0937CDF}"/>
    <dgm:cxn modelId="{01230B4C-B89A-4A49-816F-DD9C646B1F0D}" srcId="{534F1391-8AAF-4112-85CD-BE2E5C283C7B}" destId="{5AC76588-995A-418F-914A-37B008308BF7}" srcOrd="1" destOrd="0" parTransId="{2D92F8B1-16E2-419A-BA37-DE7F408B69A3}" sibTransId="{AF339B12-482C-4A40-90FB-6E959C55520F}"/>
    <dgm:cxn modelId="{B966AA89-BFFD-4D6E-BADC-76CE34C4F12A}" type="presOf" srcId="{57DB41F5-D7DE-4602-B736-411A7BB09099}" destId="{DA907F52-47C2-4068-8CDB-A2DBE056E7A2}" srcOrd="0" destOrd="0" presId="urn:microsoft.com/office/officeart/2005/8/layout/vList2"/>
    <dgm:cxn modelId="{73D3BE02-9E34-4C78-8198-5C826774DDAB}" type="presOf" srcId="{8A6A82EA-DBB0-44E0-A408-B6760367FEC0}" destId="{B60B553A-922D-41AA-A3B2-156C9BCA7201}" srcOrd="0" destOrd="0" presId="urn:microsoft.com/office/officeart/2005/8/layout/vList2"/>
    <dgm:cxn modelId="{DF3CE80B-D7C1-465A-B6D8-A257DD5D0E47}" srcId="{6E986E57-0423-4581-881A-FF10ED9403C4}" destId="{57DB41F5-D7DE-4602-B736-411A7BB09099}" srcOrd="0" destOrd="0" parTransId="{43E78588-CA17-425F-8EED-283C9F4325A8}" sibTransId="{7EE6CBBC-05BE-4CAF-9904-ABF866D92EF3}"/>
    <dgm:cxn modelId="{4D0E8476-3CAD-447D-B285-FBACCCCD2850}" srcId="{534F1391-8AAF-4112-85CD-BE2E5C283C7B}" destId="{8A6A82EA-DBB0-44E0-A408-B6760367FEC0}" srcOrd="0" destOrd="0" parTransId="{82714568-A18B-44F8-BC34-A54CBED66411}" sibTransId="{59AF3284-D853-4831-9E85-4B2A3D1E8E56}"/>
    <dgm:cxn modelId="{BE5C8166-5E48-4860-BF01-C049C4354967}" srcId="{57DB41F5-D7DE-4602-B736-411A7BB09099}" destId="{BFBE909C-FBBF-477C-9B9C-FED98B8F9FE8}" srcOrd="1" destOrd="0" parTransId="{C4A05CC2-44F7-4D7B-973F-C7AE7A5A3E24}" sibTransId="{538F2F2B-F17C-4FF6-9EDB-4047C67BEA7F}"/>
    <dgm:cxn modelId="{52617185-AA2F-46C8-ABA6-7B70A766D8C4}" type="presOf" srcId="{66D67A8E-7070-43CE-9271-78F5F7BA1E58}" destId="{B60B553A-922D-41AA-A3B2-156C9BCA7201}" srcOrd="0" destOrd="2" presId="urn:microsoft.com/office/officeart/2005/8/layout/vList2"/>
    <dgm:cxn modelId="{428B9ADD-F63E-4056-AC9B-95B94F4F276D}" type="presOf" srcId="{534F1391-8AAF-4112-85CD-BE2E5C283C7B}" destId="{EA19340F-25F0-485A-93D0-98E327AE3847}" srcOrd="0" destOrd="0" presId="urn:microsoft.com/office/officeart/2005/8/layout/vList2"/>
    <dgm:cxn modelId="{F7F10033-DA50-4A03-B771-A2D87296E7B2}" srcId="{57DB41F5-D7DE-4602-B736-411A7BB09099}" destId="{E467B64E-32A3-4147-8870-A82E6E54A5C4}" srcOrd="2" destOrd="0" parTransId="{B4D91DB6-F295-4A9E-92A8-DC07320940C2}" sibTransId="{70EF1EA9-A13A-47DA-A696-EAF63D369FB2}"/>
    <dgm:cxn modelId="{A8D97D42-0C81-428C-B5EB-55349BCDF32C}" type="presOf" srcId="{5AC76588-995A-418F-914A-37B008308BF7}" destId="{B60B553A-922D-41AA-A3B2-156C9BCA7201}" srcOrd="0" destOrd="1" presId="urn:microsoft.com/office/officeart/2005/8/layout/vList2"/>
    <dgm:cxn modelId="{DF078018-4286-46E5-A7FF-F68657C64E03}" srcId="{6E986E57-0423-4581-881A-FF10ED9403C4}" destId="{534F1391-8AAF-4112-85CD-BE2E5C283C7B}" srcOrd="1" destOrd="0" parTransId="{782E19D2-505A-4986-B33D-68A8A3CFE5FB}" sibTransId="{D7854ED5-0F81-4155-BE13-CB7827D77CCE}"/>
    <dgm:cxn modelId="{EB384ACC-B3B0-4120-A5EA-5DF38D8DFD99}" type="presOf" srcId="{BFBE909C-FBBF-477C-9B9C-FED98B8F9FE8}" destId="{99F608A5-E7BE-4164-80DA-16B0E4D7670A}" srcOrd="0" destOrd="1" presId="urn:microsoft.com/office/officeart/2005/8/layout/vList2"/>
    <dgm:cxn modelId="{8DC03241-AC0D-4957-9800-6891C57FD1AF}" type="presOf" srcId="{E467B64E-32A3-4147-8870-A82E6E54A5C4}" destId="{99F608A5-E7BE-4164-80DA-16B0E4D7670A}" srcOrd="0" destOrd="2" presId="urn:microsoft.com/office/officeart/2005/8/layout/vList2"/>
    <dgm:cxn modelId="{9D296AB4-DBCB-436F-B4C2-C19F07FEACB2}" srcId="{534F1391-8AAF-4112-85CD-BE2E5C283C7B}" destId="{66D67A8E-7070-43CE-9271-78F5F7BA1E58}" srcOrd="2" destOrd="0" parTransId="{848C9C75-DA15-44DD-BEF0-28BDC25AB2AB}" sibTransId="{17B18F27-E5CC-4260-BFC4-DF2922756A0C}"/>
    <dgm:cxn modelId="{2C9CE278-9DB4-494E-B1F7-E65BA9511638}" type="presParOf" srcId="{2BF80D70-05D4-4D41-97BD-44A7FAA5A88D}" destId="{DA907F52-47C2-4068-8CDB-A2DBE056E7A2}" srcOrd="0" destOrd="0" presId="urn:microsoft.com/office/officeart/2005/8/layout/vList2"/>
    <dgm:cxn modelId="{47FD74FD-19EB-44A6-BFCF-C481314F0C24}" type="presParOf" srcId="{2BF80D70-05D4-4D41-97BD-44A7FAA5A88D}" destId="{99F608A5-E7BE-4164-80DA-16B0E4D7670A}" srcOrd="1" destOrd="0" presId="urn:microsoft.com/office/officeart/2005/8/layout/vList2"/>
    <dgm:cxn modelId="{E6A00170-9E4A-4E0B-8E9A-816B8FBFF266}" type="presParOf" srcId="{2BF80D70-05D4-4D41-97BD-44A7FAA5A88D}" destId="{EA19340F-25F0-485A-93D0-98E327AE3847}" srcOrd="2" destOrd="0" presId="urn:microsoft.com/office/officeart/2005/8/layout/vList2"/>
    <dgm:cxn modelId="{B1D502ED-E14E-4666-A187-B0086963B7C8}" type="presParOf" srcId="{2BF80D70-05D4-4D41-97BD-44A7FAA5A88D}" destId="{B60B553A-922D-41AA-A3B2-156C9BCA7201}" srcOrd="3"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40D51D7-1FB5-4F1E-91DD-8554263CFB6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ru-UA"/>
        </a:p>
      </dgm:t>
    </dgm:pt>
    <dgm:pt modelId="{DA523CF5-87AC-4F7E-8C35-830F79BD168D}">
      <dgm:prSet custT="1"/>
      <dgm:spPr>
        <a:xfrm>
          <a:off x="0" y="1244"/>
          <a:ext cx="5867399" cy="587468"/>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Косметические средства для отбеливания (осветления) кожи;</a:t>
          </a:r>
          <a:endParaRPr lang="ru-UA" sz="1200">
            <a:solidFill>
              <a:sysClr val="window" lastClr="FFFFFF"/>
            </a:solidFill>
            <a:latin typeface="Calibri"/>
            <a:ea typeface="+mn-ea"/>
            <a:cs typeface="+mn-cs"/>
          </a:endParaRPr>
        </a:p>
      </dgm:t>
    </dgm:pt>
    <dgm:pt modelId="{1AD0E7EC-837E-442B-9643-737103B7FAE9}" type="parTrans" cxnId="{D9BB8156-721C-4F5E-963A-3600C261D07F}">
      <dgm:prSet/>
      <dgm:spPr/>
      <dgm:t>
        <a:bodyPr/>
        <a:lstStyle/>
        <a:p>
          <a:endParaRPr lang="ru-UA" sz="1200"/>
        </a:p>
      </dgm:t>
    </dgm:pt>
    <dgm:pt modelId="{A3B8D988-097F-4F71-BC74-DA1C093E5954}" type="sibTrans" cxnId="{D9BB8156-721C-4F5E-963A-3600C261D07F}">
      <dgm:prSet/>
      <dgm:spPr/>
      <dgm:t>
        <a:bodyPr/>
        <a:lstStyle/>
        <a:p>
          <a:endParaRPr lang="ru-UA" sz="1200"/>
        </a:p>
      </dgm:t>
    </dgm:pt>
    <dgm:pt modelId="{4A944777-ED0B-44B1-A936-A711573BB058}">
      <dgm:prSet custT="1"/>
      <dgm:spPr>
        <a:xfrm>
          <a:off x="0" y="601368"/>
          <a:ext cx="5867399" cy="587468"/>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Косметические изделия для искусственного загара;</a:t>
          </a:r>
          <a:endParaRPr lang="ru-UA" sz="1200">
            <a:solidFill>
              <a:sysClr val="window" lastClr="FFFFFF"/>
            </a:solidFill>
            <a:latin typeface="Calibri"/>
            <a:ea typeface="+mn-ea"/>
            <a:cs typeface="+mn-cs"/>
          </a:endParaRPr>
        </a:p>
      </dgm:t>
    </dgm:pt>
    <dgm:pt modelId="{EB623727-58A5-4F29-93C8-8A101BB3D5D9}" type="parTrans" cxnId="{C20D5B60-A2FE-48C7-82B2-EBCDF39DECD7}">
      <dgm:prSet/>
      <dgm:spPr/>
      <dgm:t>
        <a:bodyPr/>
        <a:lstStyle/>
        <a:p>
          <a:endParaRPr lang="ru-UA" sz="1200"/>
        </a:p>
      </dgm:t>
    </dgm:pt>
    <dgm:pt modelId="{76E8169C-99D4-48D0-B41C-FE3B45393686}" type="sibTrans" cxnId="{C20D5B60-A2FE-48C7-82B2-EBCDF39DECD7}">
      <dgm:prSet/>
      <dgm:spPr/>
      <dgm:t>
        <a:bodyPr/>
        <a:lstStyle/>
        <a:p>
          <a:endParaRPr lang="ru-UA" sz="1200"/>
        </a:p>
      </dgm:t>
    </dgm:pt>
    <dgm:pt modelId="{2E0D609F-E16A-4B2C-9600-AE2F07FCB293}">
      <dgm:prSet custT="1"/>
      <dgm:spPr>
        <a:xfrm>
          <a:off x="0" y="1201493"/>
          <a:ext cx="5867399" cy="587468"/>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Интимная косметика;</a:t>
          </a:r>
          <a:endParaRPr lang="ru-UA" sz="1200">
            <a:solidFill>
              <a:sysClr val="window" lastClr="FFFFFF"/>
            </a:solidFill>
            <a:latin typeface="Calibri"/>
            <a:ea typeface="+mn-ea"/>
            <a:cs typeface="+mn-cs"/>
          </a:endParaRPr>
        </a:p>
      </dgm:t>
    </dgm:pt>
    <dgm:pt modelId="{6615B4F1-E71F-46F1-991F-B661CE3E17D9}" type="parTrans" cxnId="{25058DDC-D6F0-4335-8E41-B5BDFB7ACACE}">
      <dgm:prSet/>
      <dgm:spPr/>
      <dgm:t>
        <a:bodyPr/>
        <a:lstStyle/>
        <a:p>
          <a:endParaRPr lang="ru-UA" sz="1200"/>
        </a:p>
      </dgm:t>
    </dgm:pt>
    <dgm:pt modelId="{A37DD83C-E507-494C-AD77-7EB43DD553A4}" type="sibTrans" cxnId="{25058DDC-D6F0-4335-8E41-B5BDFB7ACACE}">
      <dgm:prSet/>
      <dgm:spPr/>
      <dgm:t>
        <a:bodyPr/>
        <a:lstStyle/>
        <a:p>
          <a:endParaRPr lang="ru-UA" sz="1200"/>
        </a:p>
      </dgm:t>
    </dgm:pt>
    <dgm:pt modelId="{7943439F-D04B-4CA1-BBBC-6250FC7945D1}">
      <dgm:prSet custT="1"/>
      <dgm:spPr>
        <a:xfrm>
          <a:off x="0" y="1801617"/>
          <a:ext cx="5867399" cy="58746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Косметика для татуажа;</a:t>
          </a:r>
          <a:endParaRPr lang="ru-UA" sz="1200">
            <a:solidFill>
              <a:sysClr val="window" lastClr="FFFFFF"/>
            </a:solidFill>
            <a:latin typeface="Calibri"/>
            <a:ea typeface="+mn-ea"/>
            <a:cs typeface="+mn-cs"/>
          </a:endParaRPr>
        </a:p>
      </dgm:t>
    </dgm:pt>
    <dgm:pt modelId="{743FA820-5ED3-4B22-9A7D-15B62D212D28}" type="parTrans" cxnId="{8DAEDE2E-BF05-4472-B2C1-D92A9C70D4A3}">
      <dgm:prSet/>
      <dgm:spPr/>
      <dgm:t>
        <a:bodyPr/>
        <a:lstStyle/>
        <a:p>
          <a:endParaRPr lang="ru-UA" sz="1200"/>
        </a:p>
      </dgm:t>
    </dgm:pt>
    <dgm:pt modelId="{83302815-B435-4462-9794-0CCE5B3DEAE6}" type="sibTrans" cxnId="{8DAEDE2E-BF05-4472-B2C1-D92A9C70D4A3}">
      <dgm:prSet/>
      <dgm:spPr/>
      <dgm:t>
        <a:bodyPr/>
        <a:lstStyle/>
        <a:p>
          <a:endParaRPr lang="ru-UA" sz="1200"/>
        </a:p>
      </dgm:t>
    </dgm:pt>
    <dgm:pt modelId="{38EF5EEF-7D78-4BB4-BAE6-FB6058DCE7AB}">
      <dgm:prSet custT="1"/>
      <dgm:spPr>
        <a:xfrm>
          <a:off x="0" y="2401742"/>
          <a:ext cx="5867399" cy="587468"/>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Косметические средства индивидуальной защиты кожи от воздействия вредных производственных факторов;</a:t>
          </a:r>
          <a:endParaRPr lang="ru-UA" sz="1200">
            <a:solidFill>
              <a:sysClr val="window" lastClr="FFFFFF"/>
            </a:solidFill>
            <a:latin typeface="Calibri"/>
            <a:ea typeface="+mn-ea"/>
            <a:cs typeface="+mn-cs"/>
          </a:endParaRPr>
        </a:p>
      </dgm:t>
    </dgm:pt>
    <dgm:pt modelId="{BE75795F-E738-43AE-97F9-641C0452F2BE}" type="parTrans" cxnId="{535499D8-67CF-4856-BBAB-73E52B6DF93D}">
      <dgm:prSet/>
      <dgm:spPr/>
      <dgm:t>
        <a:bodyPr/>
        <a:lstStyle/>
        <a:p>
          <a:endParaRPr lang="ru-UA" sz="1200"/>
        </a:p>
      </dgm:t>
    </dgm:pt>
    <dgm:pt modelId="{77946C1C-7259-4FF6-8372-00B9A37E12A4}" type="sibTrans" cxnId="{535499D8-67CF-4856-BBAB-73E52B6DF93D}">
      <dgm:prSet/>
      <dgm:spPr/>
      <dgm:t>
        <a:bodyPr/>
        <a:lstStyle/>
        <a:p>
          <a:endParaRPr lang="ru-UA" sz="1200"/>
        </a:p>
      </dgm:t>
    </dgm:pt>
    <dgm:pt modelId="{32B3A525-8370-498A-984E-F15257C46C36}">
      <dgm:prSet custT="1"/>
      <dgm:spPr>
        <a:xfrm>
          <a:off x="0" y="3001866"/>
          <a:ext cx="5867399" cy="587468"/>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Детская косметика;</a:t>
          </a:r>
          <a:endParaRPr lang="ru-UA" sz="1200">
            <a:solidFill>
              <a:sysClr val="window" lastClr="FFFFFF"/>
            </a:solidFill>
            <a:latin typeface="Calibri"/>
            <a:ea typeface="+mn-ea"/>
            <a:cs typeface="+mn-cs"/>
          </a:endParaRPr>
        </a:p>
      </dgm:t>
    </dgm:pt>
    <dgm:pt modelId="{779A8D3F-D4E9-431C-83F3-278E9F12C666}" type="parTrans" cxnId="{08B9CAA4-26B9-447C-B9DF-716EA5A031BA}">
      <dgm:prSet/>
      <dgm:spPr/>
      <dgm:t>
        <a:bodyPr/>
        <a:lstStyle/>
        <a:p>
          <a:endParaRPr lang="ru-UA" sz="1200"/>
        </a:p>
      </dgm:t>
    </dgm:pt>
    <dgm:pt modelId="{883CD6DC-3D3C-4398-AB86-BABE0DD4ACBF}" type="sibTrans" cxnId="{08B9CAA4-26B9-447C-B9DF-716EA5A031BA}">
      <dgm:prSet/>
      <dgm:spPr/>
      <dgm:t>
        <a:bodyPr/>
        <a:lstStyle/>
        <a:p>
          <a:endParaRPr lang="ru-UA" sz="1200"/>
        </a:p>
      </dgm:t>
    </dgm:pt>
    <dgm:pt modelId="{80D6D840-E6E8-4B2C-ABB6-C1854D03D8A5}">
      <dgm:prSet custT="1"/>
      <dgm:spPr>
        <a:xfrm>
          <a:off x="0" y="3601990"/>
          <a:ext cx="5867399" cy="587468"/>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Косметическая продукция для химического осветления, окрашивания, мелирования волос;</a:t>
          </a:r>
          <a:endParaRPr lang="ru-UA" sz="1200">
            <a:solidFill>
              <a:sysClr val="window" lastClr="FFFFFF"/>
            </a:solidFill>
            <a:latin typeface="Calibri"/>
            <a:ea typeface="+mn-ea"/>
            <a:cs typeface="+mn-cs"/>
          </a:endParaRPr>
        </a:p>
      </dgm:t>
    </dgm:pt>
    <dgm:pt modelId="{6BC76162-4A15-45C2-8D8E-9C6621DB0DE6}" type="parTrans" cxnId="{4619220F-45AA-49A1-A6C2-3D894CABEF09}">
      <dgm:prSet/>
      <dgm:spPr/>
      <dgm:t>
        <a:bodyPr/>
        <a:lstStyle/>
        <a:p>
          <a:endParaRPr lang="ru-UA" sz="1200"/>
        </a:p>
      </dgm:t>
    </dgm:pt>
    <dgm:pt modelId="{82C63A43-4C34-4470-96D4-607E7400645D}" type="sibTrans" cxnId="{4619220F-45AA-49A1-A6C2-3D894CABEF09}">
      <dgm:prSet/>
      <dgm:spPr/>
      <dgm:t>
        <a:bodyPr/>
        <a:lstStyle/>
        <a:p>
          <a:endParaRPr lang="ru-UA" sz="1200"/>
        </a:p>
      </dgm:t>
    </dgm:pt>
    <dgm:pt modelId="{28F0B057-D171-4B3F-95FD-91D29D736405}">
      <dgm:prSet custT="1"/>
      <dgm:spPr>
        <a:xfrm>
          <a:off x="0" y="4202115"/>
          <a:ext cx="5867399" cy="587468"/>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Косметические средства для химической завивки, распрямления волос;</a:t>
          </a:r>
          <a:endParaRPr lang="ru-UA" sz="1200">
            <a:solidFill>
              <a:sysClr val="window" lastClr="FFFFFF"/>
            </a:solidFill>
            <a:latin typeface="Calibri"/>
            <a:ea typeface="+mn-ea"/>
            <a:cs typeface="+mn-cs"/>
          </a:endParaRPr>
        </a:p>
      </dgm:t>
    </dgm:pt>
    <dgm:pt modelId="{7267F86A-672F-4CCB-B719-627FCA4495A9}" type="parTrans" cxnId="{51F30140-F77B-4616-92A6-AB4C759FD927}">
      <dgm:prSet/>
      <dgm:spPr/>
      <dgm:t>
        <a:bodyPr/>
        <a:lstStyle/>
        <a:p>
          <a:endParaRPr lang="ru-UA" sz="1200"/>
        </a:p>
      </dgm:t>
    </dgm:pt>
    <dgm:pt modelId="{D4EC0728-9ECC-44A6-83DE-C627B295D5A7}" type="sibTrans" cxnId="{51F30140-F77B-4616-92A6-AB4C759FD927}">
      <dgm:prSet/>
      <dgm:spPr/>
      <dgm:t>
        <a:bodyPr/>
        <a:lstStyle/>
        <a:p>
          <a:endParaRPr lang="ru-UA" sz="1200"/>
        </a:p>
      </dgm:t>
    </dgm:pt>
    <dgm:pt modelId="{E925A243-F19E-48BE-8777-99A4CBCDD61D}">
      <dgm:prSet custT="1"/>
      <dgm:spPr>
        <a:xfrm>
          <a:off x="0" y="4802239"/>
          <a:ext cx="5867399" cy="58746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Пилинги;</a:t>
          </a:r>
          <a:endParaRPr lang="ru-UA" sz="1200">
            <a:solidFill>
              <a:sysClr val="window" lastClr="FFFFFF"/>
            </a:solidFill>
            <a:latin typeface="Calibri"/>
            <a:ea typeface="+mn-ea"/>
            <a:cs typeface="+mn-cs"/>
          </a:endParaRPr>
        </a:p>
      </dgm:t>
    </dgm:pt>
    <dgm:pt modelId="{596C79D5-1BC6-4F72-BB88-A46DCFE97474}" type="parTrans" cxnId="{340F31AC-0BA5-490D-8959-72F948681EE8}">
      <dgm:prSet/>
      <dgm:spPr/>
      <dgm:t>
        <a:bodyPr/>
        <a:lstStyle/>
        <a:p>
          <a:endParaRPr lang="ru-UA" sz="1200"/>
        </a:p>
      </dgm:t>
    </dgm:pt>
    <dgm:pt modelId="{DCFF516C-1B4D-426B-9797-8C0A0F93DF4E}" type="sibTrans" cxnId="{340F31AC-0BA5-490D-8959-72F948681EE8}">
      <dgm:prSet/>
      <dgm:spPr/>
      <dgm:t>
        <a:bodyPr/>
        <a:lstStyle/>
        <a:p>
          <a:endParaRPr lang="ru-UA" sz="1200"/>
        </a:p>
      </dgm:t>
    </dgm:pt>
    <dgm:pt modelId="{C7A94A1B-C47C-4BD0-BC0E-29A074E6A707}">
      <dgm:prSet custT="1"/>
      <dgm:spPr>
        <a:xfrm>
          <a:off x="0" y="5402364"/>
          <a:ext cx="5867399" cy="587468"/>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Парфюмерно-косметическая продукция, произведенная с использованием наноматериалов;</a:t>
          </a:r>
          <a:endParaRPr lang="ru-UA" sz="1200">
            <a:solidFill>
              <a:sysClr val="window" lastClr="FFFFFF"/>
            </a:solidFill>
            <a:latin typeface="Calibri"/>
            <a:ea typeface="+mn-ea"/>
            <a:cs typeface="+mn-cs"/>
          </a:endParaRPr>
        </a:p>
      </dgm:t>
    </dgm:pt>
    <dgm:pt modelId="{5E503003-0B7C-4A5E-A265-5817784EFFF1}" type="parTrans" cxnId="{231208BA-DF82-4568-85A8-674C1A1F7820}">
      <dgm:prSet/>
      <dgm:spPr/>
      <dgm:t>
        <a:bodyPr/>
        <a:lstStyle/>
        <a:p>
          <a:endParaRPr lang="ru-UA" sz="1200"/>
        </a:p>
      </dgm:t>
    </dgm:pt>
    <dgm:pt modelId="{F44169A9-AFE7-487F-82C4-FC49CA9FB528}" type="sibTrans" cxnId="{231208BA-DF82-4568-85A8-674C1A1F7820}">
      <dgm:prSet/>
      <dgm:spPr/>
      <dgm:t>
        <a:bodyPr/>
        <a:lstStyle/>
        <a:p>
          <a:endParaRPr lang="ru-UA" sz="1200"/>
        </a:p>
      </dgm:t>
    </dgm:pt>
    <dgm:pt modelId="{E880FA03-82F7-492C-8316-376BEBC8ED57}">
      <dgm:prSet custT="1"/>
      <dgm:spPr>
        <a:xfrm>
          <a:off x="0" y="6002488"/>
          <a:ext cx="5867399" cy="587468"/>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Косметические средства для депиляции;</a:t>
          </a:r>
          <a:endParaRPr lang="ru-UA" sz="1200">
            <a:solidFill>
              <a:sysClr val="window" lastClr="FFFFFF"/>
            </a:solidFill>
            <a:latin typeface="Calibri"/>
            <a:ea typeface="+mn-ea"/>
            <a:cs typeface="+mn-cs"/>
          </a:endParaRPr>
        </a:p>
      </dgm:t>
    </dgm:pt>
    <dgm:pt modelId="{9EE46AF7-113C-4376-8A2F-00C37B03CB6B}" type="parTrans" cxnId="{0730B253-8911-4941-A5DB-01765C405794}">
      <dgm:prSet/>
      <dgm:spPr/>
      <dgm:t>
        <a:bodyPr/>
        <a:lstStyle/>
        <a:p>
          <a:endParaRPr lang="ru-UA" sz="1200"/>
        </a:p>
      </dgm:t>
    </dgm:pt>
    <dgm:pt modelId="{F5028717-6286-402F-8E32-691C55B56DF7}" type="sibTrans" cxnId="{0730B253-8911-4941-A5DB-01765C405794}">
      <dgm:prSet/>
      <dgm:spPr/>
      <dgm:t>
        <a:bodyPr/>
        <a:lstStyle/>
        <a:p>
          <a:endParaRPr lang="ru-UA" sz="1200"/>
        </a:p>
      </dgm:t>
    </dgm:pt>
    <dgm:pt modelId="{675ECF99-37DD-494A-A11B-634FAE6F48DF}">
      <dgm:prSet custT="1"/>
      <dgm:spPr>
        <a:xfrm>
          <a:off x="0" y="6602612"/>
          <a:ext cx="5867399" cy="587468"/>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Фторсодержащие косметические средства гигиены полости рта, массовая доля фторидов в которых превышает 0,15% (для жидких средств гигиены полости рта – 0,05%);</a:t>
          </a:r>
          <a:endParaRPr lang="ru-UA" sz="1200">
            <a:solidFill>
              <a:sysClr val="window" lastClr="FFFFFF"/>
            </a:solidFill>
            <a:latin typeface="Calibri"/>
            <a:ea typeface="+mn-ea"/>
            <a:cs typeface="+mn-cs"/>
          </a:endParaRPr>
        </a:p>
      </dgm:t>
    </dgm:pt>
    <dgm:pt modelId="{9D194627-45B1-46BF-A233-ED52343E992B}" type="parTrans" cxnId="{508C3FD0-9F1C-470E-B5D4-8F4AA5BC58CA}">
      <dgm:prSet/>
      <dgm:spPr/>
      <dgm:t>
        <a:bodyPr/>
        <a:lstStyle/>
        <a:p>
          <a:endParaRPr lang="ru-UA" sz="1200"/>
        </a:p>
      </dgm:t>
    </dgm:pt>
    <dgm:pt modelId="{E4DF21CD-53A1-450A-9A42-F3672D8BFACE}" type="sibTrans" cxnId="{508C3FD0-9F1C-470E-B5D4-8F4AA5BC58CA}">
      <dgm:prSet/>
      <dgm:spPr/>
      <dgm:t>
        <a:bodyPr/>
        <a:lstStyle/>
        <a:p>
          <a:endParaRPr lang="ru-UA" sz="1200"/>
        </a:p>
      </dgm:t>
    </dgm:pt>
    <dgm:pt modelId="{8DC29CF9-86C8-423D-A71F-07334FD03DB8}">
      <dgm:prSet custT="1"/>
      <dgm:spPr>
        <a:xfrm>
          <a:off x="0" y="7202737"/>
          <a:ext cx="5867399" cy="587468"/>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ru-RU" sz="1200">
              <a:solidFill>
                <a:sysClr val="window" lastClr="FFFFFF"/>
              </a:solidFill>
              <a:latin typeface="Calibri"/>
              <a:ea typeface="+mn-ea"/>
              <a:cs typeface="+mn-cs"/>
            </a:rPr>
            <a:t>Средства для отбеливания зубов, содержащие перекись водорода или другие компоненты, выделяющие перекись водорода.</a:t>
          </a:r>
          <a:endParaRPr lang="ru-UA" sz="1200">
            <a:solidFill>
              <a:sysClr val="window" lastClr="FFFFFF"/>
            </a:solidFill>
            <a:latin typeface="Calibri"/>
            <a:ea typeface="+mn-ea"/>
            <a:cs typeface="+mn-cs"/>
          </a:endParaRPr>
        </a:p>
      </dgm:t>
    </dgm:pt>
    <dgm:pt modelId="{D82BB778-B5C5-451E-9FE4-B6C90B01CA10}" type="parTrans" cxnId="{B326FF06-86E3-4B7A-B3F4-AE088CB22E2C}">
      <dgm:prSet/>
      <dgm:spPr/>
      <dgm:t>
        <a:bodyPr/>
        <a:lstStyle/>
        <a:p>
          <a:endParaRPr lang="ru-UA" sz="1200"/>
        </a:p>
      </dgm:t>
    </dgm:pt>
    <dgm:pt modelId="{21E33727-5557-44CC-A748-AF6244141492}" type="sibTrans" cxnId="{B326FF06-86E3-4B7A-B3F4-AE088CB22E2C}">
      <dgm:prSet/>
      <dgm:spPr/>
      <dgm:t>
        <a:bodyPr/>
        <a:lstStyle/>
        <a:p>
          <a:endParaRPr lang="ru-UA" sz="1200"/>
        </a:p>
      </dgm:t>
    </dgm:pt>
    <dgm:pt modelId="{50878D4A-0241-41C2-8DB4-C243172C4467}" type="pres">
      <dgm:prSet presAssocID="{040D51D7-1FB5-4F1E-91DD-8554263CFB6E}" presName="linear" presStyleCnt="0">
        <dgm:presLayoutVars>
          <dgm:animLvl val="lvl"/>
          <dgm:resizeHandles val="exact"/>
        </dgm:presLayoutVars>
      </dgm:prSet>
      <dgm:spPr/>
      <dgm:t>
        <a:bodyPr/>
        <a:lstStyle/>
        <a:p>
          <a:endParaRPr lang="ru-RU"/>
        </a:p>
      </dgm:t>
    </dgm:pt>
    <dgm:pt modelId="{393C29CD-95F7-4F7C-B84A-8EA6AA4EE7CE}" type="pres">
      <dgm:prSet presAssocID="{DA523CF5-87AC-4F7E-8C35-830F79BD168D}" presName="parentText" presStyleLbl="node1" presStyleIdx="0" presStyleCnt="13">
        <dgm:presLayoutVars>
          <dgm:chMax val="0"/>
          <dgm:bulletEnabled val="1"/>
        </dgm:presLayoutVars>
      </dgm:prSet>
      <dgm:spPr/>
      <dgm:t>
        <a:bodyPr/>
        <a:lstStyle/>
        <a:p>
          <a:endParaRPr lang="ru-RU"/>
        </a:p>
      </dgm:t>
    </dgm:pt>
    <dgm:pt modelId="{F8B91EF6-8186-4813-9BBC-B8E5A32753B3}" type="pres">
      <dgm:prSet presAssocID="{A3B8D988-097F-4F71-BC74-DA1C093E5954}" presName="spacer" presStyleCnt="0"/>
      <dgm:spPr/>
    </dgm:pt>
    <dgm:pt modelId="{855AF4D1-C848-4E07-AA23-CEEF7DDB1FF2}" type="pres">
      <dgm:prSet presAssocID="{4A944777-ED0B-44B1-A936-A711573BB058}" presName="parentText" presStyleLbl="node1" presStyleIdx="1" presStyleCnt="13">
        <dgm:presLayoutVars>
          <dgm:chMax val="0"/>
          <dgm:bulletEnabled val="1"/>
        </dgm:presLayoutVars>
      </dgm:prSet>
      <dgm:spPr/>
      <dgm:t>
        <a:bodyPr/>
        <a:lstStyle/>
        <a:p>
          <a:endParaRPr lang="ru-RU"/>
        </a:p>
      </dgm:t>
    </dgm:pt>
    <dgm:pt modelId="{5240BAAE-9AB1-4870-B244-79C716CAA2FB}" type="pres">
      <dgm:prSet presAssocID="{76E8169C-99D4-48D0-B41C-FE3B45393686}" presName="spacer" presStyleCnt="0"/>
      <dgm:spPr/>
    </dgm:pt>
    <dgm:pt modelId="{E67AC8A6-3313-45D1-B7EE-B6128FBD8D34}" type="pres">
      <dgm:prSet presAssocID="{2E0D609F-E16A-4B2C-9600-AE2F07FCB293}" presName="parentText" presStyleLbl="node1" presStyleIdx="2" presStyleCnt="13">
        <dgm:presLayoutVars>
          <dgm:chMax val="0"/>
          <dgm:bulletEnabled val="1"/>
        </dgm:presLayoutVars>
      </dgm:prSet>
      <dgm:spPr/>
      <dgm:t>
        <a:bodyPr/>
        <a:lstStyle/>
        <a:p>
          <a:endParaRPr lang="ru-RU"/>
        </a:p>
      </dgm:t>
    </dgm:pt>
    <dgm:pt modelId="{3A4F1607-3865-4F56-92AD-5E76434976BD}" type="pres">
      <dgm:prSet presAssocID="{A37DD83C-E507-494C-AD77-7EB43DD553A4}" presName="spacer" presStyleCnt="0"/>
      <dgm:spPr/>
    </dgm:pt>
    <dgm:pt modelId="{7E8EBAF9-CD6C-4F1D-8156-16024C0E7825}" type="pres">
      <dgm:prSet presAssocID="{7943439F-D04B-4CA1-BBBC-6250FC7945D1}" presName="parentText" presStyleLbl="node1" presStyleIdx="3" presStyleCnt="13">
        <dgm:presLayoutVars>
          <dgm:chMax val="0"/>
          <dgm:bulletEnabled val="1"/>
        </dgm:presLayoutVars>
      </dgm:prSet>
      <dgm:spPr/>
      <dgm:t>
        <a:bodyPr/>
        <a:lstStyle/>
        <a:p>
          <a:endParaRPr lang="ru-RU"/>
        </a:p>
      </dgm:t>
    </dgm:pt>
    <dgm:pt modelId="{2BF4A3CF-CDF5-441B-A480-257C1D9536F6}" type="pres">
      <dgm:prSet presAssocID="{83302815-B435-4462-9794-0CCE5B3DEAE6}" presName="spacer" presStyleCnt="0"/>
      <dgm:spPr/>
    </dgm:pt>
    <dgm:pt modelId="{93A4E6A8-3BBE-4AA5-9DB7-5A00A6DF4C69}" type="pres">
      <dgm:prSet presAssocID="{38EF5EEF-7D78-4BB4-BAE6-FB6058DCE7AB}" presName="parentText" presStyleLbl="node1" presStyleIdx="4" presStyleCnt="13">
        <dgm:presLayoutVars>
          <dgm:chMax val="0"/>
          <dgm:bulletEnabled val="1"/>
        </dgm:presLayoutVars>
      </dgm:prSet>
      <dgm:spPr/>
      <dgm:t>
        <a:bodyPr/>
        <a:lstStyle/>
        <a:p>
          <a:endParaRPr lang="ru-RU"/>
        </a:p>
      </dgm:t>
    </dgm:pt>
    <dgm:pt modelId="{ED38B704-548C-46A5-91B2-2D9C294353D6}" type="pres">
      <dgm:prSet presAssocID="{77946C1C-7259-4FF6-8372-00B9A37E12A4}" presName="spacer" presStyleCnt="0"/>
      <dgm:spPr/>
    </dgm:pt>
    <dgm:pt modelId="{B169DC2F-8486-4EF8-8D88-2A57F69B516F}" type="pres">
      <dgm:prSet presAssocID="{32B3A525-8370-498A-984E-F15257C46C36}" presName="parentText" presStyleLbl="node1" presStyleIdx="5" presStyleCnt="13">
        <dgm:presLayoutVars>
          <dgm:chMax val="0"/>
          <dgm:bulletEnabled val="1"/>
        </dgm:presLayoutVars>
      </dgm:prSet>
      <dgm:spPr/>
      <dgm:t>
        <a:bodyPr/>
        <a:lstStyle/>
        <a:p>
          <a:endParaRPr lang="ru-RU"/>
        </a:p>
      </dgm:t>
    </dgm:pt>
    <dgm:pt modelId="{CEF465BA-4408-48C5-9B80-360A933E6DF6}" type="pres">
      <dgm:prSet presAssocID="{883CD6DC-3D3C-4398-AB86-BABE0DD4ACBF}" presName="spacer" presStyleCnt="0"/>
      <dgm:spPr/>
    </dgm:pt>
    <dgm:pt modelId="{44598CB2-6B0D-4A92-8A2C-4BE9D0E1B41F}" type="pres">
      <dgm:prSet presAssocID="{80D6D840-E6E8-4B2C-ABB6-C1854D03D8A5}" presName="parentText" presStyleLbl="node1" presStyleIdx="6" presStyleCnt="13">
        <dgm:presLayoutVars>
          <dgm:chMax val="0"/>
          <dgm:bulletEnabled val="1"/>
        </dgm:presLayoutVars>
      </dgm:prSet>
      <dgm:spPr/>
      <dgm:t>
        <a:bodyPr/>
        <a:lstStyle/>
        <a:p>
          <a:endParaRPr lang="ru-RU"/>
        </a:p>
      </dgm:t>
    </dgm:pt>
    <dgm:pt modelId="{B72581B6-318E-4B19-BE3F-75444EA7BDF0}" type="pres">
      <dgm:prSet presAssocID="{82C63A43-4C34-4470-96D4-607E7400645D}" presName="spacer" presStyleCnt="0"/>
      <dgm:spPr/>
    </dgm:pt>
    <dgm:pt modelId="{628D6110-1153-4EA9-BFD8-B87070F4538F}" type="pres">
      <dgm:prSet presAssocID="{28F0B057-D171-4B3F-95FD-91D29D736405}" presName="parentText" presStyleLbl="node1" presStyleIdx="7" presStyleCnt="13">
        <dgm:presLayoutVars>
          <dgm:chMax val="0"/>
          <dgm:bulletEnabled val="1"/>
        </dgm:presLayoutVars>
      </dgm:prSet>
      <dgm:spPr/>
      <dgm:t>
        <a:bodyPr/>
        <a:lstStyle/>
        <a:p>
          <a:endParaRPr lang="ru-RU"/>
        </a:p>
      </dgm:t>
    </dgm:pt>
    <dgm:pt modelId="{B3559AB0-FD67-4F3E-9A55-70475366EE03}" type="pres">
      <dgm:prSet presAssocID="{D4EC0728-9ECC-44A6-83DE-C627B295D5A7}" presName="spacer" presStyleCnt="0"/>
      <dgm:spPr/>
    </dgm:pt>
    <dgm:pt modelId="{C0D7854E-5EA4-42A8-A727-EAB430407322}" type="pres">
      <dgm:prSet presAssocID="{E925A243-F19E-48BE-8777-99A4CBCDD61D}" presName="parentText" presStyleLbl="node1" presStyleIdx="8" presStyleCnt="13">
        <dgm:presLayoutVars>
          <dgm:chMax val="0"/>
          <dgm:bulletEnabled val="1"/>
        </dgm:presLayoutVars>
      </dgm:prSet>
      <dgm:spPr/>
      <dgm:t>
        <a:bodyPr/>
        <a:lstStyle/>
        <a:p>
          <a:endParaRPr lang="ru-RU"/>
        </a:p>
      </dgm:t>
    </dgm:pt>
    <dgm:pt modelId="{695EEF91-864C-4C45-A4B5-B4DFA8BD2F76}" type="pres">
      <dgm:prSet presAssocID="{DCFF516C-1B4D-426B-9797-8C0A0F93DF4E}" presName="spacer" presStyleCnt="0"/>
      <dgm:spPr/>
    </dgm:pt>
    <dgm:pt modelId="{27D4A2D9-C8FB-4E60-87B6-1F406AE65E8E}" type="pres">
      <dgm:prSet presAssocID="{C7A94A1B-C47C-4BD0-BC0E-29A074E6A707}" presName="parentText" presStyleLbl="node1" presStyleIdx="9" presStyleCnt="13">
        <dgm:presLayoutVars>
          <dgm:chMax val="0"/>
          <dgm:bulletEnabled val="1"/>
        </dgm:presLayoutVars>
      </dgm:prSet>
      <dgm:spPr/>
      <dgm:t>
        <a:bodyPr/>
        <a:lstStyle/>
        <a:p>
          <a:endParaRPr lang="ru-RU"/>
        </a:p>
      </dgm:t>
    </dgm:pt>
    <dgm:pt modelId="{5C22A34E-9FAD-40EA-A0FC-952930B103B5}" type="pres">
      <dgm:prSet presAssocID="{F44169A9-AFE7-487F-82C4-FC49CA9FB528}" presName="spacer" presStyleCnt="0"/>
      <dgm:spPr/>
    </dgm:pt>
    <dgm:pt modelId="{0108CA78-8C08-4025-A02E-3AB6BF3EF55B}" type="pres">
      <dgm:prSet presAssocID="{E880FA03-82F7-492C-8316-376BEBC8ED57}" presName="parentText" presStyleLbl="node1" presStyleIdx="10" presStyleCnt="13">
        <dgm:presLayoutVars>
          <dgm:chMax val="0"/>
          <dgm:bulletEnabled val="1"/>
        </dgm:presLayoutVars>
      </dgm:prSet>
      <dgm:spPr/>
      <dgm:t>
        <a:bodyPr/>
        <a:lstStyle/>
        <a:p>
          <a:endParaRPr lang="ru-RU"/>
        </a:p>
      </dgm:t>
    </dgm:pt>
    <dgm:pt modelId="{83B9FE16-8C3A-4F22-8298-6781023878A4}" type="pres">
      <dgm:prSet presAssocID="{F5028717-6286-402F-8E32-691C55B56DF7}" presName="spacer" presStyleCnt="0"/>
      <dgm:spPr/>
    </dgm:pt>
    <dgm:pt modelId="{EED46A40-9D8C-4D31-B99A-9ED07E86DCCD}" type="pres">
      <dgm:prSet presAssocID="{675ECF99-37DD-494A-A11B-634FAE6F48DF}" presName="parentText" presStyleLbl="node1" presStyleIdx="11" presStyleCnt="13">
        <dgm:presLayoutVars>
          <dgm:chMax val="0"/>
          <dgm:bulletEnabled val="1"/>
        </dgm:presLayoutVars>
      </dgm:prSet>
      <dgm:spPr/>
      <dgm:t>
        <a:bodyPr/>
        <a:lstStyle/>
        <a:p>
          <a:endParaRPr lang="ru-RU"/>
        </a:p>
      </dgm:t>
    </dgm:pt>
    <dgm:pt modelId="{16F504ED-52AB-4FD4-9DF2-178B471F11FE}" type="pres">
      <dgm:prSet presAssocID="{E4DF21CD-53A1-450A-9A42-F3672D8BFACE}" presName="spacer" presStyleCnt="0"/>
      <dgm:spPr/>
    </dgm:pt>
    <dgm:pt modelId="{242DDC69-8505-4AE1-8FFF-14C279A1EA2B}" type="pres">
      <dgm:prSet presAssocID="{8DC29CF9-86C8-423D-A71F-07334FD03DB8}" presName="parentText" presStyleLbl="node1" presStyleIdx="12" presStyleCnt="13">
        <dgm:presLayoutVars>
          <dgm:chMax val="0"/>
          <dgm:bulletEnabled val="1"/>
        </dgm:presLayoutVars>
      </dgm:prSet>
      <dgm:spPr/>
      <dgm:t>
        <a:bodyPr/>
        <a:lstStyle/>
        <a:p>
          <a:endParaRPr lang="ru-RU"/>
        </a:p>
      </dgm:t>
    </dgm:pt>
  </dgm:ptLst>
  <dgm:cxnLst>
    <dgm:cxn modelId="{961EA4CC-D99D-4572-85BE-36C9E16E5DAA}" type="presOf" srcId="{E880FA03-82F7-492C-8316-376BEBC8ED57}" destId="{0108CA78-8C08-4025-A02E-3AB6BF3EF55B}" srcOrd="0" destOrd="0" presId="urn:microsoft.com/office/officeart/2005/8/layout/vList2"/>
    <dgm:cxn modelId="{242F2FDF-B0EB-4620-B9B7-878C56F251D4}" type="presOf" srcId="{E925A243-F19E-48BE-8777-99A4CBCDD61D}" destId="{C0D7854E-5EA4-42A8-A727-EAB430407322}" srcOrd="0" destOrd="0" presId="urn:microsoft.com/office/officeart/2005/8/layout/vList2"/>
    <dgm:cxn modelId="{08B9CAA4-26B9-447C-B9DF-716EA5A031BA}" srcId="{040D51D7-1FB5-4F1E-91DD-8554263CFB6E}" destId="{32B3A525-8370-498A-984E-F15257C46C36}" srcOrd="5" destOrd="0" parTransId="{779A8D3F-D4E9-431C-83F3-278E9F12C666}" sibTransId="{883CD6DC-3D3C-4398-AB86-BABE0DD4ACBF}"/>
    <dgm:cxn modelId="{2CF1F5FA-1513-4078-8148-B520EA917E32}" type="presOf" srcId="{4A944777-ED0B-44B1-A936-A711573BB058}" destId="{855AF4D1-C848-4E07-AA23-CEEF7DDB1FF2}" srcOrd="0" destOrd="0" presId="urn:microsoft.com/office/officeart/2005/8/layout/vList2"/>
    <dgm:cxn modelId="{4619220F-45AA-49A1-A6C2-3D894CABEF09}" srcId="{040D51D7-1FB5-4F1E-91DD-8554263CFB6E}" destId="{80D6D840-E6E8-4B2C-ABB6-C1854D03D8A5}" srcOrd="6" destOrd="0" parTransId="{6BC76162-4A15-45C2-8D8E-9C6621DB0DE6}" sibTransId="{82C63A43-4C34-4470-96D4-607E7400645D}"/>
    <dgm:cxn modelId="{20BFDB9C-F4AB-4636-B852-4710D320987E}" type="presOf" srcId="{675ECF99-37DD-494A-A11B-634FAE6F48DF}" destId="{EED46A40-9D8C-4D31-B99A-9ED07E86DCCD}" srcOrd="0" destOrd="0" presId="urn:microsoft.com/office/officeart/2005/8/layout/vList2"/>
    <dgm:cxn modelId="{535499D8-67CF-4856-BBAB-73E52B6DF93D}" srcId="{040D51D7-1FB5-4F1E-91DD-8554263CFB6E}" destId="{38EF5EEF-7D78-4BB4-BAE6-FB6058DCE7AB}" srcOrd="4" destOrd="0" parTransId="{BE75795F-E738-43AE-97F9-641C0452F2BE}" sibTransId="{77946C1C-7259-4FF6-8372-00B9A37E12A4}"/>
    <dgm:cxn modelId="{5855C135-4017-444E-8B3B-73E393C02E2E}" type="presOf" srcId="{38EF5EEF-7D78-4BB4-BAE6-FB6058DCE7AB}" destId="{93A4E6A8-3BBE-4AA5-9DB7-5A00A6DF4C69}" srcOrd="0" destOrd="0" presId="urn:microsoft.com/office/officeart/2005/8/layout/vList2"/>
    <dgm:cxn modelId="{340F31AC-0BA5-490D-8959-72F948681EE8}" srcId="{040D51D7-1FB5-4F1E-91DD-8554263CFB6E}" destId="{E925A243-F19E-48BE-8777-99A4CBCDD61D}" srcOrd="8" destOrd="0" parTransId="{596C79D5-1BC6-4F72-BB88-A46DCFE97474}" sibTransId="{DCFF516C-1B4D-426B-9797-8C0A0F93DF4E}"/>
    <dgm:cxn modelId="{CA9F2507-9C33-4A80-8C5A-08D31255F956}" type="presOf" srcId="{28F0B057-D171-4B3F-95FD-91D29D736405}" destId="{628D6110-1153-4EA9-BFD8-B87070F4538F}" srcOrd="0" destOrd="0" presId="urn:microsoft.com/office/officeart/2005/8/layout/vList2"/>
    <dgm:cxn modelId="{1F69D94C-0CB3-4978-9F46-DE14CDB3CA34}" type="presOf" srcId="{32B3A525-8370-498A-984E-F15257C46C36}" destId="{B169DC2F-8486-4EF8-8D88-2A57F69B516F}" srcOrd="0" destOrd="0" presId="urn:microsoft.com/office/officeart/2005/8/layout/vList2"/>
    <dgm:cxn modelId="{68A8BFFC-C0FB-4C66-B7D1-59329ED17264}" type="presOf" srcId="{C7A94A1B-C47C-4BD0-BC0E-29A074E6A707}" destId="{27D4A2D9-C8FB-4E60-87B6-1F406AE65E8E}" srcOrd="0" destOrd="0" presId="urn:microsoft.com/office/officeart/2005/8/layout/vList2"/>
    <dgm:cxn modelId="{8C058743-CA9A-43DC-A37D-DC6983B271BE}" type="presOf" srcId="{7943439F-D04B-4CA1-BBBC-6250FC7945D1}" destId="{7E8EBAF9-CD6C-4F1D-8156-16024C0E7825}" srcOrd="0" destOrd="0" presId="urn:microsoft.com/office/officeart/2005/8/layout/vList2"/>
    <dgm:cxn modelId="{508C3FD0-9F1C-470E-B5D4-8F4AA5BC58CA}" srcId="{040D51D7-1FB5-4F1E-91DD-8554263CFB6E}" destId="{675ECF99-37DD-494A-A11B-634FAE6F48DF}" srcOrd="11" destOrd="0" parTransId="{9D194627-45B1-46BF-A233-ED52343E992B}" sibTransId="{E4DF21CD-53A1-450A-9A42-F3672D8BFACE}"/>
    <dgm:cxn modelId="{B326FF06-86E3-4B7A-B3F4-AE088CB22E2C}" srcId="{040D51D7-1FB5-4F1E-91DD-8554263CFB6E}" destId="{8DC29CF9-86C8-423D-A71F-07334FD03DB8}" srcOrd="12" destOrd="0" parTransId="{D82BB778-B5C5-451E-9FE4-B6C90B01CA10}" sibTransId="{21E33727-5557-44CC-A748-AF6244141492}"/>
    <dgm:cxn modelId="{6AF8D632-7F54-4851-A800-A145D36FC7A0}" type="presOf" srcId="{040D51D7-1FB5-4F1E-91DD-8554263CFB6E}" destId="{50878D4A-0241-41C2-8DB4-C243172C4467}" srcOrd="0" destOrd="0" presId="urn:microsoft.com/office/officeart/2005/8/layout/vList2"/>
    <dgm:cxn modelId="{C20D5B60-A2FE-48C7-82B2-EBCDF39DECD7}" srcId="{040D51D7-1FB5-4F1E-91DD-8554263CFB6E}" destId="{4A944777-ED0B-44B1-A936-A711573BB058}" srcOrd="1" destOrd="0" parTransId="{EB623727-58A5-4F29-93C8-8A101BB3D5D9}" sibTransId="{76E8169C-99D4-48D0-B41C-FE3B45393686}"/>
    <dgm:cxn modelId="{D9BB8156-721C-4F5E-963A-3600C261D07F}" srcId="{040D51D7-1FB5-4F1E-91DD-8554263CFB6E}" destId="{DA523CF5-87AC-4F7E-8C35-830F79BD168D}" srcOrd="0" destOrd="0" parTransId="{1AD0E7EC-837E-442B-9643-737103B7FAE9}" sibTransId="{A3B8D988-097F-4F71-BC74-DA1C093E5954}"/>
    <dgm:cxn modelId="{8DAEDE2E-BF05-4472-B2C1-D92A9C70D4A3}" srcId="{040D51D7-1FB5-4F1E-91DD-8554263CFB6E}" destId="{7943439F-D04B-4CA1-BBBC-6250FC7945D1}" srcOrd="3" destOrd="0" parTransId="{743FA820-5ED3-4B22-9A7D-15B62D212D28}" sibTransId="{83302815-B435-4462-9794-0CCE5B3DEAE6}"/>
    <dgm:cxn modelId="{8C974EBC-B7D1-4D44-BDDB-5981B83C25F5}" type="presOf" srcId="{2E0D609F-E16A-4B2C-9600-AE2F07FCB293}" destId="{E67AC8A6-3313-45D1-B7EE-B6128FBD8D34}" srcOrd="0" destOrd="0" presId="urn:microsoft.com/office/officeart/2005/8/layout/vList2"/>
    <dgm:cxn modelId="{0730B253-8911-4941-A5DB-01765C405794}" srcId="{040D51D7-1FB5-4F1E-91DD-8554263CFB6E}" destId="{E880FA03-82F7-492C-8316-376BEBC8ED57}" srcOrd="10" destOrd="0" parTransId="{9EE46AF7-113C-4376-8A2F-00C37B03CB6B}" sibTransId="{F5028717-6286-402F-8E32-691C55B56DF7}"/>
    <dgm:cxn modelId="{4EEC481F-6831-4202-A53A-D3A60BB6339D}" type="presOf" srcId="{8DC29CF9-86C8-423D-A71F-07334FD03DB8}" destId="{242DDC69-8505-4AE1-8FFF-14C279A1EA2B}" srcOrd="0" destOrd="0" presId="urn:microsoft.com/office/officeart/2005/8/layout/vList2"/>
    <dgm:cxn modelId="{43EB2A2F-81DD-420D-A699-07536F7A6708}" type="presOf" srcId="{DA523CF5-87AC-4F7E-8C35-830F79BD168D}" destId="{393C29CD-95F7-4F7C-B84A-8EA6AA4EE7CE}" srcOrd="0" destOrd="0" presId="urn:microsoft.com/office/officeart/2005/8/layout/vList2"/>
    <dgm:cxn modelId="{231208BA-DF82-4568-85A8-674C1A1F7820}" srcId="{040D51D7-1FB5-4F1E-91DD-8554263CFB6E}" destId="{C7A94A1B-C47C-4BD0-BC0E-29A074E6A707}" srcOrd="9" destOrd="0" parTransId="{5E503003-0B7C-4A5E-A265-5817784EFFF1}" sibTransId="{F44169A9-AFE7-487F-82C4-FC49CA9FB528}"/>
    <dgm:cxn modelId="{A207D792-7CDD-4359-A5D3-D5EE962C28AD}" type="presOf" srcId="{80D6D840-E6E8-4B2C-ABB6-C1854D03D8A5}" destId="{44598CB2-6B0D-4A92-8A2C-4BE9D0E1B41F}" srcOrd="0" destOrd="0" presId="urn:microsoft.com/office/officeart/2005/8/layout/vList2"/>
    <dgm:cxn modelId="{25058DDC-D6F0-4335-8E41-B5BDFB7ACACE}" srcId="{040D51D7-1FB5-4F1E-91DD-8554263CFB6E}" destId="{2E0D609F-E16A-4B2C-9600-AE2F07FCB293}" srcOrd="2" destOrd="0" parTransId="{6615B4F1-E71F-46F1-991F-B661CE3E17D9}" sibTransId="{A37DD83C-E507-494C-AD77-7EB43DD553A4}"/>
    <dgm:cxn modelId="{51F30140-F77B-4616-92A6-AB4C759FD927}" srcId="{040D51D7-1FB5-4F1E-91DD-8554263CFB6E}" destId="{28F0B057-D171-4B3F-95FD-91D29D736405}" srcOrd="7" destOrd="0" parTransId="{7267F86A-672F-4CCB-B719-627FCA4495A9}" sibTransId="{D4EC0728-9ECC-44A6-83DE-C627B295D5A7}"/>
    <dgm:cxn modelId="{B0D7436A-DB24-42C2-A346-5B3413298097}" type="presParOf" srcId="{50878D4A-0241-41C2-8DB4-C243172C4467}" destId="{393C29CD-95F7-4F7C-B84A-8EA6AA4EE7CE}" srcOrd="0" destOrd="0" presId="urn:microsoft.com/office/officeart/2005/8/layout/vList2"/>
    <dgm:cxn modelId="{452EAEC1-D26C-4625-BB1C-ADE2CCDA7370}" type="presParOf" srcId="{50878D4A-0241-41C2-8DB4-C243172C4467}" destId="{F8B91EF6-8186-4813-9BBC-B8E5A32753B3}" srcOrd="1" destOrd="0" presId="urn:microsoft.com/office/officeart/2005/8/layout/vList2"/>
    <dgm:cxn modelId="{05B5B1D2-9CE9-472C-A9A8-D23196264235}" type="presParOf" srcId="{50878D4A-0241-41C2-8DB4-C243172C4467}" destId="{855AF4D1-C848-4E07-AA23-CEEF7DDB1FF2}" srcOrd="2" destOrd="0" presId="urn:microsoft.com/office/officeart/2005/8/layout/vList2"/>
    <dgm:cxn modelId="{7C050DB8-22F3-420C-B0EB-166D44FF4E6A}" type="presParOf" srcId="{50878D4A-0241-41C2-8DB4-C243172C4467}" destId="{5240BAAE-9AB1-4870-B244-79C716CAA2FB}" srcOrd="3" destOrd="0" presId="urn:microsoft.com/office/officeart/2005/8/layout/vList2"/>
    <dgm:cxn modelId="{6E06F10D-C8F7-49BF-BCDB-955B0B92B98D}" type="presParOf" srcId="{50878D4A-0241-41C2-8DB4-C243172C4467}" destId="{E67AC8A6-3313-45D1-B7EE-B6128FBD8D34}" srcOrd="4" destOrd="0" presId="urn:microsoft.com/office/officeart/2005/8/layout/vList2"/>
    <dgm:cxn modelId="{42EC5AAE-B893-4F01-B651-24FD5E337B0F}" type="presParOf" srcId="{50878D4A-0241-41C2-8DB4-C243172C4467}" destId="{3A4F1607-3865-4F56-92AD-5E76434976BD}" srcOrd="5" destOrd="0" presId="urn:microsoft.com/office/officeart/2005/8/layout/vList2"/>
    <dgm:cxn modelId="{EB505AC8-CECB-4F4A-9C9E-23D3E67D25A4}" type="presParOf" srcId="{50878D4A-0241-41C2-8DB4-C243172C4467}" destId="{7E8EBAF9-CD6C-4F1D-8156-16024C0E7825}" srcOrd="6" destOrd="0" presId="urn:microsoft.com/office/officeart/2005/8/layout/vList2"/>
    <dgm:cxn modelId="{794E8581-29AF-4261-AA7C-F6C8D11FB3E8}" type="presParOf" srcId="{50878D4A-0241-41C2-8DB4-C243172C4467}" destId="{2BF4A3CF-CDF5-441B-A480-257C1D9536F6}" srcOrd="7" destOrd="0" presId="urn:microsoft.com/office/officeart/2005/8/layout/vList2"/>
    <dgm:cxn modelId="{AF04D0EB-D6ED-4631-B299-575173B7AA89}" type="presParOf" srcId="{50878D4A-0241-41C2-8DB4-C243172C4467}" destId="{93A4E6A8-3BBE-4AA5-9DB7-5A00A6DF4C69}" srcOrd="8" destOrd="0" presId="urn:microsoft.com/office/officeart/2005/8/layout/vList2"/>
    <dgm:cxn modelId="{B5EC7E72-A77F-4D74-8CF4-AA80950D85C6}" type="presParOf" srcId="{50878D4A-0241-41C2-8DB4-C243172C4467}" destId="{ED38B704-548C-46A5-91B2-2D9C294353D6}" srcOrd="9" destOrd="0" presId="urn:microsoft.com/office/officeart/2005/8/layout/vList2"/>
    <dgm:cxn modelId="{FF2A5823-1744-43B2-979F-8811F1E62C77}" type="presParOf" srcId="{50878D4A-0241-41C2-8DB4-C243172C4467}" destId="{B169DC2F-8486-4EF8-8D88-2A57F69B516F}" srcOrd="10" destOrd="0" presId="urn:microsoft.com/office/officeart/2005/8/layout/vList2"/>
    <dgm:cxn modelId="{AFE84625-694F-47A7-A651-AD1ED79E7D30}" type="presParOf" srcId="{50878D4A-0241-41C2-8DB4-C243172C4467}" destId="{CEF465BA-4408-48C5-9B80-360A933E6DF6}" srcOrd="11" destOrd="0" presId="urn:microsoft.com/office/officeart/2005/8/layout/vList2"/>
    <dgm:cxn modelId="{D845F467-001E-43F2-BFA8-372AFC2E55F3}" type="presParOf" srcId="{50878D4A-0241-41C2-8DB4-C243172C4467}" destId="{44598CB2-6B0D-4A92-8A2C-4BE9D0E1B41F}" srcOrd="12" destOrd="0" presId="urn:microsoft.com/office/officeart/2005/8/layout/vList2"/>
    <dgm:cxn modelId="{EC232434-81CF-4D02-B68A-8FA2B8C7B1E0}" type="presParOf" srcId="{50878D4A-0241-41C2-8DB4-C243172C4467}" destId="{B72581B6-318E-4B19-BE3F-75444EA7BDF0}" srcOrd="13" destOrd="0" presId="urn:microsoft.com/office/officeart/2005/8/layout/vList2"/>
    <dgm:cxn modelId="{D8AE31DC-CE91-4999-B38F-E0CD955A2682}" type="presParOf" srcId="{50878D4A-0241-41C2-8DB4-C243172C4467}" destId="{628D6110-1153-4EA9-BFD8-B87070F4538F}" srcOrd="14" destOrd="0" presId="urn:microsoft.com/office/officeart/2005/8/layout/vList2"/>
    <dgm:cxn modelId="{F57B7E68-183E-4840-812F-B1B7D292040F}" type="presParOf" srcId="{50878D4A-0241-41C2-8DB4-C243172C4467}" destId="{B3559AB0-FD67-4F3E-9A55-70475366EE03}" srcOrd="15" destOrd="0" presId="urn:microsoft.com/office/officeart/2005/8/layout/vList2"/>
    <dgm:cxn modelId="{D0A95137-BB92-401F-BAA1-D5C5C4F24267}" type="presParOf" srcId="{50878D4A-0241-41C2-8DB4-C243172C4467}" destId="{C0D7854E-5EA4-42A8-A727-EAB430407322}" srcOrd="16" destOrd="0" presId="urn:microsoft.com/office/officeart/2005/8/layout/vList2"/>
    <dgm:cxn modelId="{3CC79BA9-982F-4F63-88C6-1D82C7B1DDD3}" type="presParOf" srcId="{50878D4A-0241-41C2-8DB4-C243172C4467}" destId="{695EEF91-864C-4C45-A4B5-B4DFA8BD2F76}" srcOrd="17" destOrd="0" presId="urn:microsoft.com/office/officeart/2005/8/layout/vList2"/>
    <dgm:cxn modelId="{E0BA8E29-4C06-476F-853B-E65C5192E91F}" type="presParOf" srcId="{50878D4A-0241-41C2-8DB4-C243172C4467}" destId="{27D4A2D9-C8FB-4E60-87B6-1F406AE65E8E}" srcOrd="18" destOrd="0" presId="urn:microsoft.com/office/officeart/2005/8/layout/vList2"/>
    <dgm:cxn modelId="{5C0C021A-2B0D-4D8E-86CD-3629774E7761}" type="presParOf" srcId="{50878D4A-0241-41C2-8DB4-C243172C4467}" destId="{5C22A34E-9FAD-40EA-A0FC-952930B103B5}" srcOrd="19" destOrd="0" presId="urn:microsoft.com/office/officeart/2005/8/layout/vList2"/>
    <dgm:cxn modelId="{0FDA3477-E600-4761-A7CE-401664E9DB59}" type="presParOf" srcId="{50878D4A-0241-41C2-8DB4-C243172C4467}" destId="{0108CA78-8C08-4025-A02E-3AB6BF3EF55B}" srcOrd="20" destOrd="0" presId="urn:microsoft.com/office/officeart/2005/8/layout/vList2"/>
    <dgm:cxn modelId="{A17042B6-465B-4239-84FE-62FD500E8E8A}" type="presParOf" srcId="{50878D4A-0241-41C2-8DB4-C243172C4467}" destId="{83B9FE16-8C3A-4F22-8298-6781023878A4}" srcOrd="21" destOrd="0" presId="urn:microsoft.com/office/officeart/2005/8/layout/vList2"/>
    <dgm:cxn modelId="{CBFFEF3C-3E00-42ED-8745-9ECC47570D86}" type="presParOf" srcId="{50878D4A-0241-41C2-8DB4-C243172C4467}" destId="{EED46A40-9D8C-4D31-B99A-9ED07E86DCCD}" srcOrd="22" destOrd="0" presId="urn:microsoft.com/office/officeart/2005/8/layout/vList2"/>
    <dgm:cxn modelId="{64B710E9-0234-4E71-A6BB-3632B6FA0334}" type="presParOf" srcId="{50878D4A-0241-41C2-8DB4-C243172C4467}" destId="{16F504ED-52AB-4FD4-9DF2-178B471F11FE}" srcOrd="23" destOrd="0" presId="urn:microsoft.com/office/officeart/2005/8/layout/vList2"/>
    <dgm:cxn modelId="{C8BDAD4B-A357-47BE-8041-35FBF563347E}" type="presParOf" srcId="{50878D4A-0241-41C2-8DB4-C243172C4467}" destId="{242DDC69-8505-4AE1-8FFF-14C279A1EA2B}" srcOrd="24" destOrd="0" presId="urn:microsoft.com/office/officeart/2005/8/layout/v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C6F30EB-D5DD-4DE0-A817-D60FF3C196DC}" type="doc">
      <dgm:prSet loTypeId="urn:microsoft.com/office/officeart/2005/8/layout/vList2" loCatId="list" qsTypeId="urn:microsoft.com/office/officeart/2005/8/quickstyle/3d1" qsCatId="3D" csTypeId="urn:microsoft.com/office/officeart/2005/8/colors/colorful1" csCatId="colorful" phldr="1"/>
      <dgm:spPr/>
      <dgm:t>
        <a:bodyPr/>
        <a:lstStyle/>
        <a:p>
          <a:endParaRPr lang="ru-RU"/>
        </a:p>
      </dgm:t>
    </dgm:pt>
    <dgm:pt modelId="{FA8DC268-730C-41D5-B5A6-F5972BED2FC9}">
      <dgm:prSet phldrT="[Текст]"/>
      <dgm:spPr>
        <a:xfrm>
          <a:off x="0" y="154324"/>
          <a:ext cx="5910532" cy="383760"/>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Font typeface="Symbol" panose="05050102010706020507" pitchFamily="18" charset="2"/>
            <a:buNone/>
          </a:pPr>
          <a:r>
            <a:rPr lang="ru-RU">
              <a:solidFill>
                <a:sysClr val="window" lastClr="FFFFFF"/>
              </a:solidFill>
              <a:latin typeface="Calibri"/>
              <a:ea typeface="+mn-ea"/>
              <a:cs typeface="+mn-cs"/>
            </a:rPr>
            <a:t>развитие ассортиментного портфеля: </a:t>
          </a:r>
        </a:p>
      </dgm:t>
    </dgm:pt>
    <dgm:pt modelId="{B6C9B7D2-A7C7-456A-AD2E-4A7B3DCE4802}" type="parTrans" cxnId="{1C760909-0237-4920-A8A3-0E9C90011411}">
      <dgm:prSet/>
      <dgm:spPr/>
      <dgm:t>
        <a:bodyPr/>
        <a:lstStyle/>
        <a:p>
          <a:endParaRPr lang="ru-RU"/>
        </a:p>
      </dgm:t>
    </dgm:pt>
    <dgm:pt modelId="{45ACF1CA-916D-4899-98F0-8B1E3D582124}" type="sibTrans" cxnId="{1C760909-0237-4920-A8A3-0E9C90011411}">
      <dgm:prSet/>
      <dgm:spPr/>
      <dgm:t>
        <a:bodyPr/>
        <a:lstStyle/>
        <a:p>
          <a:endParaRPr lang="ru-RU"/>
        </a:p>
      </dgm:t>
    </dgm:pt>
    <dgm:pt modelId="{4CF80E5E-2395-408F-9ECA-A4962B9CF173}">
      <dgm:prSet phldrT="[Текст]"/>
      <dgm:spPr>
        <a:xfrm>
          <a:off x="0" y="538084"/>
          <a:ext cx="5910532" cy="139104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разработка и внедрение инновационной продукции с учетом достижений науки и предпочтений потребителей косметики; </a:t>
          </a:r>
        </a:p>
      </dgm:t>
    </dgm:pt>
    <dgm:pt modelId="{65D18827-2FF6-4F36-837F-B45D99CA0ED9}" type="parTrans" cxnId="{73B56A72-4723-4BEB-B0D8-0E7D78C906FF}">
      <dgm:prSet/>
      <dgm:spPr/>
      <dgm:t>
        <a:bodyPr/>
        <a:lstStyle/>
        <a:p>
          <a:endParaRPr lang="ru-RU"/>
        </a:p>
      </dgm:t>
    </dgm:pt>
    <dgm:pt modelId="{6AC473A0-17BF-4126-95B4-0279931A2D73}" type="sibTrans" cxnId="{73B56A72-4723-4BEB-B0D8-0E7D78C906FF}">
      <dgm:prSet/>
      <dgm:spPr/>
      <dgm:t>
        <a:bodyPr/>
        <a:lstStyle/>
        <a:p>
          <a:endParaRPr lang="ru-RU"/>
        </a:p>
      </dgm:t>
    </dgm:pt>
    <dgm:pt modelId="{08B38FCD-F7E1-4EBE-AF9B-F363CEC259F7}">
      <dgm:prSet phldrT="[Текст]"/>
      <dgm:spPr>
        <a:xfrm>
          <a:off x="0" y="1929124"/>
          <a:ext cx="5910532" cy="383760"/>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Font typeface="Symbol" panose="05050102010706020507" pitchFamily="18" charset="2"/>
            <a:buNone/>
          </a:pPr>
          <a:r>
            <a:rPr lang="ru-RU">
              <a:solidFill>
                <a:sysClr val="window" lastClr="FFFFFF"/>
              </a:solidFill>
              <a:latin typeface="Calibri"/>
              <a:ea typeface="+mn-ea"/>
              <a:cs typeface="+mn-cs"/>
            </a:rPr>
            <a:t>управление взаимоотношениями с клиентами: </a:t>
          </a:r>
        </a:p>
      </dgm:t>
    </dgm:pt>
    <dgm:pt modelId="{FF01586A-E807-4EA2-8B44-DCC73AC228A2}" type="parTrans" cxnId="{EFF112FD-4E6E-441B-A9DB-BD0819C3104E}">
      <dgm:prSet/>
      <dgm:spPr/>
      <dgm:t>
        <a:bodyPr/>
        <a:lstStyle/>
        <a:p>
          <a:endParaRPr lang="ru-RU"/>
        </a:p>
      </dgm:t>
    </dgm:pt>
    <dgm:pt modelId="{5AC84130-4753-4A38-9235-425581F853D2}" type="sibTrans" cxnId="{EFF112FD-4E6E-441B-A9DB-BD0819C3104E}">
      <dgm:prSet/>
      <dgm:spPr/>
      <dgm:t>
        <a:bodyPr/>
        <a:lstStyle/>
        <a:p>
          <a:endParaRPr lang="ru-RU"/>
        </a:p>
      </dgm:t>
    </dgm:pt>
    <dgm:pt modelId="{56C2682E-64DC-4D02-A703-F7B60E6AC271}">
      <dgm:prSet phldrT="[Текст]"/>
      <dgm:spPr>
        <a:xfrm>
          <a:off x="0" y="2312884"/>
          <a:ext cx="5910532" cy="132480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организация результативной системы продвижения продукции (информационная, рекламная и промо-поддержка продаж, известность марки, участие в выставках); </a:t>
          </a:r>
        </a:p>
      </dgm:t>
    </dgm:pt>
    <dgm:pt modelId="{A0A338F5-84CD-4C0B-8F5A-2ECF19B97750}" type="parTrans" cxnId="{F0A0F47D-4BC5-4A2C-9288-45E1F6175384}">
      <dgm:prSet/>
      <dgm:spPr/>
      <dgm:t>
        <a:bodyPr/>
        <a:lstStyle/>
        <a:p>
          <a:endParaRPr lang="ru-RU"/>
        </a:p>
      </dgm:t>
    </dgm:pt>
    <dgm:pt modelId="{D6CE0D70-2C16-445D-A7B8-F6CB642336ED}" type="sibTrans" cxnId="{F0A0F47D-4BC5-4A2C-9288-45E1F6175384}">
      <dgm:prSet/>
      <dgm:spPr/>
      <dgm:t>
        <a:bodyPr/>
        <a:lstStyle/>
        <a:p>
          <a:endParaRPr lang="ru-RU"/>
        </a:p>
      </dgm:t>
    </dgm:pt>
    <dgm:pt modelId="{7C01C164-88F8-4D55-B5DC-D1CA1FE3046B}">
      <dgm:prSet/>
      <dgm:spPr>
        <a:xfrm>
          <a:off x="0" y="538084"/>
          <a:ext cx="5910532" cy="139104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выпуск добавленного товара (средства по информирования потребителей о качествах товара; </a:t>
          </a:r>
        </a:p>
      </dgm:t>
    </dgm:pt>
    <dgm:pt modelId="{D24BB764-EFA1-44B3-B6D3-208E692AC9D2}" type="parTrans" cxnId="{94D19F33-C884-4B5B-B54A-16D94B2BE6C7}">
      <dgm:prSet/>
      <dgm:spPr/>
      <dgm:t>
        <a:bodyPr/>
        <a:lstStyle/>
        <a:p>
          <a:endParaRPr lang="ru-RU"/>
        </a:p>
      </dgm:t>
    </dgm:pt>
    <dgm:pt modelId="{AE7557E3-891F-4FAD-9DD3-3D0511B0341A}" type="sibTrans" cxnId="{94D19F33-C884-4B5B-B54A-16D94B2BE6C7}">
      <dgm:prSet/>
      <dgm:spPr/>
      <dgm:t>
        <a:bodyPr/>
        <a:lstStyle/>
        <a:p>
          <a:endParaRPr lang="ru-RU"/>
        </a:p>
      </dgm:t>
    </dgm:pt>
    <dgm:pt modelId="{6013855A-49E1-47D5-981F-3B1BEAF1673E}">
      <dgm:prSet/>
      <dgm:spPr>
        <a:xfrm>
          <a:off x="0" y="538084"/>
          <a:ext cx="5910532" cy="139104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обеспечение удобства и комфортности применения, хранения; </a:t>
          </a:r>
        </a:p>
      </dgm:t>
    </dgm:pt>
    <dgm:pt modelId="{1EEDBF07-2110-4CBF-BEEB-B1129F0CB777}" type="parTrans" cxnId="{63018AC5-D689-446C-8B26-0E7238D0AEF6}">
      <dgm:prSet/>
      <dgm:spPr/>
      <dgm:t>
        <a:bodyPr/>
        <a:lstStyle/>
        <a:p>
          <a:endParaRPr lang="ru-RU"/>
        </a:p>
      </dgm:t>
    </dgm:pt>
    <dgm:pt modelId="{873953FC-29FC-4603-BD16-C1E74A2B2F91}" type="sibTrans" cxnId="{63018AC5-D689-446C-8B26-0E7238D0AEF6}">
      <dgm:prSet/>
      <dgm:spPr/>
      <dgm:t>
        <a:bodyPr/>
        <a:lstStyle/>
        <a:p>
          <a:endParaRPr lang="ru-RU"/>
        </a:p>
      </dgm:t>
    </dgm:pt>
    <dgm:pt modelId="{F3B4EF72-111E-444E-A4C1-53A064C8B3F6}">
      <dgm:prSet/>
      <dgm:spPr>
        <a:xfrm>
          <a:off x="0" y="538084"/>
          <a:ext cx="5910532" cy="139104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сувенирная и другая подарочная продукция); </a:t>
          </a:r>
        </a:p>
      </dgm:t>
    </dgm:pt>
    <dgm:pt modelId="{288AFC09-22C2-4E47-8C40-DA27CF5F787F}" type="parTrans" cxnId="{FA431CFE-8368-498F-B744-CD3BA5A506D9}">
      <dgm:prSet/>
      <dgm:spPr/>
      <dgm:t>
        <a:bodyPr/>
        <a:lstStyle/>
        <a:p>
          <a:endParaRPr lang="ru-RU"/>
        </a:p>
      </dgm:t>
    </dgm:pt>
    <dgm:pt modelId="{D4829B2A-E9F8-40DD-AE46-183C20ABA921}" type="sibTrans" cxnId="{FA431CFE-8368-498F-B744-CD3BA5A506D9}">
      <dgm:prSet/>
      <dgm:spPr/>
      <dgm:t>
        <a:bodyPr/>
        <a:lstStyle/>
        <a:p>
          <a:endParaRPr lang="ru-RU"/>
        </a:p>
      </dgm:t>
    </dgm:pt>
    <dgm:pt modelId="{03621AB5-24C4-4729-8F28-E98470BD9BA3}">
      <dgm:prSet/>
      <dgm:spPr>
        <a:xfrm>
          <a:off x="0" y="538084"/>
          <a:ext cx="5910532" cy="139104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мероприятия по развитию и укреплению бренда и др.;</a:t>
          </a:r>
        </a:p>
      </dgm:t>
    </dgm:pt>
    <dgm:pt modelId="{50B7CD0F-2244-4366-AA16-73F95F185658}" type="parTrans" cxnId="{6F49F5C8-7481-41C3-A70C-557AEABCCC3E}">
      <dgm:prSet/>
      <dgm:spPr/>
      <dgm:t>
        <a:bodyPr/>
        <a:lstStyle/>
        <a:p>
          <a:endParaRPr lang="ru-RU"/>
        </a:p>
      </dgm:t>
    </dgm:pt>
    <dgm:pt modelId="{E7FB806B-C9BC-4E0D-8858-80349630DCF7}" type="sibTrans" cxnId="{6F49F5C8-7481-41C3-A70C-557AEABCCC3E}">
      <dgm:prSet/>
      <dgm:spPr/>
      <dgm:t>
        <a:bodyPr/>
        <a:lstStyle/>
        <a:p>
          <a:endParaRPr lang="ru-RU"/>
        </a:p>
      </dgm:t>
    </dgm:pt>
    <dgm:pt modelId="{3B639B74-0ABF-4D91-A390-ABBAF043E9A3}">
      <dgm:prSet phldrT="[Текст]"/>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участие в государственных программах федерального и регионального уровней; </a:t>
          </a:r>
        </a:p>
      </dgm:t>
    </dgm:pt>
    <dgm:pt modelId="{5C89BC31-90C5-4341-B365-6D1F618108AF}" type="parTrans" cxnId="{A134DC51-5A01-4EB0-9F6D-05A79DB35CF8}">
      <dgm:prSet/>
      <dgm:spPr/>
      <dgm:t>
        <a:bodyPr/>
        <a:lstStyle/>
        <a:p>
          <a:endParaRPr lang="ru-RU"/>
        </a:p>
      </dgm:t>
    </dgm:pt>
    <dgm:pt modelId="{2D18A62C-DAC5-419D-A771-46088649C3A0}" type="sibTrans" cxnId="{A134DC51-5A01-4EB0-9F6D-05A79DB35CF8}">
      <dgm:prSet/>
      <dgm:spPr/>
      <dgm:t>
        <a:bodyPr/>
        <a:lstStyle/>
        <a:p>
          <a:endParaRPr lang="ru-RU"/>
        </a:p>
      </dgm:t>
    </dgm:pt>
    <dgm:pt modelId="{598BDFD4-6937-4839-8A54-5716B2EBB126}">
      <dgm:prSet phldrT="[Текст]"/>
      <dgm:spPr>
        <a:xfrm>
          <a:off x="0" y="3637684"/>
          <a:ext cx="5910532" cy="383760"/>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Font typeface="Symbol" panose="05050102010706020507" pitchFamily="18" charset="2"/>
            <a:buNone/>
          </a:pPr>
          <a:r>
            <a:rPr lang="ru-RU">
              <a:solidFill>
                <a:sysClr val="window" lastClr="FFFFFF"/>
              </a:solidFill>
              <a:latin typeface="Calibri"/>
              <a:ea typeface="+mn-ea"/>
              <a:cs typeface="+mn-cs"/>
            </a:rPr>
            <a:t>социальная ответственность бизнеса: </a:t>
          </a:r>
        </a:p>
      </dgm:t>
    </dgm:pt>
    <dgm:pt modelId="{5AE35DC9-B670-4F24-9ADA-DF2509EFBF0A}" type="parTrans" cxnId="{F0BBEDAC-7DBB-445D-A6CE-1C719937A848}">
      <dgm:prSet/>
      <dgm:spPr/>
      <dgm:t>
        <a:bodyPr/>
        <a:lstStyle/>
        <a:p>
          <a:endParaRPr lang="ru-RU"/>
        </a:p>
      </dgm:t>
    </dgm:pt>
    <dgm:pt modelId="{608F0A5D-203B-48A8-8F30-6427441A65B0}" type="sibTrans" cxnId="{F0BBEDAC-7DBB-445D-A6CE-1C719937A848}">
      <dgm:prSet/>
      <dgm:spPr/>
      <dgm:t>
        <a:bodyPr/>
        <a:lstStyle/>
        <a:p>
          <a:endParaRPr lang="ru-RU"/>
        </a:p>
      </dgm:t>
    </dgm:pt>
    <dgm:pt modelId="{4DC8D3CF-0A15-440F-A8F5-80653126A57D}">
      <dgm:prSet/>
      <dgm:spPr>
        <a:xfrm>
          <a:off x="0" y="2312884"/>
          <a:ext cx="5910532" cy="132480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разработка проектов по нестандартным видам рекламы (ambient media); </a:t>
          </a:r>
        </a:p>
      </dgm:t>
    </dgm:pt>
    <dgm:pt modelId="{1528B257-72D7-4811-BE1E-EB0D94E12D27}" type="parTrans" cxnId="{7602DBE2-E2DB-491F-966A-7EC92E914956}">
      <dgm:prSet/>
      <dgm:spPr/>
      <dgm:t>
        <a:bodyPr/>
        <a:lstStyle/>
        <a:p>
          <a:endParaRPr lang="ru-RU"/>
        </a:p>
      </dgm:t>
    </dgm:pt>
    <dgm:pt modelId="{5F407C20-4227-47A4-A93F-7A9D0F9585C3}" type="sibTrans" cxnId="{7602DBE2-E2DB-491F-966A-7EC92E914956}">
      <dgm:prSet/>
      <dgm:spPr/>
      <dgm:t>
        <a:bodyPr/>
        <a:lstStyle/>
        <a:p>
          <a:endParaRPr lang="ru-RU"/>
        </a:p>
      </dgm:t>
    </dgm:pt>
    <dgm:pt modelId="{966B93F2-1A21-4E1F-94AE-63B48058DA31}">
      <dgm:prSet/>
      <dgm:spPr>
        <a:xfrm>
          <a:off x="0" y="2312884"/>
          <a:ext cx="5910532" cy="132480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создание и развитие активной базы клиентов, разработка проектов персонификации покупок; </a:t>
          </a:r>
        </a:p>
      </dgm:t>
    </dgm:pt>
    <dgm:pt modelId="{A9902759-1803-4239-9C0B-CAC2EE02F6E8}" type="parTrans" cxnId="{7F17B896-CF8E-4B49-B661-A29D66930DC5}">
      <dgm:prSet/>
      <dgm:spPr/>
      <dgm:t>
        <a:bodyPr/>
        <a:lstStyle/>
        <a:p>
          <a:endParaRPr lang="ru-RU"/>
        </a:p>
      </dgm:t>
    </dgm:pt>
    <dgm:pt modelId="{2A952509-C149-4BDA-BB23-AEAC340BB3BC}" type="sibTrans" cxnId="{7F17B896-CF8E-4B49-B661-A29D66930DC5}">
      <dgm:prSet/>
      <dgm:spPr/>
      <dgm:t>
        <a:bodyPr/>
        <a:lstStyle/>
        <a:p>
          <a:endParaRPr lang="ru-RU"/>
        </a:p>
      </dgm:t>
    </dgm:pt>
    <dgm:pt modelId="{F2C75564-686D-47F1-AFB3-7FE388ADDEA2}">
      <dgm:prSet/>
      <dgm:spPr>
        <a:xfrm>
          <a:off x="0" y="2312884"/>
          <a:ext cx="5910532" cy="132480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модернизация интернет-сайта, обеспечение представительства компании в социальных сетях с активной поддержкой пользователей;</a:t>
          </a:r>
        </a:p>
      </dgm:t>
    </dgm:pt>
    <dgm:pt modelId="{0CF90D1F-7BF5-4C5A-B40B-C750352E27C4}" type="parTrans" cxnId="{5397D571-8656-446E-BC84-AACB1F4E727F}">
      <dgm:prSet/>
      <dgm:spPr/>
      <dgm:t>
        <a:bodyPr/>
        <a:lstStyle/>
        <a:p>
          <a:endParaRPr lang="ru-RU"/>
        </a:p>
      </dgm:t>
    </dgm:pt>
    <dgm:pt modelId="{16A6A1BE-DD91-4821-9BC4-10B7BFB04E34}" type="sibTrans" cxnId="{5397D571-8656-446E-BC84-AACB1F4E727F}">
      <dgm:prSet/>
      <dgm:spPr/>
      <dgm:t>
        <a:bodyPr/>
        <a:lstStyle/>
        <a:p>
          <a:endParaRPr lang="ru-RU"/>
        </a:p>
      </dgm:t>
    </dgm:pt>
    <dgm:pt modelId="{CF09033C-3A2A-4C47-96A2-89C2D88F3FEA}">
      <dgm:prSet/>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участие в благотворительных акциях; </a:t>
          </a:r>
        </a:p>
      </dgm:t>
    </dgm:pt>
    <dgm:pt modelId="{07492479-DF7D-4FDF-A79B-ECCAC0B4A284}" type="parTrans" cxnId="{82AB134D-DD64-4B27-834A-9595B320FA53}">
      <dgm:prSet/>
      <dgm:spPr/>
      <dgm:t>
        <a:bodyPr/>
        <a:lstStyle/>
        <a:p>
          <a:endParaRPr lang="ru-RU"/>
        </a:p>
      </dgm:t>
    </dgm:pt>
    <dgm:pt modelId="{01B3B4D3-0FBA-4818-93F8-0149540B1BC3}" type="sibTrans" cxnId="{82AB134D-DD64-4B27-834A-9595B320FA53}">
      <dgm:prSet/>
      <dgm:spPr/>
      <dgm:t>
        <a:bodyPr/>
        <a:lstStyle/>
        <a:p>
          <a:endParaRPr lang="ru-RU"/>
        </a:p>
      </dgm:t>
    </dgm:pt>
    <dgm:pt modelId="{0CE59785-0E3D-4E78-9D94-FFB79457870A}">
      <dgm:prSet/>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просветительская и гуманитарная деятельность; </a:t>
          </a:r>
        </a:p>
      </dgm:t>
    </dgm:pt>
    <dgm:pt modelId="{F97B671C-0F8B-4EDC-A04D-4B283A635E15}" type="parTrans" cxnId="{094B9BB4-9FC8-4782-8249-D82844B1D676}">
      <dgm:prSet/>
      <dgm:spPr/>
      <dgm:t>
        <a:bodyPr/>
        <a:lstStyle/>
        <a:p>
          <a:endParaRPr lang="ru-RU"/>
        </a:p>
      </dgm:t>
    </dgm:pt>
    <dgm:pt modelId="{83B08E1F-E5E3-482D-8D97-75A73E052886}" type="sibTrans" cxnId="{094B9BB4-9FC8-4782-8249-D82844B1D676}">
      <dgm:prSet/>
      <dgm:spPr/>
      <dgm:t>
        <a:bodyPr/>
        <a:lstStyle/>
        <a:p>
          <a:endParaRPr lang="ru-RU"/>
        </a:p>
      </dgm:t>
    </dgm:pt>
    <dgm:pt modelId="{F28261A8-47E4-448A-B058-E7C0F8A1E35A}">
      <dgm:prSet/>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проекты, направленные на улучшение здоровья и качества жизни населения; </a:t>
          </a:r>
        </a:p>
      </dgm:t>
    </dgm:pt>
    <dgm:pt modelId="{198FA490-19C5-4A59-81E4-FF87D411BCD0}" type="parTrans" cxnId="{8F349A9D-5280-4D16-8345-5BCE66B71B3F}">
      <dgm:prSet/>
      <dgm:spPr/>
      <dgm:t>
        <a:bodyPr/>
        <a:lstStyle/>
        <a:p>
          <a:endParaRPr lang="ru-RU"/>
        </a:p>
      </dgm:t>
    </dgm:pt>
    <dgm:pt modelId="{C9E76BDD-01C5-4374-8B8F-AD9D080458F0}" type="sibTrans" cxnId="{8F349A9D-5280-4D16-8345-5BCE66B71B3F}">
      <dgm:prSet/>
      <dgm:spPr/>
      <dgm:t>
        <a:bodyPr/>
        <a:lstStyle/>
        <a:p>
          <a:endParaRPr lang="ru-RU"/>
        </a:p>
      </dgm:t>
    </dgm:pt>
    <dgm:pt modelId="{D54FA438-0F8B-40E2-AAC0-D4CFF917020A}">
      <dgm:prSet/>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участие в проектах в сфере медицинского и фармацевтического образования; </a:t>
          </a:r>
        </a:p>
      </dgm:t>
    </dgm:pt>
    <dgm:pt modelId="{F281F50F-5D4B-4FC5-8EA9-CCCE94DC6B92}" type="parTrans" cxnId="{ABF7F019-6857-4F4F-8F26-584DA8CFC997}">
      <dgm:prSet/>
      <dgm:spPr/>
      <dgm:t>
        <a:bodyPr/>
        <a:lstStyle/>
        <a:p>
          <a:endParaRPr lang="ru-RU"/>
        </a:p>
      </dgm:t>
    </dgm:pt>
    <dgm:pt modelId="{9BBB7F39-8F76-433B-8C32-7E1D24C8188D}" type="sibTrans" cxnId="{ABF7F019-6857-4F4F-8F26-584DA8CFC997}">
      <dgm:prSet/>
      <dgm:spPr/>
      <dgm:t>
        <a:bodyPr/>
        <a:lstStyle/>
        <a:p>
          <a:endParaRPr lang="ru-RU"/>
        </a:p>
      </dgm:t>
    </dgm:pt>
    <dgm:pt modelId="{B48205CD-1A58-4861-B3A6-9F3A07BA79C4}">
      <dgm:prSet/>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развитие персонала, охрана здоровья, обеспечение безопасных условий труда; </a:t>
          </a:r>
        </a:p>
      </dgm:t>
    </dgm:pt>
    <dgm:pt modelId="{D5AD2474-F42D-4964-B92F-11D4ADF0ABC2}" type="parTrans" cxnId="{F73F2BC6-0A20-4BF6-B082-CB0C55462A4F}">
      <dgm:prSet/>
      <dgm:spPr/>
      <dgm:t>
        <a:bodyPr/>
        <a:lstStyle/>
        <a:p>
          <a:endParaRPr lang="ru-RU"/>
        </a:p>
      </dgm:t>
    </dgm:pt>
    <dgm:pt modelId="{D52AF9A7-663A-4E6B-9CF0-718BDA01A621}" type="sibTrans" cxnId="{F73F2BC6-0A20-4BF6-B082-CB0C55462A4F}">
      <dgm:prSet/>
      <dgm:spPr/>
      <dgm:t>
        <a:bodyPr/>
        <a:lstStyle/>
        <a:p>
          <a:endParaRPr lang="ru-RU"/>
        </a:p>
      </dgm:t>
    </dgm:pt>
    <dgm:pt modelId="{2FDAED7A-B363-4538-997C-2937ECDF0E8A}">
      <dgm:prSet/>
      <dgm:spPr>
        <a:xfrm>
          <a:off x="0" y="4021444"/>
          <a:ext cx="5910532" cy="1457280"/>
        </a:xfrm>
        <a:prstGeom prst="rect">
          <a:avLst/>
        </a:prstGeom>
        <a:noFill/>
        <a:ln>
          <a:noFill/>
        </a:ln>
        <a:effectLst/>
      </dgm:spPr>
      <dgm:t>
        <a:bodyPr/>
        <a:lstStyle/>
        <a:p>
          <a:pPr>
            <a:buChar char="•"/>
          </a:pPr>
          <a:r>
            <a:rPr lang="ru-RU">
              <a:solidFill>
                <a:sysClr val="windowText" lastClr="000000">
                  <a:hueOff val="0"/>
                  <a:satOff val="0"/>
                  <a:lumOff val="0"/>
                  <a:alphaOff val="0"/>
                </a:sysClr>
              </a:solidFill>
              <a:latin typeface="Calibri"/>
              <a:ea typeface="+mn-ea"/>
              <a:cs typeface="+mn-cs"/>
            </a:rPr>
            <a:t>природоохранная деятельность и ресурсосбережение.</a:t>
          </a:r>
        </a:p>
      </dgm:t>
    </dgm:pt>
    <dgm:pt modelId="{1AADACA3-0F33-4B0F-A37B-B7F7765F9777}" type="parTrans" cxnId="{11167780-87EB-454F-B78A-B47A743C97C1}">
      <dgm:prSet/>
      <dgm:spPr/>
      <dgm:t>
        <a:bodyPr/>
        <a:lstStyle/>
        <a:p>
          <a:endParaRPr lang="ru-RU"/>
        </a:p>
      </dgm:t>
    </dgm:pt>
    <dgm:pt modelId="{4C56C5DF-C7A7-4011-9AFD-61DDD9A3C36B}" type="sibTrans" cxnId="{11167780-87EB-454F-B78A-B47A743C97C1}">
      <dgm:prSet/>
      <dgm:spPr/>
      <dgm:t>
        <a:bodyPr/>
        <a:lstStyle/>
        <a:p>
          <a:endParaRPr lang="ru-RU"/>
        </a:p>
      </dgm:t>
    </dgm:pt>
    <dgm:pt modelId="{F4173C9B-BD82-4820-A8FF-A4D79C853120}" type="pres">
      <dgm:prSet presAssocID="{9C6F30EB-D5DD-4DE0-A817-D60FF3C196DC}" presName="linear" presStyleCnt="0">
        <dgm:presLayoutVars>
          <dgm:animLvl val="lvl"/>
          <dgm:resizeHandles val="exact"/>
        </dgm:presLayoutVars>
      </dgm:prSet>
      <dgm:spPr/>
      <dgm:t>
        <a:bodyPr/>
        <a:lstStyle/>
        <a:p>
          <a:endParaRPr lang="ru-RU"/>
        </a:p>
      </dgm:t>
    </dgm:pt>
    <dgm:pt modelId="{2F52193D-592C-481C-8251-0EDBA9D12141}" type="pres">
      <dgm:prSet presAssocID="{FA8DC268-730C-41D5-B5A6-F5972BED2FC9}" presName="parentText" presStyleLbl="node1" presStyleIdx="0" presStyleCnt="3">
        <dgm:presLayoutVars>
          <dgm:chMax val="0"/>
          <dgm:bulletEnabled val="1"/>
        </dgm:presLayoutVars>
      </dgm:prSet>
      <dgm:spPr/>
      <dgm:t>
        <a:bodyPr/>
        <a:lstStyle/>
        <a:p>
          <a:endParaRPr lang="ru-RU"/>
        </a:p>
      </dgm:t>
    </dgm:pt>
    <dgm:pt modelId="{B79252AF-0A3A-4B5B-B5F6-688D663407BC}" type="pres">
      <dgm:prSet presAssocID="{FA8DC268-730C-41D5-B5A6-F5972BED2FC9}" presName="childText" presStyleLbl="revTx" presStyleIdx="0" presStyleCnt="3">
        <dgm:presLayoutVars>
          <dgm:bulletEnabled val="1"/>
        </dgm:presLayoutVars>
      </dgm:prSet>
      <dgm:spPr/>
      <dgm:t>
        <a:bodyPr/>
        <a:lstStyle/>
        <a:p>
          <a:endParaRPr lang="ru-RU"/>
        </a:p>
      </dgm:t>
    </dgm:pt>
    <dgm:pt modelId="{7937107F-75F9-4BA1-9B77-1CF985417988}" type="pres">
      <dgm:prSet presAssocID="{08B38FCD-F7E1-4EBE-AF9B-F363CEC259F7}" presName="parentText" presStyleLbl="node1" presStyleIdx="1" presStyleCnt="3">
        <dgm:presLayoutVars>
          <dgm:chMax val="0"/>
          <dgm:bulletEnabled val="1"/>
        </dgm:presLayoutVars>
      </dgm:prSet>
      <dgm:spPr/>
      <dgm:t>
        <a:bodyPr/>
        <a:lstStyle/>
        <a:p>
          <a:endParaRPr lang="ru-RU"/>
        </a:p>
      </dgm:t>
    </dgm:pt>
    <dgm:pt modelId="{A63FF884-100E-40DD-846A-1BC9667736B3}" type="pres">
      <dgm:prSet presAssocID="{08B38FCD-F7E1-4EBE-AF9B-F363CEC259F7}" presName="childText" presStyleLbl="revTx" presStyleIdx="1" presStyleCnt="3">
        <dgm:presLayoutVars>
          <dgm:bulletEnabled val="1"/>
        </dgm:presLayoutVars>
      </dgm:prSet>
      <dgm:spPr/>
      <dgm:t>
        <a:bodyPr/>
        <a:lstStyle/>
        <a:p>
          <a:endParaRPr lang="ru-RU"/>
        </a:p>
      </dgm:t>
    </dgm:pt>
    <dgm:pt modelId="{16E97A45-0546-4C5C-9BB8-4144C8A5D7D1}" type="pres">
      <dgm:prSet presAssocID="{598BDFD4-6937-4839-8A54-5716B2EBB126}" presName="parentText" presStyleLbl="node1" presStyleIdx="2" presStyleCnt="3">
        <dgm:presLayoutVars>
          <dgm:chMax val="0"/>
          <dgm:bulletEnabled val="1"/>
        </dgm:presLayoutVars>
      </dgm:prSet>
      <dgm:spPr/>
      <dgm:t>
        <a:bodyPr/>
        <a:lstStyle/>
        <a:p>
          <a:endParaRPr lang="ru-RU"/>
        </a:p>
      </dgm:t>
    </dgm:pt>
    <dgm:pt modelId="{D61B348D-7803-4A7D-A2A3-3ECA6C7559B0}" type="pres">
      <dgm:prSet presAssocID="{598BDFD4-6937-4839-8A54-5716B2EBB126}" presName="childText" presStyleLbl="revTx" presStyleIdx="2" presStyleCnt="3">
        <dgm:presLayoutVars>
          <dgm:bulletEnabled val="1"/>
        </dgm:presLayoutVars>
      </dgm:prSet>
      <dgm:spPr/>
      <dgm:t>
        <a:bodyPr/>
        <a:lstStyle/>
        <a:p>
          <a:endParaRPr lang="ru-RU"/>
        </a:p>
      </dgm:t>
    </dgm:pt>
  </dgm:ptLst>
  <dgm:cxnLst>
    <dgm:cxn modelId="{FB7897AD-EB0C-4F53-A3FC-EDC520E4FC0F}" type="presOf" srcId="{9C6F30EB-D5DD-4DE0-A817-D60FF3C196DC}" destId="{F4173C9B-BD82-4820-A8FF-A4D79C853120}" srcOrd="0" destOrd="0" presId="urn:microsoft.com/office/officeart/2005/8/layout/vList2"/>
    <dgm:cxn modelId="{82AB134D-DD64-4B27-834A-9595B320FA53}" srcId="{598BDFD4-6937-4839-8A54-5716B2EBB126}" destId="{CF09033C-3A2A-4C47-96A2-89C2D88F3FEA}" srcOrd="1" destOrd="0" parTransId="{07492479-DF7D-4FDF-A79B-ECCAC0B4A284}" sibTransId="{01B3B4D3-0FBA-4818-93F8-0149540B1BC3}"/>
    <dgm:cxn modelId="{A4456A8C-39B5-4C12-A3AA-8DA7EB3A8416}" type="presOf" srcId="{4DC8D3CF-0A15-440F-A8F5-80653126A57D}" destId="{A63FF884-100E-40DD-846A-1BC9667736B3}" srcOrd="0" destOrd="1" presId="urn:microsoft.com/office/officeart/2005/8/layout/vList2"/>
    <dgm:cxn modelId="{B7B7A34F-B959-44FD-B2B6-C426764C1FE9}" type="presOf" srcId="{03621AB5-24C4-4729-8F28-E98470BD9BA3}" destId="{B79252AF-0A3A-4B5B-B5F6-688D663407BC}" srcOrd="0" destOrd="4" presId="urn:microsoft.com/office/officeart/2005/8/layout/vList2"/>
    <dgm:cxn modelId="{A134DC51-5A01-4EB0-9F6D-05A79DB35CF8}" srcId="{598BDFD4-6937-4839-8A54-5716B2EBB126}" destId="{3B639B74-0ABF-4D91-A390-ABBAF043E9A3}" srcOrd="0" destOrd="0" parTransId="{5C89BC31-90C5-4341-B365-6D1F618108AF}" sibTransId="{2D18A62C-DAC5-419D-A771-46088649C3A0}"/>
    <dgm:cxn modelId="{7F112AE7-9460-4B28-9882-430CE8EA714F}" type="presOf" srcId="{F3B4EF72-111E-444E-A4C1-53A064C8B3F6}" destId="{B79252AF-0A3A-4B5B-B5F6-688D663407BC}" srcOrd="0" destOrd="3" presId="urn:microsoft.com/office/officeart/2005/8/layout/vList2"/>
    <dgm:cxn modelId="{2E4A726A-E039-4B70-8B9C-7BB69F70FE32}" type="presOf" srcId="{3B639B74-0ABF-4D91-A390-ABBAF043E9A3}" destId="{D61B348D-7803-4A7D-A2A3-3ECA6C7559B0}" srcOrd="0" destOrd="0" presId="urn:microsoft.com/office/officeart/2005/8/layout/vList2"/>
    <dgm:cxn modelId="{7F17B896-CF8E-4B49-B661-A29D66930DC5}" srcId="{08B38FCD-F7E1-4EBE-AF9B-F363CEC259F7}" destId="{966B93F2-1A21-4E1F-94AE-63B48058DA31}" srcOrd="2" destOrd="0" parTransId="{A9902759-1803-4239-9C0B-CAC2EE02F6E8}" sibTransId="{2A952509-C149-4BDA-BB23-AEAC340BB3BC}"/>
    <dgm:cxn modelId="{63018AC5-D689-446C-8B26-0E7238D0AEF6}" srcId="{FA8DC268-730C-41D5-B5A6-F5972BED2FC9}" destId="{6013855A-49E1-47D5-981F-3B1BEAF1673E}" srcOrd="2" destOrd="0" parTransId="{1EEDBF07-2110-4CBF-BEEB-B1129F0CB777}" sibTransId="{873953FC-29FC-4603-BD16-C1E74A2B2F91}"/>
    <dgm:cxn modelId="{F73F2BC6-0A20-4BF6-B082-CB0C55462A4F}" srcId="{598BDFD4-6937-4839-8A54-5716B2EBB126}" destId="{B48205CD-1A58-4861-B3A6-9F3A07BA79C4}" srcOrd="5" destOrd="0" parTransId="{D5AD2474-F42D-4964-B92F-11D4ADF0ABC2}" sibTransId="{D52AF9A7-663A-4E6B-9CF0-718BDA01A621}"/>
    <dgm:cxn modelId="{7602DBE2-E2DB-491F-966A-7EC92E914956}" srcId="{08B38FCD-F7E1-4EBE-AF9B-F363CEC259F7}" destId="{4DC8D3CF-0A15-440F-A8F5-80653126A57D}" srcOrd="1" destOrd="0" parTransId="{1528B257-72D7-4811-BE1E-EB0D94E12D27}" sibTransId="{5F407C20-4227-47A4-A93F-7A9D0F9585C3}"/>
    <dgm:cxn modelId="{346A2A43-B73F-41F1-972E-E16D99860EA6}" type="presOf" srcId="{D54FA438-0F8B-40E2-AAC0-D4CFF917020A}" destId="{D61B348D-7803-4A7D-A2A3-3ECA6C7559B0}" srcOrd="0" destOrd="4" presId="urn:microsoft.com/office/officeart/2005/8/layout/vList2"/>
    <dgm:cxn modelId="{F0A0F47D-4BC5-4A2C-9288-45E1F6175384}" srcId="{08B38FCD-F7E1-4EBE-AF9B-F363CEC259F7}" destId="{56C2682E-64DC-4D02-A703-F7B60E6AC271}" srcOrd="0" destOrd="0" parTransId="{A0A338F5-84CD-4C0B-8F5A-2ECF19B97750}" sibTransId="{D6CE0D70-2C16-445D-A7B8-F6CB642336ED}"/>
    <dgm:cxn modelId="{73B56A72-4723-4BEB-B0D8-0E7D78C906FF}" srcId="{FA8DC268-730C-41D5-B5A6-F5972BED2FC9}" destId="{4CF80E5E-2395-408F-9ECA-A4962B9CF173}" srcOrd="0" destOrd="0" parTransId="{65D18827-2FF6-4F36-837F-B45D99CA0ED9}" sibTransId="{6AC473A0-17BF-4126-95B4-0279931A2D73}"/>
    <dgm:cxn modelId="{384C6792-4D64-49D0-B8AB-F9C64EC3ACA8}" type="presOf" srcId="{B48205CD-1A58-4861-B3A6-9F3A07BA79C4}" destId="{D61B348D-7803-4A7D-A2A3-3ECA6C7559B0}" srcOrd="0" destOrd="5" presId="urn:microsoft.com/office/officeart/2005/8/layout/vList2"/>
    <dgm:cxn modelId="{630E65C5-7EB9-4A70-96A0-FA0A3D746A04}" type="presOf" srcId="{966B93F2-1A21-4E1F-94AE-63B48058DA31}" destId="{A63FF884-100E-40DD-846A-1BC9667736B3}" srcOrd="0" destOrd="2" presId="urn:microsoft.com/office/officeart/2005/8/layout/vList2"/>
    <dgm:cxn modelId="{1C760909-0237-4920-A8A3-0E9C90011411}" srcId="{9C6F30EB-D5DD-4DE0-A817-D60FF3C196DC}" destId="{FA8DC268-730C-41D5-B5A6-F5972BED2FC9}" srcOrd="0" destOrd="0" parTransId="{B6C9B7D2-A7C7-456A-AD2E-4A7B3DCE4802}" sibTransId="{45ACF1CA-916D-4899-98F0-8B1E3D582124}"/>
    <dgm:cxn modelId="{8F349A9D-5280-4D16-8345-5BCE66B71B3F}" srcId="{598BDFD4-6937-4839-8A54-5716B2EBB126}" destId="{F28261A8-47E4-448A-B058-E7C0F8A1E35A}" srcOrd="3" destOrd="0" parTransId="{198FA490-19C5-4A59-81E4-FF87D411BCD0}" sibTransId="{C9E76BDD-01C5-4374-8B8F-AD9D080458F0}"/>
    <dgm:cxn modelId="{3E2E112E-55B5-4519-85FD-D8FFD6DCCB15}" type="presOf" srcId="{0CE59785-0E3D-4E78-9D94-FFB79457870A}" destId="{D61B348D-7803-4A7D-A2A3-3ECA6C7559B0}" srcOrd="0" destOrd="2" presId="urn:microsoft.com/office/officeart/2005/8/layout/vList2"/>
    <dgm:cxn modelId="{D615683D-0805-4E47-8714-C3A77D9C4D7E}" type="presOf" srcId="{FA8DC268-730C-41D5-B5A6-F5972BED2FC9}" destId="{2F52193D-592C-481C-8251-0EDBA9D12141}" srcOrd="0" destOrd="0" presId="urn:microsoft.com/office/officeart/2005/8/layout/vList2"/>
    <dgm:cxn modelId="{FA431CFE-8368-498F-B744-CD3BA5A506D9}" srcId="{FA8DC268-730C-41D5-B5A6-F5972BED2FC9}" destId="{F3B4EF72-111E-444E-A4C1-53A064C8B3F6}" srcOrd="3" destOrd="0" parTransId="{288AFC09-22C2-4E47-8C40-DA27CF5F787F}" sibTransId="{D4829B2A-E9F8-40DD-AE46-183C20ABA921}"/>
    <dgm:cxn modelId="{723E695B-F73A-4AAC-B456-253079A5B0BC}" type="presOf" srcId="{2FDAED7A-B363-4538-997C-2937ECDF0E8A}" destId="{D61B348D-7803-4A7D-A2A3-3ECA6C7559B0}" srcOrd="0" destOrd="6" presId="urn:microsoft.com/office/officeart/2005/8/layout/vList2"/>
    <dgm:cxn modelId="{8C5EEE9B-A07B-46C5-A92D-8096ED05D22F}" type="presOf" srcId="{08B38FCD-F7E1-4EBE-AF9B-F363CEC259F7}" destId="{7937107F-75F9-4BA1-9B77-1CF985417988}" srcOrd="0" destOrd="0" presId="urn:microsoft.com/office/officeart/2005/8/layout/vList2"/>
    <dgm:cxn modelId="{CE1097E7-8D4C-4C37-A4FC-8B4B37D5C24C}" type="presOf" srcId="{598BDFD4-6937-4839-8A54-5716B2EBB126}" destId="{16E97A45-0546-4C5C-9BB8-4144C8A5D7D1}" srcOrd="0" destOrd="0" presId="urn:microsoft.com/office/officeart/2005/8/layout/vList2"/>
    <dgm:cxn modelId="{11167780-87EB-454F-B78A-B47A743C97C1}" srcId="{598BDFD4-6937-4839-8A54-5716B2EBB126}" destId="{2FDAED7A-B363-4538-997C-2937ECDF0E8A}" srcOrd="6" destOrd="0" parTransId="{1AADACA3-0F33-4B0F-A37B-B7F7765F9777}" sibTransId="{4C56C5DF-C7A7-4011-9AFD-61DDD9A3C36B}"/>
    <dgm:cxn modelId="{13A3C58C-0AA6-44AB-8383-2E657AEA15FC}" type="presOf" srcId="{F28261A8-47E4-448A-B058-E7C0F8A1E35A}" destId="{D61B348D-7803-4A7D-A2A3-3ECA6C7559B0}" srcOrd="0" destOrd="3" presId="urn:microsoft.com/office/officeart/2005/8/layout/vList2"/>
    <dgm:cxn modelId="{4E63968C-2092-49B6-B417-F5ABD676EAC0}" type="presOf" srcId="{4CF80E5E-2395-408F-9ECA-A4962B9CF173}" destId="{B79252AF-0A3A-4B5B-B5F6-688D663407BC}" srcOrd="0" destOrd="0" presId="urn:microsoft.com/office/officeart/2005/8/layout/vList2"/>
    <dgm:cxn modelId="{94D19F33-C884-4B5B-B54A-16D94B2BE6C7}" srcId="{FA8DC268-730C-41D5-B5A6-F5972BED2FC9}" destId="{7C01C164-88F8-4D55-B5DC-D1CA1FE3046B}" srcOrd="1" destOrd="0" parTransId="{D24BB764-EFA1-44B3-B6D3-208E692AC9D2}" sibTransId="{AE7557E3-891F-4FAD-9DD3-3D0511B0341A}"/>
    <dgm:cxn modelId="{70DFF0B1-008D-4D3C-BCD3-81BE531FD7CD}" type="presOf" srcId="{6013855A-49E1-47D5-981F-3B1BEAF1673E}" destId="{B79252AF-0A3A-4B5B-B5F6-688D663407BC}" srcOrd="0" destOrd="2" presId="urn:microsoft.com/office/officeart/2005/8/layout/vList2"/>
    <dgm:cxn modelId="{5397D571-8656-446E-BC84-AACB1F4E727F}" srcId="{08B38FCD-F7E1-4EBE-AF9B-F363CEC259F7}" destId="{F2C75564-686D-47F1-AFB3-7FE388ADDEA2}" srcOrd="3" destOrd="0" parTransId="{0CF90D1F-7BF5-4C5A-B40B-C750352E27C4}" sibTransId="{16A6A1BE-DD91-4821-9BC4-10B7BFB04E34}"/>
    <dgm:cxn modelId="{39BCC6F0-8854-4160-A4A5-36B740925B9A}" type="presOf" srcId="{7C01C164-88F8-4D55-B5DC-D1CA1FE3046B}" destId="{B79252AF-0A3A-4B5B-B5F6-688D663407BC}" srcOrd="0" destOrd="1" presId="urn:microsoft.com/office/officeart/2005/8/layout/vList2"/>
    <dgm:cxn modelId="{ABF7F019-6857-4F4F-8F26-584DA8CFC997}" srcId="{598BDFD4-6937-4839-8A54-5716B2EBB126}" destId="{D54FA438-0F8B-40E2-AAC0-D4CFF917020A}" srcOrd="4" destOrd="0" parTransId="{F281F50F-5D4B-4FC5-8EA9-CCCE94DC6B92}" sibTransId="{9BBB7F39-8F76-433B-8C32-7E1D24C8188D}"/>
    <dgm:cxn modelId="{5C724D5A-67D8-41D6-AC73-4980EF52CA8E}" type="presOf" srcId="{F2C75564-686D-47F1-AFB3-7FE388ADDEA2}" destId="{A63FF884-100E-40DD-846A-1BC9667736B3}" srcOrd="0" destOrd="3" presId="urn:microsoft.com/office/officeart/2005/8/layout/vList2"/>
    <dgm:cxn modelId="{EFF112FD-4E6E-441B-A9DB-BD0819C3104E}" srcId="{9C6F30EB-D5DD-4DE0-A817-D60FF3C196DC}" destId="{08B38FCD-F7E1-4EBE-AF9B-F363CEC259F7}" srcOrd="1" destOrd="0" parTransId="{FF01586A-E807-4EA2-8B44-DCC73AC228A2}" sibTransId="{5AC84130-4753-4A38-9235-425581F853D2}"/>
    <dgm:cxn modelId="{F0BBEDAC-7DBB-445D-A6CE-1C719937A848}" srcId="{9C6F30EB-D5DD-4DE0-A817-D60FF3C196DC}" destId="{598BDFD4-6937-4839-8A54-5716B2EBB126}" srcOrd="2" destOrd="0" parTransId="{5AE35DC9-B670-4F24-9ADA-DF2509EFBF0A}" sibTransId="{608F0A5D-203B-48A8-8F30-6427441A65B0}"/>
    <dgm:cxn modelId="{094B9BB4-9FC8-4782-8249-D82844B1D676}" srcId="{598BDFD4-6937-4839-8A54-5716B2EBB126}" destId="{0CE59785-0E3D-4E78-9D94-FFB79457870A}" srcOrd="2" destOrd="0" parTransId="{F97B671C-0F8B-4EDC-A04D-4B283A635E15}" sibTransId="{83B08E1F-E5E3-482D-8D97-75A73E052886}"/>
    <dgm:cxn modelId="{6F49F5C8-7481-41C3-A70C-557AEABCCC3E}" srcId="{FA8DC268-730C-41D5-B5A6-F5972BED2FC9}" destId="{03621AB5-24C4-4729-8F28-E98470BD9BA3}" srcOrd="4" destOrd="0" parTransId="{50B7CD0F-2244-4366-AA16-73F95F185658}" sibTransId="{E7FB806B-C9BC-4E0D-8858-80349630DCF7}"/>
    <dgm:cxn modelId="{A560339E-D603-4751-8D6F-DBB11765D2CB}" type="presOf" srcId="{CF09033C-3A2A-4C47-96A2-89C2D88F3FEA}" destId="{D61B348D-7803-4A7D-A2A3-3ECA6C7559B0}" srcOrd="0" destOrd="1" presId="urn:microsoft.com/office/officeart/2005/8/layout/vList2"/>
    <dgm:cxn modelId="{2A2E88ED-5702-45C2-8F6D-F7805075E8C3}" type="presOf" srcId="{56C2682E-64DC-4D02-A703-F7B60E6AC271}" destId="{A63FF884-100E-40DD-846A-1BC9667736B3}" srcOrd="0" destOrd="0" presId="urn:microsoft.com/office/officeart/2005/8/layout/vList2"/>
    <dgm:cxn modelId="{9E67B2BE-20B7-4300-8099-FF6C10CC2AE5}" type="presParOf" srcId="{F4173C9B-BD82-4820-A8FF-A4D79C853120}" destId="{2F52193D-592C-481C-8251-0EDBA9D12141}" srcOrd="0" destOrd="0" presId="urn:microsoft.com/office/officeart/2005/8/layout/vList2"/>
    <dgm:cxn modelId="{FFCB0E5B-E249-4D5A-84E7-A479F73DFD3C}" type="presParOf" srcId="{F4173C9B-BD82-4820-A8FF-A4D79C853120}" destId="{B79252AF-0A3A-4B5B-B5F6-688D663407BC}" srcOrd="1" destOrd="0" presId="urn:microsoft.com/office/officeart/2005/8/layout/vList2"/>
    <dgm:cxn modelId="{8F551E6D-4B0A-4D8F-A130-18A6994413A9}" type="presParOf" srcId="{F4173C9B-BD82-4820-A8FF-A4D79C853120}" destId="{7937107F-75F9-4BA1-9B77-1CF985417988}" srcOrd="2" destOrd="0" presId="urn:microsoft.com/office/officeart/2005/8/layout/vList2"/>
    <dgm:cxn modelId="{C13B9AA9-3898-459B-BAA1-2EC6529BA14C}" type="presParOf" srcId="{F4173C9B-BD82-4820-A8FF-A4D79C853120}" destId="{A63FF884-100E-40DD-846A-1BC9667736B3}" srcOrd="3" destOrd="0" presId="urn:microsoft.com/office/officeart/2005/8/layout/vList2"/>
    <dgm:cxn modelId="{1E546D01-548E-45DE-B474-BC94A7B15B5B}" type="presParOf" srcId="{F4173C9B-BD82-4820-A8FF-A4D79C853120}" destId="{16E97A45-0546-4C5C-9BB8-4144C8A5D7D1}" srcOrd="4" destOrd="0" presId="urn:microsoft.com/office/officeart/2005/8/layout/vList2"/>
    <dgm:cxn modelId="{613453F3-1DE4-4DD9-81B0-31B65C8E6224}" type="presParOf" srcId="{F4173C9B-BD82-4820-A8FF-A4D79C853120}" destId="{D61B348D-7803-4A7D-A2A3-3ECA6C7559B0}" srcOrd="5"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61297-62B4-425C-8FCE-DEFABAD1CAE0}">
      <dsp:nvSpPr>
        <dsp:cNvPr id="0" name=""/>
        <dsp:cNvSpPr/>
      </dsp:nvSpPr>
      <dsp:spPr>
        <a:xfrm>
          <a:off x="0" y="9284"/>
          <a:ext cx="5942330" cy="85176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финансовая ответственность ограничена. Само название "общество с ограниченной ответственностью" говорит само за себя, но в ряде случаев может наступать и дополнительная, так называемая субсидиарная ответственность, способная затронуть личные кошельки собственников, директоров и других лиц.</a:t>
          </a:r>
          <a:endParaRPr lang="ru-UA" sz="1200" kern="1200">
            <a:solidFill>
              <a:sysClr val="window" lastClr="FFFFFF"/>
            </a:solidFill>
            <a:latin typeface="Calibri"/>
            <a:ea typeface="+mn-ea"/>
            <a:cs typeface="+mn-cs"/>
          </a:endParaRPr>
        </a:p>
      </dsp:txBody>
      <dsp:txXfrm>
        <a:off x="41579" y="50863"/>
        <a:ext cx="5859172" cy="768602"/>
      </dsp:txXfrm>
    </dsp:sp>
    <dsp:sp modelId="{42DE5148-4E7D-4322-A52E-2457923FC855}">
      <dsp:nvSpPr>
        <dsp:cNvPr id="0" name=""/>
        <dsp:cNvSpPr/>
      </dsp:nvSpPr>
      <dsp:spPr>
        <a:xfrm>
          <a:off x="0" y="901365"/>
          <a:ext cx="5942330" cy="8517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Взносом в уставный капитал (УК) могут служить не только деньги, но и другое имущество, и даже имущественные права (например, право аренды чего-либо).</a:t>
          </a:r>
          <a:endParaRPr lang="ru-UA" sz="1200" kern="1200">
            <a:solidFill>
              <a:sysClr val="window" lastClr="FFFFFF"/>
            </a:solidFill>
            <a:latin typeface="Calibri"/>
            <a:ea typeface="+mn-ea"/>
            <a:cs typeface="+mn-cs"/>
          </a:endParaRPr>
        </a:p>
      </dsp:txBody>
      <dsp:txXfrm>
        <a:off x="41579" y="942944"/>
        <a:ext cx="5859172" cy="768602"/>
      </dsp:txXfrm>
    </dsp:sp>
    <dsp:sp modelId="{B1BB470C-D3E3-4DA1-B01F-BF48FD11BD60}">
      <dsp:nvSpPr>
        <dsp:cNvPr id="0" name=""/>
        <dsp:cNvSpPr/>
      </dsp:nvSpPr>
      <dsp:spPr>
        <a:xfrm>
          <a:off x="0" y="1793445"/>
          <a:ext cx="5942330" cy="85176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Полная свобода в распоряжении долей в УК. Продавайте, дарите, передавайте по наследству.</a:t>
          </a:r>
          <a:endParaRPr lang="ru-UA" sz="1200" kern="1200">
            <a:solidFill>
              <a:sysClr val="window" lastClr="FFFFFF"/>
            </a:solidFill>
            <a:latin typeface="Calibri"/>
            <a:ea typeface="+mn-ea"/>
            <a:cs typeface="+mn-cs"/>
          </a:endParaRPr>
        </a:p>
      </dsp:txBody>
      <dsp:txXfrm>
        <a:off x="41579" y="1835024"/>
        <a:ext cx="5859172" cy="768602"/>
      </dsp:txXfrm>
    </dsp:sp>
    <dsp:sp modelId="{EE9E20DB-24FB-436C-AA3C-4DFF43577F7C}">
      <dsp:nvSpPr>
        <dsp:cNvPr id="0" name=""/>
        <dsp:cNvSpPr/>
      </dsp:nvSpPr>
      <dsp:spPr>
        <a:xfrm>
          <a:off x="0" y="2685525"/>
          <a:ext cx="5942330" cy="8517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Возможность “нарастить” уставный капитал за счет привлечения новых совладельцев, в том числе граждан других государств.</a:t>
          </a:r>
          <a:endParaRPr lang="ru-UA" sz="1200" kern="1200">
            <a:solidFill>
              <a:sysClr val="window" lastClr="FFFFFF"/>
            </a:solidFill>
            <a:latin typeface="Calibri"/>
            <a:ea typeface="+mn-ea"/>
            <a:cs typeface="+mn-cs"/>
          </a:endParaRPr>
        </a:p>
      </dsp:txBody>
      <dsp:txXfrm>
        <a:off x="41579" y="2727104"/>
        <a:ext cx="5859172" cy="768602"/>
      </dsp:txXfrm>
    </dsp:sp>
    <dsp:sp modelId="{BCBC7A31-82F1-4C6D-9B31-0B3B8201D3B7}">
      <dsp:nvSpPr>
        <dsp:cNvPr id="0" name=""/>
        <dsp:cNvSpPr/>
      </dsp:nvSpPr>
      <dsp:spPr>
        <a:xfrm>
          <a:off x="0" y="3577605"/>
          <a:ext cx="5942330" cy="85176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Возможность создания организационной структуры, разделяющей сферы ответственности внутри организации.</a:t>
          </a:r>
          <a:endParaRPr lang="ru-UA" sz="1200" kern="1200">
            <a:solidFill>
              <a:sysClr val="window" lastClr="FFFFFF"/>
            </a:solidFill>
            <a:latin typeface="Calibri"/>
            <a:ea typeface="+mn-ea"/>
            <a:cs typeface="+mn-cs"/>
          </a:endParaRPr>
        </a:p>
      </dsp:txBody>
      <dsp:txXfrm>
        <a:off x="41579" y="3619184"/>
        <a:ext cx="5859172" cy="768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17C0F3-4745-48A1-985F-DDF2FB89729A}">
      <dsp:nvSpPr>
        <dsp:cNvPr id="0" name=""/>
        <dsp:cNvSpPr/>
      </dsp:nvSpPr>
      <dsp:spPr>
        <a:xfrm>
          <a:off x="0" y="2221"/>
          <a:ext cx="5968999" cy="850297"/>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Многоступенчатая система подготовки документов с их последующей регистрацией для создания бизнеса</a:t>
          </a:r>
          <a:endParaRPr lang="ru-UA" sz="1200" kern="1200">
            <a:solidFill>
              <a:sysClr val="window" lastClr="FFFFFF"/>
            </a:solidFill>
            <a:latin typeface="Calibri"/>
            <a:ea typeface="+mn-ea"/>
            <a:cs typeface="+mn-cs"/>
          </a:endParaRPr>
        </a:p>
      </dsp:txBody>
      <dsp:txXfrm>
        <a:off x="41508" y="43729"/>
        <a:ext cx="5885983" cy="767281"/>
      </dsp:txXfrm>
    </dsp:sp>
    <dsp:sp modelId="{B6E4705F-0931-4015-842C-2E5477891A54}">
      <dsp:nvSpPr>
        <dsp:cNvPr id="0" name=""/>
        <dsp:cNvSpPr/>
      </dsp:nvSpPr>
      <dsp:spPr>
        <a:xfrm>
          <a:off x="0" y="887078"/>
          <a:ext cx="5968999" cy="850297"/>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Необходимость вести “полноценный” бухгалтерский учет. По мере роста компании потребность в штатных специалистах, занимающихся этой областью, постоянно растет и наступает тот момент, когда без штатного бухгалтера просто не обойтись. Нередки случаи, когда без бухгалтера не обойтись уже при старте дела</a:t>
          </a:r>
          <a:endParaRPr lang="ru-UA" sz="1200" kern="1200">
            <a:solidFill>
              <a:sysClr val="window" lastClr="FFFFFF"/>
            </a:solidFill>
            <a:latin typeface="Calibri"/>
            <a:ea typeface="+mn-ea"/>
            <a:cs typeface="+mn-cs"/>
          </a:endParaRPr>
        </a:p>
      </dsp:txBody>
      <dsp:txXfrm>
        <a:off x="41508" y="928586"/>
        <a:ext cx="5885983" cy="767281"/>
      </dsp:txXfrm>
    </dsp:sp>
    <dsp:sp modelId="{28A49652-655F-4FD2-B5E7-A2F6823BBAAC}">
      <dsp:nvSpPr>
        <dsp:cNvPr id="0" name=""/>
        <dsp:cNvSpPr/>
      </dsp:nvSpPr>
      <dsp:spPr>
        <a:xfrm>
          <a:off x="0" y="1771936"/>
          <a:ext cx="5968999" cy="850297"/>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Жестко регламентированный документооборот, затрагивающий принятие любых решений.</a:t>
          </a:r>
          <a:endParaRPr lang="ru-UA" sz="1200" kern="1200">
            <a:solidFill>
              <a:sysClr val="window" lastClr="FFFFFF"/>
            </a:solidFill>
            <a:latin typeface="Calibri"/>
            <a:ea typeface="+mn-ea"/>
            <a:cs typeface="+mn-cs"/>
          </a:endParaRPr>
        </a:p>
      </dsp:txBody>
      <dsp:txXfrm>
        <a:off x="41508" y="1813444"/>
        <a:ext cx="5885983" cy="7672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370242-7E96-4D18-AF2B-58077E1F121B}">
      <dsp:nvSpPr>
        <dsp:cNvPr id="0" name=""/>
        <dsp:cNvSpPr/>
      </dsp:nvSpPr>
      <dsp:spPr>
        <a:xfrm>
          <a:off x="3297017" y="5510384"/>
          <a:ext cx="362117" cy="345005"/>
        </a:xfrm>
        <a:custGeom>
          <a:avLst/>
          <a:gdLst/>
          <a:ahLst/>
          <a:cxnLst/>
          <a:rect l="0" t="0" r="0" b="0"/>
          <a:pathLst>
            <a:path>
              <a:moveTo>
                <a:pt x="0" y="0"/>
              </a:moveTo>
              <a:lnTo>
                <a:pt x="155275" y="0"/>
              </a:lnTo>
              <a:lnTo>
                <a:pt x="155275" y="295875"/>
              </a:lnTo>
              <a:lnTo>
                <a:pt x="310550" y="295875"/>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5572" y="5670383"/>
        <a:ext cx="0" cy="0"/>
      </dsp:txXfrm>
    </dsp:sp>
    <dsp:sp modelId="{FF1AC676-5492-4DFE-B867-6E4065CAE12C}">
      <dsp:nvSpPr>
        <dsp:cNvPr id="0" name=""/>
        <dsp:cNvSpPr/>
      </dsp:nvSpPr>
      <dsp:spPr>
        <a:xfrm>
          <a:off x="3297017" y="5165378"/>
          <a:ext cx="362117" cy="345005"/>
        </a:xfrm>
        <a:custGeom>
          <a:avLst/>
          <a:gdLst/>
          <a:ahLst/>
          <a:cxnLst/>
          <a:rect l="0" t="0" r="0" b="0"/>
          <a:pathLst>
            <a:path>
              <a:moveTo>
                <a:pt x="0" y="295875"/>
              </a:moveTo>
              <a:lnTo>
                <a:pt x="155275" y="295875"/>
              </a:lnTo>
              <a:lnTo>
                <a:pt x="155275" y="0"/>
              </a:lnTo>
              <a:lnTo>
                <a:pt x="310550" y="0"/>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5572" y="5325377"/>
        <a:ext cx="0" cy="0"/>
      </dsp:txXfrm>
    </dsp:sp>
    <dsp:sp modelId="{D3E992C9-3EE4-4AE9-8E5E-4C2848A3D967}">
      <dsp:nvSpPr>
        <dsp:cNvPr id="0" name=""/>
        <dsp:cNvSpPr/>
      </dsp:nvSpPr>
      <dsp:spPr>
        <a:xfrm>
          <a:off x="1124309" y="2894547"/>
          <a:ext cx="362117" cy="2615837"/>
        </a:xfrm>
        <a:custGeom>
          <a:avLst/>
          <a:gdLst/>
          <a:ahLst/>
          <a:cxnLst/>
          <a:rect l="0" t="0" r="0" b="0"/>
          <a:pathLst>
            <a:path>
              <a:moveTo>
                <a:pt x="0" y="0"/>
              </a:moveTo>
              <a:lnTo>
                <a:pt x="155275" y="0"/>
              </a:lnTo>
              <a:lnTo>
                <a:pt x="155275" y="2243331"/>
              </a:lnTo>
              <a:lnTo>
                <a:pt x="310550" y="224333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39348" y="4136446"/>
        <a:ext cx="0" cy="0"/>
      </dsp:txXfrm>
    </dsp:sp>
    <dsp:sp modelId="{78187C11-097B-45D6-BAB6-FB6AC4321282}">
      <dsp:nvSpPr>
        <dsp:cNvPr id="0" name=""/>
        <dsp:cNvSpPr/>
      </dsp:nvSpPr>
      <dsp:spPr>
        <a:xfrm>
          <a:off x="3297017" y="4130361"/>
          <a:ext cx="362117" cy="345005"/>
        </a:xfrm>
        <a:custGeom>
          <a:avLst/>
          <a:gdLst/>
          <a:ahLst/>
          <a:cxnLst/>
          <a:rect l="0" t="0" r="0" b="0"/>
          <a:pathLst>
            <a:path>
              <a:moveTo>
                <a:pt x="0" y="0"/>
              </a:moveTo>
              <a:lnTo>
                <a:pt x="155275" y="0"/>
              </a:lnTo>
              <a:lnTo>
                <a:pt x="155275" y="295875"/>
              </a:lnTo>
              <a:lnTo>
                <a:pt x="310550" y="295875"/>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5572" y="4290360"/>
        <a:ext cx="0" cy="0"/>
      </dsp:txXfrm>
    </dsp:sp>
    <dsp:sp modelId="{AB73748F-6C1A-42F7-AC0E-ECB6B6A0AF92}">
      <dsp:nvSpPr>
        <dsp:cNvPr id="0" name=""/>
        <dsp:cNvSpPr/>
      </dsp:nvSpPr>
      <dsp:spPr>
        <a:xfrm>
          <a:off x="3297017" y="3785355"/>
          <a:ext cx="362117" cy="345005"/>
        </a:xfrm>
        <a:custGeom>
          <a:avLst/>
          <a:gdLst/>
          <a:ahLst/>
          <a:cxnLst/>
          <a:rect l="0" t="0" r="0" b="0"/>
          <a:pathLst>
            <a:path>
              <a:moveTo>
                <a:pt x="0" y="295875"/>
              </a:moveTo>
              <a:lnTo>
                <a:pt x="155275" y="295875"/>
              </a:lnTo>
              <a:lnTo>
                <a:pt x="155275" y="0"/>
              </a:lnTo>
              <a:lnTo>
                <a:pt x="310550" y="0"/>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5572" y="3945354"/>
        <a:ext cx="0" cy="0"/>
      </dsp:txXfrm>
    </dsp:sp>
    <dsp:sp modelId="{41E2C653-D493-4DE8-AB15-CD4966AA7F49}">
      <dsp:nvSpPr>
        <dsp:cNvPr id="0" name=""/>
        <dsp:cNvSpPr/>
      </dsp:nvSpPr>
      <dsp:spPr>
        <a:xfrm>
          <a:off x="1124309" y="2894547"/>
          <a:ext cx="362117" cy="1235814"/>
        </a:xfrm>
        <a:custGeom>
          <a:avLst/>
          <a:gdLst/>
          <a:ahLst/>
          <a:cxnLst/>
          <a:rect l="0" t="0" r="0" b="0"/>
          <a:pathLst>
            <a:path>
              <a:moveTo>
                <a:pt x="0" y="0"/>
              </a:moveTo>
              <a:lnTo>
                <a:pt x="155275" y="0"/>
              </a:lnTo>
              <a:lnTo>
                <a:pt x="155275" y="1059829"/>
              </a:lnTo>
              <a:lnTo>
                <a:pt x="310550" y="1059829"/>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73173" y="3480260"/>
        <a:ext cx="0" cy="0"/>
      </dsp:txXfrm>
    </dsp:sp>
    <dsp:sp modelId="{66753E51-3418-45E8-AB35-5C7F7DD139E7}">
      <dsp:nvSpPr>
        <dsp:cNvPr id="0" name=""/>
        <dsp:cNvSpPr/>
      </dsp:nvSpPr>
      <dsp:spPr>
        <a:xfrm>
          <a:off x="3297017" y="2993035"/>
          <a:ext cx="362117" cy="91440"/>
        </a:xfrm>
        <a:custGeom>
          <a:avLst/>
          <a:gdLst/>
          <a:ahLst/>
          <a:cxnLst/>
          <a:rect l="0" t="0" r="0" b="0"/>
          <a:pathLst>
            <a:path>
              <a:moveTo>
                <a:pt x="0" y="45720"/>
              </a:moveTo>
              <a:lnTo>
                <a:pt x="310550" y="45720"/>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9023" y="3029702"/>
        <a:ext cx="0" cy="0"/>
      </dsp:txXfrm>
    </dsp:sp>
    <dsp:sp modelId="{60E1C6EF-6AD7-418F-8D0F-0587962FA2C0}">
      <dsp:nvSpPr>
        <dsp:cNvPr id="0" name=""/>
        <dsp:cNvSpPr/>
      </dsp:nvSpPr>
      <dsp:spPr>
        <a:xfrm>
          <a:off x="1124309" y="2894547"/>
          <a:ext cx="362117" cy="144208"/>
        </a:xfrm>
        <a:custGeom>
          <a:avLst/>
          <a:gdLst/>
          <a:ahLst/>
          <a:cxnLst/>
          <a:rect l="0" t="0" r="0" b="0"/>
          <a:pathLst>
            <a:path>
              <a:moveTo>
                <a:pt x="0" y="0"/>
              </a:moveTo>
              <a:lnTo>
                <a:pt x="155275" y="0"/>
              </a:lnTo>
              <a:lnTo>
                <a:pt x="155275" y="123672"/>
              </a:lnTo>
              <a:lnTo>
                <a:pt x="310550" y="123672"/>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95623" y="2956906"/>
        <a:ext cx="0" cy="0"/>
      </dsp:txXfrm>
    </dsp:sp>
    <dsp:sp modelId="{ECA9D74A-BEBC-442F-B8C5-347F5EFD1102}">
      <dsp:nvSpPr>
        <dsp:cNvPr id="0" name=""/>
        <dsp:cNvSpPr/>
      </dsp:nvSpPr>
      <dsp:spPr>
        <a:xfrm>
          <a:off x="3297017" y="2303024"/>
          <a:ext cx="362117" cy="91440"/>
        </a:xfrm>
        <a:custGeom>
          <a:avLst/>
          <a:gdLst/>
          <a:ahLst/>
          <a:cxnLst/>
          <a:rect l="0" t="0" r="0" b="0"/>
          <a:pathLst>
            <a:path>
              <a:moveTo>
                <a:pt x="0" y="45720"/>
              </a:moveTo>
              <a:lnTo>
                <a:pt x="310550" y="45720"/>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9023" y="2339691"/>
        <a:ext cx="0" cy="0"/>
      </dsp:txXfrm>
    </dsp:sp>
    <dsp:sp modelId="{F147156F-4D3F-4603-9008-A91B31AEDAE7}">
      <dsp:nvSpPr>
        <dsp:cNvPr id="0" name=""/>
        <dsp:cNvSpPr/>
      </dsp:nvSpPr>
      <dsp:spPr>
        <a:xfrm>
          <a:off x="1124309" y="2348744"/>
          <a:ext cx="362117" cy="545803"/>
        </a:xfrm>
        <a:custGeom>
          <a:avLst/>
          <a:gdLst/>
          <a:ahLst/>
          <a:cxnLst/>
          <a:rect l="0" t="0" r="0" b="0"/>
          <a:pathLst>
            <a:path>
              <a:moveTo>
                <a:pt x="0" y="468078"/>
              </a:moveTo>
              <a:lnTo>
                <a:pt x="155275" y="468078"/>
              </a:lnTo>
              <a:lnTo>
                <a:pt x="155275" y="0"/>
              </a:lnTo>
              <a:lnTo>
                <a:pt x="310550"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88993" y="2605270"/>
        <a:ext cx="0" cy="0"/>
      </dsp:txXfrm>
    </dsp:sp>
    <dsp:sp modelId="{B8523BC0-9424-41E2-BB79-34DADFE08ADA}">
      <dsp:nvSpPr>
        <dsp:cNvPr id="0" name=""/>
        <dsp:cNvSpPr/>
      </dsp:nvSpPr>
      <dsp:spPr>
        <a:xfrm>
          <a:off x="3297017" y="1613012"/>
          <a:ext cx="362117" cy="91440"/>
        </a:xfrm>
        <a:custGeom>
          <a:avLst/>
          <a:gdLst/>
          <a:ahLst/>
          <a:cxnLst/>
          <a:rect l="0" t="0" r="0" b="0"/>
          <a:pathLst>
            <a:path>
              <a:moveTo>
                <a:pt x="0" y="45720"/>
              </a:moveTo>
              <a:lnTo>
                <a:pt x="310550" y="45720"/>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69023" y="1649679"/>
        <a:ext cx="0" cy="0"/>
      </dsp:txXfrm>
    </dsp:sp>
    <dsp:sp modelId="{4D0568C0-B6B9-4951-89A4-E79250078BDA}">
      <dsp:nvSpPr>
        <dsp:cNvPr id="0" name=""/>
        <dsp:cNvSpPr/>
      </dsp:nvSpPr>
      <dsp:spPr>
        <a:xfrm>
          <a:off x="1124309" y="1658732"/>
          <a:ext cx="362117" cy="1235814"/>
        </a:xfrm>
        <a:custGeom>
          <a:avLst/>
          <a:gdLst/>
          <a:ahLst/>
          <a:cxnLst/>
          <a:rect l="0" t="0" r="0" b="0"/>
          <a:pathLst>
            <a:path>
              <a:moveTo>
                <a:pt x="0" y="1059829"/>
              </a:moveTo>
              <a:lnTo>
                <a:pt x="155275" y="1059829"/>
              </a:lnTo>
              <a:lnTo>
                <a:pt x="155275" y="0"/>
              </a:lnTo>
              <a:lnTo>
                <a:pt x="310550"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73173" y="2244445"/>
        <a:ext cx="0" cy="0"/>
      </dsp:txXfrm>
    </dsp:sp>
    <dsp:sp modelId="{EF39561B-A3CF-44B0-8333-F973BF4A2583}">
      <dsp:nvSpPr>
        <dsp:cNvPr id="0" name=""/>
        <dsp:cNvSpPr/>
      </dsp:nvSpPr>
      <dsp:spPr>
        <a:xfrm>
          <a:off x="1124309" y="968721"/>
          <a:ext cx="362117" cy="1925825"/>
        </a:xfrm>
        <a:custGeom>
          <a:avLst/>
          <a:gdLst/>
          <a:ahLst/>
          <a:cxnLst/>
          <a:rect l="0" t="0" r="0" b="0"/>
          <a:pathLst>
            <a:path>
              <a:moveTo>
                <a:pt x="0" y="1651580"/>
              </a:moveTo>
              <a:lnTo>
                <a:pt x="155275" y="1651580"/>
              </a:lnTo>
              <a:lnTo>
                <a:pt x="155275" y="0"/>
              </a:lnTo>
              <a:lnTo>
                <a:pt x="310550"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56378" y="1882644"/>
        <a:ext cx="0" cy="0"/>
      </dsp:txXfrm>
    </dsp:sp>
    <dsp:sp modelId="{A0E0AA0E-1526-4AE0-805D-60D426367E92}">
      <dsp:nvSpPr>
        <dsp:cNvPr id="0" name=""/>
        <dsp:cNvSpPr/>
      </dsp:nvSpPr>
      <dsp:spPr>
        <a:xfrm>
          <a:off x="1124309" y="278709"/>
          <a:ext cx="362117" cy="2615837"/>
        </a:xfrm>
        <a:custGeom>
          <a:avLst/>
          <a:gdLst/>
          <a:ahLst/>
          <a:cxnLst/>
          <a:rect l="0" t="0" r="0" b="0"/>
          <a:pathLst>
            <a:path>
              <a:moveTo>
                <a:pt x="0" y="2243331"/>
              </a:moveTo>
              <a:lnTo>
                <a:pt x="155275" y="2243331"/>
              </a:lnTo>
              <a:lnTo>
                <a:pt x="155275" y="0"/>
              </a:lnTo>
              <a:lnTo>
                <a:pt x="310550"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39348" y="1520608"/>
        <a:ext cx="0" cy="0"/>
      </dsp:txXfrm>
    </dsp:sp>
    <dsp:sp modelId="{A5D64F4F-5446-4BCA-A044-E73896C175F5}">
      <dsp:nvSpPr>
        <dsp:cNvPr id="0" name=""/>
        <dsp:cNvSpPr/>
      </dsp:nvSpPr>
      <dsp:spPr>
        <a:xfrm rot="16200000">
          <a:off x="-604350" y="2618542"/>
          <a:ext cx="2905311" cy="5520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buNone/>
          </a:pPr>
          <a:r>
            <a:rPr lang="ru-RU" sz="2300" kern="1200">
              <a:solidFill>
                <a:sysClr val="window" lastClr="FFFFFF"/>
              </a:solidFill>
              <a:latin typeface="Calibri"/>
              <a:ea typeface="+mn-ea"/>
              <a:cs typeface="+mn-cs"/>
            </a:rPr>
            <a:t>Генеральный директор</a:t>
          </a:r>
        </a:p>
      </dsp:txBody>
      <dsp:txXfrm>
        <a:off x="-604350" y="2618542"/>
        <a:ext cx="2905311" cy="552009"/>
      </dsp:txXfrm>
    </dsp:sp>
    <dsp:sp modelId="{C1EF56FD-CEB0-428C-9AE9-4B6D941529DC}">
      <dsp:nvSpPr>
        <dsp:cNvPr id="0" name=""/>
        <dsp:cNvSpPr/>
      </dsp:nvSpPr>
      <dsp:spPr>
        <a:xfrm>
          <a:off x="1486427" y="2705"/>
          <a:ext cx="1810589" cy="552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Секретарь</a:t>
          </a:r>
        </a:p>
      </dsp:txBody>
      <dsp:txXfrm>
        <a:off x="1486427" y="2705"/>
        <a:ext cx="1810589" cy="552009"/>
      </dsp:txXfrm>
    </dsp:sp>
    <dsp:sp modelId="{AEC75ECE-5A83-4EB6-B126-29F9D494B653}">
      <dsp:nvSpPr>
        <dsp:cNvPr id="0" name=""/>
        <dsp:cNvSpPr/>
      </dsp:nvSpPr>
      <dsp:spPr>
        <a:xfrm>
          <a:off x="1486427" y="692716"/>
          <a:ext cx="1810589" cy="552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Начальник коммерческого отдела</a:t>
          </a:r>
        </a:p>
      </dsp:txBody>
      <dsp:txXfrm>
        <a:off x="1486427" y="692716"/>
        <a:ext cx="1810589" cy="552009"/>
      </dsp:txXfrm>
    </dsp:sp>
    <dsp:sp modelId="{4A146628-55D0-466D-B6EF-F5F82422CBC7}">
      <dsp:nvSpPr>
        <dsp:cNvPr id="0" name=""/>
        <dsp:cNvSpPr/>
      </dsp:nvSpPr>
      <dsp:spPr>
        <a:xfrm>
          <a:off x="1486427" y="1382728"/>
          <a:ext cx="1810589" cy="552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Главный бухгалтер</a:t>
          </a:r>
        </a:p>
      </dsp:txBody>
      <dsp:txXfrm>
        <a:off x="1486427" y="1382728"/>
        <a:ext cx="1810589" cy="552009"/>
      </dsp:txXfrm>
    </dsp:sp>
    <dsp:sp modelId="{9F7816F2-0F58-4CBD-9FF6-D7A23C586F53}">
      <dsp:nvSpPr>
        <dsp:cNvPr id="0" name=""/>
        <dsp:cNvSpPr/>
      </dsp:nvSpPr>
      <dsp:spPr>
        <a:xfrm>
          <a:off x="3659135" y="1382728"/>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Бухгалтер</a:t>
          </a:r>
        </a:p>
      </dsp:txBody>
      <dsp:txXfrm>
        <a:off x="3659135" y="1382728"/>
        <a:ext cx="1810589" cy="552009"/>
      </dsp:txXfrm>
    </dsp:sp>
    <dsp:sp modelId="{92F60FC6-C6BC-489C-96FD-FB31322F1904}">
      <dsp:nvSpPr>
        <dsp:cNvPr id="0" name=""/>
        <dsp:cNvSpPr/>
      </dsp:nvSpPr>
      <dsp:spPr>
        <a:xfrm>
          <a:off x="1486427" y="2072739"/>
          <a:ext cx="1810589" cy="552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Отдел рекламы и маркетинга</a:t>
          </a:r>
        </a:p>
      </dsp:txBody>
      <dsp:txXfrm>
        <a:off x="1486427" y="2072739"/>
        <a:ext cx="1810589" cy="552009"/>
      </dsp:txXfrm>
    </dsp:sp>
    <dsp:sp modelId="{D338A3A3-55B3-4261-9DA5-40891A76F956}">
      <dsp:nvSpPr>
        <dsp:cNvPr id="0" name=""/>
        <dsp:cNvSpPr/>
      </dsp:nvSpPr>
      <dsp:spPr>
        <a:xfrm>
          <a:off x="3659135" y="2072739"/>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Маркетолог</a:t>
          </a:r>
        </a:p>
      </dsp:txBody>
      <dsp:txXfrm>
        <a:off x="3659135" y="2072739"/>
        <a:ext cx="1810589" cy="552009"/>
      </dsp:txXfrm>
    </dsp:sp>
    <dsp:sp modelId="{F7D5FCA3-C16E-4E84-AD5C-F9ACC79A3077}">
      <dsp:nvSpPr>
        <dsp:cNvPr id="0" name=""/>
        <dsp:cNvSpPr/>
      </dsp:nvSpPr>
      <dsp:spPr>
        <a:xfrm>
          <a:off x="1486427" y="2762750"/>
          <a:ext cx="1810589" cy="552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Отдел продаж</a:t>
          </a:r>
        </a:p>
      </dsp:txBody>
      <dsp:txXfrm>
        <a:off x="1486427" y="2762750"/>
        <a:ext cx="1810589" cy="552009"/>
      </dsp:txXfrm>
    </dsp:sp>
    <dsp:sp modelId="{654F35A3-7A23-4BC1-9541-FB4F1FB13BD6}">
      <dsp:nvSpPr>
        <dsp:cNvPr id="0" name=""/>
        <dsp:cNvSpPr/>
      </dsp:nvSpPr>
      <dsp:spPr>
        <a:xfrm>
          <a:off x="3659135" y="2762750"/>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Менеджеры по продажам</a:t>
          </a:r>
        </a:p>
      </dsp:txBody>
      <dsp:txXfrm>
        <a:off x="3659135" y="2762750"/>
        <a:ext cx="1810589" cy="552009"/>
      </dsp:txXfrm>
    </dsp:sp>
    <dsp:sp modelId="{E259AB8E-B144-4986-8F31-C366162249B2}">
      <dsp:nvSpPr>
        <dsp:cNvPr id="0" name=""/>
        <dsp:cNvSpPr/>
      </dsp:nvSpPr>
      <dsp:spPr>
        <a:xfrm>
          <a:off x="1486427" y="3452762"/>
          <a:ext cx="1810589" cy="1355198"/>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Заместитель генерального директора по производству</a:t>
          </a:r>
        </a:p>
      </dsp:txBody>
      <dsp:txXfrm>
        <a:off x="1486427" y="3452762"/>
        <a:ext cx="1810589" cy="1355198"/>
      </dsp:txXfrm>
    </dsp:sp>
    <dsp:sp modelId="{1A9D6E2B-4B86-4669-9639-7340FD7F33D5}">
      <dsp:nvSpPr>
        <dsp:cNvPr id="0" name=""/>
        <dsp:cNvSpPr/>
      </dsp:nvSpPr>
      <dsp:spPr>
        <a:xfrm>
          <a:off x="3659135" y="3509351"/>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Тенолог</a:t>
          </a:r>
        </a:p>
      </dsp:txBody>
      <dsp:txXfrm>
        <a:off x="3659135" y="3509351"/>
        <a:ext cx="1810589" cy="552009"/>
      </dsp:txXfrm>
    </dsp:sp>
    <dsp:sp modelId="{6C0FB6DF-601D-48EA-A78A-A9B81F49C3CD}">
      <dsp:nvSpPr>
        <dsp:cNvPr id="0" name=""/>
        <dsp:cNvSpPr/>
      </dsp:nvSpPr>
      <dsp:spPr>
        <a:xfrm>
          <a:off x="3659135" y="4199362"/>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Варщик-оператор</a:t>
          </a:r>
        </a:p>
      </dsp:txBody>
      <dsp:txXfrm>
        <a:off x="3659135" y="4199362"/>
        <a:ext cx="1810589" cy="552009"/>
      </dsp:txXfrm>
    </dsp:sp>
    <dsp:sp modelId="{AFF3B9B8-66FC-4FF7-A829-93307D7F5D36}">
      <dsp:nvSpPr>
        <dsp:cNvPr id="0" name=""/>
        <dsp:cNvSpPr/>
      </dsp:nvSpPr>
      <dsp:spPr>
        <a:xfrm>
          <a:off x="1486427" y="5234379"/>
          <a:ext cx="1810589" cy="552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Заведующий складом</a:t>
          </a:r>
        </a:p>
      </dsp:txBody>
      <dsp:txXfrm>
        <a:off x="1486427" y="5234379"/>
        <a:ext cx="1810589" cy="552009"/>
      </dsp:txXfrm>
    </dsp:sp>
    <dsp:sp modelId="{9FB97800-889F-4B16-A1E8-7DF031BE07AF}">
      <dsp:nvSpPr>
        <dsp:cNvPr id="0" name=""/>
        <dsp:cNvSpPr/>
      </dsp:nvSpPr>
      <dsp:spPr>
        <a:xfrm>
          <a:off x="3659135" y="4889374"/>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Упаковщик</a:t>
          </a:r>
        </a:p>
      </dsp:txBody>
      <dsp:txXfrm>
        <a:off x="3659135" y="4889374"/>
        <a:ext cx="1810589" cy="552009"/>
      </dsp:txXfrm>
    </dsp:sp>
    <dsp:sp modelId="{3E80063E-7629-4FD9-ADC1-4AEFE36DF6F9}">
      <dsp:nvSpPr>
        <dsp:cNvPr id="0" name=""/>
        <dsp:cNvSpPr/>
      </dsp:nvSpPr>
      <dsp:spPr>
        <a:xfrm>
          <a:off x="3659135" y="5579385"/>
          <a:ext cx="1810589" cy="552009"/>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Механик по производственному оборудованию</a:t>
          </a:r>
        </a:p>
      </dsp:txBody>
      <dsp:txXfrm>
        <a:off x="3659135" y="5579385"/>
        <a:ext cx="1810589" cy="5520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675724-56EE-416E-A2CF-1B9FA0558024}">
      <dsp:nvSpPr>
        <dsp:cNvPr id="0" name=""/>
        <dsp:cNvSpPr/>
      </dsp:nvSpPr>
      <dsp:spPr>
        <a:xfrm>
          <a:off x="0" y="0"/>
          <a:ext cx="4572660" cy="560641"/>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mj-lt"/>
            <a:buNone/>
          </a:pPr>
          <a:r>
            <a:rPr lang="ru-RU" sz="1200" kern="1200">
              <a:solidFill>
                <a:sysClr val="window" lastClr="FFFFFF"/>
              </a:solidFill>
              <a:latin typeface="Calibri"/>
              <a:ea typeface="+mn-ea"/>
              <a:cs typeface="+mn-cs"/>
            </a:rPr>
            <a:t>Разработка продукта</a:t>
          </a:r>
          <a:endParaRPr lang="ru-UA" sz="1200" kern="1200">
            <a:solidFill>
              <a:sysClr val="window" lastClr="FFFFFF"/>
            </a:solidFill>
            <a:latin typeface="Calibri"/>
            <a:ea typeface="+mn-ea"/>
            <a:cs typeface="+mn-cs"/>
          </a:endParaRPr>
        </a:p>
      </dsp:txBody>
      <dsp:txXfrm>
        <a:off x="16421" y="16421"/>
        <a:ext cx="3902088" cy="527799"/>
      </dsp:txXfrm>
    </dsp:sp>
    <dsp:sp modelId="{D52AEADD-3E4F-4E07-8E57-9670D6B9427A}">
      <dsp:nvSpPr>
        <dsp:cNvPr id="0" name=""/>
        <dsp:cNvSpPr/>
      </dsp:nvSpPr>
      <dsp:spPr>
        <a:xfrm>
          <a:off x="341464" y="638508"/>
          <a:ext cx="4572660" cy="56064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mj-lt"/>
            <a:buNone/>
          </a:pPr>
          <a:r>
            <a:rPr lang="ru-RU" sz="1200" kern="1200">
              <a:solidFill>
                <a:sysClr val="window" lastClr="FFFFFF"/>
              </a:solidFill>
              <a:latin typeface="Calibri"/>
              <a:ea typeface="+mn-ea"/>
              <a:cs typeface="+mn-cs"/>
            </a:rPr>
            <a:t>Составление технического задания</a:t>
          </a:r>
          <a:endParaRPr lang="ru-UA" sz="1200" kern="1200">
            <a:solidFill>
              <a:sysClr val="window" lastClr="FFFFFF"/>
            </a:solidFill>
            <a:latin typeface="Calibri"/>
            <a:ea typeface="+mn-ea"/>
            <a:cs typeface="+mn-cs"/>
          </a:endParaRPr>
        </a:p>
      </dsp:txBody>
      <dsp:txXfrm>
        <a:off x="357885" y="654929"/>
        <a:ext cx="3833936" cy="527799"/>
      </dsp:txXfrm>
    </dsp:sp>
    <dsp:sp modelId="{5DD1AC2D-D080-4EBA-8D86-A14255778097}">
      <dsp:nvSpPr>
        <dsp:cNvPr id="0" name=""/>
        <dsp:cNvSpPr/>
      </dsp:nvSpPr>
      <dsp:spPr>
        <a:xfrm>
          <a:off x="682929" y="1277016"/>
          <a:ext cx="4572660" cy="56064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mj-lt"/>
            <a:buNone/>
          </a:pPr>
          <a:r>
            <a:rPr lang="ru-RU" sz="1200" kern="1200">
              <a:solidFill>
                <a:sysClr val="window" lastClr="FFFFFF"/>
              </a:solidFill>
              <a:latin typeface="Calibri"/>
              <a:ea typeface="+mn-ea"/>
              <a:cs typeface="+mn-cs"/>
            </a:rPr>
            <a:t>Продукция отдается на сертификацию</a:t>
          </a:r>
          <a:endParaRPr lang="ru-UA" sz="1200" kern="1200">
            <a:solidFill>
              <a:sysClr val="window" lastClr="FFFFFF"/>
            </a:solidFill>
            <a:latin typeface="Calibri"/>
            <a:ea typeface="+mn-ea"/>
            <a:cs typeface="+mn-cs"/>
          </a:endParaRPr>
        </a:p>
      </dsp:txBody>
      <dsp:txXfrm>
        <a:off x="699350" y="1293437"/>
        <a:ext cx="3833936" cy="527799"/>
      </dsp:txXfrm>
    </dsp:sp>
    <dsp:sp modelId="{F986045F-6D6B-49C3-B8E8-C1249B685FE5}">
      <dsp:nvSpPr>
        <dsp:cNvPr id="0" name=""/>
        <dsp:cNvSpPr/>
      </dsp:nvSpPr>
      <dsp:spPr>
        <a:xfrm>
          <a:off x="1024394" y="1915525"/>
          <a:ext cx="4572660" cy="56064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mj-lt"/>
            <a:buNone/>
          </a:pPr>
          <a:r>
            <a:rPr lang="ru-RU" sz="1200" kern="1200">
              <a:solidFill>
                <a:sysClr val="window" lastClr="FFFFFF"/>
              </a:solidFill>
              <a:latin typeface="Calibri"/>
              <a:ea typeface="+mn-ea"/>
              <a:cs typeface="+mn-cs"/>
            </a:rPr>
            <a:t>Утверждается эталонный образец, включая упаковку, стоимость производства и фасовку в упаковку.</a:t>
          </a:r>
          <a:endParaRPr lang="ru-UA" sz="1200" kern="1200">
            <a:solidFill>
              <a:sysClr val="window" lastClr="FFFFFF"/>
            </a:solidFill>
            <a:latin typeface="Calibri"/>
            <a:ea typeface="+mn-ea"/>
            <a:cs typeface="+mn-cs"/>
          </a:endParaRPr>
        </a:p>
      </dsp:txBody>
      <dsp:txXfrm>
        <a:off x="1040815" y="1931946"/>
        <a:ext cx="3833936" cy="527799"/>
      </dsp:txXfrm>
    </dsp:sp>
    <dsp:sp modelId="{56CB4F78-AD8B-45ED-B42B-E0AE6685E608}">
      <dsp:nvSpPr>
        <dsp:cNvPr id="0" name=""/>
        <dsp:cNvSpPr/>
      </dsp:nvSpPr>
      <dsp:spPr>
        <a:xfrm>
          <a:off x="1365859" y="2554033"/>
          <a:ext cx="4572660" cy="56064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mj-lt"/>
            <a:buNone/>
          </a:pPr>
          <a:r>
            <a:rPr lang="ru-RU" sz="1200" kern="1200">
              <a:solidFill>
                <a:sysClr val="window" lastClr="FFFFFF"/>
              </a:solidFill>
              <a:latin typeface="Calibri"/>
              <a:ea typeface="+mn-ea"/>
              <a:cs typeface="+mn-cs"/>
            </a:rPr>
            <a:t>Тестирование</a:t>
          </a:r>
          <a:endParaRPr lang="ru-UA" sz="1200" kern="1200">
            <a:solidFill>
              <a:sysClr val="window" lastClr="FFFFFF"/>
            </a:solidFill>
            <a:latin typeface="Calibri"/>
            <a:ea typeface="+mn-ea"/>
            <a:cs typeface="+mn-cs"/>
          </a:endParaRPr>
        </a:p>
      </dsp:txBody>
      <dsp:txXfrm>
        <a:off x="1382280" y="2570454"/>
        <a:ext cx="3833936" cy="527799"/>
      </dsp:txXfrm>
    </dsp:sp>
    <dsp:sp modelId="{6EB704F5-9467-4F37-9CDA-4B9FE50E0244}">
      <dsp:nvSpPr>
        <dsp:cNvPr id="0" name=""/>
        <dsp:cNvSpPr/>
      </dsp:nvSpPr>
      <dsp:spPr>
        <a:xfrm>
          <a:off x="4208243" y="409579"/>
          <a:ext cx="364416" cy="364416"/>
        </a:xfrm>
        <a:prstGeom prst="downArrow">
          <a:avLst>
            <a:gd name="adj1" fmla="val 55000"/>
            <a:gd name="adj2" fmla="val 45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endParaRPr lang="ru-UA" sz="1600" kern="1200">
            <a:solidFill>
              <a:sysClr val="windowText" lastClr="000000">
                <a:hueOff val="0"/>
                <a:satOff val="0"/>
                <a:lumOff val="0"/>
                <a:alphaOff val="0"/>
              </a:sysClr>
            </a:solidFill>
            <a:latin typeface="Calibri"/>
            <a:ea typeface="+mn-ea"/>
            <a:cs typeface="+mn-cs"/>
          </a:endParaRPr>
        </a:p>
      </dsp:txBody>
      <dsp:txXfrm>
        <a:off x="4290237" y="409579"/>
        <a:ext cx="200428" cy="274223"/>
      </dsp:txXfrm>
    </dsp:sp>
    <dsp:sp modelId="{9C944840-2F81-46F2-B062-0F9E87A5F171}">
      <dsp:nvSpPr>
        <dsp:cNvPr id="0" name=""/>
        <dsp:cNvSpPr/>
      </dsp:nvSpPr>
      <dsp:spPr>
        <a:xfrm>
          <a:off x="4549708" y="1048088"/>
          <a:ext cx="364416" cy="364416"/>
        </a:xfrm>
        <a:prstGeom prst="downArrow">
          <a:avLst>
            <a:gd name="adj1" fmla="val 55000"/>
            <a:gd name="adj2" fmla="val 45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endParaRPr lang="ru-UA" sz="1600" kern="1200">
            <a:solidFill>
              <a:sysClr val="windowText" lastClr="000000">
                <a:hueOff val="0"/>
                <a:satOff val="0"/>
                <a:lumOff val="0"/>
                <a:alphaOff val="0"/>
              </a:sysClr>
            </a:solidFill>
            <a:latin typeface="Calibri"/>
            <a:ea typeface="+mn-ea"/>
            <a:cs typeface="+mn-cs"/>
          </a:endParaRPr>
        </a:p>
      </dsp:txBody>
      <dsp:txXfrm>
        <a:off x="4631702" y="1048088"/>
        <a:ext cx="200428" cy="274223"/>
      </dsp:txXfrm>
    </dsp:sp>
    <dsp:sp modelId="{9C530E49-06BD-4042-953E-B6CBF0EA62D2}">
      <dsp:nvSpPr>
        <dsp:cNvPr id="0" name=""/>
        <dsp:cNvSpPr/>
      </dsp:nvSpPr>
      <dsp:spPr>
        <a:xfrm>
          <a:off x="4891173" y="1677252"/>
          <a:ext cx="364416" cy="364416"/>
        </a:xfrm>
        <a:prstGeom prst="downArrow">
          <a:avLst>
            <a:gd name="adj1" fmla="val 55000"/>
            <a:gd name="adj2" fmla="val 45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endParaRPr lang="ru-UA" sz="1600" kern="1200">
            <a:solidFill>
              <a:sysClr val="windowText" lastClr="000000">
                <a:hueOff val="0"/>
                <a:satOff val="0"/>
                <a:lumOff val="0"/>
                <a:alphaOff val="0"/>
              </a:sysClr>
            </a:solidFill>
            <a:latin typeface="Calibri"/>
            <a:ea typeface="+mn-ea"/>
            <a:cs typeface="+mn-cs"/>
          </a:endParaRPr>
        </a:p>
      </dsp:txBody>
      <dsp:txXfrm>
        <a:off x="4973167" y="1677252"/>
        <a:ext cx="200428" cy="274223"/>
      </dsp:txXfrm>
    </dsp:sp>
    <dsp:sp modelId="{96772360-2B52-4706-A918-235D2EF21AFF}">
      <dsp:nvSpPr>
        <dsp:cNvPr id="0" name=""/>
        <dsp:cNvSpPr/>
      </dsp:nvSpPr>
      <dsp:spPr>
        <a:xfrm>
          <a:off x="5232638" y="2321990"/>
          <a:ext cx="364416" cy="364416"/>
        </a:xfrm>
        <a:prstGeom prst="downArrow">
          <a:avLst>
            <a:gd name="adj1" fmla="val 55000"/>
            <a:gd name="adj2" fmla="val 45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endParaRPr lang="ru-UA" sz="1600" kern="1200">
            <a:solidFill>
              <a:sysClr val="windowText" lastClr="000000">
                <a:hueOff val="0"/>
                <a:satOff val="0"/>
                <a:lumOff val="0"/>
                <a:alphaOff val="0"/>
              </a:sysClr>
            </a:solidFill>
            <a:latin typeface="Calibri"/>
            <a:ea typeface="+mn-ea"/>
            <a:cs typeface="+mn-cs"/>
          </a:endParaRPr>
        </a:p>
      </dsp:txBody>
      <dsp:txXfrm>
        <a:off x="5314632" y="2321990"/>
        <a:ext cx="200428" cy="2742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07F52-47C2-4068-8CDB-A2DBE056E7A2}">
      <dsp:nvSpPr>
        <dsp:cNvPr id="0" name=""/>
        <dsp:cNvSpPr/>
      </dsp:nvSpPr>
      <dsp:spPr>
        <a:xfrm>
          <a:off x="0" y="15457"/>
          <a:ext cx="5484495" cy="84240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1. Варочный цех должен быть оснащен: </a:t>
          </a:r>
          <a:endParaRPr lang="ru-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1123" y="56580"/>
        <a:ext cx="5402249" cy="760154"/>
      </dsp:txXfrm>
    </dsp:sp>
    <dsp:sp modelId="{99F608A5-E7BE-4164-80DA-16B0E4D7670A}">
      <dsp:nvSpPr>
        <dsp:cNvPr id="0" name=""/>
        <dsp:cNvSpPr/>
      </dsp:nvSpPr>
      <dsp:spPr>
        <a:xfrm>
          <a:off x="0" y="857857"/>
          <a:ext cx="5484495" cy="74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3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Двумя емкостями объемом 350 литров: для нагрева воды и для нагрева масла; </a:t>
          </a:r>
          <a:endParaRPr lang="ru-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Миксером (смесителем) – средняя стоимость 1671,01 тыс. руб.; </a:t>
          </a:r>
          <a:endParaRPr lang="ru-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Гомогенизатором. </a:t>
          </a:r>
          <a:endParaRPr lang="ru-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857857"/>
        <a:ext cx="5484495" cy="745200"/>
      </dsp:txXfrm>
    </dsp:sp>
    <dsp:sp modelId="{EA19340F-25F0-485A-93D0-98E327AE3847}">
      <dsp:nvSpPr>
        <dsp:cNvPr id="0" name=""/>
        <dsp:cNvSpPr/>
      </dsp:nvSpPr>
      <dsp:spPr>
        <a:xfrm>
          <a:off x="0" y="1603057"/>
          <a:ext cx="5484495" cy="84240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2. Цех фасовки и упаковки должен быть оснащен: </a:t>
          </a:r>
          <a:endParaRPr lang="ru-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1123" y="1644180"/>
        <a:ext cx="5402249" cy="760154"/>
      </dsp:txXfrm>
    </dsp:sp>
    <dsp:sp modelId="{B60B553A-922D-41AA-A3B2-156C9BCA7201}">
      <dsp:nvSpPr>
        <dsp:cNvPr id="0" name=""/>
        <dsp:cNvSpPr/>
      </dsp:nvSpPr>
      <dsp:spPr>
        <a:xfrm>
          <a:off x="0" y="2445457"/>
          <a:ext cx="5484495" cy="74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3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Фасовочной машиной (для разлива в баночки, футляры и тубы); </a:t>
          </a:r>
          <a:endParaRPr lang="ru-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Компрессором; </a:t>
          </a:r>
          <a:endParaRPr lang="ru-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Машиной, термирующей заданное количество туб в пленку</a:t>
          </a:r>
          <a:r>
            <a:rPr lang="ru-RU" sz="1500" kern="1200">
              <a:solidFill>
                <a:sysClr val="windowText" lastClr="000000">
                  <a:hueOff val="0"/>
                  <a:satOff val="0"/>
                  <a:lumOff val="0"/>
                  <a:alphaOff val="0"/>
                </a:sysClr>
              </a:solidFill>
              <a:latin typeface="Calibri"/>
              <a:ea typeface="+mn-ea"/>
              <a:cs typeface="+mn-cs"/>
            </a:rPr>
            <a:t>.</a:t>
          </a:r>
          <a:endParaRPr lang="ru-UA" sz="1500" kern="1200">
            <a:solidFill>
              <a:sysClr val="windowText" lastClr="000000">
                <a:hueOff val="0"/>
                <a:satOff val="0"/>
                <a:lumOff val="0"/>
                <a:alphaOff val="0"/>
              </a:sysClr>
            </a:solidFill>
            <a:latin typeface="Calibri"/>
            <a:ea typeface="+mn-ea"/>
            <a:cs typeface="+mn-cs"/>
          </a:endParaRPr>
        </a:p>
      </dsp:txBody>
      <dsp:txXfrm>
        <a:off x="0" y="2445457"/>
        <a:ext cx="5484495" cy="7452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C29CD-95F7-4F7C-B84A-8EA6AA4EE7CE}">
      <dsp:nvSpPr>
        <dsp:cNvPr id="0" name=""/>
        <dsp:cNvSpPr/>
      </dsp:nvSpPr>
      <dsp:spPr>
        <a:xfrm>
          <a:off x="0" y="4301"/>
          <a:ext cx="5869305" cy="58681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Косметические средства для отбеливания (осветления) кожи;</a:t>
          </a:r>
          <a:endParaRPr lang="ru-UA" sz="1200" kern="1200">
            <a:solidFill>
              <a:sysClr val="window" lastClr="FFFFFF"/>
            </a:solidFill>
            <a:latin typeface="Calibri"/>
            <a:ea typeface="+mn-ea"/>
            <a:cs typeface="+mn-cs"/>
          </a:endParaRPr>
        </a:p>
      </dsp:txBody>
      <dsp:txXfrm>
        <a:off x="28646" y="32947"/>
        <a:ext cx="5812013" cy="529523"/>
      </dsp:txXfrm>
    </dsp:sp>
    <dsp:sp modelId="{855AF4D1-C848-4E07-AA23-CEEF7DDB1FF2}">
      <dsp:nvSpPr>
        <dsp:cNvPr id="0" name=""/>
        <dsp:cNvSpPr/>
      </dsp:nvSpPr>
      <dsp:spPr>
        <a:xfrm>
          <a:off x="0" y="603759"/>
          <a:ext cx="5869305" cy="586815"/>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Косметические изделия для искусственного загара;</a:t>
          </a:r>
          <a:endParaRPr lang="ru-UA" sz="1200" kern="1200">
            <a:solidFill>
              <a:sysClr val="window" lastClr="FFFFFF"/>
            </a:solidFill>
            <a:latin typeface="Calibri"/>
            <a:ea typeface="+mn-ea"/>
            <a:cs typeface="+mn-cs"/>
          </a:endParaRPr>
        </a:p>
      </dsp:txBody>
      <dsp:txXfrm>
        <a:off x="28646" y="632405"/>
        <a:ext cx="5812013" cy="529523"/>
      </dsp:txXfrm>
    </dsp:sp>
    <dsp:sp modelId="{E67AC8A6-3313-45D1-B7EE-B6128FBD8D34}">
      <dsp:nvSpPr>
        <dsp:cNvPr id="0" name=""/>
        <dsp:cNvSpPr/>
      </dsp:nvSpPr>
      <dsp:spPr>
        <a:xfrm>
          <a:off x="0" y="1203216"/>
          <a:ext cx="5869305" cy="586815"/>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Интимная косметика;</a:t>
          </a:r>
          <a:endParaRPr lang="ru-UA" sz="1200" kern="1200">
            <a:solidFill>
              <a:sysClr val="window" lastClr="FFFFFF"/>
            </a:solidFill>
            <a:latin typeface="Calibri"/>
            <a:ea typeface="+mn-ea"/>
            <a:cs typeface="+mn-cs"/>
          </a:endParaRPr>
        </a:p>
      </dsp:txBody>
      <dsp:txXfrm>
        <a:off x="28646" y="1231862"/>
        <a:ext cx="5812013" cy="529523"/>
      </dsp:txXfrm>
    </dsp:sp>
    <dsp:sp modelId="{7E8EBAF9-CD6C-4F1D-8156-16024C0E7825}">
      <dsp:nvSpPr>
        <dsp:cNvPr id="0" name=""/>
        <dsp:cNvSpPr/>
      </dsp:nvSpPr>
      <dsp:spPr>
        <a:xfrm>
          <a:off x="0" y="1802674"/>
          <a:ext cx="5869305" cy="58681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Косметика для татуажа;</a:t>
          </a:r>
          <a:endParaRPr lang="ru-UA" sz="1200" kern="1200">
            <a:solidFill>
              <a:sysClr val="window" lastClr="FFFFFF"/>
            </a:solidFill>
            <a:latin typeface="Calibri"/>
            <a:ea typeface="+mn-ea"/>
            <a:cs typeface="+mn-cs"/>
          </a:endParaRPr>
        </a:p>
      </dsp:txBody>
      <dsp:txXfrm>
        <a:off x="28646" y="1831320"/>
        <a:ext cx="5812013" cy="529523"/>
      </dsp:txXfrm>
    </dsp:sp>
    <dsp:sp modelId="{93A4E6A8-3BBE-4AA5-9DB7-5A00A6DF4C69}">
      <dsp:nvSpPr>
        <dsp:cNvPr id="0" name=""/>
        <dsp:cNvSpPr/>
      </dsp:nvSpPr>
      <dsp:spPr>
        <a:xfrm>
          <a:off x="0" y="2402132"/>
          <a:ext cx="5869305" cy="586815"/>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Косметические средства индивидуальной защиты кожи от воздействия вредных производственных факторов;</a:t>
          </a:r>
          <a:endParaRPr lang="ru-UA" sz="1200" kern="1200">
            <a:solidFill>
              <a:sysClr val="window" lastClr="FFFFFF"/>
            </a:solidFill>
            <a:latin typeface="Calibri"/>
            <a:ea typeface="+mn-ea"/>
            <a:cs typeface="+mn-cs"/>
          </a:endParaRPr>
        </a:p>
      </dsp:txBody>
      <dsp:txXfrm>
        <a:off x="28646" y="2430778"/>
        <a:ext cx="5812013" cy="529523"/>
      </dsp:txXfrm>
    </dsp:sp>
    <dsp:sp modelId="{B169DC2F-8486-4EF8-8D88-2A57F69B516F}">
      <dsp:nvSpPr>
        <dsp:cNvPr id="0" name=""/>
        <dsp:cNvSpPr/>
      </dsp:nvSpPr>
      <dsp:spPr>
        <a:xfrm>
          <a:off x="0" y="3001589"/>
          <a:ext cx="5869305" cy="58681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Детская косметика;</a:t>
          </a:r>
          <a:endParaRPr lang="ru-UA" sz="1200" kern="1200">
            <a:solidFill>
              <a:sysClr val="window" lastClr="FFFFFF"/>
            </a:solidFill>
            <a:latin typeface="Calibri"/>
            <a:ea typeface="+mn-ea"/>
            <a:cs typeface="+mn-cs"/>
          </a:endParaRPr>
        </a:p>
      </dsp:txBody>
      <dsp:txXfrm>
        <a:off x="28646" y="3030235"/>
        <a:ext cx="5812013" cy="529523"/>
      </dsp:txXfrm>
    </dsp:sp>
    <dsp:sp modelId="{44598CB2-6B0D-4A92-8A2C-4BE9D0E1B41F}">
      <dsp:nvSpPr>
        <dsp:cNvPr id="0" name=""/>
        <dsp:cNvSpPr/>
      </dsp:nvSpPr>
      <dsp:spPr>
        <a:xfrm>
          <a:off x="0" y="3601047"/>
          <a:ext cx="5869305" cy="586815"/>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Косметическая продукция для химического осветления, окрашивания, мелирования волос;</a:t>
          </a:r>
          <a:endParaRPr lang="ru-UA" sz="1200" kern="1200">
            <a:solidFill>
              <a:sysClr val="window" lastClr="FFFFFF"/>
            </a:solidFill>
            <a:latin typeface="Calibri"/>
            <a:ea typeface="+mn-ea"/>
            <a:cs typeface="+mn-cs"/>
          </a:endParaRPr>
        </a:p>
      </dsp:txBody>
      <dsp:txXfrm>
        <a:off x="28646" y="3629693"/>
        <a:ext cx="5812013" cy="529523"/>
      </dsp:txXfrm>
    </dsp:sp>
    <dsp:sp modelId="{628D6110-1153-4EA9-BFD8-B87070F4538F}">
      <dsp:nvSpPr>
        <dsp:cNvPr id="0" name=""/>
        <dsp:cNvSpPr/>
      </dsp:nvSpPr>
      <dsp:spPr>
        <a:xfrm>
          <a:off x="0" y="4200504"/>
          <a:ext cx="5869305" cy="586815"/>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Косметические средства для химической завивки, распрямления волос;</a:t>
          </a:r>
          <a:endParaRPr lang="ru-UA" sz="1200" kern="1200">
            <a:solidFill>
              <a:sysClr val="window" lastClr="FFFFFF"/>
            </a:solidFill>
            <a:latin typeface="Calibri"/>
            <a:ea typeface="+mn-ea"/>
            <a:cs typeface="+mn-cs"/>
          </a:endParaRPr>
        </a:p>
      </dsp:txBody>
      <dsp:txXfrm>
        <a:off x="28646" y="4229150"/>
        <a:ext cx="5812013" cy="529523"/>
      </dsp:txXfrm>
    </dsp:sp>
    <dsp:sp modelId="{C0D7854E-5EA4-42A8-A727-EAB430407322}">
      <dsp:nvSpPr>
        <dsp:cNvPr id="0" name=""/>
        <dsp:cNvSpPr/>
      </dsp:nvSpPr>
      <dsp:spPr>
        <a:xfrm>
          <a:off x="0" y="4799962"/>
          <a:ext cx="5869305" cy="586815"/>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Пилинги;</a:t>
          </a:r>
          <a:endParaRPr lang="ru-UA" sz="1200" kern="1200">
            <a:solidFill>
              <a:sysClr val="window" lastClr="FFFFFF"/>
            </a:solidFill>
            <a:latin typeface="Calibri"/>
            <a:ea typeface="+mn-ea"/>
            <a:cs typeface="+mn-cs"/>
          </a:endParaRPr>
        </a:p>
      </dsp:txBody>
      <dsp:txXfrm>
        <a:off x="28646" y="4828608"/>
        <a:ext cx="5812013" cy="529523"/>
      </dsp:txXfrm>
    </dsp:sp>
    <dsp:sp modelId="{27D4A2D9-C8FB-4E60-87B6-1F406AE65E8E}">
      <dsp:nvSpPr>
        <dsp:cNvPr id="0" name=""/>
        <dsp:cNvSpPr/>
      </dsp:nvSpPr>
      <dsp:spPr>
        <a:xfrm>
          <a:off x="0" y="5399420"/>
          <a:ext cx="5869305" cy="586815"/>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Парфюмерно-косметическая продукция, произведенная с использованием наноматериалов;</a:t>
          </a:r>
          <a:endParaRPr lang="ru-UA" sz="1200" kern="1200">
            <a:solidFill>
              <a:sysClr val="window" lastClr="FFFFFF"/>
            </a:solidFill>
            <a:latin typeface="Calibri"/>
            <a:ea typeface="+mn-ea"/>
            <a:cs typeface="+mn-cs"/>
          </a:endParaRPr>
        </a:p>
      </dsp:txBody>
      <dsp:txXfrm>
        <a:off x="28646" y="5428066"/>
        <a:ext cx="5812013" cy="529523"/>
      </dsp:txXfrm>
    </dsp:sp>
    <dsp:sp modelId="{0108CA78-8C08-4025-A02E-3AB6BF3EF55B}">
      <dsp:nvSpPr>
        <dsp:cNvPr id="0" name=""/>
        <dsp:cNvSpPr/>
      </dsp:nvSpPr>
      <dsp:spPr>
        <a:xfrm>
          <a:off x="0" y="5998877"/>
          <a:ext cx="5869305" cy="58681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Косметические средства для депиляции;</a:t>
          </a:r>
          <a:endParaRPr lang="ru-UA" sz="1200" kern="1200">
            <a:solidFill>
              <a:sysClr val="window" lastClr="FFFFFF"/>
            </a:solidFill>
            <a:latin typeface="Calibri"/>
            <a:ea typeface="+mn-ea"/>
            <a:cs typeface="+mn-cs"/>
          </a:endParaRPr>
        </a:p>
      </dsp:txBody>
      <dsp:txXfrm>
        <a:off x="28646" y="6027523"/>
        <a:ext cx="5812013" cy="529523"/>
      </dsp:txXfrm>
    </dsp:sp>
    <dsp:sp modelId="{EED46A40-9D8C-4D31-B99A-9ED07E86DCCD}">
      <dsp:nvSpPr>
        <dsp:cNvPr id="0" name=""/>
        <dsp:cNvSpPr/>
      </dsp:nvSpPr>
      <dsp:spPr>
        <a:xfrm>
          <a:off x="0" y="6598335"/>
          <a:ext cx="5869305" cy="586815"/>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Фторсодержащие косметические средства гигиены полости рта, массовая доля фторидов в которых превышает 0,15% (для жидких средств гигиены полости рта – 0,05%);</a:t>
          </a:r>
          <a:endParaRPr lang="ru-UA" sz="1200" kern="1200">
            <a:solidFill>
              <a:sysClr val="window" lastClr="FFFFFF"/>
            </a:solidFill>
            <a:latin typeface="Calibri"/>
            <a:ea typeface="+mn-ea"/>
            <a:cs typeface="+mn-cs"/>
          </a:endParaRPr>
        </a:p>
      </dsp:txBody>
      <dsp:txXfrm>
        <a:off x="28646" y="6626981"/>
        <a:ext cx="5812013" cy="529523"/>
      </dsp:txXfrm>
    </dsp:sp>
    <dsp:sp modelId="{242DDC69-8505-4AE1-8FFF-14C279A1EA2B}">
      <dsp:nvSpPr>
        <dsp:cNvPr id="0" name=""/>
        <dsp:cNvSpPr/>
      </dsp:nvSpPr>
      <dsp:spPr>
        <a:xfrm>
          <a:off x="0" y="7197792"/>
          <a:ext cx="5869305" cy="586815"/>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Font typeface="Symbol" panose="05050102010706020507" pitchFamily="18" charset="2"/>
            <a:buNone/>
          </a:pPr>
          <a:r>
            <a:rPr lang="ru-RU" sz="1200" kern="1200">
              <a:solidFill>
                <a:sysClr val="window" lastClr="FFFFFF"/>
              </a:solidFill>
              <a:latin typeface="Calibri"/>
              <a:ea typeface="+mn-ea"/>
              <a:cs typeface="+mn-cs"/>
            </a:rPr>
            <a:t>Средства для отбеливания зубов, содержащие перекись водорода или другие компоненты, выделяющие перекись водорода.</a:t>
          </a:r>
          <a:endParaRPr lang="ru-UA" sz="1200" kern="1200">
            <a:solidFill>
              <a:sysClr val="window" lastClr="FFFFFF"/>
            </a:solidFill>
            <a:latin typeface="Calibri"/>
            <a:ea typeface="+mn-ea"/>
            <a:cs typeface="+mn-cs"/>
          </a:endParaRPr>
        </a:p>
      </dsp:txBody>
      <dsp:txXfrm>
        <a:off x="28646" y="7226438"/>
        <a:ext cx="5812013" cy="5295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2193D-592C-481C-8251-0EDBA9D12141}">
      <dsp:nvSpPr>
        <dsp:cNvPr id="0" name=""/>
        <dsp:cNvSpPr/>
      </dsp:nvSpPr>
      <dsp:spPr>
        <a:xfrm>
          <a:off x="0" y="156247"/>
          <a:ext cx="5911850" cy="383760"/>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Font typeface="Symbol" panose="05050102010706020507" pitchFamily="18" charset="2"/>
            <a:buNone/>
          </a:pPr>
          <a:r>
            <a:rPr lang="ru-RU" sz="1600" kern="1200">
              <a:solidFill>
                <a:sysClr val="window" lastClr="FFFFFF"/>
              </a:solidFill>
              <a:latin typeface="Calibri"/>
              <a:ea typeface="+mn-ea"/>
              <a:cs typeface="+mn-cs"/>
            </a:rPr>
            <a:t>развитие ассортиментного портфеля: </a:t>
          </a:r>
        </a:p>
      </dsp:txBody>
      <dsp:txXfrm>
        <a:off x="18734" y="174981"/>
        <a:ext cx="5874382" cy="346292"/>
      </dsp:txXfrm>
    </dsp:sp>
    <dsp:sp modelId="{B79252AF-0A3A-4B5B-B5F6-688D663407BC}">
      <dsp:nvSpPr>
        <dsp:cNvPr id="0" name=""/>
        <dsp:cNvSpPr/>
      </dsp:nvSpPr>
      <dsp:spPr>
        <a:xfrm>
          <a:off x="0" y="540007"/>
          <a:ext cx="5911850" cy="1391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разработка и внедрение инновационной продукции с учетом достижений науки и предпочтений потребителей косметики;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выпуск добавленного товара (средства по информирования потребителей о качествах товара;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обеспечение удобства и комфортности применения, хранения;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сувенирная и другая подарочная продукция);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мероприятия по развитию и укреплению бренда и др.;</a:t>
          </a:r>
        </a:p>
      </dsp:txBody>
      <dsp:txXfrm>
        <a:off x="0" y="540007"/>
        <a:ext cx="5911850" cy="1391040"/>
      </dsp:txXfrm>
    </dsp:sp>
    <dsp:sp modelId="{7937107F-75F9-4BA1-9B77-1CF985417988}">
      <dsp:nvSpPr>
        <dsp:cNvPr id="0" name=""/>
        <dsp:cNvSpPr/>
      </dsp:nvSpPr>
      <dsp:spPr>
        <a:xfrm>
          <a:off x="0" y="1931047"/>
          <a:ext cx="5911850" cy="383760"/>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Font typeface="Symbol" panose="05050102010706020507" pitchFamily="18" charset="2"/>
            <a:buNone/>
          </a:pPr>
          <a:r>
            <a:rPr lang="ru-RU" sz="1600" kern="1200">
              <a:solidFill>
                <a:sysClr val="window" lastClr="FFFFFF"/>
              </a:solidFill>
              <a:latin typeface="Calibri"/>
              <a:ea typeface="+mn-ea"/>
              <a:cs typeface="+mn-cs"/>
            </a:rPr>
            <a:t>управление взаимоотношениями с клиентами: </a:t>
          </a:r>
        </a:p>
      </dsp:txBody>
      <dsp:txXfrm>
        <a:off x="18734" y="1949781"/>
        <a:ext cx="5874382" cy="346292"/>
      </dsp:txXfrm>
    </dsp:sp>
    <dsp:sp modelId="{A63FF884-100E-40DD-846A-1BC9667736B3}">
      <dsp:nvSpPr>
        <dsp:cNvPr id="0" name=""/>
        <dsp:cNvSpPr/>
      </dsp:nvSpPr>
      <dsp:spPr>
        <a:xfrm>
          <a:off x="0" y="2314807"/>
          <a:ext cx="5911850" cy="1324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организация результативной системы продвижения продукции (информационная, рекламная и промо-поддержка продаж, известность марки, участие в выставках);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разработка проектов по нестандартным видам рекламы (ambient media);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создание и развитие активной базы клиентов, разработка проектов персонификации покупок;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модернизация интернет-сайта, обеспечение представительства компании в социальных сетях с активной поддержкой пользователей;</a:t>
          </a:r>
        </a:p>
      </dsp:txBody>
      <dsp:txXfrm>
        <a:off x="0" y="2314807"/>
        <a:ext cx="5911850" cy="1324800"/>
      </dsp:txXfrm>
    </dsp:sp>
    <dsp:sp modelId="{16E97A45-0546-4C5C-9BB8-4144C8A5D7D1}">
      <dsp:nvSpPr>
        <dsp:cNvPr id="0" name=""/>
        <dsp:cNvSpPr/>
      </dsp:nvSpPr>
      <dsp:spPr>
        <a:xfrm>
          <a:off x="0" y="3639607"/>
          <a:ext cx="5911850" cy="383760"/>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buFont typeface="Symbol" panose="05050102010706020507" pitchFamily="18" charset="2"/>
            <a:buNone/>
          </a:pPr>
          <a:r>
            <a:rPr lang="ru-RU" sz="1600" kern="1200">
              <a:solidFill>
                <a:sysClr val="window" lastClr="FFFFFF"/>
              </a:solidFill>
              <a:latin typeface="Calibri"/>
              <a:ea typeface="+mn-ea"/>
              <a:cs typeface="+mn-cs"/>
            </a:rPr>
            <a:t>социальная ответственность бизнеса: </a:t>
          </a:r>
        </a:p>
      </dsp:txBody>
      <dsp:txXfrm>
        <a:off x="18734" y="3658341"/>
        <a:ext cx="5874382" cy="346292"/>
      </dsp:txXfrm>
    </dsp:sp>
    <dsp:sp modelId="{D61B348D-7803-4A7D-A2A3-3ECA6C7559B0}">
      <dsp:nvSpPr>
        <dsp:cNvPr id="0" name=""/>
        <dsp:cNvSpPr/>
      </dsp:nvSpPr>
      <dsp:spPr>
        <a:xfrm>
          <a:off x="0" y="4023367"/>
          <a:ext cx="5911850"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участие в государственных программах федерального и регионального уровней;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участие в благотворительных акциях;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просветительская и гуманитарная деятельность;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проекты, направленные на улучшение здоровья и качества жизни населения;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участие в проектах в сфере медицинского и фармацевтического образования;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развитие персонала, охрана здоровья, обеспечение безопасных условий труда; </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Calibri"/>
              <a:ea typeface="+mn-ea"/>
              <a:cs typeface="+mn-cs"/>
            </a:rPr>
            <a:t>природоохранная деятельность и ресурсосбережение.</a:t>
          </a:r>
        </a:p>
      </dsp:txBody>
      <dsp:txXfrm>
        <a:off x="0" y="4023367"/>
        <a:ext cx="5911850" cy="145728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36F0C-12D1-4878-A6E8-95529E1D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7644</Words>
  <Characters>43573</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51115</CharactersWithSpaces>
  <SharedDoc>false</SharedDoc>
  <HLinks>
    <vt:vector size="108" baseType="variant">
      <vt:variant>
        <vt:i4>6357030</vt:i4>
      </vt:variant>
      <vt:variant>
        <vt:i4>105</vt:i4>
      </vt:variant>
      <vt:variant>
        <vt:i4>0</vt:i4>
      </vt:variant>
      <vt:variant>
        <vt:i4>5</vt:i4>
      </vt:variant>
      <vt:variant>
        <vt:lpwstr>http://organic-zone.ru/</vt:lpwstr>
      </vt:variant>
      <vt:variant>
        <vt:lpwstr/>
      </vt:variant>
      <vt:variant>
        <vt:i4>1245232</vt:i4>
      </vt:variant>
      <vt:variant>
        <vt:i4>98</vt:i4>
      </vt:variant>
      <vt:variant>
        <vt:i4>0</vt:i4>
      </vt:variant>
      <vt:variant>
        <vt:i4>5</vt:i4>
      </vt:variant>
      <vt:variant>
        <vt:lpwstr/>
      </vt:variant>
      <vt:variant>
        <vt:lpwstr>_Toc24061234</vt:lpwstr>
      </vt:variant>
      <vt:variant>
        <vt:i4>1310768</vt:i4>
      </vt:variant>
      <vt:variant>
        <vt:i4>92</vt:i4>
      </vt:variant>
      <vt:variant>
        <vt:i4>0</vt:i4>
      </vt:variant>
      <vt:variant>
        <vt:i4>5</vt:i4>
      </vt:variant>
      <vt:variant>
        <vt:lpwstr/>
      </vt:variant>
      <vt:variant>
        <vt:lpwstr>_Toc24061233</vt:lpwstr>
      </vt:variant>
      <vt:variant>
        <vt:i4>1376304</vt:i4>
      </vt:variant>
      <vt:variant>
        <vt:i4>86</vt:i4>
      </vt:variant>
      <vt:variant>
        <vt:i4>0</vt:i4>
      </vt:variant>
      <vt:variant>
        <vt:i4>5</vt:i4>
      </vt:variant>
      <vt:variant>
        <vt:lpwstr/>
      </vt:variant>
      <vt:variant>
        <vt:lpwstr>_Toc24061232</vt:lpwstr>
      </vt:variant>
      <vt:variant>
        <vt:i4>1441840</vt:i4>
      </vt:variant>
      <vt:variant>
        <vt:i4>80</vt:i4>
      </vt:variant>
      <vt:variant>
        <vt:i4>0</vt:i4>
      </vt:variant>
      <vt:variant>
        <vt:i4>5</vt:i4>
      </vt:variant>
      <vt:variant>
        <vt:lpwstr/>
      </vt:variant>
      <vt:variant>
        <vt:lpwstr>_Toc24061231</vt:lpwstr>
      </vt:variant>
      <vt:variant>
        <vt:i4>1507376</vt:i4>
      </vt:variant>
      <vt:variant>
        <vt:i4>74</vt:i4>
      </vt:variant>
      <vt:variant>
        <vt:i4>0</vt:i4>
      </vt:variant>
      <vt:variant>
        <vt:i4>5</vt:i4>
      </vt:variant>
      <vt:variant>
        <vt:lpwstr/>
      </vt:variant>
      <vt:variant>
        <vt:lpwstr>_Toc24061230</vt:lpwstr>
      </vt:variant>
      <vt:variant>
        <vt:i4>1966129</vt:i4>
      </vt:variant>
      <vt:variant>
        <vt:i4>68</vt:i4>
      </vt:variant>
      <vt:variant>
        <vt:i4>0</vt:i4>
      </vt:variant>
      <vt:variant>
        <vt:i4>5</vt:i4>
      </vt:variant>
      <vt:variant>
        <vt:lpwstr/>
      </vt:variant>
      <vt:variant>
        <vt:lpwstr>_Toc24061229</vt:lpwstr>
      </vt:variant>
      <vt:variant>
        <vt:i4>2031665</vt:i4>
      </vt:variant>
      <vt:variant>
        <vt:i4>62</vt:i4>
      </vt:variant>
      <vt:variant>
        <vt:i4>0</vt:i4>
      </vt:variant>
      <vt:variant>
        <vt:i4>5</vt:i4>
      </vt:variant>
      <vt:variant>
        <vt:lpwstr/>
      </vt:variant>
      <vt:variant>
        <vt:lpwstr>_Toc24061228</vt:lpwstr>
      </vt:variant>
      <vt:variant>
        <vt:i4>1048625</vt:i4>
      </vt:variant>
      <vt:variant>
        <vt:i4>56</vt:i4>
      </vt:variant>
      <vt:variant>
        <vt:i4>0</vt:i4>
      </vt:variant>
      <vt:variant>
        <vt:i4>5</vt:i4>
      </vt:variant>
      <vt:variant>
        <vt:lpwstr/>
      </vt:variant>
      <vt:variant>
        <vt:lpwstr>_Toc24061227</vt:lpwstr>
      </vt:variant>
      <vt:variant>
        <vt:i4>1114161</vt:i4>
      </vt:variant>
      <vt:variant>
        <vt:i4>50</vt:i4>
      </vt:variant>
      <vt:variant>
        <vt:i4>0</vt:i4>
      </vt:variant>
      <vt:variant>
        <vt:i4>5</vt:i4>
      </vt:variant>
      <vt:variant>
        <vt:lpwstr/>
      </vt:variant>
      <vt:variant>
        <vt:lpwstr>_Toc24061226</vt:lpwstr>
      </vt:variant>
      <vt:variant>
        <vt:i4>1179697</vt:i4>
      </vt:variant>
      <vt:variant>
        <vt:i4>44</vt:i4>
      </vt:variant>
      <vt:variant>
        <vt:i4>0</vt:i4>
      </vt:variant>
      <vt:variant>
        <vt:i4>5</vt:i4>
      </vt:variant>
      <vt:variant>
        <vt:lpwstr/>
      </vt:variant>
      <vt:variant>
        <vt:lpwstr>_Toc24061225</vt:lpwstr>
      </vt:variant>
      <vt:variant>
        <vt:i4>1245233</vt:i4>
      </vt:variant>
      <vt:variant>
        <vt:i4>38</vt:i4>
      </vt:variant>
      <vt:variant>
        <vt:i4>0</vt:i4>
      </vt:variant>
      <vt:variant>
        <vt:i4>5</vt:i4>
      </vt:variant>
      <vt:variant>
        <vt:lpwstr/>
      </vt:variant>
      <vt:variant>
        <vt:lpwstr>_Toc24061224</vt:lpwstr>
      </vt:variant>
      <vt:variant>
        <vt:i4>1310769</vt:i4>
      </vt:variant>
      <vt:variant>
        <vt:i4>32</vt:i4>
      </vt:variant>
      <vt:variant>
        <vt:i4>0</vt:i4>
      </vt:variant>
      <vt:variant>
        <vt:i4>5</vt:i4>
      </vt:variant>
      <vt:variant>
        <vt:lpwstr/>
      </vt:variant>
      <vt:variant>
        <vt:lpwstr>_Toc24061223</vt:lpwstr>
      </vt:variant>
      <vt:variant>
        <vt:i4>1376305</vt:i4>
      </vt:variant>
      <vt:variant>
        <vt:i4>26</vt:i4>
      </vt:variant>
      <vt:variant>
        <vt:i4>0</vt:i4>
      </vt:variant>
      <vt:variant>
        <vt:i4>5</vt:i4>
      </vt:variant>
      <vt:variant>
        <vt:lpwstr/>
      </vt:variant>
      <vt:variant>
        <vt:lpwstr>_Toc24061222</vt:lpwstr>
      </vt:variant>
      <vt:variant>
        <vt:i4>1441841</vt:i4>
      </vt:variant>
      <vt:variant>
        <vt:i4>20</vt:i4>
      </vt:variant>
      <vt:variant>
        <vt:i4>0</vt:i4>
      </vt:variant>
      <vt:variant>
        <vt:i4>5</vt:i4>
      </vt:variant>
      <vt:variant>
        <vt:lpwstr/>
      </vt:variant>
      <vt:variant>
        <vt:lpwstr>_Toc24061221</vt:lpwstr>
      </vt:variant>
      <vt:variant>
        <vt:i4>1507377</vt:i4>
      </vt:variant>
      <vt:variant>
        <vt:i4>14</vt:i4>
      </vt:variant>
      <vt:variant>
        <vt:i4>0</vt:i4>
      </vt:variant>
      <vt:variant>
        <vt:i4>5</vt:i4>
      </vt:variant>
      <vt:variant>
        <vt:lpwstr/>
      </vt:variant>
      <vt:variant>
        <vt:lpwstr>_Toc24061220</vt:lpwstr>
      </vt:variant>
      <vt:variant>
        <vt:i4>1966130</vt:i4>
      </vt:variant>
      <vt:variant>
        <vt:i4>8</vt:i4>
      </vt:variant>
      <vt:variant>
        <vt:i4>0</vt:i4>
      </vt:variant>
      <vt:variant>
        <vt:i4>5</vt:i4>
      </vt:variant>
      <vt:variant>
        <vt:lpwstr/>
      </vt:variant>
      <vt:variant>
        <vt:lpwstr>_Toc24061219</vt:lpwstr>
      </vt:variant>
      <vt:variant>
        <vt:i4>2031666</vt:i4>
      </vt:variant>
      <vt:variant>
        <vt:i4>2</vt:i4>
      </vt:variant>
      <vt:variant>
        <vt:i4>0</vt:i4>
      </vt:variant>
      <vt:variant>
        <vt:i4>5</vt:i4>
      </vt:variant>
      <vt:variant>
        <vt:lpwstr/>
      </vt:variant>
      <vt:variant>
        <vt:lpwstr>_Toc24061218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11</cp:revision>
  <cp:lastPrinted>2019-12-11T09:21:00Z</cp:lastPrinted>
  <dcterms:created xsi:type="dcterms:W3CDTF">2019-11-07T21:20:00Z</dcterms:created>
  <dcterms:modified xsi:type="dcterms:W3CDTF">2019-12-27T18:09:00Z</dcterms:modified>
</cp:coreProperties>
</file>