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7A" w:rsidRPr="00BE297A" w:rsidRDefault="00BE297A" w:rsidP="00BE297A">
      <w:pPr>
        <w:spacing w:line="240" w:lineRule="auto"/>
        <w:ind w:left="-142" w:firstLine="0"/>
        <w:jc w:val="center"/>
        <w:rPr>
          <w:rFonts w:eastAsia="Times New Roman"/>
          <w:color w:val="000000"/>
          <w:sz w:val="24"/>
          <w:szCs w:val="24"/>
          <w:lang w:eastAsia="ru-RU"/>
        </w:rPr>
      </w:pPr>
      <w:r w:rsidRPr="00BE297A">
        <w:rPr>
          <w:rFonts w:eastAsia="Times New Roman"/>
          <w:color w:val="000000"/>
          <w:sz w:val="24"/>
          <w:szCs w:val="24"/>
          <w:lang w:eastAsia="ru-RU"/>
        </w:rPr>
        <w:t>МИНИСТЕРСТВО НАУКИ И ВЫСШЕГО ОБРАЗОВАНИЯ РОССИЙСКОЙ ФЕДЕРАЦИИ</w:t>
      </w:r>
    </w:p>
    <w:p w:rsidR="00BE297A" w:rsidRPr="00BE297A" w:rsidRDefault="00BE297A" w:rsidP="00BE297A">
      <w:pPr>
        <w:shd w:val="clear" w:color="auto" w:fill="FFFFFF"/>
        <w:autoSpaceDE w:val="0"/>
        <w:autoSpaceDN w:val="0"/>
        <w:adjustRightInd w:val="0"/>
        <w:spacing w:line="240" w:lineRule="auto"/>
        <w:ind w:firstLine="0"/>
        <w:jc w:val="center"/>
        <w:rPr>
          <w:rFonts w:eastAsia="Times New Roman"/>
          <w:sz w:val="24"/>
          <w:szCs w:val="24"/>
          <w:lang w:eastAsia="ru-RU"/>
        </w:rPr>
      </w:pPr>
      <w:r w:rsidRPr="00BE297A">
        <w:rPr>
          <w:rFonts w:eastAsia="Times New Roman"/>
          <w:color w:val="000000"/>
          <w:sz w:val="24"/>
          <w:szCs w:val="24"/>
          <w:lang w:eastAsia="ru-RU"/>
        </w:rPr>
        <w:t>Федеральное государственное бюджетное образовательное учреждение</w:t>
      </w:r>
    </w:p>
    <w:p w:rsidR="00BE297A" w:rsidRPr="00BE297A" w:rsidRDefault="00BE297A" w:rsidP="00BE297A">
      <w:pPr>
        <w:shd w:val="clear" w:color="auto" w:fill="FFFFFF"/>
        <w:autoSpaceDE w:val="0"/>
        <w:autoSpaceDN w:val="0"/>
        <w:adjustRightInd w:val="0"/>
        <w:spacing w:line="240" w:lineRule="auto"/>
        <w:ind w:firstLine="0"/>
        <w:jc w:val="center"/>
        <w:rPr>
          <w:rFonts w:eastAsia="Times New Roman"/>
          <w:b/>
          <w:sz w:val="24"/>
          <w:szCs w:val="24"/>
          <w:lang w:eastAsia="ru-RU"/>
        </w:rPr>
      </w:pPr>
      <w:r w:rsidRPr="00BE297A">
        <w:rPr>
          <w:rFonts w:eastAsia="Times New Roman"/>
          <w:color w:val="000000"/>
          <w:sz w:val="24"/>
          <w:szCs w:val="24"/>
          <w:lang w:eastAsia="ru-RU"/>
        </w:rPr>
        <w:t>высшего образования</w:t>
      </w:r>
    </w:p>
    <w:p w:rsidR="00BE297A" w:rsidRPr="00BE297A" w:rsidRDefault="00BE297A" w:rsidP="00BE297A">
      <w:pPr>
        <w:shd w:val="clear" w:color="auto" w:fill="FFFFFF"/>
        <w:autoSpaceDE w:val="0"/>
        <w:autoSpaceDN w:val="0"/>
        <w:adjustRightInd w:val="0"/>
        <w:spacing w:line="240" w:lineRule="auto"/>
        <w:ind w:firstLine="0"/>
        <w:jc w:val="center"/>
        <w:rPr>
          <w:rFonts w:eastAsia="Times New Roman"/>
          <w:b/>
          <w:szCs w:val="28"/>
          <w:lang w:eastAsia="ru-RU"/>
        </w:rPr>
      </w:pPr>
      <w:r w:rsidRPr="00BE297A">
        <w:rPr>
          <w:rFonts w:eastAsia="Times New Roman"/>
          <w:b/>
          <w:color w:val="000000"/>
          <w:szCs w:val="28"/>
          <w:lang w:eastAsia="ru-RU"/>
        </w:rPr>
        <w:t>«КУБАНСКИЙ ГОСУДАРСТВЕННЫЙ УНИВЕРСИТЕТ»</w:t>
      </w:r>
    </w:p>
    <w:p w:rsidR="00BE297A" w:rsidRPr="00BE297A" w:rsidRDefault="00BE297A" w:rsidP="00BE297A">
      <w:pPr>
        <w:shd w:val="clear" w:color="auto" w:fill="FFFFFF"/>
        <w:autoSpaceDE w:val="0"/>
        <w:autoSpaceDN w:val="0"/>
        <w:adjustRightInd w:val="0"/>
        <w:ind w:firstLine="0"/>
        <w:jc w:val="center"/>
        <w:outlineLvl w:val="0"/>
        <w:rPr>
          <w:rFonts w:eastAsia="Times New Roman"/>
          <w:b/>
          <w:color w:val="000000"/>
          <w:szCs w:val="28"/>
          <w:lang w:eastAsia="ru-RU"/>
        </w:rPr>
      </w:pPr>
      <w:r w:rsidRPr="00BE297A">
        <w:rPr>
          <w:rFonts w:eastAsia="Times New Roman"/>
          <w:b/>
          <w:color w:val="000000"/>
          <w:szCs w:val="28"/>
          <w:lang w:eastAsia="ru-RU"/>
        </w:rPr>
        <w:t>(ФГБОУ ВО «КубГУ»)</w:t>
      </w:r>
    </w:p>
    <w:p w:rsidR="00BE297A" w:rsidRPr="00BE297A" w:rsidRDefault="00BE297A" w:rsidP="00BE297A">
      <w:pPr>
        <w:shd w:val="clear" w:color="auto" w:fill="FFFFFF"/>
        <w:autoSpaceDE w:val="0"/>
        <w:autoSpaceDN w:val="0"/>
        <w:adjustRightInd w:val="0"/>
        <w:spacing w:line="276" w:lineRule="auto"/>
        <w:ind w:firstLine="0"/>
        <w:jc w:val="center"/>
        <w:outlineLvl w:val="0"/>
        <w:rPr>
          <w:rFonts w:eastAsia="Times New Roman"/>
          <w:b/>
          <w:color w:val="000000"/>
          <w:szCs w:val="28"/>
          <w:lang w:eastAsia="ru-RU"/>
        </w:rPr>
      </w:pPr>
    </w:p>
    <w:p w:rsidR="00BE297A" w:rsidRPr="00BE297A" w:rsidRDefault="00BE297A" w:rsidP="00BE297A">
      <w:pPr>
        <w:shd w:val="clear" w:color="auto" w:fill="FFFFFF"/>
        <w:autoSpaceDE w:val="0"/>
        <w:autoSpaceDN w:val="0"/>
        <w:adjustRightInd w:val="0"/>
        <w:spacing w:line="276" w:lineRule="auto"/>
        <w:ind w:firstLine="0"/>
        <w:jc w:val="center"/>
        <w:outlineLvl w:val="0"/>
        <w:rPr>
          <w:rFonts w:eastAsia="Times New Roman"/>
          <w:b/>
          <w:color w:val="000000"/>
          <w:szCs w:val="28"/>
          <w:lang w:eastAsia="ru-RU"/>
        </w:rPr>
      </w:pPr>
      <w:bookmarkStart w:id="0" w:name="OLE_LINK1"/>
      <w:r w:rsidRPr="00BE297A">
        <w:rPr>
          <w:rFonts w:eastAsia="Times New Roman"/>
          <w:b/>
          <w:color w:val="000000"/>
          <w:szCs w:val="28"/>
          <w:lang w:eastAsia="ru-RU"/>
        </w:rPr>
        <w:t>Факультет экономический</w:t>
      </w:r>
    </w:p>
    <w:bookmarkEnd w:id="0"/>
    <w:p w:rsidR="00BE297A" w:rsidRPr="00BE297A" w:rsidRDefault="00BE297A" w:rsidP="00BE297A">
      <w:pPr>
        <w:shd w:val="clear" w:color="auto" w:fill="FFFFFF"/>
        <w:autoSpaceDE w:val="0"/>
        <w:autoSpaceDN w:val="0"/>
        <w:adjustRightInd w:val="0"/>
        <w:ind w:firstLine="0"/>
        <w:jc w:val="center"/>
        <w:outlineLvl w:val="0"/>
        <w:rPr>
          <w:rFonts w:eastAsia="Times New Roman"/>
          <w:b/>
          <w:color w:val="000000"/>
          <w:szCs w:val="28"/>
          <w:lang w:eastAsia="ru-RU"/>
        </w:rPr>
      </w:pPr>
      <w:r w:rsidRPr="00BE297A">
        <w:rPr>
          <w:rFonts w:eastAsia="Times New Roman"/>
          <w:b/>
          <w:color w:val="000000"/>
          <w:szCs w:val="28"/>
          <w:lang w:eastAsia="ru-RU"/>
        </w:rPr>
        <w:t>Кафедра мировой экономики и менеджмента</w:t>
      </w:r>
    </w:p>
    <w:p w:rsidR="00BE297A" w:rsidRPr="00BE297A" w:rsidRDefault="00BE297A" w:rsidP="00BE297A">
      <w:pPr>
        <w:shd w:val="clear" w:color="auto" w:fill="FFFFFF"/>
        <w:autoSpaceDE w:val="0"/>
        <w:autoSpaceDN w:val="0"/>
        <w:adjustRightInd w:val="0"/>
        <w:ind w:firstLine="0"/>
        <w:jc w:val="center"/>
        <w:outlineLvl w:val="0"/>
        <w:rPr>
          <w:rFonts w:eastAsia="Times New Roman"/>
          <w:color w:val="000000"/>
          <w:sz w:val="16"/>
          <w:szCs w:val="16"/>
          <w:lang w:eastAsia="ru-RU"/>
        </w:rPr>
      </w:pPr>
    </w:p>
    <w:p w:rsidR="00BE297A" w:rsidRPr="00BE297A" w:rsidRDefault="00BE297A" w:rsidP="00BE297A">
      <w:pPr>
        <w:shd w:val="clear" w:color="auto" w:fill="FFFFFF"/>
        <w:autoSpaceDE w:val="0"/>
        <w:autoSpaceDN w:val="0"/>
        <w:adjustRightInd w:val="0"/>
        <w:spacing w:line="240" w:lineRule="auto"/>
        <w:ind w:left="-1620" w:firstLine="6723"/>
        <w:jc w:val="left"/>
        <w:outlineLvl w:val="0"/>
        <w:rPr>
          <w:rFonts w:eastAsia="Times New Roman"/>
          <w:color w:val="000000"/>
          <w:szCs w:val="28"/>
          <w:lang w:eastAsia="ru-RU"/>
        </w:rPr>
      </w:pPr>
      <w:r w:rsidRPr="00BE297A">
        <w:rPr>
          <w:rFonts w:eastAsia="Times New Roman"/>
          <w:color w:val="000000"/>
          <w:szCs w:val="28"/>
          <w:lang w:eastAsia="ru-RU"/>
        </w:rPr>
        <w:t xml:space="preserve">Допустить к защите </w:t>
      </w:r>
    </w:p>
    <w:p w:rsidR="00BE297A" w:rsidRPr="00BE297A" w:rsidRDefault="00BE297A" w:rsidP="00BE297A">
      <w:pPr>
        <w:shd w:val="clear" w:color="auto" w:fill="FFFFFF"/>
        <w:autoSpaceDE w:val="0"/>
        <w:autoSpaceDN w:val="0"/>
        <w:adjustRightInd w:val="0"/>
        <w:spacing w:line="240" w:lineRule="auto"/>
        <w:ind w:left="-1620" w:firstLine="6723"/>
        <w:jc w:val="left"/>
        <w:outlineLvl w:val="0"/>
        <w:rPr>
          <w:rFonts w:eastAsia="Times New Roman"/>
          <w:color w:val="000000"/>
          <w:szCs w:val="28"/>
          <w:lang w:eastAsia="ru-RU"/>
        </w:rPr>
      </w:pPr>
      <w:r w:rsidRPr="00BE297A">
        <w:rPr>
          <w:rFonts w:eastAsia="Times New Roman"/>
          <w:color w:val="000000"/>
          <w:szCs w:val="28"/>
          <w:lang w:eastAsia="ru-RU"/>
        </w:rPr>
        <w:t>Заведующий кафедрой</w:t>
      </w:r>
    </w:p>
    <w:p w:rsidR="00BE297A" w:rsidRPr="00BE297A" w:rsidRDefault="00BE297A" w:rsidP="00BE297A">
      <w:pPr>
        <w:shd w:val="clear" w:color="auto" w:fill="FFFFFF"/>
        <w:autoSpaceDE w:val="0"/>
        <w:autoSpaceDN w:val="0"/>
        <w:adjustRightInd w:val="0"/>
        <w:spacing w:line="240" w:lineRule="auto"/>
        <w:ind w:left="-1620" w:firstLine="6723"/>
        <w:jc w:val="left"/>
        <w:outlineLvl w:val="0"/>
        <w:rPr>
          <w:rFonts w:eastAsia="Times New Roman"/>
          <w:color w:val="000000"/>
          <w:szCs w:val="28"/>
          <w:lang w:eastAsia="ru-RU"/>
        </w:rPr>
      </w:pPr>
      <w:r w:rsidRPr="00BE297A">
        <w:rPr>
          <w:rFonts w:eastAsia="Times New Roman"/>
          <w:color w:val="000000"/>
          <w:szCs w:val="28"/>
          <w:lang w:eastAsia="ru-RU"/>
        </w:rPr>
        <w:t>д-р экон. наук, проф.</w:t>
      </w:r>
    </w:p>
    <w:p w:rsidR="00BE297A" w:rsidRPr="00BE297A" w:rsidRDefault="00BE297A" w:rsidP="00BE297A">
      <w:pPr>
        <w:shd w:val="clear" w:color="auto" w:fill="FFFFFF"/>
        <w:autoSpaceDE w:val="0"/>
        <w:autoSpaceDN w:val="0"/>
        <w:adjustRightInd w:val="0"/>
        <w:spacing w:line="240" w:lineRule="auto"/>
        <w:ind w:left="-1620" w:firstLine="6723"/>
        <w:jc w:val="left"/>
        <w:outlineLvl w:val="0"/>
        <w:rPr>
          <w:rFonts w:eastAsia="Times New Roman"/>
          <w:color w:val="000000"/>
          <w:szCs w:val="28"/>
          <w:lang w:eastAsia="ru-RU"/>
        </w:rPr>
      </w:pPr>
      <w:r w:rsidRPr="00BE297A">
        <w:rPr>
          <w:rFonts w:eastAsia="Times New Roman"/>
          <w:color w:val="000000"/>
          <w:szCs w:val="28"/>
          <w:lang w:eastAsia="ru-RU"/>
        </w:rPr>
        <w:t xml:space="preserve">___________ И.В. Шевченко </w:t>
      </w:r>
    </w:p>
    <w:p w:rsidR="00BE297A" w:rsidRPr="00BE297A" w:rsidRDefault="00BE297A" w:rsidP="00BE297A">
      <w:pPr>
        <w:shd w:val="clear" w:color="auto" w:fill="FFFFFF"/>
        <w:autoSpaceDE w:val="0"/>
        <w:autoSpaceDN w:val="0"/>
        <w:adjustRightInd w:val="0"/>
        <w:spacing w:line="240" w:lineRule="auto"/>
        <w:ind w:left="-1620" w:firstLine="6723"/>
        <w:jc w:val="left"/>
        <w:outlineLvl w:val="0"/>
        <w:rPr>
          <w:rFonts w:eastAsia="Times New Roman"/>
          <w:color w:val="000000"/>
          <w:szCs w:val="28"/>
          <w:lang w:eastAsia="ru-RU"/>
        </w:rPr>
      </w:pPr>
      <w:r w:rsidRPr="00BE297A">
        <w:rPr>
          <w:rFonts w:eastAsia="Times New Roman"/>
          <w:sz w:val="24"/>
          <w:szCs w:val="24"/>
          <w:lang w:eastAsia="ru-RU"/>
        </w:rPr>
        <w:t xml:space="preserve">     (подпись)       </w:t>
      </w:r>
    </w:p>
    <w:p w:rsidR="00BE297A" w:rsidRPr="00BE297A" w:rsidRDefault="00BE297A" w:rsidP="00BE297A">
      <w:pPr>
        <w:shd w:val="clear" w:color="auto" w:fill="FFFFFF"/>
        <w:autoSpaceDE w:val="0"/>
        <w:autoSpaceDN w:val="0"/>
        <w:adjustRightInd w:val="0"/>
        <w:spacing w:line="240" w:lineRule="auto"/>
        <w:ind w:left="-1620" w:firstLine="6723"/>
        <w:jc w:val="left"/>
        <w:outlineLvl w:val="0"/>
        <w:rPr>
          <w:rFonts w:eastAsia="Times New Roman"/>
          <w:color w:val="000000"/>
          <w:szCs w:val="28"/>
          <w:lang w:eastAsia="ru-RU"/>
        </w:rPr>
      </w:pPr>
      <w:r w:rsidRPr="00BE297A">
        <w:rPr>
          <w:rFonts w:eastAsia="Times New Roman"/>
          <w:color w:val="000000"/>
          <w:szCs w:val="28"/>
          <w:lang w:eastAsia="ru-RU"/>
        </w:rPr>
        <w:t>_________________2020 г.</w:t>
      </w:r>
    </w:p>
    <w:p w:rsidR="00BE297A" w:rsidRPr="00BE297A" w:rsidRDefault="00BE297A" w:rsidP="00BE297A">
      <w:pPr>
        <w:shd w:val="clear" w:color="auto" w:fill="FFFFFF"/>
        <w:autoSpaceDE w:val="0"/>
        <w:autoSpaceDN w:val="0"/>
        <w:adjustRightInd w:val="0"/>
        <w:spacing w:line="240" w:lineRule="auto"/>
        <w:ind w:left="-1620" w:firstLine="6723"/>
        <w:jc w:val="left"/>
        <w:outlineLvl w:val="0"/>
        <w:rPr>
          <w:rFonts w:eastAsia="Times New Roman"/>
          <w:szCs w:val="28"/>
          <w:lang w:eastAsia="ru-RU"/>
        </w:rPr>
      </w:pPr>
    </w:p>
    <w:p w:rsidR="00BE297A" w:rsidRPr="00BE297A" w:rsidRDefault="00BE297A" w:rsidP="00BE297A">
      <w:pPr>
        <w:shd w:val="clear" w:color="auto" w:fill="FFFFFF"/>
        <w:autoSpaceDE w:val="0"/>
        <w:autoSpaceDN w:val="0"/>
        <w:adjustRightInd w:val="0"/>
        <w:spacing w:line="240" w:lineRule="auto"/>
        <w:ind w:left="-1620" w:firstLine="6300"/>
        <w:jc w:val="left"/>
        <w:outlineLvl w:val="0"/>
        <w:rPr>
          <w:rFonts w:eastAsia="Times New Roman"/>
          <w:b/>
          <w:sz w:val="18"/>
          <w:szCs w:val="24"/>
          <w:lang w:eastAsia="ru-RU"/>
        </w:rPr>
      </w:pPr>
    </w:p>
    <w:p w:rsidR="00BE297A" w:rsidRPr="00BE297A" w:rsidRDefault="00BE297A" w:rsidP="00BE297A">
      <w:pPr>
        <w:shd w:val="clear" w:color="auto" w:fill="FFFFFF"/>
        <w:autoSpaceDE w:val="0"/>
        <w:autoSpaceDN w:val="0"/>
        <w:adjustRightInd w:val="0"/>
        <w:spacing w:line="240" w:lineRule="auto"/>
        <w:ind w:left="-1620" w:firstLine="6300"/>
        <w:jc w:val="left"/>
        <w:outlineLvl w:val="0"/>
        <w:rPr>
          <w:rFonts w:eastAsia="Times New Roman"/>
          <w:b/>
          <w:sz w:val="18"/>
          <w:szCs w:val="24"/>
          <w:lang w:eastAsia="ru-RU"/>
        </w:rPr>
      </w:pPr>
    </w:p>
    <w:p w:rsidR="00BE297A" w:rsidRPr="00BE297A" w:rsidRDefault="00BE297A" w:rsidP="00BE297A">
      <w:pPr>
        <w:shd w:val="clear" w:color="auto" w:fill="FFFFFF"/>
        <w:autoSpaceDE w:val="0"/>
        <w:autoSpaceDN w:val="0"/>
        <w:adjustRightInd w:val="0"/>
        <w:spacing w:line="240" w:lineRule="auto"/>
        <w:ind w:left="-1620" w:firstLine="6300"/>
        <w:jc w:val="left"/>
        <w:outlineLvl w:val="0"/>
        <w:rPr>
          <w:rFonts w:eastAsia="Times New Roman"/>
          <w:b/>
          <w:sz w:val="18"/>
          <w:szCs w:val="24"/>
          <w:lang w:eastAsia="ru-RU"/>
        </w:rPr>
      </w:pPr>
    </w:p>
    <w:p w:rsidR="00BE297A" w:rsidRPr="00BE297A" w:rsidRDefault="00BE297A" w:rsidP="00BE297A">
      <w:pPr>
        <w:shd w:val="clear" w:color="auto" w:fill="FFFFFF"/>
        <w:autoSpaceDE w:val="0"/>
        <w:autoSpaceDN w:val="0"/>
        <w:adjustRightInd w:val="0"/>
        <w:spacing w:line="240" w:lineRule="auto"/>
        <w:ind w:left="-1620" w:firstLine="6300"/>
        <w:jc w:val="left"/>
        <w:outlineLvl w:val="0"/>
        <w:rPr>
          <w:rFonts w:eastAsia="Times New Roman"/>
          <w:b/>
          <w:sz w:val="18"/>
          <w:szCs w:val="24"/>
          <w:lang w:eastAsia="ru-RU"/>
        </w:rPr>
      </w:pPr>
    </w:p>
    <w:p w:rsidR="00BE297A" w:rsidRPr="00BE297A" w:rsidRDefault="00BE297A" w:rsidP="00BE297A">
      <w:pPr>
        <w:shd w:val="clear" w:color="auto" w:fill="FFFFFF"/>
        <w:autoSpaceDE w:val="0"/>
        <w:autoSpaceDN w:val="0"/>
        <w:adjustRightInd w:val="0"/>
        <w:spacing w:line="240" w:lineRule="auto"/>
        <w:ind w:left="-1620" w:firstLine="6300"/>
        <w:jc w:val="left"/>
        <w:outlineLvl w:val="0"/>
        <w:rPr>
          <w:rFonts w:eastAsia="Times New Roman"/>
          <w:b/>
          <w:sz w:val="18"/>
          <w:szCs w:val="24"/>
          <w:lang w:eastAsia="ru-RU"/>
        </w:rPr>
      </w:pPr>
    </w:p>
    <w:p w:rsidR="00BE297A" w:rsidRPr="00BE297A" w:rsidRDefault="00BE297A" w:rsidP="00BE297A">
      <w:pPr>
        <w:shd w:val="clear" w:color="auto" w:fill="FFFFFF"/>
        <w:autoSpaceDE w:val="0"/>
        <w:autoSpaceDN w:val="0"/>
        <w:adjustRightInd w:val="0"/>
        <w:spacing w:line="240" w:lineRule="auto"/>
        <w:ind w:left="-1620" w:firstLine="6300"/>
        <w:jc w:val="left"/>
        <w:outlineLvl w:val="0"/>
        <w:rPr>
          <w:rFonts w:eastAsia="Times New Roman"/>
          <w:b/>
          <w:sz w:val="18"/>
          <w:szCs w:val="24"/>
          <w:lang w:eastAsia="ru-RU"/>
        </w:rPr>
      </w:pPr>
    </w:p>
    <w:p w:rsidR="00BE297A" w:rsidRPr="00BE297A" w:rsidRDefault="00BE297A" w:rsidP="00BE297A">
      <w:pPr>
        <w:shd w:val="clear" w:color="auto" w:fill="FFFFFF"/>
        <w:autoSpaceDE w:val="0"/>
        <w:autoSpaceDN w:val="0"/>
        <w:adjustRightInd w:val="0"/>
        <w:spacing w:line="240" w:lineRule="auto"/>
        <w:ind w:left="-1620" w:firstLine="6300"/>
        <w:jc w:val="left"/>
        <w:outlineLvl w:val="0"/>
        <w:rPr>
          <w:rFonts w:eastAsia="Times New Roman"/>
          <w:b/>
          <w:sz w:val="18"/>
          <w:szCs w:val="24"/>
          <w:lang w:eastAsia="ru-RU"/>
        </w:rPr>
      </w:pPr>
    </w:p>
    <w:p w:rsidR="00BE297A" w:rsidRPr="00BE297A" w:rsidRDefault="00BE297A" w:rsidP="00BE297A">
      <w:pPr>
        <w:shd w:val="clear" w:color="auto" w:fill="FFFFFF"/>
        <w:autoSpaceDE w:val="0"/>
        <w:autoSpaceDN w:val="0"/>
        <w:adjustRightInd w:val="0"/>
        <w:spacing w:line="240" w:lineRule="auto"/>
        <w:ind w:firstLine="0"/>
        <w:jc w:val="center"/>
        <w:outlineLvl w:val="0"/>
        <w:rPr>
          <w:rFonts w:eastAsia="Times New Roman"/>
          <w:b/>
          <w:sz w:val="18"/>
          <w:szCs w:val="24"/>
          <w:lang w:eastAsia="ru-RU"/>
        </w:rPr>
      </w:pPr>
    </w:p>
    <w:p w:rsidR="00BE297A" w:rsidRPr="00BE297A" w:rsidRDefault="00BE297A" w:rsidP="00BE297A">
      <w:pPr>
        <w:shd w:val="clear" w:color="auto" w:fill="FFFFFF"/>
        <w:autoSpaceDE w:val="0"/>
        <w:autoSpaceDN w:val="0"/>
        <w:adjustRightInd w:val="0"/>
        <w:spacing w:line="240" w:lineRule="auto"/>
        <w:ind w:firstLine="0"/>
        <w:jc w:val="center"/>
        <w:outlineLvl w:val="0"/>
        <w:rPr>
          <w:rFonts w:eastAsia="Times New Roman"/>
          <w:b/>
          <w:szCs w:val="28"/>
          <w:lang w:eastAsia="ru-RU"/>
        </w:rPr>
      </w:pPr>
      <w:r w:rsidRPr="00BE297A">
        <w:rPr>
          <w:rFonts w:eastAsia="Times New Roman"/>
          <w:b/>
          <w:szCs w:val="28"/>
          <w:lang w:eastAsia="ru-RU"/>
        </w:rPr>
        <w:t xml:space="preserve">ВЫПУСКНАЯ КВАЛИФИКАЦИОННАЯ РАБОТА </w:t>
      </w:r>
    </w:p>
    <w:p w:rsidR="00BE297A" w:rsidRPr="00BE297A" w:rsidRDefault="00BE297A" w:rsidP="00BE297A">
      <w:pPr>
        <w:shd w:val="clear" w:color="auto" w:fill="FFFFFF"/>
        <w:autoSpaceDE w:val="0"/>
        <w:autoSpaceDN w:val="0"/>
        <w:adjustRightInd w:val="0"/>
        <w:spacing w:line="240" w:lineRule="auto"/>
        <w:ind w:firstLine="0"/>
        <w:jc w:val="center"/>
        <w:outlineLvl w:val="0"/>
        <w:rPr>
          <w:rFonts w:eastAsia="Times New Roman"/>
          <w:b/>
          <w:szCs w:val="28"/>
          <w:lang w:eastAsia="ru-RU"/>
        </w:rPr>
      </w:pPr>
      <w:r w:rsidRPr="00BE297A">
        <w:rPr>
          <w:rFonts w:eastAsia="Times New Roman"/>
          <w:b/>
          <w:szCs w:val="28"/>
          <w:lang w:eastAsia="ru-RU"/>
        </w:rPr>
        <w:t>(</w:t>
      </w:r>
      <w:r w:rsidRPr="00BE297A">
        <w:rPr>
          <w:rFonts w:eastAsia="Times New Roman"/>
          <w:b/>
          <w:bCs/>
          <w:caps/>
          <w:szCs w:val="28"/>
          <w:lang w:eastAsia="ru-RU"/>
        </w:rPr>
        <w:t>бакалаврская работа</w:t>
      </w:r>
      <w:r w:rsidRPr="00BE297A">
        <w:rPr>
          <w:rFonts w:eastAsia="Times New Roman"/>
          <w:b/>
          <w:szCs w:val="28"/>
          <w:lang w:eastAsia="ru-RU"/>
        </w:rPr>
        <w:t>)</w:t>
      </w:r>
    </w:p>
    <w:p w:rsidR="00BE297A" w:rsidRPr="00BE297A" w:rsidRDefault="00BE297A" w:rsidP="00BE297A">
      <w:pPr>
        <w:shd w:val="clear" w:color="auto" w:fill="FFFFFF"/>
        <w:autoSpaceDE w:val="0"/>
        <w:autoSpaceDN w:val="0"/>
        <w:adjustRightInd w:val="0"/>
        <w:spacing w:line="240" w:lineRule="auto"/>
        <w:ind w:firstLine="0"/>
        <w:jc w:val="left"/>
        <w:outlineLvl w:val="0"/>
        <w:rPr>
          <w:rFonts w:eastAsia="Times New Roman"/>
          <w:b/>
          <w:szCs w:val="28"/>
          <w:lang w:eastAsia="ru-RU"/>
        </w:rPr>
      </w:pPr>
    </w:p>
    <w:p w:rsidR="00BE297A" w:rsidRPr="00E10B00" w:rsidRDefault="00BE297A" w:rsidP="00BE297A">
      <w:pPr>
        <w:overflowPunct w:val="0"/>
        <w:adjustRightInd w:val="0"/>
        <w:spacing w:line="240" w:lineRule="auto"/>
        <w:ind w:firstLine="0"/>
        <w:jc w:val="center"/>
        <w:textAlignment w:val="baseline"/>
        <w:rPr>
          <w:b/>
          <w:caps/>
          <w:color w:val="000000"/>
          <w:szCs w:val="28"/>
          <w:lang w:eastAsia="ru-RU"/>
        </w:rPr>
      </w:pPr>
      <w:r>
        <w:rPr>
          <w:b/>
          <w:caps/>
          <w:color w:val="000000"/>
          <w:szCs w:val="28"/>
          <w:lang w:eastAsia="ru-RU"/>
        </w:rPr>
        <w:t>ИСПОЛЬЗОВАНИЕ ЗАРУБЕЖНОГО ОПЫТА ОПТИМИЗАЦИИ ЛОГИСТИЧЕСКИХ ЗАТРАТ В ОРГАНИЗАЦИИ</w:t>
      </w:r>
    </w:p>
    <w:p w:rsidR="00BE297A" w:rsidRPr="00BE297A" w:rsidRDefault="00BE297A" w:rsidP="00BE297A">
      <w:pPr>
        <w:overflowPunct w:val="0"/>
        <w:adjustRightInd w:val="0"/>
        <w:spacing w:line="240" w:lineRule="auto"/>
        <w:ind w:firstLine="0"/>
        <w:jc w:val="center"/>
        <w:textAlignment w:val="baseline"/>
        <w:rPr>
          <w:rFonts w:eastAsia="Times New Roman"/>
          <w:b/>
          <w:color w:val="000000"/>
          <w:szCs w:val="28"/>
          <w:lang w:eastAsia="ru-RU"/>
        </w:rPr>
      </w:pPr>
      <w:r w:rsidRPr="00BE297A">
        <w:rPr>
          <w:rFonts w:eastAsia="Times New Roman"/>
          <w:b/>
          <w:color w:val="000000"/>
          <w:szCs w:val="28"/>
          <w:lang w:eastAsia="ru-RU"/>
        </w:rPr>
        <w:t xml:space="preserve"> </w:t>
      </w:r>
    </w:p>
    <w:p w:rsidR="00BE297A" w:rsidRPr="00BE297A" w:rsidRDefault="00BE297A" w:rsidP="00BE297A">
      <w:pPr>
        <w:shd w:val="clear" w:color="auto" w:fill="FFFFFF"/>
        <w:autoSpaceDE w:val="0"/>
        <w:autoSpaceDN w:val="0"/>
        <w:adjustRightInd w:val="0"/>
        <w:spacing w:line="240" w:lineRule="auto"/>
        <w:ind w:firstLine="0"/>
        <w:jc w:val="center"/>
        <w:outlineLvl w:val="0"/>
        <w:rPr>
          <w:rFonts w:eastAsia="Times New Roman"/>
          <w:b/>
          <w:bCs/>
          <w:caps/>
          <w:szCs w:val="28"/>
          <w:lang w:eastAsia="ru-RU"/>
        </w:rPr>
      </w:pPr>
    </w:p>
    <w:p w:rsidR="00BE297A" w:rsidRPr="00BE297A" w:rsidRDefault="00BE297A" w:rsidP="00BE297A">
      <w:pPr>
        <w:shd w:val="clear" w:color="auto" w:fill="FFFFFF"/>
        <w:autoSpaceDE w:val="0"/>
        <w:autoSpaceDN w:val="0"/>
        <w:adjustRightInd w:val="0"/>
        <w:spacing w:line="240" w:lineRule="auto"/>
        <w:ind w:firstLine="0"/>
        <w:jc w:val="center"/>
        <w:outlineLvl w:val="0"/>
        <w:rPr>
          <w:rFonts w:eastAsia="Times New Roman"/>
          <w:caps/>
          <w:color w:val="000000"/>
          <w:szCs w:val="28"/>
          <w:lang w:eastAsia="ru-RU"/>
        </w:rPr>
      </w:pPr>
    </w:p>
    <w:p w:rsidR="00BE297A" w:rsidRPr="00BE297A" w:rsidRDefault="00BE297A" w:rsidP="00BE297A">
      <w:pPr>
        <w:shd w:val="clear" w:color="auto" w:fill="FFFFFF"/>
        <w:autoSpaceDE w:val="0"/>
        <w:autoSpaceDN w:val="0"/>
        <w:adjustRightInd w:val="0"/>
        <w:spacing w:line="240" w:lineRule="auto"/>
        <w:ind w:right="-143" w:firstLine="0"/>
        <w:jc w:val="left"/>
        <w:outlineLvl w:val="0"/>
        <w:rPr>
          <w:rFonts w:eastAsia="Times New Roman"/>
          <w:color w:val="000000"/>
          <w:sz w:val="24"/>
          <w:szCs w:val="28"/>
          <w:lang w:eastAsia="ru-RU"/>
        </w:rPr>
      </w:pPr>
      <w:r w:rsidRPr="00BE297A">
        <w:rPr>
          <w:rFonts w:eastAsia="Times New Roman"/>
          <w:color w:val="000000"/>
          <w:szCs w:val="28"/>
          <w:lang w:eastAsia="ru-RU"/>
        </w:rPr>
        <w:t xml:space="preserve">Работу выполнил   _______________________________ </w:t>
      </w:r>
      <w:r>
        <w:rPr>
          <w:rFonts w:eastAsia="Times New Roman"/>
          <w:color w:val="000000"/>
          <w:szCs w:val="28"/>
          <w:lang w:eastAsia="ru-RU"/>
        </w:rPr>
        <w:t>Ф.К. Гаджимагомедов</w:t>
      </w:r>
    </w:p>
    <w:p w:rsidR="00BE297A" w:rsidRPr="00BE297A" w:rsidRDefault="00BE297A" w:rsidP="00BE297A">
      <w:pPr>
        <w:shd w:val="clear" w:color="auto" w:fill="FFFFFF"/>
        <w:autoSpaceDE w:val="0"/>
        <w:autoSpaceDN w:val="0"/>
        <w:adjustRightInd w:val="0"/>
        <w:spacing w:line="276" w:lineRule="auto"/>
        <w:ind w:firstLine="0"/>
        <w:jc w:val="center"/>
        <w:outlineLvl w:val="0"/>
        <w:rPr>
          <w:rFonts w:eastAsia="Times New Roman"/>
          <w:sz w:val="24"/>
          <w:szCs w:val="24"/>
          <w:lang w:eastAsia="ru-RU"/>
        </w:rPr>
      </w:pPr>
      <w:r w:rsidRPr="00BE297A">
        <w:rPr>
          <w:rFonts w:eastAsia="Times New Roman"/>
          <w:color w:val="000000"/>
          <w:sz w:val="24"/>
          <w:szCs w:val="24"/>
          <w:lang w:eastAsia="ru-RU"/>
        </w:rPr>
        <w:t>(подпись)</w:t>
      </w:r>
    </w:p>
    <w:p w:rsidR="00BE297A" w:rsidRPr="00BE297A" w:rsidRDefault="00A36DD2" w:rsidP="00BE297A">
      <w:pPr>
        <w:tabs>
          <w:tab w:val="left" w:pos="1125"/>
          <w:tab w:val="center" w:pos="4819"/>
        </w:tabs>
        <w:spacing w:line="240" w:lineRule="auto"/>
        <w:ind w:firstLine="0"/>
        <w:jc w:val="left"/>
        <w:rPr>
          <w:rFonts w:eastAsia="Times New Roman"/>
          <w:color w:val="000000"/>
          <w:szCs w:val="28"/>
          <w:lang w:eastAsia="ru-RU"/>
        </w:rPr>
      </w:pPr>
      <w:r>
        <w:rPr>
          <w:noProof/>
        </w:rPr>
        <w:pict>
          <v:shapetype id="_x0000_t32" coordsize="21600,21600" o:spt="32" o:oned="t" path="m,l21600,21600e" filled="f">
            <v:path arrowok="t" fillok="f" o:connecttype="none"/>
            <o:lock v:ext="edit" shapetype="t"/>
          </v:shapetype>
          <v:shape id="AutoShape 3" o:spid="_x0000_s1039" type="#_x0000_t32" style="position:absolute;margin-left:151.15pt;margin-top:16.05pt;width:317.95pt;height:0;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W1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"/>
        </w:pict>
      </w:r>
      <w:r w:rsidR="00BE297A" w:rsidRPr="00BE297A">
        <w:rPr>
          <w:rFonts w:eastAsia="Times New Roman"/>
          <w:szCs w:val="28"/>
          <w:lang w:eastAsia="ru-RU"/>
        </w:rPr>
        <w:t>Направление подготовки 38.03.01 Экономика</w:t>
      </w:r>
    </w:p>
    <w:p w:rsidR="00BE297A" w:rsidRPr="00BE297A" w:rsidRDefault="00BE297A" w:rsidP="00BE297A">
      <w:pPr>
        <w:shd w:val="clear" w:color="auto" w:fill="FFFFFF"/>
        <w:autoSpaceDE w:val="0"/>
        <w:autoSpaceDN w:val="0"/>
        <w:adjustRightInd w:val="0"/>
        <w:spacing w:line="276" w:lineRule="auto"/>
        <w:ind w:firstLine="0"/>
        <w:jc w:val="center"/>
        <w:outlineLvl w:val="0"/>
        <w:rPr>
          <w:rFonts w:eastAsia="Times New Roman"/>
          <w:sz w:val="24"/>
          <w:szCs w:val="24"/>
          <w:lang w:eastAsia="ru-RU"/>
        </w:rPr>
      </w:pPr>
      <w:r w:rsidRPr="00BE297A">
        <w:rPr>
          <w:rFonts w:eastAsia="Times New Roman"/>
          <w:color w:val="000000"/>
          <w:sz w:val="24"/>
          <w:szCs w:val="24"/>
          <w:lang w:eastAsia="ru-RU"/>
        </w:rPr>
        <w:t>(код, наименование)</w:t>
      </w:r>
    </w:p>
    <w:p w:rsidR="00BE297A" w:rsidRPr="00BE297A" w:rsidRDefault="00A36DD2" w:rsidP="00BE297A">
      <w:pPr>
        <w:tabs>
          <w:tab w:val="left" w:pos="1125"/>
          <w:tab w:val="center" w:pos="4819"/>
        </w:tabs>
        <w:spacing w:after="120"/>
        <w:ind w:right="-284" w:firstLine="0"/>
        <w:jc w:val="left"/>
        <w:rPr>
          <w:rFonts w:eastAsia="Times New Roman"/>
          <w:color w:val="000000"/>
          <w:szCs w:val="28"/>
          <w:lang w:eastAsia="ru-RU"/>
        </w:rPr>
      </w:pPr>
      <w:r>
        <w:rPr>
          <w:noProof/>
        </w:rPr>
        <w:pict>
          <v:shape id="AutoShape 2" o:spid="_x0000_s1038" type="#_x0000_t32" style="position:absolute;margin-left:160.9pt;margin-top:17.35pt;width:308.2pt;height:0;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2vN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"/>
        </w:pict>
      </w:r>
      <w:r w:rsidR="00BE297A" w:rsidRPr="00BE297A">
        <w:rPr>
          <w:rFonts w:eastAsia="Times New Roman"/>
          <w:color w:val="000000"/>
          <w:szCs w:val="28"/>
          <w:lang w:eastAsia="ru-RU"/>
        </w:rPr>
        <w:t xml:space="preserve">Направленность (профиль) Мировая экономика </w:t>
      </w:r>
    </w:p>
    <w:p w:rsidR="00BE297A" w:rsidRPr="00BE297A" w:rsidRDefault="00BE297A" w:rsidP="00BE297A">
      <w:pPr>
        <w:tabs>
          <w:tab w:val="left" w:pos="1125"/>
          <w:tab w:val="center" w:pos="4819"/>
        </w:tabs>
        <w:spacing w:line="240" w:lineRule="auto"/>
        <w:ind w:firstLine="0"/>
        <w:jc w:val="left"/>
        <w:rPr>
          <w:rFonts w:eastAsia="Times New Roman"/>
          <w:color w:val="000000"/>
          <w:szCs w:val="28"/>
          <w:lang w:eastAsia="ru-RU"/>
        </w:rPr>
      </w:pPr>
      <w:r w:rsidRPr="00BE297A">
        <w:rPr>
          <w:rFonts w:eastAsia="Times New Roman"/>
          <w:color w:val="000000"/>
          <w:szCs w:val="28"/>
          <w:lang w:eastAsia="ru-RU"/>
        </w:rPr>
        <w:t xml:space="preserve">Научный руководитель  </w:t>
      </w:r>
    </w:p>
    <w:p w:rsidR="00BE297A" w:rsidRPr="00BE297A" w:rsidRDefault="00255EE6" w:rsidP="00BE297A">
      <w:pPr>
        <w:tabs>
          <w:tab w:val="left" w:pos="1125"/>
          <w:tab w:val="center" w:pos="4819"/>
        </w:tabs>
        <w:spacing w:line="240" w:lineRule="auto"/>
        <w:ind w:firstLine="0"/>
        <w:jc w:val="left"/>
        <w:rPr>
          <w:rFonts w:eastAsia="Times New Roman"/>
          <w:color w:val="000000"/>
          <w:szCs w:val="28"/>
          <w:lang w:eastAsia="ru-RU"/>
        </w:rPr>
      </w:pPr>
      <w:r>
        <w:rPr>
          <w:color w:val="000000"/>
          <w:szCs w:val="28"/>
          <w:lang w:eastAsia="ru-RU"/>
        </w:rPr>
        <w:t>д-р</w:t>
      </w:r>
      <w:r w:rsidRPr="009C4BB4">
        <w:rPr>
          <w:color w:val="000000"/>
          <w:szCs w:val="28"/>
          <w:lang w:eastAsia="ru-RU"/>
        </w:rPr>
        <w:t xml:space="preserve"> экон. наук, </w:t>
      </w:r>
      <w:r>
        <w:rPr>
          <w:color w:val="000000"/>
          <w:szCs w:val="28"/>
          <w:lang w:eastAsia="ru-RU"/>
        </w:rPr>
        <w:t>проф</w:t>
      </w:r>
      <w:r w:rsidR="00BE297A" w:rsidRPr="00BE297A">
        <w:rPr>
          <w:rFonts w:eastAsia="Times New Roman"/>
          <w:color w:val="000000"/>
          <w:szCs w:val="28"/>
          <w:lang w:eastAsia="ru-RU"/>
        </w:rPr>
        <w:t>. _________________________________</w:t>
      </w:r>
      <w:r w:rsidR="00BE297A">
        <w:rPr>
          <w:rFonts w:eastAsia="Times New Roman"/>
          <w:color w:val="000000"/>
          <w:szCs w:val="28"/>
          <w:lang w:eastAsia="ru-RU"/>
        </w:rPr>
        <w:t xml:space="preserve"> А.А. Кизим</w:t>
      </w:r>
    </w:p>
    <w:p w:rsidR="00BE297A" w:rsidRPr="00BE297A" w:rsidRDefault="00BE297A" w:rsidP="00BE297A">
      <w:pPr>
        <w:tabs>
          <w:tab w:val="left" w:pos="3855"/>
        </w:tabs>
        <w:spacing w:line="240" w:lineRule="auto"/>
        <w:ind w:firstLine="0"/>
        <w:jc w:val="center"/>
        <w:rPr>
          <w:rFonts w:eastAsia="Times New Roman"/>
          <w:sz w:val="24"/>
          <w:szCs w:val="24"/>
          <w:lang w:eastAsia="ru-RU"/>
        </w:rPr>
      </w:pPr>
      <w:r w:rsidRPr="00BE297A">
        <w:rPr>
          <w:rFonts w:eastAsia="Times New Roman"/>
          <w:sz w:val="24"/>
          <w:szCs w:val="24"/>
          <w:lang w:eastAsia="ru-RU"/>
        </w:rPr>
        <w:t>(подпись)</w:t>
      </w:r>
    </w:p>
    <w:p w:rsidR="00BE297A" w:rsidRPr="00BE297A" w:rsidRDefault="00BE297A" w:rsidP="00BE297A">
      <w:pPr>
        <w:spacing w:line="240" w:lineRule="auto"/>
        <w:ind w:firstLine="0"/>
        <w:jc w:val="left"/>
        <w:rPr>
          <w:rFonts w:eastAsia="Times New Roman"/>
          <w:szCs w:val="28"/>
          <w:lang w:eastAsia="ru-RU"/>
        </w:rPr>
      </w:pPr>
      <w:r w:rsidRPr="00BE297A">
        <w:rPr>
          <w:rFonts w:eastAsia="Times New Roman"/>
          <w:szCs w:val="28"/>
          <w:lang w:eastAsia="ru-RU"/>
        </w:rPr>
        <w:t>Нормоконтролер</w:t>
      </w:r>
    </w:p>
    <w:p w:rsidR="00BE297A" w:rsidRPr="00BE297A" w:rsidRDefault="00BE297A" w:rsidP="00BE297A">
      <w:pPr>
        <w:spacing w:line="240" w:lineRule="auto"/>
        <w:ind w:firstLine="0"/>
        <w:jc w:val="left"/>
        <w:rPr>
          <w:rFonts w:eastAsia="Times New Roman"/>
          <w:szCs w:val="28"/>
          <w:lang w:eastAsia="ru-RU"/>
        </w:rPr>
      </w:pPr>
      <w:r w:rsidRPr="00BE297A">
        <w:rPr>
          <w:rFonts w:eastAsia="Times New Roman"/>
          <w:color w:val="000000"/>
          <w:szCs w:val="28"/>
          <w:lang w:eastAsia="ru-RU"/>
        </w:rPr>
        <w:t>канд. экон. наук, доц.______________</w:t>
      </w:r>
      <w:r w:rsidRPr="00BE297A">
        <w:rPr>
          <w:rFonts w:eastAsia="Times New Roman"/>
          <w:szCs w:val="28"/>
          <w:lang w:eastAsia="ru-RU"/>
        </w:rPr>
        <w:t>___________________ Ю.С. Клещева</w:t>
      </w:r>
    </w:p>
    <w:p w:rsidR="00BE297A" w:rsidRPr="00BE297A" w:rsidRDefault="00BE297A" w:rsidP="00BE297A">
      <w:pPr>
        <w:spacing w:line="240" w:lineRule="auto"/>
        <w:ind w:firstLine="0"/>
        <w:jc w:val="center"/>
        <w:rPr>
          <w:rFonts w:eastAsia="Times New Roman"/>
          <w:sz w:val="24"/>
          <w:szCs w:val="24"/>
          <w:lang w:eastAsia="ru-RU"/>
        </w:rPr>
      </w:pPr>
      <w:r w:rsidRPr="00BE297A">
        <w:rPr>
          <w:rFonts w:eastAsia="Times New Roman"/>
          <w:sz w:val="24"/>
          <w:szCs w:val="24"/>
          <w:lang w:eastAsia="ru-RU"/>
        </w:rPr>
        <w:t>(подпись)</w:t>
      </w:r>
    </w:p>
    <w:p w:rsidR="00BE297A" w:rsidRPr="00BE297A" w:rsidRDefault="00BE297A" w:rsidP="00BE297A">
      <w:pPr>
        <w:ind w:firstLine="0"/>
        <w:jc w:val="center"/>
        <w:rPr>
          <w:rFonts w:eastAsia="Times New Roman"/>
          <w:color w:val="000000"/>
          <w:szCs w:val="28"/>
          <w:lang w:eastAsia="ru-RU"/>
        </w:rPr>
      </w:pPr>
    </w:p>
    <w:p w:rsidR="00BE297A" w:rsidRPr="00BE297A" w:rsidRDefault="00BE297A" w:rsidP="00BE297A">
      <w:pPr>
        <w:spacing w:line="240" w:lineRule="auto"/>
        <w:ind w:firstLine="0"/>
        <w:jc w:val="center"/>
        <w:rPr>
          <w:rFonts w:eastAsia="Times New Roman"/>
          <w:color w:val="000000"/>
          <w:szCs w:val="28"/>
          <w:lang w:eastAsia="ru-RU"/>
        </w:rPr>
      </w:pPr>
      <w:r w:rsidRPr="00BE297A">
        <w:rPr>
          <w:rFonts w:eastAsia="Times New Roman"/>
          <w:color w:val="000000"/>
          <w:szCs w:val="28"/>
          <w:lang w:eastAsia="ru-RU"/>
        </w:rPr>
        <w:t xml:space="preserve">Краснодар </w:t>
      </w:r>
    </w:p>
    <w:p w:rsidR="00BE297A" w:rsidRPr="00BE297A" w:rsidRDefault="00BE297A" w:rsidP="00BE297A">
      <w:pPr>
        <w:spacing w:line="240" w:lineRule="auto"/>
        <w:ind w:firstLine="0"/>
        <w:jc w:val="center"/>
        <w:rPr>
          <w:rFonts w:eastAsia="Times New Roman"/>
          <w:color w:val="000000"/>
          <w:szCs w:val="28"/>
          <w:lang w:eastAsia="ru-RU"/>
        </w:rPr>
      </w:pPr>
      <w:r w:rsidRPr="00BE297A">
        <w:rPr>
          <w:rFonts w:eastAsia="Times New Roman"/>
          <w:color w:val="000000"/>
          <w:szCs w:val="28"/>
          <w:lang w:eastAsia="ru-RU"/>
        </w:rPr>
        <w:t>2020</w:t>
      </w:r>
    </w:p>
    <w:p w:rsidR="00EB2A5B" w:rsidRPr="00EB2A5B" w:rsidRDefault="00E10B00" w:rsidP="00EB2A5B">
      <w:pPr>
        <w:pStyle w:val="HTML"/>
        <w:widowControl w:val="0"/>
        <w:tabs>
          <w:tab w:val="right" w:leader="dot" w:pos="9072"/>
        </w:tabs>
        <w:jc w:val="center"/>
        <w:rPr>
          <w:rFonts w:ascii="Times New Roman" w:eastAsia="Times New Roman" w:hAnsi="Times New Roman" w:cs="Times New Roman"/>
          <w:b/>
          <w:caps/>
          <w:sz w:val="28"/>
          <w:szCs w:val="28"/>
          <w:lang w:eastAsia="ru-RU"/>
        </w:rPr>
      </w:pPr>
      <w:r>
        <w:rPr>
          <w:color w:val="222222"/>
          <w:sz w:val="24"/>
          <w:szCs w:val="24"/>
          <w:shd w:val="clear" w:color="auto" w:fill="FFFFFF"/>
        </w:rPr>
        <w:br w:type="page"/>
      </w:r>
      <w:r w:rsidR="00EB2A5B" w:rsidRPr="00EB2A5B">
        <w:rPr>
          <w:rFonts w:ascii="Times New Roman" w:eastAsia="Times New Roman" w:hAnsi="Times New Roman" w:cs="Times New Roman"/>
          <w:b/>
          <w:caps/>
          <w:sz w:val="28"/>
          <w:szCs w:val="28"/>
          <w:lang w:eastAsia="ru-RU"/>
        </w:rPr>
        <w:lastRenderedPageBreak/>
        <w:t>СОДЕРЖАНИЕ</w:t>
      </w:r>
    </w:p>
    <w:tbl>
      <w:tblPr>
        <w:tblW w:w="10141" w:type="dxa"/>
        <w:jc w:val="center"/>
        <w:tblLayout w:type="fixed"/>
        <w:tblLook w:val="01E0" w:firstRow="1" w:lastRow="1" w:firstColumn="1" w:lastColumn="1" w:noHBand="0" w:noVBand="0"/>
      </w:tblPr>
      <w:tblGrid>
        <w:gridCol w:w="431"/>
        <w:gridCol w:w="633"/>
        <w:gridCol w:w="8651"/>
        <w:gridCol w:w="426"/>
      </w:tblGrid>
      <w:tr w:rsidR="00EB2A5B" w:rsidRPr="00EB2A5B" w:rsidTr="00F12E45">
        <w:trPr>
          <w:trHeight w:val="227"/>
          <w:jc w:val="center"/>
        </w:trPr>
        <w:tc>
          <w:tcPr>
            <w:tcW w:w="9715" w:type="dxa"/>
            <w:gridSpan w:val="3"/>
          </w:tcPr>
          <w:p w:rsidR="00EB2A5B" w:rsidRPr="00EB2A5B" w:rsidRDefault="00EB2A5B" w:rsidP="00EB2A5B">
            <w:pPr>
              <w:widowControl w:val="0"/>
              <w:ind w:right="-250" w:firstLine="0"/>
              <w:jc w:val="left"/>
              <w:outlineLvl w:val="0"/>
              <w:rPr>
                <w:rFonts w:eastAsia="Times New Roman"/>
                <w:iCs/>
                <w:sz w:val="24"/>
                <w:szCs w:val="24"/>
                <w:lang w:eastAsia="ru-RU"/>
              </w:rPr>
            </w:pPr>
            <w:bookmarkStart w:id="1" w:name="_Toc158719802"/>
            <w:bookmarkStart w:id="2" w:name="_Toc158719979"/>
            <w:bookmarkStart w:id="3" w:name="_Toc158720230"/>
            <w:bookmarkStart w:id="4" w:name="_Toc160523552"/>
            <w:bookmarkStart w:id="5" w:name="_Toc160524092"/>
            <w:bookmarkStart w:id="6" w:name="_Toc161564614"/>
            <w:bookmarkStart w:id="7" w:name="_Toc161645553"/>
            <w:r w:rsidRPr="00EB2A5B">
              <w:rPr>
                <w:rFonts w:eastAsia="Times New Roman"/>
                <w:iCs/>
                <w:szCs w:val="28"/>
                <w:lang w:eastAsia="ru-RU"/>
              </w:rPr>
              <w:t>Введение</w:t>
            </w:r>
            <w:bookmarkEnd w:id="1"/>
            <w:bookmarkEnd w:id="2"/>
            <w:bookmarkEnd w:id="3"/>
            <w:bookmarkEnd w:id="4"/>
            <w:bookmarkEnd w:id="5"/>
            <w:bookmarkEnd w:id="6"/>
            <w:bookmarkEnd w:id="7"/>
            <w:r w:rsidRPr="00EB2A5B">
              <w:rPr>
                <w:rFonts w:eastAsia="Times New Roman"/>
                <w:iCs/>
                <w:sz w:val="20"/>
                <w:szCs w:val="20"/>
                <w:lang w:eastAsia="ru-RU"/>
              </w:rPr>
              <w:t>…………………………………………………………………………………………………</w:t>
            </w:r>
            <w:r w:rsidR="00ED259E">
              <w:rPr>
                <w:rFonts w:eastAsia="Times New Roman"/>
                <w:iCs/>
                <w:sz w:val="20"/>
                <w:szCs w:val="20"/>
                <w:lang w:eastAsia="ru-RU"/>
              </w:rPr>
              <w:t>……………</w:t>
            </w:r>
          </w:p>
        </w:tc>
        <w:tc>
          <w:tcPr>
            <w:tcW w:w="426" w:type="dxa"/>
            <w:vAlign w:val="center"/>
          </w:tcPr>
          <w:p w:rsidR="00EB2A5B" w:rsidRPr="00EB2A5B" w:rsidRDefault="00EB2A5B" w:rsidP="00EB2A5B">
            <w:pPr>
              <w:widowControl w:val="0"/>
              <w:tabs>
                <w:tab w:val="left" w:pos="-23482"/>
                <w:tab w:val="left" w:pos="-11874"/>
              </w:tabs>
              <w:ind w:left="-178" w:right="-183" w:firstLine="0"/>
              <w:jc w:val="center"/>
              <w:outlineLvl w:val="0"/>
              <w:rPr>
                <w:rFonts w:eastAsia="Times New Roman"/>
                <w:iCs/>
                <w:szCs w:val="28"/>
                <w:lang w:eastAsia="ru-RU"/>
              </w:rPr>
            </w:pPr>
            <w:r w:rsidRPr="00EB2A5B">
              <w:rPr>
                <w:rFonts w:eastAsia="Times New Roman"/>
                <w:iCs/>
                <w:szCs w:val="28"/>
                <w:lang w:eastAsia="ru-RU"/>
              </w:rPr>
              <w:t xml:space="preserve">  3</w:t>
            </w:r>
          </w:p>
        </w:tc>
      </w:tr>
      <w:tr w:rsidR="00EB2A5B" w:rsidRPr="00EB2A5B" w:rsidTr="00F76AA9">
        <w:trPr>
          <w:trHeight w:val="452"/>
          <w:jc w:val="center"/>
        </w:trPr>
        <w:tc>
          <w:tcPr>
            <w:tcW w:w="431" w:type="dxa"/>
          </w:tcPr>
          <w:p w:rsidR="00EB2A5B" w:rsidRPr="00EB2A5B" w:rsidRDefault="00EB2A5B" w:rsidP="00EB2A5B">
            <w:pPr>
              <w:widowControl w:val="0"/>
              <w:ind w:right="-109" w:firstLine="0"/>
              <w:jc w:val="left"/>
              <w:rPr>
                <w:rFonts w:eastAsia="Times New Roman"/>
                <w:noProof/>
                <w:szCs w:val="28"/>
                <w:lang w:eastAsia="ru-RU"/>
              </w:rPr>
            </w:pPr>
            <w:r w:rsidRPr="00EB2A5B">
              <w:rPr>
                <w:rFonts w:eastAsia="Times New Roman"/>
                <w:noProof/>
                <w:szCs w:val="28"/>
                <w:lang w:eastAsia="ru-RU"/>
              </w:rPr>
              <w:t xml:space="preserve"> 1</w:t>
            </w:r>
          </w:p>
        </w:tc>
        <w:tc>
          <w:tcPr>
            <w:tcW w:w="9284" w:type="dxa"/>
            <w:gridSpan w:val="2"/>
          </w:tcPr>
          <w:p w:rsidR="00EB2A5B" w:rsidRPr="00EB2A5B" w:rsidRDefault="00EB2A5B" w:rsidP="00EB2A5B">
            <w:pPr>
              <w:widowControl w:val="0"/>
              <w:ind w:right="-109" w:firstLine="0"/>
              <w:jc w:val="left"/>
              <w:rPr>
                <w:rFonts w:eastAsia="Times New Roman"/>
                <w:noProof/>
                <w:sz w:val="20"/>
                <w:szCs w:val="20"/>
                <w:lang w:eastAsia="ru-RU"/>
              </w:rPr>
            </w:pPr>
            <w:r w:rsidRPr="00EB2A5B">
              <w:rPr>
                <w:rFonts w:eastAsia="Times New Roman"/>
                <w:noProof/>
                <w:szCs w:val="28"/>
                <w:lang w:eastAsia="ru-RU"/>
              </w:rPr>
              <w:t>Теоретическо-методические основы формирования затрат предприятия</w:t>
            </w:r>
            <w:r>
              <w:rPr>
                <w:rFonts w:eastAsia="Times New Roman"/>
                <w:iCs/>
                <w:noProof/>
                <w:sz w:val="20"/>
                <w:szCs w:val="20"/>
                <w:lang w:eastAsia="ru-RU"/>
              </w:rPr>
              <w:t>…</w:t>
            </w:r>
            <w:r w:rsidR="00F76AA9">
              <w:rPr>
                <w:rFonts w:eastAsia="Times New Roman"/>
                <w:iCs/>
                <w:noProof/>
                <w:sz w:val="20"/>
                <w:szCs w:val="20"/>
                <w:lang w:eastAsia="ru-RU"/>
              </w:rPr>
              <w:t>.</w:t>
            </w:r>
            <w:r>
              <w:rPr>
                <w:rFonts w:eastAsia="Times New Roman"/>
                <w:iCs/>
                <w:noProof/>
                <w:sz w:val="20"/>
                <w:szCs w:val="20"/>
                <w:lang w:eastAsia="ru-RU"/>
              </w:rPr>
              <w:t>….</w:t>
            </w:r>
          </w:p>
        </w:tc>
        <w:tc>
          <w:tcPr>
            <w:tcW w:w="426" w:type="dxa"/>
            <w:vAlign w:val="bottom"/>
          </w:tcPr>
          <w:p w:rsidR="00EB2A5B" w:rsidRPr="00EB2A5B" w:rsidRDefault="00EB2A5B" w:rsidP="00EB2A5B">
            <w:pPr>
              <w:widowControl w:val="0"/>
              <w:tabs>
                <w:tab w:val="left" w:pos="-11874"/>
                <w:tab w:val="left" w:pos="-11732"/>
              </w:tabs>
              <w:ind w:left="-178" w:right="-183" w:firstLine="0"/>
              <w:jc w:val="center"/>
              <w:rPr>
                <w:rFonts w:eastAsia="Times New Roman"/>
                <w:szCs w:val="28"/>
                <w:lang w:eastAsia="ru-RU"/>
              </w:rPr>
            </w:pPr>
            <w:r w:rsidRPr="00EB2A5B">
              <w:rPr>
                <w:rFonts w:eastAsia="Times New Roman"/>
                <w:szCs w:val="28"/>
                <w:lang w:eastAsia="ru-RU"/>
              </w:rPr>
              <w:t xml:space="preserve">  7</w:t>
            </w:r>
          </w:p>
        </w:tc>
      </w:tr>
      <w:tr w:rsidR="00EB2A5B" w:rsidRPr="00EB2A5B" w:rsidTr="00F12E45">
        <w:trPr>
          <w:trHeight w:val="303"/>
          <w:jc w:val="center"/>
        </w:trPr>
        <w:tc>
          <w:tcPr>
            <w:tcW w:w="431" w:type="dxa"/>
          </w:tcPr>
          <w:p w:rsidR="00EB2A5B" w:rsidRPr="00EB2A5B" w:rsidRDefault="00EB2A5B" w:rsidP="00EB2A5B">
            <w:pPr>
              <w:widowControl w:val="0"/>
              <w:ind w:firstLine="0"/>
              <w:jc w:val="left"/>
              <w:outlineLvl w:val="0"/>
              <w:rPr>
                <w:rFonts w:eastAsia="Times New Roman"/>
                <w:iCs/>
                <w:szCs w:val="28"/>
                <w:lang w:eastAsia="ru-RU"/>
              </w:rPr>
            </w:pPr>
          </w:p>
        </w:tc>
        <w:tc>
          <w:tcPr>
            <w:tcW w:w="633" w:type="dxa"/>
          </w:tcPr>
          <w:p w:rsidR="00EB2A5B" w:rsidRPr="00EB2A5B" w:rsidRDefault="00EB2A5B" w:rsidP="00EB2A5B">
            <w:pPr>
              <w:widowControl w:val="0"/>
              <w:ind w:right="-249" w:firstLine="0"/>
              <w:jc w:val="left"/>
              <w:outlineLvl w:val="0"/>
              <w:rPr>
                <w:rFonts w:eastAsia="Times New Roman"/>
                <w:iCs/>
                <w:szCs w:val="28"/>
                <w:lang w:eastAsia="ru-RU"/>
              </w:rPr>
            </w:pPr>
            <w:r w:rsidRPr="00EB2A5B">
              <w:rPr>
                <w:rFonts w:eastAsia="Times New Roman"/>
                <w:iCs/>
                <w:szCs w:val="28"/>
                <w:lang w:eastAsia="ru-RU"/>
              </w:rPr>
              <w:t>1.1</w:t>
            </w:r>
          </w:p>
        </w:tc>
        <w:tc>
          <w:tcPr>
            <w:tcW w:w="8651" w:type="dxa"/>
            <w:vAlign w:val="center"/>
          </w:tcPr>
          <w:p w:rsidR="00EB2A5B" w:rsidRPr="00EB2A5B" w:rsidRDefault="00EB2A5B" w:rsidP="00EB2A5B">
            <w:pPr>
              <w:widowControl w:val="0"/>
              <w:ind w:right="-108" w:firstLine="0"/>
              <w:jc w:val="left"/>
              <w:outlineLvl w:val="0"/>
              <w:rPr>
                <w:rFonts w:eastAsia="Times New Roman"/>
                <w:iCs/>
                <w:szCs w:val="28"/>
                <w:lang w:eastAsia="ru-RU"/>
              </w:rPr>
            </w:pPr>
            <w:r w:rsidRPr="00EB2A5B">
              <w:rPr>
                <w:rFonts w:eastAsia="Times New Roman"/>
                <w:noProof/>
                <w:szCs w:val="24"/>
                <w:lang w:eastAsia="ru-RU"/>
              </w:rPr>
              <w:t xml:space="preserve">Виды, сущность и источники возникновения логистических </w:t>
            </w:r>
            <w:r w:rsidR="00F76AA9">
              <w:rPr>
                <w:rFonts w:eastAsia="Times New Roman"/>
                <w:noProof/>
                <w:szCs w:val="24"/>
                <w:lang w:eastAsia="ru-RU"/>
              </w:rPr>
              <w:t>затрат в структуре общих затрат</w:t>
            </w:r>
            <w:r w:rsidRPr="00EB2A5B">
              <w:rPr>
                <w:rFonts w:eastAsia="Times New Roman"/>
                <w:iCs/>
                <w:sz w:val="20"/>
                <w:szCs w:val="20"/>
                <w:lang w:eastAsia="ru-RU"/>
              </w:rPr>
              <w:t>……………</w:t>
            </w:r>
            <w:r>
              <w:rPr>
                <w:rFonts w:eastAsia="Times New Roman"/>
                <w:iCs/>
                <w:sz w:val="20"/>
                <w:szCs w:val="20"/>
                <w:lang w:eastAsia="ru-RU"/>
              </w:rPr>
              <w:t>…………………………………………………………...</w:t>
            </w:r>
          </w:p>
        </w:tc>
        <w:tc>
          <w:tcPr>
            <w:tcW w:w="426" w:type="dxa"/>
            <w:vAlign w:val="center"/>
          </w:tcPr>
          <w:p w:rsidR="00EB2A5B" w:rsidRDefault="00EB2A5B" w:rsidP="00EB2A5B">
            <w:pPr>
              <w:widowControl w:val="0"/>
              <w:ind w:left="-178" w:right="-183" w:firstLine="0"/>
              <w:jc w:val="center"/>
              <w:rPr>
                <w:rFonts w:eastAsia="Times New Roman"/>
                <w:szCs w:val="28"/>
                <w:lang w:eastAsia="ru-RU"/>
              </w:rPr>
            </w:pPr>
            <w:r w:rsidRPr="00EB2A5B">
              <w:rPr>
                <w:rFonts w:eastAsia="Times New Roman"/>
                <w:szCs w:val="28"/>
                <w:lang w:eastAsia="ru-RU"/>
              </w:rPr>
              <w:t xml:space="preserve">  </w:t>
            </w:r>
          </w:p>
          <w:p w:rsidR="00EB2A5B" w:rsidRPr="00EB2A5B" w:rsidRDefault="00EB2A5B" w:rsidP="00EB2A5B">
            <w:pPr>
              <w:widowControl w:val="0"/>
              <w:ind w:left="-178" w:right="-183" w:firstLine="0"/>
              <w:jc w:val="center"/>
              <w:rPr>
                <w:rFonts w:eastAsia="Times New Roman"/>
                <w:szCs w:val="28"/>
                <w:lang w:eastAsia="ru-RU"/>
              </w:rPr>
            </w:pPr>
            <w:r>
              <w:rPr>
                <w:rFonts w:eastAsia="Times New Roman"/>
                <w:szCs w:val="28"/>
                <w:lang w:eastAsia="ru-RU"/>
              </w:rPr>
              <w:t xml:space="preserve">  </w:t>
            </w:r>
            <w:r w:rsidRPr="00EB2A5B">
              <w:rPr>
                <w:rFonts w:eastAsia="Times New Roman"/>
                <w:szCs w:val="28"/>
                <w:lang w:eastAsia="ru-RU"/>
              </w:rPr>
              <w:t>7</w:t>
            </w:r>
          </w:p>
        </w:tc>
      </w:tr>
      <w:tr w:rsidR="00EB2A5B" w:rsidRPr="00EB2A5B" w:rsidTr="00F12E45">
        <w:trPr>
          <w:trHeight w:val="303"/>
          <w:jc w:val="center"/>
        </w:trPr>
        <w:tc>
          <w:tcPr>
            <w:tcW w:w="431" w:type="dxa"/>
          </w:tcPr>
          <w:p w:rsidR="00EB2A5B" w:rsidRPr="00EB2A5B" w:rsidRDefault="00EB2A5B" w:rsidP="00EB2A5B">
            <w:pPr>
              <w:widowControl w:val="0"/>
              <w:ind w:firstLine="0"/>
              <w:jc w:val="left"/>
              <w:outlineLvl w:val="0"/>
              <w:rPr>
                <w:rFonts w:eastAsia="Times New Roman"/>
                <w:iCs/>
                <w:szCs w:val="28"/>
                <w:lang w:eastAsia="ru-RU"/>
              </w:rPr>
            </w:pPr>
          </w:p>
        </w:tc>
        <w:tc>
          <w:tcPr>
            <w:tcW w:w="633" w:type="dxa"/>
          </w:tcPr>
          <w:p w:rsidR="00EB2A5B" w:rsidRPr="00EB2A5B" w:rsidRDefault="00EB2A5B" w:rsidP="00EB2A5B">
            <w:pPr>
              <w:widowControl w:val="0"/>
              <w:ind w:right="-249" w:firstLine="0"/>
              <w:jc w:val="left"/>
              <w:outlineLvl w:val="0"/>
              <w:rPr>
                <w:rFonts w:eastAsia="Times New Roman"/>
                <w:iCs/>
                <w:szCs w:val="28"/>
                <w:lang w:eastAsia="ru-RU"/>
              </w:rPr>
            </w:pPr>
            <w:r w:rsidRPr="00EB2A5B">
              <w:rPr>
                <w:rFonts w:eastAsia="Times New Roman"/>
                <w:iCs/>
                <w:szCs w:val="28"/>
                <w:lang w:eastAsia="ru-RU"/>
              </w:rPr>
              <w:t xml:space="preserve">1.2 </w:t>
            </w:r>
          </w:p>
        </w:tc>
        <w:tc>
          <w:tcPr>
            <w:tcW w:w="8651" w:type="dxa"/>
            <w:vAlign w:val="center"/>
          </w:tcPr>
          <w:p w:rsidR="00EB2A5B" w:rsidRPr="00EB2A5B" w:rsidRDefault="00EB2A5B" w:rsidP="00EB2A5B">
            <w:pPr>
              <w:widowControl w:val="0"/>
              <w:ind w:right="-178" w:firstLine="0"/>
              <w:jc w:val="left"/>
              <w:outlineLvl w:val="0"/>
              <w:rPr>
                <w:rFonts w:eastAsia="Times New Roman"/>
                <w:noProof/>
                <w:szCs w:val="24"/>
                <w:lang w:eastAsia="ru-RU"/>
              </w:rPr>
            </w:pPr>
            <w:r w:rsidRPr="00EB2A5B">
              <w:rPr>
                <w:rFonts w:eastAsia="Times New Roman"/>
                <w:noProof/>
                <w:szCs w:val="24"/>
                <w:lang w:eastAsia="ru-RU"/>
              </w:rPr>
              <w:t>Методические подходы к учету логистических затрат в себестоимости продукции, работ и услу</w:t>
            </w:r>
            <w:r>
              <w:rPr>
                <w:rFonts w:eastAsia="Times New Roman"/>
                <w:noProof/>
                <w:szCs w:val="24"/>
                <w:lang w:eastAsia="ru-RU"/>
              </w:rPr>
              <w:t>г</w:t>
            </w:r>
            <w:r w:rsidRPr="00EB2A5B">
              <w:rPr>
                <w:rFonts w:eastAsia="Times New Roman"/>
                <w:iCs/>
                <w:sz w:val="20"/>
                <w:szCs w:val="20"/>
                <w:lang w:eastAsia="ru-RU"/>
              </w:rPr>
              <w:t>…………………….………….…</w:t>
            </w:r>
            <w:r>
              <w:rPr>
                <w:rFonts w:eastAsia="Times New Roman"/>
                <w:iCs/>
                <w:sz w:val="20"/>
                <w:szCs w:val="20"/>
                <w:lang w:eastAsia="ru-RU"/>
              </w:rPr>
              <w:t>………………………………</w:t>
            </w:r>
            <w:r w:rsidR="00ED259E">
              <w:rPr>
                <w:rFonts w:eastAsia="Times New Roman"/>
                <w:iCs/>
                <w:sz w:val="20"/>
                <w:szCs w:val="20"/>
                <w:lang w:eastAsia="ru-RU"/>
              </w:rPr>
              <w:t>.</w:t>
            </w:r>
            <w:r>
              <w:rPr>
                <w:rFonts w:eastAsia="Times New Roman"/>
                <w:iCs/>
                <w:sz w:val="20"/>
                <w:szCs w:val="20"/>
                <w:lang w:eastAsia="ru-RU"/>
              </w:rPr>
              <w:t>….</w:t>
            </w:r>
          </w:p>
        </w:tc>
        <w:tc>
          <w:tcPr>
            <w:tcW w:w="426" w:type="dxa"/>
            <w:vAlign w:val="center"/>
          </w:tcPr>
          <w:p w:rsidR="00EB2A5B" w:rsidRPr="00EB2A5B" w:rsidRDefault="00EB2A5B" w:rsidP="00EB2A5B">
            <w:pPr>
              <w:widowControl w:val="0"/>
              <w:ind w:right="-183" w:firstLine="0"/>
              <w:jc w:val="left"/>
              <w:rPr>
                <w:rFonts w:eastAsia="Times New Roman"/>
                <w:szCs w:val="28"/>
                <w:lang w:eastAsia="ru-RU"/>
              </w:rPr>
            </w:pPr>
          </w:p>
          <w:p w:rsidR="00EB2A5B" w:rsidRPr="00EB2A5B" w:rsidRDefault="00EB2A5B" w:rsidP="00F4448D">
            <w:pPr>
              <w:widowControl w:val="0"/>
              <w:ind w:right="-183" w:firstLine="0"/>
              <w:jc w:val="left"/>
              <w:rPr>
                <w:rFonts w:eastAsia="Times New Roman"/>
                <w:szCs w:val="28"/>
                <w:lang w:eastAsia="ru-RU"/>
              </w:rPr>
            </w:pPr>
            <w:r w:rsidRPr="00EB2A5B">
              <w:rPr>
                <w:rFonts w:eastAsia="Times New Roman"/>
                <w:szCs w:val="28"/>
                <w:lang w:eastAsia="ru-RU"/>
              </w:rPr>
              <w:t>1</w:t>
            </w:r>
            <w:r w:rsidR="00F4448D">
              <w:rPr>
                <w:rFonts w:eastAsia="Times New Roman"/>
                <w:szCs w:val="28"/>
                <w:lang w:eastAsia="ru-RU"/>
              </w:rPr>
              <w:t>9</w:t>
            </w:r>
          </w:p>
        </w:tc>
      </w:tr>
      <w:tr w:rsidR="00EB2A5B" w:rsidRPr="00EB2A5B" w:rsidTr="00603F92">
        <w:trPr>
          <w:trHeight w:val="516"/>
          <w:jc w:val="center"/>
        </w:trPr>
        <w:tc>
          <w:tcPr>
            <w:tcW w:w="431" w:type="dxa"/>
          </w:tcPr>
          <w:p w:rsidR="00EB2A5B" w:rsidRPr="00EB2A5B" w:rsidRDefault="00EB2A5B" w:rsidP="00EB2A5B">
            <w:pPr>
              <w:widowControl w:val="0"/>
              <w:ind w:right="-109" w:firstLine="0"/>
              <w:jc w:val="left"/>
              <w:rPr>
                <w:rFonts w:eastAsia="Times New Roman"/>
                <w:noProof/>
                <w:szCs w:val="28"/>
                <w:lang w:eastAsia="ru-RU"/>
              </w:rPr>
            </w:pPr>
            <w:r w:rsidRPr="00EB2A5B">
              <w:rPr>
                <w:rFonts w:eastAsia="Times New Roman"/>
                <w:noProof/>
                <w:szCs w:val="28"/>
                <w:lang w:eastAsia="ru-RU"/>
              </w:rPr>
              <w:t>2</w:t>
            </w:r>
          </w:p>
        </w:tc>
        <w:tc>
          <w:tcPr>
            <w:tcW w:w="9284" w:type="dxa"/>
            <w:gridSpan w:val="2"/>
            <w:vAlign w:val="center"/>
          </w:tcPr>
          <w:p w:rsidR="00EB2A5B" w:rsidRPr="00EB2A5B" w:rsidRDefault="00EB2A5B" w:rsidP="00603F92">
            <w:pPr>
              <w:widowControl w:val="0"/>
              <w:tabs>
                <w:tab w:val="left" w:pos="4184"/>
              </w:tabs>
              <w:ind w:right="-108" w:firstLine="0"/>
              <w:jc w:val="left"/>
              <w:rPr>
                <w:rFonts w:eastAsia="Times New Roman"/>
                <w:szCs w:val="28"/>
                <w:lang w:eastAsia="ru-RU"/>
              </w:rPr>
            </w:pPr>
            <w:r w:rsidRPr="00EB2A5B">
              <w:rPr>
                <w:rFonts w:eastAsia="Times New Roman"/>
                <w:noProof/>
                <w:szCs w:val="24"/>
                <w:lang w:eastAsia="ru-RU"/>
              </w:rPr>
              <w:t>Оценка влияния логистических п</w:t>
            </w:r>
            <w:r w:rsidR="00F76AA9">
              <w:rPr>
                <w:rFonts w:eastAsia="Times New Roman"/>
                <w:noProof/>
                <w:szCs w:val="24"/>
                <w:lang w:eastAsia="ru-RU"/>
              </w:rPr>
              <w:t>роцессов на затраты организации</w:t>
            </w:r>
            <w:r w:rsidRPr="00EB2A5B">
              <w:rPr>
                <w:rFonts w:eastAsia="Times New Roman"/>
                <w:sz w:val="20"/>
                <w:szCs w:val="20"/>
                <w:lang w:eastAsia="ru-RU"/>
              </w:rPr>
              <w:t>…</w:t>
            </w:r>
            <w:r w:rsidR="00F76AA9">
              <w:rPr>
                <w:rFonts w:eastAsia="Times New Roman"/>
                <w:sz w:val="20"/>
                <w:szCs w:val="20"/>
                <w:lang w:eastAsia="ru-RU"/>
              </w:rPr>
              <w:t>.</w:t>
            </w:r>
            <w:r w:rsidRPr="00EB2A5B">
              <w:rPr>
                <w:rFonts w:eastAsia="Times New Roman"/>
                <w:sz w:val="20"/>
                <w:szCs w:val="20"/>
                <w:lang w:eastAsia="ru-RU"/>
              </w:rPr>
              <w:t>……</w:t>
            </w:r>
            <w:r w:rsidR="00603F92">
              <w:rPr>
                <w:rFonts w:eastAsia="Times New Roman"/>
                <w:sz w:val="20"/>
                <w:szCs w:val="20"/>
                <w:lang w:eastAsia="ru-RU"/>
              </w:rPr>
              <w:t>…</w:t>
            </w:r>
            <w:r w:rsidR="00ED259E">
              <w:rPr>
                <w:rFonts w:eastAsia="Times New Roman"/>
                <w:sz w:val="20"/>
                <w:szCs w:val="20"/>
                <w:lang w:eastAsia="ru-RU"/>
              </w:rPr>
              <w:t>…</w:t>
            </w:r>
            <w:r w:rsidR="00603F92">
              <w:rPr>
                <w:rFonts w:eastAsia="Times New Roman"/>
                <w:sz w:val="20"/>
                <w:szCs w:val="20"/>
                <w:lang w:eastAsia="ru-RU"/>
              </w:rPr>
              <w:t>.</w:t>
            </w:r>
          </w:p>
        </w:tc>
        <w:tc>
          <w:tcPr>
            <w:tcW w:w="426" w:type="dxa"/>
            <w:vAlign w:val="bottom"/>
          </w:tcPr>
          <w:p w:rsidR="00EB2A5B" w:rsidRPr="00EB2A5B" w:rsidRDefault="00EB2A5B" w:rsidP="00F4448D">
            <w:pPr>
              <w:widowControl w:val="0"/>
              <w:ind w:right="-183" w:firstLine="0"/>
              <w:jc w:val="left"/>
              <w:rPr>
                <w:rFonts w:eastAsia="Times New Roman"/>
                <w:szCs w:val="28"/>
                <w:lang w:eastAsia="ru-RU"/>
              </w:rPr>
            </w:pPr>
            <w:r w:rsidRPr="00EB2A5B">
              <w:rPr>
                <w:rFonts w:eastAsia="Times New Roman"/>
                <w:szCs w:val="28"/>
                <w:lang w:eastAsia="ru-RU"/>
              </w:rPr>
              <w:t>2</w:t>
            </w:r>
            <w:r w:rsidR="00F4448D">
              <w:rPr>
                <w:rFonts w:eastAsia="Times New Roman"/>
                <w:szCs w:val="28"/>
                <w:lang w:eastAsia="ru-RU"/>
              </w:rPr>
              <w:t>5</w:t>
            </w:r>
          </w:p>
        </w:tc>
      </w:tr>
      <w:tr w:rsidR="00EB2A5B" w:rsidRPr="00EB2A5B" w:rsidTr="00603F92">
        <w:trPr>
          <w:trHeight w:val="423"/>
          <w:jc w:val="center"/>
        </w:trPr>
        <w:tc>
          <w:tcPr>
            <w:tcW w:w="431" w:type="dxa"/>
          </w:tcPr>
          <w:p w:rsidR="00EB2A5B" w:rsidRPr="00EB2A5B" w:rsidRDefault="00EB2A5B" w:rsidP="00EB2A5B">
            <w:pPr>
              <w:widowControl w:val="0"/>
              <w:ind w:firstLine="0"/>
              <w:jc w:val="left"/>
              <w:outlineLvl w:val="0"/>
              <w:rPr>
                <w:rFonts w:eastAsia="Times New Roman"/>
                <w:iCs/>
                <w:szCs w:val="28"/>
                <w:lang w:eastAsia="ru-RU"/>
              </w:rPr>
            </w:pPr>
          </w:p>
        </w:tc>
        <w:tc>
          <w:tcPr>
            <w:tcW w:w="633" w:type="dxa"/>
          </w:tcPr>
          <w:p w:rsidR="00EB2A5B" w:rsidRPr="00EB2A5B" w:rsidRDefault="00EB2A5B" w:rsidP="00EB2A5B">
            <w:pPr>
              <w:widowControl w:val="0"/>
              <w:ind w:firstLine="0"/>
              <w:jc w:val="left"/>
              <w:rPr>
                <w:rFonts w:eastAsia="Times New Roman"/>
                <w:szCs w:val="28"/>
                <w:lang w:eastAsia="ru-RU"/>
              </w:rPr>
            </w:pPr>
            <w:r w:rsidRPr="00EB2A5B">
              <w:rPr>
                <w:rFonts w:eastAsia="Times New Roman"/>
                <w:szCs w:val="28"/>
                <w:lang w:eastAsia="ru-RU"/>
              </w:rPr>
              <w:t>2.1</w:t>
            </w:r>
          </w:p>
        </w:tc>
        <w:tc>
          <w:tcPr>
            <w:tcW w:w="8651" w:type="dxa"/>
          </w:tcPr>
          <w:p w:rsidR="00EB2A5B" w:rsidRPr="00EB2A5B" w:rsidRDefault="00603F92" w:rsidP="00EB2A5B">
            <w:pPr>
              <w:widowControl w:val="0"/>
              <w:tabs>
                <w:tab w:val="left" w:pos="4184"/>
              </w:tabs>
              <w:ind w:right="-184" w:firstLine="0"/>
              <w:jc w:val="left"/>
              <w:rPr>
                <w:rFonts w:eastAsia="Times New Roman"/>
                <w:sz w:val="24"/>
                <w:szCs w:val="24"/>
                <w:lang w:eastAsia="ru-RU"/>
              </w:rPr>
            </w:pPr>
            <w:r w:rsidRPr="00603F92">
              <w:rPr>
                <w:rFonts w:eastAsia="Times New Roman"/>
                <w:szCs w:val="28"/>
                <w:lang w:eastAsia="ru-RU"/>
              </w:rPr>
              <w:t>Анализ бизнес-процессов пр</w:t>
            </w:r>
            <w:r w:rsidR="00F76AA9">
              <w:rPr>
                <w:rFonts w:eastAsia="Times New Roman"/>
                <w:szCs w:val="28"/>
                <w:lang w:eastAsia="ru-RU"/>
              </w:rPr>
              <w:t>едприятия с точки зрения затрат</w:t>
            </w:r>
            <w:r w:rsidR="00EB2A5B" w:rsidRPr="00EB2A5B">
              <w:rPr>
                <w:rFonts w:eastAsia="Times New Roman"/>
                <w:sz w:val="20"/>
                <w:szCs w:val="20"/>
                <w:lang w:eastAsia="ru-RU"/>
              </w:rPr>
              <w:t>…</w:t>
            </w:r>
            <w:r w:rsidR="00F76AA9">
              <w:rPr>
                <w:rFonts w:eastAsia="Times New Roman"/>
                <w:sz w:val="20"/>
                <w:szCs w:val="20"/>
                <w:lang w:eastAsia="ru-RU"/>
              </w:rPr>
              <w:t>.</w:t>
            </w:r>
            <w:r w:rsidRPr="00E823F0">
              <w:rPr>
                <w:rFonts w:eastAsia="Times New Roman"/>
                <w:sz w:val="20"/>
                <w:szCs w:val="20"/>
                <w:lang w:eastAsia="ru-RU"/>
              </w:rPr>
              <w:t>………</w:t>
            </w:r>
            <w:r w:rsidR="00ED259E">
              <w:rPr>
                <w:rFonts w:eastAsia="Times New Roman"/>
                <w:sz w:val="20"/>
                <w:szCs w:val="20"/>
                <w:lang w:eastAsia="ru-RU"/>
              </w:rPr>
              <w:t>..</w:t>
            </w:r>
            <w:r w:rsidRPr="00E823F0">
              <w:rPr>
                <w:rFonts w:eastAsia="Times New Roman"/>
                <w:sz w:val="20"/>
                <w:szCs w:val="20"/>
                <w:lang w:eastAsia="ru-RU"/>
              </w:rPr>
              <w:t>…</w:t>
            </w:r>
          </w:p>
        </w:tc>
        <w:tc>
          <w:tcPr>
            <w:tcW w:w="426" w:type="dxa"/>
          </w:tcPr>
          <w:p w:rsidR="00EB2A5B" w:rsidRPr="00EB2A5B" w:rsidRDefault="00EB2A5B" w:rsidP="00F4448D">
            <w:pPr>
              <w:widowControl w:val="0"/>
              <w:tabs>
                <w:tab w:val="left" w:pos="367"/>
              </w:tabs>
              <w:ind w:right="-183" w:firstLine="0"/>
              <w:rPr>
                <w:rFonts w:eastAsia="Times New Roman"/>
                <w:szCs w:val="28"/>
                <w:lang w:eastAsia="ru-RU"/>
              </w:rPr>
            </w:pPr>
            <w:r w:rsidRPr="00EB2A5B">
              <w:rPr>
                <w:rFonts w:eastAsia="Times New Roman"/>
                <w:szCs w:val="28"/>
                <w:lang w:eastAsia="ru-RU"/>
              </w:rPr>
              <w:t>2</w:t>
            </w:r>
            <w:r w:rsidR="00F4448D">
              <w:rPr>
                <w:rFonts w:eastAsia="Times New Roman"/>
                <w:szCs w:val="28"/>
                <w:lang w:eastAsia="ru-RU"/>
              </w:rPr>
              <w:t>5</w:t>
            </w:r>
          </w:p>
        </w:tc>
      </w:tr>
      <w:tr w:rsidR="00EB2A5B" w:rsidRPr="00EB2A5B" w:rsidTr="00F12E45">
        <w:trPr>
          <w:trHeight w:val="405"/>
          <w:jc w:val="center"/>
        </w:trPr>
        <w:tc>
          <w:tcPr>
            <w:tcW w:w="431" w:type="dxa"/>
          </w:tcPr>
          <w:p w:rsidR="00EB2A5B" w:rsidRPr="00EB2A5B" w:rsidRDefault="00EB2A5B" w:rsidP="00EB2A5B">
            <w:pPr>
              <w:widowControl w:val="0"/>
              <w:ind w:firstLine="0"/>
              <w:jc w:val="left"/>
              <w:outlineLvl w:val="0"/>
              <w:rPr>
                <w:rFonts w:eastAsia="Times New Roman"/>
                <w:iCs/>
                <w:szCs w:val="28"/>
                <w:lang w:eastAsia="ru-RU"/>
              </w:rPr>
            </w:pPr>
          </w:p>
        </w:tc>
        <w:tc>
          <w:tcPr>
            <w:tcW w:w="633" w:type="dxa"/>
          </w:tcPr>
          <w:p w:rsidR="00EB2A5B" w:rsidRPr="00EB2A5B" w:rsidRDefault="00EB2A5B" w:rsidP="00EB2A5B">
            <w:pPr>
              <w:widowControl w:val="0"/>
              <w:ind w:firstLine="0"/>
              <w:jc w:val="left"/>
              <w:rPr>
                <w:rFonts w:eastAsia="Times New Roman"/>
                <w:szCs w:val="28"/>
                <w:lang w:eastAsia="ru-RU"/>
              </w:rPr>
            </w:pPr>
            <w:r w:rsidRPr="00EB2A5B">
              <w:rPr>
                <w:rFonts w:eastAsia="Times New Roman"/>
                <w:szCs w:val="28"/>
                <w:lang w:eastAsia="ru-RU"/>
              </w:rPr>
              <w:t>2.2</w:t>
            </w:r>
          </w:p>
        </w:tc>
        <w:tc>
          <w:tcPr>
            <w:tcW w:w="8651" w:type="dxa"/>
          </w:tcPr>
          <w:p w:rsidR="00EB2A5B" w:rsidRPr="00EB2A5B" w:rsidRDefault="00603F92" w:rsidP="00EB2A5B">
            <w:pPr>
              <w:widowControl w:val="0"/>
              <w:tabs>
                <w:tab w:val="left" w:pos="4184"/>
              </w:tabs>
              <w:ind w:right="-184" w:firstLine="0"/>
              <w:jc w:val="left"/>
              <w:rPr>
                <w:rFonts w:eastAsia="Times New Roman"/>
                <w:szCs w:val="28"/>
                <w:lang w:eastAsia="ru-RU"/>
              </w:rPr>
            </w:pPr>
            <w:r w:rsidRPr="00603F92">
              <w:rPr>
                <w:rFonts w:eastAsia="Times New Roman"/>
                <w:szCs w:val="28"/>
                <w:lang w:eastAsia="ru-RU"/>
              </w:rPr>
              <w:t>Значение логистической активности в реализации бизнес-процессов</w:t>
            </w:r>
            <w:r w:rsidR="00ED259E">
              <w:rPr>
                <w:rFonts w:eastAsia="Times New Roman"/>
                <w:iCs/>
                <w:sz w:val="20"/>
                <w:szCs w:val="20"/>
                <w:lang w:eastAsia="ru-RU"/>
              </w:rPr>
              <w:t>..</w:t>
            </w:r>
            <w:r w:rsidR="00E823F0">
              <w:rPr>
                <w:rFonts w:eastAsia="Times New Roman"/>
                <w:iCs/>
                <w:sz w:val="20"/>
                <w:szCs w:val="20"/>
                <w:lang w:eastAsia="ru-RU"/>
              </w:rPr>
              <w:t>....</w:t>
            </w:r>
          </w:p>
        </w:tc>
        <w:tc>
          <w:tcPr>
            <w:tcW w:w="426" w:type="dxa"/>
          </w:tcPr>
          <w:p w:rsidR="00EB2A5B" w:rsidRPr="00EB2A5B" w:rsidRDefault="00EB2A5B" w:rsidP="00F4448D">
            <w:pPr>
              <w:widowControl w:val="0"/>
              <w:tabs>
                <w:tab w:val="left" w:pos="367"/>
              </w:tabs>
              <w:ind w:left="-178" w:right="-183" w:firstLine="0"/>
              <w:jc w:val="center"/>
              <w:rPr>
                <w:rFonts w:eastAsia="Times New Roman"/>
                <w:szCs w:val="28"/>
                <w:lang w:eastAsia="ru-RU"/>
              </w:rPr>
            </w:pPr>
            <w:r w:rsidRPr="00EB2A5B">
              <w:rPr>
                <w:rFonts w:eastAsia="Times New Roman"/>
                <w:szCs w:val="28"/>
                <w:lang w:eastAsia="ru-RU"/>
              </w:rPr>
              <w:t xml:space="preserve"> </w:t>
            </w:r>
            <w:r w:rsidR="00F4448D">
              <w:rPr>
                <w:rFonts w:eastAsia="Times New Roman"/>
                <w:szCs w:val="28"/>
                <w:lang w:eastAsia="ru-RU"/>
              </w:rPr>
              <w:t>3</w:t>
            </w:r>
            <w:r w:rsidRPr="00EB2A5B">
              <w:rPr>
                <w:rFonts w:eastAsia="Times New Roman"/>
                <w:szCs w:val="28"/>
                <w:lang w:eastAsia="ru-RU"/>
              </w:rPr>
              <w:t>1</w:t>
            </w:r>
          </w:p>
        </w:tc>
      </w:tr>
      <w:tr w:rsidR="00EB2A5B" w:rsidRPr="00EB2A5B" w:rsidTr="00F12E45">
        <w:trPr>
          <w:trHeight w:val="437"/>
          <w:jc w:val="center"/>
        </w:trPr>
        <w:tc>
          <w:tcPr>
            <w:tcW w:w="431" w:type="dxa"/>
          </w:tcPr>
          <w:p w:rsidR="00EB2A5B" w:rsidRPr="00EB2A5B" w:rsidRDefault="00EB2A5B" w:rsidP="00EB2A5B">
            <w:pPr>
              <w:widowControl w:val="0"/>
              <w:ind w:firstLine="0"/>
              <w:jc w:val="left"/>
              <w:rPr>
                <w:rFonts w:eastAsia="Times New Roman"/>
                <w:szCs w:val="28"/>
                <w:lang w:eastAsia="ru-RU"/>
              </w:rPr>
            </w:pPr>
          </w:p>
        </w:tc>
        <w:tc>
          <w:tcPr>
            <w:tcW w:w="633" w:type="dxa"/>
          </w:tcPr>
          <w:p w:rsidR="00EB2A5B" w:rsidRDefault="00EB2A5B" w:rsidP="00EB2A5B">
            <w:pPr>
              <w:widowControl w:val="0"/>
              <w:ind w:right="-250" w:firstLine="0"/>
              <w:jc w:val="left"/>
              <w:outlineLvl w:val="0"/>
              <w:rPr>
                <w:rFonts w:eastAsia="Times New Roman"/>
                <w:iCs/>
                <w:szCs w:val="28"/>
                <w:lang w:eastAsia="ru-RU"/>
              </w:rPr>
            </w:pPr>
            <w:r w:rsidRPr="00EB2A5B">
              <w:rPr>
                <w:rFonts w:eastAsia="Times New Roman"/>
                <w:iCs/>
                <w:szCs w:val="28"/>
                <w:lang w:eastAsia="ru-RU"/>
              </w:rPr>
              <w:t>2.3</w:t>
            </w:r>
          </w:p>
          <w:p w:rsidR="00E823F0" w:rsidRDefault="00E823F0" w:rsidP="00EB2A5B">
            <w:pPr>
              <w:widowControl w:val="0"/>
              <w:ind w:right="-250" w:firstLine="0"/>
              <w:jc w:val="left"/>
              <w:outlineLvl w:val="0"/>
              <w:rPr>
                <w:rFonts w:eastAsia="Times New Roman"/>
                <w:iCs/>
                <w:szCs w:val="28"/>
                <w:lang w:eastAsia="ru-RU"/>
              </w:rPr>
            </w:pPr>
          </w:p>
          <w:p w:rsidR="00E823F0" w:rsidRPr="00EB2A5B" w:rsidRDefault="00E823F0" w:rsidP="00EB2A5B">
            <w:pPr>
              <w:widowControl w:val="0"/>
              <w:ind w:right="-250" w:firstLine="0"/>
              <w:jc w:val="left"/>
              <w:outlineLvl w:val="0"/>
              <w:rPr>
                <w:rFonts w:eastAsia="Times New Roman"/>
                <w:iCs/>
                <w:szCs w:val="28"/>
                <w:lang w:eastAsia="ru-RU"/>
              </w:rPr>
            </w:pPr>
            <w:r>
              <w:rPr>
                <w:rFonts w:eastAsia="Times New Roman"/>
                <w:iCs/>
                <w:szCs w:val="28"/>
                <w:lang w:eastAsia="ru-RU"/>
              </w:rPr>
              <w:t>2.4</w:t>
            </w:r>
          </w:p>
        </w:tc>
        <w:tc>
          <w:tcPr>
            <w:tcW w:w="8651" w:type="dxa"/>
            <w:vAlign w:val="center"/>
          </w:tcPr>
          <w:p w:rsidR="00EB2A5B" w:rsidRDefault="00603F92" w:rsidP="00EB2A5B">
            <w:pPr>
              <w:widowControl w:val="0"/>
              <w:ind w:right="-180" w:firstLine="0"/>
              <w:jc w:val="left"/>
              <w:rPr>
                <w:rFonts w:eastAsia="Times New Roman"/>
                <w:sz w:val="20"/>
                <w:szCs w:val="20"/>
                <w:lang w:eastAsia="ru-RU"/>
              </w:rPr>
            </w:pPr>
            <w:r w:rsidRPr="00603F92">
              <w:rPr>
                <w:rFonts w:eastAsia="Times New Roman"/>
                <w:szCs w:val="28"/>
                <w:lang w:eastAsia="ru-RU"/>
              </w:rPr>
              <w:t>Влияние логистических затрат на финансовы</w:t>
            </w:r>
            <w:r w:rsidR="00F76AA9">
              <w:rPr>
                <w:rFonts w:eastAsia="Times New Roman"/>
                <w:szCs w:val="28"/>
                <w:lang w:eastAsia="ru-RU"/>
              </w:rPr>
              <w:t>е показатели работы предприятия</w:t>
            </w:r>
            <w:r w:rsidR="00EB2A5B" w:rsidRPr="00EB2A5B">
              <w:rPr>
                <w:rFonts w:eastAsia="Times New Roman"/>
                <w:iCs/>
                <w:sz w:val="20"/>
                <w:szCs w:val="20"/>
                <w:lang w:eastAsia="ru-RU"/>
              </w:rPr>
              <w:t>…</w:t>
            </w:r>
            <w:r w:rsidR="00F76AA9">
              <w:rPr>
                <w:rFonts w:eastAsia="Times New Roman"/>
                <w:iCs/>
                <w:sz w:val="20"/>
                <w:szCs w:val="20"/>
                <w:lang w:eastAsia="ru-RU"/>
              </w:rPr>
              <w:t>.</w:t>
            </w:r>
            <w:r w:rsidR="00EB2A5B" w:rsidRPr="00EB2A5B">
              <w:rPr>
                <w:rFonts w:eastAsia="Times New Roman"/>
                <w:iCs/>
                <w:sz w:val="20"/>
                <w:szCs w:val="20"/>
                <w:lang w:eastAsia="ru-RU"/>
              </w:rPr>
              <w:t>...</w:t>
            </w:r>
            <w:r w:rsidR="00EB2A5B" w:rsidRPr="00EB2A5B">
              <w:rPr>
                <w:rFonts w:eastAsia="Times New Roman"/>
                <w:sz w:val="20"/>
                <w:szCs w:val="20"/>
                <w:lang w:eastAsia="ru-RU"/>
              </w:rPr>
              <w:t>..................................</w:t>
            </w:r>
            <w:r w:rsidR="00E823F0">
              <w:rPr>
                <w:rFonts w:eastAsia="Times New Roman"/>
                <w:sz w:val="20"/>
                <w:szCs w:val="20"/>
                <w:lang w:eastAsia="ru-RU"/>
              </w:rPr>
              <w:t>.......................</w:t>
            </w:r>
            <w:r w:rsidR="00EB2A5B" w:rsidRPr="00EB2A5B">
              <w:rPr>
                <w:rFonts w:eastAsia="Times New Roman"/>
                <w:sz w:val="20"/>
                <w:szCs w:val="20"/>
                <w:lang w:eastAsia="ru-RU"/>
              </w:rPr>
              <w:t>..........................................</w:t>
            </w:r>
            <w:r w:rsidRPr="00E823F0">
              <w:rPr>
                <w:rFonts w:eastAsia="Times New Roman"/>
                <w:sz w:val="20"/>
                <w:szCs w:val="20"/>
                <w:lang w:eastAsia="ru-RU"/>
              </w:rPr>
              <w:t>...................</w:t>
            </w:r>
            <w:r w:rsidR="00ED259E">
              <w:rPr>
                <w:rFonts w:eastAsia="Times New Roman"/>
                <w:sz w:val="20"/>
                <w:szCs w:val="20"/>
                <w:lang w:eastAsia="ru-RU"/>
              </w:rPr>
              <w:t>......</w:t>
            </w:r>
            <w:r w:rsidRPr="00E823F0">
              <w:rPr>
                <w:rFonts w:eastAsia="Times New Roman"/>
                <w:sz w:val="20"/>
                <w:szCs w:val="20"/>
                <w:lang w:eastAsia="ru-RU"/>
              </w:rPr>
              <w:t>......</w:t>
            </w:r>
          </w:p>
          <w:p w:rsidR="00E823F0" w:rsidRPr="00EB2A5B" w:rsidRDefault="00E823F0" w:rsidP="00EB2A5B">
            <w:pPr>
              <w:widowControl w:val="0"/>
              <w:ind w:right="-180" w:firstLine="0"/>
              <w:jc w:val="left"/>
              <w:rPr>
                <w:rFonts w:eastAsia="Times New Roman"/>
                <w:sz w:val="20"/>
                <w:szCs w:val="20"/>
                <w:lang w:eastAsia="ru-RU"/>
              </w:rPr>
            </w:pPr>
            <w:r w:rsidRPr="00E823F0">
              <w:rPr>
                <w:rFonts w:eastAsia="Times New Roman"/>
                <w:szCs w:val="28"/>
                <w:lang w:eastAsia="ru-RU"/>
              </w:rPr>
              <w:t>Проблемы снижения себестоимости продукции посредством логистических инструментов</w:t>
            </w:r>
            <w:r>
              <w:rPr>
                <w:rFonts w:eastAsia="Times New Roman"/>
                <w:sz w:val="20"/>
                <w:szCs w:val="20"/>
                <w:lang w:eastAsia="ru-RU"/>
              </w:rPr>
              <w:t>………………………………………………………………..</w:t>
            </w:r>
          </w:p>
        </w:tc>
        <w:tc>
          <w:tcPr>
            <w:tcW w:w="426" w:type="dxa"/>
            <w:vAlign w:val="center"/>
          </w:tcPr>
          <w:p w:rsidR="00E823F0" w:rsidRDefault="00E823F0" w:rsidP="00E823F0">
            <w:pPr>
              <w:widowControl w:val="0"/>
              <w:ind w:right="-183" w:firstLine="0"/>
              <w:rPr>
                <w:rFonts w:eastAsia="Times New Roman"/>
                <w:szCs w:val="28"/>
                <w:lang w:eastAsia="ru-RU"/>
              </w:rPr>
            </w:pPr>
          </w:p>
          <w:p w:rsidR="00E823F0" w:rsidRDefault="00F4448D" w:rsidP="00E823F0">
            <w:pPr>
              <w:widowControl w:val="0"/>
              <w:ind w:right="-183" w:firstLine="0"/>
              <w:rPr>
                <w:rFonts w:eastAsia="Times New Roman"/>
                <w:szCs w:val="28"/>
                <w:lang w:eastAsia="ru-RU"/>
              </w:rPr>
            </w:pPr>
            <w:r>
              <w:rPr>
                <w:rFonts w:eastAsia="Times New Roman"/>
                <w:szCs w:val="28"/>
                <w:lang w:eastAsia="ru-RU"/>
              </w:rPr>
              <w:t>41</w:t>
            </w:r>
          </w:p>
          <w:p w:rsidR="00E823F0" w:rsidRDefault="00E823F0" w:rsidP="00E823F0">
            <w:pPr>
              <w:widowControl w:val="0"/>
              <w:ind w:right="-183" w:firstLine="0"/>
              <w:rPr>
                <w:rFonts w:eastAsia="Times New Roman"/>
                <w:szCs w:val="28"/>
                <w:lang w:eastAsia="ru-RU"/>
              </w:rPr>
            </w:pPr>
          </w:p>
          <w:p w:rsidR="00E823F0" w:rsidRPr="00EB2A5B" w:rsidRDefault="00F4448D" w:rsidP="00DF4D42">
            <w:pPr>
              <w:widowControl w:val="0"/>
              <w:ind w:right="-183" w:firstLine="0"/>
              <w:rPr>
                <w:rFonts w:eastAsia="Times New Roman"/>
                <w:szCs w:val="28"/>
                <w:lang w:eastAsia="ru-RU"/>
              </w:rPr>
            </w:pPr>
            <w:r>
              <w:rPr>
                <w:rFonts w:eastAsia="Times New Roman"/>
                <w:szCs w:val="28"/>
                <w:lang w:eastAsia="ru-RU"/>
              </w:rPr>
              <w:t>4</w:t>
            </w:r>
            <w:r w:rsidR="00DF4D42">
              <w:rPr>
                <w:rFonts w:eastAsia="Times New Roman"/>
                <w:szCs w:val="28"/>
                <w:lang w:eastAsia="ru-RU"/>
              </w:rPr>
              <w:t>5</w:t>
            </w:r>
          </w:p>
        </w:tc>
      </w:tr>
      <w:tr w:rsidR="00EB2A5B" w:rsidRPr="00EB2A5B" w:rsidTr="00F12E45">
        <w:trPr>
          <w:trHeight w:val="337"/>
          <w:jc w:val="center"/>
        </w:trPr>
        <w:tc>
          <w:tcPr>
            <w:tcW w:w="431" w:type="dxa"/>
          </w:tcPr>
          <w:p w:rsidR="00EB2A5B" w:rsidRPr="00EB2A5B" w:rsidRDefault="00EB2A5B" w:rsidP="00EB2A5B">
            <w:pPr>
              <w:widowControl w:val="0"/>
              <w:ind w:right="-109" w:firstLine="0"/>
              <w:jc w:val="left"/>
              <w:rPr>
                <w:rFonts w:eastAsia="Times New Roman"/>
                <w:noProof/>
                <w:szCs w:val="28"/>
                <w:lang w:eastAsia="ru-RU"/>
              </w:rPr>
            </w:pPr>
            <w:r w:rsidRPr="00EB2A5B">
              <w:rPr>
                <w:rFonts w:eastAsia="Times New Roman"/>
                <w:noProof/>
                <w:szCs w:val="28"/>
                <w:lang w:eastAsia="ru-RU"/>
              </w:rPr>
              <w:t>3</w:t>
            </w:r>
          </w:p>
        </w:tc>
        <w:tc>
          <w:tcPr>
            <w:tcW w:w="9284" w:type="dxa"/>
            <w:gridSpan w:val="2"/>
            <w:vAlign w:val="center"/>
          </w:tcPr>
          <w:p w:rsidR="00EB2A5B" w:rsidRPr="00EB2A5B" w:rsidRDefault="00E823F0" w:rsidP="00EB2A5B">
            <w:pPr>
              <w:widowControl w:val="0"/>
              <w:ind w:right="-109" w:firstLine="0"/>
              <w:jc w:val="left"/>
              <w:rPr>
                <w:rFonts w:eastAsia="Times New Roman"/>
                <w:szCs w:val="28"/>
                <w:lang w:eastAsia="ru-RU"/>
              </w:rPr>
            </w:pPr>
            <w:r w:rsidRPr="00E823F0">
              <w:rPr>
                <w:rFonts w:eastAsia="Times New Roman"/>
                <w:szCs w:val="28"/>
                <w:lang w:eastAsia="ru-RU"/>
              </w:rPr>
              <w:t>Направления совершенствования подходов к снижению логистичес</w:t>
            </w:r>
            <w:r>
              <w:rPr>
                <w:rFonts w:eastAsia="Times New Roman"/>
                <w:szCs w:val="28"/>
                <w:lang w:eastAsia="ru-RU"/>
              </w:rPr>
              <w:t xml:space="preserve">ких затрат с учетом зарубежного </w:t>
            </w:r>
            <w:r w:rsidRPr="00E823F0">
              <w:rPr>
                <w:rFonts w:eastAsia="Times New Roman"/>
                <w:szCs w:val="28"/>
                <w:lang w:eastAsia="ru-RU"/>
              </w:rPr>
              <w:t>опыта</w:t>
            </w:r>
            <w:r w:rsidR="00EB2A5B" w:rsidRPr="00EB2A5B">
              <w:rPr>
                <w:rFonts w:eastAsia="Times New Roman"/>
                <w:sz w:val="20"/>
                <w:szCs w:val="20"/>
                <w:lang w:eastAsia="ru-RU"/>
              </w:rPr>
              <w:t>…..................................................................</w:t>
            </w:r>
            <w:r w:rsidR="00ED259E">
              <w:rPr>
                <w:rFonts w:eastAsia="Times New Roman"/>
                <w:sz w:val="20"/>
                <w:szCs w:val="20"/>
                <w:lang w:eastAsia="ru-RU"/>
              </w:rPr>
              <w:t>....................</w:t>
            </w:r>
            <w:r>
              <w:rPr>
                <w:rFonts w:eastAsia="Times New Roman"/>
                <w:sz w:val="20"/>
                <w:szCs w:val="20"/>
                <w:lang w:eastAsia="ru-RU"/>
              </w:rPr>
              <w:t>.......</w:t>
            </w:r>
          </w:p>
        </w:tc>
        <w:tc>
          <w:tcPr>
            <w:tcW w:w="426" w:type="dxa"/>
            <w:vAlign w:val="bottom"/>
          </w:tcPr>
          <w:p w:rsidR="00EB2A5B" w:rsidRPr="00EB2A5B" w:rsidRDefault="00F4448D" w:rsidP="00DF4D42">
            <w:pPr>
              <w:widowControl w:val="0"/>
              <w:tabs>
                <w:tab w:val="left" w:pos="367"/>
                <w:tab w:val="left" w:pos="513"/>
              </w:tabs>
              <w:ind w:left="-178" w:right="-183" w:firstLine="0"/>
              <w:jc w:val="center"/>
              <w:rPr>
                <w:rFonts w:eastAsia="Times New Roman"/>
                <w:szCs w:val="28"/>
                <w:lang w:val="en-US" w:eastAsia="ru-RU"/>
              </w:rPr>
            </w:pPr>
            <w:r>
              <w:rPr>
                <w:rFonts w:eastAsia="Times New Roman"/>
                <w:szCs w:val="28"/>
                <w:lang w:eastAsia="ru-RU"/>
              </w:rPr>
              <w:t xml:space="preserve"> 5</w:t>
            </w:r>
            <w:r w:rsidR="00DF4D42">
              <w:rPr>
                <w:rFonts w:eastAsia="Times New Roman"/>
                <w:szCs w:val="28"/>
                <w:lang w:eastAsia="ru-RU"/>
              </w:rPr>
              <w:t>1</w:t>
            </w:r>
          </w:p>
        </w:tc>
      </w:tr>
      <w:tr w:rsidR="00EB2A5B" w:rsidRPr="00EB2A5B" w:rsidTr="00F12E45">
        <w:trPr>
          <w:trHeight w:val="337"/>
          <w:jc w:val="center"/>
        </w:trPr>
        <w:tc>
          <w:tcPr>
            <w:tcW w:w="431" w:type="dxa"/>
          </w:tcPr>
          <w:p w:rsidR="00EB2A5B" w:rsidRPr="00EB2A5B" w:rsidRDefault="00EB2A5B" w:rsidP="00EB2A5B">
            <w:pPr>
              <w:widowControl w:val="0"/>
              <w:ind w:right="-109" w:firstLine="0"/>
              <w:jc w:val="left"/>
              <w:rPr>
                <w:rFonts w:eastAsia="Times New Roman"/>
                <w:noProof/>
                <w:szCs w:val="28"/>
                <w:lang w:eastAsia="ru-RU"/>
              </w:rPr>
            </w:pPr>
          </w:p>
        </w:tc>
        <w:tc>
          <w:tcPr>
            <w:tcW w:w="633" w:type="dxa"/>
          </w:tcPr>
          <w:p w:rsidR="00EB2A5B" w:rsidRPr="00EB2A5B" w:rsidRDefault="00EB2A5B" w:rsidP="00EB2A5B">
            <w:pPr>
              <w:widowControl w:val="0"/>
              <w:ind w:right="-109" w:firstLine="0"/>
              <w:jc w:val="left"/>
              <w:rPr>
                <w:rFonts w:eastAsia="Times New Roman"/>
                <w:noProof/>
                <w:szCs w:val="28"/>
                <w:lang w:eastAsia="ru-RU"/>
              </w:rPr>
            </w:pPr>
            <w:r w:rsidRPr="00EB2A5B">
              <w:rPr>
                <w:rFonts w:eastAsia="Times New Roman"/>
                <w:noProof/>
                <w:szCs w:val="28"/>
                <w:lang w:eastAsia="ru-RU"/>
              </w:rPr>
              <w:t>3.1</w:t>
            </w:r>
          </w:p>
        </w:tc>
        <w:tc>
          <w:tcPr>
            <w:tcW w:w="8651" w:type="dxa"/>
            <w:vAlign w:val="center"/>
          </w:tcPr>
          <w:p w:rsidR="00EB2A5B" w:rsidRPr="00EB2A5B" w:rsidRDefault="00E823F0" w:rsidP="00EB2A5B">
            <w:pPr>
              <w:widowControl w:val="0"/>
              <w:ind w:right="-180" w:firstLine="0"/>
              <w:jc w:val="left"/>
              <w:rPr>
                <w:rFonts w:eastAsia="Times New Roman"/>
                <w:noProof/>
                <w:szCs w:val="24"/>
                <w:lang w:eastAsia="ru-RU"/>
              </w:rPr>
            </w:pPr>
            <w:r w:rsidRPr="00E823F0">
              <w:rPr>
                <w:rFonts w:eastAsia="Times New Roman"/>
                <w:szCs w:val="28"/>
                <w:lang w:eastAsia="ru-RU"/>
              </w:rPr>
              <w:t>Международный опыт оптимизации логистических зат</w:t>
            </w:r>
            <w:r w:rsidR="00F76AA9">
              <w:rPr>
                <w:rFonts w:eastAsia="Times New Roman"/>
                <w:szCs w:val="28"/>
                <w:lang w:eastAsia="ru-RU"/>
              </w:rPr>
              <w:t>рат в разных отраслях экономики</w:t>
            </w:r>
            <w:r w:rsidR="00EB2A5B" w:rsidRPr="00EB2A5B">
              <w:rPr>
                <w:rFonts w:eastAsia="Times New Roman"/>
                <w:noProof/>
                <w:sz w:val="20"/>
                <w:szCs w:val="20"/>
                <w:lang w:eastAsia="ru-RU"/>
              </w:rPr>
              <w:t>…</w:t>
            </w:r>
            <w:r w:rsidR="00F76AA9">
              <w:rPr>
                <w:rFonts w:eastAsia="Times New Roman"/>
                <w:noProof/>
                <w:sz w:val="20"/>
                <w:szCs w:val="20"/>
                <w:lang w:eastAsia="ru-RU"/>
              </w:rPr>
              <w:t>.</w:t>
            </w:r>
            <w:r w:rsidR="00EB2A5B" w:rsidRPr="00EB2A5B">
              <w:rPr>
                <w:rFonts w:eastAsia="Times New Roman"/>
                <w:noProof/>
                <w:sz w:val="20"/>
                <w:szCs w:val="20"/>
                <w:lang w:eastAsia="ru-RU"/>
              </w:rPr>
              <w:t>…............</w:t>
            </w:r>
            <w:r>
              <w:rPr>
                <w:rFonts w:eastAsia="Times New Roman"/>
                <w:noProof/>
                <w:sz w:val="20"/>
                <w:szCs w:val="20"/>
                <w:lang w:eastAsia="ru-RU"/>
              </w:rPr>
              <w:t>............................................................</w:t>
            </w:r>
            <w:r w:rsidR="00EB2A5B" w:rsidRPr="00EB2A5B">
              <w:rPr>
                <w:rFonts w:eastAsia="Times New Roman"/>
                <w:noProof/>
                <w:sz w:val="20"/>
                <w:szCs w:val="20"/>
                <w:lang w:eastAsia="ru-RU"/>
              </w:rPr>
              <w:t>....................</w:t>
            </w:r>
            <w:r w:rsidR="00ED259E">
              <w:rPr>
                <w:rFonts w:eastAsia="Times New Roman"/>
                <w:noProof/>
                <w:sz w:val="20"/>
                <w:szCs w:val="20"/>
                <w:lang w:eastAsia="ru-RU"/>
              </w:rPr>
              <w:t>..........</w:t>
            </w:r>
            <w:r w:rsidR="00EB2A5B" w:rsidRPr="00EB2A5B">
              <w:rPr>
                <w:rFonts w:eastAsia="Times New Roman"/>
                <w:noProof/>
                <w:sz w:val="20"/>
                <w:szCs w:val="20"/>
                <w:lang w:eastAsia="ru-RU"/>
              </w:rPr>
              <w:t>.........</w:t>
            </w:r>
          </w:p>
        </w:tc>
        <w:tc>
          <w:tcPr>
            <w:tcW w:w="426" w:type="dxa"/>
            <w:vAlign w:val="bottom"/>
          </w:tcPr>
          <w:p w:rsidR="00EB2A5B" w:rsidRPr="00EB2A5B" w:rsidRDefault="00F4448D" w:rsidP="00DF4D42">
            <w:pPr>
              <w:widowControl w:val="0"/>
              <w:tabs>
                <w:tab w:val="left" w:pos="367"/>
                <w:tab w:val="left" w:pos="513"/>
              </w:tabs>
              <w:ind w:right="-183" w:firstLine="0"/>
              <w:jc w:val="left"/>
              <w:rPr>
                <w:rFonts w:eastAsia="Times New Roman"/>
                <w:szCs w:val="28"/>
                <w:lang w:eastAsia="ru-RU"/>
              </w:rPr>
            </w:pPr>
            <w:r>
              <w:rPr>
                <w:rFonts w:eastAsia="Times New Roman"/>
                <w:szCs w:val="28"/>
                <w:lang w:eastAsia="ru-RU"/>
              </w:rPr>
              <w:t>5</w:t>
            </w:r>
            <w:r w:rsidR="00DF4D42">
              <w:rPr>
                <w:rFonts w:eastAsia="Times New Roman"/>
                <w:szCs w:val="28"/>
                <w:lang w:eastAsia="ru-RU"/>
              </w:rPr>
              <w:t>1</w:t>
            </w:r>
          </w:p>
        </w:tc>
      </w:tr>
      <w:tr w:rsidR="00EB2A5B" w:rsidRPr="00EB2A5B" w:rsidTr="00F12E45">
        <w:trPr>
          <w:trHeight w:val="337"/>
          <w:jc w:val="center"/>
        </w:trPr>
        <w:tc>
          <w:tcPr>
            <w:tcW w:w="431" w:type="dxa"/>
          </w:tcPr>
          <w:p w:rsidR="00EB2A5B" w:rsidRPr="00EB2A5B" w:rsidRDefault="00EB2A5B" w:rsidP="00EB2A5B">
            <w:pPr>
              <w:widowControl w:val="0"/>
              <w:ind w:right="-109" w:firstLine="0"/>
              <w:jc w:val="left"/>
              <w:rPr>
                <w:rFonts w:eastAsia="Times New Roman"/>
                <w:noProof/>
                <w:szCs w:val="28"/>
                <w:lang w:eastAsia="ru-RU"/>
              </w:rPr>
            </w:pPr>
          </w:p>
        </w:tc>
        <w:tc>
          <w:tcPr>
            <w:tcW w:w="633" w:type="dxa"/>
          </w:tcPr>
          <w:p w:rsidR="00EB2A5B" w:rsidRPr="00EB2A5B" w:rsidRDefault="00EB2A5B" w:rsidP="00EB2A5B">
            <w:pPr>
              <w:widowControl w:val="0"/>
              <w:ind w:right="-109" w:firstLine="0"/>
              <w:jc w:val="left"/>
              <w:rPr>
                <w:rFonts w:eastAsia="Times New Roman"/>
                <w:noProof/>
                <w:szCs w:val="28"/>
                <w:lang w:eastAsia="ru-RU"/>
              </w:rPr>
            </w:pPr>
            <w:r w:rsidRPr="00EB2A5B">
              <w:rPr>
                <w:rFonts w:eastAsia="Times New Roman"/>
                <w:noProof/>
                <w:szCs w:val="28"/>
                <w:lang w:eastAsia="ru-RU"/>
              </w:rPr>
              <w:t>3.2</w:t>
            </w:r>
          </w:p>
        </w:tc>
        <w:tc>
          <w:tcPr>
            <w:tcW w:w="8651" w:type="dxa"/>
            <w:vAlign w:val="center"/>
          </w:tcPr>
          <w:p w:rsidR="00EB2A5B" w:rsidRPr="00EB2A5B" w:rsidRDefault="009D687F" w:rsidP="00EB2A5B">
            <w:pPr>
              <w:widowControl w:val="0"/>
              <w:ind w:right="-180" w:firstLine="0"/>
              <w:jc w:val="left"/>
              <w:rPr>
                <w:rFonts w:eastAsia="Times New Roman"/>
                <w:szCs w:val="28"/>
                <w:lang w:eastAsia="ru-RU"/>
              </w:rPr>
            </w:pPr>
            <w:r w:rsidRPr="009D687F">
              <w:rPr>
                <w:rFonts w:eastAsia="Times New Roman"/>
                <w:noProof/>
                <w:szCs w:val="24"/>
                <w:lang w:eastAsia="ru-RU"/>
              </w:rPr>
              <w:t>Пути интеграции международн</w:t>
            </w:r>
            <w:r w:rsidR="00F76AA9">
              <w:rPr>
                <w:rFonts w:eastAsia="Times New Roman"/>
                <w:noProof/>
                <w:szCs w:val="24"/>
                <w:lang w:eastAsia="ru-RU"/>
              </w:rPr>
              <w:t>ого опыта в российскую практику</w:t>
            </w:r>
            <w:r w:rsidR="00ED259E">
              <w:rPr>
                <w:rFonts w:eastAsia="Times New Roman"/>
                <w:sz w:val="20"/>
                <w:szCs w:val="20"/>
                <w:lang w:eastAsia="ru-RU"/>
              </w:rPr>
              <w:t>…</w:t>
            </w:r>
            <w:r w:rsidR="00F76AA9">
              <w:rPr>
                <w:rFonts w:eastAsia="Times New Roman"/>
                <w:sz w:val="20"/>
                <w:szCs w:val="20"/>
                <w:lang w:eastAsia="ru-RU"/>
              </w:rPr>
              <w:t>.</w:t>
            </w:r>
            <w:r>
              <w:rPr>
                <w:rFonts w:eastAsia="Times New Roman"/>
                <w:sz w:val="20"/>
                <w:szCs w:val="20"/>
                <w:lang w:eastAsia="ru-RU"/>
              </w:rPr>
              <w:t>….</w:t>
            </w:r>
            <w:r w:rsidR="00EB2A5B" w:rsidRPr="00EB2A5B">
              <w:rPr>
                <w:rFonts w:eastAsia="Times New Roman"/>
                <w:sz w:val="20"/>
                <w:szCs w:val="20"/>
                <w:lang w:eastAsia="ru-RU"/>
              </w:rPr>
              <w:t>.</w:t>
            </w:r>
          </w:p>
        </w:tc>
        <w:tc>
          <w:tcPr>
            <w:tcW w:w="426" w:type="dxa"/>
            <w:vAlign w:val="bottom"/>
          </w:tcPr>
          <w:p w:rsidR="00EB2A5B" w:rsidRPr="00EB2A5B" w:rsidRDefault="00F4448D" w:rsidP="00DF4D42">
            <w:pPr>
              <w:widowControl w:val="0"/>
              <w:tabs>
                <w:tab w:val="left" w:pos="367"/>
                <w:tab w:val="left" w:pos="513"/>
              </w:tabs>
              <w:ind w:left="-178" w:right="-183" w:firstLine="0"/>
              <w:jc w:val="center"/>
              <w:rPr>
                <w:rFonts w:eastAsia="Times New Roman"/>
                <w:szCs w:val="28"/>
                <w:lang w:eastAsia="ru-RU"/>
              </w:rPr>
            </w:pPr>
            <w:r>
              <w:rPr>
                <w:rFonts w:eastAsia="Times New Roman"/>
                <w:szCs w:val="28"/>
                <w:lang w:eastAsia="ru-RU"/>
              </w:rPr>
              <w:t xml:space="preserve"> 5</w:t>
            </w:r>
            <w:r w:rsidR="00DF4D42">
              <w:rPr>
                <w:rFonts w:eastAsia="Times New Roman"/>
                <w:szCs w:val="28"/>
                <w:lang w:eastAsia="ru-RU"/>
              </w:rPr>
              <w:t>4</w:t>
            </w:r>
          </w:p>
        </w:tc>
      </w:tr>
      <w:tr w:rsidR="009D687F" w:rsidRPr="00EB2A5B" w:rsidTr="00F12E45">
        <w:trPr>
          <w:trHeight w:val="337"/>
          <w:jc w:val="center"/>
        </w:trPr>
        <w:tc>
          <w:tcPr>
            <w:tcW w:w="431" w:type="dxa"/>
          </w:tcPr>
          <w:p w:rsidR="009D687F" w:rsidRPr="00EB2A5B" w:rsidRDefault="009D687F" w:rsidP="00EB2A5B">
            <w:pPr>
              <w:widowControl w:val="0"/>
              <w:ind w:right="-109" w:firstLine="0"/>
              <w:jc w:val="left"/>
              <w:rPr>
                <w:rFonts w:eastAsia="Times New Roman"/>
                <w:noProof/>
                <w:szCs w:val="28"/>
                <w:lang w:eastAsia="ru-RU"/>
              </w:rPr>
            </w:pPr>
          </w:p>
        </w:tc>
        <w:tc>
          <w:tcPr>
            <w:tcW w:w="633" w:type="dxa"/>
          </w:tcPr>
          <w:p w:rsidR="009D687F" w:rsidRPr="00EB2A5B" w:rsidRDefault="009D687F" w:rsidP="00EB2A5B">
            <w:pPr>
              <w:widowControl w:val="0"/>
              <w:ind w:right="-109" w:firstLine="0"/>
              <w:jc w:val="left"/>
              <w:rPr>
                <w:rFonts w:eastAsia="Times New Roman"/>
                <w:noProof/>
                <w:szCs w:val="28"/>
                <w:lang w:eastAsia="ru-RU"/>
              </w:rPr>
            </w:pPr>
            <w:r>
              <w:rPr>
                <w:rFonts w:eastAsia="Times New Roman"/>
                <w:noProof/>
                <w:szCs w:val="28"/>
                <w:lang w:eastAsia="ru-RU"/>
              </w:rPr>
              <w:t>3.3</w:t>
            </w:r>
          </w:p>
        </w:tc>
        <w:tc>
          <w:tcPr>
            <w:tcW w:w="8651" w:type="dxa"/>
            <w:vAlign w:val="center"/>
          </w:tcPr>
          <w:p w:rsidR="009D687F" w:rsidRPr="009D687F" w:rsidRDefault="009D687F" w:rsidP="00EB2A5B">
            <w:pPr>
              <w:widowControl w:val="0"/>
              <w:ind w:right="-180" w:firstLine="0"/>
              <w:jc w:val="left"/>
              <w:rPr>
                <w:rFonts w:eastAsia="Times New Roman"/>
                <w:noProof/>
                <w:szCs w:val="24"/>
                <w:lang w:eastAsia="ru-RU"/>
              </w:rPr>
            </w:pPr>
            <w:r w:rsidRPr="009D687F">
              <w:rPr>
                <w:rFonts w:eastAsia="Times New Roman"/>
                <w:iCs/>
                <w:szCs w:val="28"/>
                <w:lang w:eastAsia="ru-RU"/>
              </w:rPr>
              <w:t>Адаптация современного логистического инструментария в структуре управления затратами предприятия</w:t>
            </w:r>
            <w:r>
              <w:rPr>
                <w:rFonts w:eastAsia="Times New Roman"/>
                <w:iCs/>
                <w:sz w:val="20"/>
                <w:szCs w:val="20"/>
                <w:lang w:eastAsia="ru-RU"/>
              </w:rPr>
              <w:t xml:space="preserve">……………………………………………………...    </w:t>
            </w:r>
          </w:p>
        </w:tc>
        <w:tc>
          <w:tcPr>
            <w:tcW w:w="426" w:type="dxa"/>
            <w:vAlign w:val="bottom"/>
          </w:tcPr>
          <w:p w:rsidR="009D687F" w:rsidRPr="00EB2A5B" w:rsidRDefault="00F4448D" w:rsidP="003862F4">
            <w:pPr>
              <w:widowControl w:val="0"/>
              <w:tabs>
                <w:tab w:val="left" w:pos="367"/>
                <w:tab w:val="left" w:pos="513"/>
              </w:tabs>
              <w:ind w:left="-178" w:right="-183" w:firstLine="0"/>
              <w:rPr>
                <w:rFonts w:eastAsia="Times New Roman"/>
                <w:szCs w:val="28"/>
                <w:lang w:eastAsia="ru-RU"/>
              </w:rPr>
            </w:pPr>
            <w:r>
              <w:rPr>
                <w:rFonts w:eastAsia="Times New Roman"/>
                <w:szCs w:val="28"/>
                <w:lang w:eastAsia="ru-RU"/>
              </w:rPr>
              <w:t xml:space="preserve">   6</w:t>
            </w:r>
            <w:r w:rsidR="003862F4">
              <w:rPr>
                <w:rFonts w:eastAsia="Times New Roman"/>
                <w:szCs w:val="28"/>
                <w:lang w:eastAsia="ru-RU"/>
              </w:rPr>
              <w:t>3</w:t>
            </w:r>
          </w:p>
        </w:tc>
      </w:tr>
      <w:tr w:rsidR="00EB2A5B" w:rsidRPr="00EB2A5B" w:rsidTr="00F12E45">
        <w:trPr>
          <w:trHeight w:val="440"/>
          <w:jc w:val="center"/>
        </w:trPr>
        <w:tc>
          <w:tcPr>
            <w:tcW w:w="9715" w:type="dxa"/>
            <w:gridSpan w:val="3"/>
          </w:tcPr>
          <w:p w:rsidR="00EB2A5B" w:rsidRPr="00EB2A5B" w:rsidRDefault="00EB2A5B" w:rsidP="00EB2A5B">
            <w:pPr>
              <w:widowControl w:val="0"/>
              <w:ind w:right="-249" w:firstLine="0"/>
              <w:jc w:val="left"/>
              <w:outlineLvl w:val="0"/>
              <w:rPr>
                <w:rFonts w:eastAsia="Times New Roman"/>
                <w:iCs/>
                <w:sz w:val="24"/>
                <w:szCs w:val="24"/>
                <w:lang w:eastAsia="ru-RU"/>
              </w:rPr>
            </w:pPr>
            <w:r w:rsidRPr="00EB2A5B">
              <w:rPr>
                <w:rFonts w:eastAsia="Times New Roman"/>
                <w:iCs/>
                <w:szCs w:val="28"/>
                <w:lang w:eastAsia="ru-RU"/>
              </w:rPr>
              <w:t>Заключение</w:t>
            </w:r>
            <w:r w:rsidRPr="00EB2A5B">
              <w:rPr>
                <w:rFonts w:eastAsia="Times New Roman"/>
                <w:iCs/>
                <w:sz w:val="20"/>
                <w:szCs w:val="20"/>
                <w:lang w:eastAsia="ru-RU"/>
              </w:rPr>
              <w:t>………………………………………………………………………………………………………...</w:t>
            </w:r>
            <w:r w:rsidRPr="00EB2A5B">
              <w:rPr>
                <w:rFonts w:eastAsia="Times New Roman"/>
                <w:iCs/>
                <w:sz w:val="24"/>
                <w:szCs w:val="24"/>
                <w:lang w:eastAsia="ru-RU"/>
              </w:rPr>
              <w:t>.</w:t>
            </w:r>
          </w:p>
        </w:tc>
        <w:tc>
          <w:tcPr>
            <w:tcW w:w="426" w:type="dxa"/>
            <w:vAlign w:val="bottom"/>
          </w:tcPr>
          <w:p w:rsidR="00EB2A5B" w:rsidRPr="00EB2A5B" w:rsidRDefault="00EB2A5B" w:rsidP="003862F4">
            <w:pPr>
              <w:widowControl w:val="0"/>
              <w:tabs>
                <w:tab w:val="left" w:pos="-216"/>
                <w:tab w:val="left" w:pos="367"/>
              </w:tabs>
              <w:ind w:left="-178" w:right="-183" w:firstLine="0"/>
              <w:jc w:val="center"/>
              <w:rPr>
                <w:rFonts w:eastAsia="Times New Roman"/>
                <w:szCs w:val="28"/>
                <w:lang w:eastAsia="ru-RU"/>
              </w:rPr>
            </w:pPr>
            <w:r w:rsidRPr="00EB2A5B">
              <w:rPr>
                <w:rFonts w:eastAsia="Times New Roman"/>
                <w:szCs w:val="28"/>
                <w:lang w:eastAsia="ru-RU"/>
              </w:rPr>
              <w:t xml:space="preserve"> </w:t>
            </w:r>
            <w:r w:rsidR="009D687F">
              <w:rPr>
                <w:rFonts w:eastAsia="Times New Roman"/>
                <w:szCs w:val="28"/>
                <w:lang w:eastAsia="ru-RU"/>
              </w:rPr>
              <w:t xml:space="preserve"> </w:t>
            </w:r>
            <w:r w:rsidR="003862F4">
              <w:rPr>
                <w:rFonts w:eastAsia="Times New Roman"/>
                <w:szCs w:val="28"/>
                <w:lang w:eastAsia="ru-RU"/>
              </w:rPr>
              <w:t>77</w:t>
            </w:r>
          </w:p>
        </w:tc>
      </w:tr>
      <w:tr w:rsidR="00EB2A5B" w:rsidRPr="00EB2A5B" w:rsidTr="00F12E45">
        <w:trPr>
          <w:trHeight w:val="440"/>
          <w:jc w:val="center"/>
        </w:trPr>
        <w:tc>
          <w:tcPr>
            <w:tcW w:w="9715" w:type="dxa"/>
            <w:gridSpan w:val="3"/>
          </w:tcPr>
          <w:p w:rsidR="00EB2A5B" w:rsidRPr="00EB2A5B" w:rsidRDefault="00EB2A5B" w:rsidP="00EB2A5B">
            <w:pPr>
              <w:widowControl w:val="0"/>
              <w:ind w:right="-249" w:firstLine="0"/>
              <w:jc w:val="left"/>
              <w:outlineLvl w:val="0"/>
              <w:rPr>
                <w:rFonts w:eastAsia="Times New Roman"/>
                <w:iCs/>
                <w:szCs w:val="28"/>
                <w:lang w:eastAsia="ru-RU"/>
              </w:rPr>
            </w:pPr>
            <w:r w:rsidRPr="00EB2A5B">
              <w:rPr>
                <w:rFonts w:eastAsia="Times New Roman"/>
                <w:iCs/>
                <w:szCs w:val="28"/>
                <w:lang w:eastAsia="ru-RU"/>
              </w:rPr>
              <w:t>Список использованных источников</w:t>
            </w:r>
            <w:r w:rsidRPr="00EB2A5B">
              <w:rPr>
                <w:rFonts w:eastAsia="Times New Roman"/>
                <w:iCs/>
                <w:sz w:val="20"/>
                <w:szCs w:val="20"/>
                <w:lang w:eastAsia="ru-RU"/>
              </w:rPr>
              <w:t>……………………………….............................</w:t>
            </w:r>
            <w:r w:rsidR="00ED259E">
              <w:rPr>
                <w:rFonts w:eastAsia="Times New Roman"/>
                <w:iCs/>
                <w:sz w:val="20"/>
                <w:szCs w:val="20"/>
                <w:lang w:eastAsia="ru-RU"/>
              </w:rPr>
              <w:t>.........</w:t>
            </w:r>
            <w:r w:rsidRPr="00EB2A5B">
              <w:rPr>
                <w:rFonts w:eastAsia="Times New Roman"/>
                <w:iCs/>
                <w:sz w:val="20"/>
                <w:szCs w:val="20"/>
                <w:lang w:eastAsia="ru-RU"/>
              </w:rPr>
              <w:t>................</w:t>
            </w:r>
          </w:p>
        </w:tc>
        <w:tc>
          <w:tcPr>
            <w:tcW w:w="426" w:type="dxa"/>
            <w:vAlign w:val="bottom"/>
          </w:tcPr>
          <w:p w:rsidR="00EB2A5B" w:rsidRPr="00EB2A5B" w:rsidRDefault="00EB2A5B" w:rsidP="003862F4">
            <w:pPr>
              <w:widowControl w:val="0"/>
              <w:tabs>
                <w:tab w:val="left" w:pos="-216"/>
                <w:tab w:val="left" w:pos="367"/>
              </w:tabs>
              <w:ind w:left="-178" w:right="-183" w:firstLine="0"/>
              <w:jc w:val="center"/>
              <w:rPr>
                <w:rFonts w:eastAsia="Times New Roman"/>
                <w:szCs w:val="28"/>
                <w:lang w:eastAsia="ru-RU"/>
              </w:rPr>
            </w:pPr>
            <w:r w:rsidRPr="00EB2A5B">
              <w:rPr>
                <w:rFonts w:eastAsia="Times New Roman"/>
                <w:szCs w:val="28"/>
                <w:lang w:eastAsia="ru-RU"/>
              </w:rPr>
              <w:t xml:space="preserve"> </w:t>
            </w:r>
            <w:r w:rsidR="009D687F">
              <w:rPr>
                <w:rFonts w:eastAsia="Times New Roman"/>
                <w:szCs w:val="28"/>
                <w:lang w:eastAsia="ru-RU"/>
              </w:rPr>
              <w:t xml:space="preserve"> </w:t>
            </w:r>
            <w:r w:rsidR="00F4448D">
              <w:rPr>
                <w:rFonts w:eastAsia="Times New Roman"/>
                <w:szCs w:val="28"/>
                <w:lang w:eastAsia="ru-RU"/>
              </w:rPr>
              <w:t>8</w:t>
            </w:r>
            <w:r w:rsidR="003862F4">
              <w:rPr>
                <w:rFonts w:eastAsia="Times New Roman"/>
                <w:szCs w:val="28"/>
                <w:lang w:eastAsia="ru-RU"/>
              </w:rPr>
              <w:t>1</w:t>
            </w:r>
            <w:bookmarkStart w:id="8" w:name="_GoBack"/>
            <w:bookmarkEnd w:id="8"/>
          </w:p>
        </w:tc>
      </w:tr>
    </w:tbl>
    <w:p w:rsidR="00EB2A5B" w:rsidRPr="00EB2A5B" w:rsidRDefault="00EB2A5B" w:rsidP="00EB2A5B">
      <w:pPr>
        <w:widowControl w:val="0"/>
        <w:tabs>
          <w:tab w:val="right" w:leader="dot" w:pos="9639"/>
          <w:tab w:val="left" w:pos="10206"/>
        </w:tabs>
        <w:ind w:firstLine="0"/>
        <w:jc w:val="center"/>
        <w:rPr>
          <w:rFonts w:eastAsia="Times New Roman" w:cs="Courier New"/>
          <w:b/>
          <w:szCs w:val="28"/>
          <w:lang w:eastAsia="ru-RU"/>
        </w:rPr>
      </w:pPr>
    </w:p>
    <w:p w:rsidR="00553DF8" w:rsidRPr="00A85B9D" w:rsidRDefault="00553DF8" w:rsidP="00EB2A5B">
      <w:pPr>
        <w:tabs>
          <w:tab w:val="left" w:pos="142"/>
        </w:tabs>
        <w:jc w:val="center"/>
        <w:rPr>
          <w:rFonts w:eastAsia="Times New Roman"/>
          <w:lang w:eastAsia="ru-RU"/>
        </w:rPr>
      </w:pPr>
    </w:p>
    <w:p w:rsidR="00A85B9D" w:rsidRPr="00ED259E" w:rsidRDefault="00ED65BD" w:rsidP="00BB506A">
      <w:pPr>
        <w:keepNext/>
        <w:keepLines/>
        <w:jc w:val="center"/>
        <w:outlineLvl w:val="0"/>
        <w:rPr>
          <w:rFonts w:eastAsia="Times New Roman"/>
          <w:b/>
          <w:szCs w:val="32"/>
          <w:lang w:eastAsia="ru-RU"/>
        </w:rPr>
      </w:pPr>
      <w:r>
        <w:rPr>
          <w:rFonts w:eastAsia="Times New Roman"/>
          <w:szCs w:val="32"/>
          <w:lang w:eastAsia="ru-RU"/>
        </w:rPr>
        <w:br w:type="page"/>
      </w:r>
      <w:bookmarkStart w:id="9" w:name="_Toc42368892"/>
      <w:r w:rsidR="00A85B9D" w:rsidRPr="00ED259E">
        <w:rPr>
          <w:rFonts w:eastAsia="Times New Roman"/>
          <w:b/>
          <w:szCs w:val="32"/>
          <w:lang w:eastAsia="ru-RU"/>
        </w:rPr>
        <w:lastRenderedPageBreak/>
        <w:t>ВВЕДЕНИЕ</w:t>
      </w:r>
      <w:bookmarkEnd w:id="9"/>
    </w:p>
    <w:p w:rsidR="00A85B9D" w:rsidRPr="00A85B9D" w:rsidRDefault="00A85B9D" w:rsidP="00A85B9D">
      <w:pPr>
        <w:rPr>
          <w:rFonts w:eastAsia="Times New Roman"/>
          <w:lang w:eastAsia="ru-RU"/>
        </w:rPr>
      </w:pPr>
    </w:p>
    <w:p w:rsidR="0021416B" w:rsidRDefault="0021416B" w:rsidP="0021416B">
      <w:pPr>
        <w:rPr>
          <w:rFonts w:eastAsia="Times New Roman"/>
          <w:lang w:eastAsia="ru-RU"/>
        </w:rPr>
      </w:pPr>
      <w:r>
        <w:rPr>
          <w:rFonts w:eastAsia="Times New Roman"/>
          <w:lang w:eastAsia="ru-RU"/>
        </w:rPr>
        <w:t>Актуальность проведенного исследования обусловлена тем, что в число ключевых</w:t>
      </w:r>
      <w:r w:rsidRPr="00A85B9D">
        <w:rPr>
          <w:rFonts w:eastAsia="Times New Roman"/>
          <w:lang w:eastAsia="ru-RU"/>
        </w:rPr>
        <w:t xml:space="preserve"> тенденций современн</w:t>
      </w:r>
      <w:r>
        <w:rPr>
          <w:rFonts w:eastAsia="Times New Roman"/>
          <w:lang w:eastAsia="ru-RU"/>
        </w:rPr>
        <w:t>ого процесса формирования и развития</w:t>
      </w:r>
      <w:r w:rsidRPr="00A85B9D">
        <w:rPr>
          <w:rFonts w:eastAsia="Times New Roman"/>
          <w:lang w:eastAsia="ru-RU"/>
        </w:rPr>
        <w:t xml:space="preserve"> экономических отношений </w:t>
      </w:r>
      <w:r>
        <w:rPr>
          <w:rFonts w:eastAsia="Times New Roman"/>
          <w:lang w:eastAsia="ru-RU"/>
        </w:rPr>
        <w:t>входит</w:t>
      </w:r>
      <w:r w:rsidRPr="00A85B9D">
        <w:rPr>
          <w:rFonts w:eastAsia="Times New Roman"/>
          <w:lang w:eastAsia="ru-RU"/>
        </w:rPr>
        <w:t xml:space="preserve"> переход </w:t>
      </w:r>
      <w:r>
        <w:rPr>
          <w:rFonts w:eastAsia="Times New Roman"/>
          <w:lang w:eastAsia="ru-RU"/>
        </w:rPr>
        <w:t>предпочтений</w:t>
      </w:r>
      <w:r w:rsidRPr="00A85B9D">
        <w:rPr>
          <w:rFonts w:eastAsia="Times New Roman"/>
          <w:lang w:eastAsia="ru-RU"/>
        </w:rPr>
        <w:t xml:space="preserve"> от рынка производителя к рынку покупателя. Как следствие, быстрые </w:t>
      </w:r>
      <w:r>
        <w:rPr>
          <w:rFonts w:eastAsia="Times New Roman"/>
          <w:lang w:eastAsia="ru-RU"/>
        </w:rPr>
        <w:t xml:space="preserve">преобразования </w:t>
      </w:r>
      <w:r w:rsidRPr="00A85B9D">
        <w:rPr>
          <w:rFonts w:eastAsia="Times New Roman"/>
          <w:lang w:eastAsia="ru-RU"/>
        </w:rPr>
        <w:t xml:space="preserve">предпочтений покупателей, их запросов </w:t>
      </w:r>
      <w:r>
        <w:rPr>
          <w:rFonts w:eastAsia="Times New Roman"/>
          <w:lang w:eastAsia="ru-RU"/>
        </w:rPr>
        <w:t>по вопросам</w:t>
      </w:r>
      <w:r w:rsidRPr="00A85B9D">
        <w:rPr>
          <w:rFonts w:eastAsia="Times New Roman"/>
          <w:lang w:eastAsia="ru-RU"/>
        </w:rPr>
        <w:t xml:space="preserve"> качеств</w:t>
      </w:r>
      <w:r>
        <w:rPr>
          <w:rFonts w:eastAsia="Times New Roman"/>
          <w:lang w:eastAsia="ru-RU"/>
        </w:rPr>
        <w:t>енных характеристик</w:t>
      </w:r>
      <w:r w:rsidRPr="00A85B9D">
        <w:rPr>
          <w:rFonts w:eastAsia="Times New Roman"/>
          <w:lang w:eastAsia="ru-RU"/>
        </w:rPr>
        <w:t xml:space="preserve"> доставки продукции ведут к необходимости уменьшения сроков и объёмов поставок, сокращения резервных запасов времени и материалов.</w:t>
      </w:r>
    </w:p>
    <w:p w:rsidR="0021416B" w:rsidRPr="00A85B9D" w:rsidRDefault="0021416B" w:rsidP="0021416B">
      <w:pPr>
        <w:rPr>
          <w:rFonts w:eastAsia="Times New Roman"/>
          <w:lang w:eastAsia="ru-RU"/>
        </w:rPr>
      </w:pPr>
      <w:r w:rsidRPr="0044018A">
        <w:rPr>
          <w:rFonts w:eastAsia="Times New Roman"/>
          <w:lang w:eastAsia="ru-RU"/>
        </w:rPr>
        <w:t xml:space="preserve">Следующей тенденцией является </w:t>
      </w:r>
      <w:r>
        <w:rPr>
          <w:rFonts w:eastAsia="Times New Roman"/>
          <w:lang w:eastAsia="ru-RU"/>
        </w:rPr>
        <w:t>рост международных</w:t>
      </w:r>
      <w:r w:rsidRPr="0044018A">
        <w:rPr>
          <w:rFonts w:eastAsia="Times New Roman"/>
          <w:lang w:eastAsia="ru-RU"/>
        </w:rPr>
        <w:t xml:space="preserve"> интеграционных процессов, прежде всего в контексте расширения ВТО, когда стало возможным разместить производство в странах с более дешевой рабочей силой и более низкими налоговыми ставками, а развитие международной торговли открыло доступ к более </w:t>
      </w:r>
      <w:r w:rsidRPr="00A85B9D">
        <w:rPr>
          <w:rFonts w:eastAsia="Times New Roman"/>
          <w:lang w:eastAsia="ru-RU"/>
        </w:rPr>
        <w:t>дешёвым ресурсам</w:t>
      </w:r>
      <w:r w:rsidRPr="0044018A">
        <w:rPr>
          <w:rFonts w:eastAsia="Times New Roman"/>
          <w:lang w:eastAsia="ru-RU"/>
        </w:rPr>
        <w:t>.</w:t>
      </w:r>
    </w:p>
    <w:p w:rsidR="0021416B" w:rsidRDefault="0021416B" w:rsidP="0021416B">
      <w:pPr>
        <w:rPr>
          <w:rFonts w:eastAsia="Times New Roman"/>
          <w:lang w:eastAsia="ru-RU"/>
        </w:rPr>
      </w:pPr>
      <w:r w:rsidRPr="0044018A">
        <w:rPr>
          <w:rFonts w:eastAsia="Times New Roman"/>
          <w:lang w:eastAsia="ru-RU"/>
        </w:rPr>
        <w:t>В результате при общем мировом ВВП около 30 трлн. Доллары США - в начале XXI века мировой экспорт товаров превышал 6 трлн. Долларов США, а экспорт услуг - 1,7 трлн. В свою очередь, доля компонентов, поступающих из других стран в рамках международного сотрудничества только в машиностроительной отрасли, увеличилась с 19% в 1980-х годах до 50% в 2018 году, в том числе 17/51% в Германии, Англии - 24/49%, Японии. - 15/40%, Франция - 21/48%, Швеция - 14/45%, Голландия - 27/60%, Бельгия - 24/42%.</w:t>
      </w:r>
    </w:p>
    <w:p w:rsidR="004C53B8" w:rsidRDefault="006E449D" w:rsidP="006E449D">
      <w:pPr>
        <w:rPr>
          <w:bdr w:val="none" w:sz="0" w:space="0" w:color="auto" w:frame="1"/>
          <w:shd w:val="clear" w:color="auto" w:fill="FFFFFF"/>
        </w:rPr>
      </w:pPr>
      <w:r>
        <w:rPr>
          <w:bdr w:val="none" w:sz="0" w:space="0" w:color="auto" w:frame="1"/>
          <w:shd w:val="clear" w:color="auto" w:fill="FFFFFF"/>
        </w:rPr>
        <w:t xml:space="preserve">В настоящее время Российская Федерация работает в условиях рыночного хозяйствования, в результате чего </w:t>
      </w:r>
      <w:r w:rsidR="00CE691B">
        <w:rPr>
          <w:bdr w:val="none" w:sz="0" w:space="0" w:color="auto" w:frame="1"/>
          <w:shd w:val="clear" w:color="auto" w:fill="FFFFFF"/>
        </w:rPr>
        <w:t>значимость логистики возрастае</w:t>
      </w:r>
      <w:r>
        <w:rPr>
          <w:bdr w:val="none" w:sz="0" w:space="0" w:color="auto" w:frame="1"/>
          <w:shd w:val="clear" w:color="auto" w:fill="FFFFFF"/>
        </w:rPr>
        <w:t>т</w:t>
      </w:r>
      <w:r w:rsidR="00CE691B">
        <w:rPr>
          <w:bdr w:val="none" w:sz="0" w:space="0" w:color="auto" w:frame="1"/>
          <w:shd w:val="clear" w:color="auto" w:fill="FFFFFF"/>
        </w:rPr>
        <w:t>.</w:t>
      </w:r>
      <w:r>
        <w:rPr>
          <w:bdr w:val="none" w:sz="0" w:space="0" w:color="auto" w:frame="1"/>
          <w:shd w:val="clear" w:color="auto" w:fill="FFFFFF"/>
        </w:rPr>
        <w:t xml:space="preserve"> Так, для прибыльной работы предприятиям и организациям необходимо учитывать влияние логистических затрат на себестоимость продукции, работ и услуг. Поскольку зарубежные компании имеют богатый опыт работы рыночной экономики, то для организации эффективной работы </w:t>
      </w:r>
      <w:r>
        <w:rPr>
          <w:bdr w:val="none" w:sz="0" w:space="0" w:color="auto" w:frame="1"/>
          <w:shd w:val="clear" w:color="auto" w:fill="FFFFFF"/>
        </w:rPr>
        <w:lastRenderedPageBreak/>
        <w:t>целесообразно использовать их опыт учета и анализа влияния логистических затрат на себестоимость продукции, работ и услуг.</w:t>
      </w:r>
      <w:r w:rsidR="00CE691B">
        <w:rPr>
          <w:bdr w:val="none" w:sz="0" w:space="0" w:color="auto" w:frame="1"/>
          <w:shd w:val="clear" w:color="auto" w:fill="FFFFFF"/>
        </w:rPr>
        <w:t xml:space="preserve"> </w:t>
      </w:r>
    </w:p>
    <w:p w:rsidR="0021416B" w:rsidRDefault="0021416B" w:rsidP="0021416B">
      <w:pPr>
        <w:rPr>
          <w:rFonts w:eastAsia="Times New Roman"/>
          <w:lang w:eastAsia="ru-RU"/>
        </w:rPr>
      </w:pPr>
      <w:r w:rsidRPr="0044018A">
        <w:rPr>
          <w:bdr w:val="none" w:sz="0" w:space="0" w:color="auto" w:frame="1"/>
          <w:shd w:val="clear" w:color="auto" w:fill="FFFFFF"/>
        </w:rPr>
        <w:t>Высокая актуальность внедрения логистики связана с интенсификацией и расширением товарно-денежных отношений в нашей стране, с ростом экономических связей между предприятиями, с развитием производственной инфраструктуры и расширением экономической независимо</w:t>
      </w:r>
      <w:r>
        <w:rPr>
          <w:bdr w:val="none" w:sz="0" w:space="0" w:color="auto" w:frame="1"/>
          <w:shd w:val="clear" w:color="auto" w:fill="FFFFFF"/>
        </w:rPr>
        <w:t>сти предприятий и организаций. </w:t>
      </w:r>
    </w:p>
    <w:p w:rsidR="00A85B9D" w:rsidRPr="00A85B9D" w:rsidRDefault="00ED259E" w:rsidP="00A85B9D">
      <w:pPr>
        <w:rPr>
          <w:rFonts w:eastAsia="Times New Roman"/>
          <w:lang w:eastAsia="ru-RU"/>
        </w:rPr>
      </w:pPr>
      <w:r>
        <w:rPr>
          <w:rFonts w:eastAsia="Times New Roman"/>
          <w:lang w:eastAsia="ru-RU"/>
        </w:rPr>
        <w:t xml:space="preserve">Цель </w:t>
      </w:r>
      <w:r w:rsidR="00A85B9D" w:rsidRPr="00A85B9D">
        <w:rPr>
          <w:rFonts w:eastAsia="Times New Roman"/>
          <w:lang w:eastAsia="ru-RU"/>
        </w:rPr>
        <w:t>исследования</w:t>
      </w:r>
      <w:r>
        <w:rPr>
          <w:rFonts w:eastAsia="Times New Roman"/>
          <w:lang w:eastAsia="ru-RU"/>
        </w:rPr>
        <w:t xml:space="preserve"> – разработка</w:t>
      </w:r>
      <w:r w:rsidR="00A85B9D" w:rsidRPr="00A85B9D">
        <w:rPr>
          <w:rFonts w:eastAsia="Times New Roman"/>
          <w:lang w:eastAsia="ru-RU"/>
        </w:rPr>
        <w:t xml:space="preserve"> направлений </w:t>
      </w:r>
      <w:r w:rsidR="00021835">
        <w:rPr>
          <w:rFonts w:eastAsia="Times New Roman"/>
          <w:lang w:eastAsia="ru-RU"/>
        </w:rPr>
        <w:t xml:space="preserve">совершенствования системы управления логистическими затратами ресурсных субъектов </w:t>
      </w:r>
      <w:r w:rsidR="00FF3BB7">
        <w:rPr>
          <w:rFonts w:eastAsia="Times New Roman"/>
          <w:lang w:eastAsia="ru-RU"/>
        </w:rPr>
        <w:t>бизнеса на основе использования</w:t>
      </w:r>
      <w:r w:rsidR="00A85B9D" w:rsidRPr="00A85B9D">
        <w:rPr>
          <w:rFonts w:eastAsia="Times New Roman"/>
          <w:lang w:eastAsia="ru-RU"/>
        </w:rPr>
        <w:t xml:space="preserve"> опыта зарубежных компаний.</w:t>
      </w:r>
    </w:p>
    <w:p w:rsidR="00A85B9D" w:rsidRPr="00A85B9D" w:rsidRDefault="0021416B" w:rsidP="0021416B">
      <w:pPr>
        <w:rPr>
          <w:rFonts w:eastAsia="Times New Roman"/>
          <w:lang w:eastAsia="ru-RU"/>
        </w:rPr>
      </w:pPr>
      <w:r w:rsidRPr="00A85B9D">
        <w:rPr>
          <w:rFonts w:eastAsia="Times New Roman"/>
          <w:lang w:eastAsia="ru-RU"/>
        </w:rPr>
        <w:t xml:space="preserve">Для достижения поставленной цели необходимо решить следующие </w:t>
      </w:r>
      <w:r>
        <w:rPr>
          <w:rFonts w:eastAsia="Times New Roman"/>
          <w:lang w:eastAsia="ru-RU"/>
        </w:rPr>
        <w:t>задачи:</w:t>
      </w:r>
    </w:p>
    <w:p w:rsidR="00A85B9D" w:rsidRPr="00A85B9D" w:rsidRDefault="00A85B9D" w:rsidP="009C1AD9">
      <w:pPr>
        <w:numPr>
          <w:ilvl w:val="0"/>
          <w:numId w:val="2"/>
        </w:numPr>
        <w:tabs>
          <w:tab w:val="left" w:pos="1134"/>
        </w:tabs>
        <w:ind w:left="0" w:firstLine="709"/>
        <w:rPr>
          <w:rFonts w:eastAsia="Times New Roman"/>
          <w:lang w:eastAsia="ru-RU"/>
        </w:rPr>
      </w:pPr>
      <w:r w:rsidRPr="00A85B9D">
        <w:rPr>
          <w:rFonts w:eastAsia="Times New Roman"/>
          <w:lang w:eastAsia="ru-RU"/>
        </w:rPr>
        <w:t>рассмотреть виды</w:t>
      </w:r>
      <w:r w:rsidR="00421F5B">
        <w:rPr>
          <w:rFonts w:eastAsia="Times New Roman"/>
          <w:lang w:eastAsia="ru-RU"/>
        </w:rPr>
        <w:t>,</w:t>
      </w:r>
      <w:r w:rsidRPr="00A85B9D">
        <w:rPr>
          <w:rFonts w:eastAsia="Times New Roman"/>
          <w:lang w:eastAsia="ru-RU"/>
        </w:rPr>
        <w:t xml:space="preserve"> </w:t>
      </w:r>
      <w:r w:rsidR="00421F5B">
        <w:rPr>
          <w:rFonts w:eastAsia="Times New Roman"/>
          <w:lang w:eastAsia="ru-RU"/>
        </w:rPr>
        <w:t>сущность</w:t>
      </w:r>
      <w:r w:rsidR="00421F5B" w:rsidRPr="00A85B9D">
        <w:rPr>
          <w:rFonts w:eastAsia="Times New Roman"/>
          <w:lang w:eastAsia="ru-RU"/>
        </w:rPr>
        <w:t xml:space="preserve"> и источники возникновения логистических затрат</w:t>
      </w:r>
      <w:r w:rsidR="00421F5B">
        <w:rPr>
          <w:rFonts w:eastAsia="Times New Roman"/>
          <w:lang w:eastAsia="ru-RU"/>
        </w:rPr>
        <w:t xml:space="preserve"> в структуре общих затрат</w:t>
      </w:r>
      <w:r w:rsidRPr="00A85B9D">
        <w:rPr>
          <w:rFonts w:eastAsia="Times New Roman"/>
          <w:lang w:eastAsia="ru-RU"/>
        </w:rPr>
        <w:t>;</w:t>
      </w:r>
    </w:p>
    <w:p w:rsidR="00A85B9D" w:rsidRPr="00A85B9D" w:rsidRDefault="00A85B9D" w:rsidP="009C1AD9">
      <w:pPr>
        <w:numPr>
          <w:ilvl w:val="0"/>
          <w:numId w:val="2"/>
        </w:numPr>
        <w:tabs>
          <w:tab w:val="left" w:pos="1134"/>
        </w:tabs>
        <w:ind w:left="0" w:firstLine="709"/>
        <w:rPr>
          <w:rFonts w:eastAsia="Times New Roman"/>
          <w:lang w:eastAsia="ru-RU"/>
        </w:rPr>
      </w:pPr>
      <w:r w:rsidRPr="00A85B9D">
        <w:rPr>
          <w:rFonts w:eastAsia="Times New Roman"/>
          <w:lang w:eastAsia="ru-RU"/>
        </w:rPr>
        <w:t xml:space="preserve">охарактеризовать методические </w:t>
      </w:r>
      <w:r w:rsidR="00421F5B">
        <w:rPr>
          <w:rFonts w:eastAsia="Times New Roman"/>
          <w:lang w:eastAsia="ru-RU"/>
        </w:rPr>
        <w:t>подходы к учету</w:t>
      </w:r>
      <w:r w:rsidR="00421F5B" w:rsidRPr="00A85B9D">
        <w:rPr>
          <w:rFonts w:eastAsia="Times New Roman"/>
          <w:lang w:eastAsia="ru-RU"/>
        </w:rPr>
        <w:t xml:space="preserve"> логистических затрат </w:t>
      </w:r>
      <w:r w:rsidR="00421F5B">
        <w:rPr>
          <w:rFonts w:eastAsia="Times New Roman"/>
          <w:lang w:eastAsia="ru-RU"/>
        </w:rPr>
        <w:t>в</w:t>
      </w:r>
      <w:r w:rsidR="00421F5B" w:rsidRPr="00A85B9D">
        <w:rPr>
          <w:rFonts w:eastAsia="Times New Roman"/>
          <w:lang w:eastAsia="ru-RU"/>
        </w:rPr>
        <w:t xml:space="preserve"> себестоимость продукции</w:t>
      </w:r>
      <w:r w:rsidR="00421F5B">
        <w:rPr>
          <w:rFonts w:eastAsia="Times New Roman"/>
          <w:lang w:eastAsia="ru-RU"/>
        </w:rPr>
        <w:t>, работ</w:t>
      </w:r>
      <w:r w:rsidR="00421F5B" w:rsidRPr="00A85B9D">
        <w:rPr>
          <w:rFonts w:eastAsia="Times New Roman"/>
          <w:lang w:eastAsia="ru-RU"/>
        </w:rPr>
        <w:t xml:space="preserve"> и услуг</w:t>
      </w:r>
      <w:r w:rsidRPr="00A85B9D">
        <w:rPr>
          <w:rFonts w:eastAsia="Times New Roman"/>
          <w:lang w:eastAsia="ru-RU"/>
        </w:rPr>
        <w:t>;</w:t>
      </w:r>
    </w:p>
    <w:p w:rsidR="00A85B9D" w:rsidRPr="00A85B9D" w:rsidRDefault="00A85B9D" w:rsidP="009C1AD9">
      <w:pPr>
        <w:numPr>
          <w:ilvl w:val="0"/>
          <w:numId w:val="2"/>
        </w:numPr>
        <w:tabs>
          <w:tab w:val="left" w:pos="1134"/>
        </w:tabs>
        <w:ind w:left="0" w:firstLine="709"/>
        <w:rPr>
          <w:rFonts w:eastAsia="Times New Roman"/>
          <w:lang w:eastAsia="ru-RU"/>
        </w:rPr>
      </w:pPr>
      <w:r w:rsidRPr="00A85B9D">
        <w:rPr>
          <w:rFonts w:eastAsia="Times New Roman"/>
          <w:lang w:eastAsia="ru-RU"/>
        </w:rPr>
        <w:t xml:space="preserve">проанализировать </w:t>
      </w:r>
      <w:r w:rsidR="00D23E92">
        <w:rPr>
          <w:rFonts w:eastAsia="Times New Roman"/>
          <w:lang w:eastAsia="ru-RU"/>
        </w:rPr>
        <w:t>бизнес-процессы</w:t>
      </w:r>
      <w:r w:rsidR="00553DF8">
        <w:rPr>
          <w:rFonts w:eastAsia="Times New Roman"/>
          <w:lang w:eastAsia="ru-RU"/>
        </w:rPr>
        <w:t xml:space="preserve"> предприятия с точки зрения затрат</w:t>
      </w:r>
      <w:r w:rsidRPr="00A85B9D">
        <w:rPr>
          <w:rFonts w:eastAsia="Times New Roman"/>
          <w:lang w:eastAsia="ru-RU"/>
        </w:rPr>
        <w:t>;</w:t>
      </w:r>
    </w:p>
    <w:p w:rsidR="00A85B9D" w:rsidRPr="00A85B9D" w:rsidRDefault="00553DF8" w:rsidP="009C1AD9">
      <w:pPr>
        <w:numPr>
          <w:ilvl w:val="0"/>
          <w:numId w:val="2"/>
        </w:numPr>
        <w:tabs>
          <w:tab w:val="left" w:pos="1134"/>
        </w:tabs>
        <w:ind w:left="0" w:firstLine="709"/>
        <w:rPr>
          <w:rFonts w:eastAsia="Times New Roman"/>
          <w:lang w:eastAsia="ru-RU"/>
        </w:rPr>
      </w:pPr>
      <w:r>
        <w:rPr>
          <w:rFonts w:eastAsia="Times New Roman"/>
          <w:lang w:eastAsia="ru-RU"/>
        </w:rPr>
        <w:t>оценить значение логистической активности в реализации бизнес-процессов</w:t>
      </w:r>
      <w:r w:rsidR="00A85B9D" w:rsidRPr="00A85B9D">
        <w:rPr>
          <w:rFonts w:eastAsia="Times New Roman"/>
          <w:lang w:eastAsia="ru-RU"/>
        </w:rPr>
        <w:t>;</w:t>
      </w:r>
    </w:p>
    <w:p w:rsidR="00A85B9D" w:rsidRDefault="00553DF8" w:rsidP="009C1AD9">
      <w:pPr>
        <w:numPr>
          <w:ilvl w:val="0"/>
          <w:numId w:val="2"/>
        </w:numPr>
        <w:tabs>
          <w:tab w:val="left" w:pos="1134"/>
        </w:tabs>
        <w:ind w:left="0" w:firstLine="709"/>
        <w:rPr>
          <w:rFonts w:eastAsia="Times New Roman"/>
          <w:lang w:eastAsia="ru-RU"/>
        </w:rPr>
      </w:pPr>
      <w:r>
        <w:rPr>
          <w:rFonts w:eastAsia="Times New Roman"/>
          <w:lang w:eastAsia="ru-RU"/>
        </w:rPr>
        <w:t>провести оценку в</w:t>
      </w:r>
      <w:r w:rsidRPr="00A85B9D">
        <w:rPr>
          <w:rFonts w:eastAsia="Times New Roman"/>
          <w:lang w:eastAsia="ru-RU"/>
        </w:rPr>
        <w:t>лияни</w:t>
      </w:r>
      <w:r>
        <w:rPr>
          <w:rFonts w:eastAsia="Times New Roman"/>
          <w:lang w:eastAsia="ru-RU"/>
        </w:rPr>
        <w:t>я</w:t>
      </w:r>
      <w:r w:rsidRPr="00A85B9D">
        <w:rPr>
          <w:rFonts w:eastAsia="Times New Roman"/>
          <w:lang w:eastAsia="ru-RU"/>
        </w:rPr>
        <w:t xml:space="preserve"> логистических затрат на финансовые показатели работы </w:t>
      </w:r>
      <w:r>
        <w:rPr>
          <w:rFonts w:eastAsia="Times New Roman"/>
          <w:lang w:eastAsia="ru-RU"/>
        </w:rPr>
        <w:t>предприятия</w:t>
      </w:r>
      <w:r w:rsidR="00A85B9D" w:rsidRPr="00A85B9D">
        <w:rPr>
          <w:rFonts w:eastAsia="Times New Roman"/>
          <w:lang w:eastAsia="ru-RU"/>
        </w:rPr>
        <w:t>;</w:t>
      </w:r>
    </w:p>
    <w:p w:rsidR="00553DF8" w:rsidRPr="00A85B9D" w:rsidRDefault="00553DF8" w:rsidP="009C1AD9">
      <w:pPr>
        <w:numPr>
          <w:ilvl w:val="0"/>
          <w:numId w:val="2"/>
        </w:numPr>
        <w:tabs>
          <w:tab w:val="left" w:pos="1134"/>
        </w:tabs>
        <w:ind w:left="0" w:firstLine="709"/>
        <w:rPr>
          <w:rFonts w:eastAsia="Times New Roman"/>
          <w:lang w:eastAsia="ru-RU"/>
        </w:rPr>
      </w:pPr>
      <w:r>
        <w:rPr>
          <w:rFonts w:eastAsia="Times New Roman"/>
          <w:lang w:eastAsia="ru-RU"/>
        </w:rPr>
        <w:t>выделить проблемы снижения себестоимости продукции посредством логистических инструментов;</w:t>
      </w:r>
    </w:p>
    <w:p w:rsidR="00553DF8" w:rsidRDefault="00215C56" w:rsidP="009C1AD9">
      <w:pPr>
        <w:numPr>
          <w:ilvl w:val="0"/>
          <w:numId w:val="2"/>
        </w:numPr>
        <w:tabs>
          <w:tab w:val="left" w:pos="1134"/>
        </w:tabs>
        <w:ind w:left="0" w:firstLine="709"/>
        <w:rPr>
          <w:rFonts w:eastAsia="Times New Roman"/>
          <w:lang w:eastAsia="ru-RU"/>
        </w:rPr>
      </w:pPr>
      <w:r>
        <w:rPr>
          <w:rFonts w:eastAsia="Times New Roman"/>
          <w:lang w:eastAsia="ru-RU"/>
        </w:rPr>
        <w:t>рассмотреть м</w:t>
      </w:r>
      <w:r w:rsidR="00553DF8">
        <w:rPr>
          <w:rFonts w:eastAsia="Times New Roman"/>
          <w:lang w:eastAsia="ru-RU"/>
        </w:rPr>
        <w:t>еждународный опыт оптимизации логистических затрат в разных отраслях экономики;</w:t>
      </w:r>
    </w:p>
    <w:p w:rsidR="00215C56" w:rsidRDefault="00215C56" w:rsidP="009C1AD9">
      <w:pPr>
        <w:numPr>
          <w:ilvl w:val="0"/>
          <w:numId w:val="2"/>
        </w:numPr>
        <w:tabs>
          <w:tab w:val="left" w:pos="1134"/>
        </w:tabs>
        <w:ind w:left="0" w:firstLine="709"/>
        <w:rPr>
          <w:rFonts w:eastAsia="Times New Roman"/>
          <w:lang w:eastAsia="ru-RU"/>
        </w:rPr>
      </w:pPr>
      <w:r>
        <w:rPr>
          <w:rFonts w:eastAsia="Times New Roman"/>
          <w:lang w:eastAsia="ru-RU"/>
        </w:rPr>
        <w:t>предложить пути интеграции международного опыта в российскую практику;</w:t>
      </w:r>
    </w:p>
    <w:p w:rsidR="00A85B9D" w:rsidRPr="00A85B9D" w:rsidRDefault="00215C56" w:rsidP="009C1AD9">
      <w:pPr>
        <w:numPr>
          <w:ilvl w:val="0"/>
          <w:numId w:val="2"/>
        </w:numPr>
        <w:tabs>
          <w:tab w:val="left" w:pos="1134"/>
        </w:tabs>
        <w:ind w:left="0" w:firstLine="709"/>
        <w:rPr>
          <w:rFonts w:eastAsia="Times New Roman"/>
          <w:lang w:eastAsia="ru-RU"/>
        </w:rPr>
      </w:pPr>
      <w:r>
        <w:rPr>
          <w:rFonts w:eastAsia="Times New Roman"/>
          <w:lang w:eastAsia="ru-RU"/>
        </w:rPr>
        <w:lastRenderedPageBreak/>
        <w:t>рассчитать параметры адаптации современного логистического инструментария в структуре управления затратами предприятия</w:t>
      </w:r>
      <w:r w:rsidRPr="00BF7219">
        <w:rPr>
          <w:rFonts w:eastAsia="Times New Roman"/>
          <w:lang w:eastAsia="ru-RU"/>
        </w:rPr>
        <w:t xml:space="preserve"> </w:t>
      </w:r>
      <w:r w:rsidR="009A2E02">
        <w:rPr>
          <w:rFonts w:eastAsia="Times New Roman"/>
          <w:lang w:eastAsia="ru-RU"/>
        </w:rPr>
        <w:t>ПАО «Магнит»</w:t>
      </w:r>
      <w:r w:rsidR="00A85B9D" w:rsidRPr="00A85B9D">
        <w:rPr>
          <w:rFonts w:eastAsia="Times New Roman"/>
          <w:lang w:eastAsia="ru-RU"/>
        </w:rPr>
        <w:t>.</w:t>
      </w:r>
    </w:p>
    <w:p w:rsidR="00A85B9D" w:rsidRPr="00A85B9D" w:rsidRDefault="00A85B9D" w:rsidP="00A85B9D">
      <w:pPr>
        <w:rPr>
          <w:rFonts w:eastAsia="Times New Roman"/>
          <w:lang w:eastAsia="ru-RU"/>
        </w:rPr>
      </w:pPr>
      <w:r w:rsidRPr="00A85B9D">
        <w:rPr>
          <w:rFonts w:eastAsia="Times New Roman"/>
          <w:lang w:eastAsia="ru-RU"/>
        </w:rPr>
        <w:t xml:space="preserve">Предметом проведенного исследования выступает </w:t>
      </w:r>
      <w:r w:rsidR="00E6349F">
        <w:rPr>
          <w:rFonts w:eastAsia="Times New Roman"/>
          <w:lang w:eastAsia="ru-RU"/>
        </w:rPr>
        <w:t>организационно-управленческие отношения субъектов логистических активностей в рамках формирования затрат предприятия</w:t>
      </w:r>
      <w:r w:rsidRPr="00A85B9D">
        <w:rPr>
          <w:rFonts w:eastAsia="Times New Roman"/>
          <w:lang w:eastAsia="ru-RU"/>
        </w:rPr>
        <w:t>.</w:t>
      </w:r>
    </w:p>
    <w:p w:rsidR="00A85B9D" w:rsidRPr="00A85B9D" w:rsidRDefault="00A85B9D" w:rsidP="00A85B9D">
      <w:pPr>
        <w:rPr>
          <w:rFonts w:eastAsia="Times New Roman"/>
          <w:lang w:eastAsia="ru-RU"/>
        </w:rPr>
      </w:pPr>
      <w:r w:rsidRPr="00A85B9D">
        <w:rPr>
          <w:rFonts w:eastAsia="Times New Roman"/>
          <w:lang w:eastAsia="ru-RU"/>
        </w:rPr>
        <w:t xml:space="preserve">Объектом исследования является финансово-хозяйственная деятельность </w:t>
      </w:r>
      <w:r w:rsidR="009A2E02">
        <w:rPr>
          <w:rFonts w:eastAsia="Times New Roman"/>
          <w:lang w:eastAsia="ru-RU"/>
        </w:rPr>
        <w:t>ПАО «Магнит»</w:t>
      </w:r>
      <w:r w:rsidRPr="00A85B9D">
        <w:rPr>
          <w:rFonts w:eastAsia="Times New Roman"/>
          <w:lang w:eastAsia="ru-RU"/>
        </w:rPr>
        <w:t>.</w:t>
      </w:r>
    </w:p>
    <w:p w:rsidR="00A85B9D" w:rsidRPr="00A85B9D" w:rsidRDefault="00A85B9D" w:rsidP="00A85B9D">
      <w:pPr>
        <w:rPr>
          <w:rFonts w:eastAsia="Times New Roman"/>
          <w:lang w:eastAsia="ru-RU"/>
        </w:rPr>
      </w:pPr>
      <w:r w:rsidRPr="00A85B9D">
        <w:rPr>
          <w:rFonts w:eastAsia="Times New Roman"/>
          <w:lang w:eastAsia="ru-RU"/>
        </w:rPr>
        <w:t>При написании работы использовались методы анализа, синтеза, индукции, дедукции, обобщения.</w:t>
      </w:r>
    </w:p>
    <w:p w:rsidR="00A85B9D" w:rsidRPr="00A85B9D" w:rsidRDefault="00A85B9D" w:rsidP="00A85B9D">
      <w:pPr>
        <w:rPr>
          <w:rFonts w:eastAsia="Times New Roman"/>
          <w:lang w:eastAsia="ru-RU"/>
        </w:rPr>
      </w:pPr>
      <w:r w:rsidRPr="00A85B9D">
        <w:rPr>
          <w:rFonts w:eastAsia="Times New Roman"/>
          <w:lang w:eastAsia="ru-RU"/>
        </w:rPr>
        <w:t xml:space="preserve">Методическую основу представленного исследования составили труды российских и зарубежных ученых в области учета, анализа, управления логистическими затратами, данные сети Интернет. </w:t>
      </w:r>
    </w:p>
    <w:p w:rsidR="00A85B9D" w:rsidRPr="00A85B9D" w:rsidRDefault="00E6349F" w:rsidP="00A85B9D">
      <w:pPr>
        <w:rPr>
          <w:rFonts w:eastAsia="Times New Roman"/>
          <w:lang w:eastAsia="ru-RU"/>
        </w:rPr>
      </w:pPr>
      <w:r>
        <w:rPr>
          <w:rFonts w:eastAsia="Times New Roman"/>
          <w:lang w:eastAsia="ru-RU"/>
        </w:rPr>
        <w:t>Структура ВКР следующая.</w:t>
      </w:r>
    </w:p>
    <w:p w:rsidR="00A85B9D" w:rsidRDefault="00E6349F" w:rsidP="00A85B9D">
      <w:pPr>
        <w:rPr>
          <w:rFonts w:eastAsia="Times New Roman"/>
          <w:lang w:eastAsia="ru-RU"/>
        </w:rPr>
      </w:pPr>
      <w:r>
        <w:rPr>
          <w:rFonts w:eastAsia="Times New Roman"/>
          <w:lang w:eastAsia="ru-RU"/>
        </w:rPr>
        <w:t xml:space="preserve">Во введении обоснована актуальность темы исследования, поставлена цель, определены задачи, предмет, объект, методология исследования. </w:t>
      </w:r>
    </w:p>
    <w:p w:rsidR="007070D4" w:rsidRDefault="00E6349F" w:rsidP="007070D4">
      <w:pPr>
        <w:rPr>
          <w:rFonts w:eastAsia="Times New Roman"/>
          <w:lang w:eastAsia="ru-RU"/>
        </w:rPr>
      </w:pPr>
      <w:r>
        <w:rPr>
          <w:lang w:eastAsia="ru-RU"/>
        </w:rPr>
        <w:t>В первой главе рассмотрены теоретико-методические основы формирования затрат предприятия.</w:t>
      </w:r>
      <w:r w:rsidR="007070D4">
        <w:rPr>
          <w:lang w:eastAsia="ru-RU"/>
        </w:rPr>
        <w:t xml:space="preserve"> Для этого выделены</w:t>
      </w:r>
      <w:r w:rsidR="007070D4" w:rsidRPr="00A85B9D">
        <w:rPr>
          <w:lang w:eastAsia="ru-RU"/>
        </w:rPr>
        <w:t xml:space="preserve"> </w:t>
      </w:r>
      <w:r w:rsidR="007070D4">
        <w:rPr>
          <w:lang w:eastAsia="ru-RU"/>
        </w:rPr>
        <w:t>в</w:t>
      </w:r>
      <w:r w:rsidR="007070D4" w:rsidRPr="00A85B9D">
        <w:rPr>
          <w:lang w:eastAsia="ru-RU"/>
        </w:rPr>
        <w:t>иды</w:t>
      </w:r>
      <w:r w:rsidR="007070D4">
        <w:rPr>
          <w:lang w:eastAsia="ru-RU"/>
        </w:rPr>
        <w:t>, определена сущность</w:t>
      </w:r>
      <w:r w:rsidR="007070D4" w:rsidRPr="00A85B9D">
        <w:rPr>
          <w:lang w:eastAsia="ru-RU"/>
        </w:rPr>
        <w:t xml:space="preserve"> и</w:t>
      </w:r>
      <w:r w:rsidR="007070D4">
        <w:rPr>
          <w:lang w:eastAsia="ru-RU"/>
        </w:rPr>
        <w:t xml:space="preserve"> обозначены</w:t>
      </w:r>
      <w:r w:rsidR="007070D4" w:rsidRPr="00A85B9D">
        <w:rPr>
          <w:lang w:eastAsia="ru-RU"/>
        </w:rPr>
        <w:t xml:space="preserve"> источники возникновения логистических затрат</w:t>
      </w:r>
      <w:r w:rsidR="007070D4">
        <w:rPr>
          <w:lang w:eastAsia="ru-RU"/>
        </w:rPr>
        <w:t xml:space="preserve"> в структуре общих затрат. Проведена характеристика</w:t>
      </w:r>
      <w:r w:rsidR="007070D4" w:rsidRPr="00A85B9D">
        <w:rPr>
          <w:rFonts w:eastAsia="Times New Roman"/>
          <w:lang w:eastAsia="ru-RU"/>
        </w:rPr>
        <w:t xml:space="preserve"> </w:t>
      </w:r>
      <w:r w:rsidR="007070D4">
        <w:rPr>
          <w:rFonts w:eastAsia="Times New Roman"/>
          <w:lang w:eastAsia="ru-RU"/>
        </w:rPr>
        <w:t>м</w:t>
      </w:r>
      <w:r w:rsidR="007070D4" w:rsidRPr="00A85B9D">
        <w:rPr>
          <w:rFonts w:eastAsia="Times New Roman"/>
          <w:lang w:eastAsia="ru-RU"/>
        </w:rPr>
        <w:t>етодически</w:t>
      </w:r>
      <w:r w:rsidR="007070D4">
        <w:rPr>
          <w:rFonts w:eastAsia="Times New Roman"/>
          <w:lang w:eastAsia="ru-RU"/>
        </w:rPr>
        <w:t>х</w:t>
      </w:r>
      <w:r w:rsidR="007070D4" w:rsidRPr="00A85B9D">
        <w:rPr>
          <w:rFonts w:eastAsia="Times New Roman"/>
          <w:lang w:eastAsia="ru-RU"/>
        </w:rPr>
        <w:t xml:space="preserve"> </w:t>
      </w:r>
      <w:r w:rsidR="007070D4">
        <w:rPr>
          <w:rFonts w:eastAsia="Times New Roman"/>
          <w:lang w:eastAsia="ru-RU"/>
        </w:rPr>
        <w:t>подходов к учету</w:t>
      </w:r>
      <w:r w:rsidR="007070D4" w:rsidRPr="00A85B9D">
        <w:rPr>
          <w:rFonts w:eastAsia="Times New Roman"/>
          <w:lang w:eastAsia="ru-RU"/>
        </w:rPr>
        <w:t xml:space="preserve"> логистических затрат </w:t>
      </w:r>
      <w:r w:rsidR="007070D4">
        <w:rPr>
          <w:rFonts w:eastAsia="Times New Roman"/>
          <w:lang w:eastAsia="ru-RU"/>
        </w:rPr>
        <w:t>в</w:t>
      </w:r>
      <w:r w:rsidR="007070D4" w:rsidRPr="00A85B9D">
        <w:rPr>
          <w:rFonts w:eastAsia="Times New Roman"/>
          <w:lang w:eastAsia="ru-RU"/>
        </w:rPr>
        <w:t xml:space="preserve"> себестоимость продукции</w:t>
      </w:r>
      <w:r w:rsidR="007070D4">
        <w:rPr>
          <w:rFonts w:eastAsia="Times New Roman"/>
          <w:lang w:eastAsia="ru-RU"/>
        </w:rPr>
        <w:t>, работ</w:t>
      </w:r>
      <w:r w:rsidR="007070D4" w:rsidRPr="00A85B9D">
        <w:rPr>
          <w:rFonts w:eastAsia="Times New Roman"/>
          <w:lang w:eastAsia="ru-RU"/>
        </w:rPr>
        <w:t xml:space="preserve"> и услуг</w:t>
      </w:r>
      <w:r w:rsidR="007070D4">
        <w:rPr>
          <w:rFonts w:eastAsia="Times New Roman"/>
          <w:lang w:eastAsia="ru-RU"/>
        </w:rPr>
        <w:t>.</w:t>
      </w:r>
    </w:p>
    <w:p w:rsidR="007070D4" w:rsidRPr="00A85B9D" w:rsidRDefault="00E6349F" w:rsidP="007070D4">
      <w:pPr>
        <w:rPr>
          <w:lang w:eastAsia="ru-RU"/>
        </w:rPr>
      </w:pPr>
      <w:r>
        <w:rPr>
          <w:lang w:eastAsia="ru-RU"/>
        </w:rPr>
        <w:t>Во второй главе проведена оценка влияния логистических п</w:t>
      </w:r>
      <w:r w:rsidR="007070D4">
        <w:rPr>
          <w:lang w:eastAsia="ru-RU"/>
        </w:rPr>
        <w:t>роцессов на затраты организации, путем проведения</w:t>
      </w:r>
      <w:r w:rsidR="007070D4" w:rsidRPr="00A85B9D">
        <w:rPr>
          <w:lang w:eastAsia="ru-RU"/>
        </w:rPr>
        <w:t xml:space="preserve"> </w:t>
      </w:r>
      <w:r w:rsidR="007070D4">
        <w:rPr>
          <w:lang w:eastAsia="ru-RU"/>
        </w:rPr>
        <w:t>анализа бизнес-процессов предприятия с точки зрения затрат, определения значения логистической активности в реализации бизнес-процессов, оценки в</w:t>
      </w:r>
      <w:r w:rsidR="00D23E92">
        <w:rPr>
          <w:lang w:eastAsia="ru-RU"/>
        </w:rPr>
        <w:t>лияния</w:t>
      </w:r>
      <w:r w:rsidR="007070D4" w:rsidRPr="00A85B9D">
        <w:rPr>
          <w:lang w:eastAsia="ru-RU"/>
        </w:rPr>
        <w:t xml:space="preserve"> логистических затрат на финансовые показатели работы </w:t>
      </w:r>
      <w:r w:rsidR="007070D4">
        <w:rPr>
          <w:lang w:eastAsia="ru-RU"/>
        </w:rPr>
        <w:t>предприятия, выделения проблем снижения себестоимости продукции посредством логистических инструментов.</w:t>
      </w:r>
    </w:p>
    <w:p w:rsidR="007D6C51" w:rsidRDefault="00E6349F" w:rsidP="007070D4">
      <w:pPr>
        <w:ind w:firstLine="426"/>
        <w:rPr>
          <w:rFonts w:eastAsia="Times New Roman"/>
          <w:lang w:eastAsia="ru-RU"/>
        </w:rPr>
      </w:pPr>
      <w:r>
        <w:rPr>
          <w:rFonts w:eastAsia="Times New Roman"/>
          <w:lang w:eastAsia="ru-RU"/>
        </w:rPr>
        <w:t>В третьей главе предложены направления совершенствования подходов к снижению логистических затрат с учет</w:t>
      </w:r>
      <w:r w:rsidR="007D6C51">
        <w:rPr>
          <w:rFonts w:eastAsia="Times New Roman"/>
          <w:lang w:eastAsia="ru-RU"/>
        </w:rPr>
        <w:t>ом зарубежного опыта.</w:t>
      </w:r>
      <w:r w:rsidR="007070D4">
        <w:rPr>
          <w:rFonts w:eastAsia="Times New Roman"/>
          <w:lang w:eastAsia="ru-RU"/>
        </w:rPr>
        <w:t xml:space="preserve"> С этой целью </w:t>
      </w:r>
      <w:r w:rsidR="007070D4">
        <w:rPr>
          <w:rFonts w:eastAsia="Times New Roman"/>
          <w:lang w:eastAsia="ru-RU"/>
        </w:rPr>
        <w:lastRenderedPageBreak/>
        <w:t>проведена характеристика международного опыта оптимизации логистических затрат в разных отраслях экономики, обозначены пути интеграции международного опыта в российскую практику, рассмотрены направления адаптации современного логистического инструментария в структуре управления затратами предприятия</w:t>
      </w:r>
      <w:r w:rsidR="007070D4" w:rsidRPr="00BF7219">
        <w:rPr>
          <w:rFonts w:eastAsia="Times New Roman"/>
          <w:lang w:eastAsia="ru-RU"/>
        </w:rPr>
        <w:t xml:space="preserve"> </w:t>
      </w:r>
      <w:r w:rsidR="009A2E02">
        <w:rPr>
          <w:rFonts w:eastAsia="Times New Roman"/>
          <w:lang w:eastAsia="ru-RU"/>
        </w:rPr>
        <w:t>ПАО «Магнит»</w:t>
      </w:r>
      <w:r w:rsidR="007070D4">
        <w:rPr>
          <w:rFonts w:eastAsia="Times New Roman"/>
          <w:lang w:eastAsia="ru-RU"/>
        </w:rPr>
        <w:t>.</w:t>
      </w:r>
    </w:p>
    <w:p w:rsidR="00E6349F" w:rsidRPr="00A85B9D" w:rsidRDefault="007D6C51" w:rsidP="00A85B9D">
      <w:pPr>
        <w:rPr>
          <w:rFonts w:eastAsia="Times New Roman"/>
          <w:lang w:eastAsia="ru-RU"/>
        </w:rPr>
      </w:pPr>
      <w:r>
        <w:rPr>
          <w:rFonts w:eastAsia="Times New Roman"/>
          <w:lang w:eastAsia="ru-RU"/>
        </w:rPr>
        <w:t>В заключении подведены итоги и сделаны выводы по результатам проведенного исследования.</w:t>
      </w:r>
      <w:r w:rsidR="00E6349F">
        <w:rPr>
          <w:rFonts w:eastAsia="Times New Roman"/>
          <w:lang w:eastAsia="ru-RU"/>
        </w:rPr>
        <w:t xml:space="preserve"> </w:t>
      </w:r>
    </w:p>
    <w:p w:rsidR="00BB506A" w:rsidRDefault="00BB506A" w:rsidP="007D6C51">
      <w:pPr>
        <w:rPr>
          <w:lang w:eastAsia="ru-RU"/>
        </w:rPr>
      </w:pPr>
    </w:p>
    <w:p w:rsidR="00BB506A" w:rsidRDefault="00BB506A" w:rsidP="007D6C51">
      <w:pPr>
        <w:rPr>
          <w:lang w:eastAsia="ru-RU"/>
        </w:rPr>
      </w:pPr>
    </w:p>
    <w:p w:rsidR="009961D1" w:rsidRPr="00A85B9D" w:rsidRDefault="009961D1" w:rsidP="00ED259E">
      <w:pPr>
        <w:pStyle w:val="1a"/>
        <w:ind w:firstLine="709"/>
        <w:jc w:val="both"/>
        <w:rPr>
          <w:lang w:eastAsia="ru-RU"/>
        </w:rPr>
      </w:pPr>
      <w:r>
        <w:rPr>
          <w:lang w:eastAsia="ru-RU"/>
        </w:rPr>
        <w:br w:type="page"/>
      </w:r>
      <w:bookmarkStart w:id="10" w:name="_Toc42368893"/>
      <w:r>
        <w:rPr>
          <w:lang w:eastAsia="ru-RU"/>
        </w:rPr>
        <w:lastRenderedPageBreak/>
        <w:t>1</w:t>
      </w:r>
      <w:r w:rsidRPr="00A85B9D">
        <w:rPr>
          <w:lang w:eastAsia="ru-RU"/>
        </w:rPr>
        <w:t xml:space="preserve"> </w:t>
      </w:r>
      <w:r w:rsidR="008E1B31">
        <w:rPr>
          <w:lang w:eastAsia="ru-RU"/>
        </w:rPr>
        <w:t>Т</w:t>
      </w:r>
      <w:r w:rsidR="008E1B31" w:rsidRPr="00A85B9D">
        <w:rPr>
          <w:lang w:eastAsia="ru-RU"/>
        </w:rPr>
        <w:t>еоретическ</w:t>
      </w:r>
      <w:r w:rsidR="008E1B31">
        <w:rPr>
          <w:lang w:eastAsia="ru-RU"/>
        </w:rPr>
        <w:t>о-методические</w:t>
      </w:r>
      <w:r w:rsidR="008E1B31" w:rsidRPr="00A85B9D">
        <w:rPr>
          <w:lang w:eastAsia="ru-RU"/>
        </w:rPr>
        <w:t xml:space="preserve"> основы </w:t>
      </w:r>
      <w:r w:rsidR="008E1B31">
        <w:rPr>
          <w:lang w:eastAsia="ru-RU"/>
        </w:rPr>
        <w:t>формирования</w:t>
      </w:r>
      <w:r w:rsidR="008E1B31" w:rsidRPr="00A85B9D">
        <w:rPr>
          <w:lang w:eastAsia="ru-RU"/>
        </w:rPr>
        <w:t xml:space="preserve"> затрат </w:t>
      </w:r>
      <w:r w:rsidR="008E1B31">
        <w:rPr>
          <w:lang w:eastAsia="ru-RU"/>
        </w:rPr>
        <w:t>предприятия</w:t>
      </w:r>
      <w:bookmarkEnd w:id="10"/>
    </w:p>
    <w:p w:rsidR="006E7FA9" w:rsidRPr="006E7FA9" w:rsidRDefault="006E7FA9" w:rsidP="00ED259E">
      <w:pPr>
        <w:rPr>
          <w:rStyle w:val="af"/>
        </w:rPr>
      </w:pPr>
      <w:bookmarkStart w:id="11" w:name="_Toc42368894"/>
    </w:p>
    <w:p w:rsidR="009961D1" w:rsidRDefault="009961D1" w:rsidP="00ED259E">
      <w:pPr>
        <w:pStyle w:val="2a"/>
        <w:ind w:firstLine="709"/>
        <w:jc w:val="both"/>
        <w:rPr>
          <w:lang w:eastAsia="ru-RU"/>
        </w:rPr>
      </w:pPr>
      <w:r w:rsidRPr="00A85B9D">
        <w:rPr>
          <w:lang w:eastAsia="ru-RU"/>
        </w:rPr>
        <w:t>1.1 Виды</w:t>
      </w:r>
      <w:r>
        <w:rPr>
          <w:lang w:eastAsia="ru-RU"/>
        </w:rPr>
        <w:t>, сущность</w:t>
      </w:r>
      <w:r w:rsidRPr="00A85B9D">
        <w:rPr>
          <w:lang w:eastAsia="ru-RU"/>
        </w:rPr>
        <w:t xml:space="preserve"> и источники возникновения логистических затрат</w:t>
      </w:r>
      <w:r>
        <w:rPr>
          <w:lang w:eastAsia="ru-RU"/>
        </w:rPr>
        <w:t xml:space="preserve"> в структуре общих затрат</w:t>
      </w:r>
      <w:bookmarkEnd w:id="11"/>
    </w:p>
    <w:p w:rsidR="00704FB7" w:rsidRDefault="00704FB7" w:rsidP="00704FB7">
      <w:pPr>
        <w:rPr>
          <w:lang w:eastAsia="ru-RU"/>
        </w:rPr>
      </w:pPr>
    </w:p>
    <w:p w:rsidR="00704FB7" w:rsidRPr="00704FB7" w:rsidRDefault="00556AEE" w:rsidP="00704FB7">
      <w:pPr>
        <w:rPr>
          <w:lang w:eastAsia="ru-RU"/>
        </w:rPr>
      </w:pPr>
      <w:r>
        <w:rPr>
          <w:lang w:eastAsia="ru-RU"/>
        </w:rPr>
        <w:t>Актуальными вопросами, решаемыми руководством современных предприятий</w:t>
      </w:r>
      <w:r w:rsidR="0075695F">
        <w:rPr>
          <w:lang w:eastAsia="ru-RU"/>
        </w:rPr>
        <w:t>,</w:t>
      </w:r>
      <w:r>
        <w:rPr>
          <w:lang w:eastAsia="ru-RU"/>
        </w:rPr>
        <w:t xml:space="preserve"> является </w:t>
      </w:r>
      <w:r w:rsidR="0075695F">
        <w:rPr>
          <w:lang w:eastAsia="ru-RU"/>
        </w:rPr>
        <w:t xml:space="preserve">определение затрат, сопровождаемых товародвижение предприятия на всем периоде осуществления экономической и организационной деятельности. При оценке уровня и динамического преобразования сумм понесенных затрат указанной категории нужно учитывать современные научные разработки в области учета и анализа логистических затрат в структуре общих затрат. В результате, </w:t>
      </w:r>
      <w:r w:rsidR="004C5E56">
        <w:rPr>
          <w:lang w:eastAsia="ru-RU"/>
        </w:rPr>
        <w:t xml:space="preserve">растет уровень заинтересованности к изучению категории </w:t>
      </w:r>
      <w:r w:rsidR="004C5E56" w:rsidRPr="00A85B9D">
        <w:rPr>
          <w:lang w:eastAsia="ru-RU"/>
        </w:rPr>
        <w:t>логистических затрат</w:t>
      </w:r>
      <w:r w:rsidR="004C5E56">
        <w:rPr>
          <w:lang w:eastAsia="ru-RU"/>
        </w:rPr>
        <w:t xml:space="preserve"> как ученых-теоретиков, так и специалистов-практиков, </w:t>
      </w:r>
      <w:r w:rsidR="004F1102">
        <w:rPr>
          <w:lang w:eastAsia="ru-RU"/>
        </w:rPr>
        <w:t>для которых важна реализация эффективной логистики, основанной на ра</w:t>
      </w:r>
      <w:r w:rsidR="0021416B">
        <w:rPr>
          <w:lang w:eastAsia="ru-RU"/>
        </w:rPr>
        <w:t>циональном управлении</w:t>
      </w:r>
      <w:r w:rsidR="004F1102">
        <w:rPr>
          <w:lang w:eastAsia="ru-RU"/>
        </w:rPr>
        <w:t xml:space="preserve"> процессами.</w:t>
      </w:r>
    </w:p>
    <w:p w:rsidR="0021416B" w:rsidRPr="00704FB7" w:rsidRDefault="0021416B" w:rsidP="0021416B">
      <w:pPr>
        <w:rPr>
          <w:lang w:eastAsia="ru-RU"/>
        </w:rPr>
      </w:pPr>
      <w:r w:rsidRPr="00E82CF7">
        <w:t>Если, по мнению Д. Стокса и Д. Ламберта, маркетинг определяет необходимый уровень обслуживания, то логистика может обеспечить ему оптимальные затраты и экономическую привлекательно</w:t>
      </w:r>
      <w:r>
        <w:t>сть капитала</w:t>
      </w:r>
      <w:r>
        <w:rPr>
          <w:rStyle w:val="ab"/>
        </w:rPr>
        <w:footnoteReference w:id="1"/>
      </w:r>
      <w:r>
        <w:t>.</w:t>
      </w:r>
    </w:p>
    <w:p w:rsidR="00704FB7" w:rsidRDefault="004F1102" w:rsidP="00704FB7">
      <w:pPr>
        <w:rPr>
          <w:lang w:eastAsia="ru-RU"/>
        </w:rPr>
      </w:pPr>
      <w:r>
        <w:rPr>
          <w:lang w:eastAsia="ru-RU"/>
        </w:rPr>
        <w:t>К настоящему времени практически сгладилось наличие противоречий в подходах разных авторов к большей части понятий логистики, за исключением понятия «логистические затраты»</w:t>
      </w:r>
      <w:r w:rsidR="00D20963">
        <w:rPr>
          <w:lang w:eastAsia="ru-RU"/>
        </w:rPr>
        <w:t>, оно до настоящего времени требует большего изучения и детализации понятий.</w:t>
      </w:r>
    </w:p>
    <w:p w:rsidR="00D20963" w:rsidRDefault="00D20963" w:rsidP="00D20963">
      <w:r>
        <w:rPr>
          <w:lang w:eastAsia="ru-RU"/>
        </w:rPr>
        <w:t xml:space="preserve">В </w:t>
      </w:r>
      <w:r>
        <w:t xml:space="preserve">60-х гг. ХХ в. немецкий экономист М. Куфель впервые начал исследовать понятие логистических затрат и определил их как затраты, понесенные предприятием в процессе перемещения материальных запасов на </w:t>
      </w:r>
      <w:r>
        <w:lastRenderedPageBreak/>
        <w:t>предприятии. На рисунке 1</w:t>
      </w:r>
      <w:r w:rsidR="00084858">
        <w:t xml:space="preserve"> представлено определение понятия логистических затрат, предложенное М. Куфелем.</w:t>
      </w:r>
    </w:p>
    <w:p w:rsidR="00302A01" w:rsidRDefault="00302A01" w:rsidP="00D20963">
      <w:pPr>
        <w:rPr>
          <w:lang w:eastAsia="ru-RU"/>
        </w:rPr>
      </w:pPr>
    </w:p>
    <w:p w:rsidR="00D20963" w:rsidRDefault="00A36DD2" w:rsidP="00292132">
      <w:pPr>
        <w:ind w:firstLine="0"/>
        <w:jc w:val="center"/>
        <w:rPr>
          <w:lang w:eastAsia="ru-RU"/>
        </w:rPr>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29.25pt">
            <v:imagedata r:id="rId8" o:title=""/>
          </v:shape>
        </w:pict>
      </w:r>
    </w:p>
    <w:p w:rsidR="00C44D6F" w:rsidRDefault="00292132" w:rsidP="00464DAE">
      <w:pPr>
        <w:spacing w:line="240" w:lineRule="auto"/>
        <w:ind w:firstLine="0"/>
        <w:jc w:val="center"/>
      </w:pPr>
      <w:r>
        <w:rPr>
          <w:lang w:eastAsia="ru-RU"/>
        </w:rPr>
        <w:t>Рис</w:t>
      </w:r>
      <w:r w:rsidR="006645CE">
        <w:rPr>
          <w:lang w:eastAsia="ru-RU"/>
        </w:rPr>
        <w:t>унок</w:t>
      </w:r>
      <w:r>
        <w:rPr>
          <w:lang w:eastAsia="ru-RU"/>
        </w:rPr>
        <w:t xml:space="preserve"> 1</w:t>
      </w:r>
      <w:r w:rsidR="00A01801">
        <w:rPr>
          <w:lang w:eastAsia="ru-RU"/>
        </w:rPr>
        <w:t xml:space="preserve"> –</w:t>
      </w:r>
      <w:r>
        <w:rPr>
          <w:lang w:eastAsia="ru-RU"/>
        </w:rPr>
        <w:t xml:space="preserve"> </w:t>
      </w:r>
      <w:r>
        <w:t xml:space="preserve">Определение понятия логистических затрат, предложенное </w:t>
      </w:r>
    </w:p>
    <w:p w:rsidR="00292132" w:rsidRDefault="00292132" w:rsidP="00464DAE">
      <w:pPr>
        <w:spacing w:line="240" w:lineRule="auto"/>
        <w:ind w:firstLine="0"/>
        <w:jc w:val="center"/>
        <w:rPr>
          <w:lang w:eastAsia="ru-RU"/>
        </w:rPr>
      </w:pPr>
      <w:r>
        <w:t>М. Куфелем</w:t>
      </w:r>
      <w:r>
        <w:rPr>
          <w:rStyle w:val="ab"/>
        </w:rPr>
        <w:footnoteReference w:id="2"/>
      </w:r>
    </w:p>
    <w:p w:rsidR="00292132" w:rsidRDefault="00292132" w:rsidP="00704FB7">
      <w:pPr>
        <w:rPr>
          <w:lang w:eastAsia="ru-RU"/>
        </w:rPr>
      </w:pPr>
    </w:p>
    <w:p w:rsidR="000F6D24" w:rsidRPr="00704FB7" w:rsidRDefault="000F6D24" w:rsidP="000F6D24">
      <w:pPr>
        <w:rPr>
          <w:lang w:eastAsia="ru-RU"/>
        </w:rPr>
      </w:pPr>
      <w:r>
        <w:rPr>
          <w:lang w:eastAsia="ru-RU"/>
        </w:rPr>
        <w:t xml:space="preserve">Исследованию проблематики источников формирования и определения логистических </w:t>
      </w:r>
      <w:r>
        <w:t>затрат посвящены труды зарубежных ученых-экономистов И. Квейта, П. Блаика, Б. Шалэка, Д.Д. Бауэрсокса, Ч. Сковронека, М. Кристофера, Д.Р. Стока, Д. М. Ламберта в 90-х гг. ХХ в..</w:t>
      </w:r>
    </w:p>
    <w:p w:rsidR="00704FB7" w:rsidRDefault="00404EF7" w:rsidP="00404EF7">
      <w:r>
        <w:rPr>
          <w:lang w:eastAsia="ru-RU"/>
        </w:rPr>
        <w:t xml:space="preserve">Теоретические аспекты </w:t>
      </w:r>
      <w:r>
        <w:t xml:space="preserve">логистических затрат </w:t>
      </w:r>
      <w:r w:rsidR="00B44C34">
        <w:t xml:space="preserve">представлены в работах некоторых российских ученых, в число которых вошли Л.Б. Миротин, Ы.Е. Тышбаев и О.Г. Порошина. В соответствии с </w:t>
      </w:r>
      <w:r w:rsidR="009827CD">
        <w:t>мнением исследователей в состав логистических затрат необходимо включать затраты трудовых</w:t>
      </w:r>
      <w:r w:rsidR="009827CD" w:rsidRPr="009827CD">
        <w:t xml:space="preserve"> </w:t>
      </w:r>
      <w:r w:rsidR="009827CD">
        <w:lastRenderedPageBreak/>
        <w:t>ресурсов, затраты материальных</w:t>
      </w:r>
      <w:r w:rsidR="009827CD" w:rsidRPr="009827CD">
        <w:t xml:space="preserve"> </w:t>
      </w:r>
      <w:r w:rsidR="009827CD">
        <w:t>ресурсов,</w:t>
      </w:r>
      <w:r w:rsidR="009827CD" w:rsidRPr="009827CD">
        <w:t xml:space="preserve"> </w:t>
      </w:r>
      <w:r w:rsidR="009827CD">
        <w:t>затраты финансовых ресурсов,</w:t>
      </w:r>
      <w:r w:rsidR="009827CD" w:rsidRPr="009827CD">
        <w:t xml:space="preserve"> </w:t>
      </w:r>
      <w:r w:rsidR="009827CD">
        <w:t>затраты информационных</w:t>
      </w:r>
      <w:r w:rsidR="009827CD" w:rsidRPr="009827CD">
        <w:t xml:space="preserve"> </w:t>
      </w:r>
      <w:r w:rsidR="009827CD">
        <w:t>ресурсов, которые обу</w:t>
      </w:r>
      <w:r w:rsidR="000F6D24">
        <w:t>словлены выполнением организацией</w:t>
      </w:r>
      <w:r w:rsidR="009827CD">
        <w:t xml:space="preserve"> с</w:t>
      </w:r>
      <w:r w:rsidR="000F6D24">
        <w:t>воей хозяйственной деятельности, связанной</w:t>
      </w:r>
      <w:r w:rsidR="009827CD">
        <w:t xml:space="preserve"> с выполнением полученных от потребителей заказов</w:t>
      </w:r>
      <w:r w:rsidR="009827CD">
        <w:rPr>
          <w:rStyle w:val="ab"/>
        </w:rPr>
        <w:footnoteReference w:id="3"/>
      </w:r>
      <w:r w:rsidR="009827CD">
        <w:t>.</w:t>
      </w:r>
      <w:r w:rsidR="00137AC1">
        <w:t xml:space="preserve"> </w:t>
      </w:r>
      <w:r w:rsidR="00C6450A">
        <w:t>Подход к определению понятия лог</w:t>
      </w:r>
      <w:r w:rsidR="000F6D24">
        <w:t>истических затрат, рассмотренный в работах И.А. Елового</w:t>
      </w:r>
      <w:r w:rsidR="00C6450A">
        <w:t xml:space="preserve"> и И.И. Полещук представлен на рисунке 2.</w:t>
      </w:r>
    </w:p>
    <w:p w:rsidR="00C6450A" w:rsidRDefault="00C6450A" w:rsidP="00404EF7"/>
    <w:p w:rsidR="00C6450A" w:rsidRDefault="00A36DD2" w:rsidP="00C6450A">
      <w:pPr>
        <w:ind w:firstLine="0"/>
        <w:jc w:val="center"/>
      </w:pPr>
      <w:r>
        <w:pict>
          <v:shape id="_x0000_i1026" type="#_x0000_t75" style="width:414pt;height:150pt">
            <v:imagedata r:id="rId9" o:title="л"/>
          </v:shape>
        </w:pict>
      </w:r>
    </w:p>
    <w:p w:rsidR="00C6450A" w:rsidRDefault="006645CE" w:rsidP="00464DAE">
      <w:pPr>
        <w:spacing w:line="240" w:lineRule="auto"/>
        <w:ind w:firstLine="0"/>
        <w:jc w:val="center"/>
      </w:pPr>
      <w:r>
        <w:t>Рисунок</w:t>
      </w:r>
      <w:r w:rsidR="00C6450A">
        <w:t xml:space="preserve"> 2</w:t>
      </w:r>
      <w:r w:rsidR="00A01801">
        <w:t xml:space="preserve"> –</w:t>
      </w:r>
      <w:r w:rsidR="00C6450A">
        <w:t xml:space="preserve"> Подход к определению понятия лог</w:t>
      </w:r>
      <w:r w:rsidR="000F6D24">
        <w:t>истических затрат, рассмотренный в работах И.А. Елового</w:t>
      </w:r>
      <w:r w:rsidR="00C6450A">
        <w:t xml:space="preserve"> и И.И. Полещук</w:t>
      </w:r>
      <w:r w:rsidR="00C6450A">
        <w:rPr>
          <w:rStyle w:val="ab"/>
        </w:rPr>
        <w:footnoteReference w:id="4"/>
      </w:r>
      <w:r w:rsidR="00C6450A">
        <w:rPr>
          <w:rStyle w:val="ab"/>
        </w:rPr>
        <w:footnoteReference w:id="5"/>
      </w:r>
    </w:p>
    <w:p w:rsidR="007631A7" w:rsidRDefault="007631A7" w:rsidP="00C6450A">
      <w:pPr>
        <w:ind w:firstLine="0"/>
        <w:jc w:val="center"/>
      </w:pPr>
    </w:p>
    <w:p w:rsidR="0021416B" w:rsidRDefault="0021416B" w:rsidP="0021416B">
      <w:r w:rsidRPr="000C513D">
        <w:t>Перед заключением сделки, сумма затрат по сделке может включать расходы, которые были результатом поиска информации о потенциальных партнерах, обсуждения условий, подписания контрактов. После заключения сделки возможны такие расходы, как расходы на контроль соблюдения согласованных условий сделки, судебные или арбитражные расходы в случае ненадлежащего исполнения договора.</w:t>
      </w:r>
    </w:p>
    <w:p w:rsidR="0021416B" w:rsidRDefault="0021416B" w:rsidP="0021416B">
      <w:r>
        <w:lastRenderedPageBreak/>
        <w:t>Таким образом, учитывая мнение различных ученых и специалистов по вопросу сущности логистических затрат, определение их можно дать в формулировке, представленной на рисунке 3.</w:t>
      </w:r>
    </w:p>
    <w:p w:rsidR="00302A01" w:rsidRDefault="00302A01" w:rsidP="00404EF7"/>
    <w:p w:rsidR="00B05F57" w:rsidRDefault="00A36DD2" w:rsidP="00B05F57">
      <w:pPr>
        <w:ind w:firstLine="0"/>
        <w:jc w:val="center"/>
      </w:pPr>
      <w:r>
        <w:pict>
          <v:shape id="_x0000_i1027" type="#_x0000_t75" style="width:357.75pt;height:171.75pt">
            <v:imagedata r:id="rId10" o:title=""/>
          </v:shape>
        </w:pict>
      </w:r>
    </w:p>
    <w:p w:rsidR="00B05F57" w:rsidRDefault="00D117E7" w:rsidP="00464DAE">
      <w:pPr>
        <w:spacing w:line="240" w:lineRule="auto"/>
        <w:ind w:firstLine="0"/>
        <w:jc w:val="center"/>
      </w:pPr>
      <w:r>
        <w:t>Рис</w:t>
      </w:r>
      <w:r w:rsidR="006645CE">
        <w:t>унок</w:t>
      </w:r>
      <w:r>
        <w:t xml:space="preserve"> 3</w:t>
      </w:r>
      <w:r w:rsidR="00A01801">
        <w:t xml:space="preserve"> –</w:t>
      </w:r>
      <w:r>
        <w:t xml:space="preserve"> Обобщенное определение понятия сущности логистических затрат</w:t>
      </w:r>
    </w:p>
    <w:p w:rsidR="007631A7" w:rsidRDefault="007631A7" w:rsidP="00B05F57">
      <w:pPr>
        <w:ind w:firstLine="0"/>
        <w:jc w:val="center"/>
      </w:pPr>
    </w:p>
    <w:p w:rsidR="00D117E7" w:rsidRDefault="00D117E7" w:rsidP="007631A7">
      <w:r>
        <w:t>Отличительная черта сформулированного определения логистических зат</w:t>
      </w:r>
      <w:r w:rsidR="007631A7">
        <w:t>рат, представлена на рисунке 4.</w:t>
      </w:r>
    </w:p>
    <w:p w:rsidR="00302A01" w:rsidRDefault="00302A01" w:rsidP="007631A7"/>
    <w:p w:rsidR="00D117E7" w:rsidRDefault="00A36DD2" w:rsidP="00D117E7">
      <w:pPr>
        <w:ind w:firstLine="0"/>
        <w:jc w:val="center"/>
      </w:pPr>
      <w:r>
        <w:pict>
          <v:shape id="_x0000_i1028" type="#_x0000_t75" style="width:341.25pt;height:165.75pt">
            <v:imagedata r:id="rId11" o:title=""/>
          </v:shape>
        </w:pict>
      </w:r>
    </w:p>
    <w:p w:rsidR="00464DAE" w:rsidRDefault="00D117E7" w:rsidP="00464DAE">
      <w:pPr>
        <w:spacing w:line="240" w:lineRule="auto"/>
        <w:ind w:firstLine="0"/>
        <w:jc w:val="center"/>
      </w:pPr>
      <w:r>
        <w:t>Рис</w:t>
      </w:r>
      <w:r w:rsidR="006645CE">
        <w:t>унок</w:t>
      </w:r>
      <w:r>
        <w:t xml:space="preserve"> 4</w:t>
      </w:r>
      <w:r w:rsidR="00A01801">
        <w:t xml:space="preserve"> –</w:t>
      </w:r>
      <w:r>
        <w:t xml:space="preserve"> Отличительная черта сформулированного определения логистических затрат</w:t>
      </w:r>
    </w:p>
    <w:p w:rsidR="00464DAE" w:rsidRDefault="00464DAE" w:rsidP="00464DAE">
      <w:pPr>
        <w:ind w:firstLine="0"/>
        <w:jc w:val="center"/>
      </w:pPr>
    </w:p>
    <w:p w:rsidR="00C34879" w:rsidRDefault="00C34879" w:rsidP="007631A7">
      <w:r>
        <w:t>Понятие «логистические затраты» в теоретико-методическом аспекте представлено на рисунке 5.</w:t>
      </w:r>
    </w:p>
    <w:p w:rsidR="00302A01" w:rsidRDefault="00302A01" w:rsidP="007631A7"/>
    <w:p w:rsidR="00C34879" w:rsidRDefault="00A36DD2" w:rsidP="00C34879">
      <w:pPr>
        <w:ind w:firstLine="0"/>
        <w:jc w:val="center"/>
      </w:pPr>
      <w:r>
        <w:lastRenderedPageBreak/>
        <w:pict>
          <v:shape id="_x0000_i1029" type="#_x0000_t75" style="width:414.75pt;height:163.5pt">
            <v:imagedata r:id="rId12" o:title=""/>
          </v:shape>
        </w:pict>
      </w:r>
    </w:p>
    <w:p w:rsidR="00C34879" w:rsidRDefault="00C34879" w:rsidP="00464DAE">
      <w:pPr>
        <w:spacing w:line="240" w:lineRule="auto"/>
        <w:ind w:firstLine="0"/>
        <w:jc w:val="center"/>
      </w:pPr>
      <w:r>
        <w:t>Рис</w:t>
      </w:r>
      <w:r w:rsidR="006645CE">
        <w:t>унок</w:t>
      </w:r>
      <w:r>
        <w:t xml:space="preserve"> 5 </w:t>
      </w:r>
      <w:r w:rsidR="00A01801">
        <w:t>–</w:t>
      </w:r>
      <w:r w:rsidR="006645CE">
        <w:t xml:space="preserve"> </w:t>
      </w:r>
      <w:r>
        <w:t>Понятие «логистические затраты» в теоретико-методическом аспекте</w:t>
      </w:r>
    </w:p>
    <w:p w:rsidR="00B37A45" w:rsidRDefault="00B37A45" w:rsidP="00404EF7"/>
    <w:p w:rsidR="00C94258" w:rsidRDefault="00C94258" w:rsidP="00C94258">
      <w:r w:rsidRPr="002636C8">
        <w:t>Учитывая особенности и разнообразие видов логистических затрат, целесообразно их типологизировать в различных аспектах, как с точки зрения методологии планирования, так и для решения практических задач по основан</w:t>
      </w:r>
      <w:r>
        <w:t>иям, представленным в таблице 1.</w:t>
      </w:r>
    </w:p>
    <w:p w:rsidR="00302A01" w:rsidRDefault="00302A01" w:rsidP="00404EF7"/>
    <w:p w:rsidR="00F14678" w:rsidRPr="00704FB7" w:rsidRDefault="003E2464" w:rsidP="00464DAE">
      <w:pPr>
        <w:spacing w:line="240" w:lineRule="auto"/>
        <w:ind w:firstLine="0"/>
        <w:rPr>
          <w:lang w:eastAsia="ru-RU"/>
        </w:rPr>
      </w:pPr>
      <w:r>
        <w:t>Таблица 1</w:t>
      </w:r>
      <w:r w:rsidR="00A00ADF">
        <w:t xml:space="preserve"> – </w:t>
      </w:r>
      <w:r w:rsidR="00E4739A">
        <w:t>Типология логистических затрат</w:t>
      </w:r>
      <w:r w:rsidR="00D25419">
        <w:rPr>
          <w:rStyle w:val="ab"/>
        </w:rPr>
        <w:footnoteReference w:id="6"/>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344"/>
      </w:tblGrid>
      <w:tr w:rsidR="00E4739A" w:rsidRPr="005144EA" w:rsidTr="00B22407">
        <w:tc>
          <w:tcPr>
            <w:tcW w:w="3119" w:type="dxa"/>
            <w:shd w:val="clear" w:color="auto" w:fill="auto"/>
          </w:tcPr>
          <w:p w:rsidR="00E4739A" w:rsidRPr="005144EA" w:rsidRDefault="00E4739A" w:rsidP="005144EA">
            <w:pPr>
              <w:ind w:firstLine="0"/>
              <w:jc w:val="center"/>
              <w:rPr>
                <w:sz w:val="24"/>
                <w:lang w:eastAsia="ru-RU"/>
              </w:rPr>
            </w:pPr>
            <w:r w:rsidRPr="005144EA">
              <w:rPr>
                <w:sz w:val="24"/>
              </w:rPr>
              <w:t>Признак типологии</w:t>
            </w:r>
          </w:p>
        </w:tc>
        <w:tc>
          <w:tcPr>
            <w:tcW w:w="6344" w:type="dxa"/>
            <w:shd w:val="clear" w:color="auto" w:fill="auto"/>
          </w:tcPr>
          <w:p w:rsidR="00E4739A" w:rsidRPr="005144EA" w:rsidRDefault="00E4739A" w:rsidP="005144EA">
            <w:pPr>
              <w:ind w:firstLine="0"/>
              <w:jc w:val="center"/>
              <w:rPr>
                <w:sz w:val="24"/>
                <w:lang w:eastAsia="ru-RU"/>
              </w:rPr>
            </w:pPr>
            <w:r w:rsidRPr="005144EA">
              <w:rPr>
                <w:sz w:val="24"/>
              </w:rPr>
              <w:t>Вид затрат</w:t>
            </w:r>
          </w:p>
        </w:tc>
      </w:tr>
      <w:tr w:rsidR="00E4739A" w:rsidRPr="005144EA" w:rsidTr="00B22407">
        <w:tc>
          <w:tcPr>
            <w:tcW w:w="3119" w:type="dxa"/>
            <w:vMerge w:val="restart"/>
            <w:shd w:val="clear" w:color="auto" w:fill="auto"/>
            <w:vAlign w:val="center"/>
          </w:tcPr>
          <w:p w:rsidR="00E4739A" w:rsidRPr="005144EA" w:rsidRDefault="00E4739A" w:rsidP="005144EA">
            <w:pPr>
              <w:ind w:firstLine="0"/>
              <w:jc w:val="center"/>
              <w:rPr>
                <w:sz w:val="24"/>
                <w:lang w:eastAsia="ru-RU"/>
              </w:rPr>
            </w:pPr>
            <w:r w:rsidRPr="005144EA">
              <w:rPr>
                <w:sz w:val="24"/>
              </w:rPr>
              <w:t>Экономические элементы</w:t>
            </w:r>
          </w:p>
        </w:tc>
        <w:tc>
          <w:tcPr>
            <w:tcW w:w="6344" w:type="dxa"/>
            <w:shd w:val="clear" w:color="auto" w:fill="auto"/>
          </w:tcPr>
          <w:p w:rsidR="00E4739A" w:rsidRPr="005144EA" w:rsidRDefault="00E4739A" w:rsidP="005144EA">
            <w:pPr>
              <w:ind w:firstLine="0"/>
              <w:rPr>
                <w:sz w:val="24"/>
                <w:lang w:eastAsia="ru-RU"/>
              </w:rPr>
            </w:pPr>
            <w:r w:rsidRPr="005144EA">
              <w:rPr>
                <w:sz w:val="24"/>
              </w:rPr>
              <w:t xml:space="preserve">Материальные затраты, обусловленные выполнением логистических процессов </w:t>
            </w:r>
          </w:p>
        </w:tc>
      </w:tr>
      <w:tr w:rsidR="00E4739A" w:rsidRPr="005144EA" w:rsidTr="00B22407">
        <w:tc>
          <w:tcPr>
            <w:tcW w:w="3119" w:type="dxa"/>
            <w:vMerge/>
            <w:shd w:val="clear" w:color="auto" w:fill="auto"/>
          </w:tcPr>
          <w:p w:rsidR="00E4739A" w:rsidRPr="005144EA" w:rsidRDefault="00E4739A" w:rsidP="005144EA">
            <w:pPr>
              <w:ind w:firstLine="0"/>
              <w:rPr>
                <w:sz w:val="24"/>
                <w:lang w:eastAsia="ru-RU"/>
              </w:rPr>
            </w:pPr>
          </w:p>
        </w:tc>
        <w:tc>
          <w:tcPr>
            <w:tcW w:w="6344" w:type="dxa"/>
            <w:shd w:val="clear" w:color="auto" w:fill="auto"/>
          </w:tcPr>
          <w:p w:rsidR="00E4739A" w:rsidRPr="005144EA" w:rsidRDefault="00E4739A" w:rsidP="005144EA">
            <w:pPr>
              <w:ind w:firstLine="0"/>
              <w:rPr>
                <w:sz w:val="24"/>
                <w:lang w:eastAsia="ru-RU"/>
              </w:rPr>
            </w:pPr>
            <w:r w:rsidRPr="005144EA">
              <w:rPr>
                <w:sz w:val="24"/>
              </w:rPr>
              <w:t xml:space="preserve">Затраты на оплату труда работников, задействованных в логистических процессах </w:t>
            </w:r>
          </w:p>
        </w:tc>
      </w:tr>
      <w:tr w:rsidR="00E4739A" w:rsidRPr="005144EA" w:rsidTr="00B22407">
        <w:tc>
          <w:tcPr>
            <w:tcW w:w="3119" w:type="dxa"/>
            <w:vMerge/>
            <w:shd w:val="clear" w:color="auto" w:fill="auto"/>
          </w:tcPr>
          <w:p w:rsidR="00E4739A" w:rsidRPr="005144EA" w:rsidRDefault="00E4739A" w:rsidP="005144EA">
            <w:pPr>
              <w:ind w:firstLine="0"/>
              <w:rPr>
                <w:sz w:val="24"/>
                <w:lang w:eastAsia="ru-RU"/>
              </w:rPr>
            </w:pPr>
          </w:p>
        </w:tc>
        <w:tc>
          <w:tcPr>
            <w:tcW w:w="6344" w:type="dxa"/>
            <w:shd w:val="clear" w:color="auto" w:fill="auto"/>
          </w:tcPr>
          <w:p w:rsidR="00E4739A" w:rsidRPr="005144EA" w:rsidRDefault="00E4739A" w:rsidP="005144EA">
            <w:pPr>
              <w:ind w:firstLine="0"/>
              <w:rPr>
                <w:sz w:val="24"/>
                <w:lang w:eastAsia="ru-RU"/>
              </w:rPr>
            </w:pPr>
            <w:r w:rsidRPr="005144EA">
              <w:rPr>
                <w:sz w:val="24"/>
              </w:rPr>
              <w:t xml:space="preserve">Отчисления на социальные нужды </w:t>
            </w:r>
          </w:p>
        </w:tc>
      </w:tr>
      <w:tr w:rsidR="00E4739A" w:rsidRPr="005144EA" w:rsidTr="00B22407">
        <w:tc>
          <w:tcPr>
            <w:tcW w:w="3119" w:type="dxa"/>
            <w:vMerge/>
            <w:shd w:val="clear" w:color="auto" w:fill="auto"/>
          </w:tcPr>
          <w:p w:rsidR="00E4739A" w:rsidRPr="005144EA" w:rsidRDefault="00E4739A" w:rsidP="005144EA">
            <w:pPr>
              <w:ind w:firstLine="0"/>
              <w:rPr>
                <w:sz w:val="24"/>
                <w:lang w:eastAsia="ru-RU"/>
              </w:rPr>
            </w:pPr>
          </w:p>
        </w:tc>
        <w:tc>
          <w:tcPr>
            <w:tcW w:w="6344" w:type="dxa"/>
            <w:shd w:val="clear" w:color="auto" w:fill="auto"/>
          </w:tcPr>
          <w:p w:rsidR="00E4739A" w:rsidRPr="005144EA" w:rsidRDefault="00E4739A" w:rsidP="005144EA">
            <w:pPr>
              <w:ind w:firstLine="0"/>
              <w:rPr>
                <w:sz w:val="24"/>
                <w:lang w:eastAsia="ru-RU"/>
              </w:rPr>
            </w:pPr>
            <w:r w:rsidRPr="005144EA">
              <w:rPr>
                <w:sz w:val="24"/>
              </w:rPr>
              <w:t xml:space="preserve">Амортизация основных средств, задействованных в логистических процессах </w:t>
            </w:r>
          </w:p>
        </w:tc>
      </w:tr>
      <w:tr w:rsidR="00E4739A" w:rsidRPr="005144EA" w:rsidTr="00B22407">
        <w:tc>
          <w:tcPr>
            <w:tcW w:w="3119" w:type="dxa"/>
            <w:vMerge/>
            <w:shd w:val="clear" w:color="auto" w:fill="auto"/>
          </w:tcPr>
          <w:p w:rsidR="00E4739A" w:rsidRPr="005144EA" w:rsidRDefault="00E4739A" w:rsidP="005144EA">
            <w:pPr>
              <w:ind w:firstLine="0"/>
              <w:rPr>
                <w:sz w:val="24"/>
                <w:lang w:eastAsia="ru-RU"/>
              </w:rPr>
            </w:pPr>
          </w:p>
        </w:tc>
        <w:tc>
          <w:tcPr>
            <w:tcW w:w="6344" w:type="dxa"/>
            <w:shd w:val="clear" w:color="auto" w:fill="auto"/>
          </w:tcPr>
          <w:p w:rsidR="00E4739A" w:rsidRPr="005144EA" w:rsidRDefault="00E4739A" w:rsidP="005144EA">
            <w:pPr>
              <w:ind w:firstLine="0"/>
              <w:rPr>
                <w:sz w:val="24"/>
                <w:lang w:eastAsia="ru-RU"/>
              </w:rPr>
            </w:pPr>
            <w:r w:rsidRPr="005144EA">
              <w:rPr>
                <w:sz w:val="24"/>
              </w:rPr>
              <w:t>Прочие затраты</w:t>
            </w:r>
          </w:p>
        </w:tc>
      </w:tr>
    </w:tbl>
    <w:p w:rsidR="00FA36AB" w:rsidRDefault="00FA36AB" w:rsidP="007A4F27">
      <w:pPr>
        <w:spacing w:line="240" w:lineRule="auto"/>
        <w:ind w:firstLine="0"/>
        <w:jc w:val="left"/>
      </w:pPr>
      <w:r>
        <w:br w:type="page"/>
      </w:r>
      <w:r>
        <w:lastRenderedPageBreak/>
        <w:t>Продолжение таблицы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486"/>
      </w:tblGrid>
      <w:tr w:rsidR="00FA36AB" w:rsidRPr="005144EA" w:rsidTr="00B22407">
        <w:tc>
          <w:tcPr>
            <w:tcW w:w="2977" w:type="dxa"/>
            <w:shd w:val="clear" w:color="auto" w:fill="auto"/>
          </w:tcPr>
          <w:p w:rsidR="00FA36AB" w:rsidRPr="005144EA" w:rsidRDefault="00FA36AB" w:rsidP="005144EA">
            <w:pPr>
              <w:ind w:firstLine="0"/>
              <w:jc w:val="center"/>
              <w:rPr>
                <w:sz w:val="24"/>
                <w:lang w:eastAsia="ru-RU"/>
              </w:rPr>
            </w:pPr>
            <w:r w:rsidRPr="005144EA">
              <w:rPr>
                <w:sz w:val="24"/>
              </w:rPr>
              <w:t>Признак типологии</w:t>
            </w:r>
          </w:p>
        </w:tc>
        <w:tc>
          <w:tcPr>
            <w:tcW w:w="6486" w:type="dxa"/>
            <w:shd w:val="clear" w:color="auto" w:fill="auto"/>
          </w:tcPr>
          <w:p w:rsidR="00FA36AB" w:rsidRPr="005144EA" w:rsidRDefault="00FA36AB" w:rsidP="005144EA">
            <w:pPr>
              <w:ind w:firstLine="0"/>
              <w:jc w:val="center"/>
              <w:rPr>
                <w:sz w:val="24"/>
                <w:lang w:eastAsia="ru-RU"/>
              </w:rPr>
            </w:pPr>
            <w:r w:rsidRPr="005144EA">
              <w:rPr>
                <w:sz w:val="24"/>
              </w:rPr>
              <w:t>Вид затрат</w:t>
            </w:r>
          </w:p>
        </w:tc>
      </w:tr>
      <w:tr w:rsidR="006D374B" w:rsidRPr="005144EA" w:rsidTr="00B22407">
        <w:tc>
          <w:tcPr>
            <w:tcW w:w="2977" w:type="dxa"/>
            <w:vMerge w:val="restart"/>
            <w:shd w:val="clear" w:color="auto" w:fill="auto"/>
            <w:vAlign w:val="center"/>
          </w:tcPr>
          <w:p w:rsidR="006D374B" w:rsidRPr="005144EA" w:rsidRDefault="006D374B" w:rsidP="005144EA">
            <w:pPr>
              <w:ind w:firstLine="0"/>
              <w:jc w:val="center"/>
              <w:rPr>
                <w:sz w:val="24"/>
                <w:lang w:eastAsia="ru-RU"/>
              </w:rPr>
            </w:pPr>
            <w:r w:rsidRPr="005144EA">
              <w:rPr>
                <w:sz w:val="24"/>
              </w:rPr>
              <w:t>Основные стадии движения материального потока</w:t>
            </w:r>
          </w:p>
        </w:tc>
        <w:tc>
          <w:tcPr>
            <w:tcW w:w="6486" w:type="dxa"/>
            <w:shd w:val="clear" w:color="auto" w:fill="auto"/>
          </w:tcPr>
          <w:p w:rsidR="006D374B" w:rsidRPr="005144EA" w:rsidRDefault="006D374B" w:rsidP="005144EA">
            <w:pPr>
              <w:ind w:firstLine="0"/>
              <w:rPr>
                <w:sz w:val="24"/>
                <w:lang w:eastAsia="ru-RU"/>
              </w:rPr>
            </w:pPr>
            <w:r w:rsidRPr="005144EA">
              <w:rPr>
                <w:sz w:val="24"/>
              </w:rPr>
              <w:t xml:space="preserve">Затраты на стадии закупок </w:t>
            </w:r>
          </w:p>
        </w:tc>
      </w:tr>
      <w:tr w:rsidR="006D374B" w:rsidRPr="005144EA" w:rsidTr="00B22407">
        <w:tc>
          <w:tcPr>
            <w:tcW w:w="2977" w:type="dxa"/>
            <w:vMerge/>
            <w:shd w:val="clear" w:color="auto" w:fill="auto"/>
            <w:vAlign w:val="center"/>
          </w:tcPr>
          <w:p w:rsidR="006D374B" w:rsidRPr="005144EA" w:rsidRDefault="006D374B" w:rsidP="005144EA">
            <w:pPr>
              <w:ind w:firstLine="0"/>
              <w:jc w:val="center"/>
              <w:rPr>
                <w:sz w:val="24"/>
                <w:lang w:eastAsia="ru-RU"/>
              </w:rPr>
            </w:pPr>
          </w:p>
        </w:tc>
        <w:tc>
          <w:tcPr>
            <w:tcW w:w="6486" w:type="dxa"/>
            <w:shd w:val="clear" w:color="auto" w:fill="auto"/>
          </w:tcPr>
          <w:p w:rsidR="006D374B" w:rsidRPr="005144EA" w:rsidRDefault="006D374B" w:rsidP="005144EA">
            <w:pPr>
              <w:ind w:firstLine="0"/>
              <w:rPr>
                <w:sz w:val="24"/>
                <w:lang w:eastAsia="ru-RU"/>
              </w:rPr>
            </w:pPr>
            <w:r w:rsidRPr="005144EA">
              <w:rPr>
                <w:sz w:val="24"/>
              </w:rPr>
              <w:t xml:space="preserve">Затраты на стадии производства </w:t>
            </w:r>
          </w:p>
        </w:tc>
      </w:tr>
      <w:tr w:rsidR="006D374B" w:rsidRPr="005144EA" w:rsidTr="00B22407">
        <w:tc>
          <w:tcPr>
            <w:tcW w:w="2977" w:type="dxa"/>
            <w:vMerge/>
            <w:shd w:val="clear" w:color="auto" w:fill="auto"/>
            <w:vAlign w:val="center"/>
          </w:tcPr>
          <w:p w:rsidR="006D374B" w:rsidRPr="005144EA" w:rsidRDefault="006D374B" w:rsidP="005144EA">
            <w:pPr>
              <w:ind w:firstLine="0"/>
              <w:jc w:val="center"/>
              <w:rPr>
                <w:sz w:val="24"/>
                <w:lang w:eastAsia="ru-RU"/>
              </w:rPr>
            </w:pPr>
          </w:p>
        </w:tc>
        <w:tc>
          <w:tcPr>
            <w:tcW w:w="6486" w:type="dxa"/>
            <w:shd w:val="clear" w:color="auto" w:fill="auto"/>
          </w:tcPr>
          <w:p w:rsidR="006D374B" w:rsidRPr="005144EA" w:rsidRDefault="006D374B" w:rsidP="005144EA">
            <w:pPr>
              <w:ind w:firstLine="0"/>
              <w:rPr>
                <w:sz w:val="24"/>
                <w:lang w:eastAsia="ru-RU"/>
              </w:rPr>
            </w:pPr>
            <w:r w:rsidRPr="005144EA">
              <w:rPr>
                <w:sz w:val="24"/>
              </w:rPr>
              <w:t>Затраты на стадии распределения</w:t>
            </w:r>
          </w:p>
        </w:tc>
      </w:tr>
      <w:tr w:rsidR="00FA36AB" w:rsidRPr="005144EA" w:rsidTr="00B22407">
        <w:tc>
          <w:tcPr>
            <w:tcW w:w="2977" w:type="dxa"/>
            <w:shd w:val="clear" w:color="auto" w:fill="auto"/>
            <w:vAlign w:val="center"/>
          </w:tcPr>
          <w:p w:rsidR="00FA36AB" w:rsidRPr="005144EA" w:rsidRDefault="006D374B" w:rsidP="005144EA">
            <w:pPr>
              <w:ind w:firstLine="0"/>
              <w:jc w:val="center"/>
              <w:rPr>
                <w:sz w:val="24"/>
                <w:lang w:eastAsia="ru-RU"/>
              </w:rPr>
            </w:pPr>
            <w:r w:rsidRPr="005144EA">
              <w:rPr>
                <w:sz w:val="24"/>
              </w:rPr>
              <w:t>Центры логистических затрат</w:t>
            </w:r>
          </w:p>
        </w:tc>
        <w:tc>
          <w:tcPr>
            <w:tcW w:w="6486" w:type="dxa"/>
            <w:shd w:val="clear" w:color="auto" w:fill="auto"/>
          </w:tcPr>
          <w:p w:rsidR="00FA36AB" w:rsidRPr="005144EA" w:rsidRDefault="006D374B" w:rsidP="005144EA">
            <w:pPr>
              <w:ind w:firstLine="0"/>
              <w:rPr>
                <w:sz w:val="24"/>
                <w:lang w:eastAsia="ru-RU"/>
              </w:rPr>
            </w:pPr>
            <w:r w:rsidRPr="005144EA">
              <w:rPr>
                <w:sz w:val="24"/>
              </w:rPr>
              <w:t>Структурные подразделения предприятия: отдел материально-технического снабжения, отдел продаж, отдел АСУП, автотранспортный участок и др.</w:t>
            </w:r>
          </w:p>
        </w:tc>
      </w:tr>
      <w:tr w:rsidR="006D374B" w:rsidRPr="005144EA" w:rsidTr="00B22407">
        <w:tc>
          <w:tcPr>
            <w:tcW w:w="2977" w:type="dxa"/>
            <w:vMerge w:val="restart"/>
            <w:shd w:val="clear" w:color="auto" w:fill="auto"/>
            <w:vAlign w:val="center"/>
          </w:tcPr>
          <w:p w:rsidR="006D374B" w:rsidRPr="005144EA" w:rsidRDefault="006D374B" w:rsidP="005144EA">
            <w:pPr>
              <w:ind w:firstLine="0"/>
              <w:jc w:val="center"/>
              <w:rPr>
                <w:sz w:val="24"/>
                <w:lang w:eastAsia="ru-RU"/>
              </w:rPr>
            </w:pPr>
            <w:r w:rsidRPr="005144EA">
              <w:rPr>
                <w:sz w:val="24"/>
              </w:rPr>
              <w:t>Статьи калькуляции</w:t>
            </w:r>
          </w:p>
        </w:tc>
        <w:tc>
          <w:tcPr>
            <w:tcW w:w="6486" w:type="dxa"/>
            <w:shd w:val="clear" w:color="auto" w:fill="auto"/>
          </w:tcPr>
          <w:p w:rsidR="006D374B" w:rsidRPr="005144EA" w:rsidRDefault="00052046" w:rsidP="005144EA">
            <w:pPr>
              <w:ind w:firstLine="0"/>
              <w:rPr>
                <w:sz w:val="24"/>
                <w:lang w:eastAsia="ru-RU"/>
              </w:rPr>
            </w:pPr>
            <w:r w:rsidRPr="005144EA">
              <w:rPr>
                <w:sz w:val="24"/>
              </w:rPr>
              <w:t xml:space="preserve">Материалы, используемые для нужд логистических процессов </w:t>
            </w:r>
          </w:p>
        </w:tc>
      </w:tr>
      <w:tr w:rsidR="006D374B" w:rsidRPr="005144EA" w:rsidTr="00B22407">
        <w:tc>
          <w:tcPr>
            <w:tcW w:w="2977" w:type="dxa"/>
            <w:vMerge/>
            <w:shd w:val="clear" w:color="auto" w:fill="auto"/>
            <w:vAlign w:val="center"/>
          </w:tcPr>
          <w:p w:rsidR="006D374B" w:rsidRPr="005144EA" w:rsidRDefault="006D374B" w:rsidP="005144EA">
            <w:pPr>
              <w:ind w:firstLine="0"/>
              <w:jc w:val="center"/>
              <w:rPr>
                <w:sz w:val="24"/>
                <w:lang w:eastAsia="ru-RU"/>
              </w:rPr>
            </w:pPr>
          </w:p>
        </w:tc>
        <w:tc>
          <w:tcPr>
            <w:tcW w:w="6486" w:type="dxa"/>
            <w:shd w:val="clear" w:color="auto" w:fill="auto"/>
          </w:tcPr>
          <w:p w:rsidR="006D374B" w:rsidRPr="005144EA" w:rsidRDefault="00052046" w:rsidP="005144EA">
            <w:pPr>
              <w:ind w:firstLine="0"/>
              <w:rPr>
                <w:sz w:val="24"/>
                <w:lang w:eastAsia="ru-RU"/>
              </w:rPr>
            </w:pPr>
            <w:r w:rsidRPr="005144EA">
              <w:rPr>
                <w:sz w:val="24"/>
              </w:rPr>
              <w:t xml:space="preserve">Топливо и энергия, используемые для нужд логистических процессов </w:t>
            </w:r>
          </w:p>
        </w:tc>
      </w:tr>
      <w:tr w:rsidR="006D374B" w:rsidRPr="005144EA" w:rsidTr="00B22407">
        <w:tc>
          <w:tcPr>
            <w:tcW w:w="2977" w:type="dxa"/>
            <w:vMerge/>
            <w:shd w:val="clear" w:color="auto" w:fill="auto"/>
            <w:vAlign w:val="center"/>
          </w:tcPr>
          <w:p w:rsidR="006D374B" w:rsidRPr="005144EA" w:rsidRDefault="006D374B" w:rsidP="005144EA">
            <w:pPr>
              <w:ind w:firstLine="0"/>
              <w:jc w:val="center"/>
              <w:rPr>
                <w:sz w:val="24"/>
                <w:lang w:eastAsia="ru-RU"/>
              </w:rPr>
            </w:pPr>
          </w:p>
        </w:tc>
        <w:tc>
          <w:tcPr>
            <w:tcW w:w="6486" w:type="dxa"/>
            <w:shd w:val="clear" w:color="auto" w:fill="auto"/>
          </w:tcPr>
          <w:p w:rsidR="006D374B" w:rsidRPr="005144EA" w:rsidRDefault="00052046" w:rsidP="005144EA">
            <w:pPr>
              <w:ind w:firstLine="0"/>
              <w:rPr>
                <w:sz w:val="24"/>
                <w:lang w:eastAsia="ru-RU"/>
              </w:rPr>
            </w:pPr>
            <w:r w:rsidRPr="005144EA">
              <w:rPr>
                <w:sz w:val="24"/>
              </w:rPr>
              <w:t xml:space="preserve">Заработная плата (с отчислениями) работников, задействованных в логистических процессах </w:t>
            </w:r>
          </w:p>
        </w:tc>
      </w:tr>
      <w:tr w:rsidR="006D374B" w:rsidRPr="005144EA" w:rsidTr="00B22407">
        <w:tc>
          <w:tcPr>
            <w:tcW w:w="2977" w:type="dxa"/>
            <w:vMerge/>
            <w:shd w:val="clear" w:color="auto" w:fill="auto"/>
            <w:vAlign w:val="center"/>
          </w:tcPr>
          <w:p w:rsidR="006D374B" w:rsidRPr="005144EA" w:rsidRDefault="006D374B" w:rsidP="005144EA">
            <w:pPr>
              <w:ind w:firstLine="0"/>
              <w:jc w:val="center"/>
              <w:rPr>
                <w:sz w:val="24"/>
                <w:lang w:eastAsia="ru-RU"/>
              </w:rPr>
            </w:pPr>
          </w:p>
        </w:tc>
        <w:tc>
          <w:tcPr>
            <w:tcW w:w="6486" w:type="dxa"/>
            <w:shd w:val="clear" w:color="auto" w:fill="auto"/>
          </w:tcPr>
          <w:p w:rsidR="006D374B" w:rsidRPr="005144EA" w:rsidRDefault="00052046" w:rsidP="005144EA">
            <w:pPr>
              <w:ind w:firstLine="0"/>
              <w:rPr>
                <w:sz w:val="24"/>
                <w:lang w:eastAsia="ru-RU"/>
              </w:rPr>
            </w:pPr>
            <w:r w:rsidRPr="005144EA">
              <w:rPr>
                <w:sz w:val="24"/>
              </w:rPr>
              <w:t xml:space="preserve">Амортизация основных средств, задействованных в логистических процессах </w:t>
            </w:r>
          </w:p>
        </w:tc>
      </w:tr>
      <w:tr w:rsidR="006D374B" w:rsidRPr="005144EA" w:rsidTr="00B22407">
        <w:tc>
          <w:tcPr>
            <w:tcW w:w="2977" w:type="dxa"/>
            <w:vMerge/>
            <w:shd w:val="clear" w:color="auto" w:fill="auto"/>
            <w:vAlign w:val="center"/>
          </w:tcPr>
          <w:p w:rsidR="006D374B" w:rsidRPr="005144EA" w:rsidRDefault="006D374B" w:rsidP="005144EA">
            <w:pPr>
              <w:ind w:firstLine="0"/>
              <w:jc w:val="center"/>
              <w:rPr>
                <w:sz w:val="24"/>
                <w:lang w:eastAsia="ru-RU"/>
              </w:rPr>
            </w:pPr>
          </w:p>
        </w:tc>
        <w:tc>
          <w:tcPr>
            <w:tcW w:w="6486" w:type="dxa"/>
            <w:shd w:val="clear" w:color="auto" w:fill="auto"/>
          </w:tcPr>
          <w:p w:rsidR="006D374B" w:rsidRPr="005144EA" w:rsidRDefault="00052046" w:rsidP="005144EA">
            <w:pPr>
              <w:ind w:firstLine="0"/>
              <w:rPr>
                <w:sz w:val="24"/>
                <w:lang w:eastAsia="ru-RU"/>
              </w:rPr>
            </w:pPr>
            <w:r w:rsidRPr="005144EA">
              <w:rPr>
                <w:sz w:val="24"/>
              </w:rPr>
              <w:t>Оплата производственных и непроизводственных услуг (транспортные, ремонтные и др.)</w:t>
            </w:r>
          </w:p>
        </w:tc>
      </w:tr>
      <w:tr w:rsidR="006D374B" w:rsidRPr="005144EA" w:rsidTr="00B22407">
        <w:trPr>
          <w:trHeight w:val="579"/>
        </w:trPr>
        <w:tc>
          <w:tcPr>
            <w:tcW w:w="2977" w:type="dxa"/>
            <w:vMerge w:val="restart"/>
            <w:shd w:val="clear" w:color="auto" w:fill="auto"/>
            <w:vAlign w:val="center"/>
          </w:tcPr>
          <w:p w:rsidR="006D374B" w:rsidRPr="005144EA" w:rsidRDefault="006D374B" w:rsidP="005144EA">
            <w:pPr>
              <w:ind w:firstLine="0"/>
              <w:jc w:val="center"/>
              <w:rPr>
                <w:sz w:val="24"/>
                <w:lang w:eastAsia="ru-RU"/>
              </w:rPr>
            </w:pPr>
            <w:r w:rsidRPr="005144EA">
              <w:rPr>
                <w:sz w:val="24"/>
              </w:rPr>
              <w:t>Характер связи затрат с объемом логистической деятельности</w:t>
            </w:r>
          </w:p>
        </w:tc>
        <w:tc>
          <w:tcPr>
            <w:tcW w:w="6486" w:type="dxa"/>
            <w:shd w:val="clear" w:color="auto" w:fill="auto"/>
          </w:tcPr>
          <w:p w:rsidR="006D374B" w:rsidRPr="005144EA" w:rsidRDefault="00914779" w:rsidP="005144EA">
            <w:pPr>
              <w:ind w:firstLine="0"/>
              <w:rPr>
                <w:sz w:val="24"/>
                <w:lang w:eastAsia="ru-RU"/>
              </w:rPr>
            </w:pPr>
            <w:r w:rsidRPr="005144EA">
              <w:rPr>
                <w:sz w:val="24"/>
              </w:rPr>
              <w:t xml:space="preserve">Переменные затраты </w:t>
            </w:r>
          </w:p>
        </w:tc>
      </w:tr>
      <w:tr w:rsidR="006D374B" w:rsidRPr="005144EA" w:rsidTr="00B22407">
        <w:tc>
          <w:tcPr>
            <w:tcW w:w="2977" w:type="dxa"/>
            <w:vMerge/>
            <w:shd w:val="clear" w:color="auto" w:fill="auto"/>
            <w:vAlign w:val="center"/>
          </w:tcPr>
          <w:p w:rsidR="006D374B" w:rsidRPr="005144EA" w:rsidRDefault="006D374B" w:rsidP="005144EA">
            <w:pPr>
              <w:ind w:firstLine="0"/>
              <w:jc w:val="center"/>
              <w:rPr>
                <w:sz w:val="24"/>
                <w:lang w:eastAsia="ru-RU"/>
              </w:rPr>
            </w:pPr>
          </w:p>
        </w:tc>
        <w:tc>
          <w:tcPr>
            <w:tcW w:w="6486" w:type="dxa"/>
            <w:shd w:val="clear" w:color="auto" w:fill="auto"/>
          </w:tcPr>
          <w:p w:rsidR="006D374B" w:rsidRPr="005144EA" w:rsidRDefault="00914779" w:rsidP="005144EA">
            <w:pPr>
              <w:ind w:firstLine="0"/>
              <w:rPr>
                <w:sz w:val="24"/>
                <w:lang w:eastAsia="ru-RU"/>
              </w:rPr>
            </w:pPr>
            <w:r w:rsidRPr="005144EA">
              <w:rPr>
                <w:sz w:val="24"/>
              </w:rPr>
              <w:t>Постоянные затраты</w:t>
            </w:r>
          </w:p>
        </w:tc>
      </w:tr>
      <w:tr w:rsidR="006D374B" w:rsidRPr="005144EA" w:rsidTr="00B22407">
        <w:tc>
          <w:tcPr>
            <w:tcW w:w="2977" w:type="dxa"/>
            <w:vMerge w:val="restart"/>
            <w:shd w:val="clear" w:color="auto" w:fill="auto"/>
            <w:vAlign w:val="center"/>
          </w:tcPr>
          <w:p w:rsidR="006D374B" w:rsidRPr="005144EA" w:rsidRDefault="006D374B" w:rsidP="005144EA">
            <w:pPr>
              <w:ind w:firstLine="0"/>
              <w:jc w:val="center"/>
              <w:rPr>
                <w:sz w:val="24"/>
                <w:lang w:eastAsia="ru-RU"/>
              </w:rPr>
            </w:pPr>
            <w:r w:rsidRPr="005144EA">
              <w:rPr>
                <w:sz w:val="24"/>
              </w:rPr>
              <w:t>Характер отнесения к определенному объекту затрат</w:t>
            </w:r>
          </w:p>
        </w:tc>
        <w:tc>
          <w:tcPr>
            <w:tcW w:w="6486" w:type="dxa"/>
            <w:shd w:val="clear" w:color="auto" w:fill="auto"/>
          </w:tcPr>
          <w:p w:rsidR="006D374B" w:rsidRPr="005144EA" w:rsidRDefault="00914779" w:rsidP="005144EA">
            <w:pPr>
              <w:ind w:firstLine="0"/>
              <w:rPr>
                <w:sz w:val="24"/>
                <w:lang w:eastAsia="ru-RU"/>
              </w:rPr>
            </w:pPr>
            <w:r w:rsidRPr="005144EA">
              <w:rPr>
                <w:sz w:val="24"/>
              </w:rPr>
              <w:t xml:space="preserve">Прямые </w:t>
            </w:r>
          </w:p>
        </w:tc>
      </w:tr>
      <w:tr w:rsidR="006D374B" w:rsidRPr="005144EA" w:rsidTr="00B22407">
        <w:tc>
          <w:tcPr>
            <w:tcW w:w="2977" w:type="dxa"/>
            <w:vMerge/>
            <w:shd w:val="clear" w:color="auto" w:fill="auto"/>
            <w:vAlign w:val="center"/>
          </w:tcPr>
          <w:p w:rsidR="006D374B" w:rsidRPr="005144EA" w:rsidRDefault="006D374B" w:rsidP="005144EA">
            <w:pPr>
              <w:ind w:firstLine="0"/>
              <w:jc w:val="center"/>
              <w:rPr>
                <w:sz w:val="24"/>
                <w:lang w:eastAsia="ru-RU"/>
              </w:rPr>
            </w:pPr>
          </w:p>
        </w:tc>
        <w:tc>
          <w:tcPr>
            <w:tcW w:w="6486" w:type="dxa"/>
            <w:shd w:val="clear" w:color="auto" w:fill="auto"/>
          </w:tcPr>
          <w:p w:rsidR="006D374B" w:rsidRPr="005144EA" w:rsidRDefault="00914779" w:rsidP="005144EA">
            <w:pPr>
              <w:ind w:firstLine="0"/>
              <w:rPr>
                <w:sz w:val="24"/>
                <w:lang w:eastAsia="ru-RU"/>
              </w:rPr>
            </w:pPr>
            <w:r w:rsidRPr="005144EA">
              <w:rPr>
                <w:sz w:val="24"/>
              </w:rPr>
              <w:t>Косвенные</w:t>
            </w:r>
          </w:p>
        </w:tc>
      </w:tr>
      <w:tr w:rsidR="006D374B" w:rsidRPr="005144EA" w:rsidTr="00B22407">
        <w:tc>
          <w:tcPr>
            <w:tcW w:w="2977" w:type="dxa"/>
            <w:vMerge w:val="restart"/>
            <w:shd w:val="clear" w:color="auto" w:fill="auto"/>
            <w:vAlign w:val="center"/>
          </w:tcPr>
          <w:p w:rsidR="006D374B" w:rsidRPr="005144EA" w:rsidRDefault="006D374B" w:rsidP="005144EA">
            <w:pPr>
              <w:ind w:firstLine="0"/>
              <w:jc w:val="center"/>
              <w:rPr>
                <w:sz w:val="24"/>
                <w:lang w:eastAsia="ru-RU"/>
              </w:rPr>
            </w:pPr>
            <w:r w:rsidRPr="005144EA">
              <w:rPr>
                <w:sz w:val="24"/>
              </w:rPr>
              <w:t>Периодичность возникновения</w:t>
            </w:r>
          </w:p>
        </w:tc>
        <w:tc>
          <w:tcPr>
            <w:tcW w:w="6486" w:type="dxa"/>
            <w:shd w:val="clear" w:color="auto" w:fill="auto"/>
          </w:tcPr>
          <w:p w:rsidR="006D374B" w:rsidRPr="005144EA" w:rsidRDefault="00914779" w:rsidP="005144EA">
            <w:pPr>
              <w:ind w:firstLine="0"/>
              <w:rPr>
                <w:sz w:val="24"/>
                <w:lang w:eastAsia="ru-RU"/>
              </w:rPr>
            </w:pPr>
            <w:r w:rsidRPr="005144EA">
              <w:rPr>
                <w:sz w:val="24"/>
              </w:rPr>
              <w:t xml:space="preserve">Единовременные </w:t>
            </w:r>
          </w:p>
        </w:tc>
      </w:tr>
      <w:tr w:rsidR="006D374B" w:rsidRPr="005144EA" w:rsidTr="00B22407">
        <w:tc>
          <w:tcPr>
            <w:tcW w:w="2977" w:type="dxa"/>
            <w:vMerge/>
            <w:shd w:val="clear" w:color="auto" w:fill="auto"/>
            <w:vAlign w:val="center"/>
          </w:tcPr>
          <w:p w:rsidR="006D374B" w:rsidRPr="005144EA" w:rsidRDefault="006D374B" w:rsidP="005144EA">
            <w:pPr>
              <w:ind w:firstLine="0"/>
              <w:jc w:val="center"/>
              <w:rPr>
                <w:sz w:val="24"/>
                <w:lang w:eastAsia="ru-RU"/>
              </w:rPr>
            </w:pPr>
          </w:p>
        </w:tc>
        <w:tc>
          <w:tcPr>
            <w:tcW w:w="6486" w:type="dxa"/>
            <w:shd w:val="clear" w:color="auto" w:fill="auto"/>
          </w:tcPr>
          <w:p w:rsidR="006D374B" w:rsidRPr="005144EA" w:rsidRDefault="00914779" w:rsidP="005144EA">
            <w:pPr>
              <w:ind w:firstLine="0"/>
              <w:rPr>
                <w:sz w:val="24"/>
                <w:lang w:eastAsia="ru-RU"/>
              </w:rPr>
            </w:pPr>
            <w:r w:rsidRPr="005144EA">
              <w:rPr>
                <w:sz w:val="24"/>
              </w:rPr>
              <w:t>Текущие</w:t>
            </w:r>
          </w:p>
        </w:tc>
      </w:tr>
      <w:tr w:rsidR="006D374B" w:rsidRPr="005144EA" w:rsidTr="00B22407">
        <w:tc>
          <w:tcPr>
            <w:tcW w:w="2977" w:type="dxa"/>
            <w:vMerge w:val="restart"/>
            <w:shd w:val="clear" w:color="auto" w:fill="auto"/>
            <w:vAlign w:val="center"/>
          </w:tcPr>
          <w:p w:rsidR="006D374B" w:rsidRPr="005144EA" w:rsidRDefault="006D374B" w:rsidP="005144EA">
            <w:pPr>
              <w:ind w:firstLine="0"/>
              <w:jc w:val="center"/>
              <w:rPr>
                <w:sz w:val="24"/>
                <w:lang w:eastAsia="ru-RU"/>
              </w:rPr>
            </w:pPr>
            <w:r w:rsidRPr="005144EA">
              <w:rPr>
                <w:sz w:val="24"/>
              </w:rPr>
              <w:t>Возможность охвата планированием</w:t>
            </w:r>
          </w:p>
        </w:tc>
        <w:tc>
          <w:tcPr>
            <w:tcW w:w="6486" w:type="dxa"/>
            <w:shd w:val="clear" w:color="auto" w:fill="auto"/>
          </w:tcPr>
          <w:p w:rsidR="006D374B" w:rsidRPr="005144EA" w:rsidRDefault="00914779" w:rsidP="005144EA">
            <w:pPr>
              <w:ind w:firstLine="0"/>
              <w:rPr>
                <w:sz w:val="24"/>
                <w:lang w:eastAsia="ru-RU"/>
              </w:rPr>
            </w:pPr>
            <w:r w:rsidRPr="005144EA">
              <w:rPr>
                <w:sz w:val="24"/>
              </w:rPr>
              <w:t xml:space="preserve">Планируемые </w:t>
            </w:r>
          </w:p>
        </w:tc>
      </w:tr>
      <w:tr w:rsidR="006D374B" w:rsidRPr="005144EA" w:rsidTr="00B22407">
        <w:tc>
          <w:tcPr>
            <w:tcW w:w="2977" w:type="dxa"/>
            <w:vMerge/>
            <w:shd w:val="clear" w:color="auto" w:fill="auto"/>
            <w:vAlign w:val="center"/>
          </w:tcPr>
          <w:p w:rsidR="006D374B" w:rsidRPr="005144EA" w:rsidRDefault="006D374B" w:rsidP="005144EA">
            <w:pPr>
              <w:ind w:firstLine="0"/>
              <w:jc w:val="center"/>
              <w:rPr>
                <w:sz w:val="24"/>
                <w:lang w:eastAsia="ru-RU"/>
              </w:rPr>
            </w:pPr>
          </w:p>
        </w:tc>
        <w:tc>
          <w:tcPr>
            <w:tcW w:w="6486" w:type="dxa"/>
            <w:shd w:val="clear" w:color="auto" w:fill="auto"/>
          </w:tcPr>
          <w:p w:rsidR="006D374B" w:rsidRPr="005144EA" w:rsidRDefault="00914779" w:rsidP="005144EA">
            <w:pPr>
              <w:ind w:firstLine="0"/>
              <w:rPr>
                <w:sz w:val="24"/>
                <w:lang w:eastAsia="ru-RU"/>
              </w:rPr>
            </w:pPr>
            <w:r w:rsidRPr="005144EA">
              <w:rPr>
                <w:sz w:val="24"/>
              </w:rPr>
              <w:t>Непланируемые</w:t>
            </w:r>
          </w:p>
        </w:tc>
      </w:tr>
      <w:tr w:rsidR="006D374B" w:rsidRPr="005144EA" w:rsidTr="00B22407">
        <w:tc>
          <w:tcPr>
            <w:tcW w:w="2977" w:type="dxa"/>
            <w:vMerge w:val="restart"/>
            <w:shd w:val="clear" w:color="auto" w:fill="auto"/>
            <w:vAlign w:val="center"/>
          </w:tcPr>
          <w:p w:rsidR="006D374B" w:rsidRPr="005144EA" w:rsidRDefault="006D374B" w:rsidP="005144EA">
            <w:pPr>
              <w:ind w:firstLine="0"/>
              <w:jc w:val="center"/>
              <w:rPr>
                <w:sz w:val="24"/>
                <w:lang w:eastAsia="ru-RU"/>
              </w:rPr>
            </w:pPr>
            <w:r w:rsidRPr="005144EA">
              <w:rPr>
                <w:sz w:val="24"/>
              </w:rPr>
              <w:t>Основные сферы логистики</w:t>
            </w:r>
          </w:p>
        </w:tc>
        <w:tc>
          <w:tcPr>
            <w:tcW w:w="6486" w:type="dxa"/>
            <w:shd w:val="clear" w:color="auto" w:fill="auto"/>
          </w:tcPr>
          <w:p w:rsidR="006D374B" w:rsidRPr="005144EA" w:rsidRDefault="00914779" w:rsidP="005144EA">
            <w:pPr>
              <w:ind w:firstLine="0"/>
              <w:rPr>
                <w:sz w:val="24"/>
                <w:lang w:eastAsia="ru-RU"/>
              </w:rPr>
            </w:pPr>
            <w:r w:rsidRPr="005144EA">
              <w:rPr>
                <w:sz w:val="24"/>
              </w:rPr>
              <w:t xml:space="preserve">Затраты, обусловленные движением материального потока (материальных ресурсов, продукции незавершенного производства, готовой продукции) </w:t>
            </w:r>
          </w:p>
        </w:tc>
      </w:tr>
      <w:tr w:rsidR="006D374B" w:rsidRPr="005144EA" w:rsidTr="00B22407">
        <w:tc>
          <w:tcPr>
            <w:tcW w:w="2977" w:type="dxa"/>
            <w:vMerge/>
            <w:shd w:val="clear" w:color="auto" w:fill="auto"/>
          </w:tcPr>
          <w:p w:rsidR="006D374B" w:rsidRPr="005144EA" w:rsidRDefault="006D374B" w:rsidP="005144EA">
            <w:pPr>
              <w:ind w:firstLine="0"/>
              <w:rPr>
                <w:sz w:val="24"/>
                <w:lang w:eastAsia="ru-RU"/>
              </w:rPr>
            </w:pPr>
          </w:p>
        </w:tc>
        <w:tc>
          <w:tcPr>
            <w:tcW w:w="6486" w:type="dxa"/>
            <w:shd w:val="clear" w:color="auto" w:fill="auto"/>
          </w:tcPr>
          <w:p w:rsidR="006D374B" w:rsidRPr="005144EA" w:rsidRDefault="00914779" w:rsidP="005144EA">
            <w:pPr>
              <w:ind w:firstLine="0"/>
              <w:rPr>
                <w:sz w:val="24"/>
                <w:lang w:eastAsia="ru-RU"/>
              </w:rPr>
            </w:pPr>
            <w:r w:rsidRPr="005144EA">
              <w:rPr>
                <w:sz w:val="24"/>
              </w:rPr>
              <w:t xml:space="preserve">Затраты на запасы </w:t>
            </w:r>
          </w:p>
        </w:tc>
      </w:tr>
      <w:tr w:rsidR="006D374B" w:rsidRPr="005144EA" w:rsidTr="00B22407">
        <w:tc>
          <w:tcPr>
            <w:tcW w:w="2977" w:type="dxa"/>
            <w:vMerge/>
            <w:shd w:val="clear" w:color="auto" w:fill="auto"/>
          </w:tcPr>
          <w:p w:rsidR="006D374B" w:rsidRPr="005144EA" w:rsidRDefault="006D374B" w:rsidP="005144EA">
            <w:pPr>
              <w:ind w:firstLine="0"/>
              <w:rPr>
                <w:sz w:val="24"/>
                <w:lang w:eastAsia="ru-RU"/>
              </w:rPr>
            </w:pPr>
          </w:p>
        </w:tc>
        <w:tc>
          <w:tcPr>
            <w:tcW w:w="6486" w:type="dxa"/>
            <w:shd w:val="clear" w:color="auto" w:fill="auto"/>
          </w:tcPr>
          <w:p w:rsidR="006D374B" w:rsidRPr="005144EA" w:rsidRDefault="00914779" w:rsidP="005144EA">
            <w:pPr>
              <w:ind w:firstLine="0"/>
              <w:rPr>
                <w:sz w:val="24"/>
                <w:lang w:eastAsia="ru-RU"/>
              </w:rPr>
            </w:pPr>
            <w:r w:rsidRPr="005144EA">
              <w:rPr>
                <w:sz w:val="24"/>
              </w:rPr>
              <w:t>Затраты на информационные процессы</w:t>
            </w:r>
          </w:p>
        </w:tc>
      </w:tr>
    </w:tbl>
    <w:p w:rsidR="00704FB7" w:rsidRPr="00704FB7" w:rsidRDefault="00704FB7" w:rsidP="003E2464">
      <w:pPr>
        <w:ind w:firstLine="0"/>
        <w:rPr>
          <w:lang w:eastAsia="ru-RU"/>
        </w:rPr>
      </w:pPr>
    </w:p>
    <w:p w:rsidR="00C94258" w:rsidRDefault="00C94258" w:rsidP="00C94258">
      <w:r w:rsidRPr="00784B24">
        <w:lastRenderedPageBreak/>
        <w:t>Группировка затрат на логистику в соответствии с представленными типологическими характеристиками позволяет оценить как их абсолютную величину, так и степень влияния на деятельность предприятия в целом, рациональность формирования, планирования и сокращения значител</w:t>
      </w:r>
      <w:r>
        <w:t>ьной части затрат на траспортировку</w:t>
      </w:r>
      <w:r w:rsidRPr="00784B24">
        <w:t>, проанализировать и улучшить их структуру.</w:t>
      </w:r>
    </w:p>
    <w:p w:rsidR="00C94258" w:rsidRDefault="00C94258" w:rsidP="00C94258">
      <w:r w:rsidRPr="00784B24">
        <w:t>Типология экономических элементов позволяет оценить логистические издержки, определить структуру, организовать учет и определить резервы для их сокращения.</w:t>
      </w:r>
    </w:p>
    <w:p w:rsidR="00C94258" w:rsidRDefault="00C94258" w:rsidP="00C94258">
      <w:r w:rsidRPr="00784B24">
        <w:t>Для планирования важно разложить затраты на логистику на основные этапы движения материального потока с адаптацией к разложению затрат на центры затрат, что свяжет задачу снижения затрат с системой мотивации персонала.</w:t>
      </w:r>
      <w:r>
        <w:t xml:space="preserve"> Группировка логистических затрат по этапам движения материального потока основана на выделении трех этапов:</w:t>
      </w:r>
    </w:p>
    <w:p w:rsidR="00C94258" w:rsidRDefault="00C94258" w:rsidP="00C94258">
      <w:r>
        <w:t>- покупка сырья;</w:t>
      </w:r>
    </w:p>
    <w:p w:rsidR="00C94258" w:rsidRDefault="00C94258" w:rsidP="00C94258">
      <w:r>
        <w:t>- производство;</w:t>
      </w:r>
    </w:p>
    <w:p w:rsidR="00C94258" w:rsidRDefault="00C94258" w:rsidP="00C94258">
      <w:r>
        <w:t xml:space="preserve">- дистрибуция готовой продукции. </w:t>
      </w:r>
    </w:p>
    <w:p w:rsidR="0067378D" w:rsidRDefault="00C94258" w:rsidP="00C94258">
      <w:r>
        <w:t>Для каждой стадии характерны определенные затраты. Основная доля логистических затрат на стадии закупки представлена на рисунке 6.</w:t>
      </w:r>
    </w:p>
    <w:p w:rsidR="00302A01" w:rsidRDefault="00302A01" w:rsidP="00704FB7"/>
    <w:p w:rsidR="00BE3030" w:rsidRDefault="00A36DD2" w:rsidP="00BE3030">
      <w:pPr>
        <w:ind w:firstLine="0"/>
        <w:jc w:val="center"/>
      </w:pPr>
      <w:r>
        <w:pict>
          <v:shape id="_x0000_i1030" type="#_x0000_t75" style="width:385.5pt;height:204pt">
            <v:imagedata r:id="rId13" o:title=""/>
          </v:shape>
        </w:pict>
      </w:r>
    </w:p>
    <w:p w:rsidR="00BE3030" w:rsidRDefault="006645CE" w:rsidP="00BE3030">
      <w:pPr>
        <w:ind w:firstLine="0"/>
        <w:jc w:val="center"/>
      </w:pPr>
      <w:r>
        <w:t>Рисунок</w:t>
      </w:r>
      <w:r w:rsidR="00BE3030">
        <w:t xml:space="preserve"> 6 </w:t>
      </w:r>
      <w:r>
        <w:t xml:space="preserve">– </w:t>
      </w:r>
      <w:r w:rsidR="00BE3030">
        <w:t>Основная доля логистических затрат на стадии закупки</w:t>
      </w:r>
    </w:p>
    <w:p w:rsidR="00C94258" w:rsidRDefault="00C94258" w:rsidP="00C94258">
      <w:r w:rsidRPr="00784B24">
        <w:lastRenderedPageBreak/>
        <w:t>Логистические центры затрат определены как объект планирования и учета затрат с целью их детализации, усиления контроля и повышения точности расчетов. Центры затрат - это основные производственные и сервисные единицы, характеризующиеся единообразием функций и производственных операций, уровнем технического оснащения и организации труда, а также направленностью затрат.</w:t>
      </w:r>
    </w:p>
    <w:p w:rsidR="00C94258" w:rsidRDefault="00C94258" w:rsidP="00C94258">
      <w:r w:rsidRPr="00784B24">
        <w:t>Расходы на логистику, сгруппированные по затратам, могут быть распределены между конкретными видами деятельности, работами и услугами, выполняемыми компанией, формируя стоимость обслуживания заказов клиентов.</w:t>
      </w:r>
    </w:p>
    <w:p w:rsidR="00C94258" w:rsidRDefault="00C94258" w:rsidP="00C94258">
      <w:r w:rsidRPr="00784B24">
        <w:t>Группировка затрат на логистику по объему логистической деятельности предполагает их деление на переменные и постоянные. Переменные затраты на логистику варьируются в прямой зависимости от объема логистической деятельности, например, затраты на автомобильное топливо увеличиваются с увеличением трафика. Постоянные затраты в определенных границах логистической деятельности не меняются, например, затраты на хранение зависят в большей степени от общего потенциала склада (его площади или емкости), чем от степени использования этого потенциала.</w:t>
      </w:r>
    </w:p>
    <w:p w:rsidR="00C94258" w:rsidRDefault="00C94258" w:rsidP="00C94258">
      <w:r w:rsidRPr="00784B24">
        <w:t>По характеру отнесения к объекту затрат распределяются прямые и косвенные затраты. Прямые затраты на логистику можно напрямую соотнести с отдельным заказом (затраты на размещение заказа). Косвенные затраты связаны с операциями обслуживания и управления, выполняемыми для нескольких заказов, и, следовательно, для включения в стоимость объекта затраты должны быть распределены пропорционально некоторой базе распределения затрат.</w:t>
      </w:r>
      <w:r>
        <w:t xml:space="preserve"> </w:t>
      </w:r>
    </w:p>
    <w:p w:rsidR="00C94258" w:rsidRDefault="00C94258" w:rsidP="00C94258">
      <w:r w:rsidRPr="00784B24">
        <w:t xml:space="preserve">По частоте возникновения затраты на логистику могут быть разовыми и постоянными. Разовые затраты на логистику включают крупные разовые вложения капитальных средств, например, в приобретение складского оборудования и техники, в инвентаризацию материальных ресурсов. </w:t>
      </w:r>
      <w:r w:rsidRPr="00784B24">
        <w:lastRenderedPageBreak/>
        <w:t>Текущие затраты на логистику - это ежедневные расходы, непосредственно связанные с выполнением логистических функций.</w:t>
      </w:r>
      <w:r>
        <w:t xml:space="preserve"> </w:t>
      </w:r>
    </w:p>
    <w:p w:rsidR="00C94258" w:rsidRDefault="00C94258" w:rsidP="00C94258">
      <w:r w:rsidRPr="00784B24">
        <w:t>При определении стоимости целесообразно объединить затраты на логистику в плановые и внеплановые. Плановые затраты рассчитываются для определенного объема производства в соответствии с нормами и включаются в плановые затраты на производство. Незапланированные - не включены в план и отражаются только в фактической себестоимости продукции.</w:t>
      </w:r>
      <w:r>
        <w:t xml:space="preserve"> </w:t>
      </w:r>
    </w:p>
    <w:p w:rsidR="00C94258" w:rsidRDefault="00C94258" w:rsidP="00C94258">
      <w:r>
        <w:t>Классификация затрат на логистику по основным направлениям логистики позволяет соотнести их с процессами, в результате которых они возникают. Существует три основных направления (комплекса) логистики:</w:t>
      </w:r>
    </w:p>
    <w:p w:rsidR="00C94258" w:rsidRDefault="00C94258" w:rsidP="00C94258">
      <w:r>
        <w:t>– физическое движение материального потока;</w:t>
      </w:r>
    </w:p>
    <w:p w:rsidR="00C94258" w:rsidRDefault="00C94258" w:rsidP="00C94258">
      <w:r>
        <w:t>– информационные процессы и запасы;</w:t>
      </w:r>
    </w:p>
    <w:p w:rsidR="00C94258" w:rsidRDefault="00C94258" w:rsidP="00C94258">
      <w:r>
        <w:t>– затраты на физическое движение, запасы, информационные процессы</w:t>
      </w:r>
      <w:r>
        <w:rPr>
          <w:rStyle w:val="ab"/>
        </w:rPr>
        <w:footnoteReference w:id="7"/>
      </w:r>
      <w:r>
        <w:t xml:space="preserve">. </w:t>
      </w:r>
    </w:p>
    <w:p w:rsidR="00C94258" w:rsidRPr="00704FB7" w:rsidRDefault="00C94258" w:rsidP="00C94258">
      <w:pPr>
        <w:rPr>
          <w:lang w:eastAsia="ru-RU"/>
        </w:rPr>
      </w:pPr>
      <w:r w:rsidRPr="00784B24">
        <w:t xml:space="preserve">Затраты </w:t>
      </w:r>
      <w:r>
        <w:t>по</w:t>
      </w:r>
      <w:r w:rsidRPr="00784B24">
        <w:t xml:space="preserve"> физическо</w:t>
      </w:r>
      <w:r>
        <w:t>му</w:t>
      </w:r>
      <w:r w:rsidRPr="00784B24">
        <w:t xml:space="preserve"> </w:t>
      </w:r>
      <w:r>
        <w:t>перемещению</w:t>
      </w:r>
      <w:r w:rsidRPr="00784B24">
        <w:t xml:space="preserve"> потоков</w:t>
      </w:r>
      <w:r>
        <w:t xml:space="preserve"> материалов на предприятии причисляются</w:t>
      </w:r>
      <w:r w:rsidRPr="00784B24">
        <w:t xml:space="preserve"> к основной группе затрат на логистику и зависят от размеров технической инфраструктуры, вовлеченности трудовых ресурсов в потоковые процессы, использования материалов, особенно топлива и энергии в транспорте. и сервисные процессы.</w:t>
      </w:r>
    </w:p>
    <w:p w:rsidR="00C94258" w:rsidRDefault="00C94258" w:rsidP="00C94258">
      <w:r w:rsidRPr="008505CE">
        <w:t xml:space="preserve">Стоимость физического движения материальных потоков </w:t>
      </w:r>
      <w:r>
        <w:t>(</w:t>
      </w:r>
      <w:r w:rsidRPr="001A2FC0">
        <w:rPr>
          <w:i/>
        </w:rPr>
        <w:t>Зф</w:t>
      </w:r>
      <w:r>
        <w:t>)</w:t>
      </w:r>
      <w:r w:rsidRPr="008505CE">
        <w:t xml:space="preserve"> формируется через такие элементы затрат, как:</w:t>
      </w:r>
    </w:p>
    <w:p w:rsidR="00C94258" w:rsidRDefault="00C94258" w:rsidP="00C94258">
      <w:r>
        <w:t xml:space="preserve">– </w:t>
      </w:r>
      <w:r w:rsidRPr="008505CE">
        <w:t xml:space="preserve">затраты на материалы, топливо и энергию, используемые в логистических процессах </w:t>
      </w:r>
      <w:r>
        <w:t>(</w:t>
      </w:r>
      <w:r w:rsidRPr="001A2FC0">
        <w:rPr>
          <w:i/>
        </w:rPr>
        <w:t>Змтэ</w:t>
      </w:r>
      <w:r>
        <w:t>)</w:t>
      </w:r>
      <w:r w:rsidRPr="008505CE">
        <w:t>, таких как освещение и отопление складов. Определяется как сумма затрат на использование определенных видов этих факторов;</w:t>
      </w:r>
    </w:p>
    <w:p w:rsidR="00C94258" w:rsidRDefault="00C94258" w:rsidP="00C94258"/>
    <w:p w:rsidR="0067378D" w:rsidRPr="00704FB7" w:rsidRDefault="00C94258" w:rsidP="00C94258">
      <w:pPr>
        <w:rPr>
          <w:lang w:eastAsia="ru-RU"/>
        </w:rPr>
      </w:pPr>
      <w:r>
        <w:lastRenderedPageBreak/>
        <w:t xml:space="preserve">– </w:t>
      </w:r>
      <w:r w:rsidRPr="008505CE">
        <w:t xml:space="preserve">стоимость заработной платы персонала </w:t>
      </w:r>
      <w:r>
        <w:t>(</w:t>
      </w:r>
      <w:r>
        <w:rPr>
          <w:i/>
        </w:rPr>
        <w:t>Зотл</w:t>
      </w:r>
      <w:r>
        <w:t>)</w:t>
      </w:r>
      <w:r w:rsidRPr="008505CE">
        <w:t>. Определяется путем умножения численности занятых в логистическом процессе (</w:t>
      </w:r>
      <w:r w:rsidRPr="001A2FC0">
        <w:rPr>
          <w:i/>
        </w:rPr>
        <w:t>Чл</w:t>
      </w:r>
      <w:r w:rsidRPr="008505CE">
        <w:t xml:space="preserve">) и средней заработной платы, включая отчисления </w:t>
      </w:r>
      <w:r>
        <w:t>(</w:t>
      </w:r>
      <w:r w:rsidRPr="001A2FC0">
        <w:rPr>
          <w:i/>
        </w:rPr>
        <w:t>От</w:t>
      </w:r>
      <w:r>
        <w:t>) (формула 1)</w:t>
      </w:r>
      <w:r w:rsidR="00E2193B">
        <w:rPr>
          <w:rStyle w:val="ab"/>
        </w:rPr>
        <w:footnoteReference w:id="8"/>
      </w:r>
      <w:r w:rsidR="001A2FC0">
        <w:t>:</w:t>
      </w:r>
    </w:p>
    <w:p w:rsidR="0067378D" w:rsidRDefault="0067378D" w:rsidP="0067378D">
      <w:pPr>
        <w:rPr>
          <w:lang w:eastAsia="ru-RU"/>
        </w:rPr>
      </w:pPr>
    </w:p>
    <w:p w:rsidR="00C94258" w:rsidRDefault="001A2FC0" w:rsidP="00C94258">
      <w:pPr>
        <w:jc w:val="right"/>
        <w:rPr>
          <w:lang w:eastAsia="ru-RU"/>
        </w:rPr>
      </w:pPr>
      <w:r>
        <w:rPr>
          <w:lang w:eastAsia="ru-RU"/>
        </w:rPr>
        <w:t xml:space="preserve"> </w:t>
      </w:r>
      <w:r w:rsidR="00C94258" w:rsidRPr="00E2193B">
        <w:rPr>
          <w:i/>
        </w:rPr>
        <w:t>Зотл = Чл × От</w:t>
      </w:r>
      <w:r w:rsidR="00C94258">
        <w:rPr>
          <w:lang w:eastAsia="ru-RU"/>
        </w:rPr>
        <w:tab/>
      </w:r>
      <w:r w:rsidR="00C94258">
        <w:rPr>
          <w:lang w:eastAsia="ru-RU"/>
        </w:rPr>
        <w:tab/>
      </w:r>
      <w:r w:rsidR="00C94258">
        <w:rPr>
          <w:lang w:eastAsia="ru-RU"/>
        </w:rPr>
        <w:tab/>
      </w:r>
      <w:r w:rsidR="00C94258">
        <w:rPr>
          <w:lang w:eastAsia="ru-RU"/>
        </w:rPr>
        <w:tab/>
      </w:r>
      <w:r w:rsidR="00C94258">
        <w:rPr>
          <w:lang w:eastAsia="ru-RU"/>
        </w:rPr>
        <w:tab/>
      </w:r>
      <w:r w:rsidR="00C94258">
        <w:rPr>
          <w:lang w:eastAsia="ru-RU"/>
        </w:rPr>
        <w:tab/>
        <w:t>(1)</w:t>
      </w:r>
    </w:p>
    <w:p w:rsidR="00C94258" w:rsidRDefault="00C94258" w:rsidP="00C94258"/>
    <w:p w:rsidR="00C94258" w:rsidRDefault="00C94258" w:rsidP="00C94258">
      <w:r>
        <w:t>– а</w:t>
      </w:r>
      <w:r w:rsidRPr="008505CE">
        <w:t>мортизация основных средств, задействованных в логистических процессах (</w:t>
      </w:r>
      <w:r w:rsidRPr="00E2193B">
        <w:rPr>
          <w:i/>
        </w:rPr>
        <w:t>ЗАл</w:t>
      </w:r>
      <w:r w:rsidRPr="008505CE">
        <w:t>), величина которой определяется путем умножения амортизированной стоимости основных средств, задействованных в логистических процессах (</w:t>
      </w:r>
      <w:r w:rsidRPr="008505CE">
        <w:rPr>
          <w:i/>
        </w:rPr>
        <w:t>Co</w:t>
      </w:r>
      <w:r w:rsidRPr="008505CE">
        <w:t>), на принятую годовую норму амортизации (</w:t>
      </w:r>
      <w:r w:rsidRPr="00E2193B">
        <w:rPr>
          <w:i/>
        </w:rPr>
        <w:t>На</w:t>
      </w:r>
      <w:r w:rsidRPr="008505CE">
        <w:t>)</w:t>
      </w:r>
      <w:r>
        <w:t xml:space="preserve"> (формула 2)</w:t>
      </w:r>
      <w:r>
        <w:rPr>
          <w:rStyle w:val="ab"/>
        </w:rPr>
        <w:footnoteReference w:id="9"/>
      </w:r>
      <w:r>
        <w:t xml:space="preserve">: </w:t>
      </w:r>
    </w:p>
    <w:p w:rsidR="00C94258" w:rsidRDefault="00C94258" w:rsidP="00C94258"/>
    <w:p w:rsidR="00C94258" w:rsidRDefault="00C94258" w:rsidP="00C94258">
      <w:pPr>
        <w:jc w:val="right"/>
      </w:pPr>
      <w:r w:rsidRPr="00E2193B">
        <w:rPr>
          <w:i/>
        </w:rPr>
        <w:t>ЗАл = Со · На</w:t>
      </w:r>
      <w:r>
        <w:t>,</w:t>
      </w:r>
      <w:r>
        <w:tab/>
      </w:r>
      <w:r>
        <w:tab/>
      </w:r>
      <w:r>
        <w:tab/>
      </w:r>
      <w:r>
        <w:tab/>
      </w:r>
      <w:r>
        <w:tab/>
      </w:r>
      <w:r>
        <w:tab/>
        <w:t xml:space="preserve"> (2) </w:t>
      </w:r>
    </w:p>
    <w:p w:rsidR="00C94258" w:rsidRDefault="00C94258" w:rsidP="00C94258"/>
    <w:p w:rsidR="00C94258" w:rsidRDefault="00C94258" w:rsidP="00C94258">
      <w:r>
        <w:t xml:space="preserve">– </w:t>
      </w:r>
      <w:r w:rsidRPr="008505CE">
        <w:t>прочие затраты на продвижение потока (</w:t>
      </w:r>
      <w:r w:rsidRPr="00E2193B">
        <w:rPr>
          <w:i/>
        </w:rPr>
        <w:t>Знио</w:t>
      </w:r>
      <w:r w:rsidRPr="008505CE">
        <w:t>): налог на недвижимость (связанный с логистическими объектами), налог на транспортные средства и др.</w:t>
      </w:r>
    </w:p>
    <w:p w:rsidR="00C94258" w:rsidRPr="00704FB7" w:rsidRDefault="00C94258" w:rsidP="00C94258">
      <w:pPr>
        <w:rPr>
          <w:lang w:eastAsia="ru-RU"/>
        </w:rPr>
      </w:pPr>
      <w:r w:rsidRPr="008505CE">
        <w:t>Площадь земельных участков, занятых складами и транспортными путями, а также стоимость складских зданий и сооружений определяют сумму налога на недвижимость, земельного налога, а при исчислении налога на транспортные средства его ставки зависят от видов и видов этих средств, имеющихся на предприятии.</w:t>
      </w:r>
    </w:p>
    <w:p w:rsidR="00C94258" w:rsidRDefault="00C94258" w:rsidP="00C94258">
      <w:pPr>
        <w:rPr>
          <w:lang w:eastAsia="ru-RU"/>
        </w:rPr>
      </w:pPr>
      <w:r w:rsidRPr="008505CE">
        <w:t xml:space="preserve">В стоимости физического перемещения материальных потоков значительную часть составляют транспортные расходы, связанные с использованием собственного или привлеченного транспорта, поэтому целесообразно выделять их отдельно. Имейте в виду, что на уровень транспортных расходов влияют следующие факторы: протяженность </w:t>
      </w:r>
      <w:r w:rsidRPr="008505CE">
        <w:lastRenderedPageBreak/>
        <w:t>маршрута, вид транспорта, качество дороги, дальность перевозки, вид груза и размер партии.</w:t>
      </w:r>
    </w:p>
    <w:p w:rsidR="00C94258" w:rsidRDefault="00C94258" w:rsidP="00C94258">
      <w:r w:rsidRPr="008505CE">
        <w:t>В общую сумму транспортных расходов (</w:t>
      </w:r>
      <w:r w:rsidRPr="008505CE">
        <w:rPr>
          <w:i/>
        </w:rPr>
        <w:t>ТРобш</w:t>
      </w:r>
      <w:r w:rsidRPr="008505CE">
        <w:t>) должны включаться такие затраты, как: амортизация транспортных средств; затраты на оплату труда водителей и обслуживающего транспорта персонала; затраты на материалы, топливо и энергию, связанные с эксплуатацией машин; затраты на страхование транспортных средств; затраты на ремонт и техническое обслуживание транспортных средств; затраты на содержание гаражей; затраты на оплату транспортных услуг, предоставляемых третьими лицами.</w:t>
      </w:r>
      <w:r>
        <w:t xml:space="preserve"> </w:t>
      </w:r>
    </w:p>
    <w:p w:rsidR="00C94258" w:rsidRDefault="00C94258" w:rsidP="00C94258">
      <w:r>
        <w:t xml:space="preserve">Тогда общую величину затрат на физическое движение материальных потоков можно определить в следующем порядке (формула 3): </w:t>
      </w:r>
    </w:p>
    <w:p w:rsidR="00C94258" w:rsidRDefault="00C94258" w:rsidP="00C94258"/>
    <w:p w:rsidR="0067378D" w:rsidRDefault="00C94258" w:rsidP="00C94258">
      <w:pPr>
        <w:jc w:val="right"/>
        <w:rPr>
          <w:lang w:eastAsia="ru-RU"/>
        </w:rPr>
      </w:pPr>
      <w:r w:rsidRPr="00E47C87">
        <w:rPr>
          <w:i/>
        </w:rPr>
        <w:t>Зф = ТРобщ + ЗАл + Зотл + Змтэ + Знио</w:t>
      </w:r>
      <w:r>
        <w:t xml:space="preserve">, </w:t>
      </w:r>
      <w:r>
        <w:tab/>
      </w:r>
      <w:r>
        <w:tab/>
      </w:r>
      <w:r>
        <w:tab/>
        <w:t>(3)</w:t>
      </w:r>
    </w:p>
    <w:p w:rsidR="0067378D" w:rsidRDefault="0067378D" w:rsidP="0067378D"/>
    <w:p w:rsidR="00C94258" w:rsidRPr="00704FB7" w:rsidRDefault="00C94258" w:rsidP="00C94258">
      <w:pPr>
        <w:rPr>
          <w:lang w:eastAsia="ru-RU"/>
        </w:rPr>
      </w:pPr>
      <w:r w:rsidRPr="008505CE">
        <w:t>Все эти логистические издержки характерны для трех стадий потока (закупка, производство, распределение товаров), если только они реализуются на предприятии, что определяется особенностями отрасли. Например, в строительстве отсутствует стадия распределения, в торговле-стадия производства, в легкой промышленности материальный поток проходит через стадии закупки сырья, материалов, производства и распределения готовой продукции.</w:t>
      </w:r>
    </w:p>
    <w:p w:rsidR="00C94258" w:rsidRPr="00704FB7" w:rsidRDefault="00C94258" w:rsidP="00C94258">
      <w:pPr>
        <w:rPr>
          <w:lang w:eastAsia="ru-RU"/>
        </w:rPr>
      </w:pPr>
      <w:r w:rsidRPr="008505CE">
        <w:t xml:space="preserve">Затраты на складские запасы являются частью логистических затрат предприятия, и уровень запасов, удерживаемых предприятием в различных точках логистической системы, влияет на уровень обслуживания, предоставляемого клиентам. Согласно Д. М. Ламберту, Дж. Р. Стоку и ч. Сковронек, затраты на инвентаризацию должны включать в себя: затраты на формирование запасов, содержание запасов и затраты на истощение запасов. Затраты на содержание запасов являются основной категорией в структуре затрат на запасы. По словам Дж. Р. Стока и Д. М. Ламберт, наличие запасов связывает деньги, которые можно было бы использовать и для других видов </w:t>
      </w:r>
      <w:r w:rsidRPr="008505CE">
        <w:lastRenderedPageBreak/>
        <w:t>инвестиций</w:t>
      </w:r>
      <w:r>
        <w:t xml:space="preserve"> «</w:t>
      </w:r>
      <w:r w:rsidRPr="008505CE">
        <w:t>..альтернативная стоимость капитала компании-это норма прибыли, которую можно получить при других видах использования денег.</w:t>
      </w:r>
      <w:r>
        <w:t xml:space="preserve"> Этот показатель может быть использован для отражения истинных затрат, связанных с принятым решением</w:t>
      </w:r>
      <w:r>
        <w:rPr>
          <w:rStyle w:val="ab"/>
        </w:rPr>
        <w:footnoteReference w:id="10"/>
      </w:r>
      <w:r>
        <w:t>».</w:t>
      </w:r>
    </w:p>
    <w:p w:rsidR="00C94258" w:rsidRDefault="00C94258" w:rsidP="00C94258">
      <w:pPr>
        <w:rPr>
          <w:lang w:eastAsia="ru-RU"/>
        </w:rPr>
      </w:pPr>
      <w:r w:rsidRPr="008505CE">
        <w:t>В некоторых отраслях, и особенно в легкой промышленности, устаревание запасов происходит особенно быстро, что приводит к ускоренному росту соответствующих затрат. По некоторым оценкам, при полном учете всех логистических и складских затрат они могут составлять до 25 % от стоимости запасов</w:t>
      </w:r>
      <w:r>
        <w:rPr>
          <w:rStyle w:val="ab"/>
        </w:rPr>
        <w:footnoteReference w:id="11"/>
      </w:r>
      <w:r>
        <w:t xml:space="preserve">. </w:t>
      </w:r>
      <w:r w:rsidRPr="008505CE">
        <w:t>Учитывая тот факт,</w:t>
      </w:r>
      <w:r>
        <w:t xml:space="preserve"> </w:t>
      </w:r>
      <w:r w:rsidRPr="008505CE">
        <w:t>что запасы могут содержать до половины оборотных активов компании, важно определить логистические затраты, связанные с запасами.</w:t>
      </w:r>
    </w:p>
    <w:p w:rsidR="00C94258" w:rsidRDefault="00C94258" w:rsidP="00C94258">
      <w:pPr>
        <w:rPr>
          <w:lang w:eastAsia="ru-RU"/>
        </w:rPr>
      </w:pPr>
      <w:r w:rsidRPr="008505CE">
        <w:t>Стоимость информационных процессов - это третий значительный комплекс логистических затрат предприятия. Видовой состав затрат на информационные процессы столь же сложен, как и состав затрат на процессы физического продвижения материальных потоков. Это связано с тем, что значительное количество сотрудников и технических средств обработки информации вовлечены в процессы логистики информации. Затраты на логистические информационные процессы можно рассматривать по этапам потока, по центрам и экономическим элементам.</w:t>
      </w:r>
    </w:p>
    <w:p w:rsidR="00C94258" w:rsidRDefault="00C94258" w:rsidP="00C94258">
      <w:r w:rsidRPr="008505CE">
        <w:t xml:space="preserve">Информационные логистические процессы предполагают выполнение операций обслуживания при физическом перемещении материалов и используются в управлении запасами, образуя тесные отношения. Определенные виды затрат на информационные процессы возникают на разных уровнях обработки информации, а именно, при сборе и обновлении информации, обработке и распространении информации. Затраты на </w:t>
      </w:r>
      <w:r w:rsidRPr="008505CE">
        <w:lastRenderedPageBreak/>
        <w:t>информационные процессы могут быть снижены за счет использования современных компьютерных технологий (для ускорения получения необходимых данных), проверенных пакетов прикладного программного обеспечения и сокращения ненужного персонала.</w:t>
      </w:r>
    </w:p>
    <w:p w:rsidR="00C94258" w:rsidRDefault="00C94258" w:rsidP="00C94258">
      <w:r w:rsidRPr="008505CE">
        <w:t>Предложенная типология послужит основой для разработки методов выявления, оценки, анализа, планирования и снижения затрат на логистику на отечественных предприятиях.</w:t>
      </w:r>
      <w:r>
        <w:t xml:space="preserve"> Для того чтобы в полном объеме охарактеризовать теоретическую основу влияния логистических затрат на себестоимость продукции и услуг рассмотрим методические подходы к </w:t>
      </w:r>
      <w:r>
        <w:rPr>
          <w:lang w:eastAsia="ru-RU"/>
        </w:rPr>
        <w:t>учету</w:t>
      </w:r>
      <w:r w:rsidRPr="00A85B9D">
        <w:rPr>
          <w:lang w:eastAsia="ru-RU"/>
        </w:rPr>
        <w:t xml:space="preserve"> логистических затрат </w:t>
      </w:r>
      <w:r>
        <w:rPr>
          <w:lang w:eastAsia="ru-RU"/>
        </w:rPr>
        <w:t>в</w:t>
      </w:r>
      <w:r w:rsidRPr="00A85B9D">
        <w:rPr>
          <w:lang w:eastAsia="ru-RU"/>
        </w:rPr>
        <w:t xml:space="preserve"> </w:t>
      </w:r>
      <w:r>
        <w:rPr>
          <w:lang w:eastAsia="ru-RU"/>
        </w:rPr>
        <w:t>себестоимости</w:t>
      </w:r>
      <w:r w:rsidRPr="00704FB7">
        <w:rPr>
          <w:lang w:eastAsia="ru-RU"/>
        </w:rPr>
        <w:t xml:space="preserve"> продукции, работ и услуг</w:t>
      </w:r>
      <w:r>
        <w:rPr>
          <w:lang w:eastAsia="ru-RU"/>
        </w:rPr>
        <w:t>.</w:t>
      </w:r>
    </w:p>
    <w:p w:rsidR="00704FB7" w:rsidRPr="00A85B9D" w:rsidRDefault="00704FB7" w:rsidP="00704FB7">
      <w:pPr>
        <w:rPr>
          <w:lang w:eastAsia="ru-RU"/>
        </w:rPr>
      </w:pPr>
    </w:p>
    <w:p w:rsidR="009961D1" w:rsidRPr="00704FB7" w:rsidRDefault="009961D1" w:rsidP="00ED259E">
      <w:pPr>
        <w:pStyle w:val="2a"/>
        <w:ind w:firstLine="709"/>
        <w:jc w:val="both"/>
        <w:rPr>
          <w:lang w:eastAsia="ru-RU"/>
        </w:rPr>
      </w:pPr>
      <w:bookmarkStart w:id="12" w:name="_Toc42368895"/>
      <w:r w:rsidRPr="00A85B9D">
        <w:rPr>
          <w:lang w:eastAsia="ru-RU"/>
        </w:rPr>
        <w:t xml:space="preserve">1.2 Методические </w:t>
      </w:r>
      <w:r>
        <w:rPr>
          <w:lang w:eastAsia="ru-RU"/>
        </w:rPr>
        <w:t>подходы к учету</w:t>
      </w:r>
      <w:r w:rsidRPr="00A85B9D">
        <w:rPr>
          <w:lang w:eastAsia="ru-RU"/>
        </w:rPr>
        <w:t xml:space="preserve"> логистических затрат </w:t>
      </w:r>
      <w:r>
        <w:rPr>
          <w:lang w:eastAsia="ru-RU"/>
        </w:rPr>
        <w:t>в</w:t>
      </w:r>
      <w:r w:rsidRPr="00A85B9D">
        <w:rPr>
          <w:lang w:eastAsia="ru-RU"/>
        </w:rPr>
        <w:t xml:space="preserve"> </w:t>
      </w:r>
      <w:r w:rsidR="00DA7A31">
        <w:rPr>
          <w:lang w:eastAsia="ru-RU"/>
        </w:rPr>
        <w:t>себестоимости</w:t>
      </w:r>
      <w:r w:rsidRPr="00704FB7">
        <w:rPr>
          <w:lang w:eastAsia="ru-RU"/>
        </w:rPr>
        <w:t xml:space="preserve"> продукции, работ и услуг</w:t>
      </w:r>
      <w:bookmarkEnd w:id="12"/>
    </w:p>
    <w:p w:rsidR="00BB506A" w:rsidRPr="00704FB7" w:rsidRDefault="00BB506A" w:rsidP="00704FB7">
      <w:pPr>
        <w:rPr>
          <w:lang w:eastAsia="ru-RU"/>
        </w:rPr>
      </w:pPr>
    </w:p>
    <w:p w:rsidR="00C94258" w:rsidRPr="00DB045F" w:rsidRDefault="00C94258" w:rsidP="00C94258">
      <w:r w:rsidRPr="001E66DE">
        <w:t>На современном этапе производственный процесс занимает центральное место на предприятии, представляя определенный набор технологических операций, связанных с созданием готовой продукции, выполнением работ и предоставлением услуг.</w:t>
      </w:r>
    </w:p>
    <w:p w:rsidR="00C94258" w:rsidRPr="00DB045F" w:rsidRDefault="00C94258" w:rsidP="00C94258">
      <w:r w:rsidRPr="001E66DE">
        <w:t>Производство продукции обусловлено взаимодействием трех основных факторов - рабочей силы, средств и предметов труда. Несомненно, участие факторов в производстве продукции требует сегодняшних затрат, обусловленных экономическими позициями: для обеспечения непрерывного процесса производства важны закупки материальных ресурсов. материальные расходы; производственные расходы, расходы на оплату труда, затраты на оплату труда, обслуживание производственного процесса и общее управление и т. д.</w:t>
      </w:r>
    </w:p>
    <w:p w:rsidR="00C94258" w:rsidRPr="00DB045F" w:rsidRDefault="00C94258" w:rsidP="00C94258">
      <w:r w:rsidRPr="001E66DE">
        <w:t xml:space="preserve">Все плановые показатели по затратам и их дальнейший учет обоснованы экономическими расчетами. Для определения доли постоянных затрат на производственных предприятиях составляются сметы расходов по структурным единицам, которые относятся на себестоимость продукции. </w:t>
      </w:r>
      <w:r w:rsidRPr="001E66DE">
        <w:lastRenderedPageBreak/>
        <w:t>Разработка финансовых планов является одним из основных средств контактов с внешней средой: поставщиками, потребителями, дистрибьюторами, кредиторами, инвесторами: «стоимость активов организации и возможность ее эффективной работы зависят от их доверия, поэтому финансовые план должен быть хорошо продуман и серьезно обоснован »</w:t>
      </w:r>
      <w:r>
        <w:rPr>
          <w:rStyle w:val="ab"/>
        </w:rPr>
        <w:footnoteReference w:id="12"/>
      </w:r>
      <w:r w:rsidRPr="00DB045F">
        <w:t>.</w:t>
      </w:r>
    </w:p>
    <w:p w:rsidR="00C94258" w:rsidRDefault="00C94258" w:rsidP="00C94258">
      <w:r>
        <w:t>Финансовое планирование - это процесс разработки системы мер для обеспечения развития предприятия необходимыми финансовыми ресурсами и повышения эффективности финансовой деятельности.</w:t>
      </w:r>
    </w:p>
    <w:p w:rsidR="00C94258" w:rsidRPr="00DB045F" w:rsidRDefault="00C94258" w:rsidP="00C94258">
      <w:r>
        <w:t>В связи с этим подходы и алгоритмы формирования этих процессов занимают важное место в системе оценки и учета затрат и производственных параметров. Сегодня в системе планирования производства используются методы оценки затрат на производство и выпуск продукции.</w:t>
      </w:r>
    </w:p>
    <w:p w:rsidR="00C94258" w:rsidRPr="00DB045F" w:rsidRDefault="00C94258" w:rsidP="00C94258">
      <w:r w:rsidRPr="001E66DE">
        <w:t>Итак, расчетно-аналитический метод основан на прогнозе финансовых показателей предприятия и используется, если взаимосвязь между показателями установлена не прямо, а косвенно, на основе аналитики за ряд отчетных периодов. К несомненным преимуществам этого метода относятся: использование при отсутствии технико-экономических стандартов, а также установление взаимосвязи показателей не прямо, а косвенно на основе анализа динамики и взаимосвязи показателей; Широкое использование используют при планировании сумм прибыли и доходов, прогнозировании динамики активных и пассивных фондов предприятия. Недостаток, однако, заключается в том, что, если у компании есть недогруженные резервы, использование этого метода может привести к увеличению степени недогрузки, что может привести к серьезным неточностям в конечных параметрах финансового планирования производственных затрат.</w:t>
      </w:r>
    </w:p>
    <w:p w:rsidR="00C94258" w:rsidRPr="00DB045F" w:rsidRDefault="00C94258" w:rsidP="00C94258">
      <w:r w:rsidRPr="001E66DE">
        <w:t xml:space="preserve">Другим методом оценки производственных затрат является метод оптимизации плановых решений. Этот метод сводится к разработке </w:t>
      </w:r>
      <w:r w:rsidRPr="001E66DE">
        <w:lastRenderedPageBreak/>
        <w:t>нескольких вариантов расчета, из которых выбран только один. При выборе наилучшего варианта применяются следующие критерии: максимальный возврат вложенного капитала; максимальная маржа прибыли; максимальный оборот капитала; оптимальное соотношение заемных и собственных средств предприятия; минимальное значение всех вышеуказанных расходов.</w:t>
      </w:r>
    </w:p>
    <w:p w:rsidR="00C94258" w:rsidRPr="00DB045F" w:rsidRDefault="00C94258" w:rsidP="00C94258">
      <w:r w:rsidRPr="001E66DE">
        <w:t>Балансовый метод. Этот метод заключается в связывании запланированных финансовых ресурсов с учетом построения коэффициентов баланса. Способ эффективен при планировании и распределении прибыли, а также при формировании фондов потребления и накопления, что связано с затратами на производство. Преимущества метода включают реалистичность и обоснованность действий, поскольку изначально для учета необходимы правильные элементы доходов и расходов. Однако есть и недостаток - это связано с динамикой рыночных оценок капитала, инфляцией и конъюнктурой рынка.</w:t>
      </w:r>
    </w:p>
    <w:p w:rsidR="00C94258" w:rsidRPr="00DB045F" w:rsidRDefault="00C94258" w:rsidP="00C94258">
      <w:r w:rsidRPr="00372C83">
        <w:t>Нормативный метод. Этот метод основан на системе норм, используемых в процессе расчета ряда показателей себестоимости продукции. Преимущество метода заключается в том, что с учетом стандарта и фактического показателя существует значительная вероятность расчета отклонения и разработки мер по их устранению на их основе. Недостатком этого метода является отклонение в анализе стандартов, основанных на уровне бухгалтерского учета, и оно ограничено, в связи с этим, в рамках определенных отражений затрат в этой учетной системе, что приводит к задержке в получении информации.</w:t>
      </w:r>
    </w:p>
    <w:p w:rsidR="00C94258" w:rsidRPr="00DB045F" w:rsidRDefault="00C94258" w:rsidP="00C94258">
      <w:r w:rsidRPr="00372C83">
        <w:t>Метод экономико-математического моделирования. Этот метод используется предприятиями при установлении количественной взаимосвязи между показателями финансовой эффективности и факторами, их определяющими. Преимуществами метода являются расширенное планирование финансовых показателей на основе регрессии. «Минусы» метода: короткий период обучения не позволяет выявить общие закономерности. Самый оптимальный период - 1-2 года.</w:t>
      </w:r>
    </w:p>
    <w:p w:rsidR="00C94258" w:rsidRPr="00DB045F" w:rsidRDefault="00C94258" w:rsidP="00C94258">
      <w:r w:rsidRPr="00372C83">
        <w:lastRenderedPageBreak/>
        <w:t>Метод денежных потоков является, пожалуй, наиболее универсальным методом, используемым при формировании дорогостоящих плановых показателей, и служит основным инструментом для прогнозирования сроков и объема получения финансовых ресурсов, важных для предприятия, где «теория прогноза денежных потоков является исходя из ожидания поступления средств на определенную дату и планирования всех затрат и расходов »</w:t>
      </w:r>
      <w:r w:rsidRPr="00DB045F">
        <w:rPr>
          <w:rStyle w:val="ab"/>
        </w:rPr>
        <w:t xml:space="preserve"> </w:t>
      </w:r>
      <w:r>
        <w:rPr>
          <w:rStyle w:val="ab"/>
        </w:rPr>
        <w:footnoteReference w:id="13"/>
      </w:r>
      <w:r w:rsidRPr="00DB045F">
        <w:t>.</w:t>
      </w:r>
    </w:p>
    <w:p w:rsidR="00C94258" w:rsidRPr="00DB045F" w:rsidRDefault="00C94258" w:rsidP="00C94258">
      <w:r w:rsidRPr="00372C83">
        <w:t>В дополнение к методам, описанным выше, на современном этапе для управления финансовыми результатами и оценки используется система прямых затрат, называемая «теорией управленческого учета, суть которой заключается в разделении затрат на фиксированные и переменные». логистические затраты на производство и реализацию продукции »</w:t>
      </w:r>
      <w:r w:rsidRPr="00DB045F">
        <w:t>»</w:t>
      </w:r>
      <w:r>
        <w:rPr>
          <w:rStyle w:val="ab"/>
        </w:rPr>
        <w:footnoteReference w:id="14"/>
      </w:r>
      <w:r w:rsidRPr="00DB045F">
        <w:t>.</w:t>
      </w:r>
    </w:p>
    <w:p w:rsidR="00C94258" w:rsidRPr="00DB045F" w:rsidRDefault="00C94258" w:rsidP="00C94258">
      <w:r w:rsidRPr="00DB045F">
        <w:t>Одним из направлений «директ-костинга» является экономический параметр «Activity Вased Сosting» - т.е. калькуляции на основе операций</w:t>
      </w:r>
      <w:r>
        <w:rPr>
          <w:rStyle w:val="ab"/>
        </w:rPr>
        <w:footnoteReference w:id="15"/>
      </w:r>
      <w:r w:rsidRPr="00DB045F">
        <w:t>.</w:t>
      </w:r>
    </w:p>
    <w:p w:rsidR="00C94258" w:rsidRPr="00DB045F" w:rsidRDefault="00C94258" w:rsidP="00C94258">
      <w:r w:rsidRPr="00372C83">
        <w:t>В случае применения традиционных методов учета затрат и расчета себестоимости продукции прямые затраты должны быть непосредственно отнесены к стоимости отдельного объекта. Однако «на уровне учета косвенных затрат могут возникнуть определенные трудности, а именно: товары и услуги, которые потребляют меньше ресурсов, пропорционально которым происходит распределение косвенных затрат, при расчете они могут показаться более рентабельными, чем те, которые которые потребляют больше такого ресурса. В этом случае использование системы «Базирование на основе деятельности» для учета и распределения косвенных затрат позволяет нам избежать таких ошибок».</w:t>
      </w:r>
      <w:r>
        <w:rPr>
          <w:rStyle w:val="ab"/>
        </w:rPr>
        <w:footnoteReference w:id="16"/>
      </w:r>
      <w:r w:rsidRPr="00DB045F">
        <w:t>.</w:t>
      </w:r>
    </w:p>
    <w:p w:rsidR="00C94258" w:rsidRPr="00DB045F" w:rsidRDefault="00C94258" w:rsidP="00C94258">
      <w:r w:rsidRPr="00372C83">
        <w:lastRenderedPageBreak/>
        <w:t>Маржинальный доход. Величина предельного дохода показывает вклад предприятия в покрытие постоянных затрат и получение конечной прибыли. На данном этапе существует два подхода к определению величины предельного дохода: через выручку за вычетом всех переменных затрат; через сумму постоянных затрат и прибыли предприятия. Несомненно, переход от формы анализа затрат на управленческой основе к управлению затратами является перспективной задачей для предприятия. Такая информация должна быть конкретной, содержать ограниченное количество основных (наиболее информативных) индикаторов и быть максимально доступной для восприятия и оперативной обработки»</w:t>
      </w:r>
      <w:r>
        <w:rPr>
          <w:rStyle w:val="ab"/>
        </w:rPr>
        <w:footnoteReference w:id="17"/>
      </w:r>
      <w:r w:rsidRPr="00DB045F">
        <w:t>.</w:t>
      </w:r>
    </w:p>
    <w:p w:rsidR="00C94258" w:rsidRPr="00DB045F" w:rsidRDefault="00C94258" w:rsidP="00C94258">
      <w:r w:rsidRPr="00372C83">
        <w:t>Независимо от подходов к оценке и учету логистических затрат на реализацию и продажу, важным вопросом при производстве и реализации готовой продукции на предприятии является получение достоверной информации о себестоимости продукции и себестоимости ее производства.</w:t>
      </w:r>
    </w:p>
    <w:p w:rsidR="00C94258" w:rsidRDefault="00C94258" w:rsidP="00C94258">
      <w:r w:rsidRPr="00372C83">
        <w:t xml:space="preserve">Таким образом, учет затрат на логистику и анализ затрат на логистику готовой продукции играют важную роль в деятельности предприятия, выражаясь в своевременном и точном отражении всех затрат, связанных с производством и реализацией, а также контроле за использованием финансовых средств. ресурсов, что позволяет компании более рационально управлять на основе выбранных методов. Правильный методологический подход к учету и анализу себестоимости продукции позволяет систематизировать необходимую информацию для </w:t>
      </w:r>
      <w:r>
        <w:t>принятия управленческих решений, в результате чего будут приняты правильные и действенные управленческие решения.</w:t>
      </w:r>
    </w:p>
    <w:p w:rsidR="00F2003E" w:rsidRDefault="00C94258" w:rsidP="00C94258">
      <w:pPr>
        <w:rPr>
          <w:lang w:eastAsia="ru-RU"/>
        </w:rPr>
      </w:pPr>
      <w:r>
        <w:t xml:space="preserve">В следующе главе проведенного исследования проведена оценка влияния логистических процессов на затраты организации ПАО «Магнит» и определена возможность внедрения опыта зарубежных компаний в </w:t>
      </w:r>
      <w:r>
        <w:lastRenderedPageBreak/>
        <w:t>повышение эффективности функционирования системы логистики ПАО «Магнит»</w:t>
      </w:r>
      <w:r>
        <w:rPr>
          <w:lang w:eastAsia="ru-RU"/>
        </w:rPr>
        <w:t>.</w:t>
      </w:r>
    </w:p>
    <w:p w:rsidR="00F2003E" w:rsidRPr="00DB045F" w:rsidRDefault="00F2003E" w:rsidP="00DB045F"/>
    <w:p w:rsidR="00B22E9C" w:rsidRPr="00A85B9D" w:rsidRDefault="00F2003E" w:rsidP="00ED259E">
      <w:pPr>
        <w:pStyle w:val="1a"/>
        <w:ind w:firstLine="709"/>
        <w:jc w:val="both"/>
        <w:rPr>
          <w:lang w:eastAsia="ru-RU"/>
        </w:rPr>
      </w:pPr>
      <w:r>
        <w:rPr>
          <w:lang w:eastAsia="ru-RU"/>
        </w:rPr>
        <w:br w:type="page"/>
      </w:r>
      <w:bookmarkStart w:id="13" w:name="_Toc42368896"/>
      <w:r w:rsidR="00B22E9C">
        <w:rPr>
          <w:lang w:eastAsia="ru-RU"/>
        </w:rPr>
        <w:lastRenderedPageBreak/>
        <w:t>2</w:t>
      </w:r>
      <w:r w:rsidR="00B22E9C" w:rsidRPr="00A85B9D">
        <w:rPr>
          <w:lang w:eastAsia="ru-RU"/>
        </w:rPr>
        <w:t xml:space="preserve"> </w:t>
      </w:r>
      <w:r w:rsidR="008E1B31">
        <w:rPr>
          <w:lang w:eastAsia="ru-RU"/>
        </w:rPr>
        <w:t>Оценка</w:t>
      </w:r>
      <w:r w:rsidR="008E1B31" w:rsidRPr="00A85B9D">
        <w:rPr>
          <w:lang w:eastAsia="ru-RU"/>
        </w:rPr>
        <w:t xml:space="preserve"> влияния логистических </w:t>
      </w:r>
      <w:r w:rsidR="008E1B31">
        <w:rPr>
          <w:lang w:eastAsia="ru-RU"/>
        </w:rPr>
        <w:t>процессов на затраты организации</w:t>
      </w:r>
      <w:bookmarkEnd w:id="13"/>
    </w:p>
    <w:p w:rsidR="006E7FA9" w:rsidRPr="006E7FA9" w:rsidRDefault="006E7FA9" w:rsidP="00ED259E">
      <w:pPr>
        <w:rPr>
          <w:rStyle w:val="af"/>
        </w:rPr>
      </w:pPr>
      <w:bookmarkStart w:id="14" w:name="_Toc42368897"/>
    </w:p>
    <w:p w:rsidR="00B22E9C" w:rsidRDefault="00B22E9C" w:rsidP="00ED259E">
      <w:pPr>
        <w:pStyle w:val="2a"/>
        <w:ind w:firstLine="709"/>
        <w:jc w:val="both"/>
        <w:rPr>
          <w:lang w:eastAsia="ru-RU"/>
        </w:rPr>
      </w:pPr>
      <w:r w:rsidRPr="00A85B9D">
        <w:rPr>
          <w:lang w:eastAsia="ru-RU"/>
        </w:rPr>
        <w:t xml:space="preserve">2.1 </w:t>
      </w:r>
      <w:r>
        <w:rPr>
          <w:lang w:eastAsia="ru-RU"/>
        </w:rPr>
        <w:t>Анализ бизнес-процессов предприятия с точки зрения затрат</w:t>
      </w:r>
      <w:bookmarkEnd w:id="14"/>
      <w:r>
        <w:rPr>
          <w:lang w:eastAsia="ru-RU"/>
        </w:rPr>
        <w:t xml:space="preserve"> </w:t>
      </w:r>
    </w:p>
    <w:p w:rsidR="00B22E9C" w:rsidRDefault="00B22E9C" w:rsidP="00B22E9C">
      <w:pPr>
        <w:rPr>
          <w:lang w:eastAsia="ru-RU"/>
        </w:rPr>
      </w:pPr>
    </w:p>
    <w:p w:rsidR="00806ED0" w:rsidRDefault="00806ED0" w:rsidP="00806ED0">
      <w:pPr>
        <w:rPr>
          <w:rFonts w:eastAsia="Times New Roman"/>
          <w:szCs w:val="24"/>
        </w:rPr>
      </w:pPr>
      <w:r>
        <w:rPr>
          <w:szCs w:val="24"/>
        </w:rPr>
        <w:t>Управляющая компания сети магазинов «Магнит» была организована в 1994 году как оптовый поставщик косметики и бытовой химии. С 1997 г. было начато освоение продовольственного рыночного сегмента, компания вошла в пятерку крупнейших дистрибьюторов России. Головной офис компании расположен в г. Краснодар. Рассматриваемое в исследовании подразде</w:t>
      </w:r>
      <w:r w:rsidR="004C2241">
        <w:rPr>
          <w:szCs w:val="24"/>
        </w:rPr>
        <w:t>ление находится по адресу:</w:t>
      </w:r>
      <w:r w:rsidR="0061370C">
        <w:rPr>
          <w:szCs w:val="24"/>
        </w:rPr>
        <w:t xml:space="preserve"> </w:t>
      </w:r>
      <w:r w:rsidR="0061370C" w:rsidRPr="0061370C">
        <w:rPr>
          <w:szCs w:val="28"/>
        </w:rPr>
        <w:t xml:space="preserve">г. Москва, </w:t>
      </w:r>
      <w:r w:rsidR="0061370C">
        <w:rPr>
          <w:color w:val="000000"/>
          <w:szCs w:val="28"/>
          <w:shd w:val="clear" w:color="auto" w:fill="FFFFFF"/>
        </w:rPr>
        <w:t>Большая Филёвская ул., 3.</w:t>
      </w:r>
    </w:p>
    <w:p w:rsidR="00806ED0" w:rsidRDefault="00806ED0" w:rsidP="00806ED0">
      <w:pPr>
        <w:rPr>
          <w:rFonts w:eastAsia="Times New Roman"/>
          <w:szCs w:val="24"/>
        </w:rPr>
      </w:pPr>
      <w:r>
        <w:rPr>
          <w:szCs w:val="24"/>
        </w:rPr>
        <w:t>В 1998 г. было начато развитие розничного рынка и запущен первый магазин самообслуживания. За год компания заняла лидирующую позицию на юге России, затем последовало ее продвижение в других регионах.</w:t>
      </w:r>
    </w:p>
    <w:p w:rsidR="00806ED0" w:rsidRDefault="00806ED0" w:rsidP="00806ED0">
      <w:pPr>
        <w:rPr>
          <w:rFonts w:eastAsia="Times New Roman"/>
          <w:szCs w:val="24"/>
        </w:rPr>
      </w:pPr>
      <w:r>
        <w:rPr>
          <w:szCs w:val="24"/>
        </w:rPr>
        <w:t>В 2000 году руководством компании было принято решение о реорганизации функционирования розничного направления. Все магазины сети переводятся на формат «дискаунтер» и объединяются под брендом «Магнит».</w:t>
      </w:r>
    </w:p>
    <w:p w:rsidR="00806ED0" w:rsidRDefault="00806ED0" w:rsidP="00806ED0">
      <w:pPr>
        <w:rPr>
          <w:rFonts w:eastAsia="Times New Roman"/>
          <w:szCs w:val="24"/>
        </w:rPr>
      </w:pPr>
      <w:r>
        <w:rPr>
          <w:szCs w:val="24"/>
        </w:rPr>
        <w:t>C 2001 по 2005 года в сети наблюдается сильный региональный рост, по количеству магазинов в России сеть выходит на п</w:t>
      </w:r>
      <w:r w:rsidR="00A01801">
        <w:rPr>
          <w:szCs w:val="24"/>
        </w:rPr>
        <w:t>ервое место, по объему выручки –</w:t>
      </w:r>
      <w:r>
        <w:rPr>
          <w:szCs w:val="24"/>
        </w:rPr>
        <w:t xml:space="preserve"> на второе.</w:t>
      </w:r>
    </w:p>
    <w:p w:rsidR="00806ED0" w:rsidRDefault="00806ED0" w:rsidP="00806ED0">
      <w:pPr>
        <w:rPr>
          <w:rFonts w:eastAsia="Times New Roman"/>
          <w:szCs w:val="24"/>
        </w:rPr>
      </w:pPr>
      <w:r>
        <w:rPr>
          <w:szCs w:val="24"/>
        </w:rPr>
        <w:t>В 2006 году завершается реорганизация группы компаний «Магнит», по ее результатам ПАО «Магнит» становится холдинговой компанией, которая занимается торговлей посредством сети магазинов «Магнит».</w:t>
      </w:r>
    </w:p>
    <w:p w:rsidR="00806ED0" w:rsidRDefault="00806ED0" w:rsidP="00806ED0">
      <w:pPr>
        <w:rPr>
          <w:rFonts w:eastAsia="Times New Roman"/>
          <w:szCs w:val="24"/>
        </w:rPr>
      </w:pPr>
      <w:r>
        <w:rPr>
          <w:szCs w:val="24"/>
        </w:rPr>
        <w:t>В апреле 2006 года компанией проводится IPO, основная часть вырученных средств направляется на развитие сети, разработку формата гипермаркетов под брендом «Магнит». В рамках вторичного размещения в апреле 2012 компания выходит на Лондонскую Фондовую Биржу. Привлеченные в результате SPO средства так же направляются на развитие сети, гипермаркетов и на усиление собственной системы логистики.</w:t>
      </w:r>
    </w:p>
    <w:p w:rsidR="00806ED0" w:rsidRDefault="00806ED0" w:rsidP="00806ED0">
      <w:pPr>
        <w:rPr>
          <w:rFonts w:eastAsia="Times New Roman"/>
          <w:szCs w:val="24"/>
        </w:rPr>
      </w:pPr>
      <w:r>
        <w:rPr>
          <w:szCs w:val="24"/>
        </w:rPr>
        <w:lastRenderedPageBreak/>
        <w:t>На конец 2019 года сеть компании включает более 10000 ма</w:t>
      </w:r>
      <w:r w:rsidR="00A01801">
        <w:rPr>
          <w:szCs w:val="24"/>
        </w:rPr>
        <w:t>газинов, из них 8500 магазинов –</w:t>
      </w:r>
      <w:r>
        <w:rPr>
          <w:szCs w:val="24"/>
        </w:rPr>
        <w:t xml:space="preserve"> в формате «магазин у дома», 100 магазинов «Магнит Семейный», 200 гипермаркетов, 1200 магазинов «Магнит-Косметик», которые находятся в более чем 2000 населенных пунктах России.</w:t>
      </w:r>
    </w:p>
    <w:p w:rsidR="00806ED0" w:rsidRDefault="00806ED0" w:rsidP="00806ED0">
      <w:pPr>
        <w:rPr>
          <w:rFonts w:eastAsia="Times New Roman"/>
          <w:szCs w:val="24"/>
        </w:rPr>
      </w:pPr>
      <w:r>
        <w:rPr>
          <w:szCs w:val="24"/>
        </w:rPr>
        <w:t>На конец 2019 года компания располагает 28 распределительными центр</w:t>
      </w:r>
      <w:r w:rsidR="00BD0F2E">
        <w:rPr>
          <w:szCs w:val="24"/>
        </w:rPr>
        <w:t>ами. В собственности «Магнита» –</w:t>
      </w:r>
      <w:r>
        <w:rPr>
          <w:szCs w:val="24"/>
        </w:rPr>
        <w:t xml:space="preserve"> более 5900 грузовых автомобилей MANN, Renault, Mercedes-Benz. Это дает возможность снижать транспортные издержки и почти полностью исключать потери при перевозках. При каждом распределительном центре есть автотранспортное предприятие с официально сертифицированный сервисом.</w:t>
      </w:r>
    </w:p>
    <w:p w:rsidR="00C94258" w:rsidRDefault="00C94258" w:rsidP="00C94258">
      <w:pPr>
        <w:rPr>
          <w:rFonts w:eastAsia="Times New Roman"/>
          <w:szCs w:val="24"/>
        </w:rPr>
      </w:pPr>
      <w:r>
        <w:rPr>
          <w:szCs w:val="24"/>
        </w:rPr>
        <w:t xml:space="preserve">В ассортименте ПАО «Магнит» насчитывается более 800 наименований собственной торговой марки. </w:t>
      </w:r>
    </w:p>
    <w:p w:rsidR="00806ED0" w:rsidRDefault="00BD0F2E" w:rsidP="00806ED0">
      <w:pPr>
        <w:rPr>
          <w:rFonts w:eastAsia="Times New Roman"/>
          <w:szCs w:val="24"/>
        </w:rPr>
      </w:pPr>
      <w:r>
        <w:rPr>
          <w:szCs w:val="24"/>
        </w:rPr>
        <w:t>ПАО «Магнит» –</w:t>
      </w:r>
      <w:r w:rsidR="00806ED0">
        <w:rPr>
          <w:szCs w:val="24"/>
        </w:rPr>
        <w:t xml:space="preserve"> владелец крупнейшей в России по количеству магазинов и территории их покрытия сети, что позволяет проводить закупки на выгодных условиях.</w:t>
      </w:r>
    </w:p>
    <w:p w:rsidR="00806ED0" w:rsidRDefault="00806ED0" w:rsidP="00806ED0">
      <w:pPr>
        <w:rPr>
          <w:rFonts w:eastAsia="Times New Roman"/>
          <w:szCs w:val="24"/>
        </w:rPr>
      </w:pPr>
      <w:r>
        <w:rPr>
          <w:szCs w:val="24"/>
        </w:rPr>
        <w:t>Компания уделяет большое внимание сотрудничеству с местными поставщиками и производителями, это дает возможность оперативного решения вопросов по обеспечению магазинов сети свежей продукцией местного производства.</w:t>
      </w:r>
    </w:p>
    <w:p w:rsidR="00806ED0" w:rsidRDefault="00806ED0" w:rsidP="00806ED0">
      <w:pPr>
        <w:rPr>
          <w:rFonts w:eastAsia="Times New Roman"/>
          <w:szCs w:val="24"/>
        </w:rPr>
      </w:pPr>
      <w:r>
        <w:rPr>
          <w:szCs w:val="24"/>
        </w:rPr>
        <w:t>Стратегия развития компании:</w:t>
      </w:r>
    </w:p>
    <w:p w:rsidR="00806ED0" w:rsidRPr="00C249EF" w:rsidRDefault="00806ED0" w:rsidP="00C249EF">
      <w:pPr>
        <w:numPr>
          <w:ilvl w:val="0"/>
          <w:numId w:val="164"/>
        </w:numPr>
        <w:tabs>
          <w:tab w:val="left" w:pos="1134"/>
        </w:tabs>
        <w:ind w:left="0" w:firstLine="709"/>
      </w:pPr>
      <w:r w:rsidRPr="00C249EF">
        <w:t>дальнейший рост сети: развитие имеющейся бизнес-модели по действующим рынкам и целевое расш</w:t>
      </w:r>
      <w:r w:rsidR="00565CAB">
        <w:t>ирение географического покрытия;</w:t>
      </w:r>
      <w:r w:rsidRPr="00C249EF">
        <w:t xml:space="preserve"> </w:t>
      </w:r>
    </w:p>
    <w:p w:rsidR="00806ED0" w:rsidRPr="00C249EF" w:rsidRDefault="00806ED0" w:rsidP="00C249EF">
      <w:pPr>
        <w:numPr>
          <w:ilvl w:val="0"/>
          <w:numId w:val="164"/>
        </w:numPr>
        <w:tabs>
          <w:tab w:val="left" w:pos="1134"/>
        </w:tabs>
        <w:ind w:left="0" w:firstLine="709"/>
      </w:pPr>
      <w:r w:rsidRPr="00C249EF">
        <w:t>ежегодное открытие от 500 магазинов формата «у дома», от 250 магазинов косметики, от 50 гипермарк</w:t>
      </w:r>
      <w:r w:rsidR="00565CAB">
        <w:t>етов;</w:t>
      </w:r>
      <w:r w:rsidRPr="00C249EF">
        <w:t xml:space="preserve"> </w:t>
      </w:r>
    </w:p>
    <w:p w:rsidR="00806ED0" w:rsidRDefault="00806ED0" w:rsidP="00C249EF">
      <w:pPr>
        <w:numPr>
          <w:ilvl w:val="0"/>
          <w:numId w:val="164"/>
        </w:numPr>
        <w:tabs>
          <w:tab w:val="left" w:pos="1134"/>
        </w:tabs>
        <w:ind w:left="0" w:firstLine="709"/>
      </w:pPr>
      <w:r w:rsidRPr="00C249EF">
        <w:t>дальнейшее улучшение процессов логистики и инвестиции в систему информационных технологий для максимально эффективного управления тр</w:t>
      </w:r>
      <w:r w:rsidR="00565CAB">
        <w:t>анспортными потоками и запасами;</w:t>
      </w:r>
      <w:r w:rsidRPr="00C249EF">
        <w:t xml:space="preserve"> </w:t>
      </w:r>
    </w:p>
    <w:p w:rsidR="00C94258" w:rsidRPr="00C249EF" w:rsidRDefault="00C94258" w:rsidP="00C94258">
      <w:pPr>
        <w:tabs>
          <w:tab w:val="left" w:pos="1134"/>
        </w:tabs>
        <w:ind w:left="709" w:firstLine="0"/>
      </w:pPr>
    </w:p>
    <w:p w:rsidR="00806ED0" w:rsidRPr="00C249EF" w:rsidRDefault="00BD0F2E" w:rsidP="00C249EF">
      <w:pPr>
        <w:numPr>
          <w:ilvl w:val="0"/>
          <w:numId w:val="164"/>
        </w:numPr>
        <w:tabs>
          <w:tab w:val="left" w:pos="1134"/>
        </w:tabs>
        <w:ind w:left="0" w:firstLine="709"/>
      </w:pPr>
      <w:r>
        <w:lastRenderedPageBreak/>
        <w:t>развитие собственного импорта –</w:t>
      </w:r>
      <w:r w:rsidR="00806ED0" w:rsidRPr="00C249EF">
        <w:t xml:space="preserve"> рост доли прямых поставок свежих фруктов и овощей для сокращения издержек.</w:t>
      </w:r>
    </w:p>
    <w:p w:rsidR="00806ED0" w:rsidRDefault="00806ED0" w:rsidP="00806ED0">
      <w:pPr>
        <w:rPr>
          <w:rFonts w:eastAsia="Times New Roman"/>
          <w:szCs w:val="24"/>
        </w:rPr>
      </w:pPr>
      <w:r>
        <w:rPr>
          <w:szCs w:val="24"/>
        </w:rPr>
        <w:t>В магазинах «Магнит» продажа осуществляется посредством самообслуживания и через прилавки обслуживания. Продажа продукции путем самообслуживания на сегодняшний день является самым удобным способом продажи товаров. Таким образом ускоряются операции по продаже, увеличивается пропускная способность магазинов, расширяется объем реализации товара. При таком методе продажи предусмотрен свободный доступ покупателя к представленной в торговом зале продукции, он самостоятельно осматривает и выбирает товар, не прибегая к помощи продавца, за счет чего более рационально распределяются функции между сотрудниками магазина. Оплата выбранных товаров происходит в узлах расчета, которые обслуживаются контролерами-кассирами. При формате «самообслуживание» изменяется технологическая планировка торговых залов и прочих помещений магазина, товароснабжение, организация материальной ответственности, функции сотрудников магазина.</w:t>
      </w:r>
    </w:p>
    <w:p w:rsidR="00806ED0" w:rsidRDefault="00806ED0" w:rsidP="00806ED0">
      <w:pPr>
        <w:rPr>
          <w:rFonts w:eastAsia="Times New Roman"/>
          <w:szCs w:val="24"/>
        </w:rPr>
      </w:pPr>
      <w:r>
        <w:rPr>
          <w:szCs w:val="24"/>
        </w:rPr>
        <w:t>Продукция, требующая нарезки, упаковки и пр., продается в магазине самообслуживания через прилавки индивидуального обслуживания.</w:t>
      </w:r>
    </w:p>
    <w:p w:rsidR="00806ED0" w:rsidRDefault="00806ED0" w:rsidP="00806ED0">
      <w:pPr>
        <w:rPr>
          <w:rFonts w:eastAsia="Times New Roman"/>
          <w:szCs w:val="24"/>
        </w:rPr>
      </w:pPr>
      <w:r>
        <w:rPr>
          <w:szCs w:val="24"/>
        </w:rPr>
        <w:t>Функции сотрудников торгового зала в магазине самообслуживания как правило сводятся к консультированию покупателя, товарной выкладке и контролю ее сохранности, осуществлению расчетных операций.</w:t>
      </w:r>
    </w:p>
    <w:p w:rsidR="00806ED0" w:rsidRDefault="00806ED0" w:rsidP="00806ED0">
      <w:pPr>
        <w:rPr>
          <w:rFonts w:eastAsia="Times New Roman"/>
          <w:szCs w:val="24"/>
        </w:rPr>
      </w:pPr>
      <w:r>
        <w:rPr>
          <w:szCs w:val="24"/>
        </w:rPr>
        <w:t>Выбранный товар покупатель складывает в тележку и доставляет в узел расчета. Здесь осуществляется расчет как за продукцию, выбранную покупателем, так и за продукцию, отпущенную через прилавки самообслуживания. Здесь же покупатель получает кассовые чеки, выступающие подтверждением правильности расчетов, а также, при необходимости, основанием для обмена продукции.</w:t>
      </w:r>
    </w:p>
    <w:p w:rsidR="00806ED0" w:rsidRDefault="00806ED0" w:rsidP="00806ED0">
      <w:pPr>
        <w:rPr>
          <w:szCs w:val="24"/>
        </w:rPr>
      </w:pPr>
      <w:r>
        <w:rPr>
          <w:szCs w:val="24"/>
        </w:rPr>
        <w:t>Структура розничного товарооборота включает в себя как продовольственные, так и непродовольственные товары.</w:t>
      </w:r>
    </w:p>
    <w:p w:rsidR="00F52B28" w:rsidRDefault="00F52B28" w:rsidP="00F52B28">
      <w:pPr>
        <w:rPr>
          <w:rFonts w:eastAsia="Times New Roman"/>
          <w:szCs w:val="24"/>
        </w:rPr>
      </w:pPr>
      <w:r>
        <w:rPr>
          <w:szCs w:val="24"/>
        </w:rPr>
        <w:lastRenderedPageBreak/>
        <w:t>На этапе проектирования магазина уже формируются следующие логистические решения:</w:t>
      </w:r>
    </w:p>
    <w:p w:rsidR="00F52B28" w:rsidRPr="00C249EF" w:rsidRDefault="00F52B28" w:rsidP="00C249EF">
      <w:pPr>
        <w:numPr>
          <w:ilvl w:val="0"/>
          <w:numId w:val="164"/>
        </w:numPr>
        <w:tabs>
          <w:tab w:val="left" w:pos="1134"/>
        </w:tabs>
        <w:ind w:left="0" w:firstLine="709"/>
      </w:pPr>
      <w:r w:rsidRPr="00C249EF">
        <w:t>комфорт передвижения покупателей по магазину</w:t>
      </w:r>
      <w:r w:rsidR="00472C6B">
        <w:t>;</w:t>
      </w:r>
    </w:p>
    <w:p w:rsidR="00F52B28" w:rsidRPr="00C249EF" w:rsidRDefault="00F52B28" w:rsidP="00C249EF">
      <w:pPr>
        <w:numPr>
          <w:ilvl w:val="0"/>
          <w:numId w:val="164"/>
        </w:numPr>
        <w:tabs>
          <w:tab w:val="left" w:pos="1134"/>
        </w:tabs>
        <w:ind w:left="0" w:firstLine="709"/>
      </w:pPr>
      <w:r w:rsidRPr="00C249EF">
        <w:t>оптимальный размер торговых, служебных, складских</w:t>
      </w:r>
      <w:r w:rsidR="00472C6B">
        <w:t xml:space="preserve"> помещений, технологических зон;</w:t>
      </w:r>
    </w:p>
    <w:p w:rsidR="00F52B28" w:rsidRPr="00C249EF" w:rsidRDefault="00F52B28" w:rsidP="00C249EF">
      <w:pPr>
        <w:numPr>
          <w:ilvl w:val="0"/>
          <w:numId w:val="164"/>
        </w:numPr>
        <w:tabs>
          <w:tab w:val="left" w:pos="1134"/>
        </w:tabs>
        <w:ind w:left="0" w:firstLine="709"/>
      </w:pPr>
      <w:r w:rsidRPr="00C249EF">
        <w:t>площадь и высота разгрузочных рамп</w:t>
      </w:r>
      <w:r w:rsidR="00472C6B">
        <w:t>;</w:t>
      </w:r>
    </w:p>
    <w:p w:rsidR="00F52B28" w:rsidRPr="00C249EF" w:rsidRDefault="00F52B28" w:rsidP="00C249EF">
      <w:pPr>
        <w:numPr>
          <w:ilvl w:val="0"/>
          <w:numId w:val="164"/>
        </w:numPr>
        <w:tabs>
          <w:tab w:val="left" w:pos="1134"/>
        </w:tabs>
        <w:ind w:left="0" w:firstLine="709"/>
      </w:pPr>
      <w:r w:rsidRPr="00C249EF">
        <w:t>ширина дверных проемов</w:t>
      </w:r>
      <w:r w:rsidR="00472C6B">
        <w:t>;</w:t>
      </w:r>
    </w:p>
    <w:p w:rsidR="00F52B28" w:rsidRPr="00C249EF" w:rsidRDefault="00F52B28" w:rsidP="00C249EF">
      <w:pPr>
        <w:numPr>
          <w:ilvl w:val="0"/>
          <w:numId w:val="164"/>
        </w:numPr>
        <w:tabs>
          <w:tab w:val="left" w:pos="1134"/>
        </w:tabs>
        <w:ind w:left="0" w:firstLine="709"/>
      </w:pPr>
      <w:r w:rsidRPr="00C249EF">
        <w:t>современная планировка торговых залов.</w:t>
      </w:r>
    </w:p>
    <w:p w:rsidR="00F52B28" w:rsidRDefault="00F52B28" w:rsidP="00F52B28">
      <w:pPr>
        <w:rPr>
          <w:rFonts w:eastAsia="Times New Roman"/>
          <w:szCs w:val="24"/>
        </w:rPr>
      </w:pPr>
      <w:r>
        <w:rPr>
          <w:szCs w:val="24"/>
        </w:rPr>
        <w:t>Все элементы производс</w:t>
      </w:r>
      <w:r w:rsidR="00BD0F2E">
        <w:rPr>
          <w:szCs w:val="24"/>
        </w:rPr>
        <w:t>твенных сил магазина, а именно –</w:t>
      </w:r>
      <w:r>
        <w:rPr>
          <w:szCs w:val="24"/>
        </w:rPr>
        <w:t xml:space="preserve"> помещения, кадры, технологическое оборудование, товары, информация, обращающаяся тара, объединены в единую систему, которая входит, в свою очередь, в общую систему товародвижения.</w:t>
      </w:r>
    </w:p>
    <w:p w:rsidR="00F52B28" w:rsidRDefault="00F52B28" w:rsidP="00F52B28">
      <w:pPr>
        <w:rPr>
          <w:rFonts w:eastAsia="Times New Roman"/>
          <w:szCs w:val="24"/>
        </w:rPr>
      </w:pPr>
      <w:r>
        <w:rPr>
          <w:szCs w:val="24"/>
        </w:rPr>
        <w:t>Задействование логистики в розничной торговле подразумевает организацию согласованной последовательной стратегической схемы, которая бы позволяла оперативно реагировать на изменения и ориентацию запросов потребителя и максимально возможно реализовывать сильные стороны торговой компании. Основные</w:t>
      </w:r>
      <w:r w:rsidR="00BD0F2E">
        <w:rPr>
          <w:szCs w:val="24"/>
        </w:rPr>
        <w:t xml:space="preserve"> элементы стратегической схемы –</w:t>
      </w:r>
      <w:r>
        <w:rPr>
          <w:szCs w:val="24"/>
        </w:rPr>
        <w:t xml:space="preserve"> изучение торговых зон и прочие исследования в области логистики. Необходим анализ покупателей в магазине, отслеживание мониторинга спроса и конкуренции в рамках логистики.</w:t>
      </w:r>
    </w:p>
    <w:p w:rsidR="00F52B28" w:rsidRDefault="00F52B28" w:rsidP="00F52B28">
      <w:pPr>
        <w:rPr>
          <w:rFonts w:eastAsia="Times New Roman"/>
          <w:szCs w:val="24"/>
        </w:rPr>
      </w:pPr>
      <w:r>
        <w:rPr>
          <w:szCs w:val="24"/>
        </w:rPr>
        <w:t>Система организации потоков логистики в гипермаркете представлена следующими сотрудниками:</w:t>
      </w:r>
    </w:p>
    <w:p w:rsidR="00F52B28" w:rsidRPr="00C249EF" w:rsidRDefault="00F52B28" w:rsidP="00C249EF">
      <w:pPr>
        <w:numPr>
          <w:ilvl w:val="0"/>
          <w:numId w:val="164"/>
        </w:numPr>
        <w:tabs>
          <w:tab w:val="left" w:pos="1134"/>
        </w:tabs>
        <w:ind w:left="0" w:firstLine="709"/>
      </w:pPr>
      <w:r w:rsidRPr="00C249EF">
        <w:t>руководитель отдела (управление отделом, работа с оптовиками, составление планов продаж, управление товаропотоком), 1 чел.</w:t>
      </w:r>
    </w:p>
    <w:p w:rsidR="00F52B28" w:rsidRPr="00C249EF" w:rsidRDefault="00F52B28" w:rsidP="00C249EF">
      <w:pPr>
        <w:numPr>
          <w:ilvl w:val="0"/>
          <w:numId w:val="164"/>
        </w:numPr>
        <w:tabs>
          <w:tab w:val="left" w:pos="1134"/>
        </w:tabs>
        <w:ind w:left="0" w:firstLine="709"/>
      </w:pPr>
      <w:r w:rsidRPr="00C249EF">
        <w:t>товаровед (формирование товарного ассортимента, учет товарных остатков, формирование заявок на поставку), 1 чел.</w:t>
      </w:r>
    </w:p>
    <w:p w:rsidR="00F52B28" w:rsidRPr="00C249EF" w:rsidRDefault="00F52B28" w:rsidP="00C249EF">
      <w:pPr>
        <w:numPr>
          <w:ilvl w:val="0"/>
          <w:numId w:val="164"/>
        </w:numPr>
        <w:tabs>
          <w:tab w:val="left" w:pos="1134"/>
        </w:tabs>
        <w:ind w:left="0" w:firstLine="709"/>
      </w:pPr>
      <w:r w:rsidRPr="00C249EF">
        <w:t xml:space="preserve">оператор по работе с клиентами (ввод в базу прихода готового товара, формирование отчетов), 2 чел. </w:t>
      </w:r>
    </w:p>
    <w:p w:rsidR="00F52B28" w:rsidRPr="00C249EF" w:rsidRDefault="00F52B28" w:rsidP="00C249EF">
      <w:pPr>
        <w:numPr>
          <w:ilvl w:val="0"/>
          <w:numId w:val="164"/>
        </w:numPr>
        <w:tabs>
          <w:tab w:val="left" w:pos="1134"/>
        </w:tabs>
        <w:ind w:left="0" w:firstLine="709"/>
      </w:pPr>
      <w:r w:rsidRPr="00C249EF">
        <w:lastRenderedPageBreak/>
        <w:t>менеджер по закупкам (организация презентаций по продукции в регионах), 2 чел.</w:t>
      </w:r>
    </w:p>
    <w:p w:rsidR="00F52B28" w:rsidRPr="00C249EF" w:rsidRDefault="00F52B28" w:rsidP="00C249EF">
      <w:pPr>
        <w:numPr>
          <w:ilvl w:val="0"/>
          <w:numId w:val="164"/>
        </w:numPr>
        <w:tabs>
          <w:tab w:val="left" w:pos="1134"/>
        </w:tabs>
        <w:ind w:left="0" w:firstLine="709"/>
      </w:pPr>
      <w:r w:rsidRPr="00C249EF">
        <w:t>оператор отдела сбыта (формирование накладных для рейсов), 2 чел.</w:t>
      </w:r>
    </w:p>
    <w:p w:rsidR="00F52B28" w:rsidRPr="00C249EF" w:rsidRDefault="00F52B28" w:rsidP="00C249EF">
      <w:pPr>
        <w:numPr>
          <w:ilvl w:val="0"/>
          <w:numId w:val="164"/>
        </w:numPr>
        <w:tabs>
          <w:tab w:val="left" w:pos="1134"/>
        </w:tabs>
        <w:ind w:left="0" w:firstLine="709"/>
      </w:pPr>
      <w:r w:rsidRPr="00C249EF">
        <w:t>менеджеры по работе с магазинами города (продвижение продукции в магазинах, контроль наличия продукции в магазинах сети, контроль дебиторской задолженности), 5 чел.</w:t>
      </w:r>
    </w:p>
    <w:p w:rsidR="00F52B28" w:rsidRPr="00C249EF" w:rsidRDefault="00F52B28" w:rsidP="00C249EF">
      <w:pPr>
        <w:numPr>
          <w:ilvl w:val="0"/>
          <w:numId w:val="164"/>
        </w:numPr>
        <w:tabs>
          <w:tab w:val="left" w:pos="1134"/>
        </w:tabs>
        <w:ind w:left="0" w:firstLine="709"/>
      </w:pPr>
      <w:r w:rsidRPr="00C249EF">
        <w:t>продавцы-консультанты, 10 чел.</w:t>
      </w:r>
    </w:p>
    <w:p w:rsidR="00F52B28" w:rsidRPr="00C249EF" w:rsidRDefault="00F52B28" w:rsidP="00C249EF">
      <w:pPr>
        <w:numPr>
          <w:ilvl w:val="0"/>
          <w:numId w:val="164"/>
        </w:numPr>
        <w:tabs>
          <w:tab w:val="left" w:pos="1134"/>
        </w:tabs>
        <w:ind w:left="0" w:firstLine="709"/>
      </w:pPr>
      <w:r w:rsidRPr="00C249EF">
        <w:t>кассиры, 8 чел.</w:t>
      </w:r>
    </w:p>
    <w:p w:rsidR="00F52B28" w:rsidRDefault="00F52B28" w:rsidP="00F52B28">
      <w:pPr>
        <w:rPr>
          <w:rFonts w:eastAsia="Times New Roman"/>
          <w:szCs w:val="24"/>
        </w:rPr>
      </w:pPr>
      <w:r>
        <w:rPr>
          <w:szCs w:val="24"/>
        </w:rPr>
        <w:t>Далее рассмотрим программное обеспечение, применяемое для учета товаропотока</w:t>
      </w:r>
      <w:r w:rsidR="00BD0F2E">
        <w:rPr>
          <w:szCs w:val="24"/>
        </w:rPr>
        <w:t>. «1С: Управление торговлей 8» –</w:t>
      </w:r>
      <w:r>
        <w:rPr>
          <w:szCs w:val="24"/>
        </w:rPr>
        <w:t xml:space="preserve"> современный инструмент повышения эффективности торгового предприятия, который решает в комплексе задачи оперативного и управленческого учета, анализа и планирования, автоматизирует складские, финансовые и торговые операции, обеспечивает современный уровень управления организацией.</w:t>
      </w:r>
    </w:p>
    <w:p w:rsidR="00F52B28" w:rsidRDefault="00F52B28" w:rsidP="00F52B28">
      <w:pPr>
        <w:rPr>
          <w:rFonts w:eastAsia="Times New Roman"/>
          <w:szCs w:val="24"/>
        </w:rPr>
      </w:pPr>
      <w:r>
        <w:rPr>
          <w:szCs w:val="24"/>
        </w:rPr>
        <w:t>Автоматизируемую прикладным решением «1С: Управление торговлей 8» предметную область можно представить в виде схемы (рис. 7).</w:t>
      </w:r>
    </w:p>
    <w:p w:rsidR="00F52B28" w:rsidRDefault="00F52B28" w:rsidP="00F52B28">
      <w:pPr>
        <w:rPr>
          <w:rFonts w:eastAsia="Times New Roman"/>
          <w:szCs w:val="24"/>
        </w:rPr>
      </w:pPr>
      <w:r>
        <w:rPr>
          <w:szCs w:val="24"/>
        </w:rPr>
        <w:t>Программа направлена на автоматизацию следующих направлений хозяйственной деятельности:</w:t>
      </w:r>
    </w:p>
    <w:p w:rsidR="00F52B28" w:rsidRPr="00C249EF" w:rsidRDefault="00F52B28" w:rsidP="00C249EF">
      <w:pPr>
        <w:numPr>
          <w:ilvl w:val="0"/>
          <w:numId w:val="164"/>
        </w:numPr>
        <w:tabs>
          <w:tab w:val="left" w:pos="1134"/>
        </w:tabs>
        <w:ind w:left="0" w:firstLine="709"/>
      </w:pPr>
      <w:r w:rsidRPr="00C249EF">
        <w:t>управление закупками</w:t>
      </w:r>
      <w:r w:rsidR="00C249EF">
        <w:t>;</w:t>
      </w:r>
    </w:p>
    <w:p w:rsidR="00F52B28" w:rsidRPr="00C249EF" w:rsidRDefault="00F52B28" w:rsidP="00C249EF">
      <w:pPr>
        <w:numPr>
          <w:ilvl w:val="0"/>
          <w:numId w:val="164"/>
        </w:numPr>
        <w:tabs>
          <w:tab w:val="left" w:pos="1134"/>
        </w:tabs>
        <w:ind w:left="0" w:firstLine="709"/>
      </w:pPr>
      <w:r w:rsidRPr="00C249EF">
        <w:t>управление продажами</w:t>
      </w:r>
      <w:r w:rsidR="00C249EF">
        <w:t>;</w:t>
      </w:r>
    </w:p>
    <w:p w:rsidR="00F52B28" w:rsidRPr="00C249EF" w:rsidRDefault="00F52B28" w:rsidP="00C249EF">
      <w:pPr>
        <w:numPr>
          <w:ilvl w:val="0"/>
          <w:numId w:val="164"/>
        </w:numPr>
        <w:tabs>
          <w:tab w:val="left" w:pos="1134"/>
        </w:tabs>
        <w:ind w:left="0" w:firstLine="709"/>
      </w:pPr>
      <w:r w:rsidRPr="00C249EF">
        <w:t>управление отношениями с клиентом</w:t>
      </w:r>
      <w:r w:rsidR="00C249EF">
        <w:t>;</w:t>
      </w:r>
    </w:p>
    <w:p w:rsidR="00F52B28" w:rsidRPr="00C249EF" w:rsidRDefault="00F52B28" w:rsidP="00C249EF">
      <w:pPr>
        <w:numPr>
          <w:ilvl w:val="0"/>
          <w:numId w:val="164"/>
        </w:numPr>
        <w:tabs>
          <w:tab w:val="left" w:pos="1134"/>
        </w:tabs>
        <w:ind w:left="0" w:firstLine="709"/>
      </w:pPr>
      <w:r w:rsidRPr="00C249EF">
        <w:t>управление складскими запасами</w:t>
      </w:r>
      <w:r w:rsidR="00C249EF">
        <w:t>;</w:t>
      </w:r>
    </w:p>
    <w:p w:rsidR="00F52B28" w:rsidRPr="00C249EF" w:rsidRDefault="00F52B28" w:rsidP="00C249EF">
      <w:pPr>
        <w:numPr>
          <w:ilvl w:val="0"/>
          <w:numId w:val="164"/>
        </w:numPr>
        <w:tabs>
          <w:tab w:val="left" w:pos="1134"/>
        </w:tabs>
        <w:ind w:left="0" w:firstLine="709"/>
      </w:pPr>
      <w:r w:rsidRPr="00C249EF">
        <w:t>анализ цен, управление ценовой политикой</w:t>
      </w:r>
      <w:r w:rsidR="00C249EF">
        <w:t>;</w:t>
      </w:r>
    </w:p>
    <w:p w:rsidR="00F52B28" w:rsidRPr="00C249EF" w:rsidRDefault="00F52B28" w:rsidP="00C249EF">
      <w:pPr>
        <w:numPr>
          <w:ilvl w:val="0"/>
          <w:numId w:val="164"/>
        </w:numPr>
        <w:tabs>
          <w:tab w:val="left" w:pos="1134"/>
        </w:tabs>
        <w:ind w:left="0" w:firstLine="709"/>
      </w:pPr>
      <w:r w:rsidRPr="00C249EF">
        <w:t>учет коммерческих затрат</w:t>
      </w:r>
      <w:r w:rsidR="00C249EF">
        <w:t>;</w:t>
      </w:r>
    </w:p>
    <w:p w:rsidR="00F52B28" w:rsidRPr="00C249EF" w:rsidRDefault="00F52B28" w:rsidP="00C249EF">
      <w:pPr>
        <w:numPr>
          <w:ilvl w:val="0"/>
          <w:numId w:val="164"/>
        </w:numPr>
        <w:tabs>
          <w:tab w:val="left" w:pos="1134"/>
        </w:tabs>
        <w:ind w:left="0" w:firstLine="709"/>
      </w:pPr>
      <w:r w:rsidRPr="00C249EF">
        <w:t>управление денежными средствами</w:t>
      </w:r>
      <w:r w:rsidR="00C249EF">
        <w:t>;</w:t>
      </w:r>
    </w:p>
    <w:p w:rsidR="00F52B28" w:rsidRDefault="00F52B28" w:rsidP="00C249EF">
      <w:pPr>
        <w:numPr>
          <w:ilvl w:val="0"/>
          <w:numId w:val="164"/>
        </w:numPr>
        <w:tabs>
          <w:tab w:val="left" w:pos="1134"/>
        </w:tabs>
        <w:ind w:left="0" w:firstLine="709"/>
      </w:pPr>
      <w:r w:rsidRPr="00C249EF">
        <w:t>учет НДС</w:t>
      </w:r>
      <w:r w:rsidR="00C249EF">
        <w:t>;</w:t>
      </w:r>
    </w:p>
    <w:p w:rsidR="001675C2" w:rsidRDefault="001675C2" w:rsidP="001675C2">
      <w:pPr>
        <w:tabs>
          <w:tab w:val="left" w:pos="1134"/>
        </w:tabs>
      </w:pPr>
    </w:p>
    <w:p w:rsidR="001675C2" w:rsidRPr="00C249EF" w:rsidRDefault="001675C2" w:rsidP="001675C2">
      <w:pPr>
        <w:tabs>
          <w:tab w:val="left" w:pos="1134"/>
        </w:tabs>
      </w:pPr>
    </w:p>
    <w:p w:rsidR="00302A01" w:rsidRPr="00C249EF" w:rsidRDefault="00F52B28" w:rsidP="00302A01">
      <w:pPr>
        <w:numPr>
          <w:ilvl w:val="0"/>
          <w:numId w:val="164"/>
        </w:numPr>
        <w:tabs>
          <w:tab w:val="left" w:pos="1134"/>
        </w:tabs>
        <w:ind w:left="0" w:firstLine="709"/>
      </w:pPr>
      <w:r w:rsidRPr="00C249EF">
        <w:lastRenderedPageBreak/>
        <w:t>мониторинг и анализ эффективности торговой деятельности.</w:t>
      </w:r>
    </w:p>
    <w:p w:rsidR="00A92FB7" w:rsidRDefault="00A92FB7" w:rsidP="00335699">
      <w:pPr>
        <w:ind w:firstLine="0"/>
        <w:jc w:val="center"/>
        <w:rPr>
          <w:szCs w:val="24"/>
        </w:rPr>
      </w:pPr>
    </w:p>
    <w:p w:rsidR="00A92FB7" w:rsidRDefault="00A36DD2" w:rsidP="00335699">
      <w:pPr>
        <w:ind w:firstLine="0"/>
        <w:jc w:val="center"/>
        <w:rPr>
          <w:szCs w:val="24"/>
        </w:rPr>
      </w:pPr>
      <w:r>
        <w:rPr>
          <w:szCs w:val="24"/>
        </w:rPr>
      </w:r>
      <w:r>
        <w:rPr>
          <w:szCs w:val="24"/>
        </w:rPr>
        <w:pict>
          <v:group id="officeArt object" o:spid="_x0000_s1033" style="width:386.3pt;height:226.25pt;mso-wrap-distance-left:12pt;mso-wrap-distance-top:12pt;mso-wrap-distance-right:12pt;mso-wrap-distance-bottom:12pt;mso-position-horizontal-relative:char;mso-position-vertical-relative:line" coordsize="49060,28735">
            <v:shape id="image13.tif" o:spid="_x0000_s1034" type="#_x0000_t75" style="position:absolute;left:1134;top:721;width:46791;height:25642;visibility:visible" strokeweight="1pt">
              <v:stroke miterlimit="4"/>
              <v:imagedata r:id="rId14" o:title=""/>
              <v:path arrowok="t"/>
            </v:shape>
            <v:shape id="image14.png" o:spid="_x0000_s1035" type="#_x0000_t75" style="position:absolute;width:49060;height:28735;visibility:visible" strokeweight="1pt">
              <v:stroke miterlimit="4"/>
              <v:imagedata r:id="rId15" o:title=""/>
              <v:path arrowok="t"/>
            </v:shape>
            <w10:wrap anchorx="margin"/>
            <w10:anchorlock/>
          </v:group>
        </w:pict>
      </w:r>
    </w:p>
    <w:p w:rsidR="00F52B28" w:rsidRDefault="006645CE" w:rsidP="00335699">
      <w:pPr>
        <w:ind w:firstLine="0"/>
        <w:jc w:val="center"/>
        <w:rPr>
          <w:rFonts w:eastAsia="Times New Roman"/>
          <w:szCs w:val="24"/>
        </w:rPr>
      </w:pPr>
      <w:r>
        <w:rPr>
          <w:szCs w:val="24"/>
        </w:rPr>
        <w:t>Рисунок</w:t>
      </w:r>
      <w:r w:rsidR="00F52B28">
        <w:rPr>
          <w:szCs w:val="24"/>
        </w:rPr>
        <w:t xml:space="preserve"> </w:t>
      </w:r>
      <w:r>
        <w:rPr>
          <w:szCs w:val="24"/>
        </w:rPr>
        <w:t xml:space="preserve">7 </w:t>
      </w:r>
      <w:r>
        <w:t>–</w:t>
      </w:r>
      <w:r w:rsidR="00F52B28">
        <w:rPr>
          <w:szCs w:val="24"/>
        </w:rPr>
        <w:t xml:space="preserve"> Область применения решения «1С: Управление торговлей 8»</w:t>
      </w:r>
    </w:p>
    <w:p w:rsidR="00F52B28" w:rsidRDefault="00F52B28" w:rsidP="00F52B28">
      <w:pPr>
        <w:rPr>
          <w:rFonts w:eastAsia="Times New Roman"/>
          <w:szCs w:val="24"/>
        </w:rPr>
      </w:pPr>
    </w:p>
    <w:p w:rsidR="00F52B28" w:rsidRDefault="00F52B28" w:rsidP="00F52B28">
      <w:pPr>
        <w:rPr>
          <w:rFonts w:eastAsia="Times New Roman"/>
          <w:szCs w:val="24"/>
        </w:rPr>
      </w:pPr>
      <w:r>
        <w:rPr>
          <w:szCs w:val="24"/>
        </w:rPr>
        <w:t>Информационная база решения регистрирует как совершенные, так и планируемые хозяйственные операции. В программе автоматизированы оформления почти всех первичных документов складского и торгового учета, документов движения денежных средств. К дополнительным сервисным возможностям относятся web-приложения «Управление заказами» и «Удаленный склад».</w:t>
      </w:r>
    </w:p>
    <w:p w:rsidR="00F52B28" w:rsidRDefault="00F52B28" w:rsidP="00F52B28">
      <w:pPr>
        <w:rPr>
          <w:szCs w:val="24"/>
        </w:rPr>
      </w:pPr>
      <w:r>
        <w:rPr>
          <w:szCs w:val="24"/>
        </w:rPr>
        <w:t>Решение направлено на любые торговые операции. В нем реализованы такие функции учета, как ведение справочников, ввод первичных документов, получение различных аналитических отчетов и пр.</w:t>
      </w:r>
    </w:p>
    <w:p w:rsidR="00A92FB7" w:rsidRDefault="00A92FB7" w:rsidP="00F52B28">
      <w:pPr>
        <w:rPr>
          <w:rFonts w:eastAsia="Times New Roman"/>
          <w:szCs w:val="24"/>
        </w:rPr>
      </w:pPr>
      <w:r>
        <w:rPr>
          <w:szCs w:val="24"/>
        </w:rPr>
        <w:t>На следующем этапе оценки влияния логистических затрат на себестоимость продукции и услуг ПАО «Магнит» определим значение логистической активности в реализации бизнес-процессов.</w:t>
      </w:r>
    </w:p>
    <w:p w:rsidR="00A92FB7" w:rsidRDefault="00A92FB7" w:rsidP="00B22E9C">
      <w:pPr>
        <w:rPr>
          <w:lang w:eastAsia="ru-RU"/>
        </w:rPr>
      </w:pPr>
    </w:p>
    <w:p w:rsidR="001675C2" w:rsidRDefault="001675C2" w:rsidP="00B22E9C">
      <w:pPr>
        <w:rPr>
          <w:lang w:eastAsia="ru-RU"/>
        </w:rPr>
      </w:pPr>
    </w:p>
    <w:p w:rsidR="001675C2" w:rsidRDefault="001675C2" w:rsidP="00B22E9C">
      <w:pPr>
        <w:rPr>
          <w:lang w:eastAsia="ru-RU"/>
        </w:rPr>
      </w:pPr>
    </w:p>
    <w:p w:rsidR="00A92FB7" w:rsidRPr="00A85B9D" w:rsidRDefault="00A92FB7" w:rsidP="00B22E9C">
      <w:pPr>
        <w:rPr>
          <w:lang w:eastAsia="ru-RU"/>
        </w:rPr>
      </w:pPr>
    </w:p>
    <w:p w:rsidR="00B22E9C" w:rsidRDefault="00B22E9C" w:rsidP="00ED259E">
      <w:pPr>
        <w:pStyle w:val="2a"/>
        <w:ind w:firstLine="709"/>
        <w:jc w:val="both"/>
        <w:rPr>
          <w:lang w:eastAsia="ru-RU"/>
        </w:rPr>
      </w:pPr>
      <w:bookmarkStart w:id="15" w:name="_Toc42368898"/>
      <w:r w:rsidRPr="00A85B9D">
        <w:rPr>
          <w:lang w:eastAsia="ru-RU"/>
        </w:rPr>
        <w:lastRenderedPageBreak/>
        <w:t xml:space="preserve">2.2 </w:t>
      </w:r>
      <w:r>
        <w:rPr>
          <w:lang w:eastAsia="ru-RU"/>
        </w:rPr>
        <w:t>Значение логистической активности в реализации бизнес-процессов</w:t>
      </w:r>
      <w:bookmarkEnd w:id="15"/>
    </w:p>
    <w:p w:rsidR="00B22E9C" w:rsidRDefault="00B22E9C" w:rsidP="00B22E9C">
      <w:pPr>
        <w:rPr>
          <w:lang w:eastAsia="ru-RU"/>
        </w:rPr>
      </w:pPr>
    </w:p>
    <w:p w:rsidR="00BE3FD5" w:rsidRDefault="00BE3FD5" w:rsidP="00BE3FD5">
      <w:pPr>
        <w:rPr>
          <w:rFonts w:eastAsia="Times New Roman"/>
          <w:szCs w:val="24"/>
        </w:rPr>
      </w:pPr>
      <w:r>
        <w:rPr>
          <w:szCs w:val="24"/>
        </w:rPr>
        <w:t>Далее рассмотрим процессы осуществления логистики в торговой организации</w:t>
      </w:r>
      <w:r w:rsidR="00335699">
        <w:rPr>
          <w:szCs w:val="24"/>
        </w:rPr>
        <w:t xml:space="preserve">, в результате чего определим значение </w:t>
      </w:r>
      <w:r w:rsidR="00335699">
        <w:rPr>
          <w:lang w:eastAsia="ru-RU"/>
        </w:rPr>
        <w:t>логистической активности в реализации бизнес-процессов</w:t>
      </w:r>
      <w:r>
        <w:rPr>
          <w:szCs w:val="24"/>
        </w:rPr>
        <w:t>. Сюда включены деятельность распределительного центра ПАО «МАГНИТ» и персонала гипер</w:t>
      </w:r>
      <w:r w:rsidR="00472C6B">
        <w:rPr>
          <w:szCs w:val="24"/>
        </w:rPr>
        <w:t xml:space="preserve">маркета, находящихся в г. </w:t>
      </w:r>
      <w:r w:rsidR="0089443D">
        <w:rPr>
          <w:szCs w:val="24"/>
        </w:rPr>
        <w:t>Москва</w:t>
      </w:r>
      <w:r w:rsidR="00472C6B">
        <w:rPr>
          <w:szCs w:val="24"/>
        </w:rPr>
        <w:t>.</w:t>
      </w:r>
      <w:r>
        <w:rPr>
          <w:szCs w:val="24"/>
        </w:rPr>
        <w:t xml:space="preserve"> </w:t>
      </w:r>
    </w:p>
    <w:p w:rsidR="00BE3FD5" w:rsidRPr="004D0DCC" w:rsidRDefault="00472C6B" w:rsidP="004D0DCC">
      <w:pPr>
        <w:rPr>
          <w:rFonts w:eastAsia="Times New Roman"/>
        </w:rPr>
      </w:pPr>
      <w:r>
        <w:t>Закупка.</w:t>
      </w:r>
      <w:r w:rsidR="004D0DCC">
        <w:rPr>
          <w:rFonts w:eastAsia="Times New Roman"/>
        </w:rPr>
        <w:t xml:space="preserve"> </w:t>
      </w:r>
      <w:r>
        <w:t>П</w:t>
      </w:r>
      <w:r w:rsidR="00BE3FD5">
        <w:rPr>
          <w:szCs w:val="24"/>
        </w:rPr>
        <w:t>оиск партнеров и создание рациональных связей по закупкам, в т.ч. связь с поставщиками. Менеджеры гипермаркета выполняют поиски поставщиков посредством Интернета и специализированных каталогов непродовольственных и продовольственных товаров. Получив информацию о способе и срока поставок, ценах, системах скидок и условиях комплектования, менеджеры отбирают наиболее выгодные и удобные. Рассмотрим процесс отбора поставщика менеджером гипермаркета на примере кисломолочной продукции.</w:t>
      </w:r>
    </w:p>
    <w:p w:rsidR="00BE3FD5" w:rsidRDefault="00261BB8" w:rsidP="00335699">
      <w:pPr>
        <w:pBdr>
          <w:right w:val="nil"/>
        </w:pBdr>
        <w:tabs>
          <w:tab w:val="left" w:pos="927"/>
        </w:tabs>
        <w:rPr>
          <w:szCs w:val="24"/>
        </w:rPr>
      </w:pPr>
      <w:r>
        <w:rPr>
          <w:szCs w:val="24"/>
        </w:rPr>
        <w:t>П</w:t>
      </w:r>
      <w:r w:rsidR="00BE3FD5">
        <w:rPr>
          <w:szCs w:val="24"/>
        </w:rPr>
        <w:t xml:space="preserve">осчитаем средневзвешенный темп роста цены по таблице </w:t>
      </w:r>
      <w:r w:rsidR="00335699">
        <w:rPr>
          <w:szCs w:val="24"/>
        </w:rPr>
        <w:t>2</w:t>
      </w:r>
      <w:r w:rsidR="00BE3FD5">
        <w:rPr>
          <w:szCs w:val="24"/>
        </w:rPr>
        <w:t xml:space="preserve">. </w:t>
      </w:r>
    </w:p>
    <w:p w:rsidR="00302A01" w:rsidRDefault="00302A01" w:rsidP="00335699">
      <w:pPr>
        <w:pBdr>
          <w:right w:val="nil"/>
        </w:pBdr>
        <w:tabs>
          <w:tab w:val="left" w:pos="927"/>
        </w:tabs>
        <w:rPr>
          <w:rFonts w:eastAsia="Times New Roman"/>
          <w:szCs w:val="24"/>
        </w:rPr>
      </w:pPr>
    </w:p>
    <w:p w:rsidR="00BE3FD5" w:rsidRDefault="00BE3FD5" w:rsidP="00464DAE">
      <w:pPr>
        <w:widowControl w:val="0"/>
        <w:pBdr>
          <w:right w:val="nil"/>
        </w:pBdr>
        <w:spacing w:line="240" w:lineRule="auto"/>
        <w:ind w:firstLine="0"/>
        <w:rPr>
          <w:rFonts w:eastAsia="Times New Roman"/>
          <w:szCs w:val="24"/>
        </w:rPr>
      </w:pPr>
      <w:r>
        <w:rPr>
          <w:szCs w:val="24"/>
        </w:rPr>
        <w:t xml:space="preserve">Таблица </w:t>
      </w:r>
      <w:r w:rsidR="00335699">
        <w:rPr>
          <w:szCs w:val="24"/>
        </w:rPr>
        <w:t>2</w:t>
      </w:r>
      <w:r w:rsidR="00A00ADF">
        <w:rPr>
          <w:szCs w:val="24"/>
        </w:rPr>
        <w:t xml:space="preserve"> </w:t>
      </w:r>
      <w:r w:rsidR="00A00ADF">
        <w:t xml:space="preserve">– </w:t>
      </w:r>
      <w:r>
        <w:rPr>
          <w:szCs w:val="24"/>
        </w:rPr>
        <w:t>Данные для расчета, средневзвешенного роста цен поставщиков</w:t>
      </w:r>
      <w:r>
        <w:rPr>
          <w:rStyle w:val="ab"/>
          <w:szCs w:val="24"/>
        </w:rPr>
        <w:footnoteReference w:id="18"/>
      </w:r>
    </w:p>
    <w:tbl>
      <w:tblPr>
        <w:tblW w:w="4958" w:type="pct"/>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4035"/>
        <w:gridCol w:w="2798"/>
        <w:gridCol w:w="2602"/>
      </w:tblGrid>
      <w:tr w:rsidR="00BE3FD5" w:rsidRPr="009C1AD9" w:rsidTr="00B22407">
        <w:trPr>
          <w:trHeight w:val="284"/>
        </w:trPr>
        <w:tc>
          <w:tcPr>
            <w:tcW w:w="2138" w:type="pct"/>
            <w:shd w:val="clear" w:color="auto" w:fill="auto"/>
            <w:tcMar>
              <w:top w:w="80" w:type="dxa"/>
              <w:left w:w="80" w:type="dxa"/>
              <w:bottom w:w="80" w:type="dxa"/>
              <w:right w:w="80" w:type="dxa"/>
            </w:tcMar>
          </w:tcPr>
          <w:p w:rsidR="00BE3FD5" w:rsidRPr="009C1AD9" w:rsidRDefault="00BE3FD5" w:rsidP="009C1AD9">
            <w:pPr>
              <w:pStyle w:val="2A0"/>
              <w:jc w:val="center"/>
              <w:rPr>
                <w:sz w:val="24"/>
              </w:rPr>
            </w:pPr>
            <w:r w:rsidRPr="009C1AD9">
              <w:rPr>
                <w:rFonts w:ascii="Times New Roman" w:hAnsi="Times New Roman"/>
                <w:sz w:val="24"/>
                <w:szCs w:val="22"/>
              </w:rPr>
              <w:t>Поставщик</w:t>
            </w:r>
          </w:p>
        </w:tc>
        <w:tc>
          <w:tcPr>
            <w:tcW w:w="1483" w:type="pct"/>
            <w:shd w:val="clear" w:color="auto" w:fill="auto"/>
            <w:tcMar>
              <w:top w:w="80" w:type="dxa"/>
              <w:left w:w="80" w:type="dxa"/>
              <w:bottom w:w="80" w:type="dxa"/>
              <w:right w:w="80" w:type="dxa"/>
            </w:tcMar>
          </w:tcPr>
          <w:p w:rsidR="00BE3FD5" w:rsidRPr="009C1AD9" w:rsidRDefault="00BE3FD5" w:rsidP="009C1AD9">
            <w:pPr>
              <w:pStyle w:val="2A0"/>
              <w:jc w:val="center"/>
              <w:rPr>
                <w:sz w:val="24"/>
              </w:rPr>
            </w:pPr>
            <w:r w:rsidRPr="009C1AD9">
              <w:rPr>
                <w:rFonts w:ascii="Times New Roman" w:hAnsi="Times New Roman"/>
                <w:sz w:val="24"/>
                <w:szCs w:val="22"/>
              </w:rPr>
              <w:t>Объем поставки, ед./мес.</w:t>
            </w:r>
          </w:p>
        </w:tc>
        <w:tc>
          <w:tcPr>
            <w:tcW w:w="1379" w:type="pct"/>
            <w:shd w:val="clear" w:color="auto" w:fill="auto"/>
            <w:tcMar>
              <w:top w:w="80" w:type="dxa"/>
              <w:left w:w="80" w:type="dxa"/>
              <w:bottom w:w="80" w:type="dxa"/>
              <w:right w:w="80" w:type="dxa"/>
            </w:tcMar>
          </w:tcPr>
          <w:p w:rsidR="00BE3FD5" w:rsidRPr="009C1AD9" w:rsidRDefault="00BE3FD5" w:rsidP="009C1AD9">
            <w:pPr>
              <w:pStyle w:val="2A0"/>
              <w:jc w:val="center"/>
              <w:rPr>
                <w:sz w:val="24"/>
              </w:rPr>
            </w:pPr>
            <w:r w:rsidRPr="009C1AD9">
              <w:rPr>
                <w:rFonts w:ascii="Times New Roman" w:hAnsi="Times New Roman"/>
                <w:sz w:val="24"/>
                <w:szCs w:val="22"/>
              </w:rPr>
              <w:t>Цена за ед., руб.</w:t>
            </w:r>
          </w:p>
        </w:tc>
      </w:tr>
      <w:tr w:rsidR="00BE3FD5" w:rsidRPr="009C1AD9" w:rsidTr="00B22407">
        <w:trPr>
          <w:trHeight w:hRule="exact" w:val="397"/>
        </w:trPr>
        <w:tc>
          <w:tcPr>
            <w:tcW w:w="213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ЗАО «Альтервест-Москва»</w:t>
            </w:r>
          </w:p>
        </w:tc>
        <w:tc>
          <w:tcPr>
            <w:tcW w:w="1483"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p>
        </w:tc>
        <w:tc>
          <w:tcPr>
            <w:tcW w:w="137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p>
        </w:tc>
      </w:tr>
      <w:tr w:rsidR="00BE3FD5" w:rsidRPr="009C1AD9" w:rsidTr="00B22407">
        <w:trPr>
          <w:trHeight w:hRule="exact" w:val="397"/>
        </w:trPr>
        <w:tc>
          <w:tcPr>
            <w:tcW w:w="2138" w:type="pct"/>
            <w:shd w:val="clear" w:color="auto" w:fill="auto"/>
            <w:tcMar>
              <w:top w:w="80" w:type="dxa"/>
              <w:left w:w="80" w:type="dxa"/>
              <w:bottom w:w="80" w:type="dxa"/>
              <w:right w:w="80" w:type="dxa"/>
            </w:tcMar>
          </w:tcPr>
          <w:p w:rsidR="00BE3FD5" w:rsidRPr="009C1AD9" w:rsidRDefault="00BE3FD5" w:rsidP="00400C3B">
            <w:pPr>
              <w:pStyle w:val="2A0"/>
              <w:rPr>
                <w:sz w:val="24"/>
              </w:rPr>
            </w:pPr>
            <w:r w:rsidRPr="009C1AD9">
              <w:rPr>
                <w:rFonts w:ascii="Times New Roman" w:hAnsi="Times New Roman"/>
                <w:sz w:val="24"/>
                <w:szCs w:val="22"/>
              </w:rPr>
              <w:t>Январь, кефир, 1 л.</w:t>
            </w:r>
          </w:p>
        </w:tc>
        <w:tc>
          <w:tcPr>
            <w:tcW w:w="1483"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250</w:t>
            </w:r>
          </w:p>
        </w:tc>
        <w:tc>
          <w:tcPr>
            <w:tcW w:w="137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52</w:t>
            </w:r>
          </w:p>
        </w:tc>
      </w:tr>
      <w:tr w:rsidR="00BE3FD5" w:rsidRPr="009C1AD9" w:rsidTr="00B22407">
        <w:trPr>
          <w:trHeight w:hRule="exact" w:val="397"/>
        </w:trPr>
        <w:tc>
          <w:tcPr>
            <w:tcW w:w="2138" w:type="pct"/>
            <w:shd w:val="clear" w:color="auto" w:fill="auto"/>
            <w:tcMar>
              <w:top w:w="80" w:type="dxa"/>
              <w:left w:w="80" w:type="dxa"/>
              <w:bottom w:w="80" w:type="dxa"/>
              <w:right w:w="80" w:type="dxa"/>
            </w:tcMar>
          </w:tcPr>
          <w:p w:rsidR="00BE3FD5" w:rsidRPr="009C1AD9" w:rsidRDefault="00BE3FD5" w:rsidP="00400C3B">
            <w:pPr>
              <w:pStyle w:val="2A0"/>
              <w:rPr>
                <w:sz w:val="24"/>
              </w:rPr>
            </w:pPr>
            <w:r w:rsidRPr="009C1AD9">
              <w:rPr>
                <w:rFonts w:ascii="Times New Roman" w:hAnsi="Times New Roman"/>
                <w:sz w:val="24"/>
                <w:szCs w:val="22"/>
              </w:rPr>
              <w:t>Январь, молоко, 1 л.</w:t>
            </w:r>
          </w:p>
        </w:tc>
        <w:tc>
          <w:tcPr>
            <w:tcW w:w="1483"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400</w:t>
            </w:r>
          </w:p>
        </w:tc>
        <w:tc>
          <w:tcPr>
            <w:tcW w:w="137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45</w:t>
            </w:r>
          </w:p>
        </w:tc>
      </w:tr>
      <w:tr w:rsidR="00BE3FD5" w:rsidRPr="009C1AD9" w:rsidTr="00B22407">
        <w:trPr>
          <w:trHeight w:hRule="exact" w:val="397"/>
        </w:trPr>
        <w:tc>
          <w:tcPr>
            <w:tcW w:w="2138" w:type="pct"/>
            <w:shd w:val="clear" w:color="auto" w:fill="auto"/>
            <w:tcMar>
              <w:top w:w="80" w:type="dxa"/>
              <w:left w:w="80" w:type="dxa"/>
              <w:bottom w:w="80" w:type="dxa"/>
              <w:right w:w="80" w:type="dxa"/>
            </w:tcMar>
          </w:tcPr>
          <w:p w:rsidR="00BE3FD5" w:rsidRPr="009C1AD9" w:rsidRDefault="00BE3FD5" w:rsidP="00400C3B">
            <w:pPr>
              <w:pStyle w:val="2A0"/>
              <w:rPr>
                <w:sz w:val="24"/>
              </w:rPr>
            </w:pPr>
            <w:r w:rsidRPr="009C1AD9">
              <w:rPr>
                <w:rFonts w:ascii="Times New Roman" w:hAnsi="Times New Roman"/>
                <w:sz w:val="24"/>
                <w:szCs w:val="22"/>
              </w:rPr>
              <w:t>Февраль, кефир, 1 л.</w:t>
            </w:r>
          </w:p>
        </w:tc>
        <w:tc>
          <w:tcPr>
            <w:tcW w:w="1483"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260</w:t>
            </w:r>
          </w:p>
        </w:tc>
        <w:tc>
          <w:tcPr>
            <w:tcW w:w="137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53</w:t>
            </w:r>
          </w:p>
        </w:tc>
      </w:tr>
      <w:tr w:rsidR="00BE3FD5" w:rsidRPr="009C1AD9" w:rsidTr="00B22407">
        <w:trPr>
          <w:trHeight w:hRule="exact" w:val="397"/>
        </w:trPr>
        <w:tc>
          <w:tcPr>
            <w:tcW w:w="2138" w:type="pct"/>
            <w:shd w:val="clear" w:color="auto" w:fill="auto"/>
            <w:tcMar>
              <w:top w:w="80" w:type="dxa"/>
              <w:left w:w="80" w:type="dxa"/>
              <w:bottom w:w="80" w:type="dxa"/>
              <w:right w:w="80" w:type="dxa"/>
            </w:tcMar>
          </w:tcPr>
          <w:p w:rsidR="00BE3FD5" w:rsidRPr="009C1AD9" w:rsidRDefault="00BE3FD5" w:rsidP="00400C3B">
            <w:pPr>
              <w:pStyle w:val="2A0"/>
              <w:rPr>
                <w:sz w:val="24"/>
              </w:rPr>
            </w:pPr>
            <w:r w:rsidRPr="009C1AD9">
              <w:rPr>
                <w:rFonts w:ascii="Times New Roman" w:hAnsi="Times New Roman"/>
                <w:sz w:val="24"/>
                <w:szCs w:val="22"/>
              </w:rPr>
              <w:t>Февраль, молоко, 1 л.</w:t>
            </w:r>
          </w:p>
        </w:tc>
        <w:tc>
          <w:tcPr>
            <w:tcW w:w="1483"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500</w:t>
            </w:r>
          </w:p>
        </w:tc>
        <w:tc>
          <w:tcPr>
            <w:tcW w:w="137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46,5</w:t>
            </w:r>
          </w:p>
        </w:tc>
      </w:tr>
    </w:tbl>
    <w:p w:rsidR="006E2DBC" w:rsidRDefault="006E2DBC" w:rsidP="007A4F27">
      <w:pPr>
        <w:spacing w:line="240" w:lineRule="auto"/>
        <w:ind w:firstLine="0"/>
        <w:jc w:val="left"/>
      </w:pPr>
      <w:r>
        <w:br w:type="page"/>
      </w:r>
      <w:r w:rsidR="00D46C3D">
        <w:lastRenderedPageBreak/>
        <w:t>Продолжение таблицы 2</w:t>
      </w:r>
    </w:p>
    <w:tbl>
      <w:tblPr>
        <w:tblW w:w="5042"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4036"/>
        <w:gridCol w:w="2800"/>
        <w:gridCol w:w="2604"/>
      </w:tblGrid>
      <w:tr w:rsidR="00D46C3D" w:rsidRPr="009C1AD9" w:rsidTr="00B22407">
        <w:trPr>
          <w:trHeight w:val="284"/>
        </w:trPr>
        <w:tc>
          <w:tcPr>
            <w:tcW w:w="2137" w:type="pct"/>
            <w:shd w:val="clear" w:color="auto" w:fill="auto"/>
          </w:tcPr>
          <w:p w:rsidR="00D46C3D" w:rsidRPr="009C1AD9" w:rsidRDefault="00D46C3D" w:rsidP="009C1AD9">
            <w:pPr>
              <w:pStyle w:val="2A0"/>
              <w:jc w:val="center"/>
              <w:rPr>
                <w:sz w:val="24"/>
              </w:rPr>
            </w:pPr>
            <w:r w:rsidRPr="009C1AD9">
              <w:rPr>
                <w:rFonts w:ascii="Times New Roman" w:hAnsi="Times New Roman"/>
                <w:sz w:val="24"/>
                <w:szCs w:val="22"/>
              </w:rPr>
              <w:t>Поставщик</w:t>
            </w:r>
          </w:p>
        </w:tc>
        <w:tc>
          <w:tcPr>
            <w:tcW w:w="1483" w:type="pct"/>
            <w:shd w:val="clear" w:color="auto" w:fill="auto"/>
          </w:tcPr>
          <w:p w:rsidR="00D46C3D" w:rsidRPr="009C1AD9" w:rsidRDefault="00D46C3D" w:rsidP="009C1AD9">
            <w:pPr>
              <w:pStyle w:val="2A0"/>
              <w:jc w:val="center"/>
              <w:rPr>
                <w:sz w:val="24"/>
              </w:rPr>
            </w:pPr>
            <w:r w:rsidRPr="009C1AD9">
              <w:rPr>
                <w:rFonts w:ascii="Times New Roman" w:hAnsi="Times New Roman"/>
                <w:sz w:val="24"/>
                <w:szCs w:val="22"/>
              </w:rPr>
              <w:t>Объем поставки, ед./мес.</w:t>
            </w:r>
          </w:p>
        </w:tc>
        <w:tc>
          <w:tcPr>
            <w:tcW w:w="1379" w:type="pct"/>
            <w:shd w:val="clear" w:color="auto" w:fill="auto"/>
          </w:tcPr>
          <w:p w:rsidR="00D46C3D" w:rsidRPr="009C1AD9" w:rsidRDefault="00D46C3D" w:rsidP="009C1AD9">
            <w:pPr>
              <w:pStyle w:val="2A0"/>
              <w:jc w:val="center"/>
              <w:rPr>
                <w:sz w:val="24"/>
              </w:rPr>
            </w:pPr>
            <w:r w:rsidRPr="009C1AD9">
              <w:rPr>
                <w:rFonts w:ascii="Times New Roman" w:hAnsi="Times New Roman"/>
                <w:sz w:val="24"/>
                <w:szCs w:val="22"/>
              </w:rPr>
              <w:t>Цена за ед., руб.</w:t>
            </w:r>
          </w:p>
        </w:tc>
      </w:tr>
      <w:tr w:rsidR="00BE3FD5" w:rsidRPr="009C1AD9" w:rsidTr="00B22407">
        <w:trPr>
          <w:trHeight w:hRule="exact" w:val="397"/>
        </w:trPr>
        <w:tc>
          <w:tcPr>
            <w:tcW w:w="2137" w:type="pct"/>
            <w:shd w:val="clear" w:color="auto" w:fill="auto"/>
            <w:tcMar>
              <w:top w:w="80" w:type="dxa"/>
              <w:left w:w="80" w:type="dxa"/>
              <w:bottom w:w="80" w:type="dxa"/>
              <w:right w:w="80" w:type="dxa"/>
            </w:tcMar>
          </w:tcPr>
          <w:p w:rsidR="00BE3FD5" w:rsidRPr="009C1AD9" w:rsidRDefault="00BE3FD5" w:rsidP="009C1AD9">
            <w:pPr>
              <w:pStyle w:val="2A0"/>
              <w:jc w:val="center"/>
              <w:rPr>
                <w:sz w:val="24"/>
              </w:rPr>
            </w:pPr>
            <w:r w:rsidRPr="009C1AD9">
              <w:rPr>
                <w:rFonts w:ascii="Times New Roman" w:hAnsi="Times New Roman"/>
                <w:sz w:val="24"/>
                <w:szCs w:val="22"/>
              </w:rPr>
              <w:t>ООО «Ягодное»</w:t>
            </w:r>
          </w:p>
        </w:tc>
        <w:tc>
          <w:tcPr>
            <w:tcW w:w="1483"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p>
        </w:tc>
        <w:tc>
          <w:tcPr>
            <w:tcW w:w="137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p>
        </w:tc>
      </w:tr>
      <w:tr w:rsidR="00BE3FD5" w:rsidRPr="009C1AD9" w:rsidTr="00B22407">
        <w:trPr>
          <w:trHeight w:hRule="exact" w:val="397"/>
        </w:trPr>
        <w:tc>
          <w:tcPr>
            <w:tcW w:w="2137" w:type="pct"/>
            <w:shd w:val="clear" w:color="auto" w:fill="auto"/>
            <w:tcMar>
              <w:top w:w="80" w:type="dxa"/>
              <w:left w:w="80" w:type="dxa"/>
              <w:bottom w:w="80" w:type="dxa"/>
              <w:right w:w="80" w:type="dxa"/>
            </w:tcMar>
          </w:tcPr>
          <w:p w:rsidR="00BE3FD5" w:rsidRPr="009C1AD9" w:rsidRDefault="00BE3FD5" w:rsidP="00400C3B">
            <w:pPr>
              <w:pStyle w:val="2A0"/>
              <w:rPr>
                <w:sz w:val="24"/>
              </w:rPr>
            </w:pPr>
            <w:r w:rsidRPr="009C1AD9">
              <w:rPr>
                <w:rFonts w:ascii="Times New Roman" w:hAnsi="Times New Roman"/>
                <w:sz w:val="24"/>
                <w:szCs w:val="22"/>
              </w:rPr>
              <w:t>Январь, кефир, 1 л.</w:t>
            </w:r>
          </w:p>
        </w:tc>
        <w:tc>
          <w:tcPr>
            <w:tcW w:w="1483"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200</w:t>
            </w:r>
          </w:p>
        </w:tc>
        <w:tc>
          <w:tcPr>
            <w:tcW w:w="137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50</w:t>
            </w:r>
          </w:p>
        </w:tc>
      </w:tr>
      <w:tr w:rsidR="00BE3FD5" w:rsidRPr="009C1AD9" w:rsidTr="00B22407">
        <w:trPr>
          <w:trHeight w:hRule="exact" w:val="397"/>
        </w:trPr>
        <w:tc>
          <w:tcPr>
            <w:tcW w:w="2137" w:type="pct"/>
            <w:shd w:val="clear" w:color="auto" w:fill="auto"/>
            <w:tcMar>
              <w:top w:w="80" w:type="dxa"/>
              <w:left w:w="80" w:type="dxa"/>
              <w:bottom w:w="80" w:type="dxa"/>
              <w:right w:w="80" w:type="dxa"/>
            </w:tcMar>
          </w:tcPr>
          <w:p w:rsidR="00BE3FD5" w:rsidRPr="009C1AD9" w:rsidRDefault="00BE3FD5" w:rsidP="00400C3B">
            <w:pPr>
              <w:pStyle w:val="2A0"/>
              <w:rPr>
                <w:sz w:val="24"/>
              </w:rPr>
            </w:pPr>
            <w:r w:rsidRPr="009C1AD9">
              <w:rPr>
                <w:rFonts w:ascii="Times New Roman" w:hAnsi="Times New Roman"/>
                <w:sz w:val="24"/>
                <w:szCs w:val="22"/>
              </w:rPr>
              <w:t>Январь, молоко, 1 л.</w:t>
            </w:r>
          </w:p>
        </w:tc>
        <w:tc>
          <w:tcPr>
            <w:tcW w:w="1483"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300</w:t>
            </w:r>
          </w:p>
        </w:tc>
        <w:tc>
          <w:tcPr>
            <w:tcW w:w="137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43</w:t>
            </w:r>
          </w:p>
        </w:tc>
      </w:tr>
      <w:tr w:rsidR="00BE3FD5" w:rsidRPr="009C1AD9" w:rsidTr="00B22407">
        <w:trPr>
          <w:trHeight w:hRule="exact" w:val="397"/>
        </w:trPr>
        <w:tc>
          <w:tcPr>
            <w:tcW w:w="2137" w:type="pct"/>
            <w:shd w:val="clear" w:color="auto" w:fill="auto"/>
            <w:tcMar>
              <w:top w:w="80" w:type="dxa"/>
              <w:left w:w="80" w:type="dxa"/>
              <w:bottom w:w="80" w:type="dxa"/>
              <w:right w:w="80" w:type="dxa"/>
            </w:tcMar>
          </w:tcPr>
          <w:p w:rsidR="00BE3FD5" w:rsidRPr="009C1AD9" w:rsidRDefault="00BE3FD5" w:rsidP="00400C3B">
            <w:pPr>
              <w:pStyle w:val="2A0"/>
              <w:rPr>
                <w:sz w:val="24"/>
              </w:rPr>
            </w:pPr>
            <w:r w:rsidRPr="009C1AD9">
              <w:rPr>
                <w:rFonts w:ascii="Times New Roman" w:hAnsi="Times New Roman"/>
                <w:sz w:val="24"/>
                <w:szCs w:val="22"/>
              </w:rPr>
              <w:t>Февраль, кефир, 1 л.</w:t>
            </w:r>
          </w:p>
        </w:tc>
        <w:tc>
          <w:tcPr>
            <w:tcW w:w="1483"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230</w:t>
            </w:r>
          </w:p>
        </w:tc>
        <w:tc>
          <w:tcPr>
            <w:tcW w:w="137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51</w:t>
            </w:r>
          </w:p>
        </w:tc>
      </w:tr>
      <w:tr w:rsidR="00BE3FD5" w:rsidRPr="009C1AD9" w:rsidTr="00B22407">
        <w:trPr>
          <w:trHeight w:hRule="exact" w:val="397"/>
        </w:trPr>
        <w:tc>
          <w:tcPr>
            <w:tcW w:w="2137" w:type="pct"/>
            <w:shd w:val="clear" w:color="auto" w:fill="auto"/>
            <w:tcMar>
              <w:top w:w="80" w:type="dxa"/>
              <w:left w:w="80" w:type="dxa"/>
              <w:bottom w:w="80" w:type="dxa"/>
              <w:right w:w="80" w:type="dxa"/>
            </w:tcMar>
          </w:tcPr>
          <w:p w:rsidR="00BE3FD5" w:rsidRPr="009C1AD9" w:rsidRDefault="00BE3FD5" w:rsidP="00400C3B">
            <w:pPr>
              <w:pStyle w:val="2A0"/>
              <w:rPr>
                <w:sz w:val="24"/>
              </w:rPr>
            </w:pPr>
            <w:r w:rsidRPr="009C1AD9">
              <w:rPr>
                <w:rFonts w:ascii="Times New Roman" w:hAnsi="Times New Roman"/>
                <w:sz w:val="24"/>
                <w:szCs w:val="22"/>
              </w:rPr>
              <w:t>Февраль, молоко, 1 л.</w:t>
            </w:r>
          </w:p>
        </w:tc>
        <w:tc>
          <w:tcPr>
            <w:tcW w:w="1483"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300</w:t>
            </w:r>
          </w:p>
        </w:tc>
        <w:tc>
          <w:tcPr>
            <w:tcW w:w="137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45</w:t>
            </w:r>
          </w:p>
        </w:tc>
      </w:tr>
    </w:tbl>
    <w:p w:rsidR="00302A01" w:rsidRDefault="00302A01" w:rsidP="00335699">
      <w:pPr>
        <w:pBdr>
          <w:right w:val="nil"/>
        </w:pBdr>
        <w:tabs>
          <w:tab w:val="left" w:pos="927"/>
        </w:tabs>
        <w:rPr>
          <w:szCs w:val="24"/>
        </w:rPr>
      </w:pPr>
    </w:p>
    <w:p w:rsidR="006E2DBC" w:rsidRDefault="00335699" w:rsidP="00335699">
      <w:pPr>
        <w:pBdr>
          <w:right w:val="nil"/>
        </w:pBdr>
        <w:tabs>
          <w:tab w:val="left" w:pos="927"/>
        </w:tabs>
        <w:rPr>
          <w:szCs w:val="24"/>
        </w:rPr>
      </w:pPr>
      <w:r>
        <w:rPr>
          <w:szCs w:val="24"/>
        </w:rPr>
        <w:t>Сначала рассчитаем темпы роста цен на кефир и молоко</w:t>
      </w:r>
      <w:r w:rsidR="006E2DBC">
        <w:rPr>
          <w:szCs w:val="24"/>
        </w:rPr>
        <w:t>.</w:t>
      </w:r>
    </w:p>
    <w:p w:rsidR="00335699" w:rsidRDefault="006E2DBC" w:rsidP="00335699">
      <w:pPr>
        <w:pBdr>
          <w:right w:val="nil"/>
        </w:pBdr>
        <w:tabs>
          <w:tab w:val="left" w:pos="927"/>
        </w:tabs>
        <w:rPr>
          <w:rFonts w:eastAsia="Times New Roman"/>
          <w:szCs w:val="24"/>
        </w:rPr>
      </w:pPr>
      <w:r>
        <w:rPr>
          <w:szCs w:val="24"/>
        </w:rPr>
        <w:t>Д</w:t>
      </w:r>
      <w:r w:rsidR="00335699">
        <w:rPr>
          <w:szCs w:val="24"/>
        </w:rPr>
        <w:t>ля ЗАО «Альтервест-Москва».</w:t>
      </w:r>
    </w:p>
    <w:p w:rsidR="00335699" w:rsidRDefault="00A36DD2" w:rsidP="00335699">
      <w:pPr>
        <w:pBdr>
          <w:right w:val="nil"/>
        </w:pBdr>
        <w:rPr>
          <w:rFonts w:eastAsia="Times New Roman"/>
          <w:szCs w:val="24"/>
        </w:rPr>
      </w:pPr>
      <w:r>
        <w:rPr>
          <w:rFonts w:eastAsia="Times New Roman"/>
          <w:noProof/>
          <w:szCs w:val="24"/>
          <w:lang w:eastAsia="ru-RU"/>
        </w:rPr>
        <w:pict>
          <v:shape id="officeArt object" o:spid="_x0000_i1032" type="#_x0000_t75" style="width:182.25pt;height:23.25pt;visibility:visible">
            <v:imagedata r:id="rId16" o:title=""/>
          </v:shape>
        </w:pict>
      </w:r>
    </w:p>
    <w:p w:rsidR="00335699" w:rsidRDefault="00A36DD2" w:rsidP="00335699">
      <w:pPr>
        <w:pBdr>
          <w:right w:val="nil"/>
        </w:pBdr>
        <w:rPr>
          <w:rFonts w:eastAsia="Times New Roman"/>
          <w:szCs w:val="24"/>
        </w:rPr>
      </w:pPr>
      <w:r>
        <w:rPr>
          <w:rFonts w:eastAsia="Times New Roman"/>
          <w:noProof/>
          <w:szCs w:val="24"/>
          <w:lang w:eastAsia="ru-RU"/>
        </w:rPr>
        <w:pict>
          <v:shape id="_x0000_i1033" type="#_x0000_t75" style="width:165pt;height:23.25pt;visibility:visible">
            <v:imagedata r:id="rId17" o:title=""/>
          </v:shape>
        </w:pict>
      </w:r>
    </w:p>
    <w:p w:rsidR="00BE3FD5" w:rsidRDefault="00BE3FD5" w:rsidP="00BE3FD5">
      <w:pPr>
        <w:rPr>
          <w:rFonts w:eastAsia="Times New Roman"/>
          <w:szCs w:val="24"/>
        </w:rPr>
      </w:pPr>
      <w:r>
        <w:rPr>
          <w:szCs w:val="24"/>
        </w:rPr>
        <w:t>Для ООО «Ягодное»</w:t>
      </w:r>
    </w:p>
    <w:p w:rsidR="00BE3FD5" w:rsidRDefault="00A36DD2" w:rsidP="00BE3FD5">
      <w:pPr>
        <w:rPr>
          <w:szCs w:val="28"/>
        </w:rPr>
      </w:pPr>
      <w:r>
        <w:rPr>
          <w:rFonts w:eastAsia="Times New Roman"/>
          <w:noProof/>
          <w:szCs w:val="24"/>
          <w:lang w:eastAsia="ru-RU"/>
        </w:rPr>
        <w:pict>
          <v:shape id="_x0000_i1034" type="#_x0000_t75" style="width:168.75pt;height:21pt;visibility:visible">
            <v:imagedata r:id="rId18" o:title=""/>
          </v:shape>
        </w:pict>
      </w:r>
    </w:p>
    <w:p w:rsidR="00BE3FD5" w:rsidRDefault="00A36DD2" w:rsidP="00BE3FD5">
      <w:pPr>
        <w:rPr>
          <w:rFonts w:eastAsia="Times New Roman"/>
          <w:szCs w:val="24"/>
        </w:rPr>
      </w:pPr>
      <w:r>
        <w:rPr>
          <w:noProof/>
          <w:szCs w:val="28"/>
          <w:lang w:eastAsia="ru-RU"/>
        </w:rPr>
        <w:pict>
          <v:shape id="_x0000_i1035" type="#_x0000_t75" style="width:169.5pt;height:24pt;visibility:visible">
            <v:imagedata r:id="rId19" o:title=""/>
          </v:shape>
        </w:pict>
      </w:r>
    </w:p>
    <w:p w:rsidR="006E2DBC" w:rsidRDefault="00BE3FD5" w:rsidP="00335699">
      <w:r w:rsidRPr="00335699">
        <w:t xml:space="preserve">Просчитаем доли разновидностей товара в общем объеме. </w:t>
      </w:r>
    </w:p>
    <w:p w:rsidR="00BE3FD5" w:rsidRPr="00335699" w:rsidRDefault="00BE3FD5" w:rsidP="00335699">
      <w:r w:rsidRPr="00335699">
        <w:t>Для ЗАО «Альтервест-Москва».</w:t>
      </w:r>
    </w:p>
    <w:p w:rsidR="00335699" w:rsidRPr="00335699" w:rsidRDefault="00A36DD2" w:rsidP="00335699">
      <w:r>
        <w:pict>
          <v:shape id="_x0000_i1036" type="#_x0000_t75" style="width:167.25pt;height:19.5pt;visibility:visible" o:allowoverlap="f">
            <v:imagedata r:id="rId20" o:title=""/>
          </v:shape>
        </w:pict>
      </w:r>
    </w:p>
    <w:p w:rsidR="00BE3FD5" w:rsidRPr="00335699" w:rsidRDefault="00A36DD2" w:rsidP="00335699">
      <w:r>
        <w:pict>
          <v:shape id="_x0000_i1037" type="#_x0000_t75" style="width:164.25pt;height:21pt;visibility:visible">
            <v:imagedata r:id="rId21" o:title=""/>
          </v:shape>
        </w:pict>
      </w:r>
    </w:p>
    <w:p w:rsidR="00BE3FD5" w:rsidRPr="00335699" w:rsidRDefault="00BE3FD5" w:rsidP="00335699">
      <w:r w:rsidRPr="00335699">
        <w:t>Для ООО «Ягодное».</w:t>
      </w:r>
    </w:p>
    <w:p w:rsidR="00BE3FD5" w:rsidRDefault="00A36DD2" w:rsidP="00335699">
      <w:pPr>
        <w:rPr>
          <w:rFonts w:eastAsia="Times New Roman"/>
          <w:szCs w:val="24"/>
        </w:rPr>
      </w:pPr>
      <w:r>
        <w:pict>
          <v:shape id="_x0000_i1038" type="#_x0000_t75" style="width:166.5pt;height:19.5pt;visibility:visible">
            <v:imagedata r:id="rId22" o:title=""/>
          </v:shape>
        </w:pict>
      </w:r>
    </w:p>
    <w:p w:rsidR="00BE3FD5" w:rsidRPr="00ED65BD" w:rsidRDefault="00A36DD2" w:rsidP="00BE3FD5">
      <w:pPr>
        <w:rPr>
          <w:color w:val="000000"/>
          <w:szCs w:val="24"/>
        </w:rPr>
      </w:pPr>
      <w:r>
        <w:rPr>
          <w:rFonts w:eastAsia="Times New Roman"/>
          <w:noProof/>
          <w:szCs w:val="24"/>
          <w:lang w:eastAsia="ru-RU"/>
        </w:rPr>
        <w:pict>
          <v:shape id="_x0000_i1039" type="#_x0000_t75" style="width:171pt;height:22.5pt;visibility:visible">
            <v:imagedata r:id="rId23" o:title=""/>
          </v:shape>
        </w:pict>
      </w:r>
    </w:p>
    <w:p w:rsidR="00BE3FD5" w:rsidRDefault="00BE3FD5" w:rsidP="00BE3FD5">
      <w:pPr>
        <w:rPr>
          <w:rFonts w:eastAsia="Times New Roman"/>
          <w:szCs w:val="24"/>
        </w:rPr>
      </w:pPr>
      <w:r>
        <w:rPr>
          <w:szCs w:val="24"/>
        </w:rPr>
        <w:t>Рассчитаем средневзвешенный темп роста цен на товары.</w:t>
      </w:r>
    </w:p>
    <w:p w:rsidR="00BE3FD5" w:rsidRDefault="00BE3FD5" w:rsidP="00BE3FD5">
      <w:pPr>
        <w:rPr>
          <w:rFonts w:eastAsia="Times New Roman"/>
          <w:szCs w:val="24"/>
        </w:rPr>
      </w:pPr>
      <w:r>
        <w:rPr>
          <w:szCs w:val="24"/>
        </w:rPr>
        <w:t>Для ЗАО «Альтервест-Москва».</w:t>
      </w:r>
    </w:p>
    <w:p w:rsidR="00BE3FD5" w:rsidRDefault="00BE3FD5" w:rsidP="00BE3FD5">
      <w:pPr>
        <w:rPr>
          <w:rFonts w:eastAsia="Times New Roman"/>
          <w:szCs w:val="24"/>
        </w:rPr>
      </w:pPr>
      <w:r>
        <w:rPr>
          <w:szCs w:val="24"/>
        </w:rPr>
        <w:t>Тц = 103х0,56 + 101х0,51 = 57,68 + 51,51 = 109,19</w:t>
      </w:r>
    </w:p>
    <w:p w:rsidR="00BE3FD5" w:rsidRDefault="00BE3FD5" w:rsidP="00BE3FD5">
      <w:pPr>
        <w:rPr>
          <w:rFonts w:eastAsia="Times New Roman"/>
          <w:szCs w:val="24"/>
        </w:rPr>
      </w:pPr>
      <w:r>
        <w:rPr>
          <w:szCs w:val="24"/>
        </w:rPr>
        <w:t>Для ООО «Ягодное».</w:t>
      </w:r>
    </w:p>
    <w:p w:rsidR="00BE3FD5" w:rsidRDefault="00BE3FD5" w:rsidP="00BE3FD5">
      <w:pPr>
        <w:rPr>
          <w:rFonts w:eastAsia="Times New Roman"/>
          <w:szCs w:val="24"/>
        </w:rPr>
      </w:pPr>
      <w:r>
        <w:rPr>
          <w:szCs w:val="24"/>
        </w:rPr>
        <w:t>Тц = 104,6х0,51 + 102х0,53 = 53,34 + 54,06 = 107,4</w:t>
      </w:r>
    </w:p>
    <w:p w:rsidR="00BE3FD5" w:rsidRDefault="00BE3FD5" w:rsidP="00BE3FD5">
      <w:pPr>
        <w:rPr>
          <w:szCs w:val="24"/>
        </w:rPr>
      </w:pPr>
      <w:r>
        <w:rPr>
          <w:szCs w:val="24"/>
        </w:rPr>
        <w:lastRenderedPageBreak/>
        <w:t xml:space="preserve">Просчитаем темпы роста поставки товара ненадлежащего качества на основании данных из таблицы </w:t>
      </w:r>
      <w:r w:rsidR="00D46C3D">
        <w:rPr>
          <w:szCs w:val="24"/>
        </w:rPr>
        <w:t>3</w:t>
      </w:r>
      <w:r>
        <w:rPr>
          <w:szCs w:val="24"/>
        </w:rPr>
        <w:t>.</w:t>
      </w:r>
    </w:p>
    <w:p w:rsidR="00302A01" w:rsidRDefault="00302A01" w:rsidP="00BE3FD5">
      <w:pPr>
        <w:rPr>
          <w:szCs w:val="24"/>
        </w:rPr>
      </w:pPr>
    </w:p>
    <w:p w:rsidR="00BE3FD5" w:rsidRDefault="00BE3FD5" w:rsidP="00464DAE">
      <w:pPr>
        <w:widowControl w:val="0"/>
        <w:spacing w:line="240" w:lineRule="auto"/>
        <w:ind w:firstLine="0"/>
        <w:rPr>
          <w:rFonts w:eastAsia="Times New Roman"/>
          <w:szCs w:val="24"/>
        </w:rPr>
      </w:pPr>
      <w:r>
        <w:rPr>
          <w:szCs w:val="24"/>
        </w:rPr>
        <w:t xml:space="preserve">Таблица </w:t>
      </w:r>
      <w:r w:rsidR="00D46C3D">
        <w:rPr>
          <w:szCs w:val="24"/>
        </w:rPr>
        <w:t>3</w:t>
      </w:r>
      <w:r w:rsidR="00A57004">
        <w:rPr>
          <w:szCs w:val="24"/>
        </w:rPr>
        <w:t xml:space="preserve"> </w:t>
      </w:r>
      <w:r w:rsidR="00A57004">
        <w:t xml:space="preserve">– </w:t>
      </w:r>
      <w:r>
        <w:rPr>
          <w:szCs w:val="24"/>
        </w:rPr>
        <w:t>Данные для расчетов темпов роста товара ненадлежащего качества по поставщикам</w:t>
      </w:r>
      <w:r>
        <w:rPr>
          <w:rStyle w:val="ab"/>
          <w:szCs w:val="24"/>
        </w:rPr>
        <w:footnoteReference w:id="19"/>
      </w:r>
    </w:p>
    <w:tbl>
      <w:tblPr>
        <w:tblW w:w="95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005"/>
        <w:gridCol w:w="2798"/>
        <w:gridCol w:w="1165"/>
        <w:gridCol w:w="1670"/>
        <w:gridCol w:w="2927"/>
      </w:tblGrid>
      <w:tr w:rsidR="00BE3FD5" w:rsidTr="009C1AD9">
        <w:trPr>
          <w:trHeight w:val="730"/>
        </w:trPr>
        <w:tc>
          <w:tcPr>
            <w:tcW w:w="1005" w:type="dxa"/>
            <w:shd w:val="clear" w:color="auto" w:fill="auto"/>
            <w:tcMar>
              <w:top w:w="80" w:type="dxa"/>
              <w:left w:w="80" w:type="dxa"/>
              <w:bottom w:w="80" w:type="dxa"/>
              <w:right w:w="80" w:type="dxa"/>
            </w:tcMar>
          </w:tcPr>
          <w:p w:rsidR="00BE3FD5" w:rsidRDefault="00BE3FD5" w:rsidP="00D46C3D">
            <w:pPr>
              <w:pStyle w:val="2A0"/>
            </w:pPr>
            <w:r w:rsidRPr="009C1AD9">
              <w:rPr>
                <w:rFonts w:ascii="Times New Roman" w:hAnsi="Times New Roman"/>
                <w:sz w:val="22"/>
                <w:szCs w:val="22"/>
              </w:rPr>
              <w:t>Месяц</w:t>
            </w:r>
          </w:p>
        </w:tc>
        <w:tc>
          <w:tcPr>
            <w:tcW w:w="2798" w:type="dxa"/>
            <w:shd w:val="clear" w:color="auto" w:fill="auto"/>
            <w:tcMar>
              <w:top w:w="80" w:type="dxa"/>
              <w:left w:w="80" w:type="dxa"/>
              <w:bottom w:w="80" w:type="dxa"/>
              <w:right w:w="80" w:type="dxa"/>
            </w:tcMar>
          </w:tcPr>
          <w:p w:rsidR="00BE3FD5" w:rsidRDefault="00BE3FD5" w:rsidP="00D46C3D">
            <w:pPr>
              <w:pStyle w:val="2A0"/>
            </w:pPr>
            <w:r w:rsidRPr="009C1AD9">
              <w:rPr>
                <w:rFonts w:ascii="Times New Roman" w:hAnsi="Times New Roman"/>
                <w:sz w:val="22"/>
                <w:szCs w:val="22"/>
              </w:rPr>
              <w:t>Поставщик</w:t>
            </w:r>
          </w:p>
        </w:tc>
        <w:tc>
          <w:tcPr>
            <w:tcW w:w="1165" w:type="dxa"/>
            <w:shd w:val="clear" w:color="auto" w:fill="auto"/>
            <w:tcMar>
              <w:top w:w="80" w:type="dxa"/>
              <w:left w:w="80" w:type="dxa"/>
              <w:bottom w:w="80" w:type="dxa"/>
              <w:right w:w="80" w:type="dxa"/>
            </w:tcMar>
          </w:tcPr>
          <w:p w:rsidR="00BE3FD5" w:rsidRDefault="00BE3FD5" w:rsidP="00D46C3D">
            <w:pPr>
              <w:pStyle w:val="2A0"/>
            </w:pPr>
            <w:r w:rsidRPr="009C1AD9">
              <w:rPr>
                <w:rFonts w:ascii="Times New Roman" w:hAnsi="Times New Roman"/>
                <w:sz w:val="22"/>
                <w:szCs w:val="22"/>
              </w:rPr>
              <w:t>Общая поставка, ед./мес.</w:t>
            </w:r>
          </w:p>
        </w:tc>
        <w:tc>
          <w:tcPr>
            <w:tcW w:w="1670" w:type="dxa"/>
            <w:shd w:val="clear" w:color="auto" w:fill="auto"/>
            <w:tcMar>
              <w:top w:w="80" w:type="dxa"/>
              <w:left w:w="80" w:type="dxa"/>
              <w:bottom w:w="80" w:type="dxa"/>
              <w:right w:w="80" w:type="dxa"/>
            </w:tcMar>
          </w:tcPr>
          <w:p w:rsidR="00BE3FD5" w:rsidRDefault="00BE3FD5" w:rsidP="00D46C3D">
            <w:pPr>
              <w:pStyle w:val="2A0"/>
            </w:pPr>
            <w:r w:rsidRPr="009C1AD9">
              <w:rPr>
                <w:rFonts w:ascii="Times New Roman" w:hAnsi="Times New Roman"/>
                <w:sz w:val="22"/>
                <w:szCs w:val="22"/>
              </w:rPr>
              <w:t>Кол-во товаров ненадлежащ</w:t>
            </w:r>
            <w:r w:rsidR="00D46C3D" w:rsidRPr="009C1AD9">
              <w:rPr>
                <w:rFonts w:ascii="Times New Roman" w:hAnsi="Times New Roman"/>
                <w:sz w:val="22"/>
                <w:szCs w:val="22"/>
              </w:rPr>
              <w:t xml:space="preserve">его </w:t>
            </w:r>
            <w:r w:rsidRPr="009C1AD9">
              <w:rPr>
                <w:rFonts w:ascii="Times New Roman" w:hAnsi="Times New Roman"/>
                <w:sz w:val="22"/>
                <w:szCs w:val="22"/>
              </w:rPr>
              <w:t>кач</w:t>
            </w:r>
            <w:r w:rsidR="00D46C3D" w:rsidRPr="009C1AD9">
              <w:rPr>
                <w:rFonts w:ascii="Times New Roman" w:hAnsi="Times New Roman"/>
                <w:sz w:val="22"/>
                <w:szCs w:val="22"/>
              </w:rPr>
              <w:t>ест</w:t>
            </w:r>
            <w:r w:rsidRPr="009C1AD9">
              <w:rPr>
                <w:rFonts w:ascii="Times New Roman" w:hAnsi="Times New Roman"/>
                <w:sz w:val="22"/>
                <w:szCs w:val="22"/>
              </w:rPr>
              <w:t>ва</w:t>
            </w:r>
          </w:p>
        </w:tc>
        <w:tc>
          <w:tcPr>
            <w:tcW w:w="2927" w:type="dxa"/>
            <w:shd w:val="clear" w:color="auto" w:fill="auto"/>
            <w:tcMar>
              <w:top w:w="80" w:type="dxa"/>
              <w:left w:w="80" w:type="dxa"/>
              <w:bottom w:w="80" w:type="dxa"/>
              <w:right w:w="80" w:type="dxa"/>
            </w:tcMar>
          </w:tcPr>
          <w:p w:rsidR="00BE3FD5" w:rsidRDefault="00BE3FD5" w:rsidP="00D46C3D">
            <w:pPr>
              <w:pStyle w:val="2A0"/>
            </w:pPr>
            <w:r w:rsidRPr="009C1AD9">
              <w:rPr>
                <w:rFonts w:ascii="Times New Roman" w:hAnsi="Times New Roman"/>
                <w:sz w:val="22"/>
                <w:szCs w:val="22"/>
              </w:rPr>
              <w:t xml:space="preserve">Доля товаров </w:t>
            </w:r>
            <w:r w:rsidR="00D46C3D" w:rsidRPr="009C1AD9">
              <w:rPr>
                <w:rFonts w:ascii="Times New Roman" w:hAnsi="Times New Roman"/>
                <w:sz w:val="22"/>
                <w:szCs w:val="22"/>
              </w:rPr>
              <w:t>ненадлежащего качества</w:t>
            </w:r>
            <w:r w:rsidRPr="009C1AD9">
              <w:rPr>
                <w:rFonts w:ascii="Times New Roman" w:hAnsi="Times New Roman"/>
                <w:sz w:val="22"/>
                <w:szCs w:val="22"/>
              </w:rPr>
              <w:t xml:space="preserve"> в общем объеме поставки, %</w:t>
            </w:r>
          </w:p>
        </w:tc>
      </w:tr>
      <w:tr w:rsidR="00BE3FD5" w:rsidTr="008B2496">
        <w:trPr>
          <w:trHeight w:hRule="exact" w:val="397"/>
        </w:trPr>
        <w:tc>
          <w:tcPr>
            <w:tcW w:w="1005" w:type="dxa"/>
            <w:vMerge w:val="restart"/>
            <w:shd w:val="clear" w:color="auto" w:fill="auto"/>
            <w:tcMar>
              <w:top w:w="80" w:type="dxa"/>
              <w:left w:w="80" w:type="dxa"/>
              <w:bottom w:w="80" w:type="dxa"/>
              <w:right w:w="80" w:type="dxa"/>
            </w:tcMar>
          </w:tcPr>
          <w:p w:rsidR="00BE3FD5" w:rsidRDefault="00BE3FD5" w:rsidP="00D46C3D">
            <w:pPr>
              <w:pStyle w:val="2A0"/>
            </w:pPr>
            <w:r w:rsidRPr="009C1AD9">
              <w:rPr>
                <w:rFonts w:ascii="Times New Roman" w:hAnsi="Times New Roman"/>
                <w:sz w:val="22"/>
                <w:szCs w:val="22"/>
              </w:rPr>
              <w:t>Январь</w:t>
            </w:r>
          </w:p>
        </w:tc>
        <w:tc>
          <w:tcPr>
            <w:tcW w:w="2798" w:type="dxa"/>
            <w:shd w:val="clear" w:color="auto" w:fill="auto"/>
            <w:tcMar>
              <w:top w:w="80" w:type="dxa"/>
              <w:left w:w="80" w:type="dxa"/>
              <w:bottom w:w="80" w:type="dxa"/>
              <w:right w:w="80" w:type="dxa"/>
            </w:tcMar>
          </w:tcPr>
          <w:p w:rsidR="00BE3FD5" w:rsidRDefault="00BE3FD5" w:rsidP="00D46C3D">
            <w:pPr>
              <w:pStyle w:val="2A0"/>
            </w:pPr>
            <w:r w:rsidRPr="009C1AD9">
              <w:rPr>
                <w:rFonts w:ascii="Times New Roman" w:hAnsi="Times New Roman"/>
                <w:sz w:val="22"/>
                <w:szCs w:val="22"/>
              </w:rPr>
              <w:t>ЗАО «Альтервест-Москва»</w:t>
            </w:r>
          </w:p>
        </w:tc>
        <w:tc>
          <w:tcPr>
            <w:tcW w:w="1165"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bdr w:val="nil"/>
              </w:rPr>
            </w:pPr>
            <w:r w:rsidRPr="009C1AD9">
              <w:rPr>
                <w:rFonts w:eastAsia="Arial Unicode MS"/>
                <w:sz w:val="22"/>
                <w:bdr w:val="nil"/>
              </w:rPr>
              <w:t>3100</w:t>
            </w:r>
          </w:p>
        </w:tc>
        <w:tc>
          <w:tcPr>
            <w:tcW w:w="1670"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bdr w:val="nil"/>
              </w:rPr>
            </w:pPr>
            <w:r w:rsidRPr="009C1AD9">
              <w:rPr>
                <w:rFonts w:eastAsia="Arial Unicode MS"/>
                <w:sz w:val="22"/>
                <w:bdr w:val="nil"/>
              </w:rPr>
              <w:t>85</w:t>
            </w:r>
          </w:p>
        </w:tc>
        <w:tc>
          <w:tcPr>
            <w:tcW w:w="2927"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bdr w:val="nil"/>
              </w:rPr>
            </w:pPr>
            <w:r w:rsidRPr="009C1AD9">
              <w:rPr>
                <w:rFonts w:eastAsia="Arial Unicode MS"/>
                <w:sz w:val="22"/>
                <w:bdr w:val="nil"/>
              </w:rPr>
              <w:t>2,7</w:t>
            </w:r>
          </w:p>
        </w:tc>
      </w:tr>
      <w:tr w:rsidR="00BE3FD5" w:rsidTr="008B2496">
        <w:trPr>
          <w:trHeight w:hRule="exact" w:val="397"/>
        </w:trPr>
        <w:tc>
          <w:tcPr>
            <w:tcW w:w="1005" w:type="dxa"/>
            <w:vMerge/>
            <w:shd w:val="clear" w:color="auto" w:fill="auto"/>
          </w:tcPr>
          <w:p w:rsidR="00BE3FD5" w:rsidRPr="009C1AD9" w:rsidRDefault="00BE3FD5" w:rsidP="009C1AD9">
            <w:pPr>
              <w:pBdr>
                <w:top w:val="nil"/>
                <w:left w:val="nil"/>
                <w:bottom w:val="nil"/>
                <w:right w:val="nil"/>
                <w:between w:val="nil"/>
                <w:bar w:val="nil"/>
              </w:pBdr>
              <w:ind w:firstLine="0"/>
              <w:rPr>
                <w:rFonts w:eastAsia="Arial Unicode MS"/>
                <w:bdr w:val="nil"/>
              </w:rPr>
            </w:pPr>
          </w:p>
        </w:tc>
        <w:tc>
          <w:tcPr>
            <w:tcW w:w="2798" w:type="dxa"/>
            <w:shd w:val="clear" w:color="auto" w:fill="auto"/>
            <w:tcMar>
              <w:top w:w="80" w:type="dxa"/>
              <w:left w:w="80" w:type="dxa"/>
              <w:bottom w:w="80" w:type="dxa"/>
              <w:right w:w="80" w:type="dxa"/>
            </w:tcMar>
          </w:tcPr>
          <w:p w:rsidR="00BE3FD5" w:rsidRDefault="00BE3FD5" w:rsidP="00D46C3D">
            <w:pPr>
              <w:pStyle w:val="2A0"/>
            </w:pPr>
            <w:r w:rsidRPr="009C1AD9">
              <w:rPr>
                <w:rFonts w:ascii="Times New Roman" w:hAnsi="Times New Roman"/>
                <w:sz w:val="22"/>
                <w:szCs w:val="22"/>
              </w:rPr>
              <w:t>ООО «Ягодное»</w:t>
            </w:r>
          </w:p>
        </w:tc>
        <w:tc>
          <w:tcPr>
            <w:tcW w:w="1165"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bdr w:val="nil"/>
              </w:rPr>
            </w:pPr>
            <w:r w:rsidRPr="009C1AD9">
              <w:rPr>
                <w:rFonts w:eastAsia="Arial Unicode MS"/>
                <w:sz w:val="22"/>
                <w:bdr w:val="nil"/>
              </w:rPr>
              <w:t>1900</w:t>
            </w:r>
          </w:p>
        </w:tc>
        <w:tc>
          <w:tcPr>
            <w:tcW w:w="1670"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bdr w:val="nil"/>
              </w:rPr>
            </w:pPr>
            <w:r w:rsidRPr="009C1AD9">
              <w:rPr>
                <w:rFonts w:eastAsia="Arial Unicode MS"/>
                <w:sz w:val="22"/>
                <w:bdr w:val="nil"/>
              </w:rPr>
              <w:t>310</w:t>
            </w:r>
          </w:p>
        </w:tc>
        <w:tc>
          <w:tcPr>
            <w:tcW w:w="2927"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bdr w:val="nil"/>
              </w:rPr>
            </w:pPr>
            <w:r w:rsidRPr="009C1AD9">
              <w:rPr>
                <w:rFonts w:eastAsia="Arial Unicode MS"/>
                <w:sz w:val="22"/>
                <w:bdr w:val="nil"/>
              </w:rPr>
              <w:t>16,3</w:t>
            </w:r>
          </w:p>
        </w:tc>
      </w:tr>
      <w:tr w:rsidR="00BE3FD5" w:rsidTr="008B2496">
        <w:trPr>
          <w:trHeight w:hRule="exact" w:val="397"/>
        </w:trPr>
        <w:tc>
          <w:tcPr>
            <w:tcW w:w="1005" w:type="dxa"/>
            <w:vMerge w:val="restart"/>
            <w:shd w:val="clear" w:color="auto" w:fill="auto"/>
            <w:tcMar>
              <w:top w:w="80" w:type="dxa"/>
              <w:left w:w="80" w:type="dxa"/>
              <w:bottom w:w="80" w:type="dxa"/>
              <w:right w:w="80" w:type="dxa"/>
            </w:tcMar>
          </w:tcPr>
          <w:p w:rsidR="00BE3FD5" w:rsidRDefault="00BE3FD5" w:rsidP="00D46C3D">
            <w:pPr>
              <w:pStyle w:val="2A0"/>
            </w:pPr>
            <w:r w:rsidRPr="009C1AD9">
              <w:rPr>
                <w:rFonts w:ascii="Times New Roman" w:hAnsi="Times New Roman"/>
                <w:sz w:val="22"/>
                <w:szCs w:val="22"/>
              </w:rPr>
              <w:t>Февраль</w:t>
            </w:r>
          </w:p>
        </w:tc>
        <w:tc>
          <w:tcPr>
            <w:tcW w:w="2798" w:type="dxa"/>
            <w:shd w:val="clear" w:color="auto" w:fill="auto"/>
            <w:tcMar>
              <w:top w:w="80" w:type="dxa"/>
              <w:left w:w="80" w:type="dxa"/>
              <w:bottom w:w="80" w:type="dxa"/>
              <w:right w:w="80" w:type="dxa"/>
            </w:tcMar>
          </w:tcPr>
          <w:p w:rsidR="00BE3FD5" w:rsidRDefault="00BE3FD5" w:rsidP="00D46C3D">
            <w:pPr>
              <w:pStyle w:val="2A0"/>
            </w:pPr>
            <w:r w:rsidRPr="009C1AD9">
              <w:rPr>
                <w:rFonts w:ascii="Times New Roman" w:hAnsi="Times New Roman"/>
                <w:sz w:val="22"/>
                <w:szCs w:val="22"/>
              </w:rPr>
              <w:t>ЗАО «Альтервест-Москва»</w:t>
            </w:r>
          </w:p>
        </w:tc>
        <w:tc>
          <w:tcPr>
            <w:tcW w:w="1165"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bdr w:val="nil"/>
              </w:rPr>
            </w:pPr>
            <w:r w:rsidRPr="009C1AD9">
              <w:rPr>
                <w:rFonts w:eastAsia="Arial Unicode MS"/>
                <w:sz w:val="22"/>
                <w:bdr w:val="nil"/>
              </w:rPr>
              <w:t>2500</w:t>
            </w:r>
          </w:p>
        </w:tc>
        <w:tc>
          <w:tcPr>
            <w:tcW w:w="1670"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bdr w:val="nil"/>
              </w:rPr>
            </w:pPr>
            <w:r w:rsidRPr="009C1AD9">
              <w:rPr>
                <w:rFonts w:eastAsia="Arial Unicode MS"/>
                <w:sz w:val="22"/>
                <w:bdr w:val="nil"/>
              </w:rPr>
              <w:t>130</w:t>
            </w:r>
          </w:p>
        </w:tc>
        <w:tc>
          <w:tcPr>
            <w:tcW w:w="2927"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bdr w:val="nil"/>
              </w:rPr>
            </w:pPr>
            <w:r w:rsidRPr="009C1AD9">
              <w:rPr>
                <w:rFonts w:eastAsia="Arial Unicode MS"/>
                <w:sz w:val="22"/>
                <w:bdr w:val="nil"/>
              </w:rPr>
              <w:t>5,2</w:t>
            </w:r>
          </w:p>
        </w:tc>
      </w:tr>
      <w:tr w:rsidR="00BE3FD5" w:rsidTr="008B2496">
        <w:trPr>
          <w:trHeight w:hRule="exact" w:val="397"/>
        </w:trPr>
        <w:tc>
          <w:tcPr>
            <w:tcW w:w="1005" w:type="dxa"/>
            <w:vMerge/>
            <w:shd w:val="clear" w:color="auto" w:fill="auto"/>
          </w:tcPr>
          <w:p w:rsidR="00BE3FD5" w:rsidRPr="009C1AD9" w:rsidRDefault="00BE3FD5" w:rsidP="009C1AD9">
            <w:pPr>
              <w:pBdr>
                <w:top w:val="nil"/>
                <w:left w:val="nil"/>
                <w:bottom w:val="nil"/>
                <w:right w:val="nil"/>
                <w:between w:val="nil"/>
                <w:bar w:val="nil"/>
              </w:pBdr>
              <w:ind w:firstLine="0"/>
              <w:rPr>
                <w:rFonts w:eastAsia="Arial Unicode MS"/>
                <w:bdr w:val="nil"/>
              </w:rPr>
            </w:pPr>
          </w:p>
        </w:tc>
        <w:tc>
          <w:tcPr>
            <w:tcW w:w="2798" w:type="dxa"/>
            <w:shd w:val="clear" w:color="auto" w:fill="auto"/>
            <w:tcMar>
              <w:top w:w="80" w:type="dxa"/>
              <w:left w:w="80" w:type="dxa"/>
              <w:bottom w:w="80" w:type="dxa"/>
              <w:right w:w="80" w:type="dxa"/>
            </w:tcMar>
          </w:tcPr>
          <w:p w:rsidR="00BE3FD5" w:rsidRDefault="00BE3FD5" w:rsidP="00D46C3D">
            <w:pPr>
              <w:pStyle w:val="2A0"/>
            </w:pPr>
            <w:r w:rsidRPr="009C1AD9">
              <w:rPr>
                <w:rFonts w:ascii="Times New Roman" w:hAnsi="Times New Roman"/>
                <w:sz w:val="22"/>
                <w:szCs w:val="22"/>
              </w:rPr>
              <w:t>ООО «Ягодное»</w:t>
            </w:r>
          </w:p>
        </w:tc>
        <w:tc>
          <w:tcPr>
            <w:tcW w:w="1165"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bdr w:val="nil"/>
              </w:rPr>
            </w:pPr>
            <w:r w:rsidRPr="009C1AD9">
              <w:rPr>
                <w:rFonts w:eastAsia="Arial Unicode MS"/>
                <w:sz w:val="22"/>
                <w:bdr w:val="nil"/>
              </w:rPr>
              <w:t>1400</w:t>
            </w:r>
          </w:p>
        </w:tc>
        <w:tc>
          <w:tcPr>
            <w:tcW w:w="1670"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bdr w:val="nil"/>
              </w:rPr>
            </w:pPr>
            <w:r w:rsidRPr="009C1AD9">
              <w:rPr>
                <w:rFonts w:eastAsia="Arial Unicode MS"/>
                <w:sz w:val="22"/>
                <w:bdr w:val="nil"/>
              </w:rPr>
              <w:t>135</w:t>
            </w:r>
          </w:p>
        </w:tc>
        <w:tc>
          <w:tcPr>
            <w:tcW w:w="2927"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bdr w:val="nil"/>
              </w:rPr>
            </w:pPr>
            <w:r w:rsidRPr="009C1AD9">
              <w:rPr>
                <w:rFonts w:eastAsia="Arial Unicode MS"/>
                <w:sz w:val="22"/>
                <w:bdr w:val="nil"/>
              </w:rPr>
              <w:t>9,6</w:t>
            </w:r>
          </w:p>
        </w:tc>
      </w:tr>
    </w:tbl>
    <w:p w:rsidR="00302A01" w:rsidRDefault="00302A01" w:rsidP="00BE3FD5">
      <w:pPr>
        <w:rPr>
          <w:szCs w:val="24"/>
        </w:rPr>
      </w:pPr>
    </w:p>
    <w:p w:rsidR="00BE3FD5" w:rsidRDefault="00BE3FD5" w:rsidP="00BE3FD5">
      <w:pPr>
        <w:rPr>
          <w:rFonts w:eastAsia="Times New Roman"/>
          <w:szCs w:val="24"/>
        </w:rPr>
      </w:pPr>
      <w:r>
        <w:rPr>
          <w:szCs w:val="24"/>
        </w:rPr>
        <w:t>Просчитаем темпы роста поставок товара ненадлежащего качества для ЗАО «Альтервест-Москва».</w:t>
      </w:r>
    </w:p>
    <w:p w:rsidR="00BE3FD5" w:rsidRDefault="00A36DD2" w:rsidP="00BE3FD5">
      <w:pPr>
        <w:rPr>
          <w:rFonts w:eastAsia="Times New Roman"/>
          <w:szCs w:val="24"/>
        </w:rPr>
      </w:pPr>
      <w:r>
        <w:rPr>
          <w:rFonts w:eastAsia="Times New Roman"/>
          <w:noProof/>
          <w:szCs w:val="24"/>
          <w:lang w:eastAsia="ru-RU"/>
        </w:rPr>
        <w:pict>
          <v:shape id="_x0000_i1040" type="#_x0000_t75" style="width:118.5pt;height:32.25pt;visibility:visible">
            <v:imagedata r:id="rId24" o:title=""/>
          </v:shape>
        </w:pict>
      </w:r>
    </w:p>
    <w:p w:rsidR="00BE3FD5" w:rsidRDefault="00BE3FD5" w:rsidP="00BE3FD5">
      <w:pPr>
        <w:rPr>
          <w:rFonts w:eastAsia="Times New Roman"/>
          <w:szCs w:val="24"/>
        </w:rPr>
      </w:pPr>
      <w:r>
        <w:rPr>
          <w:szCs w:val="24"/>
        </w:rPr>
        <w:t>для ООО «Ягодное».</w:t>
      </w:r>
    </w:p>
    <w:p w:rsidR="00BE3FD5" w:rsidRDefault="00A36DD2" w:rsidP="00BE3FD5">
      <w:pPr>
        <w:rPr>
          <w:rFonts w:eastAsia="Times New Roman"/>
          <w:szCs w:val="24"/>
        </w:rPr>
      </w:pPr>
      <w:r>
        <w:rPr>
          <w:rFonts w:eastAsia="Times New Roman"/>
          <w:noProof/>
          <w:szCs w:val="24"/>
          <w:lang w:eastAsia="ru-RU"/>
        </w:rPr>
        <w:pict>
          <v:shape id="_x0000_i1041" type="#_x0000_t75" style="width:117pt;height:32.25pt;visibility:visible">
            <v:imagedata r:id="rId25" o:title=""/>
          </v:shape>
        </w:pict>
      </w:r>
    </w:p>
    <w:p w:rsidR="00BE3FD5" w:rsidRDefault="00BE3FD5" w:rsidP="00BE3FD5">
      <w:pPr>
        <w:rPr>
          <w:szCs w:val="24"/>
        </w:rPr>
      </w:pPr>
      <w:r>
        <w:rPr>
          <w:szCs w:val="24"/>
        </w:rPr>
        <w:t xml:space="preserve">Расчеты темпа роста опозданий выполним на основании данных таблицы </w:t>
      </w:r>
      <w:r w:rsidR="00D46C3D">
        <w:rPr>
          <w:szCs w:val="24"/>
        </w:rPr>
        <w:t>4</w:t>
      </w:r>
      <w:r>
        <w:rPr>
          <w:szCs w:val="24"/>
        </w:rPr>
        <w:t>.</w:t>
      </w:r>
    </w:p>
    <w:p w:rsidR="00302A01" w:rsidRDefault="00302A01" w:rsidP="00BE3FD5">
      <w:pPr>
        <w:rPr>
          <w:rFonts w:eastAsia="Times New Roman"/>
          <w:szCs w:val="24"/>
        </w:rPr>
      </w:pPr>
    </w:p>
    <w:p w:rsidR="00BE3FD5" w:rsidRDefault="00BE3FD5" w:rsidP="00464DAE">
      <w:pPr>
        <w:widowControl w:val="0"/>
        <w:spacing w:line="240" w:lineRule="auto"/>
        <w:ind w:firstLine="0"/>
        <w:rPr>
          <w:rFonts w:eastAsia="Times New Roman"/>
          <w:szCs w:val="24"/>
        </w:rPr>
      </w:pPr>
      <w:r>
        <w:rPr>
          <w:szCs w:val="24"/>
        </w:rPr>
        <w:t xml:space="preserve">Таблица </w:t>
      </w:r>
      <w:r w:rsidR="00D46C3D">
        <w:rPr>
          <w:szCs w:val="24"/>
        </w:rPr>
        <w:t>4</w:t>
      </w:r>
      <w:r w:rsidR="00A57004">
        <w:rPr>
          <w:szCs w:val="24"/>
        </w:rPr>
        <w:t xml:space="preserve"> </w:t>
      </w:r>
      <w:r w:rsidR="00A57004">
        <w:t xml:space="preserve">– </w:t>
      </w:r>
      <w:r>
        <w:rPr>
          <w:szCs w:val="24"/>
        </w:rPr>
        <w:t>Динамика нарушений обозначенных сроков поставок</w:t>
      </w:r>
      <w:r>
        <w:rPr>
          <w:rStyle w:val="ab"/>
          <w:szCs w:val="24"/>
        </w:rPr>
        <w:footnoteReference w:id="20"/>
      </w:r>
    </w:p>
    <w:tbl>
      <w:tblPr>
        <w:tblW w:w="4883"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026"/>
        <w:gridCol w:w="2181"/>
        <w:gridCol w:w="2097"/>
        <w:gridCol w:w="1932"/>
        <w:gridCol w:w="2056"/>
      </w:tblGrid>
      <w:tr w:rsidR="00BE3FD5" w:rsidRPr="009C1AD9" w:rsidTr="00B22407">
        <w:trPr>
          <w:trHeight w:hRule="exact" w:val="459"/>
          <w:jc w:val="center"/>
        </w:trPr>
        <w:tc>
          <w:tcPr>
            <w:tcW w:w="48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p>
        </w:tc>
        <w:tc>
          <w:tcPr>
            <w:tcW w:w="2333" w:type="pct"/>
            <w:gridSpan w:val="2"/>
            <w:shd w:val="clear" w:color="auto" w:fill="auto"/>
            <w:tcMar>
              <w:top w:w="80" w:type="dxa"/>
              <w:left w:w="80" w:type="dxa"/>
              <w:bottom w:w="80" w:type="dxa"/>
              <w:right w:w="80" w:type="dxa"/>
            </w:tcMar>
          </w:tcPr>
          <w:p w:rsidR="00BE3FD5" w:rsidRPr="009C1AD9" w:rsidRDefault="00BE3FD5" w:rsidP="009C1AD9">
            <w:pPr>
              <w:pStyle w:val="2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sidRPr="009C1AD9">
              <w:rPr>
                <w:rFonts w:ascii="Times New Roman" w:hAnsi="Times New Roman"/>
                <w:sz w:val="24"/>
                <w:szCs w:val="22"/>
              </w:rPr>
              <w:t>ЗАО «Альтервест-Москва»</w:t>
            </w:r>
          </w:p>
        </w:tc>
        <w:tc>
          <w:tcPr>
            <w:tcW w:w="2178" w:type="pct"/>
            <w:gridSpan w:val="2"/>
            <w:shd w:val="clear" w:color="auto" w:fill="auto"/>
            <w:tcMar>
              <w:top w:w="80" w:type="dxa"/>
              <w:left w:w="80" w:type="dxa"/>
              <w:bottom w:w="80" w:type="dxa"/>
              <w:right w:w="80" w:type="dxa"/>
            </w:tcMar>
          </w:tcPr>
          <w:p w:rsidR="00BE3FD5" w:rsidRPr="009C1AD9" w:rsidRDefault="00BE3FD5" w:rsidP="009C1AD9">
            <w:pPr>
              <w:pStyle w:val="2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sidRPr="009C1AD9">
              <w:rPr>
                <w:rFonts w:ascii="Times New Roman" w:hAnsi="Times New Roman"/>
                <w:sz w:val="24"/>
                <w:szCs w:val="22"/>
              </w:rPr>
              <w:t>ООО «Ягодное»</w:t>
            </w:r>
          </w:p>
        </w:tc>
      </w:tr>
      <w:tr w:rsidR="00D46C3D" w:rsidRPr="009C1AD9" w:rsidTr="00B22407">
        <w:trPr>
          <w:trHeight w:val="490"/>
          <w:jc w:val="center"/>
        </w:trPr>
        <w:tc>
          <w:tcPr>
            <w:tcW w:w="489" w:type="pct"/>
            <w:shd w:val="clear" w:color="auto" w:fill="auto"/>
            <w:tcMar>
              <w:top w:w="80" w:type="dxa"/>
              <w:left w:w="80" w:type="dxa"/>
              <w:bottom w:w="80" w:type="dxa"/>
              <w:right w:w="80" w:type="dxa"/>
            </w:tcMar>
          </w:tcPr>
          <w:p w:rsidR="00BE3FD5" w:rsidRPr="009C1AD9" w:rsidRDefault="00BE3FD5" w:rsidP="009C1AD9">
            <w:pPr>
              <w:pStyle w:val="2A0"/>
              <w:jc w:val="center"/>
              <w:rPr>
                <w:sz w:val="24"/>
              </w:rPr>
            </w:pPr>
            <w:r w:rsidRPr="009C1AD9">
              <w:rPr>
                <w:rFonts w:ascii="Times New Roman" w:hAnsi="Times New Roman"/>
                <w:sz w:val="24"/>
                <w:szCs w:val="22"/>
              </w:rPr>
              <w:t>месяц</w:t>
            </w:r>
          </w:p>
        </w:tc>
        <w:tc>
          <w:tcPr>
            <w:tcW w:w="1190" w:type="pct"/>
            <w:shd w:val="clear" w:color="auto" w:fill="auto"/>
            <w:tcMar>
              <w:top w:w="80" w:type="dxa"/>
              <w:left w:w="80" w:type="dxa"/>
              <w:bottom w:w="80" w:type="dxa"/>
              <w:right w:w="80" w:type="dxa"/>
            </w:tcMar>
          </w:tcPr>
          <w:p w:rsidR="00BE3FD5" w:rsidRPr="009C1AD9" w:rsidRDefault="00BE3FD5" w:rsidP="009C1AD9">
            <w:pPr>
              <w:pStyle w:val="2A0"/>
              <w:jc w:val="center"/>
              <w:rPr>
                <w:sz w:val="24"/>
              </w:rPr>
            </w:pPr>
            <w:r w:rsidRPr="009C1AD9">
              <w:rPr>
                <w:rFonts w:ascii="Times New Roman" w:hAnsi="Times New Roman"/>
                <w:sz w:val="24"/>
                <w:szCs w:val="22"/>
              </w:rPr>
              <w:t>Кол-во поставок, ед</w:t>
            </w:r>
            <w:r w:rsidR="00D46C3D" w:rsidRPr="009C1AD9">
              <w:rPr>
                <w:rFonts w:ascii="Times New Roman" w:hAnsi="Times New Roman"/>
                <w:sz w:val="24"/>
                <w:szCs w:val="22"/>
              </w:rPr>
              <w:t>иниц</w:t>
            </w:r>
          </w:p>
        </w:tc>
        <w:tc>
          <w:tcPr>
            <w:tcW w:w="1144" w:type="pct"/>
            <w:shd w:val="clear" w:color="auto" w:fill="auto"/>
            <w:tcMar>
              <w:top w:w="80" w:type="dxa"/>
              <w:left w:w="80" w:type="dxa"/>
              <w:bottom w:w="80" w:type="dxa"/>
              <w:right w:w="80" w:type="dxa"/>
            </w:tcMar>
          </w:tcPr>
          <w:p w:rsidR="00BE3FD5" w:rsidRPr="009C1AD9" w:rsidRDefault="00BE3FD5" w:rsidP="009C1AD9">
            <w:pPr>
              <w:pStyle w:val="2A0"/>
              <w:jc w:val="center"/>
              <w:rPr>
                <w:sz w:val="24"/>
              </w:rPr>
            </w:pPr>
            <w:r w:rsidRPr="009C1AD9">
              <w:rPr>
                <w:rFonts w:ascii="Times New Roman" w:hAnsi="Times New Roman"/>
                <w:sz w:val="24"/>
                <w:szCs w:val="22"/>
              </w:rPr>
              <w:t xml:space="preserve">Всего опозданий, </w:t>
            </w:r>
            <w:r w:rsidR="00D46C3D" w:rsidRPr="009C1AD9">
              <w:rPr>
                <w:rFonts w:ascii="Times New Roman" w:hAnsi="Times New Roman"/>
                <w:sz w:val="24"/>
                <w:szCs w:val="22"/>
              </w:rPr>
              <w:t>единиц</w:t>
            </w:r>
          </w:p>
        </w:tc>
        <w:tc>
          <w:tcPr>
            <w:tcW w:w="1055" w:type="pct"/>
            <w:shd w:val="clear" w:color="auto" w:fill="auto"/>
            <w:tcMar>
              <w:top w:w="80" w:type="dxa"/>
              <w:left w:w="80" w:type="dxa"/>
              <w:bottom w:w="80" w:type="dxa"/>
              <w:right w:w="80" w:type="dxa"/>
            </w:tcMar>
          </w:tcPr>
          <w:p w:rsidR="00BE3FD5" w:rsidRPr="009C1AD9" w:rsidRDefault="00BE3FD5" w:rsidP="009C1AD9">
            <w:pPr>
              <w:pStyle w:val="2A0"/>
              <w:jc w:val="center"/>
              <w:rPr>
                <w:sz w:val="24"/>
              </w:rPr>
            </w:pPr>
            <w:r w:rsidRPr="009C1AD9">
              <w:rPr>
                <w:rFonts w:ascii="Times New Roman" w:hAnsi="Times New Roman"/>
                <w:sz w:val="24"/>
                <w:szCs w:val="22"/>
              </w:rPr>
              <w:t>Кол-во поставок, ед.</w:t>
            </w:r>
          </w:p>
        </w:tc>
        <w:tc>
          <w:tcPr>
            <w:tcW w:w="1123" w:type="pct"/>
            <w:shd w:val="clear" w:color="auto" w:fill="auto"/>
            <w:tcMar>
              <w:top w:w="80" w:type="dxa"/>
              <w:left w:w="80" w:type="dxa"/>
              <w:bottom w:w="80" w:type="dxa"/>
              <w:right w:w="80" w:type="dxa"/>
            </w:tcMar>
          </w:tcPr>
          <w:p w:rsidR="00BE3FD5" w:rsidRPr="009C1AD9" w:rsidRDefault="00BE3FD5" w:rsidP="009C1AD9">
            <w:pPr>
              <w:pStyle w:val="2A0"/>
              <w:jc w:val="center"/>
              <w:rPr>
                <w:sz w:val="24"/>
              </w:rPr>
            </w:pPr>
            <w:r w:rsidRPr="009C1AD9">
              <w:rPr>
                <w:rFonts w:ascii="Times New Roman" w:hAnsi="Times New Roman"/>
                <w:sz w:val="24"/>
                <w:szCs w:val="22"/>
              </w:rPr>
              <w:t xml:space="preserve">Всего опозданий, </w:t>
            </w:r>
            <w:r w:rsidR="00D46C3D" w:rsidRPr="009C1AD9">
              <w:rPr>
                <w:rFonts w:ascii="Times New Roman" w:hAnsi="Times New Roman"/>
                <w:sz w:val="24"/>
                <w:szCs w:val="22"/>
              </w:rPr>
              <w:t>дней</w:t>
            </w:r>
          </w:p>
        </w:tc>
      </w:tr>
      <w:tr w:rsidR="00BE3FD5" w:rsidRPr="009C1AD9" w:rsidTr="00B22407">
        <w:trPr>
          <w:trHeight w:val="284"/>
          <w:jc w:val="center"/>
        </w:trPr>
        <w:tc>
          <w:tcPr>
            <w:tcW w:w="489" w:type="pct"/>
            <w:shd w:val="clear" w:color="auto" w:fill="auto"/>
            <w:tcMar>
              <w:top w:w="80" w:type="dxa"/>
              <w:left w:w="80" w:type="dxa"/>
              <w:bottom w:w="80" w:type="dxa"/>
              <w:right w:w="80" w:type="dxa"/>
            </w:tcMar>
          </w:tcPr>
          <w:p w:rsidR="00BE3FD5" w:rsidRPr="009C1AD9" w:rsidRDefault="00BE3FD5" w:rsidP="00400C3B">
            <w:pPr>
              <w:pStyle w:val="2A0"/>
              <w:rPr>
                <w:sz w:val="24"/>
              </w:rPr>
            </w:pPr>
            <w:r w:rsidRPr="009C1AD9">
              <w:rPr>
                <w:rFonts w:ascii="Times New Roman" w:hAnsi="Times New Roman"/>
                <w:sz w:val="24"/>
                <w:szCs w:val="22"/>
              </w:rPr>
              <w:t>Январь</w:t>
            </w:r>
          </w:p>
        </w:tc>
        <w:tc>
          <w:tcPr>
            <w:tcW w:w="1190"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7</w:t>
            </w:r>
          </w:p>
        </w:tc>
        <w:tc>
          <w:tcPr>
            <w:tcW w:w="1144"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26</w:t>
            </w:r>
          </w:p>
        </w:tc>
        <w:tc>
          <w:tcPr>
            <w:tcW w:w="1055"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9</w:t>
            </w:r>
          </w:p>
        </w:tc>
        <w:tc>
          <w:tcPr>
            <w:tcW w:w="1123"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43</w:t>
            </w:r>
          </w:p>
        </w:tc>
      </w:tr>
      <w:tr w:rsidR="00D46C3D" w:rsidRPr="009C1AD9" w:rsidTr="00B22407">
        <w:trPr>
          <w:trHeight w:val="284"/>
          <w:jc w:val="center"/>
        </w:trPr>
        <w:tc>
          <w:tcPr>
            <w:tcW w:w="489" w:type="pct"/>
            <w:shd w:val="clear" w:color="auto" w:fill="auto"/>
            <w:tcMar>
              <w:top w:w="80" w:type="dxa"/>
              <w:left w:w="80" w:type="dxa"/>
              <w:bottom w:w="80" w:type="dxa"/>
              <w:right w:w="80" w:type="dxa"/>
            </w:tcMar>
          </w:tcPr>
          <w:p w:rsidR="00BE3FD5" w:rsidRPr="009C1AD9" w:rsidRDefault="00BE3FD5" w:rsidP="00400C3B">
            <w:pPr>
              <w:pStyle w:val="2A0"/>
              <w:rPr>
                <w:sz w:val="24"/>
              </w:rPr>
            </w:pPr>
            <w:r w:rsidRPr="009C1AD9">
              <w:rPr>
                <w:rFonts w:ascii="Times New Roman" w:hAnsi="Times New Roman"/>
                <w:sz w:val="24"/>
                <w:szCs w:val="22"/>
              </w:rPr>
              <w:t>Февраль</w:t>
            </w:r>
          </w:p>
        </w:tc>
        <w:tc>
          <w:tcPr>
            <w:tcW w:w="1190"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6</w:t>
            </w:r>
          </w:p>
        </w:tc>
        <w:tc>
          <w:tcPr>
            <w:tcW w:w="1144"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33</w:t>
            </w:r>
          </w:p>
        </w:tc>
        <w:tc>
          <w:tcPr>
            <w:tcW w:w="1055"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11</w:t>
            </w:r>
          </w:p>
        </w:tc>
        <w:tc>
          <w:tcPr>
            <w:tcW w:w="1123"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34</w:t>
            </w:r>
          </w:p>
        </w:tc>
      </w:tr>
    </w:tbl>
    <w:p w:rsidR="00BE3FD5" w:rsidRDefault="00BE3FD5" w:rsidP="00BE3FD5">
      <w:pPr>
        <w:rPr>
          <w:rFonts w:eastAsia="Times New Roman"/>
          <w:szCs w:val="24"/>
        </w:rPr>
      </w:pPr>
      <w:r>
        <w:rPr>
          <w:szCs w:val="24"/>
        </w:rPr>
        <w:lastRenderedPageBreak/>
        <w:t>Просчитаем темп роста среднего опоздания для ЗАО «Альтервест-Москва»</w:t>
      </w:r>
    </w:p>
    <w:p w:rsidR="00BE3FD5" w:rsidRDefault="00A36DD2" w:rsidP="00BE3FD5">
      <w:pPr>
        <w:rPr>
          <w:rFonts w:eastAsia="Times New Roman"/>
          <w:szCs w:val="24"/>
        </w:rPr>
      </w:pPr>
      <w:r>
        <w:rPr>
          <w:rFonts w:eastAsia="Times New Roman"/>
          <w:noProof/>
          <w:szCs w:val="24"/>
          <w:lang w:eastAsia="ru-RU"/>
        </w:rPr>
        <w:pict>
          <v:shape id="_x0000_i1042" type="#_x0000_t75" style="width:186.75pt;height:38.25pt;visibility:visible">
            <v:imagedata r:id="rId26" o:title=""/>
          </v:shape>
        </w:pict>
      </w:r>
    </w:p>
    <w:p w:rsidR="00BE3FD5" w:rsidRDefault="00BE3FD5" w:rsidP="00BE3FD5">
      <w:pPr>
        <w:rPr>
          <w:rFonts w:eastAsia="Times New Roman"/>
          <w:szCs w:val="24"/>
        </w:rPr>
      </w:pPr>
      <w:r>
        <w:rPr>
          <w:szCs w:val="24"/>
        </w:rPr>
        <w:t>для ООО «Ягодное».</w:t>
      </w:r>
    </w:p>
    <w:p w:rsidR="00BE3FD5" w:rsidRDefault="00A36DD2" w:rsidP="00BE3FD5">
      <w:pPr>
        <w:rPr>
          <w:rFonts w:eastAsia="Times New Roman"/>
          <w:szCs w:val="24"/>
        </w:rPr>
      </w:pPr>
      <w:r>
        <w:rPr>
          <w:rFonts w:eastAsia="Times New Roman"/>
          <w:noProof/>
          <w:szCs w:val="24"/>
          <w:lang w:eastAsia="ru-RU"/>
        </w:rPr>
        <w:pict>
          <v:shape id="_x0000_i1043" type="#_x0000_t75" style="width:186.75pt;height:39.75pt;visibility:visible">
            <v:imagedata r:id="rId27" o:title=""/>
          </v:shape>
        </w:pict>
      </w:r>
    </w:p>
    <w:p w:rsidR="00302A01" w:rsidRDefault="00BD0F2E" w:rsidP="00302A01">
      <w:pPr>
        <w:rPr>
          <w:szCs w:val="24"/>
        </w:rPr>
      </w:pPr>
      <w:r>
        <w:rPr>
          <w:szCs w:val="24"/>
        </w:rPr>
        <w:t>Заключительный этап –</w:t>
      </w:r>
      <w:r w:rsidR="00BE3FD5">
        <w:rPr>
          <w:szCs w:val="24"/>
        </w:rPr>
        <w:t xml:space="preserve"> просчет рейтинга поставщиков. Для этого необходимо по каждому из показателей определить произведение выявленного значения темпа роста на вес. </w:t>
      </w:r>
    </w:p>
    <w:p w:rsidR="00302A01" w:rsidRPr="00302A01" w:rsidRDefault="00302A01" w:rsidP="00302A01">
      <w:pPr>
        <w:rPr>
          <w:szCs w:val="24"/>
        </w:rPr>
      </w:pPr>
    </w:p>
    <w:p w:rsidR="00BE3FD5" w:rsidRDefault="00BE3FD5" w:rsidP="00464DAE">
      <w:pPr>
        <w:widowControl w:val="0"/>
        <w:spacing w:line="240" w:lineRule="auto"/>
        <w:ind w:firstLine="0"/>
        <w:rPr>
          <w:rFonts w:eastAsia="Times New Roman"/>
          <w:szCs w:val="24"/>
        </w:rPr>
      </w:pPr>
      <w:r>
        <w:rPr>
          <w:szCs w:val="24"/>
        </w:rPr>
        <w:t xml:space="preserve">Таблица </w:t>
      </w:r>
      <w:r w:rsidR="00D46C3D">
        <w:rPr>
          <w:szCs w:val="24"/>
        </w:rPr>
        <w:t>5</w:t>
      </w:r>
      <w:r w:rsidR="00A57004">
        <w:rPr>
          <w:szCs w:val="24"/>
        </w:rPr>
        <w:t xml:space="preserve"> </w:t>
      </w:r>
      <w:r w:rsidR="00A57004">
        <w:t xml:space="preserve">– </w:t>
      </w:r>
      <w:r>
        <w:rPr>
          <w:szCs w:val="24"/>
        </w:rPr>
        <w:t>Расчет рейтинга поставщика</w:t>
      </w:r>
      <w:r>
        <w:rPr>
          <w:rStyle w:val="ab"/>
          <w:szCs w:val="24"/>
        </w:rPr>
        <w:footnoteReference w:id="21"/>
      </w:r>
    </w:p>
    <w:tbl>
      <w:tblPr>
        <w:tblW w:w="962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05"/>
        <w:gridCol w:w="1604"/>
        <w:gridCol w:w="1604"/>
        <w:gridCol w:w="1605"/>
        <w:gridCol w:w="1603"/>
        <w:gridCol w:w="1606"/>
      </w:tblGrid>
      <w:tr w:rsidR="00BE3FD5" w:rsidTr="009C1AD9">
        <w:trPr>
          <w:trHeight w:val="490"/>
        </w:trPr>
        <w:tc>
          <w:tcPr>
            <w:tcW w:w="1605"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E3FD5" w:rsidRPr="009C1AD9" w:rsidRDefault="00BE3FD5" w:rsidP="009C1AD9">
            <w:pPr>
              <w:pStyle w:val="2A0"/>
              <w:jc w:val="center"/>
              <w:rPr>
                <w:sz w:val="24"/>
              </w:rPr>
            </w:pPr>
            <w:r w:rsidRPr="009C1AD9">
              <w:rPr>
                <w:rFonts w:ascii="Times New Roman" w:hAnsi="Times New Roman"/>
                <w:sz w:val="24"/>
                <w:szCs w:val="22"/>
              </w:rPr>
              <w:t>Показатель</w:t>
            </w:r>
          </w:p>
        </w:tc>
        <w:tc>
          <w:tcPr>
            <w:tcW w:w="1604"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E3FD5" w:rsidRPr="009C1AD9" w:rsidRDefault="00BE3FD5" w:rsidP="009C1AD9">
            <w:pPr>
              <w:pStyle w:val="2A0"/>
              <w:jc w:val="center"/>
              <w:rPr>
                <w:sz w:val="24"/>
              </w:rPr>
            </w:pPr>
            <w:r w:rsidRPr="009C1AD9">
              <w:rPr>
                <w:rFonts w:ascii="Times New Roman" w:hAnsi="Times New Roman"/>
                <w:sz w:val="24"/>
                <w:szCs w:val="22"/>
              </w:rPr>
              <w:t>Вес показателя</w:t>
            </w:r>
          </w:p>
        </w:tc>
        <w:tc>
          <w:tcPr>
            <w:tcW w:w="320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E3FD5" w:rsidRPr="009C1AD9" w:rsidRDefault="00BE3FD5" w:rsidP="009C1AD9">
            <w:pPr>
              <w:pStyle w:val="2A0"/>
              <w:jc w:val="center"/>
              <w:rPr>
                <w:sz w:val="24"/>
              </w:rPr>
            </w:pPr>
            <w:r w:rsidRPr="009C1AD9">
              <w:rPr>
                <w:rFonts w:ascii="Times New Roman" w:hAnsi="Times New Roman"/>
                <w:sz w:val="24"/>
                <w:szCs w:val="22"/>
              </w:rPr>
              <w:t>Оценка поставщика по данному показателю</w:t>
            </w:r>
          </w:p>
        </w:tc>
        <w:tc>
          <w:tcPr>
            <w:tcW w:w="320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E3FD5" w:rsidRPr="009C1AD9" w:rsidRDefault="00BE3FD5" w:rsidP="009C1AD9">
            <w:pPr>
              <w:pStyle w:val="2A0"/>
              <w:jc w:val="center"/>
              <w:rPr>
                <w:sz w:val="24"/>
              </w:rPr>
            </w:pPr>
            <w:r w:rsidRPr="009C1AD9">
              <w:rPr>
                <w:rFonts w:ascii="Times New Roman" w:hAnsi="Times New Roman"/>
                <w:sz w:val="24"/>
                <w:szCs w:val="22"/>
              </w:rPr>
              <w:t>Произведение оценки на вес</w:t>
            </w:r>
          </w:p>
        </w:tc>
      </w:tr>
      <w:tr w:rsidR="00BE3FD5" w:rsidTr="009C1AD9">
        <w:trPr>
          <w:trHeight w:val="730"/>
        </w:trPr>
        <w:tc>
          <w:tcPr>
            <w:tcW w:w="160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BE3FD5" w:rsidRPr="009C1AD9" w:rsidRDefault="00BE3FD5" w:rsidP="009C1AD9">
            <w:pPr>
              <w:pBdr>
                <w:top w:val="nil"/>
                <w:left w:val="nil"/>
                <w:bottom w:val="nil"/>
                <w:right w:val="nil"/>
                <w:between w:val="nil"/>
                <w:bar w:val="nil"/>
              </w:pBdr>
              <w:jc w:val="center"/>
              <w:rPr>
                <w:rFonts w:eastAsia="Arial Unicode MS"/>
                <w:sz w:val="24"/>
                <w:bdr w:val="nil"/>
              </w:rPr>
            </w:pPr>
          </w:p>
        </w:tc>
        <w:tc>
          <w:tcPr>
            <w:tcW w:w="160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BE3FD5" w:rsidRPr="009C1AD9" w:rsidRDefault="00BE3FD5" w:rsidP="009C1AD9">
            <w:pPr>
              <w:pBdr>
                <w:top w:val="nil"/>
                <w:left w:val="nil"/>
                <w:bottom w:val="nil"/>
                <w:right w:val="nil"/>
                <w:between w:val="nil"/>
                <w:bar w:val="nil"/>
              </w:pBdr>
              <w:jc w:val="center"/>
              <w:rPr>
                <w:rFonts w:eastAsia="Arial Unicode MS"/>
                <w:sz w:val="24"/>
                <w:bdr w:val="nil"/>
              </w:rPr>
            </w:pPr>
          </w:p>
        </w:tc>
        <w:tc>
          <w:tcPr>
            <w:tcW w:w="16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E3FD5" w:rsidRPr="009C1AD9" w:rsidRDefault="00BE3FD5" w:rsidP="009C1AD9">
            <w:pPr>
              <w:pStyle w:val="2A0"/>
              <w:jc w:val="center"/>
              <w:rPr>
                <w:sz w:val="24"/>
              </w:rPr>
            </w:pPr>
            <w:r w:rsidRPr="009C1AD9">
              <w:rPr>
                <w:rFonts w:ascii="Times New Roman" w:hAnsi="Times New Roman"/>
                <w:sz w:val="24"/>
                <w:szCs w:val="22"/>
              </w:rPr>
              <w:t>ЗАО «Альтервест-Москва»</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E3FD5" w:rsidRPr="009C1AD9" w:rsidRDefault="00BE3FD5" w:rsidP="009C1AD9">
            <w:pPr>
              <w:pStyle w:val="2A0"/>
              <w:jc w:val="center"/>
              <w:rPr>
                <w:sz w:val="24"/>
              </w:rPr>
            </w:pPr>
            <w:r w:rsidRPr="009C1AD9">
              <w:rPr>
                <w:rFonts w:ascii="Times New Roman" w:hAnsi="Times New Roman"/>
                <w:sz w:val="24"/>
                <w:szCs w:val="22"/>
              </w:rPr>
              <w:t>ООО «Ягодное»</w:t>
            </w:r>
          </w:p>
        </w:tc>
        <w:tc>
          <w:tcPr>
            <w:tcW w:w="16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E3FD5" w:rsidRPr="009C1AD9" w:rsidRDefault="00BE3FD5" w:rsidP="009C1AD9">
            <w:pPr>
              <w:pStyle w:val="2A0"/>
              <w:jc w:val="center"/>
              <w:rPr>
                <w:sz w:val="24"/>
              </w:rPr>
            </w:pPr>
            <w:r w:rsidRPr="009C1AD9">
              <w:rPr>
                <w:rFonts w:ascii="Times New Roman" w:hAnsi="Times New Roman"/>
                <w:sz w:val="24"/>
                <w:szCs w:val="22"/>
              </w:rPr>
              <w:t>ЗАО «Альтервест-Москва»</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E3FD5" w:rsidRPr="009C1AD9" w:rsidRDefault="00BE3FD5" w:rsidP="009C1AD9">
            <w:pPr>
              <w:pStyle w:val="2A0"/>
              <w:jc w:val="center"/>
              <w:rPr>
                <w:sz w:val="24"/>
              </w:rPr>
            </w:pPr>
            <w:r w:rsidRPr="009C1AD9">
              <w:rPr>
                <w:rFonts w:ascii="Times New Roman" w:hAnsi="Times New Roman"/>
                <w:sz w:val="24"/>
                <w:szCs w:val="22"/>
              </w:rPr>
              <w:t>ООО «Ягодное»</w:t>
            </w:r>
          </w:p>
        </w:tc>
      </w:tr>
      <w:tr w:rsidR="00BE3FD5" w:rsidTr="008B2496">
        <w:trPr>
          <w:trHeight w:hRule="exact" w:val="340"/>
        </w:trPr>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400C3B">
            <w:pPr>
              <w:pStyle w:val="2A0"/>
              <w:rPr>
                <w:sz w:val="24"/>
              </w:rPr>
            </w:pPr>
            <w:r w:rsidRPr="009C1AD9">
              <w:rPr>
                <w:rFonts w:ascii="Times New Roman" w:hAnsi="Times New Roman"/>
                <w:sz w:val="24"/>
                <w:szCs w:val="22"/>
              </w:rPr>
              <w:t>Цена</w:t>
            </w:r>
          </w:p>
        </w:tc>
        <w:tc>
          <w:tcPr>
            <w:tcW w:w="16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0,5</w:t>
            </w:r>
          </w:p>
        </w:tc>
        <w:tc>
          <w:tcPr>
            <w:tcW w:w="16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109,19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107,4</w:t>
            </w:r>
          </w:p>
        </w:tc>
        <w:tc>
          <w:tcPr>
            <w:tcW w:w="16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54,6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53,7</w:t>
            </w:r>
          </w:p>
        </w:tc>
      </w:tr>
      <w:tr w:rsidR="00BE3FD5" w:rsidTr="008B2496">
        <w:trPr>
          <w:trHeight w:hRule="exact" w:val="340"/>
        </w:trPr>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400C3B">
            <w:pPr>
              <w:pStyle w:val="2A0"/>
              <w:rPr>
                <w:sz w:val="24"/>
              </w:rPr>
            </w:pPr>
            <w:r w:rsidRPr="009C1AD9">
              <w:rPr>
                <w:rFonts w:ascii="Times New Roman" w:hAnsi="Times New Roman"/>
                <w:sz w:val="24"/>
                <w:szCs w:val="22"/>
              </w:rPr>
              <w:t>Качество</w:t>
            </w:r>
          </w:p>
        </w:tc>
        <w:tc>
          <w:tcPr>
            <w:tcW w:w="16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0,3</w:t>
            </w:r>
          </w:p>
        </w:tc>
        <w:tc>
          <w:tcPr>
            <w:tcW w:w="16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192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58</w:t>
            </w:r>
          </w:p>
        </w:tc>
        <w:tc>
          <w:tcPr>
            <w:tcW w:w="16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57,6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17,4</w:t>
            </w:r>
          </w:p>
        </w:tc>
      </w:tr>
      <w:tr w:rsidR="00BE3FD5" w:rsidTr="008B2496">
        <w:trPr>
          <w:trHeight w:hRule="exact" w:val="340"/>
        </w:trPr>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400C3B">
            <w:pPr>
              <w:pStyle w:val="2A0"/>
              <w:rPr>
                <w:sz w:val="24"/>
              </w:rPr>
            </w:pPr>
            <w:r w:rsidRPr="009C1AD9">
              <w:rPr>
                <w:rFonts w:ascii="Times New Roman" w:hAnsi="Times New Roman"/>
                <w:sz w:val="24"/>
                <w:szCs w:val="22"/>
              </w:rPr>
              <w:t>Надежность</w:t>
            </w:r>
          </w:p>
        </w:tc>
        <w:tc>
          <w:tcPr>
            <w:tcW w:w="16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right"/>
              <w:rPr>
                <w:rFonts w:eastAsia="Arial Unicode MS"/>
                <w:sz w:val="24"/>
                <w:bdr w:val="nil"/>
              </w:rPr>
            </w:pPr>
            <w:r w:rsidRPr="009C1AD9">
              <w:rPr>
                <w:rFonts w:eastAsia="Arial Unicode MS"/>
                <w:sz w:val="24"/>
                <w:bdr w:val="nil"/>
              </w:rPr>
              <w:t>0,2</w:t>
            </w:r>
          </w:p>
        </w:tc>
        <w:tc>
          <w:tcPr>
            <w:tcW w:w="16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148,6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65,7</w:t>
            </w:r>
          </w:p>
        </w:tc>
        <w:tc>
          <w:tcPr>
            <w:tcW w:w="16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29,7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13,4</w:t>
            </w:r>
          </w:p>
        </w:tc>
      </w:tr>
      <w:tr w:rsidR="00BE3FD5" w:rsidTr="008B2496">
        <w:trPr>
          <w:trHeight w:hRule="exact" w:val="340"/>
        </w:trPr>
        <w:tc>
          <w:tcPr>
            <w:tcW w:w="6418"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Рейтинг поставщика</w:t>
            </w:r>
          </w:p>
        </w:tc>
        <w:tc>
          <w:tcPr>
            <w:tcW w:w="16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rPr>
                <w:rFonts w:eastAsia="Arial Unicode MS"/>
                <w:sz w:val="24"/>
                <w:bdr w:val="nil"/>
              </w:rPr>
            </w:pPr>
            <w:r w:rsidRPr="009C1AD9">
              <w:rPr>
                <w:rFonts w:eastAsia="Arial Unicode MS"/>
                <w:sz w:val="24"/>
                <w:bdr w:val="nil"/>
              </w:rPr>
              <w:t>141,9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jc w:val="center"/>
              <w:rPr>
                <w:rFonts w:eastAsia="Arial Unicode MS"/>
                <w:sz w:val="24"/>
                <w:bdr w:val="nil"/>
              </w:rPr>
            </w:pPr>
            <w:r w:rsidRPr="009C1AD9">
              <w:rPr>
                <w:rFonts w:eastAsia="Arial Unicode MS"/>
                <w:sz w:val="24"/>
                <w:bdr w:val="nil"/>
              </w:rPr>
              <w:t>84,5</w:t>
            </w:r>
          </w:p>
        </w:tc>
      </w:tr>
    </w:tbl>
    <w:p w:rsidR="00302A01" w:rsidRDefault="00302A01" w:rsidP="008B2496"/>
    <w:p w:rsidR="004D0DCC" w:rsidRDefault="00BE3FD5" w:rsidP="008B2496">
      <w:r w:rsidRPr="008B2496">
        <w:t xml:space="preserve">Так как в </w:t>
      </w:r>
      <w:r w:rsidR="00D46C3D" w:rsidRPr="008B2496">
        <w:t>данном</w:t>
      </w:r>
      <w:r w:rsidRPr="008B2496">
        <w:t xml:space="preserve"> случае темпы роста отражают рост негативных характеристик поставщика, то при перезаключении договора предпочтение будет отдано ООО «Ягодное», чей рейтинг, определенный по данной методике ниже. ЗАО «Ал</w:t>
      </w:r>
      <w:r w:rsidR="00261BB8">
        <w:t>ьтеравест-Москва» будет удалён</w:t>
      </w:r>
      <w:r w:rsidRPr="008B2496">
        <w:t xml:space="preserve"> из списка поставщиков.</w:t>
      </w:r>
      <w:r w:rsidR="008B2496" w:rsidRPr="008B2496">
        <w:t xml:space="preserve"> </w:t>
      </w:r>
    </w:p>
    <w:p w:rsidR="00BE3FD5" w:rsidRDefault="004309BC" w:rsidP="008B2496">
      <w:r w:rsidRPr="008B2496">
        <w:t>О</w:t>
      </w:r>
      <w:r w:rsidR="00BE3FD5" w:rsidRPr="008B2496">
        <w:t xml:space="preserve">ценка конъюнктуры </w:t>
      </w:r>
      <w:r w:rsidR="00BD0F2E">
        <w:t>рынка предложений. В г. Москва –</w:t>
      </w:r>
      <w:r w:rsidR="00BE3FD5" w:rsidRPr="008B2496">
        <w:t xml:space="preserve"> очень развитый рынок оптовой торговли продовольственными и </w:t>
      </w:r>
      <w:r w:rsidR="00BE3FD5" w:rsidRPr="008B2496">
        <w:lastRenderedPageBreak/>
        <w:t xml:space="preserve">непродовольственными товарами. В таблице </w:t>
      </w:r>
      <w:r w:rsidRPr="008B2496">
        <w:t>6</w:t>
      </w:r>
      <w:r w:rsidR="00BE3FD5" w:rsidRPr="008B2496">
        <w:t xml:space="preserve"> представлены поставщики гипермаркета «Магнит».</w:t>
      </w:r>
    </w:p>
    <w:p w:rsidR="00BE3FD5" w:rsidRPr="00F264DE" w:rsidRDefault="00BE3FD5" w:rsidP="00464DAE">
      <w:pPr>
        <w:pStyle w:val="B"/>
        <w:widowControl w:val="0"/>
        <w:tabs>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right="6"/>
        <w:jc w:val="both"/>
        <w:rPr>
          <w:rStyle w:val="af"/>
        </w:rPr>
      </w:pPr>
      <w:r w:rsidRPr="00A57004">
        <w:rPr>
          <w:rStyle w:val="af"/>
        </w:rPr>
        <w:t>Таблица</w:t>
      </w:r>
      <w:r w:rsidRPr="00F43D72">
        <w:rPr>
          <w:rStyle w:val="af"/>
        </w:rPr>
        <w:t xml:space="preserve"> </w:t>
      </w:r>
      <w:r w:rsidR="004309BC" w:rsidRPr="00F43D72">
        <w:rPr>
          <w:rStyle w:val="af"/>
        </w:rPr>
        <w:t>6</w:t>
      </w:r>
      <w:r w:rsidR="00A57004">
        <w:rPr>
          <w:rStyle w:val="af"/>
        </w:rPr>
        <w:t xml:space="preserve"> </w:t>
      </w:r>
      <w:r w:rsidR="00A57004">
        <w:t xml:space="preserve">– </w:t>
      </w:r>
      <w:r w:rsidRPr="00F43D72">
        <w:rPr>
          <w:rStyle w:val="af"/>
        </w:rPr>
        <w:t>Ключевые поставщики гипермаркета «Магнит»</w:t>
      </w:r>
      <w:r>
        <w:rPr>
          <w:rStyle w:val="ab"/>
          <w:sz w:val="24"/>
          <w:szCs w:val="24"/>
        </w:rPr>
        <w:footnoteReference w:id="22"/>
      </w:r>
    </w:p>
    <w:tbl>
      <w:tblPr>
        <w:tblW w:w="4958" w:type="pct"/>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989"/>
        <w:gridCol w:w="4016"/>
        <w:gridCol w:w="1430"/>
      </w:tblGrid>
      <w:tr w:rsidR="00C04B4E" w:rsidRPr="00F264DE" w:rsidTr="00883D8C">
        <w:trPr>
          <w:trHeight w:hRule="exact" w:val="340"/>
        </w:trPr>
        <w:tc>
          <w:tcPr>
            <w:tcW w:w="211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F264DE" w:rsidRDefault="00C04B4E" w:rsidP="00883D8C">
            <w:pPr>
              <w:pStyle w:val="B"/>
              <w:ind w:right="6"/>
              <w:jc w:val="center"/>
              <w:rPr>
                <w:rFonts w:ascii="Times New Roman" w:hAnsi="Times New Roman"/>
              </w:rPr>
            </w:pPr>
            <w:r w:rsidRPr="009C1AD9">
              <w:rPr>
                <w:rFonts w:ascii="Times New Roman" w:hAnsi="Times New Roman"/>
              </w:rPr>
              <w:t>Поставщик</w:t>
            </w:r>
          </w:p>
        </w:tc>
        <w:tc>
          <w:tcPr>
            <w:tcW w:w="212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F264DE" w:rsidRDefault="00C04B4E" w:rsidP="00883D8C">
            <w:pPr>
              <w:pStyle w:val="B"/>
              <w:ind w:right="6"/>
              <w:jc w:val="center"/>
              <w:rPr>
                <w:rFonts w:ascii="Times New Roman" w:hAnsi="Times New Roman"/>
              </w:rPr>
            </w:pPr>
            <w:r w:rsidRPr="009C1AD9">
              <w:rPr>
                <w:rFonts w:ascii="Times New Roman" w:hAnsi="Times New Roman"/>
              </w:rPr>
              <w:t>Продукция</w:t>
            </w:r>
          </w:p>
        </w:tc>
        <w:tc>
          <w:tcPr>
            <w:tcW w:w="75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F264DE" w:rsidRDefault="00C04B4E" w:rsidP="00883D8C">
            <w:pPr>
              <w:pStyle w:val="2A0"/>
              <w:jc w:val="center"/>
              <w:rPr>
                <w:rFonts w:ascii="Times New Roman" w:hAnsi="Times New Roman"/>
                <w:sz w:val="22"/>
                <w:szCs w:val="22"/>
              </w:rPr>
            </w:pPr>
            <w:r w:rsidRPr="009C1AD9">
              <w:rPr>
                <w:rFonts w:ascii="Times New Roman" w:hAnsi="Times New Roman"/>
                <w:sz w:val="22"/>
                <w:szCs w:val="22"/>
              </w:rPr>
              <w:t>Рейтинг</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ООО «ЮниМилк»</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Молочная продукция</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93,2</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ООО «Регион-молоко»</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Детское питание</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80,43</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ООО «Влади»</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Ликероводочная продукция</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82</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ТД ООО «Регион Алко»</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Ликероводочная продукция</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50,03</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ЧП Малыгин С.В.</w:t>
            </w:r>
          </w:p>
        </w:tc>
        <w:tc>
          <w:tcPr>
            <w:tcW w:w="2128" w:type="pct"/>
            <w:shd w:val="clear" w:color="auto" w:fill="auto"/>
            <w:tcMar>
              <w:top w:w="80" w:type="dxa"/>
              <w:left w:w="80" w:type="dxa"/>
              <w:bottom w:w="80" w:type="dxa"/>
              <w:right w:w="80" w:type="dxa"/>
            </w:tcMar>
          </w:tcPr>
          <w:p w:rsidR="00C04B4E" w:rsidRDefault="00C04B4E" w:rsidP="00883D8C">
            <w:pPr>
              <w:pStyle w:val="2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pPr>
            <w:r w:rsidRPr="009C1AD9">
              <w:rPr>
                <w:rFonts w:ascii="Times New Roman" w:hAnsi="Times New Roman"/>
                <w:sz w:val="22"/>
                <w:szCs w:val="22"/>
              </w:rPr>
              <w:t>Консервы</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84,6</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ЧП Староверов В.П.</w:t>
            </w:r>
          </w:p>
        </w:tc>
        <w:tc>
          <w:tcPr>
            <w:tcW w:w="2128" w:type="pct"/>
            <w:shd w:val="clear" w:color="auto" w:fill="auto"/>
            <w:tcMar>
              <w:top w:w="80" w:type="dxa"/>
              <w:left w:w="80" w:type="dxa"/>
              <w:bottom w:w="80" w:type="dxa"/>
              <w:right w:w="80" w:type="dxa"/>
            </w:tcMar>
          </w:tcPr>
          <w:p w:rsidR="00C04B4E" w:rsidRDefault="00C04B4E" w:rsidP="00883D8C">
            <w:pPr>
              <w:pStyle w:val="2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pPr>
            <w:r w:rsidRPr="009C1AD9">
              <w:rPr>
                <w:rFonts w:ascii="Times New Roman" w:hAnsi="Times New Roman"/>
                <w:sz w:val="22"/>
                <w:szCs w:val="22"/>
              </w:rPr>
              <w:t>Консервы, рыба</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81,13</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ПАО «Москваский рыбокомбинат»</w:t>
            </w:r>
          </w:p>
        </w:tc>
        <w:tc>
          <w:tcPr>
            <w:tcW w:w="2128" w:type="pct"/>
            <w:shd w:val="clear" w:color="auto" w:fill="auto"/>
            <w:tcMar>
              <w:top w:w="80" w:type="dxa"/>
              <w:left w:w="80" w:type="dxa"/>
              <w:bottom w:w="80" w:type="dxa"/>
              <w:right w:w="80" w:type="dxa"/>
            </w:tcMar>
          </w:tcPr>
          <w:p w:rsidR="00C04B4E" w:rsidRDefault="00C04B4E" w:rsidP="00883D8C">
            <w:pPr>
              <w:pStyle w:val="2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pPr>
            <w:r w:rsidRPr="009C1AD9">
              <w:rPr>
                <w:rFonts w:ascii="Times New Roman" w:hAnsi="Times New Roman"/>
                <w:sz w:val="22"/>
                <w:szCs w:val="22"/>
              </w:rPr>
              <w:t>Рыба</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102,3</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ООО «Москваский мясокомбинат»</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Колбасные изделия</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69,21</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ООО ТФ «Оптима-Волга»</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Продукты быстрого приготовления</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83,52</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ООО «Приосколье-Москва»</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Куры и куриные полуфабрикаты</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83,13</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ПАО «Москвахлеб»</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Хлебобулочные изделия</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60,54</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ПАО «Хлеб»</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Хлебобулочные изделия</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77,17</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ПАО «Хлебпром»</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Хлебобулочные изделия, торты</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91,3</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ООО «Кристалл»</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Торты</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79,81</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ООО «Кондитерская фирма «Смак»</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Торты, пирожные</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75,23</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ИП Красничкин О.Ю.</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Кондитерские издеия</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85,36</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ООО «Авангард-Н»</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Крупа, орехи, сухофрукты</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83,32</w:t>
            </w:r>
          </w:p>
        </w:tc>
      </w:tr>
      <w:tr w:rsidR="00C04B4E" w:rsidTr="00883D8C">
        <w:trPr>
          <w:trHeight w:hRule="exact" w:val="340"/>
        </w:trPr>
        <w:tc>
          <w:tcPr>
            <w:tcW w:w="2114" w:type="pct"/>
            <w:shd w:val="clear" w:color="auto" w:fill="auto"/>
            <w:tcMar>
              <w:top w:w="80" w:type="dxa"/>
              <w:left w:w="80" w:type="dxa"/>
              <w:bottom w:w="80" w:type="dxa"/>
              <w:right w:w="86" w:type="dxa"/>
            </w:tcMar>
          </w:tcPr>
          <w:p w:rsidR="00C04B4E" w:rsidRDefault="00C04B4E" w:rsidP="00883D8C">
            <w:pPr>
              <w:pStyle w:val="B"/>
              <w:ind w:right="6"/>
            </w:pPr>
            <w:r w:rsidRPr="009C1AD9">
              <w:rPr>
                <w:rFonts w:ascii="Times New Roman" w:hAnsi="Times New Roman"/>
              </w:rPr>
              <w:t>ООО «Дебют»</w:t>
            </w:r>
          </w:p>
        </w:tc>
        <w:tc>
          <w:tcPr>
            <w:tcW w:w="2128" w:type="pct"/>
            <w:shd w:val="clear" w:color="auto" w:fill="auto"/>
            <w:tcMar>
              <w:top w:w="80" w:type="dxa"/>
              <w:left w:w="80" w:type="dxa"/>
              <w:bottom w:w="80" w:type="dxa"/>
              <w:right w:w="86" w:type="dxa"/>
            </w:tcMar>
          </w:tcPr>
          <w:p w:rsidR="00C04B4E"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pPr>
            <w:r w:rsidRPr="009C1AD9">
              <w:rPr>
                <w:rFonts w:ascii="Times New Roman" w:hAnsi="Times New Roman"/>
              </w:rPr>
              <w:t>Кондитерские изделия, чай, кофе</w:t>
            </w:r>
          </w:p>
        </w:tc>
        <w:tc>
          <w:tcPr>
            <w:tcW w:w="758" w:type="pct"/>
            <w:shd w:val="clear" w:color="auto" w:fill="auto"/>
            <w:tcMar>
              <w:top w:w="80" w:type="dxa"/>
              <w:left w:w="80" w:type="dxa"/>
              <w:bottom w:w="80" w:type="dxa"/>
              <w:right w:w="80" w:type="dxa"/>
            </w:tcMar>
          </w:tcPr>
          <w:p w:rsidR="00C04B4E" w:rsidRDefault="00C04B4E" w:rsidP="00883D8C">
            <w:pPr>
              <w:pStyle w:val="2A0"/>
              <w:jc w:val="center"/>
            </w:pPr>
            <w:r w:rsidRPr="009C1AD9">
              <w:rPr>
                <w:rFonts w:ascii="Times New Roman" w:hAnsi="Times New Roman"/>
                <w:sz w:val="22"/>
                <w:szCs w:val="22"/>
              </w:rPr>
              <w:t>56,3</w:t>
            </w:r>
          </w:p>
        </w:tc>
      </w:tr>
      <w:tr w:rsidR="00C04B4E" w:rsidRPr="008B2496" w:rsidTr="00883D8C">
        <w:trPr>
          <w:trHeight w:hRule="exact" w:val="340"/>
        </w:trPr>
        <w:tc>
          <w:tcPr>
            <w:tcW w:w="211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8B2496" w:rsidRDefault="00C04B4E" w:rsidP="00883D8C">
            <w:pPr>
              <w:pStyle w:val="B"/>
              <w:ind w:right="6"/>
              <w:rPr>
                <w:rFonts w:ascii="Times New Roman" w:hAnsi="Times New Roman"/>
              </w:rPr>
            </w:pPr>
            <w:r w:rsidRPr="009C1AD9">
              <w:rPr>
                <w:rFonts w:ascii="Times New Roman" w:hAnsi="Times New Roman"/>
              </w:rPr>
              <w:t>ООО «ПАРТНЕР»</w:t>
            </w:r>
          </w:p>
        </w:tc>
        <w:tc>
          <w:tcPr>
            <w:tcW w:w="212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8B2496"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rPr>
                <w:rFonts w:ascii="Times New Roman" w:hAnsi="Times New Roman"/>
              </w:rPr>
            </w:pPr>
            <w:r w:rsidRPr="009C1AD9">
              <w:rPr>
                <w:rFonts w:ascii="Times New Roman" w:hAnsi="Times New Roman"/>
              </w:rPr>
              <w:t>Фрукты</w:t>
            </w:r>
          </w:p>
        </w:tc>
        <w:tc>
          <w:tcPr>
            <w:tcW w:w="75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8B2496" w:rsidRDefault="00C04B4E" w:rsidP="00883D8C">
            <w:pPr>
              <w:pStyle w:val="2A0"/>
              <w:jc w:val="center"/>
              <w:rPr>
                <w:rFonts w:ascii="Times New Roman" w:hAnsi="Times New Roman"/>
                <w:sz w:val="22"/>
                <w:szCs w:val="22"/>
              </w:rPr>
            </w:pPr>
            <w:r w:rsidRPr="009C1AD9">
              <w:rPr>
                <w:rFonts w:ascii="Times New Roman" w:hAnsi="Times New Roman"/>
                <w:sz w:val="22"/>
                <w:szCs w:val="22"/>
              </w:rPr>
              <w:t>52,12</w:t>
            </w:r>
          </w:p>
        </w:tc>
      </w:tr>
      <w:tr w:rsidR="00C04B4E" w:rsidRPr="008B2496" w:rsidTr="00883D8C">
        <w:trPr>
          <w:trHeight w:hRule="exact" w:val="340"/>
        </w:trPr>
        <w:tc>
          <w:tcPr>
            <w:tcW w:w="211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8B2496" w:rsidRDefault="00C04B4E" w:rsidP="00883D8C">
            <w:pPr>
              <w:pStyle w:val="B"/>
              <w:ind w:right="6"/>
              <w:rPr>
                <w:rFonts w:ascii="Times New Roman" w:hAnsi="Times New Roman"/>
              </w:rPr>
            </w:pPr>
            <w:r w:rsidRPr="009C1AD9">
              <w:rPr>
                <w:rFonts w:ascii="Times New Roman" w:hAnsi="Times New Roman"/>
              </w:rPr>
              <w:t>ООО «ВитаФрут»</w:t>
            </w:r>
          </w:p>
        </w:tc>
        <w:tc>
          <w:tcPr>
            <w:tcW w:w="212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8B2496"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rPr>
                <w:rFonts w:ascii="Times New Roman" w:hAnsi="Times New Roman"/>
              </w:rPr>
            </w:pPr>
            <w:r w:rsidRPr="009C1AD9">
              <w:rPr>
                <w:rFonts w:ascii="Times New Roman" w:hAnsi="Times New Roman"/>
              </w:rPr>
              <w:t>Фрукты</w:t>
            </w:r>
          </w:p>
        </w:tc>
        <w:tc>
          <w:tcPr>
            <w:tcW w:w="75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8B2496" w:rsidRDefault="00C04B4E" w:rsidP="00883D8C">
            <w:pPr>
              <w:pStyle w:val="2A0"/>
              <w:jc w:val="center"/>
              <w:rPr>
                <w:rFonts w:ascii="Times New Roman" w:hAnsi="Times New Roman"/>
                <w:sz w:val="22"/>
                <w:szCs w:val="22"/>
              </w:rPr>
            </w:pPr>
            <w:r w:rsidRPr="009C1AD9">
              <w:rPr>
                <w:rFonts w:ascii="Times New Roman" w:hAnsi="Times New Roman"/>
                <w:sz w:val="22"/>
                <w:szCs w:val="22"/>
              </w:rPr>
              <w:t>90,32</w:t>
            </w:r>
          </w:p>
        </w:tc>
      </w:tr>
      <w:tr w:rsidR="00C04B4E" w:rsidRPr="008B2496" w:rsidTr="00883D8C">
        <w:trPr>
          <w:trHeight w:hRule="exact" w:val="340"/>
        </w:trPr>
        <w:tc>
          <w:tcPr>
            <w:tcW w:w="211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8B2496" w:rsidRDefault="00C04B4E" w:rsidP="00883D8C">
            <w:pPr>
              <w:pStyle w:val="B"/>
              <w:ind w:right="6"/>
              <w:rPr>
                <w:rFonts w:ascii="Times New Roman" w:hAnsi="Times New Roman"/>
              </w:rPr>
            </w:pPr>
            <w:r w:rsidRPr="009C1AD9">
              <w:rPr>
                <w:rFonts w:ascii="Times New Roman" w:hAnsi="Times New Roman"/>
              </w:rPr>
              <w:t>ООО «ПАРТНЕР»</w:t>
            </w:r>
          </w:p>
        </w:tc>
        <w:tc>
          <w:tcPr>
            <w:tcW w:w="212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8B2496"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rPr>
                <w:rFonts w:ascii="Times New Roman" w:hAnsi="Times New Roman"/>
              </w:rPr>
            </w:pPr>
            <w:r w:rsidRPr="009C1AD9">
              <w:rPr>
                <w:rFonts w:ascii="Times New Roman" w:hAnsi="Times New Roman"/>
              </w:rPr>
              <w:t>Фрукты</w:t>
            </w:r>
          </w:p>
        </w:tc>
        <w:tc>
          <w:tcPr>
            <w:tcW w:w="75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8B2496" w:rsidRDefault="00C04B4E" w:rsidP="00883D8C">
            <w:pPr>
              <w:pStyle w:val="2A0"/>
              <w:jc w:val="center"/>
              <w:rPr>
                <w:rFonts w:ascii="Times New Roman" w:hAnsi="Times New Roman"/>
                <w:sz w:val="22"/>
                <w:szCs w:val="22"/>
              </w:rPr>
            </w:pPr>
            <w:r w:rsidRPr="009C1AD9">
              <w:rPr>
                <w:rFonts w:ascii="Times New Roman" w:hAnsi="Times New Roman"/>
                <w:sz w:val="22"/>
                <w:szCs w:val="22"/>
              </w:rPr>
              <w:t>52,12</w:t>
            </w:r>
          </w:p>
        </w:tc>
      </w:tr>
      <w:tr w:rsidR="00C04B4E" w:rsidRPr="008B2496" w:rsidTr="00883D8C">
        <w:trPr>
          <w:trHeight w:hRule="exact" w:val="340"/>
        </w:trPr>
        <w:tc>
          <w:tcPr>
            <w:tcW w:w="211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8B2496" w:rsidRDefault="00C04B4E" w:rsidP="00883D8C">
            <w:pPr>
              <w:pStyle w:val="B"/>
              <w:ind w:right="6"/>
              <w:rPr>
                <w:rFonts w:ascii="Times New Roman" w:hAnsi="Times New Roman"/>
              </w:rPr>
            </w:pPr>
            <w:r w:rsidRPr="009C1AD9">
              <w:rPr>
                <w:rFonts w:ascii="Times New Roman" w:hAnsi="Times New Roman"/>
              </w:rPr>
              <w:t>ООО «ВитаФрут»</w:t>
            </w:r>
          </w:p>
        </w:tc>
        <w:tc>
          <w:tcPr>
            <w:tcW w:w="212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8B2496"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rPr>
                <w:rFonts w:ascii="Times New Roman" w:hAnsi="Times New Roman"/>
              </w:rPr>
            </w:pPr>
            <w:r w:rsidRPr="009C1AD9">
              <w:rPr>
                <w:rFonts w:ascii="Times New Roman" w:hAnsi="Times New Roman"/>
              </w:rPr>
              <w:t>Фрукты</w:t>
            </w:r>
          </w:p>
        </w:tc>
        <w:tc>
          <w:tcPr>
            <w:tcW w:w="75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8B2496" w:rsidRDefault="00C04B4E" w:rsidP="00883D8C">
            <w:pPr>
              <w:pStyle w:val="2A0"/>
              <w:jc w:val="center"/>
              <w:rPr>
                <w:rFonts w:ascii="Times New Roman" w:hAnsi="Times New Roman"/>
                <w:sz w:val="22"/>
                <w:szCs w:val="22"/>
              </w:rPr>
            </w:pPr>
            <w:r w:rsidRPr="009C1AD9">
              <w:rPr>
                <w:rFonts w:ascii="Times New Roman" w:hAnsi="Times New Roman"/>
                <w:sz w:val="22"/>
                <w:szCs w:val="22"/>
              </w:rPr>
              <w:t>90,32</w:t>
            </w:r>
          </w:p>
        </w:tc>
      </w:tr>
      <w:tr w:rsidR="00C04B4E" w:rsidRPr="00F668E5" w:rsidTr="00883D8C">
        <w:trPr>
          <w:trHeight w:hRule="exact" w:val="340"/>
        </w:trPr>
        <w:tc>
          <w:tcPr>
            <w:tcW w:w="211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F668E5" w:rsidRDefault="00C04B4E" w:rsidP="00883D8C">
            <w:pPr>
              <w:pStyle w:val="B"/>
              <w:ind w:right="6"/>
              <w:rPr>
                <w:rFonts w:ascii="Times New Roman" w:hAnsi="Times New Roman"/>
              </w:rPr>
            </w:pPr>
            <w:r w:rsidRPr="009C1AD9">
              <w:rPr>
                <w:rFonts w:ascii="Times New Roman" w:hAnsi="Times New Roman"/>
              </w:rPr>
              <w:t>ИПБОЮЛ Шарипков А.Ф.</w:t>
            </w:r>
          </w:p>
        </w:tc>
        <w:tc>
          <w:tcPr>
            <w:tcW w:w="212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F668E5"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rPr>
                <w:rFonts w:ascii="Times New Roman" w:hAnsi="Times New Roman"/>
              </w:rPr>
            </w:pPr>
            <w:r w:rsidRPr="009C1AD9">
              <w:rPr>
                <w:rFonts w:ascii="Times New Roman" w:hAnsi="Times New Roman"/>
              </w:rPr>
              <w:t>Продукция фирмы «Кока-кола», пиво</w:t>
            </w:r>
          </w:p>
        </w:tc>
        <w:tc>
          <w:tcPr>
            <w:tcW w:w="75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F668E5" w:rsidRDefault="00C04B4E" w:rsidP="00883D8C">
            <w:pPr>
              <w:pStyle w:val="2A0"/>
              <w:jc w:val="center"/>
              <w:rPr>
                <w:rFonts w:ascii="Times New Roman" w:hAnsi="Times New Roman"/>
                <w:sz w:val="22"/>
                <w:szCs w:val="22"/>
              </w:rPr>
            </w:pPr>
            <w:r w:rsidRPr="009C1AD9">
              <w:rPr>
                <w:rFonts w:ascii="Times New Roman" w:hAnsi="Times New Roman"/>
                <w:sz w:val="22"/>
                <w:szCs w:val="22"/>
              </w:rPr>
              <w:t>75,39</w:t>
            </w:r>
          </w:p>
        </w:tc>
      </w:tr>
      <w:tr w:rsidR="00C04B4E" w:rsidRPr="00F668E5" w:rsidTr="00883D8C">
        <w:trPr>
          <w:trHeight w:hRule="exact" w:val="340"/>
        </w:trPr>
        <w:tc>
          <w:tcPr>
            <w:tcW w:w="211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F668E5" w:rsidRDefault="00C04B4E" w:rsidP="00883D8C">
            <w:pPr>
              <w:pStyle w:val="B"/>
              <w:ind w:right="6"/>
              <w:rPr>
                <w:rFonts w:ascii="Times New Roman" w:hAnsi="Times New Roman"/>
              </w:rPr>
            </w:pPr>
            <w:r w:rsidRPr="009C1AD9">
              <w:rPr>
                <w:rFonts w:ascii="Times New Roman" w:hAnsi="Times New Roman"/>
              </w:rPr>
              <w:t>ООО «ВИСТА»</w:t>
            </w:r>
          </w:p>
        </w:tc>
        <w:tc>
          <w:tcPr>
            <w:tcW w:w="212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F668E5"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rPr>
                <w:rFonts w:ascii="Times New Roman" w:hAnsi="Times New Roman"/>
              </w:rPr>
            </w:pPr>
            <w:r w:rsidRPr="009C1AD9">
              <w:rPr>
                <w:rFonts w:ascii="Times New Roman" w:hAnsi="Times New Roman"/>
              </w:rPr>
              <w:t>Пиво</w:t>
            </w:r>
          </w:p>
        </w:tc>
        <w:tc>
          <w:tcPr>
            <w:tcW w:w="75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F668E5" w:rsidRDefault="00C04B4E" w:rsidP="00883D8C">
            <w:pPr>
              <w:pStyle w:val="2A0"/>
              <w:jc w:val="center"/>
              <w:rPr>
                <w:rFonts w:ascii="Times New Roman" w:hAnsi="Times New Roman"/>
                <w:sz w:val="22"/>
                <w:szCs w:val="22"/>
              </w:rPr>
            </w:pPr>
            <w:r w:rsidRPr="009C1AD9">
              <w:rPr>
                <w:rFonts w:ascii="Times New Roman" w:hAnsi="Times New Roman"/>
                <w:sz w:val="22"/>
                <w:szCs w:val="22"/>
              </w:rPr>
              <w:t>86,5</w:t>
            </w:r>
          </w:p>
        </w:tc>
      </w:tr>
      <w:tr w:rsidR="00C04B4E" w:rsidRPr="00F668E5" w:rsidTr="00883D8C">
        <w:trPr>
          <w:trHeight w:hRule="exact" w:val="340"/>
        </w:trPr>
        <w:tc>
          <w:tcPr>
            <w:tcW w:w="211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F668E5" w:rsidRDefault="00C04B4E" w:rsidP="00883D8C">
            <w:pPr>
              <w:pStyle w:val="B"/>
              <w:ind w:right="6"/>
              <w:rPr>
                <w:rFonts w:ascii="Times New Roman" w:hAnsi="Times New Roman"/>
              </w:rPr>
            </w:pPr>
            <w:r w:rsidRPr="009C1AD9">
              <w:rPr>
                <w:rFonts w:ascii="Times New Roman" w:hAnsi="Times New Roman"/>
              </w:rPr>
              <w:t>ООО «Тэнкард»</w:t>
            </w:r>
          </w:p>
        </w:tc>
        <w:tc>
          <w:tcPr>
            <w:tcW w:w="212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6" w:type="dxa"/>
            </w:tcMar>
          </w:tcPr>
          <w:p w:rsidR="00C04B4E" w:rsidRPr="00F668E5" w:rsidRDefault="00C04B4E" w:rsidP="00883D8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right="6"/>
              <w:rPr>
                <w:rFonts w:ascii="Times New Roman" w:hAnsi="Times New Roman"/>
              </w:rPr>
            </w:pPr>
            <w:r w:rsidRPr="009C1AD9">
              <w:rPr>
                <w:rFonts w:ascii="Times New Roman" w:hAnsi="Times New Roman"/>
              </w:rPr>
              <w:t>Продукция марки «Орбит»</w:t>
            </w:r>
          </w:p>
        </w:tc>
        <w:tc>
          <w:tcPr>
            <w:tcW w:w="75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F668E5" w:rsidRDefault="00C04B4E" w:rsidP="00883D8C">
            <w:pPr>
              <w:pStyle w:val="2A0"/>
              <w:jc w:val="center"/>
              <w:rPr>
                <w:rFonts w:ascii="Times New Roman" w:hAnsi="Times New Roman"/>
                <w:sz w:val="22"/>
                <w:szCs w:val="22"/>
              </w:rPr>
            </w:pPr>
            <w:r w:rsidRPr="009C1AD9">
              <w:rPr>
                <w:rFonts w:ascii="Times New Roman" w:hAnsi="Times New Roman"/>
                <w:sz w:val="22"/>
                <w:szCs w:val="22"/>
              </w:rPr>
              <w:t>58,46</w:t>
            </w:r>
          </w:p>
        </w:tc>
      </w:tr>
    </w:tbl>
    <w:p w:rsidR="00926857" w:rsidRDefault="00926857" w:rsidP="00F43D72"/>
    <w:p w:rsidR="00261BB8" w:rsidRDefault="00261BB8" w:rsidP="00261BB8">
      <w:pPr>
        <w:rPr>
          <w:rFonts w:eastAsia="Times New Roman"/>
        </w:rPr>
      </w:pPr>
      <w:r>
        <w:lastRenderedPageBreak/>
        <w:t>Проанализировав данные таблицы 6, можно отметить, что менеджерами гипермаркета были отобраны лучшие по выгоде компании с рейтингом от 50 до 102, за счёт чего полностью выполняется план закупок.</w:t>
      </w:r>
    </w:p>
    <w:p w:rsidR="00261BB8" w:rsidRDefault="008238D6" w:rsidP="00261BB8">
      <w:pPr>
        <w:rPr>
          <w:sz w:val="24"/>
          <w:szCs w:val="24"/>
        </w:rPr>
      </w:pPr>
      <w:r>
        <w:t xml:space="preserve">Определение лучших предложений и условий закупки. </w:t>
      </w:r>
      <w:r w:rsidR="00261BB8">
        <w:t>Осуществление закупок проходит на двух уровнях: самой компанией и логистическим центром. Логистический центр так же находится в г. Москва, имеет больше площади для складирования, приемки и отправки (рис. 8).</w:t>
      </w:r>
    </w:p>
    <w:p w:rsidR="00302A01" w:rsidRDefault="00302A01" w:rsidP="00F264DE">
      <w:pPr>
        <w:rPr>
          <w:sz w:val="24"/>
          <w:szCs w:val="24"/>
        </w:rPr>
      </w:pPr>
    </w:p>
    <w:p w:rsidR="00BE3FD5" w:rsidRDefault="00A36DD2" w:rsidP="00BE3FD5">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spacing w:line="360" w:lineRule="auto"/>
        <w:ind w:right="6"/>
        <w:jc w:val="center"/>
        <w:rPr>
          <w:rFonts w:ascii="Times New Roman" w:eastAsia="Times New Roman" w:hAnsi="Times New Roman" w:cs="Times New Roman"/>
          <w:sz w:val="24"/>
          <w:szCs w:val="24"/>
        </w:rPr>
      </w:pPr>
      <w:r>
        <w:rPr>
          <w:noProof/>
          <w:sz w:val="28"/>
          <w:szCs w:val="28"/>
        </w:rPr>
        <w:pict>
          <v:shape id="_x0000_i1044" type="#_x0000_t75" style="width:438pt;height:114.75pt;visibility:visible">
            <v:imagedata r:id="rId28" o:title=""/>
          </v:shape>
        </w:pict>
      </w:r>
    </w:p>
    <w:p w:rsidR="00BE3FD5" w:rsidRDefault="00BE3FD5" w:rsidP="00F43D72">
      <w:pPr>
        <w:ind w:firstLine="0"/>
        <w:jc w:val="center"/>
      </w:pPr>
      <w:r>
        <w:t>Рис</w:t>
      </w:r>
      <w:r w:rsidR="006645CE">
        <w:t>унок</w:t>
      </w:r>
      <w:r>
        <w:t xml:space="preserve"> </w:t>
      </w:r>
      <w:r w:rsidR="00F52B28">
        <w:t>8</w:t>
      </w:r>
      <w:r w:rsidR="006645CE">
        <w:t xml:space="preserve"> –</w:t>
      </w:r>
      <w:r>
        <w:t xml:space="preserve"> Схема складского помещения логистического центра</w:t>
      </w:r>
    </w:p>
    <w:p w:rsidR="007631A7" w:rsidRDefault="007631A7" w:rsidP="00F43D72">
      <w:pPr>
        <w:ind w:firstLine="0"/>
        <w:jc w:val="center"/>
        <w:rPr>
          <w:rFonts w:eastAsia="Times New Roman"/>
        </w:rPr>
      </w:pPr>
    </w:p>
    <w:p w:rsidR="00BE3FD5" w:rsidRDefault="00BE3FD5" w:rsidP="00F43D72">
      <w:pPr>
        <w:rPr>
          <w:rFonts w:eastAsia="Times New Roman"/>
        </w:rPr>
      </w:pPr>
      <w:r>
        <w:t>В основном закупаются продукты достаточно долгого хранения без посредников напрямую у удаленных поставщиков (Москва, Санкт-Петербург, Барнаул и пр.). Здесь задействуются как поставки производителем, так и самовывоз. Транспортировка из логистического центра в гипермаркеты сети выполняется силами собственного автопарка.</w:t>
      </w:r>
    </w:p>
    <w:p w:rsidR="00BE3FD5" w:rsidRDefault="00BE3FD5" w:rsidP="00F43D72">
      <w:pPr>
        <w:rPr>
          <w:rFonts w:eastAsia="Times New Roman"/>
        </w:rPr>
      </w:pPr>
      <w:r>
        <w:t>Так же закупки осуществляются менеджерами магазина. Условия поставок фиксируются в договорах купли-продажи. Здесь отображаются основные условия поставок по следующим пунктам:</w:t>
      </w:r>
    </w:p>
    <w:p w:rsidR="00BE3FD5" w:rsidRPr="00F43D72" w:rsidRDefault="00BE3FD5" w:rsidP="00955F0E">
      <w:pPr>
        <w:numPr>
          <w:ilvl w:val="0"/>
          <w:numId w:val="145"/>
        </w:numPr>
        <w:tabs>
          <w:tab w:val="left" w:pos="1134"/>
        </w:tabs>
        <w:ind w:left="0" w:firstLine="709"/>
      </w:pPr>
      <w:r w:rsidRPr="00F43D72">
        <w:t>кем обеспечиваются транспортные средства для выполнения поставок;</w:t>
      </w:r>
    </w:p>
    <w:p w:rsidR="00BE3FD5" w:rsidRPr="00F43D72" w:rsidRDefault="00BE3FD5" w:rsidP="00955F0E">
      <w:pPr>
        <w:numPr>
          <w:ilvl w:val="0"/>
          <w:numId w:val="145"/>
        </w:numPr>
        <w:tabs>
          <w:tab w:val="left" w:pos="1134"/>
        </w:tabs>
        <w:ind w:left="0" w:firstLine="709"/>
      </w:pPr>
      <w:r w:rsidRPr="00F43D72">
        <w:t>кем обеспечивается получение лицензий;</w:t>
      </w:r>
    </w:p>
    <w:p w:rsidR="00BE3FD5" w:rsidRPr="00F43D72" w:rsidRDefault="00BE3FD5" w:rsidP="00955F0E">
      <w:pPr>
        <w:numPr>
          <w:ilvl w:val="0"/>
          <w:numId w:val="145"/>
        </w:numPr>
        <w:tabs>
          <w:tab w:val="left" w:pos="1134"/>
        </w:tabs>
        <w:ind w:left="0" w:firstLine="709"/>
      </w:pPr>
      <w:r w:rsidRPr="00F43D72">
        <w:t>в каких случаях риск случайного повреждения или гибели товара переходит с продавца на покупателя;</w:t>
      </w:r>
    </w:p>
    <w:p w:rsidR="00BE3FD5" w:rsidRPr="00F43D72" w:rsidRDefault="00BE3FD5" w:rsidP="00955F0E">
      <w:pPr>
        <w:numPr>
          <w:ilvl w:val="0"/>
          <w:numId w:val="145"/>
        </w:numPr>
        <w:tabs>
          <w:tab w:val="left" w:pos="1134"/>
        </w:tabs>
        <w:ind w:left="0" w:firstLine="709"/>
      </w:pPr>
      <w:r w:rsidRPr="00F43D72">
        <w:lastRenderedPageBreak/>
        <w:t>в каких случаях продавец выполняет свои обязательства по договору поставки товаров.</w:t>
      </w:r>
    </w:p>
    <w:p w:rsidR="00BE3FD5" w:rsidRDefault="00BE3FD5" w:rsidP="00F43D72">
      <w:r>
        <w:t xml:space="preserve">В ПАО «Магнит» используется метод «точно в срок», при помощи которого посредством частых («дробных») поставок значительно снижаются накопленные запасы. Подробная схема обозначена на </w:t>
      </w:r>
      <w:r w:rsidR="00F52B28">
        <w:t>рисунке</w:t>
      </w:r>
      <w:r>
        <w:t xml:space="preserve"> </w:t>
      </w:r>
      <w:r w:rsidR="00F52B28">
        <w:t>9</w:t>
      </w:r>
      <w:r>
        <w:t>.</w:t>
      </w:r>
    </w:p>
    <w:p w:rsidR="00DE3997" w:rsidRDefault="00F264DE" w:rsidP="00F264DE">
      <w:r>
        <w:t xml:space="preserve">Гипермаркеты «Магнит» практикуют регулярные закупки небольшими партиями. </w:t>
      </w:r>
    </w:p>
    <w:p w:rsidR="00C249EF" w:rsidRDefault="00F264DE" w:rsidP="00F264DE">
      <w:r>
        <w:t>В таком случае покупатель делает заказ на нужное количество продукции, которое затем поставляется ему отдельными партиями в течение определенного срока.</w:t>
      </w:r>
    </w:p>
    <w:p w:rsidR="00302A01" w:rsidRPr="009C1AD9" w:rsidRDefault="00302A01" w:rsidP="00F264DE">
      <w:pPr>
        <w:rPr>
          <w:rFonts w:eastAsia="Times New Roman"/>
          <w:color w:val="000000"/>
          <w:u w:color="FF5F5D"/>
        </w:rPr>
      </w:pPr>
    </w:p>
    <w:p w:rsidR="00BE3FD5" w:rsidRPr="009C1AD9" w:rsidRDefault="00A36DD2" w:rsidP="00F43D72">
      <w:pPr>
        <w:ind w:firstLine="0"/>
        <w:jc w:val="center"/>
        <w:rPr>
          <w:rFonts w:eastAsia="Times New Roman"/>
          <w:color w:val="000000"/>
          <w:sz w:val="24"/>
          <w:szCs w:val="24"/>
          <w:u w:color="FF5F5D"/>
        </w:rPr>
      </w:pPr>
      <w:r>
        <w:rPr>
          <w:noProof/>
          <w:bdr w:val="nil"/>
        </w:rPr>
        <w:pict>
          <v:shape id="_x0000_i1045" type="#_x0000_t75" style="width:257.25pt;height:198.75pt;visibility:visible">
            <v:imagedata r:id="rId29" o:title=""/>
          </v:shape>
        </w:pict>
      </w:r>
    </w:p>
    <w:p w:rsidR="00BE3FD5" w:rsidRDefault="00BE3FD5" w:rsidP="00F43D72">
      <w:pPr>
        <w:ind w:firstLine="0"/>
        <w:jc w:val="center"/>
      </w:pPr>
      <w:r>
        <w:t>Рис</w:t>
      </w:r>
      <w:r w:rsidR="006645CE">
        <w:t>унок</w:t>
      </w:r>
      <w:r>
        <w:t xml:space="preserve"> </w:t>
      </w:r>
      <w:r w:rsidR="00F52B28">
        <w:t>9</w:t>
      </w:r>
      <w:r w:rsidR="006645CE">
        <w:t xml:space="preserve"> –</w:t>
      </w:r>
      <w:r>
        <w:t xml:space="preserve"> Снабжение по системе «точно в срок»</w:t>
      </w:r>
    </w:p>
    <w:p w:rsidR="007631A7" w:rsidRDefault="007631A7" w:rsidP="00F43D72">
      <w:pPr>
        <w:ind w:firstLine="0"/>
        <w:jc w:val="center"/>
        <w:rPr>
          <w:rFonts w:eastAsia="Times New Roman"/>
        </w:rPr>
      </w:pPr>
    </w:p>
    <w:p w:rsidR="00BE3FD5" w:rsidRDefault="00BE3FD5" w:rsidP="00F43D72">
      <w:r>
        <w:t>Преимуществами данного метода яв</w:t>
      </w:r>
      <w:r w:rsidR="00867541">
        <w:t>ляются ускорение оборачиваемости</w:t>
      </w:r>
      <w:r>
        <w:t xml:space="preserve"> капитала (т.к. продукция оплачивается по мере поступления отдельных партий), экономия складских площадей, сокращение затрат на документирование поставок (т.к. заказ оформляется уже на всю поставку). Поставка продуктов питания в сети «Магнит» осуществляется раз в</w:t>
      </w:r>
      <w:r w:rsidR="00BD0F2E">
        <w:t xml:space="preserve"> неделю, хлебобулочных изделий – ежедневно, молочной продукции –</w:t>
      </w:r>
      <w:r>
        <w:t xml:space="preserve"> 1 раз в 4 дн</w:t>
      </w:r>
      <w:r w:rsidR="00BD0F2E">
        <w:t>я, непродовольственных товаров –</w:t>
      </w:r>
      <w:r>
        <w:t xml:space="preserve"> раз в три недели. Для каждого дня </w:t>
      </w:r>
      <w:r>
        <w:lastRenderedPageBreak/>
        <w:t xml:space="preserve">недели определена поставка конкретного перечня поставщиков, для каждого свое время. Это дает возможность минимизировать простои при приемке. </w:t>
      </w:r>
    </w:p>
    <w:p w:rsidR="00BE3FD5" w:rsidRDefault="00BE3FD5" w:rsidP="00F43D72">
      <w:r>
        <w:t>Проработка оптимальной схемы, условий, сроков, валюты расчетов, порядка оплаты, контроль оплаты по поставленным на предприятие ТМЦ. Сроки оплаты определяются договором и составляют 5-10 дней после отгрузки продукции. Поскольку продукция доставляется регулярно по определенным дням, возможно рассчитать ежедневную норму оплат для поставщиков. Оплата выполняется посредством расчетов платежными поручениями. При таких расчетах банк по поручению плательщика обязуется перевести необходимые денежные средства за счет средств, находящихся на его счете, на счет определенного плательщиком лица в этом же либо другом банке в установленный законом РФ срок</w:t>
      </w:r>
      <w:r w:rsidR="002B4731">
        <w:t>.</w:t>
      </w:r>
    </w:p>
    <w:p w:rsidR="00BE3FD5" w:rsidRDefault="00BE3FD5" w:rsidP="00F43D72">
      <w:r>
        <w:t xml:space="preserve">В целях контроля условий договора и недопущений нарушений его условий контроль за оплатами ведет бухгалтер компании. Наличие финансовых средств на счету компании формируется согласно плану </w:t>
      </w:r>
      <w:r w:rsidR="008238D6">
        <w:t>ДДС      (</w:t>
      </w:r>
      <w:r>
        <w:t>табл</w:t>
      </w:r>
      <w:r w:rsidR="008238D6">
        <w:t xml:space="preserve">ица </w:t>
      </w:r>
      <w:r w:rsidR="00F43D72">
        <w:t>7</w:t>
      </w:r>
      <w:r w:rsidR="008238D6">
        <w:t xml:space="preserve">) </w:t>
      </w:r>
      <w:r>
        <w:t>, корректировки осуществляются по факту поставки и реализации.</w:t>
      </w:r>
    </w:p>
    <w:p w:rsidR="00926857" w:rsidRDefault="00926857" w:rsidP="00F43D72"/>
    <w:p w:rsidR="00BE3FD5" w:rsidRDefault="00BE3FD5" w:rsidP="00464DAE">
      <w:pPr>
        <w:spacing w:line="240" w:lineRule="auto"/>
        <w:ind w:firstLine="0"/>
        <w:rPr>
          <w:rFonts w:eastAsia="Times New Roman"/>
        </w:rPr>
      </w:pPr>
      <w:r>
        <w:t xml:space="preserve">Таблица </w:t>
      </w:r>
      <w:r w:rsidR="00F43D72">
        <w:t>7</w:t>
      </w:r>
      <w:r w:rsidR="00A57004">
        <w:t xml:space="preserve"> – </w:t>
      </w:r>
      <w:r w:rsidR="002B4731">
        <w:t>П</w:t>
      </w:r>
      <w:r>
        <w:t>лан движения ден</w:t>
      </w:r>
      <w:r w:rsidR="008579C0">
        <w:t>ежных средств</w:t>
      </w:r>
      <w:r w:rsidR="003768F4">
        <w:t>, тыс</w:t>
      </w:r>
      <w:r w:rsidR="007631A7">
        <w:t>.</w:t>
      </w:r>
      <w:r>
        <w:t xml:space="preserve"> руб., гипермаркет «Магнит</w:t>
      </w:r>
      <w:r w:rsidR="008579C0">
        <w:t>»</w:t>
      </w:r>
      <w:r w:rsidR="00FD7EE9">
        <w:t xml:space="preserve"> в 2020 году</w:t>
      </w:r>
      <w:r>
        <w:rPr>
          <w:rStyle w:val="ab"/>
          <w:sz w:val="24"/>
          <w:szCs w:val="24"/>
        </w:rPr>
        <w:footnoteReference w:id="23"/>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981"/>
        <w:gridCol w:w="922"/>
        <w:gridCol w:w="710"/>
        <w:gridCol w:w="794"/>
        <w:gridCol w:w="710"/>
        <w:gridCol w:w="710"/>
        <w:gridCol w:w="710"/>
        <w:gridCol w:w="756"/>
      </w:tblGrid>
      <w:tr w:rsidR="00F43D72" w:rsidRPr="009C1AD9" w:rsidTr="00B22407">
        <w:trPr>
          <w:trHeight w:hRule="exact" w:val="397"/>
          <w:jc w:val="center"/>
        </w:trPr>
        <w:tc>
          <w:tcPr>
            <w:tcW w:w="3981"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2"/>
                <w:bdr w:val="nil"/>
              </w:rPr>
            </w:pPr>
          </w:p>
        </w:tc>
        <w:tc>
          <w:tcPr>
            <w:tcW w:w="0" w:type="auto"/>
            <w:shd w:val="clear" w:color="auto" w:fill="auto"/>
            <w:tcMar>
              <w:top w:w="80" w:type="dxa"/>
              <w:left w:w="80" w:type="dxa"/>
              <w:bottom w:w="80" w:type="dxa"/>
              <w:right w:w="80" w:type="dxa"/>
            </w:tcMar>
          </w:tcPr>
          <w:p w:rsidR="00BE3FD5" w:rsidRPr="009C1AD9" w:rsidRDefault="00BE3FD5" w:rsidP="009C1AD9">
            <w:pPr>
              <w:pStyle w:val="2c"/>
              <w:tabs>
                <w:tab w:val="left" w:pos="720"/>
              </w:tabs>
              <w:rPr>
                <w:sz w:val="22"/>
                <w:szCs w:val="22"/>
              </w:rPr>
            </w:pPr>
            <w:r w:rsidRPr="009C1AD9">
              <w:rPr>
                <w:rFonts w:ascii="Times New Roman" w:hAnsi="Times New Roman"/>
                <w:sz w:val="22"/>
                <w:szCs w:val="22"/>
              </w:rPr>
              <w:t>февр</w:t>
            </w:r>
            <w:r w:rsidR="008579C0" w:rsidRPr="009C1AD9">
              <w:rPr>
                <w:rFonts w:ascii="Times New Roman" w:hAnsi="Times New Roman"/>
                <w:sz w:val="22"/>
                <w:szCs w:val="22"/>
              </w:rPr>
              <w:t>аль</w:t>
            </w:r>
          </w:p>
        </w:tc>
        <w:tc>
          <w:tcPr>
            <w:tcW w:w="0" w:type="auto"/>
            <w:shd w:val="clear" w:color="auto" w:fill="auto"/>
            <w:tcMar>
              <w:top w:w="80" w:type="dxa"/>
              <w:left w:w="80" w:type="dxa"/>
              <w:bottom w:w="80" w:type="dxa"/>
              <w:right w:w="80" w:type="dxa"/>
            </w:tcMar>
          </w:tcPr>
          <w:p w:rsidR="00BE3FD5" w:rsidRPr="009C1AD9" w:rsidRDefault="00BE3FD5" w:rsidP="009C1AD9">
            <w:pPr>
              <w:pStyle w:val="2c"/>
              <w:tabs>
                <w:tab w:val="left" w:pos="720"/>
              </w:tabs>
              <w:rPr>
                <w:sz w:val="22"/>
                <w:szCs w:val="22"/>
              </w:rPr>
            </w:pPr>
            <w:r w:rsidRPr="009C1AD9">
              <w:rPr>
                <w:rFonts w:ascii="Times New Roman" w:hAnsi="Times New Roman"/>
                <w:sz w:val="22"/>
                <w:szCs w:val="22"/>
              </w:rPr>
              <w:t>март</w:t>
            </w:r>
          </w:p>
        </w:tc>
        <w:tc>
          <w:tcPr>
            <w:tcW w:w="0" w:type="auto"/>
            <w:shd w:val="clear" w:color="auto" w:fill="auto"/>
            <w:tcMar>
              <w:top w:w="80" w:type="dxa"/>
              <w:left w:w="80" w:type="dxa"/>
              <w:bottom w:w="80" w:type="dxa"/>
              <w:right w:w="80" w:type="dxa"/>
            </w:tcMar>
          </w:tcPr>
          <w:p w:rsidR="00BE3FD5" w:rsidRPr="009C1AD9" w:rsidRDefault="00BE3FD5" w:rsidP="009C1AD9">
            <w:pPr>
              <w:pStyle w:val="2c"/>
              <w:tabs>
                <w:tab w:val="left" w:pos="720"/>
              </w:tabs>
              <w:rPr>
                <w:sz w:val="22"/>
                <w:szCs w:val="22"/>
              </w:rPr>
            </w:pPr>
            <w:r w:rsidRPr="009C1AD9">
              <w:rPr>
                <w:rFonts w:ascii="Times New Roman" w:hAnsi="Times New Roman"/>
                <w:sz w:val="22"/>
                <w:szCs w:val="22"/>
              </w:rPr>
              <w:t>апрель</w:t>
            </w:r>
          </w:p>
        </w:tc>
        <w:tc>
          <w:tcPr>
            <w:tcW w:w="0" w:type="auto"/>
            <w:shd w:val="clear" w:color="auto" w:fill="auto"/>
            <w:tcMar>
              <w:top w:w="80" w:type="dxa"/>
              <w:left w:w="80" w:type="dxa"/>
              <w:bottom w:w="80" w:type="dxa"/>
              <w:right w:w="80" w:type="dxa"/>
            </w:tcMar>
          </w:tcPr>
          <w:p w:rsidR="00BE3FD5" w:rsidRPr="009C1AD9" w:rsidRDefault="00BE3FD5" w:rsidP="009C1AD9">
            <w:pPr>
              <w:pStyle w:val="2c"/>
              <w:tabs>
                <w:tab w:val="left" w:pos="720"/>
              </w:tabs>
              <w:rPr>
                <w:sz w:val="22"/>
                <w:szCs w:val="22"/>
              </w:rPr>
            </w:pPr>
            <w:r w:rsidRPr="009C1AD9">
              <w:rPr>
                <w:rFonts w:ascii="Times New Roman" w:hAnsi="Times New Roman"/>
                <w:sz w:val="22"/>
                <w:szCs w:val="22"/>
              </w:rPr>
              <w:t>май</w:t>
            </w:r>
          </w:p>
        </w:tc>
        <w:tc>
          <w:tcPr>
            <w:tcW w:w="0" w:type="auto"/>
            <w:shd w:val="clear" w:color="auto" w:fill="auto"/>
            <w:tcMar>
              <w:top w:w="80" w:type="dxa"/>
              <w:left w:w="80" w:type="dxa"/>
              <w:bottom w:w="80" w:type="dxa"/>
              <w:right w:w="80" w:type="dxa"/>
            </w:tcMar>
          </w:tcPr>
          <w:p w:rsidR="00BE3FD5" w:rsidRPr="009C1AD9" w:rsidRDefault="00BE3FD5" w:rsidP="009C1AD9">
            <w:pPr>
              <w:pStyle w:val="2c"/>
              <w:tabs>
                <w:tab w:val="left" w:pos="720"/>
              </w:tabs>
              <w:rPr>
                <w:sz w:val="22"/>
                <w:szCs w:val="22"/>
              </w:rPr>
            </w:pPr>
            <w:r w:rsidRPr="009C1AD9">
              <w:rPr>
                <w:rFonts w:ascii="Times New Roman" w:hAnsi="Times New Roman"/>
                <w:sz w:val="22"/>
                <w:szCs w:val="22"/>
              </w:rPr>
              <w:t xml:space="preserve">июнь </w:t>
            </w:r>
          </w:p>
        </w:tc>
        <w:tc>
          <w:tcPr>
            <w:tcW w:w="0" w:type="auto"/>
            <w:shd w:val="clear" w:color="auto" w:fill="auto"/>
            <w:tcMar>
              <w:top w:w="80" w:type="dxa"/>
              <w:left w:w="80" w:type="dxa"/>
              <w:bottom w:w="80" w:type="dxa"/>
              <w:right w:w="80" w:type="dxa"/>
            </w:tcMar>
          </w:tcPr>
          <w:p w:rsidR="00BE3FD5" w:rsidRPr="009C1AD9" w:rsidRDefault="00BE3FD5" w:rsidP="009C1AD9">
            <w:pPr>
              <w:pStyle w:val="2c"/>
              <w:tabs>
                <w:tab w:val="left" w:pos="720"/>
              </w:tabs>
              <w:rPr>
                <w:sz w:val="22"/>
                <w:szCs w:val="22"/>
              </w:rPr>
            </w:pPr>
            <w:r w:rsidRPr="009C1AD9">
              <w:rPr>
                <w:rFonts w:ascii="Times New Roman" w:hAnsi="Times New Roman"/>
                <w:sz w:val="22"/>
                <w:szCs w:val="22"/>
              </w:rPr>
              <w:t>июль</w:t>
            </w:r>
          </w:p>
        </w:tc>
        <w:tc>
          <w:tcPr>
            <w:tcW w:w="0" w:type="auto"/>
            <w:shd w:val="clear" w:color="auto" w:fill="auto"/>
            <w:tcMar>
              <w:top w:w="80" w:type="dxa"/>
              <w:left w:w="80" w:type="dxa"/>
              <w:bottom w:w="80" w:type="dxa"/>
              <w:right w:w="80" w:type="dxa"/>
            </w:tcMar>
          </w:tcPr>
          <w:p w:rsidR="00BE3FD5" w:rsidRPr="009C1AD9" w:rsidRDefault="00BE3FD5" w:rsidP="009C1AD9">
            <w:pPr>
              <w:pStyle w:val="2c"/>
              <w:tabs>
                <w:tab w:val="left" w:pos="720"/>
              </w:tabs>
              <w:rPr>
                <w:sz w:val="22"/>
                <w:szCs w:val="22"/>
              </w:rPr>
            </w:pPr>
            <w:r w:rsidRPr="009C1AD9">
              <w:rPr>
                <w:rFonts w:ascii="Times New Roman" w:hAnsi="Times New Roman"/>
                <w:sz w:val="22"/>
                <w:szCs w:val="22"/>
              </w:rPr>
              <w:t>авг</w:t>
            </w:r>
            <w:r w:rsidR="008579C0" w:rsidRPr="009C1AD9">
              <w:rPr>
                <w:rFonts w:ascii="Times New Roman" w:hAnsi="Times New Roman"/>
                <w:sz w:val="22"/>
                <w:szCs w:val="22"/>
              </w:rPr>
              <w:t>уст</w:t>
            </w:r>
          </w:p>
        </w:tc>
      </w:tr>
      <w:tr w:rsidR="00BE3FD5" w:rsidRPr="009C1AD9" w:rsidTr="00B22407">
        <w:trPr>
          <w:trHeight w:hRule="exact" w:val="397"/>
          <w:jc w:val="center"/>
        </w:trPr>
        <w:tc>
          <w:tcPr>
            <w:tcW w:w="3981" w:type="dxa"/>
            <w:shd w:val="clear" w:color="auto" w:fill="auto"/>
            <w:tcMar>
              <w:top w:w="80" w:type="dxa"/>
              <w:left w:w="80" w:type="dxa"/>
              <w:bottom w:w="80" w:type="dxa"/>
              <w:right w:w="80" w:type="dxa"/>
            </w:tcMar>
          </w:tcPr>
          <w:p w:rsidR="00BE3FD5" w:rsidRPr="009C1AD9" w:rsidRDefault="00BE3FD5" w:rsidP="009C1AD9">
            <w:pPr>
              <w:pStyle w:val="2c"/>
              <w:tabs>
                <w:tab w:val="left" w:pos="720"/>
                <w:tab w:val="left" w:pos="1440"/>
                <w:tab w:val="left" w:pos="2160"/>
                <w:tab w:val="left" w:pos="2880"/>
                <w:tab w:val="left" w:pos="3600"/>
              </w:tabs>
              <w:rPr>
                <w:sz w:val="22"/>
                <w:szCs w:val="22"/>
              </w:rPr>
            </w:pPr>
            <w:r w:rsidRPr="009C1AD9">
              <w:rPr>
                <w:rFonts w:ascii="Times New Roman" w:hAnsi="Times New Roman"/>
                <w:bCs/>
                <w:sz w:val="22"/>
                <w:szCs w:val="22"/>
              </w:rPr>
              <w:t>1. Остаток ДС на начало месяца</w:t>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15395</w:t>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B16 \# "0" \* MERGEFORMAT</w:instrText>
            </w:r>
            <w:r w:rsidRPr="009C1AD9">
              <w:rPr>
                <w:rFonts w:eastAsia="Arial Unicode MS"/>
                <w:sz w:val="22"/>
                <w:bdr w:val="nil"/>
              </w:rPr>
              <w:fldChar w:fldCharType="separate"/>
            </w:r>
            <w:r w:rsidRPr="009C1AD9">
              <w:rPr>
                <w:rFonts w:eastAsia="Arial Unicode MS"/>
                <w:sz w:val="22"/>
                <w:bdr w:val="nil"/>
              </w:rPr>
              <w:t>19877</w:t>
            </w:r>
            <w:r w:rsidRPr="009C1AD9">
              <w:rPr>
                <w:rFonts w:eastAsia="Arial Unicode MS"/>
                <w:sz w:val="22"/>
                <w:bdr w:val="nil"/>
              </w:rPr>
              <w:fldChar w:fldCharType="end"/>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C16 \# "0" \* MERGEFORMAT</w:instrText>
            </w:r>
            <w:r w:rsidRPr="009C1AD9">
              <w:rPr>
                <w:rFonts w:eastAsia="Arial Unicode MS"/>
                <w:sz w:val="22"/>
                <w:bdr w:val="nil"/>
              </w:rPr>
              <w:fldChar w:fldCharType="separate"/>
            </w:r>
            <w:r w:rsidRPr="009C1AD9">
              <w:rPr>
                <w:rFonts w:eastAsia="Arial Unicode MS"/>
                <w:sz w:val="22"/>
                <w:bdr w:val="nil"/>
              </w:rPr>
              <w:t>26502</w:t>
            </w:r>
            <w:r w:rsidRPr="009C1AD9">
              <w:rPr>
                <w:rFonts w:eastAsia="Arial Unicode MS"/>
                <w:sz w:val="22"/>
                <w:bdr w:val="nil"/>
              </w:rPr>
              <w:fldChar w:fldCharType="end"/>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D16 \# "0" \* MERGEFORMAT</w:instrText>
            </w:r>
            <w:r w:rsidRPr="009C1AD9">
              <w:rPr>
                <w:rFonts w:eastAsia="Arial Unicode MS"/>
                <w:sz w:val="22"/>
                <w:bdr w:val="nil"/>
              </w:rPr>
              <w:fldChar w:fldCharType="separate"/>
            </w:r>
            <w:r w:rsidRPr="009C1AD9">
              <w:rPr>
                <w:rFonts w:eastAsia="Arial Unicode MS"/>
                <w:sz w:val="22"/>
                <w:bdr w:val="nil"/>
              </w:rPr>
              <w:t>31714</w:t>
            </w:r>
            <w:r w:rsidRPr="009C1AD9">
              <w:rPr>
                <w:rFonts w:eastAsia="Arial Unicode MS"/>
                <w:sz w:val="22"/>
                <w:bdr w:val="nil"/>
              </w:rPr>
              <w:fldChar w:fldCharType="end"/>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E16 \# "0" \* MERGEFORMAT</w:instrText>
            </w:r>
            <w:r w:rsidRPr="009C1AD9">
              <w:rPr>
                <w:rFonts w:eastAsia="Arial Unicode MS"/>
                <w:sz w:val="22"/>
                <w:bdr w:val="nil"/>
              </w:rPr>
              <w:fldChar w:fldCharType="separate"/>
            </w:r>
            <w:r w:rsidRPr="009C1AD9">
              <w:rPr>
                <w:rFonts w:eastAsia="Arial Unicode MS"/>
                <w:sz w:val="22"/>
                <w:bdr w:val="nil"/>
              </w:rPr>
              <w:t>36723</w:t>
            </w:r>
            <w:r w:rsidRPr="009C1AD9">
              <w:rPr>
                <w:rFonts w:eastAsia="Arial Unicode MS"/>
                <w:sz w:val="22"/>
                <w:bdr w:val="nil"/>
              </w:rPr>
              <w:fldChar w:fldCharType="end"/>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F16 \# "0" \* MERGEFORMAT</w:instrText>
            </w:r>
            <w:r w:rsidRPr="009C1AD9">
              <w:rPr>
                <w:rFonts w:eastAsia="Arial Unicode MS"/>
                <w:sz w:val="22"/>
                <w:bdr w:val="nil"/>
              </w:rPr>
              <w:fldChar w:fldCharType="separate"/>
            </w:r>
            <w:r w:rsidRPr="009C1AD9">
              <w:rPr>
                <w:rFonts w:eastAsia="Arial Unicode MS"/>
                <w:sz w:val="22"/>
                <w:bdr w:val="nil"/>
              </w:rPr>
              <w:t>41703</w:t>
            </w:r>
            <w:r w:rsidRPr="009C1AD9">
              <w:rPr>
                <w:rFonts w:eastAsia="Arial Unicode MS"/>
                <w:sz w:val="22"/>
                <w:bdr w:val="nil"/>
              </w:rPr>
              <w:fldChar w:fldCharType="end"/>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G16 \# "0" \* MERGEFORMAT</w:instrText>
            </w:r>
            <w:r w:rsidRPr="009C1AD9">
              <w:rPr>
                <w:rFonts w:eastAsia="Arial Unicode MS"/>
                <w:sz w:val="22"/>
                <w:bdr w:val="nil"/>
              </w:rPr>
              <w:fldChar w:fldCharType="separate"/>
            </w:r>
            <w:r w:rsidRPr="009C1AD9">
              <w:rPr>
                <w:rFonts w:eastAsia="Arial Unicode MS"/>
                <w:sz w:val="22"/>
                <w:bdr w:val="nil"/>
              </w:rPr>
              <w:t>46952</w:t>
            </w:r>
            <w:r w:rsidRPr="009C1AD9">
              <w:rPr>
                <w:rFonts w:eastAsia="Arial Unicode MS"/>
                <w:sz w:val="22"/>
                <w:bdr w:val="nil"/>
              </w:rPr>
              <w:fldChar w:fldCharType="end"/>
            </w:r>
          </w:p>
        </w:tc>
      </w:tr>
      <w:tr w:rsidR="00BE3FD5" w:rsidRPr="009C1AD9" w:rsidTr="00B22407">
        <w:trPr>
          <w:trHeight w:hRule="exact" w:val="397"/>
          <w:jc w:val="center"/>
        </w:trPr>
        <w:tc>
          <w:tcPr>
            <w:tcW w:w="3981" w:type="dxa"/>
            <w:shd w:val="clear" w:color="auto" w:fill="auto"/>
            <w:tcMar>
              <w:top w:w="80" w:type="dxa"/>
              <w:left w:w="80" w:type="dxa"/>
              <w:bottom w:w="80" w:type="dxa"/>
              <w:right w:w="80" w:type="dxa"/>
            </w:tcMar>
          </w:tcPr>
          <w:p w:rsidR="00BE3FD5" w:rsidRPr="009C1AD9" w:rsidRDefault="00BE3FD5" w:rsidP="009C1AD9">
            <w:pPr>
              <w:pStyle w:val="2c"/>
              <w:tabs>
                <w:tab w:val="left" w:pos="720"/>
                <w:tab w:val="left" w:pos="1440"/>
                <w:tab w:val="left" w:pos="2160"/>
                <w:tab w:val="left" w:pos="2880"/>
                <w:tab w:val="left" w:pos="3600"/>
              </w:tabs>
              <w:rPr>
                <w:sz w:val="22"/>
                <w:szCs w:val="22"/>
              </w:rPr>
            </w:pPr>
            <w:r w:rsidRPr="009C1AD9">
              <w:rPr>
                <w:rFonts w:ascii="Times New Roman" w:hAnsi="Times New Roman"/>
                <w:bCs/>
                <w:sz w:val="22"/>
                <w:szCs w:val="22"/>
              </w:rPr>
              <w:t>2. Поступило ДС, всего</w:t>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20880</w:t>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26543</w:t>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24530</w:t>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22340</w:t>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25468</w:t>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22880</w:t>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24503</w:t>
            </w:r>
          </w:p>
        </w:tc>
      </w:tr>
      <w:tr w:rsidR="00BE3FD5" w:rsidRPr="009C1AD9" w:rsidTr="00B22407">
        <w:trPr>
          <w:trHeight w:hRule="exact" w:val="397"/>
          <w:jc w:val="center"/>
        </w:trPr>
        <w:tc>
          <w:tcPr>
            <w:tcW w:w="3981" w:type="dxa"/>
            <w:shd w:val="clear" w:color="auto" w:fill="auto"/>
            <w:tcMar>
              <w:top w:w="80" w:type="dxa"/>
              <w:left w:w="80" w:type="dxa"/>
              <w:bottom w:w="80" w:type="dxa"/>
              <w:right w:w="80" w:type="dxa"/>
            </w:tcMar>
          </w:tcPr>
          <w:p w:rsidR="00BE3FD5" w:rsidRPr="009C1AD9" w:rsidRDefault="00BE3FD5" w:rsidP="009C1AD9">
            <w:pPr>
              <w:pStyle w:val="2c"/>
              <w:tabs>
                <w:tab w:val="left" w:pos="720"/>
                <w:tab w:val="left" w:pos="1440"/>
                <w:tab w:val="left" w:pos="2160"/>
                <w:tab w:val="left" w:pos="2880"/>
                <w:tab w:val="left" w:pos="3600"/>
              </w:tabs>
              <w:rPr>
                <w:sz w:val="22"/>
                <w:szCs w:val="22"/>
              </w:rPr>
            </w:pPr>
            <w:r w:rsidRPr="009C1AD9">
              <w:rPr>
                <w:rFonts w:ascii="Times New Roman" w:hAnsi="Times New Roman"/>
                <w:sz w:val="22"/>
                <w:szCs w:val="22"/>
              </w:rPr>
              <w:t>в т.ч. выручка от продажи продукции</w:t>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20880</w:t>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C3 \# "0" \* MERGEFORMAT</w:instrText>
            </w:r>
            <w:r w:rsidRPr="009C1AD9">
              <w:rPr>
                <w:rFonts w:eastAsia="Arial Unicode MS"/>
                <w:sz w:val="22"/>
                <w:bdr w:val="nil"/>
              </w:rPr>
              <w:fldChar w:fldCharType="separate"/>
            </w:r>
            <w:r w:rsidRPr="009C1AD9">
              <w:rPr>
                <w:rFonts w:eastAsia="Arial Unicode MS"/>
                <w:sz w:val="22"/>
                <w:bdr w:val="nil"/>
              </w:rPr>
              <w:t>26543</w:t>
            </w:r>
            <w:r w:rsidRPr="009C1AD9">
              <w:rPr>
                <w:rFonts w:eastAsia="Arial Unicode MS"/>
                <w:sz w:val="22"/>
                <w:bdr w:val="nil"/>
              </w:rPr>
              <w:fldChar w:fldCharType="end"/>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D3 \# "0" \* MERGEFORMAT</w:instrText>
            </w:r>
            <w:r w:rsidRPr="009C1AD9">
              <w:rPr>
                <w:rFonts w:eastAsia="Arial Unicode MS"/>
                <w:sz w:val="22"/>
                <w:bdr w:val="nil"/>
              </w:rPr>
              <w:fldChar w:fldCharType="separate"/>
            </w:r>
            <w:r w:rsidRPr="009C1AD9">
              <w:rPr>
                <w:rFonts w:eastAsia="Arial Unicode MS"/>
                <w:sz w:val="22"/>
                <w:bdr w:val="nil"/>
              </w:rPr>
              <w:t>24530</w:t>
            </w:r>
            <w:r w:rsidRPr="009C1AD9">
              <w:rPr>
                <w:rFonts w:eastAsia="Arial Unicode MS"/>
                <w:sz w:val="22"/>
                <w:bdr w:val="nil"/>
              </w:rPr>
              <w:fldChar w:fldCharType="end"/>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E3 \# "0" \* MERGEFORMAT</w:instrText>
            </w:r>
            <w:r w:rsidRPr="009C1AD9">
              <w:rPr>
                <w:rFonts w:eastAsia="Arial Unicode MS"/>
                <w:sz w:val="22"/>
                <w:bdr w:val="nil"/>
              </w:rPr>
              <w:fldChar w:fldCharType="separate"/>
            </w:r>
            <w:r w:rsidRPr="009C1AD9">
              <w:rPr>
                <w:rFonts w:eastAsia="Arial Unicode MS"/>
                <w:sz w:val="22"/>
                <w:bdr w:val="nil"/>
              </w:rPr>
              <w:t>22340</w:t>
            </w:r>
            <w:r w:rsidRPr="009C1AD9">
              <w:rPr>
                <w:rFonts w:eastAsia="Arial Unicode MS"/>
                <w:sz w:val="22"/>
                <w:bdr w:val="nil"/>
              </w:rPr>
              <w:fldChar w:fldCharType="end"/>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F3 \# "0" \* MERGEFORMAT</w:instrText>
            </w:r>
            <w:r w:rsidRPr="009C1AD9">
              <w:rPr>
                <w:rFonts w:eastAsia="Arial Unicode MS"/>
                <w:sz w:val="22"/>
                <w:bdr w:val="nil"/>
              </w:rPr>
              <w:fldChar w:fldCharType="separate"/>
            </w:r>
            <w:r w:rsidRPr="009C1AD9">
              <w:rPr>
                <w:rFonts w:eastAsia="Arial Unicode MS"/>
                <w:sz w:val="22"/>
                <w:bdr w:val="nil"/>
              </w:rPr>
              <w:t>25468</w:t>
            </w:r>
            <w:r w:rsidRPr="009C1AD9">
              <w:rPr>
                <w:rFonts w:eastAsia="Arial Unicode MS"/>
                <w:sz w:val="22"/>
                <w:bdr w:val="nil"/>
              </w:rPr>
              <w:fldChar w:fldCharType="end"/>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G3 \# "0" \* MERGEFORMAT</w:instrText>
            </w:r>
            <w:r w:rsidRPr="009C1AD9">
              <w:rPr>
                <w:rFonts w:eastAsia="Arial Unicode MS"/>
                <w:sz w:val="22"/>
                <w:bdr w:val="nil"/>
              </w:rPr>
              <w:fldChar w:fldCharType="separate"/>
            </w:r>
            <w:r w:rsidRPr="009C1AD9">
              <w:rPr>
                <w:rFonts w:eastAsia="Arial Unicode MS"/>
                <w:sz w:val="22"/>
                <w:bdr w:val="nil"/>
              </w:rPr>
              <w:t>22880</w:t>
            </w:r>
            <w:r w:rsidRPr="009C1AD9">
              <w:rPr>
                <w:rFonts w:eastAsia="Arial Unicode MS"/>
                <w:sz w:val="22"/>
                <w:bdr w:val="nil"/>
              </w:rPr>
              <w:fldChar w:fldCharType="end"/>
            </w:r>
          </w:p>
        </w:tc>
        <w:tc>
          <w:tcPr>
            <w:tcW w:w="0" w:type="auto"/>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H3 \# "0" \* MERGEFORMAT</w:instrText>
            </w:r>
            <w:r w:rsidRPr="009C1AD9">
              <w:rPr>
                <w:rFonts w:eastAsia="Arial Unicode MS"/>
                <w:sz w:val="22"/>
                <w:bdr w:val="nil"/>
              </w:rPr>
              <w:fldChar w:fldCharType="separate"/>
            </w:r>
            <w:r w:rsidRPr="009C1AD9">
              <w:rPr>
                <w:rFonts w:eastAsia="Arial Unicode MS"/>
                <w:sz w:val="22"/>
                <w:bdr w:val="nil"/>
              </w:rPr>
              <w:t>24503</w:t>
            </w:r>
            <w:r w:rsidRPr="009C1AD9">
              <w:rPr>
                <w:rFonts w:eastAsia="Arial Unicode MS"/>
                <w:sz w:val="22"/>
                <w:bdr w:val="nil"/>
              </w:rPr>
              <w:fldChar w:fldCharType="end"/>
            </w:r>
          </w:p>
        </w:tc>
      </w:tr>
      <w:tr w:rsidR="00F668E5" w:rsidRPr="009C1AD9" w:rsidTr="00B22407">
        <w:trPr>
          <w:trHeight w:hRule="exact" w:val="397"/>
          <w:jc w:val="center"/>
        </w:trPr>
        <w:tc>
          <w:tcPr>
            <w:tcW w:w="39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68E5" w:rsidRPr="00F668E5" w:rsidRDefault="00F668E5" w:rsidP="0058301C">
            <w:pPr>
              <w:pStyle w:val="2c"/>
              <w:tabs>
                <w:tab w:val="left" w:pos="720"/>
                <w:tab w:val="left" w:pos="1440"/>
                <w:tab w:val="left" w:pos="2160"/>
                <w:tab w:val="left" w:pos="2880"/>
                <w:tab w:val="left" w:pos="3600"/>
              </w:tabs>
              <w:rPr>
                <w:rFonts w:ascii="Times New Roman" w:hAnsi="Times New Roman"/>
                <w:sz w:val="22"/>
                <w:szCs w:val="22"/>
              </w:rPr>
            </w:pPr>
            <w:r w:rsidRPr="00F668E5">
              <w:rPr>
                <w:rFonts w:ascii="Times New Roman" w:hAnsi="Times New Roman"/>
                <w:sz w:val="22"/>
                <w:szCs w:val="22"/>
              </w:rPr>
              <w:t>3. Направлено ДС, всего</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68E5" w:rsidRPr="009C1AD9" w:rsidRDefault="00F668E5" w:rsidP="0058301C">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B7-B8+B9+B10+B11+B12+B13+B14 \# "0" \* MERGEFORMAT</w:instrText>
            </w:r>
            <w:r w:rsidRPr="009C1AD9">
              <w:rPr>
                <w:rFonts w:eastAsia="Arial Unicode MS"/>
                <w:sz w:val="22"/>
                <w:bdr w:val="nil"/>
              </w:rPr>
              <w:fldChar w:fldCharType="separate"/>
            </w:r>
            <w:r w:rsidRPr="009C1AD9">
              <w:rPr>
                <w:rFonts w:eastAsia="Arial Unicode MS"/>
                <w:sz w:val="22"/>
                <w:bdr w:val="nil"/>
              </w:rPr>
              <w:t>16398</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68E5" w:rsidRPr="009C1AD9" w:rsidRDefault="00F668E5" w:rsidP="0058301C">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C7+C9-C8+C10+C11+C12+C13+C14 \# "0" \* MERGEFORMAT</w:instrText>
            </w:r>
            <w:r w:rsidRPr="009C1AD9">
              <w:rPr>
                <w:rFonts w:eastAsia="Arial Unicode MS"/>
                <w:sz w:val="22"/>
                <w:bdr w:val="nil"/>
              </w:rPr>
              <w:fldChar w:fldCharType="separate"/>
            </w:r>
            <w:r w:rsidRPr="009C1AD9">
              <w:rPr>
                <w:rFonts w:eastAsia="Arial Unicode MS"/>
                <w:sz w:val="22"/>
                <w:bdr w:val="nil"/>
              </w:rPr>
              <w:t>19918</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68E5" w:rsidRPr="009C1AD9" w:rsidRDefault="00F668E5" w:rsidP="0058301C">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D7-D8+D9+D10+D11+D12+D13+D14 \# "0" \* MERGEFORMAT</w:instrText>
            </w:r>
            <w:r w:rsidRPr="009C1AD9">
              <w:rPr>
                <w:rFonts w:eastAsia="Arial Unicode MS"/>
                <w:sz w:val="22"/>
                <w:bdr w:val="nil"/>
              </w:rPr>
              <w:fldChar w:fldCharType="separate"/>
            </w:r>
            <w:r w:rsidRPr="009C1AD9">
              <w:rPr>
                <w:rFonts w:eastAsia="Arial Unicode MS"/>
                <w:sz w:val="22"/>
                <w:bdr w:val="nil"/>
              </w:rPr>
              <w:t>19318</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68E5" w:rsidRPr="009C1AD9" w:rsidRDefault="00F668E5" w:rsidP="0058301C">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E7-E8+E9+E10+E11+E12+E13+E14 \# "0" \* MERGEFORMAT</w:instrText>
            </w:r>
            <w:r w:rsidRPr="009C1AD9">
              <w:rPr>
                <w:rFonts w:eastAsia="Arial Unicode MS"/>
                <w:sz w:val="22"/>
                <w:bdr w:val="nil"/>
              </w:rPr>
              <w:fldChar w:fldCharType="separate"/>
            </w:r>
            <w:r w:rsidRPr="009C1AD9">
              <w:rPr>
                <w:rFonts w:eastAsia="Arial Unicode MS"/>
                <w:sz w:val="22"/>
                <w:bdr w:val="nil"/>
              </w:rPr>
              <w:t>17331</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68E5" w:rsidRPr="009C1AD9" w:rsidRDefault="00F668E5" w:rsidP="0058301C">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F7-F8+F9+F10+F11+F12+F13+F14 \# "0" \* MERGEFORMAT</w:instrText>
            </w:r>
            <w:r w:rsidRPr="009C1AD9">
              <w:rPr>
                <w:rFonts w:eastAsia="Arial Unicode MS"/>
                <w:sz w:val="22"/>
                <w:bdr w:val="nil"/>
              </w:rPr>
              <w:fldChar w:fldCharType="separate"/>
            </w:r>
            <w:r w:rsidRPr="009C1AD9">
              <w:rPr>
                <w:rFonts w:eastAsia="Arial Unicode MS"/>
                <w:sz w:val="22"/>
                <w:bdr w:val="nil"/>
              </w:rPr>
              <w:t>20488</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68E5" w:rsidRPr="009C1AD9" w:rsidRDefault="00F668E5" w:rsidP="0058301C">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G7-G8+G9+G10+G11+G12+G13+G14 \# "0" \* MERGEFORMAT</w:instrText>
            </w:r>
            <w:r w:rsidRPr="009C1AD9">
              <w:rPr>
                <w:rFonts w:eastAsia="Arial Unicode MS"/>
                <w:sz w:val="22"/>
                <w:bdr w:val="nil"/>
              </w:rPr>
              <w:fldChar w:fldCharType="separate"/>
            </w:r>
            <w:r w:rsidRPr="009C1AD9">
              <w:rPr>
                <w:rFonts w:eastAsia="Arial Unicode MS"/>
                <w:sz w:val="22"/>
                <w:bdr w:val="nil"/>
              </w:rPr>
              <w:t>17631</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68E5" w:rsidRPr="009C1AD9" w:rsidRDefault="00F668E5" w:rsidP="0058301C">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H7-H8+H9+H10+H11+H12+H13+H14 \# "0" \* MERGEFORMAT</w:instrText>
            </w:r>
            <w:r w:rsidRPr="009C1AD9">
              <w:rPr>
                <w:rFonts w:eastAsia="Arial Unicode MS"/>
                <w:sz w:val="22"/>
                <w:bdr w:val="nil"/>
              </w:rPr>
              <w:fldChar w:fldCharType="separate"/>
            </w:r>
            <w:r w:rsidRPr="009C1AD9">
              <w:rPr>
                <w:rFonts w:eastAsia="Arial Unicode MS"/>
                <w:sz w:val="22"/>
                <w:bdr w:val="nil"/>
              </w:rPr>
              <w:t>19041</w:t>
            </w:r>
            <w:r w:rsidRPr="009C1AD9">
              <w:rPr>
                <w:rFonts w:eastAsia="Arial Unicode MS"/>
                <w:sz w:val="22"/>
                <w:bdr w:val="nil"/>
              </w:rPr>
              <w:fldChar w:fldCharType="end"/>
            </w:r>
          </w:p>
        </w:tc>
      </w:tr>
      <w:tr w:rsidR="00F264DE" w:rsidRPr="009C1AD9" w:rsidTr="00B22407">
        <w:trPr>
          <w:trHeight w:hRule="exact" w:val="397"/>
          <w:jc w:val="center"/>
        </w:trPr>
        <w:tc>
          <w:tcPr>
            <w:tcW w:w="9293" w:type="dxa"/>
            <w:gridSpan w:val="8"/>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rPr>
                <w:rFonts w:eastAsia="Arial Unicode MS"/>
                <w:sz w:val="22"/>
                <w:bdr w:val="nil"/>
              </w:rPr>
            </w:pPr>
            <w:r w:rsidRPr="009C1AD9">
              <w:rPr>
                <w:rFonts w:eastAsia="Arial Unicode MS"/>
                <w:sz w:val="22"/>
                <w:bdr w:val="nil"/>
              </w:rPr>
              <w:t>в т.ч.</w:t>
            </w:r>
          </w:p>
        </w:tc>
      </w:tr>
      <w:tr w:rsidR="00F264DE" w:rsidRPr="009C1AD9" w:rsidTr="00B22407">
        <w:trPr>
          <w:trHeight w:hRule="exact" w:val="397"/>
          <w:jc w:val="center"/>
        </w:trPr>
        <w:tc>
          <w:tcPr>
            <w:tcW w:w="39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Style w:val="2c"/>
              <w:tabs>
                <w:tab w:val="left" w:pos="720"/>
                <w:tab w:val="left" w:pos="1440"/>
                <w:tab w:val="left" w:pos="2160"/>
                <w:tab w:val="left" w:pos="2880"/>
                <w:tab w:val="left" w:pos="3600"/>
              </w:tabs>
              <w:rPr>
                <w:sz w:val="22"/>
                <w:szCs w:val="22"/>
              </w:rPr>
            </w:pPr>
            <w:r w:rsidRPr="009C1AD9">
              <w:rPr>
                <w:rFonts w:ascii="Times New Roman" w:hAnsi="Times New Roman"/>
                <w:sz w:val="22"/>
                <w:szCs w:val="22"/>
              </w:rPr>
              <w:t>н</w:t>
            </w:r>
            <w:r>
              <w:rPr>
                <w:rFonts w:ascii="Times New Roman" w:hAnsi="Times New Roman"/>
                <w:sz w:val="22"/>
                <w:szCs w:val="22"/>
              </w:rPr>
              <w:t>а оплату закупленной продукции предоплата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15820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19300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18740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16754</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19880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17050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18420</w:t>
            </w:r>
          </w:p>
        </w:tc>
      </w:tr>
      <w:tr w:rsidR="00F264DE" w:rsidRPr="009C1AD9" w:rsidTr="00B22407">
        <w:trPr>
          <w:trHeight w:hRule="exact" w:val="397"/>
          <w:jc w:val="center"/>
        </w:trPr>
        <w:tc>
          <w:tcPr>
            <w:tcW w:w="39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Style w:val="2c"/>
              <w:tabs>
                <w:tab w:val="left" w:pos="720"/>
                <w:tab w:val="left" w:pos="1440"/>
                <w:tab w:val="left" w:pos="2160"/>
                <w:tab w:val="left" w:pos="2880"/>
                <w:tab w:val="left" w:pos="3600"/>
              </w:tabs>
              <w:rPr>
                <w:sz w:val="22"/>
                <w:szCs w:val="22"/>
              </w:rPr>
            </w:pPr>
            <w:r w:rsidRPr="009C1AD9">
              <w:rPr>
                <w:rFonts w:ascii="Times New Roman" w:hAnsi="Times New Roman"/>
                <w:sz w:val="22"/>
                <w:szCs w:val="22"/>
              </w:rPr>
              <w:t>На оплату труда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340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378</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340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340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364</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340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380</w:t>
            </w:r>
          </w:p>
        </w:tc>
      </w:tr>
      <w:tr w:rsidR="00C04B4E" w:rsidRPr="009C1AD9" w:rsidTr="00C04B4E">
        <w:trPr>
          <w:trHeight w:hRule="exact" w:val="397"/>
          <w:jc w:val="center"/>
        </w:trPr>
        <w:tc>
          <w:tcPr>
            <w:tcW w:w="9293" w:type="dxa"/>
            <w:gridSpan w:val="8"/>
            <w:tcBorders>
              <w:top w:val="nil"/>
              <w:left w:val="nil"/>
              <w:bottom w:val="single" w:sz="2" w:space="0" w:color="000000"/>
              <w:right w:val="nil"/>
            </w:tcBorders>
            <w:shd w:val="clear" w:color="auto" w:fill="auto"/>
            <w:tcMar>
              <w:top w:w="80" w:type="dxa"/>
              <w:left w:w="80" w:type="dxa"/>
              <w:bottom w:w="80" w:type="dxa"/>
              <w:right w:w="80" w:type="dxa"/>
            </w:tcMar>
          </w:tcPr>
          <w:p w:rsidR="00C04B4E" w:rsidRPr="00C04B4E" w:rsidRDefault="00C04B4E" w:rsidP="007A4F27">
            <w:pPr>
              <w:pBdr>
                <w:top w:val="nil"/>
                <w:left w:val="nil"/>
                <w:bottom w:val="nil"/>
                <w:right w:val="nil"/>
                <w:between w:val="nil"/>
                <w:bar w:val="nil"/>
              </w:pBdr>
              <w:tabs>
                <w:tab w:val="left" w:pos="285"/>
              </w:tabs>
              <w:spacing w:line="240" w:lineRule="auto"/>
              <w:ind w:firstLine="0"/>
              <w:jc w:val="left"/>
              <w:rPr>
                <w:rFonts w:eastAsia="Arial Unicode MS"/>
                <w:szCs w:val="28"/>
                <w:bdr w:val="nil"/>
              </w:rPr>
            </w:pPr>
            <w:r>
              <w:rPr>
                <w:rFonts w:eastAsia="Arial Unicode MS"/>
                <w:szCs w:val="28"/>
                <w:bdr w:val="nil"/>
              </w:rPr>
              <w:lastRenderedPageBreak/>
              <w:t>Продолжение таблицы 7</w:t>
            </w:r>
          </w:p>
        </w:tc>
      </w:tr>
      <w:tr w:rsidR="00C04B4E" w:rsidRPr="009C1AD9" w:rsidTr="00B22407">
        <w:trPr>
          <w:trHeight w:hRule="exact" w:val="397"/>
          <w:jc w:val="center"/>
        </w:trPr>
        <w:tc>
          <w:tcPr>
            <w:tcW w:w="39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9C1AD9" w:rsidRDefault="00C04B4E" w:rsidP="00F264DE">
            <w:pPr>
              <w:pStyle w:val="2c"/>
              <w:tabs>
                <w:tab w:val="left" w:pos="720"/>
                <w:tab w:val="left" w:pos="1440"/>
                <w:tab w:val="left" w:pos="2160"/>
                <w:tab w:val="left" w:pos="2880"/>
                <w:tab w:val="left" w:pos="3600"/>
              </w:tabs>
              <w:rPr>
                <w:rFonts w:ascii="Times New Roman" w:hAnsi="Times New Roman"/>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9C1AD9" w:rsidRDefault="00C04B4E" w:rsidP="00C04B4E">
            <w:pPr>
              <w:pBdr>
                <w:top w:val="nil"/>
                <w:left w:val="nil"/>
                <w:bottom w:val="nil"/>
                <w:right w:val="nil"/>
                <w:between w:val="nil"/>
                <w:bar w:val="nil"/>
              </w:pBdr>
              <w:ind w:firstLine="0"/>
              <w:jc w:val="left"/>
              <w:rPr>
                <w:rFonts w:eastAsia="Arial Unicode MS"/>
                <w:sz w:val="22"/>
                <w:bdr w:val="nil"/>
              </w:rPr>
            </w:pPr>
            <w:r>
              <w:rPr>
                <w:rFonts w:eastAsia="Arial Unicode MS"/>
                <w:sz w:val="22"/>
                <w:bdr w:val="nil"/>
              </w:rPr>
              <w:t>февраль</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9C1AD9" w:rsidRDefault="00C04B4E" w:rsidP="00C04B4E">
            <w:pPr>
              <w:pBdr>
                <w:top w:val="nil"/>
                <w:left w:val="nil"/>
                <w:bottom w:val="nil"/>
                <w:right w:val="nil"/>
                <w:between w:val="nil"/>
                <w:bar w:val="nil"/>
              </w:pBdr>
              <w:ind w:firstLine="0"/>
              <w:jc w:val="left"/>
              <w:rPr>
                <w:rFonts w:eastAsia="Arial Unicode MS"/>
                <w:sz w:val="22"/>
                <w:bdr w:val="nil"/>
              </w:rPr>
            </w:pPr>
            <w:r>
              <w:rPr>
                <w:rFonts w:eastAsia="Arial Unicode MS"/>
                <w:sz w:val="22"/>
                <w:bdr w:val="nil"/>
              </w:rPr>
              <w:t>март</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9C1AD9" w:rsidRDefault="00C04B4E" w:rsidP="00C04B4E">
            <w:pPr>
              <w:pBdr>
                <w:top w:val="nil"/>
                <w:left w:val="nil"/>
                <w:bottom w:val="nil"/>
                <w:right w:val="nil"/>
                <w:between w:val="nil"/>
                <w:bar w:val="nil"/>
              </w:pBdr>
              <w:ind w:firstLine="0"/>
              <w:jc w:val="left"/>
              <w:rPr>
                <w:rFonts w:eastAsia="Arial Unicode MS"/>
                <w:sz w:val="22"/>
                <w:bdr w:val="nil"/>
              </w:rPr>
            </w:pPr>
            <w:r>
              <w:rPr>
                <w:rFonts w:eastAsia="Arial Unicode MS"/>
                <w:sz w:val="22"/>
                <w:bdr w:val="nil"/>
              </w:rPr>
              <w:t>апрель</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9C1AD9" w:rsidRDefault="00C04B4E" w:rsidP="00C04B4E">
            <w:pPr>
              <w:pBdr>
                <w:top w:val="nil"/>
                <w:left w:val="nil"/>
                <w:bottom w:val="nil"/>
                <w:right w:val="nil"/>
                <w:between w:val="nil"/>
                <w:bar w:val="nil"/>
              </w:pBdr>
              <w:ind w:firstLine="0"/>
              <w:jc w:val="left"/>
              <w:rPr>
                <w:rFonts w:eastAsia="Arial Unicode MS"/>
                <w:sz w:val="22"/>
                <w:bdr w:val="nil"/>
              </w:rPr>
            </w:pPr>
            <w:r>
              <w:rPr>
                <w:rFonts w:eastAsia="Arial Unicode MS"/>
                <w:sz w:val="22"/>
                <w:bdr w:val="nil"/>
              </w:rPr>
              <w:t>май</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9C1AD9" w:rsidRDefault="00C04B4E" w:rsidP="00C04B4E">
            <w:pPr>
              <w:pBdr>
                <w:top w:val="nil"/>
                <w:left w:val="nil"/>
                <w:bottom w:val="nil"/>
                <w:right w:val="nil"/>
                <w:between w:val="nil"/>
                <w:bar w:val="nil"/>
              </w:pBdr>
              <w:ind w:firstLine="0"/>
              <w:jc w:val="left"/>
              <w:rPr>
                <w:rFonts w:eastAsia="Arial Unicode MS"/>
                <w:sz w:val="22"/>
                <w:bdr w:val="nil"/>
              </w:rPr>
            </w:pPr>
            <w:r>
              <w:rPr>
                <w:rFonts w:eastAsia="Arial Unicode MS"/>
                <w:sz w:val="22"/>
                <w:bdr w:val="nil"/>
              </w:rPr>
              <w:t>июнь</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9C1AD9" w:rsidRDefault="00C04B4E" w:rsidP="00C04B4E">
            <w:pPr>
              <w:pBdr>
                <w:top w:val="nil"/>
                <w:left w:val="nil"/>
                <w:bottom w:val="nil"/>
                <w:right w:val="nil"/>
                <w:between w:val="nil"/>
                <w:bar w:val="nil"/>
              </w:pBdr>
              <w:ind w:firstLine="0"/>
              <w:jc w:val="left"/>
              <w:rPr>
                <w:rFonts w:eastAsia="Arial Unicode MS"/>
                <w:sz w:val="22"/>
                <w:bdr w:val="nil"/>
              </w:rPr>
            </w:pPr>
            <w:r>
              <w:rPr>
                <w:rFonts w:eastAsia="Arial Unicode MS"/>
                <w:sz w:val="22"/>
                <w:bdr w:val="nil"/>
              </w:rPr>
              <w:t xml:space="preserve">июль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9C1AD9" w:rsidRDefault="00C04B4E" w:rsidP="00C04B4E">
            <w:pPr>
              <w:pBdr>
                <w:top w:val="nil"/>
                <w:left w:val="nil"/>
                <w:bottom w:val="nil"/>
                <w:right w:val="nil"/>
                <w:between w:val="nil"/>
                <w:bar w:val="nil"/>
              </w:pBdr>
              <w:ind w:firstLine="0"/>
              <w:jc w:val="left"/>
              <w:rPr>
                <w:rFonts w:eastAsia="Arial Unicode MS"/>
                <w:sz w:val="22"/>
                <w:bdr w:val="nil"/>
              </w:rPr>
            </w:pPr>
            <w:r>
              <w:rPr>
                <w:rFonts w:eastAsia="Arial Unicode MS"/>
                <w:sz w:val="22"/>
                <w:bdr w:val="nil"/>
              </w:rPr>
              <w:t>август</w:t>
            </w:r>
          </w:p>
        </w:tc>
      </w:tr>
      <w:tr w:rsidR="00F264DE" w:rsidRPr="009C1AD9" w:rsidTr="00B22407">
        <w:trPr>
          <w:trHeight w:hRule="exact" w:val="397"/>
          <w:jc w:val="center"/>
        </w:trPr>
        <w:tc>
          <w:tcPr>
            <w:tcW w:w="39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Style w:val="2c"/>
              <w:tabs>
                <w:tab w:val="left" w:pos="720"/>
                <w:tab w:val="left" w:pos="1440"/>
                <w:tab w:val="left" w:pos="2160"/>
                <w:tab w:val="left" w:pos="2880"/>
                <w:tab w:val="left" w:pos="3600"/>
              </w:tabs>
              <w:rPr>
                <w:sz w:val="22"/>
                <w:szCs w:val="22"/>
              </w:rPr>
            </w:pPr>
            <w:r w:rsidRPr="009C1AD9">
              <w:rPr>
                <w:rFonts w:ascii="Times New Roman" w:hAnsi="Times New Roman"/>
                <w:sz w:val="22"/>
                <w:szCs w:val="22"/>
              </w:rPr>
              <w:t>Коммунальные платежи</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61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61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61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61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61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61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61</w:t>
            </w:r>
          </w:p>
        </w:tc>
      </w:tr>
      <w:tr w:rsidR="00F264DE" w:rsidRPr="009C1AD9" w:rsidTr="00B22407">
        <w:trPr>
          <w:trHeight w:hRule="exact" w:val="397"/>
          <w:jc w:val="center"/>
        </w:trPr>
        <w:tc>
          <w:tcPr>
            <w:tcW w:w="39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Style w:val="2c"/>
              <w:tabs>
                <w:tab w:val="left" w:pos="720"/>
                <w:tab w:val="left" w:pos="1440"/>
                <w:tab w:val="left" w:pos="2160"/>
                <w:tab w:val="left" w:pos="2880"/>
                <w:tab w:val="left" w:pos="3600"/>
              </w:tabs>
              <w:rPr>
                <w:sz w:val="22"/>
                <w:szCs w:val="22"/>
              </w:rPr>
            </w:pPr>
            <w:r w:rsidRPr="009C1AD9">
              <w:rPr>
                <w:rFonts w:ascii="Times New Roman" w:hAnsi="Times New Roman"/>
                <w:sz w:val="22"/>
                <w:szCs w:val="22"/>
              </w:rPr>
              <w:t>Амортизация</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F264DE">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23</w:t>
            </w:r>
          </w:p>
        </w:tc>
      </w:tr>
      <w:tr w:rsidR="00F264DE" w:rsidRPr="009C1AD9" w:rsidTr="00B22407">
        <w:trPr>
          <w:trHeight w:hRule="exact" w:val="397"/>
          <w:jc w:val="center"/>
        </w:trPr>
        <w:tc>
          <w:tcPr>
            <w:tcW w:w="39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F264DE" w:rsidRDefault="00F264DE" w:rsidP="003262AA">
            <w:pPr>
              <w:pStyle w:val="2c"/>
              <w:tabs>
                <w:tab w:val="left" w:pos="720"/>
                <w:tab w:val="left" w:pos="1440"/>
                <w:tab w:val="left" w:pos="2160"/>
                <w:tab w:val="left" w:pos="2880"/>
                <w:tab w:val="left" w:pos="3600"/>
              </w:tabs>
              <w:rPr>
                <w:rFonts w:ascii="Times New Roman" w:hAnsi="Times New Roman"/>
                <w:sz w:val="22"/>
                <w:szCs w:val="22"/>
              </w:rPr>
            </w:pPr>
            <w:r w:rsidRPr="009C1AD9">
              <w:rPr>
                <w:rFonts w:ascii="Times New Roman" w:hAnsi="Times New Roman"/>
                <w:sz w:val="22"/>
                <w:szCs w:val="22"/>
              </w:rPr>
              <w:t>Транспортные расходы</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67</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67</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67</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71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73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73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74</w:t>
            </w:r>
          </w:p>
        </w:tc>
      </w:tr>
      <w:tr w:rsidR="00F264DE" w:rsidRPr="009C1AD9" w:rsidTr="00B22407">
        <w:trPr>
          <w:trHeight w:hRule="exact" w:val="397"/>
          <w:jc w:val="center"/>
        </w:trPr>
        <w:tc>
          <w:tcPr>
            <w:tcW w:w="39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F264DE" w:rsidRDefault="00F264DE" w:rsidP="003262AA">
            <w:pPr>
              <w:pStyle w:val="2c"/>
              <w:tabs>
                <w:tab w:val="left" w:pos="720"/>
                <w:tab w:val="left" w:pos="1440"/>
                <w:tab w:val="left" w:pos="2160"/>
                <w:tab w:val="left" w:pos="2880"/>
                <w:tab w:val="left" w:pos="3600"/>
              </w:tabs>
              <w:rPr>
                <w:rFonts w:ascii="Times New Roman" w:hAnsi="Times New Roman"/>
                <w:sz w:val="22"/>
                <w:szCs w:val="22"/>
              </w:rPr>
            </w:pPr>
            <w:r w:rsidRPr="009C1AD9">
              <w:rPr>
                <w:rFonts w:ascii="Times New Roman" w:hAnsi="Times New Roman"/>
                <w:sz w:val="22"/>
                <w:szCs w:val="22"/>
              </w:rPr>
              <w:t>Налоги</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76</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78</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76</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71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76</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73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72</w:t>
            </w:r>
          </w:p>
        </w:tc>
      </w:tr>
      <w:tr w:rsidR="00F264DE" w:rsidRPr="009C1AD9" w:rsidTr="00B22407">
        <w:trPr>
          <w:trHeight w:hRule="exact" w:val="397"/>
          <w:jc w:val="center"/>
        </w:trPr>
        <w:tc>
          <w:tcPr>
            <w:tcW w:w="39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F264DE" w:rsidRDefault="00F264DE" w:rsidP="003262AA">
            <w:pPr>
              <w:pStyle w:val="2c"/>
              <w:tabs>
                <w:tab w:val="left" w:pos="720"/>
                <w:tab w:val="left" w:pos="1440"/>
                <w:tab w:val="left" w:pos="2160"/>
                <w:tab w:val="left" w:pos="2880"/>
                <w:tab w:val="left" w:pos="3600"/>
              </w:tabs>
              <w:rPr>
                <w:rFonts w:ascii="Times New Roman" w:hAnsi="Times New Roman"/>
                <w:sz w:val="22"/>
                <w:szCs w:val="22"/>
              </w:rPr>
            </w:pPr>
            <w:r w:rsidRPr="009C1AD9">
              <w:rPr>
                <w:rFonts w:ascii="Times New Roman" w:hAnsi="Times New Roman"/>
                <w:sz w:val="22"/>
                <w:szCs w:val="22"/>
              </w:rPr>
              <w:t>Прочие расходы</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t>11</w:t>
            </w:r>
          </w:p>
        </w:tc>
      </w:tr>
      <w:tr w:rsidR="00F264DE" w:rsidRPr="009C1AD9" w:rsidTr="00B22407">
        <w:trPr>
          <w:trHeight w:hRule="exact" w:val="397"/>
          <w:jc w:val="center"/>
        </w:trPr>
        <w:tc>
          <w:tcPr>
            <w:tcW w:w="39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F264DE" w:rsidRDefault="00F264DE" w:rsidP="003262AA">
            <w:pPr>
              <w:pStyle w:val="2c"/>
              <w:tabs>
                <w:tab w:val="left" w:pos="720"/>
                <w:tab w:val="left" w:pos="1440"/>
                <w:tab w:val="left" w:pos="2160"/>
                <w:tab w:val="left" w:pos="2880"/>
                <w:tab w:val="left" w:pos="3600"/>
              </w:tabs>
              <w:rPr>
                <w:rFonts w:ascii="Times New Roman" w:hAnsi="Times New Roman"/>
                <w:sz w:val="22"/>
                <w:szCs w:val="22"/>
              </w:rPr>
            </w:pPr>
            <w:r w:rsidRPr="00F264DE">
              <w:rPr>
                <w:rFonts w:ascii="Times New Roman" w:hAnsi="Times New Roman"/>
                <w:sz w:val="22"/>
                <w:szCs w:val="22"/>
              </w:rPr>
              <w:t>4. Сальдо платежей и поступлений</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B3-B5 \# "0" \* MERGEFORMAT</w:instrText>
            </w:r>
            <w:r w:rsidRPr="009C1AD9">
              <w:rPr>
                <w:rFonts w:eastAsia="Arial Unicode MS"/>
                <w:sz w:val="22"/>
                <w:bdr w:val="nil"/>
              </w:rPr>
              <w:fldChar w:fldCharType="separate"/>
            </w:r>
            <w:r w:rsidRPr="009C1AD9">
              <w:rPr>
                <w:rFonts w:eastAsia="Arial Unicode MS"/>
                <w:sz w:val="22"/>
                <w:bdr w:val="nil"/>
              </w:rPr>
              <w:t>4482</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C3-C5 \# "0" \* MERGEFORMAT</w:instrText>
            </w:r>
            <w:r w:rsidRPr="009C1AD9">
              <w:rPr>
                <w:rFonts w:eastAsia="Arial Unicode MS"/>
                <w:sz w:val="22"/>
                <w:bdr w:val="nil"/>
              </w:rPr>
              <w:fldChar w:fldCharType="separate"/>
            </w:r>
            <w:r w:rsidRPr="009C1AD9">
              <w:rPr>
                <w:rFonts w:eastAsia="Arial Unicode MS"/>
                <w:sz w:val="22"/>
                <w:bdr w:val="nil"/>
              </w:rPr>
              <w:t>6625</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D3-D5 \# "0" \* MERGEFORMAT</w:instrText>
            </w:r>
            <w:r w:rsidRPr="009C1AD9">
              <w:rPr>
                <w:rFonts w:eastAsia="Arial Unicode MS"/>
                <w:sz w:val="22"/>
                <w:bdr w:val="nil"/>
              </w:rPr>
              <w:fldChar w:fldCharType="separate"/>
            </w:r>
            <w:r w:rsidRPr="009C1AD9">
              <w:rPr>
                <w:rFonts w:eastAsia="Arial Unicode MS"/>
                <w:sz w:val="22"/>
                <w:bdr w:val="nil"/>
              </w:rPr>
              <w:t>5212</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E3-E5 \# "0" \* MERGEFORMAT</w:instrText>
            </w:r>
            <w:r w:rsidRPr="009C1AD9">
              <w:rPr>
                <w:rFonts w:eastAsia="Arial Unicode MS"/>
                <w:sz w:val="22"/>
                <w:bdr w:val="nil"/>
              </w:rPr>
              <w:fldChar w:fldCharType="separate"/>
            </w:r>
            <w:r w:rsidRPr="009C1AD9">
              <w:rPr>
                <w:rFonts w:eastAsia="Arial Unicode MS"/>
                <w:sz w:val="22"/>
                <w:bdr w:val="nil"/>
              </w:rPr>
              <w:t>5009</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F3-F5 \# "0" \* MERGEFORMAT</w:instrText>
            </w:r>
            <w:r w:rsidRPr="009C1AD9">
              <w:rPr>
                <w:rFonts w:eastAsia="Arial Unicode MS"/>
                <w:sz w:val="22"/>
                <w:bdr w:val="nil"/>
              </w:rPr>
              <w:fldChar w:fldCharType="separate"/>
            </w:r>
            <w:r w:rsidRPr="009C1AD9">
              <w:rPr>
                <w:rFonts w:eastAsia="Arial Unicode MS"/>
                <w:sz w:val="22"/>
                <w:bdr w:val="nil"/>
              </w:rPr>
              <w:t>4980</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G3-G5 \# "0" \* MERGEFORMAT</w:instrText>
            </w:r>
            <w:r w:rsidRPr="009C1AD9">
              <w:rPr>
                <w:rFonts w:eastAsia="Arial Unicode MS"/>
                <w:sz w:val="22"/>
                <w:bdr w:val="nil"/>
              </w:rPr>
              <w:fldChar w:fldCharType="separate"/>
            </w:r>
            <w:r w:rsidRPr="009C1AD9">
              <w:rPr>
                <w:rFonts w:eastAsia="Arial Unicode MS"/>
                <w:sz w:val="22"/>
                <w:bdr w:val="nil"/>
              </w:rPr>
              <w:t>5249</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H3-H5 \# "0" \* MERGEFORMAT</w:instrText>
            </w:r>
            <w:r w:rsidRPr="009C1AD9">
              <w:rPr>
                <w:rFonts w:eastAsia="Arial Unicode MS"/>
                <w:sz w:val="22"/>
                <w:bdr w:val="nil"/>
              </w:rPr>
              <w:fldChar w:fldCharType="separate"/>
            </w:r>
            <w:r w:rsidRPr="009C1AD9">
              <w:rPr>
                <w:rFonts w:eastAsia="Arial Unicode MS"/>
                <w:sz w:val="22"/>
                <w:bdr w:val="nil"/>
              </w:rPr>
              <w:t>5462</w:t>
            </w:r>
            <w:r w:rsidRPr="009C1AD9">
              <w:rPr>
                <w:rFonts w:eastAsia="Arial Unicode MS"/>
                <w:sz w:val="22"/>
                <w:bdr w:val="nil"/>
              </w:rPr>
              <w:fldChar w:fldCharType="end"/>
            </w:r>
          </w:p>
        </w:tc>
      </w:tr>
      <w:tr w:rsidR="00F264DE" w:rsidRPr="009C1AD9" w:rsidTr="00B22407">
        <w:trPr>
          <w:trHeight w:hRule="exact" w:val="397"/>
          <w:jc w:val="center"/>
        </w:trPr>
        <w:tc>
          <w:tcPr>
            <w:tcW w:w="39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F264DE" w:rsidRDefault="00F264DE" w:rsidP="003262AA">
            <w:pPr>
              <w:pStyle w:val="2c"/>
              <w:tabs>
                <w:tab w:val="left" w:pos="720"/>
                <w:tab w:val="left" w:pos="1440"/>
                <w:tab w:val="left" w:pos="2160"/>
                <w:tab w:val="left" w:pos="2880"/>
                <w:tab w:val="left" w:pos="3600"/>
              </w:tabs>
              <w:rPr>
                <w:rFonts w:ascii="Times New Roman" w:hAnsi="Times New Roman"/>
                <w:sz w:val="22"/>
                <w:szCs w:val="22"/>
              </w:rPr>
            </w:pPr>
            <w:r w:rsidRPr="00F264DE">
              <w:rPr>
                <w:rFonts w:ascii="Times New Roman" w:hAnsi="Times New Roman"/>
                <w:sz w:val="22"/>
                <w:szCs w:val="22"/>
              </w:rPr>
              <w:t>5. Остаток ДС на конец месяца</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B2+B15 \# "0" \* MERGEFORMAT</w:instrText>
            </w:r>
            <w:r w:rsidRPr="009C1AD9">
              <w:rPr>
                <w:rFonts w:eastAsia="Arial Unicode MS"/>
                <w:sz w:val="22"/>
                <w:bdr w:val="nil"/>
              </w:rPr>
              <w:fldChar w:fldCharType="separate"/>
            </w:r>
            <w:r w:rsidRPr="009C1AD9">
              <w:rPr>
                <w:rFonts w:eastAsia="Arial Unicode MS"/>
                <w:sz w:val="22"/>
                <w:bdr w:val="nil"/>
              </w:rPr>
              <w:t>19877</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C2+C15 \# "0" \* MERGEFORMAT</w:instrText>
            </w:r>
            <w:r w:rsidRPr="009C1AD9">
              <w:rPr>
                <w:rFonts w:eastAsia="Arial Unicode MS"/>
                <w:sz w:val="22"/>
                <w:bdr w:val="nil"/>
              </w:rPr>
              <w:fldChar w:fldCharType="separate"/>
            </w:r>
            <w:r w:rsidRPr="009C1AD9">
              <w:rPr>
                <w:rFonts w:eastAsia="Arial Unicode MS"/>
                <w:sz w:val="22"/>
                <w:bdr w:val="nil"/>
              </w:rPr>
              <w:t>26502</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D2+D15 \# "0" \* MERGEFORMAT</w:instrText>
            </w:r>
            <w:r w:rsidRPr="009C1AD9">
              <w:rPr>
                <w:rFonts w:eastAsia="Arial Unicode MS"/>
                <w:sz w:val="22"/>
                <w:bdr w:val="nil"/>
              </w:rPr>
              <w:fldChar w:fldCharType="separate"/>
            </w:r>
            <w:r w:rsidRPr="009C1AD9">
              <w:rPr>
                <w:rFonts w:eastAsia="Arial Unicode MS"/>
                <w:sz w:val="22"/>
                <w:bdr w:val="nil"/>
              </w:rPr>
              <w:t>31714</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E2+E15 \# "0" \* MERGEFORMAT</w:instrText>
            </w:r>
            <w:r w:rsidRPr="009C1AD9">
              <w:rPr>
                <w:rFonts w:eastAsia="Arial Unicode MS"/>
                <w:sz w:val="22"/>
                <w:bdr w:val="nil"/>
              </w:rPr>
              <w:fldChar w:fldCharType="separate"/>
            </w:r>
            <w:r w:rsidRPr="009C1AD9">
              <w:rPr>
                <w:rFonts w:eastAsia="Arial Unicode MS"/>
                <w:sz w:val="22"/>
                <w:bdr w:val="nil"/>
              </w:rPr>
              <w:t>36723</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F2+F15 \# "0" \* MERGEFORMAT</w:instrText>
            </w:r>
            <w:r w:rsidRPr="009C1AD9">
              <w:rPr>
                <w:rFonts w:eastAsia="Arial Unicode MS"/>
                <w:sz w:val="22"/>
                <w:bdr w:val="nil"/>
              </w:rPr>
              <w:fldChar w:fldCharType="separate"/>
            </w:r>
            <w:r w:rsidRPr="009C1AD9">
              <w:rPr>
                <w:rFonts w:eastAsia="Arial Unicode MS"/>
                <w:sz w:val="22"/>
                <w:bdr w:val="nil"/>
              </w:rPr>
              <w:t>41703</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G2+G15 \# "0" \* MERGEFORMAT</w:instrText>
            </w:r>
            <w:r w:rsidRPr="009C1AD9">
              <w:rPr>
                <w:rFonts w:eastAsia="Arial Unicode MS"/>
                <w:sz w:val="22"/>
                <w:bdr w:val="nil"/>
              </w:rPr>
              <w:fldChar w:fldCharType="separate"/>
            </w:r>
            <w:r w:rsidRPr="009C1AD9">
              <w:rPr>
                <w:rFonts w:eastAsia="Arial Unicode MS"/>
                <w:sz w:val="22"/>
                <w:bdr w:val="nil"/>
              </w:rPr>
              <w:t>46952</w:t>
            </w:r>
            <w:r w:rsidRPr="009C1AD9">
              <w:rPr>
                <w:rFonts w:eastAsia="Arial Unicode MS"/>
                <w:sz w:val="22"/>
                <w:bdr w:val="nil"/>
              </w:rPr>
              <w:fldChar w:fldCharType="end"/>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64DE" w:rsidRPr="009C1AD9" w:rsidRDefault="00F264DE" w:rsidP="003262AA">
            <w:pPr>
              <w:pBdr>
                <w:top w:val="nil"/>
                <w:left w:val="nil"/>
                <w:bottom w:val="nil"/>
                <w:right w:val="nil"/>
                <w:between w:val="nil"/>
                <w:bar w:val="nil"/>
              </w:pBdr>
              <w:ind w:firstLine="0"/>
              <w:jc w:val="right"/>
              <w:rPr>
                <w:rFonts w:eastAsia="Arial Unicode MS"/>
                <w:sz w:val="22"/>
                <w:bdr w:val="nil"/>
              </w:rPr>
            </w:pPr>
            <w:r w:rsidRPr="009C1AD9">
              <w:rPr>
                <w:rFonts w:eastAsia="Arial Unicode MS"/>
                <w:sz w:val="22"/>
                <w:bdr w:val="nil"/>
              </w:rPr>
              <w:fldChar w:fldCharType="begin"/>
            </w:r>
            <w:r w:rsidRPr="009C1AD9">
              <w:rPr>
                <w:rFonts w:eastAsia="Arial Unicode MS"/>
                <w:sz w:val="22"/>
                <w:bdr w:val="nil"/>
              </w:rPr>
              <w:instrText xml:space="preserve"> = H2+H15 \# "0" \* MERGEFORMAT</w:instrText>
            </w:r>
            <w:r w:rsidRPr="009C1AD9">
              <w:rPr>
                <w:rFonts w:eastAsia="Arial Unicode MS"/>
                <w:sz w:val="22"/>
                <w:bdr w:val="nil"/>
              </w:rPr>
              <w:fldChar w:fldCharType="separate"/>
            </w:r>
            <w:r w:rsidRPr="009C1AD9">
              <w:rPr>
                <w:rFonts w:eastAsia="Arial Unicode MS"/>
                <w:sz w:val="22"/>
                <w:bdr w:val="nil"/>
              </w:rPr>
              <w:t>52414</w:t>
            </w:r>
            <w:r w:rsidRPr="009C1AD9">
              <w:rPr>
                <w:rFonts w:eastAsia="Arial Unicode MS"/>
                <w:sz w:val="22"/>
                <w:bdr w:val="nil"/>
              </w:rPr>
              <w:fldChar w:fldCharType="end"/>
            </w:r>
          </w:p>
        </w:tc>
      </w:tr>
    </w:tbl>
    <w:p w:rsidR="00926857" w:rsidRDefault="00926857" w:rsidP="00BE3FD5">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spacing w:line="360" w:lineRule="auto"/>
        <w:ind w:right="6" w:firstLine="709"/>
        <w:jc w:val="both"/>
        <w:rPr>
          <w:rStyle w:val="af"/>
        </w:rPr>
      </w:pPr>
    </w:p>
    <w:p w:rsidR="00BE3FD5" w:rsidRPr="00400C3B" w:rsidRDefault="00BE3FD5" w:rsidP="00BE3FD5">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spacing w:line="360" w:lineRule="auto"/>
        <w:ind w:right="6" w:firstLine="709"/>
        <w:jc w:val="both"/>
        <w:rPr>
          <w:rStyle w:val="af"/>
        </w:rPr>
      </w:pPr>
      <w:r w:rsidRPr="00400C3B">
        <w:rPr>
          <w:rStyle w:val="af"/>
        </w:rPr>
        <w:t>Соответствие структуры потребления и структуры закупк</w:t>
      </w:r>
      <w:r w:rsidR="002B4731">
        <w:rPr>
          <w:rStyle w:val="af"/>
        </w:rPr>
        <w:t>и</w:t>
      </w:r>
      <w:r w:rsidR="00DC4655">
        <w:rPr>
          <w:rStyle w:val="af"/>
        </w:rPr>
        <w:t>.</w:t>
      </w:r>
    </w:p>
    <w:p w:rsidR="00BE3FD5" w:rsidRDefault="00BE3FD5" w:rsidP="00BE3FD5">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spacing w:line="360" w:lineRule="auto"/>
        <w:ind w:right="6" w:firstLine="709"/>
        <w:jc w:val="both"/>
        <w:rPr>
          <w:rStyle w:val="af"/>
        </w:rPr>
      </w:pPr>
      <w:r w:rsidRPr="00400C3B">
        <w:rPr>
          <w:rStyle w:val="af"/>
        </w:rPr>
        <w:t>Выполним анализ соответствия объема закупок нормам наличия товара на складе в мае 2019 в табл</w:t>
      </w:r>
      <w:r w:rsidR="00400C3B">
        <w:rPr>
          <w:rStyle w:val="af"/>
        </w:rPr>
        <w:t>ице</w:t>
      </w:r>
      <w:r w:rsidRPr="00400C3B">
        <w:rPr>
          <w:rStyle w:val="af"/>
        </w:rPr>
        <w:t xml:space="preserve"> </w:t>
      </w:r>
      <w:r w:rsidR="00400C3B">
        <w:rPr>
          <w:rStyle w:val="af"/>
        </w:rPr>
        <w:t>8</w:t>
      </w:r>
      <w:r w:rsidRPr="00400C3B">
        <w:rPr>
          <w:rStyle w:val="af"/>
        </w:rPr>
        <w:t>. Для этого выделим выборочно несколько позиций (общий ассор</w:t>
      </w:r>
      <w:r w:rsidR="003768F4">
        <w:rPr>
          <w:rStyle w:val="af"/>
        </w:rPr>
        <w:t>тимент насчитывает более 14 тыс</w:t>
      </w:r>
      <w:r w:rsidR="007631A7">
        <w:rPr>
          <w:rStyle w:val="af"/>
        </w:rPr>
        <w:t>.</w:t>
      </w:r>
      <w:r w:rsidRPr="00400C3B">
        <w:rPr>
          <w:rStyle w:val="af"/>
        </w:rPr>
        <w:t xml:space="preserve"> наименований). </w:t>
      </w:r>
    </w:p>
    <w:p w:rsidR="00926857" w:rsidRPr="00400C3B" w:rsidRDefault="00926857" w:rsidP="00BE3FD5">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spacing w:line="360" w:lineRule="auto"/>
        <w:ind w:right="6" w:firstLine="709"/>
        <w:jc w:val="both"/>
        <w:rPr>
          <w:rStyle w:val="af"/>
        </w:rPr>
      </w:pPr>
    </w:p>
    <w:p w:rsidR="00BE3FD5" w:rsidRDefault="00BE3FD5" w:rsidP="00464DAE">
      <w:pPr>
        <w:spacing w:line="240" w:lineRule="auto"/>
        <w:ind w:firstLine="0"/>
        <w:rPr>
          <w:rFonts w:eastAsia="Times New Roman"/>
        </w:rPr>
      </w:pPr>
      <w:r>
        <w:t xml:space="preserve">Таблица </w:t>
      </w:r>
      <w:r w:rsidR="00400C3B">
        <w:t>8</w:t>
      </w:r>
      <w:r w:rsidR="00A57004">
        <w:t xml:space="preserve"> – </w:t>
      </w:r>
      <w:r>
        <w:t>Анализ соответствия запаса товара нормам</w:t>
      </w:r>
      <w:r>
        <w:rPr>
          <w:rStyle w:val="ab"/>
          <w:sz w:val="24"/>
          <w:szCs w:val="24"/>
        </w:rPr>
        <w:footnoteReference w:id="24"/>
      </w:r>
    </w:p>
    <w:tbl>
      <w:tblPr>
        <w:tblW w:w="4961" w:type="pct"/>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734"/>
        <w:gridCol w:w="2000"/>
        <w:gridCol w:w="2319"/>
        <w:gridCol w:w="1388"/>
      </w:tblGrid>
      <w:tr w:rsidR="00BE3FD5" w:rsidRPr="009C1AD9" w:rsidTr="00B22407">
        <w:trPr>
          <w:trHeight w:val="962"/>
        </w:trPr>
        <w:tc>
          <w:tcPr>
            <w:tcW w:w="1978" w:type="pct"/>
            <w:shd w:val="clear" w:color="auto" w:fill="auto"/>
            <w:tcMar>
              <w:top w:w="80" w:type="dxa"/>
              <w:left w:w="80" w:type="dxa"/>
              <w:bottom w:w="80" w:type="dxa"/>
              <w:right w:w="80" w:type="dxa"/>
            </w:tcMar>
            <w:vAlign w:val="cente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Наименование товара</w:t>
            </w:r>
          </w:p>
        </w:tc>
        <w:tc>
          <w:tcPr>
            <w:tcW w:w="1059" w:type="pct"/>
            <w:shd w:val="clear" w:color="auto" w:fill="auto"/>
            <w:tcMar>
              <w:top w:w="80" w:type="dxa"/>
              <w:left w:w="80" w:type="dxa"/>
              <w:bottom w:w="80" w:type="dxa"/>
              <w:right w:w="80" w:type="dxa"/>
            </w:tcMar>
            <w:vAlign w:val="center"/>
          </w:tcPr>
          <w:p w:rsidR="00400C3B" w:rsidRPr="009C1AD9" w:rsidRDefault="00400C3B"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Среднесуточное</w:t>
            </w:r>
          </w:p>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наличие в торговом зале и на складе, шт.</w:t>
            </w:r>
          </w:p>
        </w:tc>
        <w:tc>
          <w:tcPr>
            <w:tcW w:w="1228" w:type="pct"/>
            <w:shd w:val="clear" w:color="auto" w:fill="auto"/>
            <w:tcMar>
              <w:top w:w="80" w:type="dxa"/>
              <w:left w:w="80" w:type="dxa"/>
              <w:bottom w:w="80" w:type="dxa"/>
              <w:right w:w="80" w:type="dxa"/>
            </w:tcMar>
            <w:vAlign w:val="cente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Миним.</w:t>
            </w:r>
            <w:r w:rsidR="00400C3B" w:rsidRPr="009C1AD9">
              <w:rPr>
                <w:rFonts w:eastAsia="Arial Unicode MS"/>
                <w:sz w:val="22"/>
                <w:bdr w:val="nil"/>
              </w:rPr>
              <w:t xml:space="preserve"> </w:t>
            </w:r>
            <w:r w:rsidRPr="009C1AD9">
              <w:rPr>
                <w:rFonts w:eastAsia="Arial Unicode MS"/>
                <w:sz w:val="22"/>
                <w:bdr w:val="nil"/>
              </w:rPr>
              <w:t>показатель наличия продукции в торг.</w:t>
            </w:r>
            <w:r w:rsidR="00400C3B" w:rsidRPr="009C1AD9">
              <w:rPr>
                <w:rFonts w:eastAsia="Arial Unicode MS"/>
                <w:sz w:val="22"/>
                <w:bdr w:val="nil"/>
              </w:rPr>
              <w:t xml:space="preserve"> </w:t>
            </w:r>
            <w:r w:rsidRPr="009C1AD9">
              <w:rPr>
                <w:rFonts w:eastAsia="Arial Unicode MS"/>
                <w:sz w:val="22"/>
                <w:bdr w:val="nil"/>
              </w:rPr>
              <w:t>зале и на складе, шт.</w:t>
            </w:r>
          </w:p>
        </w:tc>
        <w:tc>
          <w:tcPr>
            <w:tcW w:w="735" w:type="pct"/>
            <w:shd w:val="clear" w:color="auto" w:fill="auto"/>
            <w:tcMar>
              <w:top w:w="80" w:type="dxa"/>
              <w:left w:w="80" w:type="dxa"/>
              <w:bottom w:w="80" w:type="dxa"/>
              <w:right w:w="80" w:type="dxa"/>
            </w:tcMar>
            <w:vAlign w:val="cente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Отклонение + / -</w:t>
            </w:r>
          </w:p>
        </w:tc>
      </w:tr>
      <w:tr w:rsidR="00400C3B" w:rsidRPr="009C1AD9" w:rsidTr="00B22407">
        <w:trPr>
          <w:trHeight w:hRule="exact" w:val="340"/>
        </w:trPr>
        <w:tc>
          <w:tcPr>
            <w:tcW w:w="1978" w:type="pct"/>
            <w:shd w:val="clear" w:color="auto" w:fill="auto"/>
            <w:tcMar>
              <w:top w:w="80" w:type="dxa"/>
              <w:left w:w="80" w:type="dxa"/>
              <w:bottom w:w="80" w:type="dxa"/>
              <w:right w:w="80" w:type="dxa"/>
            </w:tcMar>
            <w:vAlign w:val="center"/>
          </w:tcPr>
          <w:p w:rsidR="00400C3B" w:rsidRPr="009C1AD9" w:rsidRDefault="00400C3B"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1</w:t>
            </w:r>
          </w:p>
        </w:tc>
        <w:tc>
          <w:tcPr>
            <w:tcW w:w="1059" w:type="pct"/>
            <w:shd w:val="clear" w:color="auto" w:fill="auto"/>
            <w:tcMar>
              <w:top w:w="80" w:type="dxa"/>
              <w:left w:w="80" w:type="dxa"/>
              <w:bottom w:w="80" w:type="dxa"/>
              <w:right w:w="80" w:type="dxa"/>
            </w:tcMar>
            <w:vAlign w:val="center"/>
          </w:tcPr>
          <w:p w:rsidR="00400C3B" w:rsidRPr="009C1AD9" w:rsidRDefault="00400C3B"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2</w:t>
            </w:r>
          </w:p>
        </w:tc>
        <w:tc>
          <w:tcPr>
            <w:tcW w:w="1228" w:type="pct"/>
            <w:shd w:val="clear" w:color="auto" w:fill="auto"/>
            <w:tcMar>
              <w:top w:w="80" w:type="dxa"/>
              <w:left w:w="80" w:type="dxa"/>
              <w:bottom w:w="80" w:type="dxa"/>
              <w:right w:w="80" w:type="dxa"/>
            </w:tcMar>
            <w:vAlign w:val="center"/>
          </w:tcPr>
          <w:p w:rsidR="00400C3B" w:rsidRPr="009C1AD9" w:rsidRDefault="00400C3B"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3</w:t>
            </w:r>
          </w:p>
        </w:tc>
        <w:tc>
          <w:tcPr>
            <w:tcW w:w="735" w:type="pct"/>
            <w:shd w:val="clear" w:color="auto" w:fill="auto"/>
            <w:tcMar>
              <w:top w:w="80" w:type="dxa"/>
              <w:left w:w="80" w:type="dxa"/>
              <w:bottom w:w="80" w:type="dxa"/>
              <w:right w:w="80" w:type="dxa"/>
            </w:tcMar>
            <w:vAlign w:val="center"/>
          </w:tcPr>
          <w:p w:rsidR="00400C3B" w:rsidRPr="009C1AD9" w:rsidRDefault="00400C3B"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4</w:t>
            </w:r>
          </w:p>
        </w:tc>
      </w:tr>
      <w:tr w:rsidR="00BE3FD5" w:rsidRPr="009C1AD9" w:rsidTr="00B22407">
        <w:trPr>
          <w:trHeight w:hRule="exact" w:val="340"/>
        </w:trPr>
        <w:tc>
          <w:tcPr>
            <w:tcW w:w="197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2"/>
                <w:bdr w:val="nil"/>
              </w:rPr>
            </w:pPr>
            <w:r w:rsidRPr="009C1AD9">
              <w:rPr>
                <w:rFonts w:eastAsia="Arial Unicode MS"/>
                <w:sz w:val="22"/>
                <w:bdr w:val="nil"/>
              </w:rPr>
              <w:t>Минер.вода БонАква</w:t>
            </w:r>
          </w:p>
        </w:tc>
        <w:tc>
          <w:tcPr>
            <w:tcW w:w="105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24</w:t>
            </w:r>
          </w:p>
        </w:tc>
        <w:tc>
          <w:tcPr>
            <w:tcW w:w="122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16</w:t>
            </w:r>
          </w:p>
        </w:tc>
        <w:tc>
          <w:tcPr>
            <w:tcW w:w="735"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8</w:t>
            </w:r>
          </w:p>
        </w:tc>
      </w:tr>
      <w:tr w:rsidR="00BE3FD5" w:rsidRPr="009C1AD9" w:rsidTr="00B22407">
        <w:trPr>
          <w:trHeight w:hRule="exact" w:val="340"/>
        </w:trPr>
        <w:tc>
          <w:tcPr>
            <w:tcW w:w="197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2"/>
                <w:bdr w:val="nil"/>
              </w:rPr>
            </w:pPr>
            <w:r w:rsidRPr="009C1AD9">
              <w:rPr>
                <w:rFonts w:eastAsia="Arial Unicode MS"/>
                <w:sz w:val="22"/>
                <w:bdr w:val="nil"/>
              </w:rPr>
              <w:t>Соус Хайнц Чесночный, 250 гр.</w:t>
            </w:r>
          </w:p>
        </w:tc>
        <w:tc>
          <w:tcPr>
            <w:tcW w:w="105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26</w:t>
            </w:r>
          </w:p>
        </w:tc>
        <w:tc>
          <w:tcPr>
            <w:tcW w:w="122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23</w:t>
            </w:r>
          </w:p>
        </w:tc>
        <w:tc>
          <w:tcPr>
            <w:tcW w:w="735"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3</w:t>
            </w:r>
          </w:p>
        </w:tc>
      </w:tr>
      <w:tr w:rsidR="00BE3FD5" w:rsidRPr="009C1AD9" w:rsidTr="00B22407">
        <w:trPr>
          <w:trHeight w:hRule="exact" w:val="340"/>
        </w:trPr>
        <w:tc>
          <w:tcPr>
            <w:tcW w:w="197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2"/>
                <w:bdr w:val="nil"/>
              </w:rPr>
            </w:pPr>
            <w:r w:rsidRPr="009C1AD9">
              <w:rPr>
                <w:rFonts w:eastAsia="Arial Unicode MS"/>
                <w:sz w:val="22"/>
                <w:bdr w:val="nil"/>
              </w:rPr>
              <w:t>Конфеты Пилот</w:t>
            </w:r>
          </w:p>
        </w:tc>
        <w:tc>
          <w:tcPr>
            <w:tcW w:w="105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13</w:t>
            </w:r>
          </w:p>
        </w:tc>
        <w:tc>
          <w:tcPr>
            <w:tcW w:w="122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9</w:t>
            </w:r>
          </w:p>
        </w:tc>
        <w:tc>
          <w:tcPr>
            <w:tcW w:w="735"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4</w:t>
            </w:r>
          </w:p>
        </w:tc>
      </w:tr>
      <w:tr w:rsidR="00BE3FD5" w:rsidRPr="009C1AD9" w:rsidTr="00B22407">
        <w:trPr>
          <w:trHeight w:hRule="exact" w:val="340"/>
        </w:trPr>
        <w:tc>
          <w:tcPr>
            <w:tcW w:w="197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2"/>
                <w:bdr w:val="nil"/>
              </w:rPr>
            </w:pPr>
            <w:r w:rsidRPr="009C1AD9">
              <w:rPr>
                <w:rFonts w:eastAsia="Arial Unicode MS"/>
                <w:sz w:val="22"/>
                <w:bdr w:val="nil"/>
              </w:rPr>
              <w:t>Кетчуп Магги Томатный, 300 гр.</w:t>
            </w:r>
          </w:p>
        </w:tc>
        <w:tc>
          <w:tcPr>
            <w:tcW w:w="105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55</w:t>
            </w:r>
          </w:p>
        </w:tc>
        <w:tc>
          <w:tcPr>
            <w:tcW w:w="122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50</w:t>
            </w:r>
          </w:p>
        </w:tc>
        <w:tc>
          <w:tcPr>
            <w:tcW w:w="735"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5</w:t>
            </w:r>
          </w:p>
        </w:tc>
      </w:tr>
      <w:tr w:rsidR="00BE3FD5" w:rsidRPr="009C1AD9" w:rsidTr="00B22407">
        <w:trPr>
          <w:trHeight w:hRule="exact" w:val="340"/>
        </w:trPr>
        <w:tc>
          <w:tcPr>
            <w:tcW w:w="197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2"/>
                <w:bdr w:val="nil"/>
              </w:rPr>
            </w:pPr>
            <w:r w:rsidRPr="009C1AD9">
              <w:rPr>
                <w:rFonts w:eastAsia="Arial Unicode MS"/>
                <w:sz w:val="22"/>
                <w:bdr w:val="nil"/>
              </w:rPr>
              <w:t>Майонез Кальве, 200 гр.</w:t>
            </w:r>
          </w:p>
        </w:tc>
        <w:tc>
          <w:tcPr>
            <w:tcW w:w="105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41</w:t>
            </w:r>
          </w:p>
        </w:tc>
        <w:tc>
          <w:tcPr>
            <w:tcW w:w="122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40</w:t>
            </w:r>
          </w:p>
        </w:tc>
        <w:tc>
          <w:tcPr>
            <w:tcW w:w="735"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1</w:t>
            </w:r>
          </w:p>
        </w:tc>
      </w:tr>
      <w:tr w:rsidR="00BE3FD5" w:rsidRPr="009C1AD9" w:rsidTr="00B22407">
        <w:trPr>
          <w:trHeight w:hRule="exact" w:val="340"/>
        </w:trPr>
        <w:tc>
          <w:tcPr>
            <w:tcW w:w="197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2"/>
                <w:bdr w:val="nil"/>
              </w:rPr>
            </w:pPr>
            <w:r w:rsidRPr="009C1AD9">
              <w:rPr>
                <w:rFonts w:eastAsia="Arial Unicode MS"/>
                <w:sz w:val="22"/>
                <w:bdr w:val="nil"/>
              </w:rPr>
              <w:t>Йогурт Данон, 110 гр.</w:t>
            </w:r>
          </w:p>
        </w:tc>
        <w:tc>
          <w:tcPr>
            <w:tcW w:w="105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15</w:t>
            </w:r>
          </w:p>
        </w:tc>
        <w:tc>
          <w:tcPr>
            <w:tcW w:w="122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15</w:t>
            </w:r>
          </w:p>
        </w:tc>
        <w:tc>
          <w:tcPr>
            <w:tcW w:w="735"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0</w:t>
            </w:r>
          </w:p>
        </w:tc>
      </w:tr>
      <w:tr w:rsidR="00BE3FD5" w:rsidRPr="009C1AD9" w:rsidTr="00B22407">
        <w:trPr>
          <w:trHeight w:hRule="exact" w:val="340"/>
        </w:trPr>
        <w:tc>
          <w:tcPr>
            <w:tcW w:w="197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2"/>
                <w:bdr w:val="nil"/>
              </w:rPr>
            </w:pPr>
            <w:r w:rsidRPr="009C1AD9">
              <w:rPr>
                <w:rFonts w:eastAsia="Arial Unicode MS"/>
                <w:sz w:val="22"/>
                <w:bdr w:val="nil"/>
              </w:rPr>
              <w:t>Колбаса Салями п/к</w:t>
            </w:r>
          </w:p>
        </w:tc>
        <w:tc>
          <w:tcPr>
            <w:tcW w:w="105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6</w:t>
            </w:r>
          </w:p>
        </w:tc>
        <w:tc>
          <w:tcPr>
            <w:tcW w:w="122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12</w:t>
            </w:r>
          </w:p>
        </w:tc>
        <w:tc>
          <w:tcPr>
            <w:tcW w:w="735"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-6</w:t>
            </w:r>
          </w:p>
        </w:tc>
      </w:tr>
      <w:tr w:rsidR="00BE3FD5" w:rsidRPr="009C1AD9" w:rsidTr="00B22407">
        <w:trPr>
          <w:trHeight w:hRule="exact" w:val="340"/>
        </w:trPr>
        <w:tc>
          <w:tcPr>
            <w:tcW w:w="1978" w:type="pct"/>
            <w:shd w:val="clear" w:color="auto" w:fill="auto"/>
            <w:tcMar>
              <w:top w:w="80" w:type="dxa"/>
              <w:left w:w="80" w:type="dxa"/>
              <w:bottom w:w="80" w:type="dxa"/>
              <w:right w:w="80" w:type="dxa"/>
            </w:tcMar>
          </w:tcPr>
          <w:p w:rsidR="00BE3FD5" w:rsidRPr="009C1AD9" w:rsidRDefault="00A36DD2" w:rsidP="009C1AD9">
            <w:pPr>
              <w:pBdr>
                <w:top w:val="nil"/>
                <w:left w:val="nil"/>
                <w:bottom w:val="nil"/>
                <w:right w:val="nil"/>
                <w:between w:val="nil"/>
                <w:bar w:val="nil"/>
              </w:pBdr>
              <w:ind w:firstLine="0"/>
              <w:rPr>
                <w:rFonts w:eastAsia="Arial Unicode MS"/>
                <w:sz w:val="22"/>
                <w:bdr w:val="nil"/>
              </w:rPr>
            </w:pPr>
            <w:r>
              <w:rPr>
                <w:rFonts w:eastAsia="Arial Unicode MS"/>
                <w:noProof/>
                <w:sz w:val="22"/>
                <w:lang w:eastAsia="ru-RU"/>
              </w:rPr>
              <w:pict>
                <v:shape id="_x0000_s1040" type="#_x0000_t32" style="position:absolute;left:0;text-align:left;margin-left:-4.3pt;margin-top:15.25pt;width:470.25pt;height:0;z-index:4;mso-position-horizontal-relative:text;mso-position-vertical-relative:text" o:connectortype="straight" stroked="f"/>
              </w:pict>
            </w:r>
            <w:r w:rsidR="00BE3FD5" w:rsidRPr="009C1AD9">
              <w:rPr>
                <w:rFonts w:eastAsia="Arial Unicode MS"/>
                <w:sz w:val="22"/>
                <w:bdr w:val="nil"/>
              </w:rPr>
              <w:t>Масло Золотая семечка</w:t>
            </w:r>
          </w:p>
        </w:tc>
        <w:tc>
          <w:tcPr>
            <w:tcW w:w="1059"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9</w:t>
            </w:r>
          </w:p>
        </w:tc>
        <w:tc>
          <w:tcPr>
            <w:tcW w:w="1228"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8</w:t>
            </w:r>
          </w:p>
        </w:tc>
        <w:tc>
          <w:tcPr>
            <w:tcW w:w="735" w:type="pct"/>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jc w:val="center"/>
              <w:rPr>
                <w:rFonts w:eastAsia="Arial Unicode MS"/>
                <w:sz w:val="22"/>
                <w:bdr w:val="nil"/>
              </w:rPr>
            </w:pPr>
            <w:r w:rsidRPr="009C1AD9">
              <w:rPr>
                <w:rFonts w:eastAsia="Arial Unicode MS"/>
                <w:sz w:val="22"/>
                <w:bdr w:val="nil"/>
              </w:rPr>
              <w:t>1</w:t>
            </w:r>
          </w:p>
        </w:tc>
      </w:tr>
    </w:tbl>
    <w:p w:rsidR="00BE3FD5" w:rsidRDefault="00BE3FD5" w:rsidP="003E5D08">
      <w:pPr>
        <w:rPr>
          <w:rFonts w:eastAsia="Times New Roman"/>
        </w:rPr>
      </w:pPr>
      <w:r w:rsidRPr="003E5D08">
        <w:rPr>
          <w:rStyle w:val="af"/>
        </w:rPr>
        <w:lastRenderedPageBreak/>
        <w:t>Таким</w:t>
      </w:r>
      <w:r>
        <w:t xml:space="preserve"> образом, видно, что наличие продукции в основном превышает нижний предел нужного объема. По одной из позиций наблюдается нулевое значение. Данный показатель нежелателен, поскольку к окончанию продажи партии потребитель подходит к пустым полкам. По позиции «салями» наблюдается минусовой результат. Товаровед комментирует данное несоответствие причиной изменения структуры спроса. В период экономического кризиса многие потребители перешли на более дешевые продуктовые аналоги. Поэтому объемы продаж при закупке не снижаются, а ассортимент сдвигается в сторону закупки недорогой продукции.</w:t>
      </w:r>
    </w:p>
    <w:p w:rsidR="00BE3FD5" w:rsidRDefault="00BE3FD5" w:rsidP="003E5D08">
      <w:r>
        <w:t>Проанализируем, как определяется кол-во дней, на которые хватит среднего запаса продукции. Просчитаем время обращения запасов порошка «Тайд» 2 кг. по таблице 9.</w:t>
      </w:r>
    </w:p>
    <w:p w:rsidR="00926857" w:rsidRDefault="00926857" w:rsidP="003E5D08">
      <w:pPr>
        <w:rPr>
          <w:rFonts w:eastAsia="Times New Roman"/>
        </w:rPr>
      </w:pPr>
    </w:p>
    <w:p w:rsidR="00BE3FD5" w:rsidRDefault="00BE3FD5" w:rsidP="00464DAE">
      <w:pPr>
        <w:spacing w:line="240" w:lineRule="auto"/>
        <w:ind w:firstLine="0"/>
        <w:rPr>
          <w:rFonts w:eastAsia="Times New Roman"/>
        </w:rPr>
      </w:pPr>
      <w:r>
        <w:t>Таблица 9</w:t>
      </w:r>
      <w:r w:rsidR="00A57004">
        <w:t xml:space="preserve"> – </w:t>
      </w:r>
      <w:r>
        <w:t>Динамика запаса и объема продаж продукта за второе полугодие 201</w:t>
      </w:r>
      <w:r w:rsidR="00502A3E">
        <w:t>9</w:t>
      </w:r>
      <w:r w:rsidR="00233372">
        <w:t xml:space="preserve"> г</w:t>
      </w:r>
      <w:r w:rsidRPr="00A52BD3">
        <w:rPr>
          <w:rStyle w:val="ab"/>
          <w:sz w:val="24"/>
          <w:szCs w:val="24"/>
        </w:rPr>
        <w:t xml:space="preserve"> </w:t>
      </w:r>
      <w:r>
        <w:rPr>
          <w:rStyle w:val="ab"/>
          <w:sz w:val="24"/>
          <w:szCs w:val="24"/>
        </w:rPr>
        <w:footnoteReference w:id="25"/>
      </w:r>
    </w:p>
    <w:tbl>
      <w:tblPr>
        <w:tblW w:w="91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166"/>
        <w:gridCol w:w="1116"/>
        <w:gridCol w:w="1121"/>
        <w:gridCol w:w="1073"/>
        <w:gridCol w:w="883"/>
        <w:gridCol w:w="908"/>
        <w:gridCol w:w="920"/>
        <w:gridCol w:w="917"/>
      </w:tblGrid>
      <w:tr w:rsidR="00233372" w:rsidTr="00897439">
        <w:trPr>
          <w:trHeight w:hRule="exact" w:val="284"/>
        </w:trPr>
        <w:tc>
          <w:tcPr>
            <w:tcW w:w="2166" w:type="dxa"/>
            <w:vMerge w:val="restart"/>
            <w:shd w:val="clear" w:color="auto" w:fill="auto"/>
            <w:tcMar>
              <w:top w:w="80" w:type="dxa"/>
              <w:left w:w="80" w:type="dxa"/>
              <w:bottom w:w="80" w:type="dxa"/>
              <w:right w:w="80" w:type="dxa"/>
            </w:tcMar>
          </w:tcPr>
          <w:p w:rsidR="00233372" w:rsidRPr="009C1AD9" w:rsidRDefault="00233372" w:rsidP="009C1AD9">
            <w:pPr>
              <w:ind w:firstLine="0"/>
              <w:jc w:val="center"/>
              <w:rPr>
                <w:rFonts w:eastAsia="Arial Unicode MS"/>
                <w:sz w:val="20"/>
                <w:szCs w:val="20"/>
                <w:bdr w:val="nil"/>
              </w:rPr>
            </w:pPr>
            <w:r w:rsidRPr="009C1AD9">
              <w:rPr>
                <w:rFonts w:eastAsia="Arial Unicode MS"/>
                <w:sz w:val="20"/>
                <w:szCs w:val="20"/>
                <w:bdr w:val="nil"/>
              </w:rPr>
              <w:t>Показатель</w:t>
            </w:r>
          </w:p>
        </w:tc>
        <w:tc>
          <w:tcPr>
            <w:tcW w:w="6938" w:type="dxa"/>
            <w:gridSpan w:val="7"/>
            <w:shd w:val="clear" w:color="auto" w:fill="auto"/>
            <w:tcMar>
              <w:top w:w="80" w:type="dxa"/>
              <w:left w:w="80" w:type="dxa"/>
              <w:bottom w:w="80" w:type="dxa"/>
              <w:right w:w="80" w:type="dxa"/>
            </w:tcMar>
          </w:tcPr>
          <w:p w:rsidR="00233372" w:rsidRPr="009C1AD9" w:rsidRDefault="00233372" w:rsidP="009C1AD9">
            <w:pPr>
              <w:pBdr>
                <w:top w:val="nil"/>
                <w:left w:val="nil"/>
                <w:bottom w:val="nil"/>
                <w:right w:val="nil"/>
                <w:between w:val="nil"/>
                <w:bar w:val="nil"/>
              </w:pBdr>
              <w:ind w:firstLine="0"/>
              <w:jc w:val="center"/>
              <w:rPr>
                <w:rFonts w:eastAsia="Arial Unicode MS"/>
                <w:sz w:val="20"/>
                <w:szCs w:val="20"/>
                <w:bdr w:val="nil"/>
              </w:rPr>
            </w:pPr>
            <w:r w:rsidRPr="009C1AD9">
              <w:rPr>
                <w:rFonts w:eastAsia="Arial Unicode MS"/>
                <w:sz w:val="20"/>
                <w:szCs w:val="20"/>
                <w:bdr w:val="nil"/>
              </w:rPr>
              <w:t>Период</w:t>
            </w:r>
          </w:p>
        </w:tc>
      </w:tr>
      <w:tr w:rsidR="00BE3FD5" w:rsidTr="009C1AD9">
        <w:trPr>
          <w:trHeight w:hRule="exact" w:val="284"/>
        </w:trPr>
        <w:tc>
          <w:tcPr>
            <w:tcW w:w="2166" w:type="dxa"/>
            <w:vMerge/>
            <w:shd w:val="clear" w:color="auto" w:fill="auto"/>
          </w:tcPr>
          <w:p w:rsidR="00BE3FD5" w:rsidRPr="009C1AD9" w:rsidRDefault="00BE3FD5" w:rsidP="009C1AD9">
            <w:pPr>
              <w:pBdr>
                <w:top w:val="nil"/>
                <w:left w:val="nil"/>
                <w:bottom w:val="nil"/>
                <w:right w:val="nil"/>
                <w:between w:val="nil"/>
                <w:bar w:val="nil"/>
              </w:pBdr>
              <w:ind w:firstLine="0"/>
              <w:jc w:val="center"/>
              <w:rPr>
                <w:rFonts w:eastAsia="Arial Unicode MS"/>
                <w:sz w:val="20"/>
                <w:szCs w:val="20"/>
                <w:bdr w:val="nil"/>
              </w:rPr>
            </w:pPr>
          </w:p>
        </w:tc>
        <w:tc>
          <w:tcPr>
            <w:tcW w:w="1116" w:type="dxa"/>
            <w:shd w:val="clear" w:color="auto" w:fill="auto"/>
            <w:tcMar>
              <w:top w:w="80" w:type="dxa"/>
              <w:left w:w="80" w:type="dxa"/>
              <w:bottom w:w="80" w:type="dxa"/>
              <w:right w:w="80" w:type="dxa"/>
            </w:tcMar>
          </w:tcPr>
          <w:p w:rsidR="00BE3FD5" w:rsidRPr="009C1AD9" w:rsidRDefault="00BE3FD5" w:rsidP="009C1AD9">
            <w:pPr>
              <w:ind w:firstLine="0"/>
              <w:jc w:val="center"/>
              <w:rPr>
                <w:rFonts w:eastAsia="Arial Unicode MS"/>
                <w:sz w:val="20"/>
                <w:szCs w:val="20"/>
                <w:bdr w:val="nil"/>
              </w:rPr>
            </w:pPr>
            <w:r w:rsidRPr="009C1AD9">
              <w:rPr>
                <w:rFonts w:eastAsia="Arial Unicode MS"/>
                <w:sz w:val="20"/>
                <w:szCs w:val="20"/>
                <w:bdr w:val="nil"/>
              </w:rPr>
              <w:t>июль</w:t>
            </w:r>
          </w:p>
        </w:tc>
        <w:tc>
          <w:tcPr>
            <w:tcW w:w="1121" w:type="dxa"/>
            <w:shd w:val="clear" w:color="auto" w:fill="auto"/>
            <w:tcMar>
              <w:top w:w="80" w:type="dxa"/>
              <w:left w:w="80" w:type="dxa"/>
              <w:bottom w:w="80" w:type="dxa"/>
              <w:right w:w="80" w:type="dxa"/>
            </w:tcMar>
          </w:tcPr>
          <w:p w:rsidR="00BE3FD5" w:rsidRPr="009C1AD9" w:rsidRDefault="00BE3FD5" w:rsidP="009C1AD9">
            <w:pPr>
              <w:ind w:firstLine="0"/>
              <w:jc w:val="center"/>
              <w:rPr>
                <w:rFonts w:eastAsia="Arial Unicode MS"/>
                <w:sz w:val="20"/>
                <w:szCs w:val="20"/>
                <w:bdr w:val="nil"/>
              </w:rPr>
            </w:pPr>
            <w:r w:rsidRPr="009C1AD9">
              <w:rPr>
                <w:rFonts w:eastAsia="Arial Unicode MS"/>
                <w:sz w:val="20"/>
                <w:szCs w:val="20"/>
                <w:bdr w:val="nil"/>
              </w:rPr>
              <w:t>август</w:t>
            </w:r>
          </w:p>
        </w:tc>
        <w:tc>
          <w:tcPr>
            <w:tcW w:w="1073" w:type="dxa"/>
            <w:shd w:val="clear" w:color="auto" w:fill="auto"/>
            <w:tcMar>
              <w:top w:w="80" w:type="dxa"/>
              <w:left w:w="80" w:type="dxa"/>
              <w:bottom w:w="80" w:type="dxa"/>
              <w:right w:w="80" w:type="dxa"/>
            </w:tcMar>
          </w:tcPr>
          <w:p w:rsidR="00BE3FD5" w:rsidRPr="009C1AD9" w:rsidRDefault="00BE3FD5" w:rsidP="009C1AD9">
            <w:pPr>
              <w:ind w:firstLine="0"/>
              <w:jc w:val="center"/>
              <w:rPr>
                <w:rFonts w:eastAsia="Arial Unicode MS"/>
                <w:sz w:val="20"/>
                <w:szCs w:val="20"/>
                <w:bdr w:val="nil"/>
              </w:rPr>
            </w:pPr>
            <w:r w:rsidRPr="009C1AD9">
              <w:rPr>
                <w:rFonts w:eastAsia="Arial Unicode MS"/>
                <w:sz w:val="20"/>
                <w:szCs w:val="20"/>
                <w:bdr w:val="nil"/>
              </w:rPr>
              <w:t>сентябрь</w:t>
            </w:r>
          </w:p>
        </w:tc>
        <w:tc>
          <w:tcPr>
            <w:tcW w:w="883" w:type="dxa"/>
            <w:shd w:val="clear" w:color="auto" w:fill="auto"/>
            <w:tcMar>
              <w:top w:w="80" w:type="dxa"/>
              <w:left w:w="80" w:type="dxa"/>
              <w:bottom w:w="80" w:type="dxa"/>
              <w:right w:w="80" w:type="dxa"/>
            </w:tcMar>
          </w:tcPr>
          <w:p w:rsidR="00BE3FD5" w:rsidRPr="009C1AD9" w:rsidRDefault="00BE3FD5" w:rsidP="009C1AD9">
            <w:pPr>
              <w:ind w:firstLine="0"/>
              <w:jc w:val="center"/>
              <w:rPr>
                <w:rFonts w:eastAsia="Arial Unicode MS"/>
                <w:sz w:val="20"/>
                <w:szCs w:val="20"/>
                <w:bdr w:val="nil"/>
              </w:rPr>
            </w:pPr>
            <w:r w:rsidRPr="009C1AD9">
              <w:rPr>
                <w:rFonts w:eastAsia="Arial Unicode MS"/>
                <w:sz w:val="20"/>
                <w:szCs w:val="20"/>
                <w:bdr w:val="nil"/>
              </w:rPr>
              <w:t>октябрь</w:t>
            </w:r>
          </w:p>
        </w:tc>
        <w:tc>
          <w:tcPr>
            <w:tcW w:w="908" w:type="dxa"/>
            <w:shd w:val="clear" w:color="auto" w:fill="auto"/>
            <w:tcMar>
              <w:top w:w="80" w:type="dxa"/>
              <w:left w:w="80" w:type="dxa"/>
              <w:bottom w:w="80" w:type="dxa"/>
              <w:right w:w="80" w:type="dxa"/>
            </w:tcMar>
          </w:tcPr>
          <w:p w:rsidR="00BE3FD5" w:rsidRPr="009C1AD9" w:rsidRDefault="00BE3FD5" w:rsidP="009C1AD9">
            <w:pPr>
              <w:ind w:firstLine="0"/>
              <w:jc w:val="center"/>
              <w:rPr>
                <w:rFonts w:eastAsia="Arial Unicode MS"/>
                <w:sz w:val="20"/>
                <w:szCs w:val="20"/>
                <w:bdr w:val="nil"/>
              </w:rPr>
            </w:pPr>
            <w:r w:rsidRPr="009C1AD9">
              <w:rPr>
                <w:rFonts w:eastAsia="Arial Unicode MS"/>
                <w:sz w:val="20"/>
                <w:szCs w:val="20"/>
                <w:bdr w:val="nil"/>
              </w:rPr>
              <w:t>ноябрь</w:t>
            </w:r>
          </w:p>
        </w:tc>
        <w:tc>
          <w:tcPr>
            <w:tcW w:w="920" w:type="dxa"/>
            <w:shd w:val="clear" w:color="auto" w:fill="auto"/>
            <w:tcMar>
              <w:top w:w="80" w:type="dxa"/>
              <w:left w:w="80" w:type="dxa"/>
              <w:bottom w:w="80" w:type="dxa"/>
              <w:right w:w="80" w:type="dxa"/>
            </w:tcMar>
          </w:tcPr>
          <w:p w:rsidR="00BE3FD5" w:rsidRPr="009C1AD9" w:rsidRDefault="00BE3FD5" w:rsidP="009C1AD9">
            <w:pPr>
              <w:ind w:firstLine="0"/>
              <w:jc w:val="center"/>
              <w:rPr>
                <w:rFonts w:eastAsia="Arial Unicode MS"/>
                <w:sz w:val="20"/>
                <w:szCs w:val="20"/>
                <w:bdr w:val="nil"/>
              </w:rPr>
            </w:pPr>
            <w:r w:rsidRPr="009C1AD9">
              <w:rPr>
                <w:rFonts w:eastAsia="Arial Unicode MS"/>
                <w:sz w:val="20"/>
                <w:szCs w:val="20"/>
                <w:bdr w:val="nil"/>
              </w:rPr>
              <w:t>декабрь</w:t>
            </w:r>
          </w:p>
        </w:tc>
        <w:tc>
          <w:tcPr>
            <w:tcW w:w="917" w:type="dxa"/>
            <w:shd w:val="clear" w:color="auto" w:fill="auto"/>
            <w:tcMar>
              <w:top w:w="80" w:type="dxa"/>
              <w:left w:w="80" w:type="dxa"/>
              <w:bottom w:w="80" w:type="dxa"/>
              <w:right w:w="80" w:type="dxa"/>
            </w:tcMar>
          </w:tcPr>
          <w:p w:rsidR="00BE3FD5" w:rsidRPr="009C1AD9" w:rsidRDefault="00BE3FD5" w:rsidP="009C1AD9">
            <w:pPr>
              <w:ind w:firstLine="0"/>
              <w:jc w:val="center"/>
              <w:rPr>
                <w:rFonts w:eastAsia="Arial Unicode MS"/>
                <w:sz w:val="20"/>
                <w:szCs w:val="20"/>
                <w:bdr w:val="nil"/>
              </w:rPr>
            </w:pPr>
            <w:r w:rsidRPr="009C1AD9">
              <w:rPr>
                <w:rFonts w:eastAsia="Arial Unicode MS"/>
                <w:sz w:val="20"/>
                <w:szCs w:val="20"/>
                <w:bdr w:val="nil"/>
              </w:rPr>
              <w:t>итого</w:t>
            </w:r>
          </w:p>
        </w:tc>
      </w:tr>
      <w:tr w:rsidR="00BE3FD5" w:rsidTr="009C1AD9">
        <w:trPr>
          <w:trHeight w:hRule="exact" w:val="284"/>
        </w:trPr>
        <w:tc>
          <w:tcPr>
            <w:tcW w:w="2166" w:type="dxa"/>
            <w:shd w:val="clear" w:color="auto" w:fill="auto"/>
            <w:tcMar>
              <w:top w:w="80" w:type="dxa"/>
              <w:left w:w="80" w:type="dxa"/>
              <w:bottom w:w="80" w:type="dxa"/>
              <w:right w:w="80" w:type="dxa"/>
            </w:tcMar>
          </w:tcPr>
          <w:p w:rsidR="00BE3FD5" w:rsidRPr="009C1AD9" w:rsidRDefault="00BE3FD5" w:rsidP="009C1AD9">
            <w:pPr>
              <w:ind w:firstLine="0"/>
              <w:rPr>
                <w:rFonts w:eastAsia="Arial Unicode MS"/>
                <w:sz w:val="20"/>
                <w:szCs w:val="20"/>
                <w:bdr w:val="nil"/>
              </w:rPr>
            </w:pPr>
            <w:r w:rsidRPr="009C1AD9">
              <w:rPr>
                <w:rFonts w:eastAsia="Arial Unicode MS"/>
                <w:sz w:val="20"/>
                <w:szCs w:val="20"/>
                <w:bdr w:val="nil"/>
              </w:rPr>
              <w:t>Средний запас, ед.</w:t>
            </w:r>
          </w:p>
        </w:tc>
        <w:tc>
          <w:tcPr>
            <w:tcW w:w="1116"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0"/>
                <w:szCs w:val="20"/>
                <w:bdr w:val="nil"/>
              </w:rPr>
            </w:pPr>
            <w:r w:rsidRPr="009C1AD9">
              <w:rPr>
                <w:rFonts w:eastAsia="Arial Unicode MS"/>
                <w:sz w:val="20"/>
                <w:szCs w:val="20"/>
                <w:bdr w:val="nil"/>
              </w:rPr>
              <w:t>190</w:t>
            </w:r>
          </w:p>
        </w:tc>
        <w:tc>
          <w:tcPr>
            <w:tcW w:w="1121"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0"/>
                <w:szCs w:val="20"/>
                <w:bdr w:val="nil"/>
              </w:rPr>
            </w:pPr>
            <w:r w:rsidRPr="009C1AD9">
              <w:rPr>
                <w:rFonts w:eastAsia="Arial Unicode MS"/>
                <w:sz w:val="20"/>
                <w:szCs w:val="20"/>
                <w:bdr w:val="nil"/>
              </w:rPr>
              <w:t>145</w:t>
            </w:r>
          </w:p>
        </w:tc>
        <w:tc>
          <w:tcPr>
            <w:tcW w:w="1073"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0"/>
                <w:szCs w:val="20"/>
                <w:bdr w:val="nil"/>
              </w:rPr>
            </w:pPr>
            <w:r w:rsidRPr="009C1AD9">
              <w:rPr>
                <w:rFonts w:eastAsia="Arial Unicode MS"/>
                <w:sz w:val="20"/>
                <w:szCs w:val="20"/>
                <w:bdr w:val="nil"/>
              </w:rPr>
              <w:t>385</w:t>
            </w:r>
          </w:p>
        </w:tc>
        <w:tc>
          <w:tcPr>
            <w:tcW w:w="883"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0"/>
                <w:szCs w:val="20"/>
                <w:bdr w:val="nil"/>
              </w:rPr>
            </w:pPr>
            <w:r w:rsidRPr="009C1AD9">
              <w:rPr>
                <w:rFonts w:eastAsia="Arial Unicode MS"/>
                <w:sz w:val="20"/>
                <w:szCs w:val="20"/>
                <w:bdr w:val="nil"/>
              </w:rPr>
              <w:t>502</w:t>
            </w:r>
          </w:p>
        </w:tc>
        <w:tc>
          <w:tcPr>
            <w:tcW w:w="908"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0"/>
                <w:szCs w:val="20"/>
                <w:bdr w:val="nil"/>
              </w:rPr>
            </w:pPr>
            <w:r w:rsidRPr="009C1AD9">
              <w:rPr>
                <w:rFonts w:eastAsia="Arial Unicode MS"/>
                <w:sz w:val="20"/>
                <w:szCs w:val="20"/>
                <w:bdr w:val="nil"/>
              </w:rPr>
              <w:t>122</w:t>
            </w:r>
          </w:p>
        </w:tc>
        <w:tc>
          <w:tcPr>
            <w:tcW w:w="920"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0"/>
                <w:szCs w:val="20"/>
                <w:bdr w:val="nil"/>
              </w:rPr>
            </w:pPr>
            <w:r w:rsidRPr="009C1AD9">
              <w:rPr>
                <w:rFonts w:eastAsia="Arial Unicode MS"/>
                <w:sz w:val="20"/>
                <w:szCs w:val="20"/>
                <w:bdr w:val="nil"/>
              </w:rPr>
              <w:t>978</w:t>
            </w:r>
          </w:p>
        </w:tc>
        <w:tc>
          <w:tcPr>
            <w:tcW w:w="917"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0"/>
                <w:szCs w:val="20"/>
                <w:bdr w:val="nil"/>
              </w:rPr>
            </w:pPr>
          </w:p>
        </w:tc>
      </w:tr>
      <w:tr w:rsidR="00BE3FD5" w:rsidTr="009C1AD9">
        <w:trPr>
          <w:trHeight w:hRule="exact" w:val="284"/>
        </w:trPr>
        <w:tc>
          <w:tcPr>
            <w:tcW w:w="2166" w:type="dxa"/>
            <w:shd w:val="clear" w:color="auto" w:fill="auto"/>
            <w:tcMar>
              <w:top w:w="80" w:type="dxa"/>
              <w:left w:w="80" w:type="dxa"/>
              <w:bottom w:w="80" w:type="dxa"/>
              <w:right w:w="80" w:type="dxa"/>
            </w:tcMar>
          </w:tcPr>
          <w:p w:rsidR="00BE3FD5" w:rsidRPr="009C1AD9" w:rsidRDefault="00BE3FD5" w:rsidP="009C1AD9">
            <w:pPr>
              <w:ind w:firstLine="0"/>
              <w:rPr>
                <w:rFonts w:eastAsia="Arial Unicode MS"/>
                <w:sz w:val="20"/>
                <w:szCs w:val="20"/>
                <w:bdr w:val="nil"/>
              </w:rPr>
            </w:pPr>
            <w:r w:rsidRPr="009C1AD9">
              <w:rPr>
                <w:rFonts w:eastAsia="Arial Unicode MS"/>
                <w:sz w:val="20"/>
                <w:szCs w:val="20"/>
                <w:bdr w:val="nil"/>
              </w:rPr>
              <w:t>Объем продаж, ед.</w:t>
            </w:r>
          </w:p>
        </w:tc>
        <w:tc>
          <w:tcPr>
            <w:tcW w:w="1116"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0"/>
                <w:szCs w:val="20"/>
                <w:bdr w:val="nil"/>
              </w:rPr>
            </w:pPr>
            <w:r w:rsidRPr="009C1AD9">
              <w:rPr>
                <w:rFonts w:eastAsia="Arial Unicode MS"/>
                <w:sz w:val="20"/>
                <w:szCs w:val="20"/>
                <w:bdr w:val="nil"/>
              </w:rPr>
              <w:t>408</w:t>
            </w:r>
          </w:p>
        </w:tc>
        <w:tc>
          <w:tcPr>
            <w:tcW w:w="1121"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0"/>
                <w:szCs w:val="20"/>
                <w:bdr w:val="nil"/>
              </w:rPr>
            </w:pPr>
            <w:r w:rsidRPr="009C1AD9">
              <w:rPr>
                <w:rFonts w:eastAsia="Arial Unicode MS"/>
                <w:sz w:val="20"/>
                <w:szCs w:val="20"/>
                <w:bdr w:val="nil"/>
              </w:rPr>
              <w:t>943</w:t>
            </w:r>
          </w:p>
        </w:tc>
        <w:tc>
          <w:tcPr>
            <w:tcW w:w="1073"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0"/>
                <w:szCs w:val="20"/>
                <w:bdr w:val="nil"/>
              </w:rPr>
            </w:pPr>
            <w:r w:rsidRPr="009C1AD9">
              <w:rPr>
                <w:rFonts w:eastAsia="Arial Unicode MS"/>
                <w:sz w:val="20"/>
                <w:szCs w:val="20"/>
                <w:bdr w:val="nil"/>
              </w:rPr>
              <w:t>601</w:t>
            </w:r>
          </w:p>
        </w:tc>
        <w:tc>
          <w:tcPr>
            <w:tcW w:w="883"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0"/>
                <w:szCs w:val="20"/>
                <w:bdr w:val="nil"/>
              </w:rPr>
            </w:pPr>
            <w:r w:rsidRPr="009C1AD9">
              <w:rPr>
                <w:rFonts w:eastAsia="Arial Unicode MS"/>
                <w:sz w:val="20"/>
                <w:szCs w:val="20"/>
                <w:bdr w:val="nil"/>
              </w:rPr>
              <w:t>408</w:t>
            </w:r>
          </w:p>
        </w:tc>
        <w:tc>
          <w:tcPr>
            <w:tcW w:w="908"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0"/>
                <w:szCs w:val="20"/>
                <w:bdr w:val="nil"/>
              </w:rPr>
            </w:pPr>
            <w:r w:rsidRPr="009C1AD9">
              <w:rPr>
                <w:rFonts w:eastAsia="Arial Unicode MS"/>
                <w:sz w:val="20"/>
                <w:szCs w:val="20"/>
                <w:bdr w:val="nil"/>
              </w:rPr>
              <w:t>273</w:t>
            </w:r>
          </w:p>
        </w:tc>
        <w:tc>
          <w:tcPr>
            <w:tcW w:w="920"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0"/>
                <w:szCs w:val="20"/>
                <w:bdr w:val="nil"/>
              </w:rPr>
            </w:pPr>
            <w:r w:rsidRPr="009C1AD9">
              <w:rPr>
                <w:rFonts w:eastAsia="Arial Unicode MS"/>
                <w:sz w:val="20"/>
                <w:szCs w:val="20"/>
                <w:bdr w:val="nil"/>
              </w:rPr>
              <w:t>803</w:t>
            </w:r>
          </w:p>
        </w:tc>
        <w:tc>
          <w:tcPr>
            <w:tcW w:w="917" w:type="dxa"/>
            <w:shd w:val="clear" w:color="auto" w:fill="auto"/>
            <w:tcMar>
              <w:top w:w="80" w:type="dxa"/>
              <w:left w:w="80" w:type="dxa"/>
              <w:bottom w:w="80" w:type="dxa"/>
              <w:right w:w="80" w:type="dxa"/>
            </w:tcMar>
          </w:tcPr>
          <w:p w:rsidR="00BE3FD5" w:rsidRPr="009C1AD9" w:rsidRDefault="00BE3FD5" w:rsidP="009C1AD9">
            <w:pPr>
              <w:pBdr>
                <w:top w:val="nil"/>
                <w:left w:val="nil"/>
                <w:bottom w:val="nil"/>
                <w:right w:val="nil"/>
                <w:between w:val="nil"/>
                <w:bar w:val="nil"/>
              </w:pBdr>
              <w:ind w:firstLine="0"/>
              <w:rPr>
                <w:rFonts w:eastAsia="Arial Unicode MS"/>
                <w:sz w:val="20"/>
                <w:szCs w:val="20"/>
                <w:bdr w:val="nil"/>
              </w:rPr>
            </w:pPr>
            <w:r w:rsidRPr="009C1AD9">
              <w:rPr>
                <w:rFonts w:eastAsia="Arial Unicode MS"/>
                <w:sz w:val="20"/>
                <w:szCs w:val="20"/>
                <w:bdr w:val="nil"/>
              </w:rPr>
              <w:t>3436</w:t>
            </w:r>
          </w:p>
        </w:tc>
      </w:tr>
    </w:tbl>
    <w:p w:rsidR="00926857" w:rsidRDefault="00926857" w:rsidP="003E5D08"/>
    <w:p w:rsidR="00BE3FD5" w:rsidRDefault="00BE3FD5" w:rsidP="003E5D08">
      <w:pPr>
        <w:rPr>
          <w:rFonts w:eastAsia="Times New Roman"/>
        </w:rPr>
      </w:pPr>
      <w:r>
        <w:t>Средний запас за полугодие определим по средней арифметической формуле:</w:t>
      </w:r>
    </w:p>
    <w:p w:rsidR="00BE3FD5" w:rsidRDefault="00BE3FD5" w:rsidP="003E5D08">
      <w:pPr>
        <w:rPr>
          <w:rFonts w:eastAsia="Times New Roman"/>
        </w:rPr>
      </w:pPr>
      <w:r>
        <w:t>(190+145+385+502+122+978)/6 = 387</w:t>
      </w:r>
    </w:p>
    <w:p w:rsidR="00BE3FD5" w:rsidRDefault="00BE3FD5" w:rsidP="003E5D08">
      <w:pPr>
        <w:rPr>
          <w:rFonts w:eastAsia="Times New Roman"/>
        </w:rPr>
      </w:pPr>
      <w:r>
        <w:t>Объем продаж за 6 мес = 3436 ед. Кол-во однодневных продаж за период составляет:</w:t>
      </w:r>
    </w:p>
    <w:p w:rsidR="00BE3FD5" w:rsidRDefault="00BE3FD5" w:rsidP="003E5D08">
      <w:pPr>
        <w:rPr>
          <w:rFonts w:eastAsia="Times New Roman"/>
        </w:rPr>
      </w:pPr>
      <w:r>
        <w:t>3436/180 = 19 ед.</w:t>
      </w:r>
    </w:p>
    <w:p w:rsidR="00BE3FD5" w:rsidRPr="003E5D08" w:rsidRDefault="003E5D08" w:rsidP="003E5D08">
      <w:pPr>
        <w:rPr>
          <w:rStyle w:val="af"/>
        </w:rPr>
      </w:pPr>
      <w:r>
        <w:t>Вр</w:t>
      </w:r>
      <w:r w:rsidR="00BE3FD5">
        <w:t>емя обращения запаса вычисляется как частное при делении среднего запаса на однодневный товарооборот:</w:t>
      </w:r>
      <w:r>
        <w:t xml:space="preserve"> </w:t>
      </w:r>
      <w:r w:rsidR="00BE3FD5" w:rsidRPr="003E5D08">
        <w:rPr>
          <w:rStyle w:val="af"/>
        </w:rPr>
        <w:t>387/19=20 дней.</w:t>
      </w:r>
    </w:p>
    <w:p w:rsidR="00B22E9C" w:rsidRPr="00ED65BD" w:rsidRDefault="00A36DD2" w:rsidP="00A36DD2">
      <w:pPr>
        <w:rPr>
          <w:color w:val="000000"/>
          <w:lang w:eastAsia="ru-RU"/>
        </w:rPr>
      </w:pPr>
      <w:r w:rsidRPr="003E5D08">
        <w:rPr>
          <w:rStyle w:val="af"/>
        </w:rPr>
        <w:lastRenderedPageBreak/>
        <w:t>Таким</w:t>
      </w:r>
      <w:r>
        <w:t xml:space="preserve"> образом, средний срок хранения запасов стирального порошка составляет 20 дн. Подготовка товара к продаже (комплектация, розлив, нарезка, консервация, расфасовка, упаковка, монтаж и пр.). Подготовка пищевой продукции к продаже выполняется в специальных помещениях, определенных именно для этой цели, там предварительно выполняется зачистка грязных поверхностей, заветренных срезов, поверхностных испорченных слоев у жиров, вытирание колбасных изделий и сыров, расфасовка и освобождение от тары пищевых продуктов, протирка банок, бутылок, формирование комплектов. В результате можно заключить, что логистическая активность играет ключевое значение в работе ПАО </w:t>
      </w:r>
      <w:r>
        <w:rPr>
          <w:szCs w:val="24"/>
        </w:rPr>
        <w:t xml:space="preserve">«Магнит». Для того чтобы определить на сколько данный факт влияет на уровень результативности работы организации, проведем анализ влияния </w:t>
      </w:r>
      <w:r w:rsidRPr="00ED65BD">
        <w:rPr>
          <w:color w:val="000000"/>
          <w:lang w:eastAsia="ru-RU"/>
        </w:rPr>
        <w:t>логистических затрат на финансовые показатели работы предприятия.</w:t>
      </w:r>
    </w:p>
    <w:p w:rsidR="00B22E9C" w:rsidRPr="00A85B9D" w:rsidRDefault="00B22E9C" w:rsidP="00294473">
      <w:pPr>
        <w:rPr>
          <w:lang w:eastAsia="ru-RU"/>
        </w:rPr>
      </w:pPr>
    </w:p>
    <w:p w:rsidR="00B22E9C" w:rsidRPr="00ED65BD" w:rsidRDefault="00B22E9C" w:rsidP="00F911E6">
      <w:pPr>
        <w:pStyle w:val="2a"/>
        <w:ind w:firstLine="709"/>
        <w:jc w:val="both"/>
        <w:rPr>
          <w:color w:val="000000"/>
          <w:lang w:eastAsia="ru-RU"/>
        </w:rPr>
      </w:pPr>
      <w:bookmarkStart w:id="16" w:name="_Toc42368899"/>
      <w:r w:rsidRPr="00A85B9D">
        <w:rPr>
          <w:lang w:eastAsia="ru-RU"/>
        </w:rPr>
        <w:t xml:space="preserve">2.3 </w:t>
      </w:r>
      <w:r w:rsidRPr="00ED65BD">
        <w:rPr>
          <w:color w:val="000000"/>
          <w:lang w:eastAsia="ru-RU"/>
        </w:rPr>
        <w:t>Влияние логистических затрат на финансовые показатели работы предприятия</w:t>
      </w:r>
      <w:bookmarkEnd w:id="16"/>
    </w:p>
    <w:p w:rsidR="00B22E9C" w:rsidRDefault="00B22E9C" w:rsidP="00B22E9C">
      <w:pPr>
        <w:rPr>
          <w:lang w:eastAsia="ru-RU"/>
        </w:rPr>
      </w:pPr>
    </w:p>
    <w:p w:rsidR="00926857" w:rsidRDefault="00AE5139" w:rsidP="00B446E7">
      <w:r>
        <w:rPr>
          <w:lang w:eastAsia="ru-RU"/>
        </w:rPr>
        <w:t xml:space="preserve">Логистические затраты организации, оказывающей логистические услуги оказывают непосредственное влияние на результативность работы предприятия, конечным показателем которой являются финансовые показатели работы организации. Для того чтобы оценить уровень влияния логистических затрат </w:t>
      </w:r>
      <w:r w:rsidRPr="00AE5139">
        <w:rPr>
          <w:color w:val="000000"/>
          <w:lang w:eastAsia="ru-RU"/>
        </w:rPr>
        <w:t>на финансовые показатели работы</w:t>
      </w:r>
      <w:r>
        <w:rPr>
          <w:color w:val="000000"/>
          <w:lang w:eastAsia="ru-RU"/>
        </w:rPr>
        <w:t xml:space="preserve"> ПАО «Магнит» необходимо провести расчет уровня </w:t>
      </w:r>
      <w:r>
        <w:t>затрат на использование системы логистики в работе компании. С этой целью в</w:t>
      </w:r>
      <w:r w:rsidR="004309BC">
        <w:t>ыполним расчет затрат на использование системы логистики в работе компании</w:t>
      </w:r>
      <w:r>
        <w:t>, результаты которых представлены в таблице 10.</w:t>
      </w:r>
    </w:p>
    <w:p w:rsidR="00B446E7" w:rsidRDefault="00B446E7" w:rsidP="00B446E7"/>
    <w:p w:rsidR="00B446E7" w:rsidRPr="00B446E7" w:rsidRDefault="004309BC" w:rsidP="00B446E7">
      <w:pPr>
        <w:spacing w:line="240" w:lineRule="auto"/>
        <w:ind w:firstLine="0"/>
        <w:rPr>
          <w:rFonts w:eastAsia="Times New Roman"/>
        </w:rPr>
      </w:pPr>
      <w:r>
        <w:lastRenderedPageBreak/>
        <w:t xml:space="preserve">Таблица </w:t>
      </w:r>
      <w:r w:rsidR="00DC4655">
        <w:t>10</w:t>
      </w:r>
      <w:r w:rsidR="00A57004">
        <w:t xml:space="preserve"> – </w:t>
      </w:r>
      <w:r>
        <w:t xml:space="preserve">Анализ затрат на операции </w:t>
      </w:r>
      <w:r w:rsidRPr="006830A3">
        <w:rPr>
          <w:szCs w:val="28"/>
        </w:rPr>
        <w:t>лог</w:t>
      </w:r>
      <w:r w:rsidR="00233372">
        <w:rPr>
          <w:szCs w:val="28"/>
        </w:rPr>
        <w:t>истики в месяц (июль 2019), руб</w:t>
      </w:r>
      <w:r w:rsidRPr="00A52BD3">
        <w:rPr>
          <w:rStyle w:val="ab"/>
          <w:sz w:val="24"/>
          <w:szCs w:val="24"/>
        </w:rPr>
        <w:t xml:space="preserve"> </w:t>
      </w:r>
      <w:r w:rsidRPr="006830A3">
        <w:rPr>
          <w:rStyle w:val="ab"/>
          <w:sz w:val="24"/>
          <w:szCs w:val="24"/>
        </w:rPr>
        <w:footnoteReference w:id="26"/>
      </w:r>
    </w:p>
    <w:tbl>
      <w:tblPr>
        <w:tblW w:w="9470"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963"/>
        <w:gridCol w:w="6655"/>
        <w:gridCol w:w="852"/>
      </w:tblGrid>
      <w:tr w:rsidR="00B446E7" w:rsidTr="00B446E7">
        <w:trPr>
          <w:trHeight w:val="133"/>
        </w:trPr>
        <w:tc>
          <w:tcPr>
            <w:tcW w:w="1963" w:type="dxa"/>
            <w:tcBorders>
              <w:top w:val="single" w:sz="2" w:space="0" w:color="000000"/>
              <w:left w:val="single" w:sz="2" w:space="0" w:color="000000"/>
              <w:bottom w:val="single" w:sz="2" w:space="0" w:color="000000"/>
              <w:right w:val="single" w:sz="2" w:space="0" w:color="000000"/>
            </w:tcBorders>
            <w:shd w:val="clear" w:color="auto" w:fill="auto"/>
          </w:tcPr>
          <w:p w:rsidR="00B446E7" w:rsidRPr="00B446E7" w:rsidRDefault="00B446E7" w:rsidP="00B446E7">
            <w:pPr>
              <w:tabs>
                <w:tab w:val="left" w:pos="321"/>
              </w:tabs>
              <w:ind w:firstLine="179"/>
              <w:jc w:val="left"/>
              <w:rPr>
                <w:rFonts w:eastAsia="Arial Unicode MS"/>
                <w:sz w:val="22"/>
                <w:bdr w:val="nil"/>
              </w:rPr>
            </w:pPr>
            <w:r w:rsidRPr="00B446E7">
              <w:rPr>
                <w:rFonts w:eastAsia="Arial Unicode MS"/>
                <w:sz w:val="22"/>
                <w:bdr w:val="nil"/>
              </w:rPr>
              <w:t>Операция</w:t>
            </w: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Статья расходов</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ind w:firstLine="0"/>
              <w:jc w:val="left"/>
              <w:rPr>
                <w:rFonts w:eastAsia="Arial Unicode MS"/>
                <w:sz w:val="22"/>
                <w:bdr w:val="nil"/>
              </w:rPr>
            </w:pPr>
            <w:r w:rsidRPr="00B446E7">
              <w:rPr>
                <w:rFonts w:eastAsia="Arial Unicode MS"/>
                <w:sz w:val="22"/>
                <w:bdr w:val="nil"/>
              </w:rPr>
              <w:t>Сумма</w:t>
            </w:r>
          </w:p>
        </w:tc>
      </w:tr>
      <w:tr w:rsidR="00B446E7" w:rsidTr="00B446E7">
        <w:trPr>
          <w:trHeight w:val="133"/>
        </w:trPr>
        <w:tc>
          <w:tcPr>
            <w:tcW w:w="1963" w:type="dxa"/>
            <w:vMerge w:val="restart"/>
            <w:tcBorders>
              <w:top w:val="single" w:sz="2" w:space="0" w:color="000000"/>
              <w:left w:val="single" w:sz="2" w:space="0" w:color="000000"/>
              <w:right w:val="single" w:sz="2" w:space="0" w:color="000000"/>
            </w:tcBorders>
            <w:shd w:val="clear" w:color="auto" w:fill="auto"/>
          </w:tcPr>
          <w:p w:rsidR="00B446E7" w:rsidRPr="00B446E7" w:rsidRDefault="00B446E7" w:rsidP="00B446E7">
            <w:pPr>
              <w:pStyle w:val="2A0"/>
              <w:numPr>
                <w:ilvl w:val="0"/>
                <w:numId w:val="140"/>
              </w:numPr>
              <w:tabs>
                <w:tab w:val="clear" w:pos="720"/>
                <w:tab w:val="left" w:pos="321"/>
                <w:tab w:val="left" w:pos="396"/>
              </w:tabs>
              <w:ind w:left="0" w:firstLine="112"/>
              <w:rPr>
                <w:rFonts w:ascii="Times New Roman" w:hAnsi="Times New Roman" w:cs="Times New Roman"/>
                <w:color w:val="auto"/>
                <w:sz w:val="22"/>
                <w:szCs w:val="22"/>
                <w:lang w:eastAsia="en-US"/>
              </w:rPr>
            </w:pPr>
            <w:r w:rsidRPr="00B446E7">
              <w:rPr>
                <w:rFonts w:ascii="Times New Roman" w:hAnsi="Times New Roman" w:cs="Times New Roman"/>
                <w:color w:val="auto"/>
                <w:sz w:val="22"/>
                <w:szCs w:val="22"/>
                <w:lang w:eastAsia="en-US"/>
              </w:rPr>
              <w:t>Управление закупками</w:t>
            </w: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З/плата:</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ind w:firstLine="0"/>
              <w:jc w:val="left"/>
              <w:rPr>
                <w:rFonts w:eastAsia="Arial Unicode MS"/>
                <w:sz w:val="22"/>
                <w:bdr w:val="nil"/>
              </w:rPr>
            </w:pPr>
          </w:p>
        </w:tc>
      </w:tr>
      <w:tr w:rsidR="00B446E7" w:rsidTr="00B446E7">
        <w:trPr>
          <w:trHeight w:val="133"/>
        </w:trPr>
        <w:tc>
          <w:tcPr>
            <w:tcW w:w="1963" w:type="dxa"/>
            <w:vMerge/>
            <w:tcBorders>
              <w:left w:val="single" w:sz="2" w:space="0" w:color="000000"/>
              <w:right w:val="single" w:sz="2" w:space="0" w:color="000000"/>
            </w:tcBorders>
            <w:shd w:val="clear" w:color="auto" w:fill="auto"/>
          </w:tcPr>
          <w:p w:rsidR="00B446E7" w:rsidRPr="00B446E7" w:rsidRDefault="00B446E7" w:rsidP="00B446E7">
            <w:pPr>
              <w:tabs>
                <w:tab w:val="left" w:pos="321"/>
              </w:tabs>
              <w:ind w:firstLine="179"/>
              <w:jc w:val="left"/>
              <w:rPr>
                <w:rFonts w:eastAsia="Arial Unicode MS"/>
                <w:sz w:val="22"/>
                <w:bdr w:val="nil"/>
              </w:rPr>
            </w:pP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Менеджер по закупкам</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ind w:firstLine="0"/>
              <w:jc w:val="left"/>
              <w:rPr>
                <w:rFonts w:eastAsia="Arial Unicode MS"/>
                <w:sz w:val="22"/>
                <w:bdr w:val="nil"/>
              </w:rPr>
            </w:pPr>
            <w:r w:rsidRPr="00B446E7">
              <w:rPr>
                <w:rFonts w:eastAsia="Arial Unicode MS"/>
                <w:sz w:val="22"/>
                <w:bdr w:val="nil"/>
              </w:rPr>
              <w:t>35000</w:t>
            </w:r>
          </w:p>
        </w:tc>
      </w:tr>
      <w:tr w:rsidR="00B446E7" w:rsidTr="00B446E7">
        <w:trPr>
          <w:trHeight w:val="133"/>
        </w:trPr>
        <w:tc>
          <w:tcPr>
            <w:tcW w:w="1963" w:type="dxa"/>
            <w:vMerge/>
            <w:tcBorders>
              <w:left w:val="single" w:sz="2" w:space="0" w:color="000000"/>
              <w:right w:val="single" w:sz="2" w:space="0" w:color="000000"/>
            </w:tcBorders>
            <w:shd w:val="clear" w:color="auto" w:fill="auto"/>
          </w:tcPr>
          <w:p w:rsidR="00B446E7" w:rsidRPr="00B446E7" w:rsidRDefault="00B446E7" w:rsidP="00B446E7">
            <w:pPr>
              <w:tabs>
                <w:tab w:val="left" w:pos="321"/>
              </w:tabs>
              <w:ind w:firstLine="179"/>
              <w:jc w:val="left"/>
              <w:rPr>
                <w:rFonts w:eastAsia="Arial Unicode MS"/>
                <w:sz w:val="22"/>
                <w:bdr w:val="nil"/>
              </w:rPr>
            </w:pP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Товаровед</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ind w:firstLine="0"/>
              <w:jc w:val="left"/>
              <w:rPr>
                <w:rFonts w:eastAsia="Arial Unicode MS"/>
                <w:sz w:val="22"/>
                <w:bdr w:val="nil"/>
              </w:rPr>
            </w:pPr>
            <w:r w:rsidRPr="00B446E7">
              <w:rPr>
                <w:rFonts w:eastAsia="Arial Unicode MS"/>
                <w:sz w:val="22"/>
                <w:bdr w:val="nil"/>
              </w:rPr>
              <w:t>32000</w:t>
            </w:r>
          </w:p>
        </w:tc>
      </w:tr>
      <w:tr w:rsidR="00B446E7" w:rsidTr="00B446E7">
        <w:trPr>
          <w:trHeight w:val="133"/>
        </w:trPr>
        <w:tc>
          <w:tcPr>
            <w:tcW w:w="1963" w:type="dxa"/>
            <w:vMerge/>
            <w:tcBorders>
              <w:left w:val="single" w:sz="2" w:space="0" w:color="000000"/>
              <w:right w:val="single" w:sz="2" w:space="0" w:color="000000"/>
            </w:tcBorders>
            <w:shd w:val="clear" w:color="auto" w:fill="auto"/>
          </w:tcPr>
          <w:p w:rsidR="00B446E7" w:rsidRPr="00B446E7" w:rsidRDefault="00B446E7" w:rsidP="00B446E7">
            <w:pPr>
              <w:tabs>
                <w:tab w:val="left" w:pos="321"/>
              </w:tabs>
              <w:ind w:firstLine="179"/>
              <w:jc w:val="left"/>
              <w:rPr>
                <w:rFonts w:eastAsia="Arial Unicode MS"/>
                <w:sz w:val="22"/>
                <w:bdr w:val="nil"/>
              </w:rPr>
            </w:pP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Расходы на поиски поставщиков, договора (Интернет, телефон, командировочные расходы и пр.)</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ind w:firstLine="0"/>
              <w:jc w:val="left"/>
              <w:rPr>
                <w:rFonts w:eastAsia="Arial Unicode MS"/>
                <w:sz w:val="22"/>
                <w:bdr w:val="nil"/>
              </w:rPr>
            </w:pPr>
            <w:r w:rsidRPr="00B446E7">
              <w:rPr>
                <w:rFonts w:eastAsia="Arial Unicode MS"/>
                <w:sz w:val="22"/>
                <w:bdr w:val="nil"/>
              </w:rPr>
              <w:t>20000</w:t>
            </w:r>
          </w:p>
        </w:tc>
      </w:tr>
      <w:tr w:rsidR="00B446E7" w:rsidTr="00B446E7">
        <w:trPr>
          <w:trHeight w:val="133"/>
        </w:trPr>
        <w:tc>
          <w:tcPr>
            <w:tcW w:w="1963" w:type="dxa"/>
            <w:vMerge/>
            <w:tcBorders>
              <w:left w:val="single" w:sz="2" w:space="0" w:color="000000"/>
              <w:bottom w:val="single" w:sz="2" w:space="0" w:color="000000"/>
              <w:right w:val="single" w:sz="2" w:space="0" w:color="000000"/>
            </w:tcBorders>
            <w:shd w:val="clear" w:color="auto" w:fill="auto"/>
          </w:tcPr>
          <w:p w:rsidR="00B446E7" w:rsidRPr="00B446E7" w:rsidRDefault="00B446E7" w:rsidP="00B446E7">
            <w:pPr>
              <w:tabs>
                <w:tab w:val="left" w:pos="321"/>
              </w:tabs>
              <w:ind w:firstLine="179"/>
              <w:jc w:val="left"/>
              <w:rPr>
                <w:rFonts w:eastAsia="Arial Unicode MS"/>
                <w:sz w:val="22"/>
                <w:bdr w:val="nil"/>
              </w:rPr>
            </w:pP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Расходы на оценку рыночной конъюнктуры (Интернет, покупка периодики, покупка готовых маркетинговых исследований по анализу рынка, командировочные расходы и пр).</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ind w:firstLine="0"/>
              <w:jc w:val="left"/>
              <w:rPr>
                <w:rFonts w:eastAsia="Arial Unicode MS"/>
                <w:sz w:val="22"/>
                <w:bdr w:val="nil"/>
              </w:rPr>
            </w:pPr>
            <w:r w:rsidRPr="00B446E7">
              <w:rPr>
                <w:rFonts w:eastAsia="Arial Unicode MS"/>
                <w:sz w:val="22"/>
                <w:bdr w:val="nil"/>
              </w:rPr>
              <w:t>32000</w:t>
            </w:r>
          </w:p>
        </w:tc>
      </w:tr>
      <w:tr w:rsidR="00B446E7" w:rsidRPr="009C1AD9" w:rsidTr="00B446E7">
        <w:trPr>
          <w:trHeight w:val="133"/>
        </w:trPr>
        <w:tc>
          <w:tcPr>
            <w:tcW w:w="1963" w:type="dxa"/>
            <w:vMerge w:val="restart"/>
            <w:tcBorders>
              <w:top w:val="single" w:sz="2" w:space="0" w:color="000000"/>
              <w:left w:val="single" w:sz="2" w:space="0" w:color="000000"/>
              <w:right w:val="single" w:sz="2" w:space="0" w:color="000000"/>
            </w:tcBorders>
            <w:shd w:val="clear" w:color="auto" w:fill="auto"/>
          </w:tcPr>
          <w:p w:rsidR="00B446E7" w:rsidRPr="00B446E7" w:rsidRDefault="00B446E7" w:rsidP="00B446E7">
            <w:pPr>
              <w:tabs>
                <w:tab w:val="left" w:pos="321"/>
              </w:tabs>
              <w:ind w:left="112" w:firstLine="0"/>
              <w:jc w:val="left"/>
              <w:rPr>
                <w:rFonts w:eastAsia="Arial Unicode MS"/>
                <w:sz w:val="22"/>
                <w:bdr w:val="nil"/>
              </w:rPr>
            </w:pPr>
            <w:r w:rsidRPr="00B446E7">
              <w:rPr>
                <w:rFonts w:eastAsia="Arial Unicode MS"/>
                <w:sz w:val="22"/>
                <w:bdr w:val="nil"/>
              </w:rPr>
              <w:t xml:space="preserve"> 2. Склад, управление запасами</w:t>
            </w: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З/плата:</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ind w:firstLine="0"/>
              <w:jc w:val="left"/>
              <w:rPr>
                <w:rFonts w:eastAsia="Arial Unicode MS"/>
                <w:sz w:val="22"/>
                <w:bdr w:val="nil"/>
              </w:rPr>
            </w:pPr>
          </w:p>
        </w:tc>
      </w:tr>
      <w:tr w:rsidR="00B446E7" w:rsidRPr="009C1AD9" w:rsidTr="00B446E7">
        <w:trPr>
          <w:trHeight w:val="133"/>
        </w:trPr>
        <w:tc>
          <w:tcPr>
            <w:tcW w:w="1963" w:type="dxa"/>
            <w:vMerge/>
            <w:tcBorders>
              <w:left w:val="single" w:sz="2" w:space="0" w:color="000000"/>
              <w:right w:val="single" w:sz="2" w:space="0" w:color="000000"/>
            </w:tcBorders>
            <w:shd w:val="clear" w:color="auto" w:fill="auto"/>
          </w:tcPr>
          <w:p w:rsidR="00B446E7" w:rsidRPr="00B446E7" w:rsidRDefault="00B446E7" w:rsidP="00B446E7">
            <w:pPr>
              <w:tabs>
                <w:tab w:val="left" w:pos="321"/>
              </w:tabs>
              <w:ind w:firstLine="179"/>
              <w:jc w:val="left"/>
              <w:rPr>
                <w:rFonts w:eastAsia="Arial Unicode MS"/>
                <w:sz w:val="22"/>
                <w:bdr w:val="nil"/>
              </w:rPr>
            </w:pP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Кладовщик</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ind w:firstLine="0"/>
              <w:jc w:val="left"/>
              <w:rPr>
                <w:rFonts w:eastAsia="Arial Unicode MS"/>
                <w:sz w:val="22"/>
                <w:bdr w:val="nil"/>
              </w:rPr>
            </w:pPr>
            <w:r w:rsidRPr="00B446E7">
              <w:rPr>
                <w:rFonts w:eastAsia="Arial Unicode MS"/>
                <w:sz w:val="22"/>
                <w:bdr w:val="nil"/>
              </w:rPr>
              <w:t>24000</w:t>
            </w:r>
          </w:p>
        </w:tc>
      </w:tr>
      <w:tr w:rsidR="00B446E7" w:rsidRPr="009C1AD9" w:rsidTr="00B446E7">
        <w:trPr>
          <w:trHeight w:val="133"/>
        </w:trPr>
        <w:tc>
          <w:tcPr>
            <w:tcW w:w="1963" w:type="dxa"/>
            <w:vMerge/>
            <w:tcBorders>
              <w:left w:val="single" w:sz="2" w:space="0" w:color="000000"/>
              <w:right w:val="single" w:sz="2" w:space="0" w:color="000000"/>
            </w:tcBorders>
            <w:shd w:val="clear" w:color="auto" w:fill="auto"/>
          </w:tcPr>
          <w:p w:rsidR="00B446E7" w:rsidRPr="00B446E7" w:rsidRDefault="00B446E7" w:rsidP="00B446E7">
            <w:pPr>
              <w:tabs>
                <w:tab w:val="left" w:pos="321"/>
              </w:tabs>
              <w:ind w:firstLine="179"/>
              <w:jc w:val="left"/>
              <w:rPr>
                <w:rFonts w:eastAsia="Arial Unicode MS"/>
                <w:sz w:val="22"/>
                <w:bdr w:val="nil"/>
              </w:rPr>
            </w:pP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Товаровед</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ind w:firstLine="0"/>
              <w:jc w:val="left"/>
              <w:rPr>
                <w:rFonts w:eastAsia="Arial Unicode MS"/>
                <w:sz w:val="22"/>
                <w:bdr w:val="nil"/>
              </w:rPr>
            </w:pPr>
            <w:r w:rsidRPr="00B446E7">
              <w:rPr>
                <w:rFonts w:eastAsia="Arial Unicode MS"/>
                <w:sz w:val="22"/>
                <w:bdr w:val="nil"/>
              </w:rPr>
              <w:t>32000</w:t>
            </w:r>
          </w:p>
        </w:tc>
      </w:tr>
      <w:tr w:rsidR="00B446E7" w:rsidRPr="009C1AD9" w:rsidTr="00B446E7">
        <w:trPr>
          <w:trHeight w:val="133"/>
        </w:trPr>
        <w:tc>
          <w:tcPr>
            <w:tcW w:w="1963" w:type="dxa"/>
            <w:vMerge/>
            <w:tcBorders>
              <w:left w:val="single" w:sz="2" w:space="0" w:color="000000"/>
              <w:right w:val="single" w:sz="2" w:space="0" w:color="000000"/>
            </w:tcBorders>
            <w:shd w:val="clear" w:color="auto" w:fill="auto"/>
          </w:tcPr>
          <w:p w:rsidR="00B446E7" w:rsidRPr="00B446E7" w:rsidRDefault="00B446E7" w:rsidP="00B446E7">
            <w:pPr>
              <w:tabs>
                <w:tab w:val="left" w:pos="321"/>
              </w:tabs>
              <w:ind w:firstLine="179"/>
              <w:jc w:val="left"/>
              <w:rPr>
                <w:rFonts w:eastAsia="Arial Unicode MS"/>
                <w:sz w:val="22"/>
                <w:bdr w:val="nil"/>
              </w:rPr>
            </w:pP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Бухгалтер</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ind w:firstLine="0"/>
              <w:jc w:val="left"/>
              <w:rPr>
                <w:rFonts w:eastAsia="Arial Unicode MS"/>
                <w:sz w:val="22"/>
                <w:bdr w:val="nil"/>
              </w:rPr>
            </w:pPr>
            <w:r w:rsidRPr="00B446E7">
              <w:rPr>
                <w:rFonts w:eastAsia="Arial Unicode MS"/>
                <w:sz w:val="22"/>
                <w:bdr w:val="nil"/>
              </w:rPr>
              <w:t>28000</w:t>
            </w:r>
          </w:p>
        </w:tc>
      </w:tr>
      <w:tr w:rsidR="00B446E7" w:rsidRPr="009C1AD9" w:rsidTr="00B446E7">
        <w:trPr>
          <w:trHeight w:val="133"/>
        </w:trPr>
        <w:tc>
          <w:tcPr>
            <w:tcW w:w="1963" w:type="dxa"/>
            <w:vMerge/>
            <w:tcBorders>
              <w:left w:val="single" w:sz="2" w:space="0" w:color="000000"/>
              <w:right w:val="single" w:sz="2" w:space="0" w:color="000000"/>
            </w:tcBorders>
            <w:shd w:val="clear" w:color="auto" w:fill="auto"/>
          </w:tcPr>
          <w:p w:rsidR="00B446E7" w:rsidRPr="00B446E7" w:rsidRDefault="00B446E7" w:rsidP="00B446E7">
            <w:pPr>
              <w:tabs>
                <w:tab w:val="left" w:pos="321"/>
              </w:tabs>
              <w:ind w:firstLine="179"/>
              <w:jc w:val="left"/>
              <w:rPr>
                <w:rFonts w:eastAsia="Arial Unicode MS"/>
                <w:sz w:val="22"/>
                <w:bdr w:val="nil"/>
              </w:rPr>
            </w:pP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Расходы на обработку документации, учет, ревизию</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ind w:firstLine="0"/>
              <w:jc w:val="left"/>
              <w:rPr>
                <w:rFonts w:eastAsia="Arial Unicode MS"/>
                <w:sz w:val="22"/>
                <w:bdr w:val="nil"/>
              </w:rPr>
            </w:pPr>
            <w:r w:rsidRPr="00B446E7">
              <w:rPr>
                <w:rFonts w:eastAsia="Arial Unicode MS"/>
                <w:sz w:val="22"/>
                <w:bdr w:val="nil"/>
              </w:rPr>
              <w:t>5000</w:t>
            </w:r>
          </w:p>
        </w:tc>
      </w:tr>
      <w:tr w:rsidR="00B446E7" w:rsidRPr="009C1AD9" w:rsidTr="00B446E7">
        <w:trPr>
          <w:trHeight w:val="133"/>
        </w:trPr>
        <w:tc>
          <w:tcPr>
            <w:tcW w:w="1963" w:type="dxa"/>
            <w:vMerge/>
            <w:tcBorders>
              <w:left w:val="single" w:sz="2" w:space="0" w:color="000000"/>
              <w:right w:val="single" w:sz="2" w:space="0" w:color="000000"/>
            </w:tcBorders>
            <w:shd w:val="clear" w:color="auto" w:fill="auto"/>
          </w:tcPr>
          <w:p w:rsidR="00B446E7" w:rsidRPr="00B446E7" w:rsidRDefault="00B446E7" w:rsidP="00B446E7">
            <w:pPr>
              <w:tabs>
                <w:tab w:val="left" w:pos="321"/>
              </w:tabs>
              <w:ind w:firstLine="179"/>
              <w:jc w:val="left"/>
              <w:rPr>
                <w:rFonts w:eastAsia="Arial Unicode MS"/>
                <w:sz w:val="22"/>
                <w:bdr w:val="nil"/>
              </w:rPr>
            </w:pP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8238D6" w:rsidP="008238D6">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Pr>
                <w:rFonts w:ascii="Times New Roman" w:hAnsi="Times New Roman"/>
                <w:sz w:val="22"/>
                <w:szCs w:val="22"/>
              </w:rPr>
              <w:t xml:space="preserve">Расходы на ПО </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ind w:firstLine="0"/>
              <w:jc w:val="left"/>
              <w:rPr>
                <w:rFonts w:eastAsia="Arial Unicode MS"/>
                <w:sz w:val="22"/>
                <w:bdr w:val="nil"/>
              </w:rPr>
            </w:pPr>
            <w:r w:rsidRPr="00B446E7">
              <w:rPr>
                <w:rFonts w:eastAsia="Arial Unicode MS"/>
                <w:sz w:val="22"/>
                <w:bdr w:val="nil"/>
              </w:rPr>
              <w:t>21300</w:t>
            </w:r>
          </w:p>
        </w:tc>
      </w:tr>
      <w:tr w:rsidR="00B446E7" w:rsidRPr="009C1AD9" w:rsidTr="00B446E7">
        <w:trPr>
          <w:trHeight w:val="133"/>
        </w:trPr>
        <w:tc>
          <w:tcPr>
            <w:tcW w:w="1963" w:type="dxa"/>
            <w:vMerge/>
            <w:tcBorders>
              <w:left w:val="single" w:sz="2" w:space="0" w:color="000000"/>
              <w:right w:val="single" w:sz="2" w:space="0" w:color="000000"/>
            </w:tcBorders>
            <w:shd w:val="clear" w:color="auto" w:fill="auto"/>
          </w:tcPr>
          <w:p w:rsidR="00B446E7" w:rsidRPr="00B446E7" w:rsidRDefault="00B446E7" w:rsidP="00B446E7">
            <w:pPr>
              <w:tabs>
                <w:tab w:val="left" w:pos="321"/>
              </w:tabs>
              <w:ind w:firstLine="179"/>
              <w:jc w:val="left"/>
              <w:rPr>
                <w:rFonts w:eastAsia="Arial Unicode MS"/>
                <w:sz w:val="22"/>
                <w:bdr w:val="nil"/>
              </w:rPr>
            </w:pP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Расходы на хранение запасов (поддержание необходимого температурного режима, санитарных норм)</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ind w:firstLine="0"/>
              <w:jc w:val="left"/>
              <w:rPr>
                <w:rFonts w:eastAsia="Arial Unicode MS"/>
                <w:sz w:val="22"/>
                <w:bdr w:val="nil"/>
              </w:rPr>
            </w:pPr>
            <w:r w:rsidRPr="00B446E7">
              <w:rPr>
                <w:rFonts w:eastAsia="Arial Unicode MS"/>
                <w:sz w:val="22"/>
                <w:bdr w:val="nil"/>
              </w:rPr>
              <w:t>42700</w:t>
            </w:r>
          </w:p>
        </w:tc>
      </w:tr>
      <w:tr w:rsidR="00B446E7" w:rsidRPr="009C1AD9" w:rsidTr="008238D6">
        <w:trPr>
          <w:trHeight w:val="344"/>
        </w:trPr>
        <w:tc>
          <w:tcPr>
            <w:tcW w:w="1963" w:type="dxa"/>
            <w:vMerge/>
            <w:tcBorders>
              <w:left w:val="single" w:sz="2" w:space="0" w:color="000000"/>
              <w:right w:val="single" w:sz="2" w:space="0" w:color="000000"/>
            </w:tcBorders>
            <w:shd w:val="clear" w:color="auto" w:fill="auto"/>
          </w:tcPr>
          <w:p w:rsidR="00B446E7" w:rsidRPr="00B446E7" w:rsidRDefault="00B446E7" w:rsidP="00B446E7">
            <w:pPr>
              <w:pBdr>
                <w:top w:val="nil"/>
                <w:left w:val="nil"/>
                <w:bottom w:val="nil"/>
                <w:right w:val="nil"/>
                <w:between w:val="nil"/>
                <w:bar w:val="nil"/>
              </w:pBdr>
              <w:tabs>
                <w:tab w:val="left" w:pos="321"/>
              </w:tabs>
              <w:ind w:firstLine="179"/>
              <w:jc w:val="left"/>
              <w:rPr>
                <w:rFonts w:eastAsia="Arial Unicode MS"/>
                <w:sz w:val="22"/>
                <w:bdr w:val="nil"/>
              </w:rPr>
            </w:pP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8238D6">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sz w:val="22"/>
                <w:szCs w:val="22"/>
              </w:rPr>
            </w:pPr>
            <w:r w:rsidRPr="00B446E7">
              <w:rPr>
                <w:rFonts w:ascii="Times New Roman" w:hAnsi="Times New Roman"/>
                <w:sz w:val="22"/>
                <w:szCs w:val="22"/>
              </w:rPr>
              <w:t>Расходы</w:t>
            </w:r>
            <w:r w:rsidRPr="00B446E7">
              <w:rPr>
                <w:sz w:val="22"/>
                <w:szCs w:val="22"/>
              </w:rPr>
              <w:t xml:space="preserve"> </w:t>
            </w:r>
            <w:r w:rsidRPr="00B446E7">
              <w:rPr>
                <w:rFonts w:ascii="Times New Roman" w:hAnsi="Times New Roman"/>
                <w:sz w:val="22"/>
                <w:szCs w:val="22"/>
              </w:rPr>
              <w:t>переработку</w:t>
            </w:r>
            <w:r w:rsidRPr="00B446E7">
              <w:rPr>
                <w:sz w:val="22"/>
                <w:szCs w:val="22"/>
              </w:rPr>
              <w:t xml:space="preserve"> </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Bdr>
                <w:top w:val="nil"/>
                <w:left w:val="nil"/>
                <w:bottom w:val="nil"/>
                <w:right w:val="nil"/>
                <w:between w:val="nil"/>
                <w:bar w:val="nil"/>
              </w:pBdr>
              <w:ind w:firstLine="0"/>
              <w:jc w:val="left"/>
              <w:rPr>
                <w:rFonts w:eastAsia="Arial Unicode MS"/>
                <w:sz w:val="22"/>
                <w:bdr w:val="nil"/>
              </w:rPr>
            </w:pPr>
            <w:r w:rsidRPr="00B446E7">
              <w:rPr>
                <w:rFonts w:eastAsia="Arial Unicode MS"/>
                <w:sz w:val="22"/>
                <w:bdr w:val="nil"/>
              </w:rPr>
              <w:t>8000</w:t>
            </w:r>
          </w:p>
        </w:tc>
      </w:tr>
      <w:tr w:rsidR="00B446E7" w:rsidRPr="009C1AD9" w:rsidTr="00B446E7">
        <w:trPr>
          <w:trHeight w:hRule="exact" w:val="340"/>
        </w:trPr>
        <w:tc>
          <w:tcPr>
            <w:tcW w:w="1963" w:type="dxa"/>
            <w:vMerge/>
            <w:tcBorders>
              <w:left w:val="single" w:sz="2" w:space="0" w:color="000000"/>
              <w:right w:val="single" w:sz="2" w:space="0" w:color="000000"/>
            </w:tcBorders>
            <w:shd w:val="clear" w:color="auto" w:fill="auto"/>
          </w:tcPr>
          <w:p w:rsidR="00B446E7" w:rsidRPr="00B446E7" w:rsidRDefault="00B446E7" w:rsidP="00B446E7">
            <w:pPr>
              <w:pBdr>
                <w:top w:val="nil"/>
                <w:left w:val="nil"/>
                <w:bottom w:val="nil"/>
                <w:right w:val="nil"/>
                <w:between w:val="nil"/>
                <w:bar w:val="nil"/>
              </w:pBdr>
              <w:tabs>
                <w:tab w:val="left" w:pos="321"/>
              </w:tabs>
              <w:ind w:firstLine="179"/>
              <w:jc w:val="left"/>
              <w:rPr>
                <w:rFonts w:eastAsia="Arial Unicode MS"/>
                <w:sz w:val="22"/>
                <w:bdr w:val="nil"/>
              </w:rPr>
            </w:pP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sz w:val="22"/>
                <w:szCs w:val="22"/>
              </w:rPr>
            </w:pPr>
            <w:r w:rsidRPr="00B446E7">
              <w:rPr>
                <w:rFonts w:ascii="Times New Roman" w:hAnsi="Times New Roman"/>
                <w:sz w:val="22"/>
                <w:szCs w:val="22"/>
              </w:rPr>
              <w:t>Расходы</w:t>
            </w:r>
            <w:r w:rsidRPr="00B446E7">
              <w:rPr>
                <w:sz w:val="22"/>
                <w:szCs w:val="22"/>
              </w:rPr>
              <w:t xml:space="preserve"> </w:t>
            </w:r>
            <w:r w:rsidRPr="00B446E7">
              <w:rPr>
                <w:rFonts w:ascii="Times New Roman" w:hAnsi="Times New Roman"/>
                <w:sz w:val="22"/>
                <w:szCs w:val="22"/>
              </w:rPr>
              <w:t>на</w:t>
            </w:r>
            <w:r w:rsidRPr="00B446E7">
              <w:rPr>
                <w:sz w:val="22"/>
                <w:szCs w:val="22"/>
              </w:rPr>
              <w:t xml:space="preserve"> </w:t>
            </w:r>
            <w:r w:rsidRPr="00B446E7">
              <w:rPr>
                <w:rFonts w:ascii="Times New Roman" w:hAnsi="Times New Roman"/>
                <w:sz w:val="22"/>
                <w:szCs w:val="22"/>
              </w:rPr>
              <w:t>потери</w:t>
            </w:r>
            <w:r w:rsidRPr="00B446E7">
              <w:rPr>
                <w:sz w:val="22"/>
                <w:szCs w:val="22"/>
              </w:rPr>
              <w:t xml:space="preserve"> </w:t>
            </w:r>
            <w:r w:rsidRPr="00B446E7">
              <w:rPr>
                <w:rFonts w:ascii="Times New Roman" w:hAnsi="Times New Roman"/>
                <w:sz w:val="22"/>
                <w:szCs w:val="22"/>
              </w:rPr>
              <w:t>от</w:t>
            </w:r>
            <w:r w:rsidRPr="00B446E7">
              <w:rPr>
                <w:sz w:val="22"/>
                <w:szCs w:val="22"/>
              </w:rPr>
              <w:t xml:space="preserve"> </w:t>
            </w:r>
            <w:r w:rsidRPr="00B446E7">
              <w:rPr>
                <w:rFonts w:ascii="Times New Roman" w:hAnsi="Times New Roman"/>
                <w:sz w:val="22"/>
                <w:szCs w:val="22"/>
              </w:rPr>
              <w:t>порчи</w:t>
            </w:r>
            <w:r w:rsidRPr="00B446E7">
              <w:rPr>
                <w:sz w:val="22"/>
                <w:szCs w:val="22"/>
              </w:rPr>
              <w:t xml:space="preserve"> </w:t>
            </w:r>
            <w:r w:rsidRPr="00B446E7">
              <w:rPr>
                <w:rFonts w:ascii="Times New Roman" w:hAnsi="Times New Roman"/>
                <w:sz w:val="22"/>
                <w:szCs w:val="22"/>
              </w:rPr>
              <w:t>и</w:t>
            </w:r>
            <w:r w:rsidRPr="00B446E7">
              <w:rPr>
                <w:sz w:val="22"/>
                <w:szCs w:val="22"/>
              </w:rPr>
              <w:t xml:space="preserve"> </w:t>
            </w:r>
            <w:r w:rsidRPr="00B446E7">
              <w:rPr>
                <w:rFonts w:ascii="Times New Roman" w:hAnsi="Times New Roman"/>
                <w:sz w:val="22"/>
                <w:szCs w:val="22"/>
              </w:rPr>
              <w:t>брака</w:t>
            </w:r>
            <w:r w:rsidRPr="00B446E7">
              <w:rPr>
                <w:sz w:val="22"/>
                <w:szCs w:val="22"/>
              </w:rPr>
              <w:t xml:space="preserve"> </w:t>
            </w:r>
            <w:r w:rsidRPr="00B446E7">
              <w:rPr>
                <w:rFonts w:ascii="Times New Roman" w:hAnsi="Times New Roman"/>
                <w:sz w:val="22"/>
                <w:szCs w:val="22"/>
              </w:rPr>
              <w:t>товара</w:t>
            </w:r>
            <w:r w:rsidRPr="00B446E7">
              <w:rPr>
                <w:sz w:val="22"/>
                <w:szCs w:val="22"/>
              </w:rPr>
              <w:t xml:space="preserve"> </w:t>
            </w:r>
            <w:r w:rsidRPr="00B446E7">
              <w:rPr>
                <w:rFonts w:ascii="Times New Roman" w:hAnsi="Times New Roman"/>
                <w:sz w:val="22"/>
                <w:szCs w:val="22"/>
              </w:rPr>
              <w:t>при</w:t>
            </w:r>
            <w:r w:rsidRPr="00B446E7">
              <w:rPr>
                <w:sz w:val="22"/>
                <w:szCs w:val="22"/>
              </w:rPr>
              <w:t xml:space="preserve"> </w:t>
            </w:r>
            <w:r w:rsidRPr="00B446E7">
              <w:rPr>
                <w:rFonts w:ascii="Times New Roman" w:hAnsi="Times New Roman"/>
                <w:sz w:val="22"/>
                <w:szCs w:val="22"/>
              </w:rPr>
              <w:t>хранении</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Bdr>
                <w:top w:val="nil"/>
                <w:left w:val="nil"/>
                <w:bottom w:val="nil"/>
                <w:right w:val="nil"/>
                <w:between w:val="nil"/>
                <w:bar w:val="nil"/>
              </w:pBdr>
              <w:ind w:firstLine="0"/>
              <w:jc w:val="left"/>
              <w:rPr>
                <w:rFonts w:eastAsia="Arial Unicode MS"/>
                <w:sz w:val="22"/>
                <w:bdr w:val="nil"/>
              </w:rPr>
            </w:pPr>
            <w:r w:rsidRPr="00B446E7">
              <w:rPr>
                <w:rFonts w:eastAsia="Arial Unicode MS"/>
                <w:sz w:val="22"/>
                <w:bdr w:val="nil"/>
              </w:rPr>
              <w:t>5000</w:t>
            </w:r>
          </w:p>
        </w:tc>
      </w:tr>
      <w:tr w:rsidR="00B446E7" w:rsidRPr="009C1AD9" w:rsidTr="00B446E7">
        <w:trPr>
          <w:trHeight w:hRule="exact" w:val="340"/>
        </w:trPr>
        <w:tc>
          <w:tcPr>
            <w:tcW w:w="1963" w:type="dxa"/>
            <w:vMerge/>
            <w:tcBorders>
              <w:left w:val="single" w:sz="2" w:space="0" w:color="000000"/>
              <w:bottom w:val="single" w:sz="2" w:space="0" w:color="000000"/>
              <w:right w:val="single" w:sz="2" w:space="0" w:color="000000"/>
            </w:tcBorders>
            <w:shd w:val="clear" w:color="auto" w:fill="auto"/>
          </w:tcPr>
          <w:p w:rsidR="00B446E7" w:rsidRPr="00B446E7" w:rsidRDefault="00B446E7" w:rsidP="00B446E7">
            <w:pPr>
              <w:pBdr>
                <w:top w:val="nil"/>
                <w:left w:val="nil"/>
                <w:bottom w:val="nil"/>
                <w:right w:val="nil"/>
                <w:between w:val="nil"/>
                <w:bar w:val="nil"/>
              </w:pBdr>
              <w:tabs>
                <w:tab w:val="left" w:pos="321"/>
              </w:tabs>
              <w:ind w:firstLine="179"/>
              <w:jc w:val="left"/>
              <w:rPr>
                <w:rFonts w:eastAsia="Arial Unicode MS"/>
                <w:sz w:val="22"/>
                <w:bdr w:val="nil"/>
              </w:rPr>
            </w:pP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sz w:val="22"/>
                <w:szCs w:val="22"/>
              </w:rPr>
            </w:pPr>
            <w:r w:rsidRPr="00B446E7">
              <w:rPr>
                <w:rFonts w:ascii="Times New Roman" w:hAnsi="Times New Roman"/>
                <w:sz w:val="22"/>
                <w:szCs w:val="22"/>
              </w:rPr>
              <w:t>Расходы</w:t>
            </w:r>
            <w:r w:rsidRPr="00B446E7">
              <w:rPr>
                <w:sz w:val="22"/>
                <w:szCs w:val="22"/>
              </w:rPr>
              <w:t xml:space="preserve"> </w:t>
            </w:r>
            <w:r w:rsidRPr="00B446E7">
              <w:rPr>
                <w:rFonts w:ascii="Times New Roman" w:hAnsi="Times New Roman"/>
                <w:sz w:val="22"/>
                <w:szCs w:val="22"/>
              </w:rPr>
              <w:t>на</w:t>
            </w:r>
            <w:r w:rsidRPr="00B446E7">
              <w:rPr>
                <w:sz w:val="22"/>
                <w:szCs w:val="22"/>
              </w:rPr>
              <w:t xml:space="preserve"> </w:t>
            </w:r>
            <w:r w:rsidRPr="00B446E7">
              <w:rPr>
                <w:rFonts w:ascii="Times New Roman" w:hAnsi="Times New Roman"/>
                <w:sz w:val="22"/>
                <w:szCs w:val="22"/>
              </w:rPr>
              <w:t>охрану</w:t>
            </w:r>
            <w:r w:rsidRPr="00B446E7">
              <w:rPr>
                <w:sz w:val="22"/>
                <w:szCs w:val="22"/>
              </w:rPr>
              <w:t xml:space="preserve"> </w:t>
            </w:r>
            <w:r w:rsidRPr="00B446E7">
              <w:rPr>
                <w:rFonts w:ascii="Times New Roman" w:hAnsi="Times New Roman"/>
                <w:sz w:val="22"/>
                <w:szCs w:val="22"/>
              </w:rPr>
              <w:t>запасов</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446E7" w:rsidRPr="00B446E7" w:rsidRDefault="00B446E7" w:rsidP="00B446E7">
            <w:pPr>
              <w:pBdr>
                <w:top w:val="nil"/>
                <w:left w:val="nil"/>
                <w:bottom w:val="nil"/>
                <w:right w:val="nil"/>
                <w:between w:val="nil"/>
                <w:bar w:val="nil"/>
              </w:pBdr>
              <w:ind w:firstLine="0"/>
              <w:jc w:val="left"/>
              <w:rPr>
                <w:rFonts w:eastAsia="Arial Unicode MS"/>
                <w:sz w:val="22"/>
                <w:bdr w:val="nil"/>
              </w:rPr>
            </w:pPr>
            <w:r w:rsidRPr="00B446E7">
              <w:rPr>
                <w:rFonts w:eastAsia="Arial Unicode MS"/>
                <w:sz w:val="22"/>
                <w:bdr w:val="nil"/>
              </w:rPr>
              <w:t>8000</w:t>
            </w:r>
          </w:p>
        </w:tc>
      </w:tr>
      <w:tr w:rsidR="00C04B4E" w:rsidRPr="009C1AD9" w:rsidTr="00B446E7">
        <w:trPr>
          <w:trHeight w:val="284"/>
        </w:trPr>
        <w:tc>
          <w:tcPr>
            <w:tcW w:w="1963"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C04B4E"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rPr>
                <w:sz w:val="22"/>
                <w:szCs w:val="22"/>
              </w:rPr>
            </w:pPr>
            <w:r w:rsidRPr="00B446E7">
              <w:rPr>
                <w:rFonts w:ascii="Times New Roman" w:hAnsi="Times New Roman"/>
                <w:sz w:val="22"/>
                <w:szCs w:val="22"/>
              </w:rPr>
              <w:t>3.</w:t>
            </w:r>
            <w:r w:rsidR="00C04B4E" w:rsidRPr="00B446E7">
              <w:rPr>
                <w:rFonts w:ascii="Times New Roman" w:hAnsi="Times New Roman"/>
                <w:sz w:val="22"/>
                <w:szCs w:val="22"/>
              </w:rPr>
              <w:t>Транспортировка</w:t>
            </w:r>
          </w:p>
        </w:tc>
        <w:tc>
          <w:tcPr>
            <w:tcW w:w="6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B446E7" w:rsidRDefault="00C04B4E"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sz w:val="22"/>
                <w:szCs w:val="22"/>
              </w:rPr>
            </w:pPr>
            <w:r w:rsidRPr="00B446E7">
              <w:rPr>
                <w:rFonts w:ascii="Times New Roman" w:hAnsi="Times New Roman"/>
                <w:sz w:val="22"/>
                <w:szCs w:val="22"/>
              </w:rPr>
              <w:t>З/плата:</w:t>
            </w: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ind w:firstLine="0"/>
              <w:jc w:val="left"/>
              <w:rPr>
                <w:rFonts w:eastAsia="Arial Unicode MS"/>
                <w:sz w:val="22"/>
                <w:bdr w:val="nil"/>
              </w:rPr>
            </w:pPr>
          </w:p>
        </w:tc>
      </w:tr>
      <w:tr w:rsidR="00C04B4E" w:rsidRPr="009C1AD9" w:rsidTr="00B446E7">
        <w:trPr>
          <w:trHeight w:val="194"/>
        </w:trPr>
        <w:tc>
          <w:tcPr>
            <w:tcW w:w="1963" w:type="dxa"/>
            <w:vMerge/>
            <w:tcBorders>
              <w:left w:val="single" w:sz="2" w:space="0" w:color="000000"/>
              <w:right w:val="single" w:sz="2" w:space="0" w:color="000000"/>
            </w:tcBorders>
            <w:shd w:val="clear" w:color="auto" w:fill="auto"/>
          </w:tcPr>
          <w:p w:rsidR="00C04B4E" w:rsidRPr="00B446E7" w:rsidRDefault="00C04B4E" w:rsidP="00B446E7">
            <w:pPr>
              <w:pBdr>
                <w:top w:val="nil"/>
                <w:left w:val="nil"/>
                <w:bottom w:val="nil"/>
                <w:right w:val="nil"/>
                <w:between w:val="nil"/>
                <w:bar w:val="nil"/>
              </w:pBdr>
              <w:tabs>
                <w:tab w:val="left" w:pos="321"/>
              </w:tabs>
              <w:ind w:firstLine="179"/>
              <w:jc w:val="left"/>
              <w:rPr>
                <w:rFonts w:eastAsia="Arial Unicode MS"/>
                <w:sz w:val="22"/>
                <w:bdr w:val="nil"/>
              </w:rPr>
            </w:pPr>
          </w:p>
        </w:tc>
        <w:tc>
          <w:tcPr>
            <w:tcW w:w="6655"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C04B4E" w:rsidRPr="00B446E7" w:rsidRDefault="00C04B4E"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sz w:val="22"/>
                <w:szCs w:val="22"/>
              </w:rPr>
            </w:pPr>
            <w:r w:rsidRPr="00B446E7">
              <w:rPr>
                <w:rFonts w:ascii="Times New Roman" w:hAnsi="Times New Roman"/>
                <w:sz w:val="22"/>
                <w:szCs w:val="22"/>
              </w:rPr>
              <w:t>Экспедиторы</w:t>
            </w:r>
            <w:r w:rsidRPr="00B446E7">
              <w:rPr>
                <w:sz w:val="22"/>
                <w:szCs w:val="22"/>
              </w:rPr>
              <w:t xml:space="preserve"> </w:t>
            </w:r>
            <w:r w:rsidRPr="00B446E7">
              <w:rPr>
                <w:rFonts w:ascii="Times New Roman" w:hAnsi="Times New Roman"/>
                <w:sz w:val="22"/>
                <w:szCs w:val="22"/>
              </w:rPr>
              <w:t>(процент</w:t>
            </w:r>
            <w:r w:rsidRPr="00B446E7">
              <w:rPr>
                <w:sz w:val="22"/>
                <w:szCs w:val="22"/>
              </w:rPr>
              <w:t xml:space="preserve"> </w:t>
            </w:r>
            <w:r w:rsidRPr="00B446E7">
              <w:rPr>
                <w:rFonts w:ascii="Times New Roman" w:hAnsi="Times New Roman"/>
                <w:sz w:val="22"/>
                <w:szCs w:val="22"/>
              </w:rPr>
              <w:t>раб.врем., приходящегося</w:t>
            </w:r>
            <w:r w:rsidRPr="00B446E7">
              <w:rPr>
                <w:sz w:val="22"/>
                <w:szCs w:val="22"/>
              </w:rPr>
              <w:t xml:space="preserve"> </w:t>
            </w:r>
            <w:r w:rsidRPr="00B446E7">
              <w:rPr>
                <w:rFonts w:ascii="Times New Roman" w:hAnsi="Times New Roman"/>
                <w:sz w:val="22"/>
                <w:szCs w:val="22"/>
              </w:rPr>
              <w:t>на</w:t>
            </w:r>
            <w:r w:rsidRPr="00B446E7">
              <w:rPr>
                <w:sz w:val="22"/>
                <w:szCs w:val="22"/>
              </w:rPr>
              <w:t xml:space="preserve"> </w:t>
            </w:r>
            <w:r w:rsidRPr="00B446E7">
              <w:rPr>
                <w:rFonts w:ascii="Times New Roman" w:hAnsi="Times New Roman"/>
                <w:sz w:val="22"/>
                <w:szCs w:val="22"/>
              </w:rPr>
              <w:t>данную</w:t>
            </w:r>
            <w:r w:rsidRPr="00B446E7">
              <w:rPr>
                <w:sz w:val="22"/>
                <w:szCs w:val="22"/>
              </w:rPr>
              <w:t xml:space="preserve"> </w:t>
            </w:r>
            <w:r w:rsidRPr="00B446E7">
              <w:rPr>
                <w:rFonts w:ascii="Times New Roman" w:hAnsi="Times New Roman"/>
                <w:sz w:val="22"/>
                <w:szCs w:val="22"/>
              </w:rPr>
              <w:t>торговую</w:t>
            </w:r>
            <w:r w:rsidRPr="00B446E7">
              <w:rPr>
                <w:sz w:val="22"/>
                <w:szCs w:val="22"/>
              </w:rPr>
              <w:t xml:space="preserve"> </w:t>
            </w:r>
            <w:r w:rsidRPr="00B446E7">
              <w:rPr>
                <w:rFonts w:ascii="Times New Roman" w:hAnsi="Times New Roman"/>
                <w:sz w:val="22"/>
                <w:szCs w:val="22"/>
              </w:rPr>
              <w:t>точку)</w:t>
            </w:r>
          </w:p>
        </w:tc>
        <w:tc>
          <w:tcPr>
            <w:tcW w:w="852"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ind w:firstLine="0"/>
              <w:jc w:val="left"/>
              <w:rPr>
                <w:rFonts w:eastAsia="Arial Unicode MS"/>
                <w:sz w:val="22"/>
                <w:bdr w:val="nil"/>
              </w:rPr>
            </w:pPr>
            <w:r w:rsidRPr="00B446E7">
              <w:rPr>
                <w:rFonts w:eastAsia="Arial Unicode MS"/>
                <w:sz w:val="22"/>
                <w:bdr w:val="nil"/>
              </w:rPr>
              <w:t>40000</w:t>
            </w:r>
          </w:p>
        </w:tc>
      </w:tr>
      <w:tr w:rsidR="00C04B4E" w:rsidRPr="009C1AD9" w:rsidTr="00B446E7">
        <w:trPr>
          <w:trHeight w:val="284"/>
        </w:trPr>
        <w:tc>
          <w:tcPr>
            <w:tcW w:w="1963" w:type="dxa"/>
            <w:vMerge/>
            <w:tcBorders>
              <w:left w:val="single" w:sz="2" w:space="0" w:color="000000"/>
              <w:right w:val="single" w:sz="2" w:space="0" w:color="000000"/>
            </w:tcBorders>
            <w:shd w:val="clear" w:color="auto" w:fill="auto"/>
            <w:tcMar>
              <w:top w:w="80" w:type="dxa"/>
              <w:left w:w="80" w:type="dxa"/>
              <w:bottom w:w="80" w:type="dxa"/>
              <w:right w:w="80" w:type="dxa"/>
            </w:tcMar>
          </w:tcPr>
          <w:p w:rsidR="00C04B4E" w:rsidRPr="00B446E7" w:rsidRDefault="00C04B4E" w:rsidP="00B446E7">
            <w:pPr>
              <w:tabs>
                <w:tab w:val="left" w:pos="321"/>
              </w:tabs>
              <w:spacing w:line="240" w:lineRule="auto"/>
              <w:ind w:firstLine="179"/>
              <w:jc w:val="left"/>
              <w:rPr>
                <w:rFonts w:eastAsia="Arial Unicode MS"/>
                <w:sz w:val="22"/>
                <w:bdr w:val="nil"/>
              </w:rPr>
            </w:pPr>
          </w:p>
        </w:tc>
        <w:tc>
          <w:tcPr>
            <w:tcW w:w="6655" w:type="dxa"/>
            <w:tcBorders>
              <w:left w:val="single" w:sz="2" w:space="0" w:color="000000"/>
            </w:tcBorders>
            <w:shd w:val="clear" w:color="auto" w:fill="auto"/>
            <w:tcMar>
              <w:top w:w="80" w:type="dxa"/>
              <w:left w:w="80" w:type="dxa"/>
              <w:bottom w:w="80" w:type="dxa"/>
              <w:right w:w="80" w:type="dxa"/>
            </w:tcMar>
          </w:tcPr>
          <w:p w:rsidR="00C04B4E" w:rsidRPr="00B446E7" w:rsidRDefault="00C04B4E"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sz w:val="22"/>
                <w:szCs w:val="22"/>
              </w:rPr>
            </w:pPr>
            <w:r w:rsidRPr="00B446E7">
              <w:rPr>
                <w:rFonts w:ascii="Times New Roman" w:hAnsi="Times New Roman"/>
                <w:sz w:val="22"/>
                <w:szCs w:val="22"/>
              </w:rPr>
              <w:t>Грузчики, 5 чел.</w:t>
            </w:r>
          </w:p>
        </w:tc>
        <w:tc>
          <w:tcPr>
            <w:tcW w:w="852" w:type="dxa"/>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ind w:firstLine="0"/>
              <w:jc w:val="left"/>
              <w:rPr>
                <w:rFonts w:eastAsia="Arial Unicode MS"/>
                <w:sz w:val="22"/>
                <w:bdr w:val="nil"/>
              </w:rPr>
            </w:pPr>
            <w:r w:rsidRPr="00B446E7">
              <w:rPr>
                <w:rFonts w:eastAsia="Arial Unicode MS"/>
                <w:sz w:val="22"/>
                <w:bdr w:val="nil"/>
              </w:rPr>
              <w:t>80000</w:t>
            </w:r>
          </w:p>
        </w:tc>
      </w:tr>
      <w:tr w:rsidR="00C04B4E" w:rsidRPr="009C1AD9" w:rsidTr="00B446E7">
        <w:trPr>
          <w:trHeight w:val="284"/>
        </w:trPr>
        <w:tc>
          <w:tcPr>
            <w:tcW w:w="1963" w:type="dxa"/>
            <w:vMerge/>
            <w:tcBorders>
              <w:left w:val="single" w:sz="2" w:space="0" w:color="000000"/>
              <w:right w:val="single" w:sz="2" w:space="0" w:color="000000"/>
            </w:tcBorders>
            <w:shd w:val="clear" w:color="auto" w:fill="auto"/>
            <w:tcMar>
              <w:top w:w="80" w:type="dxa"/>
              <w:left w:w="80" w:type="dxa"/>
              <w:bottom w:w="80" w:type="dxa"/>
              <w:right w:w="80" w:type="dxa"/>
            </w:tcMar>
          </w:tcPr>
          <w:p w:rsidR="00C04B4E" w:rsidRPr="00B446E7" w:rsidRDefault="00C04B4E"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firstLine="179"/>
              <w:rPr>
                <w:rFonts w:ascii="Times New Roman" w:hAnsi="Times New Roman"/>
                <w:sz w:val="22"/>
                <w:szCs w:val="22"/>
              </w:rPr>
            </w:pPr>
          </w:p>
        </w:tc>
        <w:tc>
          <w:tcPr>
            <w:tcW w:w="6655" w:type="dxa"/>
            <w:tcBorders>
              <w:left w:val="single" w:sz="2" w:space="0" w:color="000000"/>
            </w:tcBorders>
            <w:shd w:val="clear" w:color="auto" w:fill="auto"/>
            <w:tcMar>
              <w:top w:w="80" w:type="dxa"/>
              <w:left w:w="80" w:type="dxa"/>
              <w:bottom w:w="80" w:type="dxa"/>
              <w:right w:w="80" w:type="dxa"/>
            </w:tcMar>
          </w:tcPr>
          <w:p w:rsidR="00C04B4E" w:rsidRPr="00B446E7" w:rsidRDefault="00C04B4E"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sz w:val="22"/>
                <w:szCs w:val="22"/>
              </w:rPr>
            </w:pPr>
            <w:r w:rsidRPr="00B446E7">
              <w:rPr>
                <w:rFonts w:ascii="Times New Roman" w:hAnsi="Times New Roman"/>
                <w:sz w:val="22"/>
                <w:szCs w:val="22"/>
              </w:rPr>
              <w:t>Расходы</w:t>
            </w:r>
            <w:r w:rsidRPr="00B446E7">
              <w:rPr>
                <w:sz w:val="22"/>
                <w:szCs w:val="22"/>
              </w:rPr>
              <w:t xml:space="preserve"> </w:t>
            </w:r>
            <w:r w:rsidRPr="00B446E7">
              <w:rPr>
                <w:rFonts w:ascii="Times New Roman" w:hAnsi="Times New Roman"/>
                <w:sz w:val="22"/>
                <w:szCs w:val="22"/>
              </w:rPr>
              <w:t>на</w:t>
            </w:r>
            <w:r w:rsidRPr="00B446E7">
              <w:rPr>
                <w:sz w:val="22"/>
                <w:szCs w:val="22"/>
              </w:rPr>
              <w:t xml:space="preserve"> </w:t>
            </w:r>
            <w:r w:rsidRPr="00B446E7">
              <w:rPr>
                <w:rFonts w:ascii="Times New Roman" w:hAnsi="Times New Roman"/>
                <w:sz w:val="22"/>
                <w:szCs w:val="22"/>
              </w:rPr>
              <w:t>ГСМ</w:t>
            </w:r>
            <w:r w:rsidRPr="00B446E7">
              <w:rPr>
                <w:sz w:val="22"/>
                <w:szCs w:val="22"/>
              </w:rPr>
              <w:t xml:space="preserve"> </w:t>
            </w:r>
            <w:r w:rsidRPr="00B446E7">
              <w:rPr>
                <w:rFonts w:ascii="Times New Roman" w:hAnsi="Times New Roman"/>
                <w:sz w:val="22"/>
                <w:szCs w:val="22"/>
              </w:rPr>
              <w:t>и</w:t>
            </w:r>
            <w:r w:rsidRPr="00B446E7">
              <w:rPr>
                <w:sz w:val="22"/>
                <w:szCs w:val="22"/>
              </w:rPr>
              <w:t xml:space="preserve"> </w:t>
            </w:r>
            <w:r w:rsidRPr="00B446E7">
              <w:rPr>
                <w:rFonts w:ascii="Times New Roman" w:hAnsi="Times New Roman"/>
                <w:sz w:val="22"/>
                <w:szCs w:val="22"/>
              </w:rPr>
              <w:t>ремонт</w:t>
            </w:r>
            <w:r w:rsidRPr="00B446E7">
              <w:rPr>
                <w:sz w:val="22"/>
                <w:szCs w:val="22"/>
              </w:rPr>
              <w:t xml:space="preserve"> </w:t>
            </w:r>
            <w:r w:rsidRPr="00B446E7">
              <w:rPr>
                <w:rFonts w:ascii="Times New Roman" w:hAnsi="Times New Roman"/>
                <w:sz w:val="22"/>
                <w:szCs w:val="22"/>
              </w:rPr>
              <w:t>техники</w:t>
            </w:r>
            <w:r w:rsidRPr="00B446E7">
              <w:rPr>
                <w:sz w:val="22"/>
                <w:szCs w:val="22"/>
              </w:rPr>
              <w:t xml:space="preserve"> </w:t>
            </w:r>
            <w:r w:rsidRPr="00B446E7">
              <w:rPr>
                <w:rFonts w:ascii="Times New Roman" w:hAnsi="Times New Roman"/>
                <w:sz w:val="22"/>
                <w:szCs w:val="22"/>
              </w:rPr>
              <w:t>(по</w:t>
            </w:r>
            <w:r w:rsidRPr="00B446E7">
              <w:rPr>
                <w:sz w:val="22"/>
                <w:szCs w:val="22"/>
              </w:rPr>
              <w:t xml:space="preserve"> </w:t>
            </w:r>
            <w:r w:rsidRPr="00B446E7">
              <w:rPr>
                <w:rFonts w:ascii="Times New Roman" w:hAnsi="Times New Roman"/>
                <w:sz w:val="22"/>
                <w:szCs w:val="22"/>
              </w:rPr>
              <w:t>данной</w:t>
            </w:r>
            <w:r w:rsidRPr="00B446E7">
              <w:rPr>
                <w:sz w:val="22"/>
                <w:szCs w:val="22"/>
              </w:rPr>
              <w:t xml:space="preserve"> </w:t>
            </w:r>
            <w:r w:rsidRPr="00B446E7">
              <w:rPr>
                <w:rFonts w:ascii="Times New Roman" w:hAnsi="Times New Roman"/>
                <w:sz w:val="22"/>
                <w:szCs w:val="22"/>
              </w:rPr>
              <w:t>торговой</w:t>
            </w:r>
            <w:r w:rsidRPr="00B446E7">
              <w:rPr>
                <w:sz w:val="22"/>
                <w:szCs w:val="22"/>
              </w:rPr>
              <w:t xml:space="preserve"> </w:t>
            </w:r>
            <w:r w:rsidRPr="00B446E7">
              <w:rPr>
                <w:rFonts w:ascii="Times New Roman" w:hAnsi="Times New Roman"/>
                <w:sz w:val="22"/>
                <w:szCs w:val="22"/>
              </w:rPr>
              <w:t>точке)</w:t>
            </w:r>
          </w:p>
        </w:tc>
        <w:tc>
          <w:tcPr>
            <w:tcW w:w="852" w:type="dxa"/>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ind w:firstLine="0"/>
              <w:jc w:val="left"/>
              <w:rPr>
                <w:rFonts w:eastAsia="Arial Unicode MS"/>
                <w:sz w:val="22"/>
                <w:bdr w:val="nil"/>
              </w:rPr>
            </w:pPr>
            <w:r w:rsidRPr="00B446E7">
              <w:rPr>
                <w:rFonts w:eastAsia="Arial Unicode MS"/>
                <w:sz w:val="22"/>
                <w:bdr w:val="nil"/>
              </w:rPr>
              <w:t>7000</w:t>
            </w:r>
          </w:p>
        </w:tc>
      </w:tr>
      <w:tr w:rsidR="00C04B4E" w:rsidRPr="009C1AD9" w:rsidTr="00B446E7">
        <w:trPr>
          <w:trHeight w:val="284"/>
        </w:trPr>
        <w:tc>
          <w:tcPr>
            <w:tcW w:w="1963" w:type="dxa"/>
            <w:vMerge/>
            <w:tcBorders>
              <w:left w:val="single" w:sz="2" w:space="0" w:color="000000"/>
              <w:right w:val="single" w:sz="2" w:space="0" w:color="000000"/>
            </w:tcBorders>
            <w:shd w:val="clear" w:color="auto" w:fill="auto"/>
            <w:tcMar>
              <w:top w:w="80" w:type="dxa"/>
              <w:left w:w="80" w:type="dxa"/>
              <w:bottom w:w="80" w:type="dxa"/>
              <w:right w:w="80" w:type="dxa"/>
            </w:tcMar>
          </w:tcPr>
          <w:p w:rsidR="00C04B4E" w:rsidRPr="00B446E7" w:rsidRDefault="00C04B4E"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firstLine="179"/>
              <w:rPr>
                <w:rFonts w:ascii="Times New Roman" w:hAnsi="Times New Roman"/>
                <w:sz w:val="22"/>
                <w:szCs w:val="22"/>
              </w:rPr>
            </w:pPr>
          </w:p>
        </w:tc>
        <w:tc>
          <w:tcPr>
            <w:tcW w:w="6655" w:type="dxa"/>
            <w:tcBorders>
              <w:left w:val="single" w:sz="2" w:space="0" w:color="000000"/>
            </w:tcBorders>
            <w:shd w:val="clear" w:color="auto" w:fill="auto"/>
            <w:tcMar>
              <w:top w:w="80" w:type="dxa"/>
              <w:left w:w="80" w:type="dxa"/>
              <w:bottom w:w="80" w:type="dxa"/>
              <w:right w:w="80" w:type="dxa"/>
            </w:tcMar>
          </w:tcPr>
          <w:p w:rsidR="00C04B4E" w:rsidRPr="00B446E7" w:rsidRDefault="00C04B4E"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sz w:val="22"/>
                <w:szCs w:val="22"/>
              </w:rPr>
            </w:pPr>
            <w:r w:rsidRPr="00B446E7">
              <w:rPr>
                <w:rFonts w:ascii="Times New Roman" w:hAnsi="Times New Roman"/>
                <w:sz w:val="22"/>
                <w:szCs w:val="22"/>
              </w:rPr>
              <w:t>Расходы</w:t>
            </w:r>
            <w:r w:rsidRPr="00B446E7">
              <w:rPr>
                <w:sz w:val="22"/>
                <w:szCs w:val="22"/>
              </w:rPr>
              <w:t xml:space="preserve"> </w:t>
            </w:r>
            <w:r w:rsidRPr="00B446E7">
              <w:rPr>
                <w:rFonts w:ascii="Times New Roman" w:hAnsi="Times New Roman"/>
                <w:sz w:val="22"/>
                <w:szCs w:val="22"/>
              </w:rPr>
              <w:t>на</w:t>
            </w:r>
            <w:r w:rsidRPr="00B446E7">
              <w:rPr>
                <w:sz w:val="22"/>
                <w:szCs w:val="22"/>
              </w:rPr>
              <w:t xml:space="preserve"> </w:t>
            </w:r>
            <w:r w:rsidRPr="00B446E7">
              <w:rPr>
                <w:rFonts w:ascii="Times New Roman" w:hAnsi="Times New Roman"/>
                <w:sz w:val="22"/>
                <w:szCs w:val="22"/>
              </w:rPr>
              <w:t>бумажный</w:t>
            </w:r>
            <w:r w:rsidRPr="00B446E7">
              <w:rPr>
                <w:sz w:val="22"/>
                <w:szCs w:val="22"/>
              </w:rPr>
              <w:t xml:space="preserve"> </w:t>
            </w:r>
            <w:r w:rsidRPr="00B446E7">
              <w:rPr>
                <w:rFonts w:ascii="Times New Roman" w:hAnsi="Times New Roman"/>
                <w:sz w:val="22"/>
                <w:szCs w:val="22"/>
              </w:rPr>
              <w:t>документооборот</w:t>
            </w:r>
          </w:p>
        </w:tc>
        <w:tc>
          <w:tcPr>
            <w:tcW w:w="852" w:type="dxa"/>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ind w:firstLine="0"/>
              <w:jc w:val="left"/>
              <w:rPr>
                <w:rFonts w:eastAsia="Arial Unicode MS"/>
                <w:sz w:val="22"/>
                <w:bdr w:val="nil"/>
              </w:rPr>
            </w:pPr>
            <w:r w:rsidRPr="00B446E7">
              <w:rPr>
                <w:rFonts w:eastAsia="Arial Unicode MS"/>
                <w:sz w:val="22"/>
                <w:bdr w:val="nil"/>
              </w:rPr>
              <w:t>2000</w:t>
            </w:r>
          </w:p>
        </w:tc>
      </w:tr>
      <w:tr w:rsidR="00C04B4E" w:rsidRPr="009C1AD9" w:rsidTr="00B446E7">
        <w:trPr>
          <w:trHeight w:val="284"/>
        </w:trPr>
        <w:tc>
          <w:tcPr>
            <w:tcW w:w="1963" w:type="dxa"/>
            <w:vMerge/>
            <w:tcBorders>
              <w:left w:val="single" w:sz="2" w:space="0" w:color="000000"/>
              <w:right w:val="single" w:sz="2" w:space="0" w:color="000000"/>
            </w:tcBorders>
            <w:shd w:val="clear" w:color="auto" w:fill="auto"/>
            <w:tcMar>
              <w:top w:w="80" w:type="dxa"/>
              <w:left w:w="80" w:type="dxa"/>
              <w:bottom w:w="80" w:type="dxa"/>
              <w:right w:w="80" w:type="dxa"/>
            </w:tcMar>
          </w:tcPr>
          <w:p w:rsidR="00C04B4E" w:rsidRPr="00B446E7" w:rsidRDefault="00C04B4E"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firstLine="179"/>
              <w:rPr>
                <w:rFonts w:ascii="Times New Roman" w:hAnsi="Times New Roman"/>
                <w:sz w:val="22"/>
                <w:szCs w:val="22"/>
              </w:rPr>
            </w:pPr>
          </w:p>
        </w:tc>
        <w:tc>
          <w:tcPr>
            <w:tcW w:w="6655" w:type="dxa"/>
            <w:tcBorders>
              <w:left w:val="single" w:sz="2" w:space="0" w:color="000000"/>
            </w:tcBorders>
            <w:shd w:val="clear" w:color="auto" w:fill="auto"/>
            <w:tcMar>
              <w:top w:w="80" w:type="dxa"/>
              <w:left w:w="80" w:type="dxa"/>
              <w:bottom w:w="80" w:type="dxa"/>
              <w:right w:w="80" w:type="dxa"/>
            </w:tcMar>
          </w:tcPr>
          <w:p w:rsidR="00C04B4E" w:rsidRPr="00B446E7" w:rsidRDefault="00C04B4E"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sz w:val="22"/>
                <w:szCs w:val="22"/>
              </w:rPr>
            </w:pPr>
            <w:r w:rsidRPr="00B446E7">
              <w:rPr>
                <w:rFonts w:ascii="Times New Roman" w:hAnsi="Times New Roman"/>
                <w:sz w:val="22"/>
                <w:szCs w:val="22"/>
              </w:rPr>
              <w:t>Расходы</w:t>
            </w:r>
            <w:r w:rsidRPr="00B446E7">
              <w:rPr>
                <w:sz w:val="22"/>
                <w:szCs w:val="22"/>
              </w:rPr>
              <w:t xml:space="preserve"> </w:t>
            </w:r>
            <w:r w:rsidRPr="00B446E7">
              <w:rPr>
                <w:rFonts w:ascii="Times New Roman" w:hAnsi="Times New Roman"/>
                <w:sz w:val="22"/>
                <w:szCs w:val="22"/>
              </w:rPr>
              <w:t>на</w:t>
            </w:r>
            <w:r w:rsidRPr="00B446E7">
              <w:rPr>
                <w:sz w:val="22"/>
                <w:szCs w:val="22"/>
              </w:rPr>
              <w:t xml:space="preserve"> </w:t>
            </w:r>
            <w:r w:rsidRPr="00B446E7">
              <w:rPr>
                <w:rFonts w:ascii="Times New Roman" w:hAnsi="Times New Roman"/>
                <w:sz w:val="22"/>
                <w:szCs w:val="22"/>
              </w:rPr>
              <w:t>техническое</w:t>
            </w:r>
            <w:r w:rsidRPr="00B446E7">
              <w:rPr>
                <w:sz w:val="22"/>
                <w:szCs w:val="22"/>
              </w:rPr>
              <w:t xml:space="preserve"> </w:t>
            </w:r>
            <w:r w:rsidRPr="00B446E7">
              <w:rPr>
                <w:rFonts w:ascii="Times New Roman" w:hAnsi="Times New Roman"/>
                <w:sz w:val="22"/>
                <w:szCs w:val="22"/>
              </w:rPr>
              <w:t>содержание</w:t>
            </w:r>
            <w:r w:rsidRPr="00B446E7">
              <w:rPr>
                <w:sz w:val="22"/>
                <w:szCs w:val="22"/>
              </w:rPr>
              <w:t xml:space="preserve"> </w:t>
            </w:r>
            <w:r w:rsidRPr="00B446E7">
              <w:rPr>
                <w:rFonts w:ascii="Times New Roman" w:hAnsi="Times New Roman"/>
                <w:sz w:val="22"/>
                <w:szCs w:val="22"/>
              </w:rPr>
              <w:t>и</w:t>
            </w:r>
            <w:r w:rsidRPr="00B446E7">
              <w:rPr>
                <w:sz w:val="22"/>
                <w:szCs w:val="22"/>
              </w:rPr>
              <w:t xml:space="preserve"> </w:t>
            </w:r>
            <w:r w:rsidRPr="00B446E7">
              <w:rPr>
                <w:rFonts w:ascii="Times New Roman" w:hAnsi="Times New Roman"/>
                <w:sz w:val="22"/>
                <w:szCs w:val="22"/>
              </w:rPr>
              <w:t>ремонт</w:t>
            </w:r>
            <w:r w:rsidRPr="00B446E7">
              <w:rPr>
                <w:sz w:val="22"/>
                <w:szCs w:val="22"/>
              </w:rPr>
              <w:t xml:space="preserve"> </w:t>
            </w:r>
            <w:r w:rsidRPr="00B446E7">
              <w:rPr>
                <w:rFonts w:ascii="Times New Roman" w:hAnsi="Times New Roman"/>
                <w:sz w:val="22"/>
                <w:szCs w:val="22"/>
              </w:rPr>
              <w:t>погрузчика</w:t>
            </w:r>
          </w:p>
        </w:tc>
        <w:tc>
          <w:tcPr>
            <w:tcW w:w="852" w:type="dxa"/>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ind w:firstLine="0"/>
              <w:jc w:val="left"/>
              <w:rPr>
                <w:rFonts w:eastAsia="Arial Unicode MS"/>
                <w:sz w:val="22"/>
                <w:bdr w:val="nil"/>
              </w:rPr>
            </w:pPr>
            <w:r w:rsidRPr="00B446E7">
              <w:rPr>
                <w:rFonts w:eastAsia="Arial Unicode MS"/>
                <w:sz w:val="22"/>
                <w:bdr w:val="nil"/>
              </w:rPr>
              <w:t>3000</w:t>
            </w:r>
          </w:p>
        </w:tc>
      </w:tr>
      <w:tr w:rsidR="00B446E7" w:rsidRPr="009C1AD9" w:rsidTr="00B446E7">
        <w:trPr>
          <w:trHeight w:val="284"/>
        </w:trPr>
        <w:tc>
          <w:tcPr>
            <w:tcW w:w="9470" w:type="dxa"/>
            <w:gridSpan w:val="3"/>
            <w:tcBorders>
              <w:top w:val="nil"/>
              <w:left w:val="nil"/>
              <w:right w:val="nil"/>
            </w:tcBorders>
            <w:shd w:val="clear" w:color="auto" w:fill="auto"/>
            <w:tcMar>
              <w:top w:w="80" w:type="dxa"/>
              <w:left w:w="80" w:type="dxa"/>
              <w:bottom w:w="80" w:type="dxa"/>
              <w:right w:w="80" w:type="dxa"/>
            </w:tcMar>
          </w:tcPr>
          <w:p w:rsidR="00B446E7" w:rsidRPr="00B446E7" w:rsidRDefault="00B446E7" w:rsidP="00B446E7">
            <w:pPr>
              <w:pBdr>
                <w:top w:val="nil"/>
                <w:left w:val="nil"/>
                <w:bottom w:val="nil"/>
                <w:right w:val="nil"/>
                <w:between w:val="nil"/>
                <w:bar w:val="nil"/>
              </w:pBdr>
              <w:spacing w:line="240" w:lineRule="auto"/>
              <w:ind w:left="-105" w:firstLine="0"/>
              <w:jc w:val="left"/>
              <w:rPr>
                <w:rFonts w:eastAsia="Arial Unicode MS"/>
                <w:szCs w:val="28"/>
                <w:bdr w:val="nil"/>
              </w:rPr>
            </w:pPr>
            <w:r>
              <w:rPr>
                <w:rFonts w:eastAsia="Arial Unicode MS"/>
                <w:szCs w:val="28"/>
                <w:bdr w:val="nil"/>
              </w:rPr>
              <w:lastRenderedPageBreak/>
              <w:t xml:space="preserve"> Продолжение таблицы 10</w:t>
            </w:r>
          </w:p>
        </w:tc>
      </w:tr>
      <w:tr w:rsidR="00B446E7" w:rsidRPr="009C1AD9" w:rsidTr="00B446E7">
        <w:trPr>
          <w:trHeight w:val="284"/>
        </w:trPr>
        <w:tc>
          <w:tcPr>
            <w:tcW w:w="1963" w:type="dxa"/>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Операция</w:t>
            </w:r>
          </w:p>
        </w:tc>
        <w:tc>
          <w:tcPr>
            <w:tcW w:w="6655" w:type="dxa"/>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Статья расходов</w:t>
            </w:r>
          </w:p>
        </w:tc>
        <w:tc>
          <w:tcPr>
            <w:tcW w:w="852" w:type="dxa"/>
            <w:shd w:val="clear" w:color="auto" w:fill="auto"/>
            <w:tcMar>
              <w:top w:w="80" w:type="dxa"/>
              <w:left w:w="80" w:type="dxa"/>
              <w:bottom w:w="80" w:type="dxa"/>
              <w:right w:w="80" w:type="dxa"/>
            </w:tcMar>
          </w:tcPr>
          <w:p w:rsidR="00B446E7" w:rsidRPr="00B446E7" w:rsidRDefault="00B446E7" w:rsidP="00B446E7">
            <w:pPr>
              <w:pBdr>
                <w:top w:val="nil"/>
                <w:left w:val="nil"/>
                <w:bottom w:val="nil"/>
                <w:right w:val="nil"/>
                <w:between w:val="nil"/>
                <w:bar w:val="nil"/>
              </w:pBdr>
              <w:ind w:firstLine="0"/>
              <w:jc w:val="left"/>
              <w:rPr>
                <w:rFonts w:eastAsia="Arial Unicode MS"/>
                <w:sz w:val="22"/>
                <w:bdr w:val="nil"/>
              </w:rPr>
            </w:pPr>
            <w:r w:rsidRPr="00B446E7">
              <w:rPr>
                <w:rFonts w:eastAsia="Arial Unicode MS"/>
                <w:sz w:val="22"/>
                <w:bdr w:val="nil"/>
              </w:rPr>
              <w:t>Сумма</w:t>
            </w:r>
          </w:p>
        </w:tc>
      </w:tr>
      <w:tr w:rsidR="00B446E7" w:rsidRPr="009C1AD9" w:rsidTr="00B446E7">
        <w:trPr>
          <w:trHeight w:val="284"/>
        </w:trPr>
        <w:tc>
          <w:tcPr>
            <w:tcW w:w="1963" w:type="dxa"/>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4. Торговля</w:t>
            </w:r>
          </w:p>
        </w:tc>
        <w:tc>
          <w:tcPr>
            <w:tcW w:w="6655" w:type="dxa"/>
            <w:shd w:val="clear" w:color="auto" w:fill="auto"/>
            <w:tcMar>
              <w:top w:w="80" w:type="dxa"/>
              <w:left w:w="80" w:type="dxa"/>
              <w:bottom w:w="80" w:type="dxa"/>
              <w:right w:w="80" w:type="dxa"/>
            </w:tcMar>
          </w:tcPr>
          <w:p w:rsidR="00B446E7" w:rsidRPr="00B446E7" w:rsidRDefault="00B446E7"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rFonts w:ascii="Times New Roman" w:hAnsi="Times New Roman"/>
                <w:sz w:val="22"/>
                <w:szCs w:val="22"/>
              </w:rPr>
            </w:pPr>
            <w:r w:rsidRPr="00B446E7">
              <w:rPr>
                <w:rFonts w:ascii="Times New Roman" w:hAnsi="Times New Roman"/>
                <w:sz w:val="22"/>
                <w:szCs w:val="22"/>
              </w:rPr>
              <w:t>З/плата:</w:t>
            </w:r>
          </w:p>
        </w:tc>
        <w:tc>
          <w:tcPr>
            <w:tcW w:w="852" w:type="dxa"/>
            <w:shd w:val="clear" w:color="auto" w:fill="auto"/>
            <w:tcMar>
              <w:top w:w="80" w:type="dxa"/>
              <w:left w:w="80" w:type="dxa"/>
              <w:bottom w:w="80" w:type="dxa"/>
              <w:right w:w="80" w:type="dxa"/>
            </w:tcMar>
          </w:tcPr>
          <w:p w:rsidR="00B446E7" w:rsidRPr="00B446E7" w:rsidRDefault="00B446E7" w:rsidP="00B446E7">
            <w:pPr>
              <w:pBdr>
                <w:top w:val="nil"/>
                <w:left w:val="nil"/>
                <w:bottom w:val="nil"/>
                <w:right w:val="nil"/>
                <w:between w:val="nil"/>
                <w:bar w:val="nil"/>
              </w:pBdr>
              <w:ind w:firstLine="0"/>
              <w:jc w:val="left"/>
              <w:rPr>
                <w:rFonts w:eastAsia="Arial Unicode MS"/>
                <w:sz w:val="22"/>
                <w:bdr w:val="nil"/>
              </w:rPr>
            </w:pPr>
          </w:p>
        </w:tc>
      </w:tr>
      <w:tr w:rsidR="00C04B4E" w:rsidRPr="009C1AD9" w:rsidTr="00B446E7">
        <w:trPr>
          <w:trHeight w:val="284"/>
        </w:trPr>
        <w:tc>
          <w:tcPr>
            <w:tcW w:w="1963" w:type="dxa"/>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tabs>
                <w:tab w:val="left" w:pos="321"/>
              </w:tabs>
              <w:ind w:firstLine="179"/>
              <w:jc w:val="left"/>
              <w:rPr>
                <w:rFonts w:eastAsia="Arial Unicode MS"/>
                <w:sz w:val="22"/>
                <w:bdr w:val="nil"/>
              </w:rPr>
            </w:pPr>
          </w:p>
        </w:tc>
        <w:tc>
          <w:tcPr>
            <w:tcW w:w="6655" w:type="dxa"/>
            <w:shd w:val="clear" w:color="auto" w:fill="auto"/>
            <w:tcMar>
              <w:top w:w="80" w:type="dxa"/>
              <w:left w:w="80" w:type="dxa"/>
              <w:bottom w:w="80" w:type="dxa"/>
              <w:right w:w="80" w:type="dxa"/>
            </w:tcMar>
          </w:tcPr>
          <w:p w:rsidR="00C04B4E" w:rsidRPr="00B446E7" w:rsidRDefault="00C04B4E"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sz w:val="22"/>
                <w:szCs w:val="22"/>
              </w:rPr>
            </w:pPr>
            <w:r w:rsidRPr="00B446E7">
              <w:rPr>
                <w:rFonts w:ascii="Times New Roman" w:hAnsi="Times New Roman"/>
                <w:sz w:val="22"/>
                <w:szCs w:val="22"/>
              </w:rPr>
              <w:t>Мерчендайзер</w:t>
            </w:r>
          </w:p>
        </w:tc>
        <w:tc>
          <w:tcPr>
            <w:tcW w:w="852" w:type="dxa"/>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ind w:firstLine="0"/>
              <w:jc w:val="left"/>
              <w:rPr>
                <w:rFonts w:eastAsia="Arial Unicode MS"/>
                <w:sz w:val="22"/>
                <w:bdr w:val="nil"/>
              </w:rPr>
            </w:pPr>
            <w:r w:rsidRPr="00B446E7">
              <w:rPr>
                <w:rFonts w:eastAsia="Arial Unicode MS"/>
                <w:sz w:val="22"/>
                <w:bdr w:val="nil"/>
              </w:rPr>
              <w:t>28000</w:t>
            </w:r>
          </w:p>
        </w:tc>
      </w:tr>
      <w:tr w:rsidR="00C04B4E" w:rsidRPr="009C1AD9" w:rsidTr="00B446E7">
        <w:trPr>
          <w:trHeight w:val="257"/>
        </w:trPr>
        <w:tc>
          <w:tcPr>
            <w:tcW w:w="1963" w:type="dxa"/>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tabs>
                <w:tab w:val="left" w:pos="321"/>
              </w:tabs>
              <w:ind w:firstLine="179"/>
              <w:jc w:val="left"/>
              <w:rPr>
                <w:rFonts w:eastAsia="Arial Unicode MS"/>
                <w:sz w:val="22"/>
                <w:bdr w:val="nil"/>
              </w:rPr>
            </w:pPr>
          </w:p>
        </w:tc>
        <w:tc>
          <w:tcPr>
            <w:tcW w:w="6655" w:type="dxa"/>
            <w:shd w:val="clear" w:color="auto" w:fill="auto"/>
            <w:tcMar>
              <w:top w:w="80" w:type="dxa"/>
              <w:left w:w="80" w:type="dxa"/>
              <w:bottom w:w="80" w:type="dxa"/>
              <w:right w:w="80" w:type="dxa"/>
            </w:tcMar>
          </w:tcPr>
          <w:p w:rsidR="00C04B4E" w:rsidRPr="00B446E7" w:rsidRDefault="00C04B4E"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sz w:val="22"/>
                <w:szCs w:val="22"/>
              </w:rPr>
            </w:pPr>
            <w:r w:rsidRPr="00B446E7">
              <w:rPr>
                <w:rFonts w:ascii="Times New Roman" w:hAnsi="Times New Roman"/>
                <w:sz w:val="22"/>
                <w:szCs w:val="22"/>
              </w:rPr>
              <w:t>Продавцы</w:t>
            </w:r>
            <w:r w:rsidRPr="00B446E7">
              <w:rPr>
                <w:sz w:val="22"/>
                <w:szCs w:val="22"/>
              </w:rPr>
              <w:t xml:space="preserve"> </w:t>
            </w:r>
          </w:p>
        </w:tc>
        <w:tc>
          <w:tcPr>
            <w:tcW w:w="852" w:type="dxa"/>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ind w:firstLine="0"/>
              <w:jc w:val="left"/>
              <w:rPr>
                <w:rFonts w:eastAsia="Arial Unicode MS"/>
                <w:sz w:val="22"/>
                <w:bdr w:val="nil"/>
              </w:rPr>
            </w:pPr>
            <w:r w:rsidRPr="00B446E7">
              <w:rPr>
                <w:rFonts w:eastAsia="Arial Unicode MS"/>
                <w:sz w:val="22"/>
                <w:bdr w:val="nil"/>
              </w:rPr>
              <w:t>24000</w:t>
            </w:r>
          </w:p>
        </w:tc>
      </w:tr>
      <w:tr w:rsidR="00C04B4E" w:rsidRPr="009C1AD9" w:rsidTr="00B446E7">
        <w:trPr>
          <w:trHeight w:val="465"/>
        </w:trPr>
        <w:tc>
          <w:tcPr>
            <w:tcW w:w="1963" w:type="dxa"/>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tabs>
                <w:tab w:val="left" w:pos="321"/>
              </w:tabs>
              <w:ind w:firstLine="179"/>
              <w:jc w:val="left"/>
              <w:rPr>
                <w:rFonts w:eastAsia="Arial Unicode MS"/>
                <w:sz w:val="22"/>
                <w:bdr w:val="nil"/>
              </w:rPr>
            </w:pPr>
          </w:p>
        </w:tc>
        <w:tc>
          <w:tcPr>
            <w:tcW w:w="6655" w:type="dxa"/>
            <w:shd w:val="clear" w:color="auto" w:fill="auto"/>
            <w:tcMar>
              <w:top w:w="80" w:type="dxa"/>
              <w:left w:w="80" w:type="dxa"/>
              <w:bottom w:w="80" w:type="dxa"/>
              <w:right w:w="80" w:type="dxa"/>
            </w:tcMar>
          </w:tcPr>
          <w:p w:rsidR="00C04B4E" w:rsidRPr="00B446E7" w:rsidRDefault="00C04B4E"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sz w:val="22"/>
                <w:szCs w:val="22"/>
              </w:rPr>
            </w:pPr>
            <w:r w:rsidRPr="00B446E7">
              <w:rPr>
                <w:rFonts w:ascii="Times New Roman" w:hAnsi="Times New Roman"/>
                <w:sz w:val="22"/>
                <w:szCs w:val="22"/>
              </w:rPr>
              <w:t>Расходы</w:t>
            </w:r>
            <w:r w:rsidRPr="00B446E7">
              <w:rPr>
                <w:sz w:val="22"/>
                <w:szCs w:val="22"/>
              </w:rPr>
              <w:t xml:space="preserve"> </w:t>
            </w:r>
            <w:r w:rsidRPr="00B446E7">
              <w:rPr>
                <w:rFonts w:ascii="Times New Roman" w:hAnsi="Times New Roman"/>
                <w:sz w:val="22"/>
                <w:szCs w:val="22"/>
              </w:rPr>
              <w:t>на</w:t>
            </w:r>
            <w:r w:rsidRPr="00B446E7">
              <w:rPr>
                <w:sz w:val="22"/>
                <w:szCs w:val="22"/>
              </w:rPr>
              <w:t xml:space="preserve"> </w:t>
            </w:r>
            <w:r w:rsidRPr="00B446E7">
              <w:rPr>
                <w:rFonts w:ascii="Times New Roman" w:hAnsi="Times New Roman"/>
                <w:sz w:val="22"/>
                <w:szCs w:val="22"/>
              </w:rPr>
              <w:t>поддержание</w:t>
            </w:r>
            <w:r w:rsidRPr="00B446E7">
              <w:rPr>
                <w:sz w:val="22"/>
                <w:szCs w:val="22"/>
              </w:rPr>
              <w:t xml:space="preserve"> </w:t>
            </w:r>
            <w:r w:rsidRPr="00B446E7">
              <w:rPr>
                <w:rFonts w:ascii="Times New Roman" w:hAnsi="Times New Roman"/>
                <w:sz w:val="22"/>
                <w:szCs w:val="22"/>
              </w:rPr>
              <w:t>необходимого</w:t>
            </w:r>
            <w:r w:rsidRPr="00B446E7">
              <w:rPr>
                <w:sz w:val="22"/>
                <w:szCs w:val="22"/>
              </w:rPr>
              <w:t xml:space="preserve"> </w:t>
            </w:r>
            <w:r w:rsidRPr="00B446E7">
              <w:rPr>
                <w:rFonts w:ascii="Times New Roman" w:hAnsi="Times New Roman"/>
                <w:sz w:val="22"/>
                <w:szCs w:val="22"/>
              </w:rPr>
              <w:t>температурного</w:t>
            </w:r>
            <w:r w:rsidRPr="00B446E7">
              <w:rPr>
                <w:sz w:val="22"/>
                <w:szCs w:val="22"/>
              </w:rPr>
              <w:t xml:space="preserve"> </w:t>
            </w:r>
            <w:r w:rsidRPr="00B446E7">
              <w:rPr>
                <w:rFonts w:ascii="Times New Roman" w:hAnsi="Times New Roman"/>
                <w:sz w:val="22"/>
                <w:szCs w:val="22"/>
              </w:rPr>
              <w:t>режима, санитарных</w:t>
            </w:r>
            <w:r w:rsidRPr="00B446E7">
              <w:rPr>
                <w:sz w:val="22"/>
                <w:szCs w:val="22"/>
              </w:rPr>
              <w:t xml:space="preserve"> </w:t>
            </w:r>
            <w:r w:rsidRPr="00B446E7">
              <w:rPr>
                <w:rFonts w:ascii="Times New Roman" w:hAnsi="Times New Roman"/>
                <w:sz w:val="22"/>
                <w:szCs w:val="22"/>
              </w:rPr>
              <w:t>норм</w:t>
            </w:r>
          </w:p>
        </w:tc>
        <w:tc>
          <w:tcPr>
            <w:tcW w:w="852" w:type="dxa"/>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ind w:firstLine="0"/>
              <w:jc w:val="left"/>
              <w:rPr>
                <w:rFonts w:eastAsia="Arial Unicode MS"/>
                <w:sz w:val="22"/>
                <w:bdr w:val="nil"/>
              </w:rPr>
            </w:pPr>
            <w:r w:rsidRPr="00B446E7">
              <w:rPr>
                <w:rFonts w:eastAsia="Arial Unicode MS"/>
                <w:sz w:val="22"/>
                <w:bdr w:val="nil"/>
              </w:rPr>
              <w:t>30000</w:t>
            </w:r>
          </w:p>
        </w:tc>
      </w:tr>
      <w:tr w:rsidR="00C04B4E" w:rsidRPr="009C1AD9" w:rsidTr="00B446E7">
        <w:trPr>
          <w:trHeight w:val="284"/>
        </w:trPr>
        <w:tc>
          <w:tcPr>
            <w:tcW w:w="1963" w:type="dxa"/>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tabs>
                <w:tab w:val="left" w:pos="321"/>
              </w:tabs>
              <w:ind w:firstLine="179"/>
              <w:jc w:val="left"/>
              <w:rPr>
                <w:rFonts w:eastAsia="Arial Unicode MS"/>
                <w:sz w:val="22"/>
                <w:bdr w:val="nil"/>
              </w:rPr>
            </w:pPr>
          </w:p>
        </w:tc>
        <w:tc>
          <w:tcPr>
            <w:tcW w:w="6655" w:type="dxa"/>
            <w:shd w:val="clear" w:color="auto" w:fill="auto"/>
            <w:tcMar>
              <w:top w:w="80" w:type="dxa"/>
              <w:left w:w="80" w:type="dxa"/>
              <w:bottom w:w="80" w:type="dxa"/>
              <w:right w:w="80" w:type="dxa"/>
            </w:tcMar>
          </w:tcPr>
          <w:p w:rsidR="00C04B4E" w:rsidRPr="00B446E7" w:rsidRDefault="00C04B4E"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sz w:val="22"/>
                <w:szCs w:val="22"/>
              </w:rPr>
            </w:pPr>
            <w:r w:rsidRPr="00B446E7">
              <w:rPr>
                <w:rFonts w:ascii="Times New Roman" w:hAnsi="Times New Roman"/>
                <w:sz w:val="22"/>
                <w:szCs w:val="22"/>
              </w:rPr>
              <w:t>Расходы</w:t>
            </w:r>
            <w:r w:rsidRPr="00B446E7">
              <w:rPr>
                <w:sz w:val="22"/>
                <w:szCs w:val="22"/>
              </w:rPr>
              <w:t xml:space="preserve"> </w:t>
            </w:r>
            <w:r w:rsidRPr="00B446E7">
              <w:rPr>
                <w:rFonts w:ascii="Times New Roman" w:hAnsi="Times New Roman"/>
                <w:sz w:val="22"/>
                <w:szCs w:val="22"/>
              </w:rPr>
              <w:t>от</w:t>
            </w:r>
            <w:r w:rsidRPr="00B446E7">
              <w:rPr>
                <w:sz w:val="22"/>
                <w:szCs w:val="22"/>
              </w:rPr>
              <w:t xml:space="preserve"> </w:t>
            </w:r>
            <w:r w:rsidRPr="00B446E7">
              <w:rPr>
                <w:rFonts w:ascii="Times New Roman" w:hAnsi="Times New Roman"/>
                <w:sz w:val="22"/>
                <w:szCs w:val="22"/>
              </w:rPr>
              <w:t>повреждения</w:t>
            </w:r>
            <w:r w:rsidRPr="00B446E7">
              <w:rPr>
                <w:sz w:val="22"/>
                <w:szCs w:val="22"/>
              </w:rPr>
              <w:t xml:space="preserve"> </w:t>
            </w:r>
            <w:r w:rsidRPr="00B446E7">
              <w:rPr>
                <w:rFonts w:ascii="Times New Roman" w:hAnsi="Times New Roman"/>
                <w:sz w:val="22"/>
                <w:szCs w:val="22"/>
              </w:rPr>
              <w:t>товара</w:t>
            </w:r>
            <w:r w:rsidRPr="00B446E7">
              <w:rPr>
                <w:sz w:val="22"/>
                <w:szCs w:val="22"/>
              </w:rPr>
              <w:t xml:space="preserve"> </w:t>
            </w:r>
            <w:r w:rsidRPr="00B446E7">
              <w:rPr>
                <w:rFonts w:ascii="Times New Roman" w:hAnsi="Times New Roman"/>
                <w:sz w:val="22"/>
                <w:szCs w:val="22"/>
              </w:rPr>
              <w:t>в</w:t>
            </w:r>
            <w:r w:rsidRPr="00B446E7">
              <w:rPr>
                <w:sz w:val="22"/>
                <w:szCs w:val="22"/>
              </w:rPr>
              <w:t xml:space="preserve"> </w:t>
            </w:r>
            <w:r w:rsidRPr="00B446E7">
              <w:rPr>
                <w:rFonts w:ascii="Times New Roman" w:hAnsi="Times New Roman"/>
                <w:sz w:val="22"/>
                <w:szCs w:val="22"/>
              </w:rPr>
              <w:t>процессе</w:t>
            </w:r>
            <w:r w:rsidRPr="00B446E7">
              <w:rPr>
                <w:sz w:val="22"/>
                <w:szCs w:val="22"/>
              </w:rPr>
              <w:t xml:space="preserve"> </w:t>
            </w:r>
            <w:r w:rsidRPr="00B446E7">
              <w:rPr>
                <w:rFonts w:ascii="Times New Roman" w:hAnsi="Times New Roman"/>
                <w:sz w:val="22"/>
                <w:szCs w:val="22"/>
              </w:rPr>
              <w:t>продажи</w:t>
            </w:r>
          </w:p>
        </w:tc>
        <w:tc>
          <w:tcPr>
            <w:tcW w:w="852" w:type="dxa"/>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ind w:firstLine="0"/>
              <w:jc w:val="left"/>
              <w:rPr>
                <w:rFonts w:eastAsia="Arial Unicode MS"/>
                <w:sz w:val="22"/>
                <w:bdr w:val="nil"/>
              </w:rPr>
            </w:pPr>
            <w:r w:rsidRPr="00B446E7">
              <w:rPr>
                <w:rFonts w:eastAsia="Arial Unicode MS"/>
                <w:sz w:val="22"/>
                <w:bdr w:val="nil"/>
              </w:rPr>
              <w:t>8000</w:t>
            </w:r>
          </w:p>
        </w:tc>
      </w:tr>
      <w:tr w:rsidR="00C04B4E" w:rsidRPr="009C1AD9" w:rsidTr="00B446E7">
        <w:trPr>
          <w:trHeight w:val="468"/>
        </w:trPr>
        <w:tc>
          <w:tcPr>
            <w:tcW w:w="1963" w:type="dxa"/>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tabs>
                <w:tab w:val="left" w:pos="321"/>
              </w:tabs>
              <w:ind w:firstLine="179"/>
              <w:jc w:val="left"/>
              <w:rPr>
                <w:rFonts w:eastAsia="Arial Unicode MS"/>
                <w:sz w:val="22"/>
                <w:bdr w:val="nil"/>
              </w:rPr>
            </w:pPr>
          </w:p>
        </w:tc>
        <w:tc>
          <w:tcPr>
            <w:tcW w:w="6655" w:type="dxa"/>
            <w:shd w:val="clear" w:color="auto" w:fill="auto"/>
            <w:tcMar>
              <w:top w:w="80" w:type="dxa"/>
              <w:left w:w="80" w:type="dxa"/>
              <w:bottom w:w="80" w:type="dxa"/>
              <w:right w:w="80" w:type="dxa"/>
            </w:tcMar>
          </w:tcPr>
          <w:p w:rsidR="00C04B4E" w:rsidRPr="00B446E7" w:rsidRDefault="00C04B4E" w:rsidP="00B446E7">
            <w:pPr>
              <w:pStyle w:val="2A0"/>
              <w:tabs>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s>
              <w:ind w:firstLine="179"/>
              <w:rPr>
                <w:sz w:val="22"/>
                <w:szCs w:val="22"/>
              </w:rPr>
            </w:pPr>
            <w:r w:rsidRPr="00B446E7">
              <w:rPr>
                <w:rFonts w:ascii="Times New Roman" w:hAnsi="Times New Roman"/>
                <w:sz w:val="22"/>
                <w:szCs w:val="22"/>
              </w:rPr>
              <w:t>Расходы</w:t>
            </w:r>
            <w:r w:rsidRPr="00B446E7">
              <w:rPr>
                <w:sz w:val="22"/>
                <w:szCs w:val="22"/>
              </w:rPr>
              <w:t xml:space="preserve"> </w:t>
            </w:r>
            <w:r w:rsidRPr="00B446E7">
              <w:rPr>
                <w:rFonts w:ascii="Times New Roman" w:hAnsi="Times New Roman"/>
                <w:sz w:val="22"/>
                <w:szCs w:val="22"/>
              </w:rPr>
              <w:t>на</w:t>
            </w:r>
            <w:r w:rsidRPr="00B446E7">
              <w:rPr>
                <w:sz w:val="22"/>
                <w:szCs w:val="22"/>
              </w:rPr>
              <w:t xml:space="preserve"> </w:t>
            </w:r>
            <w:r w:rsidRPr="00B446E7">
              <w:rPr>
                <w:rFonts w:ascii="Times New Roman" w:hAnsi="Times New Roman"/>
                <w:sz w:val="22"/>
                <w:szCs w:val="22"/>
              </w:rPr>
              <w:t>ПО</w:t>
            </w:r>
            <w:r w:rsidRPr="00B446E7">
              <w:rPr>
                <w:sz w:val="22"/>
                <w:szCs w:val="22"/>
              </w:rPr>
              <w:t xml:space="preserve"> </w:t>
            </w:r>
            <w:r w:rsidRPr="00B446E7">
              <w:rPr>
                <w:rFonts w:ascii="Times New Roman" w:hAnsi="Times New Roman"/>
                <w:sz w:val="22"/>
                <w:szCs w:val="22"/>
              </w:rPr>
              <w:t>для</w:t>
            </w:r>
            <w:r w:rsidRPr="00B446E7">
              <w:rPr>
                <w:sz w:val="22"/>
                <w:szCs w:val="22"/>
              </w:rPr>
              <w:t xml:space="preserve"> </w:t>
            </w:r>
            <w:r w:rsidRPr="00B446E7">
              <w:rPr>
                <w:rFonts w:ascii="Times New Roman" w:hAnsi="Times New Roman"/>
                <w:sz w:val="22"/>
                <w:szCs w:val="22"/>
              </w:rPr>
              <w:t>отслеживания</w:t>
            </w:r>
            <w:r w:rsidRPr="00B446E7">
              <w:rPr>
                <w:sz w:val="22"/>
                <w:szCs w:val="22"/>
              </w:rPr>
              <w:t xml:space="preserve"> </w:t>
            </w:r>
            <w:r w:rsidRPr="00B446E7">
              <w:rPr>
                <w:rFonts w:ascii="Times New Roman" w:hAnsi="Times New Roman"/>
                <w:sz w:val="22"/>
                <w:szCs w:val="22"/>
              </w:rPr>
              <w:t>объемов</w:t>
            </w:r>
            <w:r w:rsidRPr="00B446E7">
              <w:rPr>
                <w:sz w:val="22"/>
                <w:szCs w:val="22"/>
              </w:rPr>
              <w:t xml:space="preserve"> </w:t>
            </w:r>
            <w:r w:rsidRPr="00B446E7">
              <w:rPr>
                <w:rFonts w:ascii="Times New Roman" w:hAnsi="Times New Roman"/>
                <w:sz w:val="22"/>
                <w:szCs w:val="22"/>
              </w:rPr>
              <w:t>продаж</w:t>
            </w:r>
            <w:r w:rsidRPr="00B446E7">
              <w:rPr>
                <w:sz w:val="22"/>
                <w:szCs w:val="22"/>
              </w:rPr>
              <w:t xml:space="preserve"> </w:t>
            </w:r>
            <w:r w:rsidRPr="00B446E7">
              <w:rPr>
                <w:rFonts w:ascii="Times New Roman" w:hAnsi="Times New Roman"/>
                <w:sz w:val="22"/>
                <w:szCs w:val="22"/>
              </w:rPr>
              <w:t>в</w:t>
            </w:r>
            <w:r w:rsidRPr="00B446E7">
              <w:rPr>
                <w:sz w:val="22"/>
                <w:szCs w:val="22"/>
              </w:rPr>
              <w:t xml:space="preserve"> </w:t>
            </w:r>
            <w:r w:rsidRPr="00B446E7">
              <w:rPr>
                <w:rFonts w:ascii="Times New Roman" w:hAnsi="Times New Roman"/>
                <w:sz w:val="22"/>
                <w:szCs w:val="22"/>
              </w:rPr>
              <w:t>торговых</w:t>
            </w:r>
            <w:r w:rsidRPr="00B446E7">
              <w:rPr>
                <w:sz w:val="22"/>
                <w:szCs w:val="22"/>
              </w:rPr>
              <w:t xml:space="preserve"> </w:t>
            </w:r>
            <w:r w:rsidRPr="00B446E7">
              <w:rPr>
                <w:rFonts w:ascii="Times New Roman" w:hAnsi="Times New Roman"/>
                <w:sz w:val="22"/>
                <w:szCs w:val="22"/>
              </w:rPr>
              <w:t>залах</w:t>
            </w:r>
            <w:r w:rsidRPr="00B446E7">
              <w:rPr>
                <w:sz w:val="22"/>
                <w:szCs w:val="22"/>
              </w:rPr>
              <w:t xml:space="preserve"> </w:t>
            </w:r>
            <w:r w:rsidRPr="00B446E7">
              <w:rPr>
                <w:rFonts w:ascii="Times New Roman" w:hAnsi="Times New Roman"/>
                <w:sz w:val="22"/>
                <w:szCs w:val="22"/>
              </w:rPr>
              <w:t>(3 рабоч.места)</w:t>
            </w:r>
          </w:p>
        </w:tc>
        <w:tc>
          <w:tcPr>
            <w:tcW w:w="852" w:type="dxa"/>
            <w:shd w:val="clear" w:color="auto" w:fill="auto"/>
            <w:tcMar>
              <w:top w:w="80" w:type="dxa"/>
              <w:left w:w="80" w:type="dxa"/>
              <w:bottom w:w="80" w:type="dxa"/>
              <w:right w:w="80" w:type="dxa"/>
            </w:tcMar>
          </w:tcPr>
          <w:p w:rsidR="00C04B4E" w:rsidRPr="00B446E7" w:rsidRDefault="00C04B4E" w:rsidP="00B446E7">
            <w:pPr>
              <w:pBdr>
                <w:top w:val="nil"/>
                <w:left w:val="nil"/>
                <w:bottom w:val="nil"/>
                <w:right w:val="nil"/>
                <w:between w:val="nil"/>
                <w:bar w:val="nil"/>
              </w:pBdr>
              <w:ind w:firstLine="0"/>
              <w:jc w:val="left"/>
              <w:rPr>
                <w:rFonts w:eastAsia="Arial Unicode MS"/>
                <w:sz w:val="22"/>
                <w:bdr w:val="nil"/>
              </w:rPr>
            </w:pPr>
            <w:r w:rsidRPr="00B446E7">
              <w:rPr>
                <w:rFonts w:eastAsia="Arial Unicode MS"/>
                <w:sz w:val="22"/>
                <w:bdr w:val="nil"/>
              </w:rPr>
              <w:t>35200</w:t>
            </w:r>
          </w:p>
        </w:tc>
      </w:tr>
      <w:tr w:rsidR="00C04B4E" w:rsidRPr="009C1AD9" w:rsidTr="00B446E7">
        <w:trPr>
          <w:trHeight w:val="289"/>
        </w:trPr>
        <w:tc>
          <w:tcPr>
            <w:tcW w:w="1963" w:type="dxa"/>
            <w:shd w:val="clear" w:color="auto" w:fill="auto"/>
            <w:tcMar>
              <w:top w:w="80" w:type="dxa"/>
              <w:left w:w="80" w:type="dxa"/>
              <w:bottom w:w="80" w:type="dxa"/>
              <w:right w:w="80" w:type="dxa"/>
            </w:tcMar>
          </w:tcPr>
          <w:p w:rsidR="00C04B4E" w:rsidRPr="00B446E7" w:rsidRDefault="00C04B4E" w:rsidP="00B446E7">
            <w:pPr>
              <w:pStyle w:val="1A0"/>
              <w:tabs>
                <w:tab w:val="left" w:pos="321"/>
              </w:tabs>
              <w:ind w:firstLine="179"/>
              <w:rPr>
                <w:rFonts w:ascii="Times New Roman" w:hAnsi="Times New Roman" w:cs="Times New Roman"/>
                <w:sz w:val="22"/>
                <w:szCs w:val="22"/>
              </w:rPr>
            </w:pPr>
            <w:r w:rsidRPr="00B446E7">
              <w:rPr>
                <w:rFonts w:ascii="Times New Roman" w:hAnsi="Times New Roman" w:cs="Times New Roman"/>
                <w:b w:val="0"/>
                <w:bCs w:val="0"/>
                <w:sz w:val="22"/>
                <w:szCs w:val="22"/>
              </w:rPr>
              <w:t>Итого</w:t>
            </w:r>
            <w:r w:rsidRPr="00B446E7">
              <w:rPr>
                <w:rFonts w:ascii="Times New Roman" w:hAnsi="Times New Roman" w:cs="Times New Roman"/>
                <w:sz w:val="22"/>
                <w:szCs w:val="22"/>
              </w:rPr>
              <w:t>:</w:t>
            </w:r>
          </w:p>
        </w:tc>
        <w:tc>
          <w:tcPr>
            <w:tcW w:w="7507" w:type="dxa"/>
            <w:gridSpan w:val="2"/>
            <w:shd w:val="clear" w:color="auto" w:fill="auto"/>
            <w:tcMar>
              <w:top w:w="80" w:type="dxa"/>
              <w:left w:w="80" w:type="dxa"/>
              <w:bottom w:w="80" w:type="dxa"/>
              <w:right w:w="80" w:type="dxa"/>
            </w:tcMar>
          </w:tcPr>
          <w:p w:rsidR="00C04B4E" w:rsidRPr="00B446E7" w:rsidRDefault="00C04B4E" w:rsidP="00233372">
            <w:pPr>
              <w:pBdr>
                <w:top w:val="nil"/>
                <w:left w:val="nil"/>
                <w:bottom w:val="nil"/>
                <w:right w:val="nil"/>
                <w:between w:val="nil"/>
                <w:bar w:val="nil"/>
              </w:pBdr>
              <w:tabs>
                <w:tab w:val="left" w:pos="321"/>
              </w:tabs>
              <w:ind w:firstLine="179"/>
              <w:jc w:val="right"/>
              <w:rPr>
                <w:rFonts w:eastAsia="Arial Unicode MS"/>
                <w:sz w:val="22"/>
                <w:bdr w:val="nil"/>
              </w:rPr>
            </w:pPr>
            <w:r w:rsidRPr="00B446E7">
              <w:rPr>
                <w:rFonts w:eastAsia="Arial Unicode MS"/>
                <w:b/>
                <w:bCs/>
                <w:sz w:val="22"/>
                <w:bdr w:val="nil"/>
              </w:rPr>
              <w:t>550200</w:t>
            </w:r>
          </w:p>
        </w:tc>
      </w:tr>
    </w:tbl>
    <w:p w:rsidR="00B446E7" w:rsidRDefault="00B446E7" w:rsidP="00DC4655"/>
    <w:p w:rsidR="004309BC" w:rsidRPr="00DC4655" w:rsidRDefault="004309BC" w:rsidP="00DC4655">
      <w:r w:rsidRPr="00DC4655">
        <w:t xml:space="preserve">Рассчитаем объем расходов на логистику на 1 рубль прибыли компании в месяц. Для этого необходимо соотнести полученную сумму с показателями прибыли за этот же месяц (июль 2019): </w:t>
      </w:r>
    </w:p>
    <w:p w:rsidR="004309BC" w:rsidRPr="00DC4655" w:rsidRDefault="004309BC" w:rsidP="00DC4655">
      <w:r w:rsidRPr="00DC4655">
        <w:t>550/9860х100% = 5%.</w:t>
      </w:r>
    </w:p>
    <w:p w:rsidR="004309BC" w:rsidRPr="00DC4655" w:rsidRDefault="004309BC" w:rsidP="00DC4655">
      <w:r w:rsidRPr="00DC4655">
        <w:t>Таким образом, на один рубль прибыли приходится 5 копеек расходов на логистику. Объем этих затрат не является значительным и оправдан для эффективной работы компании.</w:t>
      </w:r>
    </w:p>
    <w:p w:rsidR="004309BC" w:rsidRPr="00DC4655" w:rsidRDefault="004309BC" w:rsidP="00DC4655">
      <w:r w:rsidRPr="00DC4655">
        <w:t>Далее рассмотрим эффективность продаж компании для оценки системы логистики в целом. На сегодняшний момент руководство компании обладает достаточным количеством статистики для определения плановых значений с высокой степенью вероятности и прогнозирования поведения потребителей. Показатели эффективности продаж ориентированы на отслеживание следующих параметров:</w:t>
      </w:r>
    </w:p>
    <w:p w:rsidR="000C753E" w:rsidRDefault="00804B91" w:rsidP="00DC4655">
      <w:r>
        <w:t>–</w:t>
      </w:r>
      <w:r w:rsidR="004309BC" w:rsidRPr="00DC4655">
        <w:t xml:space="preserve"> об</w:t>
      </w:r>
      <w:r w:rsidR="001675C2">
        <w:t>ъем продаж. Д</w:t>
      </w:r>
      <w:r w:rsidR="004309BC" w:rsidRPr="00DC4655">
        <w:t>инамику за последние три года можно определить по рисунку 10. На диаграмме видна т</w:t>
      </w:r>
      <w:r w:rsidR="008D311B">
        <w:t>енденция к росту объемов продаж;</w:t>
      </w:r>
    </w:p>
    <w:p w:rsidR="00302A01" w:rsidRPr="00DC4655" w:rsidRDefault="00302A01" w:rsidP="00DC4655"/>
    <w:p w:rsidR="004309BC" w:rsidRDefault="00A36DD2" w:rsidP="004309B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spacing w:line="360" w:lineRule="auto"/>
        <w:ind w:right="6"/>
        <w:jc w:val="center"/>
        <w:rPr>
          <w:rFonts w:ascii="Times New Roman" w:hAnsi="Times New Roman"/>
          <w:sz w:val="24"/>
          <w:szCs w:val="24"/>
          <w:u w:color="FF5F5D"/>
        </w:rPr>
      </w:pPr>
      <w:r>
        <w:rPr>
          <w:rFonts w:ascii="Times New Roman" w:hAnsi="Times New Roman"/>
          <w:sz w:val="24"/>
          <w:szCs w:val="24"/>
          <w:u w:color="FF5F5D"/>
        </w:rPr>
        <w:lastRenderedPageBreak/>
        <w:pict>
          <v:shape id="_x0000_i1046" type="#_x0000_t75" style="width:441pt;height:226.5pt">
            <v:imagedata r:id="rId30" o:title=""/>
          </v:shape>
        </w:pict>
      </w:r>
    </w:p>
    <w:p w:rsidR="004309BC" w:rsidRDefault="004309BC" w:rsidP="00DC4655">
      <w:pPr>
        <w:ind w:firstLine="0"/>
        <w:jc w:val="center"/>
      </w:pPr>
      <w:r w:rsidRPr="00DC4655">
        <w:t>Рис</w:t>
      </w:r>
      <w:r w:rsidR="006645CE">
        <w:t xml:space="preserve">унок </w:t>
      </w:r>
      <w:r w:rsidRPr="00DC4655">
        <w:t>10</w:t>
      </w:r>
      <w:r w:rsidR="006645CE">
        <w:t xml:space="preserve"> –</w:t>
      </w:r>
      <w:r w:rsidRPr="00DC4655">
        <w:t xml:space="preserve"> Динамика объемов продаж</w:t>
      </w:r>
      <w:r w:rsidR="003768F4">
        <w:t>, тыс</w:t>
      </w:r>
      <w:r w:rsidR="007631A7">
        <w:t>.</w:t>
      </w:r>
      <w:r w:rsidR="00233372">
        <w:t xml:space="preserve"> руб</w:t>
      </w:r>
      <w:r w:rsidR="00F668E5">
        <w:rPr>
          <w:rStyle w:val="ab"/>
          <w:sz w:val="24"/>
          <w:szCs w:val="24"/>
        </w:rPr>
        <w:footnoteReference w:id="27"/>
      </w:r>
    </w:p>
    <w:p w:rsidR="007631A7" w:rsidRPr="00F668E5" w:rsidRDefault="007631A7" w:rsidP="00DC4655">
      <w:pPr>
        <w:ind w:firstLine="0"/>
        <w:jc w:val="center"/>
      </w:pPr>
    </w:p>
    <w:p w:rsidR="004309BC" w:rsidRDefault="00804B91" w:rsidP="004309B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spacing w:line="360" w:lineRule="auto"/>
        <w:ind w:right="6" w:firstLine="709"/>
        <w:jc w:val="both"/>
        <w:rPr>
          <w:rStyle w:val="af"/>
        </w:rPr>
      </w:pPr>
      <w:r>
        <w:t>–</w:t>
      </w:r>
      <w:r w:rsidR="004309BC" w:rsidRPr="000C753E">
        <w:rPr>
          <w:rStyle w:val="af"/>
        </w:rPr>
        <w:t xml:space="preserve"> рентабельность продаж. Показатель отражает отношение прибыли к объемам продаж (в процентном соотношении). В таблице </w:t>
      </w:r>
      <w:r w:rsidR="00585924">
        <w:rPr>
          <w:rStyle w:val="af"/>
        </w:rPr>
        <w:t>11</w:t>
      </w:r>
      <w:r w:rsidR="004309BC" w:rsidRPr="000C753E">
        <w:rPr>
          <w:rStyle w:val="af"/>
        </w:rPr>
        <w:t xml:space="preserve"> можно увидеть рентабельность продаж за </w:t>
      </w:r>
      <w:r w:rsidR="00585924">
        <w:rPr>
          <w:rStyle w:val="af"/>
        </w:rPr>
        <w:t>второе</w:t>
      </w:r>
      <w:r w:rsidR="004309BC" w:rsidRPr="000C753E">
        <w:rPr>
          <w:rStyle w:val="af"/>
        </w:rPr>
        <w:t xml:space="preserve"> полугодие 2019 г. </w:t>
      </w:r>
    </w:p>
    <w:p w:rsidR="007A4F27" w:rsidRPr="000C753E" w:rsidRDefault="007A4F27" w:rsidP="004309B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spacing w:line="360" w:lineRule="auto"/>
        <w:ind w:right="6" w:firstLine="709"/>
        <w:jc w:val="both"/>
        <w:rPr>
          <w:rStyle w:val="af"/>
        </w:rPr>
      </w:pPr>
    </w:p>
    <w:p w:rsidR="004309BC" w:rsidRPr="009C1AD9" w:rsidRDefault="004309BC" w:rsidP="00464DAE">
      <w:pPr>
        <w:pStyle w:val="B"/>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right="6"/>
        <w:jc w:val="both"/>
        <w:rPr>
          <w:rFonts w:ascii="Times New Roman" w:eastAsia="Times New Roman" w:hAnsi="Times New Roman" w:cs="Times New Roman"/>
          <w:b/>
          <w:sz w:val="24"/>
          <w:szCs w:val="24"/>
          <w:u w:color="FF5F5D"/>
        </w:rPr>
      </w:pPr>
      <w:r w:rsidRPr="00585924">
        <w:rPr>
          <w:rStyle w:val="af"/>
        </w:rPr>
        <w:t xml:space="preserve">Таблица </w:t>
      </w:r>
      <w:r w:rsidR="00585924">
        <w:rPr>
          <w:rStyle w:val="af"/>
        </w:rPr>
        <w:t>11</w:t>
      </w:r>
      <w:r w:rsidR="00A57004">
        <w:rPr>
          <w:rStyle w:val="af"/>
        </w:rPr>
        <w:t xml:space="preserve"> </w:t>
      </w:r>
      <w:r w:rsidR="00A57004">
        <w:t xml:space="preserve">– </w:t>
      </w:r>
      <w:r w:rsidRPr="00585924">
        <w:rPr>
          <w:rStyle w:val="af"/>
        </w:rPr>
        <w:t xml:space="preserve">Показатели рентабельности продаж за </w:t>
      </w:r>
      <w:r w:rsidR="00585924" w:rsidRPr="00585924">
        <w:rPr>
          <w:rStyle w:val="af"/>
        </w:rPr>
        <w:t>2</w:t>
      </w:r>
      <w:r w:rsidRPr="00585924">
        <w:rPr>
          <w:rStyle w:val="af"/>
        </w:rPr>
        <w:t xml:space="preserve"> пол</w:t>
      </w:r>
      <w:r w:rsidR="00233372">
        <w:rPr>
          <w:rStyle w:val="af"/>
        </w:rPr>
        <w:t>угодие 2019 г</w:t>
      </w:r>
      <w:r>
        <w:rPr>
          <w:rStyle w:val="ab"/>
          <w:rFonts w:ascii="Times New Roman" w:hAnsi="Times New Roman"/>
          <w:sz w:val="24"/>
          <w:szCs w:val="24"/>
        </w:rPr>
        <w:footnoteReference w:id="28"/>
      </w:r>
    </w:p>
    <w:tbl>
      <w:tblPr>
        <w:tblW w:w="920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812"/>
        <w:gridCol w:w="660"/>
        <w:gridCol w:w="851"/>
        <w:gridCol w:w="1056"/>
        <w:gridCol w:w="920"/>
        <w:gridCol w:w="952"/>
        <w:gridCol w:w="950"/>
      </w:tblGrid>
      <w:tr w:rsidR="004309BC" w:rsidRPr="009C1AD9" w:rsidTr="006830A3">
        <w:trPr>
          <w:trHeight w:hRule="exact" w:val="340"/>
          <w:jc w:val="center"/>
        </w:trPr>
        <w:tc>
          <w:tcPr>
            <w:tcW w:w="3812" w:type="dxa"/>
            <w:shd w:val="clear" w:color="auto" w:fill="auto"/>
            <w:tcMar>
              <w:top w:w="80" w:type="dxa"/>
              <w:left w:w="80" w:type="dxa"/>
              <w:bottom w:w="80" w:type="dxa"/>
              <w:right w:w="80" w:type="dxa"/>
            </w:tcMar>
          </w:tcPr>
          <w:p w:rsidR="004309BC" w:rsidRPr="009C1AD9" w:rsidRDefault="004309BC" w:rsidP="009C1AD9">
            <w:pPr>
              <w:pStyle w:val="2A0"/>
              <w:jc w:val="center"/>
              <w:rPr>
                <w:rFonts w:ascii="Times New Roman" w:hAnsi="Times New Roman" w:cs="Times New Roman"/>
                <w:sz w:val="22"/>
                <w:szCs w:val="24"/>
              </w:rPr>
            </w:pPr>
            <w:r w:rsidRPr="009C1AD9">
              <w:rPr>
                <w:rFonts w:ascii="Times New Roman" w:hAnsi="Times New Roman" w:cs="Times New Roman"/>
                <w:sz w:val="22"/>
                <w:szCs w:val="24"/>
              </w:rPr>
              <w:t>Показатели</w:t>
            </w:r>
          </w:p>
        </w:tc>
        <w:tc>
          <w:tcPr>
            <w:tcW w:w="660" w:type="dxa"/>
            <w:shd w:val="clear" w:color="auto" w:fill="auto"/>
            <w:tcMar>
              <w:top w:w="80" w:type="dxa"/>
              <w:left w:w="80" w:type="dxa"/>
              <w:bottom w:w="80" w:type="dxa"/>
              <w:right w:w="80" w:type="dxa"/>
            </w:tcMar>
          </w:tcPr>
          <w:p w:rsidR="004309BC" w:rsidRPr="009C1AD9" w:rsidRDefault="00585924" w:rsidP="009C1AD9">
            <w:pPr>
              <w:pStyle w:val="2A0"/>
              <w:jc w:val="center"/>
              <w:rPr>
                <w:rFonts w:ascii="Times New Roman" w:hAnsi="Times New Roman" w:cs="Times New Roman"/>
                <w:sz w:val="22"/>
                <w:szCs w:val="24"/>
              </w:rPr>
            </w:pPr>
            <w:r w:rsidRPr="009C1AD9">
              <w:rPr>
                <w:rFonts w:ascii="Times New Roman" w:hAnsi="Times New Roman" w:cs="Times New Roman"/>
                <w:sz w:val="22"/>
                <w:szCs w:val="24"/>
              </w:rPr>
              <w:t>июль</w:t>
            </w:r>
          </w:p>
        </w:tc>
        <w:tc>
          <w:tcPr>
            <w:tcW w:w="851" w:type="dxa"/>
            <w:shd w:val="clear" w:color="auto" w:fill="auto"/>
            <w:tcMar>
              <w:top w:w="80" w:type="dxa"/>
              <w:left w:w="80" w:type="dxa"/>
              <w:bottom w:w="80" w:type="dxa"/>
              <w:right w:w="80" w:type="dxa"/>
            </w:tcMar>
          </w:tcPr>
          <w:p w:rsidR="004309BC" w:rsidRPr="009C1AD9" w:rsidRDefault="00585924" w:rsidP="009C1AD9">
            <w:pPr>
              <w:pStyle w:val="2A0"/>
              <w:jc w:val="center"/>
              <w:rPr>
                <w:rFonts w:ascii="Times New Roman" w:hAnsi="Times New Roman" w:cs="Times New Roman"/>
                <w:sz w:val="22"/>
                <w:szCs w:val="24"/>
              </w:rPr>
            </w:pPr>
            <w:r w:rsidRPr="009C1AD9">
              <w:rPr>
                <w:rFonts w:ascii="Times New Roman" w:hAnsi="Times New Roman" w:cs="Times New Roman"/>
                <w:sz w:val="22"/>
                <w:szCs w:val="24"/>
              </w:rPr>
              <w:t>август</w:t>
            </w:r>
          </w:p>
        </w:tc>
        <w:tc>
          <w:tcPr>
            <w:tcW w:w="1056" w:type="dxa"/>
            <w:shd w:val="clear" w:color="auto" w:fill="auto"/>
            <w:tcMar>
              <w:top w:w="80" w:type="dxa"/>
              <w:left w:w="80" w:type="dxa"/>
              <w:bottom w:w="80" w:type="dxa"/>
              <w:right w:w="80" w:type="dxa"/>
            </w:tcMar>
          </w:tcPr>
          <w:p w:rsidR="004309BC" w:rsidRPr="009C1AD9" w:rsidRDefault="00585924" w:rsidP="009C1AD9">
            <w:pPr>
              <w:pStyle w:val="2A0"/>
              <w:jc w:val="center"/>
              <w:rPr>
                <w:rFonts w:ascii="Times New Roman" w:hAnsi="Times New Roman" w:cs="Times New Roman"/>
                <w:sz w:val="22"/>
                <w:szCs w:val="24"/>
              </w:rPr>
            </w:pPr>
            <w:r w:rsidRPr="009C1AD9">
              <w:rPr>
                <w:rFonts w:ascii="Times New Roman" w:hAnsi="Times New Roman" w:cs="Times New Roman"/>
                <w:sz w:val="22"/>
                <w:szCs w:val="24"/>
              </w:rPr>
              <w:t>сентябрь</w:t>
            </w:r>
          </w:p>
        </w:tc>
        <w:tc>
          <w:tcPr>
            <w:tcW w:w="920" w:type="dxa"/>
            <w:shd w:val="clear" w:color="auto" w:fill="auto"/>
            <w:tcMar>
              <w:top w:w="80" w:type="dxa"/>
              <w:left w:w="80" w:type="dxa"/>
              <w:bottom w:w="80" w:type="dxa"/>
              <w:right w:w="80" w:type="dxa"/>
            </w:tcMar>
          </w:tcPr>
          <w:p w:rsidR="004309BC" w:rsidRPr="009C1AD9" w:rsidRDefault="00585924" w:rsidP="009C1AD9">
            <w:pPr>
              <w:pStyle w:val="2A0"/>
              <w:jc w:val="center"/>
              <w:rPr>
                <w:rFonts w:ascii="Times New Roman" w:hAnsi="Times New Roman" w:cs="Times New Roman"/>
                <w:sz w:val="22"/>
                <w:szCs w:val="24"/>
              </w:rPr>
            </w:pPr>
            <w:r w:rsidRPr="009C1AD9">
              <w:rPr>
                <w:rFonts w:ascii="Times New Roman" w:hAnsi="Times New Roman" w:cs="Times New Roman"/>
                <w:sz w:val="22"/>
                <w:szCs w:val="24"/>
              </w:rPr>
              <w:t>октябрь</w:t>
            </w:r>
          </w:p>
        </w:tc>
        <w:tc>
          <w:tcPr>
            <w:tcW w:w="952" w:type="dxa"/>
            <w:shd w:val="clear" w:color="auto" w:fill="auto"/>
            <w:tcMar>
              <w:top w:w="80" w:type="dxa"/>
              <w:left w:w="80" w:type="dxa"/>
              <w:bottom w:w="80" w:type="dxa"/>
              <w:right w:w="80" w:type="dxa"/>
            </w:tcMar>
          </w:tcPr>
          <w:p w:rsidR="004309BC" w:rsidRPr="009C1AD9" w:rsidRDefault="00585924" w:rsidP="009C1AD9">
            <w:pPr>
              <w:pStyle w:val="2A0"/>
              <w:jc w:val="center"/>
              <w:rPr>
                <w:rFonts w:ascii="Times New Roman" w:hAnsi="Times New Roman" w:cs="Times New Roman"/>
                <w:sz w:val="22"/>
                <w:szCs w:val="24"/>
              </w:rPr>
            </w:pPr>
            <w:r w:rsidRPr="009C1AD9">
              <w:rPr>
                <w:rFonts w:ascii="Times New Roman" w:hAnsi="Times New Roman" w:cs="Times New Roman"/>
                <w:sz w:val="22"/>
                <w:szCs w:val="24"/>
              </w:rPr>
              <w:t>ноябрь</w:t>
            </w:r>
          </w:p>
        </w:tc>
        <w:tc>
          <w:tcPr>
            <w:tcW w:w="950" w:type="dxa"/>
            <w:shd w:val="clear" w:color="auto" w:fill="auto"/>
            <w:tcMar>
              <w:top w:w="80" w:type="dxa"/>
              <w:left w:w="80" w:type="dxa"/>
              <w:bottom w:w="80" w:type="dxa"/>
              <w:right w:w="80" w:type="dxa"/>
            </w:tcMar>
          </w:tcPr>
          <w:p w:rsidR="004309BC" w:rsidRPr="009C1AD9" w:rsidRDefault="00585924" w:rsidP="009C1AD9">
            <w:pPr>
              <w:pStyle w:val="2A0"/>
              <w:jc w:val="center"/>
              <w:rPr>
                <w:rFonts w:ascii="Times New Roman" w:hAnsi="Times New Roman" w:cs="Times New Roman"/>
                <w:sz w:val="22"/>
                <w:szCs w:val="24"/>
              </w:rPr>
            </w:pPr>
            <w:r w:rsidRPr="009C1AD9">
              <w:rPr>
                <w:rFonts w:ascii="Times New Roman" w:hAnsi="Times New Roman" w:cs="Times New Roman"/>
                <w:sz w:val="22"/>
                <w:szCs w:val="24"/>
              </w:rPr>
              <w:t>декабрь</w:t>
            </w:r>
          </w:p>
        </w:tc>
      </w:tr>
      <w:tr w:rsidR="004309BC" w:rsidRPr="009C1AD9" w:rsidTr="006830A3">
        <w:trPr>
          <w:trHeight w:hRule="exact" w:val="340"/>
          <w:jc w:val="center"/>
        </w:trPr>
        <w:tc>
          <w:tcPr>
            <w:tcW w:w="3812" w:type="dxa"/>
            <w:shd w:val="clear" w:color="auto" w:fill="auto"/>
            <w:tcMar>
              <w:top w:w="80" w:type="dxa"/>
              <w:left w:w="80" w:type="dxa"/>
              <w:bottom w:w="80" w:type="dxa"/>
              <w:right w:w="80" w:type="dxa"/>
            </w:tcMar>
          </w:tcPr>
          <w:p w:rsidR="004309BC" w:rsidRPr="009C1AD9" w:rsidRDefault="003768F4" w:rsidP="00585924">
            <w:pPr>
              <w:pStyle w:val="2A0"/>
              <w:rPr>
                <w:rFonts w:ascii="Times New Roman" w:hAnsi="Times New Roman" w:cs="Times New Roman"/>
                <w:sz w:val="22"/>
                <w:szCs w:val="24"/>
              </w:rPr>
            </w:pPr>
            <w:r>
              <w:rPr>
                <w:rFonts w:ascii="Times New Roman" w:hAnsi="Times New Roman" w:cs="Times New Roman"/>
                <w:sz w:val="22"/>
                <w:szCs w:val="24"/>
              </w:rPr>
              <w:t>Выручка (тыс</w:t>
            </w:r>
            <w:r w:rsidR="007631A7">
              <w:rPr>
                <w:rFonts w:ascii="Times New Roman" w:hAnsi="Times New Roman" w:cs="Times New Roman"/>
                <w:sz w:val="22"/>
                <w:szCs w:val="24"/>
              </w:rPr>
              <w:t>.</w:t>
            </w:r>
            <w:r>
              <w:rPr>
                <w:rFonts w:ascii="Times New Roman" w:hAnsi="Times New Roman" w:cs="Times New Roman"/>
                <w:sz w:val="22"/>
                <w:szCs w:val="24"/>
              </w:rPr>
              <w:t xml:space="preserve"> </w:t>
            </w:r>
            <w:r w:rsidR="004309BC" w:rsidRPr="009C1AD9">
              <w:rPr>
                <w:rFonts w:ascii="Times New Roman" w:hAnsi="Times New Roman" w:cs="Times New Roman"/>
                <w:sz w:val="22"/>
                <w:szCs w:val="24"/>
              </w:rPr>
              <w:t>руб.)</w:t>
            </w:r>
          </w:p>
        </w:tc>
        <w:tc>
          <w:tcPr>
            <w:tcW w:w="660"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78960</w:t>
            </w:r>
          </w:p>
        </w:tc>
        <w:tc>
          <w:tcPr>
            <w:tcW w:w="851"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73600</w:t>
            </w:r>
          </w:p>
        </w:tc>
        <w:tc>
          <w:tcPr>
            <w:tcW w:w="1056"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74900</w:t>
            </w:r>
          </w:p>
        </w:tc>
        <w:tc>
          <w:tcPr>
            <w:tcW w:w="920"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69670</w:t>
            </w:r>
          </w:p>
        </w:tc>
        <w:tc>
          <w:tcPr>
            <w:tcW w:w="952"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72640</w:t>
            </w:r>
          </w:p>
        </w:tc>
        <w:tc>
          <w:tcPr>
            <w:tcW w:w="950"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70990</w:t>
            </w:r>
          </w:p>
        </w:tc>
      </w:tr>
      <w:tr w:rsidR="004309BC" w:rsidRPr="009C1AD9" w:rsidTr="006830A3">
        <w:trPr>
          <w:trHeight w:hRule="exact" w:val="340"/>
          <w:jc w:val="center"/>
        </w:trPr>
        <w:tc>
          <w:tcPr>
            <w:tcW w:w="3812" w:type="dxa"/>
            <w:shd w:val="clear" w:color="auto" w:fill="auto"/>
            <w:tcMar>
              <w:top w:w="80" w:type="dxa"/>
              <w:left w:w="80" w:type="dxa"/>
              <w:bottom w:w="80" w:type="dxa"/>
              <w:right w:w="80" w:type="dxa"/>
            </w:tcMar>
          </w:tcPr>
          <w:p w:rsidR="004309BC" w:rsidRPr="009C1AD9" w:rsidRDefault="003768F4" w:rsidP="00585924">
            <w:pPr>
              <w:pStyle w:val="2A0"/>
              <w:rPr>
                <w:rFonts w:ascii="Times New Roman" w:hAnsi="Times New Roman" w:cs="Times New Roman"/>
                <w:sz w:val="22"/>
                <w:szCs w:val="24"/>
              </w:rPr>
            </w:pPr>
            <w:r>
              <w:rPr>
                <w:rFonts w:ascii="Times New Roman" w:hAnsi="Times New Roman" w:cs="Times New Roman"/>
                <w:sz w:val="22"/>
                <w:szCs w:val="24"/>
              </w:rPr>
              <w:t>Прибыль (тыс</w:t>
            </w:r>
            <w:r w:rsidR="007631A7">
              <w:rPr>
                <w:rFonts w:ascii="Times New Roman" w:hAnsi="Times New Roman" w:cs="Times New Roman"/>
                <w:sz w:val="22"/>
                <w:szCs w:val="24"/>
              </w:rPr>
              <w:t>.</w:t>
            </w:r>
            <w:r>
              <w:rPr>
                <w:rFonts w:ascii="Times New Roman" w:hAnsi="Times New Roman" w:cs="Times New Roman"/>
                <w:sz w:val="22"/>
                <w:szCs w:val="24"/>
              </w:rPr>
              <w:t xml:space="preserve"> </w:t>
            </w:r>
            <w:r w:rsidR="004309BC" w:rsidRPr="009C1AD9">
              <w:rPr>
                <w:rFonts w:ascii="Times New Roman" w:hAnsi="Times New Roman" w:cs="Times New Roman"/>
                <w:sz w:val="22"/>
                <w:szCs w:val="24"/>
              </w:rPr>
              <w:t>руб.)</w:t>
            </w:r>
          </w:p>
        </w:tc>
        <w:tc>
          <w:tcPr>
            <w:tcW w:w="660"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16107</w:t>
            </w:r>
          </w:p>
        </w:tc>
        <w:tc>
          <w:tcPr>
            <w:tcW w:w="851"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16265</w:t>
            </w:r>
          </w:p>
        </w:tc>
        <w:tc>
          <w:tcPr>
            <w:tcW w:w="1056"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13257</w:t>
            </w:r>
          </w:p>
        </w:tc>
        <w:tc>
          <w:tcPr>
            <w:tcW w:w="920"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15118</w:t>
            </w:r>
          </w:p>
        </w:tc>
        <w:tc>
          <w:tcPr>
            <w:tcW w:w="952"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14818</w:t>
            </w:r>
          </w:p>
        </w:tc>
        <w:tc>
          <w:tcPr>
            <w:tcW w:w="950"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15120</w:t>
            </w:r>
          </w:p>
        </w:tc>
      </w:tr>
      <w:tr w:rsidR="004309BC" w:rsidRPr="009C1AD9" w:rsidTr="006830A3">
        <w:trPr>
          <w:trHeight w:hRule="exact" w:val="340"/>
          <w:jc w:val="center"/>
        </w:trPr>
        <w:tc>
          <w:tcPr>
            <w:tcW w:w="3812" w:type="dxa"/>
            <w:shd w:val="clear" w:color="auto" w:fill="auto"/>
            <w:tcMar>
              <w:top w:w="80" w:type="dxa"/>
              <w:left w:w="80" w:type="dxa"/>
              <w:bottom w:w="80" w:type="dxa"/>
              <w:right w:w="80" w:type="dxa"/>
            </w:tcMar>
          </w:tcPr>
          <w:p w:rsidR="004309BC" w:rsidRPr="009C1AD9" w:rsidRDefault="004309BC" w:rsidP="00585924">
            <w:pPr>
              <w:pStyle w:val="2A0"/>
              <w:rPr>
                <w:rFonts w:ascii="Times New Roman" w:hAnsi="Times New Roman" w:cs="Times New Roman"/>
                <w:sz w:val="22"/>
                <w:szCs w:val="24"/>
              </w:rPr>
            </w:pPr>
            <w:r w:rsidRPr="009C1AD9">
              <w:rPr>
                <w:rFonts w:ascii="Times New Roman" w:hAnsi="Times New Roman" w:cs="Times New Roman"/>
                <w:sz w:val="22"/>
                <w:szCs w:val="24"/>
              </w:rPr>
              <w:t>Рентабельность (%)</w:t>
            </w:r>
          </w:p>
        </w:tc>
        <w:tc>
          <w:tcPr>
            <w:tcW w:w="660"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20,4</w:t>
            </w:r>
          </w:p>
        </w:tc>
        <w:tc>
          <w:tcPr>
            <w:tcW w:w="851"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22,1</w:t>
            </w:r>
          </w:p>
        </w:tc>
        <w:tc>
          <w:tcPr>
            <w:tcW w:w="1056"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17,7</w:t>
            </w:r>
          </w:p>
        </w:tc>
        <w:tc>
          <w:tcPr>
            <w:tcW w:w="920"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21,7</w:t>
            </w:r>
          </w:p>
        </w:tc>
        <w:tc>
          <w:tcPr>
            <w:tcW w:w="952"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20,4</w:t>
            </w:r>
          </w:p>
        </w:tc>
        <w:tc>
          <w:tcPr>
            <w:tcW w:w="950" w:type="dxa"/>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2"/>
                <w:szCs w:val="24"/>
                <w:bdr w:val="nil"/>
              </w:rPr>
            </w:pPr>
            <w:r w:rsidRPr="009C1AD9">
              <w:rPr>
                <w:rFonts w:eastAsia="Arial Unicode MS"/>
                <w:sz w:val="22"/>
                <w:szCs w:val="24"/>
                <w:bdr w:val="nil"/>
              </w:rPr>
              <w:t>21,3</w:t>
            </w:r>
          </w:p>
        </w:tc>
      </w:tr>
    </w:tbl>
    <w:p w:rsidR="007A4F27" w:rsidRDefault="007A4F27" w:rsidP="00585924"/>
    <w:p w:rsidR="004309BC" w:rsidRDefault="004309BC" w:rsidP="00585924">
      <w:pPr>
        <w:rPr>
          <w:rFonts w:eastAsia="Times New Roman"/>
        </w:rPr>
      </w:pPr>
      <w:r>
        <w:t>После анализа таблицы</w:t>
      </w:r>
      <w:r w:rsidR="00585924">
        <w:t xml:space="preserve"> 11</w:t>
      </w:r>
      <w:r>
        <w:t xml:space="preserve"> видно, что компания ра</w:t>
      </w:r>
      <w:r w:rsidR="00DC055C">
        <w:t>ботает с достаточно хорошими отметками</w:t>
      </w:r>
      <w:r w:rsidR="00BD0F2E">
        <w:t xml:space="preserve"> рентабельности –</w:t>
      </w:r>
      <w:r w:rsidR="00DC055C">
        <w:t xml:space="preserve"> от 17 до 22</w:t>
      </w:r>
      <w:r>
        <w:t xml:space="preserve">%. </w:t>
      </w:r>
    </w:p>
    <w:p w:rsidR="004309BC" w:rsidRDefault="004309BC" w:rsidP="00585924">
      <w:r>
        <w:t xml:space="preserve">Результативность продаж </w:t>
      </w:r>
      <w:r w:rsidR="00DC055C">
        <w:t>объясняется</w:t>
      </w:r>
      <w:r>
        <w:t xml:space="preserve"> </w:t>
      </w:r>
      <w:r w:rsidR="00DC055C">
        <w:t>делением</w:t>
      </w:r>
      <w:r>
        <w:t xml:space="preserve"> </w:t>
      </w:r>
      <w:r w:rsidR="00DC055C">
        <w:t>планового на физический объем</w:t>
      </w:r>
      <w:r>
        <w:t xml:space="preserve"> продаж. Проанализируем эти показатели за тот же период (табл. </w:t>
      </w:r>
      <w:r w:rsidR="00585924">
        <w:t>12</w:t>
      </w:r>
      <w:r>
        <w:t>).</w:t>
      </w:r>
    </w:p>
    <w:p w:rsidR="004309BC" w:rsidRDefault="004309BC" w:rsidP="00464DAE">
      <w:pPr>
        <w:spacing w:line="240" w:lineRule="auto"/>
        <w:ind w:firstLine="0"/>
        <w:rPr>
          <w:rFonts w:eastAsia="Times New Roman"/>
        </w:rPr>
      </w:pPr>
      <w:r>
        <w:lastRenderedPageBreak/>
        <w:t xml:space="preserve">Таблица </w:t>
      </w:r>
      <w:r w:rsidR="00585924">
        <w:t>12</w:t>
      </w:r>
      <w:r w:rsidR="00A57004">
        <w:t xml:space="preserve"> – </w:t>
      </w:r>
      <w:r>
        <w:t xml:space="preserve">Показатели соотношения фактического и планового объемов продаж, </w:t>
      </w:r>
      <w:r w:rsidR="00585924" w:rsidRPr="00585924">
        <w:rPr>
          <w:rStyle w:val="af"/>
        </w:rPr>
        <w:t xml:space="preserve">за 2 полугодие </w:t>
      </w:r>
      <w:r w:rsidR="00233372">
        <w:t>2019 год</w:t>
      </w:r>
      <w:r w:rsidRPr="00A52BD3">
        <w:rPr>
          <w:rStyle w:val="ab"/>
          <w:sz w:val="24"/>
          <w:szCs w:val="24"/>
        </w:rPr>
        <w:t xml:space="preserve"> </w:t>
      </w:r>
      <w:r>
        <w:rPr>
          <w:rStyle w:val="ab"/>
          <w:sz w:val="24"/>
          <w:szCs w:val="24"/>
        </w:rPr>
        <w:footnoteReference w:id="29"/>
      </w:r>
    </w:p>
    <w:tbl>
      <w:tblPr>
        <w:tblW w:w="4883"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329"/>
        <w:gridCol w:w="956"/>
        <w:gridCol w:w="956"/>
        <w:gridCol w:w="1104"/>
        <w:gridCol w:w="996"/>
        <w:gridCol w:w="955"/>
        <w:gridCol w:w="996"/>
      </w:tblGrid>
      <w:tr w:rsidR="00EE2BDD" w:rsidRPr="009C1AD9" w:rsidTr="006830A3">
        <w:trPr>
          <w:trHeight w:val="285"/>
          <w:jc w:val="center"/>
        </w:trPr>
        <w:tc>
          <w:tcPr>
            <w:tcW w:w="1791" w:type="pct"/>
            <w:shd w:val="clear" w:color="auto" w:fill="auto"/>
            <w:tcMar>
              <w:top w:w="80" w:type="dxa"/>
              <w:left w:w="80" w:type="dxa"/>
              <w:bottom w:w="80" w:type="dxa"/>
              <w:right w:w="80" w:type="dxa"/>
            </w:tcMar>
          </w:tcPr>
          <w:p w:rsidR="00EE2BDD" w:rsidRPr="009C1AD9" w:rsidRDefault="00EE2BDD" w:rsidP="00EE2BDD">
            <w:pPr>
              <w:pStyle w:val="2A0"/>
              <w:rPr>
                <w:rFonts w:ascii="Times New Roman" w:hAnsi="Times New Roman" w:cs="Times New Roman"/>
                <w:sz w:val="24"/>
                <w:szCs w:val="24"/>
              </w:rPr>
            </w:pPr>
            <w:r w:rsidRPr="009C1AD9">
              <w:rPr>
                <w:rFonts w:ascii="Times New Roman" w:hAnsi="Times New Roman" w:cs="Times New Roman"/>
                <w:sz w:val="24"/>
                <w:szCs w:val="24"/>
              </w:rPr>
              <w:t>Показатели</w:t>
            </w:r>
          </w:p>
        </w:tc>
        <w:tc>
          <w:tcPr>
            <w:tcW w:w="514" w:type="pct"/>
            <w:shd w:val="clear" w:color="auto" w:fill="auto"/>
            <w:tcMar>
              <w:top w:w="80" w:type="dxa"/>
              <w:left w:w="80" w:type="dxa"/>
              <w:bottom w:w="80" w:type="dxa"/>
              <w:right w:w="80" w:type="dxa"/>
            </w:tcMar>
          </w:tcPr>
          <w:p w:rsidR="00EE2BDD" w:rsidRPr="009C1AD9" w:rsidRDefault="00EE2BDD" w:rsidP="009C1AD9">
            <w:pPr>
              <w:pStyle w:val="2A0"/>
              <w:jc w:val="center"/>
              <w:rPr>
                <w:rFonts w:ascii="Times New Roman" w:hAnsi="Times New Roman" w:cs="Times New Roman"/>
                <w:sz w:val="24"/>
                <w:szCs w:val="24"/>
              </w:rPr>
            </w:pPr>
            <w:r w:rsidRPr="009C1AD9">
              <w:rPr>
                <w:rFonts w:ascii="Times New Roman" w:hAnsi="Times New Roman" w:cs="Times New Roman"/>
                <w:sz w:val="24"/>
                <w:szCs w:val="24"/>
              </w:rPr>
              <w:t>июль</w:t>
            </w:r>
          </w:p>
        </w:tc>
        <w:tc>
          <w:tcPr>
            <w:tcW w:w="514" w:type="pct"/>
            <w:shd w:val="clear" w:color="auto" w:fill="auto"/>
            <w:tcMar>
              <w:top w:w="80" w:type="dxa"/>
              <w:left w:w="80" w:type="dxa"/>
              <w:bottom w:w="80" w:type="dxa"/>
              <w:right w:w="80" w:type="dxa"/>
            </w:tcMar>
          </w:tcPr>
          <w:p w:rsidR="00EE2BDD" w:rsidRPr="009C1AD9" w:rsidRDefault="00EE2BDD" w:rsidP="009C1AD9">
            <w:pPr>
              <w:pStyle w:val="2A0"/>
              <w:jc w:val="center"/>
              <w:rPr>
                <w:rFonts w:ascii="Times New Roman" w:hAnsi="Times New Roman" w:cs="Times New Roman"/>
                <w:sz w:val="24"/>
                <w:szCs w:val="24"/>
              </w:rPr>
            </w:pPr>
            <w:r w:rsidRPr="009C1AD9">
              <w:rPr>
                <w:rFonts w:ascii="Times New Roman" w:hAnsi="Times New Roman" w:cs="Times New Roman"/>
                <w:sz w:val="24"/>
                <w:szCs w:val="24"/>
              </w:rPr>
              <w:t>август</w:t>
            </w:r>
          </w:p>
        </w:tc>
        <w:tc>
          <w:tcPr>
            <w:tcW w:w="594" w:type="pct"/>
            <w:shd w:val="clear" w:color="auto" w:fill="auto"/>
            <w:tcMar>
              <w:top w:w="80" w:type="dxa"/>
              <w:left w:w="80" w:type="dxa"/>
              <w:bottom w:w="80" w:type="dxa"/>
              <w:right w:w="80" w:type="dxa"/>
            </w:tcMar>
          </w:tcPr>
          <w:p w:rsidR="00EE2BDD" w:rsidRPr="009C1AD9" w:rsidRDefault="00EE2BDD" w:rsidP="009C1AD9">
            <w:pPr>
              <w:pStyle w:val="2A0"/>
              <w:jc w:val="center"/>
              <w:rPr>
                <w:rFonts w:ascii="Times New Roman" w:hAnsi="Times New Roman" w:cs="Times New Roman"/>
                <w:sz w:val="24"/>
                <w:szCs w:val="24"/>
              </w:rPr>
            </w:pPr>
            <w:r w:rsidRPr="009C1AD9">
              <w:rPr>
                <w:rFonts w:ascii="Times New Roman" w:hAnsi="Times New Roman" w:cs="Times New Roman"/>
                <w:sz w:val="24"/>
                <w:szCs w:val="24"/>
              </w:rPr>
              <w:t>сентябрь</w:t>
            </w:r>
          </w:p>
        </w:tc>
        <w:tc>
          <w:tcPr>
            <w:tcW w:w="536" w:type="pct"/>
            <w:shd w:val="clear" w:color="auto" w:fill="auto"/>
            <w:tcMar>
              <w:top w:w="80" w:type="dxa"/>
              <w:left w:w="80" w:type="dxa"/>
              <w:bottom w:w="80" w:type="dxa"/>
              <w:right w:w="80" w:type="dxa"/>
            </w:tcMar>
          </w:tcPr>
          <w:p w:rsidR="00EE2BDD" w:rsidRPr="009C1AD9" w:rsidRDefault="00EE2BDD" w:rsidP="009C1AD9">
            <w:pPr>
              <w:pStyle w:val="2A0"/>
              <w:jc w:val="center"/>
              <w:rPr>
                <w:rFonts w:ascii="Times New Roman" w:hAnsi="Times New Roman" w:cs="Times New Roman"/>
                <w:sz w:val="24"/>
                <w:szCs w:val="24"/>
              </w:rPr>
            </w:pPr>
            <w:r w:rsidRPr="009C1AD9">
              <w:rPr>
                <w:rFonts w:ascii="Times New Roman" w:hAnsi="Times New Roman" w:cs="Times New Roman"/>
                <w:sz w:val="24"/>
                <w:szCs w:val="24"/>
              </w:rPr>
              <w:t>октябрь</w:t>
            </w:r>
          </w:p>
        </w:tc>
        <w:tc>
          <w:tcPr>
            <w:tcW w:w="514" w:type="pct"/>
            <w:shd w:val="clear" w:color="auto" w:fill="auto"/>
            <w:tcMar>
              <w:top w:w="80" w:type="dxa"/>
              <w:left w:w="80" w:type="dxa"/>
              <w:bottom w:w="80" w:type="dxa"/>
              <w:right w:w="80" w:type="dxa"/>
            </w:tcMar>
          </w:tcPr>
          <w:p w:rsidR="00EE2BDD" w:rsidRPr="009C1AD9" w:rsidRDefault="00EE2BDD" w:rsidP="009C1AD9">
            <w:pPr>
              <w:pStyle w:val="2A0"/>
              <w:jc w:val="center"/>
              <w:rPr>
                <w:rFonts w:ascii="Times New Roman" w:hAnsi="Times New Roman" w:cs="Times New Roman"/>
                <w:sz w:val="24"/>
                <w:szCs w:val="24"/>
              </w:rPr>
            </w:pPr>
            <w:r w:rsidRPr="009C1AD9">
              <w:rPr>
                <w:rFonts w:ascii="Times New Roman" w:hAnsi="Times New Roman" w:cs="Times New Roman"/>
                <w:sz w:val="24"/>
                <w:szCs w:val="24"/>
              </w:rPr>
              <w:t>ноябрь</w:t>
            </w:r>
          </w:p>
        </w:tc>
        <w:tc>
          <w:tcPr>
            <w:tcW w:w="536" w:type="pct"/>
            <w:shd w:val="clear" w:color="auto" w:fill="auto"/>
            <w:tcMar>
              <w:top w:w="80" w:type="dxa"/>
              <w:left w:w="80" w:type="dxa"/>
              <w:bottom w:w="80" w:type="dxa"/>
              <w:right w:w="80" w:type="dxa"/>
            </w:tcMar>
          </w:tcPr>
          <w:p w:rsidR="00EE2BDD" w:rsidRPr="009C1AD9" w:rsidRDefault="00EE2BDD" w:rsidP="009C1AD9">
            <w:pPr>
              <w:pStyle w:val="2A0"/>
              <w:jc w:val="center"/>
              <w:rPr>
                <w:rFonts w:ascii="Times New Roman" w:hAnsi="Times New Roman" w:cs="Times New Roman"/>
                <w:sz w:val="24"/>
                <w:szCs w:val="24"/>
              </w:rPr>
            </w:pPr>
            <w:r w:rsidRPr="009C1AD9">
              <w:rPr>
                <w:rFonts w:ascii="Times New Roman" w:hAnsi="Times New Roman" w:cs="Times New Roman"/>
                <w:sz w:val="24"/>
                <w:szCs w:val="24"/>
              </w:rPr>
              <w:t>декабрь</w:t>
            </w:r>
          </w:p>
        </w:tc>
      </w:tr>
      <w:tr w:rsidR="004309BC" w:rsidRPr="009C1AD9" w:rsidTr="006830A3">
        <w:trPr>
          <w:trHeight w:hRule="exact" w:val="397"/>
          <w:jc w:val="center"/>
        </w:trPr>
        <w:tc>
          <w:tcPr>
            <w:tcW w:w="1791" w:type="pct"/>
            <w:shd w:val="clear" w:color="auto" w:fill="auto"/>
            <w:tcMar>
              <w:top w:w="80" w:type="dxa"/>
              <w:left w:w="80" w:type="dxa"/>
              <w:bottom w:w="80" w:type="dxa"/>
              <w:right w:w="80" w:type="dxa"/>
            </w:tcMar>
          </w:tcPr>
          <w:p w:rsidR="004309BC" w:rsidRPr="009C1AD9" w:rsidRDefault="003768F4" w:rsidP="00EE2BDD">
            <w:pPr>
              <w:pStyle w:val="2A0"/>
              <w:rPr>
                <w:rFonts w:ascii="Times New Roman" w:hAnsi="Times New Roman" w:cs="Times New Roman"/>
                <w:sz w:val="24"/>
                <w:szCs w:val="24"/>
              </w:rPr>
            </w:pPr>
            <w:r>
              <w:rPr>
                <w:rFonts w:ascii="Times New Roman" w:hAnsi="Times New Roman" w:cs="Times New Roman"/>
                <w:sz w:val="24"/>
                <w:szCs w:val="24"/>
              </w:rPr>
              <w:t>Выручка (тыс</w:t>
            </w:r>
            <w:r w:rsidR="007631A7">
              <w:rPr>
                <w:rFonts w:ascii="Times New Roman" w:hAnsi="Times New Roman" w:cs="Times New Roman"/>
                <w:sz w:val="24"/>
                <w:szCs w:val="24"/>
              </w:rPr>
              <w:t>.</w:t>
            </w:r>
            <w:r>
              <w:rPr>
                <w:rFonts w:ascii="Times New Roman" w:hAnsi="Times New Roman" w:cs="Times New Roman"/>
                <w:sz w:val="24"/>
                <w:szCs w:val="24"/>
              </w:rPr>
              <w:t xml:space="preserve"> </w:t>
            </w:r>
            <w:r w:rsidR="004309BC" w:rsidRPr="009C1AD9">
              <w:rPr>
                <w:rFonts w:ascii="Times New Roman" w:hAnsi="Times New Roman" w:cs="Times New Roman"/>
                <w:sz w:val="24"/>
                <w:szCs w:val="24"/>
              </w:rPr>
              <w:t>руб.)</w:t>
            </w:r>
          </w:p>
        </w:tc>
        <w:tc>
          <w:tcPr>
            <w:tcW w:w="514"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78960</w:t>
            </w:r>
          </w:p>
        </w:tc>
        <w:tc>
          <w:tcPr>
            <w:tcW w:w="514"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73600</w:t>
            </w:r>
          </w:p>
        </w:tc>
        <w:tc>
          <w:tcPr>
            <w:tcW w:w="594"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74900</w:t>
            </w:r>
          </w:p>
        </w:tc>
        <w:tc>
          <w:tcPr>
            <w:tcW w:w="536"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69670</w:t>
            </w:r>
          </w:p>
        </w:tc>
        <w:tc>
          <w:tcPr>
            <w:tcW w:w="514"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72640</w:t>
            </w:r>
          </w:p>
        </w:tc>
        <w:tc>
          <w:tcPr>
            <w:tcW w:w="536"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70990</w:t>
            </w:r>
          </w:p>
        </w:tc>
      </w:tr>
      <w:tr w:rsidR="004309BC" w:rsidRPr="009C1AD9" w:rsidTr="006830A3">
        <w:trPr>
          <w:trHeight w:hRule="exact" w:val="397"/>
          <w:jc w:val="center"/>
        </w:trPr>
        <w:tc>
          <w:tcPr>
            <w:tcW w:w="1791" w:type="pct"/>
            <w:shd w:val="clear" w:color="auto" w:fill="auto"/>
            <w:tcMar>
              <w:top w:w="80" w:type="dxa"/>
              <w:left w:w="80" w:type="dxa"/>
              <w:bottom w:w="80" w:type="dxa"/>
              <w:right w:w="80" w:type="dxa"/>
            </w:tcMar>
          </w:tcPr>
          <w:p w:rsidR="004309BC" w:rsidRPr="009C1AD9" w:rsidRDefault="003768F4" w:rsidP="00EE2BDD">
            <w:pPr>
              <w:pStyle w:val="2A0"/>
              <w:rPr>
                <w:rFonts w:ascii="Times New Roman" w:hAnsi="Times New Roman" w:cs="Times New Roman"/>
                <w:sz w:val="24"/>
                <w:szCs w:val="24"/>
              </w:rPr>
            </w:pPr>
            <w:r>
              <w:rPr>
                <w:rFonts w:ascii="Times New Roman" w:hAnsi="Times New Roman" w:cs="Times New Roman"/>
                <w:sz w:val="24"/>
                <w:szCs w:val="24"/>
              </w:rPr>
              <w:t>Плановая выручка (тыс</w:t>
            </w:r>
            <w:r w:rsidR="007631A7">
              <w:rPr>
                <w:rFonts w:ascii="Times New Roman" w:hAnsi="Times New Roman" w:cs="Times New Roman"/>
                <w:sz w:val="24"/>
                <w:szCs w:val="24"/>
              </w:rPr>
              <w:t>.</w:t>
            </w:r>
            <w:r w:rsidR="004309BC" w:rsidRPr="009C1AD9">
              <w:rPr>
                <w:rFonts w:ascii="Times New Roman" w:hAnsi="Times New Roman" w:cs="Times New Roman"/>
                <w:sz w:val="24"/>
                <w:szCs w:val="24"/>
              </w:rPr>
              <w:t xml:space="preserve"> руб.)</w:t>
            </w:r>
          </w:p>
        </w:tc>
        <w:tc>
          <w:tcPr>
            <w:tcW w:w="514"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79100</w:t>
            </w:r>
          </w:p>
        </w:tc>
        <w:tc>
          <w:tcPr>
            <w:tcW w:w="514"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74800</w:t>
            </w:r>
          </w:p>
        </w:tc>
        <w:tc>
          <w:tcPr>
            <w:tcW w:w="594"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74390</w:t>
            </w:r>
          </w:p>
        </w:tc>
        <w:tc>
          <w:tcPr>
            <w:tcW w:w="536"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70120</w:t>
            </w:r>
          </w:p>
        </w:tc>
        <w:tc>
          <w:tcPr>
            <w:tcW w:w="514"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72910</w:t>
            </w:r>
          </w:p>
        </w:tc>
        <w:tc>
          <w:tcPr>
            <w:tcW w:w="536"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71200</w:t>
            </w:r>
          </w:p>
        </w:tc>
      </w:tr>
      <w:tr w:rsidR="004309BC" w:rsidRPr="009C1AD9" w:rsidTr="006830A3">
        <w:trPr>
          <w:trHeight w:hRule="exact" w:val="397"/>
          <w:jc w:val="center"/>
        </w:trPr>
        <w:tc>
          <w:tcPr>
            <w:tcW w:w="1791" w:type="pct"/>
            <w:shd w:val="clear" w:color="auto" w:fill="auto"/>
            <w:tcMar>
              <w:top w:w="80" w:type="dxa"/>
              <w:left w:w="80" w:type="dxa"/>
              <w:bottom w:w="80" w:type="dxa"/>
              <w:right w:w="80" w:type="dxa"/>
            </w:tcMar>
          </w:tcPr>
          <w:p w:rsidR="004309BC" w:rsidRPr="009C1AD9" w:rsidRDefault="004309BC" w:rsidP="00EE2BDD">
            <w:pPr>
              <w:pStyle w:val="2A0"/>
              <w:rPr>
                <w:rFonts w:ascii="Times New Roman" w:hAnsi="Times New Roman" w:cs="Times New Roman"/>
                <w:sz w:val="24"/>
                <w:szCs w:val="24"/>
              </w:rPr>
            </w:pPr>
            <w:r w:rsidRPr="009C1AD9">
              <w:rPr>
                <w:rFonts w:ascii="Times New Roman" w:hAnsi="Times New Roman" w:cs="Times New Roman"/>
                <w:sz w:val="24"/>
                <w:szCs w:val="24"/>
              </w:rPr>
              <w:t>Отклонение (+/-)</w:t>
            </w:r>
          </w:p>
        </w:tc>
        <w:tc>
          <w:tcPr>
            <w:tcW w:w="514"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-140</w:t>
            </w:r>
          </w:p>
        </w:tc>
        <w:tc>
          <w:tcPr>
            <w:tcW w:w="514"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-1200</w:t>
            </w:r>
          </w:p>
        </w:tc>
        <w:tc>
          <w:tcPr>
            <w:tcW w:w="594"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510</w:t>
            </w:r>
          </w:p>
        </w:tc>
        <w:tc>
          <w:tcPr>
            <w:tcW w:w="536"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-450</w:t>
            </w:r>
          </w:p>
        </w:tc>
        <w:tc>
          <w:tcPr>
            <w:tcW w:w="514"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-270</w:t>
            </w:r>
          </w:p>
        </w:tc>
        <w:tc>
          <w:tcPr>
            <w:tcW w:w="536" w:type="pct"/>
            <w:shd w:val="clear" w:color="auto" w:fill="auto"/>
            <w:tcMar>
              <w:top w:w="80" w:type="dxa"/>
              <w:left w:w="80" w:type="dxa"/>
              <w:bottom w:w="80" w:type="dxa"/>
              <w:right w:w="80" w:type="dxa"/>
            </w:tcMar>
          </w:tcPr>
          <w:p w:rsidR="004309BC" w:rsidRPr="009C1AD9" w:rsidRDefault="004309BC" w:rsidP="009C1AD9">
            <w:pPr>
              <w:pBdr>
                <w:top w:val="nil"/>
                <w:left w:val="nil"/>
                <w:bottom w:val="nil"/>
                <w:right w:val="nil"/>
                <w:between w:val="nil"/>
                <w:bar w:val="nil"/>
              </w:pBdr>
              <w:ind w:firstLine="0"/>
              <w:jc w:val="right"/>
              <w:rPr>
                <w:rFonts w:eastAsia="Arial Unicode MS"/>
                <w:sz w:val="24"/>
                <w:szCs w:val="24"/>
                <w:bdr w:val="nil"/>
              </w:rPr>
            </w:pPr>
            <w:r w:rsidRPr="009C1AD9">
              <w:rPr>
                <w:rFonts w:eastAsia="Arial Unicode MS"/>
                <w:sz w:val="24"/>
                <w:szCs w:val="24"/>
                <w:bdr w:val="nil"/>
              </w:rPr>
              <w:t>-210</w:t>
            </w:r>
          </w:p>
        </w:tc>
      </w:tr>
    </w:tbl>
    <w:p w:rsidR="007A4F27" w:rsidRDefault="007A4F27" w:rsidP="00EE2BDD"/>
    <w:p w:rsidR="004309BC" w:rsidRPr="00EE2BDD" w:rsidRDefault="004309BC" w:rsidP="00EE2BDD">
      <w:r w:rsidRPr="00EE2BDD">
        <w:t>Экономисты объясняют невыполнение плана продаж следующими причинами:</w:t>
      </w:r>
    </w:p>
    <w:p w:rsidR="004309BC" w:rsidRPr="00EE2BDD" w:rsidRDefault="004309BC" w:rsidP="00955F0E">
      <w:pPr>
        <w:numPr>
          <w:ilvl w:val="0"/>
          <w:numId w:val="146"/>
        </w:numPr>
        <w:tabs>
          <w:tab w:val="left" w:pos="993"/>
        </w:tabs>
        <w:ind w:left="0" w:firstLine="709"/>
      </w:pPr>
      <w:r w:rsidRPr="00EE2BDD">
        <w:t>план определен на уровне труднодостижимого, а не на уровне минимального</w:t>
      </w:r>
      <w:r w:rsidR="008D311B">
        <w:t>;</w:t>
      </w:r>
    </w:p>
    <w:p w:rsidR="00B22E9C" w:rsidRDefault="004309BC" w:rsidP="00955F0E">
      <w:pPr>
        <w:numPr>
          <w:ilvl w:val="0"/>
          <w:numId w:val="146"/>
        </w:numPr>
        <w:tabs>
          <w:tab w:val="left" w:pos="993"/>
        </w:tabs>
        <w:ind w:left="0" w:firstLine="709"/>
        <w:rPr>
          <w:lang w:eastAsia="ru-RU"/>
        </w:rPr>
      </w:pPr>
      <w:r w:rsidRPr="00EE2BDD">
        <w:t>в период кризиса падение спроса населения неизбежно, соответственно и падение продаж.</w:t>
      </w:r>
    </w:p>
    <w:p w:rsidR="00AE5139" w:rsidRDefault="00AE5139" w:rsidP="00AE5139">
      <w:pPr>
        <w:tabs>
          <w:tab w:val="left" w:pos="993"/>
        </w:tabs>
        <w:rPr>
          <w:lang w:eastAsia="ru-RU"/>
        </w:rPr>
      </w:pPr>
    </w:p>
    <w:p w:rsidR="00B22E9C" w:rsidRPr="00A85B9D" w:rsidRDefault="00B22E9C" w:rsidP="00F911E6">
      <w:pPr>
        <w:pStyle w:val="2a"/>
        <w:ind w:firstLine="709"/>
        <w:jc w:val="both"/>
        <w:rPr>
          <w:lang w:eastAsia="ru-RU"/>
        </w:rPr>
      </w:pPr>
      <w:bookmarkStart w:id="17" w:name="_Toc42368900"/>
      <w:r>
        <w:rPr>
          <w:lang w:eastAsia="ru-RU"/>
        </w:rPr>
        <w:t>2.4 Проблемы снижения себестоимости продукции посредством логистических инструментов</w:t>
      </w:r>
      <w:bookmarkEnd w:id="17"/>
    </w:p>
    <w:p w:rsidR="00704FB7" w:rsidRPr="00704FB7" w:rsidRDefault="00704FB7" w:rsidP="00704FB7">
      <w:pPr>
        <w:rPr>
          <w:lang w:eastAsia="ru-RU"/>
        </w:rPr>
      </w:pPr>
    </w:p>
    <w:p w:rsidR="004309BC" w:rsidRDefault="004309BC" w:rsidP="00EE2BDD">
      <w:pPr>
        <w:rPr>
          <w:rFonts w:eastAsia="Times New Roman"/>
        </w:rPr>
      </w:pPr>
      <w:r>
        <w:t>Система ценообразования гипермаркетов «Магнит» позволяет на базе учетных цен сформировывать цену продаж, определив определенный процент надбавки. Для того, чтобы цена продажи обеспечивала необходимый уровень доходности, она определяется формулой относительно учетной цены непосредственно в программе бухгалтера компании. Поступление накладных происходит как в бумажном, так и в электронном виде. В электронных таблицах применяются дополнительные столбцы с размером процентных надбавок и высчитываются цены продаж. Это дает некоторые преимущества в сравнении с ручными расчетами и назначением цен продаж, а именно:</w:t>
      </w:r>
    </w:p>
    <w:p w:rsidR="004309BC" w:rsidRPr="00EE2BDD" w:rsidRDefault="004309BC" w:rsidP="00955F0E">
      <w:pPr>
        <w:numPr>
          <w:ilvl w:val="0"/>
          <w:numId w:val="146"/>
        </w:numPr>
        <w:tabs>
          <w:tab w:val="left" w:pos="993"/>
        </w:tabs>
        <w:ind w:left="0" w:firstLine="709"/>
      </w:pPr>
      <w:r w:rsidRPr="00EE2BDD">
        <w:t>от оператора не требуются специальные действия для расчета новой цены продажи</w:t>
      </w:r>
      <w:r w:rsidR="005F110D">
        <w:t>;</w:t>
      </w:r>
    </w:p>
    <w:p w:rsidR="004309BC" w:rsidRPr="00EE2BDD" w:rsidRDefault="004309BC" w:rsidP="00955F0E">
      <w:pPr>
        <w:numPr>
          <w:ilvl w:val="0"/>
          <w:numId w:val="146"/>
        </w:numPr>
        <w:tabs>
          <w:tab w:val="left" w:pos="993"/>
        </w:tabs>
        <w:ind w:left="0" w:firstLine="709"/>
      </w:pPr>
      <w:r w:rsidRPr="00EE2BDD">
        <w:lastRenderedPageBreak/>
        <w:t>в зависимости от изменения цен поставок выполняется автоматическое изменение цены продажи</w:t>
      </w:r>
      <w:r w:rsidR="005F110D">
        <w:t>;</w:t>
      </w:r>
      <w:r w:rsidRPr="00EE2BDD">
        <w:t xml:space="preserve"> </w:t>
      </w:r>
    </w:p>
    <w:p w:rsidR="004309BC" w:rsidRDefault="004309BC" w:rsidP="00955F0E">
      <w:pPr>
        <w:numPr>
          <w:ilvl w:val="0"/>
          <w:numId w:val="146"/>
        </w:numPr>
        <w:tabs>
          <w:tab w:val="left" w:pos="993"/>
        </w:tabs>
        <w:ind w:left="0" w:firstLine="709"/>
      </w:pPr>
      <w:r w:rsidRPr="00EE2BDD">
        <w:t>происходит наглядное представление способа формирования цены пр</w:t>
      </w:r>
      <w:r w:rsidR="00BF6907">
        <w:t xml:space="preserve">одаж. Например, для цены с торговой </w:t>
      </w:r>
      <w:r w:rsidRPr="00EE2BDD">
        <w:t>наценкой в 25% от себестоимости расчет будет выполняться по формуле 4:</w:t>
      </w:r>
    </w:p>
    <w:p w:rsidR="00275D44" w:rsidRPr="00EE2BDD" w:rsidRDefault="00275D44" w:rsidP="00275D44">
      <w:pPr>
        <w:tabs>
          <w:tab w:val="left" w:pos="993"/>
        </w:tabs>
        <w:ind w:left="709" w:firstLine="0"/>
      </w:pPr>
    </w:p>
    <w:p w:rsidR="004309BC" w:rsidRDefault="004309BC" w:rsidP="004309B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spacing w:line="360" w:lineRule="auto"/>
        <w:ind w:right="6" w:firstLine="709"/>
        <w:jc w:val="right"/>
        <w:rPr>
          <w:rFonts w:ascii="Times New Roman" w:hAnsi="Times New Roman"/>
          <w:sz w:val="28"/>
          <w:szCs w:val="24"/>
        </w:rPr>
      </w:pPr>
      <w:r w:rsidRPr="00EE2BDD">
        <w:rPr>
          <w:rFonts w:ascii="Times New Roman" w:hAnsi="Times New Roman"/>
          <w:sz w:val="28"/>
          <w:szCs w:val="24"/>
        </w:rPr>
        <w:t xml:space="preserve">В=Ах1,25 </w:t>
      </w:r>
      <w:r w:rsidRPr="00EE2BDD">
        <w:rPr>
          <w:rFonts w:ascii="Times New Roman" w:hAnsi="Times New Roman"/>
          <w:sz w:val="28"/>
          <w:szCs w:val="24"/>
        </w:rPr>
        <w:tab/>
      </w:r>
      <w:r w:rsidRPr="00EE2BDD">
        <w:rPr>
          <w:rFonts w:ascii="Times New Roman" w:hAnsi="Times New Roman"/>
          <w:sz w:val="28"/>
          <w:szCs w:val="24"/>
        </w:rPr>
        <w:tab/>
      </w:r>
      <w:r w:rsidR="00EE2BDD">
        <w:rPr>
          <w:rFonts w:ascii="Times New Roman" w:hAnsi="Times New Roman"/>
          <w:sz w:val="28"/>
          <w:szCs w:val="24"/>
        </w:rPr>
        <w:tab/>
      </w:r>
      <w:r w:rsidR="00EE2BDD">
        <w:rPr>
          <w:rFonts w:ascii="Times New Roman" w:hAnsi="Times New Roman"/>
          <w:sz w:val="28"/>
          <w:szCs w:val="24"/>
        </w:rPr>
        <w:tab/>
      </w:r>
      <w:r w:rsidRPr="00EE2BDD">
        <w:rPr>
          <w:rFonts w:ascii="Times New Roman" w:hAnsi="Times New Roman"/>
          <w:sz w:val="28"/>
          <w:szCs w:val="24"/>
        </w:rPr>
        <w:tab/>
      </w:r>
      <w:r w:rsidRPr="00EE2BDD">
        <w:rPr>
          <w:rFonts w:ascii="Times New Roman" w:hAnsi="Times New Roman"/>
          <w:sz w:val="28"/>
          <w:szCs w:val="24"/>
        </w:rPr>
        <w:tab/>
        <w:t>(4)</w:t>
      </w:r>
    </w:p>
    <w:p w:rsidR="00275D44" w:rsidRPr="00EE2BDD" w:rsidRDefault="00275D44" w:rsidP="004309BC">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spacing w:line="360" w:lineRule="auto"/>
        <w:ind w:right="6" w:firstLine="709"/>
        <w:jc w:val="right"/>
        <w:rPr>
          <w:rFonts w:ascii="Times New Roman" w:eastAsia="Times New Roman" w:hAnsi="Times New Roman" w:cs="Times New Roman"/>
          <w:sz w:val="28"/>
          <w:szCs w:val="24"/>
        </w:rPr>
      </w:pPr>
    </w:p>
    <w:p w:rsidR="00B876D5" w:rsidRDefault="00EE2BDD" w:rsidP="00EE2BDD">
      <w:r>
        <w:t>где</w:t>
      </w:r>
      <w:r w:rsidR="004309BC">
        <w:t xml:space="preserve"> </w:t>
      </w:r>
    </w:p>
    <w:p w:rsidR="004309BC" w:rsidRDefault="00BD0F2E" w:rsidP="00B876D5">
      <w:pPr>
        <w:ind w:firstLine="0"/>
        <w:rPr>
          <w:rFonts w:eastAsia="Times New Roman"/>
        </w:rPr>
      </w:pPr>
      <w:r>
        <w:t>А –</w:t>
      </w:r>
      <w:r w:rsidR="004309BC">
        <w:t xml:space="preserve"> цена поставщика</w:t>
      </w:r>
      <w:r w:rsidR="00EE2BDD">
        <w:t>.</w:t>
      </w:r>
    </w:p>
    <w:p w:rsidR="004309BC" w:rsidRDefault="004309BC" w:rsidP="00EE2BDD">
      <w:pPr>
        <w:rPr>
          <w:rFonts w:eastAsia="Times New Roman"/>
        </w:rPr>
      </w:pPr>
      <w:r>
        <w:t>Организация оптимальной логистической системы обслуживания потребителя. Проанализируем применяемые в гипермаркетах «Магнит» приемы мерчендайзинга:</w:t>
      </w:r>
    </w:p>
    <w:p w:rsidR="00302A01" w:rsidRDefault="008D311B" w:rsidP="00302A01">
      <w:pPr>
        <w:numPr>
          <w:ilvl w:val="0"/>
          <w:numId w:val="146"/>
        </w:numPr>
        <w:tabs>
          <w:tab w:val="left" w:pos="1134"/>
        </w:tabs>
        <w:ind w:left="0" w:firstLine="709"/>
      </w:pPr>
      <w:r>
        <w:t>п</w:t>
      </w:r>
      <w:r w:rsidR="004309BC">
        <w:t>уть в каждом гипермаркете начинается с правой стороны (рисунок 1</w:t>
      </w:r>
      <w:r w:rsidR="000C753E">
        <w:t>1</w:t>
      </w:r>
      <w:r w:rsidR="004309BC">
        <w:t>). В первую очередь это связано с преимущественно правой ориентацией человека. Как правило, полки здесь всегда уставлены обильно и с очень большим ассортиментом, магазины всегда представляют то, что они особенно ра</w:t>
      </w:r>
      <w:r w:rsidR="005F110D">
        <w:t>ды предложить своим покупателям;</w:t>
      </w:r>
    </w:p>
    <w:p w:rsidR="00302A01" w:rsidRDefault="00302A01" w:rsidP="00302A01">
      <w:pPr>
        <w:tabs>
          <w:tab w:val="left" w:pos="1134"/>
        </w:tabs>
        <w:ind w:firstLine="0"/>
      </w:pPr>
    </w:p>
    <w:p w:rsidR="00EE2BDD" w:rsidRDefault="00A36DD2" w:rsidP="00EE2BDD">
      <w:pPr>
        <w:ind w:firstLine="0"/>
        <w:jc w:val="center"/>
        <w:rPr>
          <w:u w:color="FF5F5D"/>
        </w:rPr>
      </w:pPr>
      <w:r>
        <w:rPr>
          <w:noProof/>
          <w:szCs w:val="28"/>
        </w:rPr>
        <w:pict>
          <v:shape id="_x0000_i1047" type="#_x0000_t75" alt="http://pressa.irk.ru/images/editions/pt/2004/n8/shema.jpg" style="width:354pt;height:157.5pt;visibility:visible">
            <v:imagedata r:id="rId31" o:title="shema"/>
          </v:shape>
        </w:pict>
      </w:r>
    </w:p>
    <w:p w:rsidR="00AE5139" w:rsidRDefault="00EE2BDD" w:rsidP="00EE2BDD">
      <w:pPr>
        <w:ind w:firstLine="0"/>
        <w:jc w:val="center"/>
        <w:rPr>
          <w:u w:color="FF5F5D"/>
        </w:rPr>
      </w:pPr>
      <w:r>
        <w:rPr>
          <w:u w:color="FF5F5D"/>
        </w:rPr>
        <w:t>Рис</w:t>
      </w:r>
      <w:r w:rsidR="006645CE">
        <w:rPr>
          <w:u w:color="FF5F5D"/>
        </w:rPr>
        <w:t>унок</w:t>
      </w:r>
      <w:r>
        <w:rPr>
          <w:u w:color="FF5F5D"/>
        </w:rPr>
        <w:t xml:space="preserve"> 11</w:t>
      </w:r>
      <w:r w:rsidR="006645CE">
        <w:rPr>
          <w:u w:color="FF5F5D"/>
        </w:rPr>
        <w:t xml:space="preserve"> </w:t>
      </w:r>
      <w:r w:rsidR="006645CE">
        <w:t>–</w:t>
      </w:r>
      <w:r>
        <w:rPr>
          <w:u w:color="FF5F5D"/>
        </w:rPr>
        <w:t xml:space="preserve"> Схема торгового зала</w:t>
      </w:r>
    </w:p>
    <w:p w:rsidR="007A4F27" w:rsidRPr="00EE2BDD" w:rsidRDefault="007A4F27" w:rsidP="00EE2BDD">
      <w:pPr>
        <w:ind w:firstLine="0"/>
        <w:jc w:val="center"/>
      </w:pPr>
    </w:p>
    <w:p w:rsidR="004309BC" w:rsidRPr="0074604F" w:rsidRDefault="008D311B" w:rsidP="0074604F">
      <w:pPr>
        <w:numPr>
          <w:ilvl w:val="0"/>
          <w:numId w:val="146"/>
        </w:numPr>
        <w:tabs>
          <w:tab w:val="left" w:pos="1134"/>
        </w:tabs>
        <w:ind w:left="0" w:firstLine="709"/>
      </w:pPr>
      <w:r>
        <w:t>т</w:t>
      </w:r>
      <w:r w:rsidR="00BD0F2E">
        <w:t>ележки –</w:t>
      </w:r>
      <w:r w:rsidR="004309BC" w:rsidRPr="0074604F">
        <w:t xml:space="preserve"> это своего рода оружие магазина. Покупатель, выбрав тележку, поместит в нее гораздо больше покупок, чем в корзину. </w:t>
      </w:r>
      <w:r w:rsidR="004309BC" w:rsidRPr="0074604F">
        <w:lastRenderedPageBreak/>
        <w:t>Специалистам по стратегии в гипермар</w:t>
      </w:r>
      <w:r>
        <w:t>кетах известно,</w:t>
      </w:r>
      <w:r w:rsidR="004309BC" w:rsidRPr="0074604F">
        <w:t xml:space="preserve"> что покупатель, поворачивая тележку в одну сторону, смотрит при этом в противоположную. Так же известно, что на скорость, с которой покупатель толкает тележку, часто влияет музыкальное сопровождение магазина. Более медленная музыка замедляет движение покупателя и дольше задерживает</w:t>
      </w:r>
      <w:r w:rsidR="00BD0F2E">
        <w:t xml:space="preserve"> его в магазине, как результат –</w:t>
      </w:r>
      <w:r w:rsidR="004309BC" w:rsidRPr="0074604F">
        <w:t xml:space="preserve"> совершается больше покупок. По заключениям экспертов, правильный выбор фонового музыкального сопровожд</w:t>
      </w:r>
      <w:r w:rsidR="005F110D" w:rsidRPr="0074604F">
        <w:t>ения увеличивает продажи на 38%;</w:t>
      </w:r>
    </w:p>
    <w:p w:rsidR="004309BC" w:rsidRPr="0074604F" w:rsidRDefault="008D311B" w:rsidP="0074604F">
      <w:pPr>
        <w:numPr>
          <w:ilvl w:val="0"/>
          <w:numId w:val="146"/>
        </w:numPr>
        <w:tabs>
          <w:tab w:val="left" w:pos="1134"/>
        </w:tabs>
        <w:ind w:left="0" w:firstLine="709"/>
      </w:pPr>
      <w:r>
        <w:t>н</w:t>
      </w:r>
      <w:r w:rsidR="004309BC" w:rsidRPr="0074604F">
        <w:t>а входе в гипермаркет покупателя встречают полки с прохладительными напитками и алкогольной продукцией, что настраивае</w:t>
      </w:r>
      <w:r w:rsidR="005F110D" w:rsidRPr="0074604F">
        <w:t>т его на праздничное настроение;</w:t>
      </w:r>
    </w:p>
    <w:p w:rsidR="004309BC" w:rsidRPr="0074604F" w:rsidRDefault="008D311B" w:rsidP="0074604F">
      <w:pPr>
        <w:numPr>
          <w:ilvl w:val="0"/>
          <w:numId w:val="146"/>
        </w:numPr>
        <w:tabs>
          <w:tab w:val="left" w:pos="1134"/>
        </w:tabs>
        <w:ind w:left="0" w:firstLine="709"/>
      </w:pPr>
      <w:r>
        <w:t>х</w:t>
      </w:r>
      <w:r w:rsidR="004309BC" w:rsidRPr="0074604F">
        <w:t>лебобулочная и молочная продукция всегда располагаются в разных концах зала. Чем длиннее будет путь между этими отделами, тем больше времени покупатель проведет в магазине, тем больше продуктов попадет в поле его зрения, т</w:t>
      </w:r>
      <w:r w:rsidR="005F110D" w:rsidRPr="0074604F">
        <w:t>ем больше денег будет потрачено;</w:t>
      </w:r>
    </w:p>
    <w:p w:rsidR="004309BC" w:rsidRPr="0074604F" w:rsidRDefault="008D311B" w:rsidP="0074604F">
      <w:pPr>
        <w:numPr>
          <w:ilvl w:val="0"/>
          <w:numId w:val="146"/>
        </w:numPr>
        <w:tabs>
          <w:tab w:val="left" w:pos="1134"/>
        </w:tabs>
        <w:ind w:left="0" w:firstLine="709"/>
      </w:pPr>
      <w:r>
        <w:t>ц</w:t>
      </w:r>
      <w:r w:rsidR="004309BC" w:rsidRPr="0074604F">
        <w:t>ентральной «фокус-точкой», по стратегии гипермаркета, является мясной отдел. Здесь впервые покупатель встречается с обслуживающим персоналом. В этом отделе, как правило, задерживаются надолго, и для этого все предусмотрено. Для более привлекательного вида мяса в гипермаркете выставляется специальный свет, который придает ему красноватый оттенок. Подсветка призвана не только поддерживать натуральный цвет мяса, но располагается с таким расчетом, чтобы от подошедших справа покупателей создавалась небольшая тень, что придает продукции пластичност</w:t>
      </w:r>
      <w:r>
        <w:t>ь и рельеф. Таким образом тёмно-розовый говяжий</w:t>
      </w:r>
      <w:r w:rsidR="004309BC" w:rsidRPr="0074604F">
        <w:t xml:space="preserve"> шницель, нарезанный тонкими ломтиками, будет казаться толщиной в несколько сантиметров. Как правило, колбасный и мясной отделы заканчиваются сырами, и покупатель не замечает плавный переход освещения от желтого к красному и восприни</w:t>
      </w:r>
      <w:r w:rsidR="005F110D" w:rsidRPr="0074604F">
        <w:t>мает цвета сыра как натуральные;</w:t>
      </w:r>
    </w:p>
    <w:p w:rsidR="004309BC" w:rsidRPr="0074604F" w:rsidRDefault="008D311B" w:rsidP="0074604F">
      <w:pPr>
        <w:numPr>
          <w:ilvl w:val="0"/>
          <w:numId w:val="146"/>
        </w:numPr>
        <w:tabs>
          <w:tab w:val="left" w:pos="1134"/>
        </w:tabs>
        <w:ind w:left="0" w:firstLine="709"/>
      </w:pPr>
      <w:r>
        <w:lastRenderedPageBreak/>
        <w:t>в</w:t>
      </w:r>
      <w:r w:rsidR="004309BC" w:rsidRPr="0074604F">
        <w:t xml:space="preserve"> торговом зале как правило ощутимы ароматы свежего хлеба и кофе, эти приятные запахи привлекают покупателей в магазин. В случаях, кода в СМ нет своей пекарни, используются спреи-ароматизаторы с запахом свежей выпечки. Продукция с резкими запахами (мясо, рыба) тщательно упаковывается в пластик. Прилавки с рыбой, деликатесами и выпечкой специально проектируются в виде небольших магазинчиков, в которых п</w:t>
      </w:r>
      <w:r w:rsidR="005F110D" w:rsidRPr="0074604F">
        <w:t>окупатели чувствуют себя уютно;</w:t>
      </w:r>
    </w:p>
    <w:p w:rsidR="004309BC" w:rsidRPr="0074604F" w:rsidRDefault="008D311B" w:rsidP="0074604F">
      <w:pPr>
        <w:numPr>
          <w:ilvl w:val="0"/>
          <w:numId w:val="146"/>
        </w:numPr>
        <w:tabs>
          <w:tab w:val="left" w:pos="1134"/>
        </w:tabs>
        <w:ind w:left="0" w:firstLine="709"/>
      </w:pPr>
      <w:r>
        <w:t>с</w:t>
      </w:r>
      <w:r w:rsidR="004309BC" w:rsidRPr="0074604F">
        <w:t>тратегия гипермаркетов предполагает расположение ряда «ловушек». Например, базовые продукты питания (соль, сахар, мука) располагаются на нижних полках слева. Это продукты, которые необходимо искать, и располагаться они могут где угодно. Если покупателю они н</w:t>
      </w:r>
      <w:r w:rsidR="00BD0F2E">
        <w:t>еобходимы –</w:t>
      </w:r>
      <w:r w:rsidR="004309BC" w:rsidRPr="0074604F">
        <w:t xml:space="preserve"> он их найдет. Дорогая же продукция выставляется на уровне рук и глаз, для того, что</w:t>
      </w:r>
      <w:r w:rsidR="005F110D" w:rsidRPr="0074604F">
        <w:t>бы их брали с полок импульсивно;</w:t>
      </w:r>
    </w:p>
    <w:p w:rsidR="004309BC" w:rsidRPr="0074604F" w:rsidRDefault="008D311B" w:rsidP="0074604F">
      <w:pPr>
        <w:numPr>
          <w:ilvl w:val="0"/>
          <w:numId w:val="146"/>
        </w:numPr>
        <w:tabs>
          <w:tab w:val="left" w:pos="1134"/>
        </w:tabs>
        <w:ind w:left="0" w:firstLine="709"/>
      </w:pPr>
      <w:r>
        <w:t>ч</w:t>
      </w:r>
      <w:r w:rsidR="004309BC" w:rsidRPr="0074604F">
        <w:t>еловек моргает в среднем 32 раза в минуту. Специальное освещение гипермаркетов заставляет моргать примерно 14 раз в минуту. Так же этот эффект ус</w:t>
      </w:r>
      <w:r w:rsidR="00BD0F2E">
        <w:t>иливается остальным окружением –</w:t>
      </w:r>
      <w:r w:rsidR="004309BC" w:rsidRPr="0074604F">
        <w:t xml:space="preserve"> окрашиванием стен в бежевые, зеленые, голубые тона, что успокаивает покупателей и усыпляет их бдительность. При этом освещение в кассовой зоне уже заставляет моргать в обычном ритм</w:t>
      </w:r>
      <w:r w:rsidR="00826CDA">
        <w:t>е</w:t>
      </w:r>
      <w:r w:rsidR="004309BC" w:rsidRPr="0074604F">
        <w:t>, поскольку здесь необхо</w:t>
      </w:r>
      <w:r w:rsidR="005F110D" w:rsidRPr="0074604F">
        <w:t>димо проснуться и оплатить счет;</w:t>
      </w:r>
    </w:p>
    <w:p w:rsidR="004309BC" w:rsidRPr="0074604F" w:rsidRDefault="008D311B" w:rsidP="0074604F">
      <w:pPr>
        <w:numPr>
          <w:ilvl w:val="0"/>
          <w:numId w:val="146"/>
        </w:numPr>
        <w:tabs>
          <w:tab w:val="left" w:pos="1134"/>
        </w:tabs>
        <w:ind w:left="0" w:firstLine="709"/>
      </w:pPr>
      <w:r>
        <w:t>п</w:t>
      </w:r>
      <w:r w:rsidR="004309BC" w:rsidRPr="0074604F">
        <w:t xml:space="preserve">римерно после 20 минут нахождения в магазине покупатель подходит к зоне касс с полной тележкой, и здесь </w:t>
      </w:r>
      <w:r w:rsidR="00BD0F2E">
        <w:t>попадает в следующую ловушку –</w:t>
      </w:r>
      <w:r w:rsidR="004309BC" w:rsidRPr="0074604F">
        <w:t xml:space="preserve"> ожидание и «детский террор». В зоне всегда выставлены полки с шоколадом, жевательной резинкой, игрушками по пути движения очереди. Озабоченные родители, находясь в очереди, как правило быстро поддаются напору ребенка и дополнительно приобрет</w:t>
      </w:r>
      <w:r w:rsidR="005F110D" w:rsidRPr="0074604F">
        <w:t>ают несколько детских товаров.</w:t>
      </w:r>
    </w:p>
    <w:p w:rsidR="004309BC" w:rsidRDefault="004309BC" w:rsidP="00EE2BDD">
      <w:pPr>
        <w:rPr>
          <w:rFonts w:eastAsia="Times New Roman"/>
        </w:rPr>
      </w:pPr>
      <w:r>
        <w:t>Расчеты с покупателем. Расчеты с пок</w:t>
      </w:r>
      <w:r w:rsidR="00826CDA">
        <w:t xml:space="preserve">упателями в ГМ ведутся через </w:t>
      </w:r>
      <w:r>
        <w:t xml:space="preserve"> кассы, оборудованные ПК с необходимым ПО. Вся продукция программирована штрих кодами. Код при продаже считывается сканером. При помощи оборудования для считывания кодов поступает информация о </w:t>
      </w:r>
      <w:r>
        <w:lastRenderedPageBreak/>
        <w:t xml:space="preserve">логистических операциях во времени и месте ее выполнения </w:t>
      </w:r>
      <w:r w:rsidR="00BD0F2E">
        <w:t>–</w:t>
      </w:r>
      <w:r>
        <w:t xml:space="preserve"> на приемке, перемещениях на складе, в процессе продажи. Поступившие данные обрабатываются в режиме реального времени, т.о. управляющая система реагирует в оптимальные сроки.</w:t>
      </w:r>
    </w:p>
    <w:p w:rsidR="004309BC" w:rsidRPr="00A470B2" w:rsidRDefault="004309BC" w:rsidP="004309BC">
      <w:pPr>
        <w:rPr>
          <w:szCs w:val="24"/>
        </w:rPr>
      </w:pPr>
      <w:r w:rsidRPr="00A470B2">
        <w:rPr>
          <w:szCs w:val="24"/>
        </w:rPr>
        <w:t>В результате проведенного анализа можно сделать следующие выводы:</w:t>
      </w:r>
    </w:p>
    <w:p w:rsidR="004309BC" w:rsidRPr="0074604F" w:rsidRDefault="004309BC" w:rsidP="0074604F">
      <w:pPr>
        <w:numPr>
          <w:ilvl w:val="0"/>
          <w:numId w:val="146"/>
        </w:numPr>
        <w:tabs>
          <w:tab w:val="left" w:pos="1134"/>
        </w:tabs>
        <w:ind w:left="0" w:firstLine="709"/>
      </w:pPr>
      <w:r w:rsidRPr="0074604F">
        <w:t>ПАО «Магнит» является успешно развивающейся торговой компанией, специализирующейся на розничной торго</w:t>
      </w:r>
      <w:r w:rsidR="00BF6907" w:rsidRPr="0074604F">
        <w:t>вле продовольственными товарами;</w:t>
      </w:r>
    </w:p>
    <w:p w:rsidR="004309BC" w:rsidRPr="0074604F" w:rsidRDefault="00826CDA" w:rsidP="0074604F">
      <w:pPr>
        <w:numPr>
          <w:ilvl w:val="0"/>
          <w:numId w:val="146"/>
        </w:numPr>
        <w:tabs>
          <w:tab w:val="left" w:pos="1134"/>
        </w:tabs>
        <w:ind w:left="0" w:firstLine="709"/>
      </w:pPr>
      <w:r>
        <w:t>л</w:t>
      </w:r>
      <w:r w:rsidR="004309BC" w:rsidRPr="0074604F">
        <w:t>огистика ПАО «Магнит» предполагает реализацию следующих операций: закупку, получение товара на склад, перемещение товара внутри магази</w:t>
      </w:r>
      <w:r w:rsidR="00BF6907" w:rsidRPr="0074604F">
        <w:t>на, передача товара покупателям;</w:t>
      </w:r>
    </w:p>
    <w:p w:rsidR="004309BC" w:rsidRPr="0074604F" w:rsidRDefault="00826CDA" w:rsidP="0074604F">
      <w:pPr>
        <w:numPr>
          <w:ilvl w:val="0"/>
          <w:numId w:val="146"/>
        </w:numPr>
        <w:tabs>
          <w:tab w:val="left" w:pos="1134"/>
        </w:tabs>
        <w:ind w:left="0" w:firstLine="709"/>
      </w:pPr>
      <w:r>
        <w:t>р</w:t>
      </w:r>
      <w:r w:rsidR="004309BC" w:rsidRPr="0074604F">
        <w:t>еализуя стратегию эффективного взаимодействия с поставщиками</w:t>
      </w:r>
      <w:r>
        <w:t>,</w:t>
      </w:r>
      <w:r w:rsidR="004309BC" w:rsidRPr="0074604F">
        <w:t xml:space="preserve"> менеджеры организации реализуют отбор наиболе</w:t>
      </w:r>
      <w:r>
        <w:t>е выгодных компаний-поставщиков.</w:t>
      </w:r>
      <w:r w:rsidR="004309BC" w:rsidRPr="0074604F">
        <w:t xml:space="preserve"> ПАО «Магнит» обеспечивается полным ассортиментом проду</w:t>
      </w:r>
      <w:r w:rsidR="00BF6907" w:rsidRPr="0074604F">
        <w:t>кции по наиболее выгодным ценам;</w:t>
      </w:r>
    </w:p>
    <w:p w:rsidR="004309BC" w:rsidRPr="0074604F" w:rsidRDefault="00826CDA" w:rsidP="0074604F">
      <w:pPr>
        <w:numPr>
          <w:ilvl w:val="0"/>
          <w:numId w:val="146"/>
        </w:numPr>
        <w:tabs>
          <w:tab w:val="left" w:pos="1134"/>
        </w:tabs>
        <w:ind w:left="0" w:firstLine="709"/>
      </w:pPr>
      <w:r>
        <w:t>а</w:t>
      </w:r>
      <w:r w:rsidR="004309BC" w:rsidRPr="0074604F">
        <w:t>нализ выполнения плана закупок товарной продукции показал, что плановые показатели соблюдаются менеджерами не в полном объеме, а по большей части фиксируется пре</w:t>
      </w:r>
      <w:r w:rsidR="00BF6907" w:rsidRPr="0074604F">
        <w:t>вышение запланированных данных;</w:t>
      </w:r>
    </w:p>
    <w:p w:rsidR="004309BC" w:rsidRPr="0074604F" w:rsidRDefault="00826CDA" w:rsidP="0074604F">
      <w:pPr>
        <w:numPr>
          <w:ilvl w:val="0"/>
          <w:numId w:val="146"/>
        </w:numPr>
        <w:tabs>
          <w:tab w:val="left" w:pos="1134"/>
        </w:tabs>
        <w:ind w:left="0" w:firstLine="709"/>
      </w:pPr>
      <w:r>
        <w:t>с</w:t>
      </w:r>
      <w:r w:rsidR="004309BC" w:rsidRPr="0074604F">
        <w:t>истема логистического движения товара в ПАО «Магнит» имеет ряд недостатков, одним из которых является неэффективное использование транспортных средств, при котором наблюдается простой транспортных средств, что влечет за собой</w:t>
      </w:r>
      <w:r w:rsidR="00BF6907" w:rsidRPr="0074604F">
        <w:t xml:space="preserve"> увеличение затрат организации;</w:t>
      </w:r>
    </w:p>
    <w:p w:rsidR="004309BC" w:rsidRPr="0074604F" w:rsidRDefault="00826CDA" w:rsidP="0074604F">
      <w:pPr>
        <w:numPr>
          <w:ilvl w:val="0"/>
          <w:numId w:val="146"/>
        </w:numPr>
        <w:tabs>
          <w:tab w:val="left" w:pos="1134"/>
        </w:tabs>
        <w:ind w:left="0" w:firstLine="709"/>
      </w:pPr>
      <w:r>
        <w:t>д</w:t>
      </w:r>
      <w:r w:rsidR="004309BC" w:rsidRPr="0074604F">
        <w:t xml:space="preserve">анные затрат ПАО «Магнит» на содержание системы логистики </w:t>
      </w:r>
      <w:r w:rsidR="005F110D" w:rsidRPr="0074604F">
        <w:t xml:space="preserve">показали, что на 1 руб. прибыли </w:t>
      </w:r>
      <w:r w:rsidRPr="0074604F">
        <w:t>компании,</w:t>
      </w:r>
      <w:r w:rsidR="004309BC" w:rsidRPr="0074604F">
        <w:t xml:space="preserve"> приходится 5 копеек затрат на логистику, при этом наблюдаются высокие показатели рентабельности продаж. Что свидетельствует о наличии достаточно эффективной системы распре</w:t>
      </w:r>
      <w:r w:rsidR="00BF6907" w:rsidRPr="0074604F">
        <w:t>деления затрат организации;</w:t>
      </w:r>
    </w:p>
    <w:p w:rsidR="00D819C0" w:rsidRPr="0074604F" w:rsidRDefault="004309BC" w:rsidP="0074604F">
      <w:pPr>
        <w:numPr>
          <w:ilvl w:val="0"/>
          <w:numId w:val="146"/>
        </w:numPr>
        <w:tabs>
          <w:tab w:val="left" w:pos="1134"/>
        </w:tabs>
        <w:ind w:left="0" w:firstLine="709"/>
      </w:pPr>
      <w:r w:rsidRPr="0074604F">
        <w:lastRenderedPageBreak/>
        <w:t>ПАО «Магнит» имеет неиспользованный потенциал дальнейшего развития, поскольку имеется резерв для повышения эффективности функционирования системы логистики предприятия.</w:t>
      </w:r>
    </w:p>
    <w:p w:rsidR="003E06DB" w:rsidRDefault="00DC055C" w:rsidP="00704FB7">
      <w:pPr>
        <w:rPr>
          <w:lang w:eastAsia="ru-RU"/>
        </w:rPr>
      </w:pPr>
      <w:r>
        <w:t>Следует отметить, что люди все более погружается в информационное пространство. Эта трансформация достигается путем виртуализации и совершенствования логистических систем. Следуя стремлению перехода многих научных дисциплин в новое смысловое поле, логистические системы также обновляются и переходят в виртуальный мир. Данный подход широко применяется в зарубежных компаниях, но ещё мало применяется в российском бизнесе, поэтому на следующем этапе исследования целесообразно разработать направления совершенствования подходов к снижению логистических затрат с учетом зарубежного опыта.</w:t>
      </w:r>
      <w:r w:rsidR="00B77F0C">
        <w:t xml:space="preserve"> </w:t>
      </w:r>
    </w:p>
    <w:p w:rsidR="003E06DB" w:rsidRDefault="003E06DB" w:rsidP="00704FB7">
      <w:pPr>
        <w:rPr>
          <w:lang w:eastAsia="ru-RU"/>
        </w:rPr>
      </w:pPr>
    </w:p>
    <w:p w:rsidR="003E06DB" w:rsidRDefault="003E06DB" w:rsidP="00704FB7">
      <w:pPr>
        <w:rPr>
          <w:lang w:eastAsia="ru-RU"/>
        </w:rPr>
      </w:pPr>
    </w:p>
    <w:p w:rsidR="003E06DB" w:rsidRPr="00704FB7" w:rsidRDefault="003E06DB" w:rsidP="00704FB7">
      <w:pPr>
        <w:rPr>
          <w:lang w:eastAsia="ru-RU"/>
        </w:rPr>
      </w:pPr>
    </w:p>
    <w:p w:rsidR="00704FB7" w:rsidRPr="00704FB7" w:rsidRDefault="00704FB7" w:rsidP="00704FB7">
      <w:pPr>
        <w:rPr>
          <w:lang w:eastAsia="ru-RU"/>
        </w:rPr>
      </w:pPr>
    </w:p>
    <w:p w:rsidR="00017582" w:rsidRPr="00A85B9D" w:rsidRDefault="00017582" w:rsidP="00F911E6">
      <w:pPr>
        <w:pStyle w:val="1a"/>
        <w:ind w:firstLine="709"/>
        <w:jc w:val="both"/>
        <w:rPr>
          <w:lang w:eastAsia="ru-RU"/>
        </w:rPr>
      </w:pPr>
      <w:r>
        <w:rPr>
          <w:lang w:eastAsia="ru-RU"/>
        </w:rPr>
        <w:br w:type="page"/>
      </w:r>
      <w:bookmarkStart w:id="18" w:name="_Toc42368901"/>
      <w:r>
        <w:rPr>
          <w:lang w:eastAsia="ru-RU"/>
        </w:rPr>
        <w:lastRenderedPageBreak/>
        <w:t xml:space="preserve">3 </w:t>
      </w:r>
      <w:r w:rsidR="008E1B31">
        <w:rPr>
          <w:lang w:eastAsia="ru-RU"/>
        </w:rPr>
        <w:t>Направления совершенствования подходов к снижению</w:t>
      </w:r>
      <w:r w:rsidR="008E1B31" w:rsidRPr="00A85B9D">
        <w:rPr>
          <w:lang w:eastAsia="ru-RU"/>
        </w:rPr>
        <w:t xml:space="preserve"> логистических затрат </w:t>
      </w:r>
      <w:r w:rsidR="008E1B31">
        <w:rPr>
          <w:lang w:eastAsia="ru-RU"/>
        </w:rPr>
        <w:t>с учетом зарубежного опыта</w:t>
      </w:r>
      <w:bookmarkEnd w:id="18"/>
    </w:p>
    <w:p w:rsidR="006E7FA9" w:rsidRDefault="006E7FA9" w:rsidP="00F911E6">
      <w:bookmarkStart w:id="19" w:name="_Toc42368902"/>
    </w:p>
    <w:p w:rsidR="00017582" w:rsidRDefault="00017582" w:rsidP="00F911E6">
      <w:pPr>
        <w:pStyle w:val="2a"/>
        <w:ind w:firstLine="709"/>
        <w:jc w:val="both"/>
      </w:pPr>
      <w:r w:rsidRPr="00017582">
        <w:t>3.1 Международный опыт оптимизации логистических затрат в разных отраслях экономики</w:t>
      </w:r>
      <w:bookmarkEnd w:id="19"/>
    </w:p>
    <w:p w:rsidR="00017582" w:rsidRDefault="00017582" w:rsidP="00017582"/>
    <w:p w:rsidR="00017582" w:rsidRDefault="000024AE" w:rsidP="000024AE">
      <w:r>
        <w:t xml:space="preserve">В практике международных предприятий, организаций и корпораций для оптимизации логистических затрат активно применяется виртуализация бизнеса. </w:t>
      </w:r>
      <w:r w:rsidRPr="000024AE">
        <w:t xml:space="preserve">Для современного бизнеса концепция виртуальных предприятий имеет первостепенное значение. Виртуализация используется как крупными предприятиями, так и малыми и средними предприятиями. Участие компании в виртуальном пространстве является одним из </w:t>
      </w:r>
      <w:r w:rsidR="00A36DD2">
        <w:t>главных</w:t>
      </w:r>
      <w:r w:rsidRPr="000024AE">
        <w:t xml:space="preserve"> факторов поддержания и повышения уровня доходов и конкурентоспособности на современных и будущих рынках. Д. Рябых отмечает, что концепции виртуального пред</w:t>
      </w:r>
      <w:r w:rsidR="00A36DD2">
        <w:t>приятия на практике могут быть</w:t>
      </w:r>
      <w:r w:rsidRPr="000024AE">
        <w:t xml:space="preserve"> разными: от онлайн-платформы до полномасштабной производственно-логистической системы, в которой веб-представительство служит связующим звеном между покупателями, продавцами и производителями. На практике концепции виртуальных предприятий отличаются друг от друга как организационным и функциональным содержанием, так и типами используемых информационных технологий</w:t>
      </w:r>
      <w:r>
        <w:rPr>
          <w:rStyle w:val="ab"/>
        </w:rPr>
        <w:footnoteReference w:id="30"/>
      </w:r>
      <w:r w:rsidRPr="000024AE">
        <w:t>.</w:t>
      </w:r>
    </w:p>
    <w:p w:rsidR="00017582" w:rsidRDefault="00A36DD2" w:rsidP="00017582">
      <w:r>
        <w:t xml:space="preserve">Функцию контроля </w:t>
      </w:r>
      <w:r w:rsidR="008B6250">
        <w:t>получает как поставщик, так и покупатель. Обеспечив покупателя возможностью контроля над всеми стадиями логистических операций, повышается степень доверия и укрепляем уверенность в покупателе в том, что осуществление виртуального бизнеса эффективно и надежно.</w:t>
      </w:r>
    </w:p>
    <w:p w:rsidR="008B6250" w:rsidRDefault="008B6250" w:rsidP="00017582">
      <w:r>
        <w:lastRenderedPageBreak/>
        <w:t xml:space="preserve">К системам международного контроля за логистическими операциями можно отнести: </w:t>
      </w:r>
    </w:p>
    <w:p w:rsidR="008B6250" w:rsidRDefault="008B6250" w:rsidP="00017582">
      <w:r>
        <w:t xml:space="preserve">– спутниковую связь (к примеру, GPS или Глонасс); </w:t>
      </w:r>
    </w:p>
    <w:p w:rsidR="008B6250" w:rsidRDefault="008B6250" w:rsidP="00017582">
      <w:r>
        <w:t xml:space="preserve">– сотовая связь и беспроводные системы передачи данных; </w:t>
      </w:r>
    </w:p>
    <w:p w:rsidR="008B6250" w:rsidRDefault="008B6250" w:rsidP="00017582">
      <w:r>
        <w:t xml:space="preserve">– автоматическая система распознавания; </w:t>
      </w:r>
    </w:p>
    <w:p w:rsidR="008B6250" w:rsidRDefault="008B6250" w:rsidP="00017582">
      <w:r>
        <w:t xml:space="preserve">– электронные системы обмена информацией и Интернет. </w:t>
      </w:r>
    </w:p>
    <w:p w:rsidR="008B6250" w:rsidRDefault="00EE1785" w:rsidP="00017582">
      <w:r w:rsidRPr="00EE1785">
        <w:t>Следует отметить, что сложность экономической деятельности повышает роль логистических операций и приводит к необходимости улучшения, а</w:t>
      </w:r>
      <w:r>
        <w:t>,</w:t>
      </w:r>
      <w:r w:rsidRPr="00EE1785">
        <w:t xml:space="preserve"> следовательно, и виртуализации логистики</w:t>
      </w:r>
      <w:r w:rsidR="00A36DD2">
        <w:t>, за счёт чего возрастает предназначение логистических процедур и появляется необходимость улучшения логистики, т.е. приведение её в виртуальный мир</w:t>
      </w:r>
      <w:r w:rsidRPr="00EE1785">
        <w:t>. Благодаря современным</w:t>
      </w:r>
      <w:r w:rsidR="00A36DD2">
        <w:t>, лучшим и оптимальным</w:t>
      </w:r>
      <w:r w:rsidRPr="00EE1785">
        <w:t xml:space="preserve"> технологиям</w:t>
      </w:r>
      <w:r w:rsidR="00A36DD2">
        <w:t xml:space="preserve"> изучается и </w:t>
      </w:r>
      <w:r w:rsidRPr="00EE1785">
        <w:t>совершенствуется технология транспортировки</w:t>
      </w:r>
      <w:r w:rsidR="00A36DD2">
        <w:t xml:space="preserve"> и перевозки</w:t>
      </w:r>
      <w:r w:rsidRPr="00EE1785">
        <w:t xml:space="preserve"> товаров. По мнению</w:t>
      </w:r>
      <w:r w:rsidR="00A36DD2">
        <w:t xml:space="preserve"> многих</w:t>
      </w:r>
      <w:r w:rsidRPr="00EE1785">
        <w:t xml:space="preserve"> экспертов, потребитель проявляет большую лояльность</w:t>
      </w:r>
      <w:r w:rsidR="00A36DD2">
        <w:t xml:space="preserve"> и понимание</w:t>
      </w:r>
      <w:r w:rsidRPr="00EE1785">
        <w:t xml:space="preserve"> к продавцу, если он</w:t>
      </w:r>
      <w:r w:rsidR="00A36DD2">
        <w:t xml:space="preserve"> (потребитель)</w:t>
      </w:r>
      <w:r w:rsidRPr="00EE1785">
        <w:t xml:space="preserve"> обладает способностью контролировать</w:t>
      </w:r>
      <w:r w:rsidR="00A36DD2">
        <w:t xml:space="preserve"> и знать, как, и на какой стадии находятся логистические операции</w:t>
      </w:r>
      <w:r w:rsidRPr="00EE1785">
        <w:t xml:space="preserve">. Клиент может получить такую информацию несколькими </w:t>
      </w:r>
      <w:r w:rsidR="00A36DD2">
        <w:t>способами, которые указаны выше</w:t>
      </w:r>
      <w:r w:rsidRPr="00EE1785">
        <w:t>. Можно сделать вывод, что компания, использующая Интернет, в которой клиент не ограничен по времени</w:t>
      </w:r>
      <w:r w:rsidR="00A36DD2">
        <w:t xml:space="preserve"> и месту</w:t>
      </w:r>
      <w:r w:rsidRPr="00EE1785">
        <w:t>, то есть груз может отслеживаться круглосуточно, имеет значительное преимущество перед конкурирующими компаниями, которые не предоставляют такие у</w:t>
      </w:r>
      <w:r w:rsidR="00212975">
        <w:t xml:space="preserve">слуги. </w:t>
      </w:r>
    </w:p>
    <w:p w:rsidR="000F0B62" w:rsidRDefault="000F0B62" w:rsidP="00017582">
      <w:r w:rsidRPr="000F0B62">
        <w:t>Оптимизация расходов на логистику связана с необходимостью</w:t>
      </w:r>
      <w:r w:rsidR="00A36DD2">
        <w:t xml:space="preserve"> и потребностью </w:t>
      </w:r>
      <w:r w:rsidRPr="000F0B62">
        <w:t>оптимизации логистических процессов, в том числе затрат на складирование, хранение, транспортировку, информационную и финансовую поддержку материальных потоков от этапа закупки сырья у поставщиков до продажи готовой продукции потребителям</w:t>
      </w:r>
      <w:r w:rsidR="000A3FEB">
        <w:t>, т.е. покупателям</w:t>
      </w:r>
      <w:r w:rsidRPr="000F0B62">
        <w:t>. Для оптимизации снижения уровня затрат на логистику предлагается использовать следующие понятия: «точно в срок»</w:t>
      </w:r>
      <w:r w:rsidR="000A3FEB">
        <w:t xml:space="preserve"> (</w:t>
      </w:r>
      <w:r w:rsidR="000A3FEB">
        <w:rPr>
          <w:lang w:val="en-US"/>
        </w:rPr>
        <w:t>Just</w:t>
      </w:r>
      <w:r w:rsidR="000A3FEB" w:rsidRPr="000A3FEB">
        <w:t xml:space="preserve"> </w:t>
      </w:r>
      <w:r w:rsidR="000A3FEB">
        <w:rPr>
          <w:lang w:val="en-US"/>
        </w:rPr>
        <w:t>in</w:t>
      </w:r>
      <w:r w:rsidR="000A3FEB" w:rsidRPr="000A3FEB">
        <w:t xml:space="preserve"> </w:t>
      </w:r>
      <w:r w:rsidR="000A3FEB">
        <w:rPr>
          <w:lang w:val="en-US"/>
        </w:rPr>
        <w:t>time</w:t>
      </w:r>
      <w:r w:rsidR="000A3FEB" w:rsidRPr="000A3FEB">
        <w:t>)</w:t>
      </w:r>
      <w:r w:rsidRPr="000F0B62">
        <w:t>, «Канбан»</w:t>
      </w:r>
      <w:r w:rsidR="000A3FEB">
        <w:t xml:space="preserve"> (</w:t>
      </w:r>
      <w:r w:rsidR="000A3FEB">
        <w:rPr>
          <w:lang w:val="en-US"/>
        </w:rPr>
        <w:t>Kanban</w:t>
      </w:r>
      <w:r w:rsidR="000A3FEB" w:rsidRPr="000A3FEB">
        <w:t>)</w:t>
      </w:r>
      <w:r w:rsidRPr="000F0B62">
        <w:t xml:space="preserve">, «Планирование материальных потребностей». Наиболее </w:t>
      </w:r>
      <w:r w:rsidRPr="000F0B62">
        <w:lastRenderedPageBreak/>
        <w:t>распространенной в мире является концепция «Just in time», основанная на исключении потенциальных запасов материалов, компонентов и полуфабрикатов в процессе производства. Микрологистическая система Канбан является системой организации материальных потоков, способной к быстрой реструктуризации и требующей минимальных страховых резервов. Идея концепции «планирования потребностей в материалах» заключается в том, что в первую очередь определяется, сколько и в какие сроки необходимо производить готовую продукцию. Затем определяются время и количество материальных ресурсов.</w:t>
      </w:r>
    </w:p>
    <w:p w:rsidR="000F0B62" w:rsidRDefault="000F0B62" w:rsidP="00017582">
      <w:r w:rsidRPr="000F0B62">
        <w:t xml:space="preserve">Потенциал для использования в логистике и аутсорсинге кажется интересным. Аутсорсинг в логистике </w:t>
      </w:r>
      <w:r w:rsidR="00BD0F2E">
        <w:t>–</w:t>
      </w:r>
      <w:r w:rsidRPr="000F0B62">
        <w:t xml:space="preserve"> это передача логистических процессов третьей стороне. Последним может быть либо одна компания, либо группа компаний. Суть данной услуги заключается в снижении затрат компании на осуществление поставок продукции за счет привлечения одного или нескольких квалифицированных специалистов </w:t>
      </w:r>
      <w:r w:rsidR="00BD0F2E">
        <w:t>–</w:t>
      </w:r>
      <w:r w:rsidRPr="000F0B62">
        <w:t xml:space="preserve"> операторов логистики.</w:t>
      </w:r>
    </w:p>
    <w:p w:rsidR="000F0B62" w:rsidRDefault="000F0B62" w:rsidP="000F0B62">
      <w:r>
        <w:t>Однако практическое использование вышеуказанных современных инструментов для управления расходами на логистику невозможно без использования подходов, используемых в западном учете и отчетности.</w:t>
      </w:r>
    </w:p>
    <w:p w:rsidR="000F0B62" w:rsidRDefault="000F0B62" w:rsidP="000F0B62">
      <w:r>
        <w:t>Методы учета затрат, используемые в России, имеют ряд недостатков и могут применяться только при определенных условиях и направлениях производства. Использование этих методов не позволяет использовать западные подходы и концепции для оптимизации затрат на логистику.</w:t>
      </w:r>
    </w:p>
    <w:p w:rsidR="000F0B62" w:rsidRDefault="000A3FEB" w:rsidP="00017582">
      <w:r>
        <w:t>Развитие инновационной</w:t>
      </w:r>
      <w:r w:rsidR="00604264" w:rsidRPr="00604264">
        <w:t xml:space="preserve"> сферы экономической деятельности, такой как виртуальная логистика, актуально, поскольку открывает перспективы для развития и создания современных предприятий, которые еще не заняли вакантных ниш на рынках, но стремятся и достойны их занять. Глобализация, все более захватывающее российское информационное пространство, расширение потребностей клиентов, которые теперь должны быть удовлетворены как можно быстрее, все эти факторы становятся основой виртуальной конкуренции. По сути, развитая структура виртуальной </w:t>
      </w:r>
      <w:r w:rsidR="00604264" w:rsidRPr="00604264">
        <w:lastRenderedPageBreak/>
        <w:t>логистики рассматривается как фундаментальное коммерческое преимущество. Следовательно, электронное предприятие, выходящее на рынок, подверженный глобализации</w:t>
      </w:r>
      <w:r w:rsidR="00FC3FE7">
        <w:t xml:space="preserve"> и многим подобных факторам</w:t>
      </w:r>
      <w:r w:rsidR="00604264" w:rsidRPr="00604264">
        <w:t xml:space="preserve"> и всем его атрибутам, должно адаптироваться к современным требованиям и условиям окружающей среды, то есть к среде Интернета. </w:t>
      </w:r>
      <w:r>
        <w:t>В</w:t>
      </w:r>
      <w:r w:rsidR="00604264" w:rsidRPr="00604264">
        <w:t xml:space="preserve"> нынешней мировой экономике самый «энергичный игрок» с</w:t>
      </w:r>
      <w:r>
        <w:t>тановится успешным и прибыльным, а только недавно компания, выходящая на рынок, могла прогнозировать свою прибыльность только за счёт доступного капитала либо уже потраченного.</w:t>
      </w:r>
      <w:r w:rsidR="00604264" w:rsidRPr="00604264">
        <w:t xml:space="preserve"> Жизненный цикл предприятия не длился десятилетиями, и многие крупные компании, не приспосабливаясь к внешней среде, перестали существовать. В современных условиях</w:t>
      </w:r>
      <w:r w:rsidR="00CA1045">
        <w:t>,</w:t>
      </w:r>
      <w:r w:rsidR="00604264" w:rsidRPr="00604264">
        <w:t xml:space="preserve"> успеха достигают компании, разрабатывающие свою стратегию на основе временных перспектив, то есть стратегии своевременности.</w:t>
      </w:r>
    </w:p>
    <w:p w:rsidR="00017582" w:rsidRDefault="00B41091" w:rsidP="00017582">
      <w:r w:rsidRPr="00B41091">
        <w:t xml:space="preserve">Таким образом, компания </w:t>
      </w:r>
      <w:r w:rsidR="000A3FEB">
        <w:t>находит обычных</w:t>
      </w:r>
      <w:r w:rsidRPr="00B41091">
        <w:t xml:space="preserve"> клиентов, </w:t>
      </w:r>
      <w:r w:rsidR="000A3FEB">
        <w:t>которым интересно сотрудничество</w:t>
      </w:r>
      <w:r w:rsidRPr="00B41091">
        <w:t xml:space="preserve"> и поэтому ее грузооб</w:t>
      </w:r>
      <w:r w:rsidR="000A3FEB">
        <w:t>орот и прибыльность растут. В причину</w:t>
      </w:r>
      <w:r w:rsidRPr="00B41091">
        <w:t xml:space="preserve"> того,</w:t>
      </w:r>
      <w:r w:rsidR="000A3FEB">
        <w:t xml:space="preserve"> что многие предприниматели и компании</w:t>
      </w:r>
      <w:r w:rsidRPr="00B41091">
        <w:t xml:space="preserve"> </w:t>
      </w:r>
      <w:r w:rsidR="000A3FEB">
        <w:t>ознакамливаются</w:t>
      </w:r>
      <w:r w:rsidRPr="00B41091">
        <w:t xml:space="preserve"> с Интернетом, они могут дополнить</w:t>
      </w:r>
      <w:r w:rsidR="00FC3FE7">
        <w:t xml:space="preserve"> и обновить</w:t>
      </w:r>
      <w:r w:rsidRPr="00B41091">
        <w:t xml:space="preserve"> список предоставляемых ими услуг без излишних затрат</w:t>
      </w:r>
      <w:r w:rsidR="00FC3FE7">
        <w:t xml:space="preserve"> и издержек</w:t>
      </w:r>
      <w:r w:rsidRPr="00B41091">
        <w:t>.</w:t>
      </w:r>
    </w:p>
    <w:p w:rsidR="00017582" w:rsidRPr="00017582" w:rsidRDefault="00017582" w:rsidP="00017582"/>
    <w:p w:rsidR="00017582" w:rsidRDefault="00017582" w:rsidP="00F911E6">
      <w:pPr>
        <w:pStyle w:val="2a"/>
        <w:ind w:firstLine="709"/>
        <w:jc w:val="both"/>
      </w:pPr>
      <w:bookmarkStart w:id="20" w:name="_Toc42368903"/>
      <w:r w:rsidRPr="00017582">
        <w:t>3.2 Пути интеграции международного опыта в российскую практику</w:t>
      </w:r>
      <w:bookmarkEnd w:id="20"/>
    </w:p>
    <w:p w:rsidR="00017582" w:rsidRDefault="00017582" w:rsidP="00017582"/>
    <w:p w:rsidR="00017582" w:rsidRPr="0058301C" w:rsidRDefault="00B77F0C" w:rsidP="00017582">
      <w:pPr>
        <w:rPr>
          <w:szCs w:val="28"/>
        </w:rPr>
      </w:pPr>
      <w:r w:rsidRPr="0058301C">
        <w:rPr>
          <w:szCs w:val="28"/>
        </w:rPr>
        <w:t>Интегрируя международный опыт в российскую практику на примере сети магазинов «Магнит», основываясь на данных результатов оценки влияния логис</w:t>
      </w:r>
      <w:r w:rsidR="00FC3FE7">
        <w:rPr>
          <w:szCs w:val="28"/>
        </w:rPr>
        <w:t>тических процессов на финансовые показатели и</w:t>
      </w:r>
      <w:r w:rsidRPr="0058301C">
        <w:rPr>
          <w:szCs w:val="28"/>
        </w:rPr>
        <w:t xml:space="preserve"> результат исследуемой организации, в ПАО «Магнит» можно рекомендовать создание собственной системы складирования. Целью создания и эксплуатации склада ПАО «Магнит» является получение грузового трафика от транспорта с одним параметром, его обработка и передача на другой транспорт с другими параметрами и выполнение этих операций с минимальными затратами. </w:t>
      </w:r>
      <w:r w:rsidRPr="0058301C">
        <w:rPr>
          <w:szCs w:val="28"/>
        </w:rPr>
        <w:lastRenderedPageBreak/>
        <w:t>Следует иметь в виду, что разнообразные параметры склада ПАО «Магнит», использование технологически разнообразного ассортимента товаров, которые обрабатываются в дополнение к привязке склада ПАО «Магнит» к сложной системе, делают каждый структурный элемент</w:t>
      </w:r>
      <w:r w:rsidR="00B03E97">
        <w:rPr>
          <w:szCs w:val="28"/>
        </w:rPr>
        <w:t>.</w:t>
      </w:r>
      <w:r w:rsidRPr="0058301C">
        <w:rPr>
          <w:szCs w:val="28"/>
        </w:rPr>
        <w:t xml:space="preserve"> Склад</w:t>
      </w:r>
      <w:r w:rsidR="00B03E97">
        <w:rPr>
          <w:szCs w:val="28"/>
        </w:rPr>
        <w:t>ы</w:t>
      </w:r>
      <w:r w:rsidRPr="0058301C">
        <w:rPr>
          <w:szCs w:val="28"/>
        </w:rPr>
        <w:t xml:space="preserve"> ПАО «Магнит» существенно отличается друг от друга. Поэтому при разработке направлений структурирования системы хранения ПАО «Магнит» необходимо исходить из основного принципа: только индивидуальное решение, учитывающее все факторы, влияющие на него, может обеспечить экономический успех функционирования склад</w:t>
      </w:r>
      <w:r w:rsidR="00B03E97">
        <w:rPr>
          <w:szCs w:val="28"/>
        </w:rPr>
        <w:t>а</w:t>
      </w:r>
      <w:r w:rsidRPr="0058301C">
        <w:rPr>
          <w:szCs w:val="28"/>
        </w:rPr>
        <w:t>. В то же время планирование и внедрение системы хранения следует рассматривать с точки зрения интересов всей компании ПАО «Магнит», чтобы обеспечить необходимую интенсивность прохождения грузовых потоков, необходимые условия хранения товаро</w:t>
      </w:r>
      <w:r w:rsidR="00B03E97">
        <w:rPr>
          <w:szCs w:val="28"/>
        </w:rPr>
        <w:t>в, оптимизацию складских грузов,</w:t>
      </w:r>
      <w:r w:rsidRPr="0058301C">
        <w:rPr>
          <w:szCs w:val="28"/>
        </w:rPr>
        <w:t xml:space="preserve"> обработка с наименьшими затратами, максимальное использование имеющихся мощностей и оборудования для хранения, обеспечение высокого уровня обслуживания клиентов и т. д.</w:t>
      </w:r>
    </w:p>
    <w:p w:rsidR="00017582" w:rsidRPr="0058301C" w:rsidRDefault="00B77F0C" w:rsidP="00017582">
      <w:pPr>
        <w:rPr>
          <w:szCs w:val="28"/>
        </w:rPr>
      </w:pPr>
      <w:r w:rsidRPr="0058301C">
        <w:rPr>
          <w:szCs w:val="28"/>
        </w:rPr>
        <w:t>Развитие системы хранения (ГСК) ПАО «Магнит» должно быть направлено на обеспечение оптимального размещения груза на складе и его рационального управления. В этом случае необходимо учитывать все взаимосвязи и взаимозависимости между внешним (входящий в склад и покидающий склад) и внутренним (складским) потоками объекта с учетом связанных с ними факторов (параметров склада, технические средства, особенности груза и т. д.).</w:t>
      </w:r>
    </w:p>
    <w:p w:rsidR="00FC3FE7" w:rsidRDefault="00FC3FE7" w:rsidP="00B77F0C">
      <w:pPr>
        <w:rPr>
          <w:szCs w:val="28"/>
        </w:rPr>
      </w:pPr>
      <w:r w:rsidRPr="0058301C">
        <w:rPr>
          <w:szCs w:val="28"/>
        </w:rPr>
        <w:t xml:space="preserve">Транспорт и склад ПАО «Магнит» рассматриваются им как две </w:t>
      </w:r>
      <w:r>
        <w:rPr>
          <w:szCs w:val="28"/>
        </w:rPr>
        <w:t>сотрудничающие системы, т.е. как блоки</w:t>
      </w:r>
      <w:r w:rsidRPr="0058301C">
        <w:rPr>
          <w:szCs w:val="28"/>
        </w:rPr>
        <w:t xml:space="preserve"> взаимосвязанных элементов, созданные и </w:t>
      </w:r>
      <w:r>
        <w:rPr>
          <w:szCs w:val="28"/>
        </w:rPr>
        <w:t>действ</w:t>
      </w:r>
      <w:r>
        <w:rPr>
          <w:szCs w:val="28"/>
        </w:rPr>
        <w:t>у</w:t>
      </w:r>
      <w:r>
        <w:rPr>
          <w:szCs w:val="28"/>
        </w:rPr>
        <w:t>ющие</w:t>
      </w:r>
      <w:r>
        <w:rPr>
          <w:szCs w:val="28"/>
        </w:rPr>
        <w:t xml:space="preserve"> для достижения поставленной</w:t>
      </w:r>
      <w:r w:rsidRPr="0058301C">
        <w:rPr>
          <w:szCs w:val="28"/>
        </w:rPr>
        <w:t xml:space="preserve"> цели. При взаимодействии транспорта и складов проявляется такой важный аспект системного функционирования объектов, как взаимодействие их с внешней средой. С позиции системного подхода взаимосвязь транспорта и складов представляет собой именно взаимодействие каждой из этих систем с внеш</w:t>
      </w:r>
      <w:r w:rsidRPr="0058301C">
        <w:rPr>
          <w:szCs w:val="28"/>
        </w:rPr>
        <w:softHyphen/>
      </w:r>
      <w:r w:rsidRPr="0058301C">
        <w:rPr>
          <w:szCs w:val="28"/>
        </w:rPr>
        <w:lastRenderedPageBreak/>
        <w:t>ней средой. Элементы складской и транспортных систем ПАО «Магнит» характеризуются определенными параметрами, которые можно разделить на три группы: пространственные, функциональные и экономические</w:t>
      </w:r>
      <w:r>
        <w:rPr>
          <w:szCs w:val="28"/>
        </w:rPr>
        <w:t xml:space="preserve">. </w:t>
      </w:r>
    </w:p>
    <w:p w:rsidR="00B77F0C" w:rsidRPr="0058301C" w:rsidRDefault="00B77F0C" w:rsidP="00B77F0C">
      <w:pPr>
        <w:rPr>
          <w:szCs w:val="28"/>
        </w:rPr>
      </w:pPr>
      <w:r w:rsidRPr="0058301C">
        <w:rPr>
          <w:rFonts w:eastAsia="Times New Roman"/>
          <w:spacing w:val="-5"/>
          <w:szCs w:val="28"/>
        </w:rPr>
        <w:t xml:space="preserve">С позиции экономических характеристик взаимодействие транспортной системы и склада </w:t>
      </w:r>
      <w:r w:rsidRPr="0058301C">
        <w:rPr>
          <w:szCs w:val="28"/>
        </w:rPr>
        <w:t>ПАО «Магнит»</w:t>
      </w:r>
      <w:r w:rsidRPr="0058301C">
        <w:rPr>
          <w:rFonts w:eastAsia="Times New Roman"/>
          <w:spacing w:val="-5"/>
          <w:szCs w:val="28"/>
        </w:rPr>
        <w:t xml:space="preserve"> оп</w:t>
      </w:r>
      <w:r w:rsidRPr="0058301C">
        <w:rPr>
          <w:rFonts w:eastAsia="Times New Roman"/>
          <w:spacing w:val="-4"/>
          <w:szCs w:val="28"/>
        </w:rPr>
        <w:t>ределяется достижением минимальных логистических издержек, которые связаны с доставкой и складской переработ</w:t>
      </w:r>
      <w:r w:rsidRPr="0058301C">
        <w:rPr>
          <w:rFonts w:eastAsia="Times New Roman"/>
          <w:spacing w:val="-4"/>
          <w:szCs w:val="28"/>
        </w:rPr>
        <w:softHyphen/>
      </w:r>
      <w:r w:rsidRPr="0058301C">
        <w:rPr>
          <w:rFonts w:eastAsia="Times New Roman"/>
          <w:spacing w:val="-3"/>
          <w:szCs w:val="28"/>
        </w:rPr>
        <w:t xml:space="preserve">кой груза. В этой связи, при разработке системы структурирования системы складирования </w:t>
      </w:r>
      <w:r w:rsidRPr="0058301C">
        <w:rPr>
          <w:szCs w:val="28"/>
        </w:rPr>
        <w:t>ПАО «Магнит»,</w:t>
      </w:r>
      <w:r w:rsidRPr="0058301C">
        <w:rPr>
          <w:rFonts w:eastAsia="Times New Roman"/>
          <w:spacing w:val="-3"/>
          <w:szCs w:val="28"/>
        </w:rPr>
        <w:t xml:space="preserve"> </w:t>
      </w:r>
      <w:r w:rsidR="00F707DA">
        <w:rPr>
          <w:rFonts w:eastAsia="Times New Roman"/>
          <w:spacing w:val="-3"/>
          <w:szCs w:val="28"/>
        </w:rPr>
        <w:t>надо знать</w:t>
      </w:r>
      <w:r w:rsidRPr="0058301C">
        <w:rPr>
          <w:rFonts w:eastAsia="Times New Roman"/>
          <w:spacing w:val="-3"/>
          <w:szCs w:val="28"/>
        </w:rPr>
        <w:t xml:space="preserve"> многие факторы и вид транс</w:t>
      </w:r>
      <w:r w:rsidRPr="0058301C">
        <w:rPr>
          <w:rFonts w:eastAsia="Times New Roman"/>
          <w:spacing w:val="-1"/>
          <w:szCs w:val="28"/>
        </w:rPr>
        <w:t xml:space="preserve">порта доставки, длину </w:t>
      </w:r>
      <w:r w:rsidR="00F707DA">
        <w:rPr>
          <w:rFonts w:eastAsia="Times New Roman"/>
          <w:spacing w:val="-1"/>
          <w:szCs w:val="28"/>
        </w:rPr>
        <w:t>пути</w:t>
      </w:r>
      <w:r w:rsidRPr="0058301C">
        <w:rPr>
          <w:rFonts w:eastAsia="Times New Roman"/>
          <w:spacing w:val="-1"/>
          <w:szCs w:val="28"/>
        </w:rPr>
        <w:t xml:space="preserve">, уровень механизации складских работ и </w:t>
      </w:r>
      <w:r w:rsidRPr="0058301C">
        <w:rPr>
          <w:rFonts w:eastAsia="Times New Roman"/>
          <w:spacing w:val="-3"/>
          <w:szCs w:val="28"/>
        </w:rPr>
        <w:t xml:space="preserve">т.д. Но особенно необходимо выделить саму грузовую единицу, поскольку именно она во многом определяет уровень затрат. Если добиться сквозной грузовой единицы между </w:t>
      </w:r>
      <w:r w:rsidRPr="0058301C">
        <w:rPr>
          <w:rFonts w:eastAsia="Times New Roman"/>
          <w:spacing w:val="-4"/>
          <w:szCs w:val="28"/>
        </w:rPr>
        <w:t>поставкой продукции транспортом на склад, между складом и по</w:t>
      </w:r>
      <w:r w:rsidRPr="0058301C">
        <w:rPr>
          <w:rFonts w:eastAsia="Times New Roman"/>
          <w:spacing w:val="-3"/>
          <w:szCs w:val="28"/>
        </w:rPr>
        <w:t xml:space="preserve">ставкой потребителю, то логистические затраты </w:t>
      </w:r>
      <w:r w:rsidRPr="0058301C">
        <w:rPr>
          <w:szCs w:val="28"/>
        </w:rPr>
        <w:t>ПАО «Магнит»</w:t>
      </w:r>
      <w:r w:rsidR="00F707DA">
        <w:rPr>
          <w:rFonts w:eastAsia="Times New Roman"/>
          <w:spacing w:val="-3"/>
          <w:szCs w:val="28"/>
        </w:rPr>
        <w:t xml:space="preserve"> на поставку</w:t>
      </w:r>
      <w:r w:rsidRPr="0058301C">
        <w:rPr>
          <w:rFonts w:eastAsia="Times New Roman"/>
          <w:szCs w:val="28"/>
        </w:rPr>
        <w:t xml:space="preserve"> будут сведены к минимуму.</w:t>
      </w:r>
    </w:p>
    <w:p w:rsidR="00F707DA" w:rsidRPr="0058301C" w:rsidRDefault="00F707DA" w:rsidP="00F707DA">
      <w:pPr>
        <w:rPr>
          <w:szCs w:val="28"/>
        </w:rPr>
      </w:pPr>
      <w:r w:rsidRPr="0058301C">
        <w:rPr>
          <w:szCs w:val="28"/>
        </w:rPr>
        <w:t>Таким образом, при определении факторов внешнего потока грузов ПАО «Магнит», который оказывает наиболее значимое влияние на систему складирования, можно выделить:</w:t>
      </w:r>
    </w:p>
    <w:p w:rsidR="00F707DA" w:rsidRPr="0058301C" w:rsidRDefault="00F707DA" w:rsidP="00F707DA">
      <w:pPr>
        <w:numPr>
          <w:ilvl w:val="0"/>
          <w:numId w:val="147"/>
        </w:numPr>
        <w:ind w:left="0" w:firstLine="709"/>
        <w:rPr>
          <w:szCs w:val="28"/>
        </w:rPr>
      </w:pPr>
      <w:r w:rsidRPr="0058301C">
        <w:rPr>
          <w:szCs w:val="28"/>
        </w:rPr>
        <w:t>вид транспортного средства;</w:t>
      </w:r>
    </w:p>
    <w:p w:rsidR="00F707DA" w:rsidRPr="0058301C" w:rsidRDefault="00F707DA" w:rsidP="00F707DA">
      <w:pPr>
        <w:numPr>
          <w:ilvl w:val="0"/>
          <w:numId w:val="147"/>
        </w:numPr>
        <w:ind w:left="0" w:firstLine="709"/>
        <w:rPr>
          <w:szCs w:val="28"/>
        </w:rPr>
      </w:pPr>
      <w:r w:rsidRPr="0058301C">
        <w:rPr>
          <w:szCs w:val="28"/>
        </w:rPr>
        <w:t>внешний товароноситель грузопотока (поддон, контейнер и т.п.);</w:t>
      </w:r>
    </w:p>
    <w:p w:rsidR="00F707DA" w:rsidRPr="0058301C" w:rsidRDefault="00F707DA" w:rsidP="00F707DA">
      <w:pPr>
        <w:numPr>
          <w:ilvl w:val="0"/>
          <w:numId w:val="147"/>
        </w:numPr>
        <w:ind w:left="0" w:firstLine="709"/>
        <w:rPr>
          <w:szCs w:val="28"/>
        </w:rPr>
      </w:pPr>
      <w:r w:rsidRPr="0058301C">
        <w:rPr>
          <w:szCs w:val="28"/>
        </w:rPr>
        <w:t>интенсивность грузопотока (скорость, частота, ритмичность, размер партии и т.д.);</w:t>
      </w:r>
    </w:p>
    <w:p w:rsidR="00F707DA" w:rsidRPr="0058301C" w:rsidRDefault="00F707DA" w:rsidP="00F707DA">
      <w:pPr>
        <w:numPr>
          <w:ilvl w:val="0"/>
          <w:numId w:val="147"/>
        </w:numPr>
        <w:ind w:left="0" w:firstLine="709"/>
        <w:rPr>
          <w:szCs w:val="28"/>
        </w:rPr>
      </w:pPr>
      <w:r w:rsidRPr="0058301C">
        <w:rPr>
          <w:szCs w:val="28"/>
        </w:rPr>
        <w:t>носитель и способ передачи информации.</w:t>
      </w:r>
    </w:p>
    <w:p w:rsidR="00B77F0C" w:rsidRPr="0058301C" w:rsidRDefault="00B77F0C" w:rsidP="00B77F0C">
      <w:pPr>
        <w:rPr>
          <w:szCs w:val="28"/>
        </w:rPr>
      </w:pPr>
      <w:r w:rsidRPr="0058301C">
        <w:rPr>
          <w:szCs w:val="28"/>
        </w:rPr>
        <w:t>При разработке системы структурирования системы складирования ПАО «Магнит» необходимо учитывать, что каждый из указанных элементов влияет на всю систему складирования.</w:t>
      </w:r>
    </w:p>
    <w:p w:rsidR="00B77F0C" w:rsidRPr="0058301C" w:rsidRDefault="00B77F0C" w:rsidP="00B77F0C">
      <w:pPr>
        <w:rPr>
          <w:szCs w:val="28"/>
        </w:rPr>
      </w:pPr>
      <w:r w:rsidRPr="0058301C">
        <w:rPr>
          <w:szCs w:val="28"/>
        </w:rPr>
        <w:t>Система складирования на складе ПАО «Магнит» включает три основных взаимосвязанных подсистемы:</w:t>
      </w:r>
    </w:p>
    <w:p w:rsidR="00B77F0C" w:rsidRPr="0058301C" w:rsidRDefault="00B77F0C" w:rsidP="003B3A3F">
      <w:pPr>
        <w:numPr>
          <w:ilvl w:val="0"/>
          <w:numId w:val="148"/>
        </w:numPr>
        <w:tabs>
          <w:tab w:val="left" w:pos="993"/>
        </w:tabs>
        <w:ind w:left="0" w:firstLine="709"/>
        <w:rPr>
          <w:szCs w:val="28"/>
        </w:rPr>
      </w:pPr>
      <w:r w:rsidRPr="0058301C">
        <w:rPr>
          <w:szCs w:val="28"/>
        </w:rPr>
        <w:t>технико-технологическую;</w:t>
      </w:r>
    </w:p>
    <w:p w:rsidR="00B77F0C" w:rsidRPr="0058301C" w:rsidRDefault="00B77F0C" w:rsidP="003B3A3F">
      <w:pPr>
        <w:numPr>
          <w:ilvl w:val="0"/>
          <w:numId w:val="148"/>
        </w:numPr>
        <w:tabs>
          <w:tab w:val="left" w:pos="993"/>
        </w:tabs>
        <w:ind w:left="0" w:firstLine="709"/>
        <w:rPr>
          <w:szCs w:val="28"/>
        </w:rPr>
      </w:pPr>
      <w:r w:rsidRPr="0058301C">
        <w:rPr>
          <w:szCs w:val="28"/>
        </w:rPr>
        <w:t>функциональную;</w:t>
      </w:r>
    </w:p>
    <w:p w:rsidR="00B77F0C" w:rsidRPr="0058301C" w:rsidRDefault="00B77F0C" w:rsidP="003B3A3F">
      <w:pPr>
        <w:numPr>
          <w:ilvl w:val="0"/>
          <w:numId w:val="148"/>
        </w:numPr>
        <w:tabs>
          <w:tab w:val="left" w:pos="993"/>
        </w:tabs>
        <w:ind w:left="0" w:firstLine="709"/>
        <w:rPr>
          <w:szCs w:val="28"/>
        </w:rPr>
      </w:pPr>
      <w:r w:rsidRPr="0058301C">
        <w:rPr>
          <w:szCs w:val="28"/>
        </w:rPr>
        <w:lastRenderedPageBreak/>
        <w:t>поддерживающую.</w:t>
      </w:r>
    </w:p>
    <w:p w:rsidR="00B77F0C" w:rsidRPr="0058301C" w:rsidRDefault="00B77F0C" w:rsidP="00B77F0C">
      <w:pPr>
        <w:rPr>
          <w:szCs w:val="28"/>
        </w:rPr>
      </w:pPr>
      <w:r w:rsidRPr="0058301C">
        <w:rPr>
          <w:szCs w:val="28"/>
        </w:rPr>
        <w:t>Необходимость применения указанных ограничений можно рассмотреть на следующих примерах. Если максимальная масса перерабатываемого груза 0,8 тонн, а складироваться он будет на складе с высотой равной 6,0 метров, то не следует выбирать подъемно-транспортные средства с грузоподъемностью, превышающей 1,0 тонну при максимальном подъеме вил, при этом высота подъема вил определяется высотой укладки последнего яруса с грузом. Изменение технических характеристик в сторону их увеличения всегда ведет за собой рост цены оборудования и увеличение эксплуатационных издержек при том, что возможности оборудования не будут использоваться до конца.</w:t>
      </w:r>
    </w:p>
    <w:p w:rsidR="00B77F0C" w:rsidRPr="0058301C" w:rsidRDefault="00B77F0C" w:rsidP="00B77F0C">
      <w:pPr>
        <w:rPr>
          <w:szCs w:val="28"/>
        </w:rPr>
      </w:pPr>
      <w:r w:rsidRPr="0058301C">
        <w:rPr>
          <w:szCs w:val="28"/>
        </w:rPr>
        <w:t>Предварительный выбор системы складирования осуществляется также с учетом технических и технологических ограничений. Здесь вопрос стоит уже о совместимости элементов различных подсистем.</w:t>
      </w:r>
    </w:p>
    <w:p w:rsidR="00B77F0C" w:rsidRPr="0058301C" w:rsidRDefault="00B77F0C" w:rsidP="00B77F0C">
      <w:pPr>
        <w:rPr>
          <w:szCs w:val="28"/>
        </w:rPr>
      </w:pPr>
      <w:r w:rsidRPr="0058301C">
        <w:rPr>
          <w:szCs w:val="28"/>
        </w:rPr>
        <w:t>Технические ограничения должны обеспечить совместимость обору</w:t>
      </w:r>
      <w:r w:rsidRPr="0058301C">
        <w:rPr>
          <w:szCs w:val="28"/>
        </w:rPr>
        <w:softHyphen/>
        <w:t>дования при перевалке (перегрузке) с одного вида транспорта на другой. Технологические ограничения направлены на технологическую совмести</w:t>
      </w:r>
      <w:r w:rsidRPr="0058301C">
        <w:rPr>
          <w:szCs w:val="28"/>
        </w:rPr>
        <w:softHyphen/>
        <w:t xml:space="preserve">мость применяемых средств. </w:t>
      </w:r>
    </w:p>
    <w:p w:rsidR="00B77F0C" w:rsidRPr="0058301C" w:rsidRDefault="00B77F0C" w:rsidP="00B77F0C">
      <w:pPr>
        <w:rPr>
          <w:szCs w:val="28"/>
        </w:rPr>
      </w:pPr>
      <w:r w:rsidRPr="0058301C">
        <w:rPr>
          <w:szCs w:val="28"/>
        </w:rPr>
        <w:t>Следующая фаза разработки системы оптимальной системы складирования ПАО «Магнит» предполагает возможные комбинации элементов всех перечисленных подсистем складирования в конкурентоспособные варианты.</w:t>
      </w:r>
    </w:p>
    <w:p w:rsidR="00B77F0C" w:rsidRPr="0058301C" w:rsidRDefault="00B77F0C" w:rsidP="00B77F0C">
      <w:pPr>
        <w:rPr>
          <w:szCs w:val="28"/>
        </w:rPr>
      </w:pPr>
      <w:r w:rsidRPr="0058301C">
        <w:rPr>
          <w:szCs w:val="28"/>
        </w:rPr>
        <w:t>Альтернативный выбор оптимального варианта системы складирова</w:t>
      </w:r>
      <w:r w:rsidRPr="0058301C">
        <w:rPr>
          <w:szCs w:val="28"/>
        </w:rPr>
        <w:softHyphen/>
        <w:t>ния осуществляется после технико-экономической оценки каждого.</w:t>
      </w:r>
    </w:p>
    <w:p w:rsidR="00B77F0C" w:rsidRPr="0058301C" w:rsidRDefault="00B77F0C" w:rsidP="00B77F0C">
      <w:pPr>
        <w:rPr>
          <w:szCs w:val="28"/>
        </w:rPr>
      </w:pPr>
      <w:r w:rsidRPr="0058301C">
        <w:rPr>
          <w:szCs w:val="28"/>
        </w:rPr>
        <w:t>В качестве критериев оценки целесообразно использовать:</w:t>
      </w:r>
    </w:p>
    <w:p w:rsidR="00B77F0C" w:rsidRPr="0058301C" w:rsidRDefault="00B77F0C" w:rsidP="00955F0E">
      <w:pPr>
        <w:numPr>
          <w:ilvl w:val="0"/>
          <w:numId w:val="149"/>
        </w:numPr>
        <w:tabs>
          <w:tab w:val="left" w:pos="1134"/>
        </w:tabs>
        <w:ind w:left="0" w:firstLine="709"/>
        <w:rPr>
          <w:szCs w:val="28"/>
        </w:rPr>
      </w:pPr>
      <w:r w:rsidRPr="0058301C">
        <w:rPr>
          <w:szCs w:val="28"/>
        </w:rPr>
        <w:t>показатель эффективности использования складской площади и объема;</w:t>
      </w:r>
    </w:p>
    <w:p w:rsidR="00B77F0C" w:rsidRPr="0058301C" w:rsidRDefault="00B77F0C" w:rsidP="00955F0E">
      <w:pPr>
        <w:numPr>
          <w:ilvl w:val="0"/>
          <w:numId w:val="149"/>
        </w:numPr>
        <w:tabs>
          <w:tab w:val="left" w:pos="1134"/>
        </w:tabs>
        <w:ind w:left="0" w:firstLine="709"/>
        <w:rPr>
          <w:szCs w:val="28"/>
        </w:rPr>
      </w:pPr>
      <w:r w:rsidRPr="0058301C">
        <w:rPr>
          <w:szCs w:val="28"/>
        </w:rPr>
        <w:t>показатель общих логистических затрат на тонну товара, связанных с оснащенностью склада по данному варианту.</w:t>
      </w:r>
    </w:p>
    <w:p w:rsidR="00B77F0C" w:rsidRPr="0058301C" w:rsidRDefault="00B77F0C" w:rsidP="00B77F0C">
      <w:pPr>
        <w:rPr>
          <w:szCs w:val="28"/>
        </w:rPr>
      </w:pPr>
      <w:r w:rsidRPr="0058301C">
        <w:rPr>
          <w:szCs w:val="28"/>
        </w:rPr>
        <w:lastRenderedPageBreak/>
        <w:t>Показатель эффективности использования складской площади и объема показывает, насколько эффективно используется складское пространство при установке конкретных видов оборудования, а экономический показатель дает возможность оценить затраты, связанные с их приобретением и эксплуатацией.</w:t>
      </w:r>
    </w:p>
    <w:p w:rsidR="00B77F0C" w:rsidRPr="0058301C" w:rsidRDefault="00B77F0C" w:rsidP="00B77F0C">
      <w:pPr>
        <w:rPr>
          <w:rFonts w:eastAsia="Times New Roman"/>
          <w:szCs w:val="28"/>
        </w:rPr>
      </w:pPr>
      <w:r w:rsidRPr="0058301C">
        <w:rPr>
          <w:szCs w:val="28"/>
        </w:rPr>
        <w:t>Проведя анализ состояния и функционирования логистики в ПАО «Магнит», предлагаются следующие способы ее совершенствования:</w:t>
      </w:r>
    </w:p>
    <w:p w:rsidR="00B77F0C" w:rsidRPr="0058301C" w:rsidRDefault="00B9605A" w:rsidP="00B77F0C">
      <w:pPr>
        <w:rPr>
          <w:rFonts w:eastAsia="Times New Roman"/>
          <w:szCs w:val="28"/>
        </w:rPr>
      </w:pPr>
      <w:r>
        <w:rPr>
          <w:szCs w:val="28"/>
        </w:rPr>
        <w:t xml:space="preserve">– </w:t>
      </w:r>
      <w:r w:rsidR="00B77F0C" w:rsidRPr="0058301C">
        <w:rPr>
          <w:szCs w:val="28"/>
        </w:rPr>
        <w:t xml:space="preserve">рименение системы </w:t>
      </w:r>
      <w:r w:rsidR="00B77F0C" w:rsidRPr="0058301C">
        <w:rPr>
          <w:szCs w:val="28"/>
          <w:lang w:val="en-US"/>
        </w:rPr>
        <w:t>WMS</w:t>
      </w:r>
      <w:r w:rsidR="00B77F0C" w:rsidRPr="0058301C">
        <w:rPr>
          <w:szCs w:val="28"/>
        </w:rPr>
        <w:t xml:space="preserve"> для автоматизации управления складской логистикой с адресным хранением. Возможно применение пакета программного обеспечения, предлагаемого компанией «Кронос». </w:t>
      </w:r>
    </w:p>
    <w:p w:rsidR="00B77F0C" w:rsidRPr="0058301C" w:rsidRDefault="00B77F0C" w:rsidP="00B77F0C">
      <w:pPr>
        <w:rPr>
          <w:rFonts w:eastAsia="Times New Roman"/>
          <w:szCs w:val="28"/>
        </w:rPr>
      </w:pPr>
      <w:r w:rsidRPr="0058301C">
        <w:rPr>
          <w:szCs w:val="28"/>
        </w:rPr>
        <w:t xml:space="preserve">Рассмотрим преимущества от внедрения системы </w:t>
      </w:r>
      <w:r w:rsidRPr="0058301C">
        <w:rPr>
          <w:szCs w:val="28"/>
          <w:lang w:val="en-US"/>
        </w:rPr>
        <w:t>WMS</w:t>
      </w:r>
      <w:r w:rsidR="00B9605A">
        <w:rPr>
          <w:szCs w:val="28"/>
        </w:rPr>
        <w:t xml:space="preserve"> для компании.</w:t>
      </w:r>
    </w:p>
    <w:p w:rsidR="00B77F0C" w:rsidRPr="0058301C" w:rsidRDefault="00B77F0C" w:rsidP="00B77F0C">
      <w:pPr>
        <w:rPr>
          <w:rFonts w:eastAsia="Times New Roman"/>
          <w:szCs w:val="28"/>
        </w:rPr>
      </w:pPr>
      <w:r w:rsidRPr="0058301C">
        <w:rPr>
          <w:szCs w:val="28"/>
        </w:rPr>
        <w:t xml:space="preserve">Системы </w:t>
      </w:r>
      <w:r w:rsidRPr="0058301C">
        <w:rPr>
          <w:szCs w:val="28"/>
          <w:lang w:val="en-US"/>
        </w:rPr>
        <w:t>WMS</w:t>
      </w:r>
      <w:r w:rsidRPr="0058301C">
        <w:rPr>
          <w:szCs w:val="28"/>
        </w:rPr>
        <w:t xml:space="preserve"> разработаны специально для максимальной оптимизации функций оперативного управления складом с адресным хранением, и соответственно повышения эффективности бизнеса в целом. Применяя систему для управления адресным складом, компания получает следующие очевидные преимущества:</w:t>
      </w:r>
    </w:p>
    <w:p w:rsidR="00B77F0C" w:rsidRPr="0058301C" w:rsidRDefault="00B77F0C" w:rsidP="003B3A3F">
      <w:pPr>
        <w:numPr>
          <w:ilvl w:val="0"/>
          <w:numId w:val="150"/>
        </w:numPr>
        <w:tabs>
          <w:tab w:val="left" w:pos="1134"/>
        </w:tabs>
        <w:ind w:left="0" w:firstLine="709"/>
        <w:rPr>
          <w:rFonts w:eastAsia="Times New Roman"/>
          <w:szCs w:val="28"/>
        </w:rPr>
      </w:pPr>
      <w:r w:rsidRPr="0058301C">
        <w:rPr>
          <w:szCs w:val="28"/>
        </w:rPr>
        <w:t>реализация целей и стратегии компании;</w:t>
      </w:r>
    </w:p>
    <w:p w:rsidR="00B77F0C" w:rsidRPr="0058301C" w:rsidRDefault="00B77F0C" w:rsidP="003B3A3F">
      <w:pPr>
        <w:numPr>
          <w:ilvl w:val="0"/>
          <w:numId w:val="150"/>
        </w:numPr>
        <w:tabs>
          <w:tab w:val="left" w:pos="1134"/>
        </w:tabs>
        <w:ind w:left="0" w:firstLine="709"/>
        <w:rPr>
          <w:rFonts w:eastAsia="Times New Roman"/>
          <w:szCs w:val="28"/>
        </w:rPr>
      </w:pPr>
      <w:r w:rsidRPr="0058301C">
        <w:rPr>
          <w:szCs w:val="28"/>
        </w:rPr>
        <w:t>поддержание более четкого и точного взаимодействия в цепочках поставок;</w:t>
      </w:r>
    </w:p>
    <w:p w:rsidR="00B77F0C" w:rsidRPr="0058301C" w:rsidRDefault="00B77F0C" w:rsidP="003B3A3F">
      <w:pPr>
        <w:numPr>
          <w:ilvl w:val="0"/>
          <w:numId w:val="150"/>
        </w:numPr>
        <w:tabs>
          <w:tab w:val="left" w:pos="1134"/>
        </w:tabs>
        <w:ind w:left="0" w:firstLine="709"/>
        <w:rPr>
          <w:rFonts w:eastAsia="Times New Roman"/>
          <w:szCs w:val="28"/>
        </w:rPr>
      </w:pPr>
      <w:r w:rsidRPr="0058301C">
        <w:rPr>
          <w:szCs w:val="28"/>
        </w:rPr>
        <w:t>оптимизация рабочих ресурсов компании и их мотивации к результату;</w:t>
      </w:r>
    </w:p>
    <w:p w:rsidR="00B77F0C" w:rsidRPr="0058301C" w:rsidRDefault="00B77F0C" w:rsidP="003B3A3F">
      <w:pPr>
        <w:numPr>
          <w:ilvl w:val="0"/>
          <w:numId w:val="150"/>
        </w:numPr>
        <w:tabs>
          <w:tab w:val="left" w:pos="1134"/>
        </w:tabs>
        <w:ind w:left="0" w:firstLine="709"/>
        <w:rPr>
          <w:rFonts w:eastAsia="Times New Roman"/>
          <w:szCs w:val="28"/>
        </w:rPr>
      </w:pPr>
      <w:r w:rsidRPr="0058301C">
        <w:rPr>
          <w:szCs w:val="28"/>
        </w:rPr>
        <w:t>формирование максимально полной информационной базы складских операций, нужной для принятия корректных управленческих решений.</w:t>
      </w:r>
    </w:p>
    <w:p w:rsidR="00B77F0C" w:rsidRPr="0058301C" w:rsidRDefault="00B77F0C" w:rsidP="00B77F0C">
      <w:pPr>
        <w:rPr>
          <w:rFonts w:eastAsia="Times New Roman"/>
          <w:szCs w:val="28"/>
        </w:rPr>
      </w:pPr>
      <w:r w:rsidRPr="0058301C">
        <w:rPr>
          <w:szCs w:val="28"/>
        </w:rPr>
        <w:t xml:space="preserve">Как правило, сегодня на вершине дерева целей предприятий находится увеличение их прибыли. Легче всего прибыль увеличить в условиях конкуренции путем снижения издержек. С помощью </w:t>
      </w:r>
      <w:r w:rsidRPr="0058301C">
        <w:rPr>
          <w:szCs w:val="28"/>
          <w:lang w:val="en-US"/>
        </w:rPr>
        <w:t>WMS</w:t>
      </w:r>
      <w:r w:rsidRPr="0058301C">
        <w:rPr>
          <w:szCs w:val="28"/>
        </w:rPr>
        <w:t xml:space="preserve"> системы возможно значительное сокращение издержек компании такими методами, как:</w:t>
      </w:r>
    </w:p>
    <w:p w:rsidR="00B77F0C" w:rsidRPr="0058301C" w:rsidRDefault="00B77F0C" w:rsidP="003B3A3F">
      <w:pPr>
        <w:numPr>
          <w:ilvl w:val="0"/>
          <w:numId w:val="151"/>
        </w:numPr>
        <w:tabs>
          <w:tab w:val="left" w:pos="993"/>
        </w:tabs>
        <w:ind w:left="0" w:firstLine="709"/>
        <w:rPr>
          <w:rFonts w:eastAsia="Times New Roman"/>
          <w:szCs w:val="28"/>
        </w:rPr>
      </w:pPr>
      <w:r w:rsidRPr="0058301C">
        <w:rPr>
          <w:szCs w:val="28"/>
        </w:rPr>
        <w:lastRenderedPageBreak/>
        <w:t>оптимизация использования складских ресурсов;</w:t>
      </w:r>
    </w:p>
    <w:p w:rsidR="00B77F0C" w:rsidRPr="0058301C" w:rsidRDefault="00B77F0C" w:rsidP="003B3A3F">
      <w:pPr>
        <w:numPr>
          <w:ilvl w:val="0"/>
          <w:numId w:val="151"/>
        </w:numPr>
        <w:tabs>
          <w:tab w:val="left" w:pos="993"/>
        </w:tabs>
        <w:ind w:left="0" w:firstLine="709"/>
        <w:rPr>
          <w:rFonts w:eastAsia="Times New Roman"/>
          <w:szCs w:val="28"/>
        </w:rPr>
      </w:pPr>
      <w:r w:rsidRPr="0058301C">
        <w:rPr>
          <w:szCs w:val="28"/>
        </w:rPr>
        <w:t xml:space="preserve">размещение грузов в наиболее подходящих местах, соответственно </w:t>
      </w:r>
      <w:r w:rsidR="00BD0F2E">
        <w:rPr>
          <w:szCs w:val="28"/>
        </w:rPr>
        <w:t>–</w:t>
      </w:r>
      <w:r w:rsidRPr="0058301C">
        <w:rPr>
          <w:szCs w:val="28"/>
        </w:rPr>
        <w:t xml:space="preserve"> снижение рисков их порчи, потери, затрат на подбор;</w:t>
      </w:r>
    </w:p>
    <w:p w:rsidR="00B77F0C" w:rsidRPr="0058301C" w:rsidRDefault="00B77F0C" w:rsidP="003B3A3F">
      <w:pPr>
        <w:numPr>
          <w:ilvl w:val="0"/>
          <w:numId w:val="151"/>
        </w:numPr>
        <w:tabs>
          <w:tab w:val="left" w:pos="993"/>
        </w:tabs>
        <w:ind w:left="0" w:firstLine="709"/>
        <w:rPr>
          <w:rFonts w:eastAsia="Times New Roman"/>
          <w:szCs w:val="28"/>
        </w:rPr>
      </w:pPr>
      <w:r w:rsidRPr="0058301C">
        <w:rPr>
          <w:szCs w:val="28"/>
        </w:rPr>
        <w:t xml:space="preserve">увеличение производительности труда сотрудников через снижение числа «пустых» задач; </w:t>
      </w:r>
    </w:p>
    <w:p w:rsidR="00B77F0C" w:rsidRPr="0058301C" w:rsidRDefault="00B77F0C" w:rsidP="003B3A3F">
      <w:pPr>
        <w:numPr>
          <w:ilvl w:val="0"/>
          <w:numId w:val="151"/>
        </w:numPr>
        <w:tabs>
          <w:tab w:val="left" w:pos="993"/>
        </w:tabs>
        <w:ind w:left="0" w:firstLine="709"/>
        <w:rPr>
          <w:rFonts w:eastAsia="Times New Roman"/>
          <w:szCs w:val="28"/>
        </w:rPr>
      </w:pPr>
      <w:r w:rsidRPr="0058301C">
        <w:rPr>
          <w:szCs w:val="28"/>
        </w:rPr>
        <w:t>рациональное использование параметров пространства склада (высота, объем), увеличение его пропускной способности путем технологий динамического размещения.</w:t>
      </w:r>
    </w:p>
    <w:p w:rsidR="00B77F0C" w:rsidRPr="0058301C" w:rsidRDefault="00B77F0C" w:rsidP="00B77F0C">
      <w:pPr>
        <w:rPr>
          <w:rFonts w:eastAsia="Times New Roman"/>
          <w:szCs w:val="28"/>
        </w:rPr>
      </w:pPr>
      <w:r w:rsidRPr="0058301C">
        <w:rPr>
          <w:szCs w:val="28"/>
        </w:rPr>
        <w:t>С помощью системы возможно улучшение качества клиентского сервиса посредством увеличения точности сбора и комплектации заказов.</w:t>
      </w:r>
    </w:p>
    <w:p w:rsidR="00B77F0C" w:rsidRPr="0058301C" w:rsidRDefault="00B77F0C" w:rsidP="00B77F0C">
      <w:pPr>
        <w:rPr>
          <w:rFonts w:eastAsia="Times New Roman"/>
          <w:szCs w:val="28"/>
        </w:rPr>
      </w:pPr>
      <w:r w:rsidRPr="0058301C">
        <w:rPr>
          <w:szCs w:val="28"/>
        </w:rPr>
        <w:t>Улучшение качества предоставляемых услуг обязательно влечет за собой увеличение лояльности клиентов, и соответственно, увеличение выручки и прибыли предприятия.</w:t>
      </w:r>
    </w:p>
    <w:p w:rsidR="00B77F0C" w:rsidRPr="0058301C" w:rsidRDefault="00B77F0C" w:rsidP="00B77F0C">
      <w:pPr>
        <w:rPr>
          <w:rFonts w:eastAsia="Times New Roman"/>
          <w:szCs w:val="28"/>
        </w:rPr>
      </w:pPr>
      <w:r w:rsidRPr="0058301C">
        <w:rPr>
          <w:szCs w:val="28"/>
        </w:rPr>
        <w:t xml:space="preserve">В организации с внедренной системой </w:t>
      </w:r>
      <w:r w:rsidRPr="0058301C">
        <w:rPr>
          <w:szCs w:val="28"/>
          <w:lang w:val="en-US"/>
        </w:rPr>
        <w:t>WMS</w:t>
      </w:r>
      <w:r w:rsidRPr="0058301C">
        <w:rPr>
          <w:szCs w:val="28"/>
        </w:rPr>
        <w:t xml:space="preserve">, она становится уникальным носителем информации о внутрискладской переработке грузов, направляя сотрудникам посредством радиотерминалов готовые задачи для выполнения операций. В задачах отмечается оптимальный способ выполнения каждой операции с точки зрения схем движения товаров и общей производительности процесса. Даже самые опытные и профессиональные сотрудники складом не смогут так же оперативно и качественно принимать решения по адресному складскому управлению. Так же система собирает всю статистику по процессам склада, обеспечивает проведение инвентаризации без остановки функционирования склада, создает развернутые отчеты под любыми разрезами, как по продукции, так и по персоналу. Все эти качества делают систему </w:t>
      </w:r>
      <w:r w:rsidRPr="0058301C">
        <w:rPr>
          <w:szCs w:val="28"/>
          <w:lang w:val="en-US"/>
        </w:rPr>
        <w:t>WMS</w:t>
      </w:r>
      <w:r w:rsidRPr="0058301C">
        <w:rPr>
          <w:szCs w:val="28"/>
        </w:rPr>
        <w:t xml:space="preserve"> неотъемлемым инструментом принятия решений менеджментом компании.</w:t>
      </w:r>
    </w:p>
    <w:p w:rsidR="00B77F0C" w:rsidRPr="0058301C" w:rsidRDefault="00B77F0C" w:rsidP="00B77F0C">
      <w:pPr>
        <w:rPr>
          <w:rFonts w:eastAsia="Times New Roman"/>
          <w:szCs w:val="28"/>
        </w:rPr>
      </w:pPr>
      <w:r w:rsidRPr="0058301C">
        <w:rPr>
          <w:szCs w:val="28"/>
        </w:rPr>
        <w:t xml:space="preserve">Система </w:t>
      </w:r>
      <w:r w:rsidRPr="0058301C">
        <w:rPr>
          <w:szCs w:val="28"/>
          <w:lang w:val="en-US"/>
        </w:rPr>
        <w:t>WMS</w:t>
      </w:r>
      <w:r w:rsidRPr="0058301C">
        <w:rPr>
          <w:szCs w:val="28"/>
        </w:rPr>
        <w:t xml:space="preserve"> проводит мониторинг работы склада и создает подробную полную статистику по его работникам. На базе полученной информации вычисляются КТУ (коэффициенты трудового участия) каждого </w:t>
      </w:r>
      <w:r w:rsidRPr="0058301C">
        <w:rPr>
          <w:szCs w:val="28"/>
        </w:rPr>
        <w:lastRenderedPageBreak/>
        <w:t>из с</w:t>
      </w:r>
      <w:r w:rsidR="00BC6B73">
        <w:rPr>
          <w:szCs w:val="28"/>
        </w:rPr>
        <w:t>отрудников в отдельности, а так</w:t>
      </w:r>
      <w:r w:rsidRPr="0058301C">
        <w:rPr>
          <w:szCs w:val="28"/>
        </w:rPr>
        <w:t xml:space="preserve">же всей смены или бригады. Данные коэффициенты интегрируются в систему </w:t>
      </w:r>
      <w:r w:rsidRPr="0058301C">
        <w:rPr>
          <w:szCs w:val="28"/>
          <w:lang w:val="en-US"/>
        </w:rPr>
        <w:t>KPI</w:t>
      </w:r>
      <w:r w:rsidRPr="0058301C">
        <w:rPr>
          <w:szCs w:val="28"/>
        </w:rPr>
        <w:t xml:space="preserve"> или в систему сбалансированных показателей предприятия и выступают важными показателями эффективности задействования трудовых ресурсов компании. Руководство компании, имея в своем распоряжении более полную и точную информацию по эффективности работы работников, сможет создать максимально адекватную систему мотивации складского персонала. </w:t>
      </w:r>
    </w:p>
    <w:p w:rsidR="00B77F0C" w:rsidRPr="0058301C" w:rsidRDefault="00B77F0C" w:rsidP="00B77F0C">
      <w:pPr>
        <w:rPr>
          <w:rFonts w:eastAsia="Times New Roman"/>
          <w:szCs w:val="28"/>
        </w:rPr>
      </w:pPr>
      <w:r w:rsidRPr="0058301C">
        <w:rPr>
          <w:szCs w:val="28"/>
        </w:rPr>
        <w:t xml:space="preserve">Помимо этого, современные зарубежные системы </w:t>
      </w:r>
      <w:r w:rsidRPr="0058301C">
        <w:rPr>
          <w:szCs w:val="28"/>
          <w:lang w:val="en-US"/>
        </w:rPr>
        <w:t>WMS</w:t>
      </w:r>
      <w:r w:rsidRPr="0058301C">
        <w:rPr>
          <w:szCs w:val="28"/>
        </w:rPr>
        <w:t xml:space="preserve"> предполагают, помимо установки специализированного оборудования для сбора информации, так же и установку электронных табло, которые отображают результаты сравнения складских групп. Это дает возможность формирования элементов соревнования персонала, таким образом еще больше увеличивая эффективность работы склада.</w:t>
      </w:r>
    </w:p>
    <w:p w:rsidR="00B77F0C" w:rsidRPr="0058301C" w:rsidRDefault="00B77F0C" w:rsidP="00B77F0C">
      <w:pPr>
        <w:rPr>
          <w:rFonts w:eastAsia="Times New Roman"/>
          <w:szCs w:val="28"/>
        </w:rPr>
      </w:pPr>
      <w:r w:rsidRPr="0058301C">
        <w:rPr>
          <w:szCs w:val="28"/>
        </w:rPr>
        <w:t xml:space="preserve">Система </w:t>
      </w:r>
      <w:r w:rsidRPr="0058301C">
        <w:rPr>
          <w:szCs w:val="28"/>
          <w:lang w:val="en-US"/>
        </w:rPr>
        <w:t>WMS</w:t>
      </w:r>
      <w:r w:rsidRPr="0058301C">
        <w:rPr>
          <w:szCs w:val="28"/>
        </w:rPr>
        <w:t xml:space="preserve"> в современных условиях обеспечивает потребности автоматизации операций склада не только компании, установившей систему.</w:t>
      </w:r>
    </w:p>
    <w:p w:rsidR="00B77F0C" w:rsidRPr="0058301C" w:rsidRDefault="00B77F0C" w:rsidP="00B77F0C">
      <w:pPr>
        <w:rPr>
          <w:rFonts w:eastAsia="Times New Roman"/>
          <w:szCs w:val="28"/>
        </w:rPr>
      </w:pPr>
      <w:r w:rsidRPr="0058301C">
        <w:rPr>
          <w:szCs w:val="28"/>
        </w:rPr>
        <w:t>Так же система способствует взаимосвязи и поддерживает прозрачность всех процессов для каждого партнера в цепочке поставок компании.</w:t>
      </w:r>
    </w:p>
    <w:p w:rsidR="00B77F0C" w:rsidRPr="0058301C" w:rsidRDefault="00B77F0C" w:rsidP="00B77F0C">
      <w:pPr>
        <w:rPr>
          <w:rFonts w:eastAsia="Times New Roman"/>
          <w:szCs w:val="28"/>
        </w:rPr>
      </w:pPr>
      <w:r w:rsidRPr="0058301C">
        <w:rPr>
          <w:szCs w:val="28"/>
        </w:rPr>
        <w:t xml:space="preserve">Системой генерируется и обрабатывается информация в едином формате, понятном каждому участнику цепочки поставок, т.о. интегрируя и персонализируя системы всех торговых партнеров. В итоге данные обрабатываются в едином формате в режиме реального времени, от чего работа всех организаций </w:t>
      </w:r>
      <w:r w:rsidR="00BD0F2E">
        <w:rPr>
          <w:szCs w:val="28"/>
        </w:rPr>
        <w:t>–</w:t>
      </w:r>
      <w:r w:rsidRPr="0058301C">
        <w:rPr>
          <w:szCs w:val="28"/>
        </w:rPr>
        <w:t xml:space="preserve"> участников поставок, становится оперативной и корректной. </w:t>
      </w:r>
    </w:p>
    <w:p w:rsidR="00B77F0C" w:rsidRPr="0058301C" w:rsidRDefault="00B77F0C" w:rsidP="00B77F0C">
      <w:pPr>
        <w:ind w:firstLine="720"/>
        <w:rPr>
          <w:szCs w:val="28"/>
        </w:rPr>
      </w:pPr>
      <w:r w:rsidRPr="0058301C">
        <w:rPr>
          <w:szCs w:val="28"/>
        </w:rPr>
        <w:t xml:space="preserve">Материальный поток любой логистической системы склада ПАО «Магнит» должен проходить лишь в прямом направлении, практически, исключая обратную связь. Обратная связь оправдана только при возврате тары, в любых других случаях она связана с низким уровнем управления материальным потоком или с нерациональной организацией его движения. Иными словами, оптимизация логистической системы ПАО «Магнит» </w:t>
      </w:r>
      <w:r w:rsidRPr="0058301C">
        <w:rPr>
          <w:szCs w:val="28"/>
        </w:rPr>
        <w:lastRenderedPageBreak/>
        <w:t xml:space="preserve">предусматривает прямое продвижение товара от одного звена к другому (а на макроуровне </w:t>
      </w:r>
      <w:r w:rsidR="00BD0F2E">
        <w:rPr>
          <w:szCs w:val="28"/>
        </w:rPr>
        <w:t>–</w:t>
      </w:r>
      <w:r w:rsidRPr="0058301C">
        <w:rPr>
          <w:szCs w:val="28"/>
        </w:rPr>
        <w:t xml:space="preserve"> от одной операции к другой), любое обратное движение увеличивает число операций и повышает издержки обращения.</w:t>
      </w:r>
    </w:p>
    <w:p w:rsidR="00B77F0C" w:rsidRPr="0058301C" w:rsidRDefault="00B77F0C" w:rsidP="00B77F0C">
      <w:pPr>
        <w:ind w:firstLine="720"/>
        <w:rPr>
          <w:szCs w:val="28"/>
        </w:rPr>
      </w:pPr>
      <w:r w:rsidRPr="0058301C">
        <w:rPr>
          <w:szCs w:val="28"/>
        </w:rPr>
        <w:t>Ключевым критерием выбора наиболее эффективных технических решений являются минимальные затраты.</w:t>
      </w:r>
    </w:p>
    <w:p w:rsidR="00B77F0C" w:rsidRPr="0058301C" w:rsidRDefault="00B77F0C" w:rsidP="00B77F0C">
      <w:pPr>
        <w:ind w:firstLine="720"/>
        <w:rPr>
          <w:szCs w:val="28"/>
        </w:rPr>
      </w:pPr>
      <w:r w:rsidRPr="0058301C">
        <w:rPr>
          <w:szCs w:val="28"/>
        </w:rPr>
        <w:t>Проектирование складов и складских зон требует учета всех индивидуальных особенностей функционирования складской системы, поэтому проблема выбора технических и технологических решений имеет особое значение для склада ПАО «Магнит». Необходимо обосновывать:</w:t>
      </w:r>
    </w:p>
    <w:p w:rsidR="00B77F0C" w:rsidRPr="0058301C" w:rsidRDefault="00B77F0C" w:rsidP="003B3A3F">
      <w:pPr>
        <w:numPr>
          <w:ilvl w:val="0"/>
          <w:numId w:val="165"/>
        </w:numPr>
        <w:tabs>
          <w:tab w:val="left" w:pos="1134"/>
        </w:tabs>
        <w:rPr>
          <w:szCs w:val="28"/>
        </w:rPr>
      </w:pPr>
      <w:r w:rsidRPr="0058301C">
        <w:rPr>
          <w:szCs w:val="28"/>
        </w:rPr>
        <w:t>размещение склада в складской сети и его связи с внешними грузопотоками;</w:t>
      </w:r>
    </w:p>
    <w:p w:rsidR="00B77F0C" w:rsidRPr="0058301C" w:rsidRDefault="00B77F0C" w:rsidP="003B3A3F">
      <w:pPr>
        <w:numPr>
          <w:ilvl w:val="0"/>
          <w:numId w:val="165"/>
        </w:numPr>
        <w:tabs>
          <w:tab w:val="left" w:pos="1134"/>
        </w:tabs>
        <w:rPr>
          <w:szCs w:val="28"/>
        </w:rPr>
      </w:pPr>
      <w:r w:rsidRPr="0058301C">
        <w:rPr>
          <w:szCs w:val="28"/>
        </w:rPr>
        <w:t>выбор места склада на территории застройки с учетом внешней транспортной системы и используемого транспорта;</w:t>
      </w:r>
    </w:p>
    <w:p w:rsidR="00B77F0C" w:rsidRPr="0058301C" w:rsidRDefault="00B77F0C" w:rsidP="003B3A3F">
      <w:pPr>
        <w:numPr>
          <w:ilvl w:val="0"/>
          <w:numId w:val="165"/>
        </w:numPr>
        <w:tabs>
          <w:tab w:val="left" w:pos="1134"/>
        </w:tabs>
        <w:rPr>
          <w:szCs w:val="28"/>
        </w:rPr>
      </w:pPr>
      <w:r w:rsidRPr="0058301C">
        <w:rPr>
          <w:szCs w:val="28"/>
        </w:rPr>
        <w:t>взаимосвязь всех помещений складских мощностей;</w:t>
      </w:r>
    </w:p>
    <w:p w:rsidR="00B77F0C" w:rsidRPr="0058301C" w:rsidRDefault="00B77F0C" w:rsidP="003B3A3F">
      <w:pPr>
        <w:numPr>
          <w:ilvl w:val="0"/>
          <w:numId w:val="165"/>
        </w:numPr>
        <w:tabs>
          <w:tab w:val="left" w:pos="1134"/>
        </w:tabs>
        <w:rPr>
          <w:szCs w:val="28"/>
        </w:rPr>
      </w:pPr>
      <w:r w:rsidRPr="0058301C">
        <w:rPr>
          <w:szCs w:val="28"/>
        </w:rPr>
        <w:t>выбор складских помещений и зон, необходимых для осуществления выбранной технологии грузопереработки;</w:t>
      </w:r>
    </w:p>
    <w:p w:rsidR="00B77F0C" w:rsidRPr="0058301C" w:rsidRDefault="00B77F0C" w:rsidP="003B3A3F">
      <w:pPr>
        <w:numPr>
          <w:ilvl w:val="0"/>
          <w:numId w:val="165"/>
        </w:numPr>
        <w:tabs>
          <w:tab w:val="left" w:pos="1134"/>
        </w:tabs>
        <w:rPr>
          <w:szCs w:val="28"/>
        </w:rPr>
      </w:pPr>
      <w:r w:rsidRPr="0058301C">
        <w:rPr>
          <w:szCs w:val="28"/>
        </w:rPr>
        <w:t>выбор типов и основных характеристик подъемно-транспортных машин и механизмов, количество типов и общая потребность по каждому типу;</w:t>
      </w:r>
    </w:p>
    <w:p w:rsidR="00B77F0C" w:rsidRPr="0058301C" w:rsidRDefault="00B77F0C" w:rsidP="003B3A3F">
      <w:pPr>
        <w:numPr>
          <w:ilvl w:val="0"/>
          <w:numId w:val="165"/>
        </w:numPr>
        <w:tabs>
          <w:tab w:val="left" w:pos="1134"/>
        </w:tabs>
        <w:rPr>
          <w:szCs w:val="28"/>
        </w:rPr>
      </w:pPr>
      <w:r w:rsidRPr="0058301C">
        <w:rPr>
          <w:szCs w:val="28"/>
        </w:rPr>
        <w:t>выбор технических решений погрузочно-разгрузочного фронта (закрытые, открытые, вне или внутри здания, конфигурация рампы и т.д.);</w:t>
      </w:r>
    </w:p>
    <w:p w:rsidR="00B77F0C" w:rsidRPr="0058301C" w:rsidRDefault="00B77F0C" w:rsidP="003B3A3F">
      <w:pPr>
        <w:numPr>
          <w:ilvl w:val="0"/>
          <w:numId w:val="165"/>
        </w:numPr>
        <w:tabs>
          <w:tab w:val="left" w:pos="1134"/>
        </w:tabs>
        <w:rPr>
          <w:szCs w:val="28"/>
        </w:rPr>
      </w:pPr>
      <w:r w:rsidRPr="0058301C">
        <w:rPr>
          <w:szCs w:val="28"/>
        </w:rPr>
        <w:t>основные размеры экспедиций приемки и отправки и их оснащенность;</w:t>
      </w:r>
    </w:p>
    <w:p w:rsidR="00B77F0C" w:rsidRPr="0058301C" w:rsidRDefault="00B77F0C" w:rsidP="003B3A3F">
      <w:pPr>
        <w:numPr>
          <w:ilvl w:val="0"/>
          <w:numId w:val="165"/>
        </w:numPr>
        <w:tabs>
          <w:tab w:val="left" w:pos="1134"/>
        </w:tabs>
        <w:rPr>
          <w:szCs w:val="28"/>
        </w:rPr>
      </w:pPr>
      <w:r w:rsidRPr="0058301C">
        <w:rPr>
          <w:szCs w:val="28"/>
        </w:rPr>
        <w:t>общая пространственная компоновка рабочих зон и ее связь с технологическими решениями;</w:t>
      </w:r>
    </w:p>
    <w:p w:rsidR="00B77F0C" w:rsidRPr="0058301C" w:rsidRDefault="00B77F0C" w:rsidP="003B3A3F">
      <w:pPr>
        <w:numPr>
          <w:ilvl w:val="0"/>
          <w:numId w:val="165"/>
        </w:numPr>
        <w:tabs>
          <w:tab w:val="left" w:pos="1134"/>
        </w:tabs>
        <w:rPr>
          <w:szCs w:val="28"/>
        </w:rPr>
      </w:pPr>
      <w:r w:rsidRPr="0058301C">
        <w:rPr>
          <w:szCs w:val="28"/>
        </w:rPr>
        <w:t>выбор системы комиссионирования с учетом функционального назначения склада, числа и особенностей комплектуемых заказов, номенклатуры груза и т.д.;</w:t>
      </w:r>
    </w:p>
    <w:p w:rsidR="00B77F0C" w:rsidRPr="0058301C" w:rsidRDefault="00B77F0C" w:rsidP="003B3A3F">
      <w:pPr>
        <w:numPr>
          <w:ilvl w:val="0"/>
          <w:numId w:val="165"/>
        </w:numPr>
        <w:tabs>
          <w:tab w:val="left" w:pos="1134"/>
        </w:tabs>
        <w:rPr>
          <w:szCs w:val="28"/>
        </w:rPr>
      </w:pPr>
      <w:r w:rsidRPr="0058301C">
        <w:rPr>
          <w:szCs w:val="28"/>
        </w:rPr>
        <w:t>выбор информационного обеспечения.</w:t>
      </w:r>
    </w:p>
    <w:p w:rsidR="00B77F0C" w:rsidRPr="0058301C" w:rsidRDefault="00B77F0C" w:rsidP="00B77F0C">
      <w:pPr>
        <w:ind w:firstLine="720"/>
        <w:rPr>
          <w:szCs w:val="28"/>
        </w:rPr>
      </w:pPr>
      <w:r w:rsidRPr="0058301C">
        <w:rPr>
          <w:szCs w:val="28"/>
        </w:rPr>
        <w:lastRenderedPageBreak/>
        <w:t>Многие параметры складских зон одновременно являются параметрами всего склада, что делает их особенно значимыми. Необходимо также учитывать взаимосвязь и взаимовлияние складских зон при обеспечении процесса грузопереработки. Влияние зон друг на друга выражается в передаче модели грузопотока с одной складской зоны в другую в том виде, который был получен при моделировании предыдущей зоны.</w:t>
      </w:r>
    </w:p>
    <w:p w:rsidR="00B77F0C" w:rsidRPr="0058301C" w:rsidRDefault="00B77F0C" w:rsidP="00B77F0C">
      <w:pPr>
        <w:ind w:firstLine="720"/>
        <w:rPr>
          <w:szCs w:val="28"/>
        </w:rPr>
      </w:pPr>
      <w:r w:rsidRPr="0058301C">
        <w:rPr>
          <w:szCs w:val="28"/>
        </w:rPr>
        <w:t>При моделировании каждой складской зоны принципы ее оптимальной деятельности рассматриваются, исходя из общей цели функционирования всей складской системы (склада).</w:t>
      </w:r>
    </w:p>
    <w:p w:rsidR="00B77F0C" w:rsidRPr="0058301C" w:rsidRDefault="00B77F0C" w:rsidP="00B77F0C">
      <w:pPr>
        <w:ind w:firstLine="720"/>
        <w:rPr>
          <w:szCs w:val="28"/>
        </w:rPr>
      </w:pPr>
      <w:r w:rsidRPr="0058301C">
        <w:rPr>
          <w:szCs w:val="28"/>
        </w:rPr>
        <w:t>В соответствии с нормами технологического проектирования, общая площадь склада делится на три основные площади: складскую, подсобную и вспомогательную площади.</w:t>
      </w:r>
    </w:p>
    <w:p w:rsidR="00B77F0C" w:rsidRPr="0058301C" w:rsidRDefault="00B77F0C" w:rsidP="00B77F0C">
      <w:pPr>
        <w:ind w:firstLine="720"/>
        <w:rPr>
          <w:szCs w:val="28"/>
        </w:rPr>
      </w:pPr>
      <w:r w:rsidRPr="0058301C">
        <w:rPr>
          <w:szCs w:val="28"/>
        </w:rPr>
        <w:t>Складская площадь соответственно включает; складские секции под хранение, приемку, сортировку, разбраковку, комплектацию, предпродажную подготовку, охлаждаемые камеры, цех фасовки, экспедиции, секции хранения конфликтных партий товара.</w:t>
      </w:r>
    </w:p>
    <w:p w:rsidR="00B77F0C" w:rsidRPr="0058301C" w:rsidRDefault="00B77F0C" w:rsidP="00B77F0C">
      <w:pPr>
        <w:ind w:firstLine="720"/>
        <w:rPr>
          <w:szCs w:val="28"/>
        </w:rPr>
      </w:pPr>
      <w:r w:rsidRPr="0058301C">
        <w:rPr>
          <w:szCs w:val="28"/>
        </w:rPr>
        <w:t xml:space="preserve">К площадям подсобного назначения относятся ремонтные мастерские, зарядные, гараж для подъемно-транспортного оборудования, машинное отделение холодильных камер, железнодорожные и </w:t>
      </w:r>
      <w:r w:rsidR="008A0B2B" w:rsidRPr="0058301C">
        <w:rPr>
          <w:szCs w:val="28"/>
        </w:rPr>
        <w:t>закрытые автотранспортные платформы,</w:t>
      </w:r>
      <w:r w:rsidRPr="0058301C">
        <w:rPr>
          <w:szCs w:val="28"/>
        </w:rPr>
        <w:t xml:space="preserve"> и боксы, материальный склад, склад тары, кладовые отходов упаковки и хозяйственного инвентаря и т.п.</w:t>
      </w:r>
    </w:p>
    <w:p w:rsidR="00B77F0C" w:rsidRPr="0058301C" w:rsidRDefault="00B77F0C" w:rsidP="00B77F0C">
      <w:pPr>
        <w:ind w:firstLine="720"/>
        <w:rPr>
          <w:szCs w:val="28"/>
        </w:rPr>
      </w:pPr>
      <w:r w:rsidRPr="0058301C">
        <w:rPr>
          <w:szCs w:val="28"/>
        </w:rPr>
        <w:t>Склад в логистической системе работает на преобразование материальных (грузопотока) изменяющихся по интенсивности и характеру входящих и выходящих потоков. Поэтому основные показатели складских мощностей буду</w:t>
      </w:r>
      <w:r w:rsidR="008A0B2B">
        <w:rPr>
          <w:szCs w:val="28"/>
        </w:rPr>
        <w:t>т на</w:t>
      </w:r>
      <w:r w:rsidRPr="0058301C">
        <w:rPr>
          <w:szCs w:val="28"/>
        </w:rPr>
        <w:t>прямую зависеть от характеристик перерабатываемых грузопотоков и в первую очередь от суточного грузопотока.</w:t>
      </w:r>
    </w:p>
    <w:p w:rsidR="00B77F0C" w:rsidRPr="0058301C" w:rsidRDefault="00B77F0C" w:rsidP="00B77F0C">
      <w:pPr>
        <w:rPr>
          <w:szCs w:val="28"/>
        </w:rPr>
      </w:pPr>
      <w:r w:rsidRPr="0058301C">
        <w:rPr>
          <w:szCs w:val="28"/>
        </w:rPr>
        <w:t>Следующим направлением совершенствования системы управления складом ПАО «Магнит» является применение стратегии сотрудничества с поставщиками хранимого товара.</w:t>
      </w:r>
    </w:p>
    <w:p w:rsidR="00582947" w:rsidRPr="0058301C" w:rsidRDefault="00582947" w:rsidP="00017582">
      <w:pPr>
        <w:rPr>
          <w:szCs w:val="28"/>
        </w:rPr>
      </w:pPr>
    </w:p>
    <w:p w:rsidR="00704FB7" w:rsidRPr="0058301C" w:rsidRDefault="00017582" w:rsidP="00F911E6">
      <w:pPr>
        <w:pStyle w:val="2a"/>
        <w:ind w:firstLine="709"/>
        <w:jc w:val="both"/>
      </w:pPr>
      <w:bookmarkStart w:id="21" w:name="_Toc42368904"/>
      <w:r w:rsidRPr="0058301C">
        <w:lastRenderedPageBreak/>
        <w:t>3.3 Адаптация современного логистического инструментария в структуре управления затратами предприятия</w:t>
      </w:r>
      <w:bookmarkEnd w:id="21"/>
    </w:p>
    <w:p w:rsidR="00704FB7" w:rsidRPr="0058301C" w:rsidRDefault="00704FB7" w:rsidP="00017582">
      <w:pPr>
        <w:rPr>
          <w:szCs w:val="28"/>
        </w:rPr>
      </w:pPr>
    </w:p>
    <w:p w:rsidR="0058301C" w:rsidRPr="0058301C" w:rsidRDefault="0058301C" w:rsidP="0058301C">
      <w:pPr>
        <w:rPr>
          <w:rStyle w:val="af"/>
          <w:szCs w:val="28"/>
        </w:rPr>
      </w:pPr>
      <w:r w:rsidRPr="0058301C">
        <w:rPr>
          <w:szCs w:val="28"/>
        </w:rPr>
        <w:t xml:space="preserve">Применение стратегии сотрудничества на складе ПАО «Магнит» с поставщиками </w:t>
      </w:r>
      <w:r w:rsidRPr="0058301C">
        <w:rPr>
          <w:rStyle w:val="af"/>
          <w:szCs w:val="28"/>
        </w:rPr>
        <w:t xml:space="preserve">позволит установить и поддержать сотрудничество с местными товаропроизводителями. 90 % товаров, хранящихся на складе </w:t>
      </w:r>
      <w:r w:rsidRPr="0058301C">
        <w:rPr>
          <w:szCs w:val="28"/>
        </w:rPr>
        <w:t>ПАО «Магнит»</w:t>
      </w:r>
      <w:r w:rsidRPr="0058301C">
        <w:rPr>
          <w:rStyle w:val="af"/>
          <w:szCs w:val="28"/>
        </w:rPr>
        <w:t xml:space="preserve">, произведено в России. При открытии представительств в новых регионах компания будет проводить открытые торговые сессии, на которых будет возможность заключать контракты с местными товаропроизводителями. Компания напрямую заинтересована в появлении товаров местного производства поскольку оборачиваемость данной продукции на складе наиболее быстрая. </w:t>
      </w:r>
    </w:p>
    <w:p w:rsidR="0058301C" w:rsidRPr="0058301C" w:rsidRDefault="0058301C" w:rsidP="0058301C">
      <w:pPr>
        <w:rPr>
          <w:rStyle w:val="af"/>
          <w:szCs w:val="28"/>
        </w:rPr>
      </w:pPr>
      <w:r w:rsidRPr="0058301C">
        <w:rPr>
          <w:rStyle w:val="af"/>
          <w:szCs w:val="28"/>
        </w:rPr>
        <w:t>Именно партнерские взаимоотношения повышают эффективность сотрудничества в целом и, таким образом, оказывают положительное влияние на экономический результат деятельности компаний, способствуют взаимной удовлетворенности обеих компаний существующими взаимоотношениями.</w:t>
      </w:r>
    </w:p>
    <w:p w:rsidR="0058301C" w:rsidRDefault="0058301C" w:rsidP="0058301C">
      <w:pPr>
        <w:rPr>
          <w:szCs w:val="28"/>
        </w:rPr>
      </w:pPr>
      <w:r w:rsidRPr="0058301C">
        <w:rPr>
          <w:szCs w:val="28"/>
        </w:rPr>
        <w:t xml:space="preserve">Исходя из данных таблицы </w:t>
      </w:r>
      <w:r>
        <w:rPr>
          <w:szCs w:val="28"/>
        </w:rPr>
        <w:t>13</w:t>
      </w:r>
      <w:r w:rsidRPr="0058301C">
        <w:rPr>
          <w:szCs w:val="28"/>
        </w:rPr>
        <w:t>, можно судить об эффективности ускорения оборачиваемости товарных запасов на складе ПАО «Магнит».</w:t>
      </w:r>
    </w:p>
    <w:p w:rsidR="00582947" w:rsidRDefault="003B3A3F" w:rsidP="0058301C">
      <w:pPr>
        <w:rPr>
          <w:szCs w:val="28"/>
        </w:rPr>
      </w:pPr>
      <w:r w:rsidRPr="0058301C">
        <w:rPr>
          <w:rStyle w:val="af"/>
          <w:szCs w:val="28"/>
        </w:rPr>
        <w:t xml:space="preserve">Основными критериями таких партнерских взаимоотношений можно считать: доверие, лояльность к партнеру, скоординированность действий, качество коммуникаций между компаниями, </w:t>
      </w:r>
      <w:r w:rsidR="000F6475" w:rsidRPr="0058301C">
        <w:rPr>
          <w:rStyle w:val="af"/>
          <w:szCs w:val="28"/>
        </w:rPr>
        <w:t>способность</w:t>
      </w:r>
      <w:r w:rsidRPr="0058301C">
        <w:rPr>
          <w:rStyle w:val="af"/>
          <w:szCs w:val="28"/>
        </w:rPr>
        <w:t xml:space="preserve"> найти взаимоприемлемые решения. </w:t>
      </w:r>
      <w:r w:rsidRPr="0058301C">
        <w:rPr>
          <w:szCs w:val="28"/>
        </w:rPr>
        <w:t>В настоящее время</w:t>
      </w:r>
      <w:r w:rsidR="000F6475">
        <w:rPr>
          <w:szCs w:val="28"/>
        </w:rPr>
        <w:t xml:space="preserve"> в</w:t>
      </w:r>
      <w:r w:rsidRPr="0058301C">
        <w:rPr>
          <w:szCs w:val="28"/>
        </w:rPr>
        <w:t xml:space="preserve"> ПАО «Магнит» наблюдается замедление оборачиваемости товарных запасов на 30 % за счет срыва сроков поставок поставщиками.</w:t>
      </w:r>
    </w:p>
    <w:p w:rsidR="007A4F27" w:rsidRDefault="007A4F27" w:rsidP="0058301C">
      <w:pPr>
        <w:rPr>
          <w:szCs w:val="28"/>
        </w:rPr>
      </w:pPr>
    </w:p>
    <w:p w:rsidR="00F94DBE" w:rsidRPr="0058301C" w:rsidRDefault="00F94DBE" w:rsidP="0058301C">
      <w:pPr>
        <w:rPr>
          <w:szCs w:val="28"/>
        </w:rPr>
      </w:pPr>
    </w:p>
    <w:p w:rsidR="0058301C" w:rsidRPr="0058301C" w:rsidRDefault="0058301C" w:rsidP="00464DAE">
      <w:pPr>
        <w:spacing w:line="240" w:lineRule="auto"/>
        <w:ind w:firstLine="0"/>
        <w:rPr>
          <w:szCs w:val="28"/>
        </w:rPr>
      </w:pPr>
      <w:r w:rsidRPr="0058301C">
        <w:rPr>
          <w:szCs w:val="28"/>
        </w:rPr>
        <w:lastRenderedPageBreak/>
        <w:t xml:space="preserve">Таблица </w:t>
      </w:r>
      <w:r>
        <w:rPr>
          <w:szCs w:val="28"/>
        </w:rPr>
        <w:t>13</w:t>
      </w:r>
      <w:r w:rsidR="00A57004">
        <w:rPr>
          <w:szCs w:val="28"/>
        </w:rPr>
        <w:t xml:space="preserve"> </w:t>
      </w:r>
      <w:r w:rsidR="00A57004">
        <w:t xml:space="preserve">– </w:t>
      </w:r>
      <w:r w:rsidRPr="0058301C">
        <w:rPr>
          <w:szCs w:val="28"/>
        </w:rPr>
        <w:t>Зависимость увеличения прибыли от ускорения оборачиваемости</w:t>
      </w:r>
      <w:r w:rsidR="00D25419">
        <w:rPr>
          <w:rStyle w:val="ab"/>
          <w:szCs w:val="28"/>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0"/>
        <w:gridCol w:w="2238"/>
        <w:gridCol w:w="1765"/>
      </w:tblGrid>
      <w:tr w:rsidR="0058301C" w:rsidRPr="00B531AD" w:rsidTr="00B531AD">
        <w:tc>
          <w:tcPr>
            <w:tcW w:w="5200" w:type="dxa"/>
            <w:vMerge w:val="restart"/>
            <w:shd w:val="clear" w:color="auto" w:fill="auto"/>
          </w:tcPr>
          <w:p w:rsidR="0058301C" w:rsidRPr="00B531AD" w:rsidRDefault="0058301C" w:rsidP="00B531AD">
            <w:pPr>
              <w:ind w:firstLine="0"/>
              <w:jc w:val="center"/>
              <w:rPr>
                <w:sz w:val="24"/>
                <w:szCs w:val="28"/>
              </w:rPr>
            </w:pPr>
            <w:r w:rsidRPr="00B531AD">
              <w:rPr>
                <w:sz w:val="24"/>
                <w:szCs w:val="28"/>
              </w:rPr>
              <w:t>Показатели</w:t>
            </w:r>
          </w:p>
        </w:tc>
        <w:tc>
          <w:tcPr>
            <w:tcW w:w="0" w:type="auto"/>
            <w:gridSpan w:val="2"/>
            <w:shd w:val="clear" w:color="auto" w:fill="auto"/>
          </w:tcPr>
          <w:p w:rsidR="0058301C" w:rsidRPr="00B531AD" w:rsidRDefault="0058301C" w:rsidP="00B531AD">
            <w:pPr>
              <w:ind w:firstLine="0"/>
              <w:jc w:val="center"/>
              <w:rPr>
                <w:sz w:val="24"/>
                <w:szCs w:val="28"/>
              </w:rPr>
            </w:pPr>
            <w:r w:rsidRPr="00B531AD">
              <w:rPr>
                <w:sz w:val="24"/>
                <w:szCs w:val="28"/>
              </w:rPr>
              <w:t>Оборачиваемость запасов</w:t>
            </w:r>
          </w:p>
        </w:tc>
      </w:tr>
      <w:tr w:rsidR="0058301C" w:rsidRPr="00B531AD" w:rsidTr="00B531AD">
        <w:tc>
          <w:tcPr>
            <w:tcW w:w="5200" w:type="dxa"/>
            <w:vMerge/>
            <w:shd w:val="clear" w:color="auto" w:fill="auto"/>
          </w:tcPr>
          <w:p w:rsidR="0058301C" w:rsidRPr="00B531AD" w:rsidRDefault="0058301C" w:rsidP="00B531AD">
            <w:pPr>
              <w:ind w:firstLine="0"/>
              <w:jc w:val="center"/>
              <w:rPr>
                <w:sz w:val="24"/>
                <w:szCs w:val="28"/>
              </w:rPr>
            </w:pPr>
          </w:p>
        </w:tc>
        <w:tc>
          <w:tcPr>
            <w:tcW w:w="2238" w:type="dxa"/>
            <w:shd w:val="clear" w:color="auto" w:fill="auto"/>
          </w:tcPr>
          <w:p w:rsidR="0058301C" w:rsidRPr="00B531AD" w:rsidRDefault="0058301C" w:rsidP="00B531AD">
            <w:pPr>
              <w:ind w:firstLine="0"/>
              <w:jc w:val="center"/>
              <w:rPr>
                <w:sz w:val="24"/>
                <w:szCs w:val="28"/>
              </w:rPr>
            </w:pPr>
            <w:r w:rsidRPr="00B531AD">
              <w:rPr>
                <w:sz w:val="24"/>
                <w:szCs w:val="28"/>
              </w:rPr>
              <w:t>1 раз в год</w:t>
            </w:r>
          </w:p>
        </w:tc>
        <w:tc>
          <w:tcPr>
            <w:tcW w:w="1765" w:type="dxa"/>
            <w:shd w:val="clear" w:color="auto" w:fill="auto"/>
          </w:tcPr>
          <w:p w:rsidR="0058301C" w:rsidRPr="00B531AD" w:rsidRDefault="0058301C" w:rsidP="00B531AD">
            <w:pPr>
              <w:ind w:firstLine="0"/>
              <w:jc w:val="center"/>
              <w:rPr>
                <w:sz w:val="24"/>
                <w:szCs w:val="28"/>
              </w:rPr>
            </w:pPr>
            <w:r w:rsidRPr="00B531AD">
              <w:rPr>
                <w:sz w:val="24"/>
                <w:szCs w:val="28"/>
              </w:rPr>
              <w:t>2 раза в год</w:t>
            </w:r>
          </w:p>
        </w:tc>
      </w:tr>
      <w:tr w:rsidR="0058301C" w:rsidRPr="00B531AD" w:rsidTr="00B531AD">
        <w:tc>
          <w:tcPr>
            <w:tcW w:w="5200" w:type="dxa"/>
            <w:shd w:val="clear" w:color="auto" w:fill="auto"/>
          </w:tcPr>
          <w:p w:rsidR="0058301C" w:rsidRPr="00B531AD" w:rsidRDefault="0058301C" w:rsidP="00B531AD">
            <w:pPr>
              <w:ind w:firstLine="0"/>
              <w:rPr>
                <w:sz w:val="24"/>
                <w:szCs w:val="28"/>
              </w:rPr>
            </w:pPr>
            <w:r w:rsidRPr="00B531AD">
              <w:rPr>
                <w:sz w:val="24"/>
                <w:szCs w:val="28"/>
              </w:rPr>
              <w:t>Среднегодовой запас, руб.</w:t>
            </w:r>
          </w:p>
        </w:tc>
        <w:tc>
          <w:tcPr>
            <w:tcW w:w="2238" w:type="dxa"/>
            <w:shd w:val="clear" w:color="auto" w:fill="auto"/>
          </w:tcPr>
          <w:p w:rsidR="0058301C" w:rsidRPr="00B531AD" w:rsidRDefault="0058301C" w:rsidP="00B531AD">
            <w:pPr>
              <w:ind w:firstLine="0"/>
              <w:rPr>
                <w:sz w:val="24"/>
                <w:szCs w:val="28"/>
              </w:rPr>
            </w:pPr>
            <w:r w:rsidRPr="00B531AD">
              <w:rPr>
                <w:sz w:val="24"/>
                <w:szCs w:val="28"/>
              </w:rPr>
              <w:t>20000</w:t>
            </w:r>
          </w:p>
        </w:tc>
        <w:tc>
          <w:tcPr>
            <w:tcW w:w="1765" w:type="dxa"/>
            <w:shd w:val="clear" w:color="auto" w:fill="auto"/>
          </w:tcPr>
          <w:p w:rsidR="0058301C" w:rsidRPr="00B531AD" w:rsidRDefault="0058301C" w:rsidP="00B531AD">
            <w:pPr>
              <w:ind w:firstLine="0"/>
              <w:rPr>
                <w:sz w:val="24"/>
                <w:szCs w:val="28"/>
              </w:rPr>
            </w:pPr>
            <w:r w:rsidRPr="00B531AD">
              <w:rPr>
                <w:sz w:val="24"/>
                <w:szCs w:val="28"/>
              </w:rPr>
              <w:t>20000</w:t>
            </w:r>
          </w:p>
        </w:tc>
      </w:tr>
      <w:tr w:rsidR="0058301C" w:rsidRPr="00B531AD" w:rsidTr="00B531AD">
        <w:tc>
          <w:tcPr>
            <w:tcW w:w="5200" w:type="dxa"/>
            <w:shd w:val="clear" w:color="auto" w:fill="auto"/>
          </w:tcPr>
          <w:p w:rsidR="0058301C" w:rsidRPr="00B531AD" w:rsidRDefault="0058301C" w:rsidP="00B531AD">
            <w:pPr>
              <w:ind w:firstLine="0"/>
              <w:rPr>
                <w:sz w:val="24"/>
                <w:szCs w:val="28"/>
              </w:rPr>
            </w:pPr>
            <w:r w:rsidRPr="00B531AD">
              <w:rPr>
                <w:sz w:val="24"/>
                <w:szCs w:val="28"/>
              </w:rPr>
              <w:t>Объем услуг складирования, руб.</w:t>
            </w:r>
          </w:p>
        </w:tc>
        <w:tc>
          <w:tcPr>
            <w:tcW w:w="2238" w:type="dxa"/>
            <w:shd w:val="clear" w:color="auto" w:fill="auto"/>
          </w:tcPr>
          <w:p w:rsidR="0058301C" w:rsidRPr="00B531AD" w:rsidRDefault="0058301C" w:rsidP="00B531AD">
            <w:pPr>
              <w:ind w:firstLine="0"/>
              <w:rPr>
                <w:sz w:val="24"/>
                <w:szCs w:val="28"/>
              </w:rPr>
            </w:pPr>
            <w:r w:rsidRPr="00B531AD">
              <w:rPr>
                <w:sz w:val="24"/>
                <w:szCs w:val="28"/>
              </w:rPr>
              <w:t>20000</w:t>
            </w:r>
          </w:p>
        </w:tc>
        <w:tc>
          <w:tcPr>
            <w:tcW w:w="1765" w:type="dxa"/>
            <w:shd w:val="clear" w:color="auto" w:fill="auto"/>
          </w:tcPr>
          <w:p w:rsidR="0058301C" w:rsidRPr="00B531AD" w:rsidRDefault="0058301C" w:rsidP="00B531AD">
            <w:pPr>
              <w:ind w:firstLine="0"/>
              <w:rPr>
                <w:sz w:val="24"/>
                <w:szCs w:val="28"/>
              </w:rPr>
            </w:pPr>
            <w:r w:rsidRPr="00B531AD">
              <w:rPr>
                <w:sz w:val="24"/>
                <w:szCs w:val="28"/>
              </w:rPr>
              <w:t>40000</w:t>
            </w:r>
          </w:p>
        </w:tc>
      </w:tr>
      <w:tr w:rsidR="0058301C" w:rsidRPr="00B531AD" w:rsidTr="00B531AD">
        <w:tc>
          <w:tcPr>
            <w:tcW w:w="5200" w:type="dxa"/>
            <w:shd w:val="clear" w:color="auto" w:fill="auto"/>
          </w:tcPr>
          <w:p w:rsidR="0058301C" w:rsidRPr="00B531AD" w:rsidRDefault="0058301C" w:rsidP="00B531AD">
            <w:pPr>
              <w:ind w:firstLine="0"/>
              <w:rPr>
                <w:sz w:val="24"/>
                <w:szCs w:val="28"/>
              </w:rPr>
            </w:pPr>
            <w:r w:rsidRPr="00B531AD">
              <w:rPr>
                <w:sz w:val="24"/>
                <w:szCs w:val="28"/>
              </w:rPr>
              <w:t>Валовый доход, руб., 24% от продаж</w:t>
            </w:r>
          </w:p>
        </w:tc>
        <w:tc>
          <w:tcPr>
            <w:tcW w:w="2238" w:type="dxa"/>
            <w:shd w:val="clear" w:color="auto" w:fill="auto"/>
          </w:tcPr>
          <w:p w:rsidR="0058301C" w:rsidRPr="00B531AD" w:rsidRDefault="0058301C" w:rsidP="00B531AD">
            <w:pPr>
              <w:ind w:firstLine="0"/>
              <w:rPr>
                <w:sz w:val="24"/>
                <w:szCs w:val="28"/>
              </w:rPr>
            </w:pPr>
            <w:r w:rsidRPr="00B531AD">
              <w:rPr>
                <w:sz w:val="24"/>
                <w:szCs w:val="28"/>
              </w:rPr>
              <w:t>4800</w:t>
            </w:r>
          </w:p>
        </w:tc>
        <w:tc>
          <w:tcPr>
            <w:tcW w:w="1765" w:type="dxa"/>
            <w:shd w:val="clear" w:color="auto" w:fill="auto"/>
          </w:tcPr>
          <w:p w:rsidR="0058301C" w:rsidRPr="00B531AD" w:rsidRDefault="0058301C" w:rsidP="00B531AD">
            <w:pPr>
              <w:ind w:firstLine="0"/>
              <w:rPr>
                <w:sz w:val="24"/>
                <w:szCs w:val="28"/>
              </w:rPr>
            </w:pPr>
            <w:r w:rsidRPr="00B531AD">
              <w:rPr>
                <w:sz w:val="24"/>
                <w:szCs w:val="28"/>
              </w:rPr>
              <w:t>9600</w:t>
            </w:r>
          </w:p>
        </w:tc>
      </w:tr>
      <w:tr w:rsidR="0058301C" w:rsidRPr="00B531AD" w:rsidTr="00B531AD">
        <w:tc>
          <w:tcPr>
            <w:tcW w:w="5200" w:type="dxa"/>
            <w:shd w:val="clear" w:color="auto" w:fill="auto"/>
          </w:tcPr>
          <w:p w:rsidR="0058301C" w:rsidRPr="00B531AD" w:rsidRDefault="0058301C" w:rsidP="00B531AD">
            <w:pPr>
              <w:ind w:firstLine="0"/>
              <w:rPr>
                <w:sz w:val="24"/>
                <w:szCs w:val="28"/>
              </w:rPr>
            </w:pPr>
            <w:r w:rsidRPr="00B531AD">
              <w:rPr>
                <w:sz w:val="24"/>
                <w:szCs w:val="28"/>
              </w:rPr>
              <w:t>Издержки прямые, руб., 10% от продаж</w:t>
            </w:r>
          </w:p>
        </w:tc>
        <w:tc>
          <w:tcPr>
            <w:tcW w:w="2238" w:type="dxa"/>
            <w:shd w:val="clear" w:color="auto" w:fill="auto"/>
          </w:tcPr>
          <w:p w:rsidR="0058301C" w:rsidRPr="00B531AD" w:rsidRDefault="0058301C" w:rsidP="00B531AD">
            <w:pPr>
              <w:ind w:firstLine="0"/>
              <w:rPr>
                <w:sz w:val="24"/>
                <w:szCs w:val="28"/>
              </w:rPr>
            </w:pPr>
            <w:r w:rsidRPr="00B531AD">
              <w:rPr>
                <w:sz w:val="24"/>
                <w:szCs w:val="28"/>
              </w:rPr>
              <w:t>2000</w:t>
            </w:r>
          </w:p>
        </w:tc>
        <w:tc>
          <w:tcPr>
            <w:tcW w:w="1765" w:type="dxa"/>
            <w:shd w:val="clear" w:color="auto" w:fill="auto"/>
          </w:tcPr>
          <w:p w:rsidR="0058301C" w:rsidRPr="00B531AD" w:rsidRDefault="0058301C" w:rsidP="00B531AD">
            <w:pPr>
              <w:ind w:firstLine="0"/>
              <w:rPr>
                <w:sz w:val="24"/>
                <w:szCs w:val="28"/>
              </w:rPr>
            </w:pPr>
            <w:r w:rsidRPr="00B531AD">
              <w:rPr>
                <w:sz w:val="24"/>
                <w:szCs w:val="28"/>
              </w:rPr>
              <w:t>4000</w:t>
            </w:r>
          </w:p>
        </w:tc>
      </w:tr>
      <w:tr w:rsidR="0058301C" w:rsidRPr="00B531AD" w:rsidTr="00B531AD">
        <w:tc>
          <w:tcPr>
            <w:tcW w:w="5200" w:type="dxa"/>
            <w:shd w:val="clear" w:color="auto" w:fill="auto"/>
          </w:tcPr>
          <w:p w:rsidR="0058301C" w:rsidRPr="00B531AD" w:rsidRDefault="0058301C" w:rsidP="00B531AD">
            <w:pPr>
              <w:ind w:firstLine="0"/>
              <w:rPr>
                <w:sz w:val="24"/>
                <w:szCs w:val="28"/>
              </w:rPr>
            </w:pPr>
            <w:r w:rsidRPr="00B531AD">
              <w:rPr>
                <w:sz w:val="24"/>
                <w:szCs w:val="28"/>
              </w:rPr>
              <w:t>Накладные расходы, руб., 7% от запаса</w:t>
            </w:r>
          </w:p>
        </w:tc>
        <w:tc>
          <w:tcPr>
            <w:tcW w:w="2238" w:type="dxa"/>
            <w:shd w:val="clear" w:color="auto" w:fill="auto"/>
          </w:tcPr>
          <w:p w:rsidR="0058301C" w:rsidRPr="00B531AD" w:rsidRDefault="0058301C" w:rsidP="00B531AD">
            <w:pPr>
              <w:ind w:firstLine="0"/>
              <w:rPr>
                <w:sz w:val="24"/>
                <w:szCs w:val="28"/>
              </w:rPr>
            </w:pPr>
            <w:r w:rsidRPr="00B531AD">
              <w:rPr>
                <w:sz w:val="24"/>
                <w:szCs w:val="28"/>
              </w:rPr>
              <w:t>1400</w:t>
            </w:r>
          </w:p>
        </w:tc>
        <w:tc>
          <w:tcPr>
            <w:tcW w:w="1765" w:type="dxa"/>
            <w:shd w:val="clear" w:color="auto" w:fill="auto"/>
          </w:tcPr>
          <w:p w:rsidR="0058301C" w:rsidRPr="00B531AD" w:rsidRDefault="0058301C" w:rsidP="00B531AD">
            <w:pPr>
              <w:ind w:firstLine="0"/>
              <w:rPr>
                <w:sz w:val="24"/>
                <w:szCs w:val="28"/>
              </w:rPr>
            </w:pPr>
            <w:r w:rsidRPr="00B531AD">
              <w:rPr>
                <w:sz w:val="24"/>
                <w:szCs w:val="28"/>
              </w:rPr>
              <w:t>1400</w:t>
            </w:r>
          </w:p>
        </w:tc>
      </w:tr>
      <w:tr w:rsidR="0058301C" w:rsidRPr="00B531AD" w:rsidTr="00B531AD">
        <w:tc>
          <w:tcPr>
            <w:tcW w:w="5200" w:type="dxa"/>
            <w:shd w:val="clear" w:color="auto" w:fill="auto"/>
          </w:tcPr>
          <w:p w:rsidR="0058301C" w:rsidRPr="00B531AD" w:rsidRDefault="0058301C" w:rsidP="00B531AD">
            <w:pPr>
              <w:ind w:firstLine="0"/>
              <w:rPr>
                <w:sz w:val="24"/>
                <w:szCs w:val="28"/>
              </w:rPr>
            </w:pPr>
            <w:r w:rsidRPr="00B531AD">
              <w:rPr>
                <w:sz w:val="24"/>
                <w:szCs w:val="28"/>
              </w:rPr>
              <w:t>Прибыль до уплаты налога, руб.</w:t>
            </w:r>
          </w:p>
        </w:tc>
        <w:tc>
          <w:tcPr>
            <w:tcW w:w="2238" w:type="dxa"/>
            <w:shd w:val="clear" w:color="auto" w:fill="auto"/>
          </w:tcPr>
          <w:p w:rsidR="0058301C" w:rsidRPr="00B531AD" w:rsidRDefault="0058301C" w:rsidP="00B531AD">
            <w:pPr>
              <w:ind w:firstLine="0"/>
              <w:rPr>
                <w:sz w:val="24"/>
                <w:szCs w:val="28"/>
              </w:rPr>
            </w:pPr>
            <w:r w:rsidRPr="00B531AD">
              <w:rPr>
                <w:sz w:val="24"/>
                <w:szCs w:val="28"/>
              </w:rPr>
              <w:t>1400</w:t>
            </w:r>
          </w:p>
        </w:tc>
        <w:tc>
          <w:tcPr>
            <w:tcW w:w="1765" w:type="dxa"/>
            <w:shd w:val="clear" w:color="auto" w:fill="auto"/>
          </w:tcPr>
          <w:p w:rsidR="0058301C" w:rsidRPr="00B531AD" w:rsidRDefault="0058301C" w:rsidP="00B531AD">
            <w:pPr>
              <w:ind w:firstLine="0"/>
              <w:rPr>
                <w:sz w:val="24"/>
                <w:szCs w:val="28"/>
              </w:rPr>
            </w:pPr>
            <w:r w:rsidRPr="00B531AD">
              <w:rPr>
                <w:sz w:val="24"/>
                <w:szCs w:val="28"/>
              </w:rPr>
              <w:t>4200</w:t>
            </w:r>
          </w:p>
        </w:tc>
      </w:tr>
    </w:tbl>
    <w:p w:rsidR="007A4F27" w:rsidRDefault="007A4F27" w:rsidP="0058301C">
      <w:pPr>
        <w:ind w:firstLine="720"/>
        <w:rPr>
          <w:szCs w:val="28"/>
        </w:rPr>
      </w:pPr>
    </w:p>
    <w:p w:rsidR="0058301C" w:rsidRDefault="0058301C" w:rsidP="0058301C">
      <w:pPr>
        <w:ind w:firstLine="720"/>
        <w:rPr>
          <w:szCs w:val="28"/>
        </w:rPr>
      </w:pPr>
      <w:r w:rsidRPr="0058301C">
        <w:rPr>
          <w:szCs w:val="28"/>
        </w:rPr>
        <w:t xml:space="preserve">После введения предложенных мероприятий в ПАО «Магнит» объем услуг складирования увеличатся минимум в два раза. В таблице </w:t>
      </w:r>
      <w:r>
        <w:rPr>
          <w:szCs w:val="28"/>
        </w:rPr>
        <w:t>14</w:t>
      </w:r>
      <w:r w:rsidRPr="0058301C">
        <w:rPr>
          <w:szCs w:val="28"/>
        </w:rPr>
        <w:t xml:space="preserve"> представлен расчет результатов полученных результатов в ПАО «Магнит» после введения мероприятий направленных на ускорение о</w:t>
      </w:r>
      <w:r w:rsidR="00F94DBE">
        <w:rPr>
          <w:szCs w:val="28"/>
        </w:rPr>
        <w:t>борачиваемости товарных запасов, также хорошо прослеживается, что за счёт увеличения оборачиваемости запасов с одного раза в год, до двух раз в год у ПАО «Магнит» увеличиваются все показатели, приведённые в таблице (валовый доход, издержки прямые, накладные расходы, прибыль до уплаты налога, а среднегодовой запас и объём услуг складирования остаются – без   изменений).</w:t>
      </w:r>
    </w:p>
    <w:p w:rsidR="007A4F27" w:rsidRPr="0058301C" w:rsidRDefault="007A4F27" w:rsidP="0058301C">
      <w:pPr>
        <w:ind w:firstLine="720"/>
        <w:rPr>
          <w:szCs w:val="28"/>
        </w:rPr>
      </w:pPr>
    </w:p>
    <w:p w:rsidR="0058301C" w:rsidRPr="0058301C" w:rsidRDefault="0058301C" w:rsidP="00464DAE">
      <w:pPr>
        <w:spacing w:line="240" w:lineRule="auto"/>
        <w:ind w:firstLine="0"/>
        <w:rPr>
          <w:szCs w:val="28"/>
        </w:rPr>
      </w:pPr>
      <w:r w:rsidRPr="0058301C">
        <w:rPr>
          <w:szCs w:val="28"/>
        </w:rPr>
        <w:t xml:space="preserve">Таблица </w:t>
      </w:r>
      <w:r>
        <w:rPr>
          <w:szCs w:val="28"/>
        </w:rPr>
        <w:t>14</w:t>
      </w:r>
      <w:r w:rsidR="00A57004">
        <w:rPr>
          <w:szCs w:val="28"/>
        </w:rPr>
        <w:t xml:space="preserve"> </w:t>
      </w:r>
      <w:r w:rsidR="00A57004">
        <w:t xml:space="preserve">– </w:t>
      </w:r>
      <w:r w:rsidRPr="0058301C">
        <w:rPr>
          <w:szCs w:val="28"/>
        </w:rPr>
        <w:t>Получение прибыли с</w:t>
      </w:r>
      <w:r w:rsidR="00046360">
        <w:rPr>
          <w:szCs w:val="28"/>
        </w:rPr>
        <w:t>к</w:t>
      </w:r>
      <w:r w:rsidRPr="0058301C">
        <w:rPr>
          <w:szCs w:val="28"/>
        </w:rPr>
        <w:t>лада ПАО «Магнит» до и после ускорения оборачиваемости товарных запасов</w:t>
      </w:r>
      <w:r w:rsidR="00D25419">
        <w:rPr>
          <w:rStyle w:val="ab"/>
          <w:szCs w:val="28"/>
        </w:rPr>
        <w:footnoteReference w:id="32"/>
      </w:r>
    </w:p>
    <w:tbl>
      <w:tblPr>
        <w:tblW w:w="9356" w:type="dxa"/>
        <w:tblInd w:w="108" w:type="dxa"/>
        <w:tblLook w:val="0000" w:firstRow="0" w:lastRow="0" w:firstColumn="0" w:lastColumn="0" w:noHBand="0" w:noVBand="0"/>
      </w:tblPr>
      <w:tblGrid>
        <w:gridCol w:w="5212"/>
        <w:gridCol w:w="936"/>
        <w:gridCol w:w="1270"/>
        <w:gridCol w:w="1938"/>
      </w:tblGrid>
      <w:tr w:rsidR="0058301C" w:rsidRPr="00582947" w:rsidTr="007A4F27">
        <w:trPr>
          <w:trHeight w:val="407"/>
        </w:trPr>
        <w:tc>
          <w:tcPr>
            <w:tcW w:w="5212"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58301C" w:rsidRPr="00582947" w:rsidRDefault="0058301C" w:rsidP="0058301C">
            <w:pPr>
              <w:ind w:firstLine="0"/>
              <w:jc w:val="center"/>
              <w:rPr>
                <w:sz w:val="24"/>
                <w:szCs w:val="28"/>
              </w:rPr>
            </w:pPr>
            <w:r w:rsidRPr="00582947">
              <w:rPr>
                <w:sz w:val="24"/>
                <w:szCs w:val="28"/>
              </w:rPr>
              <w:t>Показатели</w:t>
            </w:r>
          </w:p>
        </w:tc>
        <w:tc>
          <w:tcPr>
            <w:tcW w:w="4144" w:type="dxa"/>
            <w:gridSpan w:val="3"/>
            <w:tcBorders>
              <w:top w:val="single" w:sz="4" w:space="0" w:color="auto"/>
              <w:left w:val="nil"/>
              <w:bottom w:val="single" w:sz="4" w:space="0" w:color="auto"/>
              <w:right w:val="single" w:sz="4" w:space="0" w:color="auto"/>
            </w:tcBorders>
            <w:shd w:val="clear" w:color="auto" w:fill="FFFFFF"/>
          </w:tcPr>
          <w:p w:rsidR="007A4F27" w:rsidRPr="00582947" w:rsidRDefault="0058301C" w:rsidP="007A4F27">
            <w:pPr>
              <w:ind w:firstLine="0"/>
              <w:jc w:val="center"/>
              <w:rPr>
                <w:sz w:val="24"/>
                <w:szCs w:val="28"/>
              </w:rPr>
            </w:pPr>
            <w:r w:rsidRPr="00582947">
              <w:rPr>
                <w:sz w:val="24"/>
                <w:szCs w:val="28"/>
              </w:rPr>
              <w:t>Оборачиваемость товарных запасов</w:t>
            </w:r>
          </w:p>
        </w:tc>
      </w:tr>
      <w:tr w:rsidR="0058301C" w:rsidRPr="00582947" w:rsidTr="006830A3">
        <w:trPr>
          <w:trHeight w:val="809"/>
        </w:trPr>
        <w:tc>
          <w:tcPr>
            <w:tcW w:w="5212" w:type="dxa"/>
            <w:vMerge/>
            <w:tcBorders>
              <w:top w:val="single" w:sz="2" w:space="0" w:color="auto"/>
              <w:left w:val="single" w:sz="2" w:space="0" w:color="auto"/>
              <w:bottom w:val="single" w:sz="2" w:space="0" w:color="auto"/>
              <w:right w:val="single" w:sz="2" w:space="0" w:color="auto"/>
            </w:tcBorders>
            <w:vAlign w:val="center"/>
          </w:tcPr>
          <w:p w:rsidR="0058301C" w:rsidRPr="00582947" w:rsidRDefault="0058301C" w:rsidP="0058301C">
            <w:pPr>
              <w:ind w:firstLine="0"/>
              <w:jc w:val="center"/>
              <w:rPr>
                <w:sz w:val="24"/>
                <w:szCs w:val="28"/>
              </w:rPr>
            </w:pPr>
          </w:p>
        </w:tc>
        <w:tc>
          <w:tcPr>
            <w:tcW w:w="936" w:type="dxa"/>
            <w:tcBorders>
              <w:top w:val="nil"/>
              <w:left w:val="nil"/>
              <w:bottom w:val="single" w:sz="2" w:space="0" w:color="auto"/>
              <w:right w:val="single" w:sz="2" w:space="0" w:color="auto"/>
            </w:tcBorders>
            <w:shd w:val="clear" w:color="auto" w:fill="FFFFFF"/>
          </w:tcPr>
          <w:p w:rsidR="0058301C" w:rsidRPr="00582947" w:rsidRDefault="0058301C" w:rsidP="0058301C">
            <w:pPr>
              <w:ind w:firstLine="0"/>
              <w:jc w:val="center"/>
              <w:rPr>
                <w:sz w:val="24"/>
                <w:szCs w:val="28"/>
              </w:rPr>
            </w:pPr>
            <w:r w:rsidRPr="00582947">
              <w:rPr>
                <w:sz w:val="24"/>
                <w:szCs w:val="28"/>
              </w:rPr>
              <w:t>2019 год</w:t>
            </w:r>
          </w:p>
        </w:tc>
        <w:tc>
          <w:tcPr>
            <w:tcW w:w="1270" w:type="dxa"/>
            <w:tcBorders>
              <w:top w:val="nil"/>
              <w:left w:val="nil"/>
              <w:bottom w:val="single" w:sz="2" w:space="0" w:color="auto"/>
              <w:right w:val="single" w:sz="2" w:space="0" w:color="auto"/>
            </w:tcBorders>
            <w:shd w:val="clear" w:color="auto" w:fill="FFFFFF"/>
          </w:tcPr>
          <w:p w:rsidR="0058301C" w:rsidRPr="00582947" w:rsidRDefault="0058301C" w:rsidP="0058301C">
            <w:pPr>
              <w:ind w:firstLine="0"/>
              <w:jc w:val="center"/>
              <w:rPr>
                <w:sz w:val="24"/>
                <w:szCs w:val="28"/>
              </w:rPr>
            </w:pPr>
            <w:r w:rsidRPr="00582947">
              <w:rPr>
                <w:sz w:val="24"/>
                <w:szCs w:val="28"/>
              </w:rPr>
              <w:t>ускорение в 2 раза</w:t>
            </w:r>
          </w:p>
        </w:tc>
        <w:tc>
          <w:tcPr>
            <w:tcW w:w="1938" w:type="dxa"/>
            <w:tcBorders>
              <w:top w:val="nil"/>
              <w:left w:val="nil"/>
              <w:bottom w:val="single" w:sz="4" w:space="0" w:color="auto"/>
              <w:right w:val="single" w:sz="4" w:space="0" w:color="auto"/>
            </w:tcBorders>
            <w:shd w:val="clear" w:color="auto" w:fill="auto"/>
          </w:tcPr>
          <w:p w:rsidR="0058301C" w:rsidRPr="00582947" w:rsidRDefault="0058301C" w:rsidP="0058301C">
            <w:pPr>
              <w:ind w:firstLine="0"/>
              <w:jc w:val="center"/>
              <w:rPr>
                <w:sz w:val="24"/>
                <w:szCs w:val="28"/>
              </w:rPr>
            </w:pPr>
            <w:r w:rsidRPr="00582947">
              <w:rPr>
                <w:sz w:val="24"/>
                <w:szCs w:val="28"/>
              </w:rPr>
              <w:t>ускорение в 4 раза</w:t>
            </w:r>
          </w:p>
        </w:tc>
      </w:tr>
      <w:tr w:rsidR="0058301C" w:rsidRPr="00582947" w:rsidTr="006830A3">
        <w:trPr>
          <w:trHeight w:val="375"/>
        </w:trPr>
        <w:tc>
          <w:tcPr>
            <w:tcW w:w="5212" w:type="dxa"/>
            <w:tcBorders>
              <w:top w:val="nil"/>
              <w:left w:val="single" w:sz="4" w:space="0" w:color="auto"/>
              <w:bottom w:val="single" w:sz="4" w:space="0" w:color="auto"/>
              <w:right w:val="single" w:sz="4" w:space="0" w:color="auto"/>
            </w:tcBorders>
            <w:shd w:val="clear" w:color="auto" w:fill="auto"/>
            <w:noWrap/>
            <w:vAlign w:val="bottom"/>
          </w:tcPr>
          <w:p w:rsidR="0058301C" w:rsidRPr="00582947" w:rsidRDefault="003768F4" w:rsidP="0058301C">
            <w:pPr>
              <w:ind w:firstLine="0"/>
              <w:rPr>
                <w:sz w:val="24"/>
                <w:szCs w:val="28"/>
              </w:rPr>
            </w:pPr>
            <w:r>
              <w:rPr>
                <w:sz w:val="24"/>
                <w:szCs w:val="28"/>
              </w:rPr>
              <w:t>Среднегодовой запас, тыс</w:t>
            </w:r>
            <w:r w:rsidR="007631A7">
              <w:rPr>
                <w:sz w:val="24"/>
                <w:szCs w:val="28"/>
              </w:rPr>
              <w:t>.</w:t>
            </w:r>
            <w:r>
              <w:rPr>
                <w:sz w:val="24"/>
                <w:szCs w:val="28"/>
              </w:rPr>
              <w:t xml:space="preserve"> </w:t>
            </w:r>
            <w:r w:rsidR="0058301C" w:rsidRPr="00582947">
              <w:rPr>
                <w:sz w:val="24"/>
                <w:szCs w:val="28"/>
              </w:rPr>
              <w:t>руб.</w:t>
            </w:r>
          </w:p>
        </w:tc>
        <w:tc>
          <w:tcPr>
            <w:tcW w:w="936"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8217</w:t>
            </w:r>
          </w:p>
        </w:tc>
        <w:tc>
          <w:tcPr>
            <w:tcW w:w="1270"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8217</w:t>
            </w:r>
          </w:p>
        </w:tc>
        <w:tc>
          <w:tcPr>
            <w:tcW w:w="1938"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8217</w:t>
            </w:r>
          </w:p>
        </w:tc>
      </w:tr>
      <w:tr w:rsidR="0058301C" w:rsidRPr="00582947" w:rsidTr="006830A3">
        <w:trPr>
          <w:trHeight w:val="375"/>
        </w:trPr>
        <w:tc>
          <w:tcPr>
            <w:tcW w:w="5212" w:type="dxa"/>
            <w:tcBorders>
              <w:top w:val="nil"/>
              <w:left w:val="single" w:sz="4" w:space="0" w:color="auto"/>
              <w:bottom w:val="single" w:sz="4" w:space="0" w:color="auto"/>
              <w:right w:val="single" w:sz="4" w:space="0" w:color="auto"/>
            </w:tcBorders>
            <w:shd w:val="clear" w:color="auto" w:fill="auto"/>
            <w:noWrap/>
            <w:vAlign w:val="bottom"/>
          </w:tcPr>
          <w:p w:rsidR="0058301C" w:rsidRPr="00582947" w:rsidRDefault="003768F4" w:rsidP="0058301C">
            <w:pPr>
              <w:ind w:firstLine="0"/>
              <w:rPr>
                <w:sz w:val="24"/>
                <w:szCs w:val="28"/>
              </w:rPr>
            </w:pPr>
            <w:r>
              <w:rPr>
                <w:sz w:val="24"/>
                <w:szCs w:val="28"/>
              </w:rPr>
              <w:t>Объем продаж, тыс</w:t>
            </w:r>
            <w:r w:rsidR="007631A7">
              <w:rPr>
                <w:sz w:val="24"/>
                <w:szCs w:val="28"/>
              </w:rPr>
              <w:t>.</w:t>
            </w:r>
            <w:r>
              <w:rPr>
                <w:sz w:val="24"/>
                <w:szCs w:val="28"/>
              </w:rPr>
              <w:t xml:space="preserve"> </w:t>
            </w:r>
            <w:r w:rsidR="0058301C" w:rsidRPr="00582947">
              <w:rPr>
                <w:sz w:val="24"/>
                <w:szCs w:val="28"/>
              </w:rPr>
              <w:t>руб.</w:t>
            </w:r>
          </w:p>
        </w:tc>
        <w:tc>
          <w:tcPr>
            <w:tcW w:w="936" w:type="dxa"/>
            <w:tcBorders>
              <w:top w:val="nil"/>
              <w:left w:val="nil"/>
              <w:bottom w:val="single" w:sz="4" w:space="0" w:color="auto"/>
              <w:right w:val="single" w:sz="4" w:space="0" w:color="auto"/>
            </w:tcBorders>
            <w:shd w:val="clear" w:color="auto" w:fill="auto"/>
            <w:vAlign w:val="bottom"/>
          </w:tcPr>
          <w:p w:rsidR="0058301C" w:rsidRPr="00582947" w:rsidRDefault="0058301C" w:rsidP="0058301C">
            <w:pPr>
              <w:ind w:firstLine="0"/>
              <w:rPr>
                <w:sz w:val="24"/>
                <w:szCs w:val="28"/>
              </w:rPr>
            </w:pPr>
            <w:r w:rsidRPr="00582947">
              <w:rPr>
                <w:sz w:val="24"/>
                <w:szCs w:val="28"/>
              </w:rPr>
              <w:t>436346</w:t>
            </w:r>
          </w:p>
        </w:tc>
        <w:tc>
          <w:tcPr>
            <w:tcW w:w="1270" w:type="dxa"/>
            <w:tcBorders>
              <w:top w:val="nil"/>
              <w:left w:val="nil"/>
              <w:bottom w:val="single" w:sz="4" w:space="0" w:color="auto"/>
              <w:right w:val="single" w:sz="4" w:space="0" w:color="auto"/>
            </w:tcBorders>
            <w:shd w:val="clear" w:color="auto" w:fill="auto"/>
            <w:vAlign w:val="bottom"/>
          </w:tcPr>
          <w:p w:rsidR="0058301C" w:rsidRPr="00582947" w:rsidRDefault="0058301C" w:rsidP="0058301C">
            <w:pPr>
              <w:ind w:firstLine="0"/>
              <w:rPr>
                <w:sz w:val="24"/>
                <w:szCs w:val="28"/>
              </w:rPr>
            </w:pPr>
            <w:r w:rsidRPr="00582947">
              <w:rPr>
                <w:sz w:val="24"/>
                <w:szCs w:val="28"/>
              </w:rPr>
              <w:t>872692</w:t>
            </w:r>
          </w:p>
        </w:tc>
        <w:tc>
          <w:tcPr>
            <w:tcW w:w="1938" w:type="dxa"/>
            <w:tcBorders>
              <w:top w:val="nil"/>
              <w:left w:val="nil"/>
              <w:bottom w:val="single" w:sz="4" w:space="0" w:color="auto"/>
              <w:right w:val="single" w:sz="4" w:space="0" w:color="auto"/>
            </w:tcBorders>
            <w:shd w:val="clear" w:color="auto" w:fill="auto"/>
            <w:noWrap/>
            <w:vAlign w:val="bottom"/>
          </w:tcPr>
          <w:p w:rsidR="0058301C" w:rsidRPr="00582947" w:rsidRDefault="000F6475" w:rsidP="0058301C">
            <w:pPr>
              <w:ind w:firstLine="0"/>
              <w:rPr>
                <w:sz w:val="24"/>
                <w:szCs w:val="28"/>
              </w:rPr>
            </w:pPr>
            <w:r w:rsidRPr="000F6475">
              <w:rPr>
                <w:sz w:val="24"/>
                <w:szCs w:val="28"/>
              </w:rPr>
              <w:t>1745384</w:t>
            </w:r>
          </w:p>
        </w:tc>
      </w:tr>
      <w:tr w:rsidR="0088419D" w:rsidRPr="00582947" w:rsidTr="0088419D">
        <w:trPr>
          <w:trHeight w:val="375"/>
        </w:trPr>
        <w:tc>
          <w:tcPr>
            <w:tcW w:w="9356" w:type="dxa"/>
            <w:gridSpan w:val="4"/>
            <w:tcBorders>
              <w:top w:val="nil"/>
              <w:bottom w:val="single" w:sz="4" w:space="0" w:color="auto"/>
            </w:tcBorders>
            <w:shd w:val="clear" w:color="auto" w:fill="auto"/>
            <w:noWrap/>
            <w:vAlign w:val="bottom"/>
          </w:tcPr>
          <w:p w:rsidR="0088419D" w:rsidRPr="0088419D" w:rsidRDefault="0088419D" w:rsidP="0088419D">
            <w:pPr>
              <w:spacing w:line="240" w:lineRule="auto"/>
              <w:ind w:left="-105" w:firstLine="0"/>
              <w:rPr>
                <w:szCs w:val="28"/>
              </w:rPr>
            </w:pPr>
            <w:r>
              <w:rPr>
                <w:szCs w:val="28"/>
              </w:rPr>
              <w:lastRenderedPageBreak/>
              <w:t>Продолжение таблицы 14</w:t>
            </w:r>
          </w:p>
        </w:tc>
      </w:tr>
      <w:tr w:rsidR="0058301C" w:rsidRPr="00582947" w:rsidTr="006830A3">
        <w:trPr>
          <w:trHeight w:val="375"/>
        </w:trPr>
        <w:tc>
          <w:tcPr>
            <w:tcW w:w="5212" w:type="dxa"/>
            <w:tcBorders>
              <w:top w:val="nil"/>
              <w:left w:val="single" w:sz="4" w:space="0" w:color="auto"/>
              <w:bottom w:val="single" w:sz="4" w:space="0" w:color="auto"/>
              <w:right w:val="single" w:sz="4" w:space="0" w:color="auto"/>
            </w:tcBorders>
            <w:shd w:val="clear" w:color="auto" w:fill="auto"/>
            <w:noWrap/>
            <w:vAlign w:val="bottom"/>
          </w:tcPr>
          <w:p w:rsidR="0058301C" w:rsidRPr="00582947" w:rsidRDefault="003768F4" w:rsidP="0058301C">
            <w:pPr>
              <w:ind w:firstLine="0"/>
              <w:rPr>
                <w:sz w:val="24"/>
                <w:szCs w:val="28"/>
              </w:rPr>
            </w:pPr>
            <w:r>
              <w:rPr>
                <w:sz w:val="24"/>
                <w:szCs w:val="28"/>
              </w:rPr>
              <w:t>Валовый доход, тыс</w:t>
            </w:r>
            <w:r w:rsidR="007631A7">
              <w:rPr>
                <w:sz w:val="24"/>
                <w:szCs w:val="28"/>
              </w:rPr>
              <w:t>.</w:t>
            </w:r>
            <w:r>
              <w:rPr>
                <w:sz w:val="24"/>
                <w:szCs w:val="28"/>
              </w:rPr>
              <w:t xml:space="preserve"> </w:t>
            </w:r>
            <w:r w:rsidR="0058301C" w:rsidRPr="00582947">
              <w:rPr>
                <w:sz w:val="24"/>
                <w:szCs w:val="28"/>
              </w:rPr>
              <w:t>руб.</w:t>
            </w:r>
          </w:p>
        </w:tc>
        <w:tc>
          <w:tcPr>
            <w:tcW w:w="936"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104723</w:t>
            </w:r>
          </w:p>
        </w:tc>
        <w:tc>
          <w:tcPr>
            <w:tcW w:w="1270"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209446</w:t>
            </w:r>
          </w:p>
        </w:tc>
        <w:tc>
          <w:tcPr>
            <w:tcW w:w="1938"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418892</w:t>
            </w:r>
          </w:p>
        </w:tc>
      </w:tr>
      <w:tr w:rsidR="0058301C" w:rsidRPr="00582947" w:rsidTr="006830A3">
        <w:trPr>
          <w:trHeight w:val="375"/>
        </w:trPr>
        <w:tc>
          <w:tcPr>
            <w:tcW w:w="5212" w:type="dxa"/>
            <w:tcBorders>
              <w:top w:val="nil"/>
              <w:left w:val="single" w:sz="4" w:space="0" w:color="auto"/>
              <w:bottom w:val="single" w:sz="4" w:space="0" w:color="auto"/>
              <w:right w:val="single" w:sz="4" w:space="0" w:color="auto"/>
            </w:tcBorders>
            <w:shd w:val="clear" w:color="auto" w:fill="auto"/>
            <w:noWrap/>
            <w:vAlign w:val="bottom"/>
          </w:tcPr>
          <w:p w:rsidR="0058301C" w:rsidRPr="00582947" w:rsidRDefault="003768F4" w:rsidP="0058301C">
            <w:pPr>
              <w:ind w:firstLine="0"/>
              <w:rPr>
                <w:sz w:val="24"/>
                <w:szCs w:val="28"/>
              </w:rPr>
            </w:pPr>
            <w:r>
              <w:rPr>
                <w:sz w:val="24"/>
                <w:szCs w:val="28"/>
              </w:rPr>
              <w:t>Издержки прямые, тыс</w:t>
            </w:r>
            <w:r w:rsidR="007631A7">
              <w:rPr>
                <w:sz w:val="24"/>
                <w:szCs w:val="28"/>
              </w:rPr>
              <w:t>.</w:t>
            </w:r>
            <w:r>
              <w:rPr>
                <w:sz w:val="24"/>
                <w:szCs w:val="28"/>
              </w:rPr>
              <w:t xml:space="preserve"> </w:t>
            </w:r>
            <w:r w:rsidR="0058301C" w:rsidRPr="00582947">
              <w:rPr>
                <w:sz w:val="24"/>
                <w:szCs w:val="28"/>
              </w:rPr>
              <w:t>руб.</w:t>
            </w:r>
          </w:p>
        </w:tc>
        <w:tc>
          <w:tcPr>
            <w:tcW w:w="936"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43635</w:t>
            </w:r>
          </w:p>
        </w:tc>
        <w:tc>
          <w:tcPr>
            <w:tcW w:w="1270"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87269</w:t>
            </w:r>
          </w:p>
        </w:tc>
        <w:tc>
          <w:tcPr>
            <w:tcW w:w="1938"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174538</w:t>
            </w:r>
          </w:p>
        </w:tc>
      </w:tr>
      <w:tr w:rsidR="0058301C" w:rsidRPr="00582947" w:rsidTr="006830A3">
        <w:trPr>
          <w:trHeight w:val="375"/>
        </w:trPr>
        <w:tc>
          <w:tcPr>
            <w:tcW w:w="5212" w:type="dxa"/>
            <w:tcBorders>
              <w:top w:val="nil"/>
              <w:left w:val="single" w:sz="4" w:space="0" w:color="auto"/>
              <w:bottom w:val="single" w:sz="4" w:space="0" w:color="auto"/>
              <w:right w:val="single" w:sz="4" w:space="0" w:color="auto"/>
            </w:tcBorders>
            <w:shd w:val="clear" w:color="auto" w:fill="auto"/>
            <w:noWrap/>
            <w:vAlign w:val="bottom"/>
          </w:tcPr>
          <w:p w:rsidR="0058301C" w:rsidRPr="00582947" w:rsidRDefault="003768F4" w:rsidP="0058301C">
            <w:pPr>
              <w:ind w:firstLine="0"/>
              <w:rPr>
                <w:sz w:val="24"/>
                <w:szCs w:val="28"/>
              </w:rPr>
            </w:pPr>
            <w:r>
              <w:rPr>
                <w:sz w:val="24"/>
                <w:szCs w:val="28"/>
              </w:rPr>
              <w:t>Накладные расходы, тыс</w:t>
            </w:r>
            <w:r w:rsidR="007631A7">
              <w:rPr>
                <w:sz w:val="24"/>
                <w:szCs w:val="28"/>
              </w:rPr>
              <w:t>.</w:t>
            </w:r>
            <w:r>
              <w:rPr>
                <w:sz w:val="24"/>
                <w:szCs w:val="28"/>
              </w:rPr>
              <w:t xml:space="preserve"> </w:t>
            </w:r>
            <w:r w:rsidR="0058301C" w:rsidRPr="00582947">
              <w:rPr>
                <w:sz w:val="24"/>
                <w:szCs w:val="28"/>
              </w:rPr>
              <w:t>руб.</w:t>
            </w:r>
          </w:p>
        </w:tc>
        <w:tc>
          <w:tcPr>
            <w:tcW w:w="936"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575,19</w:t>
            </w:r>
          </w:p>
        </w:tc>
        <w:tc>
          <w:tcPr>
            <w:tcW w:w="1270"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575,19</w:t>
            </w:r>
          </w:p>
        </w:tc>
        <w:tc>
          <w:tcPr>
            <w:tcW w:w="1938"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575,19</w:t>
            </w:r>
          </w:p>
        </w:tc>
      </w:tr>
      <w:tr w:rsidR="0058301C" w:rsidRPr="00582947" w:rsidTr="006830A3">
        <w:trPr>
          <w:trHeight w:val="465"/>
        </w:trPr>
        <w:tc>
          <w:tcPr>
            <w:tcW w:w="5212" w:type="dxa"/>
            <w:tcBorders>
              <w:top w:val="nil"/>
              <w:left w:val="single" w:sz="4" w:space="0" w:color="auto"/>
              <w:bottom w:val="single" w:sz="4" w:space="0" w:color="auto"/>
              <w:right w:val="single" w:sz="4" w:space="0" w:color="auto"/>
            </w:tcBorders>
            <w:shd w:val="clear" w:color="auto" w:fill="auto"/>
          </w:tcPr>
          <w:p w:rsidR="0058301C" w:rsidRPr="00582947" w:rsidRDefault="00A01801" w:rsidP="0058301C">
            <w:pPr>
              <w:ind w:firstLine="0"/>
              <w:rPr>
                <w:sz w:val="24"/>
                <w:szCs w:val="28"/>
              </w:rPr>
            </w:pPr>
            <w:r>
              <w:rPr>
                <w:sz w:val="24"/>
                <w:szCs w:val="28"/>
              </w:rPr>
              <w:t>Прибыль до налогообложения, тыс</w:t>
            </w:r>
            <w:r w:rsidR="007631A7">
              <w:rPr>
                <w:sz w:val="24"/>
                <w:szCs w:val="28"/>
              </w:rPr>
              <w:t>.</w:t>
            </w:r>
            <w:r>
              <w:rPr>
                <w:sz w:val="24"/>
                <w:szCs w:val="28"/>
              </w:rPr>
              <w:t xml:space="preserve"> </w:t>
            </w:r>
            <w:r w:rsidR="0058301C" w:rsidRPr="00582947">
              <w:rPr>
                <w:sz w:val="24"/>
                <w:szCs w:val="28"/>
              </w:rPr>
              <w:t>руб.</w:t>
            </w:r>
          </w:p>
        </w:tc>
        <w:tc>
          <w:tcPr>
            <w:tcW w:w="936"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60513</w:t>
            </w:r>
          </w:p>
        </w:tc>
        <w:tc>
          <w:tcPr>
            <w:tcW w:w="1270"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121602</w:t>
            </w:r>
          </w:p>
        </w:tc>
        <w:tc>
          <w:tcPr>
            <w:tcW w:w="1938" w:type="dxa"/>
            <w:tcBorders>
              <w:top w:val="nil"/>
              <w:left w:val="nil"/>
              <w:bottom w:val="single" w:sz="4" w:space="0" w:color="auto"/>
              <w:right w:val="single" w:sz="4" w:space="0" w:color="auto"/>
            </w:tcBorders>
            <w:shd w:val="clear" w:color="auto" w:fill="auto"/>
            <w:noWrap/>
            <w:vAlign w:val="bottom"/>
          </w:tcPr>
          <w:p w:rsidR="0058301C" w:rsidRPr="00582947" w:rsidRDefault="0058301C" w:rsidP="0058301C">
            <w:pPr>
              <w:ind w:firstLine="0"/>
              <w:rPr>
                <w:sz w:val="24"/>
                <w:szCs w:val="28"/>
              </w:rPr>
            </w:pPr>
            <w:r w:rsidRPr="00582947">
              <w:rPr>
                <w:sz w:val="24"/>
                <w:szCs w:val="28"/>
              </w:rPr>
              <w:t>243779</w:t>
            </w:r>
          </w:p>
        </w:tc>
      </w:tr>
    </w:tbl>
    <w:p w:rsidR="0088419D" w:rsidRDefault="0088419D" w:rsidP="0058301C">
      <w:pPr>
        <w:ind w:firstLine="720"/>
        <w:rPr>
          <w:szCs w:val="28"/>
        </w:rPr>
      </w:pPr>
    </w:p>
    <w:p w:rsidR="0058301C" w:rsidRDefault="0058301C" w:rsidP="0058301C">
      <w:pPr>
        <w:ind w:firstLine="720"/>
        <w:rPr>
          <w:szCs w:val="28"/>
        </w:rPr>
      </w:pPr>
      <w:r w:rsidRPr="0058301C">
        <w:rPr>
          <w:szCs w:val="28"/>
        </w:rPr>
        <w:t>Наглядно сопоставление изменения прибыли до уплаты налогов в ПАО «Магнит» после предложенных мер совершенствования представлено на рисунке 1</w:t>
      </w:r>
      <w:r>
        <w:rPr>
          <w:szCs w:val="28"/>
        </w:rPr>
        <w:t>2</w:t>
      </w:r>
      <w:r w:rsidRPr="0058301C">
        <w:rPr>
          <w:szCs w:val="28"/>
        </w:rPr>
        <w:t>.</w:t>
      </w:r>
    </w:p>
    <w:p w:rsidR="00302A01" w:rsidRPr="0058301C" w:rsidRDefault="00302A01" w:rsidP="0058301C">
      <w:pPr>
        <w:ind w:firstLine="720"/>
        <w:rPr>
          <w:szCs w:val="28"/>
        </w:rPr>
      </w:pPr>
    </w:p>
    <w:p w:rsidR="0058301C" w:rsidRPr="0058301C" w:rsidRDefault="00A36DD2" w:rsidP="0058301C">
      <w:pPr>
        <w:ind w:firstLine="0"/>
        <w:jc w:val="center"/>
        <w:rPr>
          <w:szCs w:val="28"/>
        </w:rPr>
      </w:pPr>
      <w:r>
        <w:rPr>
          <w:noProof/>
          <w:lang w:eastAsia="ru-RU"/>
        </w:rPr>
        <w:pict>
          <v:shape id="Диаграмма 1" o:spid="_x0000_i1048" type="#_x0000_t75" style="width:451.5pt;height:301.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">
            <v:imagedata r:id="rId32" o:title=""/>
            <o:lock v:ext="edit" aspectratio="f"/>
          </v:shape>
        </w:pict>
      </w:r>
    </w:p>
    <w:p w:rsidR="0058301C" w:rsidRDefault="0058301C" w:rsidP="00464DAE">
      <w:pPr>
        <w:spacing w:line="240" w:lineRule="auto"/>
        <w:jc w:val="center"/>
        <w:rPr>
          <w:szCs w:val="28"/>
        </w:rPr>
      </w:pPr>
      <w:r w:rsidRPr="0058301C">
        <w:rPr>
          <w:szCs w:val="28"/>
        </w:rPr>
        <w:t>Рис</w:t>
      </w:r>
      <w:r w:rsidR="006645CE">
        <w:rPr>
          <w:szCs w:val="28"/>
        </w:rPr>
        <w:t>унок</w:t>
      </w:r>
      <w:r w:rsidR="000B0E91">
        <w:rPr>
          <w:szCs w:val="28"/>
        </w:rPr>
        <w:t xml:space="preserve"> 12</w:t>
      </w:r>
      <w:r w:rsidR="006645CE">
        <w:rPr>
          <w:szCs w:val="28"/>
        </w:rPr>
        <w:t xml:space="preserve"> </w:t>
      </w:r>
      <w:r w:rsidR="006645CE">
        <w:t>–</w:t>
      </w:r>
      <w:r w:rsidRPr="0058301C">
        <w:rPr>
          <w:szCs w:val="28"/>
        </w:rPr>
        <w:t xml:space="preserve"> Размер прибыли до налогообложения складской деятельности ПАО «Магнит» до и после введ</w:t>
      </w:r>
      <w:r w:rsidR="00A01801">
        <w:rPr>
          <w:szCs w:val="28"/>
        </w:rPr>
        <w:t>ения мер совершенствования, тыс</w:t>
      </w:r>
      <w:r w:rsidR="007631A7">
        <w:rPr>
          <w:szCs w:val="28"/>
        </w:rPr>
        <w:t>.</w:t>
      </w:r>
      <w:r w:rsidR="00A01801">
        <w:rPr>
          <w:szCs w:val="28"/>
        </w:rPr>
        <w:t xml:space="preserve"> </w:t>
      </w:r>
      <w:r w:rsidR="00233372">
        <w:rPr>
          <w:szCs w:val="28"/>
        </w:rPr>
        <w:t>руб</w:t>
      </w:r>
    </w:p>
    <w:p w:rsidR="007631A7" w:rsidRPr="0058301C" w:rsidRDefault="007631A7" w:rsidP="0058301C">
      <w:pPr>
        <w:jc w:val="center"/>
        <w:rPr>
          <w:szCs w:val="28"/>
        </w:rPr>
      </w:pPr>
    </w:p>
    <w:p w:rsidR="0058301C" w:rsidRPr="0058301C" w:rsidRDefault="0058301C" w:rsidP="0058301C">
      <w:pPr>
        <w:rPr>
          <w:szCs w:val="28"/>
        </w:rPr>
      </w:pPr>
      <w:r w:rsidRPr="0058301C">
        <w:rPr>
          <w:szCs w:val="28"/>
        </w:rPr>
        <w:t xml:space="preserve">Для оценки результатов деятельности склада ПАО «Магнит» используются следующие показатели: </w:t>
      </w:r>
    </w:p>
    <w:p w:rsidR="0058301C" w:rsidRPr="0058301C" w:rsidRDefault="0058301C" w:rsidP="003B3A3F">
      <w:pPr>
        <w:pStyle w:val="af0"/>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0" w:firstLine="709"/>
        <w:contextualSpacing/>
        <w:jc w:val="both"/>
        <w:rPr>
          <w:rFonts w:cs="Times New Roman"/>
          <w:sz w:val="28"/>
          <w:szCs w:val="28"/>
        </w:rPr>
      </w:pPr>
      <w:r w:rsidRPr="0058301C">
        <w:rPr>
          <w:rFonts w:cs="Times New Roman"/>
          <w:sz w:val="28"/>
          <w:szCs w:val="28"/>
        </w:rPr>
        <w:lastRenderedPageBreak/>
        <w:t xml:space="preserve">абсолютные </w:t>
      </w:r>
      <w:r w:rsidR="00BD0F2E">
        <w:rPr>
          <w:rFonts w:cs="Times New Roman"/>
          <w:sz w:val="28"/>
          <w:szCs w:val="28"/>
        </w:rPr>
        <w:t>–</w:t>
      </w:r>
      <w:r w:rsidRPr="0058301C">
        <w:rPr>
          <w:rFonts w:cs="Times New Roman"/>
          <w:sz w:val="28"/>
          <w:szCs w:val="28"/>
        </w:rPr>
        <w:t xml:space="preserve"> объем предоставленных услуг складирования, величина активов, величина убытков, продолжительность производственно-коммерческого цикла и т.д.; </w:t>
      </w:r>
    </w:p>
    <w:p w:rsidR="0058301C" w:rsidRPr="0058301C" w:rsidRDefault="0058301C" w:rsidP="003B3A3F">
      <w:pPr>
        <w:pStyle w:val="af0"/>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0" w:firstLine="709"/>
        <w:contextualSpacing/>
        <w:jc w:val="both"/>
        <w:rPr>
          <w:rFonts w:cs="Times New Roman"/>
          <w:sz w:val="28"/>
          <w:szCs w:val="28"/>
        </w:rPr>
      </w:pPr>
      <w:r w:rsidRPr="0058301C">
        <w:rPr>
          <w:rFonts w:cs="Times New Roman"/>
          <w:sz w:val="28"/>
          <w:szCs w:val="28"/>
        </w:rPr>
        <w:t xml:space="preserve">относительные </w:t>
      </w:r>
      <w:r w:rsidR="00BD0F2E">
        <w:rPr>
          <w:rFonts w:cs="Times New Roman"/>
          <w:sz w:val="28"/>
          <w:szCs w:val="28"/>
        </w:rPr>
        <w:t>–</w:t>
      </w:r>
      <w:r w:rsidRPr="0058301C">
        <w:rPr>
          <w:rFonts w:cs="Times New Roman"/>
          <w:sz w:val="28"/>
          <w:szCs w:val="28"/>
        </w:rPr>
        <w:t xml:space="preserve"> это коэффициенты оборачиваемости и темпы роста выручки от продаж, прибыли, объема реализации продукции.</w:t>
      </w:r>
    </w:p>
    <w:p w:rsidR="0058301C" w:rsidRPr="0058301C" w:rsidRDefault="0058301C" w:rsidP="0058301C">
      <w:pPr>
        <w:rPr>
          <w:szCs w:val="28"/>
        </w:rPr>
      </w:pPr>
      <w:r w:rsidRPr="0058301C">
        <w:rPr>
          <w:szCs w:val="28"/>
        </w:rPr>
        <w:t xml:space="preserve">Коэффициенты оборачиваемости характеризуют отдачу на вложенные средства. Наиболее применяемым является коэффициент оборачиваемости оборотных активов. Коэффициент показывает количество оборотов всех оборотных средств за период. Большое число оборотов, как правило, говорит о том, что предприятие способно быстро возмещать свои вложения и есть хороший спрос на его продукцию. Однако в нестабильных условиях при отсутствии средств у предприятия высокая оборачиваемость может объясняться именно отсутствием средств, отсутствием кредита со стороны поставщиков и т.д. В результате проведенных расчетов можно сделать вывод о том, что предложенные мероприятия, направленные на совершенствование существующей стратегии развития ПАО </w:t>
      </w:r>
      <w:r w:rsidR="006C3F4E" w:rsidRPr="0058301C">
        <w:rPr>
          <w:szCs w:val="28"/>
        </w:rPr>
        <w:t>«Магнит»,</w:t>
      </w:r>
      <w:r w:rsidRPr="0058301C">
        <w:rPr>
          <w:szCs w:val="28"/>
        </w:rPr>
        <w:t xml:space="preserve"> позволят предприятию достичь более высоких показателей хозяйственной деятельности, что поспособствует достижению поставленных целей.</w:t>
      </w:r>
    </w:p>
    <w:p w:rsidR="00D06ABC" w:rsidRDefault="0058301C" w:rsidP="0058301C">
      <w:pPr>
        <w:rPr>
          <w:szCs w:val="28"/>
        </w:rPr>
      </w:pPr>
      <w:r w:rsidRPr="0058301C">
        <w:rPr>
          <w:szCs w:val="28"/>
        </w:rPr>
        <w:t>Предположим, что большая часть предлагаемых мероприятий будет проведена в первом году, а оставшиеся равномерно распределятся по года</w:t>
      </w:r>
      <w:r w:rsidR="00A01801">
        <w:rPr>
          <w:szCs w:val="28"/>
        </w:rPr>
        <w:t>м. Таким образом, из 430000 тыс</w:t>
      </w:r>
      <w:r w:rsidR="007631A7">
        <w:rPr>
          <w:szCs w:val="28"/>
        </w:rPr>
        <w:t>.</w:t>
      </w:r>
      <w:r w:rsidRPr="0058301C">
        <w:rPr>
          <w:szCs w:val="28"/>
        </w:rPr>
        <w:t xml:space="preserve"> руб. инвестиций</w:t>
      </w:r>
      <w:r w:rsidR="006C3F4E">
        <w:rPr>
          <w:szCs w:val="28"/>
        </w:rPr>
        <w:t xml:space="preserve"> –</w:t>
      </w:r>
      <w:r w:rsidRPr="0058301C">
        <w:rPr>
          <w:szCs w:val="28"/>
        </w:rPr>
        <w:t xml:space="preserve"> 230000 будут затрачены единовременно, а еще 200000 – в течение 4 лет.</w:t>
      </w:r>
    </w:p>
    <w:p w:rsidR="007A4F27" w:rsidRPr="0058301C" w:rsidRDefault="007A4F27" w:rsidP="0088419D">
      <w:pPr>
        <w:spacing w:line="240" w:lineRule="auto"/>
        <w:rPr>
          <w:szCs w:val="28"/>
        </w:rPr>
      </w:pPr>
    </w:p>
    <w:p w:rsidR="0058301C" w:rsidRPr="0058301C" w:rsidRDefault="0058301C" w:rsidP="00464DAE">
      <w:pPr>
        <w:spacing w:line="240" w:lineRule="auto"/>
        <w:ind w:right="49" w:firstLine="0"/>
        <w:rPr>
          <w:szCs w:val="28"/>
        </w:rPr>
      </w:pPr>
      <w:r w:rsidRPr="0058301C">
        <w:rPr>
          <w:szCs w:val="28"/>
        </w:rPr>
        <w:t xml:space="preserve">Таблица </w:t>
      </w:r>
      <w:r>
        <w:rPr>
          <w:szCs w:val="28"/>
        </w:rPr>
        <w:t>15</w:t>
      </w:r>
      <w:r w:rsidR="00A57004">
        <w:rPr>
          <w:szCs w:val="28"/>
        </w:rPr>
        <w:t xml:space="preserve"> </w:t>
      </w:r>
      <w:r w:rsidR="00A57004">
        <w:t xml:space="preserve">– </w:t>
      </w:r>
      <w:r w:rsidRPr="0058301C">
        <w:rPr>
          <w:szCs w:val="28"/>
        </w:rPr>
        <w:t>Инвестиции и результаты от предлагаемых мероприятий</w:t>
      </w:r>
      <w:r w:rsidR="00D25419">
        <w:rPr>
          <w:rStyle w:val="ab"/>
          <w:szCs w:val="28"/>
        </w:rPr>
        <w:footnoteReference w:id="3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3204"/>
        <w:gridCol w:w="3201"/>
      </w:tblGrid>
      <w:tr w:rsidR="0058301C" w:rsidRPr="0058301C" w:rsidTr="006830A3">
        <w:trPr>
          <w:jc w:val="center"/>
        </w:trPr>
        <w:tc>
          <w:tcPr>
            <w:tcW w:w="2916" w:type="dxa"/>
          </w:tcPr>
          <w:p w:rsidR="0058301C" w:rsidRPr="0088419D" w:rsidRDefault="0058301C" w:rsidP="0058301C">
            <w:pPr>
              <w:ind w:firstLine="0"/>
              <w:jc w:val="center"/>
              <w:rPr>
                <w:sz w:val="20"/>
                <w:szCs w:val="20"/>
              </w:rPr>
            </w:pPr>
            <w:r w:rsidRPr="0088419D">
              <w:rPr>
                <w:sz w:val="20"/>
                <w:szCs w:val="20"/>
              </w:rPr>
              <w:t>Год</w:t>
            </w:r>
          </w:p>
        </w:tc>
        <w:tc>
          <w:tcPr>
            <w:tcW w:w="3204" w:type="dxa"/>
          </w:tcPr>
          <w:p w:rsidR="0058301C" w:rsidRPr="0088419D" w:rsidRDefault="0058301C" w:rsidP="0058301C">
            <w:pPr>
              <w:ind w:firstLine="0"/>
              <w:jc w:val="center"/>
              <w:rPr>
                <w:sz w:val="20"/>
                <w:szCs w:val="20"/>
              </w:rPr>
            </w:pPr>
            <w:r w:rsidRPr="0088419D">
              <w:rPr>
                <w:sz w:val="20"/>
                <w:szCs w:val="20"/>
              </w:rPr>
              <w:t>Инвестиции, руб.</w:t>
            </w:r>
          </w:p>
        </w:tc>
        <w:tc>
          <w:tcPr>
            <w:tcW w:w="3201" w:type="dxa"/>
          </w:tcPr>
          <w:p w:rsidR="0058301C" w:rsidRPr="0088419D" w:rsidRDefault="0058301C" w:rsidP="0058301C">
            <w:pPr>
              <w:ind w:firstLine="0"/>
              <w:jc w:val="center"/>
              <w:rPr>
                <w:sz w:val="20"/>
                <w:szCs w:val="20"/>
              </w:rPr>
            </w:pPr>
            <w:r w:rsidRPr="0088419D">
              <w:rPr>
                <w:sz w:val="20"/>
                <w:szCs w:val="20"/>
              </w:rPr>
              <w:t>Результаты, руб.</w:t>
            </w:r>
          </w:p>
        </w:tc>
      </w:tr>
      <w:tr w:rsidR="0058301C" w:rsidRPr="0058301C" w:rsidTr="006830A3">
        <w:trPr>
          <w:jc w:val="center"/>
        </w:trPr>
        <w:tc>
          <w:tcPr>
            <w:tcW w:w="2916" w:type="dxa"/>
          </w:tcPr>
          <w:p w:rsidR="0058301C" w:rsidRPr="0088419D" w:rsidRDefault="0058301C" w:rsidP="0058301C">
            <w:pPr>
              <w:ind w:firstLine="0"/>
              <w:jc w:val="center"/>
              <w:rPr>
                <w:sz w:val="20"/>
                <w:szCs w:val="20"/>
              </w:rPr>
            </w:pPr>
            <w:r w:rsidRPr="0088419D">
              <w:rPr>
                <w:sz w:val="20"/>
                <w:szCs w:val="20"/>
              </w:rPr>
              <w:t>1</w:t>
            </w:r>
          </w:p>
        </w:tc>
        <w:tc>
          <w:tcPr>
            <w:tcW w:w="3204" w:type="dxa"/>
          </w:tcPr>
          <w:p w:rsidR="0058301C" w:rsidRPr="0088419D" w:rsidRDefault="0058301C" w:rsidP="0058301C">
            <w:pPr>
              <w:ind w:firstLine="0"/>
              <w:jc w:val="center"/>
              <w:rPr>
                <w:sz w:val="20"/>
                <w:szCs w:val="20"/>
              </w:rPr>
            </w:pPr>
            <w:r w:rsidRPr="0088419D">
              <w:rPr>
                <w:sz w:val="20"/>
                <w:szCs w:val="20"/>
              </w:rPr>
              <w:t>230000</w:t>
            </w:r>
          </w:p>
        </w:tc>
        <w:tc>
          <w:tcPr>
            <w:tcW w:w="3201" w:type="dxa"/>
            <w:vAlign w:val="bottom"/>
          </w:tcPr>
          <w:p w:rsidR="0058301C" w:rsidRPr="0088419D" w:rsidRDefault="0058301C" w:rsidP="0058301C">
            <w:pPr>
              <w:ind w:firstLine="0"/>
              <w:jc w:val="center"/>
              <w:rPr>
                <w:sz w:val="20"/>
                <w:szCs w:val="20"/>
              </w:rPr>
            </w:pPr>
            <w:r w:rsidRPr="0088419D">
              <w:rPr>
                <w:sz w:val="20"/>
                <w:szCs w:val="20"/>
              </w:rPr>
              <w:t>60000</w:t>
            </w:r>
          </w:p>
        </w:tc>
      </w:tr>
      <w:tr w:rsidR="0058301C" w:rsidRPr="0058301C" w:rsidTr="006830A3">
        <w:trPr>
          <w:jc w:val="center"/>
        </w:trPr>
        <w:tc>
          <w:tcPr>
            <w:tcW w:w="2916" w:type="dxa"/>
          </w:tcPr>
          <w:p w:rsidR="0058301C" w:rsidRPr="0088419D" w:rsidRDefault="0058301C" w:rsidP="0058301C">
            <w:pPr>
              <w:ind w:firstLine="0"/>
              <w:jc w:val="center"/>
              <w:rPr>
                <w:sz w:val="20"/>
                <w:szCs w:val="20"/>
                <w:lang w:val="en-US"/>
              </w:rPr>
            </w:pPr>
            <w:r w:rsidRPr="0088419D">
              <w:rPr>
                <w:sz w:val="20"/>
                <w:szCs w:val="20"/>
                <w:lang w:val="en-US"/>
              </w:rPr>
              <w:t>2</w:t>
            </w:r>
          </w:p>
        </w:tc>
        <w:tc>
          <w:tcPr>
            <w:tcW w:w="3204" w:type="dxa"/>
          </w:tcPr>
          <w:p w:rsidR="0058301C" w:rsidRPr="0088419D" w:rsidRDefault="0058301C" w:rsidP="0058301C">
            <w:pPr>
              <w:ind w:firstLine="0"/>
              <w:jc w:val="center"/>
              <w:rPr>
                <w:sz w:val="20"/>
                <w:szCs w:val="20"/>
              </w:rPr>
            </w:pPr>
            <w:r w:rsidRPr="0088419D">
              <w:rPr>
                <w:sz w:val="20"/>
                <w:szCs w:val="20"/>
              </w:rPr>
              <w:t>50000</w:t>
            </w:r>
          </w:p>
        </w:tc>
        <w:tc>
          <w:tcPr>
            <w:tcW w:w="3201" w:type="dxa"/>
            <w:vAlign w:val="bottom"/>
          </w:tcPr>
          <w:p w:rsidR="0058301C" w:rsidRPr="0088419D" w:rsidRDefault="0058301C" w:rsidP="0058301C">
            <w:pPr>
              <w:ind w:firstLine="0"/>
              <w:jc w:val="center"/>
              <w:rPr>
                <w:sz w:val="20"/>
                <w:szCs w:val="20"/>
              </w:rPr>
            </w:pPr>
            <w:r w:rsidRPr="0088419D">
              <w:rPr>
                <w:sz w:val="20"/>
                <w:szCs w:val="20"/>
              </w:rPr>
              <w:t>80000</w:t>
            </w:r>
          </w:p>
        </w:tc>
      </w:tr>
      <w:tr w:rsidR="0058301C" w:rsidRPr="0058301C" w:rsidTr="006830A3">
        <w:trPr>
          <w:jc w:val="center"/>
        </w:trPr>
        <w:tc>
          <w:tcPr>
            <w:tcW w:w="2916" w:type="dxa"/>
          </w:tcPr>
          <w:p w:rsidR="0058301C" w:rsidRPr="0088419D" w:rsidRDefault="0058301C" w:rsidP="0058301C">
            <w:pPr>
              <w:ind w:firstLine="0"/>
              <w:jc w:val="center"/>
              <w:rPr>
                <w:sz w:val="20"/>
                <w:szCs w:val="20"/>
              </w:rPr>
            </w:pPr>
            <w:r w:rsidRPr="0088419D">
              <w:rPr>
                <w:sz w:val="20"/>
                <w:szCs w:val="20"/>
              </w:rPr>
              <w:t>3</w:t>
            </w:r>
          </w:p>
        </w:tc>
        <w:tc>
          <w:tcPr>
            <w:tcW w:w="3204" w:type="dxa"/>
          </w:tcPr>
          <w:p w:rsidR="0058301C" w:rsidRPr="0088419D" w:rsidRDefault="0058301C" w:rsidP="0058301C">
            <w:pPr>
              <w:ind w:firstLine="0"/>
              <w:jc w:val="center"/>
              <w:rPr>
                <w:sz w:val="20"/>
                <w:szCs w:val="20"/>
              </w:rPr>
            </w:pPr>
            <w:r w:rsidRPr="0088419D">
              <w:rPr>
                <w:sz w:val="20"/>
                <w:szCs w:val="20"/>
              </w:rPr>
              <w:t>50000</w:t>
            </w:r>
          </w:p>
        </w:tc>
        <w:tc>
          <w:tcPr>
            <w:tcW w:w="3201" w:type="dxa"/>
            <w:vAlign w:val="bottom"/>
          </w:tcPr>
          <w:p w:rsidR="0058301C" w:rsidRPr="0088419D" w:rsidRDefault="0058301C" w:rsidP="0058301C">
            <w:pPr>
              <w:ind w:firstLine="0"/>
              <w:jc w:val="center"/>
              <w:rPr>
                <w:sz w:val="20"/>
                <w:szCs w:val="20"/>
              </w:rPr>
            </w:pPr>
            <w:r w:rsidRPr="0088419D">
              <w:rPr>
                <w:sz w:val="20"/>
                <w:szCs w:val="20"/>
              </w:rPr>
              <w:t>100000</w:t>
            </w:r>
          </w:p>
        </w:tc>
      </w:tr>
      <w:tr w:rsidR="0058301C" w:rsidRPr="0058301C" w:rsidTr="006830A3">
        <w:trPr>
          <w:jc w:val="center"/>
        </w:trPr>
        <w:tc>
          <w:tcPr>
            <w:tcW w:w="2916" w:type="dxa"/>
          </w:tcPr>
          <w:p w:rsidR="0058301C" w:rsidRPr="0088419D" w:rsidRDefault="0058301C" w:rsidP="0058301C">
            <w:pPr>
              <w:ind w:firstLine="0"/>
              <w:jc w:val="center"/>
              <w:rPr>
                <w:sz w:val="20"/>
                <w:szCs w:val="20"/>
              </w:rPr>
            </w:pPr>
            <w:r w:rsidRPr="0088419D">
              <w:rPr>
                <w:sz w:val="20"/>
                <w:szCs w:val="20"/>
              </w:rPr>
              <w:t>4</w:t>
            </w:r>
          </w:p>
        </w:tc>
        <w:tc>
          <w:tcPr>
            <w:tcW w:w="3204" w:type="dxa"/>
          </w:tcPr>
          <w:p w:rsidR="0058301C" w:rsidRPr="0088419D" w:rsidRDefault="0058301C" w:rsidP="0058301C">
            <w:pPr>
              <w:ind w:firstLine="0"/>
              <w:jc w:val="center"/>
              <w:rPr>
                <w:sz w:val="20"/>
                <w:szCs w:val="20"/>
              </w:rPr>
            </w:pPr>
            <w:r w:rsidRPr="0088419D">
              <w:rPr>
                <w:sz w:val="20"/>
                <w:szCs w:val="20"/>
              </w:rPr>
              <w:t>50000</w:t>
            </w:r>
          </w:p>
        </w:tc>
        <w:tc>
          <w:tcPr>
            <w:tcW w:w="3201" w:type="dxa"/>
            <w:vAlign w:val="bottom"/>
          </w:tcPr>
          <w:p w:rsidR="0058301C" w:rsidRPr="0088419D" w:rsidRDefault="0058301C" w:rsidP="0058301C">
            <w:pPr>
              <w:ind w:firstLine="0"/>
              <w:jc w:val="center"/>
              <w:rPr>
                <w:sz w:val="20"/>
                <w:szCs w:val="20"/>
              </w:rPr>
            </w:pPr>
            <w:r w:rsidRPr="0088419D">
              <w:rPr>
                <w:sz w:val="20"/>
                <w:szCs w:val="20"/>
              </w:rPr>
              <w:t>150000</w:t>
            </w:r>
          </w:p>
        </w:tc>
      </w:tr>
      <w:tr w:rsidR="0058301C" w:rsidRPr="0058301C" w:rsidTr="006830A3">
        <w:trPr>
          <w:jc w:val="center"/>
        </w:trPr>
        <w:tc>
          <w:tcPr>
            <w:tcW w:w="2916" w:type="dxa"/>
          </w:tcPr>
          <w:p w:rsidR="0058301C" w:rsidRPr="0088419D" w:rsidRDefault="0058301C" w:rsidP="0058301C">
            <w:pPr>
              <w:ind w:firstLine="0"/>
              <w:jc w:val="center"/>
              <w:rPr>
                <w:sz w:val="20"/>
                <w:szCs w:val="20"/>
              </w:rPr>
            </w:pPr>
            <w:r w:rsidRPr="0088419D">
              <w:rPr>
                <w:sz w:val="20"/>
                <w:szCs w:val="20"/>
              </w:rPr>
              <w:t>5</w:t>
            </w:r>
          </w:p>
        </w:tc>
        <w:tc>
          <w:tcPr>
            <w:tcW w:w="3204" w:type="dxa"/>
          </w:tcPr>
          <w:p w:rsidR="0058301C" w:rsidRPr="0088419D" w:rsidRDefault="0058301C" w:rsidP="0058301C">
            <w:pPr>
              <w:ind w:firstLine="0"/>
              <w:jc w:val="center"/>
              <w:rPr>
                <w:sz w:val="20"/>
                <w:szCs w:val="20"/>
              </w:rPr>
            </w:pPr>
            <w:r w:rsidRPr="0088419D">
              <w:rPr>
                <w:sz w:val="20"/>
                <w:szCs w:val="20"/>
              </w:rPr>
              <w:t>50000</w:t>
            </w:r>
          </w:p>
        </w:tc>
        <w:tc>
          <w:tcPr>
            <w:tcW w:w="3201" w:type="dxa"/>
            <w:vAlign w:val="bottom"/>
          </w:tcPr>
          <w:p w:rsidR="0058301C" w:rsidRPr="0088419D" w:rsidRDefault="0058301C" w:rsidP="0058301C">
            <w:pPr>
              <w:ind w:firstLine="0"/>
              <w:jc w:val="center"/>
              <w:rPr>
                <w:sz w:val="20"/>
                <w:szCs w:val="20"/>
              </w:rPr>
            </w:pPr>
            <w:r w:rsidRPr="0088419D">
              <w:rPr>
                <w:sz w:val="20"/>
                <w:szCs w:val="20"/>
              </w:rPr>
              <w:t>200000</w:t>
            </w:r>
          </w:p>
        </w:tc>
      </w:tr>
    </w:tbl>
    <w:p w:rsidR="00D06ABC" w:rsidRDefault="00D06ABC" w:rsidP="0088419D">
      <w:pPr>
        <w:rPr>
          <w:szCs w:val="28"/>
        </w:rPr>
      </w:pPr>
      <w:r w:rsidRPr="0058301C">
        <w:rPr>
          <w:szCs w:val="28"/>
        </w:rPr>
        <w:lastRenderedPageBreak/>
        <w:t xml:space="preserve">Исходя из расчета в таблице </w:t>
      </w:r>
      <w:r>
        <w:rPr>
          <w:szCs w:val="28"/>
        </w:rPr>
        <w:t>16</w:t>
      </w:r>
      <w:r w:rsidRPr="0058301C">
        <w:rPr>
          <w:szCs w:val="28"/>
        </w:rPr>
        <w:t xml:space="preserve">, можно сказать, что мероприятия начнут приносить доход уже во втором году (прибыль составит 80000 руб., рентабельность 60%). С каждым последующим годом прибыль будет только расти, соответственно, при постоянных затратах, будет расти рентабельность. </w:t>
      </w:r>
    </w:p>
    <w:p w:rsidR="00D06ABC" w:rsidRDefault="004360BC" w:rsidP="006830A3">
      <w:pPr>
        <w:ind w:firstLine="720"/>
        <w:rPr>
          <w:szCs w:val="28"/>
        </w:rPr>
      </w:pPr>
      <w:r w:rsidRPr="0058301C">
        <w:rPr>
          <w:szCs w:val="28"/>
        </w:rPr>
        <w:t xml:space="preserve">Основными показателями эффективности внедрения с учетом дисконтирования (инфляции) являются чистый дисконтированный доход (чистый приведенный эффект) </w:t>
      </w:r>
      <w:r w:rsidR="006830A3">
        <w:rPr>
          <w:szCs w:val="28"/>
        </w:rPr>
        <w:t>и индекс доходности.</w:t>
      </w:r>
    </w:p>
    <w:p w:rsidR="007A4F27" w:rsidRPr="006830A3" w:rsidRDefault="007A4F27" w:rsidP="006830A3">
      <w:pPr>
        <w:ind w:firstLine="720"/>
        <w:rPr>
          <w:szCs w:val="28"/>
        </w:rPr>
      </w:pPr>
    </w:p>
    <w:p w:rsidR="0058301C" w:rsidRPr="0058301C" w:rsidRDefault="0058301C" w:rsidP="00464DAE">
      <w:pPr>
        <w:spacing w:line="240" w:lineRule="auto"/>
        <w:ind w:firstLine="0"/>
        <w:rPr>
          <w:szCs w:val="28"/>
        </w:rPr>
      </w:pPr>
      <w:r w:rsidRPr="0058301C">
        <w:rPr>
          <w:szCs w:val="28"/>
        </w:rPr>
        <w:t xml:space="preserve">Таблица </w:t>
      </w:r>
      <w:r>
        <w:rPr>
          <w:szCs w:val="28"/>
        </w:rPr>
        <w:t>16</w:t>
      </w:r>
      <w:r w:rsidR="00A57004">
        <w:rPr>
          <w:szCs w:val="28"/>
        </w:rPr>
        <w:t xml:space="preserve"> </w:t>
      </w:r>
      <w:r w:rsidR="00A57004">
        <w:t xml:space="preserve">– </w:t>
      </w:r>
      <w:r w:rsidRPr="0058301C">
        <w:rPr>
          <w:szCs w:val="28"/>
        </w:rPr>
        <w:t>Расчет прибыли и рентабельности от мероприятий по повышению эффективности деятельности</w:t>
      </w:r>
      <w:r w:rsidR="00D25419">
        <w:rPr>
          <w:rStyle w:val="ab"/>
          <w:szCs w:val="28"/>
        </w:rPr>
        <w:footnoteReference w:id="34"/>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1469"/>
        <w:gridCol w:w="1778"/>
        <w:gridCol w:w="2454"/>
        <w:gridCol w:w="3197"/>
      </w:tblGrid>
      <w:tr w:rsidR="0058301C" w:rsidRPr="0058301C" w:rsidTr="006830A3">
        <w:trPr>
          <w:trHeight w:val="255"/>
        </w:trPr>
        <w:tc>
          <w:tcPr>
            <w:tcW w:w="242" w:type="pct"/>
            <w:shd w:val="clear" w:color="auto" w:fill="auto"/>
            <w:noWrap/>
            <w:vAlign w:val="bottom"/>
          </w:tcPr>
          <w:p w:rsidR="0058301C" w:rsidRPr="0058301C" w:rsidRDefault="0058301C" w:rsidP="0058301C">
            <w:pPr>
              <w:ind w:firstLine="0"/>
              <w:rPr>
                <w:sz w:val="22"/>
              </w:rPr>
            </w:pPr>
            <w:r w:rsidRPr="0058301C">
              <w:rPr>
                <w:sz w:val="22"/>
              </w:rPr>
              <w:t xml:space="preserve">Год </w:t>
            </w:r>
          </w:p>
        </w:tc>
        <w:tc>
          <w:tcPr>
            <w:tcW w:w="776" w:type="pct"/>
            <w:shd w:val="clear" w:color="auto" w:fill="auto"/>
            <w:noWrap/>
            <w:vAlign w:val="bottom"/>
          </w:tcPr>
          <w:p w:rsidR="0058301C" w:rsidRPr="0058301C" w:rsidRDefault="0058301C" w:rsidP="0058301C">
            <w:pPr>
              <w:ind w:firstLine="0"/>
              <w:rPr>
                <w:sz w:val="22"/>
              </w:rPr>
            </w:pPr>
            <w:r w:rsidRPr="0058301C">
              <w:rPr>
                <w:sz w:val="22"/>
              </w:rPr>
              <w:t>Затраты, руб.</w:t>
            </w:r>
          </w:p>
        </w:tc>
        <w:tc>
          <w:tcPr>
            <w:tcW w:w="939" w:type="pct"/>
            <w:shd w:val="clear" w:color="auto" w:fill="auto"/>
            <w:noWrap/>
            <w:vAlign w:val="bottom"/>
          </w:tcPr>
          <w:p w:rsidR="0058301C" w:rsidRPr="0058301C" w:rsidRDefault="0058301C" w:rsidP="0058301C">
            <w:pPr>
              <w:ind w:firstLine="0"/>
              <w:rPr>
                <w:sz w:val="22"/>
              </w:rPr>
            </w:pPr>
            <w:r w:rsidRPr="0058301C">
              <w:rPr>
                <w:sz w:val="22"/>
              </w:rPr>
              <w:t>Результаты, руб.</w:t>
            </w:r>
          </w:p>
        </w:tc>
        <w:tc>
          <w:tcPr>
            <w:tcW w:w="1297" w:type="pct"/>
            <w:shd w:val="clear" w:color="auto" w:fill="auto"/>
            <w:noWrap/>
            <w:vAlign w:val="bottom"/>
          </w:tcPr>
          <w:p w:rsidR="0058301C" w:rsidRPr="0058301C" w:rsidRDefault="0058301C" w:rsidP="0058301C">
            <w:pPr>
              <w:ind w:firstLine="0"/>
              <w:rPr>
                <w:sz w:val="22"/>
              </w:rPr>
            </w:pPr>
            <w:r w:rsidRPr="0058301C">
              <w:rPr>
                <w:sz w:val="22"/>
              </w:rPr>
              <w:t>Прибыль (убыток), руб.</w:t>
            </w:r>
          </w:p>
        </w:tc>
        <w:tc>
          <w:tcPr>
            <w:tcW w:w="1746" w:type="pct"/>
            <w:shd w:val="clear" w:color="auto" w:fill="auto"/>
            <w:noWrap/>
            <w:vAlign w:val="bottom"/>
          </w:tcPr>
          <w:p w:rsidR="0058301C" w:rsidRPr="0058301C" w:rsidRDefault="0058301C" w:rsidP="0058301C">
            <w:pPr>
              <w:ind w:firstLine="0"/>
              <w:rPr>
                <w:sz w:val="22"/>
              </w:rPr>
            </w:pPr>
            <w:r w:rsidRPr="0058301C">
              <w:rPr>
                <w:sz w:val="22"/>
              </w:rPr>
              <w:t xml:space="preserve">Рентабельность </w:t>
            </w:r>
          </w:p>
          <w:p w:rsidR="0058301C" w:rsidRPr="0058301C" w:rsidRDefault="0058301C" w:rsidP="0058301C">
            <w:pPr>
              <w:ind w:firstLine="0"/>
              <w:rPr>
                <w:sz w:val="22"/>
              </w:rPr>
            </w:pPr>
            <w:r w:rsidRPr="0058301C">
              <w:rPr>
                <w:sz w:val="22"/>
              </w:rPr>
              <w:t>(убыточность), %</w:t>
            </w:r>
          </w:p>
        </w:tc>
      </w:tr>
      <w:tr w:rsidR="0058301C" w:rsidRPr="0058301C" w:rsidTr="006830A3">
        <w:trPr>
          <w:trHeight w:val="255"/>
        </w:trPr>
        <w:tc>
          <w:tcPr>
            <w:tcW w:w="242" w:type="pct"/>
            <w:shd w:val="clear" w:color="auto" w:fill="auto"/>
            <w:noWrap/>
            <w:vAlign w:val="bottom"/>
          </w:tcPr>
          <w:p w:rsidR="0058301C" w:rsidRPr="0058301C" w:rsidRDefault="0058301C" w:rsidP="0058301C">
            <w:pPr>
              <w:ind w:firstLine="0"/>
              <w:rPr>
                <w:sz w:val="22"/>
              </w:rPr>
            </w:pPr>
            <w:r w:rsidRPr="0058301C">
              <w:rPr>
                <w:sz w:val="22"/>
              </w:rPr>
              <w:t>1</w:t>
            </w:r>
          </w:p>
        </w:tc>
        <w:tc>
          <w:tcPr>
            <w:tcW w:w="776" w:type="pct"/>
            <w:shd w:val="clear" w:color="auto" w:fill="auto"/>
            <w:noWrap/>
            <w:vAlign w:val="bottom"/>
          </w:tcPr>
          <w:p w:rsidR="0058301C" w:rsidRPr="0058301C" w:rsidRDefault="0058301C" w:rsidP="0058301C">
            <w:pPr>
              <w:ind w:firstLine="0"/>
              <w:rPr>
                <w:sz w:val="22"/>
              </w:rPr>
            </w:pPr>
            <w:r w:rsidRPr="0058301C">
              <w:rPr>
                <w:sz w:val="22"/>
              </w:rPr>
              <w:t>230000</w:t>
            </w:r>
          </w:p>
        </w:tc>
        <w:tc>
          <w:tcPr>
            <w:tcW w:w="939" w:type="pct"/>
            <w:shd w:val="clear" w:color="auto" w:fill="auto"/>
            <w:noWrap/>
            <w:vAlign w:val="bottom"/>
          </w:tcPr>
          <w:p w:rsidR="0058301C" w:rsidRPr="0058301C" w:rsidRDefault="0058301C" w:rsidP="0058301C">
            <w:pPr>
              <w:ind w:firstLine="0"/>
              <w:rPr>
                <w:sz w:val="22"/>
              </w:rPr>
            </w:pPr>
            <w:r w:rsidRPr="0058301C">
              <w:rPr>
                <w:sz w:val="22"/>
              </w:rPr>
              <w:t>60000</w:t>
            </w:r>
          </w:p>
        </w:tc>
        <w:tc>
          <w:tcPr>
            <w:tcW w:w="1297" w:type="pct"/>
            <w:shd w:val="clear" w:color="auto" w:fill="auto"/>
            <w:noWrap/>
            <w:vAlign w:val="bottom"/>
          </w:tcPr>
          <w:p w:rsidR="0058301C" w:rsidRPr="0058301C" w:rsidRDefault="0058301C" w:rsidP="0058301C">
            <w:pPr>
              <w:ind w:firstLine="0"/>
              <w:rPr>
                <w:sz w:val="22"/>
              </w:rPr>
            </w:pPr>
            <w:r w:rsidRPr="0058301C">
              <w:rPr>
                <w:sz w:val="22"/>
              </w:rPr>
              <w:t>-170000</w:t>
            </w:r>
          </w:p>
        </w:tc>
        <w:tc>
          <w:tcPr>
            <w:tcW w:w="1746" w:type="pct"/>
            <w:shd w:val="clear" w:color="auto" w:fill="auto"/>
            <w:noWrap/>
            <w:vAlign w:val="bottom"/>
          </w:tcPr>
          <w:p w:rsidR="0058301C" w:rsidRPr="0058301C" w:rsidRDefault="0058301C" w:rsidP="0058301C">
            <w:pPr>
              <w:ind w:firstLine="0"/>
              <w:rPr>
                <w:sz w:val="22"/>
              </w:rPr>
            </w:pPr>
            <w:r w:rsidRPr="0058301C">
              <w:rPr>
                <w:sz w:val="22"/>
              </w:rPr>
              <w:t>-73,90%</w:t>
            </w:r>
          </w:p>
        </w:tc>
      </w:tr>
      <w:tr w:rsidR="0058301C" w:rsidRPr="0058301C" w:rsidTr="006830A3">
        <w:trPr>
          <w:trHeight w:val="255"/>
        </w:trPr>
        <w:tc>
          <w:tcPr>
            <w:tcW w:w="242" w:type="pct"/>
            <w:shd w:val="clear" w:color="auto" w:fill="auto"/>
            <w:noWrap/>
            <w:vAlign w:val="bottom"/>
          </w:tcPr>
          <w:p w:rsidR="0058301C" w:rsidRPr="0058301C" w:rsidRDefault="0058301C" w:rsidP="0058301C">
            <w:pPr>
              <w:ind w:firstLine="0"/>
              <w:rPr>
                <w:sz w:val="22"/>
              </w:rPr>
            </w:pPr>
            <w:r w:rsidRPr="0058301C">
              <w:rPr>
                <w:sz w:val="22"/>
              </w:rPr>
              <w:t>2</w:t>
            </w:r>
          </w:p>
        </w:tc>
        <w:tc>
          <w:tcPr>
            <w:tcW w:w="776" w:type="pct"/>
            <w:shd w:val="clear" w:color="auto" w:fill="auto"/>
            <w:noWrap/>
            <w:vAlign w:val="bottom"/>
          </w:tcPr>
          <w:p w:rsidR="0058301C" w:rsidRPr="0058301C" w:rsidRDefault="0058301C" w:rsidP="0058301C">
            <w:pPr>
              <w:ind w:firstLine="0"/>
              <w:rPr>
                <w:sz w:val="22"/>
              </w:rPr>
            </w:pPr>
            <w:r w:rsidRPr="0058301C">
              <w:rPr>
                <w:sz w:val="22"/>
              </w:rPr>
              <w:t>50000</w:t>
            </w:r>
          </w:p>
        </w:tc>
        <w:tc>
          <w:tcPr>
            <w:tcW w:w="939" w:type="pct"/>
            <w:shd w:val="clear" w:color="auto" w:fill="auto"/>
            <w:noWrap/>
            <w:vAlign w:val="bottom"/>
          </w:tcPr>
          <w:p w:rsidR="0058301C" w:rsidRPr="0058301C" w:rsidRDefault="0058301C" w:rsidP="0058301C">
            <w:pPr>
              <w:ind w:firstLine="0"/>
              <w:rPr>
                <w:sz w:val="22"/>
              </w:rPr>
            </w:pPr>
            <w:r w:rsidRPr="0058301C">
              <w:rPr>
                <w:sz w:val="22"/>
              </w:rPr>
              <w:t>80000</w:t>
            </w:r>
          </w:p>
        </w:tc>
        <w:tc>
          <w:tcPr>
            <w:tcW w:w="1297" w:type="pct"/>
            <w:shd w:val="clear" w:color="auto" w:fill="auto"/>
            <w:noWrap/>
            <w:vAlign w:val="bottom"/>
          </w:tcPr>
          <w:p w:rsidR="0058301C" w:rsidRPr="0058301C" w:rsidRDefault="0058301C" w:rsidP="0058301C">
            <w:pPr>
              <w:ind w:firstLine="0"/>
              <w:rPr>
                <w:sz w:val="22"/>
              </w:rPr>
            </w:pPr>
            <w:r w:rsidRPr="0058301C">
              <w:rPr>
                <w:sz w:val="22"/>
              </w:rPr>
              <w:t>30000</w:t>
            </w:r>
          </w:p>
        </w:tc>
        <w:tc>
          <w:tcPr>
            <w:tcW w:w="1746" w:type="pct"/>
            <w:shd w:val="clear" w:color="auto" w:fill="auto"/>
            <w:noWrap/>
            <w:vAlign w:val="bottom"/>
          </w:tcPr>
          <w:p w:rsidR="0058301C" w:rsidRPr="0058301C" w:rsidRDefault="0058301C" w:rsidP="0058301C">
            <w:pPr>
              <w:ind w:firstLine="0"/>
              <w:rPr>
                <w:sz w:val="22"/>
              </w:rPr>
            </w:pPr>
            <w:r w:rsidRPr="0058301C">
              <w:rPr>
                <w:sz w:val="22"/>
              </w:rPr>
              <w:t>60,00%</w:t>
            </w:r>
          </w:p>
        </w:tc>
      </w:tr>
      <w:tr w:rsidR="0058301C" w:rsidRPr="0058301C" w:rsidTr="006830A3">
        <w:trPr>
          <w:trHeight w:val="255"/>
        </w:trPr>
        <w:tc>
          <w:tcPr>
            <w:tcW w:w="242" w:type="pct"/>
            <w:shd w:val="clear" w:color="auto" w:fill="auto"/>
            <w:noWrap/>
            <w:vAlign w:val="bottom"/>
          </w:tcPr>
          <w:p w:rsidR="0058301C" w:rsidRPr="0058301C" w:rsidRDefault="0058301C" w:rsidP="0058301C">
            <w:pPr>
              <w:ind w:firstLine="0"/>
              <w:rPr>
                <w:sz w:val="22"/>
              </w:rPr>
            </w:pPr>
            <w:r w:rsidRPr="0058301C">
              <w:rPr>
                <w:sz w:val="22"/>
              </w:rPr>
              <w:t>3</w:t>
            </w:r>
          </w:p>
        </w:tc>
        <w:tc>
          <w:tcPr>
            <w:tcW w:w="776" w:type="pct"/>
            <w:shd w:val="clear" w:color="auto" w:fill="auto"/>
            <w:noWrap/>
            <w:vAlign w:val="bottom"/>
          </w:tcPr>
          <w:p w:rsidR="0058301C" w:rsidRPr="0058301C" w:rsidRDefault="0058301C" w:rsidP="0058301C">
            <w:pPr>
              <w:ind w:firstLine="0"/>
              <w:rPr>
                <w:sz w:val="22"/>
              </w:rPr>
            </w:pPr>
            <w:r w:rsidRPr="0058301C">
              <w:rPr>
                <w:sz w:val="22"/>
              </w:rPr>
              <w:t>50000</w:t>
            </w:r>
          </w:p>
        </w:tc>
        <w:tc>
          <w:tcPr>
            <w:tcW w:w="939" w:type="pct"/>
            <w:shd w:val="clear" w:color="auto" w:fill="auto"/>
            <w:noWrap/>
            <w:vAlign w:val="bottom"/>
          </w:tcPr>
          <w:p w:rsidR="0058301C" w:rsidRPr="0058301C" w:rsidRDefault="0058301C" w:rsidP="0058301C">
            <w:pPr>
              <w:ind w:firstLine="0"/>
              <w:rPr>
                <w:sz w:val="22"/>
              </w:rPr>
            </w:pPr>
            <w:r w:rsidRPr="0058301C">
              <w:rPr>
                <w:sz w:val="22"/>
              </w:rPr>
              <w:t>100000</w:t>
            </w:r>
          </w:p>
        </w:tc>
        <w:tc>
          <w:tcPr>
            <w:tcW w:w="1297" w:type="pct"/>
            <w:shd w:val="clear" w:color="auto" w:fill="auto"/>
            <w:noWrap/>
            <w:vAlign w:val="bottom"/>
          </w:tcPr>
          <w:p w:rsidR="0058301C" w:rsidRPr="0058301C" w:rsidRDefault="0058301C" w:rsidP="0058301C">
            <w:pPr>
              <w:ind w:firstLine="0"/>
              <w:rPr>
                <w:sz w:val="22"/>
              </w:rPr>
            </w:pPr>
            <w:r w:rsidRPr="0058301C">
              <w:rPr>
                <w:sz w:val="22"/>
              </w:rPr>
              <w:t>50000</w:t>
            </w:r>
          </w:p>
        </w:tc>
        <w:tc>
          <w:tcPr>
            <w:tcW w:w="1746" w:type="pct"/>
            <w:shd w:val="clear" w:color="auto" w:fill="auto"/>
            <w:noWrap/>
            <w:vAlign w:val="bottom"/>
          </w:tcPr>
          <w:p w:rsidR="0058301C" w:rsidRPr="0058301C" w:rsidRDefault="0058301C" w:rsidP="0058301C">
            <w:pPr>
              <w:ind w:firstLine="0"/>
              <w:rPr>
                <w:sz w:val="22"/>
              </w:rPr>
            </w:pPr>
            <w:r w:rsidRPr="0058301C">
              <w:rPr>
                <w:sz w:val="22"/>
              </w:rPr>
              <w:t>100,00%</w:t>
            </w:r>
          </w:p>
        </w:tc>
      </w:tr>
      <w:tr w:rsidR="0058301C" w:rsidRPr="0058301C" w:rsidTr="006830A3">
        <w:trPr>
          <w:trHeight w:val="255"/>
        </w:trPr>
        <w:tc>
          <w:tcPr>
            <w:tcW w:w="242" w:type="pct"/>
            <w:shd w:val="clear" w:color="auto" w:fill="auto"/>
            <w:noWrap/>
            <w:vAlign w:val="bottom"/>
          </w:tcPr>
          <w:p w:rsidR="0058301C" w:rsidRPr="0058301C" w:rsidRDefault="0058301C" w:rsidP="0058301C">
            <w:pPr>
              <w:ind w:firstLine="0"/>
              <w:rPr>
                <w:sz w:val="22"/>
              </w:rPr>
            </w:pPr>
            <w:r w:rsidRPr="0058301C">
              <w:rPr>
                <w:sz w:val="22"/>
              </w:rPr>
              <w:t>4</w:t>
            </w:r>
          </w:p>
        </w:tc>
        <w:tc>
          <w:tcPr>
            <w:tcW w:w="776" w:type="pct"/>
            <w:shd w:val="clear" w:color="auto" w:fill="auto"/>
            <w:noWrap/>
            <w:vAlign w:val="bottom"/>
          </w:tcPr>
          <w:p w:rsidR="0058301C" w:rsidRPr="0058301C" w:rsidRDefault="0058301C" w:rsidP="0058301C">
            <w:pPr>
              <w:ind w:firstLine="0"/>
              <w:rPr>
                <w:sz w:val="22"/>
              </w:rPr>
            </w:pPr>
            <w:r w:rsidRPr="0058301C">
              <w:rPr>
                <w:sz w:val="22"/>
              </w:rPr>
              <w:t>50000</w:t>
            </w:r>
          </w:p>
        </w:tc>
        <w:tc>
          <w:tcPr>
            <w:tcW w:w="939" w:type="pct"/>
            <w:shd w:val="clear" w:color="auto" w:fill="auto"/>
            <w:noWrap/>
            <w:vAlign w:val="bottom"/>
          </w:tcPr>
          <w:p w:rsidR="0058301C" w:rsidRPr="0058301C" w:rsidRDefault="0058301C" w:rsidP="0058301C">
            <w:pPr>
              <w:ind w:firstLine="0"/>
              <w:rPr>
                <w:sz w:val="22"/>
              </w:rPr>
            </w:pPr>
            <w:r w:rsidRPr="0058301C">
              <w:rPr>
                <w:sz w:val="22"/>
              </w:rPr>
              <w:t>150000</w:t>
            </w:r>
          </w:p>
        </w:tc>
        <w:tc>
          <w:tcPr>
            <w:tcW w:w="1297" w:type="pct"/>
            <w:shd w:val="clear" w:color="auto" w:fill="auto"/>
            <w:noWrap/>
            <w:vAlign w:val="bottom"/>
          </w:tcPr>
          <w:p w:rsidR="0058301C" w:rsidRPr="0058301C" w:rsidRDefault="0058301C" w:rsidP="0058301C">
            <w:pPr>
              <w:ind w:firstLine="0"/>
              <w:rPr>
                <w:sz w:val="22"/>
              </w:rPr>
            </w:pPr>
            <w:r w:rsidRPr="0058301C">
              <w:rPr>
                <w:sz w:val="22"/>
              </w:rPr>
              <w:t>100000</w:t>
            </w:r>
          </w:p>
        </w:tc>
        <w:tc>
          <w:tcPr>
            <w:tcW w:w="1746" w:type="pct"/>
            <w:shd w:val="clear" w:color="auto" w:fill="auto"/>
            <w:noWrap/>
            <w:vAlign w:val="bottom"/>
          </w:tcPr>
          <w:p w:rsidR="0058301C" w:rsidRPr="0058301C" w:rsidRDefault="0058301C" w:rsidP="0058301C">
            <w:pPr>
              <w:ind w:firstLine="0"/>
              <w:rPr>
                <w:sz w:val="22"/>
              </w:rPr>
            </w:pPr>
            <w:r w:rsidRPr="0058301C">
              <w:rPr>
                <w:sz w:val="22"/>
              </w:rPr>
              <w:t>200,00%</w:t>
            </w:r>
          </w:p>
        </w:tc>
      </w:tr>
      <w:tr w:rsidR="0058301C" w:rsidRPr="0058301C" w:rsidTr="006830A3">
        <w:trPr>
          <w:trHeight w:val="255"/>
        </w:trPr>
        <w:tc>
          <w:tcPr>
            <w:tcW w:w="242" w:type="pct"/>
            <w:shd w:val="clear" w:color="auto" w:fill="auto"/>
            <w:noWrap/>
            <w:vAlign w:val="bottom"/>
          </w:tcPr>
          <w:p w:rsidR="0058301C" w:rsidRPr="0058301C" w:rsidRDefault="0058301C" w:rsidP="0058301C">
            <w:pPr>
              <w:ind w:firstLine="0"/>
              <w:rPr>
                <w:sz w:val="22"/>
              </w:rPr>
            </w:pPr>
            <w:r w:rsidRPr="0058301C">
              <w:rPr>
                <w:sz w:val="22"/>
              </w:rPr>
              <w:t>5</w:t>
            </w:r>
          </w:p>
        </w:tc>
        <w:tc>
          <w:tcPr>
            <w:tcW w:w="776" w:type="pct"/>
            <w:shd w:val="clear" w:color="auto" w:fill="auto"/>
            <w:noWrap/>
            <w:vAlign w:val="bottom"/>
          </w:tcPr>
          <w:p w:rsidR="0058301C" w:rsidRPr="0058301C" w:rsidRDefault="0058301C" w:rsidP="0058301C">
            <w:pPr>
              <w:ind w:firstLine="0"/>
              <w:rPr>
                <w:sz w:val="22"/>
              </w:rPr>
            </w:pPr>
            <w:r w:rsidRPr="0058301C">
              <w:rPr>
                <w:sz w:val="22"/>
              </w:rPr>
              <w:t>50000</w:t>
            </w:r>
          </w:p>
        </w:tc>
        <w:tc>
          <w:tcPr>
            <w:tcW w:w="939" w:type="pct"/>
            <w:shd w:val="clear" w:color="auto" w:fill="auto"/>
            <w:noWrap/>
            <w:vAlign w:val="bottom"/>
          </w:tcPr>
          <w:p w:rsidR="0058301C" w:rsidRPr="0058301C" w:rsidRDefault="0058301C" w:rsidP="0058301C">
            <w:pPr>
              <w:ind w:firstLine="0"/>
              <w:rPr>
                <w:sz w:val="22"/>
              </w:rPr>
            </w:pPr>
            <w:r w:rsidRPr="0058301C">
              <w:rPr>
                <w:sz w:val="22"/>
              </w:rPr>
              <w:t>200000</w:t>
            </w:r>
          </w:p>
        </w:tc>
        <w:tc>
          <w:tcPr>
            <w:tcW w:w="1297" w:type="pct"/>
            <w:shd w:val="clear" w:color="auto" w:fill="auto"/>
            <w:noWrap/>
            <w:vAlign w:val="bottom"/>
          </w:tcPr>
          <w:p w:rsidR="0058301C" w:rsidRPr="0058301C" w:rsidRDefault="0058301C" w:rsidP="0058301C">
            <w:pPr>
              <w:ind w:firstLine="0"/>
              <w:rPr>
                <w:sz w:val="22"/>
              </w:rPr>
            </w:pPr>
            <w:r w:rsidRPr="0058301C">
              <w:rPr>
                <w:sz w:val="22"/>
              </w:rPr>
              <w:t>150000</w:t>
            </w:r>
          </w:p>
        </w:tc>
        <w:tc>
          <w:tcPr>
            <w:tcW w:w="1746" w:type="pct"/>
            <w:shd w:val="clear" w:color="auto" w:fill="auto"/>
            <w:noWrap/>
            <w:vAlign w:val="bottom"/>
          </w:tcPr>
          <w:p w:rsidR="0058301C" w:rsidRPr="0058301C" w:rsidRDefault="0058301C" w:rsidP="0058301C">
            <w:pPr>
              <w:ind w:firstLine="0"/>
              <w:rPr>
                <w:sz w:val="22"/>
              </w:rPr>
            </w:pPr>
            <w:r w:rsidRPr="0058301C">
              <w:rPr>
                <w:sz w:val="22"/>
              </w:rPr>
              <w:t>300,00%</w:t>
            </w:r>
          </w:p>
        </w:tc>
      </w:tr>
    </w:tbl>
    <w:p w:rsidR="007A4F27" w:rsidRDefault="007A4F27" w:rsidP="0058301C">
      <w:pPr>
        <w:ind w:firstLine="720"/>
        <w:rPr>
          <w:szCs w:val="28"/>
        </w:rPr>
      </w:pPr>
    </w:p>
    <w:p w:rsidR="0058301C" w:rsidRPr="0058301C" w:rsidRDefault="0058301C" w:rsidP="0058301C">
      <w:pPr>
        <w:ind w:firstLine="720"/>
        <w:rPr>
          <w:szCs w:val="28"/>
        </w:rPr>
      </w:pPr>
      <w:r w:rsidRPr="0058301C">
        <w:rPr>
          <w:szCs w:val="28"/>
        </w:rPr>
        <w:t>Чистый дисконтированный доход показывает, какую сумму от реализации проекта можно получить в ценах на сегодняшний день.</w:t>
      </w:r>
    </w:p>
    <w:p w:rsidR="0058301C" w:rsidRDefault="0058301C" w:rsidP="0058301C">
      <w:pPr>
        <w:shd w:val="clear" w:color="auto" w:fill="FFFFFF"/>
        <w:ind w:firstLine="720"/>
        <w:rPr>
          <w:szCs w:val="28"/>
        </w:rPr>
      </w:pPr>
      <w:r w:rsidRPr="0058301C">
        <w:rPr>
          <w:szCs w:val="28"/>
        </w:rPr>
        <w:t>Чистый дисконтированный доход (</w:t>
      </w:r>
      <w:r w:rsidRPr="0058301C">
        <w:rPr>
          <w:szCs w:val="28"/>
          <w:lang w:val="en-US"/>
        </w:rPr>
        <w:t>NPV</w:t>
      </w:r>
      <w:r w:rsidRPr="0058301C">
        <w:rPr>
          <w:szCs w:val="28"/>
        </w:rPr>
        <w:t xml:space="preserve">) определяется как сумма текущих эффектов за весь расчетный период (формула </w:t>
      </w:r>
      <w:r w:rsidR="007C6707">
        <w:rPr>
          <w:szCs w:val="28"/>
        </w:rPr>
        <w:t>5</w:t>
      </w:r>
      <w:r w:rsidRPr="0058301C">
        <w:rPr>
          <w:szCs w:val="28"/>
        </w:rPr>
        <w:t>):</w:t>
      </w:r>
    </w:p>
    <w:p w:rsidR="00275D44" w:rsidRPr="0058301C" w:rsidRDefault="00275D44" w:rsidP="0058301C">
      <w:pPr>
        <w:shd w:val="clear" w:color="auto" w:fill="FFFFFF"/>
        <w:ind w:firstLine="720"/>
        <w:rPr>
          <w:szCs w:val="28"/>
        </w:rPr>
      </w:pPr>
    </w:p>
    <w:p w:rsidR="00275D44" w:rsidRPr="0088419D" w:rsidRDefault="00275D44" w:rsidP="0088419D">
      <w:pPr>
        <w:shd w:val="clear" w:color="auto" w:fill="FFFFFF"/>
        <w:ind w:firstLine="720"/>
        <w:jc w:val="center"/>
        <w:rPr>
          <w:position w:val="-28"/>
          <w:szCs w:val="28"/>
        </w:rPr>
      </w:pPr>
      <w:r>
        <w:rPr>
          <w:szCs w:val="28"/>
        </w:rPr>
        <w:t xml:space="preserve">                               </w:t>
      </w:r>
      <w:r w:rsidR="0058301C" w:rsidRPr="0058301C">
        <w:rPr>
          <w:position w:val="-28"/>
          <w:szCs w:val="28"/>
        </w:rPr>
        <w:object w:dxaOrig="3040" w:dyaOrig="680">
          <v:shape id="_x0000_i1049" type="#_x0000_t75" style="width:176.25pt;height:39.75pt" o:ole="">
            <v:imagedata r:id="rId33" o:title=""/>
          </v:shape>
          <o:OLEObject Type="Embed" ProgID="Equation.3" ShapeID="_x0000_i1049" DrawAspect="Content" ObjectID="_1654002658" r:id="rId34"/>
        </w:object>
      </w:r>
      <w:r>
        <w:rPr>
          <w:szCs w:val="28"/>
        </w:rPr>
        <w:t xml:space="preserve">                                     </w:t>
      </w:r>
      <w:r w:rsidR="0058301C" w:rsidRPr="0058301C">
        <w:rPr>
          <w:position w:val="-28"/>
          <w:szCs w:val="28"/>
        </w:rPr>
        <w:t>(</w:t>
      </w:r>
      <w:r w:rsidR="007C6707">
        <w:rPr>
          <w:position w:val="-28"/>
          <w:szCs w:val="28"/>
        </w:rPr>
        <w:t>5</w:t>
      </w:r>
      <w:r w:rsidR="0058301C" w:rsidRPr="0058301C">
        <w:rPr>
          <w:position w:val="-28"/>
          <w:szCs w:val="28"/>
        </w:rPr>
        <w:t>)</w:t>
      </w:r>
    </w:p>
    <w:p w:rsidR="00B876D5" w:rsidRPr="00B876D5" w:rsidRDefault="00B876D5" w:rsidP="00B876D5">
      <w:pPr>
        <w:rPr>
          <w:szCs w:val="28"/>
        </w:rPr>
      </w:pPr>
      <w:r>
        <w:rPr>
          <w:szCs w:val="28"/>
        </w:rPr>
        <w:t>где</w:t>
      </w:r>
    </w:p>
    <w:p w:rsidR="0058301C" w:rsidRPr="0058301C" w:rsidRDefault="0058301C" w:rsidP="00B876D5">
      <w:pPr>
        <w:ind w:firstLine="0"/>
        <w:rPr>
          <w:szCs w:val="28"/>
        </w:rPr>
      </w:pPr>
      <w:r w:rsidRPr="0058301C">
        <w:rPr>
          <w:szCs w:val="28"/>
        </w:rPr>
        <w:t>Т – горизонт расчета;</w:t>
      </w:r>
    </w:p>
    <w:p w:rsidR="0058301C" w:rsidRPr="0058301C" w:rsidRDefault="0058301C" w:rsidP="00B876D5">
      <w:pPr>
        <w:ind w:firstLine="0"/>
        <w:rPr>
          <w:szCs w:val="28"/>
        </w:rPr>
      </w:pPr>
      <w:r w:rsidRPr="0058301C">
        <w:rPr>
          <w:szCs w:val="28"/>
          <w:lang w:val="en-US"/>
        </w:rPr>
        <w:t>P</w:t>
      </w:r>
      <w:r w:rsidRPr="004360BC">
        <w:rPr>
          <w:szCs w:val="28"/>
          <w:vertAlign w:val="subscript"/>
          <w:lang w:val="en-US"/>
        </w:rPr>
        <w:t>t</w:t>
      </w:r>
      <w:r w:rsidRPr="0058301C">
        <w:rPr>
          <w:szCs w:val="28"/>
        </w:rPr>
        <w:t xml:space="preserve"> – результаты, достигаемые на момент времени, руб.;</w:t>
      </w:r>
    </w:p>
    <w:p w:rsidR="0058301C" w:rsidRPr="0058301C" w:rsidRDefault="0058301C" w:rsidP="00B876D5">
      <w:pPr>
        <w:ind w:firstLine="0"/>
        <w:rPr>
          <w:szCs w:val="28"/>
        </w:rPr>
      </w:pPr>
      <w:r w:rsidRPr="0058301C">
        <w:rPr>
          <w:szCs w:val="28"/>
        </w:rPr>
        <w:t>3</w:t>
      </w:r>
      <w:r w:rsidRPr="004360BC">
        <w:rPr>
          <w:szCs w:val="28"/>
          <w:vertAlign w:val="subscript"/>
          <w:lang w:val="en-US"/>
        </w:rPr>
        <w:t>t</w:t>
      </w:r>
      <w:r w:rsidR="00B876D5">
        <w:rPr>
          <w:szCs w:val="28"/>
        </w:rPr>
        <w:t xml:space="preserve"> –</w:t>
      </w:r>
      <w:r w:rsidRPr="0058301C">
        <w:rPr>
          <w:szCs w:val="28"/>
        </w:rPr>
        <w:t xml:space="preserve"> затраты, осуществляемые в это же время, руб.;</w:t>
      </w:r>
    </w:p>
    <w:p w:rsidR="0058301C" w:rsidRPr="0058301C" w:rsidRDefault="0058301C" w:rsidP="00B876D5">
      <w:pPr>
        <w:ind w:firstLine="0"/>
        <w:rPr>
          <w:szCs w:val="28"/>
        </w:rPr>
      </w:pPr>
      <w:r w:rsidRPr="0058301C">
        <w:rPr>
          <w:szCs w:val="28"/>
        </w:rPr>
        <w:t>1</w:t>
      </w:r>
      <w:r w:rsidR="004360BC">
        <w:rPr>
          <w:szCs w:val="28"/>
        </w:rPr>
        <w:t>/</w:t>
      </w:r>
      <w:r w:rsidR="00B876D5">
        <w:rPr>
          <w:szCs w:val="28"/>
        </w:rPr>
        <w:t>(1+Е) –</w:t>
      </w:r>
      <w:r w:rsidRPr="0058301C">
        <w:rPr>
          <w:szCs w:val="28"/>
        </w:rPr>
        <w:t xml:space="preserve"> коэффициент приведения по времени результатов и затрат;</w:t>
      </w:r>
    </w:p>
    <w:p w:rsidR="0058301C" w:rsidRPr="0058301C" w:rsidRDefault="0058301C" w:rsidP="00B876D5">
      <w:pPr>
        <w:ind w:firstLine="0"/>
        <w:rPr>
          <w:szCs w:val="28"/>
        </w:rPr>
      </w:pPr>
      <w:r w:rsidRPr="0058301C">
        <w:rPr>
          <w:szCs w:val="28"/>
        </w:rPr>
        <w:lastRenderedPageBreak/>
        <w:t>Е – норма дисконта, равная приемлемой для инвестора норме дохода на капитал.</w:t>
      </w:r>
    </w:p>
    <w:p w:rsidR="0058301C" w:rsidRPr="0058301C" w:rsidRDefault="0058301C" w:rsidP="0058301C">
      <w:pPr>
        <w:rPr>
          <w:szCs w:val="28"/>
        </w:rPr>
      </w:pPr>
      <w:r w:rsidRPr="0058301C">
        <w:rPr>
          <w:szCs w:val="28"/>
        </w:rPr>
        <w:t xml:space="preserve">Если </w:t>
      </w:r>
      <w:r w:rsidRPr="0058301C">
        <w:rPr>
          <w:szCs w:val="28"/>
          <w:lang w:val="en-US"/>
        </w:rPr>
        <w:t>NPV</w:t>
      </w:r>
      <w:r w:rsidRPr="0058301C">
        <w:rPr>
          <w:szCs w:val="28"/>
        </w:rPr>
        <w:t xml:space="preserve"> проекта положителен, то проект является эффективным и может рассматриваться как приемлемый для реализации. Чем больше значение </w:t>
      </w:r>
      <w:r w:rsidRPr="0058301C">
        <w:rPr>
          <w:szCs w:val="28"/>
          <w:lang w:val="en-US"/>
        </w:rPr>
        <w:t>NPV</w:t>
      </w:r>
      <w:r w:rsidRPr="0058301C">
        <w:rPr>
          <w:szCs w:val="28"/>
        </w:rPr>
        <w:t xml:space="preserve">, тем эффективнее проект. Если инвестиционный проект имеет отрицательный </w:t>
      </w:r>
      <w:r w:rsidRPr="0058301C">
        <w:rPr>
          <w:szCs w:val="28"/>
          <w:lang w:val="en-US"/>
        </w:rPr>
        <w:t>NPV</w:t>
      </w:r>
      <w:r w:rsidRPr="0058301C">
        <w:rPr>
          <w:szCs w:val="28"/>
        </w:rPr>
        <w:t>, то инвестор будет нести убытки, т.е. проект неэффективен. Рассчитаем чистый дисконтированный доход для планируемых мероприятий в ПАО «Магнит». Коэффициент дисконтирования принимаем на основании ставки рефинансирования ЦБ РФ. Ставка рефинансирования ЦБ РФ составляет 8,25%. Для удобства расчетов принимаем значение 15%.</w:t>
      </w:r>
    </w:p>
    <w:p w:rsidR="0058301C" w:rsidRPr="0058301C" w:rsidRDefault="0058301C" w:rsidP="0058301C">
      <w:pPr>
        <w:rPr>
          <w:szCs w:val="28"/>
        </w:rPr>
      </w:pPr>
      <w:r w:rsidRPr="0058301C">
        <w:rPr>
          <w:szCs w:val="28"/>
          <w:lang w:val="en-US"/>
        </w:rPr>
        <w:t>NPV</w:t>
      </w:r>
      <w:r w:rsidRPr="0058301C">
        <w:rPr>
          <w:szCs w:val="28"/>
        </w:rPr>
        <w:t xml:space="preserve"> = (60000 – 230000)/(1 + 0,15)</w:t>
      </w:r>
      <w:r w:rsidRPr="0058301C">
        <w:rPr>
          <w:szCs w:val="28"/>
          <w:vertAlign w:val="superscript"/>
        </w:rPr>
        <w:t>1</w:t>
      </w:r>
      <w:r w:rsidRPr="0058301C">
        <w:rPr>
          <w:szCs w:val="28"/>
        </w:rPr>
        <w:t xml:space="preserve"> + (80000 – 50000)/(1 + 0,15)</w:t>
      </w:r>
      <w:r w:rsidRPr="0058301C">
        <w:rPr>
          <w:szCs w:val="28"/>
          <w:vertAlign w:val="superscript"/>
        </w:rPr>
        <w:t>2</w:t>
      </w:r>
      <w:r w:rsidRPr="0058301C">
        <w:rPr>
          <w:szCs w:val="28"/>
        </w:rPr>
        <w:t xml:space="preserve"> + (100000 – 50000)/(1 + 0,15)</w:t>
      </w:r>
      <w:r w:rsidRPr="0058301C">
        <w:rPr>
          <w:szCs w:val="28"/>
          <w:vertAlign w:val="superscript"/>
        </w:rPr>
        <w:t>3</w:t>
      </w:r>
      <w:r w:rsidRPr="0058301C">
        <w:rPr>
          <w:szCs w:val="28"/>
        </w:rPr>
        <w:t xml:space="preserve"> + (150000 – 50000)/(1 + 0,15)</w:t>
      </w:r>
      <w:r w:rsidRPr="0058301C">
        <w:rPr>
          <w:szCs w:val="28"/>
          <w:vertAlign w:val="superscript"/>
        </w:rPr>
        <w:t>4</w:t>
      </w:r>
      <w:r w:rsidRPr="0058301C">
        <w:rPr>
          <w:szCs w:val="28"/>
        </w:rPr>
        <w:t xml:space="preserve"> + (200000 – 50000)/(1 + 0,15)</w:t>
      </w:r>
      <w:r w:rsidRPr="0058301C">
        <w:rPr>
          <w:szCs w:val="28"/>
          <w:vertAlign w:val="superscript"/>
        </w:rPr>
        <w:t>5</w:t>
      </w:r>
      <w:r w:rsidRPr="0058301C">
        <w:rPr>
          <w:szCs w:val="28"/>
        </w:rPr>
        <w:t xml:space="preserve"> = -147826 + 22684,31 + 32875,81 + 57175,32 + 74576,51 = 39485,87 руб.</w:t>
      </w:r>
    </w:p>
    <w:p w:rsidR="0058301C" w:rsidRPr="0058301C" w:rsidRDefault="0058301C" w:rsidP="0058301C">
      <w:pPr>
        <w:rPr>
          <w:szCs w:val="28"/>
        </w:rPr>
      </w:pPr>
      <w:r w:rsidRPr="0058301C">
        <w:rPr>
          <w:szCs w:val="28"/>
        </w:rPr>
        <w:t>Таким образом, за пять лет чистый приведенный эффект составит 39485,87 руб., т.е. проект мероприятий совершенствования системы управления складской деятельностью ПАО «Магнит» является довольно эффективным.</w:t>
      </w:r>
    </w:p>
    <w:p w:rsidR="0058301C" w:rsidRPr="0058301C" w:rsidRDefault="0058301C" w:rsidP="0058301C">
      <w:pPr>
        <w:ind w:firstLine="720"/>
        <w:rPr>
          <w:szCs w:val="28"/>
        </w:rPr>
      </w:pPr>
      <w:r w:rsidRPr="0058301C">
        <w:rPr>
          <w:szCs w:val="28"/>
        </w:rPr>
        <w:t>Рассчитаем индекс доходности реализации мероприятий по совершенствованию системы управления складской деятельностью ПАО «Магнит».</w:t>
      </w:r>
    </w:p>
    <w:p w:rsidR="00A82233" w:rsidRDefault="0058301C" w:rsidP="0088419D">
      <w:pPr>
        <w:shd w:val="clear" w:color="auto" w:fill="FFFFFF"/>
        <w:ind w:firstLine="720"/>
        <w:rPr>
          <w:szCs w:val="28"/>
        </w:rPr>
      </w:pPr>
      <w:r w:rsidRPr="0058301C">
        <w:rPr>
          <w:szCs w:val="28"/>
        </w:rPr>
        <w:t>Индекс доходности (</w:t>
      </w:r>
      <w:r w:rsidRPr="0058301C">
        <w:rPr>
          <w:szCs w:val="28"/>
          <w:lang w:val="en-US"/>
        </w:rPr>
        <w:t>PI</w:t>
      </w:r>
      <w:r w:rsidRPr="0058301C">
        <w:rPr>
          <w:szCs w:val="28"/>
        </w:rPr>
        <w:t xml:space="preserve">) представляет собой отношение суммы приведенных эффектов к величине капиталовложений (формула </w:t>
      </w:r>
      <w:r w:rsidR="007C6707">
        <w:rPr>
          <w:szCs w:val="28"/>
        </w:rPr>
        <w:t>6</w:t>
      </w:r>
      <w:r w:rsidRPr="0058301C">
        <w:rPr>
          <w:szCs w:val="28"/>
        </w:rPr>
        <w:t>):</w:t>
      </w:r>
    </w:p>
    <w:p w:rsidR="003862F4" w:rsidRPr="0058301C" w:rsidRDefault="003862F4" w:rsidP="0088419D">
      <w:pPr>
        <w:shd w:val="clear" w:color="auto" w:fill="FFFFFF"/>
        <w:ind w:firstLine="720"/>
        <w:rPr>
          <w:szCs w:val="28"/>
        </w:rPr>
      </w:pPr>
    </w:p>
    <w:p w:rsidR="0058301C" w:rsidRDefault="0058301C" w:rsidP="0058301C">
      <w:pPr>
        <w:shd w:val="clear" w:color="auto" w:fill="FFFFFF"/>
        <w:ind w:firstLine="720"/>
        <w:jc w:val="right"/>
        <w:rPr>
          <w:position w:val="-30"/>
          <w:szCs w:val="28"/>
        </w:rPr>
      </w:pPr>
      <w:r w:rsidRPr="0058301C">
        <w:rPr>
          <w:position w:val="-30"/>
          <w:szCs w:val="28"/>
        </w:rPr>
        <w:object w:dxaOrig="2659" w:dyaOrig="700">
          <v:shape id="_x0000_i1050" type="#_x0000_t75" style="width:154.5pt;height:39.75pt" o:ole="">
            <v:imagedata r:id="rId35" o:title=""/>
          </v:shape>
          <o:OLEObject Type="Embed" ProgID="Equation.3" ShapeID="_x0000_i1050" DrawAspect="Content" ObjectID="_1654002659" r:id="rId36"/>
        </w:object>
      </w:r>
      <w:r w:rsidRPr="0058301C">
        <w:rPr>
          <w:position w:val="-30"/>
          <w:szCs w:val="28"/>
        </w:rPr>
        <w:tab/>
      </w:r>
      <w:r w:rsidRPr="0058301C">
        <w:rPr>
          <w:position w:val="-30"/>
          <w:szCs w:val="28"/>
        </w:rPr>
        <w:tab/>
      </w:r>
      <w:r w:rsidRPr="0058301C">
        <w:rPr>
          <w:position w:val="-30"/>
          <w:szCs w:val="28"/>
        </w:rPr>
        <w:tab/>
      </w:r>
      <w:r w:rsidR="00A82233">
        <w:rPr>
          <w:position w:val="-30"/>
          <w:szCs w:val="28"/>
        </w:rPr>
        <w:t xml:space="preserve">  </w:t>
      </w:r>
      <w:r w:rsidRPr="0058301C">
        <w:rPr>
          <w:position w:val="-30"/>
          <w:szCs w:val="28"/>
        </w:rPr>
        <w:tab/>
        <w:t>(</w:t>
      </w:r>
      <w:r w:rsidR="007C6707">
        <w:rPr>
          <w:position w:val="-30"/>
          <w:szCs w:val="28"/>
        </w:rPr>
        <w:t>6</w:t>
      </w:r>
      <w:r w:rsidRPr="0058301C">
        <w:rPr>
          <w:position w:val="-30"/>
          <w:szCs w:val="28"/>
        </w:rPr>
        <w:t>)</w:t>
      </w:r>
    </w:p>
    <w:p w:rsidR="00A82233" w:rsidRPr="0058301C" w:rsidRDefault="00A82233" w:rsidP="0058301C">
      <w:pPr>
        <w:shd w:val="clear" w:color="auto" w:fill="FFFFFF"/>
        <w:ind w:firstLine="720"/>
        <w:jc w:val="right"/>
        <w:rPr>
          <w:szCs w:val="28"/>
        </w:rPr>
      </w:pPr>
    </w:p>
    <w:p w:rsidR="00B876D5" w:rsidRDefault="0058301C" w:rsidP="0058301C">
      <w:pPr>
        <w:shd w:val="clear" w:color="auto" w:fill="FFFFFF"/>
        <w:ind w:firstLine="720"/>
        <w:rPr>
          <w:szCs w:val="28"/>
        </w:rPr>
      </w:pPr>
      <w:r w:rsidRPr="0058301C">
        <w:rPr>
          <w:szCs w:val="28"/>
        </w:rPr>
        <w:t xml:space="preserve">где </w:t>
      </w:r>
    </w:p>
    <w:p w:rsidR="003862F4" w:rsidRPr="0058301C" w:rsidRDefault="003862F4" w:rsidP="003862F4">
      <w:pPr>
        <w:ind w:firstLine="0"/>
        <w:rPr>
          <w:szCs w:val="28"/>
        </w:rPr>
      </w:pPr>
      <w:r w:rsidRPr="0058301C">
        <w:rPr>
          <w:szCs w:val="28"/>
        </w:rPr>
        <w:lastRenderedPageBreak/>
        <w:t>Т – горизонт расчета;</w:t>
      </w:r>
    </w:p>
    <w:p w:rsidR="003862F4" w:rsidRPr="0058301C" w:rsidRDefault="003862F4" w:rsidP="003862F4">
      <w:pPr>
        <w:ind w:firstLine="0"/>
        <w:rPr>
          <w:szCs w:val="28"/>
        </w:rPr>
      </w:pPr>
      <w:r w:rsidRPr="0058301C">
        <w:rPr>
          <w:szCs w:val="28"/>
          <w:lang w:val="en-US"/>
        </w:rPr>
        <w:t>P</w:t>
      </w:r>
      <w:r w:rsidRPr="004360BC">
        <w:rPr>
          <w:szCs w:val="28"/>
          <w:vertAlign w:val="subscript"/>
          <w:lang w:val="en-US"/>
        </w:rPr>
        <w:t>t</w:t>
      </w:r>
      <w:r w:rsidRPr="0058301C">
        <w:rPr>
          <w:szCs w:val="28"/>
        </w:rPr>
        <w:t xml:space="preserve"> – результаты, достигаемые на момент времени, руб.;</w:t>
      </w:r>
    </w:p>
    <w:p w:rsidR="003862F4" w:rsidRPr="0058301C" w:rsidRDefault="003862F4" w:rsidP="003862F4">
      <w:pPr>
        <w:ind w:firstLine="0"/>
        <w:rPr>
          <w:szCs w:val="28"/>
        </w:rPr>
      </w:pPr>
      <w:r w:rsidRPr="0058301C">
        <w:rPr>
          <w:szCs w:val="28"/>
        </w:rPr>
        <w:t>3</w:t>
      </w:r>
      <w:r w:rsidRPr="004360BC">
        <w:rPr>
          <w:szCs w:val="28"/>
          <w:vertAlign w:val="subscript"/>
          <w:lang w:val="en-US"/>
        </w:rPr>
        <w:t>t</w:t>
      </w:r>
      <w:r>
        <w:rPr>
          <w:szCs w:val="28"/>
        </w:rPr>
        <w:t xml:space="preserve"> –</w:t>
      </w:r>
      <w:r w:rsidRPr="0058301C">
        <w:rPr>
          <w:szCs w:val="28"/>
        </w:rPr>
        <w:t xml:space="preserve"> затраты, осуществляемые в это же время, руб.;</w:t>
      </w:r>
    </w:p>
    <w:p w:rsidR="003862F4" w:rsidRDefault="003862F4" w:rsidP="003862F4">
      <w:pPr>
        <w:ind w:firstLine="0"/>
        <w:rPr>
          <w:szCs w:val="28"/>
        </w:rPr>
      </w:pPr>
      <w:r w:rsidRPr="0058301C">
        <w:rPr>
          <w:szCs w:val="28"/>
        </w:rPr>
        <w:t>1</w:t>
      </w:r>
      <w:r>
        <w:rPr>
          <w:szCs w:val="28"/>
        </w:rPr>
        <w:t>/(1+Е) –</w:t>
      </w:r>
      <w:r w:rsidRPr="0058301C">
        <w:rPr>
          <w:szCs w:val="28"/>
        </w:rPr>
        <w:t xml:space="preserve"> коэффициент приведения по времени результат</w:t>
      </w:r>
      <w:r>
        <w:rPr>
          <w:szCs w:val="28"/>
        </w:rPr>
        <w:t>ов и затрат;</w:t>
      </w:r>
    </w:p>
    <w:p w:rsidR="0058301C" w:rsidRPr="0058301C" w:rsidRDefault="0058301C" w:rsidP="00B876D5">
      <w:pPr>
        <w:shd w:val="clear" w:color="auto" w:fill="FFFFFF"/>
        <w:ind w:firstLine="0"/>
        <w:rPr>
          <w:szCs w:val="28"/>
        </w:rPr>
      </w:pPr>
      <w:r w:rsidRPr="0058301C">
        <w:rPr>
          <w:szCs w:val="28"/>
        </w:rPr>
        <w:t>З</w:t>
      </w:r>
      <w:r w:rsidRPr="0058301C">
        <w:rPr>
          <w:szCs w:val="28"/>
          <w:vertAlign w:val="superscript"/>
        </w:rPr>
        <w:t>0</w:t>
      </w:r>
      <w:r w:rsidR="00B876D5">
        <w:rPr>
          <w:szCs w:val="28"/>
        </w:rPr>
        <w:t xml:space="preserve"> –</w:t>
      </w:r>
      <w:r w:rsidRPr="0058301C">
        <w:rPr>
          <w:szCs w:val="28"/>
        </w:rPr>
        <w:t xml:space="preserve"> затраты на данный момент времени при условии, что в них не входят капитальные вложения.</w:t>
      </w:r>
    </w:p>
    <w:p w:rsidR="0058301C" w:rsidRPr="0058301C" w:rsidRDefault="0058301C" w:rsidP="0058301C">
      <w:pPr>
        <w:shd w:val="clear" w:color="auto" w:fill="FFFFFF"/>
        <w:ind w:firstLine="720"/>
        <w:rPr>
          <w:szCs w:val="28"/>
        </w:rPr>
      </w:pPr>
      <w:r w:rsidRPr="0058301C">
        <w:rPr>
          <w:szCs w:val="28"/>
        </w:rPr>
        <w:t xml:space="preserve">Индекс доходности тесно связан с </w:t>
      </w:r>
      <w:r w:rsidRPr="0058301C">
        <w:rPr>
          <w:szCs w:val="28"/>
          <w:lang w:val="en-US"/>
        </w:rPr>
        <w:t>NPV</w:t>
      </w:r>
      <w:r w:rsidRPr="0058301C">
        <w:rPr>
          <w:szCs w:val="28"/>
        </w:rPr>
        <w:t xml:space="preserve">, поскольку он состоит из тех же элементов. Если </w:t>
      </w:r>
      <w:r w:rsidRPr="0058301C">
        <w:rPr>
          <w:szCs w:val="28"/>
          <w:lang w:val="en-US"/>
        </w:rPr>
        <w:t>NPV</w:t>
      </w:r>
      <w:r w:rsidRPr="0058301C">
        <w:rPr>
          <w:szCs w:val="28"/>
        </w:rPr>
        <w:t xml:space="preserve"> положителен, то и </w:t>
      </w:r>
      <w:r w:rsidRPr="0058301C">
        <w:rPr>
          <w:szCs w:val="28"/>
          <w:lang w:val="en-US"/>
        </w:rPr>
        <w:t>PI</w:t>
      </w:r>
      <w:r w:rsidRPr="0058301C">
        <w:rPr>
          <w:szCs w:val="28"/>
        </w:rPr>
        <w:t xml:space="preserve">&gt;1, и наоборот. Если </w:t>
      </w:r>
      <w:r w:rsidRPr="0058301C">
        <w:rPr>
          <w:szCs w:val="28"/>
          <w:lang w:val="en-US"/>
        </w:rPr>
        <w:t>PI</w:t>
      </w:r>
      <w:r w:rsidRPr="0058301C">
        <w:rPr>
          <w:szCs w:val="28"/>
        </w:rPr>
        <w:t xml:space="preserve"> &gt;1, проект эффективен, если </w:t>
      </w:r>
      <w:r w:rsidRPr="0058301C">
        <w:rPr>
          <w:szCs w:val="28"/>
          <w:lang w:val="en-US"/>
        </w:rPr>
        <w:t>PI</w:t>
      </w:r>
      <w:r w:rsidRPr="0058301C">
        <w:rPr>
          <w:szCs w:val="28"/>
        </w:rPr>
        <w:t xml:space="preserve"> &lt; 1 — неэффективен. </w:t>
      </w:r>
    </w:p>
    <w:p w:rsidR="0058301C" w:rsidRPr="0058301C" w:rsidRDefault="0058301C" w:rsidP="0058301C">
      <w:pPr>
        <w:ind w:right="49" w:firstLine="720"/>
        <w:rPr>
          <w:szCs w:val="28"/>
        </w:rPr>
      </w:pPr>
      <w:r w:rsidRPr="0058301C">
        <w:rPr>
          <w:szCs w:val="28"/>
        </w:rPr>
        <w:t>Дисконтированные инвестиционные затраты составят:</w:t>
      </w:r>
    </w:p>
    <w:p w:rsidR="0058301C" w:rsidRPr="0058301C" w:rsidRDefault="0058301C" w:rsidP="0058301C">
      <w:pPr>
        <w:ind w:right="49" w:firstLine="720"/>
        <w:rPr>
          <w:szCs w:val="28"/>
        </w:rPr>
      </w:pPr>
      <w:r w:rsidRPr="0058301C">
        <w:rPr>
          <w:szCs w:val="28"/>
        </w:rPr>
        <w:t>230000/(1 + 0,15)</w:t>
      </w:r>
      <w:r w:rsidRPr="0058301C">
        <w:rPr>
          <w:szCs w:val="28"/>
          <w:vertAlign w:val="superscript"/>
        </w:rPr>
        <w:t>1</w:t>
      </w:r>
      <w:r w:rsidRPr="0058301C">
        <w:rPr>
          <w:szCs w:val="28"/>
        </w:rPr>
        <w:t xml:space="preserve"> + 50000/(1 + 0,15)</w:t>
      </w:r>
      <w:r w:rsidRPr="0058301C">
        <w:rPr>
          <w:szCs w:val="28"/>
          <w:vertAlign w:val="superscript"/>
        </w:rPr>
        <w:t>2</w:t>
      </w:r>
      <w:r w:rsidRPr="0058301C">
        <w:rPr>
          <w:szCs w:val="28"/>
        </w:rPr>
        <w:t xml:space="preserve"> + 50000/(1 + 0,15)</w:t>
      </w:r>
      <w:r w:rsidRPr="0058301C">
        <w:rPr>
          <w:szCs w:val="28"/>
          <w:vertAlign w:val="superscript"/>
        </w:rPr>
        <w:t>3</w:t>
      </w:r>
      <w:r w:rsidRPr="0058301C">
        <w:rPr>
          <w:szCs w:val="28"/>
        </w:rPr>
        <w:t xml:space="preserve"> + 50000/(1 + 0,15)</w:t>
      </w:r>
      <w:r w:rsidRPr="0058301C">
        <w:rPr>
          <w:szCs w:val="28"/>
          <w:vertAlign w:val="superscript"/>
        </w:rPr>
        <w:t>4</w:t>
      </w:r>
      <w:r w:rsidRPr="0058301C">
        <w:rPr>
          <w:szCs w:val="28"/>
        </w:rPr>
        <w:t xml:space="preserve"> + 50000/(1 + 0,15)</w:t>
      </w:r>
      <w:r w:rsidRPr="0058301C">
        <w:rPr>
          <w:szCs w:val="28"/>
          <w:vertAlign w:val="superscript"/>
        </w:rPr>
        <w:t>5</w:t>
      </w:r>
      <w:r w:rsidRPr="0058301C">
        <w:rPr>
          <w:szCs w:val="28"/>
        </w:rPr>
        <w:t xml:space="preserve"> = 200000 + 37807,18 + 32875,81 + 28587,66 + 24858,84 = 324129,5 руб.</w:t>
      </w:r>
    </w:p>
    <w:p w:rsidR="0058301C" w:rsidRPr="0058301C" w:rsidRDefault="0058301C" w:rsidP="0058301C">
      <w:pPr>
        <w:ind w:right="49" w:firstLine="720"/>
        <w:rPr>
          <w:szCs w:val="28"/>
        </w:rPr>
      </w:pPr>
      <w:r w:rsidRPr="0058301C">
        <w:rPr>
          <w:szCs w:val="28"/>
        </w:rPr>
        <w:t>Дисконтированные поступления составят:</w:t>
      </w:r>
    </w:p>
    <w:p w:rsidR="0058301C" w:rsidRPr="0058301C" w:rsidRDefault="0058301C" w:rsidP="0058301C">
      <w:pPr>
        <w:ind w:right="49" w:firstLine="720"/>
        <w:rPr>
          <w:szCs w:val="28"/>
        </w:rPr>
      </w:pPr>
      <w:r w:rsidRPr="0058301C">
        <w:rPr>
          <w:szCs w:val="28"/>
        </w:rPr>
        <w:t>60000/(1 + 0,15)</w:t>
      </w:r>
      <w:r w:rsidRPr="0058301C">
        <w:rPr>
          <w:szCs w:val="28"/>
          <w:vertAlign w:val="superscript"/>
        </w:rPr>
        <w:t>1</w:t>
      </w:r>
      <w:r w:rsidRPr="0058301C">
        <w:rPr>
          <w:szCs w:val="28"/>
        </w:rPr>
        <w:t xml:space="preserve"> + 80000/(1 + 0,15)</w:t>
      </w:r>
      <w:r w:rsidRPr="0058301C">
        <w:rPr>
          <w:szCs w:val="28"/>
          <w:vertAlign w:val="superscript"/>
        </w:rPr>
        <w:t>2</w:t>
      </w:r>
      <w:r w:rsidRPr="0058301C">
        <w:rPr>
          <w:szCs w:val="28"/>
        </w:rPr>
        <w:t xml:space="preserve"> + 100000/(1 + 0,15)</w:t>
      </w:r>
      <w:r w:rsidRPr="0058301C">
        <w:rPr>
          <w:szCs w:val="28"/>
          <w:vertAlign w:val="superscript"/>
        </w:rPr>
        <w:t>3</w:t>
      </w:r>
      <w:r w:rsidRPr="0058301C">
        <w:rPr>
          <w:szCs w:val="28"/>
        </w:rPr>
        <w:t xml:space="preserve"> + 150000/(1 + 0,15)</w:t>
      </w:r>
      <w:r w:rsidRPr="0058301C">
        <w:rPr>
          <w:szCs w:val="28"/>
          <w:vertAlign w:val="superscript"/>
        </w:rPr>
        <w:t>4</w:t>
      </w:r>
      <w:r w:rsidRPr="0058301C">
        <w:rPr>
          <w:szCs w:val="28"/>
        </w:rPr>
        <w:t xml:space="preserve"> + 200000/(1 + 0,15)</w:t>
      </w:r>
      <w:r w:rsidRPr="0058301C">
        <w:rPr>
          <w:szCs w:val="28"/>
          <w:vertAlign w:val="superscript"/>
        </w:rPr>
        <w:t>5</w:t>
      </w:r>
      <w:r w:rsidRPr="0058301C">
        <w:rPr>
          <w:szCs w:val="28"/>
        </w:rPr>
        <w:t xml:space="preserve"> = 363615,4  руб.</w:t>
      </w:r>
    </w:p>
    <w:p w:rsidR="0058301C" w:rsidRPr="0058301C" w:rsidRDefault="0058301C" w:rsidP="0058301C">
      <w:pPr>
        <w:ind w:right="49" w:firstLine="720"/>
        <w:rPr>
          <w:szCs w:val="28"/>
        </w:rPr>
      </w:pPr>
      <w:r w:rsidRPr="0058301C">
        <w:rPr>
          <w:szCs w:val="28"/>
        </w:rPr>
        <w:t>Таким образом, индекс доходности составит:</w:t>
      </w:r>
    </w:p>
    <w:p w:rsidR="0058301C" w:rsidRPr="0058301C" w:rsidRDefault="0058301C" w:rsidP="0058301C">
      <w:pPr>
        <w:ind w:right="49" w:firstLine="720"/>
        <w:rPr>
          <w:szCs w:val="28"/>
        </w:rPr>
      </w:pPr>
      <w:r w:rsidRPr="0058301C">
        <w:rPr>
          <w:szCs w:val="28"/>
          <w:lang w:val="en-US"/>
        </w:rPr>
        <w:t>PI</w:t>
      </w:r>
      <w:r w:rsidRPr="0058301C">
        <w:rPr>
          <w:szCs w:val="28"/>
        </w:rPr>
        <w:t xml:space="preserve"> = 363615,4/324129,5 = 1,12</w:t>
      </w:r>
    </w:p>
    <w:p w:rsidR="00A57004" w:rsidRDefault="0058301C" w:rsidP="0058301C">
      <w:pPr>
        <w:ind w:right="49" w:firstLine="720"/>
        <w:rPr>
          <w:szCs w:val="28"/>
        </w:rPr>
      </w:pPr>
      <w:r w:rsidRPr="0058301C">
        <w:rPr>
          <w:szCs w:val="28"/>
        </w:rPr>
        <w:t xml:space="preserve">Как было сказано выше, если индекс доходности больше 1, то проект считается эффективным. Рассчитаем срок окупаемости внедрения мероприятий в ПАО «Магнит» с учетом и без учета дисконтирования.  </w:t>
      </w:r>
    </w:p>
    <w:p w:rsidR="007A4F27" w:rsidRPr="0058301C" w:rsidRDefault="007A4F27" w:rsidP="003862F4">
      <w:pPr>
        <w:ind w:right="49" w:firstLine="0"/>
        <w:rPr>
          <w:szCs w:val="28"/>
        </w:rPr>
      </w:pPr>
    </w:p>
    <w:p w:rsidR="0058301C" w:rsidRPr="0058301C" w:rsidRDefault="0058301C" w:rsidP="00464DAE">
      <w:pPr>
        <w:spacing w:line="240" w:lineRule="auto"/>
        <w:ind w:right="49" w:firstLine="0"/>
        <w:rPr>
          <w:szCs w:val="28"/>
        </w:rPr>
      </w:pPr>
      <w:r w:rsidRPr="0058301C">
        <w:rPr>
          <w:szCs w:val="28"/>
        </w:rPr>
        <w:t xml:space="preserve">Таблица </w:t>
      </w:r>
      <w:r>
        <w:rPr>
          <w:szCs w:val="28"/>
        </w:rPr>
        <w:t>17</w:t>
      </w:r>
      <w:r w:rsidR="00A57004">
        <w:rPr>
          <w:szCs w:val="28"/>
        </w:rPr>
        <w:t xml:space="preserve"> </w:t>
      </w:r>
      <w:r w:rsidR="00A57004">
        <w:t xml:space="preserve">– </w:t>
      </w:r>
      <w:r w:rsidRPr="0058301C">
        <w:rPr>
          <w:szCs w:val="28"/>
        </w:rPr>
        <w:t>Расчет срока окупаемости</w:t>
      </w:r>
      <w:r w:rsidR="00D25419">
        <w:rPr>
          <w:rStyle w:val="ab"/>
          <w:szCs w:val="28"/>
        </w:rPr>
        <w:footnoteReference w:id="35"/>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76"/>
        <w:gridCol w:w="3873"/>
        <w:gridCol w:w="1772"/>
      </w:tblGrid>
      <w:tr w:rsidR="0058301C" w:rsidRPr="0058301C" w:rsidTr="00ED51A1">
        <w:trPr>
          <w:trHeight w:val="390"/>
        </w:trPr>
        <w:tc>
          <w:tcPr>
            <w:tcW w:w="974" w:type="pct"/>
            <w:shd w:val="clear" w:color="auto" w:fill="auto"/>
            <w:noWrap/>
            <w:vAlign w:val="center"/>
          </w:tcPr>
          <w:p w:rsidR="0058301C" w:rsidRPr="0058301C" w:rsidRDefault="0058301C" w:rsidP="0058301C">
            <w:pPr>
              <w:ind w:firstLine="0"/>
              <w:jc w:val="center"/>
              <w:rPr>
                <w:sz w:val="24"/>
                <w:szCs w:val="28"/>
              </w:rPr>
            </w:pPr>
            <w:r w:rsidRPr="0058301C">
              <w:rPr>
                <w:sz w:val="24"/>
                <w:szCs w:val="28"/>
              </w:rPr>
              <w:t>Денежный поток, руб.</w:t>
            </w:r>
          </w:p>
        </w:tc>
        <w:tc>
          <w:tcPr>
            <w:tcW w:w="1044" w:type="pct"/>
            <w:shd w:val="clear" w:color="auto" w:fill="auto"/>
            <w:noWrap/>
            <w:vAlign w:val="center"/>
          </w:tcPr>
          <w:p w:rsidR="0058301C" w:rsidRPr="0058301C" w:rsidRDefault="0058301C" w:rsidP="0058301C">
            <w:pPr>
              <w:ind w:firstLine="0"/>
              <w:jc w:val="center"/>
              <w:rPr>
                <w:sz w:val="24"/>
                <w:szCs w:val="28"/>
              </w:rPr>
            </w:pPr>
            <w:r w:rsidRPr="0058301C">
              <w:rPr>
                <w:sz w:val="24"/>
                <w:szCs w:val="28"/>
              </w:rPr>
              <w:t>Возмещение, руб.</w:t>
            </w:r>
          </w:p>
        </w:tc>
        <w:tc>
          <w:tcPr>
            <w:tcW w:w="2046" w:type="pct"/>
            <w:shd w:val="clear" w:color="auto" w:fill="auto"/>
            <w:noWrap/>
            <w:vAlign w:val="center"/>
          </w:tcPr>
          <w:p w:rsidR="0058301C" w:rsidRPr="0058301C" w:rsidRDefault="0058301C" w:rsidP="0058301C">
            <w:pPr>
              <w:ind w:firstLine="0"/>
              <w:jc w:val="center"/>
              <w:rPr>
                <w:sz w:val="24"/>
                <w:szCs w:val="28"/>
              </w:rPr>
            </w:pPr>
            <w:r w:rsidRPr="0058301C">
              <w:rPr>
                <w:sz w:val="24"/>
                <w:szCs w:val="28"/>
              </w:rPr>
              <w:t>Дисконтированный денежный поток, руб.</w:t>
            </w:r>
          </w:p>
        </w:tc>
        <w:tc>
          <w:tcPr>
            <w:tcW w:w="936" w:type="pct"/>
            <w:shd w:val="clear" w:color="auto" w:fill="auto"/>
            <w:noWrap/>
            <w:vAlign w:val="center"/>
          </w:tcPr>
          <w:p w:rsidR="0058301C" w:rsidRPr="0058301C" w:rsidRDefault="0058301C" w:rsidP="0058301C">
            <w:pPr>
              <w:ind w:firstLine="0"/>
              <w:jc w:val="center"/>
              <w:rPr>
                <w:sz w:val="24"/>
                <w:szCs w:val="28"/>
              </w:rPr>
            </w:pPr>
            <w:r w:rsidRPr="0058301C">
              <w:rPr>
                <w:sz w:val="24"/>
                <w:szCs w:val="28"/>
              </w:rPr>
              <w:t>Возмещение, руб.</w:t>
            </w:r>
          </w:p>
        </w:tc>
      </w:tr>
      <w:tr w:rsidR="0058301C" w:rsidRPr="0058301C" w:rsidTr="00ED51A1">
        <w:trPr>
          <w:trHeight w:val="390"/>
        </w:trPr>
        <w:tc>
          <w:tcPr>
            <w:tcW w:w="974" w:type="pct"/>
            <w:shd w:val="clear" w:color="auto" w:fill="auto"/>
            <w:noWrap/>
            <w:vAlign w:val="bottom"/>
          </w:tcPr>
          <w:p w:rsidR="0058301C" w:rsidRPr="0058301C" w:rsidRDefault="0058301C" w:rsidP="0058301C">
            <w:pPr>
              <w:ind w:firstLine="0"/>
              <w:rPr>
                <w:sz w:val="24"/>
                <w:szCs w:val="28"/>
              </w:rPr>
            </w:pPr>
            <w:r w:rsidRPr="0058301C">
              <w:rPr>
                <w:sz w:val="24"/>
                <w:szCs w:val="28"/>
              </w:rPr>
              <w:t>-170000</w:t>
            </w:r>
          </w:p>
        </w:tc>
        <w:tc>
          <w:tcPr>
            <w:tcW w:w="1044" w:type="pct"/>
            <w:shd w:val="clear" w:color="auto" w:fill="auto"/>
            <w:noWrap/>
            <w:vAlign w:val="bottom"/>
          </w:tcPr>
          <w:p w:rsidR="0058301C" w:rsidRPr="0058301C" w:rsidRDefault="0058301C" w:rsidP="0058301C">
            <w:pPr>
              <w:ind w:firstLine="0"/>
              <w:rPr>
                <w:sz w:val="24"/>
                <w:szCs w:val="28"/>
              </w:rPr>
            </w:pPr>
            <w:r w:rsidRPr="0058301C">
              <w:rPr>
                <w:sz w:val="24"/>
                <w:szCs w:val="28"/>
              </w:rPr>
              <w:t>-170000</w:t>
            </w:r>
          </w:p>
        </w:tc>
        <w:tc>
          <w:tcPr>
            <w:tcW w:w="2046" w:type="pct"/>
            <w:shd w:val="clear" w:color="auto" w:fill="auto"/>
            <w:noWrap/>
            <w:vAlign w:val="bottom"/>
          </w:tcPr>
          <w:p w:rsidR="0058301C" w:rsidRPr="0058301C" w:rsidRDefault="0058301C" w:rsidP="0058301C">
            <w:pPr>
              <w:ind w:firstLine="0"/>
              <w:rPr>
                <w:sz w:val="24"/>
                <w:szCs w:val="28"/>
              </w:rPr>
            </w:pPr>
            <w:r w:rsidRPr="0058301C">
              <w:rPr>
                <w:sz w:val="24"/>
                <w:szCs w:val="28"/>
              </w:rPr>
              <w:t>-147826</w:t>
            </w:r>
          </w:p>
        </w:tc>
        <w:tc>
          <w:tcPr>
            <w:tcW w:w="936" w:type="pct"/>
            <w:shd w:val="clear" w:color="auto" w:fill="auto"/>
            <w:noWrap/>
            <w:vAlign w:val="bottom"/>
          </w:tcPr>
          <w:p w:rsidR="0058301C" w:rsidRPr="0058301C" w:rsidRDefault="0058301C" w:rsidP="0058301C">
            <w:pPr>
              <w:ind w:firstLine="0"/>
              <w:rPr>
                <w:sz w:val="24"/>
                <w:szCs w:val="28"/>
              </w:rPr>
            </w:pPr>
            <w:r w:rsidRPr="0058301C">
              <w:rPr>
                <w:sz w:val="24"/>
                <w:szCs w:val="28"/>
              </w:rPr>
              <w:t>-147826</w:t>
            </w:r>
          </w:p>
        </w:tc>
      </w:tr>
      <w:tr w:rsidR="0058301C" w:rsidRPr="0058301C" w:rsidTr="00ED51A1">
        <w:trPr>
          <w:trHeight w:val="390"/>
        </w:trPr>
        <w:tc>
          <w:tcPr>
            <w:tcW w:w="974" w:type="pct"/>
            <w:shd w:val="clear" w:color="auto" w:fill="auto"/>
            <w:noWrap/>
            <w:vAlign w:val="bottom"/>
          </w:tcPr>
          <w:p w:rsidR="0058301C" w:rsidRPr="0058301C" w:rsidRDefault="0058301C" w:rsidP="0058301C">
            <w:pPr>
              <w:ind w:firstLine="0"/>
              <w:rPr>
                <w:sz w:val="24"/>
                <w:szCs w:val="28"/>
              </w:rPr>
            </w:pPr>
            <w:r w:rsidRPr="0058301C">
              <w:rPr>
                <w:sz w:val="24"/>
                <w:szCs w:val="28"/>
              </w:rPr>
              <w:t>30000</w:t>
            </w:r>
          </w:p>
        </w:tc>
        <w:tc>
          <w:tcPr>
            <w:tcW w:w="1044" w:type="pct"/>
            <w:shd w:val="clear" w:color="auto" w:fill="auto"/>
            <w:noWrap/>
            <w:vAlign w:val="bottom"/>
          </w:tcPr>
          <w:p w:rsidR="0058301C" w:rsidRPr="0058301C" w:rsidRDefault="0058301C" w:rsidP="0058301C">
            <w:pPr>
              <w:ind w:firstLine="0"/>
              <w:rPr>
                <w:sz w:val="24"/>
                <w:szCs w:val="28"/>
              </w:rPr>
            </w:pPr>
            <w:r w:rsidRPr="0058301C">
              <w:rPr>
                <w:sz w:val="24"/>
                <w:szCs w:val="28"/>
              </w:rPr>
              <w:t>-140000</w:t>
            </w:r>
          </w:p>
        </w:tc>
        <w:tc>
          <w:tcPr>
            <w:tcW w:w="2046" w:type="pct"/>
            <w:shd w:val="clear" w:color="auto" w:fill="auto"/>
            <w:noWrap/>
            <w:vAlign w:val="bottom"/>
          </w:tcPr>
          <w:p w:rsidR="0058301C" w:rsidRPr="0058301C" w:rsidRDefault="0058301C" w:rsidP="0058301C">
            <w:pPr>
              <w:ind w:firstLine="0"/>
              <w:rPr>
                <w:sz w:val="24"/>
                <w:szCs w:val="28"/>
              </w:rPr>
            </w:pPr>
            <w:r w:rsidRPr="0058301C">
              <w:rPr>
                <w:sz w:val="24"/>
                <w:szCs w:val="28"/>
              </w:rPr>
              <w:t>22684,31</w:t>
            </w:r>
          </w:p>
        </w:tc>
        <w:tc>
          <w:tcPr>
            <w:tcW w:w="936" w:type="pct"/>
            <w:shd w:val="clear" w:color="auto" w:fill="auto"/>
            <w:noWrap/>
            <w:vAlign w:val="bottom"/>
          </w:tcPr>
          <w:p w:rsidR="0058301C" w:rsidRPr="0058301C" w:rsidRDefault="0058301C" w:rsidP="0058301C">
            <w:pPr>
              <w:ind w:firstLine="0"/>
              <w:rPr>
                <w:sz w:val="24"/>
                <w:szCs w:val="28"/>
              </w:rPr>
            </w:pPr>
            <w:r w:rsidRPr="0058301C">
              <w:rPr>
                <w:sz w:val="24"/>
                <w:szCs w:val="28"/>
              </w:rPr>
              <w:t>-125142</w:t>
            </w:r>
          </w:p>
        </w:tc>
      </w:tr>
      <w:tr w:rsidR="0058301C" w:rsidRPr="0058301C" w:rsidTr="00ED51A1">
        <w:trPr>
          <w:trHeight w:val="390"/>
        </w:trPr>
        <w:tc>
          <w:tcPr>
            <w:tcW w:w="974" w:type="pct"/>
            <w:shd w:val="clear" w:color="auto" w:fill="auto"/>
            <w:noWrap/>
            <w:vAlign w:val="bottom"/>
          </w:tcPr>
          <w:p w:rsidR="0058301C" w:rsidRPr="0058301C" w:rsidRDefault="0058301C" w:rsidP="0058301C">
            <w:pPr>
              <w:ind w:firstLine="0"/>
              <w:rPr>
                <w:sz w:val="24"/>
                <w:szCs w:val="28"/>
              </w:rPr>
            </w:pPr>
            <w:r w:rsidRPr="0058301C">
              <w:rPr>
                <w:sz w:val="24"/>
                <w:szCs w:val="28"/>
              </w:rPr>
              <w:t>50000</w:t>
            </w:r>
          </w:p>
        </w:tc>
        <w:tc>
          <w:tcPr>
            <w:tcW w:w="1044" w:type="pct"/>
            <w:shd w:val="clear" w:color="auto" w:fill="auto"/>
            <w:noWrap/>
            <w:vAlign w:val="bottom"/>
          </w:tcPr>
          <w:p w:rsidR="0058301C" w:rsidRPr="0058301C" w:rsidRDefault="0058301C" w:rsidP="0058301C">
            <w:pPr>
              <w:ind w:firstLine="0"/>
              <w:rPr>
                <w:sz w:val="24"/>
                <w:szCs w:val="28"/>
              </w:rPr>
            </w:pPr>
            <w:r w:rsidRPr="0058301C">
              <w:rPr>
                <w:sz w:val="24"/>
                <w:szCs w:val="28"/>
              </w:rPr>
              <w:t>-90000</w:t>
            </w:r>
          </w:p>
        </w:tc>
        <w:tc>
          <w:tcPr>
            <w:tcW w:w="2046" w:type="pct"/>
            <w:shd w:val="clear" w:color="auto" w:fill="auto"/>
            <w:noWrap/>
            <w:vAlign w:val="bottom"/>
          </w:tcPr>
          <w:p w:rsidR="0058301C" w:rsidRPr="0058301C" w:rsidRDefault="0058301C" w:rsidP="0058301C">
            <w:pPr>
              <w:ind w:firstLine="0"/>
              <w:rPr>
                <w:sz w:val="24"/>
                <w:szCs w:val="28"/>
              </w:rPr>
            </w:pPr>
            <w:r w:rsidRPr="0058301C">
              <w:rPr>
                <w:sz w:val="24"/>
                <w:szCs w:val="28"/>
              </w:rPr>
              <w:t>32875,81</w:t>
            </w:r>
          </w:p>
        </w:tc>
        <w:tc>
          <w:tcPr>
            <w:tcW w:w="936" w:type="pct"/>
            <w:shd w:val="clear" w:color="auto" w:fill="auto"/>
            <w:noWrap/>
            <w:vAlign w:val="bottom"/>
          </w:tcPr>
          <w:p w:rsidR="0058301C" w:rsidRPr="0058301C" w:rsidRDefault="0058301C" w:rsidP="0058301C">
            <w:pPr>
              <w:ind w:firstLine="0"/>
              <w:rPr>
                <w:sz w:val="24"/>
                <w:szCs w:val="28"/>
              </w:rPr>
            </w:pPr>
            <w:r w:rsidRPr="0058301C">
              <w:rPr>
                <w:sz w:val="24"/>
                <w:szCs w:val="28"/>
              </w:rPr>
              <w:t>-92266</w:t>
            </w:r>
          </w:p>
        </w:tc>
      </w:tr>
      <w:tr w:rsidR="003862F4" w:rsidRPr="0058301C" w:rsidTr="003862F4">
        <w:trPr>
          <w:trHeight w:val="390"/>
        </w:trPr>
        <w:tc>
          <w:tcPr>
            <w:tcW w:w="5000" w:type="pct"/>
            <w:gridSpan w:val="4"/>
            <w:tcBorders>
              <w:top w:val="nil"/>
              <w:left w:val="nil"/>
              <w:right w:val="nil"/>
            </w:tcBorders>
            <w:shd w:val="clear" w:color="auto" w:fill="auto"/>
            <w:noWrap/>
            <w:vAlign w:val="bottom"/>
          </w:tcPr>
          <w:p w:rsidR="003862F4" w:rsidRPr="0058301C" w:rsidRDefault="003862F4" w:rsidP="003862F4">
            <w:pPr>
              <w:ind w:left="-105" w:firstLine="0"/>
              <w:jc w:val="left"/>
              <w:rPr>
                <w:sz w:val="24"/>
                <w:szCs w:val="28"/>
              </w:rPr>
            </w:pPr>
            <w:r>
              <w:rPr>
                <w:szCs w:val="28"/>
              </w:rPr>
              <w:lastRenderedPageBreak/>
              <w:t>Продолжение таблицы 17</w:t>
            </w:r>
          </w:p>
        </w:tc>
      </w:tr>
      <w:tr w:rsidR="0088419D" w:rsidRPr="0058301C" w:rsidTr="004C2241">
        <w:trPr>
          <w:trHeight w:val="390"/>
        </w:trPr>
        <w:tc>
          <w:tcPr>
            <w:tcW w:w="974" w:type="pct"/>
            <w:shd w:val="clear" w:color="auto" w:fill="auto"/>
            <w:noWrap/>
            <w:vAlign w:val="bottom"/>
          </w:tcPr>
          <w:p w:rsidR="0088419D" w:rsidRPr="0058301C" w:rsidRDefault="0088419D" w:rsidP="0088419D">
            <w:pPr>
              <w:ind w:firstLine="0"/>
              <w:jc w:val="center"/>
              <w:rPr>
                <w:sz w:val="24"/>
                <w:szCs w:val="28"/>
              </w:rPr>
            </w:pPr>
            <w:r w:rsidRPr="0058301C">
              <w:rPr>
                <w:sz w:val="24"/>
                <w:szCs w:val="28"/>
              </w:rPr>
              <w:t>Денежный поток, руб.</w:t>
            </w:r>
          </w:p>
        </w:tc>
        <w:tc>
          <w:tcPr>
            <w:tcW w:w="1044" w:type="pct"/>
            <w:shd w:val="clear" w:color="auto" w:fill="auto"/>
            <w:noWrap/>
            <w:vAlign w:val="center"/>
          </w:tcPr>
          <w:p w:rsidR="0088419D" w:rsidRPr="0058301C" w:rsidRDefault="0088419D" w:rsidP="0088419D">
            <w:pPr>
              <w:ind w:firstLine="0"/>
              <w:jc w:val="center"/>
              <w:rPr>
                <w:sz w:val="24"/>
                <w:szCs w:val="28"/>
              </w:rPr>
            </w:pPr>
            <w:r w:rsidRPr="0058301C">
              <w:rPr>
                <w:sz w:val="24"/>
                <w:szCs w:val="28"/>
              </w:rPr>
              <w:t>Возмещение, руб.</w:t>
            </w:r>
          </w:p>
        </w:tc>
        <w:tc>
          <w:tcPr>
            <w:tcW w:w="2046" w:type="pct"/>
            <w:shd w:val="clear" w:color="auto" w:fill="auto"/>
            <w:noWrap/>
            <w:vAlign w:val="bottom"/>
          </w:tcPr>
          <w:p w:rsidR="0088419D" w:rsidRPr="0058301C" w:rsidRDefault="0088419D" w:rsidP="0088419D">
            <w:pPr>
              <w:ind w:firstLine="0"/>
              <w:jc w:val="center"/>
              <w:rPr>
                <w:sz w:val="24"/>
                <w:szCs w:val="28"/>
              </w:rPr>
            </w:pPr>
            <w:r w:rsidRPr="0058301C">
              <w:rPr>
                <w:sz w:val="24"/>
                <w:szCs w:val="28"/>
              </w:rPr>
              <w:t>Дисконтированный денежный поток, руб.</w:t>
            </w:r>
          </w:p>
        </w:tc>
        <w:tc>
          <w:tcPr>
            <w:tcW w:w="936" w:type="pct"/>
            <w:shd w:val="clear" w:color="auto" w:fill="auto"/>
            <w:noWrap/>
            <w:vAlign w:val="bottom"/>
          </w:tcPr>
          <w:p w:rsidR="0088419D" w:rsidRPr="0058301C" w:rsidRDefault="0088419D" w:rsidP="0088419D">
            <w:pPr>
              <w:ind w:firstLine="0"/>
              <w:jc w:val="center"/>
              <w:rPr>
                <w:sz w:val="24"/>
                <w:szCs w:val="28"/>
              </w:rPr>
            </w:pPr>
            <w:r w:rsidRPr="0058301C">
              <w:rPr>
                <w:sz w:val="24"/>
                <w:szCs w:val="28"/>
              </w:rPr>
              <w:t>Возмещение, руб.</w:t>
            </w:r>
          </w:p>
        </w:tc>
      </w:tr>
      <w:tr w:rsidR="0088419D" w:rsidRPr="0058301C" w:rsidTr="00ED51A1">
        <w:trPr>
          <w:trHeight w:val="390"/>
        </w:trPr>
        <w:tc>
          <w:tcPr>
            <w:tcW w:w="974" w:type="pct"/>
            <w:shd w:val="clear" w:color="auto" w:fill="auto"/>
            <w:noWrap/>
            <w:vAlign w:val="bottom"/>
          </w:tcPr>
          <w:p w:rsidR="0088419D" w:rsidRPr="0058301C" w:rsidRDefault="0088419D" w:rsidP="0088419D">
            <w:pPr>
              <w:ind w:firstLine="0"/>
              <w:rPr>
                <w:sz w:val="24"/>
                <w:szCs w:val="28"/>
              </w:rPr>
            </w:pPr>
            <w:r w:rsidRPr="0058301C">
              <w:rPr>
                <w:sz w:val="24"/>
                <w:szCs w:val="28"/>
              </w:rPr>
              <w:t>100000</w:t>
            </w:r>
          </w:p>
        </w:tc>
        <w:tc>
          <w:tcPr>
            <w:tcW w:w="1044" w:type="pct"/>
            <w:shd w:val="clear" w:color="auto" w:fill="auto"/>
            <w:noWrap/>
            <w:vAlign w:val="bottom"/>
          </w:tcPr>
          <w:p w:rsidR="0088419D" w:rsidRPr="0058301C" w:rsidRDefault="0088419D" w:rsidP="0088419D">
            <w:pPr>
              <w:ind w:firstLine="0"/>
              <w:rPr>
                <w:sz w:val="24"/>
                <w:szCs w:val="28"/>
              </w:rPr>
            </w:pPr>
            <w:r w:rsidRPr="0058301C">
              <w:rPr>
                <w:sz w:val="24"/>
                <w:szCs w:val="28"/>
              </w:rPr>
              <w:t>10000</w:t>
            </w:r>
          </w:p>
        </w:tc>
        <w:tc>
          <w:tcPr>
            <w:tcW w:w="2046" w:type="pct"/>
            <w:shd w:val="clear" w:color="auto" w:fill="auto"/>
            <w:noWrap/>
            <w:vAlign w:val="bottom"/>
          </w:tcPr>
          <w:p w:rsidR="0088419D" w:rsidRPr="0058301C" w:rsidRDefault="0088419D" w:rsidP="0088419D">
            <w:pPr>
              <w:ind w:firstLine="0"/>
              <w:rPr>
                <w:sz w:val="24"/>
                <w:szCs w:val="28"/>
              </w:rPr>
            </w:pPr>
            <w:r w:rsidRPr="0058301C">
              <w:rPr>
                <w:sz w:val="24"/>
                <w:szCs w:val="28"/>
              </w:rPr>
              <w:t>57175,32</w:t>
            </w:r>
          </w:p>
        </w:tc>
        <w:tc>
          <w:tcPr>
            <w:tcW w:w="936" w:type="pct"/>
            <w:shd w:val="clear" w:color="auto" w:fill="auto"/>
            <w:noWrap/>
            <w:vAlign w:val="bottom"/>
          </w:tcPr>
          <w:p w:rsidR="0088419D" w:rsidRPr="0058301C" w:rsidRDefault="0088419D" w:rsidP="0088419D">
            <w:pPr>
              <w:ind w:firstLine="0"/>
              <w:rPr>
                <w:sz w:val="24"/>
                <w:szCs w:val="28"/>
              </w:rPr>
            </w:pPr>
            <w:r w:rsidRPr="0058301C">
              <w:rPr>
                <w:sz w:val="24"/>
                <w:szCs w:val="28"/>
              </w:rPr>
              <w:t>-35090,6</w:t>
            </w:r>
          </w:p>
        </w:tc>
      </w:tr>
      <w:tr w:rsidR="0088419D" w:rsidRPr="0058301C" w:rsidTr="00ED51A1">
        <w:trPr>
          <w:trHeight w:val="390"/>
        </w:trPr>
        <w:tc>
          <w:tcPr>
            <w:tcW w:w="974" w:type="pct"/>
            <w:shd w:val="clear" w:color="auto" w:fill="auto"/>
            <w:noWrap/>
            <w:vAlign w:val="bottom"/>
          </w:tcPr>
          <w:p w:rsidR="0088419D" w:rsidRPr="0058301C" w:rsidRDefault="0088419D" w:rsidP="0088419D">
            <w:pPr>
              <w:ind w:firstLine="0"/>
              <w:rPr>
                <w:sz w:val="24"/>
                <w:szCs w:val="28"/>
              </w:rPr>
            </w:pPr>
            <w:r w:rsidRPr="0058301C">
              <w:rPr>
                <w:sz w:val="24"/>
                <w:szCs w:val="28"/>
              </w:rPr>
              <w:t>150000</w:t>
            </w:r>
          </w:p>
        </w:tc>
        <w:tc>
          <w:tcPr>
            <w:tcW w:w="1044" w:type="pct"/>
            <w:shd w:val="clear" w:color="auto" w:fill="auto"/>
            <w:noWrap/>
            <w:vAlign w:val="bottom"/>
          </w:tcPr>
          <w:p w:rsidR="0088419D" w:rsidRPr="0058301C" w:rsidRDefault="0088419D" w:rsidP="0088419D">
            <w:pPr>
              <w:ind w:firstLine="0"/>
              <w:rPr>
                <w:sz w:val="24"/>
                <w:szCs w:val="28"/>
              </w:rPr>
            </w:pPr>
            <w:r w:rsidRPr="0058301C">
              <w:rPr>
                <w:sz w:val="24"/>
                <w:szCs w:val="28"/>
              </w:rPr>
              <w:t>160000</w:t>
            </w:r>
          </w:p>
        </w:tc>
        <w:tc>
          <w:tcPr>
            <w:tcW w:w="2046" w:type="pct"/>
            <w:shd w:val="clear" w:color="auto" w:fill="auto"/>
            <w:noWrap/>
            <w:vAlign w:val="bottom"/>
          </w:tcPr>
          <w:p w:rsidR="0088419D" w:rsidRPr="0058301C" w:rsidRDefault="0088419D" w:rsidP="0088419D">
            <w:pPr>
              <w:ind w:firstLine="0"/>
              <w:rPr>
                <w:sz w:val="24"/>
                <w:szCs w:val="28"/>
              </w:rPr>
            </w:pPr>
            <w:r w:rsidRPr="0058301C">
              <w:rPr>
                <w:sz w:val="24"/>
                <w:szCs w:val="28"/>
              </w:rPr>
              <w:t>74576,51</w:t>
            </w:r>
          </w:p>
        </w:tc>
        <w:tc>
          <w:tcPr>
            <w:tcW w:w="936" w:type="pct"/>
            <w:shd w:val="clear" w:color="auto" w:fill="auto"/>
            <w:noWrap/>
            <w:vAlign w:val="bottom"/>
          </w:tcPr>
          <w:p w:rsidR="0088419D" w:rsidRPr="0058301C" w:rsidRDefault="0088419D" w:rsidP="0088419D">
            <w:pPr>
              <w:ind w:firstLine="0"/>
              <w:rPr>
                <w:sz w:val="24"/>
                <w:szCs w:val="28"/>
              </w:rPr>
            </w:pPr>
            <w:r w:rsidRPr="0058301C">
              <w:rPr>
                <w:sz w:val="24"/>
                <w:szCs w:val="28"/>
              </w:rPr>
              <w:t>39485,87</w:t>
            </w:r>
          </w:p>
        </w:tc>
      </w:tr>
    </w:tbl>
    <w:p w:rsidR="007A4F27" w:rsidRDefault="007A4F27" w:rsidP="0058301C">
      <w:pPr>
        <w:rPr>
          <w:szCs w:val="28"/>
        </w:rPr>
      </w:pPr>
    </w:p>
    <w:p w:rsidR="0058301C" w:rsidRPr="0058301C" w:rsidRDefault="0058301C" w:rsidP="0058301C">
      <w:pPr>
        <w:rPr>
          <w:szCs w:val="28"/>
        </w:rPr>
      </w:pPr>
      <w:r w:rsidRPr="0058301C">
        <w:rPr>
          <w:szCs w:val="28"/>
        </w:rPr>
        <w:t>Срок окупаемости – это период, за которой затраты проекта уравняются поступлениями от него. В случае недисконтированных денежных потоков (т.е. расчета без учета снижения стоимости денег) срок окупаемости будет меньше. Но так как реальная стоимость денег сокращается с каждым годом, показатель срока окупаемости дисконтированного денежного потока будет более точным.</w:t>
      </w:r>
    </w:p>
    <w:p w:rsidR="0058301C" w:rsidRPr="0058301C" w:rsidRDefault="0058301C" w:rsidP="0058301C">
      <w:pPr>
        <w:rPr>
          <w:szCs w:val="28"/>
        </w:rPr>
      </w:pPr>
      <w:r w:rsidRPr="0058301C">
        <w:rPr>
          <w:szCs w:val="28"/>
        </w:rPr>
        <w:t xml:space="preserve">По данным таблицы </w:t>
      </w:r>
      <w:r>
        <w:rPr>
          <w:szCs w:val="28"/>
        </w:rPr>
        <w:t>17</w:t>
      </w:r>
      <w:r w:rsidRPr="0058301C">
        <w:rPr>
          <w:szCs w:val="28"/>
        </w:rPr>
        <w:t>, можно сделать вывод, что без учета дисконтирования окупаемость внедрения мероприятий по повышению конкурентоспособности наступит через:</w:t>
      </w:r>
    </w:p>
    <w:p w:rsidR="0058301C" w:rsidRPr="0058301C" w:rsidRDefault="0058301C" w:rsidP="0058301C">
      <w:pPr>
        <w:rPr>
          <w:szCs w:val="28"/>
        </w:rPr>
      </w:pPr>
      <w:r w:rsidRPr="0058301C">
        <w:rPr>
          <w:szCs w:val="28"/>
        </w:rPr>
        <w:t>3 + (90000/100000) = 3,9 года</w:t>
      </w:r>
    </w:p>
    <w:p w:rsidR="0058301C" w:rsidRPr="0058301C" w:rsidRDefault="0058301C" w:rsidP="0058301C">
      <w:pPr>
        <w:rPr>
          <w:szCs w:val="28"/>
        </w:rPr>
      </w:pPr>
      <w:r w:rsidRPr="0058301C">
        <w:rPr>
          <w:szCs w:val="28"/>
        </w:rPr>
        <w:t>с учетом дисконтирования – через</w:t>
      </w:r>
    </w:p>
    <w:p w:rsidR="0058301C" w:rsidRPr="0058301C" w:rsidRDefault="0058301C" w:rsidP="0058301C">
      <w:pPr>
        <w:rPr>
          <w:szCs w:val="28"/>
        </w:rPr>
      </w:pPr>
      <w:r w:rsidRPr="0058301C">
        <w:rPr>
          <w:szCs w:val="28"/>
        </w:rPr>
        <w:t>4 + (23884,98/93138,198) = 4,47 года.</w:t>
      </w:r>
    </w:p>
    <w:p w:rsidR="00464DAE" w:rsidRDefault="0058301C" w:rsidP="007A4F27">
      <w:pPr>
        <w:rPr>
          <w:szCs w:val="28"/>
        </w:rPr>
      </w:pPr>
      <w:r w:rsidRPr="0058301C">
        <w:rPr>
          <w:szCs w:val="28"/>
        </w:rPr>
        <w:t xml:space="preserve">В таблице </w:t>
      </w:r>
      <w:r>
        <w:rPr>
          <w:szCs w:val="28"/>
        </w:rPr>
        <w:t>18</w:t>
      </w:r>
      <w:r w:rsidRPr="0058301C">
        <w:rPr>
          <w:szCs w:val="28"/>
        </w:rPr>
        <w:t xml:space="preserve"> сведем все показатели эффективности.</w:t>
      </w:r>
    </w:p>
    <w:p w:rsidR="007A4F27" w:rsidRDefault="007A4F27" w:rsidP="007A4F27">
      <w:pPr>
        <w:rPr>
          <w:szCs w:val="28"/>
        </w:rPr>
      </w:pPr>
    </w:p>
    <w:p w:rsidR="0058301C" w:rsidRPr="0058301C" w:rsidRDefault="0058301C" w:rsidP="00464DAE">
      <w:pPr>
        <w:spacing w:line="240" w:lineRule="auto"/>
        <w:ind w:firstLine="0"/>
        <w:rPr>
          <w:szCs w:val="28"/>
        </w:rPr>
      </w:pPr>
      <w:r w:rsidRPr="0058301C">
        <w:rPr>
          <w:szCs w:val="28"/>
        </w:rPr>
        <w:t xml:space="preserve">Таблица </w:t>
      </w:r>
      <w:r>
        <w:rPr>
          <w:szCs w:val="28"/>
        </w:rPr>
        <w:t>18</w:t>
      </w:r>
      <w:r w:rsidR="00A57004">
        <w:rPr>
          <w:szCs w:val="28"/>
        </w:rPr>
        <w:t xml:space="preserve"> </w:t>
      </w:r>
      <w:r w:rsidR="00A57004">
        <w:t xml:space="preserve">– </w:t>
      </w:r>
      <w:r w:rsidRPr="0058301C">
        <w:rPr>
          <w:szCs w:val="28"/>
        </w:rPr>
        <w:t>Показатели эффективности проекта</w:t>
      </w:r>
      <w:r w:rsidR="00ED51A1">
        <w:rPr>
          <w:rStyle w:val="ab"/>
          <w:szCs w:val="28"/>
        </w:rPr>
        <w:footnoteReference w:id="36"/>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1"/>
        <w:gridCol w:w="3013"/>
      </w:tblGrid>
      <w:tr w:rsidR="0058301C" w:rsidRPr="0058301C" w:rsidTr="006830A3">
        <w:trPr>
          <w:trHeight w:val="390"/>
        </w:trPr>
        <w:tc>
          <w:tcPr>
            <w:tcW w:w="3408" w:type="pct"/>
            <w:shd w:val="clear" w:color="auto" w:fill="auto"/>
            <w:noWrap/>
            <w:vAlign w:val="center"/>
          </w:tcPr>
          <w:p w:rsidR="0058301C" w:rsidRPr="0058301C" w:rsidRDefault="0058301C" w:rsidP="0058301C">
            <w:pPr>
              <w:ind w:firstLine="0"/>
              <w:jc w:val="center"/>
              <w:rPr>
                <w:sz w:val="24"/>
                <w:szCs w:val="28"/>
              </w:rPr>
            </w:pPr>
            <w:r w:rsidRPr="0058301C">
              <w:rPr>
                <w:sz w:val="24"/>
                <w:szCs w:val="28"/>
              </w:rPr>
              <w:t>Показатель</w:t>
            </w:r>
          </w:p>
        </w:tc>
        <w:tc>
          <w:tcPr>
            <w:tcW w:w="1592" w:type="pct"/>
            <w:shd w:val="clear" w:color="auto" w:fill="auto"/>
            <w:noWrap/>
            <w:vAlign w:val="center"/>
          </w:tcPr>
          <w:p w:rsidR="0058301C" w:rsidRPr="0058301C" w:rsidRDefault="0058301C" w:rsidP="0058301C">
            <w:pPr>
              <w:ind w:firstLine="0"/>
              <w:jc w:val="center"/>
              <w:rPr>
                <w:sz w:val="24"/>
                <w:szCs w:val="28"/>
              </w:rPr>
            </w:pPr>
            <w:r w:rsidRPr="0058301C">
              <w:rPr>
                <w:sz w:val="24"/>
                <w:szCs w:val="28"/>
              </w:rPr>
              <w:t>Значение</w:t>
            </w:r>
          </w:p>
        </w:tc>
      </w:tr>
      <w:tr w:rsidR="0058301C" w:rsidRPr="0058301C" w:rsidTr="006830A3">
        <w:trPr>
          <w:trHeight w:val="390"/>
        </w:trPr>
        <w:tc>
          <w:tcPr>
            <w:tcW w:w="3408" w:type="pct"/>
            <w:shd w:val="clear" w:color="auto" w:fill="auto"/>
            <w:noWrap/>
            <w:vAlign w:val="bottom"/>
          </w:tcPr>
          <w:p w:rsidR="0058301C" w:rsidRPr="0058301C" w:rsidRDefault="0058301C" w:rsidP="0058301C">
            <w:pPr>
              <w:ind w:firstLine="0"/>
              <w:rPr>
                <w:sz w:val="24"/>
                <w:szCs w:val="28"/>
              </w:rPr>
            </w:pPr>
            <w:r w:rsidRPr="0058301C">
              <w:rPr>
                <w:sz w:val="24"/>
                <w:szCs w:val="28"/>
              </w:rPr>
              <w:t>Чис</w:t>
            </w:r>
            <w:r w:rsidR="00A01801">
              <w:rPr>
                <w:sz w:val="24"/>
                <w:szCs w:val="28"/>
              </w:rPr>
              <w:t>тый дисконтированный доход, тыс</w:t>
            </w:r>
            <w:r w:rsidR="007631A7">
              <w:rPr>
                <w:sz w:val="24"/>
                <w:szCs w:val="28"/>
              </w:rPr>
              <w:t>.</w:t>
            </w:r>
            <w:r w:rsidRPr="0058301C">
              <w:rPr>
                <w:sz w:val="24"/>
                <w:szCs w:val="28"/>
              </w:rPr>
              <w:t xml:space="preserve"> руб.</w:t>
            </w:r>
          </w:p>
        </w:tc>
        <w:tc>
          <w:tcPr>
            <w:tcW w:w="1592" w:type="pct"/>
            <w:shd w:val="clear" w:color="auto" w:fill="auto"/>
            <w:noWrap/>
            <w:vAlign w:val="bottom"/>
          </w:tcPr>
          <w:p w:rsidR="0058301C" w:rsidRPr="0058301C" w:rsidRDefault="0058301C" w:rsidP="0058301C">
            <w:pPr>
              <w:ind w:firstLine="0"/>
              <w:rPr>
                <w:sz w:val="24"/>
                <w:szCs w:val="28"/>
              </w:rPr>
            </w:pPr>
            <w:r w:rsidRPr="0058301C">
              <w:rPr>
                <w:sz w:val="24"/>
                <w:szCs w:val="28"/>
              </w:rPr>
              <w:t>39485,87</w:t>
            </w:r>
          </w:p>
        </w:tc>
      </w:tr>
      <w:tr w:rsidR="0058301C" w:rsidRPr="0058301C" w:rsidTr="006830A3">
        <w:trPr>
          <w:trHeight w:val="390"/>
        </w:trPr>
        <w:tc>
          <w:tcPr>
            <w:tcW w:w="3408" w:type="pct"/>
            <w:shd w:val="clear" w:color="auto" w:fill="auto"/>
            <w:noWrap/>
            <w:vAlign w:val="bottom"/>
          </w:tcPr>
          <w:p w:rsidR="0058301C" w:rsidRPr="0058301C" w:rsidRDefault="0058301C" w:rsidP="0058301C">
            <w:pPr>
              <w:ind w:firstLine="0"/>
              <w:rPr>
                <w:sz w:val="24"/>
                <w:szCs w:val="28"/>
              </w:rPr>
            </w:pPr>
            <w:r w:rsidRPr="0058301C">
              <w:rPr>
                <w:sz w:val="24"/>
                <w:szCs w:val="28"/>
              </w:rPr>
              <w:t>Индекс доходности</w:t>
            </w:r>
          </w:p>
        </w:tc>
        <w:tc>
          <w:tcPr>
            <w:tcW w:w="1592" w:type="pct"/>
            <w:shd w:val="clear" w:color="auto" w:fill="auto"/>
            <w:noWrap/>
            <w:vAlign w:val="bottom"/>
          </w:tcPr>
          <w:p w:rsidR="0058301C" w:rsidRPr="0058301C" w:rsidRDefault="0058301C" w:rsidP="0058301C">
            <w:pPr>
              <w:ind w:firstLine="0"/>
              <w:rPr>
                <w:sz w:val="24"/>
                <w:szCs w:val="28"/>
              </w:rPr>
            </w:pPr>
            <w:r w:rsidRPr="0058301C">
              <w:rPr>
                <w:sz w:val="24"/>
                <w:szCs w:val="28"/>
              </w:rPr>
              <w:t>1,12</w:t>
            </w:r>
          </w:p>
        </w:tc>
      </w:tr>
      <w:tr w:rsidR="0058301C" w:rsidRPr="0058301C" w:rsidTr="006830A3">
        <w:trPr>
          <w:trHeight w:val="390"/>
        </w:trPr>
        <w:tc>
          <w:tcPr>
            <w:tcW w:w="3408" w:type="pct"/>
            <w:shd w:val="clear" w:color="auto" w:fill="auto"/>
            <w:noWrap/>
            <w:vAlign w:val="bottom"/>
          </w:tcPr>
          <w:p w:rsidR="0058301C" w:rsidRPr="0058301C" w:rsidRDefault="0058301C" w:rsidP="0058301C">
            <w:pPr>
              <w:ind w:firstLine="0"/>
              <w:rPr>
                <w:sz w:val="24"/>
                <w:szCs w:val="28"/>
              </w:rPr>
            </w:pPr>
            <w:r w:rsidRPr="0058301C">
              <w:rPr>
                <w:sz w:val="24"/>
                <w:szCs w:val="28"/>
              </w:rPr>
              <w:t>Срок окупаемости (простой), лет</w:t>
            </w:r>
          </w:p>
        </w:tc>
        <w:tc>
          <w:tcPr>
            <w:tcW w:w="1592" w:type="pct"/>
            <w:shd w:val="clear" w:color="auto" w:fill="auto"/>
            <w:noWrap/>
            <w:vAlign w:val="bottom"/>
          </w:tcPr>
          <w:p w:rsidR="0058301C" w:rsidRPr="0058301C" w:rsidRDefault="0058301C" w:rsidP="0058301C">
            <w:pPr>
              <w:ind w:firstLine="0"/>
              <w:rPr>
                <w:sz w:val="24"/>
                <w:szCs w:val="28"/>
              </w:rPr>
            </w:pPr>
            <w:r w:rsidRPr="0058301C">
              <w:rPr>
                <w:sz w:val="24"/>
                <w:szCs w:val="28"/>
              </w:rPr>
              <w:t>3,9</w:t>
            </w:r>
          </w:p>
        </w:tc>
      </w:tr>
      <w:tr w:rsidR="0058301C" w:rsidRPr="0058301C" w:rsidTr="006830A3">
        <w:trPr>
          <w:trHeight w:val="390"/>
        </w:trPr>
        <w:tc>
          <w:tcPr>
            <w:tcW w:w="3408" w:type="pct"/>
            <w:shd w:val="clear" w:color="auto" w:fill="auto"/>
            <w:noWrap/>
            <w:vAlign w:val="bottom"/>
          </w:tcPr>
          <w:p w:rsidR="0058301C" w:rsidRPr="0058301C" w:rsidRDefault="0058301C" w:rsidP="0058301C">
            <w:pPr>
              <w:ind w:firstLine="0"/>
              <w:rPr>
                <w:sz w:val="24"/>
                <w:szCs w:val="28"/>
              </w:rPr>
            </w:pPr>
            <w:r w:rsidRPr="0058301C">
              <w:rPr>
                <w:sz w:val="24"/>
                <w:szCs w:val="28"/>
              </w:rPr>
              <w:t>Срок окупаемости (с учетом дисконтирования), лет</w:t>
            </w:r>
          </w:p>
        </w:tc>
        <w:tc>
          <w:tcPr>
            <w:tcW w:w="1592" w:type="pct"/>
            <w:shd w:val="clear" w:color="auto" w:fill="auto"/>
            <w:noWrap/>
            <w:vAlign w:val="bottom"/>
          </w:tcPr>
          <w:p w:rsidR="0058301C" w:rsidRPr="0058301C" w:rsidRDefault="0058301C" w:rsidP="0058301C">
            <w:pPr>
              <w:ind w:firstLine="0"/>
              <w:rPr>
                <w:sz w:val="24"/>
                <w:szCs w:val="28"/>
              </w:rPr>
            </w:pPr>
            <w:r w:rsidRPr="0058301C">
              <w:rPr>
                <w:sz w:val="24"/>
                <w:szCs w:val="28"/>
              </w:rPr>
              <w:t>4,5</w:t>
            </w:r>
          </w:p>
        </w:tc>
      </w:tr>
    </w:tbl>
    <w:p w:rsidR="007A4F27" w:rsidRDefault="007A4F27" w:rsidP="003B3A3F"/>
    <w:p w:rsidR="0058301C" w:rsidRPr="0058301C" w:rsidRDefault="0058301C" w:rsidP="003B3A3F">
      <w:r w:rsidRPr="0058301C">
        <w:lastRenderedPageBreak/>
        <w:t xml:space="preserve">Финансово-хозяйственная деятельность ПАО «Магнит» подвержена влиянию различных предпринимательских рисков. Рассмотрим и охарактеризуем пути их минимизации. </w:t>
      </w:r>
    </w:p>
    <w:p w:rsidR="0058301C" w:rsidRPr="0058301C" w:rsidRDefault="0058301C" w:rsidP="003B3A3F">
      <w:r w:rsidRPr="0058301C">
        <w:t xml:space="preserve">Для устранения управленческих рисков в ПАО «Магнит» необходимо разработать долгосрочную стратегию развития предприятия. В которой нужно определить цели предприятия и пути их достижения. </w:t>
      </w:r>
    </w:p>
    <w:p w:rsidR="0058301C" w:rsidRPr="0058301C" w:rsidRDefault="0058301C" w:rsidP="003B3A3F">
      <w:r w:rsidRPr="0058301C">
        <w:t>У ПАО «Магнит» на 31.12.2019 имеется кредиторская з</w:t>
      </w:r>
      <w:r w:rsidR="00A01801">
        <w:t>адолженность в сумме 539244 тыс</w:t>
      </w:r>
      <w:r w:rsidR="007631A7">
        <w:t>.</w:t>
      </w:r>
      <w:r w:rsidR="00A01801">
        <w:t xml:space="preserve"> </w:t>
      </w:r>
      <w:r w:rsidRPr="0058301C">
        <w:t>руб.. При этом в 2019 году компания получила чис</w:t>
      </w:r>
      <w:r w:rsidR="00A01801">
        <w:t>тую прибыль в размере 30462 тыс</w:t>
      </w:r>
      <w:r w:rsidR="007631A7">
        <w:t>.</w:t>
      </w:r>
      <w:r w:rsidR="00A01801">
        <w:t xml:space="preserve"> </w:t>
      </w:r>
      <w:r w:rsidRPr="0058301C">
        <w:t xml:space="preserve">руб.. Темп роста кредиторской задолженности в 2018 году составил 189,521 %, а в 2019 году 28 %. Поэтому в ПАО «Магнит» необходимо разработать бизнес-план, включавший описание инвестиционного проекта, произвести расчет денежных потоков. </w:t>
      </w:r>
    </w:p>
    <w:p w:rsidR="0058301C" w:rsidRPr="0058301C" w:rsidRDefault="0058301C" w:rsidP="003B3A3F">
      <w:r w:rsidRPr="0058301C">
        <w:t>Выявленным управленческим риском ПАО «МАГНИТ» является медленное реагирование менеджмента на изменения внешней среды. Для того чтобы повысить уверенность кредиторов в адекватных действиях управленческого персонала в кризисной ситуации, в бизнес-план необход</w:t>
      </w:r>
      <w:r w:rsidR="009B43D9">
        <w:t>и</w:t>
      </w:r>
      <w:r w:rsidRPr="0058301C">
        <w:t xml:space="preserve">мо включить мероприятия по совершенствованию организационно-управленческой структуры и оптимизации процесса принятия решений. </w:t>
      </w:r>
    </w:p>
    <w:p w:rsidR="0058301C" w:rsidRPr="0058301C" w:rsidRDefault="0058301C" w:rsidP="003B3A3F">
      <w:r w:rsidRPr="0058301C">
        <w:t>Основной ошибкой ПАО «Магнит» является неэффективное управление имуществом</w:t>
      </w:r>
      <w:r w:rsidR="009B43D9">
        <w:t>,</w:t>
      </w:r>
      <w:r w:rsidRPr="0058301C">
        <w:t xml:space="preserve"> сдаваемым в аренду: предприятие активно пыталось сдать в аренду помещения, не пользующиеся спросом, и наоборот. Для устранения этого риска необходимо разработать ассортиментную программу сдачи помещений в аренду на следующий год с использованием данных маркетинговых исследований рынка.</w:t>
      </w:r>
    </w:p>
    <w:p w:rsidR="0058301C" w:rsidRPr="0058301C" w:rsidRDefault="0058301C" w:rsidP="003B3A3F">
      <w:r w:rsidRPr="0058301C">
        <w:t>Еще одним недостатком работы (и, следовательно, еще одним риском) предприятия является фактическое отсутствие системы сбытового маркетинга. Это выражается следующим:</w:t>
      </w:r>
    </w:p>
    <w:p w:rsidR="0058301C" w:rsidRPr="0058301C" w:rsidRDefault="00980D2D" w:rsidP="00955F0E">
      <w:pPr>
        <w:pStyle w:val="af0"/>
        <w:numPr>
          <w:ilvl w:val="0"/>
          <w:numId w:val="154"/>
        </w:numPr>
        <w:tabs>
          <w:tab w:val="left" w:pos="1134"/>
        </w:tabs>
        <w:ind w:left="0" w:firstLine="709"/>
        <w:jc w:val="both"/>
        <w:rPr>
          <w:rFonts w:cs="Times New Roman"/>
          <w:sz w:val="28"/>
          <w:szCs w:val="28"/>
        </w:rPr>
      </w:pPr>
      <w:r>
        <w:rPr>
          <w:rFonts w:cs="Times New Roman"/>
          <w:sz w:val="28"/>
          <w:szCs w:val="28"/>
        </w:rPr>
        <w:t>на предприятии не отслеживают</w:t>
      </w:r>
      <w:r w:rsidR="0058301C" w:rsidRPr="0058301C">
        <w:rPr>
          <w:rFonts w:cs="Times New Roman"/>
          <w:sz w:val="28"/>
          <w:szCs w:val="28"/>
        </w:rPr>
        <w:t>ся тенденции спроса, предложения, динамики ценообразования и изменения запросов арендаторов;</w:t>
      </w:r>
    </w:p>
    <w:p w:rsidR="0058301C" w:rsidRPr="0058301C" w:rsidRDefault="0058301C" w:rsidP="00955F0E">
      <w:pPr>
        <w:pStyle w:val="af0"/>
        <w:numPr>
          <w:ilvl w:val="0"/>
          <w:numId w:val="154"/>
        </w:numPr>
        <w:tabs>
          <w:tab w:val="left" w:pos="1134"/>
        </w:tabs>
        <w:ind w:left="0" w:firstLine="709"/>
        <w:jc w:val="both"/>
        <w:rPr>
          <w:rFonts w:cs="Times New Roman"/>
          <w:sz w:val="28"/>
          <w:szCs w:val="28"/>
        </w:rPr>
      </w:pPr>
      <w:r w:rsidRPr="0058301C">
        <w:rPr>
          <w:rFonts w:cs="Times New Roman"/>
          <w:sz w:val="28"/>
          <w:szCs w:val="28"/>
        </w:rPr>
        <w:lastRenderedPageBreak/>
        <w:t>отсутствуют в штате сотрудники, в обязанности которых входил бы поиск потенциальных арендаторов, и которые были бы ответственны за минимизацию простоя помещений и за максимальную финансовую эффективность аренды (в принципе, данная задача может быть возложена не на штатных сотрудников, а на стороннюю организацию – на пример, путем заключения соответствующих договорных отношений с партнерскими организациями).</w:t>
      </w:r>
    </w:p>
    <w:p w:rsidR="0058301C" w:rsidRPr="0058301C" w:rsidRDefault="0058301C" w:rsidP="003B3A3F">
      <w:r w:rsidRPr="0058301C">
        <w:t xml:space="preserve">В результате описанных выше негативных факторов, сдачу помещений в аренду нельзя считать эффективной. </w:t>
      </w:r>
    </w:p>
    <w:p w:rsidR="0058301C" w:rsidRPr="0058301C" w:rsidRDefault="0058301C" w:rsidP="003B3A3F">
      <w:r w:rsidRPr="0058301C">
        <w:t>Таким образом, для устранения данного риска необходимо разработать методику маркетинговых исследований и эффективного сбыта. Кто будет осуществлять данные функции – штатные сотрудники, или сторонние организации (агенты) – необходимо определить с помощью соответствующих расчетов эффективности.</w:t>
      </w:r>
    </w:p>
    <w:p w:rsidR="0058301C" w:rsidRPr="0058301C" w:rsidRDefault="0058301C" w:rsidP="003B3A3F">
      <w:r w:rsidRPr="0058301C">
        <w:rPr>
          <w:bCs/>
        </w:rPr>
        <w:t xml:space="preserve">Финансовые риски. </w:t>
      </w:r>
      <w:r w:rsidRPr="0058301C">
        <w:t>Основным выявленным финансовым риском оказывается низкое качество пассивов. В пассивах компании преобладают краткосрочные кредиты, существенно превышающие рентабельность предприятия. Такая ситуация обусловлена необходимостью финансирования увеличенных оборотных средств.</w:t>
      </w:r>
    </w:p>
    <w:p w:rsidR="0058301C" w:rsidRPr="0058301C" w:rsidRDefault="0058301C" w:rsidP="003B3A3F">
      <w:r w:rsidRPr="0058301C">
        <w:t>В связи с этим необходимо разработать порядок улучшения структуры пассивов за счет как "удлинения" кредитов и снижения процентных ставок, так и использования других видов внешнего финансирования (лизинг, облигационный заем, венчурное финансирование).</w:t>
      </w:r>
    </w:p>
    <w:p w:rsidR="0058301C" w:rsidRPr="0058301C" w:rsidRDefault="0058301C" w:rsidP="003B3A3F">
      <w:r w:rsidRPr="0058301C">
        <w:t>Еще одним способом снизить риски и существенно улучшить финансовое положение ПАО «Магнит» может стать освоение новых, смежных видов деятельности, в частности открытие территорий под парковку автомобилей.</w:t>
      </w:r>
    </w:p>
    <w:p w:rsidR="0058301C" w:rsidRPr="0058301C" w:rsidRDefault="0058301C" w:rsidP="003B3A3F">
      <w:r w:rsidRPr="0058301C">
        <w:t>Данный вид бизнеса привлекателен для ПАО «Магнит» по двум причинам:</w:t>
      </w:r>
    </w:p>
    <w:p w:rsidR="0058301C" w:rsidRPr="0058301C" w:rsidRDefault="00980D2D" w:rsidP="003B3A3F">
      <w:r>
        <w:lastRenderedPageBreak/>
        <w:t xml:space="preserve">– </w:t>
      </w:r>
      <w:r w:rsidR="0058301C" w:rsidRPr="0058301C">
        <w:t>бизнес услуг автопарковки привлечет потенциальных по</w:t>
      </w:r>
      <w:r w:rsidR="00A82233">
        <w:t>требителей-автовладельцев, и по</w:t>
      </w:r>
      <w:r w:rsidR="0058301C" w:rsidRPr="0058301C">
        <w:t>этому для организации не должно предоставлять сложностей освоить его в кратчайшие сроки с минимальными материальными и организационными затратами;</w:t>
      </w:r>
    </w:p>
    <w:p w:rsidR="0058301C" w:rsidRPr="0058301C" w:rsidRDefault="00980D2D" w:rsidP="003B3A3F">
      <w:r>
        <w:t xml:space="preserve">– </w:t>
      </w:r>
      <w:r w:rsidR="0058301C" w:rsidRPr="0058301C">
        <w:t xml:space="preserve">спрос на услуги автопарковки в настоящее время достаточно высок, и в перспективе будет расти. </w:t>
      </w:r>
    </w:p>
    <w:p w:rsidR="0058301C" w:rsidRPr="0058301C" w:rsidRDefault="0058301C" w:rsidP="003B3A3F">
      <w:pPr>
        <w:rPr>
          <w:rStyle w:val="apple-style-span"/>
          <w:szCs w:val="28"/>
          <w:shd w:val="clear" w:color="auto" w:fill="FFFFFF"/>
        </w:rPr>
      </w:pPr>
      <w:r w:rsidRPr="0058301C">
        <w:rPr>
          <w:rStyle w:val="apple-style-span"/>
          <w:szCs w:val="28"/>
          <w:shd w:val="clear" w:color="auto" w:fill="FFFFFF"/>
        </w:rPr>
        <w:t xml:space="preserve">Только в Москве на данный момент </w:t>
      </w:r>
      <w:r w:rsidR="003768F4">
        <w:rPr>
          <w:rStyle w:val="apple-style-span"/>
          <w:szCs w:val="28"/>
          <w:shd w:val="clear" w:color="auto" w:fill="FFFFFF"/>
        </w:rPr>
        <w:t>зарегистрировано больше 3,5 млн</w:t>
      </w:r>
      <w:r w:rsidRPr="0058301C">
        <w:rPr>
          <w:rStyle w:val="apple-style-span"/>
          <w:szCs w:val="28"/>
          <w:shd w:val="clear" w:color="auto" w:fill="FFFFFF"/>
        </w:rPr>
        <w:t xml:space="preserve"> автомобилей, с ежегодным п</w:t>
      </w:r>
      <w:r w:rsidR="007631A7">
        <w:rPr>
          <w:rStyle w:val="apple-style-span"/>
          <w:szCs w:val="28"/>
          <w:shd w:val="clear" w:color="auto" w:fill="FFFFFF"/>
        </w:rPr>
        <w:t>риростом не меньше чем 200 тыс.</w:t>
      </w:r>
      <w:r w:rsidRPr="0058301C">
        <w:rPr>
          <w:rStyle w:val="apple-style-span"/>
          <w:szCs w:val="28"/>
          <w:shd w:val="clear" w:color="auto" w:fill="FFFFFF"/>
        </w:rPr>
        <w:t xml:space="preserve"> машин в год. Поэтому вопрос свободных парковочных мест всегда актуален. Нехватка парковочных мест только для официально прописанных граждан составляет </w:t>
      </w:r>
      <w:r w:rsidR="003768F4">
        <w:rPr>
          <w:rStyle w:val="apple-style-span"/>
          <w:szCs w:val="28"/>
          <w:shd w:val="clear" w:color="auto" w:fill="FFFFFF"/>
        </w:rPr>
        <w:t>более 1,7 млн</w:t>
      </w:r>
      <w:r w:rsidRPr="0058301C">
        <w:rPr>
          <w:rStyle w:val="apple-style-span"/>
          <w:szCs w:val="28"/>
          <w:shd w:val="clear" w:color="auto" w:fill="FFFFFF"/>
        </w:rPr>
        <w:t>. Арендовать место на открытых паркингах – также дорогое удовольствие, даже для спальных районов</w:t>
      </w:r>
      <w:r w:rsidRPr="0058301C">
        <w:rPr>
          <w:rStyle w:val="apple-converted-space"/>
          <w:szCs w:val="28"/>
          <w:shd w:val="clear" w:color="auto" w:fill="FFFFFF"/>
        </w:rPr>
        <w:t xml:space="preserve"> </w:t>
      </w:r>
      <w:r w:rsidRPr="0058301C">
        <w:rPr>
          <w:shd w:val="clear" w:color="auto" w:fill="FFFFFF"/>
        </w:rPr>
        <w:t>(</w:t>
      </w:r>
      <w:r w:rsidRPr="0058301C">
        <w:rPr>
          <w:rStyle w:val="apple-style-span"/>
          <w:szCs w:val="28"/>
          <w:shd w:val="clear" w:color="auto" w:fill="FFFFFF"/>
        </w:rPr>
        <w:t>около 5000 рублей в месяц). Ближе к центру эта сумма возрастает в 2-3 раза.</w:t>
      </w:r>
    </w:p>
    <w:p w:rsidR="0058301C" w:rsidRPr="0058301C" w:rsidRDefault="0058301C" w:rsidP="004360BC">
      <w:pPr>
        <w:rPr>
          <w:szCs w:val="28"/>
        </w:rPr>
      </w:pPr>
      <w:r w:rsidRPr="0058301C">
        <w:t>ПАО «Магнит» может открыть 300 стояночных мест. С учетом накладных расходо</w:t>
      </w:r>
      <w:r w:rsidR="00A82233">
        <w:t>в, а так</w:t>
      </w:r>
      <w:r w:rsidRPr="0058301C">
        <w:t>же не полной заполняемости допустим, что постоянно используются только 200 стояночных мест. Таким образом ежегодно ПАО «Магнит» будет получать дополнительно следующую сумму:</w:t>
      </w:r>
    </w:p>
    <w:p w:rsidR="0058301C" w:rsidRPr="0058301C" w:rsidRDefault="0058301C" w:rsidP="0058301C">
      <w:pPr>
        <w:ind w:firstLine="540"/>
        <w:jc w:val="center"/>
        <w:rPr>
          <w:szCs w:val="28"/>
        </w:rPr>
      </w:pPr>
      <w:r w:rsidRPr="0058301C">
        <w:rPr>
          <w:szCs w:val="28"/>
        </w:rPr>
        <w:t>5000 р</w:t>
      </w:r>
      <w:r w:rsidR="00A01801">
        <w:rPr>
          <w:szCs w:val="28"/>
        </w:rPr>
        <w:t>уб. * 200 * 12 мес. = 12000 тыс</w:t>
      </w:r>
      <w:r w:rsidR="007631A7">
        <w:rPr>
          <w:szCs w:val="28"/>
        </w:rPr>
        <w:t>.</w:t>
      </w:r>
      <w:r w:rsidR="00A01801">
        <w:rPr>
          <w:szCs w:val="28"/>
        </w:rPr>
        <w:t xml:space="preserve"> </w:t>
      </w:r>
      <w:r w:rsidR="00827769">
        <w:rPr>
          <w:color w:val="202122"/>
          <w:szCs w:val="28"/>
          <w:shd w:val="clear" w:color="auto" w:fill="FFFFFF"/>
        </w:rPr>
        <w:t>м</w:t>
      </w:r>
      <w:r w:rsidR="00A01801" w:rsidRPr="00A01801">
        <w:rPr>
          <w:color w:val="202122"/>
          <w:szCs w:val="28"/>
          <w:shd w:val="clear" w:color="auto" w:fill="FFFFFF"/>
        </w:rPr>
        <w:t>лн</w:t>
      </w:r>
      <w:r w:rsidR="00A01801" w:rsidRPr="0058301C">
        <w:rPr>
          <w:szCs w:val="28"/>
        </w:rPr>
        <w:t xml:space="preserve"> </w:t>
      </w:r>
      <w:r w:rsidRPr="0058301C">
        <w:rPr>
          <w:szCs w:val="28"/>
        </w:rPr>
        <w:t>руб.</w:t>
      </w:r>
    </w:p>
    <w:p w:rsidR="0058301C" w:rsidRPr="0058301C" w:rsidRDefault="0058301C" w:rsidP="003B3A3F">
      <w:r w:rsidRPr="0058301C">
        <w:rPr>
          <w:bCs/>
        </w:rPr>
        <w:t xml:space="preserve">Предпринятый комплекс мер позволит существенно снизить риск невозврата предприятием полученных займов. </w:t>
      </w:r>
      <w:r w:rsidRPr="0058301C">
        <w:t>Таким образом, кредитный риск может быть снижен за счет совершенствования структуры управления предприятием, улучшения финансового положения, и освоения нового вида деятельности.</w:t>
      </w:r>
    </w:p>
    <w:p w:rsidR="00704FB7" w:rsidRPr="0058301C" w:rsidRDefault="0058301C" w:rsidP="003B3A3F">
      <w:pPr>
        <w:rPr>
          <w:lang w:eastAsia="ru-RU"/>
        </w:rPr>
      </w:pPr>
      <w:r w:rsidRPr="0058301C">
        <w:t xml:space="preserve">Таким образом, исходя из рассчитанных показателей эффективности, можно сделать вывод, что внедрение мероприятий совершенствованию системы управления складской деятельностью ПАО «Магнит» является эффективным. Требуется сформировать политику в области качества продажи. Для этого руководство ПАО «Магнит» должно определить и оформить документально политику в области качества, которая представляет задачи, основные направления и цели. Система качества должна четко </w:t>
      </w:r>
      <w:r w:rsidRPr="0058301C">
        <w:lastRenderedPageBreak/>
        <w:t>определять полномочия, ответственность и взаимодействие всего персонала организации, контроль деятельности, оказывающих влияние на качество – выявление и регистрацию претензией, жалоб, рекламаций со стороны потребителей; проведение мероприятий, которые направлены на их устранение и предупреждение; проверка реализации решений</w:t>
      </w:r>
      <w:r w:rsidR="003862F4">
        <w:t>.</w:t>
      </w:r>
      <w:r w:rsidRPr="0058301C">
        <w:t xml:space="preserve"> Практическая реализация предложенных мероприятий по совершенствованию системы управления складской деятельностью, позволит повысить конкурентоспособность предприятия, улучшить финансовое состояние, и, как следствие, позволит минимизировать финансовые риски предприятия и повысить прибыль и рентабельность производства.</w:t>
      </w:r>
    </w:p>
    <w:p w:rsidR="0058301C" w:rsidRPr="0058301C" w:rsidRDefault="0058301C" w:rsidP="0058301C">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6" w:firstLine="709"/>
        <w:jc w:val="both"/>
        <w:rPr>
          <w:rFonts w:ascii="Times New Roman" w:eastAsia="Times New Roman" w:hAnsi="Times New Roman" w:cs="Times New Roman"/>
          <w:sz w:val="28"/>
          <w:szCs w:val="28"/>
        </w:rPr>
      </w:pPr>
      <w:r w:rsidRPr="0058301C">
        <w:rPr>
          <w:rFonts w:ascii="Times New Roman" w:eastAsia="Times New Roman" w:hAnsi="Times New Roman" w:cs="Times New Roman"/>
          <w:sz w:val="28"/>
          <w:szCs w:val="28"/>
        </w:rPr>
        <w:t xml:space="preserve">Для повышения эффективности организации логистической системы </w:t>
      </w:r>
      <w:r w:rsidRPr="0058301C">
        <w:rPr>
          <w:rStyle w:val="af"/>
          <w:rFonts w:cs="Times New Roman"/>
          <w:szCs w:val="28"/>
        </w:rPr>
        <w:t>ПАО «Магнит»</w:t>
      </w:r>
      <w:r w:rsidRPr="0058301C">
        <w:rPr>
          <w:rFonts w:ascii="Times New Roman" w:hAnsi="Times New Roman" w:cs="Times New Roman"/>
          <w:sz w:val="28"/>
          <w:szCs w:val="28"/>
        </w:rPr>
        <w:t xml:space="preserve"> целесообразно реализовать следующие мероприятия:</w:t>
      </w:r>
    </w:p>
    <w:p w:rsidR="0058301C" w:rsidRPr="0058301C" w:rsidRDefault="00827769" w:rsidP="003B3A3F">
      <w:pPr>
        <w:pStyle w:val="af0"/>
        <w:numPr>
          <w:ilvl w:val="0"/>
          <w:numId w:val="166"/>
        </w:numPr>
        <w:tabs>
          <w:tab w:val="left" w:pos="993"/>
        </w:tabs>
        <w:ind w:left="0" w:firstLine="709"/>
        <w:rPr>
          <w:rFonts w:cs="Times New Roman"/>
          <w:sz w:val="28"/>
          <w:szCs w:val="28"/>
        </w:rPr>
      </w:pPr>
      <w:r>
        <w:rPr>
          <w:rFonts w:cs="Times New Roman"/>
          <w:sz w:val="28"/>
          <w:szCs w:val="28"/>
        </w:rPr>
        <w:t>а</w:t>
      </w:r>
      <w:r w:rsidR="0058301C" w:rsidRPr="0058301C">
        <w:rPr>
          <w:rFonts w:cs="Times New Roman"/>
          <w:sz w:val="28"/>
          <w:szCs w:val="28"/>
        </w:rPr>
        <w:t xml:space="preserve">втоматизировать систему управления складской логистикой </w:t>
      </w:r>
      <w:r w:rsidR="0058301C" w:rsidRPr="0058301C">
        <w:rPr>
          <w:rStyle w:val="af"/>
          <w:rFonts w:cs="Times New Roman"/>
          <w:szCs w:val="28"/>
        </w:rPr>
        <w:t>ПАО «Магнит»</w:t>
      </w:r>
      <w:r w:rsidR="0058301C" w:rsidRPr="0058301C">
        <w:rPr>
          <w:rFonts w:cs="Times New Roman"/>
          <w:sz w:val="28"/>
          <w:szCs w:val="28"/>
        </w:rPr>
        <w:t xml:space="preserve"> при помощи системы </w:t>
      </w:r>
      <w:r w:rsidR="0058301C" w:rsidRPr="0058301C">
        <w:rPr>
          <w:rFonts w:cs="Times New Roman"/>
          <w:sz w:val="28"/>
          <w:szCs w:val="28"/>
          <w:lang w:val="en-US"/>
        </w:rPr>
        <w:t>WMS</w:t>
      </w:r>
      <w:r>
        <w:rPr>
          <w:rFonts w:cs="Times New Roman"/>
          <w:sz w:val="28"/>
          <w:szCs w:val="28"/>
        </w:rPr>
        <w:t>;</w:t>
      </w:r>
    </w:p>
    <w:p w:rsidR="0058301C" w:rsidRPr="0058301C" w:rsidRDefault="00827769" w:rsidP="003B3A3F">
      <w:pPr>
        <w:pStyle w:val="af0"/>
        <w:numPr>
          <w:ilvl w:val="0"/>
          <w:numId w:val="166"/>
        </w:numPr>
        <w:tabs>
          <w:tab w:val="left" w:pos="993"/>
        </w:tabs>
        <w:ind w:left="0" w:firstLine="709"/>
        <w:rPr>
          <w:rFonts w:cs="Times New Roman"/>
          <w:sz w:val="28"/>
          <w:szCs w:val="28"/>
        </w:rPr>
      </w:pPr>
      <w:r>
        <w:rPr>
          <w:rFonts w:cs="Times New Roman"/>
          <w:sz w:val="28"/>
          <w:szCs w:val="28"/>
        </w:rPr>
        <w:t>о</w:t>
      </w:r>
      <w:r w:rsidR="0058301C" w:rsidRPr="0058301C">
        <w:rPr>
          <w:rFonts w:cs="Times New Roman"/>
          <w:sz w:val="28"/>
          <w:szCs w:val="28"/>
        </w:rPr>
        <w:t>беспечить прямое продвижение товара от одного звена к другому, исключающее нал</w:t>
      </w:r>
      <w:r>
        <w:rPr>
          <w:rFonts w:cs="Times New Roman"/>
          <w:sz w:val="28"/>
          <w:szCs w:val="28"/>
        </w:rPr>
        <w:t>ичие обратной связи;</w:t>
      </w:r>
    </w:p>
    <w:p w:rsidR="0058301C" w:rsidRDefault="00827769" w:rsidP="003B3A3F">
      <w:pPr>
        <w:pStyle w:val="af0"/>
        <w:numPr>
          <w:ilvl w:val="0"/>
          <w:numId w:val="166"/>
        </w:numPr>
        <w:tabs>
          <w:tab w:val="left" w:pos="993"/>
        </w:tabs>
        <w:ind w:left="0" w:firstLine="709"/>
        <w:rPr>
          <w:rFonts w:cs="Times New Roman"/>
          <w:sz w:val="28"/>
          <w:szCs w:val="28"/>
        </w:rPr>
      </w:pPr>
      <w:r>
        <w:rPr>
          <w:rFonts w:cs="Times New Roman"/>
          <w:sz w:val="28"/>
          <w:szCs w:val="28"/>
        </w:rPr>
        <w:t>с</w:t>
      </w:r>
      <w:r w:rsidR="0058301C" w:rsidRPr="0058301C">
        <w:rPr>
          <w:rFonts w:cs="Times New Roman"/>
          <w:sz w:val="28"/>
          <w:szCs w:val="28"/>
        </w:rPr>
        <w:t xml:space="preserve">проектировать склады и складские зоны с учетом всех индивидуальных особенностей функционирования складской системы </w:t>
      </w:r>
      <w:r w:rsidR="0058301C" w:rsidRPr="0058301C">
        <w:rPr>
          <w:rStyle w:val="af"/>
          <w:rFonts w:cs="Times New Roman"/>
          <w:szCs w:val="28"/>
        </w:rPr>
        <w:t>ПАО «Магнит»</w:t>
      </w:r>
      <w:r w:rsidR="0058301C" w:rsidRPr="0058301C">
        <w:rPr>
          <w:rFonts w:cs="Times New Roman"/>
          <w:sz w:val="28"/>
          <w:szCs w:val="28"/>
        </w:rPr>
        <w:t>.</w:t>
      </w:r>
    </w:p>
    <w:p w:rsidR="0088419D" w:rsidRPr="0058301C" w:rsidRDefault="0088419D" w:rsidP="0088419D">
      <w:pPr>
        <w:pStyle w:val="af0"/>
        <w:tabs>
          <w:tab w:val="left" w:pos="993"/>
        </w:tabs>
        <w:ind w:left="709"/>
        <w:rPr>
          <w:rFonts w:cs="Times New Roman"/>
          <w:sz w:val="28"/>
          <w:szCs w:val="28"/>
        </w:rPr>
      </w:pPr>
    </w:p>
    <w:p w:rsidR="00302A01" w:rsidRPr="0058301C" w:rsidRDefault="0058301C" w:rsidP="007A4F27">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6" w:firstLine="709"/>
        <w:jc w:val="both"/>
        <w:rPr>
          <w:rFonts w:ascii="Times New Roman" w:eastAsia="Times New Roman" w:hAnsi="Times New Roman" w:cs="Times New Roman"/>
          <w:sz w:val="28"/>
          <w:szCs w:val="28"/>
        </w:rPr>
      </w:pPr>
      <w:r w:rsidRPr="0058301C">
        <w:rPr>
          <w:rFonts w:ascii="Times New Roman" w:eastAsia="Times New Roman" w:hAnsi="Times New Roman" w:cs="Times New Roman"/>
          <w:sz w:val="28"/>
          <w:szCs w:val="28"/>
        </w:rPr>
        <w:t>Последовательность внедрения указанных мероприятий представлена на рисунке 1</w:t>
      </w:r>
      <w:r w:rsidR="00116846">
        <w:rPr>
          <w:rFonts w:ascii="Times New Roman" w:eastAsia="Times New Roman" w:hAnsi="Times New Roman" w:cs="Times New Roman"/>
          <w:sz w:val="28"/>
          <w:szCs w:val="28"/>
        </w:rPr>
        <w:t>3</w:t>
      </w:r>
      <w:r w:rsidRPr="0058301C">
        <w:rPr>
          <w:rFonts w:ascii="Times New Roman" w:eastAsia="Times New Roman" w:hAnsi="Times New Roman" w:cs="Times New Roman"/>
          <w:sz w:val="28"/>
          <w:szCs w:val="28"/>
        </w:rPr>
        <w:t>.</w:t>
      </w:r>
    </w:p>
    <w:p w:rsidR="0058301C" w:rsidRPr="0058301C" w:rsidRDefault="00A36DD2" w:rsidP="0058301C">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6"/>
        <w:jc w:val="center"/>
        <w:rPr>
          <w:rFonts w:ascii="Times New Roman" w:eastAsia="Times New Roman" w:hAnsi="Times New Roman" w:cs="Times New Roman"/>
          <w:sz w:val="28"/>
          <w:szCs w:val="28"/>
        </w:rPr>
      </w:pPr>
      <w:r>
        <w:rPr>
          <w:rFonts w:ascii="Times New Roman" w:hAnsi="Times New Roman" w:cs="Times New Roman"/>
          <w:noProof/>
          <w:sz w:val="28"/>
          <w:szCs w:val="28"/>
        </w:rPr>
        <w:pict>
          <v:shape id="Диаграмма 2" o:spid="_x0000_i1051" type="#_x0000_t75" style="width:354pt;height:155.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">
            <v:imagedata r:id="rId37" o:title=""/>
            <o:lock v:ext="edit" aspectratio="f"/>
          </v:shape>
        </w:pict>
      </w:r>
    </w:p>
    <w:p w:rsidR="0058301C" w:rsidRPr="0058301C" w:rsidRDefault="0058301C" w:rsidP="0058301C">
      <w:pPr>
        <w:shd w:val="clear" w:color="auto" w:fill="FFFFFF"/>
        <w:spacing w:line="312" w:lineRule="atLeast"/>
        <w:jc w:val="center"/>
        <w:rPr>
          <w:rFonts w:eastAsia="Times New Roman"/>
          <w:szCs w:val="28"/>
        </w:rPr>
      </w:pPr>
      <w:r w:rsidRPr="0058301C">
        <w:rPr>
          <w:rFonts w:eastAsia="Times New Roman"/>
          <w:szCs w:val="28"/>
        </w:rPr>
        <w:t>Рис</w:t>
      </w:r>
      <w:r w:rsidR="006645CE">
        <w:rPr>
          <w:rFonts w:eastAsia="Times New Roman"/>
          <w:szCs w:val="28"/>
        </w:rPr>
        <w:t>унок</w:t>
      </w:r>
      <w:r w:rsidRPr="0058301C">
        <w:rPr>
          <w:rFonts w:eastAsia="Times New Roman"/>
          <w:szCs w:val="28"/>
        </w:rPr>
        <w:t xml:space="preserve"> 1</w:t>
      </w:r>
      <w:r w:rsidR="00116846">
        <w:rPr>
          <w:rFonts w:eastAsia="Times New Roman"/>
          <w:szCs w:val="28"/>
        </w:rPr>
        <w:t>3</w:t>
      </w:r>
      <w:r w:rsidR="006645CE">
        <w:rPr>
          <w:rFonts w:eastAsia="Times New Roman"/>
          <w:szCs w:val="28"/>
        </w:rPr>
        <w:t xml:space="preserve"> </w:t>
      </w:r>
      <w:r w:rsidR="006645CE">
        <w:t>–</w:t>
      </w:r>
      <w:r w:rsidRPr="0058301C">
        <w:rPr>
          <w:rFonts w:eastAsia="Times New Roman"/>
          <w:szCs w:val="28"/>
        </w:rPr>
        <w:t xml:space="preserve"> План-график внедрения мероприятий, дней реализации</w:t>
      </w:r>
    </w:p>
    <w:p w:rsidR="007A4F27" w:rsidRDefault="007A4F27" w:rsidP="0058301C">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6" w:firstLine="709"/>
        <w:jc w:val="both"/>
        <w:rPr>
          <w:rFonts w:ascii="Times New Roman" w:eastAsia="Times New Roman" w:hAnsi="Times New Roman" w:cs="Times New Roman"/>
          <w:sz w:val="28"/>
          <w:szCs w:val="28"/>
        </w:rPr>
      </w:pPr>
    </w:p>
    <w:p w:rsidR="0058301C" w:rsidRPr="0058301C" w:rsidRDefault="0058301C" w:rsidP="0058301C">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6" w:firstLine="709"/>
        <w:jc w:val="both"/>
        <w:rPr>
          <w:rFonts w:ascii="Times New Roman" w:eastAsia="Times New Roman" w:hAnsi="Times New Roman" w:cs="Times New Roman"/>
          <w:sz w:val="28"/>
          <w:szCs w:val="28"/>
        </w:rPr>
      </w:pPr>
      <w:r w:rsidRPr="0058301C">
        <w:rPr>
          <w:rFonts w:ascii="Times New Roman" w:eastAsia="Times New Roman" w:hAnsi="Times New Roman" w:cs="Times New Roman"/>
          <w:sz w:val="28"/>
          <w:szCs w:val="28"/>
        </w:rPr>
        <w:t>Для реализации рекомендуемых мероприятий необходимо реализовать следующие функции.</w:t>
      </w:r>
    </w:p>
    <w:p w:rsidR="0058301C" w:rsidRPr="0058301C" w:rsidRDefault="0058301C" w:rsidP="0058301C">
      <w:pPr>
        <w:ind w:firstLine="567"/>
        <w:rPr>
          <w:szCs w:val="28"/>
        </w:rPr>
      </w:pPr>
      <w:r w:rsidRPr="0058301C">
        <w:rPr>
          <w:szCs w:val="28"/>
        </w:rPr>
        <w:t xml:space="preserve">Автоматизация управления складской логистикой при помощи системы </w:t>
      </w:r>
      <w:r w:rsidRPr="0058301C">
        <w:rPr>
          <w:szCs w:val="28"/>
          <w:lang w:val="en-US"/>
        </w:rPr>
        <w:t>WMS</w:t>
      </w:r>
      <w:r w:rsidRPr="0058301C">
        <w:rPr>
          <w:szCs w:val="28"/>
        </w:rPr>
        <w:t>.</w:t>
      </w:r>
    </w:p>
    <w:p w:rsidR="0058301C" w:rsidRPr="0058301C" w:rsidRDefault="0058301C" w:rsidP="003B3A3F">
      <w:pPr>
        <w:pStyle w:val="af0"/>
        <w:numPr>
          <w:ilvl w:val="0"/>
          <w:numId w:val="158"/>
        </w:numPr>
        <w:tabs>
          <w:tab w:val="left" w:pos="1134"/>
        </w:tabs>
        <w:ind w:left="0" w:firstLine="709"/>
        <w:rPr>
          <w:rFonts w:cs="Times New Roman"/>
          <w:sz w:val="28"/>
          <w:szCs w:val="28"/>
        </w:rPr>
      </w:pPr>
      <w:r w:rsidRPr="0058301C">
        <w:rPr>
          <w:rFonts w:cs="Times New Roman"/>
          <w:sz w:val="28"/>
          <w:szCs w:val="28"/>
        </w:rPr>
        <w:t>сбор требований к системе, интервью с сотрудниками заказчика;</w:t>
      </w:r>
    </w:p>
    <w:p w:rsidR="0058301C" w:rsidRPr="0058301C" w:rsidRDefault="0058301C" w:rsidP="003B3A3F">
      <w:pPr>
        <w:pStyle w:val="af0"/>
        <w:numPr>
          <w:ilvl w:val="0"/>
          <w:numId w:val="158"/>
        </w:numPr>
        <w:tabs>
          <w:tab w:val="left" w:pos="1134"/>
        </w:tabs>
        <w:ind w:left="0" w:firstLine="709"/>
        <w:rPr>
          <w:rFonts w:cs="Times New Roman"/>
          <w:sz w:val="28"/>
          <w:szCs w:val="28"/>
        </w:rPr>
      </w:pPr>
      <w:r w:rsidRPr="0058301C">
        <w:rPr>
          <w:rFonts w:cs="Times New Roman"/>
          <w:sz w:val="28"/>
          <w:szCs w:val="28"/>
        </w:rPr>
        <w:t>создание прототипов пользовательского интерфейса;</w:t>
      </w:r>
    </w:p>
    <w:p w:rsidR="0058301C" w:rsidRPr="0058301C" w:rsidRDefault="0058301C" w:rsidP="003B3A3F">
      <w:pPr>
        <w:pStyle w:val="af0"/>
        <w:numPr>
          <w:ilvl w:val="0"/>
          <w:numId w:val="158"/>
        </w:numPr>
        <w:tabs>
          <w:tab w:val="left" w:pos="1134"/>
        </w:tabs>
        <w:ind w:left="0" w:firstLine="709"/>
        <w:rPr>
          <w:rFonts w:cs="Times New Roman"/>
          <w:sz w:val="28"/>
          <w:szCs w:val="28"/>
        </w:rPr>
      </w:pPr>
      <w:r w:rsidRPr="0058301C">
        <w:rPr>
          <w:rFonts w:cs="Times New Roman"/>
          <w:sz w:val="28"/>
          <w:szCs w:val="28"/>
        </w:rPr>
        <w:t>системный анализ бизнес-процессов заказчика;</w:t>
      </w:r>
    </w:p>
    <w:p w:rsidR="0058301C" w:rsidRPr="0058301C" w:rsidRDefault="0058301C" w:rsidP="003B3A3F">
      <w:pPr>
        <w:pStyle w:val="af0"/>
        <w:numPr>
          <w:ilvl w:val="0"/>
          <w:numId w:val="158"/>
        </w:numPr>
        <w:tabs>
          <w:tab w:val="left" w:pos="1134"/>
        </w:tabs>
        <w:ind w:left="0" w:firstLine="709"/>
        <w:rPr>
          <w:rFonts w:cs="Times New Roman"/>
          <w:sz w:val="28"/>
          <w:szCs w:val="28"/>
        </w:rPr>
      </w:pPr>
      <w:r w:rsidRPr="0058301C">
        <w:rPr>
          <w:rFonts w:cs="Times New Roman"/>
          <w:sz w:val="28"/>
          <w:szCs w:val="28"/>
        </w:rPr>
        <w:t>создание функциональной спецификации на систему;</w:t>
      </w:r>
    </w:p>
    <w:p w:rsidR="0058301C" w:rsidRPr="0058301C" w:rsidRDefault="0058301C" w:rsidP="003B3A3F">
      <w:pPr>
        <w:pStyle w:val="af0"/>
        <w:numPr>
          <w:ilvl w:val="0"/>
          <w:numId w:val="158"/>
        </w:numPr>
        <w:tabs>
          <w:tab w:val="left" w:pos="1134"/>
        </w:tabs>
        <w:ind w:left="0" w:firstLine="709"/>
        <w:rPr>
          <w:rFonts w:cs="Times New Roman"/>
          <w:sz w:val="28"/>
          <w:szCs w:val="28"/>
        </w:rPr>
      </w:pPr>
      <w:r w:rsidRPr="0058301C">
        <w:rPr>
          <w:rFonts w:cs="Times New Roman"/>
          <w:sz w:val="28"/>
          <w:szCs w:val="28"/>
        </w:rPr>
        <w:t>создание технического задания на систему;</w:t>
      </w:r>
    </w:p>
    <w:p w:rsidR="0058301C" w:rsidRPr="0058301C" w:rsidRDefault="0058301C" w:rsidP="003B3A3F">
      <w:pPr>
        <w:pStyle w:val="af0"/>
        <w:numPr>
          <w:ilvl w:val="0"/>
          <w:numId w:val="158"/>
        </w:numPr>
        <w:tabs>
          <w:tab w:val="left" w:pos="1134"/>
        </w:tabs>
        <w:ind w:left="0" w:firstLine="709"/>
        <w:rPr>
          <w:rFonts w:cs="Times New Roman"/>
          <w:sz w:val="28"/>
          <w:szCs w:val="28"/>
        </w:rPr>
      </w:pPr>
      <w:r w:rsidRPr="0058301C">
        <w:rPr>
          <w:rFonts w:cs="Times New Roman"/>
          <w:sz w:val="28"/>
          <w:szCs w:val="28"/>
        </w:rPr>
        <w:t>разработка программной архитектуры системы;</w:t>
      </w:r>
    </w:p>
    <w:p w:rsidR="0058301C" w:rsidRPr="0058301C" w:rsidRDefault="0058301C" w:rsidP="003B3A3F">
      <w:pPr>
        <w:pStyle w:val="af0"/>
        <w:numPr>
          <w:ilvl w:val="0"/>
          <w:numId w:val="158"/>
        </w:numPr>
        <w:tabs>
          <w:tab w:val="left" w:pos="1134"/>
        </w:tabs>
        <w:ind w:left="0" w:firstLine="709"/>
        <w:rPr>
          <w:rFonts w:cs="Times New Roman"/>
          <w:sz w:val="28"/>
          <w:szCs w:val="28"/>
        </w:rPr>
      </w:pPr>
      <w:r w:rsidRPr="0058301C">
        <w:rPr>
          <w:rFonts w:cs="Times New Roman"/>
          <w:sz w:val="28"/>
          <w:szCs w:val="28"/>
        </w:rPr>
        <w:t>планирование и оценка стоимости работ по созданию системы;</w:t>
      </w:r>
    </w:p>
    <w:p w:rsidR="0058301C" w:rsidRPr="0058301C" w:rsidRDefault="0058301C" w:rsidP="003B3A3F">
      <w:pPr>
        <w:pStyle w:val="af0"/>
        <w:numPr>
          <w:ilvl w:val="0"/>
          <w:numId w:val="158"/>
        </w:numPr>
        <w:tabs>
          <w:tab w:val="left" w:pos="1134"/>
        </w:tabs>
        <w:ind w:left="0" w:firstLine="709"/>
        <w:rPr>
          <w:rFonts w:cs="Times New Roman"/>
          <w:sz w:val="28"/>
          <w:szCs w:val="28"/>
        </w:rPr>
      </w:pPr>
      <w:r w:rsidRPr="0058301C">
        <w:rPr>
          <w:rFonts w:cs="Times New Roman"/>
          <w:sz w:val="28"/>
          <w:szCs w:val="28"/>
        </w:rPr>
        <w:t>реализация работ и внедрение системы автоматизации;</w:t>
      </w:r>
    </w:p>
    <w:p w:rsidR="0058301C" w:rsidRPr="0058301C" w:rsidRDefault="0058301C" w:rsidP="003B3A3F">
      <w:pPr>
        <w:pStyle w:val="af0"/>
        <w:numPr>
          <w:ilvl w:val="0"/>
          <w:numId w:val="157"/>
        </w:numPr>
        <w:tabs>
          <w:tab w:val="left" w:pos="1134"/>
        </w:tabs>
        <w:ind w:left="0" w:firstLine="709"/>
        <w:rPr>
          <w:rFonts w:cs="Times New Roman"/>
          <w:sz w:val="28"/>
          <w:szCs w:val="28"/>
        </w:rPr>
      </w:pPr>
      <w:r w:rsidRPr="0058301C">
        <w:rPr>
          <w:rFonts w:cs="Times New Roman"/>
          <w:sz w:val="28"/>
          <w:szCs w:val="28"/>
        </w:rPr>
        <w:t>оптимизация размещения товарных запасов и упорядочивание их на складе позволяет максимально использовать складские площади;</w:t>
      </w:r>
    </w:p>
    <w:p w:rsidR="0058301C" w:rsidRPr="0058301C" w:rsidRDefault="0058301C" w:rsidP="003B3A3F">
      <w:pPr>
        <w:pStyle w:val="af0"/>
        <w:numPr>
          <w:ilvl w:val="0"/>
          <w:numId w:val="157"/>
        </w:numPr>
        <w:tabs>
          <w:tab w:val="left" w:pos="1134"/>
        </w:tabs>
        <w:ind w:left="0" w:firstLine="709"/>
        <w:rPr>
          <w:rFonts w:cs="Times New Roman"/>
          <w:sz w:val="28"/>
          <w:szCs w:val="28"/>
        </w:rPr>
      </w:pPr>
      <w:r w:rsidRPr="0058301C">
        <w:rPr>
          <w:rFonts w:cs="Times New Roman"/>
          <w:sz w:val="28"/>
          <w:szCs w:val="28"/>
        </w:rPr>
        <w:t>система WMS склад позволяет получать информацию о загруженности склада, занятости персонала, точных остатках в реальном времени.</w:t>
      </w:r>
    </w:p>
    <w:p w:rsidR="0058301C" w:rsidRPr="0058301C" w:rsidRDefault="0058301C" w:rsidP="0058301C">
      <w:pPr>
        <w:ind w:firstLine="567"/>
        <w:rPr>
          <w:szCs w:val="28"/>
        </w:rPr>
      </w:pPr>
      <w:r w:rsidRPr="0058301C">
        <w:rPr>
          <w:szCs w:val="28"/>
        </w:rPr>
        <w:t>Обеспечение прямого продвижения товара от одного звена к другому, исключающее наличие обратной связи:</w:t>
      </w:r>
    </w:p>
    <w:p w:rsidR="0058301C" w:rsidRPr="0058301C" w:rsidRDefault="0058301C" w:rsidP="003B3A3F">
      <w:pPr>
        <w:pStyle w:val="af0"/>
        <w:numPr>
          <w:ilvl w:val="0"/>
          <w:numId w:val="156"/>
        </w:numPr>
        <w:tabs>
          <w:tab w:val="left" w:pos="1134"/>
        </w:tabs>
        <w:ind w:left="0" w:firstLine="709"/>
        <w:rPr>
          <w:rFonts w:cs="Times New Roman"/>
          <w:sz w:val="28"/>
          <w:szCs w:val="28"/>
        </w:rPr>
      </w:pPr>
      <w:r w:rsidRPr="0058301C">
        <w:rPr>
          <w:rFonts w:cs="Times New Roman"/>
          <w:sz w:val="28"/>
          <w:szCs w:val="28"/>
        </w:rPr>
        <w:t>приемка и размещение товара;</w:t>
      </w:r>
    </w:p>
    <w:p w:rsidR="0058301C" w:rsidRPr="0058301C" w:rsidRDefault="0058301C" w:rsidP="003B3A3F">
      <w:pPr>
        <w:pStyle w:val="af0"/>
        <w:numPr>
          <w:ilvl w:val="0"/>
          <w:numId w:val="156"/>
        </w:numPr>
        <w:tabs>
          <w:tab w:val="left" w:pos="1134"/>
        </w:tabs>
        <w:ind w:left="0" w:firstLine="709"/>
        <w:rPr>
          <w:rFonts w:cs="Times New Roman"/>
          <w:sz w:val="28"/>
          <w:szCs w:val="28"/>
        </w:rPr>
      </w:pPr>
      <w:r w:rsidRPr="0058301C">
        <w:rPr>
          <w:rFonts w:cs="Times New Roman"/>
          <w:sz w:val="28"/>
          <w:szCs w:val="28"/>
        </w:rPr>
        <w:t>блокирующая и неблокирующая инвентаризация;</w:t>
      </w:r>
    </w:p>
    <w:p w:rsidR="0058301C" w:rsidRPr="0058301C" w:rsidRDefault="0058301C" w:rsidP="003B3A3F">
      <w:pPr>
        <w:pStyle w:val="af0"/>
        <w:numPr>
          <w:ilvl w:val="0"/>
          <w:numId w:val="156"/>
        </w:numPr>
        <w:tabs>
          <w:tab w:val="left" w:pos="1134"/>
        </w:tabs>
        <w:ind w:left="0" w:firstLine="709"/>
        <w:rPr>
          <w:rFonts w:cs="Times New Roman"/>
          <w:sz w:val="28"/>
          <w:szCs w:val="28"/>
        </w:rPr>
      </w:pPr>
      <w:r w:rsidRPr="0058301C">
        <w:rPr>
          <w:rFonts w:cs="Times New Roman"/>
          <w:sz w:val="28"/>
          <w:szCs w:val="28"/>
        </w:rPr>
        <w:t>управление запасами;</w:t>
      </w:r>
    </w:p>
    <w:p w:rsidR="0058301C" w:rsidRPr="0058301C" w:rsidRDefault="0058301C" w:rsidP="003B3A3F">
      <w:pPr>
        <w:pStyle w:val="af0"/>
        <w:numPr>
          <w:ilvl w:val="0"/>
          <w:numId w:val="156"/>
        </w:numPr>
        <w:tabs>
          <w:tab w:val="left" w:pos="1134"/>
        </w:tabs>
        <w:ind w:left="0" w:firstLine="709"/>
        <w:rPr>
          <w:rFonts w:cs="Times New Roman"/>
          <w:sz w:val="28"/>
          <w:szCs w:val="28"/>
        </w:rPr>
      </w:pPr>
      <w:r w:rsidRPr="0058301C">
        <w:rPr>
          <w:rFonts w:cs="Times New Roman"/>
          <w:sz w:val="28"/>
          <w:szCs w:val="28"/>
        </w:rPr>
        <w:t>работа с персоналом.</w:t>
      </w:r>
    </w:p>
    <w:p w:rsidR="0058301C" w:rsidRPr="0058301C" w:rsidRDefault="0058301C" w:rsidP="003B3A3F">
      <w:r w:rsidRPr="0058301C">
        <w:t>Проектирование складов и складских зон требует учета всех индивидуальных особенностей функционирования складской системы:</w:t>
      </w:r>
    </w:p>
    <w:p w:rsidR="0058301C" w:rsidRPr="0058301C" w:rsidRDefault="00827769" w:rsidP="003B3A3F">
      <w:pPr>
        <w:pStyle w:val="af0"/>
        <w:numPr>
          <w:ilvl w:val="0"/>
          <w:numId w:val="159"/>
        </w:numPr>
        <w:tabs>
          <w:tab w:val="left" w:pos="1134"/>
        </w:tabs>
        <w:ind w:left="0" w:firstLine="709"/>
        <w:jc w:val="both"/>
        <w:rPr>
          <w:rFonts w:cs="Times New Roman"/>
          <w:sz w:val="28"/>
          <w:szCs w:val="28"/>
        </w:rPr>
      </w:pPr>
      <w:r>
        <w:rPr>
          <w:rFonts w:cs="Times New Roman"/>
          <w:sz w:val="28"/>
          <w:szCs w:val="28"/>
        </w:rPr>
        <w:t>п</w:t>
      </w:r>
      <w:r w:rsidR="0058301C" w:rsidRPr="0058301C">
        <w:rPr>
          <w:rFonts w:cs="Times New Roman"/>
          <w:sz w:val="28"/>
          <w:szCs w:val="28"/>
        </w:rPr>
        <w:t xml:space="preserve">редварительная подготовка. Специалистами проводится изучение качественных характеристик товара, требуемых условий для его хранения, анализ будущих грузопотоков. Цель данного этапа – сбор информации, для </w:t>
      </w:r>
      <w:r w:rsidR="0058301C" w:rsidRPr="0058301C">
        <w:rPr>
          <w:rFonts w:cs="Times New Roman"/>
          <w:sz w:val="28"/>
          <w:szCs w:val="28"/>
        </w:rPr>
        <w:lastRenderedPageBreak/>
        <w:t>последующей разработки оптимально-продуктивной технологической схемы функцион</w:t>
      </w:r>
      <w:r>
        <w:rPr>
          <w:rFonts w:cs="Times New Roman"/>
          <w:sz w:val="28"/>
          <w:szCs w:val="28"/>
        </w:rPr>
        <w:t>ирования склада;</w:t>
      </w:r>
    </w:p>
    <w:p w:rsidR="0058301C" w:rsidRPr="0058301C" w:rsidRDefault="00827769" w:rsidP="003B3A3F">
      <w:pPr>
        <w:pStyle w:val="af0"/>
        <w:numPr>
          <w:ilvl w:val="0"/>
          <w:numId w:val="159"/>
        </w:numPr>
        <w:tabs>
          <w:tab w:val="left" w:pos="1134"/>
        </w:tabs>
        <w:ind w:left="0" w:firstLine="709"/>
        <w:jc w:val="both"/>
        <w:rPr>
          <w:rFonts w:cs="Times New Roman"/>
          <w:sz w:val="28"/>
          <w:szCs w:val="28"/>
        </w:rPr>
      </w:pPr>
      <w:r>
        <w:rPr>
          <w:rFonts w:cs="Times New Roman"/>
          <w:sz w:val="28"/>
          <w:szCs w:val="28"/>
        </w:rPr>
        <w:t>т</w:t>
      </w:r>
      <w:r w:rsidR="0058301C" w:rsidRPr="0058301C">
        <w:rPr>
          <w:rFonts w:cs="Times New Roman"/>
          <w:sz w:val="28"/>
          <w:szCs w:val="28"/>
        </w:rPr>
        <w:t>ехнологическое проектирование логистических складов. На основании полученной информации осуществляются расчеты размеров объекта и внутренних помещений (рабочего, административного, вспомогательного), стеллажных конструкций, количества используемой подъемно-транспортной техники (кран-балки, конвейеры, транспортеры, погрузчики и т.д.). Подготавливается оптимальная схема перемещения персонала, оборудования при рабо</w:t>
      </w:r>
      <w:r>
        <w:rPr>
          <w:rFonts w:cs="Times New Roman"/>
          <w:sz w:val="28"/>
          <w:szCs w:val="28"/>
        </w:rPr>
        <w:t>те с товаром и других процессов;</w:t>
      </w:r>
    </w:p>
    <w:p w:rsidR="0058301C" w:rsidRPr="0058301C" w:rsidRDefault="00827769" w:rsidP="003B3A3F">
      <w:pPr>
        <w:pStyle w:val="af0"/>
        <w:numPr>
          <w:ilvl w:val="0"/>
          <w:numId w:val="159"/>
        </w:numPr>
        <w:tabs>
          <w:tab w:val="left" w:pos="1134"/>
        </w:tabs>
        <w:ind w:left="0" w:firstLine="709"/>
        <w:jc w:val="both"/>
        <w:rPr>
          <w:rFonts w:cs="Times New Roman"/>
          <w:sz w:val="28"/>
          <w:szCs w:val="28"/>
        </w:rPr>
      </w:pPr>
      <w:r>
        <w:rPr>
          <w:rFonts w:cs="Times New Roman"/>
          <w:sz w:val="28"/>
          <w:szCs w:val="28"/>
        </w:rPr>
        <w:t>а</w:t>
      </w:r>
      <w:r w:rsidR="0058301C" w:rsidRPr="0058301C">
        <w:rPr>
          <w:rFonts w:cs="Times New Roman"/>
          <w:sz w:val="28"/>
          <w:szCs w:val="28"/>
        </w:rPr>
        <w:t>рхитектурно-строительное проектирование логистических центров. Этап предполагает разработку комплексного пакета проектной документации. Составляются схемы, планы, чертежи строительных конструкций, кондиционирования, отопления, водоснабжения, электропитания, автоматизации, вентиляции складов и пр. Подготавливаются все разделы проекта стадии «П» и «Р».</w:t>
      </w:r>
    </w:p>
    <w:p w:rsidR="00704FB7" w:rsidRPr="00F911E6" w:rsidRDefault="0058301C" w:rsidP="00F911E6">
      <w:pPr>
        <w:rPr>
          <w:szCs w:val="28"/>
          <w:lang w:eastAsia="ru-RU"/>
        </w:rPr>
      </w:pPr>
      <w:r w:rsidRPr="0058301C">
        <w:rPr>
          <w:szCs w:val="28"/>
        </w:rPr>
        <w:t xml:space="preserve">Реализация представленного комплекса поставленных задач, позволит наиболее эффективно реализовать предложенные мероприятия по повышению эффективности организации логистической системы </w:t>
      </w:r>
      <w:r w:rsidRPr="0058301C">
        <w:rPr>
          <w:rStyle w:val="af"/>
          <w:szCs w:val="28"/>
        </w:rPr>
        <w:t>ПАО «Магнит».</w:t>
      </w:r>
    </w:p>
    <w:p w:rsidR="00704FB7" w:rsidRDefault="00704FB7" w:rsidP="00704FB7">
      <w:pPr>
        <w:rPr>
          <w:lang w:eastAsia="ru-RU"/>
        </w:rPr>
      </w:pPr>
    </w:p>
    <w:p w:rsidR="00017582" w:rsidRDefault="00017582" w:rsidP="00017582">
      <w:pPr>
        <w:pStyle w:val="1a"/>
        <w:rPr>
          <w:lang w:eastAsia="ru-RU"/>
        </w:rPr>
      </w:pPr>
      <w:r>
        <w:rPr>
          <w:lang w:eastAsia="ru-RU"/>
        </w:rPr>
        <w:br w:type="page"/>
      </w:r>
      <w:bookmarkStart w:id="22" w:name="_Toc42368905"/>
      <w:r>
        <w:rPr>
          <w:lang w:eastAsia="ru-RU"/>
        </w:rPr>
        <w:lastRenderedPageBreak/>
        <w:t>ЗАКЛЮЧЕНИЕ</w:t>
      </w:r>
      <w:bookmarkEnd w:id="22"/>
    </w:p>
    <w:p w:rsidR="00CD37D5" w:rsidRPr="00CD37D5" w:rsidRDefault="00CD37D5" w:rsidP="00CD37D5">
      <w:pPr>
        <w:rPr>
          <w:lang w:eastAsia="ru-RU"/>
        </w:rPr>
      </w:pPr>
    </w:p>
    <w:p w:rsidR="00280FB4" w:rsidRDefault="00280FB4" w:rsidP="00280FB4">
      <w:pPr>
        <w:rPr>
          <w:rFonts w:eastAsia="Times New Roman"/>
          <w:lang w:eastAsia="ru-RU"/>
        </w:rPr>
      </w:pPr>
      <w:r>
        <w:rPr>
          <w:lang w:eastAsia="ru-RU"/>
        </w:rPr>
        <w:t xml:space="preserve">В выполненном исследовании сформированы </w:t>
      </w:r>
      <w:r>
        <w:rPr>
          <w:rFonts w:eastAsia="Times New Roman"/>
          <w:lang w:eastAsia="ru-RU"/>
        </w:rPr>
        <w:t>направления</w:t>
      </w:r>
      <w:r w:rsidRPr="00A85B9D">
        <w:rPr>
          <w:rFonts w:eastAsia="Times New Roman"/>
          <w:lang w:eastAsia="ru-RU"/>
        </w:rPr>
        <w:t xml:space="preserve"> </w:t>
      </w:r>
      <w:r>
        <w:rPr>
          <w:rFonts w:eastAsia="Times New Roman"/>
          <w:lang w:eastAsia="ru-RU"/>
        </w:rPr>
        <w:t>совершенствования системы управления логистическими затратами ресурсных субъектов бизнеса на основе использования</w:t>
      </w:r>
      <w:r w:rsidRPr="00A85B9D">
        <w:rPr>
          <w:rFonts w:eastAsia="Times New Roman"/>
          <w:lang w:eastAsia="ru-RU"/>
        </w:rPr>
        <w:t xml:space="preserve"> опыта зарубежных компаний.</w:t>
      </w:r>
      <w:r>
        <w:rPr>
          <w:rFonts w:eastAsia="Times New Roman"/>
          <w:lang w:eastAsia="ru-RU"/>
        </w:rPr>
        <w:t xml:space="preserve"> Поставленная цель достигнута и предполагаемые задачи решены в полной мере, а именно: </w:t>
      </w:r>
    </w:p>
    <w:p w:rsidR="00280FB4" w:rsidRPr="00A85B9D" w:rsidRDefault="00280FB4" w:rsidP="00280FB4">
      <w:pPr>
        <w:numPr>
          <w:ilvl w:val="0"/>
          <w:numId w:val="2"/>
        </w:numPr>
        <w:tabs>
          <w:tab w:val="left" w:pos="1134"/>
        </w:tabs>
        <w:ind w:left="0" w:firstLine="709"/>
        <w:rPr>
          <w:rFonts w:eastAsia="Times New Roman"/>
          <w:lang w:eastAsia="ru-RU"/>
        </w:rPr>
      </w:pPr>
      <w:r w:rsidRPr="00A85B9D">
        <w:rPr>
          <w:rFonts w:eastAsia="Times New Roman"/>
          <w:lang w:eastAsia="ru-RU"/>
        </w:rPr>
        <w:t>расс</w:t>
      </w:r>
      <w:r>
        <w:rPr>
          <w:rFonts w:eastAsia="Times New Roman"/>
          <w:lang w:eastAsia="ru-RU"/>
        </w:rPr>
        <w:t>мотрены</w:t>
      </w:r>
      <w:r w:rsidRPr="00A85B9D">
        <w:rPr>
          <w:rFonts w:eastAsia="Times New Roman"/>
          <w:lang w:eastAsia="ru-RU"/>
        </w:rPr>
        <w:t xml:space="preserve"> виды</w:t>
      </w:r>
      <w:r>
        <w:rPr>
          <w:rFonts w:eastAsia="Times New Roman"/>
          <w:lang w:eastAsia="ru-RU"/>
        </w:rPr>
        <w:t>,</w:t>
      </w:r>
      <w:r w:rsidRPr="00A85B9D">
        <w:rPr>
          <w:rFonts w:eastAsia="Times New Roman"/>
          <w:lang w:eastAsia="ru-RU"/>
        </w:rPr>
        <w:t xml:space="preserve"> </w:t>
      </w:r>
      <w:r>
        <w:rPr>
          <w:rFonts w:eastAsia="Times New Roman"/>
          <w:lang w:eastAsia="ru-RU"/>
        </w:rPr>
        <w:t>сущность</w:t>
      </w:r>
      <w:r w:rsidRPr="00A85B9D">
        <w:rPr>
          <w:rFonts w:eastAsia="Times New Roman"/>
          <w:lang w:eastAsia="ru-RU"/>
        </w:rPr>
        <w:t xml:space="preserve"> и источники возникновения логистических затрат</w:t>
      </w:r>
      <w:r>
        <w:rPr>
          <w:rFonts w:eastAsia="Times New Roman"/>
          <w:lang w:eastAsia="ru-RU"/>
        </w:rPr>
        <w:t xml:space="preserve"> в структуре общих затрат</w:t>
      </w:r>
      <w:r w:rsidRPr="00A85B9D">
        <w:rPr>
          <w:rFonts w:eastAsia="Times New Roman"/>
          <w:lang w:eastAsia="ru-RU"/>
        </w:rPr>
        <w:t>;</w:t>
      </w:r>
    </w:p>
    <w:p w:rsidR="00280FB4" w:rsidRPr="00A85B9D" w:rsidRDefault="00280FB4" w:rsidP="00280FB4">
      <w:pPr>
        <w:numPr>
          <w:ilvl w:val="0"/>
          <w:numId w:val="2"/>
        </w:numPr>
        <w:tabs>
          <w:tab w:val="left" w:pos="1134"/>
        </w:tabs>
        <w:ind w:left="0" w:firstLine="709"/>
        <w:rPr>
          <w:rFonts w:eastAsia="Times New Roman"/>
          <w:lang w:eastAsia="ru-RU"/>
        </w:rPr>
      </w:pPr>
      <w:r>
        <w:rPr>
          <w:rFonts w:eastAsia="Times New Roman"/>
          <w:lang w:eastAsia="ru-RU"/>
        </w:rPr>
        <w:t>охарактеризованы</w:t>
      </w:r>
      <w:r w:rsidRPr="00A85B9D">
        <w:rPr>
          <w:rFonts w:eastAsia="Times New Roman"/>
          <w:lang w:eastAsia="ru-RU"/>
        </w:rPr>
        <w:t xml:space="preserve"> методические </w:t>
      </w:r>
      <w:r>
        <w:rPr>
          <w:rFonts w:eastAsia="Times New Roman"/>
          <w:lang w:eastAsia="ru-RU"/>
        </w:rPr>
        <w:t>подходы к учету</w:t>
      </w:r>
      <w:r w:rsidRPr="00A85B9D">
        <w:rPr>
          <w:rFonts w:eastAsia="Times New Roman"/>
          <w:lang w:eastAsia="ru-RU"/>
        </w:rPr>
        <w:t xml:space="preserve"> логистических затрат </w:t>
      </w:r>
      <w:r>
        <w:rPr>
          <w:rFonts w:eastAsia="Times New Roman"/>
          <w:lang w:eastAsia="ru-RU"/>
        </w:rPr>
        <w:t>в</w:t>
      </w:r>
      <w:r w:rsidRPr="00A85B9D">
        <w:rPr>
          <w:rFonts w:eastAsia="Times New Roman"/>
          <w:lang w:eastAsia="ru-RU"/>
        </w:rPr>
        <w:t xml:space="preserve"> себестоимость продукции</w:t>
      </w:r>
      <w:r>
        <w:rPr>
          <w:rFonts w:eastAsia="Times New Roman"/>
          <w:lang w:eastAsia="ru-RU"/>
        </w:rPr>
        <w:t>, работ</w:t>
      </w:r>
      <w:r w:rsidRPr="00A85B9D">
        <w:rPr>
          <w:rFonts w:eastAsia="Times New Roman"/>
          <w:lang w:eastAsia="ru-RU"/>
        </w:rPr>
        <w:t xml:space="preserve"> и услуг;</w:t>
      </w:r>
    </w:p>
    <w:p w:rsidR="00280FB4" w:rsidRPr="00A85B9D" w:rsidRDefault="00280FB4" w:rsidP="00280FB4">
      <w:pPr>
        <w:numPr>
          <w:ilvl w:val="0"/>
          <w:numId w:val="2"/>
        </w:numPr>
        <w:tabs>
          <w:tab w:val="left" w:pos="1134"/>
        </w:tabs>
        <w:ind w:left="0" w:firstLine="709"/>
        <w:rPr>
          <w:rFonts w:eastAsia="Times New Roman"/>
          <w:lang w:eastAsia="ru-RU"/>
        </w:rPr>
      </w:pPr>
      <w:r>
        <w:rPr>
          <w:rFonts w:eastAsia="Times New Roman"/>
          <w:lang w:eastAsia="ru-RU"/>
        </w:rPr>
        <w:t>проанализированы</w:t>
      </w:r>
      <w:r w:rsidRPr="00A85B9D">
        <w:rPr>
          <w:rFonts w:eastAsia="Times New Roman"/>
          <w:lang w:eastAsia="ru-RU"/>
        </w:rPr>
        <w:t xml:space="preserve"> </w:t>
      </w:r>
      <w:r>
        <w:rPr>
          <w:rFonts w:eastAsia="Times New Roman"/>
          <w:lang w:eastAsia="ru-RU"/>
        </w:rPr>
        <w:t>бизнес-процессы предприятия с точки зрения затрат</w:t>
      </w:r>
      <w:r w:rsidRPr="00A85B9D">
        <w:rPr>
          <w:rFonts w:eastAsia="Times New Roman"/>
          <w:lang w:eastAsia="ru-RU"/>
        </w:rPr>
        <w:t>;</w:t>
      </w:r>
    </w:p>
    <w:p w:rsidR="00280FB4" w:rsidRPr="00A85B9D" w:rsidRDefault="00280FB4" w:rsidP="00280FB4">
      <w:pPr>
        <w:numPr>
          <w:ilvl w:val="0"/>
          <w:numId w:val="2"/>
        </w:numPr>
        <w:tabs>
          <w:tab w:val="left" w:pos="1134"/>
        </w:tabs>
        <w:ind w:left="0" w:firstLine="709"/>
        <w:rPr>
          <w:rFonts w:eastAsia="Times New Roman"/>
          <w:lang w:eastAsia="ru-RU"/>
        </w:rPr>
      </w:pPr>
      <w:r>
        <w:rPr>
          <w:rFonts w:eastAsia="Times New Roman"/>
          <w:lang w:eastAsia="ru-RU"/>
        </w:rPr>
        <w:t>оценено значение логистической активности в реализации бизнес-процессов</w:t>
      </w:r>
      <w:r w:rsidRPr="00A85B9D">
        <w:rPr>
          <w:rFonts w:eastAsia="Times New Roman"/>
          <w:lang w:eastAsia="ru-RU"/>
        </w:rPr>
        <w:t>;</w:t>
      </w:r>
    </w:p>
    <w:p w:rsidR="00280FB4" w:rsidRDefault="00280FB4" w:rsidP="00280FB4">
      <w:pPr>
        <w:numPr>
          <w:ilvl w:val="0"/>
          <w:numId w:val="2"/>
        </w:numPr>
        <w:tabs>
          <w:tab w:val="left" w:pos="1134"/>
        </w:tabs>
        <w:ind w:left="0" w:firstLine="709"/>
        <w:rPr>
          <w:rFonts w:eastAsia="Times New Roman"/>
          <w:lang w:eastAsia="ru-RU"/>
        </w:rPr>
      </w:pPr>
      <w:r>
        <w:rPr>
          <w:rFonts w:eastAsia="Times New Roman"/>
          <w:lang w:eastAsia="ru-RU"/>
        </w:rPr>
        <w:t>проведена оценка в</w:t>
      </w:r>
      <w:r w:rsidRPr="00A85B9D">
        <w:rPr>
          <w:rFonts w:eastAsia="Times New Roman"/>
          <w:lang w:eastAsia="ru-RU"/>
        </w:rPr>
        <w:t>лияни</w:t>
      </w:r>
      <w:r>
        <w:rPr>
          <w:rFonts w:eastAsia="Times New Roman"/>
          <w:lang w:eastAsia="ru-RU"/>
        </w:rPr>
        <w:t>я</w:t>
      </w:r>
      <w:r w:rsidRPr="00A85B9D">
        <w:rPr>
          <w:rFonts w:eastAsia="Times New Roman"/>
          <w:lang w:eastAsia="ru-RU"/>
        </w:rPr>
        <w:t xml:space="preserve"> логистических затрат на финансовые показатели работы </w:t>
      </w:r>
      <w:r>
        <w:rPr>
          <w:rFonts w:eastAsia="Times New Roman"/>
          <w:lang w:eastAsia="ru-RU"/>
        </w:rPr>
        <w:t>предприятия</w:t>
      </w:r>
      <w:r w:rsidRPr="00A85B9D">
        <w:rPr>
          <w:rFonts w:eastAsia="Times New Roman"/>
          <w:lang w:eastAsia="ru-RU"/>
        </w:rPr>
        <w:t>;</w:t>
      </w:r>
    </w:p>
    <w:p w:rsidR="00280FB4" w:rsidRPr="00A85B9D" w:rsidRDefault="00280FB4" w:rsidP="00280FB4">
      <w:pPr>
        <w:numPr>
          <w:ilvl w:val="0"/>
          <w:numId w:val="2"/>
        </w:numPr>
        <w:tabs>
          <w:tab w:val="left" w:pos="1134"/>
        </w:tabs>
        <w:ind w:left="0" w:firstLine="709"/>
        <w:rPr>
          <w:rFonts w:eastAsia="Times New Roman"/>
          <w:lang w:eastAsia="ru-RU"/>
        </w:rPr>
      </w:pPr>
      <w:r>
        <w:rPr>
          <w:rFonts w:eastAsia="Times New Roman"/>
          <w:lang w:eastAsia="ru-RU"/>
        </w:rPr>
        <w:t>выделены проблемы снижения себестоимости продукции посредством логистических инструментов;</w:t>
      </w:r>
    </w:p>
    <w:p w:rsidR="00280FB4" w:rsidRDefault="003F748A" w:rsidP="00280FB4">
      <w:pPr>
        <w:numPr>
          <w:ilvl w:val="0"/>
          <w:numId w:val="2"/>
        </w:numPr>
        <w:tabs>
          <w:tab w:val="left" w:pos="1134"/>
        </w:tabs>
        <w:ind w:left="0" w:firstLine="709"/>
        <w:rPr>
          <w:rFonts w:eastAsia="Times New Roman"/>
          <w:lang w:eastAsia="ru-RU"/>
        </w:rPr>
      </w:pPr>
      <w:r>
        <w:rPr>
          <w:rFonts w:eastAsia="Times New Roman"/>
          <w:lang w:eastAsia="ru-RU"/>
        </w:rPr>
        <w:t>рассмотрен</w:t>
      </w:r>
      <w:r w:rsidR="00280FB4">
        <w:rPr>
          <w:rFonts w:eastAsia="Times New Roman"/>
          <w:lang w:eastAsia="ru-RU"/>
        </w:rPr>
        <w:t xml:space="preserve"> международный опыт оптимизации логистических затрат в разных отраслях экономики;</w:t>
      </w:r>
    </w:p>
    <w:p w:rsidR="00280FB4" w:rsidRDefault="003F748A" w:rsidP="00280FB4">
      <w:pPr>
        <w:numPr>
          <w:ilvl w:val="0"/>
          <w:numId w:val="2"/>
        </w:numPr>
        <w:tabs>
          <w:tab w:val="left" w:pos="1134"/>
        </w:tabs>
        <w:ind w:left="0" w:firstLine="709"/>
        <w:rPr>
          <w:rFonts w:eastAsia="Times New Roman"/>
          <w:lang w:eastAsia="ru-RU"/>
        </w:rPr>
      </w:pPr>
      <w:r>
        <w:rPr>
          <w:rFonts w:eastAsia="Times New Roman"/>
          <w:lang w:eastAsia="ru-RU"/>
        </w:rPr>
        <w:t>предложены</w:t>
      </w:r>
      <w:r w:rsidR="00280FB4">
        <w:rPr>
          <w:rFonts w:eastAsia="Times New Roman"/>
          <w:lang w:eastAsia="ru-RU"/>
        </w:rPr>
        <w:t xml:space="preserve"> пути интеграции международного опыта в российскую практику;</w:t>
      </w:r>
    </w:p>
    <w:p w:rsidR="00280FB4" w:rsidRDefault="003F748A" w:rsidP="00280FB4">
      <w:pPr>
        <w:numPr>
          <w:ilvl w:val="0"/>
          <w:numId w:val="2"/>
        </w:numPr>
        <w:tabs>
          <w:tab w:val="left" w:pos="1134"/>
        </w:tabs>
        <w:ind w:left="0" w:firstLine="709"/>
        <w:rPr>
          <w:rFonts w:eastAsia="Times New Roman"/>
          <w:lang w:eastAsia="ru-RU"/>
        </w:rPr>
      </w:pPr>
      <w:r>
        <w:rPr>
          <w:rFonts w:eastAsia="Times New Roman"/>
          <w:lang w:eastAsia="ru-RU"/>
        </w:rPr>
        <w:t>рассчитаны</w:t>
      </w:r>
      <w:r w:rsidR="00280FB4">
        <w:rPr>
          <w:rFonts w:eastAsia="Times New Roman"/>
          <w:lang w:eastAsia="ru-RU"/>
        </w:rPr>
        <w:t xml:space="preserve"> параметры адаптации современного логистического инструментария в структуре управления затратами предприятия</w:t>
      </w:r>
      <w:r w:rsidR="00280FB4" w:rsidRPr="00BF7219">
        <w:rPr>
          <w:rFonts w:eastAsia="Times New Roman"/>
          <w:lang w:eastAsia="ru-RU"/>
        </w:rPr>
        <w:t xml:space="preserve"> </w:t>
      </w:r>
      <w:r w:rsidR="00280FB4">
        <w:rPr>
          <w:rFonts w:eastAsia="Times New Roman"/>
          <w:lang w:eastAsia="ru-RU"/>
        </w:rPr>
        <w:t>ПАО «Магнит»</w:t>
      </w:r>
      <w:r w:rsidR="00280FB4" w:rsidRPr="00A85B9D">
        <w:rPr>
          <w:rFonts w:eastAsia="Times New Roman"/>
          <w:lang w:eastAsia="ru-RU"/>
        </w:rPr>
        <w:t>.</w:t>
      </w:r>
    </w:p>
    <w:p w:rsidR="003F748A" w:rsidRDefault="003F748A" w:rsidP="003F748A">
      <w:pPr>
        <w:tabs>
          <w:tab w:val="left" w:pos="1134"/>
        </w:tabs>
        <w:rPr>
          <w:rFonts w:eastAsia="Times New Roman"/>
          <w:lang w:eastAsia="ru-RU"/>
        </w:rPr>
      </w:pPr>
      <w:r>
        <w:rPr>
          <w:rFonts w:eastAsia="Times New Roman"/>
          <w:lang w:eastAsia="ru-RU"/>
        </w:rPr>
        <w:t>Проведённый в данной работе анализ проблемы позволил сделать следующие выводы:</w:t>
      </w:r>
    </w:p>
    <w:p w:rsidR="0084142E" w:rsidRDefault="0084142E" w:rsidP="003B3A3F">
      <w:r>
        <w:lastRenderedPageBreak/>
        <w:t>У</w:t>
      </w:r>
      <w:r w:rsidRPr="00DB045F">
        <w:t xml:space="preserve">чет </w:t>
      </w:r>
      <w:r>
        <w:t xml:space="preserve">логистических </w:t>
      </w:r>
      <w:r w:rsidRPr="00DB045F">
        <w:t xml:space="preserve">затрат и анализ </w:t>
      </w:r>
      <w:r>
        <w:t xml:space="preserve">логистических </w:t>
      </w:r>
      <w:r w:rsidRPr="00DB045F">
        <w:t>затрат выпуска готовой продукции играют важную роль в деятельности предприятия, выражаясь в своевременном и достоверном отражении всех объемов затрат, связанных с производством и сбытом, а также с контролем за использованием финансовых ресурсов, что позволяет предприятию хозяйствовать более рационально при основе на выбранные методы. Правильный методологический подход к учету и анализу затрат на производство продукции позволяет систематизировать необходимую информацию для принятия управленческих решений.</w:t>
      </w:r>
    </w:p>
    <w:p w:rsidR="0084142E" w:rsidRPr="00EE2BDD" w:rsidRDefault="0084142E" w:rsidP="003B3A3F">
      <w:r w:rsidRPr="00EE2BDD">
        <w:t>ПАО «Магнит» является</w:t>
      </w:r>
      <w:r>
        <w:t xml:space="preserve"> успешно развивающейся торговой </w:t>
      </w:r>
      <w:r w:rsidRPr="00EE2BDD">
        <w:t>компанией, специализирующейся на розничной торго</w:t>
      </w:r>
      <w:r>
        <w:t xml:space="preserve">вле продовольственными товарами. </w:t>
      </w:r>
      <w:r w:rsidRPr="00EE2BDD">
        <w:t>Реализуя стратегию эффективного взаимодействия с поставщиками менеджеры организации реализуют отбор наиболее выгодных компаний-поставщиков, ПАО «Магнит» обеспечивается полным ассортиментом проду</w:t>
      </w:r>
      <w:r>
        <w:t>кции по наиболее выгодным ценам.</w:t>
      </w:r>
    </w:p>
    <w:p w:rsidR="006E5CC1" w:rsidRDefault="0084142E" w:rsidP="006E5C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pPr>
      <w:r w:rsidRPr="00EE2BDD">
        <w:t>Анализ выполнения плана закупок товарной продукции показал, что плановые показатели соблюдаются менеджерами не в полном объеме, а по большей части фиксируется пре</w:t>
      </w:r>
      <w:r>
        <w:t xml:space="preserve">вышение запланированных данных. </w:t>
      </w:r>
    </w:p>
    <w:p w:rsidR="0084142E" w:rsidRDefault="0084142E" w:rsidP="006E5C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pPr>
      <w:r w:rsidRPr="00EE2BDD">
        <w:t>Система логистического движения товара в ПАО «Магнит» имеет ряд недостатков, одним из которых является неэффективное использование транспортных средств, при котором наблюдается простой транспортных средств, что влечет за собой</w:t>
      </w:r>
      <w:r>
        <w:t xml:space="preserve"> увеличение затрат организации.</w:t>
      </w:r>
      <w:r w:rsidR="006E5CC1">
        <w:t xml:space="preserve"> </w:t>
      </w:r>
      <w:r w:rsidRPr="00EE2BDD">
        <w:t>ПАО «Магнит» имеет неиспользованный потенциал дальнейшего развития, поскольку имеется резерв для повышения эффективности функционирования системы логистики предприятия.</w:t>
      </w:r>
    </w:p>
    <w:p w:rsidR="00017582" w:rsidRPr="00A4772E" w:rsidRDefault="00A4772E" w:rsidP="003B3A3F">
      <w:pPr>
        <w:rPr>
          <w:lang w:eastAsia="ru-RU"/>
        </w:rPr>
      </w:pPr>
      <w:r>
        <w:t>И</w:t>
      </w:r>
      <w:r w:rsidR="006E5CC1" w:rsidRPr="0058301C">
        <w:t xml:space="preserve">сходя из рассчитанных показателей эффективности, можно сделать вывод, что внедрение мероприятий совершенствованию системы управления складской деятельностью ПАО «Магнит» является эффективным. Требуется сформировать политику в области качества продажи. Для этого руководство ПАО «Магнит» должно определить и оформить документально политику в </w:t>
      </w:r>
      <w:r w:rsidR="006E5CC1" w:rsidRPr="0058301C">
        <w:lastRenderedPageBreak/>
        <w:t>области качества, которая представляет задачи, основные направления и цели. Система качества должна четко определять полномочия, ответственность и взаимодействие всего персонала организации, контроль деятельности, оказывающих влияние на качество – выявление и регистрацию претензией, жалоб, рекламаций со стороны потребителей; проведение мероприятий, которые направлены на их устранение и предупреждение; проверка реализации решений. Следует разработать и поддерживать в действующем состоянии документально оформленную систему качества, которая обеспечивает соответствие оказываемой услуги установленным требованиям. Все составляющие, требования и положения системы качества, должны быть систематически и упорядоченно документированы в виде планов, методик, стандартов предприятий, инструкций и протоколов. Ожидаемый покупателями и клиентами уровень качества услуги должен быть переведен в определенные параметры, составляющие основу фирменных стандартов на качество. В их разработке должны участвовать все сотрудники, и ни один стандарт не может быть утвержден, если содержит заведомо нереальные требования. Практическая реализация предложенных мероприятий по совершенствованию системы управления складской деятельностью, позволит повысить конкурентоспособность предприятия, улучшить финансовое состояние, и, как следствие, позволит минимизировать финансовые риски предприятия и повысить прибыль и рентабельность производства.</w:t>
      </w:r>
    </w:p>
    <w:p w:rsidR="00116846" w:rsidRPr="00116846" w:rsidRDefault="006E5260" w:rsidP="00A4772E">
      <w:pPr>
        <w:pStyle w:val="af2"/>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6" w:firstLine="709"/>
        <w:jc w:val="both"/>
        <w:rPr>
          <w:rFonts w:ascii="Times New Roman" w:eastAsia="Times New Roman" w:hAnsi="Times New Roman" w:cs="Times New Roman"/>
          <w:sz w:val="28"/>
          <w:szCs w:val="28"/>
        </w:rPr>
      </w:pPr>
      <w:r>
        <w:rPr>
          <w:rFonts w:ascii="Times New Roman" w:hAnsi="Times New Roman"/>
          <w:sz w:val="28"/>
          <w:szCs w:val="28"/>
        </w:rPr>
        <w:t xml:space="preserve">Приведенные выше обоснования позволили нам сформировать следующие предложения, которые поспособствуют усовершенствованию </w:t>
      </w:r>
      <w:r w:rsidR="00116846" w:rsidRPr="00116846">
        <w:rPr>
          <w:rFonts w:ascii="Times New Roman" w:hAnsi="Times New Roman"/>
          <w:sz w:val="28"/>
          <w:szCs w:val="28"/>
        </w:rPr>
        <w:t>эффективности организации системы логистики гипермаркета</w:t>
      </w:r>
      <w:r>
        <w:rPr>
          <w:rFonts w:ascii="Times New Roman" w:hAnsi="Times New Roman"/>
          <w:sz w:val="28"/>
          <w:szCs w:val="28"/>
        </w:rPr>
        <w:t>, а именно:</w:t>
      </w:r>
    </w:p>
    <w:p w:rsidR="00116846" w:rsidRPr="008371D8" w:rsidRDefault="00116846" w:rsidP="00A4772E">
      <w:pPr>
        <w:numPr>
          <w:ilvl w:val="0"/>
          <w:numId w:val="160"/>
        </w:numPr>
        <w:tabs>
          <w:tab w:val="left" w:pos="1134"/>
        </w:tabs>
        <w:ind w:left="0" w:firstLine="709"/>
      </w:pPr>
      <w:r w:rsidRPr="008371D8">
        <w:t xml:space="preserve">применение системы WMS для автоматизации управления складской логистикой с адресным хранением. Это даст возможность увеличить скорость поиска и перемещения товаров на складе, а также </w:t>
      </w:r>
      <w:r w:rsidR="00BD0F2E">
        <w:t>–</w:t>
      </w:r>
      <w:r w:rsidRPr="008371D8">
        <w:t xml:space="preserve"> вести поштучный учет нахождения определе</w:t>
      </w:r>
      <w:r w:rsidR="00A4772E">
        <w:t>нной продукции в ячейках склада;</w:t>
      </w:r>
    </w:p>
    <w:p w:rsidR="00116846" w:rsidRPr="008371D8" w:rsidRDefault="00116846" w:rsidP="00A4772E">
      <w:pPr>
        <w:numPr>
          <w:ilvl w:val="0"/>
          <w:numId w:val="160"/>
        </w:numPr>
        <w:tabs>
          <w:tab w:val="left" w:pos="1134"/>
        </w:tabs>
        <w:ind w:left="0" w:firstLine="709"/>
      </w:pPr>
      <w:r w:rsidRPr="008371D8">
        <w:lastRenderedPageBreak/>
        <w:t>увеличение эффективности работы с поставщиками с применением системы предоплаты и заключения контрактов с поставщиками, дающими более низкие цены</w:t>
      </w:r>
      <w:r w:rsidR="00A4772E">
        <w:t>;</w:t>
      </w:r>
    </w:p>
    <w:p w:rsidR="00704FB7" w:rsidRPr="00116846" w:rsidRDefault="00116846" w:rsidP="00A4772E">
      <w:pPr>
        <w:numPr>
          <w:ilvl w:val="0"/>
          <w:numId w:val="160"/>
        </w:numPr>
        <w:tabs>
          <w:tab w:val="left" w:pos="1134"/>
        </w:tabs>
        <w:ind w:left="0" w:firstLine="709"/>
        <w:rPr>
          <w:szCs w:val="28"/>
          <w:lang w:eastAsia="ru-RU"/>
        </w:rPr>
      </w:pPr>
      <w:r w:rsidRPr="00116846">
        <w:rPr>
          <w:szCs w:val="28"/>
        </w:rPr>
        <w:t>задействование наемных грузовых автомобилей для перевозки части груза из логистического центра по гипермаркетам.</w:t>
      </w:r>
    </w:p>
    <w:p w:rsidR="00704FB7" w:rsidRPr="00704FB7" w:rsidRDefault="00704FB7" w:rsidP="00704FB7">
      <w:pPr>
        <w:rPr>
          <w:lang w:eastAsia="ru-RU"/>
        </w:rPr>
      </w:pPr>
    </w:p>
    <w:p w:rsidR="00704FB7" w:rsidRPr="00704FB7" w:rsidRDefault="00704FB7" w:rsidP="00704FB7">
      <w:pPr>
        <w:rPr>
          <w:lang w:eastAsia="ru-RU"/>
        </w:rPr>
      </w:pPr>
    </w:p>
    <w:p w:rsidR="00BB506A" w:rsidRPr="00704FB7" w:rsidRDefault="00BB506A" w:rsidP="00704FB7">
      <w:pPr>
        <w:rPr>
          <w:lang w:eastAsia="ru-RU"/>
        </w:rPr>
      </w:pPr>
    </w:p>
    <w:p w:rsidR="00BB506A" w:rsidRPr="00704FB7" w:rsidRDefault="00BB506A" w:rsidP="00704FB7">
      <w:pPr>
        <w:rPr>
          <w:lang w:eastAsia="ru-RU"/>
        </w:rPr>
      </w:pPr>
    </w:p>
    <w:p w:rsidR="00D94F0E" w:rsidRPr="00E66A7A" w:rsidRDefault="007D6C51" w:rsidP="00E66A7A">
      <w:pPr>
        <w:widowControl w:val="0"/>
        <w:jc w:val="center"/>
        <w:rPr>
          <w:b/>
          <w:szCs w:val="27"/>
          <w:shd w:val="clear" w:color="auto" w:fill="FFFFFF"/>
        </w:rPr>
      </w:pPr>
      <w:r>
        <w:rPr>
          <w:lang w:eastAsia="ru-RU"/>
        </w:rPr>
        <w:br w:type="page"/>
      </w:r>
      <w:r w:rsidR="00E66A7A" w:rsidRPr="00195664">
        <w:rPr>
          <w:b/>
          <w:szCs w:val="27"/>
          <w:shd w:val="clear" w:color="auto" w:fill="FFFFFF"/>
        </w:rPr>
        <w:lastRenderedPageBreak/>
        <w:t>СПИСОК ИСПОЛЬЗОВАННЫХ ИСТОЧНИКОВ</w:t>
      </w:r>
    </w:p>
    <w:p w:rsidR="008A2671" w:rsidRDefault="008A2671" w:rsidP="008A2671">
      <w:pPr>
        <w:widowControl w:val="0"/>
        <w:jc w:val="center"/>
        <w:rPr>
          <w:szCs w:val="27"/>
          <w:shd w:val="clear" w:color="auto" w:fill="FFFFFF"/>
        </w:rPr>
      </w:pPr>
    </w:p>
    <w:p w:rsidR="008A2671" w:rsidRPr="00D3428B" w:rsidRDefault="008A2671" w:rsidP="008E1B31">
      <w:pPr>
        <w:widowControl w:val="0"/>
        <w:tabs>
          <w:tab w:val="left" w:pos="1701"/>
        </w:tabs>
        <w:jc w:val="center"/>
        <w:rPr>
          <w:szCs w:val="27"/>
          <w:shd w:val="clear" w:color="auto" w:fill="FFFFFF"/>
        </w:rPr>
      </w:pPr>
      <w:r>
        <w:rPr>
          <w:szCs w:val="27"/>
          <w:shd w:val="clear" w:color="auto" w:fill="FFFFFF"/>
        </w:rPr>
        <w:t>Нормативные документы</w:t>
      </w:r>
    </w:p>
    <w:p w:rsidR="00D94F0E" w:rsidRPr="00D94F0E" w:rsidRDefault="00D94F0E" w:rsidP="008E1B31">
      <w:pPr>
        <w:tabs>
          <w:tab w:val="left" w:pos="1134"/>
        </w:tabs>
        <w:rPr>
          <w:rFonts w:eastAsia="Times New Roman"/>
          <w:lang w:eastAsia="ru-RU"/>
        </w:rPr>
      </w:pP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szCs w:val="28"/>
          <w:lang w:eastAsia="ru-RU"/>
        </w:rPr>
        <w:t xml:space="preserve">Гражданский кодекс Российской Федерации. Часть </w:t>
      </w:r>
      <w:r w:rsidRPr="00D94F0E">
        <w:rPr>
          <w:rFonts w:eastAsia="Times New Roman"/>
          <w:szCs w:val="28"/>
          <w:lang w:val="en-US" w:eastAsia="ru-RU"/>
        </w:rPr>
        <w:t>I</w:t>
      </w:r>
      <w:r w:rsidRPr="00D94F0E">
        <w:rPr>
          <w:rFonts w:eastAsia="Times New Roman"/>
          <w:szCs w:val="28"/>
          <w:lang w:eastAsia="ru-RU"/>
        </w:rPr>
        <w:t xml:space="preserve"> и Часть </w:t>
      </w:r>
      <w:r w:rsidRPr="00D94F0E">
        <w:rPr>
          <w:rFonts w:eastAsia="Times New Roman"/>
          <w:szCs w:val="28"/>
          <w:lang w:val="en-US" w:eastAsia="ru-RU"/>
        </w:rPr>
        <w:t>II</w:t>
      </w:r>
      <w:r w:rsidRPr="00D94F0E">
        <w:rPr>
          <w:rFonts w:eastAsia="Times New Roman"/>
          <w:szCs w:val="28"/>
          <w:lang w:eastAsia="ru-RU"/>
        </w:rPr>
        <w:t xml:space="preserve"> (в ред. от ред. от 05.12.2017).</w:t>
      </w:r>
      <w:r w:rsidR="002A7ECC">
        <w:rPr>
          <w:rFonts w:eastAsia="Times New Roman"/>
          <w:szCs w:val="28"/>
          <w:lang w:eastAsia="ru-RU"/>
        </w:rPr>
        <w:t xml:space="preserve"> (дата обращения: 25.01.2020)</w:t>
      </w:r>
    </w:p>
    <w:p w:rsidR="00D94F0E" w:rsidRPr="00D94F0E" w:rsidRDefault="00D94F0E" w:rsidP="008E1B31">
      <w:pPr>
        <w:numPr>
          <w:ilvl w:val="0"/>
          <w:numId w:val="1"/>
        </w:numPr>
        <w:tabs>
          <w:tab w:val="left" w:pos="1134"/>
          <w:tab w:val="left" w:pos="1276"/>
        </w:tabs>
        <w:ind w:left="0" w:firstLine="709"/>
        <w:contextualSpacing/>
        <w:rPr>
          <w:rFonts w:eastAsia="Times New Roman"/>
          <w:szCs w:val="28"/>
          <w:lang w:eastAsia="ru-RU" w:bidi="en-US"/>
        </w:rPr>
      </w:pPr>
      <w:r w:rsidRPr="00D94F0E">
        <w:rPr>
          <w:rFonts w:eastAsia="Times New Roman"/>
          <w:szCs w:val="28"/>
          <w:lang w:eastAsia="ru-RU"/>
        </w:rPr>
        <w:t xml:space="preserve">Налоговый кодекс Российской Федерации. Часть </w:t>
      </w:r>
      <w:r w:rsidRPr="00D94F0E">
        <w:rPr>
          <w:rFonts w:eastAsia="Times New Roman"/>
          <w:szCs w:val="28"/>
          <w:lang w:val="en-US" w:eastAsia="ru-RU"/>
        </w:rPr>
        <w:t>I</w:t>
      </w:r>
      <w:r w:rsidRPr="00D94F0E">
        <w:rPr>
          <w:rFonts w:eastAsia="Times New Roman"/>
          <w:szCs w:val="28"/>
          <w:lang w:eastAsia="ru-RU"/>
        </w:rPr>
        <w:t xml:space="preserve"> и Часть </w:t>
      </w:r>
      <w:r w:rsidRPr="00D94F0E">
        <w:rPr>
          <w:rFonts w:eastAsia="Times New Roman"/>
          <w:szCs w:val="28"/>
          <w:lang w:val="en-US" w:eastAsia="ru-RU"/>
        </w:rPr>
        <w:t>II</w:t>
      </w:r>
      <w:r w:rsidRPr="00D94F0E">
        <w:rPr>
          <w:rFonts w:eastAsia="Times New Roman"/>
          <w:szCs w:val="28"/>
          <w:lang w:eastAsia="ru-RU"/>
        </w:rPr>
        <w:t xml:space="preserve"> (с изм. от 1 января 2017 г.).</w:t>
      </w:r>
      <w:r w:rsidR="002A7ECC">
        <w:rPr>
          <w:rFonts w:eastAsia="Times New Roman"/>
          <w:szCs w:val="28"/>
          <w:lang w:eastAsia="ru-RU"/>
        </w:rPr>
        <w:t xml:space="preserve"> (дата обращения: 25.01.2020)</w:t>
      </w:r>
    </w:p>
    <w:p w:rsidR="00D94F0E" w:rsidRPr="00D94F0E" w:rsidRDefault="00D94F0E" w:rsidP="008E1B31">
      <w:pPr>
        <w:numPr>
          <w:ilvl w:val="0"/>
          <w:numId w:val="1"/>
        </w:numPr>
        <w:tabs>
          <w:tab w:val="left" w:pos="1134"/>
          <w:tab w:val="left" w:pos="1276"/>
        </w:tabs>
        <w:ind w:left="0" w:firstLine="709"/>
        <w:contextualSpacing/>
        <w:rPr>
          <w:rFonts w:eastAsia="Times New Roman"/>
          <w:szCs w:val="28"/>
          <w:lang w:eastAsia="ru-RU" w:bidi="en-US"/>
        </w:rPr>
      </w:pPr>
      <w:r w:rsidRPr="00D94F0E">
        <w:rPr>
          <w:rFonts w:eastAsia="Times New Roman"/>
          <w:szCs w:val="28"/>
          <w:lang w:eastAsia="ru-RU" w:bidi="en-US"/>
        </w:rPr>
        <w:t>Федеральный закон от 06.12.2011 г. № 402-ФЗ. «О бухгалтерском учете» // Электронный ресурс – М., 2017 – Режим доступа: информационно-правовая справочная система КонсультантПлюс.</w:t>
      </w:r>
      <w:r w:rsidR="002A7ECC">
        <w:rPr>
          <w:rFonts w:eastAsia="Times New Roman"/>
          <w:szCs w:val="28"/>
          <w:lang w:eastAsia="ru-RU" w:bidi="en-US"/>
        </w:rPr>
        <w:t xml:space="preserve"> </w:t>
      </w:r>
      <w:r w:rsidR="002A7ECC">
        <w:rPr>
          <w:rFonts w:eastAsia="Times New Roman"/>
          <w:szCs w:val="28"/>
          <w:lang w:eastAsia="ru-RU"/>
        </w:rPr>
        <w:t>(дата обращения: 25.01.2020)</w:t>
      </w:r>
    </w:p>
    <w:p w:rsidR="00D94F0E" w:rsidRPr="00D94F0E" w:rsidRDefault="00D94F0E" w:rsidP="008E1B31">
      <w:pPr>
        <w:numPr>
          <w:ilvl w:val="0"/>
          <w:numId w:val="1"/>
        </w:numPr>
        <w:tabs>
          <w:tab w:val="left" w:pos="1134"/>
          <w:tab w:val="left" w:pos="1276"/>
        </w:tabs>
        <w:ind w:left="0" w:firstLine="709"/>
        <w:contextualSpacing/>
        <w:rPr>
          <w:rFonts w:eastAsia="Times New Roman"/>
          <w:szCs w:val="28"/>
          <w:lang w:eastAsia="ru-RU" w:bidi="en-US"/>
        </w:rPr>
      </w:pPr>
      <w:r w:rsidRPr="00D94F0E">
        <w:rPr>
          <w:rFonts w:eastAsia="Times New Roman"/>
          <w:szCs w:val="28"/>
          <w:lang w:eastAsia="ru-RU" w:bidi="en-US"/>
        </w:rPr>
        <w:t>Приказ Минфина РФ от 31.10.2000 г. №94н «Об утверждении плана счетов бухгалтерского учета финансово-хозяйственной деятельности организации и инструкции по его применению» (с изм. от 08.11.2010 №142н) // Электронный ресурс – М., 2017. – Информационно-правовая справочная система КонсультантПлюс.</w:t>
      </w:r>
      <w:r w:rsidR="002A7ECC">
        <w:rPr>
          <w:rFonts w:eastAsia="Times New Roman"/>
          <w:szCs w:val="28"/>
          <w:lang w:eastAsia="ru-RU" w:bidi="en-US"/>
        </w:rPr>
        <w:t xml:space="preserve"> </w:t>
      </w:r>
      <w:r w:rsidR="002A7ECC">
        <w:rPr>
          <w:rFonts w:eastAsia="Times New Roman"/>
          <w:szCs w:val="28"/>
          <w:lang w:eastAsia="ru-RU"/>
        </w:rPr>
        <w:t>(дата обращения: 25.01.2020)</w:t>
      </w:r>
    </w:p>
    <w:p w:rsidR="00D94F0E" w:rsidRPr="00D94F0E" w:rsidRDefault="00D94F0E" w:rsidP="008E1B31">
      <w:pPr>
        <w:numPr>
          <w:ilvl w:val="0"/>
          <w:numId w:val="1"/>
        </w:numPr>
        <w:tabs>
          <w:tab w:val="left" w:pos="1134"/>
          <w:tab w:val="left" w:pos="1276"/>
        </w:tabs>
        <w:ind w:left="0" w:firstLine="709"/>
        <w:rPr>
          <w:rFonts w:eastAsia="Times New Roman"/>
          <w:szCs w:val="28"/>
          <w:lang w:eastAsia="ru-RU"/>
        </w:rPr>
      </w:pPr>
      <w:r w:rsidRPr="00D94F0E">
        <w:rPr>
          <w:rFonts w:eastAsia="Times New Roman"/>
          <w:szCs w:val="28"/>
          <w:lang w:eastAsia="ru-RU" w:bidi="en-US"/>
        </w:rPr>
        <w:t>План счетов бухгалтерского учета финансово-хозяйственной деятельности организации и инструкция по его применению с последними изменениями. – Изд.7-е, стер. – Ростов н/Д: Феникс, 2016.</w:t>
      </w:r>
      <w:r w:rsidR="002A7ECC">
        <w:rPr>
          <w:rFonts w:eastAsia="Times New Roman"/>
          <w:szCs w:val="28"/>
          <w:lang w:eastAsia="ru-RU" w:bidi="en-US"/>
        </w:rPr>
        <w:t xml:space="preserve"> </w:t>
      </w:r>
      <w:r w:rsidR="002A7ECC">
        <w:rPr>
          <w:rFonts w:eastAsia="Times New Roman"/>
          <w:szCs w:val="28"/>
          <w:lang w:eastAsia="ru-RU"/>
        </w:rPr>
        <w:t>(дата обращения: 15.01.2020)</w:t>
      </w:r>
    </w:p>
    <w:p w:rsidR="008A2671"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color w:val="000000"/>
          <w:szCs w:val="28"/>
          <w:lang w:eastAsia="ru-RU" w:bidi="ru-RU"/>
        </w:rPr>
        <w:t>Положение по бухгалтерскому учету «Расходы организации» ПБУ 10/99. (Утверждено Приказом Минфина России от 6 мая 1999 г. № 33 н.) Доступ из справ.-правовой системы «КонсультантПлюс».</w:t>
      </w:r>
      <w:r w:rsidR="002A7ECC">
        <w:rPr>
          <w:rFonts w:eastAsia="Times New Roman"/>
          <w:color w:val="000000"/>
          <w:szCs w:val="28"/>
          <w:lang w:eastAsia="ru-RU" w:bidi="ru-RU"/>
        </w:rPr>
        <w:t xml:space="preserve"> </w:t>
      </w:r>
      <w:r w:rsidR="002A7ECC">
        <w:rPr>
          <w:rFonts w:eastAsia="Times New Roman"/>
          <w:szCs w:val="28"/>
          <w:lang w:eastAsia="ru-RU"/>
        </w:rPr>
        <w:t>(дата обращения: 17.01.2020)</w:t>
      </w:r>
    </w:p>
    <w:p w:rsidR="00E66A7A" w:rsidRPr="008A2671" w:rsidRDefault="00E66A7A" w:rsidP="008E1B31">
      <w:pPr>
        <w:tabs>
          <w:tab w:val="left" w:pos="1134"/>
        </w:tabs>
        <w:ind w:firstLine="0"/>
        <w:rPr>
          <w:rFonts w:eastAsia="Times New Roman"/>
          <w:szCs w:val="28"/>
          <w:lang w:eastAsia="ru-RU"/>
        </w:rPr>
      </w:pPr>
    </w:p>
    <w:p w:rsidR="008E1B31" w:rsidRDefault="008E1B31" w:rsidP="008E1B31">
      <w:pPr>
        <w:widowControl w:val="0"/>
        <w:tabs>
          <w:tab w:val="left" w:pos="993"/>
          <w:tab w:val="left" w:pos="1134"/>
        </w:tabs>
        <w:adjustRightInd w:val="0"/>
        <w:snapToGrid w:val="0"/>
        <w:ind w:right="-7"/>
        <w:jc w:val="center"/>
        <w:rPr>
          <w:szCs w:val="27"/>
          <w:shd w:val="clear" w:color="auto" w:fill="FFFFFF"/>
        </w:rPr>
      </w:pPr>
    </w:p>
    <w:p w:rsidR="008E1B31" w:rsidRDefault="008E1B31" w:rsidP="008E1B31">
      <w:pPr>
        <w:widowControl w:val="0"/>
        <w:tabs>
          <w:tab w:val="left" w:pos="993"/>
          <w:tab w:val="left" w:pos="1134"/>
        </w:tabs>
        <w:adjustRightInd w:val="0"/>
        <w:snapToGrid w:val="0"/>
        <w:ind w:right="-7"/>
        <w:jc w:val="center"/>
        <w:rPr>
          <w:szCs w:val="27"/>
          <w:shd w:val="clear" w:color="auto" w:fill="FFFFFF"/>
        </w:rPr>
      </w:pPr>
    </w:p>
    <w:p w:rsidR="008E1B31" w:rsidRDefault="008E1B31" w:rsidP="008E1B31">
      <w:pPr>
        <w:widowControl w:val="0"/>
        <w:tabs>
          <w:tab w:val="left" w:pos="993"/>
          <w:tab w:val="left" w:pos="1134"/>
        </w:tabs>
        <w:adjustRightInd w:val="0"/>
        <w:snapToGrid w:val="0"/>
        <w:ind w:right="-7"/>
        <w:jc w:val="center"/>
        <w:rPr>
          <w:szCs w:val="27"/>
          <w:shd w:val="clear" w:color="auto" w:fill="FFFFFF"/>
        </w:rPr>
      </w:pPr>
    </w:p>
    <w:p w:rsidR="008E1B31" w:rsidRDefault="008E1B31" w:rsidP="008E1B31">
      <w:pPr>
        <w:widowControl w:val="0"/>
        <w:tabs>
          <w:tab w:val="left" w:pos="993"/>
          <w:tab w:val="left" w:pos="1134"/>
        </w:tabs>
        <w:adjustRightInd w:val="0"/>
        <w:snapToGrid w:val="0"/>
        <w:ind w:right="-7"/>
        <w:jc w:val="center"/>
        <w:rPr>
          <w:szCs w:val="27"/>
          <w:shd w:val="clear" w:color="auto" w:fill="FFFFFF"/>
        </w:rPr>
      </w:pPr>
    </w:p>
    <w:p w:rsidR="00E66A7A" w:rsidRDefault="008A2671" w:rsidP="008E1B31">
      <w:pPr>
        <w:widowControl w:val="0"/>
        <w:tabs>
          <w:tab w:val="left" w:pos="993"/>
          <w:tab w:val="left" w:pos="1134"/>
        </w:tabs>
        <w:adjustRightInd w:val="0"/>
        <w:snapToGrid w:val="0"/>
        <w:ind w:right="-7"/>
        <w:jc w:val="center"/>
        <w:rPr>
          <w:szCs w:val="27"/>
          <w:shd w:val="clear" w:color="auto" w:fill="FFFFFF"/>
        </w:rPr>
      </w:pPr>
      <w:r w:rsidRPr="00963397">
        <w:rPr>
          <w:szCs w:val="27"/>
          <w:shd w:val="clear" w:color="auto" w:fill="FFFFFF"/>
        </w:rPr>
        <w:lastRenderedPageBreak/>
        <w:t>Монографии, учебники, периодические издания</w:t>
      </w:r>
    </w:p>
    <w:p w:rsidR="008E1B31" w:rsidRPr="00E66A7A" w:rsidRDefault="008E1B31" w:rsidP="008E1B31">
      <w:pPr>
        <w:widowControl w:val="0"/>
        <w:tabs>
          <w:tab w:val="left" w:pos="993"/>
          <w:tab w:val="left" w:pos="1134"/>
        </w:tabs>
        <w:adjustRightInd w:val="0"/>
        <w:snapToGrid w:val="0"/>
        <w:ind w:right="-7"/>
        <w:jc w:val="center"/>
        <w:rPr>
          <w:szCs w:val="28"/>
          <w:lang w:val="en-US"/>
        </w:rPr>
      </w:pP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lang w:eastAsia="ru-RU" w:bidi="en-US"/>
        </w:rPr>
        <w:t xml:space="preserve">Алборов, Р.А. Основы бухгалтерского учета: Учебное пособие. </w:t>
      </w:r>
      <w:r w:rsidRPr="00D94F0E">
        <w:rPr>
          <w:rFonts w:eastAsia="Times New Roman"/>
          <w:szCs w:val="28"/>
          <w:lang w:eastAsia="ru-RU"/>
        </w:rPr>
        <w:t xml:space="preserve">/ </w:t>
      </w:r>
      <w:r w:rsidRPr="00D94F0E">
        <w:rPr>
          <w:rFonts w:eastAsia="Times New Roman"/>
          <w:lang w:eastAsia="ru-RU" w:bidi="en-US"/>
        </w:rPr>
        <w:t xml:space="preserve">Р.А. Алборов </w:t>
      </w:r>
      <w:r w:rsidR="00BD0F2E">
        <w:rPr>
          <w:rFonts w:eastAsia="Times New Roman"/>
          <w:lang w:eastAsia="ru-RU" w:bidi="en-US"/>
        </w:rPr>
        <w:t>–</w:t>
      </w:r>
      <w:r w:rsidRPr="00D94F0E">
        <w:rPr>
          <w:rFonts w:eastAsia="Times New Roman"/>
          <w:lang w:eastAsia="ru-RU" w:bidi="en-US"/>
        </w:rPr>
        <w:t xml:space="preserve"> М.: издательство «Дело и Сервис», 2017. </w:t>
      </w:r>
      <w:r w:rsidR="002A7ECC">
        <w:rPr>
          <w:rFonts w:eastAsia="Times New Roman"/>
          <w:szCs w:val="28"/>
          <w:lang w:eastAsia="ru-RU"/>
        </w:rPr>
        <w:t>(дата обращения: 28.12.2019)</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szCs w:val="28"/>
          <w:lang w:eastAsia="ru-RU"/>
        </w:rPr>
        <w:t xml:space="preserve">Бехтерева, Е. Себестоимость. От управленческого учета затрат до бухгалтерского учета расходов. / Е. Бехтерева – М.: Научная Книга, 2019. </w:t>
      </w:r>
      <w:r w:rsidR="002A7ECC">
        <w:rPr>
          <w:rFonts w:eastAsia="Times New Roman"/>
          <w:szCs w:val="28"/>
          <w:lang w:eastAsia="ru-RU"/>
        </w:rPr>
        <w:t>(дата обращения: 08.01.2020)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szCs w:val="28"/>
          <w:lang w:eastAsia="ru-RU"/>
        </w:rPr>
        <w:t xml:space="preserve">Богаченко, В.М. Бухгалтерский учет. / В.М. Богаченко – М.: Феникс, 2019. </w:t>
      </w:r>
      <w:r w:rsidR="002A7ECC">
        <w:rPr>
          <w:rFonts w:eastAsia="Times New Roman"/>
          <w:szCs w:val="28"/>
          <w:lang w:eastAsia="ru-RU"/>
        </w:rPr>
        <w:t>(дата обращения: 18.01.2020)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lang w:eastAsia="ru-RU" w:bidi="en-US"/>
        </w:rPr>
        <w:t xml:space="preserve">Богаченко В.М., Кириллова Н.А. Бухгалтерский учет: учебник </w:t>
      </w:r>
      <w:r w:rsidRPr="00D94F0E">
        <w:rPr>
          <w:rFonts w:eastAsia="Times New Roman"/>
          <w:szCs w:val="28"/>
          <w:lang w:eastAsia="ru-RU"/>
        </w:rPr>
        <w:t>/</w:t>
      </w:r>
      <w:r w:rsidRPr="00D94F0E">
        <w:rPr>
          <w:rFonts w:eastAsia="Times New Roman"/>
          <w:lang w:eastAsia="ru-RU" w:bidi="en-US"/>
        </w:rPr>
        <w:t xml:space="preserve"> В.М. Богаченко, Н.А. Кириллова. – Изд. 18-е, перераб. и доп. – Ростов н/Д: Феникс, 2017. </w:t>
      </w:r>
      <w:r w:rsidR="002A7ECC">
        <w:rPr>
          <w:rFonts w:eastAsia="Times New Roman"/>
          <w:szCs w:val="28"/>
          <w:lang w:eastAsia="ru-RU"/>
        </w:rPr>
        <w:t>(дата обращения: 15.02.2020)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lang w:eastAsia="ru-RU"/>
        </w:rPr>
        <w:t xml:space="preserve">Баканов, М.И., Шеремет, А.Д. Теория анализа хозяйственной деятельности: Учебник. </w:t>
      </w:r>
      <w:r w:rsidRPr="00D94F0E">
        <w:rPr>
          <w:rFonts w:eastAsia="Times New Roman"/>
          <w:szCs w:val="28"/>
          <w:lang w:eastAsia="ru-RU"/>
        </w:rPr>
        <w:t xml:space="preserve">/ </w:t>
      </w:r>
      <w:r w:rsidRPr="00D94F0E">
        <w:rPr>
          <w:rFonts w:eastAsia="Times New Roman"/>
          <w:lang w:eastAsia="ru-RU"/>
        </w:rPr>
        <w:t xml:space="preserve">М.И. Баканов, А.Д. Шеремет–М.: Финансы и статистика, 2019. </w:t>
      </w:r>
      <w:r w:rsidR="002A7ECC">
        <w:rPr>
          <w:rFonts w:eastAsia="Times New Roman"/>
          <w:szCs w:val="28"/>
          <w:lang w:eastAsia="ru-RU"/>
        </w:rPr>
        <w:t>(дата обращения: 15.02.2020)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lang w:eastAsia="ru-RU"/>
        </w:rPr>
        <w:t xml:space="preserve">Бланк, И.А. Управление активами. </w:t>
      </w:r>
      <w:r w:rsidRPr="00D94F0E">
        <w:rPr>
          <w:rFonts w:eastAsia="Times New Roman"/>
          <w:szCs w:val="28"/>
          <w:lang w:eastAsia="ru-RU"/>
        </w:rPr>
        <w:t xml:space="preserve">/ </w:t>
      </w:r>
      <w:r w:rsidRPr="00D94F0E">
        <w:rPr>
          <w:rFonts w:eastAsia="Times New Roman"/>
          <w:lang w:eastAsia="ru-RU"/>
        </w:rPr>
        <w:t xml:space="preserve">И.А. Бланк– Киев: Ника – Центр, 2019. </w:t>
      </w:r>
      <w:r w:rsidR="002A7ECC">
        <w:rPr>
          <w:rFonts w:eastAsia="Times New Roman"/>
          <w:szCs w:val="28"/>
          <w:lang w:eastAsia="ru-RU"/>
        </w:rPr>
        <w:t>(дата обращения: 02.03.2020)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szCs w:val="28"/>
          <w:lang w:eastAsia="ru-RU"/>
        </w:rPr>
        <w:t>Богаценко, В.М., Кириллова, Н.А. Бухгалтерский учет. / В.М.Богаценко, Н.А. Кириллова– М.: Феникс, 2016. – 510 с.</w:t>
      </w:r>
      <w:r w:rsidR="002A7ECC">
        <w:rPr>
          <w:rFonts w:eastAsia="Times New Roman"/>
          <w:szCs w:val="28"/>
          <w:lang w:eastAsia="ru-RU"/>
        </w:rPr>
        <w:t xml:space="preserve"> (дата обращения: 24.01.2020)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szCs w:val="28"/>
          <w:lang w:eastAsia="ru-RU"/>
        </w:rPr>
        <w:t xml:space="preserve">Берзон, Н.И., Буянова, Е.А., Абрамов, А.Е. Финансовый менеджмент. / Н.И. Берзон, Е.А.Буянова, А.Е. Абрамов– М.: Академия, 2017. </w:t>
      </w:r>
      <w:r w:rsidR="002A7ECC">
        <w:rPr>
          <w:rFonts w:eastAsia="Times New Roman"/>
          <w:szCs w:val="28"/>
          <w:lang w:eastAsia="ru-RU"/>
        </w:rPr>
        <w:t>(дата обращения: 11.02.2020)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szCs w:val="28"/>
          <w:lang w:eastAsia="ru-RU"/>
        </w:rPr>
        <w:t xml:space="preserve">Бороненкова С.А. Комплексный финансовый анализ в управлении предприятием: учебное пособие / С. А. Бороненкова, М. В. Мельник. – М.: ИНФРА-М, 2017. </w:t>
      </w:r>
      <w:r w:rsidR="002A7ECC">
        <w:rPr>
          <w:rFonts w:eastAsia="Times New Roman"/>
          <w:szCs w:val="28"/>
          <w:lang w:eastAsia="ru-RU"/>
        </w:rPr>
        <w:t>(дата обращения: 13.01.2020)</w:t>
      </w:r>
    </w:p>
    <w:p w:rsidR="00D94F0E" w:rsidRPr="00792764"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lang w:eastAsia="ru-RU"/>
        </w:rPr>
        <w:t xml:space="preserve">Быкадоров В.Л., Алексеев П.Д. Финансово – экономическое состояние предприятия: Практическое пособие. </w:t>
      </w:r>
      <w:r w:rsidRPr="00D94F0E">
        <w:rPr>
          <w:rFonts w:eastAsia="Times New Roman"/>
          <w:szCs w:val="28"/>
          <w:lang w:eastAsia="ru-RU"/>
        </w:rPr>
        <w:t xml:space="preserve">/ </w:t>
      </w:r>
      <w:r w:rsidRPr="00D94F0E">
        <w:rPr>
          <w:rFonts w:eastAsia="Times New Roman"/>
          <w:lang w:eastAsia="ru-RU"/>
        </w:rPr>
        <w:t xml:space="preserve">В.Л. Быкадоров, П.Д.Алексеев – М.: Приор, 2016. </w:t>
      </w:r>
      <w:r w:rsidR="002A7ECC">
        <w:rPr>
          <w:rFonts w:eastAsia="Times New Roman"/>
          <w:szCs w:val="28"/>
          <w:lang w:eastAsia="ru-RU"/>
        </w:rPr>
        <w:t>(дата обращения: 18.12.2019)</w:t>
      </w:r>
    </w:p>
    <w:p w:rsidR="00792764" w:rsidRPr="00D94F0E" w:rsidRDefault="00792764" w:rsidP="008E1B31">
      <w:pPr>
        <w:numPr>
          <w:ilvl w:val="0"/>
          <w:numId w:val="1"/>
        </w:numPr>
        <w:tabs>
          <w:tab w:val="left" w:pos="1134"/>
        </w:tabs>
        <w:ind w:left="0" w:firstLine="709"/>
        <w:rPr>
          <w:rFonts w:eastAsia="Times New Roman"/>
          <w:szCs w:val="28"/>
          <w:lang w:eastAsia="ru-RU"/>
        </w:rPr>
      </w:pPr>
      <w:r w:rsidRPr="00682BC5">
        <w:rPr>
          <w:lang w:eastAsia="ru-RU"/>
        </w:rPr>
        <w:lastRenderedPageBreak/>
        <w:t xml:space="preserve">Брусов П. Н. Финансовый менеджмент. Финансовое планирование: учеб. пособие /П. Н. Брусов, Т. В. Филатова. </w:t>
      </w:r>
      <w:r w:rsidR="00BD0F2E">
        <w:rPr>
          <w:lang w:eastAsia="ru-RU"/>
        </w:rPr>
        <w:t xml:space="preserve">– </w:t>
      </w:r>
      <w:r w:rsidRPr="00682BC5">
        <w:rPr>
          <w:lang w:eastAsia="ru-RU"/>
        </w:rPr>
        <w:t xml:space="preserve">М.: КНОРУС, </w:t>
      </w:r>
      <w:r>
        <w:rPr>
          <w:lang w:eastAsia="ru-RU"/>
        </w:rPr>
        <w:t>2018</w:t>
      </w:r>
      <w:r w:rsidRPr="00682BC5">
        <w:rPr>
          <w:lang w:eastAsia="ru-RU"/>
        </w:rPr>
        <w:t>.</w:t>
      </w:r>
      <w:r w:rsidR="002A7ECC">
        <w:rPr>
          <w:lang w:eastAsia="ru-RU"/>
        </w:rPr>
        <w:t xml:space="preserve"> </w:t>
      </w:r>
      <w:r w:rsidR="002A7ECC">
        <w:rPr>
          <w:rFonts w:eastAsia="Times New Roman"/>
          <w:szCs w:val="28"/>
          <w:lang w:eastAsia="ru-RU"/>
        </w:rPr>
        <w:t>(дата обращения: 18.01.2020)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color w:val="000000"/>
          <w:szCs w:val="28"/>
          <w:lang w:eastAsia="ru-RU" w:bidi="ru-RU"/>
        </w:rPr>
        <w:t xml:space="preserve">Войтоловский, Н. В., Калинина, А. П. Комплексный экономический анализ. </w:t>
      </w:r>
      <w:r w:rsidRPr="00D94F0E">
        <w:rPr>
          <w:rFonts w:eastAsia="Times New Roman"/>
          <w:szCs w:val="28"/>
          <w:lang w:eastAsia="ru-RU"/>
        </w:rPr>
        <w:t xml:space="preserve">/ </w:t>
      </w:r>
      <w:r w:rsidRPr="00D94F0E">
        <w:rPr>
          <w:rFonts w:eastAsia="Times New Roman"/>
          <w:color w:val="000000"/>
          <w:szCs w:val="28"/>
          <w:lang w:eastAsia="ru-RU" w:bidi="ru-RU"/>
        </w:rPr>
        <w:t>Н. В.Войтоловский, А. П.</w:t>
      </w:r>
      <w:r w:rsidRPr="00D94F0E">
        <w:rPr>
          <w:rFonts w:eastAsia="Times New Roman"/>
          <w:szCs w:val="28"/>
          <w:lang w:eastAsia="ru-RU"/>
        </w:rPr>
        <w:t xml:space="preserve"> </w:t>
      </w:r>
      <w:r w:rsidRPr="00D94F0E">
        <w:rPr>
          <w:rFonts w:eastAsia="Times New Roman"/>
          <w:color w:val="000000"/>
          <w:szCs w:val="28"/>
          <w:lang w:eastAsia="ru-RU" w:bidi="ru-RU"/>
        </w:rPr>
        <w:t xml:space="preserve">Калинина </w:t>
      </w:r>
      <w:r w:rsidR="00BD0F2E">
        <w:rPr>
          <w:rFonts w:eastAsia="Times New Roman"/>
          <w:color w:val="000000"/>
          <w:szCs w:val="28"/>
          <w:lang w:eastAsia="ru-RU" w:bidi="ru-RU"/>
        </w:rPr>
        <w:t>–</w:t>
      </w:r>
      <w:r w:rsidRPr="00D94F0E">
        <w:rPr>
          <w:rFonts w:eastAsia="Times New Roman"/>
          <w:color w:val="000000"/>
          <w:szCs w:val="28"/>
          <w:lang w:eastAsia="ru-RU" w:bidi="ru-RU"/>
        </w:rPr>
        <w:t xml:space="preserve"> СПб.: Питер, 2015. </w:t>
      </w:r>
      <w:r w:rsidR="002A7ECC">
        <w:rPr>
          <w:rFonts w:eastAsia="Times New Roman"/>
          <w:szCs w:val="28"/>
          <w:lang w:eastAsia="ru-RU"/>
        </w:rPr>
        <w:t>(дата обращения: 22.02.2020)</w:t>
      </w:r>
    </w:p>
    <w:p w:rsidR="00D94F0E" w:rsidRPr="007E06A5"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bCs/>
          <w:noProof/>
          <w:color w:val="000000"/>
          <w:kern w:val="36"/>
          <w:lang w:eastAsia="ru-RU"/>
        </w:rPr>
        <w:t xml:space="preserve">Донцова Л.В., Никифорова Н.А. Анализ финансовой отчетности: учебник / Л.В. Донцова, Н.А. Никифорова – М.: Издательство «Дело и Сервис», 2017. </w:t>
      </w:r>
      <w:r w:rsidR="002A7ECC">
        <w:rPr>
          <w:rFonts w:eastAsia="Times New Roman"/>
          <w:szCs w:val="28"/>
          <w:lang w:eastAsia="ru-RU"/>
        </w:rPr>
        <w:t>(дата обращения: 14.02.2020)</w:t>
      </w:r>
    </w:p>
    <w:p w:rsidR="007E06A5" w:rsidRPr="00D94F0E" w:rsidRDefault="007E06A5" w:rsidP="008E1B31">
      <w:pPr>
        <w:numPr>
          <w:ilvl w:val="0"/>
          <w:numId w:val="1"/>
        </w:numPr>
        <w:tabs>
          <w:tab w:val="left" w:pos="1134"/>
        </w:tabs>
        <w:ind w:left="0" w:firstLine="709"/>
        <w:rPr>
          <w:rFonts w:eastAsia="Times New Roman"/>
          <w:szCs w:val="28"/>
          <w:lang w:eastAsia="ru-RU"/>
        </w:rPr>
      </w:pPr>
      <w:r>
        <w:t>Еловой, И.А. Влияние процессов глобализации на развитие транспортно-логистической системы страны / И.А. Еловой, И.А. Лебедева // Вестн. Бел. гос. ун.-та трансп. Наука и транспорт. – 2018. – № 2. – С. 55–63.</w:t>
      </w:r>
      <w:r w:rsidR="002A7ECC">
        <w:t xml:space="preserve"> </w:t>
      </w:r>
      <w:r w:rsidR="002A7ECC">
        <w:rPr>
          <w:rFonts w:eastAsia="Times New Roman"/>
          <w:szCs w:val="28"/>
          <w:lang w:eastAsia="ru-RU"/>
        </w:rPr>
        <w:t>(дата обращения: 18.01.2020)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lang w:eastAsia="ru-RU" w:bidi="en-US"/>
        </w:rPr>
        <w:t xml:space="preserve">Зонова, А.В. Бухгалтерский учет в схемах и таблица: Учебное пособие / А.В. Зонова </w:t>
      </w:r>
      <w:r w:rsidR="00BD0F2E">
        <w:rPr>
          <w:rFonts w:eastAsia="Times New Roman"/>
          <w:lang w:eastAsia="ru-RU" w:bidi="en-US"/>
        </w:rPr>
        <w:t>–</w:t>
      </w:r>
      <w:r w:rsidRPr="00D94F0E">
        <w:rPr>
          <w:rFonts w:eastAsia="Times New Roman"/>
          <w:lang w:eastAsia="ru-RU" w:bidi="en-US"/>
        </w:rPr>
        <w:t xml:space="preserve"> М.: Магистр: НИЦ ИНФРА-М, 2017 </w:t>
      </w:r>
      <w:r w:rsidR="002A7ECC">
        <w:rPr>
          <w:rFonts w:eastAsia="Times New Roman"/>
          <w:szCs w:val="28"/>
          <w:lang w:eastAsia="ru-RU"/>
        </w:rPr>
        <w:t>(дата обращения: 09.02.2020)</w:t>
      </w:r>
    </w:p>
    <w:p w:rsidR="00D94F0E" w:rsidRPr="00D94F0E" w:rsidRDefault="00D94F0E" w:rsidP="008E1B31">
      <w:pPr>
        <w:numPr>
          <w:ilvl w:val="0"/>
          <w:numId w:val="1"/>
        </w:numPr>
        <w:tabs>
          <w:tab w:val="left" w:pos="1134"/>
        </w:tabs>
        <w:ind w:left="0" w:firstLine="709"/>
        <w:rPr>
          <w:rFonts w:eastAsia="Times New Roman"/>
          <w:shd w:val="clear" w:color="auto" w:fill="FFFFFF"/>
          <w:lang w:eastAsia="ru-RU"/>
        </w:rPr>
      </w:pPr>
      <w:r w:rsidRPr="00D94F0E">
        <w:rPr>
          <w:rFonts w:eastAsia="Times New Roman"/>
          <w:shd w:val="clear" w:color="auto" w:fill="FFFFFF"/>
          <w:lang w:eastAsia="ru-RU"/>
        </w:rPr>
        <w:t xml:space="preserve">Захаров, М.Н. Контроль и минимизация затрат предприятия в системе логистики: учебное пособие / М.Н. Захаров. </w:t>
      </w:r>
      <w:r w:rsidR="00BD0F2E">
        <w:rPr>
          <w:rFonts w:eastAsia="Times New Roman"/>
          <w:shd w:val="clear" w:color="auto" w:fill="FFFFFF"/>
          <w:lang w:eastAsia="ru-RU"/>
        </w:rPr>
        <w:t xml:space="preserve">– </w:t>
      </w:r>
      <w:r w:rsidRPr="00D94F0E">
        <w:rPr>
          <w:rFonts w:eastAsia="Times New Roman"/>
          <w:shd w:val="clear" w:color="auto" w:fill="FFFFFF"/>
          <w:lang w:eastAsia="ru-RU"/>
        </w:rPr>
        <w:t xml:space="preserve">М.: Экзамен, 2017. </w:t>
      </w:r>
      <w:r w:rsidR="002A7ECC">
        <w:rPr>
          <w:rFonts w:eastAsia="Times New Roman"/>
          <w:szCs w:val="28"/>
          <w:lang w:eastAsia="ru-RU"/>
        </w:rPr>
        <w:t>(дата обращения: 07.02.2020)</w:t>
      </w:r>
    </w:p>
    <w:p w:rsidR="00D94F0E" w:rsidRPr="00792764" w:rsidRDefault="00D94F0E" w:rsidP="008E1B31">
      <w:pPr>
        <w:numPr>
          <w:ilvl w:val="0"/>
          <w:numId w:val="1"/>
        </w:numPr>
        <w:tabs>
          <w:tab w:val="left" w:pos="1134"/>
        </w:tabs>
        <w:ind w:left="0" w:firstLine="709"/>
        <w:rPr>
          <w:rFonts w:eastAsia="Times New Roman"/>
          <w:lang w:eastAsia="ru-RU"/>
        </w:rPr>
      </w:pPr>
      <w:r w:rsidRPr="00D94F0E">
        <w:rPr>
          <w:rFonts w:eastAsia="Times New Roman"/>
          <w:szCs w:val="28"/>
          <w:lang w:eastAsia="ru-RU"/>
        </w:rPr>
        <w:t>Ивашкевич, В. П. Бухгалтерский управленческий учет: учебник. / В.П.Ивашкевич– 3-е изд., перераб. и доп. – М.: Инфра-М, 2018.</w:t>
      </w:r>
      <w:r w:rsidR="002A7ECC">
        <w:rPr>
          <w:rFonts w:eastAsia="Times New Roman"/>
          <w:szCs w:val="28"/>
          <w:lang w:eastAsia="ru-RU"/>
        </w:rPr>
        <w:t xml:space="preserve"> (дата обращения: 22.12.2019)</w:t>
      </w:r>
    </w:p>
    <w:p w:rsidR="00BC52F9" w:rsidRPr="00B41091" w:rsidRDefault="00BC52F9" w:rsidP="008E1B31">
      <w:pPr>
        <w:numPr>
          <w:ilvl w:val="0"/>
          <w:numId w:val="1"/>
        </w:numPr>
        <w:tabs>
          <w:tab w:val="left" w:pos="1134"/>
        </w:tabs>
        <w:ind w:left="0" w:firstLine="709"/>
        <w:rPr>
          <w:rFonts w:eastAsia="Times New Roman"/>
          <w:szCs w:val="28"/>
          <w:shd w:val="clear" w:color="auto" w:fill="FFFFFF"/>
          <w:lang w:eastAsia="ru-RU"/>
        </w:rPr>
      </w:pPr>
      <w:r w:rsidRPr="00BC52F9">
        <w:rPr>
          <w:bCs/>
          <w:color w:val="222222"/>
          <w:szCs w:val="28"/>
          <w:shd w:val="clear" w:color="auto" w:fill="FFFFFF"/>
        </w:rPr>
        <w:t>Кизим</w:t>
      </w:r>
      <w:r>
        <w:rPr>
          <w:bCs/>
          <w:color w:val="222222"/>
          <w:szCs w:val="28"/>
          <w:shd w:val="clear" w:color="auto" w:fill="FFFFFF"/>
        </w:rPr>
        <w:t xml:space="preserve"> А.А. </w:t>
      </w:r>
      <w:r w:rsidRPr="00ED65BD">
        <w:rPr>
          <w:color w:val="000000"/>
          <w:szCs w:val="28"/>
          <w:shd w:val="clear" w:color="auto" w:fill="FFFFFF"/>
        </w:rPr>
        <w:t>Логистика: учебно-методическое пособие / А. А. Кизим, Л.</w:t>
      </w:r>
      <w:r w:rsidR="003E06DB" w:rsidRPr="00ED65BD">
        <w:rPr>
          <w:color w:val="000000"/>
          <w:szCs w:val="28"/>
          <w:shd w:val="clear" w:color="auto" w:fill="FFFFFF"/>
        </w:rPr>
        <w:t xml:space="preserve"> В. Пономаренко, И. А. Романова</w:t>
      </w:r>
      <w:r w:rsidRPr="00ED65BD">
        <w:rPr>
          <w:color w:val="000000"/>
          <w:szCs w:val="28"/>
          <w:shd w:val="clear" w:color="auto" w:fill="FFFFFF"/>
        </w:rPr>
        <w:t xml:space="preserve">; М-во образования и науки Российской Федерации, Кубанский гос. ун-т. - Краснодар : Кубанский гос. ун-т, 2016. </w:t>
      </w:r>
      <w:r>
        <w:rPr>
          <w:rFonts w:eastAsia="Times New Roman"/>
          <w:szCs w:val="28"/>
          <w:lang w:eastAsia="ru-RU"/>
        </w:rPr>
        <w:t>(дата обращения: 16.05.2020)</w:t>
      </w:r>
    </w:p>
    <w:p w:rsidR="00B41091" w:rsidRPr="00BC52F9" w:rsidRDefault="00B41091" w:rsidP="008E1B31">
      <w:pPr>
        <w:numPr>
          <w:ilvl w:val="0"/>
          <w:numId w:val="1"/>
        </w:numPr>
        <w:tabs>
          <w:tab w:val="left" w:pos="1134"/>
        </w:tabs>
        <w:ind w:left="0" w:firstLine="709"/>
        <w:rPr>
          <w:rFonts w:eastAsia="Times New Roman"/>
          <w:szCs w:val="28"/>
          <w:shd w:val="clear" w:color="auto" w:fill="FFFFFF"/>
          <w:lang w:eastAsia="ru-RU"/>
        </w:rPr>
      </w:pPr>
      <w:r>
        <w:t xml:space="preserve">Кизим А.А., Селезнева С.В. Городская логистика на основе интеллектуальных транспортных систем // Логистика. </w:t>
      </w:r>
      <w:r w:rsidR="00BD0F2E">
        <w:t xml:space="preserve">– </w:t>
      </w:r>
      <w:r>
        <w:t xml:space="preserve">2017. </w:t>
      </w:r>
      <w:r w:rsidR="00BD0F2E">
        <w:t xml:space="preserve">– </w:t>
      </w:r>
      <w:r>
        <w:t>№ 7. – с. 14-25 (дата обращения: 01.06.2020)</w:t>
      </w:r>
    </w:p>
    <w:p w:rsidR="00D94F0E" w:rsidRPr="00D94F0E" w:rsidRDefault="00D94F0E" w:rsidP="008E1B31">
      <w:pPr>
        <w:numPr>
          <w:ilvl w:val="0"/>
          <w:numId w:val="1"/>
        </w:numPr>
        <w:tabs>
          <w:tab w:val="left" w:pos="1134"/>
        </w:tabs>
        <w:ind w:left="0" w:firstLine="709"/>
        <w:rPr>
          <w:rFonts w:eastAsia="Times New Roman"/>
          <w:shd w:val="clear" w:color="auto" w:fill="FFFFFF"/>
          <w:lang w:eastAsia="ru-RU"/>
        </w:rPr>
      </w:pPr>
      <w:r w:rsidRPr="00D94F0E">
        <w:rPr>
          <w:rFonts w:eastAsia="Times New Roman"/>
          <w:shd w:val="clear" w:color="auto" w:fill="FFFFFF"/>
          <w:lang w:eastAsia="ru-RU"/>
        </w:rPr>
        <w:lastRenderedPageBreak/>
        <w:t xml:space="preserve">Кириченко, А.В. Перевозка экспортно-импортных грузов. Организация логистических систем / А.В. Кириченко. </w:t>
      </w:r>
      <w:r w:rsidR="00BD0F2E">
        <w:rPr>
          <w:rFonts w:eastAsia="Times New Roman"/>
          <w:shd w:val="clear" w:color="auto" w:fill="FFFFFF"/>
          <w:lang w:eastAsia="ru-RU"/>
        </w:rPr>
        <w:t xml:space="preserve">– </w:t>
      </w:r>
      <w:r w:rsidRPr="00D94F0E">
        <w:rPr>
          <w:rFonts w:eastAsia="Times New Roman"/>
          <w:shd w:val="clear" w:color="auto" w:fill="FFFFFF"/>
          <w:lang w:eastAsia="ru-RU"/>
        </w:rPr>
        <w:t xml:space="preserve">М.: СПб: Питер, 2019. </w:t>
      </w:r>
      <w:r w:rsidR="002A7ECC">
        <w:rPr>
          <w:rFonts w:eastAsia="Times New Roman"/>
          <w:szCs w:val="28"/>
          <w:lang w:eastAsia="ru-RU"/>
        </w:rPr>
        <w:t>(дата обращения: 25.02.2020)</w:t>
      </w:r>
    </w:p>
    <w:p w:rsidR="00D94F0E" w:rsidRPr="00D94F0E" w:rsidRDefault="00D94F0E" w:rsidP="008E1B31">
      <w:pPr>
        <w:numPr>
          <w:ilvl w:val="0"/>
          <w:numId w:val="1"/>
        </w:numPr>
        <w:tabs>
          <w:tab w:val="left" w:pos="1134"/>
        </w:tabs>
        <w:ind w:left="0" w:firstLine="709"/>
        <w:rPr>
          <w:rFonts w:eastAsia="Times New Roman"/>
          <w:shd w:val="clear" w:color="auto" w:fill="FFFFFF"/>
          <w:lang w:eastAsia="ru-RU"/>
        </w:rPr>
      </w:pPr>
      <w:r w:rsidRPr="00D94F0E">
        <w:rPr>
          <w:rFonts w:eastAsia="Times New Roman"/>
          <w:shd w:val="clear" w:color="auto" w:fill="FFFFFF"/>
          <w:lang w:eastAsia="ru-RU"/>
        </w:rPr>
        <w:t xml:space="preserve">Козловский, В. А. Логистический менеджмент / В.А. Козловский, Э.А. Козловская, Н.Т. Савруков. </w:t>
      </w:r>
      <w:r w:rsidR="00BD0F2E">
        <w:rPr>
          <w:rFonts w:eastAsia="Times New Roman"/>
          <w:shd w:val="clear" w:color="auto" w:fill="FFFFFF"/>
          <w:lang w:eastAsia="ru-RU"/>
        </w:rPr>
        <w:t xml:space="preserve">– </w:t>
      </w:r>
      <w:r w:rsidRPr="00D94F0E">
        <w:rPr>
          <w:rFonts w:eastAsia="Times New Roman"/>
          <w:shd w:val="clear" w:color="auto" w:fill="FFFFFF"/>
          <w:lang w:eastAsia="ru-RU"/>
        </w:rPr>
        <w:t xml:space="preserve">М.: Лань, 2018. </w:t>
      </w:r>
      <w:r w:rsidR="002A7ECC">
        <w:rPr>
          <w:rFonts w:eastAsia="Times New Roman"/>
          <w:szCs w:val="28"/>
          <w:lang w:eastAsia="ru-RU"/>
        </w:rPr>
        <w:t>(дата обращения: 30.01.2020)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lang w:eastAsia="ru-RU" w:bidi="en-US"/>
        </w:rPr>
        <w:t xml:space="preserve">Кондраков Н.П. Бухгалтерский (финансовый, управленческий) учет. / Н.П. Кондраков </w:t>
      </w:r>
      <w:r w:rsidR="00BD0F2E">
        <w:rPr>
          <w:rFonts w:eastAsia="Times New Roman"/>
          <w:lang w:eastAsia="ru-RU" w:bidi="en-US"/>
        </w:rPr>
        <w:t>–</w:t>
      </w:r>
      <w:r w:rsidRPr="00D94F0E">
        <w:rPr>
          <w:rFonts w:eastAsia="Times New Roman"/>
          <w:lang w:eastAsia="ru-RU" w:bidi="en-US"/>
        </w:rPr>
        <w:t xml:space="preserve"> 2-e изд., перераб. и доп. – М.: НИЦ Инфра-М, 2017. </w:t>
      </w:r>
      <w:r w:rsidR="002A7ECC">
        <w:rPr>
          <w:rFonts w:eastAsia="Times New Roman"/>
          <w:szCs w:val="28"/>
          <w:lang w:eastAsia="ru-RU"/>
        </w:rPr>
        <w:t>(дата обращения: 12.12.2019)</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szCs w:val="28"/>
          <w:lang w:eastAsia="ru-RU"/>
        </w:rPr>
        <w:t xml:space="preserve">Кузьмина, М.С. Учет затрат, калькулирование и бюджетирование в отраслях производственной сферы. / М.С. Кузьмина – М.: КноРус, 2017. </w:t>
      </w:r>
      <w:r w:rsidR="002A7ECC">
        <w:rPr>
          <w:rFonts w:eastAsia="Times New Roman"/>
          <w:szCs w:val="28"/>
          <w:lang w:eastAsia="ru-RU"/>
        </w:rPr>
        <w:t>(дата обращения: 24.02.2020)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szCs w:val="28"/>
          <w:lang w:eastAsia="ru-RU"/>
        </w:rPr>
        <w:t xml:space="preserve">Керимов, В. Э. Учет затрат, калькулирование и бюджетирование в отдельных отраслях производственной сферы. / В. Э. Керимов – М.: Инфра-М, 2017. </w:t>
      </w:r>
      <w:r w:rsidR="002A7ECC">
        <w:rPr>
          <w:rFonts w:eastAsia="Times New Roman"/>
          <w:szCs w:val="28"/>
          <w:lang w:eastAsia="ru-RU"/>
        </w:rPr>
        <w:t>(дата обращения: 05.01.2020)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lang w:eastAsia="ru-RU" w:bidi="en-US"/>
        </w:rPr>
        <w:t>Кутер, М.И. Теория бухгалтерского учета: Учебник. 2-е изд., перераб. и доп.</w:t>
      </w:r>
      <w:r w:rsidRPr="00D94F0E">
        <w:rPr>
          <w:rFonts w:eastAsia="Times New Roman"/>
          <w:szCs w:val="28"/>
          <w:lang w:eastAsia="ru-RU"/>
        </w:rPr>
        <w:t xml:space="preserve"> / </w:t>
      </w:r>
      <w:r w:rsidRPr="00D94F0E">
        <w:rPr>
          <w:rFonts w:eastAsia="Times New Roman"/>
          <w:lang w:eastAsia="ru-RU" w:bidi="en-US"/>
        </w:rPr>
        <w:t>М.И.</w:t>
      </w:r>
      <w:r w:rsidRPr="00D94F0E">
        <w:rPr>
          <w:rFonts w:eastAsia="Times New Roman"/>
          <w:szCs w:val="28"/>
          <w:lang w:eastAsia="ru-RU"/>
        </w:rPr>
        <w:t xml:space="preserve"> </w:t>
      </w:r>
      <w:r w:rsidRPr="00D94F0E">
        <w:rPr>
          <w:rFonts w:eastAsia="Times New Roman"/>
          <w:lang w:eastAsia="ru-RU" w:bidi="en-US"/>
        </w:rPr>
        <w:t xml:space="preserve">Кутер </w:t>
      </w:r>
      <w:r w:rsidR="00BD0F2E">
        <w:rPr>
          <w:rFonts w:eastAsia="Times New Roman"/>
          <w:szCs w:val="28"/>
          <w:lang w:eastAsia="ru-RU"/>
        </w:rPr>
        <w:t>–</w:t>
      </w:r>
      <w:r w:rsidRPr="00D94F0E">
        <w:rPr>
          <w:rFonts w:eastAsia="Times New Roman"/>
          <w:lang w:eastAsia="ru-RU" w:bidi="en-US"/>
        </w:rPr>
        <w:t xml:space="preserve"> М.: Финансы и статистика, 2017. </w:t>
      </w:r>
      <w:r w:rsidR="002A7ECC">
        <w:rPr>
          <w:rFonts w:eastAsia="Times New Roman"/>
          <w:szCs w:val="28"/>
          <w:lang w:eastAsia="ru-RU"/>
        </w:rPr>
        <w:t>(дата обращения: 23.12.2019)</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cs="Times New Roman Полужирный"/>
          <w:szCs w:val="28"/>
          <w:lang w:eastAsia="ru-RU"/>
        </w:rPr>
        <w:t xml:space="preserve">Ковалев, В.В. Основы теории финансового менеджмента. Учебно-практическое пособие. </w:t>
      </w:r>
      <w:r w:rsidRPr="00D94F0E">
        <w:rPr>
          <w:rFonts w:eastAsia="Times New Roman"/>
          <w:szCs w:val="28"/>
          <w:lang w:eastAsia="ru-RU"/>
        </w:rPr>
        <w:t xml:space="preserve">/ </w:t>
      </w:r>
      <w:r w:rsidRPr="00D94F0E">
        <w:rPr>
          <w:rFonts w:eastAsia="Times New Roman" w:cs="Times New Roman Полужирный"/>
          <w:szCs w:val="28"/>
          <w:lang w:eastAsia="ru-RU"/>
        </w:rPr>
        <w:t xml:space="preserve">В.В. Ковалев – М.: Проспект, 2019. </w:t>
      </w:r>
      <w:r w:rsidR="002A7ECC">
        <w:rPr>
          <w:rFonts w:eastAsia="Times New Roman"/>
          <w:szCs w:val="28"/>
          <w:lang w:eastAsia="ru-RU"/>
        </w:rPr>
        <w:t>(дата обращения: 18.01.2020)</w:t>
      </w:r>
    </w:p>
    <w:p w:rsidR="007E06A5" w:rsidRPr="00E66A7A" w:rsidRDefault="007E06A5" w:rsidP="008E1B31">
      <w:pPr>
        <w:numPr>
          <w:ilvl w:val="0"/>
          <w:numId w:val="1"/>
        </w:numPr>
        <w:tabs>
          <w:tab w:val="left" w:pos="1134"/>
        </w:tabs>
        <w:ind w:left="0" w:firstLine="709"/>
        <w:rPr>
          <w:rFonts w:eastAsia="Times New Roman"/>
          <w:szCs w:val="28"/>
          <w:lang w:eastAsia="ru-RU"/>
        </w:rPr>
      </w:pPr>
      <w:r>
        <w:t>Кристофер, М. Логистика и управление цепочками поставок: как сократить затраты и улучшить обслуживание потребителей: пер. с англ. / М. Кристофер; под общ. ред. В.С. Лукинского. – СПб.: Питер: Питер принт, 2019.</w:t>
      </w:r>
      <w:r w:rsidR="002A7ECC">
        <w:t xml:space="preserve"> </w:t>
      </w:r>
      <w:r w:rsidR="002A7ECC">
        <w:rPr>
          <w:rFonts w:eastAsia="Times New Roman"/>
          <w:szCs w:val="28"/>
          <w:lang w:eastAsia="ru-RU"/>
        </w:rPr>
        <w:t>(дата обращения: 29.11.2019)</w:t>
      </w:r>
    </w:p>
    <w:p w:rsidR="00D94F0E" w:rsidRPr="008D5609"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lang w:eastAsia="ru-RU" w:bidi="en-US"/>
        </w:rPr>
        <w:t>Лытнева</w:t>
      </w:r>
      <w:r w:rsidRPr="008D5609">
        <w:rPr>
          <w:rFonts w:eastAsia="Times New Roman"/>
          <w:lang w:eastAsia="ru-RU" w:bidi="en-US"/>
        </w:rPr>
        <w:t xml:space="preserve">, </w:t>
      </w:r>
      <w:r w:rsidRPr="00D94F0E">
        <w:rPr>
          <w:rFonts w:eastAsia="Times New Roman"/>
          <w:lang w:eastAsia="ru-RU" w:bidi="en-US"/>
        </w:rPr>
        <w:t>Н</w:t>
      </w:r>
      <w:r w:rsidRPr="008D5609">
        <w:rPr>
          <w:rFonts w:eastAsia="Times New Roman"/>
          <w:lang w:eastAsia="ru-RU" w:bidi="en-US"/>
        </w:rPr>
        <w:t>.</w:t>
      </w:r>
      <w:r w:rsidRPr="00D94F0E">
        <w:rPr>
          <w:rFonts w:eastAsia="Times New Roman"/>
          <w:lang w:eastAsia="ru-RU" w:bidi="en-US"/>
        </w:rPr>
        <w:t>А</w:t>
      </w:r>
      <w:r w:rsidRPr="008D5609">
        <w:rPr>
          <w:rFonts w:eastAsia="Times New Roman"/>
          <w:lang w:eastAsia="ru-RU" w:bidi="en-US"/>
        </w:rPr>
        <w:t xml:space="preserve">. </w:t>
      </w:r>
      <w:r w:rsidRPr="00D94F0E">
        <w:rPr>
          <w:rFonts w:eastAsia="Times New Roman"/>
          <w:lang w:eastAsia="ru-RU" w:bidi="en-US"/>
        </w:rPr>
        <w:t>Бухгалтерский</w:t>
      </w:r>
      <w:r w:rsidRPr="008D5609">
        <w:rPr>
          <w:rFonts w:eastAsia="Times New Roman"/>
          <w:lang w:eastAsia="ru-RU" w:bidi="en-US"/>
        </w:rPr>
        <w:t xml:space="preserve"> </w:t>
      </w:r>
      <w:r w:rsidRPr="00D94F0E">
        <w:rPr>
          <w:rFonts w:eastAsia="Times New Roman"/>
          <w:lang w:eastAsia="ru-RU" w:bidi="en-US"/>
        </w:rPr>
        <w:t>учет</w:t>
      </w:r>
      <w:r w:rsidRPr="008D5609">
        <w:rPr>
          <w:rFonts w:eastAsia="Times New Roman"/>
          <w:lang w:eastAsia="ru-RU" w:bidi="en-US"/>
        </w:rPr>
        <w:t xml:space="preserve">: </w:t>
      </w:r>
      <w:r w:rsidRPr="00D94F0E">
        <w:rPr>
          <w:rFonts w:eastAsia="Times New Roman"/>
          <w:lang w:eastAsia="ru-RU" w:bidi="en-US"/>
        </w:rPr>
        <w:t>Учебник</w:t>
      </w:r>
      <w:r w:rsidRPr="008D5609">
        <w:rPr>
          <w:rFonts w:eastAsia="Times New Roman"/>
          <w:lang w:eastAsia="ru-RU" w:bidi="en-US"/>
        </w:rPr>
        <w:t xml:space="preserve"> / </w:t>
      </w:r>
      <w:r w:rsidRPr="00D94F0E">
        <w:rPr>
          <w:rFonts w:eastAsia="Times New Roman"/>
          <w:lang w:eastAsia="ru-RU" w:bidi="en-US"/>
        </w:rPr>
        <w:t>Н</w:t>
      </w:r>
      <w:r w:rsidRPr="008D5609">
        <w:rPr>
          <w:rFonts w:eastAsia="Times New Roman"/>
          <w:lang w:eastAsia="ru-RU" w:bidi="en-US"/>
        </w:rPr>
        <w:t>.</w:t>
      </w:r>
      <w:r w:rsidRPr="00D94F0E">
        <w:rPr>
          <w:rFonts w:eastAsia="Times New Roman"/>
          <w:lang w:eastAsia="ru-RU" w:bidi="en-US"/>
        </w:rPr>
        <w:t>А</w:t>
      </w:r>
      <w:r w:rsidRPr="008D5609">
        <w:rPr>
          <w:rFonts w:eastAsia="Times New Roman"/>
          <w:lang w:eastAsia="ru-RU" w:bidi="en-US"/>
        </w:rPr>
        <w:t xml:space="preserve">. </w:t>
      </w:r>
      <w:r w:rsidRPr="00D94F0E">
        <w:rPr>
          <w:rFonts w:eastAsia="Times New Roman"/>
          <w:lang w:eastAsia="ru-RU" w:bidi="en-US"/>
        </w:rPr>
        <w:t>Лытнева</w:t>
      </w:r>
      <w:r w:rsidRPr="008D5609">
        <w:rPr>
          <w:rFonts w:eastAsia="Times New Roman"/>
          <w:lang w:eastAsia="ru-RU" w:bidi="en-US"/>
        </w:rPr>
        <w:t xml:space="preserve"> </w:t>
      </w:r>
      <w:r w:rsidR="00BD0F2E">
        <w:rPr>
          <w:rFonts w:eastAsia="Times New Roman"/>
          <w:lang w:eastAsia="ru-RU" w:bidi="en-US"/>
        </w:rPr>
        <w:t>–</w:t>
      </w:r>
      <w:r w:rsidRPr="008D5609">
        <w:rPr>
          <w:rFonts w:eastAsia="Times New Roman"/>
          <w:lang w:eastAsia="ru-RU" w:bidi="en-US"/>
        </w:rPr>
        <w:t xml:space="preserve"> </w:t>
      </w:r>
      <w:r w:rsidRPr="00D94F0E">
        <w:rPr>
          <w:rFonts w:eastAsia="Times New Roman"/>
          <w:lang w:eastAsia="ru-RU" w:bidi="en-US"/>
        </w:rPr>
        <w:t>М</w:t>
      </w:r>
      <w:r w:rsidRPr="008D5609">
        <w:rPr>
          <w:rFonts w:eastAsia="Times New Roman"/>
          <w:lang w:eastAsia="ru-RU" w:bidi="en-US"/>
        </w:rPr>
        <w:t xml:space="preserve">.: </w:t>
      </w:r>
      <w:r w:rsidRPr="00D94F0E">
        <w:rPr>
          <w:rFonts w:eastAsia="Times New Roman"/>
          <w:lang w:eastAsia="ru-RU" w:bidi="en-US"/>
        </w:rPr>
        <w:t>ИД</w:t>
      </w:r>
      <w:r w:rsidRPr="008D5609">
        <w:rPr>
          <w:rFonts w:eastAsia="Times New Roman"/>
          <w:lang w:eastAsia="ru-RU" w:bidi="en-US"/>
        </w:rPr>
        <w:t xml:space="preserve"> </w:t>
      </w:r>
      <w:r w:rsidRPr="00D94F0E">
        <w:rPr>
          <w:rFonts w:eastAsia="Times New Roman"/>
          <w:lang w:eastAsia="ru-RU" w:bidi="en-US"/>
        </w:rPr>
        <w:t>ФОРУМ</w:t>
      </w:r>
      <w:r w:rsidRPr="008D5609">
        <w:rPr>
          <w:rFonts w:eastAsia="Times New Roman"/>
          <w:lang w:eastAsia="ru-RU" w:bidi="en-US"/>
        </w:rPr>
        <w:t xml:space="preserve">: </w:t>
      </w:r>
      <w:r w:rsidRPr="00D94F0E">
        <w:rPr>
          <w:rFonts w:eastAsia="Times New Roman"/>
          <w:lang w:eastAsia="ru-RU" w:bidi="en-US"/>
        </w:rPr>
        <w:t>НИЦ</w:t>
      </w:r>
      <w:r w:rsidRPr="008D5609">
        <w:rPr>
          <w:rFonts w:eastAsia="Times New Roman"/>
          <w:lang w:eastAsia="ru-RU" w:bidi="en-US"/>
        </w:rPr>
        <w:t xml:space="preserve"> </w:t>
      </w:r>
      <w:r w:rsidRPr="00D94F0E">
        <w:rPr>
          <w:rFonts w:eastAsia="Times New Roman"/>
          <w:lang w:eastAsia="ru-RU" w:bidi="en-US"/>
        </w:rPr>
        <w:t>ИНФРА</w:t>
      </w:r>
      <w:r w:rsidRPr="008D5609">
        <w:rPr>
          <w:rFonts w:eastAsia="Times New Roman"/>
          <w:lang w:eastAsia="ru-RU" w:bidi="en-US"/>
        </w:rPr>
        <w:t>-</w:t>
      </w:r>
      <w:r w:rsidRPr="00D94F0E">
        <w:rPr>
          <w:rFonts w:eastAsia="Times New Roman"/>
          <w:lang w:eastAsia="ru-RU" w:bidi="en-US"/>
        </w:rPr>
        <w:t>М</w:t>
      </w:r>
      <w:r w:rsidRPr="008D5609">
        <w:rPr>
          <w:rFonts w:eastAsia="Times New Roman"/>
          <w:lang w:eastAsia="ru-RU" w:bidi="en-US"/>
        </w:rPr>
        <w:t xml:space="preserve">, 2017. </w:t>
      </w:r>
      <w:r w:rsidR="002A7ECC">
        <w:rPr>
          <w:rFonts w:eastAsia="Times New Roman"/>
          <w:szCs w:val="28"/>
          <w:lang w:eastAsia="ru-RU"/>
        </w:rPr>
        <w:t>(дата обращения: 18.01.2020)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bCs/>
          <w:noProof/>
          <w:color w:val="000000"/>
          <w:kern w:val="36"/>
          <w:lang w:eastAsia="ru-RU"/>
        </w:rPr>
        <w:t>Леевик, Ю. С. Бухгалтерский финансовый учет: Учебное пособие.</w:t>
      </w:r>
      <w:r w:rsidRPr="00D94F0E">
        <w:rPr>
          <w:rFonts w:eastAsia="Times New Roman"/>
          <w:szCs w:val="28"/>
          <w:lang w:eastAsia="ru-RU"/>
        </w:rPr>
        <w:t xml:space="preserve"> </w:t>
      </w:r>
      <w:r w:rsidRPr="00D94F0E">
        <w:rPr>
          <w:rFonts w:eastAsia="Times New Roman"/>
          <w:lang w:eastAsia="ru-RU" w:bidi="en-US"/>
        </w:rPr>
        <w:t xml:space="preserve">/ </w:t>
      </w:r>
      <w:r w:rsidRPr="00D94F0E">
        <w:rPr>
          <w:rFonts w:eastAsia="Times New Roman"/>
          <w:bCs/>
          <w:noProof/>
          <w:color w:val="000000"/>
          <w:kern w:val="36"/>
          <w:lang w:eastAsia="ru-RU"/>
        </w:rPr>
        <w:t xml:space="preserve">Ю. С. Леевик— СПб.: Питер, 2017. </w:t>
      </w:r>
      <w:r w:rsidR="002A7ECC">
        <w:rPr>
          <w:rFonts w:eastAsia="Times New Roman"/>
          <w:szCs w:val="28"/>
          <w:lang w:eastAsia="ru-RU"/>
        </w:rPr>
        <w:t>(дата обращения: 1</w:t>
      </w:r>
      <w:r w:rsidR="00033E13">
        <w:rPr>
          <w:rFonts w:eastAsia="Times New Roman"/>
          <w:szCs w:val="28"/>
          <w:lang w:eastAsia="ru-RU"/>
        </w:rPr>
        <w:t>1</w:t>
      </w:r>
      <w:r w:rsidR="002A7ECC">
        <w:rPr>
          <w:rFonts w:eastAsia="Times New Roman"/>
          <w:szCs w:val="28"/>
          <w:lang w:eastAsia="ru-RU"/>
        </w:rPr>
        <w:t>.0</w:t>
      </w:r>
      <w:r w:rsidR="00033E13">
        <w:rPr>
          <w:rFonts w:eastAsia="Times New Roman"/>
          <w:szCs w:val="28"/>
          <w:lang w:eastAsia="ru-RU"/>
        </w:rPr>
        <w:t>2</w:t>
      </w:r>
      <w:r w:rsidR="002A7ECC">
        <w:rPr>
          <w:rFonts w:eastAsia="Times New Roman"/>
          <w:szCs w:val="28"/>
          <w:lang w:eastAsia="ru-RU"/>
        </w:rPr>
        <w:t>.2020)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szCs w:val="28"/>
          <w:lang w:eastAsia="ru-RU"/>
        </w:rPr>
        <w:lastRenderedPageBreak/>
        <w:t>Макарова, К. Управляем затратами с помощью standart costing / К. Макарова // Финансовые и бухгалтерские консультации. – 2018. – №11. – С. 26–41.</w:t>
      </w:r>
      <w:r w:rsidR="00033E13">
        <w:rPr>
          <w:rFonts w:eastAsia="Times New Roman"/>
          <w:szCs w:val="28"/>
          <w:lang w:eastAsia="ru-RU"/>
        </w:rPr>
        <w:t xml:space="preserve"> (дата обращения: 09.01.2020)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szCs w:val="28"/>
          <w:lang w:eastAsia="ru-RU"/>
        </w:rPr>
        <w:t xml:space="preserve">Мизиковский, Е.А. Бухгалтерский учет внеоборотных активов и капитальных затрат. / Е.А. Мизиковский– М.: Магистр, 2017. </w:t>
      </w:r>
      <w:r w:rsidR="00033E13">
        <w:rPr>
          <w:rFonts w:eastAsia="Times New Roman"/>
          <w:szCs w:val="28"/>
          <w:lang w:eastAsia="ru-RU"/>
        </w:rPr>
        <w:t>(дата обращения: 03.01.2020)</w:t>
      </w:r>
    </w:p>
    <w:p w:rsidR="00D94F0E" w:rsidRPr="007E06A5"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color w:val="000000"/>
          <w:szCs w:val="28"/>
          <w:lang w:eastAsia="ru-RU" w:bidi="ru-RU"/>
        </w:rPr>
        <w:t xml:space="preserve">Маркин, Ю. П. Экономический анализ. 3-е изд., стер. </w:t>
      </w:r>
      <w:r w:rsidRPr="00D94F0E">
        <w:rPr>
          <w:rFonts w:eastAsia="Times New Roman"/>
          <w:szCs w:val="28"/>
          <w:lang w:eastAsia="ru-RU"/>
        </w:rPr>
        <w:t xml:space="preserve">/ </w:t>
      </w:r>
      <w:r w:rsidRPr="00D94F0E">
        <w:rPr>
          <w:rFonts w:eastAsia="Times New Roman"/>
          <w:color w:val="000000"/>
          <w:szCs w:val="28"/>
          <w:lang w:eastAsia="ru-RU" w:bidi="ru-RU"/>
        </w:rPr>
        <w:t xml:space="preserve">Ю. П. Маркин </w:t>
      </w:r>
      <w:r w:rsidR="00BD0F2E">
        <w:rPr>
          <w:rFonts w:eastAsia="Times New Roman"/>
          <w:color w:val="000000"/>
          <w:szCs w:val="28"/>
          <w:lang w:eastAsia="ru-RU" w:bidi="ru-RU"/>
        </w:rPr>
        <w:t>–</w:t>
      </w:r>
      <w:r w:rsidRPr="00D94F0E">
        <w:rPr>
          <w:rFonts w:eastAsia="Times New Roman"/>
          <w:color w:val="000000"/>
          <w:szCs w:val="28"/>
          <w:lang w:eastAsia="ru-RU" w:bidi="ru-RU"/>
        </w:rPr>
        <w:t xml:space="preserve"> М.: Издательство «Омега-Л», 2019. </w:t>
      </w:r>
      <w:r w:rsidR="00033E13">
        <w:rPr>
          <w:rFonts w:eastAsia="Times New Roman"/>
          <w:szCs w:val="28"/>
          <w:lang w:eastAsia="ru-RU"/>
        </w:rPr>
        <w:t>(дата обращения: 24.02.2020)</w:t>
      </w:r>
    </w:p>
    <w:p w:rsidR="007E06A5" w:rsidRPr="007E06A5" w:rsidRDefault="007E06A5" w:rsidP="008E1B31">
      <w:pPr>
        <w:numPr>
          <w:ilvl w:val="0"/>
          <w:numId w:val="1"/>
        </w:numPr>
        <w:tabs>
          <w:tab w:val="left" w:pos="1134"/>
        </w:tabs>
        <w:ind w:left="0" w:firstLine="709"/>
        <w:rPr>
          <w:rFonts w:eastAsia="Times New Roman"/>
          <w:szCs w:val="28"/>
          <w:lang w:eastAsia="ru-RU"/>
        </w:rPr>
      </w:pPr>
      <w:r>
        <w:t xml:space="preserve">Миротин, Л.Б. Эффективная логистика / Л.Б. Миротин, Ы.Э. Тышбаев, О.Г. Порошина. – М.: Экзамен, 2019. </w:t>
      </w:r>
      <w:r w:rsidR="00033E13">
        <w:rPr>
          <w:rFonts w:eastAsia="Times New Roman"/>
          <w:szCs w:val="28"/>
          <w:lang w:eastAsia="ru-RU"/>
        </w:rPr>
        <w:t>(дата обращения: 18.01.2020)</w:t>
      </w:r>
    </w:p>
    <w:p w:rsidR="007E06A5" w:rsidRPr="00D94F0E" w:rsidRDefault="007E06A5" w:rsidP="008E1B31">
      <w:pPr>
        <w:numPr>
          <w:ilvl w:val="0"/>
          <w:numId w:val="1"/>
        </w:numPr>
        <w:tabs>
          <w:tab w:val="left" w:pos="1134"/>
        </w:tabs>
        <w:ind w:left="0" w:firstLine="709"/>
        <w:rPr>
          <w:rFonts w:eastAsia="Times New Roman"/>
          <w:szCs w:val="28"/>
          <w:lang w:eastAsia="ru-RU"/>
        </w:rPr>
      </w:pPr>
      <w:r>
        <w:t>Моисеева, Н.К. Экономические основы логистики / Н.К. Моисеева; под ред. В.И. Сергеева. – М.: ИНФРА-М, 2018.</w:t>
      </w:r>
      <w:r w:rsidR="00033E13">
        <w:t xml:space="preserve"> </w:t>
      </w:r>
      <w:r w:rsidR="00033E13">
        <w:rPr>
          <w:rFonts w:eastAsia="Times New Roman"/>
          <w:szCs w:val="28"/>
          <w:lang w:eastAsia="ru-RU"/>
        </w:rPr>
        <w:t>(дата обращения: 27.12.2019)</w:t>
      </w:r>
    </w:p>
    <w:p w:rsidR="00D94F0E" w:rsidRPr="00D94F0E" w:rsidRDefault="00D94F0E" w:rsidP="008E1B31">
      <w:pPr>
        <w:numPr>
          <w:ilvl w:val="0"/>
          <w:numId w:val="1"/>
        </w:numPr>
        <w:tabs>
          <w:tab w:val="left" w:pos="1134"/>
        </w:tabs>
        <w:ind w:left="0" w:firstLine="709"/>
        <w:rPr>
          <w:rFonts w:eastAsia="Times New Roman"/>
          <w:shd w:val="clear" w:color="auto" w:fill="FFFFFF"/>
          <w:lang w:eastAsia="ru-RU"/>
        </w:rPr>
      </w:pPr>
      <w:r w:rsidRPr="00D94F0E">
        <w:rPr>
          <w:rFonts w:eastAsia="Times New Roman"/>
          <w:shd w:val="clear" w:color="auto" w:fill="FFFFFF"/>
          <w:lang w:eastAsia="ru-RU"/>
        </w:rPr>
        <w:t xml:space="preserve">Никитин, А. Оптимизация операционных затрат в логистическом аутсорсинге / Андрей Никитин. </w:t>
      </w:r>
      <w:r w:rsidR="00BD0F2E">
        <w:rPr>
          <w:rFonts w:eastAsia="Times New Roman"/>
          <w:shd w:val="clear" w:color="auto" w:fill="FFFFFF"/>
          <w:lang w:eastAsia="ru-RU"/>
        </w:rPr>
        <w:t xml:space="preserve">– </w:t>
      </w:r>
      <w:r w:rsidRPr="00D94F0E">
        <w:rPr>
          <w:rFonts w:eastAsia="Times New Roman"/>
          <w:shd w:val="clear" w:color="auto" w:fill="FFFFFF"/>
          <w:lang w:eastAsia="ru-RU"/>
        </w:rPr>
        <w:t xml:space="preserve">М.: LAP Lambert Academic Publishing, 2018. </w:t>
      </w:r>
      <w:r w:rsidR="00033E13">
        <w:rPr>
          <w:rFonts w:eastAsia="Times New Roman"/>
          <w:szCs w:val="28"/>
          <w:lang w:eastAsia="ru-RU"/>
        </w:rPr>
        <w:t>(дата обращения: 18.01.2020)</w:t>
      </w:r>
    </w:p>
    <w:p w:rsidR="00D94F0E" w:rsidRDefault="00D94F0E" w:rsidP="008E1B31">
      <w:pPr>
        <w:numPr>
          <w:ilvl w:val="0"/>
          <w:numId w:val="1"/>
        </w:numPr>
        <w:tabs>
          <w:tab w:val="left" w:pos="1134"/>
        </w:tabs>
        <w:ind w:left="0" w:firstLine="709"/>
        <w:rPr>
          <w:rFonts w:eastAsia="Times New Roman"/>
          <w:shd w:val="clear" w:color="auto" w:fill="FFFFFF"/>
          <w:lang w:eastAsia="ru-RU"/>
        </w:rPr>
      </w:pPr>
      <w:r w:rsidRPr="00D94F0E">
        <w:rPr>
          <w:rFonts w:eastAsia="Times New Roman"/>
          <w:shd w:val="clear" w:color="auto" w:fill="FFFFFF"/>
          <w:lang w:eastAsia="ru-RU"/>
        </w:rPr>
        <w:t xml:space="preserve">Николаева, С.В. Особенности учета затрат в условиях рынка: система "Директ-костинг" / С.В. Николаева. </w:t>
      </w:r>
      <w:r w:rsidR="00BD0F2E">
        <w:rPr>
          <w:rFonts w:eastAsia="Times New Roman"/>
          <w:shd w:val="clear" w:color="auto" w:fill="FFFFFF"/>
          <w:lang w:eastAsia="ru-RU"/>
        </w:rPr>
        <w:t xml:space="preserve">– </w:t>
      </w:r>
      <w:r w:rsidRPr="00D94F0E">
        <w:rPr>
          <w:rFonts w:eastAsia="Times New Roman"/>
          <w:shd w:val="clear" w:color="auto" w:fill="FFFFFF"/>
          <w:lang w:eastAsia="ru-RU"/>
        </w:rPr>
        <w:t xml:space="preserve">М.: Финансы и статистика, 2018. </w:t>
      </w:r>
      <w:r w:rsidR="00033E13">
        <w:rPr>
          <w:rFonts w:eastAsia="Times New Roman"/>
          <w:szCs w:val="28"/>
          <w:lang w:eastAsia="ru-RU"/>
        </w:rPr>
        <w:t>(дата обращения: 05.02.2020)</w:t>
      </w:r>
    </w:p>
    <w:p w:rsidR="00792764" w:rsidRPr="008717BB" w:rsidRDefault="00792764" w:rsidP="008E1B31">
      <w:pPr>
        <w:numPr>
          <w:ilvl w:val="0"/>
          <w:numId w:val="1"/>
        </w:numPr>
        <w:tabs>
          <w:tab w:val="left" w:pos="1134"/>
        </w:tabs>
        <w:ind w:left="0" w:firstLine="709"/>
        <w:rPr>
          <w:rFonts w:eastAsia="Times New Roman"/>
          <w:shd w:val="clear" w:color="auto" w:fill="FFFFFF"/>
          <w:lang w:eastAsia="ru-RU"/>
        </w:rPr>
      </w:pPr>
      <w:r w:rsidRPr="00682BC5">
        <w:rPr>
          <w:lang w:eastAsia="ru-RU"/>
        </w:rPr>
        <w:t xml:space="preserve">Новиков И. В. Activity Based Costing как операционно-ориентированная система учёта затрат и исчисления себестоимости // Молодой ученый. — </w:t>
      </w:r>
      <w:r>
        <w:rPr>
          <w:lang w:eastAsia="ru-RU"/>
        </w:rPr>
        <w:t>2019</w:t>
      </w:r>
      <w:r w:rsidRPr="00682BC5">
        <w:rPr>
          <w:lang w:eastAsia="ru-RU"/>
        </w:rPr>
        <w:t xml:space="preserve">. </w:t>
      </w:r>
      <w:r w:rsidR="00BD0F2E">
        <w:rPr>
          <w:lang w:eastAsia="ru-RU"/>
        </w:rPr>
        <w:t xml:space="preserve">– </w:t>
      </w:r>
      <w:r w:rsidRPr="00682BC5">
        <w:rPr>
          <w:lang w:eastAsia="ru-RU"/>
        </w:rPr>
        <w:t xml:space="preserve">№ 11. </w:t>
      </w:r>
      <w:r w:rsidR="00BD0F2E">
        <w:rPr>
          <w:lang w:eastAsia="ru-RU"/>
        </w:rPr>
        <w:t xml:space="preserve">– </w:t>
      </w:r>
      <w:r w:rsidRPr="00682BC5">
        <w:rPr>
          <w:lang w:eastAsia="ru-RU"/>
        </w:rPr>
        <w:t>С. 138-142.</w:t>
      </w:r>
      <w:r w:rsidR="00033E13">
        <w:rPr>
          <w:lang w:eastAsia="ru-RU"/>
        </w:rPr>
        <w:t xml:space="preserve"> </w:t>
      </w:r>
      <w:r w:rsidR="00033E13">
        <w:rPr>
          <w:rFonts w:eastAsia="Times New Roman"/>
          <w:szCs w:val="28"/>
          <w:lang w:eastAsia="ru-RU"/>
        </w:rPr>
        <w:t>(дата обращения: 18.01.2020)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szCs w:val="28"/>
          <w:lang w:eastAsia="ru-RU"/>
        </w:rPr>
        <w:t xml:space="preserve">Пузыня, Т.А. Таргет-костинг и кайзен-костинг – инновационные концепции отечественного бухгалтерского учета / Т.А. Пузыня // Современные научные исследования и инновации. </w:t>
      </w:r>
      <w:r w:rsidR="00BD0F2E">
        <w:rPr>
          <w:rFonts w:eastAsia="Times New Roman"/>
          <w:szCs w:val="28"/>
          <w:lang w:eastAsia="ru-RU"/>
        </w:rPr>
        <w:t xml:space="preserve">– </w:t>
      </w:r>
      <w:r w:rsidRPr="00D94F0E">
        <w:rPr>
          <w:rFonts w:eastAsia="Times New Roman"/>
          <w:szCs w:val="28"/>
          <w:lang w:eastAsia="ru-RU"/>
        </w:rPr>
        <w:t xml:space="preserve">2019. </w:t>
      </w:r>
      <w:r w:rsidR="00BD0F2E">
        <w:rPr>
          <w:rFonts w:eastAsia="Times New Roman"/>
          <w:szCs w:val="28"/>
          <w:lang w:eastAsia="ru-RU"/>
        </w:rPr>
        <w:t xml:space="preserve">– </w:t>
      </w:r>
      <w:r w:rsidRPr="00D94F0E">
        <w:rPr>
          <w:rFonts w:eastAsia="Times New Roman"/>
          <w:szCs w:val="28"/>
          <w:lang w:eastAsia="ru-RU"/>
        </w:rPr>
        <w:t>№ 7 – С. 25-27</w:t>
      </w:r>
      <w:r w:rsidR="00033E13">
        <w:rPr>
          <w:rFonts w:eastAsia="Times New Roman"/>
          <w:szCs w:val="28"/>
          <w:lang w:eastAsia="ru-RU"/>
        </w:rPr>
        <w:t xml:space="preserve"> (дата обращения: 06.01.2020)</w:t>
      </w:r>
    </w:p>
    <w:p w:rsidR="00D94F0E" w:rsidRDefault="00D94F0E" w:rsidP="008E1B31">
      <w:pPr>
        <w:numPr>
          <w:ilvl w:val="0"/>
          <w:numId w:val="1"/>
        </w:numPr>
        <w:tabs>
          <w:tab w:val="left" w:pos="1134"/>
        </w:tabs>
        <w:ind w:left="0" w:firstLine="709"/>
        <w:rPr>
          <w:rFonts w:eastAsia="Times New Roman"/>
          <w:color w:val="000000"/>
          <w:szCs w:val="28"/>
          <w:lang w:eastAsia="ru-RU" w:bidi="ru-RU"/>
        </w:rPr>
      </w:pPr>
      <w:r w:rsidRPr="00D94F0E">
        <w:rPr>
          <w:rFonts w:eastAsia="Times New Roman"/>
          <w:color w:val="000000"/>
          <w:szCs w:val="28"/>
          <w:lang w:eastAsia="ru-RU" w:bidi="ru-RU"/>
        </w:rPr>
        <w:t xml:space="preserve">Просветов, Г. И. Финансовый анализ: задачи и решения. </w:t>
      </w:r>
      <w:r w:rsidRPr="00D94F0E">
        <w:rPr>
          <w:rFonts w:eastAsia="Times New Roman"/>
          <w:szCs w:val="28"/>
          <w:lang w:eastAsia="ru-RU"/>
        </w:rPr>
        <w:t xml:space="preserve">/ </w:t>
      </w:r>
      <w:r w:rsidRPr="00D94F0E">
        <w:rPr>
          <w:rFonts w:eastAsia="Times New Roman"/>
          <w:color w:val="000000"/>
          <w:szCs w:val="28"/>
          <w:lang w:eastAsia="ru-RU" w:bidi="ru-RU"/>
        </w:rPr>
        <w:t xml:space="preserve">Г. И. Просветов </w:t>
      </w:r>
      <w:r w:rsidR="00BD0F2E">
        <w:rPr>
          <w:rFonts w:eastAsia="Times New Roman"/>
          <w:color w:val="000000"/>
          <w:szCs w:val="28"/>
          <w:lang w:eastAsia="ru-RU" w:bidi="ru-RU"/>
        </w:rPr>
        <w:t>–</w:t>
      </w:r>
      <w:r w:rsidRPr="00D94F0E">
        <w:rPr>
          <w:rFonts w:eastAsia="Times New Roman"/>
          <w:color w:val="000000"/>
          <w:szCs w:val="28"/>
          <w:lang w:eastAsia="ru-RU" w:bidi="ru-RU"/>
        </w:rPr>
        <w:t xml:space="preserve"> М.: Издательство «Альфа-Пресс» 2019. </w:t>
      </w:r>
      <w:r w:rsidR="00033E13">
        <w:rPr>
          <w:rFonts w:eastAsia="Times New Roman"/>
          <w:szCs w:val="28"/>
          <w:lang w:eastAsia="ru-RU"/>
        </w:rPr>
        <w:t>(дата обращения: 27.12.2019)</w:t>
      </w:r>
    </w:p>
    <w:p w:rsidR="007E06A5" w:rsidRPr="00D94F0E" w:rsidRDefault="007E06A5" w:rsidP="008E1B31">
      <w:pPr>
        <w:numPr>
          <w:ilvl w:val="0"/>
          <w:numId w:val="1"/>
        </w:numPr>
        <w:tabs>
          <w:tab w:val="left" w:pos="1134"/>
        </w:tabs>
        <w:ind w:left="0" w:firstLine="709"/>
        <w:rPr>
          <w:rFonts w:eastAsia="Times New Roman"/>
          <w:color w:val="000000"/>
          <w:szCs w:val="28"/>
          <w:lang w:eastAsia="ru-RU" w:bidi="ru-RU"/>
        </w:rPr>
      </w:pPr>
      <w:r>
        <w:t xml:space="preserve">Полещук, И.И. Идентификация и планирование логистических издержек: методологический аспект / И.И. Полещук // Государственное </w:t>
      </w:r>
      <w:r>
        <w:lastRenderedPageBreak/>
        <w:t>регулирование экономики и повышение эффективности деятельности субъектов хозяйствования: сб. науч. ст. / Акад. упр. при Президенте Респ. Беларусь; редкол.: С.А. Пелих [и др.]. – Минск, 2017. – С. 122–126.</w:t>
      </w:r>
      <w:r w:rsidR="00033E13">
        <w:t xml:space="preserve"> </w:t>
      </w:r>
      <w:r w:rsidR="00033E13">
        <w:rPr>
          <w:rFonts w:eastAsia="Times New Roman"/>
          <w:szCs w:val="28"/>
          <w:lang w:eastAsia="ru-RU"/>
        </w:rPr>
        <w:t>(дата обращения: 18.01.2020)</w:t>
      </w:r>
    </w:p>
    <w:p w:rsidR="00D94F0E" w:rsidRPr="00D94F0E" w:rsidRDefault="00D94F0E" w:rsidP="008E1B31">
      <w:pPr>
        <w:numPr>
          <w:ilvl w:val="0"/>
          <w:numId w:val="1"/>
        </w:numPr>
        <w:tabs>
          <w:tab w:val="left" w:pos="1134"/>
        </w:tabs>
        <w:ind w:left="0" w:firstLine="709"/>
        <w:rPr>
          <w:rFonts w:eastAsia="Times New Roman"/>
          <w:shd w:val="clear" w:color="auto" w:fill="FFFFFF"/>
          <w:lang w:eastAsia="ru-RU"/>
        </w:rPr>
      </w:pPr>
      <w:r w:rsidRPr="00D94F0E">
        <w:rPr>
          <w:rFonts w:eastAsia="Times New Roman"/>
          <w:szCs w:val="28"/>
          <w:lang w:eastAsia="ru-RU"/>
        </w:rPr>
        <w:t xml:space="preserve">Рыбянцева, М.С., Мороз, Н.Ю. Бухгалтерский учет и анализ. / М.С.Рыбянцева, Н.Ю. Мороз – М.: Инфра-М, 2019. </w:t>
      </w:r>
      <w:r w:rsidR="00033E13">
        <w:rPr>
          <w:rFonts w:eastAsia="Times New Roman"/>
          <w:szCs w:val="28"/>
          <w:lang w:eastAsia="ru-RU"/>
        </w:rPr>
        <w:t>(дата обращения: 21.02.2020)</w:t>
      </w:r>
    </w:p>
    <w:p w:rsidR="00D94F0E" w:rsidRPr="00D94F0E" w:rsidRDefault="00D94F0E" w:rsidP="008E1B31">
      <w:pPr>
        <w:numPr>
          <w:ilvl w:val="0"/>
          <w:numId w:val="1"/>
        </w:numPr>
        <w:tabs>
          <w:tab w:val="left" w:pos="1134"/>
        </w:tabs>
        <w:ind w:left="0" w:firstLine="709"/>
        <w:rPr>
          <w:rFonts w:eastAsia="Times New Roman"/>
          <w:lang w:eastAsia="ru-RU"/>
        </w:rPr>
      </w:pPr>
      <w:r w:rsidRPr="00D94F0E">
        <w:rPr>
          <w:rFonts w:eastAsia="Times New Roman"/>
          <w:shd w:val="clear" w:color="auto" w:fill="FFFFFF"/>
          <w:lang w:eastAsia="ru-RU"/>
        </w:rPr>
        <w:t xml:space="preserve">Сборник сметных норм затрат и типовых наборов оборудования и предметов внутреннего убранства общественных и административных зданий. </w:t>
      </w:r>
      <w:r w:rsidR="00BD0F2E">
        <w:rPr>
          <w:rFonts w:eastAsia="Times New Roman"/>
          <w:shd w:val="clear" w:color="auto" w:fill="FFFFFF"/>
          <w:lang w:eastAsia="ru-RU"/>
        </w:rPr>
        <w:t xml:space="preserve">– </w:t>
      </w:r>
      <w:r w:rsidRPr="00D94F0E">
        <w:rPr>
          <w:rFonts w:eastAsia="Times New Roman"/>
          <w:shd w:val="clear" w:color="auto" w:fill="FFFFFF"/>
          <w:lang w:eastAsia="ru-RU"/>
        </w:rPr>
        <w:t xml:space="preserve">М.: </w:t>
      </w:r>
      <w:r w:rsidRPr="00D94F0E">
        <w:rPr>
          <w:rFonts w:eastAsia="Times New Roman"/>
          <w:lang w:eastAsia="ru-RU"/>
        </w:rPr>
        <w:t xml:space="preserve">Стройиздат, 2017. </w:t>
      </w:r>
      <w:r w:rsidR="00033E13">
        <w:rPr>
          <w:rFonts w:eastAsia="Times New Roman"/>
          <w:szCs w:val="28"/>
          <w:lang w:eastAsia="ru-RU"/>
        </w:rPr>
        <w:t>(дата обращения: 02.12.2019)</w:t>
      </w:r>
    </w:p>
    <w:p w:rsidR="00D94F0E" w:rsidRPr="00D94F0E" w:rsidRDefault="00D94F0E" w:rsidP="008E1B31">
      <w:pPr>
        <w:numPr>
          <w:ilvl w:val="0"/>
          <w:numId w:val="1"/>
        </w:numPr>
        <w:tabs>
          <w:tab w:val="left" w:pos="1134"/>
        </w:tabs>
        <w:ind w:left="0" w:firstLine="709"/>
        <w:rPr>
          <w:rFonts w:eastAsia="Times New Roman"/>
          <w:shd w:val="clear" w:color="auto" w:fill="FFFFFF"/>
          <w:lang w:eastAsia="ru-RU"/>
        </w:rPr>
      </w:pPr>
      <w:r w:rsidRPr="00D94F0E">
        <w:rPr>
          <w:rFonts w:eastAsia="Times New Roman"/>
          <w:shd w:val="clear" w:color="auto" w:fill="FFFFFF"/>
          <w:lang w:eastAsia="ru-RU"/>
        </w:rPr>
        <w:t xml:space="preserve">Сергеев, В. И. Глобальные логистические системы: моногр. / В.И. Сергеев, А.А. Кизим, П.А. Эльяшевич. </w:t>
      </w:r>
      <w:r w:rsidR="00BD0F2E">
        <w:rPr>
          <w:rFonts w:eastAsia="Times New Roman"/>
          <w:shd w:val="clear" w:color="auto" w:fill="FFFFFF"/>
          <w:lang w:eastAsia="ru-RU"/>
        </w:rPr>
        <w:t xml:space="preserve">– </w:t>
      </w:r>
      <w:r w:rsidRPr="00D94F0E">
        <w:rPr>
          <w:rFonts w:eastAsia="Times New Roman"/>
          <w:shd w:val="clear" w:color="auto" w:fill="FFFFFF"/>
          <w:lang w:eastAsia="ru-RU"/>
        </w:rPr>
        <w:t xml:space="preserve">М.: Бизнес-пресса, 2019. </w:t>
      </w:r>
      <w:r w:rsidR="00033E13">
        <w:rPr>
          <w:rFonts w:eastAsia="Times New Roman"/>
          <w:szCs w:val="28"/>
          <w:lang w:eastAsia="ru-RU"/>
        </w:rPr>
        <w:t>(дата обращения: 18.01.2020)</w:t>
      </w:r>
    </w:p>
    <w:p w:rsidR="00D94F0E" w:rsidRPr="00D94F0E" w:rsidRDefault="00D94F0E" w:rsidP="008E1B31">
      <w:pPr>
        <w:numPr>
          <w:ilvl w:val="0"/>
          <w:numId w:val="1"/>
        </w:numPr>
        <w:tabs>
          <w:tab w:val="left" w:pos="1134"/>
        </w:tabs>
        <w:ind w:left="0" w:firstLine="709"/>
        <w:rPr>
          <w:rFonts w:eastAsia="Times New Roman"/>
          <w:color w:val="000000"/>
          <w:szCs w:val="28"/>
          <w:lang w:eastAsia="ru-RU" w:bidi="ru-RU"/>
        </w:rPr>
      </w:pPr>
      <w:r w:rsidRPr="00D94F0E">
        <w:rPr>
          <w:rFonts w:eastAsia="Times New Roman"/>
          <w:color w:val="000000"/>
          <w:szCs w:val="28"/>
          <w:lang w:eastAsia="ru-RU" w:bidi="ru-RU"/>
        </w:rPr>
        <w:t xml:space="preserve">Скамай Л. Г., Трубочкина М. И. Экономический анализ деятельности предприятия. </w:t>
      </w:r>
      <w:r w:rsidR="00BD0F2E">
        <w:rPr>
          <w:rFonts w:eastAsia="Times New Roman"/>
          <w:color w:val="000000"/>
          <w:szCs w:val="28"/>
          <w:lang w:eastAsia="ru-RU" w:bidi="ru-RU"/>
        </w:rPr>
        <w:t xml:space="preserve">– </w:t>
      </w:r>
      <w:r w:rsidRPr="00D94F0E">
        <w:rPr>
          <w:rFonts w:eastAsia="Times New Roman"/>
          <w:color w:val="000000"/>
          <w:szCs w:val="28"/>
          <w:lang w:eastAsia="ru-RU" w:bidi="ru-RU"/>
        </w:rPr>
        <w:t xml:space="preserve">М.: ИНФРА- М, 2017. </w:t>
      </w:r>
      <w:r w:rsidR="00033E13">
        <w:rPr>
          <w:rFonts w:eastAsia="Times New Roman"/>
          <w:szCs w:val="28"/>
          <w:lang w:eastAsia="ru-RU"/>
        </w:rPr>
        <w:t>(дата обращения: 02.02.2020)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color w:val="000000"/>
          <w:szCs w:val="28"/>
          <w:lang w:eastAsia="ru-RU" w:bidi="ru-RU"/>
        </w:rPr>
        <w:t xml:space="preserve">Савицкая, Г. В. Экономический анализ. </w:t>
      </w:r>
      <w:r w:rsidRPr="00D94F0E">
        <w:rPr>
          <w:rFonts w:eastAsia="Times New Roman"/>
          <w:szCs w:val="28"/>
          <w:lang w:eastAsia="ru-RU"/>
        </w:rPr>
        <w:t>/</w:t>
      </w:r>
      <w:r w:rsidRPr="00D94F0E">
        <w:rPr>
          <w:rFonts w:eastAsia="Times New Roman"/>
          <w:color w:val="000000"/>
          <w:szCs w:val="28"/>
          <w:lang w:eastAsia="ru-RU" w:bidi="ru-RU"/>
        </w:rPr>
        <w:t xml:space="preserve"> Г. В. Савицкая </w:t>
      </w:r>
      <w:r w:rsidR="00BD0F2E">
        <w:rPr>
          <w:rFonts w:eastAsia="Times New Roman"/>
          <w:color w:val="000000"/>
          <w:szCs w:val="28"/>
          <w:lang w:eastAsia="ru-RU" w:bidi="ru-RU"/>
        </w:rPr>
        <w:t>–</w:t>
      </w:r>
      <w:r w:rsidRPr="00D94F0E">
        <w:rPr>
          <w:rFonts w:eastAsia="Times New Roman"/>
          <w:color w:val="000000"/>
          <w:szCs w:val="28"/>
          <w:lang w:eastAsia="ru-RU" w:bidi="ru-RU"/>
        </w:rPr>
        <w:t xml:space="preserve"> М.: НИЦ ИНФРА-М, 2016. </w:t>
      </w:r>
      <w:r w:rsidR="00033E13">
        <w:rPr>
          <w:rFonts w:eastAsia="Times New Roman"/>
          <w:szCs w:val="28"/>
          <w:lang w:eastAsia="ru-RU"/>
        </w:rPr>
        <w:t>(дата обращения: 18.01.2020)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lang w:eastAsia="ru-RU" w:bidi="en-US"/>
        </w:rPr>
        <w:t xml:space="preserve">Сушкевич, А.Н. Учетная политика организации. Налоговый и бухгалтерский учет. </w:t>
      </w:r>
      <w:r w:rsidRPr="00D94F0E">
        <w:rPr>
          <w:rFonts w:eastAsia="Times New Roman"/>
          <w:szCs w:val="28"/>
          <w:lang w:eastAsia="ru-RU"/>
        </w:rPr>
        <w:t>/</w:t>
      </w:r>
      <w:r w:rsidRPr="00D94F0E">
        <w:rPr>
          <w:rFonts w:eastAsia="Times New Roman"/>
          <w:color w:val="000000"/>
          <w:szCs w:val="28"/>
          <w:lang w:eastAsia="ru-RU" w:bidi="ru-RU"/>
        </w:rPr>
        <w:t xml:space="preserve"> </w:t>
      </w:r>
      <w:r w:rsidRPr="00D94F0E">
        <w:rPr>
          <w:rFonts w:eastAsia="Times New Roman"/>
          <w:lang w:eastAsia="ru-RU" w:bidi="en-US"/>
        </w:rPr>
        <w:t xml:space="preserve">А.Н. Сушкевич. </w:t>
      </w:r>
      <w:r w:rsidR="00BD0F2E">
        <w:rPr>
          <w:rFonts w:eastAsia="Times New Roman"/>
          <w:lang w:eastAsia="ru-RU" w:bidi="en-US"/>
        </w:rPr>
        <w:t xml:space="preserve">– </w:t>
      </w:r>
      <w:r w:rsidRPr="00D94F0E">
        <w:rPr>
          <w:rFonts w:eastAsia="Times New Roman"/>
          <w:color w:val="000000"/>
          <w:szCs w:val="28"/>
          <w:lang w:eastAsia="ru-RU" w:bidi="ru-RU"/>
        </w:rPr>
        <w:t xml:space="preserve">М.: НИЦ ИНФРА-М, </w:t>
      </w:r>
      <w:r w:rsidRPr="00D94F0E">
        <w:rPr>
          <w:rFonts w:eastAsia="Times New Roman"/>
          <w:lang w:eastAsia="ru-RU" w:bidi="en-US"/>
        </w:rPr>
        <w:t xml:space="preserve">2017. </w:t>
      </w:r>
      <w:r w:rsidR="00033E13">
        <w:rPr>
          <w:rFonts w:eastAsia="Times New Roman"/>
          <w:szCs w:val="28"/>
          <w:lang w:eastAsia="ru-RU"/>
        </w:rPr>
        <w:t>(дата обращения: 20.12.2019)</w:t>
      </w:r>
    </w:p>
    <w:p w:rsidR="00D94F0E" w:rsidRPr="00292132" w:rsidRDefault="00D94F0E" w:rsidP="008E1B31">
      <w:pPr>
        <w:numPr>
          <w:ilvl w:val="0"/>
          <w:numId w:val="1"/>
        </w:numPr>
        <w:tabs>
          <w:tab w:val="left" w:pos="1134"/>
        </w:tabs>
        <w:ind w:left="0" w:firstLine="709"/>
        <w:rPr>
          <w:rFonts w:eastAsia="Times New Roman"/>
          <w:shd w:val="clear" w:color="auto" w:fill="FFFFFF"/>
          <w:lang w:eastAsia="ru-RU"/>
        </w:rPr>
      </w:pPr>
      <w:r w:rsidRPr="00D94F0E">
        <w:rPr>
          <w:rFonts w:eastAsia="Times New Roman"/>
          <w:szCs w:val="28"/>
          <w:lang w:eastAsia="ru-RU"/>
        </w:rPr>
        <w:t>Сорокина, Л.Н. Проблемы внедрения автоматизации учета и подготовки отчетности в условиях перехода на международную систему финансовой отчетности /</w:t>
      </w:r>
      <w:r w:rsidRPr="00D94F0E">
        <w:rPr>
          <w:rFonts w:eastAsia="Times New Roman"/>
          <w:color w:val="000000"/>
          <w:szCs w:val="28"/>
          <w:lang w:eastAsia="ru-RU" w:bidi="ru-RU"/>
        </w:rPr>
        <w:t xml:space="preserve"> </w:t>
      </w:r>
      <w:r w:rsidRPr="00D94F0E">
        <w:rPr>
          <w:rFonts w:eastAsia="Times New Roman"/>
          <w:szCs w:val="28"/>
          <w:lang w:eastAsia="ru-RU"/>
        </w:rPr>
        <w:t xml:space="preserve">Л.Н. Сорокина // Финансовая аналитика: проблемы и решения. – 2019. </w:t>
      </w:r>
      <w:r w:rsidR="00BD0F2E">
        <w:rPr>
          <w:rFonts w:eastAsia="Times New Roman"/>
          <w:szCs w:val="28"/>
          <w:lang w:eastAsia="ru-RU"/>
        </w:rPr>
        <w:t xml:space="preserve">– </w:t>
      </w:r>
      <w:r w:rsidRPr="00D94F0E">
        <w:rPr>
          <w:rFonts w:eastAsia="Times New Roman"/>
          <w:szCs w:val="28"/>
          <w:lang w:eastAsia="ru-RU"/>
        </w:rPr>
        <w:t xml:space="preserve">№3. – </w:t>
      </w:r>
      <w:r w:rsidRPr="00D94F0E">
        <w:rPr>
          <w:rFonts w:eastAsia="Times New Roman"/>
          <w:szCs w:val="28"/>
          <w:lang w:val="en-US" w:eastAsia="ru-RU"/>
        </w:rPr>
        <w:t>c</w:t>
      </w:r>
      <w:r w:rsidRPr="00D94F0E">
        <w:rPr>
          <w:rFonts w:eastAsia="Times New Roman"/>
          <w:szCs w:val="28"/>
          <w:lang w:eastAsia="ru-RU"/>
        </w:rPr>
        <w:t>. 45</w:t>
      </w:r>
      <w:r w:rsidR="00033E13">
        <w:rPr>
          <w:rFonts w:eastAsia="Times New Roman"/>
          <w:szCs w:val="28"/>
          <w:lang w:eastAsia="ru-RU"/>
        </w:rPr>
        <w:t xml:space="preserve"> (дата обращения: 18.01.2020)</w:t>
      </w:r>
    </w:p>
    <w:p w:rsidR="00292132" w:rsidRPr="007E06A5" w:rsidRDefault="00292132" w:rsidP="008E1B31">
      <w:pPr>
        <w:numPr>
          <w:ilvl w:val="0"/>
          <w:numId w:val="1"/>
        </w:numPr>
        <w:tabs>
          <w:tab w:val="left" w:pos="1134"/>
        </w:tabs>
        <w:ind w:left="0" w:firstLine="709"/>
        <w:rPr>
          <w:rFonts w:eastAsia="Times New Roman"/>
          <w:shd w:val="clear" w:color="auto" w:fill="FFFFFF"/>
          <w:lang w:eastAsia="ru-RU"/>
        </w:rPr>
      </w:pPr>
      <w:r w:rsidRPr="00292132">
        <w:t xml:space="preserve">Сток, Дж. Р. Стратегическое управление логистикой: пер. с 4-го англ. изд. / Дж. Р. Сток, Д. М. Ламберт; науч. ред. и предисл. В.И. Сергеева – М.: ИНФРА-М, 2017. </w:t>
      </w:r>
      <w:r w:rsidR="00033E13">
        <w:rPr>
          <w:rFonts w:eastAsia="Times New Roman"/>
          <w:szCs w:val="28"/>
          <w:lang w:eastAsia="ru-RU"/>
        </w:rPr>
        <w:t>(дата обращения: 11.02.2020)</w:t>
      </w:r>
    </w:p>
    <w:p w:rsidR="007E06A5" w:rsidRPr="00D94F0E" w:rsidRDefault="007E06A5" w:rsidP="008E1B31">
      <w:pPr>
        <w:numPr>
          <w:ilvl w:val="0"/>
          <w:numId w:val="1"/>
        </w:numPr>
        <w:tabs>
          <w:tab w:val="left" w:pos="1134"/>
        </w:tabs>
        <w:ind w:left="0" w:firstLine="709"/>
        <w:rPr>
          <w:rFonts w:eastAsia="Times New Roman"/>
          <w:shd w:val="clear" w:color="auto" w:fill="FFFFFF"/>
          <w:lang w:eastAsia="ru-RU"/>
        </w:rPr>
      </w:pPr>
      <w:r>
        <w:lastRenderedPageBreak/>
        <w:t>Сковронек Ч., Логистика на предприятии: пер. с польск. / Ч. Сковронек, З. Сариуш-Вольский. – М.: Финансы и статистика, 2019.</w:t>
      </w:r>
      <w:r w:rsidR="00033E13">
        <w:t xml:space="preserve"> </w:t>
      </w:r>
      <w:r w:rsidR="00033E13">
        <w:rPr>
          <w:rFonts w:eastAsia="Times New Roman"/>
          <w:szCs w:val="28"/>
          <w:lang w:eastAsia="ru-RU"/>
        </w:rPr>
        <w:t>(дата обращения: 18.01.2020)</w:t>
      </w:r>
    </w:p>
    <w:p w:rsidR="00D94F0E" w:rsidRP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szCs w:val="28"/>
          <w:lang w:eastAsia="ru-RU"/>
        </w:rPr>
        <w:t>Тихомиров, М. Бухгалтерская (финансовая) отчетность. Новые требования законодательства. /</w:t>
      </w:r>
      <w:r w:rsidRPr="00D94F0E">
        <w:rPr>
          <w:rFonts w:eastAsia="Times New Roman"/>
          <w:color w:val="000000"/>
          <w:szCs w:val="28"/>
          <w:lang w:eastAsia="ru-RU" w:bidi="ru-RU"/>
        </w:rPr>
        <w:t xml:space="preserve"> </w:t>
      </w:r>
      <w:r w:rsidRPr="00D94F0E">
        <w:rPr>
          <w:rFonts w:eastAsia="Times New Roman"/>
          <w:szCs w:val="28"/>
          <w:lang w:eastAsia="ru-RU"/>
        </w:rPr>
        <w:t xml:space="preserve">М. Тихомиров – М., 2019. </w:t>
      </w:r>
      <w:r w:rsidR="00033E13">
        <w:rPr>
          <w:rFonts w:eastAsia="Times New Roman"/>
          <w:szCs w:val="28"/>
          <w:lang w:eastAsia="ru-RU"/>
        </w:rPr>
        <w:t>(дата обращения: 30.01.2020)</w:t>
      </w:r>
    </w:p>
    <w:p w:rsidR="00D94F0E"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szCs w:val="28"/>
          <w:lang w:eastAsia="ru-RU"/>
        </w:rPr>
        <w:t>Тихонова, Е.П. Дебиторская и кредиторская задолженность. /</w:t>
      </w:r>
      <w:r w:rsidRPr="00D94F0E">
        <w:rPr>
          <w:rFonts w:eastAsia="Times New Roman"/>
          <w:color w:val="000000"/>
          <w:szCs w:val="28"/>
          <w:lang w:eastAsia="ru-RU" w:bidi="ru-RU"/>
        </w:rPr>
        <w:t xml:space="preserve"> </w:t>
      </w:r>
      <w:r w:rsidRPr="00D94F0E">
        <w:rPr>
          <w:rFonts w:eastAsia="Times New Roman"/>
          <w:szCs w:val="28"/>
          <w:lang w:eastAsia="ru-RU"/>
        </w:rPr>
        <w:t xml:space="preserve">Е.П. Тихонова– М.: Горячая линия бухгалтера, 2018. </w:t>
      </w:r>
      <w:r w:rsidR="00033E13">
        <w:rPr>
          <w:rFonts w:eastAsia="Times New Roman"/>
          <w:szCs w:val="28"/>
          <w:lang w:eastAsia="ru-RU"/>
        </w:rPr>
        <w:t>(дата обращения: 29.12.2019)</w:t>
      </w:r>
    </w:p>
    <w:p w:rsidR="00792764" w:rsidRPr="00D94F0E" w:rsidRDefault="00792764" w:rsidP="008E1B31">
      <w:pPr>
        <w:numPr>
          <w:ilvl w:val="0"/>
          <w:numId w:val="1"/>
        </w:numPr>
        <w:tabs>
          <w:tab w:val="left" w:pos="1134"/>
        </w:tabs>
        <w:ind w:left="0" w:firstLine="709"/>
        <w:rPr>
          <w:rFonts w:eastAsia="Times New Roman"/>
          <w:szCs w:val="28"/>
          <w:lang w:eastAsia="ru-RU"/>
        </w:rPr>
      </w:pPr>
      <w:r w:rsidRPr="00682BC5">
        <w:rPr>
          <w:lang w:eastAsia="ru-RU"/>
        </w:rPr>
        <w:t xml:space="preserve">Темиргалиева С. А. Методика анализа затрат на производстве и себестоимости продукции // Молодой ученый. </w:t>
      </w:r>
      <w:r w:rsidR="00BD0F2E">
        <w:rPr>
          <w:lang w:eastAsia="ru-RU"/>
        </w:rPr>
        <w:t xml:space="preserve">– </w:t>
      </w:r>
      <w:r w:rsidRPr="00682BC5">
        <w:rPr>
          <w:lang w:eastAsia="ru-RU"/>
        </w:rPr>
        <w:t>201</w:t>
      </w:r>
      <w:r>
        <w:rPr>
          <w:lang w:eastAsia="ru-RU"/>
        </w:rPr>
        <w:t>8</w:t>
      </w:r>
      <w:r w:rsidRPr="00682BC5">
        <w:rPr>
          <w:lang w:eastAsia="ru-RU"/>
        </w:rPr>
        <w:t xml:space="preserve">. </w:t>
      </w:r>
      <w:r w:rsidR="00BD0F2E">
        <w:rPr>
          <w:lang w:eastAsia="ru-RU"/>
        </w:rPr>
        <w:t xml:space="preserve">– </w:t>
      </w:r>
      <w:r w:rsidRPr="00682BC5">
        <w:rPr>
          <w:lang w:eastAsia="ru-RU"/>
        </w:rPr>
        <w:t xml:space="preserve">№ 30. </w:t>
      </w:r>
      <w:r w:rsidR="00BD0F2E">
        <w:rPr>
          <w:lang w:eastAsia="ru-RU"/>
        </w:rPr>
        <w:t xml:space="preserve">– </w:t>
      </w:r>
      <w:r w:rsidRPr="00682BC5">
        <w:rPr>
          <w:lang w:eastAsia="ru-RU"/>
        </w:rPr>
        <w:t>С. 278-282</w:t>
      </w:r>
      <w:r w:rsidR="00033E13">
        <w:rPr>
          <w:lang w:eastAsia="ru-RU"/>
        </w:rPr>
        <w:t xml:space="preserve"> </w:t>
      </w:r>
      <w:r w:rsidR="00033E13">
        <w:rPr>
          <w:rFonts w:eastAsia="Times New Roman"/>
          <w:szCs w:val="28"/>
          <w:lang w:eastAsia="ru-RU"/>
        </w:rPr>
        <w:t>(дата обращения: 18.01.2020)</w:t>
      </w:r>
    </w:p>
    <w:p w:rsidR="00D94F0E" w:rsidRPr="00792764" w:rsidRDefault="00D94F0E" w:rsidP="008E1B31">
      <w:pPr>
        <w:numPr>
          <w:ilvl w:val="0"/>
          <w:numId w:val="1"/>
        </w:numPr>
        <w:tabs>
          <w:tab w:val="left" w:pos="1134"/>
        </w:tabs>
        <w:ind w:left="0" w:firstLine="709"/>
        <w:rPr>
          <w:rFonts w:eastAsia="Times New Roman"/>
          <w:szCs w:val="28"/>
          <w:lang w:eastAsia="ru-RU"/>
        </w:rPr>
      </w:pPr>
      <w:r w:rsidRPr="00D94F0E">
        <w:rPr>
          <w:rFonts w:eastAsia="Times New Roman"/>
          <w:color w:val="000000"/>
          <w:szCs w:val="28"/>
          <w:lang w:eastAsia="ru-RU" w:bidi="ru-RU"/>
        </w:rPr>
        <w:t xml:space="preserve">Чеглакова, С. Г. Бухгалтерский учет и анализ. </w:t>
      </w:r>
      <w:r w:rsidRPr="00D94F0E">
        <w:rPr>
          <w:rFonts w:eastAsia="Times New Roman"/>
          <w:szCs w:val="28"/>
          <w:lang w:eastAsia="ru-RU"/>
        </w:rPr>
        <w:t xml:space="preserve">/ </w:t>
      </w:r>
      <w:r w:rsidRPr="00D94F0E">
        <w:rPr>
          <w:rFonts w:eastAsia="Times New Roman"/>
          <w:color w:val="000000"/>
          <w:szCs w:val="28"/>
          <w:lang w:eastAsia="ru-RU" w:bidi="ru-RU"/>
        </w:rPr>
        <w:t xml:space="preserve">С. Г. Чеглакова </w:t>
      </w:r>
      <w:r w:rsidRPr="00D94F0E">
        <w:rPr>
          <w:rFonts w:eastAsia="Times New Roman"/>
          <w:szCs w:val="28"/>
          <w:lang w:eastAsia="ru-RU"/>
        </w:rPr>
        <w:t>/</w:t>
      </w:r>
      <w:r w:rsidRPr="00D94F0E">
        <w:rPr>
          <w:rFonts w:eastAsia="Times New Roman"/>
          <w:color w:val="000000"/>
          <w:szCs w:val="28"/>
          <w:lang w:eastAsia="ru-RU" w:bidi="ru-RU"/>
        </w:rPr>
        <w:t xml:space="preserve"> С. Г. Чеглакова </w:t>
      </w:r>
      <w:r w:rsidR="00BD0F2E">
        <w:rPr>
          <w:rFonts w:eastAsia="Times New Roman"/>
          <w:color w:val="000000"/>
          <w:szCs w:val="28"/>
          <w:lang w:eastAsia="ru-RU" w:bidi="ru-RU"/>
        </w:rPr>
        <w:t>–</w:t>
      </w:r>
      <w:r w:rsidRPr="00D94F0E">
        <w:rPr>
          <w:rFonts w:eastAsia="Times New Roman"/>
          <w:color w:val="000000"/>
          <w:szCs w:val="28"/>
          <w:lang w:eastAsia="ru-RU" w:bidi="ru-RU"/>
        </w:rPr>
        <w:t xml:space="preserve"> М.: Дело и Сервис, 2016.</w:t>
      </w:r>
      <w:r w:rsidR="00033E13">
        <w:rPr>
          <w:rFonts w:eastAsia="Times New Roman"/>
          <w:color w:val="000000"/>
          <w:szCs w:val="28"/>
          <w:lang w:eastAsia="ru-RU" w:bidi="ru-RU"/>
        </w:rPr>
        <w:t xml:space="preserve"> </w:t>
      </w:r>
      <w:r w:rsidR="00033E13">
        <w:rPr>
          <w:rFonts w:eastAsia="Times New Roman"/>
          <w:szCs w:val="28"/>
          <w:lang w:eastAsia="ru-RU"/>
        </w:rPr>
        <w:t>(дата обращения: 04.01.2020)</w:t>
      </w:r>
    </w:p>
    <w:p w:rsidR="00792764" w:rsidRPr="00D94F0E" w:rsidRDefault="00792764" w:rsidP="008E1B31">
      <w:pPr>
        <w:numPr>
          <w:ilvl w:val="0"/>
          <w:numId w:val="1"/>
        </w:numPr>
        <w:tabs>
          <w:tab w:val="left" w:pos="1134"/>
        </w:tabs>
        <w:ind w:left="0" w:firstLine="709"/>
        <w:rPr>
          <w:rFonts w:eastAsia="Times New Roman"/>
          <w:szCs w:val="28"/>
          <w:lang w:eastAsia="ru-RU"/>
        </w:rPr>
      </w:pPr>
      <w:r w:rsidRPr="00682BC5">
        <w:rPr>
          <w:lang w:eastAsia="ru-RU"/>
        </w:rPr>
        <w:t>Четверов В. С. Методы финансового планирования // Молодой ученый. — 201</w:t>
      </w:r>
      <w:r>
        <w:rPr>
          <w:lang w:eastAsia="ru-RU"/>
        </w:rPr>
        <w:t>9</w:t>
      </w:r>
      <w:r w:rsidRPr="00682BC5">
        <w:rPr>
          <w:lang w:eastAsia="ru-RU"/>
        </w:rPr>
        <w:t xml:space="preserve">. </w:t>
      </w:r>
      <w:r w:rsidR="00BD0F2E">
        <w:rPr>
          <w:lang w:eastAsia="ru-RU"/>
        </w:rPr>
        <w:t xml:space="preserve">– </w:t>
      </w:r>
      <w:r w:rsidRPr="00682BC5">
        <w:rPr>
          <w:lang w:eastAsia="ru-RU"/>
        </w:rPr>
        <w:t xml:space="preserve">№3. </w:t>
      </w:r>
      <w:r w:rsidR="00BD0F2E">
        <w:rPr>
          <w:lang w:eastAsia="ru-RU"/>
        </w:rPr>
        <w:t xml:space="preserve">– </w:t>
      </w:r>
      <w:r>
        <w:rPr>
          <w:lang w:val="en-US" w:eastAsia="ru-RU"/>
        </w:rPr>
        <w:t>c</w:t>
      </w:r>
      <w:r w:rsidR="00BD0F2E">
        <w:rPr>
          <w:lang w:eastAsia="ru-RU"/>
        </w:rPr>
        <w:t>. 537-</w:t>
      </w:r>
      <w:r w:rsidRPr="00682BC5">
        <w:rPr>
          <w:lang w:eastAsia="ru-RU"/>
        </w:rPr>
        <w:t>539.</w:t>
      </w:r>
      <w:r w:rsidR="00033E13">
        <w:rPr>
          <w:lang w:eastAsia="ru-RU"/>
        </w:rPr>
        <w:t xml:space="preserve"> </w:t>
      </w:r>
      <w:r w:rsidR="00033E13">
        <w:rPr>
          <w:rFonts w:eastAsia="Times New Roman"/>
          <w:szCs w:val="28"/>
          <w:lang w:eastAsia="ru-RU"/>
        </w:rPr>
        <w:t>(дата обращения: 02.12.2019)</w:t>
      </w:r>
    </w:p>
    <w:p w:rsidR="00D94F0E" w:rsidRPr="00D94F0E" w:rsidRDefault="00D94F0E" w:rsidP="008E1B31">
      <w:pPr>
        <w:numPr>
          <w:ilvl w:val="0"/>
          <w:numId w:val="1"/>
        </w:numPr>
        <w:tabs>
          <w:tab w:val="left" w:pos="1134"/>
        </w:tabs>
        <w:ind w:left="0" w:firstLine="709"/>
        <w:rPr>
          <w:rFonts w:eastAsia="Times New Roman"/>
          <w:shd w:val="clear" w:color="auto" w:fill="FFFFFF"/>
          <w:lang w:eastAsia="ru-RU"/>
        </w:rPr>
      </w:pPr>
      <w:r w:rsidRPr="00D94F0E">
        <w:rPr>
          <w:rFonts w:eastAsia="Times New Roman"/>
          <w:lang w:eastAsia="ru-RU" w:bidi="en-US"/>
        </w:rPr>
        <w:t xml:space="preserve">Уткина С.А. Составление бухгалтерских проводок: практическое пособие / С.А. Уткина. – Москва: Омега-Л, 2017. </w:t>
      </w:r>
      <w:r w:rsidR="00033E13">
        <w:rPr>
          <w:rFonts w:eastAsia="Times New Roman"/>
          <w:szCs w:val="28"/>
          <w:lang w:eastAsia="ru-RU"/>
        </w:rPr>
        <w:t>(дата обращения: 18.01.2020)</w:t>
      </w:r>
    </w:p>
    <w:p w:rsidR="00D94F0E" w:rsidRDefault="00D94F0E" w:rsidP="008E1B31">
      <w:pPr>
        <w:numPr>
          <w:ilvl w:val="0"/>
          <w:numId w:val="1"/>
        </w:numPr>
        <w:tabs>
          <w:tab w:val="left" w:pos="1134"/>
        </w:tabs>
        <w:ind w:left="0" w:firstLine="709"/>
        <w:rPr>
          <w:rFonts w:eastAsia="Times New Roman"/>
          <w:shd w:val="clear" w:color="auto" w:fill="FFFFFF"/>
          <w:lang w:eastAsia="ru-RU"/>
        </w:rPr>
      </w:pPr>
      <w:r w:rsidRPr="00D94F0E">
        <w:rPr>
          <w:rFonts w:eastAsia="Times New Roman"/>
          <w:shd w:val="clear" w:color="auto" w:fill="FFFFFF"/>
          <w:lang w:eastAsia="ru-RU"/>
        </w:rPr>
        <w:t xml:space="preserve">Франюк, Роман Оптимизация транспортно-логистических затрат / Роман Франюк. </w:t>
      </w:r>
      <w:r w:rsidR="00BD0F2E">
        <w:rPr>
          <w:rFonts w:eastAsia="Times New Roman"/>
          <w:shd w:val="clear" w:color="auto" w:fill="FFFFFF"/>
          <w:lang w:eastAsia="ru-RU"/>
        </w:rPr>
        <w:t xml:space="preserve">– </w:t>
      </w:r>
      <w:r w:rsidRPr="00D94F0E">
        <w:rPr>
          <w:rFonts w:eastAsia="Times New Roman"/>
          <w:shd w:val="clear" w:color="auto" w:fill="FFFFFF"/>
          <w:lang w:eastAsia="ru-RU"/>
        </w:rPr>
        <w:t xml:space="preserve">М.: LAP Lambert Academic Publishing, 2018. </w:t>
      </w:r>
      <w:r w:rsidR="00033E13">
        <w:rPr>
          <w:rFonts w:eastAsia="Times New Roman"/>
          <w:szCs w:val="28"/>
          <w:lang w:eastAsia="ru-RU"/>
        </w:rPr>
        <w:t>(дата обращения: 18.01.2020)</w:t>
      </w:r>
    </w:p>
    <w:p w:rsidR="00E66A7A" w:rsidRDefault="00292132" w:rsidP="008E1B31">
      <w:pPr>
        <w:numPr>
          <w:ilvl w:val="0"/>
          <w:numId w:val="1"/>
        </w:numPr>
        <w:tabs>
          <w:tab w:val="left" w:pos="1134"/>
        </w:tabs>
        <w:ind w:left="0" w:firstLine="709"/>
        <w:rPr>
          <w:rFonts w:eastAsia="Times New Roman"/>
          <w:shd w:val="clear" w:color="auto" w:fill="FFFFFF"/>
          <w:lang w:val="en-US" w:eastAsia="ru-RU"/>
        </w:rPr>
      </w:pPr>
      <w:r w:rsidRPr="00292132">
        <w:rPr>
          <w:lang w:val="en-US"/>
        </w:rPr>
        <w:t xml:space="preserve">Kufel, M. Koszty przeplywu materialow w przedsiebiorstwach przemyslowych. </w:t>
      </w:r>
      <w:r w:rsidRPr="006712E0">
        <w:rPr>
          <w:lang w:val="en-US"/>
        </w:rPr>
        <w:t>Problemy budzetowania, ewidencji i kontroli / M. Kufe</w:t>
      </w:r>
      <w:r w:rsidR="007E06A5">
        <w:rPr>
          <w:lang w:val="en-US"/>
        </w:rPr>
        <w:t xml:space="preserve">l. – Wroclaw: AE. – 1990. </w:t>
      </w:r>
      <w:r w:rsidR="00033E13" w:rsidRPr="00033E13">
        <w:rPr>
          <w:rFonts w:eastAsia="Times New Roman"/>
          <w:szCs w:val="28"/>
          <w:lang w:val="en-US" w:eastAsia="ru-RU"/>
        </w:rPr>
        <w:t>(</w:t>
      </w:r>
      <w:r w:rsidR="00033E13">
        <w:rPr>
          <w:rFonts w:eastAsia="Times New Roman"/>
          <w:szCs w:val="28"/>
          <w:lang w:eastAsia="ru-RU"/>
        </w:rPr>
        <w:t>дата</w:t>
      </w:r>
      <w:r w:rsidR="00033E13" w:rsidRPr="00033E13">
        <w:rPr>
          <w:rFonts w:eastAsia="Times New Roman"/>
          <w:szCs w:val="28"/>
          <w:lang w:val="en-US" w:eastAsia="ru-RU"/>
        </w:rPr>
        <w:t xml:space="preserve"> </w:t>
      </w:r>
      <w:r w:rsidR="00033E13">
        <w:rPr>
          <w:rFonts w:eastAsia="Times New Roman"/>
          <w:szCs w:val="28"/>
          <w:lang w:eastAsia="ru-RU"/>
        </w:rPr>
        <w:t>обращения</w:t>
      </w:r>
      <w:r w:rsidR="00033E13" w:rsidRPr="00033E13">
        <w:rPr>
          <w:rFonts w:eastAsia="Times New Roman"/>
          <w:szCs w:val="28"/>
          <w:lang w:val="en-US" w:eastAsia="ru-RU"/>
        </w:rPr>
        <w:t xml:space="preserve">: </w:t>
      </w:r>
      <w:r w:rsidR="00033E13" w:rsidRPr="00C04B4E">
        <w:rPr>
          <w:rFonts w:eastAsia="Times New Roman"/>
          <w:szCs w:val="28"/>
          <w:lang w:val="en-US" w:eastAsia="ru-RU"/>
        </w:rPr>
        <w:t>06</w:t>
      </w:r>
      <w:r w:rsidR="00033E13" w:rsidRPr="00033E13">
        <w:rPr>
          <w:rFonts w:eastAsia="Times New Roman"/>
          <w:szCs w:val="28"/>
          <w:lang w:val="en-US" w:eastAsia="ru-RU"/>
        </w:rPr>
        <w:t>.01.2020)</w:t>
      </w:r>
    </w:p>
    <w:p w:rsidR="00E66A7A" w:rsidRPr="00E66A7A" w:rsidRDefault="00E66A7A" w:rsidP="008E1B31">
      <w:pPr>
        <w:tabs>
          <w:tab w:val="left" w:pos="1134"/>
        </w:tabs>
        <w:ind w:firstLine="0"/>
        <w:rPr>
          <w:rFonts w:eastAsia="Times New Roman"/>
          <w:shd w:val="clear" w:color="auto" w:fill="FFFFFF"/>
          <w:lang w:val="en-US" w:eastAsia="ru-RU"/>
        </w:rPr>
      </w:pPr>
    </w:p>
    <w:p w:rsidR="00E66A7A" w:rsidRPr="00963397" w:rsidRDefault="00E66A7A" w:rsidP="008E1B31">
      <w:pPr>
        <w:widowControl w:val="0"/>
        <w:tabs>
          <w:tab w:val="left" w:pos="1134"/>
          <w:tab w:val="left" w:pos="1418"/>
        </w:tabs>
        <w:ind w:right="-7"/>
        <w:jc w:val="center"/>
        <w:rPr>
          <w:szCs w:val="28"/>
        </w:rPr>
      </w:pPr>
      <w:r w:rsidRPr="00963397">
        <w:rPr>
          <w:szCs w:val="28"/>
        </w:rPr>
        <w:t>Интернет-ресурсы</w:t>
      </w:r>
    </w:p>
    <w:p w:rsidR="00E66A7A" w:rsidRDefault="00E66A7A" w:rsidP="008E1B31">
      <w:pPr>
        <w:tabs>
          <w:tab w:val="left" w:pos="1134"/>
        </w:tabs>
        <w:rPr>
          <w:rFonts w:eastAsia="Times New Roman"/>
          <w:shd w:val="clear" w:color="auto" w:fill="FFFFFF"/>
          <w:lang w:val="en-US" w:eastAsia="ru-RU"/>
        </w:rPr>
      </w:pPr>
    </w:p>
    <w:p w:rsidR="00E66A7A" w:rsidRDefault="00E66A7A" w:rsidP="008E1B31">
      <w:pPr>
        <w:numPr>
          <w:ilvl w:val="0"/>
          <w:numId w:val="1"/>
        </w:numPr>
        <w:tabs>
          <w:tab w:val="left" w:pos="1134"/>
        </w:tabs>
        <w:ind w:left="0" w:firstLine="709"/>
        <w:rPr>
          <w:rFonts w:eastAsia="Times New Roman"/>
          <w:szCs w:val="28"/>
          <w:lang w:eastAsia="ru-RU"/>
        </w:rPr>
      </w:pPr>
      <w:r w:rsidRPr="00D94F0E">
        <w:rPr>
          <w:rFonts w:eastAsia="Times New Roman"/>
          <w:szCs w:val="28"/>
          <w:lang w:eastAsia="ru-RU"/>
        </w:rPr>
        <w:t xml:space="preserve">Атаманов, Д. Определение себестоимости методом Activity based costing. / Д.Атаманов // Финансовый директор [сайт]: URL: </w:t>
      </w:r>
      <w:r w:rsidR="00335098" w:rsidRPr="00335098">
        <w:rPr>
          <w:rFonts w:eastAsia="Times New Roman"/>
          <w:szCs w:val="28"/>
          <w:lang w:eastAsia="ru-RU"/>
        </w:rPr>
        <w:t>http://fd.ru/articles/3689</w:t>
      </w:r>
      <w:r w:rsidR="00335098">
        <w:rPr>
          <w:rFonts w:eastAsia="Times New Roman"/>
          <w:szCs w:val="28"/>
          <w:lang w:eastAsia="ru-RU"/>
        </w:rPr>
        <w:t xml:space="preserve"> </w:t>
      </w:r>
      <w:r>
        <w:rPr>
          <w:rFonts w:eastAsia="Times New Roman"/>
          <w:szCs w:val="28"/>
          <w:lang w:eastAsia="ru-RU"/>
        </w:rPr>
        <w:t>(дата обращения: 28.12.2019)</w:t>
      </w:r>
    </w:p>
    <w:p w:rsidR="00E66A7A" w:rsidRPr="00D94F0E" w:rsidRDefault="00E66A7A" w:rsidP="008E1B31">
      <w:pPr>
        <w:numPr>
          <w:ilvl w:val="0"/>
          <w:numId w:val="1"/>
        </w:numPr>
        <w:tabs>
          <w:tab w:val="left" w:pos="1134"/>
        </w:tabs>
        <w:ind w:left="0" w:firstLine="709"/>
        <w:rPr>
          <w:rFonts w:eastAsia="Times New Roman"/>
          <w:lang w:eastAsia="ru-RU"/>
        </w:rPr>
      </w:pPr>
      <w:r w:rsidRPr="00682BC5">
        <w:rPr>
          <w:lang w:eastAsia="ru-RU"/>
        </w:rPr>
        <w:lastRenderedPageBreak/>
        <w:t xml:space="preserve">ИП 911. Юридическая помощь индивидуальным предпринимателям. Электронный ресурс: </w:t>
      </w:r>
      <w:r w:rsidRPr="00335098">
        <w:rPr>
          <w:lang w:eastAsia="ru-RU"/>
        </w:rPr>
        <w:t>http://ip911.ru/ostalnoe/direkt-kosting</w:t>
      </w:r>
      <w:r>
        <w:rPr>
          <w:lang w:eastAsia="ru-RU"/>
        </w:rPr>
        <w:t xml:space="preserve"> </w:t>
      </w:r>
      <w:r>
        <w:rPr>
          <w:rFonts w:eastAsia="Times New Roman"/>
          <w:szCs w:val="28"/>
          <w:lang w:eastAsia="ru-RU"/>
        </w:rPr>
        <w:t>(дата обращения: 18.01.2020)</w:t>
      </w:r>
    </w:p>
    <w:p w:rsidR="00E66A7A" w:rsidRPr="002A7ECC" w:rsidRDefault="00E66A7A" w:rsidP="008E1B31">
      <w:pPr>
        <w:numPr>
          <w:ilvl w:val="0"/>
          <w:numId w:val="1"/>
        </w:numPr>
        <w:tabs>
          <w:tab w:val="left" w:pos="1134"/>
        </w:tabs>
        <w:ind w:left="0" w:firstLine="709"/>
        <w:rPr>
          <w:rFonts w:eastAsia="Times New Roman"/>
          <w:szCs w:val="28"/>
          <w:lang w:eastAsia="ru-RU"/>
        </w:rPr>
      </w:pPr>
      <w:r w:rsidRPr="00D94F0E">
        <w:rPr>
          <w:rFonts w:eastAsia="Times New Roman"/>
          <w:color w:val="000000"/>
          <w:szCs w:val="28"/>
          <w:lang w:eastAsia="ru-RU" w:bidi="ru-RU"/>
        </w:rPr>
        <w:t xml:space="preserve">Классификация расходов организации по обычным видам деятельности. </w:t>
      </w:r>
      <w:r w:rsidRPr="00D94F0E">
        <w:rPr>
          <w:rFonts w:eastAsia="Times New Roman"/>
          <w:color w:val="000000"/>
          <w:szCs w:val="28"/>
          <w:lang w:val="en-US" w:eastAsia="ru-RU"/>
        </w:rPr>
        <w:t>URL</w:t>
      </w:r>
      <w:r w:rsidRPr="002A7ECC">
        <w:rPr>
          <w:rFonts w:eastAsia="Times New Roman"/>
          <w:color w:val="000000"/>
          <w:szCs w:val="28"/>
          <w:lang w:eastAsia="ru-RU"/>
        </w:rPr>
        <w:t xml:space="preserve">: </w:t>
      </w:r>
      <w:r w:rsidRPr="00335098">
        <w:rPr>
          <w:rFonts w:eastAsia="Times New Roman"/>
          <w:szCs w:val="28"/>
          <w:lang w:val="en-US" w:eastAsia="ru-RU"/>
        </w:rPr>
        <w:t>http</w:t>
      </w:r>
      <w:r w:rsidRPr="00335098">
        <w:rPr>
          <w:rFonts w:eastAsia="Times New Roman"/>
          <w:szCs w:val="28"/>
          <w:lang w:eastAsia="ru-RU"/>
        </w:rPr>
        <w:t>://</w:t>
      </w:r>
      <w:r w:rsidRPr="00335098">
        <w:rPr>
          <w:rFonts w:eastAsia="Times New Roman"/>
          <w:szCs w:val="28"/>
          <w:lang w:val="en-US" w:eastAsia="ru-RU"/>
        </w:rPr>
        <w:t>uchebnik</w:t>
      </w:r>
      <w:r w:rsidRPr="00335098">
        <w:rPr>
          <w:rFonts w:eastAsia="Times New Roman"/>
          <w:szCs w:val="28"/>
          <w:lang w:eastAsia="ru-RU"/>
        </w:rPr>
        <w:t>.-</w:t>
      </w:r>
      <w:r w:rsidRPr="00335098">
        <w:rPr>
          <w:rFonts w:eastAsia="Times New Roman"/>
          <w:szCs w:val="28"/>
          <w:lang w:val="en-US" w:eastAsia="ru-RU"/>
        </w:rPr>
        <w:t>biz</w:t>
      </w:r>
      <w:r w:rsidRPr="00335098">
        <w:rPr>
          <w:rFonts w:eastAsia="Times New Roman"/>
          <w:szCs w:val="28"/>
          <w:lang w:eastAsia="ru-RU"/>
        </w:rPr>
        <w:t>/</w:t>
      </w:r>
      <w:r w:rsidRPr="00335098">
        <w:rPr>
          <w:rFonts w:eastAsia="Times New Roman"/>
          <w:szCs w:val="28"/>
          <w:lang w:val="en-US" w:eastAsia="ru-RU"/>
        </w:rPr>
        <w:t>book</w:t>
      </w:r>
      <w:r w:rsidRPr="00335098">
        <w:rPr>
          <w:rFonts w:eastAsia="Times New Roman"/>
          <w:szCs w:val="28"/>
          <w:lang w:eastAsia="ru-RU"/>
        </w:rPr>
        <w:t>/990-</w:t>
      </w:r>
      <w:r w:rsidRPr="00335098">
        <w:rPr>
          <w:rFonts w:eastAsia="Times New Roman"/>
          <w:szCs w:val="28"/>
          <w:lang w:val="en-US" w:eastAsia="ru-RU"/>
        </w:rPr>
        <w:t>buxgalterskij</w:t>
      </w:r>
      <w:r w:rsidRPr="00335098">
        <w:rPr>
          <w:rFonts w:eastAsia="Times New Roman"/>
          <w:szCs w:val="28"/>
          <w:lang w:eastAsia="ru-RU"/>
        </w:rPr>
        <w:t>-</w:t>
      </w:r>
      <w:r w:rsidRPr="00335098">
        <w:rPr>
          <w:rFonts w:eastAsia="Times New Roman"/>
          <w:szCs w:val="28"/>
          <w:lang w:val="en-US" w:eastAsia="ru-RU"/>
        </w:rPr>
        <w:t>uchet</w:t>
      </w:r>
      <w:r w:rsidRPr="00335098">
        <w:rPr>
          <w:rFonts w:eastAsia="Times New Roman"/>
          <w:szCs w:val="28"/>
          <w:lang w:eastAsia="ru-RU"/>
        </w:rPr>
        <w:t>-</w:t>
      </w:r>
      <w:r w:rsidRPr="00335098">
        <w:rPr>
          <w:rFonts w:eastAsia="Times New Roman"/>
          <w:szCs w:val="28"/>
          <w:lang w:val="en-US" w:eastAsia="ru-RU"/>
        </w:rPr>
        <w:t>i</w:t>
      </w:r>
      <w:r w:rsidRPr="00335098">
        <w:rPr>
          <w:rFonts w:eastAsia="Times New Roman"/>
          <w:szCs w:val="28"/>
          <w:lang w:eastAsia="ru-RU"/>
        </w:rPr>
        <w:t>-</w:t>
      </w:r>
      <w:r w:rsidRPr="00335098">
        <w:rPr>
          <w:rFonts w:eastAsia="Times New Roman"/>
          <w:szCs w:val="28"/>
          <w:lang w:val="en-US" w:eastAsia="ru-RU"/>
        </w:rPr>
        <w:t>audit</w:t>
      </w:r>
      <w:r w:rsidRPr="00335098">
        <w:rPr>
          <w:rFonts w:eastAsia="Times New Roman"/>
          <w:szCs w:val="28"/>
          <w:lang w:eastAsia="ru-RU"/>
        </w:rPr>
        <w:t>/97-123-</w:t>
      </w:r>
      <w:r w:rsidRPr="00335098">
        <w:rPr>
          <w:rFonts w:eastAsia="Times New Roman"/>
          <w:szCs w:val="28"/>
          <w:lang w:val="en-US" w:eastAsia="ru-RU"/>
        </w:rPr>
        <w:t>klassi</w:t>
      </w:r>
      <w:r w:rsidRPr="00335098">
        <w:rPr>
          <w:rFonts w:eastAsia="Times New Roman"/>
          <w:szCs w:val="28"/>
          <w:lang w:eastAsia="ru-RU"/>
        </w:rPr>
        <w:t>-</w:t>
      </w:r>
      <w:r w:rsidRPr="00335098">
        <w:rPr>
          <w:rFonts w:eastAsia="Times New Roman"/>
          <w:szCs w:val="28"/>
          <w:lang w:val="en-US" w:eastAsia="ru-RU"/>
        </w:rPr>
        <w:t>fikaciyarasxodov</w:t>
      </w:r>
      <w:r w:rsidRPr="00335098">
        <w:rPr>
          <w:rFonts w:eastAsia="Times New Roman"/>
          <w:szCs w:val="28"/>
          <w:lang w:eastAsia="ru-RU"/>
        </w:rPr>
        <w:t>-</w:t>
      </w:r>
      <w:r w:rsidRPr="00335098">
        <w:rPr>
          <w:rFonts w:eastAsia="Times New Roman"/>
          <w:szCs w:val="28"/>
          <w:lang w:val="en-US" w:eastAsia="ru-RU"/>
        </w:rPr>
        <w:t>organizacii</w:t>
      </w:r>
      <w:r w:rsidRPr="00335098">
        <w:rPr>
          <w:rFonts w:eastAsia="Times New Roman"/>
          <w:szCs w:val="28"/>
          <w:lang w:eastAsia="ru-RU"/>
        </w:rPr>
        <w:t>-</w:t>
      </w:r>
      <w:r w:rsidRPr="00335098">
        <w:rPr>
          <w:rFonts w:eastAsia="Times New Roman"/>
          <w:szCs w:val="28"/>
          <w:lang w:val="en-US" w:eastAsia="ru-RU"/>
        </w:rPr>
        <w:t>po</w:t>
      </w:r>
      <w:r w:rsidRPr="00335098">
        <w:rPr>
          <w:rFonts w:eastAsia="Times New Roman"/>
          <w:szCs w:val="28"/>
          <w:lang w:eastAsia="ru-RU"/>
        </w:rPr>
        <w:t>-</w:t>
      </w:r>
      <w:r w:rsidRPr="00335098">
        <w:rPr>
          <w:rFonts w:eastAsia="Times New Roman"/>
          <w:szCs w:val="28"/>
          <w:lang w:val="en-US" w:eastAsia="ru-RU"/>
        </w:rPr>
        <w:t>obychnym</w:t>
      </w:r>
      <w:r w:rsidRPr="00335098">
        <w:rPr>
          <w:rFonts w:eastAsia="Times New Roman"/>
          <w:szCs w:val="28"/>
          <w:lang w:eastAsia="ru-RU"/>
        </w:rPr>
        <w:t>-</w:t>
      </w:r>
      <w:r w:rsidRPr="00335098">
        <w:rPr>
          <w:rFonts w:eastAsia="Times New Roman"/>
          <w:szCs w:val="28"/>
          <w:lang w:val="en-US" w:eastAsia="ru-RU"/>
        </w:rPr>
        <w:t>vidam</w:t>
      </w:r>
      <w:r w:rsidRPr="00335098">
        <w:rPr>
          <w:rFonts w:eastAsia="Times New Roman"/>
          <w:szCs w:val="28"/>
          <w:lang w:eastAsia="ru-RU"/>
        </w:rPr>
        <w:t>-</w:t>
      </w:r>
      <w:r w:rsidRPr="00335098">
        <w:rPr>
          <w:rFonts w:eastAsia="Times New Roman"/>
          <w:szCs w:val="28"/>
          <w:lang w:val="en-US" w:eastAsia="ru-RU"/>
        </w:rPr>
        <w:t>deya</w:t>
      </w:r>
      <w:r w:rsidRPr="00335098">
        <w:rPr>
          <w:rFonts w:eastAsia="Times New Roman"/>
          <w:szCs w:val="28"/>
          <w:lang w:eastAsia="ru-RU"/>
        </w:rPr>
        <w:t>-</w:t>
      </w:r>
      <w:r w:rsidRPr="00335098">
        <w:rPr>
          <w:rFonts w:eastAsia="Times New Roman"/>
          <w:szCs w:val="28"/>
          <w:lang w:val="en-US" w:eastAsia="ru-RU"/>
        </w:rPr>
        <w:t>telnosti</w:t>
      </w:r>
      <w:r w:rsidRPr="00335098">
        <w:rPr>
          <w:rFonts w:eastAsia="Times New Roman"/>
          <w:szCs w:val="28"/>
          <w:lang w:eastAsia="ru-RU"/>
        </w:rPr>
        <w:t>.</w:t>
      </w:r>
      <w:r w:rsidRPr="00335098">
        <w:rPr>
          <w:rFonts w:eastAsia="Times New Roman"/>
          <w:szCs w:val="28"/>
          <w:lang w:val="en-US" w:eastAsia="ru-RU"/>
        </w:rPr>
        <w:t>html</w:t>
      </w:r>
      <w:r w:rsidRPr="002A7ECC">
        <w:rPr>
          <w:rFonts w:eastAsia="Times New Roman"/>
          <w:color w:val="000000"/>
          <w:szCs w:val="28"/>
          <w:lang w:eastAsia="ru-RU"/>
        </w:rPr>
        <w:t xml:space="preserve"> </w:t>
      </w:r>
      <w:r>
        <w:rPr>
          <w:rFonts w:eastAsia="Times New Roman"/>
          <w:szCs w:val="28"/>
          <w:lang w:eastAsia="ru-RU"/>
        </w:rPr>
        <w:t>(дата обращения: 16.02.2020)</w:t>
      </w:r>
    </w:p>
    <w:p w:rsidR="00E66A7A" w:rsidRPr="008D5609" w:rsidRDefault="00E66A7A" w:rsidP="008E1B31">
      <w:pPr>
        <w:numPr>
          <w:ilvl w:val="0"/>
          <w:numId w:val="1"/>
        </w:numPr>
        <w:tabs>
          <w:tab w:val="left" w:pos="1134"/>
        </w:tabs>
        <w:ind w:left="0" w:firstLine="709"/>
        <w:rPr>
          <w:rFonts w:eastAsia="Times New Roman"/>
          <w:szCs w:val="28"/>
          <w:lang w:eastAsia="ru-RU"/>
        </w:rPr>
      </w:pPr>
      <w:r>
        <w:rPr>
          <w:rFonts w:eastAsia="Times New Roman"/>
          <w:szCs w:val="28"/>
          <w:lang w:eastAsia="ru-RU"/>
        </w:rPr>
        <w:t xml:space="preserve">Кизим А.А., Игнатова В.О. Виртуальная логистика как инструмент интеграции субъектов международного бизнеса. </w:t>
      </w:r>
      <w:r w:rsidRPr="00D94F0E">
        <w:rPr>
          <w:rFonts w:eastAsia="Times New Roman"/>
          <w:color w:val="000000"/>
          <w:szCs w:val="28"/>
          <w:lang w:val="en-US" w:eastAsia="ru-RU"/>
        </w:rPr>
        <w:t>URL</w:t>
      </w:r>
      <w:r w:rsidRPr="008D5609">
        <w:rPr>
          <w:rFonts w:eastAsia="Times New Roman"/>
          <w:color w:val="000000"/>
          <w:szCs w:val="28"/>
          <w:lang w:eastAsia="ru-RU"/>
        </w:rPr>
        <w:t xml:space="preserve">: </w:t>
      </w:r>
      <w:r w:rsidRPr="00335098">
        <w:rPr>
          <w:rFonts w:eastAsia="Times New Roman"/>
          <w:color w:val="000000"/>
          <w:szCs w:val="28"/>
          <w:lang w:val="en-US" w:eastAsia="ru-RU"/>
        </w:rPr>
        <w:t>http</w:t>
      </w:r>
      <w:r w:rsidRPr="00335098">
        <w:rPr>
          <w:rFonts w:eastAsia="Times New Roman"/>
          <w:color w:val="000000"/>
          <w:szCs w:val="28"/>
          <w:lang w:eastAsia="ru-RU"/>
        </w:rPr>
        <w:t>://</w:t>
      </w:r>
      <w:r w:rsidRPr="00335098">
        <w:rPr>
          <w:rFonts w:eastAsia="Times New Roman"/>
          <w:color w:val="000000"/>
          <w:szCs w:val="28"/>
          <w:lang w:val="en-US" w:eastAsia="ru-RU"/>
        </w:rPr>
        <w:t>teoria</w:t>
      </w:r>
      <w:r w:rsidRPr="00335098">
        <w:rPr>
          <w:rFonts w:eastAsia="Times New Roman"/>
          <w:color w:val="000000"/>
          <w:szCs w:val="28"/>
          <w:lang w:eastAsia="ru-RU"/>
        </w:rPr>
        <w:t>-</w:t>
      </w:r>
      <w:r w:rsidRPr="00335098">
        <w:rPr>
          <w:rFonts w:eastAsia="Times New Roman"/>
          <w:color w:val="000000"/>
          <w:szCs w:val="28"/>
          <w:lang w:val="en-US" w:eastAsia="ru-RU"/>
        </w:rPr>
        <w:t>practica</w:t>
      </w:r>
      <w:r w:rsidRPr="00335098">
        <w:rPr>
          <w:rFonts w:eastAsia="Times New Roman"/>
          <w:color w:val="000000"/>
          <w:szCs w:val="28"/>
          <w:lang w:eastAsia="ru-RU"/>
        </w:rPr>
        <w:t>.</w:t>
      </w:r>
      <w:r w:rsidRPr="00335098">
        <w:rPr>
          <w:rFonts w:eastAsia="Times New Roman"/>
          <w:color w:val="000000"/>
          <w:szCs w:val="28"/>
          <w:lang w:val="en-US" w:eastAsia="ru-RU"/>
        </w:rPr>
        <w:t>ru</w:t>
      </w:r>
      <w:r w:rsidRPr="00335098">
        <w:rPr>
          <w:rFonts w:eastAsia="Times New Roman"/>
          <w:color w:val="000000"/>
          <w:szCs w:val="28"/>
          <w:lang w:eastAsia="ru-RU"/>
        </w:rPr>
        <w:t>/</w:t>
      </w:r>
      <w:r w:rsidRPr="00335098">
        <w:rPr>
          <w:rFonts w:eastAsia="Times New Roman"/>
          <w:color w:val="000000"/>
          <w:szCs w:val="28"/>
          <w:lang w:val="en-US" w:eastAsia="ru-RU"/>
        </w:rPr>
        <w:t>rus</w:t>
      </w:r>
      <w:r w:rsidRPr="00335098">
        <w:rPr>
          <w:rFonts w:eastAsia="Times New Roman"/>
          <w:color w:val="000000"/>
          <w:szCs w:val="28"/>
          <w:lang w:eastAsia="ru-RU"/>
        </w:rPr>
        <w:t>/</w:t>
      </w:r>
      <w:r w:rsidRPr="00335098">
        <w:rPr>
          <w:rFonts w:eastAsia="Times New Roman"/>
          <w:color w:val="000000"/>
          <w:szCs w:val="28"/>
          <w:lang w:val="en-US" w:eastAsia="ru-RU"/>
        </w:rPr>
        <w:t>files</w:t>
      </w:r>
      <w:r w:rsidRPr="00335098">
        <w:rPr>
          <w:rFonts w:eastAsia="Times New Roman"/>
          <w:color w:val="000000"/>
          <w:szCs w:val="28"/>
          <w:lang w:eastAsia="ru-RU"/>
        </w:rPr>
        <w:t>/</w:t>
      </w:r>
      <w:r w:rsidRPr="00335098">
        <w:rPr>
          <w:rFonts w:eastAsia="Times New Roman"/>
          <w:color w:val="000000"/>
          <w:szCs w:val="28"/>
          <w:lang w:val="en-US" w:eastAsia="ru-RU"/>
        </w:rPr>
        <w:t>arhiv</w:t>
      </w:r>
      <w:r w:rsidRPr="00335098">
        <w:rPr>
          <w:rFonts w:eastAsia="Times New Roman"/>
          <w:color w:val="000000"/>
          <w:szCs w:val="28"/>
          <w:lang w:eastAsia="ru-RU"/>
        </w:rPr>
        <w:t>_</w:t>
      </w:r>
      <w:r w:rsidRPr="00335098">
        <w:rPr>
          <w:rFonts w:eastAsia="Times New Roman"/>
          <w:color w:val="000000"/>
          <w:szCs w:val="28"/>
          <w:lang w:val="en-US" w:eastAsia="ru-RU"/>
        </w:rPr>
        <w:t>zhurnala</w:t>
      </w:r>
      <w:r w:rsidRPr="00335098">
        <w:rPr>
          <w:rFonts w:eastAsia="Times New Roman"/>
          <w:color w:val="000000"/>
          <w:szCs w:val="28"/>
          <w:lang w:eastAsia="ru-RU"/>
        </w:rPr>
        <w:t>/2012/12/</w:t>
      </w:r>
      <w:r w:rsidRPr="00335098">
        <w:rPr>
          <w:rFonts w:eastAsia="Times New Roman"/>
          <w:color w:val="000000"/>
          <w:szCs w:val="28"/>
          <w:lang w:val="en-US" w:eastAsia="ru-RU"/>
        </w:rPr>
        <w:t>ekonomika</w:t>
      </w:r>
      <w:r w:rsidRPr="00335098">
        <w:rPr>
          <w:rFonts w:eastAsia="Times New Roman"/>
          <w:color w:val="000000"/>
          <w:szCs w:val="28"/>
          <w:lang w:eastAsia="ru-RU"/>
        </w:rPr>
        <w:t>/</w:t>
      </w:r>
      <w:r w:rsidRPr="00335098">
        <w:rPr>
          <w:rFonts w:eastAsia="Times New Roman"/>
          <w:color w:val="000000"/>
          <w:szCs w:val="28"/>
          <w:lang w:val="en-US" w:eastAsia="ru-RU"/>
        </w:rPr>
        <w:t>kizim</w:t>
      </w:r>
      <w:r w:rsidRPr="00335098">
        <w:rPr>
          <w:rFonts w:eastAsia="Times New Roman"/>
          <w:color w:val="000000"/>
          <w:szCs w:val="28"/>
          <w:lang w:eastAsia="ru-RU"/>
        </w:rPr>
        <w:t>-</w:t>
      </w:r>
      <w:r w:rsidRPr="00335098">
        <w:rPr>
          <w:rFonts w:eastAsia="Times New Roman"/>
          <w:color w:val="000000"/>
          <w:szCs w:val="28"/>
          <w:lang w:val="en-US" w:eastAsia="ru-RU"/>
        </w:rPr>
        <w:t>ignatova</w:t>
      </w:r>
      <w:r w:rsidRPr="00335098">
        <w:rPr>
          <w:rFonts w:eastAsia="Times New Roman"/>
          <w:color w:val="000000"/>
          <w:szCs w:val="28"/>
          <w:lang w:eastAsia="ru-RU"/>
        </w:rPr>
        <w:t>.</w:t>
      </w:r>
      <w:r w:rsidRPr="00335098">
        <w:rPr>
          <w:rFonts w:eastAsia="Times New Roman"/>
          <w:color w:val="000000"/>
          <w:szCs w:val="28"/>
          <w:lang w:val="en-US" w:eastAsia="ru-RU"/>
        </w:rPr>
        <w:t>pdf</w:t>
      </w:r>
      <w:r w:rsidRPr="008D5609">
        <w:rPr>
          <w:rFonts w:eastAsia="Times New Roman"/>
          <w:color w:val="000000"/>
          <w:szCs w:val="28"/>
          <w:lang w:eastAsia="ru-RU"/>
        </w:rPr>
        <w:t xml:space="preserve"> </w:t>
      </w:r>
      <w:r>
        <w:rPr>
          <w:rFonts w:eastAsia="Times New Roman"/>
          <w:szCs w:val="28"/>
          <w:lang w:eastAsia="ru-RU"/>
        </w:rPr>
        <w:t>(дата обращения: 18.05.2020)</w:t>
      </w:r>
    </w:p>
    <w:p w:rsidR="00E66A7A" w:rsidRPr="00D94F0E" w:rsidRDefault="00E66A7A" w:rsidP="008E1B31">
      <w:pPr>
        <w:numPr>
          <w:ilvl w:val="0"/>
          <w:numId w:val="1"/>
        </w:numPr>
        <w:tabs>
          <w:tab w:val="left" w:pos="1134"/>
        </w:tabs>
        <w:ind w:left="0" w:firstLine="709"/>
        <w:rPr>
          <w:rFonts w:eastAsia="Times New Roman"/>
          <w:shd w:val="clear" w:color="auto" w:fill="FFFFFF"/>
          <w:lang w:eastAsia="ru-RU"/>
        </w:rPr>
      </w:pPr>
      <w:r>
        <w:t xml:space="preserve">Отчетность ПАО «Магнит», размещенная на официальном сайте ПАО «Магнит» </w:t>
      </w:r>
      <w:r w:rsidRPr="00335098">
        <w:t>https://www.magnit.com/ru/shareholders-and-investors/results-and-reports/</w:t>
      </w:r>
      <w:r>
        <w:t xml:space="preserve"> </w:t>
      </w:r>
      <w:r>
        <w:rPr>
          <w:rFonts w:eastAsia="Times New Roman"/>
          <w:szCs w:val="28"/>
          <w:lang w:eastAsia="ru-RU"/>
        </w:rPr>
        <w:t>(дата обращения: 06.01.2020)</w:t>
      </w:r>
    </w:p>
    <w:p w:rsidR="00E66A7A" w:rsidRDefault="00E66A7A" w:rsidP="008E1B31">
      <w:pPr>
        <w:numPr>
          <w:ilvl w:val="0"/>
          <w:numId w:val="1"/>
        </w:numPr>
        <w:tabs>
          <w:tab w:val="left" w:pos="1134"/>
        </w:tabs>
        <w:ind w:left="0" w:firstLine="709"/>
        <w:rPr>
          <w:rFonts w:eastAsia="Times New Roman"/>
          <w:shd w:val="clear" w:color="auto" w:fill="FFFFFF"/>
          <w:lang w:eastAsia="ru-RU"/>
        </w:rPr>
      </w:pPr>
      <w:r w:rsidRPr="00682BC5">
        <w:rPr>
          <w:lang w:eastAsia="ru-RU"/>
        </w:rPr>
        <w:t xml:space="preserve">Экономический словарь. Электронный ресурс: </w:t>
      </w:r>
      <w:r w:rsidRPr="00335098">
        <w:rPr>
          <w:lang w:eastAsia="ru-RU"/>
        </w:rPr>
        <w:t>http://slovariki.org</w:t>
      </w:r>
      <w:r>
        <w:rPr>
          <w:lang w:eastAsia="ru-RU"/>
        </w:rPr>
        <w:t xml:space="preserve"> </w:t>
      </w:r>
      <w:r>
        <w:rPr>
          <w:rFonts w:eastAsia="Times New Roman"/>
          <w:szCs w:val="28"/>
          <w:lang w:eastAsia="ru-RU"/>
        </w:rPr>
        <w:t>(дата обращения: 08.01.2020)</w:t>
      </w:r>
    </w:p>
    <w:p w:rsidR="00E66A7A" w:rsidRPr="00D94F0E" w:rsidRDefault="00E66A7A" w:rsidP="008E1B31">
      <w:pPr>
        <w:tabs>
          <w:tab w:val="left" w:pos="1134"/>
        </w:tabs>
        <w:ind w:left="720" w:firstLine="0"/>
        <w:rPr>
          <w:rFonts w:eastAsia="Times New Roman"/>
          <w:szCs w:val="28"/>
          <w:lang w:eastAsia="ru-RU"/>
        </w:rPr>
      </w:pPr>
    </w:p>
    <w:p w:rsidR="00E66A7A" w:rsidRPr="00E66A7A" w:rsidRDefault="00E66A7A" w:rsidP="00E66A7A">
      <w:pPr>
        <w:ind w:firstLine="0"/>
        <w:rPr>
          <w:rFonts w:eastAsia="Times New Roman"/>
          <w:shd w:val="clear" w:color="auto" w:fill="FFFFFF"/>
          <w:lang w:eastAsia="ru-RU"/>
        </w:rPr>
      </w:pPr>
    </w:p>
    <w:p w:rsidR="00D94F0E" w:rsidRPr="00E66A7A" w:rsidRDefault="00D94F0E" w:rsidP="00D94F0E">
      <w:pPr>
        <w:rPr>
          <w:rFonts w:eastAsia="Times New Roman"/>
          <w:lang w:eastAsia="ru-RU"/>
        </w:rPr>
      </w:pPr>
    </w:p>
    <w:p w:rsidR="00D94F0E" w:rsidRPr="00E66A7A" w:rsidRDefault="00D94F0E" w:rsidP="00D94F0E">
      <w:pPr>
        <w:rPr>
          <w:rFonts w:eastAsia="Times New Roman"/>
          <w:lang w:eastAsia="ru-RU"/>
        </w:rPr>
      </w:pPr>
    </w:p>
    <w:p w:rsidR="006D048E" w:rsidRPr="00E66A7A" w:rsidRDefault="006D048E" w:rsidP="00033E13"/>
    <w:sectPr w:rsidR="006D048E" w:rsidRPr="00E66A7A" w:rsidSect="00F43D72">
      <w:footerReference w:type="defaul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A7" w:rsidRDefault="00521FA7" w:rsidP="00A85B9D">
      <w:pPr>
        <w:spacing w:line="240" w:lineRule="auto"/>
      </w:pPr>
      <w:r>
        <w:separator/>
      </w:r>
    </w:p>
  </w:endnote>
  <w:endnote w:type="continuationSeparator" w:id="0">
    <w:p w:rsidR="00521FA7" w:rsidRDefault="00521FA7" w:rsidP="00A85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DD2" w:rsidRDefault="00A36DD2">
    <w:pPr>
      <w:pStyle w:val="a7"/>
      <w:jc w:val="center"/>
    </w:pPr>
    <w:r>
      <w:fldChar w:fldCharType="begin"/>
    </w:r>
    <w:r>
      <w:instrText>PAGE   \* MERGEFORMAT</w:instrText>
    </w:r>
    <w:r>
      <w:fldChar w:fldCharType="separate"/>
    </w:r>
    <w:r w:rsidR="003862F4">
      <w:rPr>
        <w:noProof/>
      </w:rPr>
      <w:t>88</w:t>
    </w:r>
    <w:r>
      <w:fldChar w:fldCharType="end"/>
    </w:r>
  </w:p>
  <w:p w:rsidR="00A36DD2" w:rsidRDefault="00A36DD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A7" w:rsidRDefault="00521FA7" w:rsidP="00A85B9D">
      <w:pPr>
        <w:spacing w:line="240" w:lineRule="auto"/>
      </w:pPr>
      <w:r>
        <w:separator/>
      </w:r>
    </w:p>
  </w:footnote>
  <w:footnote w:type="continuationSeparator" w:id="0">
    <w:p w:rsidR="00521FA7" w:rsidRDefault="00521FA7" w:rsidP="00A85B9D">
      <w:pPr>
        <w:spacing w:line="240" w:lineRule="auto"/>
      </w:pPr>
      <w:r>
        <w:continuationSeparator/>
      </w:r>
    </w:p>
  </w:footnote>
  <w:footnote w:id="1">
    <w:p w:rsidR="00A36DD2" w:rsidRDefault="00A36DD2" w:rsidP="0021416B">
      <w:pPr>
        <w:pStyle w:val="a9"/>
      </w:pPr>
      <w:r>
        <w:rPr>
          <w:rStyle w:val="ab"/>
        </w:rPr>
        <w:footnoteRef/>
      </w:r>
      <w:r>
        <w:t xml:space="preserve"> </w:t>
      </w:r>
      <w:r w:rsidRPr="00292132">
        <w:t>Сток, Дж. Р. Стратегическое управление логистикой: пер. с 4-го англ. изд. / Дж. Р. Сток, Д. М. Ламберт; науч. ред. и предисл. В.И. Сергеева – М.: ИНФРА-М, 2017. –</w:t>
      </w:r>
      <w:r>
        <w:t xml:space="preserve"> с. 6</w:t>
      </w:r>
    </w:p>
  </w:footnote>
  <w:footnote w:id="2">
    <w:p w:rsidR="00A36DD2" w:rsidRPr="00292132" w:rsidRDefault="00A36DD2" w:rsidP="00292132">
      <w:pPr>
        <w:pStyle w:val="a9"/>
        <w:rPr>
          <w:lang w:val="en-US"/>
        </w:rPr>
      </w:pPr>
      <w:r>
        <w:rPr>
          <w:rStyle w:val="ab"/>
        </w:rPr>
        <w:footnoteRef/>
      </w:r>
      <w:r w:rsidRPr="00A36DD2">
        <w:t xml:space="preserve"> </w:t>
      </w:r>
      <w:r w:rsidRPr="00292132">
        <w:rPr>
          <w:lang w:val="en-US"/>
        </w:rPr>
        <w:t>Kufel</w:t>
      </w:r>
      <w:r w:rsidRPr="00A36DD2">
        <w:t xml:space="preserve">, </w:t>
      </w:r>
      <w:r w:rsidRPr="00292132">
        <w:rPr>
          <w:lang w:val="en-US"/>
        </w:rPr>
        <w:t>M</w:t>
      </w:r>
      <w:r w:rsidRPr="00A36DD2">
        <w:t xml:space="preserve">. </w:t>
      </w:r>
      <w:r w:rsidRPr="00292132">
        <w:rPr>
          <w:lang w:val="en-US"/>
        </w:rPr>
        <w:t>Koszty</w:t>
      </w:r>
      <w:r w:rsidRPr="00A36DD2">
        <w:t xml:space="preserve"> </w:t>
      </w:r>
      <w:r w:rsidRPr="00292132">
        <w:rPr>
          <w:lang w:val="en-US"/>
        </w:rPr>
        <w:t>przeplywu</w:t>
      </w:r>
      <w:r w:rsidRPr="00A36DD2">
        <w:t xml:space="preserve"> </w:t>
      </w:r>
      <w:r w:rsidRPr="00292132">
        <w:rPr>
          <w:lang w:val="en-US"/>
        </w:rPr>
        <w:t>materialow</w:t>
      </w:r>
      <w:r w:rsidRPr="00A36DD2">
        <w:t xml:space="preserve"> </w:t>
      </w:r>
      <w:r w:rsidRPr="00292132">
        <w:rPr>
          <w:lang w:val="en-US"/>
        </w:rPr>
        <w:t>w</w:t>
      </w:r>
      <w:r w:rsidRPr="00A36DD2">
        <w:t xml:space="preserve"> </w:t>
      </w:r>
      <w:r w:rsidRPr="00292132">
        <w:rPr>
          <w:lang w:val="en-US"/>
        </w:rPr>
        <w:t>przedsiebiorstwach</w:t>
      </w:r>
      <w:r w:rsidRPr="00A36DD2">
        <w:t xml:space="preserve"> </w:t>
      </w:r>
      <w:r w:rsidRPr="00292132">
        <w:rPr>
          <w:lang w:val="en-US"/>
        </w:rPr>
        <w:t>przemyslowych</w:t>
      </w:r>
      <w:r w:rsidRPr="00A36DD2">
        <w:t xml:space="preserve">. </w:t>
      </w:r>
      <w:r w:rsidRPr="006712E0">
        <w:rPr>
          <w:lang w:val="en-US"/>
        </w:rPr>
        <w:t>Problemy budzetowania, ewidencji i kontroli / M. Kufel. – Wroclaw: AE. – 1990. –</w:t>
      </w:r>
      <w:r w:rsidRPr="00292132">
        <w:rPr>
          <w:lang w:val="en-US"/>
        </w:rPr>
        <w:t xml:space="preserve"> </w:t>
      </w:r>
      <w:r>
        <w:t>р</w:t>
      </w:r>
      <w:r w:rsidRPr="00292132">
        <w:rPr>
          <w:lang w:val="en-US"/>
        </w:rPr>
        <w:t>. 27–28</w:t>
      </w:r>
    </w:p>
  </w:footnote>
  <w:footnote w:id="3">
    <w:p w:rsidR="00A36DD2" w:rsidRDefault="00A36DD2">
      <w:pPr>
        <w:pStyle w:val="a9"/>
      </w:pPr>
      <w:r>
        <w:rPr>
          <w:rStyle w:val="ab"/>
        </w:rPr>
        <w:footnoteRef/>
      </w:r>
      <w:r>
        <w:t xml:space="preserve"> Миротин, Л.Б. Эффективная логистика / Л.Б. Миротин, Ы.Э. Тышбаев, О.Г. Порошина. – М.: Экзамен, 2019. – с. 54</w:t>
      </w:r>
    </w:p>
  </w:footnote>
  <w:footnote w:id="4">
    <w:p w:rsidR="00A36DD2" w:rsidRDefault="00A36DD2">
      <w:pPr>
        <w:pStyle w:val="a9"/>
      </w:pPr>
      <w:r>
        <w:rPr>
          <w:rStyle w:val="ab"/>
        </w:rPr>
        <w:footnoteRef/>
      </w:r>
      <w:r>
        <w:t xml:space="preserve"> Еловой, И.А. Влияние процессов глобализации на развитие транспортно-логистической системы страны / И.А. Еловой, И.А. Лебедева // Вестн. Бел. гос. ун.-та трансп. Наука и транспорт. – 2018. – № 2. – С. 55–63.</w:t>
      </w:r>
    </w:p>
  </w:footnote>
  <w:footnote w:id="5">
    <w:p w:rsidR="00A36DD2" w:rsidRDefault="00A36DD2">
      <w:pPr>
        <w:pStyle w:val="a9"/>
      </w:pPr>
      <w:r>
        <w:rPr>
          <w:rStyle w:val="ab"/>
        </w:rPr>
        <w:footnoteRef/>
      </w:r>
      <w:r>
        <w:t xml:space="preserve"> Полещук, И.И. Идентификация и планирование логистических издержек: методологический аспект / И.И. Полещук // Государственное регулирование экономики и повышение эффективности деятельности субъектов хозяйствования: сб. науч. ст. / Акад. упр. при Президенте Респ. Беларусь; редкол.: С.А. Пелих [и др.]. – Минск, 2017. – С. 122–126.</w:t>
      </w:r>
    </w:p>
  </w:footnote>
  <w:footnote w:id="6">
    <w:p w:rsidR="00A36DD2" w:rsidRPr="00D94F0E" w:rsidRDefault="00A36DD2" w:rsidP="00D25419">
      <w:pPr>
        <w:tabs>
          <w:tab w:val="left" w:pos="1134"/>
        </w:tabs>
        <w:spacing w:line="240" w:lineRule="auto"/>
        <w:rPr>
          <w:rFonts w:eastAsia="Times New Roman"/>
          <w:shd w:val="clear" w:color="auto" w:fill="FFFFFF"/>
          <w:lang w:eastAsia="ru-RU"/>
        </w:rPr>
      </w:pPr>
      <w:r>
        <w:rPr>
          <w:rStyle w:val="ab"/>
        </w:rPr>
        <w:footnoteRef/>
      </w:r>
      <w:r w:rsidRPr="00D25419">
        <w:rPr>
          <w:rFonts w:eastAsia="Times New Roman"/>
          <w:sz w:val="24"/>
          <w:szCs w:val="24"/>
          <w:shd w:val="clear" w:color="auto" w:fill="FFFFFF"/>
          <w:lang w:eastAsia="ru-RU"/>
        </w:rPr>
        <w:t xml:space="preserve">Захаров, М.Н. Контроль и минимизация затрат предприятия в системе логистики: учебное пособие / М.Н. Захаров. – М.: Экзамен, 2017. </w:t>
      </w:r>
      <w:r w:rsidRPr="00D25419">
        <w:rPr>
          <w:rFonts w:eastAsia="Times New Roman"/>
          <w:sz w:val="24"/>
          <w:szCs w:val="24"/>
          <w:lang w:eastAsia="ru-RU"/>
        </w:rPr>
        <w:t>(дата обращения: 07.02.2020)</w:t>
      </w:r>
    </w:p>
    <w:p w:rsidR="00A36DD2" w:rsidRDefault="00A36DD2">
      <w:pPr>
        <w:pStyle w:val="a9"/>
      </w:pPr>
    </w:p>
  </w:footnote>
  <w:footnote w:id="7">
    <w:p w:rsidR="00A36DD2" w:rsidRDefault="00A36DD2" w:rsidP="00C94258">
      <w:pPr>
        <w:pStyle w:val="ad"/>
        <w:spacing w:before="0" w:beforeAutospacing="0" w:after="0" w:afterAutospacing="0"/>
        <w:ind w:firstLine="709"/>
      </w:pPr>
      <w:r>
        <w:rPr>
          <w:rStyle w:val="ab"/>
        </w:rPr>
        <w:footnoteRef/>
      </w:r>
      <w:r>
        <w:t xml:space="preserve"> Моисеева, Н.К. Экономические основы логистики / Н.К. Моисеева; под ред. В.И. Сергеева. – М.: ИНФРА-М, 2018. – с. 56-58</w:t>
      </w:r>
    </w:p>
  </w:footnote>
  <w:footnote w:id="8">
    <w:p w:rsidR="00A36DD2" w:rsidRDefault="00A36DD2" w:rsidP="00E2193B">
      <w:pPr>
        <w:pStyle w:val="ad"/>
        <w:spacing w:before="0" w:beforeAutospacing="0" w:after="0" w:afterAutospacing="0"/>
        <w:ind w:firstLine="709"/>
      </w:pPr>
      <w:r>
        <w:rPr>
          <w:rStyle w:val="ab"/>
        </w:rPr>
        <w:footnoteRef/>
      </w:r>
      <w:r>
        <w:t xml:space="preserve"> Сковронек Ч., Логистика на предприятии: пер. с польск. / Ч. Сковронек, З. Сариуш-Вольский. – М.: Финансы и статистика, 2019. – с. 122</w:t>
      </w:r>
    </w:p>
  </w:footnote>
  <w:footnote w:id="9">
    <w:p w:rsidR="00A36DD2" w:rsidRDefault="00A36DD2" w:rsidP="00C94258">
      <w:pPr>
        <w:pStyle w:val="ad"/>
        <w:spacing w:before="0" w:beforeAutospacing="0" w:after="0" w:afterAutospacing="0"/>
        <w:ind w:firstLine="709"/>
      </w:pPr>
      <w:r>
        <w:rPr>
          <w:rStyle w:val="ab"/>
        </w:rPr>
        <w:footnoteRef/>
      </w:r>
      <w:r>
        <w:t xml:space="preserve"> Сковронек Ч., Логистика на предприятии: пер. с польск. / Ч. Сковронек, З. Сариуш-Вольский. – М.: Финансы и статистика, 2019. – с. 122</w:t>
      </w:r>
    </w:p>
  </w:footnote>
  <w:footnote w:id="10">
    <w:p w:rsidR="00A36DD2" w:rsidRDefault="00A36DD2" w:rsidP="00C94258">
      <w:pPr>
        <w:pStyle w:val="ad"/>
        <w:spacing w:before="0" w:beforeAutospacing="0" w:after="0" w:afterAutospacing="0"/>
        <w:ind w:firstLine="709"/>
      </w:pPr>
      <w:r>
        <w:rPr>
          <w:rStyle w:val="ab"/>
        </w:rPr>
        <w:footnoteRef/>
      </w:r>
      <w:r>
        <w:t xml:space="preserve"> </w:t>
      </w:r>
      <w:r w:rsidRPr="00F71877">
        <w:t>Сток, Дж. Р. Стратегическое управление логистикой: пер. с 4-го англ. изд. / Дж. Р. Сток, Д. М. Ламберт; науч. ред. и предисл. В.И. Сергеева – М.: ИНФРА-М, 2017. –</w:t>
      </w:r>
      <w:r>
        <w:t xml:space="preserve"> с. 183</w:t>
      </w:r>
    </w:p>
  </w:footnote>
  <w:footnote w:id="11">
    <w:p w:rsidR="00A36DD2" w:rsidRDefault="00A36DD2" w:rsidP="00C94258">
      <w:pPr>
        <w:pStyle w:val="ad"/>
        <w:spacing w:before="0" w:beforeAutospacing="0" w:after="0" w:afterAutospacing="0"/>
        <w:ind w:firstLine="709"/>
        <w:jc w:val="both"/>
      </w:pPr>
      <w:r>
        <w:rPr>
          <w:rStyle w:val="ab"/>
        </w:rPr>
        <w:footnoteRef/>
      </w:r>
      <w:r>
        <w:t xml:space="preserve"> </w:t>
      </w:r>
      <w:r w:rsidRPr="00F71877">
        <w:t>Кристофер, М. Логистика и управление цепочками поставок: как сократить затраты и улучшить обслуживание потребителей: пер. с англ. / М. Кристофер; под общ. ред. В.С. Лукинского. – СПб.: Питер: Питер принт, 2019. –</w:t>
      </w:r>
      <w:r>
        <w:t xml:space="preserve"> с. 79</w:t>
      </w:r>
    </w:p>
  </w:footnote>
  <w:footnote w:id="12">
    <w:p w:rsidR="00A36DD2" w:rsidRPr="00DB045F" w:rsidRDefault="00A36DD2" w:rsidP="00C94258">
      <w:pPr>
        <w:pStyle w:val="a9"/>
      </w:pPr>
      <w:r>
        <w:rPr>
          <w:rStyle w:val="ab"/>
        </w:rPr>
        <w:footnoteRef/>
      </w:r>
      <w:r>
        <w:t xml:space="preserve"> </w:t>
      </w:r>
      <w:r w:rsidRPr="00682BC5">
        <w:rPr>
          <w:lang w:eastAsia="ru-RU"/>
        </w:rPr>
        <w:t>Четверов В. С. Методы финансового планирования // Молодой ученый. — 201</w:t>
      </w:r>
      <w:r>
        <w:rPr>
          <w:lang w:eastAsia="ru-RU"/>
        </w:rPr>
        <w:t>9</w:t>
      </w:r>
      <w:r w:rsidRPr="00682BC5">
        <w:rPr>
          <w:lang w:eastAsia="ru-RU"/>
        </w:rPr>
        <w:t>. - №3. -</w:t>
      </w:r>
      <w:r w:rsidRPr="00DB045F">
        <w:rPr>
          <w:lang w:eastAsia="ru-RU"/>
        </w:rPr>
        <w:t xml:space="preserve"> </w:t>
      </w:r>
      <w:r>
        <w:rPr>
          <w:lang w:val="en-US" w:eastAsia="ru-RU"/>
        </w:rPr>
        <w:t>c</w:t>
      </w:r>
      <w:r w:rsidRPr="00682BC5">
        <w:rPr>
          <w:lang w:eastAsia="ru-RU"/>
        </w:rPr>
        <w:t>. 537- 539</w:t>
      </w:r>
    </w:p>
  </w:footnote>
  <w:footnote w:id="13">
    <w:p w:rsidR="00A36DD2" w:rsidRPr="00DB045F" w:rsidRDefault="00A36DD2" w:rsidP="00C94258">
      <w:pPr>
        <w:pStyle w:val="a9"/>
      </w:pPr>
      <w:r>
        <w:rPr>
          <w:rStyle w:val="ab"/>
        </w:rPr>
        <w:footnoteRef/>
      </w:r>
      <w:r>
        <w:t xml:space="preserve"> </w:t>
      </w:r>
      <w:r w:rsidRPr="00682BC5">
        <w:rPr>
          <w:lang w:eastAsia="ru-RU"/>
        </w:rPr>
        <w:t xml:space="preserve">Брусов П. Н. Финансовый менеджмент. Финансовое планирование: учеб. пособие /П. Н. Брусов, Т. В. Филатова. - М.: КНОРУС, </w:t>
      </w:r>
      <w:r>
        <w:rPr>
          <w:lang w:eastAsia="ru-RU"/>
        </w:rPr>
        <w:t>2018</w:t>
      </w:r>
      <w:r w:rsidRPr="00682BC5">
        <w:rPr>
          <w:lang w:eastAsia="ru-RU"/>
        </w:rPr>
        <w:t xml:space="preserve">. </w:t>
      </w:r>
      <w:r>
        <w:rPr>
          <w:lang w:eastAsia="ru-RU"/>
        </w:rPr>
        <w:t>–</w:t>
      </w:r>
      <w:r w:rsidRPr="00DB045F">
        <w:rPr>
          <w:lang w:eastAsia="ru-RU"/>
        </w:rPr>
        <w:t xml:space="preserve"> </w:t>
      </w:r>
      <w:r>
        <w:rPr>
          <w:lang w:val="en-US" w:eastAsia="ru-RU"/>
        </w:rPr>
        <w:t>c</w:t>
      </w:r>
      <w:r w:rsidRPr="00DB045F">
        <w:rPr>
          <w:lang w:eastAsia="ru-RU"/>
        </w:rPr>
        <w:t>. 48</w:t>
      </w:r>
    </w:p>
  </w:footnote>
  <w:footnote w:id="14">
    <w:p w:rsidR="00A36DD2" w:rsidRDefault="00A36DD2" w:rsidP="00C94258">
      <w:pPr>
        <w:pStyle w:val="a9"/>
      </w:pPr>
      <w:r>
        <w:rPr>
          <w:rStyle w:val="ab"/>
        </w:rPr>
        <w:footnoteRef/>
      </w:r>
      <w:r>
        <w:t xml:space="preserve"> </w:t>
      </w:r>
      <w:r w:rsidRPr="00682BC5">
        <w:rPr>
          <w:lang w:eastAsia="ru-RU"/>
        </w:rPr>
        <w:t xml:space="preserve">ИП 911. Юридическая помощь индивидуальным предпринимателям. Электронный ресурс: </w:t>
      </w:r>
      <w:hyperlink r:id="rId1" w:history="1">
        <w:r w:rsidRPr="0036597B">
          <w:rPr>
            <w:rStyle w:val="ae"/>
            <w:lang w:eastAsia="ru-RU"/>
          </w:rPr>
          <w:t>http://ip911.ru/ostalnoe/direkt-kosting</w:t>
        </w:r>
      </w:hyperlink>
      <w:r>
        <w:rPr>
          <w:lang w:eastAsia="ru-RU"/>
        </w:rPr>
        <w:t xml:space="preserve"> </w:t>
      </w:r>
    </w:p>
  </w:footnote>
  <w:footnote w:id="15">
    <w:p w:rsidR="00A36DD2" w:rsidRDefault="00A36DD2" w:rsidP="00C94258">
      <w:pPr>
        <w:pStyle w:val="a9"/>
      </w:pPr>
      <w:r>
        <w:rPr>
          <w:rStyle w:val="ab"/>
        </w:rPr>
        <w:footnoteRef/>
      </w:r>
      <w:r>
        <w:t xml:space="preserve"> </w:t>
      </w:r>
      <w:r w:rsidRPr="00682BC5">
        <w:rPr>
          <w:lang w:eastAsia="ru-RU"/>
        </w:rPr>
        <w:t xml:space="preserve">Экономический словарь. Электронный ресурс: </w:t>
      </w:r>
      <w:hyperlink r:id="rId2" w:history="1">
        <w:r w:rsidRPr="0036597B">
          <w:rPr>
            <w:rStyle w:val="ae"/>
            <w:lang w:eastAsia="ru-RU"/>
          </w:rPr>
          <w:t>http://slovariki.org</w:t>
        </w:r>
      </w:hyperlink>
      <w:r>
        <w:rPr>
          <w:lang w:eastAsia="ru-RU"/>
        </w:rPr>
        <w:t xml:space="preserve"> </w:t>
      </w:r>
    </w:p>
  </w:footnote>
  <w:footnote w:id="16">
    <w:p w:rsidR="00A36DD2" w:rsidRDefault="00A36DD2" w:rsidP="00C94258">
      <w:pPr>
        <w:pStyle w:val="a9"/>
      </w:pPr>
      <w:r>
        <w:rPr>
          <w:rStyle w:val="ab"/>
        </w:rPr>
        <w:footnoteRef/>
      </w:r>
      <w:r>
        <w:t xml:space="preserve"> </w:t>
      </w:r>
      <w:r w:rsidRPr="00682BC5">
        <w:rPr>
          <w:lang w:eastAsia="ru-RU"/>
        </w:rPr>
        <w:t xml:space="preserve">Новиков И. В. Activity Based Costing как операционно-ориентированная система учёта затрат и исчисления себестоимости // Молодой ученый. — </w:t>
      </w:r>
      <w:r>
        <w:rPr>
          <w:lang w:eastAsia="ru-RU"/>
        </w:rPr>
        <w:t>2019</w:t>
      </w:r>
      <w:r w:rsidRPr="00682BC5">
        <w:rPr>
          <w:lang w:eastAsia="ru-RU"/>
        </w:rPr>
        <w:t>. - № 11. - С. 138-142</w:t>
      </w:r>
    </w:p>
  </w:footnote>
  <w:footnote w:id="17">
    <w:p w:rsidR="00A36DD2" w:rsidRDefault="00A36DD2" w:rsidP="00C94258">
      <w:pPr>
        <w:pStyle w:val="a9"/>
      </w:pPr>
      <w:r>
        <w:rPr>
          <w:rStyle w:val="ab"/>
        </w:rPr>
        <w:footnoteRef/>
      </w:r>
      <w:r>
        <w:t xml:space="preserve"> </w:t>
      </w:r>
      <w:r w:rsidRPr="00682BC5">
        <w:rPr>
          <w:lang w:eastAsia="ru-RU"/>
        </w:rPr>
        <w:t>Темиргалиева С. А. Методика анализа затрат на производстве и себестоимости продукции // Молодой ученый. - 201</w:t>
      </w:r>
      <w:r>
        <w:rPr>
          <w:lang w:eastAsia="ru-RU"/>
        </w:rPr>
        <w:t>8</w:t>
      </w:r>
      <w:r w:rsidRPr="00682BC5">
        <w:rPr>
          <w:lang w:eastAsia="ru-RU"/>
        </w:rPr>
        <w:t>. - № 30. - С. 278-282</w:t>
      </w:r>
    </w:p>
  </w:footnote>
  <w:footnote w:id="18">
    <w:p w:rsidR="00A36DD2" w:rsidRDefault="00A36DD2" w:rsidP="00BE3FD5">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19">
    <w:p w:rsidR="00A36DD2" w:rsidRDefault="00A36DD2" w:rsidP="00BE3FD5">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20">
    <w:p w:rsidR="00A36DD2" w:rsidRDefault="00A36DD2" w:rsidP="00BE3FD5">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21">
    <w:p w:rsidR="00A36DD2" w:rsidRDefault="00A36DD2" w:rsidP="00BE3FD5">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22">
    <w:p w:rsidR="00A36DD2" w:rsidRDefault="00A36DD2" w:rsidP="00BE3FD5">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23">
    <w:p w:rsidR="00A36DD2" w:rsidRDefault="00A36DD2" w:rsidP="00BE3FD5">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24">
    <w:p w:rsidR="00A36DD2" w:rsidRDefault="00A36DD2" w:rsidP="00BE3FD5">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25">
    <w:p w:rsidR="00A36DD2" w:rsidRDefault="00A36DD2" w:rsidP="00BE3FD5">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26">
    <w:p w:rsidR="00A36DD2" w:rsidRDefault="00A36DD2" w:rsidP="004309BC">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27">
    <w:p w:rsidR="00A36DD2" w:rsidRDefault="00A36DD2" w:rsidP="00F668E5">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28">
    <w:p w:rsidR="00A36DD2" w:rsidRDefault="00A36DD2" w:rsidP="004309BC">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29">
    <w:p w:rsidR="00A36DD2" w:rsidRDefault="00A36DD2" w:rsidP="004309BC">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30">
    <w:p w:rsidR="00A36DD2" w:rsidRDefault="00A36DD2">
      <w:pPr>
        <w:pStyle w:val="a9"/>
      </w:pPr>
      <w:r>
        <w:rPr>
          <w:rStyle w:val="ab"/>
        </w:rPr>
        <w:footnoteRef/>
      </w:r>
      <w:r>
        <w:t xml:space="preserve"> </w:t>
      </w:r>
      <w:r>
        <w:rPr>
          <w:rFonts w:eastAsia="Times New Roman"/>
          <w:szCs w:val="28"/>
          <w:lang w:eastAsia="ru-RU"/>
        </w:rPr>
        <w:t xml:space="preserve">Кизим А.А., Игнатова В.О. Виртуальная логистика как инструмент интеграции субъектов международного бизнеса. </w:t>
      </w:r>
      <w:r w:rsidRPr="00D94F0E">
        <w:rPr>
          <w:rFonts w:eastAsia="Times New Roman"/>
          <w:color w:val="000000"/>
          <w:szCs w:val="28"/>
          <w:lang w:val="en-US" w:eastAsia="ru-RU"/>
        </w:rPr>
        <w:t>URL</w:t>
      </w:r>
      <w:r w:rsidRPr="008D5609">
        <w:rPr>
          <w:rFonts w:eastAsia="Times New Roman"/>
          <w:color w:val="000000"/>
          <w:szCs w:val="28"/>
          <w:lang w:eastAsia="ru-RU"/>
        </w:rPr>
        <w:t xml:space="preserve">: </w:t>
      </w:r>
      <w:r w:rsidRPr="00335098">
        <w:rPr>
          <w:rFonts w:eastAsia="Times New Roman"/>
          <w:color w:val="000000"/>
          <w:szCs w:val="28"/>
          <w:lang w:val="en-US" w:eastAsia="ru-RU"/>
        </w:rPr>
        <w:t>http</w:t>
      </w:r>
      <w:r w:rsidRPr="00335098">
        <w:rPr>
          <w:rFonts w:eastAsia="Times New Roman"/>
          <w:color w:val="000000"/>
          <w:szCs w:val="28"/>
          <w:lang w:eastAsia="ru-RU"/>
        </w:rPr>
        <w:t>://</w:t>
      </w:r>
      <w:r w:rsidRPr="00335098">
        <w:rPr>
          <w:rFonts w:eastAsia="Times New Roman"/>
          <w:color w:val="000000"/>
          <w:szCs w:val="28"/>
          <w:lang w:val="en-US" w:eastAsia="ru-RU"/>
        </w:rPr>
        <w:t>teoria</w:t>
      </w:r>
      <w:r w:rsidRPr="00335098">
        <w:rPr>
          <w:rFonts w:eastAsia="Times New Roman"/>
          <w:color w:val="000000"/>
          <w:szCs w:val="28"/>
          <w:lang w:eastAsia="ru-RU"/>
        </w:rPr>
        <w:t>-</w:t>
      </w:r>
      <w:r w:rsidRPr="00335098">
        <w:rPr>
          <w:rFonts w:eastAsia="Times New Roman"/>
          <w:color w:val="000000"/>
          <w:szCs w:val="28"/>
          <w:lang w:val="en-US" w:eastAsia="ru-RU"/>
        </w:rPr>
        <w:t>practica</w:t>
      </w:r>
      <w:r w:rsidRPr="00335098">
        <w:rPr>
          <w:rFonts w:eastAsia="Times New Roman"/>
          <w:color w:val="000000"/>
          <w:szCs w:val="28"/>
          <w:lang w:eastAsia="ru-RU"/>
        </w:rPr>
        <w:t>.</w:t>
      </w:r>
      <w:r w:rsidRPr="00335098">
        <w:rPr>
          <w:rFonts w:eastAsia="Times New Roman"/>
          <w:color w:val="000000"/>
          <w:szCs w:val="28"/>
          <w:lang w:val="en-US" w:eastAsia="ru-RU"/>
        </w:rPr>
        <w:t>ru</w:t>
      </w:r>
      <w:r w:rsidRPr="00335098">
        <w:rPr>
          <w:rFonts w:eastAsia="Times New Roman"/>
          <w:color w:val="000000"/>
          <w:szCs w:val="28"/>
          <w:lang w:eastAsia="ru-RU"/>
        </w:rPr>
        <w:t>/</w:t>
      </w:r>
      <w:r w:rsidRPr="00335098">
        <w:rPr>
          <w:rFonts w:eastAsia="Times New Roman"/>
          <w:color w:val="000000"/>
          <w:szCs w:val="28"/>
          <w:lang w:val="en-US" w:eastAsia="ru-RU"/>
        </w:rPr>
        <w:t>rus</w:t>
      </w:r>
      <w:r w:rsidRPr="00335098">
        <w:rPr>
          <w:rFonts w:eastAsia="Times New Roman"/>
          <w:color w:val="000000"/>
          <w:szCs w:val="28"/>
          <w:lang w:eastAsia="ru-RU"/>
        </w:rPr>
        <w:t>/</w:t>
      </w:r>
      <w:r w:rsidRPr="00335098">
        <w:rPr>
          <w:rFonts w:eastAsia="Times New Roman"/>
          <w:color w:val="000000"/>
          <w:szCs w:val="28"/>
          <w:lang w:val="en-US" w:eastAsia="ru-RU"/>
        </w:rPr>
        <w:t>files</w:t>
      </w:r>
      <w:r w:rsidRPr="00335098">
        <w:rPr>
          <w:rFonts w:eastAsia="Times New Roman"/>
          <w:color w:val="000000"/>
          <w:szCs w:val="28"/>
          <w:lang w:eastAsia="ru-RU"/>
        </w:rPr>
        <w:t>/</w:t>
      </w:r>
      <w:r w:rsidRPr="00335098">
        <w:rPr>
          <w:rFonts w:eastAsia="Times New Roman"/>
          <w:color w:val="000000"/>
          <w:szCs w:val="28"/>
          <w:lang w:val="en-US" w:eastAsia="ru-RU"/>
        </w:rPr>
        <w:t>arhiv</w:t>
      </w:r>
      <w:r w:rsidRPr="00335098">
        <w:rPr>
          <w:rFonts w:eastAsia="Times New Roman"/>
          <w:color w:val="000000"/>
          <w:szCs w:val="28"/>
          <w:lang w:eastAsia="ru-RU"/>
        </w:rPr>
        <w:t>_</w:t>
      </w:r>
      <w:r w:rsidRPr="00335098">
        <w:rPr>
          <w:rFonts w:eastAsia="Times New Roman"/>
          <w:color w:val="000000"/>
          <w:szCs w:val="28"/>
          <w:lang w:val="en-US" w:eastAsia="ru-RU"/>
        </w:rPr>
        <w:t>zhurnala</w:t>
      </w:r>
      <w:r w:rsidRPr="00335098">
        <w:rPr>
          <w:rFonts w:eastAsia="Times New Roman"/>
          <w:color w:val="000000"/>
          <w:szCs w:val="28"/>
          <w:lang w:eastAsia="ru-RU"/>
        </w:rPr>
        <w:t>/2012/12/</w:t>
      </w:r>
      <w:r w:rsidRPr="00335098">
        <w:rPr>
          <w:rFonts w:eastAsia="Times New Roman"/>
          <w:color w:val="000000"/>
          <w:szCs w:val="28"/>
          <w:lang w:val="en-US" w:eastAsia="ru-RU"/>
        </w:rPr>
        <w:t>ekonomika</w:t>
      </w:r>
      <w:r w:rsidRPr="00335098">
        <w:rPr>
          <w:rFonts w:eastAsia="Times New Roman"/>
          <w:color w:val="000000"/>
          <w:szCs w:val="28"/>
          <w:lang w:eastAsia="ru-RU"/>
        </w:rPr>
        <w:t>/</w:t>
      </w:r>
      <w:r w:rsidRPr="00335098">
        <w:rPr>
          <w:rFonts w:eastAsia="Times New Roman"/>
          <w:color w:val="000000"/>
          <w:szCs w:val="28"/>
          <w:lang w:val="en-US" w:eastAsia="ru-RU"/>
        </w:rPr>
        <w:t>kizim</w:t>
      </w:r>
      <w:r w:rsidRPr="00335098">
        <w:rPr>
          <w:rFonts w:eastAsia="Times New Roman"/>
          <w:color w:val="000000"/>
          <w:szCs w:val="28"/>
          <w:lang w:eastAsia="ru-RU"/>
        </w:rPr>
        <w:t>-</w:t>
      </w:r>
      <w:r w:rsidRPr="00335098">
        <w:rPr>
          <w:rFonts w:eastAsia="Times New Roman"/>
          <w:color w:val="000000"/>
          <w:szCs w:val="28"/>
          <w:lang w:val="en-US" w:eastAsia="ru-RU"/>
        </w:rPr>
        <w:t>ignatova</w:t>
      </w:r>
      <w:r w:rsidRPr="00335098">
        <w:rPr>
          <w:rFonts w:eastAsia="Times New Roman"/>
          <w:color w:val="000000"/>
          <w:szCs w:val="28"/>
          <w:lang w:eastAsia="ru-RU"/>
        </w:rPr>
        <w:t>.</w:t>
      </w:r>
      <w:r w:rsidRPr="00335098">
        <w:rPr>
          <w:rFonts w:eastAsia="Times New Roman"/>
          <w:color w:val="000000"/>
          <w:szCs w:val="28"/>
          <w:lang w:val="en-US" w:eastAsia="ru-RU"/>
        </w:rPr>
        <w:t>pdf</w:t>
      </w:r>
      <w:r w:rsidRPr="008D5609">
        <w:rPr>
          <w:rFonts w:eastAsia="Times New Roman"/>
          <w:color w:val="000000"/>
          <w:szCs w:val="28"/>
          <w:lang w:eastAsia="ru-RU"/>
        </w:rPr>
        <w:t xml:space="preserve"> </w:t>
      </w:r>
      <w:r>
        <w:rPr>
          <w:rFonts w:eastAsia="Times New Roman"/>
          <w:szCs w:val="28"/>
          <w:lang w:eastAsia="ru-RU"/>
        </w:rPr>
        <w:t>(дата обращения: 18.05.2020)</w:t>
      </w:r>
    </w:p>
  </w:footnote>
  <w:footnote w:id="31">
    <w:p w:rsidR="00A36DD2" w:rsidRDefault="00A36DD2">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32">
    <w:p w:rsidR="00A36DD2" w:rsidRDefault="00A36DD2">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33">
    <w:p w:rsidR="00A36DD2" w:rsidRDefault="00A36DD2">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34">
    <w:p w:rsidR="00A36DD2" w:rsidRDefault="00A36DD2">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35">
    <w:p w:rsidR="00A36DD2" w:rsidRDefault="00A36DD2">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 w:id="36">
    <w:p w:rsidR="00A36DD2" w:rsidRDefault="00A36DD2">
      <w:pPr>
        <w:pStyle w:val="a9"/>
      </w:pPr>
      <w:r>
        <w:rPr>
          <w:rStyle w:val="ab"/>
        </w:rPr>
        <w:footnoteRef/>
      </w:r>
      <w:r>
        <w:t xml:space="preserve"> Составлено автором по данным отчетности ПАО «Магнит», размещенной на официальном сайте https://www.magnit.com/ru/shareholders-and-investors/results-and-reports/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657"/>
    <w:multiLevelType w:val="hybridMultilevel"/>
    <w:tmpl w:val="67EE905A"/>
    <w:lvl w:ilvl="0" w:tplc="85FE0936">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67276"/>
    <w:multiLevelType w:val="hybridMultilevel"/>
    <w:tmpl w:val="CC568BE8"/>
    <w:lvl w:ilvl="0" w:tplc="7B8E5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A5F50"/>
    <w:multiLevelType w:val="hybridMultilevel"/>
    <w:tmpl w:val="A81A891C"/>
    <w:styleLink w:val="33"/>
    <w:lvl w:ilvl="0" w:tplc="9B603A36">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92953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CEA2C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48A761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7A6E24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BDE90B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662829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DCE8C1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18D25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DD5B2D"/>
    <w:multiLevelType w:val="hybridMultilevel"/>
    <w:tmpl w:val="1AEAF720"/>
    <w:styleLink w:val="102"/>
    <w:lvl w:ilvl="0" w:tplc="48BE119A">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BAE2F3D2">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75D84C04">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B448B226">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13F4E85A">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5ACA7D00">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F6F26E18">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2648E552">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01A2DC82">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416B42"/>
    <w:multiLevelType w:val="hybridMultilevel"/>
    <w:tmpl w:val="0B4CB266"/>
    <w:styleLink w:val="39"/>
    <w:lvl w:ilvl="0" w:tplc="93CA3A0C">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4A521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B461B8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3D28D6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C488DB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6C11B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3AA87E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0CA17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880D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571BA8"/>
    <w:multiLevelType w:val="hybridMultilevel"/>
    <w:tmpl w:val="40682FF0"/>
    <w:styleLink w:val="75"/>
    <w:lvl w:ilvl="0" w:tplc="8B4A156C">
      <w:start w:val="1"/>
      <w:numFmt w:val="bullet"/>
      <w:lvlText w:val="-"/>
      <w:lvlJc w:val="left"/>
      <w:pPr>
        <w:tabs>
          <w:tab w:val="num" w:pos="908"/>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9" w:firstLine="5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0E8F84">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94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98A3F0">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18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7DC523E">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42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D69C10">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66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040B766">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0A24BC">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214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A7CD5DC">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238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CDA1BC2">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262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9F5A94"/>
    <w:multiLevelType w:val="hybridMultilevel"/>
    <w:tmpl w:val="634860D6"/>
    <w:styleLink w:val="96"/>
    <w:lvl w:ilvl="0" w:tplc="892838C6">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5290D312">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FF1A3B0E">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F0F4460C">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9B84953A">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571E8704">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22DCCD3C">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1D9C4E8E">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16E495DC">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6AA5185"/>
    <w:multiLevelType w:val="hybridMultilevel"/>
    <w:tmpl w:val="3ECEC49C"/>
    <w:styleLink w:val="58"/>
    <w:lvl w:ilvl="0" w:tplc="1EBED962">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4710A4FE">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4C46B2A2">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5E66E782">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F134F3A8">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09229B0C">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91D667B4">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BD364354">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6BD2F722">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8F12C61"/>
    <w:multiLevelType w:val="hybridMultilevel"/>
    <w:tmpl w:val="A000C684"/>
    <w:styleLink w:val="a"/>
    <w:lvl w:ilvl="0" w:tplc="27AE9E7E">
      <w:start w:val="1"/>
      <w:numFmt w:val="decimal"/>
      <w:lvlText w:val="%1."/>
      <w:lvlJc w:val="left"/>
      <w:pPr>
        <w:tabs>
          <w:tab w:val="num" w:pos="1101"/>
        </w:tabs>
        <w:ind w:left="393" w:firstLine="316"/>
      </w:pPr>
      <w:rPr>
        <w:rFonts w:hAnsi="Arial Unicode MS"/>
        <w:caps w:val="0"/>
        <w:smallCaps w:val="0"/>
        <w:strike w:val="0"/>
        <w:dstrike w:val="0"/>
        <w:outline w:val="0"/>
        <w:emboss w:val="0"/>
        <w:imprint w:val="0"/>
        <w:spacing w:val="0"/>
        <w:w w:val="100"/>
        <w:kern w:val="0"/>
        <w:position w:val="0"/>
        <w:highlight w:val="none"/>
        <w:vertAlign w:val="baseline"/>
      </w:rPr>
    </w:lvl>
    <w:lvl w:ilvl="1" w:tplc="F9F84BEA">
      <w:start w:val="1"/>
      <w:numFmt w:val="decimal"/>
      <w:lvlText w:val="%2."/>
      <w:lvlJc w:val="left"/>
      <w:pPr>
        <w:tabs>
          <w:tab w:val="num" w:pos="1461"/>
        </w:tabs>
        <w:ind w:left="753" w:firstLine="316"/>
      </w:pPr>
      <w:rPr>
        <w:rFonts w:hAnsi="Arial Unicode MS"/>
        <w:caps w:val="0"/>
        <w:smallCaps w:val="0"/>
        <w:strike w:val="0"/>
        <w:dstrike w:val="0"/>
        <w:outline w:val="0"/>
        <w:emboss w:val="0"/>
        <w:imprint w:val="0"/>
        <w:spacing w:val="0"/>
        <w:w w:val="100"/>
        <w:kern w:val="0"/>
        <w:position w:val="0"/>
        <w:highlight w:val="none"/>
        <w:vertAlign w:val="baseline"/>
      </w:rPr>
    </w:lvl>
    <w:lvl w:ilvl="2" w:tplc="BE4E4C4A">
      <w:start w:val="1"/>
      <w:numFmt w:val="decimal"/>
      <w:lvlText w:val="%3."/>
      <w:lvlJc w:val="left"/>
      <w:pPr>
        <w:tabs>
          <w:tab w:val="num" w:pos="1821"/>
        </w:tabs>
        <w:ind w:left="1113" w:firstLine="316"/>
      </w:pPr>
      <w:rPr>
        <w:rFonts w:hAnsi="Arial Unicode MS"/>
        <w:caps w:val="0"/>
        <w:smallCaps w:val="0"/>
        <w:strike w:val="0"/>
        <w:dstrike w:val="0"/>
        <w:outline w:val="0"/>
        <w:emboss w:val="0"/>
        <w:imprint w:val="0"/>
        <w:spacing w:val="0"/>
        <w:w w:val="100"/>
        <w:kern w:val="0"/>
        <w:position w:val="0"/>
        <w:highlight w:val="none"/>
        <w:vertAlign w:val="baseline"/>
      </w:rPr>
    </w:lvl>
    <w:lvl w:ilvl="3" w:tplc="058C1D7C">
      <w:start w:val="1"/>
      <w:numFmt w:val="decimal"/>
      <w:lvlText w:val="%4."/>
      <w:lvlJc w:val="left"/>
      <w:pPr>
        <w:tabs>
          <w:tab w:val="num" w:pos="2181"/>
        </w:tabs>
        <w:ind w:left="1473" w:firstLine="316"/>
      </w:pPr>
      <w:rPr>
        <w:rFonts w:hAnsi="Arial Unicode MS"/>
        <w:caps w:val="0"/>
        <w:smallCaps w:val="0"/>
        <w:strike w:val="0"/>
        <w:dstrike w:val="0"/>
        <w:outline w:val="0"/>
        <w:emboss w:val="0"/>
        <w:imprint w:val="0"/>
        <w:spacing w:val="0"/>
        <w:w w:val="100"/>
        <w:kern w:val="0"/>
        <w:position w:val="0"/>
        <w:highlight w:val="none"/>
        <w:vertAlign w:val="baseline"/>
      </w:rPr>
    </w:lvl>
    <w:lvl w:ilvl="4" w:tplc="7ADE3ADC">
      <w:start w:val="1"/>
      <w:numFmt w:val="decimal"/>
      <w:lvlText w:val="%5."/>
      <w:lvlJc w:val="left"/>
      <w:pPr>
        <w:tabs>
          <w:tab w:val="num" w:pos="2541"/>
        </w:tabs>
        <w:ind w:left="1833" w:firstLine="316"/>
      </w:pPr>
      <w:rPr>
        <w:rFonts w:hAnsi="Arial Unicode MS"/>
        <w:caps w:val="0"/>
        <w:smallCaps w:val="0"/>
        <w:strike w:val="0"/>
        <w:dstrike w:val="0"/>
        <w:outline w:val="0"/>
        <w:emboss w:val="0"/>
        <w:imprint w:val="0"/>
        <w:spacing w:val="0"/>
        <w:w w:val="100"/>
        <w:kern w:val="0"/>
        <w:position w:val="0"/>
        <w:highlight w:val="none"/>
        <w:vertAlign w:val="baseline"/>
      </w:rPr>
    </w:lvl>
    <w:lvl w:ilvl="5" w:tplc="752EE7AE">
      <w:start w:val="1"/>
      <w:numFmt w:val="decimal"/>
      <w:lvlText w:val="%6."/>
      <w:lvlJc w:val="left"/>
      <w:pPr>
        <w:tabs>
          <w:tab w:val="num" w:pos="2901"/>
        </w:tabs>
        <w:ind w:left="2193" w:firstLine="316"/>
      </w:pPr>
      <w:rPr>
        <w:rFonts w:hAnsi="Arial Unicode MS"/>
        <w:caps w:val="0"/>
        <w:smallCaps w:val="0"/>
        <w:strike w:val="0"/>
        <w:dstrike w:val="0"/>
        <w:outline w:val="0"/>
        <w:emboss w:val="0"/>
        <w:imprint w:val="0"/>
        <w:spacing w:val="0"/>
        <w:w w:val="100"/>
        <w:kern w:val="0"/>
        <w:position w:val="0"/>
        <w:highlight w:val="none"/>
        <w:vertAlign w:val="baseline"/>
      </w:rPr>
    </w:lvl>
    <w:lvl w:ilvl="6" w:tplc="AFBE9DDA">
      <w:start w:val="1"/>
      <w:numFmt w:val="decimal"/>
      <w:lvlText w:val="%7."/>
      <w:lvlJc w:val="left"/>
      <w:pPr>
        <w:tabs>
          <w:tab w:val="num" w:pos="3261"/>
        </w:tabs>
        <w:ind w:left="2553" w:firstLine="316"/>
      </w:pPr>
      <w:rPr>
        <w:rFonts w:hAnsi="Arial Unicode MS"/>
        <w:caps w:val="0"/>
        <w:smallCaps w:val="0"/>
        <w:strike w:val="0"/>
        <w:dstrike w:val="0"/>
        <w:outline w:val="0"/>
        <w:emboss w:val="0"/>
        <w:imprint w:val="0"/>
        <w:spacing w:val="0"/>
        <w:w w:val="100"/>
        <w:kern w:val="0"/>
        <w:position w:val="0"/>
        <w:highlight w:val="none"/>
        <w:vertAlign w:val="baseline"/>
      </w:rPr>
    </w:lvl>
    <w:lvl w:ilvl="7" w:tplc="1E144490">
      <w:start w:val="1"/>
      <w:numFmt w:val="decimal"/>
      <w:lvlText w:val="%8."/>
      <w:lvlJc w:val="left"/>
      <w:pPr>
        <w:tabs>
          <w:tab w:val="num" w:pos="3621"/>
        </w:tabs>
        <w:ind w:left="2913" w:firstLine="316"/>
      </w:pPr>
      <w:rPr>
        <w:rFonts w:hAnsi="Arial Unicode MS"/>
        <w:caps w:val="0"/>
        <w:smallCaps w:val="0"/>
        <w:strike w:val="0"/>
        <w:dstrike w:val="0"/>
        <w:outline w:val="0"/>
        <w:emboss w:val="0"/>
        <w:imprint w:val="0"/>
        <w:spacing w:val="0"/>
        <w:w w:val="100"/>
        <w:kern w:val="0"/>
        <w:position w:val="0"/>
        <w:highlight w:val="none"/>
        <w:vertAlign w:val="baseline"/>
      </w:rPr>
    </w:lvl>
    <w:lvl w:ilvl="8" w:tplc="9E2EF1F4">
      <w:start w:val="1"/>
      <w:numFmt w:val="decimal"/>
      <w:lvlText w:val="%9."/>
      <w:lvlJc w:val="left"/>
      <w:pPr>
        <w:tabs>
          <w:tab w:val="num" w:pos="3981"/>
        </w:tabs>
        <w:ind w:left="3273" w:firstLine="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92B5ED7"/>
    <w:multiLevelType w:val="hybridMultilevel"/>
    <w:tmpl w:val="358A69EA"/>
    <w:styleLink w:val="31"/>
    <w:lvl w:ilvl="0" w:tplc="C2A6F560">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6286C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7E928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2204DC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0064F8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A6042B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3B0BE4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49480B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CADAB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A37190E"/>
    <w:multiLevelType w:val="hybridMultilevel"/>
    <w:tmpl w:val="ED161388"/>
    <w:styleLink w:val="101"/>
    <w:lvl w:ilvl="0" w:tplc="A962BA4E">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CC0CA5C6">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1D383CC4">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9A342D12">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5EFA21D6">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8FA67E80">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569AD712">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8C263504">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23EEA830">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2B16E4"/>
    <w:multiLevelType w:val="hybridMultilevel"/>
    <w:tmpl w:val="DF069958"/>
    <w:styleLink w:val="99"/>
    <w:lvl w:ilvl="0" w:tplc="5152111A">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99DCF672">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0D00155C">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D48A5AD0">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724A0688">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D452CC68">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2A94F3A2">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4D62F8B2">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7146EB86">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B9F73B3"/>
    <w:multiLevelType w:val="hybridMultilevel"/>
    <w:tmpl w:val="E9FE4E1E"/>
    <w:lvl w:ilvl="0" w:tplc="CEFC2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19412C"/>
    <w:multiLevelType w:val="hybridMultilevel"/>
    <w:tmpl w:val="FB6AC5D2"/>
    <w:styleLink w:val="16"/>
    <w:lvl w:ilvl="0" w:tplc="7DA24682">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0C8B48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B9C721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C8E52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E66620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64073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4B0F1E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A625B9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7E0DA8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DB209DA"/>
    <w:multiLevelType w:val="hybridMultilevel"/>
    <w:tmpl w:val="E3C0D374"/>
    <w:numStyleLink w:val="70"/>
  </w:abstractNum>
  <w:abstractNum w:abstractNumId="15" w15:restartNumberingAfterBreak="0">
    <w:nsid w:val="0EAC1D31"/>
    <w:multiLevelType w:val="hybridMultilevel"/>
    <w:tmpl w:val="F17A7392"/>
    <w:numStyleLink w:val="60"/>
  </w:abstractNum>
  <w:abstractNum w:abstractNumId="16" w15:restartNumberingAfterBreak="0">
    <w:nsid w:val="0F211E85"/>
    <w:multiLevelType w:val="hybridMultilevel"/>
    <w:tmpl w:val="210660A2"/>
    <w:lvl w:ilvl="0" w:tplc="CEFC2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637262"/>
    <w:multiLevelType w:val="hybridMultilevel"/>
    <w:tmpl w:val="CDA6D40A"/>
    <w:styleLink w:val="9"/>
    <w:lvl w:ilvl="0" w:tplc="40C0986C">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A6025E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A48A8F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8E3D9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2A8301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D4EADF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71AA28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740992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CCCB65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FB723E1"/>
    <w:multiLevelType w:val="hybridMultilevel"/>
    <w:tmpl w:val="5AD4E4B2"/>
    <w:styleLink w:val="91"/>
    <w:lvl w:ilvl="0" w:tplc="3FB8F300">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F54AD2D4">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A7E2110E">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B4DCC87C">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FAC01C6A">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576403AC">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1B40C12A">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04A481B6">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CA802DF6">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3D466E1"/>
    <w:multiLevelType w:val="hybridMultilevel"/>
    <w:tmpl w:val="30C446F4"/>
    <w:styleLink w:val="20"/>
    <w:lvl w:ilvl="0" w:tplc="66460B2C">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83A0C9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BA2ED7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2F6CAC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E88133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06A60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A07B0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1F4F6E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D0E4C1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48F5E5C"/>
    <w:multiLevelType w:val="hybridMultilevel"/>
    <w:tmpl w:val="957ADABC"/>
    <w:styleLink w:val="6"/>
    <w:lvl w:ilvl="0" w:tplc="17162CFE">
      <w:start w:val="1"/>
      <w:numFmt w:val="bullet"/>
      <w:lvlText w:val="-"/>
      <w:lvlJc w:val="left"/>
      <w:pPr>
        <w:tabs>
          <w:tab w:val="num" w:pos="860"/>
          <w:tab w:val="left" w:pos="890"/>
          <w:tab w:val="left" w:pos="971"/>
        </w:tabs>
        <w:ind w:left="151" w:firstLine="558"/>
      </w:pPr>
      <w:rPr>
        <w:rFonts w:hAnsi="Arial Unicode MS"/>
        <w:caps w:val="0"/>
        <w:smallCaps w:val="0"/>
        <w:strike w:val="0"/>
        <w:dstrike w:val="0"/>
        <w:outline w:val="0"/>
        <w:emboss w:val="0"/>
        <w:imprint w:val="0"/>
        <w:spacing w:val="0"/>
        <w:w w:val="100"/>
        <w:kern w:val="0"/>
        <w:position w:val="0"/>
        <w:highlight w:val="none"/>
        <w:vertAlign w:val="baseline"/>
      </w:rPr>
    </w:lvl>
    <w:lvl w:ilvl="1" w:tplc="71A40086">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2" w:tplc="8638AF9C">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3" w:tplc="79EAA386">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4" w:tplc="C6F06C62">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5" w:tplc="66FA0592">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6" w:tplc="2DCEA09A">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7" w:tplc="AEEC2F62">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8" w:tplc="1B84F0EC">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4E973D4"/>
    <w:multiLevelType w:val="hybridMultilevel"/>
    <w:tmpl w:val="99D61C16"/>
    <w:styleLink w:val="71"/>
    <w:lvl w:ilvl="0" w:tplc="CE669E56">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FA2862D6">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43102ADE">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0EB6D0C8">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34CA8A9C">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F68E69E8">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452C0E92">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72966D24">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8B2226D8">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6225253"/>
    <w:multiLevelType w:val="hybridMultilevel"/>
    <w:tmpl w:val="E3C0D374"/>
    <w:styleLink w:val="70"/>
    <w:lvl w:ilvl="0" w:tplc="A96CFD82">
      <w:start w:val="1"/>
      <w:numFmt w:val="decimal"/>
      <w:lvlText w:val="%1."/>
      <w:lvlJc w:val="left"/>
      <w:pPr>
        <w:tabs>
          <w:tab w:val="num" w:pos="981"/>
          <w:tab w:val="left" w:pos="1036"/>
        </w:tabs>
        <w:ind w:left="273" w:firstLine="436"/>
      </w:pPr>
      <w:rPr>
        <w:rFonts w:hAnsi="Arial Unicode MS"/>
        <w:caps w:val="0"/>
        <w:smallCaps w:val="0"/>
        <w:strike w:val="0"/>
        <w:dstrike w:val="0"/>
        <w:outline w:val="0"/>
        <w:emboss w:val="0"/>
        <w:imprint w:val="0"/>
        <w:spacing w:val="0"/>
        <w:w w:val="100"/>
        <w:kern w:val="0"/>
        <w:position w:val="0"/>
        <w:highlight w:val="none"/>
        <w:vertAlign w:val="baseline"/>
      </w:rPr>
    </w:lvl>
    <w:lvl w:ilvl="1" w:tplc="30A2405E">
      <w:start w:val="1"/>
      <w:numFmt w:val="decimal"/>
      <w:lvlText w:val="%2."/>
      <w:lvlJc w:val="left"/>
      <w:pPr>
        <w:tabs>
          <w:tab w:val="left" w:pos="1036"/>
          <w:tab w:val="num" w:pos="1397"/>
        </w:tabs>
        <w:ind w:left="688" w:firstLine="381"/>
      </w:pPr>
      <w:rPr>
        <w:rFonts w:hAnsi="Arial Unicode MS"/>
        <w:caps w:val="0"/>
        <w:smallCaps w:val="0"/>
        <w:strike w:val="0"/>
        <w:dstrike w:val="0"/>
        <w:outline w:val="0"/>
        <w:emboss w:val="0"/>
        <w:imprint w:val="0"/>
        <w:spacing w:val="0"/>
        <w:w w:val="100"/>
        <w:kern w:val="0"/>
        <w:position w:val="0"/>
        <w:highlight w:val="none"/>
        <w:vertAlign w:val="baseline"/>
      </w:rPr>
    </w:lvl>
    <w:lvl w:ilvl="2" w:tplc="B76C286C">
      <w:start w:val="1"/>
      <w:numFmt w:val="decimal"/>
      <w:lvlText w:val="%3."/>
      <w:lvlJc w:val="left"/>
      <w:pPr>
        <w:tabs>
          <w:tab w:val="left" w:pos="1036"/>
          <w:tab w:val="num" w:pos="1757"/>
        </w:tabs>
        <w:ind w:left="1048" w:firstLine="381"/>
      </w:pPr>
      <w:rPr>
        <w:rFonts w:hAnsi="Arial Unicode MS"/>
        <w:caps w:val="0"/>
        <w:smallCaps w:val="0"/>
        <w:strike w:val="0"/>
        <w:dstrike w:val="0"/>
        <w:outline w:val="0"/>
        <w:emboss w:val="0"/>
        <w:imprint w:val="0"/>
        <w:spacing w:val="0"/>
        <w:w w:val="100"/>
        <w:kern w:val="0"/>
        <w:position w:val="0"/>
        <w:highlight w:val="none"/>
        <w:vertAlign w:val="baseline"/>
      </w:rPr>
    </w:lvl>
    <w:lvl w:ilvl="3" w:tplc="14EE481C">
      <w:start w:val="1"/>
      <w:numFmt w:val="decimal"/>
      <w:lvlText w:val="%4."/>
      <w:lvlJc w:val="left"/>
      <w:pPr>
        <w:tabs>
          <w:tab w:val="left" w:pos="1036"/>
          <w:tab w:val="num" w:pos="2117"/>
        </w:tabs>
        <w:ind w:left="1408" w:firstLine="381"/>
      </w:pPr>
      <w:rPr>
        <w:rFonts w:hAnsi="Arial Unicode MS"/>
        <w:caps w:val="0"/>
        <w:smallCaps w:val="0"/>
        <w:strike w:val="0"/>
        <w:dstrike w:val="0"/>
        <w:outline w:val="0"/>
        <w:emboss w:val="0"/>
        <w:imprint w:val="0"/>
        <w:spacing w:val="0"/>
        <w:w w:val="100"/>
        <w:kern w:val="0"/>
        <w:position w:val="0"/>
        <w:highlight w:val="none"/>
        <w:vertAlign w:val="baseline"/>
      </w:rPr>
    </w:lvl>
    <w:lvl w:ilvl="4" w:tplc="BDD41BBE">
      <w:start w:val="1"/>
      <w:numFmt w:val="decimal"/>
      <w:lvlText w:val="%5."/>
      <w:lvlJc w:val="left"/>
      <w:pPr>
        <w:tabs>
          <w:tab w:val="left" w:pos="1036"/>
          <w:tab w:val="num" w:pos="2477"/>
        </w:tabs>
        <w:ind w:left="1768" w:firstLine="381"/>
      </w:pPr>
      <w:rPr>
        <w:rFonts w:hAnsi="Arial Unicode MS"/>
        <w:caps w:val="0"/>
        <w:smallCaps w:val="0"/>
        <w:strike w:val="0"/>
        <w:dstrike w:val="0"/>
        <w:outline w:val="0"/>
        <w:emboss w:val="0"/>
        <w:imprint w:val="0"/>
        <w:spacing w:val="0"/>
        <w:w w:val="100"/>
        <w:kern w:val="0"/>
        <w:position w:val="0"/>
        <w:highlight w:val="none"/>
        <w:vertAlign w:val="baseline"/>
      </w:rPr>
    </w:lvl>
    <w:lvl w:ilvl="5" w:tplc="A5DECDD4">
      <w:start w:val="1"/>
      <w:numFmt w:val="decimal"/>
      <w:lvlText w:val="%6."/>
      <w:lvlJc w:val="left"/>
      <w:pPr>
        <w:tabs>
          <w:tab w:val="left" w:pos="1036"/>
          <w:tab w:val="num" w:pos="2837"/>
        </w:tabs>
        <w:ind w:left="2128" w:firstLine="381"/>
      </w:pPr>
      <w:rPr>
        <w:rFonts w:hAnsi="Arial Unicode MS"/>
        <w:caps w:val="0"/>
        <w:smallCaps w:val="0"/>
        <w:strike w:val="0"/>
        <w:dstrike w:val="0"/>
        <w:outline w:val="0"/>
        <w:emboss w:val="0"/>
        <w:imprint w:val="0"/>
        <w:spacing w:val="0"/>
        <w:w w:val="100"/>
        <w:kern w:val="0"/>
        <w:position w:val="0"/>
        <w:highlight w:val="none"/>
        <w:vertAlign w:val="baseline"/>
      </w:rPr>
    </w:lvl>
    <w:lvl w:ilvl="6" w:tplc="B8A42244">
      <w:start w:val="1"/>
      <w:numFmt w:val="decimal"/>
      <w:lvlText w:val="%7."/>
      <w:lvlJc w:val="left"/>
      <w:pPr>
        <w:tabs>
          <w:tab w:val="left" w:pos="1036"/>
          <w:tab w:val="num" w:pos="3197"/>
        </w:tabs>
        <w:ind w:left="2488" w:firstLine="381"/>
      </w:pPr>
      <w:rPr>
        <w:rFonts w:hAnsi="Arial Unicode MS"/>
        <w:caps w:val="0"/>
        <w:smallCaps w:val="0"/>
        <w:strike w:val="0"/>
        <w:dstrike w:val="0"/>
        <w:outline w:val="0"/>
        <w:emboss w:val="0"/>
        <w:imprint w:val="0"/>
        <w:spacing w:val="0"/>
        <w:w w:val="100"/>
        <w:kern w:val="0"/>
        <w:position w:val="0"/>
        <w:highlight w:val="none"/>
        <w:vertAlign w:val="baseline"/>
      </w:rPr>
    </w:lvl>
    <w:lvl w:ilvl="7" w:tplc="DEBEB780">
      <w:start w:val="1"/>
      <w:numFmt w:val="decimal"/>
      <w:lvlText w:val="%8."/>
      <w:lvlJc w:val="left"/>
      <w:pPr>
        <w:tabs>
          <w:tab w:val="left" w:pos="1036"/>
          <w:tab w:val="num" w:pos="3556"/>
        </w:tabs>
        <w:ind w:left="2848" w:firstLine="381"/>
      </w:pPr>
      <w:rPr>
        <w:rFonts w:hAnsi="Arial Unicode MS"/>
        <w:caps w:val="0"/>
        <w:smallCaps w:val="0"/>
        <w:strike w:val="0"/>
        <w:dstrike w:val="0"/>
        <w:outline w:val="0"/>
        <w:emboss w:val="0"/>
        <w:imprint w:val="0"/>
        <w:spacing w:val="0"/>
        <w:w w:val="100"/>
        <w:kern w:val="0"/>
        <w:position w:val="0"/>
        <w:highlight w:val="none"/>
        <w:vertAlign w:val="baseline"/>
      </w:rPr>
    </w:lvl>
    <w:lvl w:ilvl="8" w:tplc="5380B3B6">
      <w:start w:val="1"/>
      <w:numFmt w:val="decimal"/>
      <w:lvlText w:val="%9."/>
      <w:lvlJc w:val="left"/>
      <w:pPr>
        <w:tabs>
          <w:tab w:val="left" w:pos="1036"/>
          <w:tab w:val="num" w:pos="3917"/>
        </w:tabs>
        <w:ind w:left="3208" w:firstLine="3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8A22277"/>
    <w:multiLevelType w:val="hybridMultilevel"/>
    <w:tmpl w:val="B12EBB38"/>
    <w:styleLink w:val="63"/>
    <w:lvl w:ilvl="0" w:tplc="FFA29158">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65EA2A3E">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EB56CD7E">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19DECBD4">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01BAAA20">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41B668EC">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A5CC2060">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7F8221A8">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A9F83C1E">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902242C"/>
    <w:multiLevelType w:val="hybridMultilevel"/>
    <w:tmpl w:val="B5A87F00"/>
    <w:styleLink w:val="55"/>
    <w:lvl w:ilvl="0" w:tplc="B530913C">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29D8A282">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CA827AFA">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3154D8D4">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D84EB938">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40F42CA6">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4DCCDDC8">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FA74BD50">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2E28FE9C">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98A02A8"/>
    <w:multiLevelType w:val="hybridMultilevel"/>
    <w:tmpl w:val="1CEE23D0"/>
    <w:numStyleLink w:val="66"/>
  </w:abstractNum>
  <w:abstractNum w:abstractNumId="26" w15:restartNumberingAfterBreak="0">
    <w:nsid w:val="1A561548"/>
    <w:multiLevelType w:val="hybridMultilevel"/>
    <w:tmpl w:val="34505B7C"/>
    <w:styleLink w:val="34"/>
    <w:lvl w:ilvl="0" w:tplc="33BC411E">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50570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1802DC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A84A1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EEAEF0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15EF62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C30CED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15ADF2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FC9B8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AA1592B"/>
    <w:multiLevelType w:val="hybridMultilevel"/>
    <w:tmpl w:val="0F6E68EA"/>
    <w:styleLink w:val="51"/>
    <w:lvl w:ilvl="0" w:tplc="780E4F58">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3D7C3CF6">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FB22F75C">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10865DBE">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B95A6594">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6736045A">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3D7E5368">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56F6829A">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D1566386">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CD005A1"/>
    <w:multiLevelType w:val="hybridMultilevel"/>
    <w:tmpl w:val="67D0EEE8"/>
    <w:lvl w:ilvl="0" w:tplc="CEFC2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B44291"/>
    <w:multiLevelType w:val="hybridMultilevel"/>
    <w:tmpl w:val="CBEEE93C"/>
    <w:numStyleLink w:val="65"/>
  </w:abstractNum>
  <w:abstractNum w:abstractNumId="30" w15:restartNumberingAfterBreak="0">
    <w:nsid w:val="1DB443ED"/>
    <w:multiLevelType w:val="hybridMultilevel"/>
    <w:tmpl w:val="1D56EF58"/>
    <w:styleLink w:val="40"/>
    <w:lvl w:ilvl="0" w:tplc="A70052A4">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CD4602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9BCF5C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EB2EC1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BFA9A5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FD24C4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CC6C3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C26853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704313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E7F2B3A"/>
    <w:multiLevelType w:val="hybridMultilevel"/>
    <w:tmpl w:val="378690AC"/>
    <w:styleLink w:val="54"/>
    <w:lvl w:ilvl="0" w:tplc="8C98453E">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D33EA352">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EC3ECAD6">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EA685392">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8954F680">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51A222EE">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8BD021F8">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6A0A9604">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A074ECE6">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F1222BA"/>
    <w:multiLevelType w:val="hybridMultilevel"/>
    <w:tmpl w:val="F536A7FE"/>
    <w:styleLink w:val="30"/>
    <w:lvl w:ilvl="0" w:tplc="700A9118">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7E1BF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85494B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F30EAD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C834E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486B5F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ACAB99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952DA3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CA48D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F314E2B"/>
    <w:multiLevelType w:val="hybridMultilevel"/>
    <w:tmpl w:val="18607184"/>
    <w:styleLink w:val="103"/>
    <w:lvl w:ilvl="0" w:tplc="3B34970E">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678E22AA">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42A8A7D8">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7E9203AE">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A8C65544">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9222CCF8">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F8A463A6">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4B86BE2C">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244AA6B8">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F6E7417"/>
    <w:multiLevelType w:val="hybridMultilevel"/>
    <w:tmpl w:val="DC0A1FA0"/>
    <w:styleLink w:val="12"/>
    <w:lvl w:ilvl="0" w:tplc="A41AEED6">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CB6770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6D42E3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12A0F1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B2606A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1585AE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7461E1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A2454D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0FE3E8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F9C6197"/>
    <w:multiLevelType w:val="hybridMultilevel"/>
    <w:tmpl w:val="9C62CC1A"/>
    <w:numStyleLink w:val="53"/>
  </w:abstractNum>
  <w:abstractNum w:abstractNumId="36" w15:restartNumberingAfterBreak="0">
    <w:nsid w:val="20BC730B"/>
    <w:multiLevelType w:val="hybridMultilevel"/>
    <w:tmpl w:val="993067DA"/>
    <w:styleLink w:val="81"/>
    <w:lvl w:ilvl="0" w:tplc="77243FD8">
      <w:start w:val="1"/>
      <w:numFmt w:val="decimal"/>
      <w:lvlText w:val="%1."/>
      <w:lvlJc w:val="left"/>
      <w:pPr>
        <w:tabs>
          <w:tab w:val="num" w:pos="1069"/>
          <w:tab w:val="left" w:pos="1167"/>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360"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9E1E8716">
      <w:start w:val="1"/>
      <w:numFmt w:val="decimal"/>
      <w:lvlText w:val="%2."/>
      <w:lvlJc w:val="left"/>
      <w:pPr>
        <w:tabs>
          <w:tab w:val="left" w:pos="1167"/>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349"/>
      </w:pPr>
      <w:rPr>
        <w:rFonts w:hAnsi="Arial Unicode MS"/>
        <w:caps w:val="0"/>
        <w:smallCaps w:val="0"/>
        <w:strike w:val="0"/>
        <w:dstrike w:val="0"/>
        <w:outline w:val="0"/>
        <w:emboss w:val="0"/>
        <w:imprint w:val="0"/>
        <w:spacing w:val="0"/>
        <w:w w:val="100"/>
        <w:kern w:val="0"/>
        <w:position w:val="0"/>
        <w:highlight w:val="none"/>
        <w:vertAlign w:val="baseline"/>
      </w:rPr>
    </w:lvl>
    <w:lvl w:ilvl="2" w:tplc="FFD06F10">
      <w:start w:val="1"/>
      <w:numFmt w:val="decimal"/>
      <w:lvlText w:val="%3."/>
      <w:lvlJc w:val="left"/>
      <w:pPr>
        <w:tabs>
          <w:tab w:val="left" w:pos="1167"/>
          <w:tab w:val="left" w:pos="1440"/>
          <w:tab w:val="num" w:pos="1789"/>
          <w:tab w:val="left" w:pos="2160"/>
          <w:tab w:val="left" w:pos="2880"/>
          <w:tab w:val="left" w:pos="3600"/>
          <w:tab w:val="left" w:pos="4320"/>
          <w:tab w:val="left" w:pos="5040"/>
          <w:tab w:val="left" w:pos="5760"/>
          <w:tab w:val="left" w:pos="6480"/>
          <w:tab w:val="left" w:pos="7200"/>
          <w:tab w:val="left" w:pos="7920"/>
          <w:tab w:val="left" w:pos="8640"/>
          <w:tab w:val="left" w:pos="9131"/>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 w:ilvl="3" w:tplc="2E84089C">
      <w:start w:val="1"/>
      <w:numFmt w:val="decimal"/>
      <w:lvlText w:val="%4."/>
      <w:lvlJc w:val="left"/>
      <w:pPr>
        <w:tabs>
          <w:tab w:val="left" w:pos="1167"/>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349"/>
      </w:pPr>
      <w:rPr>
        <w:rFonts w:hAnsi="Arial Unicode MS"/>
        <w:caps w:val="0"/>
        <w:smallCaps w:val="0"/>
        <w:strike w:val="0"/>
        <w:dstrike w:val="0"/>
        <w:outline w:val="0"/>
        <w:emboss w:val="0"/>
        <w:imprint w:val="0"/>
        <w:spacing w:val="0"/>
        <w:w w:val="100"/>
        <w:kern w:val="0"/>
        <w:position w:val="0"/>
        <w:highlight w:val="none"/>
        <w:vertAlign w:val="baseline"/>
      </w:rPr>
    </w:lvl>
    <w:lvl w:ilvl="4" w:tplc="88F6E010">
      <w:start w:val="1"/>
      <w:numFmt w:val="decimal"/>
      <w:lvlText w:val="%5."/>
      <w:lvlJc w:val="left"/>
      <w:pPr>
        <w:tabs>
          <w:tab w:val="left" w:pos="1167"/>
          <w:tab w:val="left" w:pos="1440"/>
          <w:tab w:val="left" w:pos="2160"/>
          <w:tab w:val="num" w:pos="2509"/>
          <w:tab w:val="left" w:pos="2880"/>
          <w:tab w:val="left" w:pos="3600"/>
          <w:tab w:val="left" w:pos="4320"/>
          <w:tab w:val="left" w:pos="5040"/>
          <w:tab w:val="left" w:pos="5760"/>
          <w:tab w:val="left" w:pos="6480"/>
          <w:tab w:val="left" w:pos="7200"/>
          <w:tab w:val="left" w:pos="7920"/>
          <w:tab w:val="left" w:pos="8640"/>
          <w:tab w:val="left" w:pos="9131"/>
        </w:tabs>
        <w:ind w:left="1800" w:firstLine="349"/>
      </w:pPr>
      <w:rPr>
        <w:rFonts w:hAnsi="Arial Unicode MS"/>
        <w:caps w:val="0"/>
        <w:smallCaps w:val="0"/>
        <w:strike w:val="0"/>
        <w:dstrike w:val="0"/>
        <w:outline w:val="0"/>
        <w:emboss w:val="0"/>
        <w:imprint w:val="0"/>
        <w:spacing w:val="0"/>
        <w:w w:val="100"/>
        <w:kern w:val="0"/>
        <w:position w:val="0"/>
        <w:highlight w:val="none"/>
        <w:vertAlign w:val="baseline"/>
      </w:rPr>
    </w:lvl>
    <w:lvl w:ilvl="5" w:tplc="544A10F8">
      <w:start w:val="1"/>
      <w:numFmt w:val="decimal"/>
      <w:lvlText w:val="%6."/>
      <w:lvlJc w:val="left"/>
      <w:pPr>
        <w:tabs>
          <w:tab w:val="left" w:pos="1167"/>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349"/>
      </w:pPr>
      <w:rPr>
        <w:rFonts w:hAnsi="Arial Unicode MS"/>
        <w:caps w:val="0"/>
        <w:smallCaps w:val="0"/>
        <w:strike w:val="0"/>
        <w:dstrike w:val="0"/>
        <w:outline w:val="0"/>
        <w:emboss w:val="0"/>
        <w:imprint w:val="0"/>
        <w:spacing w:val="0"/>
        <w:w w:val="100"/>
        <w:kern w:val="0"/>
        <w:position w:val="0"/>
        <w:highlight w:val="none"/>
        <w:vertAlign w:val="baseline"/>
      </w:rPr>
    </w:lvl>
    <w:lvl w:ilvl="6" w:tplc="7A349014">
      <w:start w:val="1"/>
      <w:numFmt w:val="decimal"/>
      <w:lvlText w:val="%7."/>
      <w:lvlJc w:val="left"/>
      <w:pPr>
        <w:tabs>
          <w:tab w:val="left" w:pos="1167"/>
          <w:tab w:val="left" w:pos="1440"/>
          <w:tab w:val="left" w:pos="2160"/>
          <w:tab w:val="left" w:pos="2880"/>
          <w:tab w:val="num" w:pos="3229"/>
          <w:tab w:val="left" w:pos="3600"/>
          <w:tab w:val="left" w:pos="4320"/>
          <w:tab w:val="left" w:pos="5040"/>
          <w:tab w:val="left" w:pos="5760"/>
          <w:tab w:val="left" w:pos="6480"/>
          <w:tab w:val="left" w:pos="7200"/>
          <w:tab w:val="left" w:pos="7920"/>
          <w:tab w:val="left" w:pos="8640"/>
          <w:tab w:val="left" w:pos="9131"/>
        </w:tabs>
        <w:ind w:left="2520" w:firstLine="349"/>
      </w:pPr>
      <w:rPr>
        <w:rFonts w:hAnsi="Arial Unicode MS"/>
        <w:caps w:val="0"/>
        <w:smallCaps w:val="0"/>
        <w:strike w:val="0"/>
        <w:dstrike w:val="0"/>
        <w:outline w:val="0"/>
        <w:emboss w:val="0"/>
        <w:imprint w:val="0"/>
        <w:spacing w:val="0"/>
        <w:w w:val="100"/>
        <w:kern w:val="0"/>
        <w:position w:val="0"/>
        <w:highlight w:val="none"/>
        <w:vertAlign w:val="baseline"/>
      </w:rPr>
    </w:lvl>
    <w:lvl w:ilvl="7" w:tplc="E606143C">
      <w:start w:val="1"/>
      <w:numFmt w:val="decimal"/>
      <w:lvlText w:val="%8."/>
      <w:lvlJc w:val="left"/>
      <w:pPr>
        <w:tabs>
          <w:tab w:val="left" w:pos="1167"/>
          <w:tab w:val="left" w:pos="1440"/>
          <w:tab w:val="left" w:pos="2160"/>
          <w:tab w:val="left" w:pos="2880"/>
          <w:tab w:val="num" w:pos="3589"/>
          <w:tab w:val="left" w:pos="3600"/>
          <w:tab w:val="left" w:pos="4320"/>
          <w:tab w:val="left" w:pos="5040"/>
          <w:tab w:val="left" w:pos="5760"/>
          <w:tab w:val="left" w:pos="6480"/>
          <w:tab w:val="left" w:pos="7200"/>
          <w:tab w:val="left" w:pos="7920"/>
          <w:tab w:val="left" w:pos="8640"/>
          <w:tab w:val="left" w:pos="9131"/>
        </w:tabs>
        <w:ind w:left="2880" w:firstLine="349"/>
      </w:pPr>
      <w:rPr>
        <w:rFonts w:hAnsi="Arial Unicode MS"/>
        <w:caps w:val="0"/>
        <w:smallCaps w:val="0"/>
        <w:strike w:val="0"/>
        <w:dstrike w:val="0"/>
        <w:outline w:val="0"/>
        <w:emboss w:val="0"/>
        <w:imprint w:val="0"/>
        <w:spacing w:val="0"/>
        <w:w w:val="100"/>
        <w:kern w:val="0"/>
        <w:position w:val="0"/>
        <w:highlight w:val="none"/>
        <w:vertAlign w:val="baseline"/>
      </w:rPr>
    </w:lvl>
    <w:lvl w:ilvl="8" w:tplc="9200A5EE">
      <w:start w:val="1"/>
      <w:numFmt w:val="decimal"/>
      <w:lvlText w:val="%9."/>
      <w:lvlJc w:val="left"/>
      <w:pPr>
        <w:tabs>
          <w:tab w:val="left" w:pos="1167"/>
          <w:tab w:val="left" w:pos="1440"/>
          <w:tab w:val="left" w:pos="2160"/>
          <w:tab w:val="left" w:pos="2880"/>
          <w:tab w:val="left" w:pos="3600"/>
          <w:tab w:val="num" w:pos="3949"/>
          <w:tab w:val="left" w:pos="4320"/>
          <w:tab w:val="left" w:pos="5040"/>
          <w:tab w:val="left" w:pos="5760"/>
          <w:tab w:val="left" w:pos="6480"/>
          <w:tab w:val="left" w:pos="7200"/>
          <w:tab w:val="left" w:pos="7920"/>
          <w:tab w:val="left" w:pos="8640"/>
          <w:tab w:val="left" w:pos="9131"/>
        </w:tabs>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1395162"/>
    <w:multiLevelType w:val="hybridMultilevel"/>
    <w:tmpl w:val="CCE4FBB0"/>
    <w:styleLink w:val="62"/>
    <w:lvl w:ilvl="0" w:tplc="50287174">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0974F60C">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C71867FC">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A43E68F0">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545CBF90">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A080BE20">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6BFABA44">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437A1502">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369093CA">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19D2BED"/>
    <w:multiLevelType w:val="hybridMultilevel"/>
    <w:tmpl w:val="CF56D45E"/>
    <w:styleLink w:val="64"/>
    <w:lvl w:ilvl="0" w:tplc="BF62904E">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80C0CDDC">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FB72F2A2">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DE44632C">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0024BA5A">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C088B618">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5DF021DC">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3A1A4278">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7632F98C">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1E21E77"/>
    <w:multiLevelType w:val="hybridMultilevel"/>
    <w:tmpl w:val="4A6ED384"/>
    <w:numStyleLink w:val="56"/>
  </w:abstractNum>
  <w:abstractNum w:abstractNumId="40" w15:restartNumberingAfterBreak="0">
    <w:nsid w:val="228E53BE"/>
    <w:multiLevelType w:val="hybridMultilevel"/>
    <w:tmpl w:val="D52A65C6"/>
    <w:styleLink w:val="3"/>
    <w:lvl w:ilvl="0" w:tplc="F11ECA7A">
      <w:start w:val="1"/>
      <w:numFmt w:val="bullet"/>
      <w:lvlText w:val="-"/>
      <w:lvlJc w:val="left"/>
      <w:pPr>
        <w:tabs>
          <w:tab w:val="num" w:pos="860"/>
          <w:tab w:val="left" w:pos="890"/>
          <w:tab w:val="left" w:pos="971"/>
        </w:tabs>
        <w:ind w:left="151" w:firstLine="558"/>
      </w:pPr>
      <w:rPr>
        <w:rFonts w:hAnsi="Arial Unicode MS"/>
        <w:caps w:val="0"/>
        <w:smallCaps w:val="0"/>
        <w:strike w:val="0"/>
        <w:dstrike w:val="0"/>
        <w:outline w:val="0"/>
        <w:emboss w:val="0"/>
        <w:imprint w:val="0"/>
        <w:spacing w:val="0"/>
        <w:w w:val="100"/>
        <w:kern w:val="0"/>
        <w:position w:val="0"/>
        <w:highlight w:val="none"/>
        <w:vertAlign w:val="baseline"/>
      </w:rPr>
    </w:lvl>
    <w:lvl w:ilvl="1" w:tplc="40C8BE06">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2" w:tplc="679679F8">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3" w:tplc="C34E0930">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4" w:tplc="E49855C0">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5" w:tplc="F9082B48">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6" w:tplc="D5ACDF96">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7" w:tplc="0A5CD91A">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8" w:tplc="3A1C8BB6">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2BA73B3"/>
    <w:multiLevelType w:val="hybridMultilevel"/>
    <w:tmpl w:val="C0C84B6C"/>
    <w:styleLink w:val="87"/>
    <w:lvl w:ilvl="0" w:tplc="D4A6A050">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99C6E764">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76C4C6CE">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6ABAFE78">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F0B61ED8">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8D1E58D4">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4EEE5634">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9F32C740">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5DF28A88">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2E864A8"/>
    <w:multiLevelType w:val="hybridMultilevel"/>
    <w:tmpl w:val="A586A64E"/>
    <w:styleLink w:val="83"/>
    <w:lvl w:ilvl="0" w:tplc="AFE09EBE">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6002AA44">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5FB61C1A">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8460FF42">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222666B4">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9A403932">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7CCAC4E8">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6F1C2542">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D6704808">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2F12E47"/>
    <w:multiLevelType w:val="hybridMultilevel"/>
    <w:tmpl w:val="32065DF8"/>
    <w:styleLink w:val="47"/>
    <w:lvl w:ilvl="0" w:tplc="5FFE0F5E">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D4E4D2EE">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8AF08382">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B66616AC">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43F2FD9C">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10A8760E">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5F0A67F4">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5FBC050C">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EDA6A3C0">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44E0423"/>
    <w:multiLevelType w:val="hybridMultilevel"/>
    <w:tmpl w:val="B91C0954"/>
    <w:lvl w:ilvl="0" w:tplc="7B8E5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58F062F"/>
    <w:multiLevelType w:val="hybridMultilevel"/>
    <w:tmpl w:val="C46277B8"/>
    <w:styleLink w:val="73"/>
    <w:lvl w:ilvl="0" w:tplc="4BF68B40">
      <w:start w:val="1"/>
      <w:numFmt w:val="bullet"/>
      <w:lvlText w:val="-"/>
      <w:lvlJc w:val="left"/>
      <w:pPr>
        <w:tabs>
          <w:tab w:val="num" w:pos="908"/>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9" w:firstLine="5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B32BB7E">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94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5089A92">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18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B3CB076">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42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61A0212">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66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4C8ED2">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356981A">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214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4F2811C">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238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5614CA">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262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68205F6"/>
    <w:multiLevelType w:val="hybridMultilevel"/>
    <w:tmpl w:val="C8B20628"/>
    <w:styleLink w:val="a0"/>
    <w:lvl w:ilvl="0" w:tplc="AB8A44A6">
      <w:start w:val="1"/>
      <w:numFmt w:val="bullet"/>
      <w:lvlText w:val="-"/>
      <w:lvlJc w:val="left"/>
      <w:pPr>
        <w:tabs>
          <w:tab w:val="num" w:pos="970"/>
        </w:tabs>
        <w:ind w:left="262" w:firstLine="447"/>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1946D58C">
      <w:start w:val="1"/>
      <w:numFmt w:val="bullet"/>
      <w:lvlText w:val="-"/>
      <w:lvlJc w:val="left"/>
      <w:pPr>
        <w:tabs>
          <w:tab w:val="num" w:pos="1210"/>
        </w:tabs>
        <w:ind w:left="502" w:firstLine="447"/>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1056F3D4">
      <w:start w:val="1"/>
      <w:numFmt w:val="bullet"/>
      <w:lvlText w:val="-"/>
      <w:lvlJc w:val="left"/>
      <w:pPr>
        <w:tabs>
          <w:tab w:val="num" w:pos="1450"/>
        </w:tabs>
        <w:ind w:left="742" w:firstLine="447"/>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C2C456E2">
      <w:start w:val="1"/>
      <w:numFmt w:val="bullet"/>
      <w:lvlText w:val="-"/>
      <w:lvlJc w:val="left"/>
      <w:pPr>
        <w:tabs>
          <w:tab w:val="num" w:pos="1690"/>
        </w:tabs>
        <w:ind w:left="982" w:firstLine="447"/>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AB72BA00">
      <w:start w:val="1"/>
      <w:numFmt w:val="bullet"/>
      <w:lvlText w:val="-"/>
      <w:lvlJc w:val="left"/>
      <w:pPr>
        <w:tabs>
          <w:tab w:val="num" w:pos="1930"/>
        </w:tabs>
        <w:ind w:left="1222" w:firstLine="447"/>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33E8B41E">
      <w:start w:val="1"/>
      <w:numFmt w:val="bullet"/>
      <w:lvlText w:val="-"/>
      <w:lvlJc w:val="left"/>
      <w:pPr>
        <w:tabs>
          <w:tab w:val="num" w:pos="2170"/>
        </w:tabs>
        <w:ind w:left="1462" w:firstLine="447"/>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59384058">
      <w:start w:val="1"/>
      <w:numFmt w:val="bullet"/>
      <w:lvlText w:val="-"/>
      <w:lvlJc w:val="left"/>
      <w:pPr>
        <w:tabs>
          <w:tab w:val="num" w:pos="2410"/>
        </w:tabs>
        <w:ind w:left="1702" w:firstLine="447"/>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04EE5834">
      <w:start w:val="1"/>
      <w:numFmt w:val="bullet"/>
      <w:lvlText w:val="-"/>
      <w:lvlJc w:val="left"/>
      <w:pPr>
        <w:tabs>
          <w:tab w:val="num" w:pos="2650"/>
        </w:tabs>
        <w:ind w:left="1942" w:firstLine="447"/>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1570D25A">
      <w:start w:val="1"/>
      <w:numFmt w:val="bullet"/>
      <w:lvlText w:val="-"/>
      <w:lvlJc w:val="left"/>
      <w:pPr>
        <w:tabs>
          <w:tab w:val="num" w:pos="2890"/>
        </w:tabs>
        <w:ind w:left="2182" w:firstLine="447"/>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7" w15:restartNumberingAfterBreak="0">
    <w:nsid w:val="26943646"/>
    <w:multiLevelType w:val="hybridMultilevel"/>
    <w:tmpl w:val="A5CAE104"/>
    <w:lvl w:ilvl="0" w:tplc="CEFC2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7546FC2"/>
    <w:multiLevelType w:val="hybridMultilevel"/>
    <w:tmpl w:val="B4B4E19C"/>
    <w:numStyleLink w:val="104"/>
  </w:abstractNum>
  <w:abstractNum w:abstractNumId="49" w15:restartNumberingAfterBreak="0">
    <w:nsid w:val="2794066F"/>
    <w:multiLevelType w:val="hybridMultilevel"/>
    <w:tmpl w:val="1758CFBA"/>
    <w:styleLink w:val="4"/>
    <w:lvl w:ilvl="0" w:tplc="95AEA6C8">
      <w:start w:val="1"/>
      <w:numFmt w:val="bullet"/>
      <w:lvlText w:val="-"/>
      <w:lvlJc w:val="left"/>
      <w:pPr>
        <w:tabs>
          <w:tab w:val="num" w:pos="860"/>
          <w:tab w:val="left" w:pos="890"/>
          <w:tab w:val="left" w:pos="971"/>
        </w:tabs>
        <w:ind w:left="151" w:firstLine="558"/>
      </w:pPr>
      <w:rPr>
        <w:rFonts w:hAnsi="Arial Unicode MS"/>
        <w:caps w:val="0"/>
        <w:smallCaps w:val="0"/>
        <w:strike w:val="0"/>
        <w:dstrike w:val="0"/>
        <w:outline w:val="0"/>
        <w:emboss w:val="0"/>
        <w:imprint w:val="0"/>
        <w:spacing w:val="0"/>
        <w:w w:val="100"/>
        <w:kern w:val="0"/>
        <w:position w:val="0"/>
        <w:highlight w:val="none"/>
        <w:vertAlign w:val="baseline"/>
      </w:rPr>
    </w:lvl>
    <w:lvl w:ilvl="1" w:tplc="D26C0442">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2" w:tplc="D42E5F62">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3" w:tplc="CCC2C298">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4" w:tplc="EE4A2766">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5" w:tplc="D23843E2">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6" w:tplc="A97C9606">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7" w:tplc="CEF055B4">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8" w:tplc="74404EE0">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7B20C0A"/>
    <w:multiLevelType w:val="hybridMultilevel"/>
    <w:tmpl w:val="3E9A0C1A"/>
    <w:styleLink w:val="24"/>
    <w:lvl w:ilvl="0" w:tplc="802EECB6">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6E7FA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BB0DBF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C78305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A8771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A5AF78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FB0671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84443E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8C6FF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7BC0928"/>
    <w:multiLevelType w:val="hybridMultilevel"/>
    <w:tmpl w:val="D98C53A6"/>
    <w:styleLink w:val="85"/>
    <w:lvl w:ilvl="0" w:tplc="69741944">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990A9DB0">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DE1EA3EC">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0726BB1E">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08144C4E">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99FCC2AE">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001C7ACA">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0714ED1C">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FDB4AB48">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839453E"/>
    <w:multiLevelType w:val="hybridMultilevel"/>
    <w:tmpl w:val="2ECC8DB8"/>
    <w:styleLink w:val="7"/>
    <w:lvl w:ilvl="0" w:tplc="565A4634">
      <w:start w:val="1"/>
      <w:numFmt w:val="bullet"/>
      <w:lvlText w:val="-"/>
      <w:lvlJc w:val="left"/>
      <w:pPr>
        <w:tabs>
          <w:tab w:val="num" w:pos="860"/>
          <w:tab w:val="left" w:pos="890"/>
          <w:tab w:val="left" w:pos="971"/>
        </w:tabs>
        <w:ind w:left="151" w:firstLine="558"/>
      </w:pPr>
      <w:rPr>
        <w:rFonts w:hAnsi="Arial Unicode MS"/>
        <w:caps w:val="0"/>
        <w:smallCaps w:val="0"/>
        <w:strike w:val="0"/>
        <w:dstrike w:val="0"/>
        <w:outline w:val="0"/>
        <w:emboss w:val="0"/>
        <w:imprint w:val="0"/>
        <w:spacing w:val="0"/>
        <w:w w:val="100"/>
        <w:kern w:val="0"/>
        <w:position w:val="0"/>
        <w:highlight w:val="none"/>
        <w:vertAlign w:val="baseline"/>
      </w:rPr>
    </w:lvl>
    <w:lvl w:ilvl="1" w:tplc="C838A43E">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2" w:tplc="49F80426">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3" w:tplc="7E14577A">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4" w:tplc="390C04AC">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5" w:tplc="ADB6D00A">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6" w:tplc="9EEA1C48">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7" w:tplc="65D4CB22">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8" w:tplc="8E608FBA">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8840BCA"/>
    <w:multiLevelType w:val="hybridMultilevel"/>
    <w:tmpl w:val="D4624F88"/>
    <w:lvl w:ilvl="0" w:tplc="279C0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28A868BA"/>
    <w:multiLevelType w:val="hybridMultilevel"/>
    <w:tmpl w:val="32065DF8"/>
    <w:numStyleLink w:val="47"/>
  </w:abstractNum>
  <w:abstractNum w:abstractNumId="55" w15:restartNumberingAfterBreak="0">
    <w:nsid w:val="2929555B"/>
    <w:multiLevelType w:val="hybridMultilevel"/>
    <w:tmpl w:val="B0EE455A"/>
    <w:lvl w:ilvl="0" w:tplc="EFA0610A">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2FA07C1E">
      <w:start w:val="1"/>
      <w:numFmt w:val="decimal"/>
      <w:lvlText w:val="%2."/>
      <w:lvlJc w:val="left"/>
      <w:pPr>
        <w:tabs>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left="633" w:hanging="273"/>
      </w:pPr>
      <w:rPr>
        <w:rFonts w:hAnsi="Arial Unicode MS"/>
        <w:caps w:val="0"/>
        <w:smallCaps w:val="0"/>
        <w:strike w:val="0"/>
        <w:dstrike w:val="0"/>
        <w:outline w:val="0"/>
        <w:emboss w:val="0"/>
        <w:imprint w:val="0"/>
        <w:spacing w:val="0"/>
        <w:w w:val="100"/>
        <w:kern w:val="0"/>
        <w:position w:val="0"/>
        <w:highlight w:val="none"/>
        <w:vertAlign w:val="baseline"/>
      </w:rPr>
    </w:lvl>
    <w:lvl w:ilvl="2" w:tplc="F4D2A8A0">
      <w:start w:val="1"/>
      <w:numFmt w:val="decimal"/>
      <w:lvlText w:val="%3."/>
      <w:lvlJc w:val="left"/>
      <w:pPr>
        <w:tabs>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tplc="B67E9E56">
      <w:start w:val="1"/>
      <w:numFmt w:val="decimal"/>
      <w:lvlText w:val="%4."/>
      <w:lvlJc w:val="left"/>
      <w:pPr>
        <w:tabs>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left="1353" w:hanging="273"/>
      </w:pPr>
      <w:rPr>
        <w:rFonts w:hAnsi="Arial Unicode MS"/>
        <w:caps w:val="0"/>
        <w:smallCaps w:val="0"/>
        <w:strike w:val="0"/>
        <w:dstrike w:val="0"/>
        <w:outline w:val="0"/>
        <w:emboss w:val="0"/>
        <w:imprint w:val="0"/>
        <w:spacing w:val="0"/>
        <w:w w:val="100"/>
        <w:kern w:val="0"/>
        <w:position w:val="0"/>
        <w:highlight w:val="none"/>
        <w:vertAlign w:val="baseline"/>
      </w:rPr>
    </w:lvl>
    <w:lvl w:ilvl="4" w:tplc="B71432D4">
      <w:start w:val="1"/>
      <w:numFmt w:val="decimal"/>
      <w:lvlText w:val="%5."/>
      <w:lvlJc w:val="left"/>
      <w:pPr>
        <w:tabs>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left="1713" w:hanging="273"/>
      </w:pPr>
      <w:rPr>
        <w:rFonts w:hAnsi="Arial Unicode MS"/>
        <w:caps w:val="0"/>
        <w:smallCaps w:val="0"/>
        <w:strike w:val="0"/>
        <w:dstrike w:val="0"/>
        <w:outline w:val="0"/>
        <w:emboss w:val="0"/>
        <w:imprint w:val="0"/>
        <w:spacing w:val="0"/>
        <w:w w:val="100"/>
        <w:kern w:val="0"/>
        <w:position w:val="0"/>
        <w:highlight w:val="none"/>
        <w:vertAlign w:val="baseline"/>
      </w:rPr>
    </w:lvl>
    <w:lvl w:ilvl="5" w:tplc="7F72997A">
      <w:start w:val="1"/>
      <w:numFmt w:val="decimal"/>
      <w:lvlText w:val="%6."/>
      <w:lvlJc w:val="left"/>
      <w:pPr>
        <w:tabs>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left="2073" w:hanging="273"/>
      </w:pPr>
      <w:rPr>
        <w:rFonts w:hAnsi="Arial Unicode MS"/>
        <w:caps w:val="0"/>
        <w:smallCaps w:val="0"/>
        <w:strike w:val="0"/>
        <w:dstrike w:val="0"/>
        <w:outline w:val="0"/>
        <w:emboss w:val="0"/>
        <w:imprint w:val="0"/>
        <w:spacing w:val="0"/>
        <w:w w:val="100"/>
        <w:kern w:val="0"/>
        <w:position w:val="0"/>
        <w:highlight w:val="none"/>
        <w:vertAlign w:val="baseline"/>
      </w:rPr>
    </w:lvl>
    <w:lvl w:ilvl="6" w:tplc="6E9A61AE">
      <w:start w:val="1"/>
      <w:numFmt w:val="decimal"/>
      <w:lvlText w:val="%7."/>
      <w:lvlJc w:val="left"/>
      <w:pPr>
        <w:tabs>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left="2433" w:hanging="273"/>
      </w:pPr>
      <w:rPr>
        <w:rFonts w:hAnsi="Arial Unicode MS"/>
        <w:caps w:val="0"/>
        <w:smallCaps w:val="0"/>
        <w:strike w:val="0"/>
        <w:dstrike w:val="0"/>
        <w:outline w:val="0"/>
        <w:emboss w:val="0"/>
        <w:imprint w:val="0"/>
        <w:spacing w:val="0"/>
        <w:w w:val="100"/>
        <w:kern w:val="0"/>
        <w:position w:val="0"/>
        <w:highlight w:val="none"/>
        <w:vertAlign w:val="baseline"/>
      </w:rPr>
    </w:lvl>
    <w:lvl w:ilvl="7" w:tplc="D42AEB20">
      <w:start w:val="1"/>
      <w:numFmt w:val="decimal"/>
      <w:lvlText w:val="%8."/>
      <w:lvlJc w:val="left"/>
      <w:pPr>
        <w:tabs>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left="2793"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E94A599C">
      <w:start w:val="1"/>
      <w:numFmt w:val="decimal"/>
      <w:lvlText w:val="%9."/>
      <w:lvlJc w:val="left"/>
      <w:pPr>
        <w:tabs>
          <w:tab w:val="left"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 w:val="left" w:pos="9131"/>
        </w:tabs>
        <w:ind w:left="3153"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29642EBE"/>
    <w:multiLevelType w:val="hybridMultilevel"/>
    <w:tmpl w:val="B4B63658"/>
    <w:styleLink w:val="97"/>
    <w:lvl w:ilvl="0" w:tplc="456CC49C">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0652D640">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14F2F986">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339A2584">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922ACD74">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8E223B5E">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F66E898C">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499C7BFC">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192AAF3E">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9BB2593"/>
    <w:multiLevelType w:val="hybridMultilevel"/>
    <w:tmpl w:val="679C6436"/>
    <w:styleLink w:val="28"/>
    <w:lvl w:ilvl="0" w:tplc="CE3A0F4E">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BAB3D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12CA75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46EC01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082DB8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DF2C3B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16CCDA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82C9E7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A625B6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2ABA551C"/>
    <w:multiLevelType w:val="hybridMultilevel"/>
    <w:tmpl w:val="A920E33E"/>
    <w:styleLink w:val="29"/>
    <w:lvl w:ilvl="0" w:tplc="81262CEA">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C2E5A0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C90FEE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6046F9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070ED3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7FED44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6DC10B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C282B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1B8D26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ACB6D5A"/>
    <w:multiLevelType w:val="hybridMultilevel"/>
    <w:tmpl w:val="B1B05B72"/>
    <w:styleLink w:val="59"/>
    <w:lvl w:ilvl="0" w:tplc="BF34DB82">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9A3457D8">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85744D88">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BFB4EE7C">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C214051C">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494C67E0">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84FC45E8">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4FBAF918">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CB540F9C">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B550DBE"/>
    <w:multiLevelType w:val="hybridMultilevel"/>
    <w:tmpl w:val="C3509058"/>
    <w:styleLink w:val="49"/>
    <w:lvl w:ilvl="0" w:tplc="1BB8E33E">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7D6874FA">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08BC60C6">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1FEC2390">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949A424E">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082858FA">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FEB02930">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8B26A082">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3FD689D8">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C241E20"/>
    <w:multiLevelType w:val="hybridMultilevel"/>
    <w:tmpl w:val="E4EE0710"/>
    <w:styleLink w:val="42"/>
    <w:lvl w:ilvl="0" w:tplc="5530AD28">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C9425A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26655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E72EB5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982D65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66ED4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188185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9B20FB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37A818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2C32412E"/>
    <w:multiLevelType w:val="hybridMultilevel"/>
    <w:tmpl w:val="A09C0A84"/>
    <w:styleLink w:val="92"/>
    <w:lvl w:ilvl="0" w:tplc="B0FE7C6A">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643CD544">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0A48D8C8">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FE5E1C02">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BE6001C8">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BE58DA50">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B6B867AE">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D50CD0D2">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A6849BB0">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C487FD2"/>
    <w:multiLevelType w:val="hybridMultilevel"/>
    <w:tmpl w:val="C4CEC5FC"/>
    <w:styleLink w:val="93"/>
    <w:lvl w:ilvl="0" w:tplc="F022E216">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14567396">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B6684CEE">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C9D6BC86">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15D00E56">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6C0ECD2A">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5DA060BE">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AEC8C1CA">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F1A00684">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2CFD2EAA"/>
    <w:multiLevelType w:val="hybridMultilevel"/>
    <w:tmpl w:val="B4B4E19C"/>
    <w:styleLink w:val="104"/>
    <w:lvl w:ilvl="0" w:tplc="A01E0844">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815ADC14">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ADEA732E">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2BB889DC">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1DEC5E34">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799E19D0">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81900AE6">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74F8CD00">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0EB811B2">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DAA1AA0"/>
    <w:multiLevelType w:val="hybridMultilevel"/>
    <w:tmpl w:val="B12EBB38"/>
    <w:numStyleLink w:val="63"/>
  </w:abstractNum>
  <w:abstractNum w:abstractNumId="66" w15:restartNumberingAfterBreak="0">
    <w:nsid w:val="2DD4583C"/>
    <w:multiLevelType w:val="hybridMultilevel"/>
    <w:tmpl w:val="9C62CC1A"/>
    <w:styleLink w:val="53"/>
    <w:lvl w:ilvl="0" w:tplc="85B05396">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38B4B38E">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BE34803A">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BC2C8024">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7A269404">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D792AB2C">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69BEFF66">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A15A834C">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5B4A7FD0">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2E7A2A96"/>
    <w:multiLevelType w:val="hybridMultilevel"/>
    <w:tmpl w:val="0CD00418"/>
    <w:lvl w:ilvl="0" w:tplc="CEFC2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E8D11FE"/>
    <w:multiLevelType w:val="hybridMultilevel"/>
    <w:tmpl w:val="F95A7FA8"/>
    <w:styleLink w:val="84"/>
    <w:lvl w:ilvl="0" w:tplc="F1725788">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7DFCA0AE">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D2EA0112">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71066494">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1DAA474C">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99F4AA6E">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C5586EB4">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888E2FF4">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0F2EBBC8">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27565C5"/>
    <w:multiLevelType w:val="hybridMultilevel"/>
    <w:tmpl w:val="E46C8252"/>
    <w:styleLink w:val="67"/>
    <w:lvl w:ilvl="0" w:tplc="116EFD68">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33AA8CC6">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2F72AE60">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155A72E8">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C5F877C4">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2118F42C">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FD205B70">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53E26960">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066844C4">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3946443"/>
    <w:multiLevelType w:val="hybridMultilevel"/>
    <w:tmpl w:val="6596950C"/>
    <w:styleLink w:val="36"/>
    <w:lvl w:ilvl="0" w:tplc="7640D904">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808E42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54C2FA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DE070C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4D6A6F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404A23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546445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5231D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BE26B4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3E17427"/>
    <w:multiLevelType w:val="hybridMultilevel"/>
    <w:tmpl w:val="B81235B4"/>
    <w:numStyleLink w:val="52"/>
  </w:abstractNum>
  <w:abstractNum w:abstractNumId="72" w15:restartNumberingAfterBreak="0">
    <w:nsid w:val="33F32F52"/>
    <w:multiLevelType w:val="hybridMultilevel"/>
    <w:tmpl w:val="41A850E2"/>
    <w:styleLink w:val="13"/>
    <w:lvl w:ilvl="0" w:tplc="881E67FE">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4DA625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772A81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546C1C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95069D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6A9F3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098066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BD83E7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556113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55C37F0"/>
    <w:multiLevelType w:val="hybridMultilevel"/>
    <w:tmpl w:val="539E5ADC"/>
    <w:styleLink w:val="14"/>
    <w:lvl w:ilvl="0" w:tplc="2CC4BB64">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FA0E0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06920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F63BC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B185AB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C32035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8A4BD3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BC2C1E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988FC3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35BD6190"/>
    <w:multiLevelType w:val="hybridMultilevel"/>
    <w:tmpl w:val="3D78A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66E699C"/>
    <w:multiLevelType w:val="hybridMultilevel"/>
    <w:tmpl w:val="C4CAF316"/>
    <w:styleLink w:val="50"/>
    <w:lvl w:ilvl="0" w:tplc="18689A38">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D3E6BEE4">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AB94BB30">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C1F096BE">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67744CEE">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A6B036B0">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72521C52">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BCAA6A00">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E2268EAC">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6EC3999"/>
    <w:multiLevelType w:val="hybridMultilevel"/>
    <w:tmpl w:val="BD84E498"/>
    <w:styleLink w:val="5"/>
    <w:lvl w:ilvl="0" w:tplc="2A8EE176">
      <w:start w:val="1"/>
      <w:numFmt w:val="bullet"/>
      <w:lvlText w:val="-"/>
      <w:lvlJc w:val="left"/>
      <w:pPr>
        <w:tabs>
          <w:tab w:val="num" w:pos="860"/>
          <w:tab w:val="left" w:pos="890"/>
          <w:tab w:val="left" w:pos="971"/>
        </w:tabs>
        <w:ind w:left="151" w:firstLine="558"/>
      </w:pPr>
      <w:rPr>
        <w:rFonts w:hAnsi="Arial Unicode MS"/>
        <w:caps w:val="0"/>
        <w:smallCaps w:val="0"/>
        <w:strike w:val="0"/>
        <w:dstrike w:val="0"/>
        <w:outline w:val="0"/>
        <w:emboss w:val="0"/>
        <w:imprint w:val="0"/>
        <w:spacing w:val="0"/>
        <w:w w:val="100"/>
        <w:kern w:val="0"/>
        <w:position w:val="0"/>
        <w:highlight w:val="none"/>
        <w:vertAlign w:val="baseline"/>
      </w:rPr>
    </w:lvl>
    <w:lvl w:ilvl="1" w:tplc="2154DE54">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2" w:tplc="ED1C070A">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3" w:tplc="81D8A3F0">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4" w:tplc="DA06C8D4">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5" w:tplc="0B32C160">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6" w:tplc="2FA2AB12">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7" w:tplc="7ED42ABE">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8" w:tplc="3A2C1106">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370903E2"/>
    <w:multiLevelType w:val="hybridMultilevel"/>
    <w:tmpl w:val="518CDA98"/>
    <w:numStyleLink w:val="46"/>
  </w:abstractNum>
  <w:abstractNum w:abstractNumId="78" w15:restartNumberingAfterBreak="0">
    <w:nsid w:val="3732315A"/>
    <w:multiLevelType w:val="hybridMultilevel"/>
    <w:tmpl w:val="0C90324E"/>
    <w:styleLink w:val="78"/>
    <w:lvl w:ilvl="0" w:tplc="3AAC4420">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CCF21058">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62688AC4">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FB2A4310">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4E627A42">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A5CC2438">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EBFCB088">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D1FADA80">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079644B8">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381D01E6"/>
    <w:multiLevelType w:val="hybridMultilevel"/>
    <w:tmpl w:val="F5FC4656"/>
    <w:styleLink w:val="38"/>
    <w:lvl w:ilvl="0" w:tplc="CB24D5B4">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8767D4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0C0162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E7CAAB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5E4FE7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6AC25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52A60B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6729AD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CE401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392F083D"/>
    <w:multiLevelType w:val="hybridMultilevel"/>
    <w:tmpl w:val="59CEBD50"/>
    <w:styleLink w:val="37"/>
    <w:lvl w:ilvl="0" w:tplc="1C622C42">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A49D3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D08AD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53AE22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2B2D73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3C2791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2CB85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E2E642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9900CA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39616B4A"/>
    <w:multiLevelType w:val="hybridMultilevel"/>
    <w:tmpl w:val="A576371A"/>
    <w:styleLink w:val="45"/>
    <w:lvl w:ilvl="0" w:tplc="34540850">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2FF2E13C">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5FCEDC16">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DF4E6C88">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3E3C0772">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006EDD70">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8E88874C">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DF287F46">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1FD0E4EA">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A6A3689"/>
    <w:multiLevelType w:val="hybridMultilevel"/>
    <w:tmpl w:val="CBEEE93C"/>
    <w:styleLink w:val="65"/>
    <w:lvl w:ilvl="0" w:tplc="2C9A6070">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31AABD04">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C060C25A">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7CC4CE7E">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3578A05E">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B44EAFF2">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87B8337C">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93D4AA1E">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D12C32E0">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BF55804"/>
    <w:multiLevelType w:val="hybridMultilevel"/>
    <w:tmpl w:val="9140CC98"/>
    <w:styleLink w:val="100"/>
    <w:lvl w:ilvl="0" w:tplc="91F284BA">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60E6D770">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63D8D9FA">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FFB45478">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F24A9FC4">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C676563E">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EEA02D26">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58E00CEC">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1780EA18">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EB32CE9"/>
    <w:multiLevelType w:val="hybridMultilevel"/>
    <w:tmpl w:val="2CA039FC"/>
    <w:lvl w:ilvl="0" w:tplc="7B8E5C6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FEB6B7F"/>
    <w:multiLevelType w:val="hybridMultilevel"/>
    <w:tmpl w:val="47AC15E6"/>
    <w:styleLink w:val="23"/>
    <w:lvl w:ilvl="0" w:tplc="5876047E">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376F97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B3C648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E74E6C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7E210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272428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3D8F25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620A1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168B08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16C1496"/>
    <w:multiLevelType w:val="hybridMultilevel"/>
    <w:tmpl w:val="0AA6FD78"/>
    <w:styleLink w:val="10"/>
    <w:lvl w:ilvl="0" w:tplc="A8E601A0">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76D7E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46213D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0E4187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6A737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784077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28221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D9E659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F12825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25E4462"/>
    <w:multiLevelType w:val="hybridMultilevel"/>
    <w:tmpl w:val="A576371A"/>
    <w:numStyleLink w:val="45"/>
  </w:abstractNum>
  <w:abstractNum w:abstractNumId="88" w15:restartNumberingAfterBreak="0">
    <w:nsid w:val="435C5AAE"/>
    <w:multiLevelType w:val="hybridMultilevel"/>
    <w:tmpl w:val="243E9F98"/>
    <w:styleLink w:val="57"/>
    <w:lvl w:ilvl="0" w:tplc="178833FC">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CBC282D0">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E81E4D00">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70281AEC">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1B3421C0">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06647E86">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39E68B3A">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CFC8A64A">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09926B0A">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453B267F"/>
    <w:multiLevelType w:val="hybridMultilevel"/>
    <w:tmpl w:val="CCE4FBB0"/>
    <w:numStyleLink w:val="62"/>
  </w:abstractNum>
  <w:abstractNum w:abstractNumId="90" w15:restartNumberingAfterBreak="0">
    <w:nsid w:val="454538A0"/>
    <w:multiLevelType w:val="hybridMultilevel"/>
    <w:tmpl w:val="314ECE20"/>
    <w:styleLink w:val="68"/>
    <w:lvl w:ilvl="0" w:tplc="329AA940">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7682D666">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AAECC066">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C400CDB2">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C8EEE23A">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455070CA">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6CE8705E">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45067170">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7026D320">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59D6358"/>
    <w:multiLevelType w:val="hybridMultilevel"/>
    <w:tmpl w:val="F4E0CBA0"/>
    <w:styleLink w:val="69"/>
    <w:lvl w:ilvl="0" w:tplc="476A17C0">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75E68E4A">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37D69CA0">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2D64C6CA">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C2A2600C">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28BE62AE">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494699FA">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8B4085C8">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E988A186">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5B873AB"/>
    <w:multiLevelType w:val="hybridMultilevel"/>
    <w:tmpl w:val="8DCC36D6"/>
    <w:styleLink w:val="110"/>
    <w:lvl w:ilvl="0" w:tplc="1F0219D6">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6F466BD6">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7A269A60">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ED2405D6">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40B837FA">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D402EDF0">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AFE6B7A0">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22B4D3C8">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42B6BCFA">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46555B95"/>
    <w:multiLevelType w:val="hybridMultilevel"/>
    <w:tmpl w:val="B1B05B72"/>
    <w:numStyleLink w:val="59"/>
  </w:abstractNum>
  <w:abstractNum w:abstractNumId="94" w15:restartNumberingAfterBreak="0">
    <w:nsid w:val="474D1345"/>
    <w:multiLevelType w:val="hybridMultilevel"/>
    <w:tmpl w:val="243E9F98"/>
    <w:numStyleLink w:val="57"/>
  </w:abstractNum>
  <w:abstractNum w:abstractNumId="95" w15:restartNumberingAfterBreak="0">
    <w:nsid w:val="47CA605A"/>
    <w:multiLevelType w:val="hybridMultilevel"/>
    <w:tmpl w:val="75A85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84D7F28"/>
    <w:multiLevelType w:val="hybridMultilevel"/>
    <w:tmpl w:val="0BE47DB6"/>
    <w:styleLink w:val="94"/>
    <w:lvl w:ilvl="0" w:tplc="3D78B1A4">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850E023A">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E7CAB3E4">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9F88CD40">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C2DABAB8">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BB368A9E">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5D6C96B8">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79D67BB8">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A3488056">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48EE1203"/>
    <w:multiLevelType w:val="hybridMultilevel"/>
    <w:tmpl w:val="5A40A34A"/>
    <w:styleLink w:val="43"/>
    <w:lvl w:ilvl="0" w:tplc="C7AE1B72">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01A6E0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0585DC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8B6DA3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6B81B2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E262E2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E1CFBB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826EC9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CDA868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4A1414D3"/>
    <w:multiLevelType w:val="hybridMultilevel"/>
    <w:tmpl w:val="314ECE20"/>
    <w:numStyleLink w:val="68"/>
  </w:abstractNum>
  <w:abstractNum w:abstractNumId="99" w15:restartNumberingAfterBreak="0">
    <w:nsid w:val="4A782A9D"/>
    <w:multiLevelType w:val="hybridMultilevel"/>
    <w:tmpl w:val="03181DD8"/>
    <w:styleLink w:val="21"/>
    <w:lvl w:ilvl="0" w:tplc="3BF0E492">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1C8C87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6AC7CB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18A9A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007C9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52440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780635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4A27A0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1A4DE2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4B897DC2"/>
    <w:multiLevelType w:val="hybridMultilevel"/>
    <w:tmpl w:val="A66C2B54"/>
    <w:styleLink w:val="18"/>
    <w:lvl w:ilvl="0" w:tplc="7B1A26CA">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2428E4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D23D2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036F51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4182D0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A6276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1DA46D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51C159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6E3FF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4CDD76D5"/>
    <w:multiLevelType w:val="hybridMultilevel"/>
    <w:tmpl w:val="3F167B9A"/>
    <w:styleLink w:val="26"/>
    <w:lvl w:ilvl="0" w:tplc="45541B52">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702C2B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48A92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246F3E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6E84EC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3BCDEC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C2127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7415E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7C1B1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4D404F82"/>
    <w:multiLevelType w:val="hybridMultilevel"/>
    <w:tmpl w:val="C91E110E"/>
    <w:styleLink w:val="19"/>
    <w:lvl w:ilvl="0" w:tplc="C36455C8">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9DE7D7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73A57E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922A55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CEA82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1526FC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41CD29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18A264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BD4BD1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4F6E69C2"/>
    <w:multiLevelType w:val="hybridMultilevel"/>
    <w:tmpl w:val="1FC429E2"/>
    <w:lvl w:ilvl="0" w:tplc="CEFC2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0C97656"/>
    <w:multiLevelType w:val="hybridMultilevel"/>
    <w:tmpl w:val="222A0266"/>
    <w:styleLink w:val="105"/>
    <w:lvl w:ilvl="0" w:tplc="6032DC10">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13DAE420">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5406DBD6">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46BA9D44">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CA9C558E">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A4468AD0">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D2FC94B8">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D0BA26E8">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093A64E8">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2FF520B"/>
    <w:multiLevelType w:val="hybridMultilevel"/>
    <w:tmpl w:val="5DC4A366"/>
    <w:styleLink w:val="15"/>
    <w:lvl w:ilvl="0" w:tplc="04FA6E90">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41A806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A10D97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6D09E1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61C1F0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D908B4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3208DE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8CE4A6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46C50F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37F02ED"/>
    <w:multiLevelType w:val="hybridMultilevel"/>
    <w:tmpl w:val="B81235B4"/>
    <w:styleLink w:val="52"/>
    <w:lvl w:ilvl="0" w:tplc="A7A4C32C">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254ADCF6">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827C32BA">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7ADE0C00">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DADCB1F4">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5CA6CC10">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02249902">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707826EE">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D1A4077A">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53C745E2"/>
    <w:multiLevelType w:val="hybridMultilevel"/>
    <w:tmpl w:val="4DBEFE48"/>
    <w:styleLink w:val="82"/>
    <w:lvl w:ilvl="0" w:tplc="9F062948">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2D58EE22">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4498CAFA">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52E6977E">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4A0E554C">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DDF49C20">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E820C780">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0D141B5A">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D3A4C644">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55850DA2"/>
    <w:multiLevelType w:val="hybridMultilevel"/>
    <w:tmpl w:val="544A0BC6"/>
    <w:lvl w:ilvl="0" w:tplc="CEFC2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63271EC"/>
    <w:multiLevelType w:val="hybridMultilevel"/>
    <w:tmpl w:val="101683A6"/>
    <w:numStyleLink w:val="48"/>
  </w:abstractNum>
  <w:abstractNum w:abstractNumId="110" w15:restartNumberingAfterBreak="0">
    <w:nsid w:val="56DF72E0"/>
    <w:multiLevelType w:val="hybridMultilevel"/>
    <w:tmpl w:val="82240476"/>
    <w:lvl w:ilvl="0" w:tplc="CEFC2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8DA6CB1"/>
    <w:multiLevelType w:val="hybridMultilevel"/>
    <w:tmpl w:val="1A2C8D40"/>
    <w:styleLink w:val="79"/>
    <w:lvl w:ilvl="0" w:tplc="50589FB2">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D79C1C4A">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C50C0150">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97EE0F6A">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924CF24C">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D1CC40C8">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97065B10">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E1A29784">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4D0AD3DE">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5937642D"/>
    <w:multiLevelType w:val="hybridMultilevel"/>
    <w:tmpl w:val="C8841904"/>
    <w:lvl w:ilvl="0" w:tplc="1DD26D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93D42EF"/>
    <w:multiLevelType w:val="hybridMultilevel"/>
    <w:tmpl w:val="0D9C7FD2"/>
    <w:styleLink w:val="113"/>
    <w:lvl w:ilvl="0" w:tplc="029A2B24">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6F06C8EA">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760E73C8">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44FAACA4">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A11E8EC4">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7FD46A4C">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53C63C88">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A3B6E5A6">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9D9E55E2">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97E0439"/>
    <w:multiLevelType w:val="hybridMultilevel"/>
    <w:tmpl w:val="65340E52"/>
    <w:styleLink w:val="88"/>
    <w:lvl w:ilvl="0" w:tplc="AF40D1DC">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82DCCB10">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98C0A928">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EDB600C2">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54A01564">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088AFDC0">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65F24F7E">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00448C5E">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5D3EB00E">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5A330DD5"/>
    <w:multiLevelType w:val="hybridMultilevel"/>
    <w:tmpl w:val="895E7152"/>
    <w:styleLink w:val="106"/>
    <w:lvl w:ilvl="0" w:tplc="BBEA6EEC">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D2406796">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4FF01704">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7E063994">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51A47520">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BE30B22A">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A9744104">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8B26AD1C">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C0AE8BF0">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5A9D10F8"/>
    <w:multiLevelType w:val="hybridMultilevel"/>
    <w:tmpl w:val="CF56D45E"/>
    <w:numStyleLink w:val="64"/>
  </w:abstractNum>
  <w:abstractNum w:abstractNumId="117" w15:restartNumberingAfterBreak="0">
    <w:nsid w:val="5AA82450"/>
    <w:multiLevelType w:val="hybridMultilevel"/>
    <w:tmpl w:val="AE5EF0B0"/>
    <w:styleLink w:val="44"/>
    <w:lvl w:ilvl="0" w:tplc="33ACBB56">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6F404E06">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90F82390">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B5CE2F0A">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D8C0E8E8">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BA6090B2">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93A47B70">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0AF0E006">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F4A86C9E">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5B9949BD"/>
    <w:multiLevelType w:val="hybridMultilevel"/>
    <w:tmpl w:val="347C04DE"/>
    <w:styleLink w:val="35"/>
    <w:lvl w:ilvl="0" w:tplc="0A84D904">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2AEDD8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54A065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696CC5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58652F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EF87F4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525EC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00608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226BCB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5BF21440"/>
    <w:multiLevelType w:val="hybridMultilevel"/>
    <w:tmpl w:val="27A688B4"/>
    <w:styleLink w:val="76"/>
    <w:lvl w:ilvl="0" w:tplc="F2809BE0">
      <w:start w:val="1"/>
      <w:numFmt w:val="bullet"/>
      <w:lvlText w:val="-"/>
      <w:lvlJc w:val="left"/>
      <w:pPr>
        <w:tabs>
          <w:tab w:val="num" w:pos="908"/>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9" w:firstLine="5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066E4BE">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94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256012E">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18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A5AFEA6">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42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6BEFEA6">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66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DEE58AA">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D025AAE">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214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E280198">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238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3A1B5E">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262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C892D9F"/>
    <w:multiLevelType w:val="hybridMultilevel"/>
    <w:tmpl w:val="D55EF5CE"/>
    <w:styleLink w:val="80"/>
    <w:lvl w:ilvl="0" w:tplc="8A94C2E2">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F8187CF8">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DCEE4CEA">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122462CE">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0DA86578">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4246CDBA">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E020DAD6">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E61A038A">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45C40218">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5CBB4696"/>
    <w:multiLevelType w:val="hybridMultilevel"/>
    <w:tmpl w:val="4C908E88"/>
    <w:lvl w:ilvl="0" w:tplc="CEFC2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CCE1A53"/>
    <w:multiLevelType w:val="hybridMultilevel"/>
    <w:tmpl w:val="3C30899A"/>
    <w:styleLink w:val="8"/>
    <w:lvl w:ilvl="0" w:tplc="68E69E18">
      <w:start w:val="1"/>
      <w:numFmt w:val="decimal"/>
      <w:lvlText w:val="%1."/>
      <w:lvlJc w:val="left"/>
      <w:pPr>
        <w:tabs>
          <w:tab w:val="num" w:pos="982"/>
          <w:tab w:val="left" w:pos="1037"/>
          <w:tab w:val="left" w:pos="1102"/>
        </w:tabs>
        <w:ind w:left="273" w:firstLine="436"/>
      </w:pPr>
      <w:rPr>
        <w:rFonts w:hAnsi="Arial Unicode MS"/>
        <w:caps w:val="0"/>
        <w:smallCaps w:val="0"/>
        <w:strike w:val="0"/>
        <w:dstrike w:val="0"/>
        <w:outline w:val="0"/>
        <w:emboss w:val="0"/>
        <w:imprint w:val="0"/>
        <w:spacing w:val="0"/>
        <w:w w:val="100"/>
        <w:kern w:val="0"/>
        <w:position w:val="0"/>
        <w:highlight w:val="none"/>
        <w:vertAlign w:val="baseline"/>
      </w:rPr>
    </w:lvl>
    <w:lvl w:ilvl="1" w:tplc="8D80F338">
      <w:start w:val="1"/>
      <w:numFmt w:val="decimal"/>
      <w:suff w:val="nothing"/>
      <w:lvlText w:val="%2."/>
      <w:lvlJc w:val="left"/>
      <w:pPr>
        <w:tabs>
          <w:tab w:val="left" w:pos="1037"/>
          <w:tab w:val="left" w:pos="1102"/>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2" w:tplc="6AAE3256">
      <w:start w:val="1"/>
      <w:numFmt w:val="decimal"/>
      <w:suff w:val="nothing"/>
      <w:lvlText w:val="%3."/>
      <w:lvlJc w:val="left"/>
      <w:pPr>
        <w:tabs>
          <w:tab w:val="left" w:pos="1037"/>
          <w:tab w:val="left" w:pos="1102"/>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3" w:tplc="96BC5648">
      <w:start w:val="1"/>
      <w:numFmt w:val="decimal"/>
      <w:suff w:val="nothing"/>
      <w:lvlText w:val="%4."/>
      <w:lvlJc w:val="left"/>
      <w:pPr>
        <w:tabs>
          <w:tab w:val="left" w:pos="1037"/>
          <w:tab w:val="left" w:pos="1102"/>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4" w:tplc="7C8C8368">
      <w:start w:val="1"/>
      <w:numFmt w:val="decimal"/>
      <w:suff w:val="nothing"/>
      <w:lvlText w:val="%5."/>
      <w:lvlJc w:val="left"/>
      <w:pPr>
        <w:tabs>
          <w:tab w:val="left" w:pos="1037"/>
          <w:tab w:val="left" w:pos="1102"/>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5" w:tplc="8C7E5D82">
      <w:start w:val="1"/>
      <w:numFmt w:val="decimal"/>
      <w:suff w:val="nothing"/>
      <w:lvlText w:val="%6."/>
      <w:lvlJc w:val="left"/>
      <w:pPr>
        <w:tabs>
          <w:tab w:val="left" w:pos="1037"/>
          <w:tab w:val="left" w:pos="1102"/>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6" w:tplc="D730D640">
      <w:start w:val="1"/>
      <w:numFmt w:val="decimal"/>
      <w:suff w:val="nothing"/>
      <w:lvlText w:val="%7."/>
      <w:lvlJc w:val="left"/>
      <w:pPr>
        <w:tabs>
          <w:tab w:val="left" w:pos="1037"/>
          <w:tab w:val="left" w:pos="1102"/>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7" w:tplc="D242D57A">
      <w:start w:val="1"/>
      <w:numFmt w:val="decimal"/>
      <w:suff w:val="nothing"/>
      <w:lvlText w:val="%8."/>
      <w:lvlJc w:val="left"/>
      <w:pPr>
        <w:tabs>
          <w:tab w:val="left" w:pos="1037"/>
          <w:tab w:val="left" w:pos="1102"/>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8" w:tplc="26AAB2A6">
      <w:start w:val="1"/>
      <w:numFmt w:val="decimal"/>
      <w:suff w:val="nothing"/>
      <w:lvlText w:val="%9."/>
      <w:lvlJc w:val="left"/>
      <w:pPr>
        <w:tabs>
          <w:tab w:val="left" w:pos="1037"/>
          <w:tab w:val="left" w:pos="1102"/>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5D930F7F"/>
    <w:multiLevelType w:val="hybridMultilevel"/>
    <w:tmpl w:val="C4CAF316"/>
    <w:numStyleLink w:val="50"/>
  </w:abstractNum>
  <w:abstractNum w:abstractNumId="124" w15:restartNumberingAfterBreak="0">
    <w:nsid w:val="5E540A8E"/>
    <w:multiLevelType w:val="hybridMultilevel"/>
    <w:tmpl w:val="32962FC4"/>
    <w:numStyleLink w:val="61"/>
  </w:abstractNum>
  <w:abstractNum w:abstractNumId="125" w15:restartNumberingAfterBreak="0">
    <w:nsid w:val="5E581589"/>
    <w:multiLevelType w:val="hybridMultilevel"/>
    <w:tmpl w:val="9EA48EE4"/>
    <w:styleLink w:val="107"/>
    <w:lvl w:ilvl="0" w:tplc="6B36697C">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2284A006">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A5EAA108">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1B505274">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99246F64">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BEB6F8D2">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522CEF08">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C41E582A">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C2081FAA">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5B057C3"/>
    <w:multiLevelType w:val="hybridMultilevel"/>
    <w:tmpl w:val="174040A2"/>
    <w:styleLink w:val="109"/>
    <w:lvl w:ilvl="0" w:tplc="F8068BC6">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C262AC8A">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9A48538A">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33D6F3B8">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98EC3BBA">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CF1873A4">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E4C051F2">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2A322298">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A67A3892">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6630123B"/>
    <w:multiLevelType w:val="hybridMultilevel"/>
    <w:tmpl w:val="4A6ED384"/>
    <w:styleLink w:val="56"/>
    <w:lvl w:ilvl="0" w:tplc="E6D05732">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989E942C">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07524E2A">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029C74C4">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14D48D40">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5BE010C4">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7518A4B4">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3D9ACD52">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5122F520">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6DA15E4"/>
    <w:multiLevelType w:val="hybridMultilevel"/>
    <w:tmpl w:val="1A381938"/>
    <w:lvl w:ilvl="0" w:tplc="CEFC2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6E05FB1"/>
    <w:multiLevelType w:val="hybridMultilevel"/>
    <w:tmpl w:val="C848F4C8"/>
    <w:styleLink w:val="95"/>
    <w:lvl w:ilvl="0" w:tplc="33A46868">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C4BAA324">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0FBE3F3E">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AF8C19E8">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6262BEB2">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633EAA0E">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6B503B42">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AE020920">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78B6841C">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67CD74A0"/>
    <w:multiLevelType w:val="hybridMultilevel"/>
    <w:tmpl w:val="BF9C7D50"/>
    <w:styleLink w:val="74"/>
    <w:lvl w:ilvl="0" w:tplc="FED83F0E">
      <w:start w:val="1"/>
      <w:numFmt w:val="bullet"/>
      <w:lvlText w:val="-"/>
      <w:lvlJc w:val="left"/>
      <w:pPr>
        <w:tabs>
          <w:tab w:val="num" w:pos="908"/>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9" w:firstLine="5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338DDB2">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94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94A4686">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18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AABE02">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42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B7CCAC8">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66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DF69484">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068A8E0">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214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2ADFFE">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238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E161C26">
      <w:start w:val="1"/>
      <w:numFmt w:val="bullet"/>
      <w:suff w:val="nothing"/>
      <w:lvlText w:val="-"/>
      <w:lvlJc w:val="left"/>
      <w:pPr>
        <w:tabs>
          <w:tab w:val="left" w:pos="97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262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7DB0626"/>
    <w:multiLevelType w:val="hybridMultilevel"/>
    <w:tmpl w:val="32962FC4"/>
    <w:styleLink w:val="61"/>
    <w:lvl w:ilvl="0" w:tplc="BAD0684E">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16763292">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9CC6DB86">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46C2D466">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F8CC6D8A">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CB90F0A6">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C9B2464C">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5ECE69C0">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83BA1DCC">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83F15F9"/>
    <w:multiLevelType w:val="hybridMultilevel"/>
    <w:tmpl w:val="5468727A"/>
    <w:styleLink w:val="108"/>
    <w:lvl w:ilvl="0" w:tplc="3A5EA624">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38406692">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794E00B2">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EC8419B4">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77D0EB96">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97B217A2">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13921CA4">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2DCA262E">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FFF4BED4">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8E1524B"/>
    <w:multiLevelType w:val="hybridMultilevel"/>
    <w:tmpl w:val="BBA8C680"/>
    <w:styleLink w:val="90"/>
    <w:lvl w:ilvl="0" w:tplc="D520ADA0">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70BA0C0E">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CB4C9DA6">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86AE5F68">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AC04B396">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1BE469B0">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236C4142">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FAE0FBF6">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95B49138">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68F84525"/>
    <w:multiLevelType w:val="hybridMultilevel"/>
    <w:tmpl w:val="378690AC"/>
    <w:numStyleLink w:val="54"/>
  </w:abstractNum>
  <w:abstractNum w:abstractNumId="135" w15:restartNumberingAfterBreak="0">
    <w:nsid w:val="69E94CF0"/>
    <w:multiLevelType w:val="hybridMultilevel"/>
    <w:tmpl w:val="CA5A5D00"/>
    <w:styleLink w:val="41"/>
    <w:lvl w:ilvl="0" w:tplc="2C66A6E4">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01C6B5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9BA94B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1B64F8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EAAB13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38231B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70A65E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8F4389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D16397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6A102F07"/>
    <w:multiLevelType w:val="hybridMultilevel"/>
    <w:tmpl w:val="D95C4814"/>
    <w:styleLink w:val="98"/>
    <w:lvl w:ilvl="0" w:tplc="B79C7C20">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4726D71A">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81F4040A">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347CC288">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77B4DA70">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BEB222F8">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E64A5DD8">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85F6A088">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F9EEB8A6">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6AA177DA"/>
    <w:multiLevelType w:val="hybridMultilevel"/>
    <w:tmpl w:val="39C0D670"/>
    <w:lvl w:ilvl="0" w:tplc="7B8E5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B567FA2"/>
    <w:multiLevelType w:val="hybridMultilevel"/>
    <w:tmpl w:val="8230FC12"/>
    <w:styleLink w:val="32"/>
    <w:lvl w:ilvl="0" w:tplc="F82E9814">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0AAD93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2AA13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3205B5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2BEE96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F8CE24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1682D6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066546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DBC332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6C4E35A1"/>
    <w:multiLevelType w:val="hybridMultilevel"/>
    <w:tmpl w:val="518CDA98"/>
    <w:styleLink w:val="46"/>
    <w:lvl w:ilvl="0" w:tplc="82020406">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CFBAB728">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0B449508">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B824B130">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11CAEEB2">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BCBE58A2">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974846DC">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D8EC4DC4">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AAC82DFA">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6C4F689D"/>
    <w:multiLevelType w:val="hybridMultilevel"/>
    <w:tmpl w:val="5D32DDB6"/>
    <w:styleLink w:val="112"/>
    <w:lvl w:ilvl="0" w:tplc="35543818">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56C07712">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8D764AB2">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07E67472">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DC12180C">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F542AD0C">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4DA41CB2">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41E2E496">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F92A42A4">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6CE2583A"/>
    <w:multiLevelType w:val="hybridMultilevel"/>
    <w:tmpl w:val="CAB623B8"/>
    <w:styleLink w:val="25"/>
    <w:lvl w:ilvl="0" w:tplc="958482A6">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23817E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4547AD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342EDB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35E10B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ED0158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354369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20504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79A5BC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6E615E29"/>
    <w:multiLevelType w:val="hybridMultilevel"/>
    <w:tmpl w:val="3ECEC49C"/>
    <w:numStyleLink w:val="58"/>
  </w:abstractNum>
  <w:abstractNum w:abstractNumId="143" w15:restartNumberingAfterBreak="0">
    <w:nsid w:val="6FC7737D"/>
    <w:multiLevelType w:val="hybridMultilevel"/>
    <w:tmpl w:val="B08C94D4"/>
    <w:styleLink w:val="77"/>
    <w:lvl w:ilvl="0" w:tplc="05C83C1C">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47A61072">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45CC04DA">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923EC0DC">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33524CA6">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F2DA2B42">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F9CED726">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89840BC8">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5A144D0C">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03437A7"/>
    <w:multiLevelType w:val="hybridMultilevel"/>
    <w:tmpl w:val="0F6E68EA"/>
    <w:numStyleLink w:val="51"/>
  </w:abstractNum>
  <w:abstractNum w:abstractNumId="145" w15:restartNumberingAfterBreak="0">
    <w:nsid w:val="70A234BC"/>
    <w:multiLevelType w:val="hybridMultilevel"/>
    <w:tmpl w:val="B90EE9DE"/>
    <w:styleLink w:val="22"/>
    <w:lvl w:ilvl="0" w:tplc="963AC492">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B47E7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AE894B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4AA0CC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28AE13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214577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04111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A904B1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22824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71187897"/>
    <w:multiLevelType w:val="hybridMultilevel"/>
    <w:tmpl w:val="F17A7392"/>
    <w:styleLink w:val="60"/>
    <w:lvl w:ilvl="0" w:tplc="2026A56A">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57720566">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7C66E212">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9044FF36">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3EA802D6">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0BE47BB6">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9CFA8F56">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66C6518C">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E2E03CB0">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712C6344"/>
    <w:multiLevelType w:val="hybridMultilevel"/>
    <w:tmpl w:val="E46C8252"/>
    <w:numStyleLink w:val="67"/>
  </w:abstractNum>
  <w:abstractNum w:abstractNumId="148" w15:restartNumberingAfterBreak="0">
    <w:nsid w:val="7288193E"/>
    <w:multiLevelType w:val="hybridMultilevel"/>
    <w:tmpl w:val="1CEE23D0"/>
    <w:styleLink w:val="66"/>
    <w:lvl w:ilvl="0" w:tplc="6AE075B2">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87C629F8">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62501F32">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42AC23E6">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B42EEC34">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42EA5B18">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3F028D6C">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D5362468">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15884CA6">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729460F5"/>
    <w:multiLevelType w:val="hybridMultilevel"/>
    <w:tmpl w:val="AE5EF0B0"/>
    <w:numStyleLink w:val="44"/>
  </w:abstractNum>
  <w:abstractNum w:abstractNumId="150" w15:restartNumberingAfterBreak="0">
    <w:nsid w:val="738C10FC"/>
    <w:multiLevelType w:val="hybridMultilevel"/>
    <w:tmpl w:val="8D020BEA"/>
    <w:styleLink w:val="17"/>
    <w:lvl w:ilvl="0" w:tplc="90847ED8">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B4EAB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9708A9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EAE3F40">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94CCD5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BBC45D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FBC4CE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FBAF97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37E3D4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576758B"/>
    <w:multiLevelType w:val="hybridMultilevel"/>
    <w:tmpl w:val="D29AFE4A"/>
    <w:lvl w:ilvl="0" w:tplc="7B8E5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5A87D83"/>
    <w:multiLevelType w:val="hybridMultilevel"/>
    <w:tmpl w:val="9910650C"/>
    <w:lvl w:ilvl="0" w:tplc="36BE86FE">
      <w:start w:val="1"/>
      <w:numFmt w:val="decimal"/>
      <w:lvlText w:val="%1."/>
      <w:lvlJc w:val="left"/>
      <w:pPr>
        <w:tabs>
          <w:tab w:val="num" w:pos="72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15:restartNumberingAfterBreak="0">
    <w:nsid w:val="75BF5F8A"/>
    <w:multiLevelType w:val="hybridMultilevel"/>
    <w:tmpl w:val="101683A6"/>
    <w:styleLink w:val="48"/>
    <w:lvl w:ilvl="0" w:tplc="EE4A25F2">
      <w:start w:val="1"/>
      <w:numFmt w:val="bullet"/>
      <w:lvlText w:val="-"/>
      <w:lvlJc w:val="left"/>
      <w:pPr>
        <w:tabs>
          <w:tab w:val="num" w:pos="891"/>
          <w:tab w:val="left" w:pos="927"/>
        </w:tabs>
        <w:ind w:left="182" w:firstLine="527"/>
      </w:pPr>
      <w:rPr>
        <w:rFonts w:hAnsi="Arial Unicode MS"/>
        <w:caps w:val="0"/>
        <w:smallCaps w:val="0"/>
        <w:strike w:val="0"/>
        <w:dstrike w:val="0"/>
        <w:outline w:val="0"/>
        <w:emboss w:val="0"/>
        <w:imprint w:val="0"/>
        <w:spacing w:val="0"/>
        <w:w w:val="100"/>
        <w:kern w:val="0"/>
        <w:position w:val="0"/>
        <w:highlight w:val="none"/>
        <w:vertAlign w:val="baseline"/>
      </w:rPr>
    </w:lvl>
    <w:lvl w:ilvl="1" w:tplc="FDD80DEA">
      <w:start w:val="1"/>
      <w:numFmt w:val="bullet"/>
      <w:lvlText w:val="-"/>
      <w:lvlJc w:val="left"/>
      <w:pPr>
        <w:tabs>
          <w:tab w:val="left" w:pos="927"/>
          <w:tab w:val="num" w:pos="1167"/>
        </w:tabs>
        <w:ind w:left="458" w:firstLine="491"/>
      </w:pPr>
      <w:rPr>
        <w:rFonts w:hAnsi="Arial Unicode MS"/>
        <w:caps w:val="0"/>
        <w:smallCaps w:val="0"/>
        <w:strike w:val="0"/>
        <w:dstrike w:val="0"/>
        <w:outline w:val="0"/>
        <w:emboss w:val="0"/>
        <w:imprint w:val="0"/>
        <w:spacing w:val="0"/>
        <w:w w:val="100"/>
        <w:kern w:val="0"/>
        <w:position w:val="0"/>
        <w:highlight w:val="none"/>
        <w:vertAlign w:val="baseline"/>
      </w:rPr>
    </w:lvl>
    <w:lvl w:ilvl="2" w:tplc="371ED73C">
      <w:start w:val="1"/>
      <w:numFmt w:val="bullet"/>
      <w:lvlText w:val="-"/>
      <w:lvlJc w:val="left"/>
      <w:pPr>
        <w:tabs>
          <w:tab w:val="left" w:pos="927"/>
          <w:tab w:val="num" w:pos="1407"/>
        </w:tabs>
        <w:ind w:left="698" w:firstLine="491"/>
      </w:pPr>
      <w:rPr>
        <w:rFonts w:hAnsi="Arial Unicode MS"/>
        <w:caps w:val="0"/>
        <w:smallCaps w:val="0"/>
        <w:strike w:val="0"/>
        <w:dstrike w:val="0"/>
        <w:outline w:val="0"/>
        <w:emboss w:val="0"/>
        <w:imprint w:val="0"/>
        <w:spacing w:val="0"/>
        <w:w w:val="100"/>
        <w:kern w:val="0"/>
        <w:position w:val="0"/>
        <w:highlight w:val="none"/>
        <w:vertAlign w:val="baseline"/>
      </w:rPr>
    </w:lvl>
    <w:lvl w:ilvl="3" w:tplc="C1C07558">
      <w:start w:val="1"/>
      <w:numFmt w:val="bullet"/>
      <w:lvlText w:val="-"/>
      <w:lvlJc w:val="left"/>
      <w:pPr>
        <w:tabs>
          <w:tab w:val="left" w:pos="927"/>
          <w:tab w:val="num" w:pos="1647"/>
        </w:tabs>
        <w:ind w:left="938" w:firstLine="491"/>
      </w:pPr>
      <w:rPr>
        <w:rFonts w:hAnsi="Arial Unicode MS"/>
        <w:caps w:val="0"/>
        <w:smallCaps w:val="0"/>
        <w:strike w:val="0"/>
        <w:dstrike w:val="0"/>
        <w:outline w:val="0"/>
        <w:emboss w:val="0"/>
        <w:imprint w:val="0"/>
        <w:spacing w:val="0"/>
        <w:w w:val="100"/>
        <w:kern w:val="0"/>
        <w:position w:val="0"/>
        <w:highlight w:val="none"/>
        <w:vertAlign w:val="baseline"/>
      </w:rPr>
    </w:lvl>
    <w:lvl w:ilvl="4" w:tplc="2E0E3B76">
      <w:start w:val="1"/>
      <w:numFmt w:val="bullet"/>
      <w:lvlText w:val="-"/>
      <w:lvlJc w:val="left"/>
      <w:pPr>
        <w:tabs>
          <w:tab w:val="left" w:pos="927"/>
          <w:tab w:val="num" w:pos="1887"/>
        </w:tabs>
        <w:ind w:left="1178" w:firstLine="491"/>
      </w:pPr>
      <w:rPr>
        <w:rFonts w:hAnsi="Arial Unicode MS"/>
        <w:caps w:val="0"/>
        <w:smallCaps w:val="0"/>
        <w:strike w:val="0"/>
        <w:dstrike w:val="0"/>
        <w:outline w:val="0"/>
        <w:emboss w:val="0"/>
        <w:imprint w:val="0"/>
        <w:spacing w:val="0"/>
        <w:w w:val="100"/>
        <w:kern w:val="0"/>
        <w:position w:val="0"/>
        <w:highlight w:val="none"/>
        <w:vertAlign w:val="baseline"/>
      </w:rPr>
    </w:lvl>
    <w:lvl w:ilvl="5" w:tplc="709EDE96">
      <w:start w:val="1"/>
      <w:numFmt w:val="bullet"/>
      <w:lvlText w:val="-"/>
      <w:lvlJc w:val="left"/>
      <w:pPr>
        <w:tabs>
          <w:tab w:val="left" w:pos="927"/>
          <w:tab w:val="num" w:pos="2127"/>
        </w:tabs>
        <w:ind w:left="1418" w:firstLine="491"/>
      </w:pPr>
      <w:rPr>
        <w:rFonts w:hAnsi="Arial Unicode MS"/>
        <w:caps w:val="0"/>
        <w:smallCaps w:val="0"/>
        <w:strike w:val="0"/>
        <w:dstrike w:val="0"/>
        <w:outline w:val="0"/>
        <w:emboss w:val="0"/>
        <w:imprint w:val="0"/>
        <w:spacing w:val="0"/>
        <w:w w:val="100"/>
        <w:kern w:val="0"/>
        <w:position w:val="0"/>
        <w:highlight w:val="none"/>
        <w:vertAlign w:val="baseline"/>
      </w:rPr>
    </w:lvl>
    <w:lvl w:ilvl="6" w:tplc="E282256C">
      <w:start w:val="1"/>
      <w:numFmt w:val="bullet"/>
      <w:lvlText w:val="-"/>
      <w:lvlJc w:val="left"/>
      <w:pPr>
        <w:tabs>
          <w:tab w:val="left" w:pos="927"/>
          <w:tab w:val="num" w:pos="2367"/>
        </w:tabs>
        <w:ind w:left="1658" w:firstLine="491"/>
      </w:pPr>
      <w:rPr>
        <w:rFonts w:hAnsi="Arial Unicode MS"/>
        <w:caps w:val="0"/>
        <w:smallCaps w:val="0"/>
        <w:strike w:val="0"/>
        <w:dstrike w:val="0"/>
        <w:outline w:val="0"/>
        <w:emboss w:val="0"/>
        <w:imprint w:val="0"/>
        <w:spacing w:val="0"/>
        <w:w w:val="100"/>
        <w:kern w:val="0"/>
        <w:position w:val="0"/>
        <w:highlight w:val="none"/>
        <w:vertAlign w:val="baseline"/>
      </w:rPr>
    </w:lvl>
    <w:lvl w:ilvl="7" w:tplc="05363BEC">
      <w:start w:val="1"/>
      <w:numFmt w:val="bullet"/>
      <w:lvlText w:val="-"/>
      <w:lvlJc w:val="left"/>
      <w:pPr>
        <w:tabs>
          <w:tab w:val="left" w:pos="927"/>
          <w:tab w:val="num" w:pos="2607"/>
        </w:tabs>
        <w:ind w:left="1898" w:firstLine="491"/>
      </w:pPr>
      <w:rPr>
        <w:rFonts w:hAnsi="Arial Unicode MS"/>
        <w:caps w:val="0"/>
        <w:smallCaps w:val="0"/>
        <w:strike w:val="0"/>
        <w:dstrike w:val="0"/>
        <w:outline w:val="0"/>
        <w:emboss w:val="0"/>
        <w:imprint w:val="0"/>
        <w:spacing w:val="0"/>
        <w:w w:val="100"/>
        <w:kern w:val="0"/>
        <w:position w:val="0"/>
        <w:highlight w:val="none"/>
        <w:vertAlign w:val="baseline"/>
      </w:rPr>
    </w:lvl>
    <w:lvl w:ilvl="8" w:tplc="27F69552">
      <w:start w:val="1"/>
      <w:numFmt w:val="bullet"/>
      <w:lvlText w:val="-"/>
      <w:lvlJc w:val="left"/>
      <w:pPr>
        <w:tabs>
          <w:tab w:val="left" w:pos="927"/>
          <w:tab w:val="num" w:pos="2847"/>
        </w:tabs>
        <w:ind w:left="2138" w:firstLine="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76056912"/>
    <w:multiLevelType w:val="hybridMultilevel"/>
    <w:tmpl w:val="44BC676A"/>
    <w:styleLink w:val="27"/>
    <w:lvl w:ilvl="0" w:tplc="B4D4B05E">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D426C4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E9EB8A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4709FF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C84995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7CA43F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5B4E68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538B236">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5F0E49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76625A13"/>
    <w:multiLevelType w:val="hybridMultilevel"/>
    <w:tmpl w:val="842289D0"/>
    <w:styleLink w:val="1"/>
    <w:lvl w:ilvl="0" w:tplc="74DA6440">
      <w:start w:val="1"/>
      <w:numFmt w:val="bullet"/>
      <w:lvlText w:val="-"/>
      <w:lvlJc w:val="left"/>
      <w:pPr>
        <w:tabs>
          <w:tab w:val="num" w:pos="860"/>
          <w:tab w:val="left" w:pos="890"/>
          <w:tab w:val="left" w:pos="971"/>
        </w:tabs>
        <w:ind w:left="151" w:firstLine="558"/>
      </w:pPr>
      <w:rPr>
        <w:rFonts w:hAnsi="Arial Unicode MS"/>
        <w:caps w:val="0"/>
        <w:smallCaps w:val="0"/>
        <w:strike w:val="0"/>
        <w:dstrike w:val="0"/>
        <w:outline w:val="0"/>
        <w:emboss w:val="0"/>
        <w:imprint w:val="0"/>
        <w:spacing w:val="0"/>
        <w:w w:val="100"/>
        <w:kern w:val="0"/>
        <w:position w:val="0"/>
        <w:highlight w:val="none"/>
        <w:vertAlign w:val="baseline"/>
      </w:rPr>
    </w:lvl>
    <w:lvl w:ilvl="1" w:tplc="451467E4">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2" w:tplc="35F45CA8">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3" w:tplc="F33287EA">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4" w:tplc="B2585B3E">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5" w:tplc="BE88F62A">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6" w:tplc="2B825E22">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7" w:tplc="C32C18CA">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8" w:tplc="80ACD3B6">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779D2461"/>
    <w:multiLevelType w:val="hybridMultilevel"/>
    <w:tmpl w:val="9332507E"/>
    <w:styleLink w:val="2"/>
    <w:lvl w:ilvl="0" w:tplc="76E81238">
      <w:start w:val="1"/>
      <w:numFmt w:val="bullet"/>
      <w:lvlText w:val="-"/>
      <w:lvlJc w:val="left"/>
      <w:pPr>
        <w:tabs>
          <w:tab w:val="num" w:pos="860"/>
          <w:tab w:val="left" w:pos="890"/>
          <w:tab w:val="left" w:pos="971"/>
        </w:tabs>
        <w:ind w:left="151" w:firstLine="558"/>
      </w:pPr>
      <w:rPr>
        <w:rFonts w:hAnsi="Arial Unicode MS"/>
        <w:caps w:val="0"/>
        <w:smallCaps w:val="0"/>
        <w:strike w:val="0"/>
        <w:dstrike w:val="0"/>
        <w:outline w:val="0"/>
        <w:emboss w:val="0"/>
        <w:imprint w:val="0"/>
        <w:spacing w:val="0"/>
        <w:w w:val="100"/>
        <w:kern w:val="0"/>
        <w:position w:val="0"/>
        <w:highlight w:val="none"/>
        <w:vertAlign w:val="baseline"/>
      </w:rPr>
    </w:lvl>
    <w:lvl w:ilvl="1" w:tplc="429CA52C">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2" w:tplc="126645C0">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3" w:tplc="58784D88">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4" w:tplc="AF0A8E94">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5" w:tplc="4E66304E">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6" w:tplc="6CECF99E">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7" w:tplc="A5DA4EF0">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lvl w:ilvl="8" w:tplc="E19EEA42">
      <w:start w:val="1"/>
      <w:numFmt w:val="bullet"/>
      <w:suff w:val="nothing"/>
      <w:lvlText w:val="-"/>
      <w:lvlJc w:val="left"/>
      <w:pPr>
        <w:tabs>
          <w:tab w:val="left" w:pos="890"/>
          <w:tab w:val="left" w:pos="971"/>
        </w:tabs>
        <w:ind w:left="0" w:firstLine="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789A7AF9"/>
    <w:multiLevelType w:val="hybridMultilevel"/>
    <w:tmpl w:val="B5A87F00"/>
    <w:numStyleLink w:val="55"/>
  </w:abstractNum>
  <w:abstractNum w:abstractNumId="158" w15:restartNumberingAfterBreak="0">
    <w:nsid w:val="78D55C2C"/>
    <w:multiLevelType w:val="hybridMultilevel"/>
    <w:tmpl w:val="D6BC81C4"/>
    <w:lvl w:ilvl="0" w:tplc="7B8E5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9353BA3"/>
    <w:multiLevelType w:val="hybridMultilevel"/>
    <w:tmpl w:val="51E404CC"/>
    <w:styleLink w:val="86"/>
    <w:lvl w:ilvl="0" w:tplc="6F9E7CCA">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E6062A7A">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13A29498">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1CCE5E52">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CFD46D7C">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A1189DD0">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A66AB8E8">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4D123582">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27B47F1E">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795D3BFE"/>
    <w:multiLevelType w:val="hybridMultilevel"/>
    <w:tmpl w:val="91B667E6"/>
    <w:styleLink w:val="89"/>
    <w:lvl w:ilvl="0" w:tplc="4A4245D8">
      <w:start w:val="1"/>
      <w:numFmt w:val="bullet"/>
      <w:lvlText w:val="-"/>
      <w:lvlJc w:val="left"/>
      <w:pPr>
        <w:tabs>
          <w:tab w:val="num" w:pos="906"/>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197" w:firstLine="512"/>
      </w:pPr>
      <w:rPr>
        <w:rFonts w:hAnsi="Arial Unicode MS"/>
        <w:caps w:val="0"/>
        <w:smallCaps w:val="0"/>
        <w:strike w:val="0"/>
        <w:dstrike w:val="0"/>
        <w:outline w:val="0"/>
        <w:emboss w:val="0"/>
        <w:imprint w:val="0"/>
        <w:spacing w:val="0"/>
        <w:w w:val="100"/>
        <w:kern w:val="0"/>
        <w:position w:val="0"/>
        <w:highlight w:val="none"/>
        <w:vertAlign w:val="baseline"/>
      </w:rPr>
    </w:lvl>
    <w:lvl w:ilvl="1" w:tplc="E77AC236">
      <w:start w:val="1"/>
      <w:numFmt w:val="bullet"/>
      <w:lvlText w:val="-"/>
      <w:lvlJc w:val="left"/>
      <w:pPr>
        <w:tabs>
          <w:tab w:val="num" w:pos="118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480" w:firstLine="469"/>
      </w:pPr>
      <w:rPr>
        <w:rFonts w:hAnsi="Arial Unicode MS"/>
        <w:caps w:val="0"/>
        <w:smallCaps w:val="0"/>
        <w:strike w:val="0"/>
        <w:dstrike w:val="0"/>
        <w:outline w:val="0"/>
        <w:emboss w:val="0"/>
        <w:imprint w:val="0"/>
        <w:spacing w:val="0"/>
        <w:w w:val="100"/>
        <w:kern w:val="0"/>
        <w:position w:val="0"/>
        <w:highlight w:val="none"/>
        <w:vertAlign w:val="baseline"/>
      </w:rPr>
    </w:lvl>
    <w:lvl w:ilvl="2" w:tplc="1D906FD6">
      <w:start w:val="1"/>
      <w:numFmt w:val="bullet"/>
      <w:lvlText w:val="-"/>
      <w:lvlJc w:val="left"/>
      <w:pPr>
        <w:tabs>
          <w:tab w:val="left" w:pos="1014"/>
          <w:tab w:val="num" w:pos="1429"/>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720" w:firstLine="469"/>
      </w:pPr>
      <w:rPr>
        <w:rFonts w:hAnsi="Arial Unicode MS"/>
        <w:caps w:val="0"/>
        <w:smallCaps w:val="0"/>
        <w:strike w:val="0"/>
        <w:dstrike w:val="0"/>
        <w:outline w:val="0"/>
        <w:emboss w:val="0"/>
        <w:imprint w:val="0"/>
        <w:spacing w:val="0"/>
        <w:w w:val="100"/>
        <w:kern w:val="0"/>
        <w:position w:val="0"/>
        <w:highlight w:val="none"/>
        <w:vertAlign w:val="baseline"/>
      </w:rPr>
    </w:lvl>
    <w:lvl w:ilvl="3" w:tplc="F9BAF88E">
      <w:start w:val="1"/>
      <w:numFmt w:val="bullet"/>
      <w:lvlText w:val="-"/>
      <w:lvlJc w:val="left"/>
      <w:pPr>
        <w:tabs>
          <w:tab w:val="left" w:pos="1014"/>
          <w:tab w:val="left" w:pos="1440"/>
          <w:tab w:val="num" w:pos="1669"/>
          <w:tab w:val="left" w:pos="2160"/>
          <w:tab w:val="left" w:pos="2880"/>
          <w:tab w:val="left" w:pos="3600"/>
          <w:tab w:val="left" w:pos="4320"/>
          <w:tab w:val="left" w:pos="5040"/>
          <w:tab w:val="left" w:pos="5760"/>
          <w:tab w:val="left" w:pos="6480"/>
          <w:tab w:val="left" w:pos="7200"/>
          <w:tab w:val="left" w:pos="7920"/>
          <w:tab w:val="left" w:pos="8640"/>
          <w:tab w:val="left" w:pos="9131"/>
        </w:tabs>
        <w:ind w:left="960" w:firstLine="469"/>
      </w:pPr>
      <w:rPr>
        <w:rFonts w:hAnsi="Arial Unicode MS"/>
        <w:caps w:val="0"/>
        <w:smallCaps w:val="0"/>
        <w:strike w:val="0"/>
        <w:dstrike w:val="0"/>
        <w:outline w:val="0"/>
        <w:emboss w:val="0"/>
        <w:imprint w:val="0"/>
        <w:spacing w:val="0"/>
        <w:w w:val="100"/>
        <w:kern w:val="0"/>
        <w:position w:val="0"/>
        <w:highlight w:val="none"/>
        <w:vertAlign w:val="baseline"/>
      </w:rPr>
    </w:lvl>
    <w:lvl w:ilvl="4" w:tplc="F00A4BDA">
      <w:start w:val="1"/>
      <w:numFmt w:val="bullet"/>
      <w:lvlText w:val="-"/>
      <w:lvlJc w:val="left"/>
      <w:pPr>
        <w:tabs>
          <w:tab w:val="left" w:pos="1014"/>
          <w:tab w:val="left" w:pos="1440"/>
          <w:tab w:val="num" w:pos="1909"/>
          <w:tab w:val="left" w:pos="2160"/>
          <w:tab w:val="left" w:pos="2880"/>
          <w:tab w:val="left" w:pos="3600"/>
          <w:tab w:val="left" w:pos="4320"/>
          <w:tab w:val="left" w:pos="5040"/>
          <w:tab w:val="left" w:pos="5760"/>
          <w:tab w:val="left" w:pos="6480"/>
          <w:tab w:val="left" w:pos="7200"/>
          <w:tab w:val="left" w:pos="7920"/>
          <w:tab w:val="left" w:pos="8640"/>
          <w:tab w:val="left" w:pos="9131"/>
        </w:tabs>
        <w:ind w:left="1200" w:firstLine="469"/>
      </w:pPr>
      <w:rPr>
        <w:rFonts w:hAnsi="Arial Unicode MS"/>
        <w:caps w:val="0"/>
        <w:smallCaps w:val="0"/>
        <w:strike w:val="0"/>
        <w:dstrike w:val="0"/>
        <w:outline w:val="0"/>
        <w:emboss w:val="0"/>
        <w:imprint w:val="0"/>
        <w:spacing w:val="0"/>
        <w:w w:val="100"/>
        <w:kern w:val="0"/>
        <w:position w:val="0"/>
        <w:highlight w:val="none"/>
        <w:vertAlign w:val="baseline"/>
      </w:rPr>
    </w:lvl>
    <w:lvl w:ilvl="5" w:tplc="7AD47A84">
      <w:start w:val="1"/>
      <w:numFmt w:val="bullet"/>
      <w:lvlText w:val="-"/>
      <w:lvlJc w:val="left"/>
      <w:pPr>
        <w:tabs>
          <w:tab w:val="left" w:pos="1014"/>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131"/>
        </w:tabs>
        <w:ind w:left="1440" w:firstLine="469"/>
      </w:pPr>
      <w:rPr>
        <w:rFonts w:hAnsi="Arial Unicode MS"/>
        <w:caps w:val="0"/>
        <w:smallCaps w:val="0"/>
        <w:strike w:val="0"/>
        <w:dstrike w:val="0"/>
        <w:outline w:val="0"/>
        <w:emboss w:val="0"/>
        <w:imprint w:val="0"/>
        <w:spacing w:val="0"/>
        <w:w w:val="100"/>
        <w:kern w:val="0"/>
        <w:position w:val="0"/>
        <w:highlight w:val="none"/>
        <w:vertAlign w:val="baseline"/>
      </w:rPr>
    </w:lvl>
    <w:lvl w:ilvl="6" w:tplc="8A30E364">
      <w:start w:val="1"/>
      <w:numFmt w:val="bullet"/>
      <w:lvlText w:val="-"/>
      <w:lvlJc w:val="left"/>
      <w:pPr>
        <w:tabs>
          <w:tab w:val="left" w:pos="1014"/>
          <w:tab w:val="left" w:pos="1440"/>
          <w:tab w:val="left" w:pos="2160"/>
          <w:tab w:val="num" w:pos="2389"/>
          <w:tab w:val="left" w:pos="2880"/>
          <w:tab w:val="left" w:pos="3600"/>
          <w:tab w:val="left" w:pos="4320"/>
          <w:tab w:val="left" w:pos="5040"/>
          <w:tab w:val="left" w:pos="5760"/>
          <w:tab w:val="left" w:pos="6480"/>
          <w:tab w:val="left" w:pos="7200"/>
          <w:tab w:val="left" w:pos="7920"/>
          <w:tab w:val="left" w:pos="8640"/>
          <w:tab w:val="left" w:pos="9131"/>
        </w:tabs>
        <w:ind w:left="1680" w:firstLine="469"/>
      </w:pPr>
      <w:rPr>
        <w:rFonts w:hAnsi="Arial Unicode MS"/>
        <w:caps w:val="0"/>
        <w:smallCaps w:val="0"/>
        <w:strike w:val="0"/>
        <w:dstrike w:val="0"/>
        <w:outline w:val="0"/>
        <w:emboss w:val="0"/>
        <w:imprint w:val="0"/>
        <w:spacing w:val="0"/>
        <w:w w:val="100"/>
        <w:kern w:val="0"/>
        <w:position w:val="0"/>
        <w:highlight w:val="none"/>
        <w:vertAlign w:val="baseline"/>
      </w:rPr>
    </w:lvl>
    <w:lvl w:ilvl="7" w:tplc="064A8C60">
      <w:start w:val="1"/>
      <w:numFmt w:val="bullet"/>
      <w:lvlText w:val="-"/>
      <w:lvlJc w:val="left"/>
      <w:pPr>
        <w:tabs>
          <w:tab w:val="left" w:pos="1014"/>
          <w:tab w:val="left" w:pos="1440"/>
          <w:tab w:val="left" w:pos="2160"/>
          <w:tab w:val="num" w:pos="2629"/>
          <w:tab w:val="left" w:pos="2880"/>
          <w:tab w:val="left" w:pos="3600"/>
          <w:tab w:val="left" w:pos="4320"/>
          <w:tab w:val="left" w:pos="5040"/>
          <w:tab w:val="left" w:pos="5760"/>
          <w:tab w:val="left" w:pos="6480"/>
          <w:tab w:val="left" w:pos="7200"/>
          <w:tab w:val="left" w:pos="7920"/>
          <w:tab w:val="left" w:pos="8640"/>
          <w:tab w:val="left" w:pos="9131"/>
        </w:tabs>
        <w:ind w:left="1920" w:firstLine="469"/>
      </w:pPr>
      <w:rPr>
        <w:rFonts w:hAnsi="Arial Unicode MS"/>
        <w:caps w:val="0"/>
        <w:smallCaps w:val="0"/>
        <w:strike w:val="0"/>
        <w:dstrike w:val="0"/>
        <w:outline w:val="0"/>
        <w:emboss w:val="0"/>
        <w:imprint w:val="0"/>
        <w:spacing w:val="0"/>
        <w:w w:val="100"/>
        <w:kern w:val="0"/>
        <w:position w:val="0"/>
        <w:highlight w:val="none"/>
        <w:vertAlign w:val="baseline"/>
      </w:rPr>
    </w:lvl>
    <w:lvl w:ilvl="8" w:tplc="EB3AD6F0">
      <w:start w:val="1"/>
      <w:numFmt w:val="bullet"/>
      <w:lvlText w:val="-"/>
      <w:lvlJc w:val="left"/>
      <w:pPr>
        <w:tabs>
          <w:tab w:val="left" w:pos="1014"/>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131"/>
        </w:tabs>
        <w:ind w:left="2160" w:firstLine="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7974270B"/>
    <w:multiLevelType w:val="hybridMultilevel"/>
    <w:tmpl w:val="C3509058"/>
    <w:numStyleLink w:val="49"/>
  </w:abstractNum>
  <w:abstractNum w:abstractNumId="162" w15:restartNumberingAfterBreak="0">
    <w:nsid w:val="7A6C5C0D"/>
    <w:multiLevelType w:val="hybridMultilevel"/>
    <w:tmpl w:val="348C3B94"/>
    <w:styleLink w:val="72"/>
    <w:lvl w:ilvl="0" w:tplc="F662D128">
      <w:start w:val="1"/>
      <w:numFmt w:val="bullet"/>
      <w:lvlText w:val="-"/>
      <w:lvlJc w:val="left"/>
      <w:pPr>
        <w:tabs>
          <w:tab w:val="num"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305" w:firstLine="4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C2EE384">
      <w:start w:val="1"/>
      <w:numFmt w:val="bullet"/>
      <w:lvlText w:val="-"/>
      <w:lvlJc w:val="left"/>
      <w:pPr>
        <w:tabs>
          <w:tab w:val="left" w:pos="1014"/>
          <w:tab w:val="num" w:pos="1211"/>
          <w:tab w:val="left" w:pos="1440"/>
          <w:tab w:val="left" w:pos="2160"/>
          <w:tab w:val="left" w:pos="2880"/>
          <w:tab w:val="left" w:pos="3600"/>
          <w:tab w:val="left" w:pos="4320"/>
          <w:tab w:val="left" w:pos="5040"/>
          <w:tab w:val="left" w:pos="5760"/>
          <w:tab w:val="left" w:pos="6480"/>
          <w:tab w:val="left" w:pos="7200"/>
          <w:tab w:val="left" w:pos="7920"/>
          <w:tab w:val="left" w:pos="8640"/>
          <w:tab w:val="left" w:pos="9131"/>
        </w:tabs>
        <w:ind w:left="502" w:firstLine="4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EC0CC3C">
      <w:start w:val="1"/>
      <w:numFmt w:val="bullet"/>
      <w:lvlText w:val="-"/>
      <w:lvlJc w:val="left"/>
      <w:pPr>
        <w:tabs>
          <w:tab w:val="left" w:pos="1014"/>
          <w:tab w:val="num" w:pos="1451"/>
          <w:tab w:val="left" w:pos="2160"/>
          <w:tab w:val="left" w:pos="2880"/>
          <w:tab w:val="left" w:pos="3600"/>
          <w:tab w:val="left" w:pos="4320"/>
          <w:tab w:val="left" w:pos="5040"/>
          <w:tab w:val="left" w:pos="5760"/>
          <w:tab w:val="left" w:pos="6480"/>
          <w:tab w:val="left" w:pos="7200"/>
          <w:tab w:val="left" w:pos="7920"/>
          <w:tab w:val="left" w:pos="8640"/>
          <w:tab w:val="left" w:pos="9131"/>
        </w:tabs>
        <w:ind w:left="742" w:firstLine="4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CAC230A">
      <w:start w:val="1"/>
      <w:numFmt w:val="bullet"/>
      <w:lvlText w:val="-"/>
      <w:lvlJc w:val="left"/>
      <w:pPr>
        <w:tabs>
          <w:tab w:val="left" w:pos="1014"/>
          <w:tab w:val="left" w:pos="1440"/>
          <w:tab w:val="num" w:pos="1691"/>
          <w:tab w:val="left" w:pos="2160"/>
          <w:tab w:val="left" w:pos="2880"/>
          <w:tab w:val="left" w:pos="3600"/>
          <w:tab w:val="left" w:pos="4320"/>
          <w:tab w:val="left" w:pos="5040"/>
          <w:tab w:val="left" w:pos="5760"/>
          <w:tab w:val="left" w:pos="6480"/>
          <w:tab w:val="left" w:pos="7200"/>
          <w:tab w:val="left" w:pos="7920"/>
          <w:tab w:val="left" w:pos="8640"/>
          <w:tab w:val="left" w:pos="9131"/>
        </w:tabs>
        <w:ind w:left="982" w:firstLine="4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7094D6">
      <w:start w:val="1"/>
      <w:numFmt w:val="bullet"/>
      <w:lvlText w:val="-"/>
      <w:lvlJc w:val="left"/>
      <w:pPr>
        <w:tabs>
          <w:tab w:val="left" w:pos="1014"/>
          <w:tab w:val="left" w:pos="1440"/>
          <w:tab w:val="num" w:pos="1931"/>
          <w:tab w:val="left" w:pos="2160"/>
          <w:tab w:val="left" w:pos="2880"/>
          <w:tab w:val="left" w:pos="3600"/>
          <w:tab w:val="left" w:pos="4320"/>
          <w:tab w:val="left" w:pos="5040"/>
          <w:tab w:val="left" w:pos="5760"/>
          <w:tab w:val="left" w:pos="6480"/>
          <w:tab w:val="left" w:pos="7200"/>
          <w:tab w:val="left" w:pos="7920"/>
          <w:tab w:val="left" w:pos="8640"/>
          <w:tab w:val="left" w:pos="9131"/>
        </w:tabs>
        <w:ind w:left="1222" w:firstLine="4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80C5B6">
      <w:start w:val="1"/>
      <w:numFmt w:val="bullet"/>
      <w:lvlText w:val="-"/>
      <w:lvlJc w:val="left"/>
      <w:pPr>
        <w:tabs>
          <w:tab w:val="left" w:pos="1014"/>
          <w:tab w:val="left" w:pos="1440"/>
          <w:tab w:val="num" w:pos="2171"/>
          <w:tab w:val="left" w:pos="2880"/>
          <w:tab w:val="left" w:pos="3600"/>
          <w:tab w:val="left" w:pos="4320"/>
          <w:tab w:val="left" w:pos="5040"/>
          <w:tab w:val="left" w:pos="5760"/>
          <w:tab w:val="left" w:pos="6480"/>
          <w:tab w:val="left" w:pos="7200"/>
          <w:tab w:val="left" w:pos="7920"/>
          <w:tab w:val="left" w:pos="8640"/>
          <w:tab w:val="left" w:pos="9131"/>
        </w:tabs>
        <w:ind w:left="1462" w:firstLine="4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C7C4714">
      <w:start w:val="1"/>
      <w:numFmt w:val="bullet"/>
      <w:lvlText w:val="-"/>
      <w:lvlJc w:val="left"/>
      <w:pPr>
        <w:tabs>
          <w:tab w:val="left" w:pos="1014"/>
          <w:tab w:val="left" w:pos="1440"/>
          <w:tab w:val="left" w:pos="2160"/>
          <w:tab w:val="num" w:pos="2411"/>
          <w:tab w:val="left" w:pos="2880"/>
          <w:tab w:val="left" w:pos="3600"/>
          <w:tab w:val="left" w:pos="4320"/>
          <w:tab w:val="left" w:pos="5040"/>
          <w:tab w:val="left" w:pos="5760"/>
          <w:tab w:val="left" w:pos="6480"/>
          <w:tab w:val="left" w:pos="7200"/>
          <w:tab w:val="left" w:pos="7920"/>
          <w:tab w:val="left" w:pos="8640"/>
          <w:tab w:val="left" w:pos="9131"/>
        </w:tabs>
        <w:ind w:left="1702" w:firstLine="4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AC015D4">
      <w:start w:val="1"/>
      <w:numFmt w:val="bullet"/>
      <w:lvlText w:val="-"/>
      <w:lvlJc w:val="left"/>
      <w:pPr>
        <w:tabs>
          <w:tab w:val="left" w:pos="1014"/>
          <w:tab w:val="left" w:pos="1440"/>
          <w:tab w:val="left" w:pos="2160"/>
          <w:tab w:val="num" w:pos="2651"/>
          <w:tab w:val="left" w:pos="2880"/>
          <w:tab w:val="left" w:pos="3600"/>
          <w:tab w:val="left" w:pos="4320"/>
          <w:tab w:val="left" w:pos="5040"/>
          <w:tab w:val="left" w:pos="5760"/>
          <w:tab w:val="left" w:pos="6480"/>
          <w:tab w:val="left" w:pos="7200"/>
          <w:tab w:val="left" w:pos="7920"/>
          <w:tab w:val="left" w:pos="8640"/>
          <w:tab w:val="left" w:pos="9131"/>
        </w:tabs>
        <w:ind w:left="1942" w:firstLine="4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F841C6">
      <w:start w:val="1"/>
      <w:numFmt w:val="bullet"/>
      <w:lvlText w:val="-"/>
      <w:lvlJc w:val="left"/>
      <w:pPr>
        <w:tabs>
          <w:tab w:val="left" w:pos="1014"/>
          <w:tab w:val="left" w:pos="1440"/>
          <w:tab w:val="left" w:pos="2160"/>
          <w:tab w:val="num" w:pos="2891"/>
          <w:tab w:val="left" w:pos="3600"/>
          <w:tab w:val="left" w:pos="4320"/>
          <w:tab w:val="left" w:pos="5040"/>
          <w:tab w:val="left" w:pos="5760"/>
          <w:tab w:val="left" w:pos="6480"/>
          <w:tab w:val="left" w:pos="7200"/>
          <w:tab w:val="left" w:pos="7920"/>
          <w:tab w:val="left" w:pos="8640"/>
          <w:tab w:val="left" w:pos="9131"/>
        </w:tabs>
        <w:ind w:left="2182" w:firstLine="4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7E7063A4"/>
    <w:multiLevelType w:val="hybridMultilevel"/>
    <w:tmpl w:val="94249C2A"/>
    <w:styleLink w:val="11"/>
    <w:lvl w:ilvl="0" w:tplc="87EE2B50">
      <w:start w:val="1"/>
      <w:numFmt w:val="bullet"/>
      <w:lvlText w:val="-"/>
      <w:lvlJc w:val="left"/>
      <w:pPr>
        <w:tabs>
          <w:tab w:val="num" w:pos="860"/>
          <w:tab w:val="left" w:pos="890"/>
          <w:tab w:val="left" w:pos="971"/>
        </w:tabs>
        <w:ind w:left="151" w:firstLine="5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2A8DCA4">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D0000C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FA4B15E">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67AC73A">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7FAAB52">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EC8D9A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C7AC6F8">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762AB6C">
      <w:start w:val="1"/>
      <w:numFmt w:val="bullet"/>
      <w:suff w:val="nothing"/>
      <w:lvlText w:val="-"/>
      <w:lvlJc w:val="left"/>
      <w:pPr>
        <w:tabs>
          <w:tab w:val="left" w:pos="890"/>
          <w:tab w:val="left" w:pos="971"/>
        </w:tabs>
        <w:ind w:left="709"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7FC44428"/>
    <w:multiLevelType w:val="hybridMultilevel"/>
    <w:tmpl w:val="CE4854E0"/>
    <w:lvl w:ilvl="0" w:tplc="7B8E5C64">
      <w:start w:val="1"/>
      <w:numFmt w:val="bullet"/>
      <w:lvlText w:val=""/>
      <w:lvlJc w:val="left"/>
      <w:pPr>
        <w:tabs>
          <w:tab w:val="num" w:pos="720"/>
        </w:tabs>
        <w:ind w:left="0" w:firstLine="68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4"/>
  </w:num>
  <w:num w:numId="3">
    <w:abstractNumId w:val="117"/>
  </w:num>
  <w:num w:numId="4">
    <w:abstractNumId w:val="149"/>
  </w:num>
  <w:num w:numId="5">
    <w:abstractNumId w:val="81"/>
  </w:num>
  <w:num w:numId="6">
    <w:abstractNumId w:val="87"/>
  </w:num>
  <w:num w:numId="7">
    <w:abstractNumId w:val="139"/>
  </w:num>
  <w:num w:numId="8">
    <w:abstractNumId w:val="77"/>
  </w:num>
  <w:num w:numId="9">
    <w:abstractNumId w:val="43"/>
  </w:num>
  <w:num w:numId="10">
    <w:abstractNumId w:val="54"/>
  </w:num>
  <w:num w:numId="11">
    <w:abstractNumId w:val="155"/>
  </w:num>
  <w:num w:numId="12">
    <w:abstractNumId w:val="156"/>
  </w:num>
  <w:num w:numId="13">
    <w:abstractNumId w:val="40"/>
  </w:num>
  <w:num w:numId="14">
    <w:abstractNumId w:val="49"/>
  </w:num>
  <w:num w:numId="15">
    <w:abstractNumId w:val="76"/>
  </w:num>
  <w:num w:numId="16">
    <w:abstractNumId w:val="20"/>
  </w:num>
  <w:num w:numId="17">
    <w:abstractNumId w:val="52"/>
  </w:num>
  <w:num w:numId="18">
    <w:abstractNumId w:val="122"/>
  </w:num>
  <w:num w:numId="19">
    <w:abstractNumId w:val="17"/>
  </w:num>
  <w:num w:numId="20">
    <w:abstractNumId w:val="86"/>
  </w:num>
  <w:num w:numId="21">
    <w:abstractNumId w:val="163"/>
  </w:num>
  <w:num w:numId="22">
    <w:abstractNumId w:val="34"/>
  </w:num>
  <w:num w:numId="23">
    <w:abstractNumId w:val="72"/>
  </w:num>
  <w:num w:numId="24">
    <w:abstractNumId w:val="73"/>
  </w:num>
  <w:num w:numId="25">
    <w:abstractNumId w:val="105"/>
  </w:num>
  <w:num w:numId="26">
    <w:abstractNumId w:val="13"/>
  </w:num>
  <w:num w:numId="27">
    <w:abstractNumId w:val="150"/>
  </w:num>
  <w:num w:numId="28">
    <w:abstractNumId w:val="100"/>
  </w:num>
  <w:num w:numId="29">
    <w:abstractNumId w:val="102"/>
  </w:num>
  <w:num w:numId="30">
    <w:abstractNumId w:val="19"/>
  </w:num>
  <w:num w:numId="31">
    <w:abstractNumId w:val="99"/>
  </w:num>
  <w:num w:numId="32">
    <w:abstractNumId w:val="145"/>
  </w:num>
  <w:num w:numId="33">
    <w:abstractNumId w:val="85"/>
  </w:num>
  <w:num w:numId="34">
    <w:abstractNumId w:val="50"/>
  </w:num>
  <w:num w:numId="35">
    <w:abstractNumId w:val="141"/>
  </w:num>
  <w:num w:numId="36">
    <w:abstractNumId w:val="101"/>
  </w:num>
  <w:num w:numId="37">
    <w:abstractNumId w:val="154"/>
  </w:num>
  <w:num w:numId="38">
    <w:abstractNumId w:val="57"/>
  </w:num>
  <w:num w:numId="39">
    <w:abstractNumId w:val="58"/>
  </w:num>
  <w:num w:numId="40">
    <w:abstractNumId w:val="32"/>
  </w:num>
  <w:num w:numId="41">
    <w:abstractNumId w:val="9"/>
  </w:num>
  <w:num w:numId="42">
    <w:abstractNumId w:val="138"/>
  </w:num>
  <w:num w:numId="43">
    <w:abstractNumId w:val="2"/>
  </w:num>
  <w:num w:numId="44">
    <w:abstractNumId w:val="26"/>
  </w:num>
  <w:num w:numId="45">
    <w:abstractNumId w:val="118"/>
  </w:num>
  <w:num w:numId="46">
    <w:abstractNumId w:val="70"/>
  </w:num>
  <w:num w:numId="47">
    <w:abstractNumId w:val="80"/>
  </w:num>
  <w:num w:numId="48">
    <w:abstractNumId w:val="79"/>
  </w:num>
  <w:num w:numId="49">
    <w:abstractNumId w:val="4"/>
  </w:num>
  <w:num w:numId="50">
    <w:abstractNumId w:val="30"/>
  </w:num>
  <w:num w:numId="51">
    <w:abstractNumId w:val="135"/>
  </w:num>
  <w:num w:numId="52">
    <w:abstractNumId w:val="61"/>
  </w:num>
  <w:num w:numId="53">
    <w:abstractNumId w:val="97"/>
  </w:num>
  <w:num w:numId="54">
    <w:abstractNumId w:val="153"/>
  </w:num>
  <w:num w:numId="55">
    <w:abstractNumId w:val="109"/>
  </w:num>
  <w:num w:numId="56">
    <w:abstractNumId w:val="60"/>
  </w:num>
  <w:num w:numId="57">
    <w:abstractNumId w:val="161"/>
  </w:num>
  <w:num w:numId="58">
    <w:abstractNumId w:val="75"/>
  </w:num>
  <w:num w:numId="59">
    <w:abstractNumId w:val="123"/>
  </w:num>
  <w:num w:numId="60">
    <w:abstractNumId w:val="27"/>
  </w:num>
  <w:num w:numId="61">
    <w:abstractNumId w:val="144"/>
  </w:num>
  <w:num w:numId="62">
    <w:abstractNumId w:val="106"/>
  </w:num>
  <w:num w:numId="63">
    <w:abstractNumId w:val="71"/>
  </w:num>
  <w:num w:numId="64">
    <w:abstractNumId w:val="66"/>
  </w:num>
  <w:num w:numId="65">
    <w:abstractNumId w:val="35"/>
  </w:num>
  <w:num w:numId="66">
    <w:abstractNumId w:val="31"/>
  </w:num>
  <w:num w:numId="67">
    <w:abstractNumId w:val="134"/>
  </w:num>
  <w:num w:numId="68">
    <w:abstractNumId w:val="24"/>
  </w:num>
  <w:num w:numId="69">
    <w:abstractNumId w:val="157"/>
  </w:num>
  <w:num w:numId="70">
    <w:abstractNumId w:val="127"/>
  </w:num>
  <w:num w:numId="71">
    <w:abstractNumId w:val="39"/>
  </w:num>
  <w:num w:numId="72">
    <w:abstractNumId w:val="88"/>
  </w:num>
  <w:num w:numId="73">
    <w:abstractNumId w:val="94"/>
  </w:num>
  <w:num w:numId="74">
    <w:abstractNumId w:val="7"/>
  </w:num>
  <w:num w:numId="75">
    <w:abstractNumId w:val="142"/>
  </w:num>
  <w:num w:numId="76">
    <w:abstractNumId w:val="59"/>
  </w:num>
  <w:num w:numId="77">
    <w:abstractNumId w:val="93"/>
  </w:num>
  <w:num w:numId="78">
    <w:abstractNumId w:val="146"/>
  </w:num>
  <w:num w:numId="79">
    <w:abstractNumId w:val="15"/>
  </w:num>
  <w:num w:numId="80">
    <w:abstractNumId w:val="131"/>
  </w:num>
  <w:num w:numId="81">
    <w:abstractNumId w:val="124"/>
  </w:num>
  <w:num w:numId="82">
    <w:abstractNumId w:val="37"/>
  </w:num>
  <w:num w:numId="83">
    <w:abstractNumId w:val="89"/>
  </w:num>
  <w:num w:numId="84">
    <w:abstractNumId w:val="23"/>
  </w:num>
  <w:num w:numId="85">
    <w:abstractNumId w:val="65"/>
  </w:num>
  <w:num w:numId="86">
    <w:abstractNumId w:val="38"/>
  </w:num>
  <w:num w:numId="87">
    <w:abstractNumId w:val="116"/>
  </w:num>
  <w:num w:numId="88">
    <w:abstractNumId w:val="82"/>
  </w:num>
  <w:num w:numId="89">
    <w:abstractNumId w:val="29"/>
  </w:num>
  <w:num w:numId="90">
    <w:abstractNumId w:val="148"/>
  </w:num>
  <w:num w:numId="91">
    <w:abstractNumId w:val="25"/>
  </w:num>
  <w:num w:numId="92">
    <w:abstractNumId w:val="69"/>
  </w:num>
  <w:num w:numId="93">
    <w:abstractNumId w:val="147"/>
  </w:num>
  <w:num w:numId="94">
    <w:abstractNumId w:val="90"/>
  </w:num>
  <w:num w:numId="95">
    <w:abstractNumId w:val="98"/>
  </w:num>
  <w:num w:numId="96">
    <w:abstractNumId w:val="91"/>
  </w:num>
  <w:num w:numId="97">
    <w:abstractNumId w:val="22"/>
  </w:num>
  <w:num w:numId="98">
    <w:abstractNumId w:val="14"/>
  </w:num>
  <w:num w:numId="99">
    <w:abstractNumId w:val="21"/>
  </w:num>
  <w:num w:numId="100">
    <w:abstractNumId w:val="162"/>
  </w:num>
  <w:num w:numId="101">
    <w:abstractNumId w:val="45"/>
  </w:num>
  <w:num w:numId="102">
    <w:abstractNumId w:val="130"/>
  </w:num>
  <w:num w:numId="103">
    <w:abstractNumId w:val="5"/>
  </w:num>
  <w:num w:numId="104">
    <w:abstractNumId w:val="119"/>
  </w:num>
  <w:num w:numId="105">
    <w:abstractNumId w:val="143"/>
  </w:num>
  <w:num w:numId="106">
    <w:abstractNumId w:val="78"/>
  </w:num>
  <w:num w:numId="107">
    <w:abstractNumId w:val="111"/>
  </w:num>
  <w:num w:numId="108">
    <w:abstractNumId w:val="120"/>
  </w:num>
  <w:num w:numId="109">
    <w:abstractNumId w:val="36"/>
  </w:num>
  <w:num w:numId="110">
    <w:abstractNumId w:val="107"/>
  </w:num>
  <w:num w:numId="111">
    <w:abstractNumId w:val="42"/>
  </w:num>
  <w:num w:numId="112">
    <w:abstractNumId w:val="68"/>
  </w:num>
  <w:num w:numId="113">
    <w:abstractNumId w:val="51"/>
  </w:num>
  <w:num w:numId="114">
    <w:abstractNumId w:val="159"/>
  </w:num>
  <w:num w:numId="115">
    <w:abstractNumId w:val="41"/>
  </w:num>
  <w:num w:numId="116">
    <w:abstractNumId w:val="114"/>
  </w:num>
  <w:num w:numId="117">
    <w:abstractNumId w:val="160"/>
  </w:num>
  <w:num w:numId="118">
    <w:abstractNumId w:val="133"/>
  </w:num>
  <w:num w:numId="119">
    <w:abstractNumId w:val="18"/>
  </w:num>
  <w:num w:numId="120">
    <w:abstractNumId w:val="62"/>
  </w:num>
  <w:num w:numId="121">
    <w:abstractNumId w:val="63"/>
  </w:num>
  <w:num w:numId="122">
    <w:abstractNumId w:val="96"/>
  </w:num>
  <w:num w:numId="123">
    <w:abstractNumId w:val="129"/>
  </w:num>
  <w:num w:numId="124">
    <w:abstractNumId w:val="6"/>
  </w:num>
  <w:num w:numId="125">
    <w:abstractNumId w:val="56"/>
  </w:num>
  <w:num w:numId="126">
    <w:abstractNumId w:val="136"/>
  </w:num>
  <w:num w:numId="127">
    <w:abstractNumId w:val="11"/>
  </w:num>
  <w:num w:numId="128">
    <w:abstractNumId w:val="83"/>
  </w:num>
  <w:num w:numId="129">
    <w:abstractNumId w:val="10"/>
  </w:num>
  <w:num w:numId="130">
    <w:abstractNumId w:val="3"/>
  </w:num>
  <w:num w:numId="131">
    <w:abstractNumId w:val="33"/>
  </w:num>
  <w:num w:numId="132">
    <w:abstractNumId w:val="64"/>
  </w:num>
  <w:num w:numId="133">
    <w:abstractNumId w:val="48"/>
  </w:num>
  <w:num w:numId="134">
    <w:abstractNumId w:val="104"/>
  </w:num>
  <w:num w:numId="135">
    <w:abstractNumId w:val="115"/>
  </w:num>
  <w:num w:numId="136">
    <w:abstractNumId w:val="125"/>
  </w:num>
  <w:num w:numId="137">
    <w:abstractNumId w:val="132"/>
  </w:num>
  <w:num w:numId="138">
    <w:abstractNumId w:val="126"/>
  </w:num>
  <w:num w:numId="139">
    <w:abstractNumId w:val="92"/>
  </w:num>
  <w:num w:numId="140">
    <w:abstractNumId w:val="55"/>
  </w:num>
  <w:num w:numId="141">
    <w:abstractNumId w:val="140"/>
  </w:num>
  <w:num w:numId="142">
    <w:abstractNumId w:val="113"/>
  </w:num>
  <w:num w:numId="143">
    <w:abstractNumId w:val="8"/>
  </w:num>
  <w:num w:numId="144">
    <w:abstractNumId w:val="46"/>
  </w:num>
  <w:num w:numId="145">
    <w:abstractNumId w:val="1"/>
  </w:num>
  <w:num w:numId="146">
    <w:abstractNumId w:val="158"/>
  </w:num>
  <w:num w:numId="147">
    <w:abstractNumId w:val="28"/>
  </w:num>
  <w:num w:numId="148">
    <w:abstractNumId w:val="67"/>
  </w:num>
  <w:num w:numId="149">
    <w:abstractNumId w:val="128"/>
  </w:num>
  <w:num w:numId="150">
    <w:abstractNumId w:val="108"/>
  </w:num>
  <w:num w:numId="151">
    <w:abstractNumId w:val="12"/>
  </w:num>
  <w:num w:numId="152">
    <w:abstractNumId w:val="152"/>
  </w:num>
  <w:num w:numId="153">
    <w:abstractNumId w:val="112"/>
  </w:num>
  <w:num w:numId="154">
    <w:abstractNumId w:val="47"/>
  </w:num>
  <w:num w:numId="155">
    <w:abstractNumId w:val="95"/>
  </w:num>
  <w:num w:numId="156">
    <w:abstractNumId w:val="110"/>
  </w:num>
  <w:num w:numId="157">
    <w:abstractNumId w:val="121"/>
  </w:num>
  <w:num w:numId="158">
    <w:abstractNumId w:val="103"/>
  </w:num>
  <w:num w:numId="159">
    <w:abstractNumId w:val="16"/>
  </w:num>
  <w:num w:numId="160">
    <w:abstractNumId w:val="151"/>
  </w:num>
  <w:num w:numId="161">
    <w:abstractNumId w:val="53"/>
  </w:num>
  <w:num w:numId="162">
    <w:abstractNumId w:val="0"/>
  </w:num>
  <w:num w:numId="163">
    <w:abstractNumId w:val="74"/>
  </w:num>
  <w:num w:numId="164">
    <w:abstractNumId w:val="137"/>
  </w:num>
  <w:num w:numId="165">
    <w:abstractNumId w:val="164"/>
  </w:num>
  <w:num w:numId="166">
    <w:abstractNumId w:val="84"/>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FB8"/>
    <w:rsid w:val="000024AE"/>
    <w:rsid w:val="00014FF7"/>
    <w:rsid w:val="00017582"/>
    <w:rsid w:val="00021835"/>
    <w:rsid w:val="00033E13"/>
    <w:rsid w:val="00046360"/>
    <w:rsid w:val="00047EB3"/>
    <w:rsid w:val="00052046"/>
    <w:rsid w:val="00084858"/>
    <w:rsid w:val="000913F4"/>
    <w:rsid w:val="000A129C"/>
    <w:rsid w:val="000A3FEB"/>
    <w:rsid w:val="000B0E91"/>
    <w:rsid w:val="000C3F74"/>
    <w:rsid w:val="000C753E"/>
    <w:rsid w:val="000D173C"/>
    <w:rsid w:val="000F0B62"/>
    <w:rsid w:val="000F62FD"/>
    <w:rsid w:val="000F6475"/>
    <w:rsid w:val="000F6D24"/>
    <w:rsid w:val="001024BE"/>
    <w:rsid w:val="001129E8"/>
    <w:rsid w:val="00116846"/>
    <w:rsid w:val="00120CF5"/>
    <w:rsid w:val="001365D1"/>
    <w:rsid w:val="00137AC1"/>
    <w:rsid w:val="001675C2"/>
    <w:rsid w:val="001A2FC0"/>
    <w:rsid w:val="001B239B"/>
    <w:rsid w:val="0020072D"/>
    <w:rsid w:val="00212975"/>
    <w:rsid w:val="0021416B"/>
    <w:rsid w:val="00215C56"/>
    <w:rsid w:val="00233372"/>
    <w:rsid w:val="002451A3"/>
    <w:rsid w:val="00255EE6"/>
    <w:rsid w:val="00261BB8"/>
    <w:rsid w:val="00273113"/>
    <w:rsid w:val="00275D44"/>
    <w:rsid w:val="00280FB4"/>
    <w:rsid w:val="00292132"/>
    <w:rsid w:val="00294473"/>
    <w:rsid w:val="002A7ECC"/>
    <w:rsid w:val="002B4731"/>
    <w:rsid w:val="002B72A1"/>
    <w:rsid w:val="002C7249"/>
    <w:rsid w:val="00302A01"/>
    <w:rsid w:val="00305132"/>
    <w:rsid w:val="00325CDA"/>
    <w:rsid w:val="003262AA"/>
    <w:rsid w:val="00335098"/>
    <w:rsid w:val="00335699"/>
    <w:rsid w:val="00361341"/>
    <w:rsid w:val="003768F4"/>
    <w:rsid w:val="003862F4"/>
    <w:rsid w:val="00390199"/>
    <w:rsid w:val="0039061B"/>
    <w:rsid w:val="003B1A34"/>
    <w:rsid w:val="003B3A3F"/>
    <w:rsid w:val="003C1F59"/>
    <w:rsid w:val="003E06DB"/>
    <w:rsid w:val="003E2464"/>
    <w:rsid w:val="003E5D08"/>
    <w:rsid w:val="003F10F4"/>
    <w:rsid w:val="003F748A"/>
    <w:rsid w:val="00400C3B"/>
    <w:rsid w:val="00404EF7"/>
    <w:rsid w:val="00420E7E"/>
    <w:rsid w:val="00421F5B"/>
    <w:rsid w:val="004248FA"/>
    <w:rsid w:val="0042694B"/>
    <w:rsid w:val="004309BC"/>
    <w:rsid w:val="00433F21"/>
    <w:rsid w:val="004360BC"/>
    <w:rsid w:val="00464DAE"/>
    <w:rsid w:val="004655AA"/>
    <w:rsid w:val="00472C6B"/>
    <w:rsid w:val="00483BBF"/>
    <w:rsid w:val="004A3B52"/>
    <w:rsid w:val="004C2241"/>
    <w:rsid w:val="004C53B8"/>
    <w:rsid w:val="004C5E56"/>
    <w:rsid w:val="004D0DCC"/>
    <w:rsid w:val="004F1102"/>
    <w:rsid w:val="004F4EE3"/>
    <w:rsid w:val="00502A3E"/>
    <w:rsid w:val="005144EA"/>
    <w:rsid w:val="00521FA7"/>
    <w:rsid w:val="00551C4C"/>
    <w:rsid w:val="00553DF8"/>
    <w:rsid w:val="00554E6F"/>
    <w:rsid w:val="00556AEE"/>
    <w:rsid w:val="00561644"/>
    <w:rsid w:val="00564C8D"/>
    <w:rsid w:val="00565CAB"/>
    <w:rsid w:val="00582947"/>
    <w:rsid w:val="0058301C"/>
    <w:rsid w:val="00585924"/>
    <w:rsid w:val="005875AC"/>
    <w:rsid w:val="00593848"/>
    <w:rsid w:val="00595E11"/>
    <w:rsid w:val="005C2517"/>
    <w:rsid w:val="005C7941"/>
    <w:rsid w:val="005D1A2A"/>
    <w:rsid w:val="005F110D"/>
    <w:rsid w:val="00603F92"/>
    <w:rsid w:val="00604264"/>
    <w:rsid w:val="00604E7E"/>
    <w:rsid w:val="00606605"/>
    <w:rsid w:val="006116CD"/>
    <w:rsid w:val="0061370C"/>
    <w:rsid w:val="0061693A"/>
    <w:rsid w:val="0064606D"/>
    <w:rsid w:val="006645CE"/>
    <w:rsid w:val="0067378D"/>
    <w:rsid w:val="006830A3"/>
    <w:rsid w:val="006A1381"/>
    <w:rsid w:val="006A2773"/>
    <w:rsid w:val="006A4712"/>
    <w:rsid w:val="006C3F4E"/>
    <w:rsid w:val="006C58C4"/>
    <w:rsid w:val="006D048E"/>
    <w:rsid w:val="006D374B"/>
    <w:rsid w:val="006E2DBC"/>
    <w:rsid w:val="006E449D"/>
    <w:rsid w:val="006E5260"/>
    <w:rsid w:val="006E5CC1"/>
    <w:rsid w:val="006E7FA9"/>
    <w:rsid w:val="006F5FB8"/>
    <w:rsid w:val="00704FB7"/>
    <w:rsid w:val="007070D4"/>
    <w:rsid w:val="0074604F"/>
    <w:rsid w:val="0075695F"/>
    <w:rsid w:val="007631A7"/>
    <w:rsid w:val="00792764"/>
    <w:rsid w:val="007A4F27"/>
    <w:rsid w:val="007B57F7"/>
    <w:rsid w:val="007C6707"/>
    <w:rsid w:val="007D6C51"/>
    <w:rsid w:val="007E06A5"/>
    <w:rsid w:val="007E1F9D"/>
    <w:rsid w:val="00804B91"/>
    <w:rsid w:val="00806879"/>
    <w:rsid w:val="00806ED0"/>
    <w:rsid w:val="008238D6"/>
    <w:rsid w:val="008240A8"/>
    <w:rsid w:val="00826CDA"/>
    <w:rsid w:val="00827769"/>
    <w:rsid w:val="00837060"/>
    <w:rsid w:val="008371D8"/>
    <w:rsid w:val="0084142E"/>
    <w:rsid w:val="008579C0"/>
    <w:rsid w:val="00864564"/>
    <w:rsid w:val="00867541"/>
    <w:rsid w:val="008717BB"/>
    <w:rsid w:val="00883D8C"/>
    <w:rsid w:val="0088419D"/>
    <w:rsid w:val="0089443D"/>
    <w:rsid w:val="00897439"/>
    <w:rsid w:val="008A0B2B"/>
    <w:rsid w:val="008A2671"/>
    <w:rsid w:val="008B2496"/>
    <w:rsid w:val="008B3F99"/>
    <w:rsid w:val="008B4872"/>
    <w:rsid w:val="008B6250"/>
    <w:rsid w:val="008D311B"/>
    <w:rsid w:val="008D5609"/>
    <w:rsid w:val="008E1B31"/>
    <w:rsid w:val="008F5D55"/>
    <w:rsid w:val="00914779"/>
    <w:rsid w:val="009152D9"/>
    <w:rsid w:val="00926857"/>
    <w:rsid w:val="0095560C"/>
    <w:rsid w:val="00955F0E"/>
    <w:rsid w:val="00980D2D"/>
    <w:rsid w:val="009827CD"/>
    <w:rsid w:val="009922CB"/>
    <w:rsid w:val="009961D1"/>
    <w:rsid w:val="009A2E02"/>
    <w:rsid w:val="009B3BA5"/>
    <w:rsid w:val="009B43D9"/>
    <w:rsid w:val="009C1AD9"/>
    <w:rsid w:val="009C4F6C"/>
    <w:rsid w:val="009D687F"/>
    <w:rsid w:val="00A00ADF"/>
    <w:rsid w:val="00A01801"/>
    <w:rsid w:val="00A36DD2"/>
    <w:rsid w:val="00A4772E"/>
    <w:rsid w:val="00A57004"/>
    <w:rsid w:val="00A76799"/>
    <w:rsid w:val="00A82233"/>
    <w:rsid w:val="00A85B9D"/>
    <w:rsid w:val="00A90138"/>
    <w:rsid w:val="00A92FB7"/>
    <w:rsid w:val="00AB64DF"/>
    <w:rsid w:val="00AE2BDC"/>
    <w:rsid w:val="00AE476B"/>
    <w:rsid w:val="00AE5139"/>
    <w:rsid w:val="00AF4039"/>
    <w:rsid w:val="00AF632D"/>
    <w:rsid w:val="00B03E97"/>
    <w:rsid w:val="00B05F57"/>
    <w:rsid w:val="00B21BA5"/>
    <w:rsid w:val="00B22407"/>
    <w:rsid w:val="00B22E9C"/>
    <w:rsid w:val="00B23BB1"/>
    <w:rsid w:val="00B37A45"/>
    <w:rsid w:val="00B41091"/>
    <w:rsid w:val="00B446E7"/>
    <w:rsid w:val="00B44C34"/>
    <w:rsid w:val="00B531AD"/>
    <w:rsid w:val="00B57AEC"/>
    <w:rsid w:val="00B67F85"/>
    <w:rsid w:val="00B77F0C"/>
    <w:rsid w:val="00B876D5"/>
    <w:rsid w:val="00B9605A"/>
    <w:rsid w:val="00BA0601"/>
    <w:rsid w:val="00BA3BDB"/>
    <w:rsid w:val="00BA7C0B"/>
    <w:rsid w:val="00BB506A"/>
    <w:rsid w:val="00BB725F"/>
    <w:rsid w:val="00BC52F9"/>
    <w:rsid w:val="00BC6B73"/>
    <w:rsid w:val="00BD0F2E"/>
    <w:rsid w:val="00BE297A"/>
    <w:rsid w:val="00BE3030"/>
    <w:rsid w:val="00BE3FD5"/>
    <w:rsid w:val="00BF6907"/>
    <w:rsid w:val="00BF7219"/>
    <w:rsid w:val="00C04B4E"/>
    <w:rsid w:val="00C249EF"/>
    <w:rsid w:val="00C27A91"/>
    <w:rsid w:val="00C3044C"/>
    <w:rsid w:val="00C3097C"/>
    <w:rsid w:val="00C34879"/>
    <w:rsid w:val="00C44D6F"/>
    <w:rsid w:val="00C5768B"/>
    <w:rsid w:val="00C6450A"/>
    <w:rsid w:val="00C74E1D"/>
    <w:rsid w:val="00C94258"/>
    <w:rsid w:val="00C97152"/>
    <w:rsid w:val="00CA1045"/>
    <w:rsid w:val="00CD37D5"/>
    <w:rsid w:val="00CD646C"/>
    <w:rsid w:val="00CD6CBC"/>
    <w:rsid w:val="00CE0A2B"/>
    <w:rsid w:val="00CE307E"/>
    <w:rsid w:val="00CE691B"/>
    <w:rsid w:val="00CF5E78"/>
    <w:rsid w:val="00D00DC9"/>
    <w:rsid w:val="00D06ABC"/>
    <w:rsid w:val="00D117E7"/>
    <w:rsid w:val="00D128D0"/>
    <w:rsid w:val="00D20963"/>
    <w:rsid w:val="00D23E92"/>
    <w:rsid w:val="00D25419"/>
    <w:rsid w:val="00D46C3D"/>
    <w:rsid w:val="00D52571"/>
    <w:rsid w:val="00D614CD"/>
    <w:rsid w:val="00D66406"/>
    <w:rsid w:val="00D819C0"/>
    <w:rsid w:val="00D924F8"/>
    <w:rsid w:val="00D94F0E"/>
    <w:rsid w:val="00D967C6"/>
    <w:rsid w:val="00DA7A31"/>
    <w:rsid w:val="00DB045F"/>
    <w:rsid w:val="00DC055C"/>
    <w:rsid w:val="00DC4655"/>
    <w:rsid w:val="00DC771E"/>
    <w:rsid w:val="00DE3997"/>
    <w:rsid w:val="00DF4D42"/>
    <w:rsid w:val="00DF660E"/>
    <w:rsid w:val="00E10B00"/>
    <w:rsid w:val="00E2193B"/>
    <w:rsid w:val="00E276D9"/>
    <w:rsid w:val="00E4739A"/>
    <w:rsid w:val="00E47C87"/>
    <w:rsid w:val="00E54668"/>
    <w:rsid w:val="00E6349F"/>
    <w:rsid w:val="00E6493F"/>
    <w:rsid w:val="00E66A7A"/>
    <w:rsid w:val="00E823F0"/>
    <w:rsid w:val="00E834B5"/>
    <w:rsid w:val="00E94F41"/>
    <w:rsid w:val="00E97CAA"/>
    <w:rsid w:val="00EB2A5B"/>
    <w:rsid w:val="00ED259E"/>
    <w:rsid w:val="00ED51A1"/>
    <w:rsid w:val="00ED65BD"/>
    <w:rsid w:val="00EE1785"/>
    <w:rsid w:val="00EE1C56"/>
    <w:rsid w:val="00EE2BDD"/>
    <w:rsid w:val="00EF1588"/>
    <w:rsid w:val="00EF50F4"/>
    <w:rsid w:val="00F07C05"/>
    <w:rsid w:val="00F12E45"/>
    <w:rsid w:val="00F14678"/>
    <w:rsid w:val="00F2003E"/>
    <w:rsid w:val="00F264DE"/>
    <w:rsid w:val="00F43D72"/>
    <w:rsid w:val="00F4448D"/>
    <w:rsid w:val="00F52B28"/>
    <w:rsid w:val="00F668E5"/>
    <w:rsid w:val="00F707DA"/>
    <w:rsid w:val="00F71B6B"/>
    <w:rsid w:val="00F76AA9"/>
    <w:rsid w:val="00F909D1"/>
    <w:rsid w:val="00F911E6"/>
    <w:rsid w:val="00F94DBE"/>
    <w:rsid w:val="00FA36AB"/>
    <w:rsid w:val="00FB6E5F"/>
    <w:rsid w:val="00FC3FE7"/>
    <w:rsid w:val="00FD1873"/>
    <w:rsid w:val="00FD7EE9"/>
    <w:rsid w:val="00FF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AutoShape 2"/>
        <o:r id="V:Rule2" type="connector" idref="#AutoShape 3"/>
        <o:r id="V:Rule3" type="connector" idref="#_x0000_s1040"/>
      </o:rules>
    </o:shapelayout>
  </w:shapeDefaults>
  <w:decimalSymbol w:val=","/>
  <w:listSeparator w:val=";"/>
  <w14:docId w14:val="725440AF"/>
  <w15:chartTrackingRefBased/>
  <w15:docId w15:val="{8E1C9EA4-A1AC-4124-9AFC-FDAE54FA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C53B8"/>
    <w:pPr>
      <w:spacing w:line="360" w:lineRule="auto"/>
      <w:ind w:firstLine="709"/>
      <w:jc w:val="both"/>
    </w:pPr>
    <w:rPr>
      <w:rFonts w:ascii="Times New Roman" w:hAnsi="Times New Roman"/>
      <w:sz w:val="28"/>
      <w:szCs w:val="22"/>
      <w:lang w:eastAsia="en-US"/>
    </w:rPr>
  </w:style>
  <w:style w:type="paragraph" w:styleId="1a">
    <w:name w:val="heading 1"/>
    <w:basedOn w:val="a1"/>
    <w:next w:val="a1"/>
    <w:link w:val="1b"/>
    <w:qFormat/>
    <w:rsid w:val="00806879"/>
    <w:pPr>
      <w:keepNext/>
      <w:ind w:firstLine="0"/>
      <w:jc w:val="center"/>
      <w:outlineLvl w:val="0"/>
    </w:pPr>
    <w:rPr>
      <w:rFonts w:eastAsia="Times New Roman"/>
      <w:b/>
      <w:bCs/>
      <w:kern w:val="32"/>
      <w:szCs w:val="32"/>
    </w:rPr>
  </w:style>
  <w:style w:type="paragraph" w:styleId="2a">
    <w:name w:val="heading 2"/>
    <w:basedOn w:val="a1"/>
    <w:next w:val="a1"/>
    <w:link w:val="2b"/>
    <w:uiPriority w:val="9"/>
    <w:unhideWhenUsed/>
    <w:qFormat/>
    <w:rsid w:val="00806879"/>
    <w:pPr>
      <w:keepNext/>
      <w:ind w:firstLine="0"/>
      <w:jc w:val="center"/>
      <w:outlineLvl w:val="1"/>
    </w:pPr>
    <w:rPr>
      <w:rFonts w:eastAsia="Times New Roman"/>
      <w:b/>
      <w:bCs/>
      <w:i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A85B9D"/>
    <w:pPr>
      <w:tabs>
        <w:tab w:val="center" w:pos="4677"/>
        <w:tab w:val="right" w:pos="9355"/>
      </w:tabs>
      <w:spacing w:line="240" w:lineRule="auto"/>
    </w:pPr>
  </w:style>
  <w:style w:type="character" w:customStyle="1" w:styleId="a6">
    <w:name w:val="Верхний колонтитул Знак"/>
    <w:basedOn w:val="a2"/>
    <w:link w:val="a5"/>
    <w:uiPriority w:val="99"/>
    <w:rsid w:val="00A85B9D"/>
  </w:style>
  <w:style w:type="paragraph" w:styleId="a7">
    <w:name w:val="footer"/>
    <w:basedOn w:val="a1"/>
    <w:link w:val="a8"/>
    <w:unhideWhenUsed/>
    <w:rsid w:val="00A85B9D"/>
    <w:pPr>
      <w:tabs>
        <w:tab w:val="center" w:pos="4677"/>
        <w:tab w:val="right" w:pos="9355"/>
      </w:tabs>
      <w:spacing w:line="240" w:lineRule="auto"/>
    </w:pPr>
  </w:style>
  <w:style w:type="character" w:customStyle="1" w:styleId="a8">
    <w:name w:val="Нижний колонтитул Знак"/>
    <w:basedOn w:val="a2"/>
    <w:link w:val="a7"/>
    <w:uiPriority w:val="99"/>
    <w:rsid w:val="00A85B9D"/>
  </w:style>
  <w:style w:type="character" w:customStyle="1" w:styleId="1b">
    <w:name w:val="Заголовок 1 Знак"/>
    <w:link w:val="1a"/>
    <w:rsid w:val="00806879"/>
    <w:rPr>
      <w:rFonts w:ascii="Times New Roman" w:eastAsia="Times New Roman" w:hAnsi="Times New Roman"/>
      <w:b/>
      <w:bCs/>
      <w:kern w:val="32"/>
      <w:sz w:val="28"/>
      <w:szCs w:val="32"/>
      <w:lang w:eastAsia="en-US"/>
    </w:rPr>
  </w:style>
  <w:style w:type="character" w:customStyle="1" w:styleId="2b">
    <w:name w:val="Заголовок 2 Знак"/>
    <w:link w:val="2a"/>
    <w:uiPriority w:val="9"/>
    <w:rsid w:val="00806879"/>
    <w:rPr>
      <w:rFonts w:ascii="Times New Roman" w:eastAsia="Times New Roman" w:hAnsi="Times New Roman"/>
      <w:b/>
      <w:bCs/>
      <w:iCs/>
      <w:sz w:val="28"/>
      <w:szCs w:val="28"/>
      <w:lang w:eastAsia="en-US"/>
    </w:rPr>
  </w:style>
  <w:style w:type="paragraph" w:styleId="a9">
    <w:name w:val="footnote text"/>
    <w:basedOn w:val="a1"/>
    <w:link w:val="aa"/>
    <w:unhideWhenUsed/>
    <w:rsid w:val="00292132"/>
    <w:pPr>
      <w:spacing w:line="240" w:lineRule="auto"/>
    </w:pPr>
    <w:rPr>
      <w:sz w:val="24"/>
      <w:szCs w:val="20"/>
    </w:rPr>
  </w:style>
  <w:style w:type="character" w:customStyle="1" w:styleId="aa">
    <w:name w:val="Текст сноски Знак"/>
    <w:link w:val="a9"/>
    <w:semiHidden/>
    <w:rsid w:val="00292132"/>
    <w:rPr>
      <w:rFonts w:ascii="Times New Roman" w:hAnsi="Times New Roman"/>
      <w:sz w:val="24"/>
      <w:lang w:eastAsia="en-US"/>
    </w:rPr>
  </w:style>
  <w:style w:type="character" w:styleId="ab">
    <w:name w:val="footnote reference"/>
    <w:uiPriority w:val="99"/>
    <w:semiHidden/>
    <w:unhideWhenUsed/>
    <w:rsid w:val="00483BBF"/>
    <w:rPr>
      <w:vertAlign w:val="superscript"/>
    </w:rPr>
  </w:style>
  <w:style w:type="table" w:styleId="ac">
    <w:name w:val="Table Grid"/>
    <w:basedOn w:val="a3"/>
    <w:uiPriority w:val="39"/>
    <w:rsid w:val="00E47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1"/>
    <w:unhideWhenUsed/>
    <w:rsid w:val="00551C4C"/>
    <w:pPr>
      <w:spacing w:before="100" w:beforeAutospacing="1" w:after="100" w:afterAutospacing="1" w:line="240" w:lineRule="auto"/>
      <w:ind w:firstLine="0"/>
      <w:jc w:val="left"/>
    </w:pPr>
    <w:rPr>
      <w:rFonts w:eastAsia="Times New Roman"/>
      <w:sz w:val="24"/>
      <w:szCs w:val="24"/>
      <w:lang w:eastAsia="ru-RU"/>
    </w:rPr>
  </w:style>
  <w:style w:type="character" w:styleId="ae">
    <w:name w:val="Hyperlink"/>
    <w:uiPriority w:val="99"/>
    <w:unhideWhenUsed/>
    <w:rsid w:val="00DB045F"/>
    <w:rPr>
      <w:color w:val="0563C1"/>
      <w:u w:val="single"/>
    </w:rPr>
  </w:style>
  <w:style w:type="numbering" w:customStyle="1" w:styleId="44">
    <w:name w:val="Импортированный стиль 44"/>
    <w:rsid w:val="00806ED0"/>
    <w:pPr>
      <w:numPr>
        <w:numId w:val="3"/>
      </w:numPr>
    </w:pPr>
  </w:style>
  <w:style w:type="numbering" w:customStyle="1" w:styleId="45">
    <w:name w:val="Импортированный стиль 45"/>
    <w:rsid w:val="00806ED0"/>
    <w:pPr>
      <w:numPr>
        <w:numId w:val="5"/>
      </w:numPr>
    </w:pPr>
  </w:style>
  <w:style w:type="numbering" w:customStyle="1" w:styleId="46">
    <w:name w:val="Импортированный стиль 46"/>
    <w:rsid w:val="00806ED0"/>
    <w:pPr>
      <w:numPr>
        <w:numId w:val="7"/>
      </w:numPr>
    </w:pPr>
  </w:style>
  <w:style w:type="numbering" w:customStyle="1" w:styleId="47">
    <w:name w:val="Импортированный стиль 47"/>
    <w:rsid w:val="00806ED0"/>
    <w:pPr>
      <w:numPr>
        <w:numId w:val="9"/>
      </w:numPr>
    </w:pPr>
  </w:style>
  <w:style w:type="character" w:styleId="af">
    <w:name w:val="Emphasis"/>
    <w:qFormat/>
    <w:rsid w:val="00806ED0"/>
    <w:rPr>
      <w:rFonts w:ascii="Times New Roman" w:hAnsi="Times New Roman"/>
      <w:iCs/>
      <w:sz w:val="28"/>
    </w:rPr>
  </w:style>
  <w:style w:type="table" w:customStyle="1" w:styleId="TableNormal1">
    <w:name w:val="Table Normal1"/>
    <w:rsid w:val="00BE3FD5"/>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styleId="af0">
    <w:name w:val="List Paragraph"/>
    <w:uiPriority w:val="34"/>
    <w:qFormat/>
    <w:rsid w:val="00BE3FD5"/>
    <w:pPr>
      <w:pBdr>
        <w:top w:val="nil"/>
        <w:left w:val="nil"/>
        <w:bottom w:val="nil"/>
        <w:right w:val="nil"/>
        <w:between w:val="nil"/>
        <w:bar w:val="nil"/>
      </w:pBdr>
      <w:spacing w:line="360" w:lineRule="auto"/>
      <w:ind w:left="720"/>
    </w:pPr>
    <w:rPr>
      <w:rFonts w:ascii="Times New Roman" w:hAnsi="Times New Roman" w:cs="Calibri"/>
      <w:color w:val="000000"/>
      <w:sz w:val="24"/>
      <w:szCs w:val="22"/>
      <w:u w:color="000000"/>
      <w:bdr w:val="nil"/>
    </w:rPr>
  </w:style>
  <w:style w:type="paragraph" w:customStyle="1" w:styleId="af1">
    <w:name w:val="Колонтитулы"/>
    <w:rsid w:val="00BE3FD5"/>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af2">
    <w:name w:val="По умолчанию"/>
    <w:rsid w:val="00BE3FD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3a">
    <w:name w:val="Body Text 3"/>
    <w:link w:val="3b"/>
    <w:rsid w:val="00BE3FD5"/>
    <w:pPr>
      <w:pBdr>
        <w:top w:val="nil"/>
        <w:left w:val="nil"/>
        <w:bottom w:val="nil"/>
        <w:right w:val="nil"/>
        <w:between w:val="nil"/>
        <w:bar w:val="nil"/>
      </w:pBdr>
      <w:spacing w:after="120"/>
    </w:pPr>
    <w:rPr>
      <w:rFonts w:ascii="Arial Unicode MS" w:eastAsia="Arial Unicode MS" w:hAnsi="Arial Unicode MS" w:cs="Arial Unicode MS"/>
      <w:color w:val="000000"/>
      <w:sz w:val="16"/>
      <w:szCs w:val="16"/>
      <w:u w:color="000000"/>
      <w:bdr w:val="nil"/>
    </w:rPr>
  </w:style>
  <w:style w:type="character" w:customStyle="1" w:styleId="3b">
    <w:name w:val="Основной текст 3 Знак"/>
    <w:link w:val="3a"/>
    <w:rsid w:val="00BE3FD5"/>
    <w:rPr>
      <w:rFonts w:ascii="Arial Unicode MS" w:eastAsia="Arial Unicode MS" w:hAnsi="Arial Unicode MS" w:cs="Arial Unicode MS"/>
      <w:color w:val="000000"/>
      <w:sz w:val="16"/>
      <w:szCs w:val="16"/>
      <w:u w:color="000000"/>
      <w:bdr w:val="nil"/>
    </w:rPr>
  </w:style>
  <w:style w:type="numbering" w:customStyle="1" w:styleId="1">
    <w:name w:val="Импортированный стиль 1"/>
    <w:rsid w:val="00BE3FD5"/>
    <w:pPr>
      <w:numPr>
        <w:numId w:val="11"/>
      </w:numPr>
    </w:pPr>
  </w:style>
  <w:style w:type="numbering" w:customStyle="1" w:styleId="2">
    <w:name w:val="Импортированный стиль 2"/>
    <w:rsid w:val="00BE3FD5"/>
    <w:pPr>
      <w:numPr>
        <w:numId w:val="12"/>
      </w:numPr>
    </w:pPr>
  </w:style>
  <w:style w:type="numbering" w:customStyle="1" w:styleId="3">
    <w:name w:val="Импортированный стиль 3"/>
    <w:rsid w:val="00BE3FD5"/>
    <w:pPr>
      <w:numPr>
        <w:numId w:val="13"/>
      </w:numPr>
    </w:pPr>
  </w:style>
  <w:style w:type="numbering" w:customStyle="1" w:styleId="4">
    <w:name w:val="Импортированный стиль 4"/>
    <w:rsid w:val="00BE3FD5"/>
    <w:pPr>
      <w:numPr>
        <w:numId w:val="14"/>
      </w:numPr>
    </w:pPr>
  </w:style>
  <w:style w:type="numbering" w:customStyle="1" w:styleId="5">
    <w:name w:val="Импортированный стиль 5"/>
    <w:rsid w:val="00BE3FD5"/>
    <w:pPr>
      <w:numPr>
        <w:numId w:val="15"/>
      </w:numPr>
    </w:pPr>
  </w:style>
  <w:style w:type="numbering" w:customStyle="1" w:styleId="6">
    <w:name w:val="Импортированный стиль 6"/>
    <w:rsid w:val="00BE3FD5"/>
    <w:pPr>
      <w:numPr>
        <w:numId w:val="16"/>
      </w:numPr>
    </w:pPr>
  </w:style>
  <w:style w:type="numbering" w:customStyle="1" w:styleId="7">
    <w:name w:val="Импортированный стиль 7"/>
    <w:rsid w:val="00BE3FD5"/>
    <w:pPr>
      <w:numPr>
        <w:numId w:val="17"/>
      </w:numPr>
    </w:pPr>
  </w:style>
  <w:style w:type="paragraph" w:customStyle="1" w:styleId="Af3">
    <w:name w:val="По умолчанию A"/>
    <w:rsid w:val="00BE3FD5"/>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numbering" w:customStyle="1" w:styleId="8">
    <w:name w:val="Импортированный стиль 8"/>
    <w:rsid w:val="00BE3FD5"/>
    <w:pPr>
      <w:numPr>
        <w:numId w:val="18"/>
      </w:numPr>
    </w:pPr>
  </w:style>
  <w:style w:type="numbering" w:customStyle="1" w:styleId="9">
    <w:name w:val="Импортированный стиль 9"/>
    <w:rsid w:val="00BE3FD5"/>
    <w:pPr>
      <w:numPr>
        <w:numId w:val="19"/>
      </w:numPr>
    </w:pPr>
  </w:style>
  <w:style w:type="numbering" w:customStyle="1" w:styleId="10">
    <w:name w:val="Импортированный стиль 10"/>
    <w:rsid w:val="00BE3FD5"/>
    <w:pPr>
      <w:numPr>
        <w:numId w:val="20"/>
      </w:numPr>
    </w:pPr>
  </w:style>
  <w:style w:type="numbering" w:customStyle="1" w:styleId="11">
    <w:name w:val="Импортированный стиль 11"/>
    <w:rsid w:val="00BE3FD5"/>
    <w:pPr>
      <w:numPr>
        <w:numId w:val="21"/>
      </w:numPr>
    </w:pPr>
  </w:style>
  <w:style w:type="numbering" w:customStyle="1" w:styleId="12">
    <w:name w:val="Импортированный стиль 12"/>
    <w:rsid w:val="00BE3FD5"/>
    <w:pPr>
      <w:numPr>
        <w:numId w:val="22"/>
      </w:numPr>
    </w:pPr>
  </w:style>
  <w:style w:type="numbering" w:customStyle="1" w:styleId="13">
    <w:name w:val="Импортированный стиль 13"/>
    <w:rsid w:val="00BE3FD5"/>
    <w:pPr>
      <w:numPr>
        <w:numId w:val="23"/>
      </w:numPr>
    </w:pPr>
  </w:style>
  <w:style w:type="numbering" w:customStyle="1" w:styleId="14">
    <w:name w:val="Импортированный стиль 14"/>
    <w:rsid w:val="00BE3FD5"/>
    <w:pPr>
      <w:numPr>
        <w:numId w:val="24"/>
      </w:numPr>
    </w:pPr>
  </w:style>
  <w:style w:type="numbering" w:customStyle="1" w:styleId="15">
    <w:name w:val="Импортированный стиль 15"/>
    <w:rsid w:val="00BE3FD5"/>
    <w:pPr>
      <w:numPr>
        <w:numId w:val="25"/>
      </w:numPr>
    </w:pPr>
  </w:style>
  <w:style w:type="numbering" w:customStyle="1" w:styleId="16">
    <w:name w:val="Импортированный стиль 16"/>
    <w:rsid w:val="00BE3FD5"/>
    <w:pPr>
      <w:numPr>
        <w:numId w:val="26"/>
      </w:numPr>
    </w:pPr>
  </w:style>
  <w:style w:type="numbering" w:customStyle="1" w:styleId="17">
    <w:name w:val="Импортированный стиль 17"/>
    <w:rsid w:val="00BE3FD5"/>
    <w:pPr>
      <w:numPr>
        <w:numId w:val="27"/>
      </w:numPr>
    </w:pPr>
  </w:style>
  <w:style w:type="numbering" w:customStyle="1" w:styleId="18">
    <w:name w:val="Импортированный стиль 18"/>
    <w:rsid w:val="00BE3FD5"/>
    <w:pPr>
      <w:numPr>
        <w:numId w:val="28"/>
      </w:numPr>
    </w:pPr>
  </w:style>
  <w:style w:type="numbering" w:customStyle="1" w:styleId="19">
    <w:name w:val="Импортированный стиль 19"/>
    <w:rsid w:val="00BE3FD5"/>
    <w:pPr>
      <w:numPr>
        <w:numId w:val="29"/>
      </w:numPr>
    </w:pPr>
  </w:style>
  <w:style w:type="numbering" w:customStyle="1" w:styleId="20">
    <w:name w:val="Импортированный стиль 20"/>
    <w:rsid w:val="00BE3FD5"/>
    <w:pPr>
      <w:numPr>
        <w:numId w:val="30"/>
      </w:numPr>
    </w:pPr>
  </w:style>
  <w:style w:type="numbering" w:customStyle="1" w:styleId="21">
    <w:name w:val="Импортированный стиль 21"/>
    <w:rsid w:val="00BE3FD5"/>
    <w:pPr>
      <w:numPr>
        <w:numId w:val="31"/>
      </w:numPr>
    </w:pPr>
  </w:style>
  <w:style w:type="numbering" w:customStyle="1" w:styleId="22">
    <w:name w:val="Импортированный стиль 22"/>
    <w:rsid w:val="00BE3FD5"/>
    <w:pPr>
      <w:numPr>
        <w:numId w:val="32"/>
      </w:numPr>
    </w:pPr>
  </w:style>
  <w:style w:type="numbering" w:customStyle="1" w:styleId="23">
    <w:name w:val="Импортированный стиль 23"/>
    <w:rsid w:val="00BE3FD5"/>
    <w:pPr>
      <w:numPr>
        <w:numId w:val="33"/>
      </w:numPr>
    </w:pPr>
  </w:style>
  <w:style w:type="numbering" w:customStyle="1" w:styleId="24">
    <w:name w:val="Импортированный стиль 24"/>
    <w:rsid w:val="00BE3FD5"/>
    <w:pPr>
      <w:numPr>
        <w:numId w:val="34"/>
      </w:numPr>
    </w:pPr>
  </w:style>
  <w:style w:type="numbering" w:customStyle="1" w:styleId="25">
    <w:name w:val="Импортированный стиль 25"/>
    <w:rsid w:val="00BE3FD5"/>
    <w:pPr>
      <w:numPr>
        <w:numId w:val="35"/>
      </w:numPr>
    </w:pPr>
  </w:style>
  <w:style w:type="numbering" w:customStyle="1" w:styleId="26">
    <w:name w:val="Импортированный стиль 26"/>
    <w:rsid w:val="00BE3FD5"/>
    <w:pPr>
      <w:numPr>
        <w:numId w:val="36"/>
      </w:numPr>
    </w:pPr>
  </w:style>
  <w:style w:type="numbering" w:customStyle="1" w:styleId="27">
    <w:name w:val="Импортированный стиль 27"/>
    <w:rsid w:val="00BE3FD5"/>
    <w:pPr>
      <w:numPr>
        <w:numId w:val="37"/>
      </w:numPr>
    </w:pPr>
  </w:style>
  <w:style w:type="numbering" w:customStyle="1" w:styleId="28">
    <w:name w:val="Импортированный стиль 28"/>
    <w:rsid w:val="00BE3FD5"/>
    <w:pPr>
      <w:numPr>
        <w:numId w:val="38"/>
      </w:numPr>
    </w:pPr>
  </w:style>
  <w:style w:type="numbering" w:customStyle="1" w:styleId="29">
    <w:name w:val="Импортированный стиль 29"/>
    <w:rsid w:val="00BE3FD5"/>
    <w:pPr>
      <w:numPr>
        <w:numId w:val="39"/>
      </w:numPr>
    </w:pPr>
  </w:style>
  <w:style w:type="numbering" w:customStyle="1" w:styleId="30">
    <w:name w:val="Импортированный стиль 30"/>
    <w:rsid w:val="00BE3FD5"/>
    <w:pPr>
      <w:numPr>
        <w:numId w:val="40"/>
      </w:numPr>
    </w:pPr>
  </w:style>
  <w:style w:type="numbering" w:customStyle="1" w:styleId="31">
    <w:name w:val="Импортированный стиль 31"/>
    <w:rsid w:val="00BE3FD5"/>
    <w:pPr>
      <w:numPr>
        <w:numId w:val="41"/>
      </w:numPr>
    </w:pPr>
  </w:style>
  <w:style w:type="numbering" w:customStyle="1" w:styleId="32">
    <w:name w:val="Импортированный стиль 32"/>
    <w:rsid w:val="00BE3FD5"/>
    <w:pPr>
      <w:numPr>
        <w:numId w:val="42"/>
      </w:numPr>
    </w:pPr>
  </w:style>
  <w:style w:type="numbering" w:customStyle="1" w:styleId="33">
    <w:name w:val="Импортированный стиль 33"/>
    <w:rsid w:val="00BE3FD5"/>
    <w:pPr>
      <w:numPr>
        <w:numId w:val="43"/>
      </w:numPr>
    </w:pPr>
  </w:style>
  <w:style w:type="numbering" w:customStyle="1" w:styleId="34">
    <w:name w:val="Импортированный стиль 34"/>
    <w:rsid w:val="00BE3FD5"/>
    <w:pPr>
      <w:numPr>
        <w:numId w:val="44"/>
      </w:numPr>
    </w:pPr>
  </w:style>
  <w:style w:type="numbering" w:customStyle="1" w:styleId="35">
    <w:name w:val="Импортированный стиль 35"/>
    <w:rsid w:val="00BE3FD5"/>
    <w:pPr>
      <w:numPr>
        <w:numId w:val="45"/>
      </w:numPr>
    </w:pPr>
  </w:style>
  <w:style w:type="numbering" w:customStyle="1" w:styleId="36">
    <w:name w:val="Импортированный стиль 36"/>
    <w:rsid w:val="00BE3FD5"/>
    <w:pPr>
      <w:numPr>
        <w:numId w:val="46"/>
      </w:numPr>
    </w:pPr>
  </w:style>
  <w:style w:type="numbering" w:customStyle="1" w:styleId="37">
    <w:name w:val="Импортированный стиль 37"/>
    <w:rsid w:val="00BE3FD5"/>
    <w:pPr>
      <w:numPr>
        <w:numId w:val="47"/>
      </w:numPr>
    </w:pPr>
  </w:style>
  <w:style w:type="numbering" w:customStyle="1" w:styleId="38">
    <w:name w:val="Импортированный стиль 38"/>
    <w:rsid w:val="00BE3FD5"/>
    <w:pPr>
      <w:numPr>
        <w:numId w:val="48"/>
      </w:numPr>
    </w:pPr>
  </w:style>
  <w:style w:type="numbering" w:customStyle="1" w:styleId="39">
    <w:name w:val="Импортированный стиль 39"/>
    <w:rsid w:val="00BE3FD5"/>
    <w:pPr>
      <w:numPr>
        <w:numId w:val="49"/>
      </w:numPr>
    </w:pPr>
  </w:style>
  <w:style w:type="numbering" w:customStyle="1" w:styleId="40">
    <w:name w:val="Импортированный стиль 40"/>
    <w:rsid w:val="00BE3FD5"/>
    <w:pPr>
      <w:numPr>
        <w:numId w:val="50"/>
      </w:numPr>
    </w:pPr>
  </w:style>
  <w:style w:type="numbering" w:customStyle="1" w:styleId="41">
    <w:name w:val="Импортированный стиль 41"/>
    <w:rsid w:val="00BE3FD5"/>
    <w:pPr>
      <w:numPr>
        <w:numId w:val="51"/>
      </w:numPr>
    </w:pPr>
  </w:style>
  <w:style w:type="numbering" w:customStyle="1" w:styleId="42">
    <w:name w:val="Импортированный стиль 42"/>
    <w:rsid w:val="00BE3FD5"/>
    <w:pPr>
      <w:numPr>
        <w:numId w:val="52"/>
      </w:numPr>
    </w:pPr>
  </w:style>
  <w:style w:type="numbering" w:customStyle="1" w:styleId="43">
    <w:name w:val="Импортированный стиль 43"/>
    <w:rsid w:val="00BE3FD5"/>
    <w:pPr>
      <w:numPr>
        <w:numId w:val="53"/>
      </w:numPr>
    </w:pPr>
  </w:style>
  <w:style w:type="numbering" w:customStyle="1" w:styleId="48">
    <w:name w:val="Импортированный стиль 48"/>
    <w:rsid w:val="00BE3FD5"/>
    <w:pPr>
      <w:numPr>
        <w:numId w:val="54"/>
      </w:numPr>
    </w:pPr>
  </w:style>
  <w:style w:type="numbering" w:customStyle="1" w:styleId="49">
    <w:name w:val="Импортированный стиль 49"/>
    <w:rsid w:val="00BE3FD5"/>
    <w:pPr>
      <w:numPr>
        <w:numId w:val="56"/>
      </w:numPr>
    </w:pPr>
  </w:style>
  <w:style w:type="numbering" w:customStyle="1" w:styleId="50">
    <w:name w:val="Импортированный стиль 50"/>
    <w:rsid w:val="00BE3FD5"/>
    <w:pPr>
      <w:numPr>
        <w:numId w:val="58"/>
      </w:numPr>
    </w:pPr>
  </w:style>
  <w:style w:type="numbering" w:customStyle="1" w:styleId="51">
    <w:name w:val="Импортированный стиль 51"/>
    <w:rsid w:val="00BE3FD5"/>
    <w:pPr>
      <w:numPr>
        <w:numId w:val="60"/>
      </w:numPr>
    </w:pPr>
  </w:style>
  <w:style w:type="numbering" w:customStyle="1" w:styleId="52">
    <w:name w:val="Импортированный стиль 52"/>
    <w:rsid w:val="00BE3FD5"/>
    <w:pPr>
      <w:numPr>
        <w:numId w:val="62"/>
      </w:numPr>
    </w:pPr>
  </w:style>
  <w:style w:type="numbering" w:customStyle="1" w:styleId="53">
    <w:name w:val="Импортированный стиль 53"/>
    <w:rsid w:val="00BE3FD5"/>
    <w:pPr>
      <w:numPr>
        <w:numId w:val="64"/>
      </w:numPr>
    </w:pPr>
  </w:style>
  <w:style w:type="numbering" w:customStyle="1" w:styleId="54">
    <w:name w:val="Импортированный стиль 54"/>
    <w:rsid w:val="00BE3FD5"/>
    <w:pPr>
      <w:numPr>
        <w:numId w:val="66"/>
      </w:numPr>
    </w:pPr>
  </w:style>
  <w:style w:type="numbering" w:customStyle="1" w:styleId="55">
    <w:name w:val="Импортированный стиль 55"/>
    <w:rsid w:val="00BE3FD5"/>
    <w:pPr>
      <w:numPr>
        <w:numId w:val="68"/>
      </w:numPr>
    </w:pPr>
  </w:style>
  <w:style w:type="numbering" w:customStyle="1" w:styleId="56">
    <w:name w:val="Импортированный стиль 56"/>
    <w:rsid w:val="00BE3FD5"/>
    <w:pPr>
      <w:numPr>
        <w:numId w:val="70"/>
      </w:numPr>
    </w:pPr>
  </w:style>
  <w:style w:type="numbering" w:customStyle="1" w:styleId="57">
    <w:name w:val="Импортированный стиль 57"/>
    <w:rsid w:val="00BE3FD5"/>
    <w:pPr>
      <w:numPr>
        <w:numId w:val="72"/>
      </w:numPr>
    </w:pPr>
  </w:style>
  <w:style w:type="numbering" w:customStyle="1" w:styleId="58">
    <w:name w:val="Импортированный стиль 58"/>
    <w:rsid w:val="00BE3FD5"/>
    <w:pPr>
      <w:numPr>
        <w:numId w:val="74"/>
      </w:numPr>
    </w:pPr>
  </w:style>
  <w:style w:type="numbering" w:customStyle="1" w:styleId="59">
    <w:name w:val="Импортированный стиль 59"/>
    <w:rsid w:val="00BE3FD5"/>
    <w:pPr>
      <w:numPr>
        <w:numId w:val="76"/>
      </w:numPr>
    </w:pPr>
  </w:style>
  <w:style w:type="numbering" w:customStyle="1" w:styleId="60">
    <w:name w:val="Импортированный стиль 60"/>
    <w:rsid w:val="00BE3FD5"/>
    <w:pPr>
      <w:numPr>
        <w:numId w:val="78"/>
      </w:numPr>
    </w:pPr>
  </w:style>
  <w:style w:type="numbering" w:customStyle="1" w:styleId="61">
    <w:name w:val="Импортированный стиль 61"/>
    <w:rsid w:val="00BE3FD5"/>
    <w:pPr>
      <w:numPr>
        <w:numId w:val="80"/>
      </w:numPr>
    </w:pPr>
  </w:style>
  <w:style w:type="numbering" w:customStyle="1" w:styleId="62">
    <w:name w:val="Импортированный стиль 62"/>
    <w:rsid w:val="00BE3FD5"/>
    <w:pPr>
      <w:numPr>
        <w:numId w:val="82"/>
      </w:numPr>
    </w:pPr>
  </w:style>
  <w:style w:type="numbering" w:customStyle="1" w:styleId="63">
    <w:name w:val="Импортированный стиль 63"/>
    <w:rsid w:val="00BE3FD5"/>
    <w:pPr>
      <w:numPr>
        <w:numId w:val="84"/>
      </w:numPr>
    </w:pPr>
  </w:style>
  <w:style w:type="numbering" w:customStyle="1" w:styleId="64">
    <w:name w:val="Импортированный стиль 64"/>
    <w:rsid w:val="00BE3FD5"/>
    <w:pPr>
      <w:numPr>
        <w:numId w:val="86"/>
      </w:numPr>
    </w:pPr>
  </w:style>
  <w:style w:type="numbering" w:customStyle="1" w:styleId="65">
    <w:name w:val="Импортированный стиль 65"/>
    <w:rsid w:val="00BE3FD5"/>
    <w:pPr>
      <w:numPr>
        <w:numId w:val="88"/>
      </w:numPr>
    </w:pPr>
  </w:style>
  <w:style w:type="numbering" w:customStyle="1" w:styleId="66">
    <w:name w:val="Импортированный стиль 66"/>
    <w:rsid w:val="00BE3FD5"/>
    <w:pPr>
      <w:numPr>
        <w:numId w:val="90"/>
      </w:numPr>
    </w:pPr>
  </w:style>
  <w:style w:type="numbering" w:customStyle="1" w:styleId="67">
    <w:name w:val="Импортированный стиль 67"/>
    <w:rsid w:val="00BE3FD5"/>
    <w:pPr>
      <w:numPr>
        <w:numId w:val="92"/>
      </w:numPr>
    </w:pPr>
  </w:style>
  <w:style w:type="numbering" w:customStyle="1" w:styleId="68">
    <w:name w:val="Импортированный стиль 68"/>
    <w:rsid w:val="00BE3FD5"/>
    <w:pPr>
      <w:numPr>
        <w:numId w:val="94"/>
      </w:numPr>
    </w:pPr>
  </w:style>
  <w:style w:type="numbering" w:customStyle="1" w:styleId="69">
    <w:name w:val="Импортированный стиль 69"/>
    <w:rsid w:val="00BE3FD5"/>
    <w:pPr>
      <w:numPr>
        <w:numId w:val="96"/>
      </w:numPr>
    </w:pPr>
  </w:style>
  <w:style w:type="numbering" w:customStyle="1" w:styleId="70">
    <w:name w:val="Импортированный стиль 70"/>
    <w:rsid w:val="00BE3FD5"/>
    <w:pPr>
      <w:numPr>
        <w:numId w:val="97"/>
      </w:numPr>
    </w:pPr>
  </w:style>
  <w:style w:type="paragraph" w:customStyle="1" w:styleId="2A0">
    <w:name w:val="Стиль таблицы 2 A"/>
    <w:rsid w:val="00BE3FD5"/>
    <w:pPr>
      <w:pBdr>
        <w:top w:val="nil"/>
        <w:left w:val="nil"/>
        <w:bottom w:val="nil"/>
        <w:right w:val="nil"/>
        <w:between w:val="nil"/>
        <w:bar w:val="nil"/>
      </w:pBdr>
    </w:pPr>
    <w:rPr>
      <w:rFonts w:ascii="Helvetica" w:eastAsia="Arial Unicode MS" w:hAnsi="Helvetica" w:cs="Arial Unicode MS"/>
      <w:color w:val="000000"/>
      <w:u w:color="000000"/>
      <w:bdr w:val="nil"/>
    </w:rPr>
  </w:style>
  <w:style w:type="paragraph" w:customStyle="1" w:styleId="B">
    <w:name w:val="По умолчанию B"/>
    <w:rsid w:val="00BE3FD5"/>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71">
    <w:name w:val="Импортированный стиль 71"/>
    <w:rsid w:val="00BE3FD5"/>
    <w:pPr>
      <w:numPr>
        <w:numId w:val="99"/>
      </w:numPr>
    </w:pPr>
  </w:style>
  <w:style w:type="numbering" w:customStyle="1" w:styleId="72">
    <w:name w:val="Импортированный стиль 72"/>
    <w:rsid w:val="00BE3FD5"/>
    <w:pPr>
      <w:numPr>
        <w:numId w:val="100"/>
      </w:numPr>
    </w:pPr>
  </w:style>
  <w:style w:type="numbering" w:customStyle="1" w:styleId="73">
    <w:name w:val="Импортированный стиль 73"/>
    <w:rsid w:val="00BE3FD5"/>
    <w:pPr>
      <w:numPr>
        <w:numId w:val="101"/>
      </w:numPr>
    </w:pPr>
  </w:style>
  <w:style w:type="numbering" w:customStyle="1" w:styleId="74">
    <w:name w:val="Импортированный стиль 74"/>
    <w:rsid w:val="00BE3FD5"/>
    <w:pPr>
      <w:numPr>
        <w:numId w:val="102"/>
      </w:numPr>
    </w:pPr>
  </w:style>
  <w:style w:type="numbering" w:customStyle="1" w:styleId="75">
    <w:name w:val="Импортированный стиль 75"/>
    <w:rsid w:val="00BE3FD5"/>
    <w:pPr>
      <w:numPr>
        <w:numId w:val="103"/>
      </w:numPr>
    </w:pPr>
  </w:style>
  <w:style w:type="numbering" w:customStyle="1" w:styleId="76">
    <w:name w:val="Импортированный стиль 76"/>
    <w:rsid w:val="00BE3FD5"/>
    <w:pPr>
      <w:numPr>
        <w:numId w:val="104"/>
      </w:numPr>
    </w:pPr>
  </w:style>
  <w:style w:type="paragraph" w:customStyle="1" w:styleId="2c">
    <w:name w:val="Стиль таблицы 2"/>
    <w:rsid w:val="00BE3FD5"/>
    <w:pPr>
      <w:pBdr>
        <w:top w:val="nil"/>
        <w:left w:val="nil"/>
        <w:bottom w:val="nil"/>
        <w:right w:val="nil"/>
        <w:between w:val="nil"/>
        <w:bar w:val="nil"/>
      </w:pBdr>
    </w:pPr>
    <w:rPr>
      <w:rFonts w:ascii="Helvetica" w:eastAsia="Helvetica" w:hAnsi="Helvetica" w:cs="Helvetica"/>
      <w:color w:val="000000"/>
      <w:bdr w:val="nil"/>
    </w:rPr>
  </w:style>
  <w:style w:type="numbering" w:customStyle="1" w:styleId="77">
    <w:name w:val="Импортированный стиль 77"/>
    <w:rsid w:val="00BE3FD5"/>
    <w:pPr>
      <w:numPr>
        <w:numId w:val="105"/>
      </w:numPr>
    </w:pPr>
  </w:style>
  <w:style w:type="numbering" w:customStyle="1" w:styleId="78">
    <w:name w:val="Импортированный стиль 78"/>
    <w:rsid w:val="00BE3FD5"/>
    <w:pPr>
      <w:numPr>
        <w:numId w:val="106"/>
      </w:numPr>
    </w:pPr>
  </w:style>
  <w:style w:type="numbering" w:customStyle="1" w:styleId="79">
    <w:name w:val="Импортированный стиль 79"/>
    <w:rsid w:val="00BE3FD5"/>
    <w:pPr>
      <w:numPr>
        <w:numId w:val="107"/>
      </w:numPr>
    </w:pPr>
  </w:style>
  <w:style w:type="numbering" w:customStyle="1" w:styleId="80">
    <w:name w:val="Импортированный стиль 80"/>
    <w:rsid w:val="00BE3FD5"/>
    <w:pPr>
      <w:numPr>
        <w:numId w:val="108"/>
      </w:numPr>
    </w:pPr>
  </w:style>
  <w:style w:type="numbering" w:customStyle="1" w:styleId="81">
    <w:name w:val="Импортированный стиль 81"/>
    <w:rsid w:val="00BE3FD5"/>
    <w:pPr>
      <w:numPr>
        <w:numId w:val="109"/>
      </w:numPr>
    </w:pPr>
  </w:style>
  <w:style w:type="numbering" w:customStyle="1" w:styleId="82">
    <w:name w:val="Импортированный стиль 82"/>
    <w:rsid w:val="00BE3FD5"/>
    <w:pPr>
      <w:numPr>
        <w:numId w:val="110"/>
      </w:numPr>
    </w:pPr>
  </w:style>
  <w:style w:type="numbering" w:customStyle="1" w:styleId="83">
    <w:name w:val="Импортированный стиль 83"/>
    <w:rsid w:val="00BE3FD5"/>
    <w:pPr>
      <w:numPr>
        <w:numId w:val="111"/>
      </w:numPr>
    </w:pPr>
  </w:style>
  <w:style w:type="numbering" w:customStyle="1" w:styleId="84">
    <w:name w:val="Импортированный стиль 84"/>
    <w:rsid w:val="00BE3FD5"/>
    <w:pPr>
      <w:numPr>
        <w:numId w:val="112"/>
      </w:numPr>
    </w:pPr>
  </w:style>
  <w:style w:type="numbering" w:customStyle="1" w:styleId="85">
    <w:name w:val="Импортированный стиль 85"/>
    <w:rsid w:val="00BE3FD5"/>
    <w:pPr>
      <w:numPr>
        <w:numId w:val="113"/>
      </w:numPr>
    </w:pPr>
  </w:style>
  <w:style w:type="numbering" w:customStyle="1" w:styleId="86">
    <w:name w:val="Импортированный стиль 86"/>
    <w:rsid w:val="00BE3FD5"/>
    <w:pPr>
      <w:numPr>
        <w:numId w:val="114"/>
      </w:numPr>
    </w:pPr>
  </w:style>
  <w:style w:type="numbering" w:customStyle="1" w:styleId="87">
    <w:name w:val="Импортированный стиль 87"/>
    <w:rsid w:val="00BE3FD5"/>
    <w:pPr>
      <w:numPr>
        <w:numId w:val="115"/>
      </w:numPr>
    </w:pPr>
  </w:style>
  <w:style w:type="numbering" w:customStyle="1" w:styleId="88">
    <w:name w:val="Импортированный стиль 88"/>
    <w:rsid w:val="00BE3FD5"/>
    <w:pPr>
      <w:numPr>
        <w:numId w:val="116"/>
      </w:numPr>
    </w:pPr>
  </w:style>
  <w:style w:type="numbering" w:customStyle="1" w:styleId="89">
    <w:name w:val="Импортированный стиль 89"/>
    <w:rsid w:val="00BE3FD5"/>
    <w:pPr>
      <w:numPr>
        <w:numId w:val="117"/>
      </w:numPr>
    </w:pPr>
  </w:style>
  <w:style w:type="numbering" w:customStyle="1" w:styleId="90">
    <w:name w:val="Импортированный стиль 90"/>
    <w:rsid w:val="00BE3FD5"/>
    <w:pPr>
      <w:numPr>
        <w:numId w:val="118"/>
      </w:numPr>
    </w:pPr>
  </w:style>
  <w:style w:type="numbering" w:customStyle="1" w:styleId="91">
    <w:name w:val="Импортированный стиль 91"/>
    <w:rsid w:val="00BE3FD5"/>
    <w:pPr>
      <w:numPr>
        <w:numId w:val="119"/>
      </w:numPr>
    </w:pPr>
  </w:style>
  <w:style w:type="numbering" w:customStyle="1" w:styleId="92">
    <w:name w:val="Импортированный стиль 92"/>
    <w:rsid w:val="00BE3FD5"/>
    <w:pPr>
      <w:numPr>
        <w:numId w:val="120"/>
      </w:numPr>
    </w:pPr>
  </w:style>
  <w:style w:type="numbering" w:customStyle="1" w:styleId="93">
    <w:name w:val="Импортированный стиль 93"/>
    <w:rsid w:val="00BE3FD5"/>
    <w:pPr>
      <w:numPr>
        <w:numId w:val="121"/>
      </w:numPr>
    </w:pPr>
  </w:style>
  <w:style w:type="numbering" w:customStyle="1" w:styleId="94">
    <w:name w:val="Импортированный стиль 94"/>
    <w:rsid w:val="00BE3FD5"/>
    <w:pPr>
      <w:numPr>
        <w:numId w:val="122"/>
      </w:numPr>
    </w:pPr>
  </w:style>
  <w:style w:type="numbering" w:customStyle="1" w:styleId="95">
    <w:name w:val="Импортированный стиль 95"/>
    <w:rsid w:val="00BE3FD5"/>
    <w:pPr>
      <w:numPr>
        <w:numId w:val="123"/>
      </w:numPr>
    </w:pPr>
  </w:style>
  <w:style w:type="numbering" w:customStyle="1" w:styleId="96">
    <w:name w:val="Импортированный стиль 96"/>
    <w:rsid w:val="00BE3FD5"/>
    <w:pPr>
      <w:numPr>
        <w:numId w:val="124"/>
      </w:numPr>
    </w:pPr>
  </w:style>
  <w:style w:type="numbering" w:customStyle="1" w:styleId="97">
    <w:name w:val="Импортированный стиль 97"/>
    <w:rsid w:val="00BE3FD5"/>
    <w:pPr>
      <w:numPr>
        <w:numId w:val="125"/>
      </w:numPr>
    </w:pPr>
  </w:style>
  <w:style w:type="numbering" w:customStyle="1" w:styleId="98">
    <w:name w:val="Импортированный стиль 98"/>
    <w:rsid w:val="00BE3FD5"/>
    <w:pPr>
      <w:numPr>
        <w:numId w:val="126"/>
      </w:numPr>
    </w:pPr>
  </w:style>
  <w:style w:type="numbering" w:customStyle="1" w:styleId="99">
    <w:name w:val="Импортированный стиль 99"/>
    <w:rsid w:val="00BE3FD5"/>
    <w:pPr>
      <w:numPr>
        <w:numId w:val="127"/>
      </w:numPr>
    </w:pPr>
  </w:style>
  <w:style w:type="numbering" w:customStyle="1" w:styleId="100">
    <w:name w:val="Импортированный стиль 100"/>
    <w:rsid w:val="00BE3FD5"/>
    <w:pPr>
      <w:numPr>
        <w:numId w:val="128"/>
      </w:numPr>
    </w:pPr>
  </w:style>
  <w:style w:type="numbering" w:customStyle="1" w:styleId="101">
    <w:name w:val="Импортированный стиль 101"/>
    <w:rsid w:val="00BE3FD5"/>
    <w:pPr>
      <w:numPr>
        <w:numId w:val="129"/>
      </w:numPr>
    </w:pPr>
  </w:style>
  <w:style w:type="numbering" w:customStyle="1" w:styleId="102">
    <w:name w:val="Импортированный стиль 102"/>
    <w:rsid w:val="00BE3FD5"/>
    <w:pPr>
      <w:numPr>
        <w:numId w:val="130"/>
      </w:numPr>
    </w:pPr>
  </w:style>
  <w:style w:type="numbering" w:customStyle="1" w:styleId="103">
    <w:name w:val="Импортированный стиль 103"/>
    <w:rsid w:val="00BE3FD5"/>
    <w:pPr>
      <w:numPr>
        <w:numId w:val="131"/>
      </w:numPr>
    </w:pPr>
  </w:style>
  <w:style w:type="numbering" w:customStyle="1" w:styleId="104">
    <w:name w:val="Импортированный стиль 104"/>
    <w:rsid w:val="00BE3FD5"/>
    <w:pPr>
      <w:numPr>
        <w:numId w:val="132"/>
      </w:numPr>
    </w:pPr>
  </w:style>
  <w:style w:type="numbering" w:customStyle="1" w:styleId="105">
    <w:name w:val="Импортированный стиль 105"/>
    <w:rsid w:val="00BE3FD5"/>
    <w:pPr>
      <w:numPr>
        <w:numId w:val="134"/>
      </w:numPr>
    </w:pPr>
  </w:style>
  <w:style w:type="numbering" w:customStyle="1" w:styleId="106">
    <w:name w:val="Импортированный стиль 106"/>
    <w:rsid w:val="00BE3FD5"/>
    <w:pPr>
      <w:numPr>
        <w:numId w:val="135"/>
      </w:numPr>
    </w:pPr>
  </w:style>
  <w:style w:type="numbering" w:customStyle="1" w:styleId="107">
    <w:name w:val="Импортированный стиль 107"/>
    <w:rsid w:val="00BE3FD5"/>
    <w:pPr>
      <w:numPr>
        <w:numId w:val="136"/>
      </w:numPr>
    </w:pPr>
  </w:style>
  <w:style w:type="numbering" w:customStyle="1" w:styleId="108">
    <w:name w:val="Импортированный стиль 108"/>
    <w:rsid w:val="00BE3FD5"/>
    <w:pPr>
      <w:numPr>
        <w:numId w:val="137"/>
      </w:numPr>
    </w:pPr>
  </w:style>
  <w:style w:type="numbering" w:customStyle="1" w:styleId="109">
    <w:name w:val="Импортированный стиль 109"/>
    <w:rsid w:val="00BE3FD5"/>
    <w:pPr>
      <w:numPr>
        <w:numId w:val="138"/>
      </w:numPr>
    </w:pPr>
  </w:style>
  <w:style w:type="numbering" w:customStyle="1" w:styleId="110">
    <w:name w:val="Импортированный стиль 110"/>
    <w:rsid w:val="00BE3FD5"/>
    <w:pPr>
      <w:numPr>
        <w:numId w:val="139"/>
      </w:numPr>
    </w:pPr>
  </w:style>
  <w:style w:type="paragraph" w:customStyle="1" w:styleId="1A0">
    <w:name w:val="Стиль таблицы 1 A"/>
    <w:rsid w:val="00BE3FD5"/>
    <w:pPr>
      <w:pBdr>
        <w:top w:val="nil"/>
        <w:left w:val="nil"/>
        <w:bottom w:val="nil"/>
        <w:right w:val="nil"/>
        <w:between w:val="nil"/>
        <w:bar w:val="nil"/>
      </w:pBdr>
    </w:pPr>
    <w:rPr>
      <w:rFonts w:ascii="Helvetica" w:eastAsia="Arial Unicode MS" w:hAnsi="Helvetica" w:cs="Arial Unicode MS"/>
      <w:b/>
      <w:bCs/>
      <w:color w:val="000000"/>
      <w:u w:color="000000"/>
      <w:bdr w:val="nil"/>
    </w:rPr>
  </w:style>
  <w:style w:type="numbering" w:customStyle="1" w:styleId="112">
    <w:name w:val="Импортированный стиль 112"/>
    <w:rsid w:val="00BE3FD5"/>
    <w:pPr>
      <w:numPr>
        <w:numId w:val="141"/>
      </w:numPr>
    </w:pPr>
  </w:style>
  <w:style w:type="numbering" w:customStyle="1" w:styleId="113">
    <w:name w:val="Импортированный стиль 113"/>
    <w:rsid w:val="00BE3FD5"/>
    <w:pPr>
      <w:numPr>
        <w:numId w:val="142"/>
      </w:numPr>
    </w:pPr>
  </w:style>
  <w:style w:type="numbering" w:customStyle="1" w:styleId="a">
    <w:name w:val="С числами"/>
    <w:rsid w:val="00BE3FD5"/>
    <w:pPr>
      <w:numPr>
        <w:numId w:val="143"/>
      </w:numPr>
    </w:pPr>
  </w:style>
  <w:style w:type="numbering" w:customStyle="1" w:styleId="a0">
    <w:name w:val="Тире"/>
    <w:rsid w:val="00BE3FD5"/>
    <w:pPr>
      <w:numPr>
        <w:numId w:val="144"/>
      </w:numPr>
    </w:pPr>
  </w:style>
  <w:style w:type="paragraph" w:styleId="af4">
    <w:name w:val="endnote text"/>
    <w:link w:val="af5"/>
    <w:rsid w:val="00BE3FD5"/>
    <w:pPr>
      <w:pBdr>
        <w:top w:val="nil"/>
        <w:left w:val="nil"/>
        <w:bottom w:val="nil"/>
        <w:right w:val="nil"/>
        <w:between w:val="nil"/>
        <w:bar w:val="nil"/>
      </w:pBdr>
    </w:pPr>
    <w:rPr>
      <w:rFonts w:ascii="Arial Unicode MS" w:eastAsia="Arial Unicode MS" w:hAnsi="Arial Unicode MS" w:cs="Arial Unicode MS"/>
      <w:color w:val="000000"/>
      <w:u w:color="000000"/>
      <w:bdr w:val="nil"/>
    </w:rPr>
  </w:style>
  <w:style w:type="character" w:customStyle="1" w:styleId="af5">
    <w:name w:val="Текст концевой сноски Знак"/>
    <w:link w:val="af4"/>
    <w:rsid w:val="00BE3FD5"/>
    <w:rPr>
      <w:rFonts w:ascii="Arial Unicode MS" w:eastAsia="Arial Unicode MS" w:hAnsi="Arial Unicode MS" w:cs="Arial Unicode MS"/>
      <w:color w:val="000000"/>
      <w:u w:color="000000"/>
      <w:bdr w:val="nil"/>
    </w:rPr>
  </w:style>
  <w:style w:type="paragraph" w:styleId="af6">
    <w:name w:val="No Spacing"/>
    <w:uiPriority w:val="1"/>
    <w:qFormat/>
    <w:rsid w:val="00BE3FD5"/>
    <w:pPr>
      <w:pBdr>
        <w:top w:val="nil"/>
        <w:left w:val="nil"/>
        <w:bottom w:val="nil"/>
        <w:right w:val="nil"/>
        <w:between w:val="nil"/>
        <w:bar w:val="nil"/>
      </w:pBdr>
    </w:pPr>
    <w:rPr>
      <w:rFonts w:ascii="Arial Unicode MS" w:eastAsia="Arial Unicode MS" w:hAnsi="Arial Unicode MS" w:cs="Arial Unicode MS"/>
      <w:color w:val="000000"/>
      <w:u w:color="000000"/>
      <w:bdr w:val="nil"/>
    </w:rPr>
  </w:style>
  <w:style w:type="character" w:customStyle="1" w:styleId="apple-style-span">
    <w:name w:val="apple-style-span"/>
    <w:rsid w:val="00BE3FD5"/>
  </w:style>
  <w:style w:type="character" w:customStyle="1" w:styleId="apple-converted-space">
    <w:name w:val="apple-converted-space"/>
    <w:rsid w:val="00BE3FD5"/>
  </w:style>
  <w:style w:type="character" w:styleId="af7">
    <w:name w:val="Strong"/>
    <w:uiPriority w:val="22"/>
    <w:qFormat/>
    <w:rsid w:val="00BE3FD5"/>
    <w:rPr>
      <w:b/>
      <w:bCs/>
    </w:rPr>
  </w:style>
  <w:style w:type="paragraph" w:styleId="af8">
    <w:name w:val="TOC Heading"/>
    <w:basedOn w:val="1a"/>
    <w:next w:val="a1"/>
    <w:uiPriority w:val="39"/>
    <w:unhideWhenUsed/>
    <w:qFormat/>
    <w:rsid w:val="00ED65BD"/>
    <w:pPr>
      <w:keepLines/>
      <w:spacing w:before="240" w:line="259" w:lineRule="auto"/>
      <w:jc w:val="left"/>
      <w:outlineLvl w:val="9"/>
    </w:pPr>
    <w:rPr>
      <w:rFonts w:ascii="Calibri Light" w:hAnsi="Calibri Light"/>
      <w:bCs w:val="0"/>
      <w:color w:val="2E74B5"/>
      <w:kern w:val="0"/>
      <w:sz w:val="32"/>
      <w:lang w:eastAsia="ru-RU"/>
    </w:rPr>
  </w:style>
  <w:style w:type="paragraph" w:styleId="1c">
    <w:name w:val="toc 1"/>
    <w:basedOn w:val="a1"/>
    <w:next w:val="a1"/>
    <w:autoRedefine/>
    <w:uiPriority w:val="39"/>
    <w:unhideWhenUsed/>
    <w:rsid w:val="00ED65BD"/>
    <w:pPr>
      <w:tabs>
        <w:tab w:val="right" w:leader="dot" w:pos="9345"/>
      </w:tabs>
      <w:ind w:firstLine="0"/>
    </w:pPr>
  </w:style>
  <w:style w:type="paragraph" w:styleId="2d">
    <w:name w:val="toc 2"/>
    <w:basedOn w:val="a1"/>
    <w:next w:val="a1"/>
    <w:autoRedefine/>
    <w:uiPriority w:val="39"/>
    <w:unhideWhenUsed/>
    <w:rsid w:val="00ED65BD"/>
    <w:pPr>
      <w:tabs>
        <w:tab w:val="right" w:leader="dot" w:pos="9345"/>
      </w:tabs>
      <w:ind w:left="280" w:firstLine="4"/>
    </w:pPr>
  </w:style>
  <w:style w:type="paragraph" w:styleId="HTML">
    <w:name w:val="HTML Preformatted"/>
    <w:basedOn w:val="a1"/>
    <w:link w:val="HTML0"/>
    <w:uiPriority w:val="99"/>
    <w:semiHidden/>
    <w:unhideWhenUsed/>
    <w:rsid w:val="00EB2A5B"/>
    <w:rPr>
      <w:rFonts w:ascii="Courier New" w:hAnsi="Courier New" w:cs="Courier New"/>
      <w:sz w:val="20"/>
      <w:szCs w:val="20"/>
    </w:rPr>
  </w:style>
  <w:style w:type="character" w:customStyle="1" w:styleId="HTML0">
    <w:name w:val="Стандартный HTML Знак"/>
    <w:link w:val="HTML"/>
    <w:uiPriority w:val="99"/>
    <w:semiHidden/>
    <w:rsid w:val="00EB2A5B"/>
    <w:rPr>
      <w:rFonts w:ascii="Courier New" w:hAnsi="Courier New" w:cs="Courier New"/>
      <w:lang w:eastAsia="en-US"/>
    </w:rPr>
  </w:style>
  <w:style w:type="character" w:styleId="af9">
    <w:name w:val="endnote reference"/>
    <w:uiPriority w:val="99"/>
    <w:semiHidden/>
    <w:unhideWhenUsed/>
    <w:rsid w:val="00D25419"/>
    <w:rPr>
      <w:vertAlign w:val="superscript"/>
    </w:rPr>
  </w:style>
  <w:style w:type="paragraph" w:styleId="afa">
    <w:name w:val="Balloon Text"/>
    <w:basedOn w:val="a1"/>
    <w:link w:val="afb"/>
    <w:uiPriority w:val="99"/>
    <w:semiHidden/>
    <w:unhideWhenUsed/>
    <w:rsid w:val="00DC055C"/>
    <w:pPr>
      <w:spacing w:line="240" w:lineRule="auto"/>
    </w:pPr>
    <w:rPr>
      <w:rFonts w:ascii="Segoe UI" w:hAnsi="Segoe UI" w:cs="Segoe UI"/>
      <w:sz w:val="18"/>
      <w:szCs w:val="18"/>
    </w:rPr>
  </w:style>
  <w:style w:type="character" w:customStyle="1" w:styleId="afb">
    <w:name w:val="Текст выноски Знак"/>
    <w:link w:val="afa"/>
    <w:uiPriority w:val="99"/>
    <w:semiHidden/>
    <w:rsid w:val="00DC055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45925">
      <w:bodyDiv w:val="1"/>
      <w:marLeft w:val="0"/>
      <w:marRight w:val="0"/>
      <w:marTop w:val="0"/>
      <w:marBottom w:val="0"/>
      <w:divBdr>
        <w:top w:val="none" w:sz="0" w:space="0" w:color="auto"/>
        <w:left w:val="none" w:sz="0" w:space="0" w:color="auto"/>
        <w:bottom w:val="none" w:sz="0" w:space="0" w:color="auto"/>
        <w:right w:val="none" w:sz="0" w:space="0" w:color="auto"/>
      </w:divBdr>
    </w:div>
    <w:div w:id="720176378">
      <w:bodyDiv w:val="1"/>
      <w:marLeft w:val="0"/>
      <w:marRight w:val="0"/>
      <w:marTop w:val="0"/>
      <w:marBottom w:val="0"/>
      <w:divBdr>
        <w:top w:val="none" w:sz="0" w:space="0" w:color="auto"/>
        <w:left w:val="none" w:sz="0" w:space="0" w:color="auto"/>
        <w:bottom w:val="none" w:sz="0" w:space="0" w:color="auto"/>
        <w:right w:val="none" w:sz="0" w:space="0" w:color="auto"/>
      </w:divBdr>
      <w:divsChild>
        <w:div w:id="1537738461">
          <w:marLeft w:val="0"/>
          <w:marRight w:val="0"/>
          <w:marTop w:val="0"/>
          <w:marBottom w:val="0"/>
          <w:divBdr>
            <w:top w:val="none" w:sz="0" w:space="0" w:color="auto"/>
            <w:left w:val="none" w:sz="0" w:space="0" w:color="auto"/>
            <w:bottom w:val="none" w:sz="0" w:space="0" w:color="auto"/>
            <w:right w:val="none" w:sz="0" w:space="0" w:color="auto"/>
          </w:divBdr>
          <w:divsChild>
            <w:div w:id="79369867">
              <w:marLeft w:val="0"/>
              <w:marRight w:val="0"/>
              <w:marTop w:val="0"/>
              <w:marBottom w:val="0"/>
              <w:divBdr>
                <w:top w:val="none" w:sz="0" w:space="0" w:color="auto"/>
                <w:left w:val="none" w:sz="0" w:space="0" w:color="auto"/>
                <w:bottom w:val="none" w:sz="0" w:space="0" w:color="auto"/>
                <w:right w:val="none" w:sz="0" w:space="0" w:color="auto"/>
              </w:divBdr>
              <w:divsChild>
                <w:div w:id="1004672882">
                  <w:marLeft w:val="0"/>
                  <w:marRight w:val="0"/>
                  <w:marTop w:val="0"/>
                  <w:marBottom w:val="0"/>
                  <w:divBdr>
                    <w:top w:val="none" w:sz="0" w:space="0" w:color="auto"/>
                    <w:left w:val="none" w:sz="0" w:space="0" w:color="auto"/>
                    <w:bottom w:val="none" w:sz="0" w:space="0" w:color="auto"/>
                    <w:right w:val="none" w:sz="0" w:space="0" w:color="auto"/>
                  </w:divBdr>
                  <w:divsChild>
                    <w:div w:id="1147938480">
                      <w:marLeft w:val="0"/>
                      <w:marRight w:val="0"/>
                      <w:marTop w:val="0"/>
                      <w:marBottom w:val="0"/>
                      <w:divBdr>
                        <w:top w:val="none" w:sz="0" w:space="0" w:color="auto"/>
                        <w:left w:val="none" w:sz="0" w:space="0" w:color="auto"/>
                        <w:bottom w:val="none" w:sz="0" w:space="0" w:color="auto"/>
                        <w:right w:val="none" w:sz="0" w:space="0" w:color="auto"/>
                      </w:divBdr>
                      <w:divsChild>
                        <w:div w:id="1743987182">
                          <w:marLeft w:val="0"/>
                          <w:marRight w:val="0"/>
                          <w:marTop w:val="0"/>
                          <w:marBottom w:val="0"/>
                          <w:divBdr>
                            <w:top w:val="none" w:sz="0" w:space="0" w:color="auto"/>
                            <w:left w:val="none" w:sz="0" w:space="0" w:color="auto"/>
                            <w:bottom w:val="none" w:sz="0" w:space="0" w:color="auto"/>
                            <w:right w:val="none" w:sz="0" w:space="0" w:color="auto"/>
                          </w:divBdr>
                          <w:divsChild>
                            <w:div w:id="1898971572">
                              <w:marLeft w:val="0"/>
                              <w:marRight w:val="300"/>
                              <w:marTop w:val="180"/>
                              <w:marBottom w:val="0"/>
                              <w:divBdr>
                                <w:top w:val="none" w:sz="0" w:space="0" w:color="auto"/>
                                <w:left w:val="none" w:sz="0" w:space="0" w:color="auto"/>
                                <w:bottom w:val="none" w:sz="0" w:space="0" w:color="auto"/>
                                <w:right w:val="none" w:sz="0" w:space="0" w:color="auto"/>
                              </w:divBdr>
                              <w:divsChild>
                                <w:div w:id="506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253002">
          <w:marLeft w:val="0"/>
          <w:marRight w:val="0"/>
          <w:marTop w:val="0"/>
          <w:marBottom w:val="0"/>
          <w:divBdr>
            <w:top w:val="none" w:sz="0" w:space="0" w:color="auto"/>
            <w:left w:val="none" w:sz="0" w:space="0" w:color="auto"/>
            <w:bottom w:val="none" w:sz="0" w:space="0" w:color="auto"/>
            <w:right w:val="none" w:sz="0" w:space="0" w:color="auto"/>
          </w:divBdr>
          <w:divsChild>
            <w:div w:id="353456680">
              <w:marLeft w:val="0"/>
              <w:marRight w:val="0"/>
              <w:marTop w:val="0"/>
              <w:marBottom w:val="0"/>
              <w:divBdr>
                <w:top w:val="none" w:sz="0" w:space="0" w:color="auto"/>
                <w:left w:val="none" w:sz="0" w:space="0" w:color="auto"/>
                <w:bottom w:val="none" w:sz="0" w:space="0" w:color="auto"/>
                <w:right w:val="none" w:sz="0" w:space="0" w:color="auto"/>
              </w:divBdr>
              <w:divsChild>
                <w:div w:id="1750686797">
                  <w:marLeft w:val="0"/>
                  <w:marRight w:val="0"/>
                  <w:marTop w:val="0"/>
                  <w:marBottom w:val="0"/>
                  <w:divBdr>
                    <w:top w:val="none" w:sz="0" w:space="0" w:color="auto"/>
                    <w:left w:val="none" w:sz="0" w:space="0" w:color="auto"/>
                    <w:bottom w:val="none" w:sz="0" w:space="0" w:color="auto"/>
                    <w:right w:val="none" w:sz="0" w:space="0" w:color="auto"/>
                  </w:divBdr>
                  <w:divsChild>
                    <w:div w:id="1005017384">
                      <w:marLeft w:val="0"/>
                      <w:marRight w:val="0"/>
                      <w:marTop w:val="0"/>
                      <w:marBottom w:val="0"/>
                      <w:divBdr>
                        <w:top w:val="none" w:sz="0" w:space="0" w:color="auto"/>
                        <w:left w:val="none" w:sz="0" w:space="0" w:color="auto"/>
                        <w:bottom w:val="none" w:sz="0" w:space="0" w:color="auto"/>
                        <w:right w:val="none" w:sz="0" w:space="0" w:color="auto"/>
                      </w:divBdr>
                      <w:divsChild>
                        <w:div w:id="15062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692296">
      <w:bodyDiv w:val="1"/>
      <w:marLeft w:val="0"/>
      <w:marRight w:val="0"/>
      <w:marTop w:val="0"/>
      <w:marBottom w:val="0"/>
      <w:divBdr>
        <w:top w:val="none" w:sz="0" w:space="0" w:color="auto"/>
        <w:left w:val="none" w:sz="0" w:space="0" w:color="auto"/>
        <w:bottom w:val="none" w:sz="0" w:space="0" w:color="auto"/>
        <w:right w:val="none" w:sz="0" w:space="0" w:color="auto"/>
      </w:divBdr>
    </w:div>
    <w:div w:id="1318338278">
      <w:bodyDiv w:val="1"/>
      <w:marLeft w:val="0"/>
      <w:marRight w:val="0"/>
      <w:marTop w:val="0"/>
      <w:marBottom w:val="0"/>
      <w:divBdr>
        <w:top w:val="none" w:sz="0" w:space="0" w:color="auto"/>
        <w:left w:val="none" w:sz="0" w:space="0" w:color="auto"/>
        <w:bottom w:val="none" w:sz="0" w:space="0" w:color="auto"/>
        <w:right w:val="none" w:sz="0" w:space="0" w:color="auto"/>
      </w:divBdr>
    </w:div>
    <w:div w:id="1353414998">
      <w:bodyDiv w:val="1"/>
      <w:marLeft w:val="0"/>
      <w:marRight w:val="0"/>
      <w:marTop w:val="0"/>
      <w:marBottom w:val="0"/>
      <w:divBdr>
        <w:top w:val="none" w:sz="0" w:space="0" w:color="auto"/>
        <w:left w:val="none" w:sz="0" w:space="0" w:color="auto"/>
        <w:bottom w:val="none" w:sz="0" w:space="0" w:color="auto"/>
        <w:right w:val="none" w:sz="0" w:space="0" w:color="auto"/>
      </w:divBdr>
    </w:div>
    <w:div w:id="14718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wmf"/></Relationships>
</file>

<file path=word/_rels/footnotes.xml.rels><?xml version="1.0" encoding="UTF-8" standalone="yes"?>
<Relationships xmlns="http://schemas.openxmlformats.org/package/2006/relationships"><Relationship Id="rId2" Type="http://schemas.openxmlformats.org/officeDocument/2006/relationships/hyperlink" Target="http://slovariki.org" TargetMode="External"/><Relationship Id="rId1" Type="http://schemas.openxmlformats.org/officeDocument/2006/relationships/hyperlink" Target="http://ip911.ru/ostalnoe/direkt-ko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ECE53-B68C-48F4-9C1B-F19F0024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14942</Words>
  <Characters>106544</Characters>
  <Application>Microsoft Office Word</Application>
  <DocSecurity>0</DocSecurity>
  <Lines>2959</Lines>
  <Paragraphs>1412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2020-06-18T12:09:00Z</cp:lastPrinted>
  <dcterms:created xsi:type="dcterms:W3CDTF">2020-06-12T05:05:00Z</dcterms:created>
  <dcterms:modified xsi:type="dcterms:W3CDTF">2020-06-18T13:24:00Z</dcterms:modified>
</cp:coreProperties>
</file>