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12F" w:rsidRPr="002A75BC" w:rsidRDefault="00FE712F" w:rsidP="00FE712F">
      <w:pPr>
        <w:spacing w:line="276" w:lineRule="auto"/>
        <w:ind w:firstLine="0"/>
        <w:jc w:val="center"/>
        <w:rPr>
          <w:caps/>
          <w:sz w:val="26"/>
          <w:szCs w:val="26"/>
        </w:rPr>
      </w:pPr>
      <w:r w:rsidRPr="002A75BC">
        <w:rPr>
          <w:caps/>
          <w:sz w:val="26"/>
          <w:szCs w:val="26"/>
        </w:rPr>
        <w:t>Министерство образования и науки Российской Федерации</w:t>
      </w:r>
    </w:p>
    <w:p w:rsidR="00FE712F" w:rsidRPr="002A75BC" w:rsidRDefault="00FE712F" w:rsidP="00FE712F">
      <w:pPr>
        <w:pStyle w:val="21"/>
        <w:spacing w:line="276" w:lineRule="auto"/>
        <w:rPr>
          <w:rFonts w:ascii="Times New Roman" w:hAnsi="Times New Roman" w:cs="Times New Roman"/>
          <w:i/>
          <w:sz w:val="26"/>
          <w:szCs w:val="26"/>
        </w:rPr>
      </w:pPr>
      <w:r w:rsidRPr="002A75BC">
        <w:rPr>
          <w:rFonts w:ascii="Times New Roman" w:hAnsi="Times New Roman" w:cs="Times New Roman"/>
          <w:i/>
          <w:sz w:val="26"/>
          <w:szCs w:val="26"/>
        </w:rPr>
        <w:t xml:space="preserve">Федеральное государственное бюджетное образовательное </w:t>
      </w:r>
      <w:r w:rsidRPr="002A75BC">
        <w:rPr>
          <w:rFonts w:ascii="Times New Roman" w:hAnsi="Times New Roman" w:cs="Times New Roman"/>
          <w:i/>
          <w:sz w:val="26"/>
          <w:szCs w:val="26"/>
        </w:rPr>
        <w:br/>
        <w:t>учреждение высшего образования</w:t>
      </w:r>
    </w:p>
    <w:p w:rsidR="00FE712F" w:rsidRPr="002A75BC" w:rsidRDefault="00513ACA" w:rsidP="00FE712F">
      <w:pPr>
        <w:spacing w:line="276" w:lineRule="auto"/>
        <w:ind w:firstLine="0"/>
        <w:jc w:val="center"/>
        <w:rPr>
          <w:b/>
          <w:sz w:val="26"/>
          <w:szCs w:val="26"/>
        </w:rPr>
      </w:pPr>
      <w:r>
        <w:rPr>
          <w:b/>
          <w:sz w:val="26"/>
          <w:szCs w:val="26"/>
        </w:rPr>
        <w:t>«</w:t>
      </w:r>
      <w:r w:rsidR="00FE712F" w:rsidRPr="002A75BC">
        <w:rPr>
          <w:b/>
          <w:sz w:val="26"/>
          <w:szCs w:val="26"/>
        </w:rPr>
        <w:t>КУБАНСКИЙ ГОСУДАРСТВЕННЫЙ УНИВЕРСИТЕТ</w:t>
      </w:r>
      <w:r>
        <w:rPr>
          <w:b/>
          <w:sz w:val="26"/>
          <w:szCs w:val="26"/>
        </w:rPr>
        <w:t>»</w:t>
      </w:r>
    </w:p>
    <w:p w:rsidR="00FE712F" w:rsidRPr="002A75BC" w:rsidRDefault="00FE712F" w:rsidP="00FE712F">
      <w:pPr>
        <w:spacing w:line="276" w:lineRule="auto"/>
        <w:ind w:firstLine="0"/>
        <w:jc w:val="center"/>
        <w:rPr>
          <w:b/>
          <w:sz w:val="26"/>
          <w:szCs w:val="26"/>
        </w:rPr>
      </w:pPr>
      <w:r w:rsidRPr="002A75BC">
        <w:rPr>
          <w:b/>
          <w:sz w:val="26"/>
          <w:szCs w:val="26"/>
        </w:rPr>
        <w:t xml:space="preserve">(ФГБОУ ВО </w:t>
      </w:r>
      <w:r w:rsidR="00513ACA">
        <w:rPr>
          <w:b/>
          <w:sz w:val="26"/>
          <w:szCs w:val="26"/>
        </w:rPr>
        <w:t>«</w:t>
      </w:r>
      <w:proofErr w:type="spellStart"/>
      <w:r w:rsidRPr="002A75BC">
        <w:rPr>
          <w:b/>
          <w:sz w:val="26"/>
          <w:szCs w:val="26"/>
        </w:rPr>
        <w:t>КубГУ</w:t>
      </w:r>
      <w:proofErr w:type="spellEnd"/>
      <w:r w:rsidR="00513ACA">
        <w:rPr>
          <w:b/>
          <w:sz w:val="26"/>
          <w:szCs w:val="26"/>
        </w:rPr>
        <w:t>»</w:t>
      </w:r>
      <w:r w:rsidRPr="002A75BC">
        <w:rPr>
          <w:b/>
          <w:sz w:val="26"/>
          <w:szCs w:val="26"/>
        </w:rPr>
        <w:t>)</w:t>
      </w:r>
    </w:p>
    <w:p w:rsidR="00FE712F" w:rsidRPr="005122FD" w:rsidRDefault="00FE712F" w:rsidP="00FE712F">
      <w:pPr>
        <w:spacing w:line="276" w:lineRule="auto"/>
        <w:ind w:firstLine="0"/>
        <w:jc w:val="center"/>
        <w:rPr>
          <w:b/>
          <w:sz w:val="26"/>
          <w:szCs w:val="26"/>
        </w:rPr>
      </w:pPr>
      <w:r w:rsidRPr="005122FD">
        <w:rPr>
          <w:b/>
          <w:sz w:val="26"/>
          <w:szCs w:val="26"/>
        </w:rPr>
        <w:t>Кафедра бухгалтерского учета, аудита и АОД</w:t>
      </w:r>
    </w:p>
    <w:p w:rsidR="00A876DF" w:rsidRPr="00FE712F" w:rsidRDefault="00A876DF" w:rsidP="00F120A2">
      <w:pPr>
        <w:spacing w:line="360" w:lineRule="auto"/>
        <w:ind w:firstLine="0"/>
        <w:jc w:val="center"/>
        <w:rPr>
          <w:sz w:val="28"/>
          <w:szCs w:val="28"/>
        </w:rPr>
      </w:pPr>
    </w:p>
    <w:p w:rsidR="00A876DF" w:rsidRPr="00FE712F" w:rsidRDefault="00A876DF" w:rsidP="00F120A2">
      <w:pPr>
        <w:ind w:firstLine="0"/>
        <w:jc w:val="center"/>
        <w:rPr>
          <w:sz w:val="28"/>
          <w:szCs w:val="28"/>
        </w:rPr>
      </w:pPr>
    </w:p>
    <w:p w:rsidR="00A876DF" w:rsidRDefault="00A876DF"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caps/>
          <w:sz w:val="28"/>
          <w:szCs w:val="28"/>
        </w:rPr>
      </w:pPr>
    </w:p>
    <w:p w:rsidR="00D27D13" w:rsidRDefault="00D27D13" w:rsidP="00F120A2">
      <w:pPr>
        <w:ind w:firstLine="0"/>
        <w:jc w:val="center"/>
        <w:rPr>
          <w:sz w:val="28"/>
          <w:szCs w:val="28"/>
        </w:rPr>
      </w:pPr>
    </w:p>
    <w:p w:rsidR="00D27D13" w:rsidRDefault="00D27D13" w:rsidP="00F120A2">
      <w:pPr>
        <w:ind w:firstLine="0"/>
        <w:jc w:val="center"/>
        <w:rPr>
          <w:sz w:val="28"/>
          <w:szCs w:val="28"/>
        </w:rPr>
      </w:pPr>
    </w:p>
    <w:p w:rsidR="00FE712F" w:rsidRPr="00FE712F" w:rsidRDefault="00FE712F" w:rsidP="00F120A2">
      <w:pPr>
        <w:spacing w:line="360" w:lineRule="auto"/>
        <w:ind w:firstLine="0"/>
        <w:jc w:val="center"/>
        <w:rPr>
          <w:sz w:val="28"/>
          <w:szCs w:val="28"/>
        </w:rPr>
      </w:pPr>
    </w:p>
    <w:p w:rsidR="00A876DF" w:rsidRPr="00FE712F" w:rsidRDefault="00D27D13" w:rsidP="00A876DF">
      <w:pPr>
        <w:spacing w:line="360" w:lineRule="auto"/>
        <w:ind w:firstLine="0"/>
        <w:jc w:val="center"/>
        <w:rPr>
          <w:b/>
          <w:szCs w:val="32"/>
        </w:rPr>
      </w:pPr>
      <w:r>
        <w:rPr>
          <w:b/>
          <w:szCs w:val="32"/>
        </w:rPr>
        <w:t>КУРСОВАЯ</w:t>
      </w:r>
      <w:r w:rsidRPr="00FE712F">
        <w:rPr>
          <w:b/>
          <w:szCs w:val="32"/>
        </w:rPr>
        <w:t xml:space="preserve"> </w:t>
      </w:r>
      <w:r w:rsidR="00A876DF" w:rsidRPr="00FE712F">
        <w:rPr>
          <w:b/>
          <w:szCs w:val="32"/>
        </w:rPr>
        <w:t>РАБОТА</w:t>
      </w:r>
    </w:p>
    <w:p w:rsidR="00A876DF" w:rsidRPr="00FE712F" w:rsidRDefault="00A876DF" w:rsidP="00A876DF">
      <w:pPr>
        <w:spacing w:line="360" w:lineRule="auto"/>
        <w:ind w:firstLine="0"/>
        <w:jc w:val="center"/>
        <w:rPr>
          <w:caps/>
          <w:sz w:val="34"/>
          <w:szCs w:val="34"/>
        </w:rPr>
      </w:pPr>
      <w:r w:rsidRPr="00FE712F">
        <w:rPr>
          <w:caps/>
          <w:sz w:val="34"/>
          <w:szCs w:val="34"/>
        </w:rPr>
        <w:t>бухгалтерск</w:t>
      </w:r>
      <w:r w:rsidR="00D27D13">
        <w:rPr>
          <w:caps/>
          <w:sz w:val="34"/>
          <w:szCs w:val="34"/>
        </w:rPr>
        <w:t>ий</w:t>
      </w:r>
      <w:r w:rsidR="009A27F6">
        <w:rPr>
          <w:caps/>
          <w:sz w:val="34"/>
          <w:szCs w:val="34"/>
        </w:rPr>
        <w:t xml:space="preserve"> учет ОСНовных Средств.</w:t>
      </w:r>
    </w:p>
    <w:p w:rsidR="00A876DF" w:rsidRPr="00FE712F" w:rsidRDefault="00A876DF" w:rsidP="00A876DF">
      <w:pPr>
        <w:spacing w:line="360" w:lineRule="auto"/>
        <w:ind w:firstLine="0"/>
        <w:jc w:val="center"/>
        <w:rPr>
          <w:smallCaps/>
          <w:sz w:val="26"/>
          <w:szCs w:val="26"/>
        </w:rPr>
      </w:pPr>
    </w:p>
    <w:p w:rsidR="00A876DF" w:rsidRPr="00FE712F" w:rsidRDefault="00A876DF" w:rsidP="00A876DF">
      <w:pPr>
        <w:rPr>
          <w:sz w:val="28"/>
          <w:szCs w:val="28"/>
        </w:rPr>
      </w:pPr>
    </w:p>
    <w:p w:rsidR="007B0355" w:rsidRDefault="007B0355" w:rsidP="00A876DF">
      <w:pPr>
        <w:rPr>
          <w:sz w:val="28"/>
          <w:szCs w:val="28"/>
        </w:rPr>
      </w:pPr>
    </w:p>
    <w:p w:rsidR="00D27D13" w:rsidRPr="00FE712F" w:rsidRDefault="00D27D13" w:rsidP="00A876DF">
      <w:pPr>
        <w:rPr>
          <w:sz w:val="28"/>
          <w:szCs w:val="28"/>
        </w:rPr>
      </w:pPr>
    </w:p>
    <w:p w:rsidR="00A876DF" w:rsidRPr="00FE712F" w:rsidRDefault="00A876DF" w:rsidP="00A876DF">
      <w:pPr>
        <w:rPr>
          <w:sz w:val="28"/>
          <w:szCs w:val="28"/>
        </w:rPr>
      </w:pPr>
    </w:p>
    <w:tbl>
      <w:tblPr>
        <w:tblW w:w="0" w:type="auto"/>
        <w:jc w:val="center"/>
        <w:tblLook w:val="04A0" w:firstRow="1" w:lastRow="0" w:firstColumn="1" w:lastColumn="0" w:noHBand="0" w:noVBand="1"/>
      </w:tblPr>
      <w:tblGrid>
        <w:gridCol w:w="1511"/>
        <w:gridCol w:w="1417"/>
        <w:gridCol w:w="623"/>
        <w:gridCol w:w="1313"/>
        <w:gridCol w:w="49"/>
        <w:gridCol w:w="2667"/>
        <w:gridCol w:w="1960"/>
      </w:tblGrid>
      <w:tr w:rsidR="00A876DF" w:rsidRPr="00FE712F" w:rsidTr="00FE712F">
        <w:trPr>
          <w:jc w:val="center"/>
        </w:trPr>
        <w:tc>
          <w:tcPr>
            <w:tcW w:w="2928" w:type="dxa"/>
            <w:gridSpan w:val="2"/>
            <w:hideMark/>
          </w:tcPr>
          <w:p w:rsidR="00A876DF" w:rsidRPr="00FE712F" w:rsidRDefault="009A27F6">
            <w:pPr>
              <w:spacing w:line="360" w:lineRule="auto"/>
              <w:ind w:firstLine="0"/>
              <w:rPr>
                <w:sz w:val="26"/>
                <w:szCs w:val="26"/>
              </w:rPr>
            </w:pPr>
            <w:r>
              <w:rPr>
                <w:sz w:val="26"/>
                <w:szCs w:val="26"/>
              </w:rPr>
              <w:t>Работу выполнил</w:t>
            </w:r>
          </w:p>
        </w:tc>
        <w:tc>
          <w:tcPr>
            <w:tcW w:w="1936" w:type="dxa"/>
            <w:gridSpan w:val="2"/>
            <w:tcBorders>
              <w:top w:val="nil"/>
              <w:left w:val="nil"/>
              <w:bottom w:val="single" w:sz="4" w:space="0" w:color="auto"/>
              <w:right w:val="nil"/>
            </w:tcBorders>
          </w:tcPr>
          <w:p w:rsidR="00A876DF" w:rsidRPr="00FE712F" w:rsidRDefault="00A876DF">
            <w:pPr>
              <w:spacing w:line="360" w:lineRule="auto"/>
              <w:ind w:firstLine="0"/>
              <w:rPr>
                <w:sz w:val="26"/>
                <w:szCs w:val="26"/>
              </w:rPr>
            </w:pPr>
          </w:p>
        </w:tc>
        <w:tc>
          <w:tcPr>
            <w:tcW w:w="4676" w:type="dxa"/>
            <w:gridSpan w:val="3"/>
            <w:hideMark/>
          </w:tcPr>
          <w:p w:rsidR="00A876DF" w:rsidRPr="00FE712F" w:rsidRDefault="00C818C2" w:rsidP="009F00D8">
            <w:pPr>
              <w:spacing w:line="360" w:lineRule="auto"/>
              <w:ind w:firstLine="0"/>
              <w:jc w:val="right"/>
              <w:rPr>
                <w:sz w:val="26"/>
                <w:szCs w:val="26"/>
              </w:rPr>
            </w:pPr>
            <w:r>
              <w:rPr>
                <w:sz w:val="26"/>
                <w:szCs w:val="26"/>
              </w:rPr>
              <w:t>Тюрин Альберт Владимирович</w:t>
            </w:r>
          </w:p>
        </w:tc>
      </w:tr>
      <w:tr w:rsidR="00D27D13" w:rsidRPr="00FE712F" w:rsidTr="00AE78C7">
        <w:trPr>
          <w:jc w:val="center"/>
        </w:trPr>
        <w:tc>
          <w:tcPr>
            <w:tcW w:w="1511" w:type="dxa"/>
            <w:hideMark/>
          </w:tcPr>
          <w:p w:rsidR="00D27D13" w:rsidRPr="00FE712F" w:rsidRDefault="00D27D13" w:rsidP="00D27D13">
            <w:pPr>
              <w:spacing w:before="60" w:line="360" w:lineRule="auto"/>
              <w:ind w:firstLine="0"/>
              <w:rPr>
                <w:sz w:val="26"/>
                <w:szCs w:val="26"/>
              </w:rPr>
            </w:pPr>
            <w:r w:rsidRPr="00FE712F">
              <w:rPr>
                <w:sz w:val="26"/>
                <w:szCs w:val="26"/>
              </w:rPr>
              <w:t>Факультет</w:t>
            </w:r>
          </w:p>
        </w:tc>
        <w:tc>
          <w:tcPr>
            <w:tcW w:w="3353" w:type="dxa"/>
            <w:gridSpan w:val="3"/>
          </w:tcPr>
          <w:p w:rsidR="00D27D13" w:rsidRPr="00FE712F" w:rsidRDefault="00D27D13" w:rsidP="00AE78C7">
            <w:pPr>
              <w:spacing w:before="60" w:line="360" w:lineRule="auto"/>
              <w:ind w:firstLine="0"/>
              <w:jc w:val="left"/>
              <w:rPr>
                <w:sz w:val="26"/>
                <w:szCs w:val="26"/>
              </w:rPr>
            </w:pPr>
            <w:r w:rsidRPr="00FE712F">
              <w:rPr>
                <w:sz w:val="26"/>
                <w:szCs w:val="26"/>
              </w:rPr>
              <w:t>экономический</w:t>
            </w:r>
          </w:p>
        </w:tc>
        <w:tc>
          <w:tcPr>
            <w:tcW w:w="2716" w:type="dxa"/>
            <w:gridSpan w:val="2"/>
          </w:tcPr>
          <w:p w:rsidR="00D27D13" w:rsidRPr="00FE712F" w:rsidRDefault="00D27D13" w:rsidP="00D27D13">
            <w:pPr>
              <w:spacing w:before="60" w:line="360" w:lineRule="auto"/>
              <w:ind w:firstLine="0"/>
              <w:jc w:val="right"/>
              <w:rPr>
                <w:sz w:val="26"/>
                <w:szCs w:val="26"/>
              </w:rPr>
            </w:pPr>
            <w:r>
              <w:rPr>
                <w:sz w:val="26"/>
                <w:szCs w:val="26"/>
              </w:rPr>
              <w:t>курс</w:t>
            </w:r>
          </w:p>
        </w:tc>
        <w:tc>
          <w:tcPr>
            <w:tcW w:w="1960" w:type="dxa"/>
          </w:tcPr>
          <w:p w:rsidR="00D27D13" w:rsidRPr="00FE712F" w:rsidRDefault="00D27D13" w:rsidP="00D27D13">
            <w:pPr>
              <w:spacing w:before="60" w:line="360" w:lineRule="auto"/>
              <w:ind w:firstLine="0"/>
              <w:jc w:val="left"/>
              <w:rPr>
                <w:sz w:val="26"/>
                <w:szCs w:val="26"/>
              </w:rPr>
            </w:pPr>
            <w:r>
              <w:rPr>
                <w:sz w:val="26"/>
                <w:szCs w:val="26"/>
              </w:rPr>
              <w:t>3</w:t>
            </w:r>
          </w:p>
        </w:tc>
      </w:tr>
      <w:tr w:rsidR="00D27D13" w:rsidRPr="00FE712F" w:rsidTr="00FE712F">
        <w:trPr>
          <w:jc w:val="center"/>
        </w:trPr>
        <w:tc>
          <w:tcPr>
            <w:tcW w:w="2928" w:type="dxa"/>
            <w:gridSpan w:val="2"/>
            <w:hideMark/>
          </w:tcPr>
          <w:p w:rsidR="00D27D13" w:rsidRPr="00FE712F" w:rsidRDefault="003F5D99">
            <w:pPr>
              <w:spacing w:line="360" w:lineRule="auto"/>
              <w:ind w:firstLine="0"/>
              <w:rPr>
                <w:sz w:val="26"/>
                <w:szCs w:val="26"/>
              </w:rPr>
            </w:pPr>
            <w:r>
              <w:rPr>
                <w:sz w:val="26"/>
                <w:szCs w:val="26"/>
              </w:rPr>
              <w:t>Направление</w:t>
            </w:r>
          </w:p>
        </w:tc>
        <w:tc>
          <w:tcPr>
            <w:tcW w:w="623" w:type="dxa"/>
          </w:tcPr>
          <w:p w:rsidR="00D27D13" w:rsidRPr="00FE712F" w:rsidRDefault="00D27D13">
            <w:pPr>
              <w:spacing w:line="360" w:lineRule="auto"/>
              <w:ind w:firstLine="0"/>
              <w:rPr>
                <w:sz w:val="26"/>
                <w:szCs w:val="26"/>
              </w:rPr>
            </w:pPr>
          </w:p>
        </w:tc>
        <w:tc>
          <w:tcPr>
            <w:tcW w:w="5989" w:type="dxa"/>
            <w:gridSpan w:val="4"/>
            <w:hideMark/>
          </w:tcPr>
          <w:p w:rsidR="00D27D13" w:rsidRPr="00FE712F" w:rsidRDefault="009A27F6" w:rsidP="00513ACA">
            <w:pPr>
              <w:spacing w:line="360" w:lineRule="auto"/>
              <w:ind w:firstLine="0"/>
              <w:jc w:val="right"/>
              <w:rPr>
                <w:sz w:val="26"/>
                <w:szCs w:val="26"/>
              </w:rPr>
            </w:pPr>
            <w:r>
              <w:rPr>
                <w:sz w:val="26"/>
                <w:szCs w:val="26"/>
              </w:rPr>
              <w:t>38.05</w:t>
            </w:r>
            <w:r w:rsidR="00177DA9">
              <w:rPr>
                <w:sz w:val="26"/>
                <w:szCs w:val="26"/>
              </w:rPr>
              <w:t>.01</w:t>
            </w:r>
            <w:r w:rsidR="00513ACA">
              <w:rPr>
                <w:sz w:val="26"/>
                <w:szCs w:val="26"/>
              </w:rPr>
              <w:t xml:space="preserve"> «</w:t>
            </w:r>
            <w:r>
              <w:rPr>
                <w:sz w:val="26"/>
                <w:szCs w:val="26"/>
              </w:rPr>
              <w:t>Экономическая безопасность</w:t>
            </w:r>
            <w:r w:rsidR="00513ACA">
              <w:rPr>
                <w:sz w:val="26"/>
                <w:szCs w:val="26"/>
              </w:rPr>
              <w:t>»</w:t>
            </w:r>
          </w:p>
        </w:tc>
      </w:tr>
      <w:tr w:rsidR="00D27D13" w:rsidRPr="00FE712F" w:rsidTr="00FE712F">
        <w:trPr>
          <w:jc w:val="center"/>
        </w:trPr>
        <w:tc>
          <w:tcPr>
            <w:tcW w:w="2928" w:type="dxa"/>
            <w:gridSpan w:val="2"/>
          </w:tcPr>
          <w:p w:rsidR="00D27D13" w:rsidRPr="00FE712F" w:rsidRDefault="00D27D13">
            <w:pPr>
              <w:spacing w:line="360" w:lineRule="auto"/>
              <w:ind w:firstLine="0"/>
              <w:rPr>
                <w:sz w:val="26"/>
                <w:szCs w:val="26"/>
              </w:rPr>
            </w:pPr>
            <w:r w:rsidRPr="00FE712F">
              <w:rPr>
                <w:sz w:val="26"/>
                <w:szCs w:val="26"/>
              </w:rPr>
              <w:t>Научный руководитель</w:t>
            </w:r>
          </w:p>
        </w:tc>
        <w:tc>
          <w:tcPr>
            <w:tcW w:w="1985" w:type="dxa"/>
            <w:gridSpan w:val="3"/>
            <w:tcBorders>
              <w:top w:val="nil"/>
              <w:left w:val="nil"/>
              <w:bottom w:val="single" w:sz="4" w:space="0" w:color="auto"/>
              <w:right w:val="nil"/>
            </w:tcBorders>
          </w:tcPr>
          <w:p w:rsidR="00D27D13" w:rsidRPr="00FE712F" w:rsidRDefault="00D27D13">
            <w:pPr>
              <w:spacing w:line="360" w:lineRule="auto"/>
              <w:ind w:firstLine="0"/>
              <w:rPr>
                <w:sz w:val="26"/>
                <w:szCs w:val="26"/>
              </w:rPr>
            </w:pPr>
          </w:p>
        </w:tc>
        <w:tc>
          <w:tcPr>
            <w:tcW w:w="4627" w:type="dxa"/>
            <w:gridSpan w:val="2"/>
          </w:tcPr>
          <w:p w:rsidR="00D27D13" w:rsidRPr="00FE712F" w:rsidRDefault="00D27D13" w:rsidP="00C818C2">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xml:space="preserve">. наук, доц. </w:t>
            </w:r>
            <w:r w:rsidR="00C818C2">
              <w:rPr>
                <w:sz w:val="26"/>
                <w:szCs w:val="26"/>
              </w:rPr>
              <w:t>И.Н Костюкова</w:t>
            </w:r>
          </w:p>
        </w:tc>
      </w:tr>
      <w:tr w:rsidR="00D27D13" w:rsidRPr="00FE712F" w:rsidTr="00FE712F">
        <w:trPr>
          <w:jc w:val="center"/>
        </w:trPr>
        <w:tc>
          <w:tcPr>
            <w:tcW w:w="2928" w:type="dxa"/>
            <w:gridSpan w:val="2"/>
            <w:hideMark/>
          </w:tcPr>
          <w:p w:rsidR="00D27D13" w:rsidRPr="00FE712F" w:rsidRDefault="00D27D13">
            <w:pPr>
              <w:spacing w:line="360" w:lineRule="auto"/>
              <w:ind w:firstLine="0"/>
              <w:rPr>
                <w:sz w:val="26"/>
                <w:szCs w:val="26"/>
              </w:rPr>
            </w:pPr>
            <w:proofErr w:type="spellStart"/>
            <w:r w:rsidRPr="00FE712F">
              <w:rPr>
                <w:sz w:val="26"/>
                <w:szCs w:val="26"/>
              </w:rPr>
              <w:t>Нормоконтролер</w:t>
            </w:r>
            <w:proofErr w:type="spellEnd"/>
          </w:p>
        </w:tc>
        <w:tc>
          <w:tcPr>
            <w:tcW w:w="1985" w:type="dxa"/>
            <w:gridSpan w:val="3"/>
            <w:tcBorders>
              <w:top w:val="nil"/>
              <w:left w:val="nil"/>
              <w:bottom w:val="single" w:sz="4" w:space="0" w:color="auto"/>
              <w:right w:val="nil"/>
            </w:tcBorders>
          </w:tcPr>
          <w:p w:rsidR="00D27D13" w:rsidRPr="00FE712F" w:rsidRDefault="00D27D13">
            <w:pPr>
              <w:spacing w:line="360" w:lineRule="auto"/>
              <w:ind w:firstLine="0"/>
              <w:rPr>
                <w:sz w:val="26"/>
                <w:szCs w:val="26"/>
              </w:rPr>
            </w:pPr>
          </w:p>
        </w:tc>
        <w:tc>
          <w:tcPr>
            <w:tcW w:w="4627" w:type="dxa"/>
            <w:gridSpan w:val="2"/>
            <w:hideMark/>
          </w:tcPr>
          <w:p w:rsidR="00D27D13" w:rsidRPr="00FE712F" w:rsidRDefault="00D27D13" w:rsidP="00D27D13">
            <w:pPr>
              <w:spacing w:line="360" w:lineRule="auto"/>
              <w:ind w:firstLine="0"/>
              <w:jc w:val="right"/>
              <w:rPr>
                <w:sz w:val="26"/>
                <w:szCs w:val="26"/>
              </w:rPr>
            </w:pPr>
            <w:r w:rsidRPr="00FE712F">
              <w:rPr>
                <w:sz w:val="26"/>
                <w:szCs w:val="26"/>
              </w:rPr>
              <w:t xml:space="preserve">канд. </w:t>
            </w:r>
            <w:proofErr w:type="spellStart"/>
            <w:r w:rsidRPr="00FE712F">
              <w:rPr>
                <w:sz w:val="26"/>
                <w:szCs w:val="26"/>
              </w:rPr>
              <w:t>экон</w:t>
            </w:r>
            <w:proofErr w:type="spellEnd"/>
            <w:r w:rsidRPr="00FE712F">
              <w:rPr>
                <w:sz w:val="26"/>
                <w:szCs w:val="26"/>
              </w:rPr>
              <w:t xml:space="preserve">. наук, доц. </w:t>
            </w:r>
            <w:r w:rsidR="00C818C2">
              <w:rPr>
                <w:sz w:val="26"/>
                <w:szCs w:val="26"/>
              </w:rPr>
              <w:t>И.Н Костюкова</w:t>
            </w:r>
            <w:bookmarkStart w:id="0" w:name="_GoBack"/>
            <w:bookmarkEnd w:id="0"/>
          </w:p>
        </w:tc>
      </w:tr>
    </w:tbl>
    <w:p w:rsidR="00A876DF" w:rsidRPr="00FE712F" w:rsidRDefault="00A876DF" w:rsidP="00A876DF">
      <w:pPr>
        <w:jc w:val="center"/>
        <w:rPr>
          <w:sz w:val="26"/>
          <w:szCs w:val="26"/>
          <w:u w:val="single"/>
        </w:rPr>
      </w:pPr>
    </w:p>
    <w:p w:rsidR="00A876DF" w:rsidRPr="00FE712F" w:rsidRDefault="00A876DF" w:rsidP="00A876DF">
      <w:pPr>
        <w:jc w:val="center"/>
        <w:rPr>
          <w:sz w:val="26"/>
          <w:szCs w:val="26"/>
          <w:u w:val="single"/>
        </w:rPr>
      </w:pPr>
    </w:p>
    <w:p w:rsidR="007B0355" w:rsidRDefault="007B0355" w:rsidP="00FE712F">
      <w:pPr>
        <w:jc w:val="center"/>
        <w:rPr>
          <w:sz w:val="26"/>
          <w:szCs w:val="26"/>
          <w:u w:val="single"/>
        </w:rPr>
      </w:pPr>
    </w:p>
    <w:p w:rsidR="00D27D13" w:rsidRDefault="00D27D13" w:rsidP="00FE712F">
      <w:pPr>
        <w:jc w:val="center"/>
        <w:rPr>
          <w:sz w:val="26"/>
          <w:szCs w:val="26"/>
          <w:u w:val="single"/>
        </w:rPr>
      </w:pPr>
    </w:p>
    <w:p w:rsidR="00D27D13" w:rsidRDefault="00D27D13" w:rsidP="00FE712F">
      <w:pPr>
        <w:jc w:val="center"/>
        <w:rPr>
          <w:sz w:val="26"/>
          <w:szCs w:val="26"/>
          <w:u w:val="single"/>
        </w:rPr>
      </w:pPr>
    </w:p>
    <w:p w:rsidR="00D27D13" w:rsidRDefault="00D27D13" w:rsidP="00FE712F">
      <w:pPr>
        <w:jc w:val="center"/>
        <w:rPr>
          <w:sz w:val="26"/>
          <w:szCs w:val="26"/>
          <w:u w:val="single"/>
        </w:rPr>
      </w:pPr>
    </w:p>
    <w:p w:rsidR="001362E2" w:rsidRDefault="001362E2" w:rsidP="00FE712F">
      <w:pPr>
        <w:jc w:val="center"/>
        <w:rPr>
          <w:sz w:val="26"/>
          <w:szCs w:val="26"/>
          <w:u w:val="single"/>
        </w:rPr>
      </w:pPr>
    </w:p>
    <w:p w:rsidR="001362E2" w:rsidRDefault="001362E2" w:rsidP="00FE712F">
      <w:pPr>
        <w:jc w:val="center"/>
        <w:rPr>
          <w:sz w:val="26"/>
          <w:szCs w:val="26"/>
          <w:u w:val="single"/>
        </w:rPr>
      </w:pPr>
    </w:p>
    <w:p w:rsidR="00FE712F" w:rsidRPr="00FE712F" w:rsidRDefault="00FE712F" w:rsidP="00FE712F">
      <w:pPr>
        <w:jc w:val="center"/>
        <w:rPr>
          <w:sz w:val="26"/>
          <w:szCs w:val="26"/>
          <w:u w:val="single"/>
        </w:rPr>
      </w:pPr>
    </w:p>
    <w:p w:rsidR="00615BD9" w:rsidRDefault="00A876DF" w:rsidP="00A876DF">
      <w:pPr>
        <w:ind w:firstLine="0"/>
        <w:jc w:val="center"/>
        <w:rPr>
          <w:sz w:val="28"/>
          <w:szCs w:val="28"/>
        </w:rPr>
      </w:pPr>
      <w:r w:rsidRPr="00FE712F">
        <w:rPr>
          <w:sz w:val="28"/>
          <w:szCs w:val="28"/>
        </w:rPr>
        <w:t>Краснодар 201</w:t>
      </w:r>
      <w:r w:rsidR="009A27F6">
        <w:rPr>
          <w:sz w:val="28"/>
          <w:szCs w:val="28"/>
        </w:rPr>
        <w:t>7</w:t>
      </w:r>
    </w:p>
    <w:sdt>
      <w:sdtPr>
        <w:rPr>
          <w:rFonts w:ascii="Times New Roman" w:eastAsia="Times New Roman" w:hAnsi="Times New Roman" w:cs="Times New Roman"/>
          <w:color w:val="auto"/>
          <w:szCs w:val="24"/>
        </w:rPr>
        <w:id w:val="-545533429"/>
        <w:docPartObj>
          <w:docPartGallery w:val="Table of Contents"/>
          <w:docPartUnique/>
        </w:docPartObj>
      </w:sdtPr>
      <w:sdtEndPr>
        <w:rPr>
          <w:b/>
          <w:bCs/>
          <w:sz w:val="28"/>
        </w:rPr>
      </w:sdtEndPr>
      <w:sdtContent>
        <w:p w:rsidR="005D4B8C" w:rsidRDefault="005D4B8C" w:rsidP="00476D31">
          <w:pPr>
            <w:pStyle w:val="aa"/>
            <w:jc w:val="center"/>
          </w:pPr>
          <w:r w:rsidRPr="005D4B8C">
            <w:rPr>
              <w:color w:val="000000" w:themeColor="text1"/>
            </w:rPr>
            <w:t>СОДЕРЖАНИЕ</w:t>
          </w:r>
        </w:p>
        <w:p w:rsidR="005D4B8C" w:rsidRPr="001362E2" w:rsidRDefault="005D4B8C" w:rsidP="001362E2">
          <w:pPr>
            <w:jc w:val="left"/>
            <w:rPr>
              <w:sz w:val="28"/>
            </w:rPr>
          </w:pPr>
        </w:p>
        <w:p w:rsidR="00100B04" w:rsidRDefault="00ED4414">
          <w:pPr>
            <w:pStyle w:val="11"/>
            <w:rPr>
              <w:rFonts w:asciiTheme="minorHAnsi" w:eastAsiaTheme="minorEastAsia" w:hAnsiTheme="minorHAnsi" w:cstheme="minorBidi"/>
              <w:noProof/>
              <w:sz w:val="22"/>
              <w:szCs w:val="22"/>
            </w:rPr>
          </w:pPr>
          <w:r w:rsidRPr="001362E2">
            <w:fldChar w:fldCharType="begin"/>
          </w:r>
          <w:r w:rsidR="005D4B8C" w:rsidRPr="001362E2">
            <w:instrText xml:space="preserve"> TOC \o "1-3" \h \z \u </w:instrText>
          </w:r>
          <w:r w:rsidRPr="001362E2">
            <w:fldChar w:fldCharType="separate"/>
          </w:r>
          <w:hyperlink w:anchor="_Toc481483356" w:history="1">
            <w:r w:rsidR="00100B04" w:rsidRPr="009A7A84">
              <w:rPr>
                <w:rStyle w:val="ab"/>
                <w:rFonts w:eastAsiaTheme="majorEastAsia"/>
                <w:noProof/>
              </w:rPr>
              <w:t>ВВЕДЕНИЕ</w:t>
            </w:r>
            <w:r w:rsidR="00100B04">
              <w:rPr>
                <w:noProof/>
                <w:webHidden/>
              </w:rPr>
              <w:tab/>
            </w:r>
            <w:r w:rsidR="00100B04">
              <w:rPr>
                <w:noProof/>
                <w:webHidden/>
              </w:rPr>
              <w:fldChar w:fldCharType="begin"/>
            </w:r>
            <w:r w:rsidR="00100B04">
              <w:rPr>
                <w:noProof/>
                <w:webHidden/>
              </w:rPr>
              <w:instrText xml:space="preserve"> PAGEREF _Toc481483356 \h </w:instrText>
            </w:r>
            <w:r w:rsidR="00100B04">
              <w:rPr>
                <w:noProof/>
                <w:webHidden/>
              </w:rPr>
            </w:r>
            <w:r w:rsidR="00100B04">
              <w:rPr>
                <w:noProof/>
                <w:webHidden/>
              </w:rPr>
              <w:fldChar w:fldCharType="separate"/>
            </w:r>
            <w:r w:rsidR="00100B04">
              <w:rPr>
                <w:noProof/>
                <w:webHidden/>
              </w:rPr>
              <w:t>3</w:t>
            </w:r>
            <w:r w:rsidR="00100B04">
              <w:rPr>
                <w:noProof/>
                <w:webHidden/>
              </w:rPr>
              <w:fldChar w:fldCharType="end"/>
            </w:r>
          </w:hyperlink>
        </w:p>
        <w:p w:rsidR="00100B04" w:rsidRDefault="00646763">
          <w:pPr>
            <w:pStyle w:val="11"/>
            <w:rPr>
              <w:rFonts w:asciiTheme="minorHAnsi" w:eastAsiaTheme="minorEastAsia" w:hAnsiTheme="minorHAnsi" w:cstheme="minorBidi"/>
              <w:noProof/>
              <w:sz w:val="22"/>
              <w:szCs w:val="22"/>
            </w:rPr>
          </w:pPr>
          <w:hyperlink w:anchor="_Toc481483357" w:history="1">
            <w:r w:rsidR="00100B04" w:rsidRPr="009A7A84">
              <w:rPr>
                <w:rStyle w:val="ab"/>
                <w:rFonts w:eastAsiaTheme="majorEastAsia"/>
                <w:noProof/>
              </w:rPr>
              <w:t>1 Теоретические основы бухгалтерского учета основных средств</w:t>
            </w:r>
            <w:r w:rsidR="00100B04">
              <w:rPr>
                <w:noProof/>
                <w:webHidden/>
              </w:rPr>
              <w:tab/>
            </w:r>
            <w:r w:rsidR="00100B04">
              <w:rPr>
                <w:noProof/>
                <w:webHidden/>
              </w:rPr>
              <w:fldChar w:fldCharType="begin"/>
            </w:r>
            <w:r w:rsidR="00100B04">
              <w:rPr>
                <w:noProof/>
                <w:webHidden/>
              </w:rPr>
              <w:instrText xml:space="preserve"> PAGEREF _Toc481483357 \h </w:instrText>
            </w:r>
            <w:r w:rsidR="00100B04">
              <w:rPr>
                <w:noProof/>
                <w:webHidden/>
              </w:rPr>
            </w:r>
            <w:r w:rsidR="00100B04">
              <w:rPr>
                <w:noProof/>
                <w:webHidden/>
              </w:rPr>
              <w:fldChar w:fldCharType="separate"/>
            </w:r>
            <w:r w:rsidR="00100B04">
              <w:rPr>
                <w:noProof/>
                <w:webHidden/>
              </w:rPr>
              <w:t>5</w:t>
            </w:r>
            <w:r w:rsidR="00100B04">
              <w:rPr>
                <w:noProof/>
                <w:webHidden/>
              </w:rPr>
              <w:fldChar w:fldCharType="end"/>
            </w:r>
          </w:hyperlink>
        </w:p>
        <w:p w:rsidR="00100B04" w:rsidRDefault="00646763">
          <w:pPr>
            <w:pStyle w:val="23"/>
            <w:rPr>
              <w:rFonts w:asciiTheme="minorHAnsi" w:eastAsiaTheme="minorEastAsia" w:hAnsiTheme="minorHAnsi" w:cstheme="minorBidi"/>
              <w:noProof/>
              <w:sz w:val="22"/>
              <w:szCs w:val="22"/>
            </w:rPr>
          </w:pPr>
          <w:hyperlink w:anchor="_Toc481483358" w:history="1">
            <w:r w:rsidR="00100B04" w:rsidRPr="009A7A84">
              <w:rPr>
                <w:rStyle w:val="ab"/>
                <w:rFonts w:eastAsiaTheme="majorEastAsia"/>
                <w:noProof/>
              </w:rPr>
              <w:t>1.1 Понятие, классификация и оценка основных средств</w:t>
            </w:r>
            <w:r w:rsidR="00100B04">
              <w:rPr>
                <w:noProof/>
                <w:webHidden/>
              </w:rPr>
              <w:tab/>
            </w:r>
            <w:r w:rsidR="00100B04">
              <w:rPr>
                <w:noProof/>
                <w:webHidden/>
              </w:rPr>
              <w:fldChar w:fldCharType="begin"/>
            </w:r>
            <w:r w:rsidR="00100B04">
              <w:rPr>
                <w:noProof/>
                <w:webHidden/>
              </w:rPr>
              <w:instrText xml:space="preserve"> PAGEREF _Toc481483358 \h </w:instrText>
            </w:r>
            <w:r w:rsidR="00100B04">
              <w:rPr>
                <w:noProof/>
                <w:webHidden/>
              </w:rPr>
            </w:r>
            <w:r w:rsidR="00100B04">
              <w:rPr>
                <w:noProof/>
                <w:webHidden/>
              </w:rPr>
              <w:fldChar w:fldCharType="separate"/>
            </w:r>
            <w:r w:rsidR="00100B04">
              <w:rPr>
                <w:noProof/>
                <w:webHidden/>
              </w:rPr>
              <w:t>5</w:t>
            </w:r>
            <w:r w:rsidR="00100B04">
              <w:rPr>
                <w:noProof/>
                <w:webHidden/>
              </w:rPr>
              <w:fldChar w:fldCharType="end"/>
            </w:r>
          </w:hyperlink>
        </w:p>
        <w:p w:rsidR="00100B04" w:rsidRDefault="00646763">
          <w:pPr>
            <w:pStyle w:val="23"/>
            <w:rPr>
              <w:rFonts w:asciiTheme="minorHAnsi" w:eastAsiaTheme="minorEastAsia" w:hAnsiTheme="minorHAnsi" w:cstheme="minorBidi"/>
              <w:noProof/>
              <w:sz w:val="22"/>
              <w:szCs w:val="22"/>
            </w:rPr>
          </w:pPr>
          <w:hyperlink w:anchor="_Toc481483359" w:history="1">
            <w:r w:rsidR="00100B04" w:rsidRPr="009A7A84">
              <w:rPr>
                <w:rStyle w:val="ab"/>
                <w:rFonts w:eastAsiaTheme="majorEastAsia"/>
                <w:noProof/>
              </w:rPr>
              <w:t>1.2 Задачи бухгалтерского учета основных средств</w:t>
            </w:r>
            <w:r w:rsidR="00100B04">
              <w:rPr>
                <w:noProof/>
                <w:webHidden/>
              </w:rPr>
              <w:tab/>
            </w:r>
            <w:r w:rsidR="00100B04">
              <w:rPr>
                <w:noProof/>
                <w:webHidden/>
              </w:rPr>
              <w:fldChar w:fldCharType="begin"/>
            </w:r>
            <w:r w:rsidR="00100B04">
              <w:rPr>
                <w:noProof/>
                <w:webHidden/>
              </w:rPr>
              <w:instrText xml:space="preserve"> PAGEREF _Toc481483359 \h </w:instrText>
            </w:r>
            <w:r w:rsidR="00100B04">
              <w:rPr>
                <w:noProof/>
                <w:webHidden/>
              </w:rPr>
            </w:r>
            <w:r w:rsidR="00100B04">
              <w:rPr>
                <w:noProof/>
                <w:webHidden/>
              </w:rPr>
              <w:fldChar w:fldCharType="separate"/>
            </w:r>
            <w:r w:rsidR="00100B04">
              <w:rPr>
                <w:noProof/>
                <w:webHidden/>
              </w:rPr>
              <w:t>10</w:t>
            </w:r>
            <w:r w:rsidR="00100B04">
              <w:rPr>
                <w:noProof/>
                <w:webHidden/>
              </w:rPr>
              <w:fldChar w:fldCharType="end"/>
            </w:r>
          </w:hyperlink>
        </w:p>
        <w:p w:rsidR="00100B04" w:rsidRDefault="00646763">
          <w:pPr>
            <w:pStyle w:val="23"/>
            <w:rPr>
              <w:rFonts w:asciiTheme="minorHAnsi" w:eastAsiaTheme="minorEastAsia" w:hAnsiTheme="minorHAnsi" w:cstheme="minorBidi"/>
              <w:noProof/>
              <w:sz w:val="22"/>
              <w:szCs w:val="22"/>
            </w:rPr>
          </w:pPr>
          <w:hyperlink w:anchor="_Toc481483360" w:history="1">
            <w:r w:rsidR="00100B04" w:rsidRPr="009A7A84">
              <w:rPr>
                <w:rStyle w:val="ab"/>
                <w:rFonts w:eastAsiaTheme="majorEastAsia"/>
                <w:noProof/>
              </w:rPr>
              <w:t>1.3 Методические основы бухгалтерского учета основных средств</w:t>
            </w:r>
            <w:r w:rsidR="00100B04">
              <w:rPr>
                <w:noProof/>
                <w:webHidden/>
              </w:rPr>
              <w:tab/>
            </w:r>
            <w:r w:rsidR="00100B04">
              <w:rPr>
                <w:noProof/>
                <w:webHidden/>
              </w:rPr>
              <w:fldChar w:fldCharType="begin"/>
            </w:r>
            <w:r w:rsidR="00100B04">
              <w:rPr>
                <w:noProof/>
                <w:webHidden/>
              </w:rPr>
              <w:instrText xml:space="preserve"> PAGEREF _Toc481483360 \h </w:instrText>
            </w:r>
            <w:r w:rsidR="00100B04">
              <w:rPr>
                <w:noProof/>
                <w:webHidden/>
              </w:rPr>
            </w:r>
            <w:r w:rsidR="00100B04">
              <w:rPr>
                <w:noProof/>
                <w:webHidden/>
              </w:rPr>
              <w:fldChar w:fldCharType="separate"/>
            </w:r>
            <w:r w:rsidR="00100B04">
              <w:rPr>
                <w:noProof/>
                <w:webHidden/>
              </w:rPr>
              <w:t>12</w:t>
            </w:r>
            <w:r w:rsidR="00100B04">
              <w:rPr>
                <w:noProof/>
                <w:webHidden/>
              </w:rPr>
              <w:fldChar w:fldCharType="end"/>
            </w:r>
          </w:hyperlink>
        </w:p>
        <w:p w:rsidR="00100B04" w:rsidRDefault="00646763">
          <w:pPr>
            <w:pStyle w:val="11"/>
            <w:rPr>
              <w:rFonts w:asciiTheme="minorHAnsi" w:eastAsiaTheme="minorEastAsia" w:hAnsiTheme="minorHAnsi" w:cstheme="minorBidi"/>
              <w:noProof/>
              <w:sz w:val="22"/>
              <w:szCs w:val="22"/>
            </w:rPr>
          </w:pPr>
          <w:hyperlink w:anchor="_Toc481483361" w:history="1">
            <w:r w:rsidR="00100B04" w:rsidRPr="009A7A84">
              <w:rPr>
                <w:rStyle w:val="ab"/>
                <w:rFonts w:eastAsiaTheme="majorEastAsia"/>
                <w:noProof/>
              </w:rPr>
              <w:t>2 Организация и методика бухгалтерского учета основных средств</w:t>
            </w:r>
            <w:r w:rsidR="00100B04">
              <w:rPr>
                <w:noProof/>
                <w:webHidden/>
              </w:rPr>
              <w:tab/>
            </w:r>
            <w:r w:rsidR="00100B04">
              <w:rPr>
                <w:noProof/>
                <w:webHidden/>
              </w:rPr>
              <w:fldChar w:fldCharType="begin"/>
            </w:r>
            <w:r w:rsidR="00100B04">
              <w:rPr>
                <w:noProof/>
                <w:webHidden/>
              </w:rPr>
              <w:instrText xml:space="preserve"> PAGEREF _Toc481483361 \h </w:instrText>
            </w:r>
            <w:r w:rsidR="00100B04">
              <w:rPr>
                <w:noProof/>
                <w:webHidden/>
              </w:rPr>
            </w:r>
            <w:r w:rsidR="00100B04">
              <w:rPr>
                <w:noProof/>
                <w:webHidden/>
              </w:rPr>
              <w:fldChar w:fldCharType="separate"/>
            </w:r>
            <w:r w:rsidR="00100B04">
              <w:rPr>
                <w:noProof/>
                <w:webHidden/>
              </w:rPr>
              <w:t>19</w:t>
            </w:r>
            <w:r w:rsidR="00100B04">
              <w:rPr>
                <w:noProof/>
                <w:webHidden/>
              </w:rPr>
              <w:fldChar w:fldCharType="end"/>
            </w:r>
          </w:hyperlink>
        </w:p>
        <w:p w:rsidR="00100B04" w:rsidRDefault="00646763">
          <w:pPr>
            <w:pStyle w:val="23"/>
            <w:rPr>
              <w:rFonts w:asciiTheme="minorHAnsi" w:eastAsiaTheme="minorEastAsia" w:hAnsiTheme="minorHAnsi" w:cstheme="minorBidi"/>
              <w:noProof/>
              <w:sz w:val="22"/>
              <w:szCs w:val="22"/>
            </w:rPr>
          </w:pPr>
          <w:hyperlink w:anchor="_Toc481483362" w:history="1">
            <w:r w:rsidR="00100B04" w:rsidRPr="009A7A84">
              <w:rPr>
                <w:rStyle w:val="ab"/>
                <w:rFonts w:eastAsiaTheme="majorEastAsia"/>
                <w:noProof/>
              </w:rPr>
              <w:t>2.1 Учетная политика, применяемая в учете основных средств</w:t>
            </w:r>
            <w:r w:rsidR="00100B04">
              <w:rPr>
                <w:noProof/>
                <w:webHidden/>
              </w:rPr>
              <w:tab/>
            </w:r>
            <w:r w:rsidR="00100B04">
              <w:rPr>
                <w:noProof/>
                <w:webHidden/>
              </w:rPr>
              <w:fldChar w:fldCharType="begin"/>
            </w:r>
            <w:r w:rsidR="00100B04">
              <w:rPr>
                <w:noProof/>
                <w:webHidden/>
              </w:rPr>
              <w:instrText xml:space="preserve"> PAGEREF _Toc481483362 \h </w:instrText>
            </w:r>
            <w:r w:rsidR="00100B04">
              <w:rPr>
                <w:noProof/>
                <w:webHidden/>
              </w:rPr>
            </w:r>
            <w:r w:rsidR="00100B04">
              <w:rPr>
                <w:noProof/>
                <w:webHidden/>
              </w:rPr>
              <w:fldChar w:fldCharType="separate"/>
            </w:r>
            <w:r w:rsidR="00100B04">
              <w:rPr>
                <w:noProof/>
                <w:webHidden/>
              </w:rPr>
              <w:t>19</w:t>
            </w:r>
            <w:r w:rsidR="00100B04">
              <w:rPr>
                <w:noProof/>
                <w:webHidden/>
              </w:rPr>
              <w:fldChar w:fldCharType="end"/>
            </w:r>
          </w:hyperlink>
        </w:p>
        <w:p w:rsidR="00100B04" w:rsidRDefault="00646763">
          <w:pPr>
            <w:pStyle w:val="23"/>
            <w:rPr>
              <w:rFonts w:asciiTheme="minorHAnsi" w:eastAsiaTheme="minorEastAsia" w:hAnsiTheme="minorHAnsi" w:cstheme="minorBidi"/>
              <w:noProof/>
              <w:sz w:val="22"/>
              <w:szCs w:val="22"/>
            </w:rPr>
          </w:pPr>
          <w:hyperlink w:anchor="_Toc481483363" w:history="1">
            <w:r w:rsidR="00100B04" w:rsidRPr="009A7A84">
              <w:rPr>
                <w:rStyle w:val="ab"/>
                <w:rFonts w:eastAsiaTheme="majorEastAsia"/>
                <w:noProof/>
              </w:rPr>
              <w:t>2.2 Анализ типовых хозяйственных операций по учету основных средств</w:t>
            </w:r>
            <w:r w:rsidR="00100B04">
              <w:rPr>
                <w:noProof/>
                <w:webHidden/>
              </w:rPr>
              <w:tab/>
            </w:r>
            <w:r w:rsidR="00100B04">
              <w:rPr>
                <w:noProof/>
                <w:webHidden/>
              </w:rPr>
              <w:fldChar w:fldCharType="begin"/>
            </w:r>
            <w:r w:rsidR="00100B04">
              <w:rPr>
                <w:noProof/>
                <w:webHidden/>
              </w:rPr>
              <w:instrText xml:space="preserve"> PAGEREF _Toc481483363 \h </w:instrText>
            </w:r>
            <w:r w:rsidR="00100B04">
              <w:rPr>
                <w:noProof/>
                <w:webHidden/>
              </w:rPr>
            </w:r>
            <w:r w:rsidR="00100B04">
              <w:rPr>
                <w:noProof/>
                <w:webHidden/>
              </w:rPr>
              <w:fldChar w:fldCharType="separate"/>
            </w:r>
            <w:r w:rsidR="00100B04">
              <w:rPr>
                <w:noProof/>
                <w:webHidden/>
              </w:rPr>
              <w:t>25</w:t>
            </w:r>
            <w:r w:rsidR="00100B04">
              <w:rPr>
                <w:noProof/>
                <w:webHidden/>
              </w:rPr>
              <w:fldChar w:fldCharType="end"/>
            </w:r>
          </w:hyperlink>
        </w:p>
        <w:p w:rsidR="00100B04" w:rsidRDefault="00646763">
          <w:pPr>
            <w:pStyle w:val="11"/>
            <w:rPr>
              <w:rFonts w:asciiTheme="minorHAnsi" w:eastAsiaTheme="minorEastAsia" w:hAnsiTheme="minorHAnsi" w:cstheme="minorBidi"/>
              <w:noProof/>
              <w:sz w:val="22"/>
              <w:szCs w:val="22"/>
            </w:rPr>
          </w:pPr>
          <w:hyperlink w:anchor="_Toc481483364" w:history="1">
            <w:r w:rsidR="00100B04" w:rsidRPr="009A7A84">
              <w:rPr>
                <w:rStyle w:val="ab"/>
                <w:rFonts w:eastAsiaTheme="majorEastAsia"/>
                <w:noProof/>
              </w:rPr>
              <w:t>ЗАКЛЮЧЕНИЕ</w:t>
            </w:r>
            <w:r w:rsidR="00100B04">
              <w:rPr>
                <w:noProof/>
                <w:webHidden/>
              </w:rPr>
              <w:tab/>
            </w:r>
            <w:r w:rsidR="00100B04">
              <w:rPr>
                <w:noProof/>
                <w:webHidden/>
              </w:rPr>
              <w:fldChar w:fldCharType="begin"/>
            </w:r>
            <w:r w:rsidR="00100B04">
              <w:rPr>
                <w:noProof/>
                <w:webHidden/>
              </w:rPr>
              <w:instrText xml:space="preserve"> PAGEREF _Toc481483364 \h </w:instrText>
            </w:r>
            <w:r w:rsidR="00100B04">
              <w:rPr>
                <w:noProof/>
                <w:webHidden/>
              </w:rPr>
            </w:r>
            <w:r w:rsidR="00100B04">
              <w:rPr>
                <w:noProof/>
                <w:webHidden/>
              </w:rPr>
              <w:fldChar w:fldCharType="separate"/>
            </w:r>
            <w:r w:rsidR="00100B04">
              <w:rPr>
                <w:noProof/>
                <w:webHidden/>
              </w:rPr>
              <w:t>34</w:t>
            </w:r>
            <w:r w:rsidR="00100B04">
              <w:rPr>
                <w:noProof/>
                <w:webHidden/>
              </w:rPr>
              <w:fldChar w:fldCharType="end"/>
            </w:r>
          </w:hyperlink>
        </w:p>
        <w:p w:rsidR="00100B04" w:rsidRDefault="00646763">
          <w:pPr>
            <w:pStyle w:val="11"/>
            <w:rPr>
              <w:rFonts w:asciiTheme="minorHAnsi" w:eastAsiaTheme="minorEastAsia" w:hAnsiTheme="minorHAnsi" w:cstheme="minorBidi"/>
              <w:noProof/>
              <w:sz w:val="22"/>
              <w:szCs w:val="22"/>
            </w:rPr>
          </w:pPr>
          <w:hyperlink w:anchor="_Toc481483365" w:history="1">
            <w:r w:rsidR="00100B04" w:rsidRPr="009A7A84">
              <w:rPr>
                <w:rStyle w:val="ab"/>
                <w:rFonts w:eastAsiaTheme="majorEastAsia"/>
                <w:noProof/>
              </w:rPr>
              <w:t>СПИСОК ИСПОЛЬЗОВАННЫХ ИСТОЧНИКОВ</w:t>
            </w:r>
            <w:r w:rsidR="00100B04">
              <w:rPr>
                <w:noProof/>
                <w:webHidden/>
              </w:rPr>
              <w:tab/>
            </w:r>
            <w:r w:rsidR="00100B04">
              <w:rPr>
                <w:noProof/>
                <w:webHidden/>
              </w:rPr>
              <w:fldChar w:fldCharType="begin"/>
            </w:r>
            <w:r w:rsidR="00100B04">
              <w:rPr>
                <w:noProof/>
                <w:webHidden/>
              </w:rPr>
              <w:instrText xml:space="preserve"> PAGEREF _Toc481483365 \h </w:instrText>
            </w:r>
            <w:r w:rsidR="00100B04">
              <w:rPr>
                <w:noProof/>
                <w:webHidden/>
              </w:rPr>
            </w:r>
            <w:r w:rsidR="00100B04">
              <w:rPr>
                <w:noProof/>
                <w:webHidden/>
              </w:rPr>
              <w:fldChar w:fldCharType="separate"/>
            </w:r>
            <w:r w:rsidR="00100B04">
              <w:rPr>
                <w:noProof/>
                <w:webHidden/>
              </w:rPr>
              <w:t>36</w:t>
            </w:r>
            <w:r w:rsidR="00100B04">
              <w:rPr>
                <w:noProof/>
                <w:webHidden/>
              </w:rPr>
              <w:fldChar w:fldCharType="end"/>
            </w:r>
          </w:hyperlink>
        </w:p>
        <w:p w:rsidR="00100B04" w:rsidRDefault="00646763">
          <w:pPr>
            <w:pStyle w:val="11"/>
            <w:rPr>
              <w:rFonts w:asciiTheme="minorHAnsi" w:eastAsiaTheme="minorEastAsia" w:hAnsiTheme="minorHAnsi" w:cstheme="minorBidi"/>
              <w:noProof/>
              <w:sz w:val="22"/>
              <w:szCs w:val="22"/>
            </w:rPr>
          </w:pPr>
          <w:hyperlink w:anchor="_Toc481483366" w:history="1">
            <w:r w:rsidR="00100B04" w:rsidRPr="009A7A84">
              <w:rPr>
                <w:rStyle w:val="ab"/>
                <w:rFonts w:eastAsiaTheme="majorEastAsia"/>
                <w:noProof/>
              </w:rPr>
              <w:t>ПРИЛОЖЕНИЯ</w:t>
            </w:r>
            <w:r w:rsidR="00100B04">
              <w:rPr>
                <w:noProof/>
                <w:webHidden/>
              </w:rPr>
              <w:tab/>
            </w:r>
            <w:r w:rsidR="00100B04">
              <w:rPr>
                <w:noProof/>
                <w:webHidden/>
              </w:rPr>
              <w:fldChar w:fldCharType="begin"/>
            </w:r>
            <w:r w:rsidR="00100B04">
              <w:rPr>
                <w:noProof/>
                <w:webHidden/>
              </w:rPr>
              <w:instrText xml:space="preserve"> PAGEREF _Toc481483366 \h </w:instrText>
            </w:r>
            <w:r w:rsidR="00100B04">
              <w:rPr>
                <w:noProof/>
                <w:webHidden/>
              </w:rPr>
            </w:r>
            <w:r w:rsidR="00100B04">
              <w:rPr>
                <w:noProof/>
                <w:webHidden/>
              </w:rPr>
              <w:fldChar w:fldCharType="separate"/>
            </w:r>
            <w:r w:rsidR="00100B04">
              <w:rPr>
                <w:noProof/>
                <w:webHidden/>
              </w:rPr>
              <w:t>39</w:t>
            </w:r>
            <w:r w:rsidR="00100B04">
              <w:rPr>
                <w:noProof/>
                <w:webHidden/>
              </w:rPr>
              <w:fldChar w:fldCharType="end"/>
            </w:r>
          </w:hyperlink>
        </w:p>
        <w:p w:rsidR="005D4B8C" w:rsidRPr="001362E2" w:rsidRDefault="00ED4414" w:rsidP="001362E2">
          <w:pPr>
            <w:jc w:val="left"/>
            <w:rPr>
              <w:sz w:val="28"/>
            </w:rPr>
          </w:pPr>
          <w:r w:rsidRPr="001362E2">
            <w:rPr>
              <w:b/>
              <w:bCs/>
              <w:sz w:val="28"/>
            </w:rPr>
            <w:fldChar w:fldCharType="end"/>
          </w:r>
        </w:p>
      </w:sdtContent>
    </w:sdt>
    <w:p w:rsidR="00E16B4F" w:rsidRPr="001362E2" w:rsidRDefault="00E16B4F" w:rsidP="002B12C5">
      <w:pPr>
        <w:spacing w:line="360" w:lineRule="auto"/>
        <w:ind w:firstLine="708"/>
        <w:jc w:val="center"/>
        <w:rPr>
          <w:sz w:val="24"/>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E16B4F" w:rsidRDefault="00E16B4F" w:rsidP="002B12C5">
      <w:pPr>
        <w:spacing w:line="360" w:lineRule="auto"/>
        <w:ind w:firstLine="708"/>
        <w:jc w:val="center"/>
        <w:rPr>
          <w:sz w:val="28"/>
          <w:szCs w:val="28"/>
        </w:rPr>
      </w:pPr>
    </w:p>
    <w:p w:rsidR="001362E2" w:rsidRDefault="001362E2" w:rsidP="002B12C5">
      <w:pPr>
        <w:spacing w:line="360" w:lineRule="auto"/>
        <w:ind w:firstLine="708"/>
        <w:jc w:val="center"/>
        <w:rPr>
          <w:sz w:val="28"/>
          <w:szCs w:val="28"/>
        </w:rPr>
      </w:pPr>
    </w:p>
    <w:p w:rsidR="001362E2" w:rsidRDefault="001362E2" w:rsidP="002B12C5">
      <w:pPr>
        <w:spacing w:line="360" w:lineRule="auto"/>
        <w:ind w:firstLine="708"/>
        <w:jc w:val="center"/>
        <w:rPr>
          <w:sz w:val="28"/>
          <w:szCs w:val="28"/>
        </w:rPr>
      </w:pPr>
    </w:p>
    <w:p w:rsidR="00E16B4F" w:rsidRDefault="00E16B4F" w:rsidP="005D4B8C">
      <w:pPr>
        <w:spacing w:line="360" w:lineRule="auto"/>
        <w:ind w:firstLine="0"/>
        <w:rPr>
          <w:sz w:val="28"/>
          <w:szCs w:val="28"/>
        </w:rPr>
      </w:pPr>
    </w:p>
    <w:p w:rsidR="00500B68" w:rsidRPr="00B67571" w:rsidRDefault="00A84795" w:rsidP="005D4B8C">
      <w:pPr>
        <w:pStyle w:val="1"/>
        <w:jc w:val="center"/>
        <w:rPr>
          <w:rFonts w:cs="Times New Roman"/>
          <w:color w:val="000000" w:themeColor="text1"/>
        </w:rPr>
      </w:pPr>
      <w:bookmarkStart w:id="1" w:name="_Toc481483356"/>
      <w:r w:rsidRPr="00B67571">
        <w:rPr>
          <w:rFonts w:cs="Times New Roman"/>
          <w:color w:val="000000" w:themeColor="text1"/>
        </w:rPr>
        <w:t>ВВЕДЕНИЕ</w:t>
      </w:r>
      <w:bookmarkEnd w:id="1"/>
    </w:p>
    <w:p w:rsidR="00D83BD8" w:rsidRDefault="00D83BD8" w:rsidP="002B12C5">
      <w:pPr>
        <w:spacing w:line="360" w:lineRule="auto"/>
        <w:ind w:firstLine="708"/>
        <w:jc w:val="center"/>
        <w:rPr>
          <w:sz w:val="28"/>
          <w:szCs w:val="28"/>
        </w:rPr>
      </w:pPr>
    </w:p>
    <w:p w:rsidR="002B12C5" w:rsidRDefault="002B12C5" w:rsidP="00D83BD8">
      <w:pPr>
        <w:spacing w:line="360" w:lineRule="auto"/>
        <w:ind w:firstLine="708"/>
        <w:rPr>
          <w:sz w:val="28"/>
          <w:szCs w:val="28"/>
        </w:rPr>
      </w:pPr>
      <w:r>
        <w:rPr>
          <w:sz w:val="28"/>
          <w:szCs w:val="28"/>
        </w:rPr>
        <w:t xml:space="preserve">Бухгалтерский учет </w:t>
      </w:r>
      <w:r w:rsidR="00C471CD">
        <w:rPr>
          <w:sz w:val="28"/>
          <w:szCs w:val="28"/>
        </w:rPr>
        <w:t>—</w:t>
      </w:r>
      <w:r>
        <w:rPr>
          <w:sz w:val="28"/>
          <w:szCs w:val="28"/>
        </w:rPr>
        <w:t xml:space="preserve"> одна из важнейших функций управления хозя</w:t>
      </w:r>
      <w:r>
        <w:rPr>
          <w:sz w:val="28"/>
          <w:szCs w:val="28"/>
        </w:rPr>
        <w:t>й</w:t>
      </w:r>
      <w:r>
        <w:rPr>
          <w:sz w:val="28"/>
          <w:szCs w:val="28"/>
        </w:rPr>
        <w:t xml:space="preserve">ством. </w:t>
      </w:r>
      <w:r w:rsidR="00D83BD8">
        <w:rPr>
          <w:sz w:val="28"/>
          <w:szCs w:val="28"/>
        </w:rPr>
        <w:t>Ему принадлежит значительная роль в совершенствование хозяйстве</w:t>
      </w:r>
      <w:r w:rsidR="00D83BD8">
        <w:rPr>
          <w:sz w:val="28"/>
          <w:szCs w:val="28"/>
        </w:rPr>
        <w:t>н</w:t>
      </w:r>
      <w:r w:rsidR="00D83BD8">
        <w:rPr>
          <w:sz w:val="28"/>
          <w:szCs w:val="28"/>
        </w:rPr>
        <w:t xml:space="preserve">ного механизма, </w:t>
      </w:r>
      <w:proofErr w:type="gramStart"/>
      <w:r w:rsidR="00D83BD8">
        <w:rPr>
          <w:sz w:val="28"/>
          <w:szCs w:val="28"/>
        </w:rPr>
        <w:t>повышении</w:t>
      </w:r>
      <w:proofErr w:type="gramEnd"/>
      <w:r w:rsidR="00D83BD8">
        <w:rPr>
          <w:sz w:val="28"/>
          <w:szCs w:val="28"/>
        </w:rPr>
        <w:t xml:space="preserve"> эффективности производства.</w:t>
      </w:r>
    </w:p>
    <w:p w:rsidR="00D83BD8" w:rsidRDefault="00D83BD8" w:rsidP="00D83BD8">
      <w:pPr>
        <w:spacing w:line="360" w:lineRule="auto"/>
        <w:ind w:firstLine="708"/>
        <w:rPr>
          <w:sz w:val="28"/>
          <w:szCs w:val="28"/>
        </w:rPr>
      </w:pPr>
      <w:r>
        <w:rPr>
          <w:sz w:val="28"/>
          <w:szCs w:val="28"/>
        </w:rPr>
        <w:t>Отличительной особенностью основных средств является их многокра</w:t>
      </w:r>
      <w:r>
        <w:rPr>
          <w:sz w:val="28"/>
          <w:szCs w:val="28"/>
        </w:rPr>
        <w:t>т</w:t>
      </w:r>
      <w:r>
        <w:rPr>
          <w:sz w:val="28"/>
          <w:szCs w:val="28"/>
        </w:rPr>
        <w:t>ное использование в процессе производства, сохранение первоначального внешнего вида (формы) в течение длительного периода. Под воздействием пр</w:t>
      </w:r>
      <w:r>
        <w:rPr>
          <w:sz w:val="28"/>
          <w:szCs w:val="28"/>
        </w:rPr>
        <w:t>о</w:t>
      </w:r>
      <w:r>
        <w:rPr>
          <w:sz w:val="28"/>
          <w:szCs w:val="28"/>
        </w:rPr>
        <w:t xml:space="preserve">изводственного процесса и внешней среды они снашиваются постепенно </w:t>
      </w:r>
      <w:r w:rsidR="000154A7">
        <w:rPr>
          <w:sz w:val="28"/>
          <w:szCs w:val="28"/>
        </w:rPr>
        <w:t>и п</w:t>
      </w:r>
      <w:r w:rsidR="000154A7">
        <w:rPr>
          <w:sz w:val="28"/>
          <w:szCs w:val="28"/>
        </w:rPr>
        <w:t>е</w:t>
      </w:r>
      <w:r w:rsidR="000154A7">
        <w:rPr>
          <w:sz w:val="28"/>
          <w:szCs w:val="28"/>
        </w:rPr>
        <w:t>реносят свою первоначальную стоимость на затраты производства в течени</w:t>
      </w:r>
      <w:proofErr w:type="gramStart"/>
      <w:r w:rsidR="000154A7">
        <w:rPr>
          <w:sz w:val="28"/>
          <w:szCs w:val="28"/>
        </w:rPr>
        <w:t>и</w:t>
      </w:r>
      <w:proofErr w:type="gramEnd"/>
      <w:r w:rsidR="000154A7">
        <w:rPr>
          <w:sz w:val="28"/>
          <w:szCs w:val="28"/>
        </w:rPr>
        <w:t xml:space="preserve"> нормативного срока их службы путем начисления износа (амортизации) по установленным нормам. </w:t>
      </w:r>
    </w:p>
    <w:p w:rsidR="000154A7" w:rsidRDefault="000154A7" w:rsidP="00D83BD8">
      <w:pPr>
        <w:spacing w:line="360" w:lineRule="auto"/>
        <w:ind w:firstLine="708"/>
        <w:rPr>
          <w:sz w:val="28"/>
          <w:szCs w:val="28"/>
        </w:rPr>
      </w:pPr>
      <w:r>
        <w:rPr>
          <w:sz w:val="28"/>
          <w:szCs w:val="28"/>
        </w:rPr>
        <w:t>Актуальность выбранной темы состоит в том, что производственно</w:t>
      </w:r>
      <w:r w:rsidR="001362E2">
        <w:rPr>
          <w:sz w:val="28"/>
          <w:szCs w:val="28"/>
        </w:rPr>
        <w:t>-</w:t>
      </w:r>
      <w:r>
        <w:rPr>
          <w:sz w:val="28"/>
          <w:szCs w:val="28"/>
        </w:rPr>
        <w:t>хозяйственная деятельность организаций обеспечивается не только за счет и</w:t>
      </w:r>
      <w:r>
        <w:rPr>
          <w:sz w:val="28"/>
          <w:szCs w:val="28"/>
        </w:rPr>
        <w:t>с</w:t>
      </w:r>
      <w:r>
        <w:rPr>
          <w:sz w:val="28"/>
          <w:szCs w:val="28"/>
        </w:rPr>
        <w:t xml:space="preserve">пользования материальных, трудовых и </w:t>
      </w:r>
      <w:r w:rsidR="00A3264C">
        <w:rPr>
          <w:sz w:val="28"/>
          <w:szCs w:val="28"/>
        </w:rPr>
        <w:t>финансовых ресурсов, но и за счет о</w:t>
      </w:r>
      <w:r w:rsidR="00A3264C">
        <w:rPr>
          <w:sz w:val="28"/>
          <w:szCs w:val="28"/>
        </w:rPr>
        <w:t>с</w:t>
      </w:r>
      <w:r w:rsidR="00A3264C">
        <w:rPr>
          <w:sz w:val="28"/>
          <w:szCs w:val="28"/>
        </w:rPr>
        <w:t xml:space="preserve">новных фондов </w:t>
      </w:r>
      <w:r w:rsidR="00C471CD">
        <w:rPr>
          <w:sz w:val="28"/>
          <w:szCs w:val="28"/>
        </w:rPr>
        <w:t>—</w:t>
      </w:r>
      <w:r w:rsidR="00A3264C">
        <w:rPr>
          <w:sz w:val="28"/>
          <w:szCs w:val="28"/>
        </w:rPr>
        <w:t xml:space="preserve"> сре</w:t>
      </w:r>
      <w:proofErr w:type="gramStart"/>
      <w:r w:rsidR="00A3264C">
        <w:rPr>
          <w:sz w:val="28"/>
          <w:szCs w:val="28"/>
        </w:rPr>
        <w:t>дств тр</w:t>
      </w:r>
      <w:proofErr w:type="gramEnd"/>
      <w:r w:rsidR="00A3264C">
        <w:rPr>
          <w:sz w:val="28"/>
          <w:szCs w:val="28"/>
        </w:rPr>
        <w:t>уда и материальных условий процесса труда.</w:t>
      </w:r>
    </w:p>
    <w:p w:rsidR="00A3264C" w:rsidRDefault="00A3264C" w:rsidP="00D83BD8">
      <w:pPr>
        <w:spacing w:line="360" w:lineRule="auto"/>
        <w:ind w:firstLine="708"/>
        <w:rPr>
          <w:sz w:val="28"/>
          <w:szCs w:val="28"/>
        </w:rPr>
      </w:pPr>
      <w:r>
        <w:rPr>
          <w:sz w:val="28"/>
          <w:szCs w:val="28"/>
        </w:rPr>
        <w:t>Основные средства играют огромную роль в процессе труда, так как они в своей совоку</w:t>
      </w:r>
      <w:r w:rsidR="001362E2">
        <w:rPr>
          <w:sz w:val="28"/>
          <w:szCs w:val="28"/>
        </w:rPr>
        <w:t>пности образуют производственно-</w:t>
      </w:r>
      <w:r>
        <w:rPr>
          <w:sz w:val="28"/>
          <w:szCs w:val="28"/>
        </w:rPr>
        <w:t>техническую базу и опред</w:t>
      </w:r>
      <w:r>
        <w:rPr>
          <w:sz w:val="28"/>
          <w:szCs w:val="28"/>
        </w:rPr>
        <w:t>е</w:t>
      </w:r>
      <w:r>
        <w:rPr>
          <w:sz w:val="28"/>
          <w:szCs w:val="28"/>
        </w:rPr>
        <w:t>лению производственную мощь предприятия.</w:t>
      </w:r>
    </w:p>
    <w:p w:rsidR="00A3264C" w:rsidRDefault="00A3264C" w:rsidP="00D83BD8">
      <w:pPr>
        <w:spacing w:line="360" w:lineRule="auto"/>
        <w:ind w:firstLine="708"/>
        <w:rPr>
          <w:sz w:val="28"/>
          <w:szCs w:val="28"/>
        </w:rPr>
      </w:pPr>
      <w:r>
        <w:rPr>
          <w:sz w:val="28"/>
          <w:szCs w:val="28"/>
        </w:rPr>
        <w:t xml:space="preserve">Цель написания курсовой работы </w:t>
      </w:r>
      <w:r w:rsidR="001362E2">
        <w:rPr>
          <w:sz w:val="28"/>
          <w:szCs w:val="28"/>
        </w:rPr>
        <w:t>—</w:t>
      </w:r>
      <w:r>
        <w:rPr>
          <w:sz w:val="28"/>
          <w:szCs w:val="28"/>
        </w:rPr>
        <w:t xml:space="preserve"> раскрыть теоретические основы уч</w:t>
      </w:r>
      <w:r>
        <w:rPr>
          <w:sz w:val="28"/>
          <w:szCs w:val="28"/>
        </w:rPr>
        <w:t>е</w:t>
      </w:r>
      <w:r>
        <w:rPr>
          <w:sz w:val="28"/>
          <w:szCs w:val="28"/>
        </w:rPr>
        <w:t>та основных средств и формирования стоимости основных сре</w:t>
      </w:r>
      <w:proofErr w:type="gramStart"/>
      <w:r>
        <w:rPr>
          <w:sz w:val="28"/>
          <w:szCs w:val="28"/>
        </w:rPr>
        <w:t>дств в з</w:t>
      </w:r>
      <w:proofErr w:type="gramEnd"/>
      <w:r>
        <w:rPr>
          <w:sz w:val="28"/>
          <w:szCs w:val="28"/>
        </w:rPr>
        <w:t>ависим</w:t>
      </w:r>
      <w:r>
        <w:rPr>
          <w:sz w:val="28"/>
          <w:szCs w:val="28"/>
        </w:rPr>
        <w:t>о</w:t>
      </w:r>
      <w:r>
        <w:rPr>
          <w:sz w:val="28"/>
          <w:szCs w:val="28"/>
        </w:rPr>
        <w:t>сти от источников поступления, изучить действующую практику учета пост</w:t>
      </w:r>
      <w:r w:rsidR="00513ACA">
        <w:rPr>
          <w:sz w:val="28"/>
          <w:szCs w:val="28"/>
        </w:rPr>
        <w:t>у</w:t>
      </w:r>
      <w:r w:rsidR="00513ACA">
        <w:rPr>
          <w:sz w:val="28"/>
          <w:szCs w:val="28"/>
        </w:rPr>
        <w:t>п</w:t>
      </w:r>
      <w:r w:rsidR="00513ACA">
        <w:rPr>
          <w:sz w:val="28"/>
          <w:szCs w:val="28"/>
        </w:rPr>
        <w:t>ления основных средств, а так</w:t>
      </w:r>
      <w:r>
        <w:rPr>
          <w:sz w:val="28"/>
          <w:szCs w:val="28"/>
        </w:rPr>
        <w:t>же формирование стои</w:t>
      </w:r>
      <w:r w:rsidR="00205821">
        <w:rPr>
          <w:sz w:val="28"/>
          <w:szCs w:val="28"/>
        </w:rPr>
        <w:t>мости основных средств в зависимости от источников поступления. В соответствии с настоящей целью в работе предлагалось решить следующие задачи:</w:t>
      </w:r>
    </w:p>
    <w:p w:rsidR="00205821" w:rsidRDefault="00205821" w:rsidP="00D83BD8">
      <w:pPr>
        <w:spacing w:line="360" w:lineRule="auto"/>
        <w:ind w:firstLine="708"/>
        <w:rPr>
          <w:sz w:val="28"/>
          <w:szCs w:val="28"/>
        </w:rPr>
      </w:pPr>
      <w:r w:rsidRPr="00D232A0">
        <w:rPr>
          <w:sz w:val="28"/>
          <w:szCs w:val="28"/>
        </w:rPr>
        <w:t>—</w:t>
      </w:r>
      <w:r>
        <w:rPr>
          <w:sz w:val="28"/>
          <w:szCs w:val="28"/>
        </w:rPr>
        <w:t xml:space="preserve"> рассмотреть теоретические основы бухгалтерского учета основных средств, где необходимо изучить понятие, классификацию, оценку основных средств, определить задачи и методические основы </w:t>
      </w:r>
      <w:r w:rsidR="0078677A">
        <w:rPr>
          <w:sz w:val="28"/>
          <w:szCs w:val="28"/>
        </w:rPr>
        <w:t>бухгалтерского учета о</w:t>
      </w:r>
      <w:r w:rsidR="0078677A">
        <w:rPr>
          <w:sz w:val="28"/>
          <w:szCs w:val="28"/>
        </w:rPr>
        <w:t>с</w:t>
      </w:r>
      <w:r w:rsidR="0078677A">
        <w:rPr>
          <w:sz w:val="28"/>
          <w:szCs w:val="28"/>
        </w:rPr>
        <w:t>новных средств.</w:t>
      </w:r>
    </w:p>
    <w:p w:rsidR="0078677A" w:rsidRDefault="0078677A" w:rsidP="00D83BD8">
      <w:pPr>
        <w:spacing w:line="360" w:lineRule="auto"/>
        <w:ind w:firstLine="708"/>
        <w:rPr>
          <w:sz w:val="28"/>
          <w:szCs w:val="28"/>
        </w:rPr>
      </w:pPr>
      <w:r w:rsidRPr="00D232A0">
        <w:rPr>
          <w:sz w:val="28"/>
          <w:szCs w:val="28"/>
        </w:rPr>
        <w:lastRenderedPageBreak/>
        <w:t>—</w:t>
      </w:r>
      <w:r>
        <w:rPr>
          <w:sz w:val="28"/>
          <w:szCs w:val="28"/>
        </w:rPr>
        <w:t xml:space="preserve"> изучить организацию учета основных средств, где необходимо ра</w:t>
      </w:r>
      <w:r>
        <w:rPr>
          <w:sz w:val="28"/>
          <w:szCs w:val="28"/>
        </w:rPr>
        <w:t>с</w:t>
      </w:r>
      <w:r>
        <w:rPr>
          <w:sz w:val="28"/>
          <w:szCs w:val="28"/>
        </w:rPr>
        <w:t>смотреть учетную политику, применяемую в учете основных средств и проан</w:t>
      </w:r>
      <w:r>
        <w:rPr>
          <w:sz w:val="28"/>
          <w:szCs w:val="28"/>
        </w:rPr>
        <w:t>а</w:t>
      </w:r>
      <w:r>
        <w:rPr>
          <w:sz w:val="28"/>
          <w:szCs w:val="28"/>
        </w:rPr>
        <w:t>лизировать типовые хозяйственные проводки учета основных средств.</w:t>
      </w:r>
    </w:p>
    <w:p w:rsidR="0078677A" w:rsidRDefault="0078677A" w:rsidP="00D83BD8">
      <w:pPr>
        <w:spacing w:line="360" w:lineRule="auto"/>
        <w:ind w:firstLine="708"/>
        <w:rPr>
          <w:sz w:val="28"/>
          <w:szCs w:val="28"/>
        </w:rPr>
      </w:pPr>
      <w:r>
        <w:rPr>
          <w:sz w:val="28"/>
          <w:szCs w:val="28"/>
        </w:rPr>
        <w:t>Теоретичес</w:t>
      </w:r>
      <w:r w:rsidR="00FF1D6D">
        <w:rPr>
          <w:sz w:val="28"/>
          <w:szCs w:val="28"/>
        </w:rPr>
        <w:t xml:space="preserve">кую основу курсовой работы составили: Федеральный закон </w:t>
      </w:r>
      <w:r w:rsidR="00513ACA">
        <w:rPr>
          <w:sz w:val="28"/>
          <w:szCs w:val="28"/>
        </w:rPr>
        <w:t>«</w:t>
      </w:r>
      <w:r w:rsidR="00FF1D6D">
        <w:rPr>
          <w:sz w:val="28"/>
          <w:szCs w:val="28"/>
        </w:rPr>
        <w:t>О бухгалтерском учете</w:t>
      </w:r>
      <w:r w:rsidR="00513ACA">
        <w:rPr>
          <w:sz w:val="28"/>
          <w:szCs w:val="28"/>
        </w:rPr>
        <w:t>»</w:t>
      </w:r>
      <w:r w:rsidR="00FF1D6D">
        <w:rPr>
          <w:sz w:val="28"/>
          <w:szCs w:val="28"/>
        </w:rPr>
        <w:t>, Налоговый кодекс РФ, экономическая и юридическая литература.</w:t>
      </w:r>
    </w:p>
    <w:p w:rsidR="00205821" w:rsidRDefault="00205821" w:rsidP="00D83BD8">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500B68" w:rsidRDefault="00500B68" w:rsidP="00C27E0D">
      <w:pPr>
        <w:spacing w:line="360" w:lineRule="auto"/>
        <w:ind w:firstLine="708"/>
        <w:rPr>
          <w:sz w:val="28"/>
          <w:szCs w:val="28"/>
        </w:rPr>
      </w:pPr>
    </w:p>
    <w:p w:rsidR="00C60581" w:rsidRDefault="00C60581" w:rsidP="00D232A0">
      <w:pPr>
        <w:spacing w:before="360" w:after="360" w:line="360" w:lineRule="auto"/>
        <w:ind w:firstLine="709"/>
        <w:rPr>
          <w:sz w:val="28"/>
          <w:szCs w:val="28"/>
        </w:rPr>
      </w:pPr>
    </w:p>
    <w:p w:rsidR="00B75D73" w:rsidRDefault="00B75D73" w:rsidP="00D232A0">
      <w:pPr>
        <w:spacing w:before="360" w:after="360" w:line="360" w:lineRule="auto"/>
        <w:ind w:firstLine="709"/>
        <w:rPr>
          <w:sz w:val="28"/>
          <w:szCs w:val="28"/>
        </w:rPr>
      </w:pPr>
    </w:p>
    <w:p w:rsidR="00B75D73" w:rsidRDefault="00B75D73" w:rsidP="00D232A0">
      <w:pPr>
        <w:spacing w:before="360" w:after="360" w:line="360" w:lineRule="auto"/>
        <w:ind w:firstLine="709"/>
        <w:rPr>
          <w:sz w:val="28"/>
          <w:szCs w:val="28"/>
        </w:rPr>
      </w:pPr>
    </w:p>
    <w:p w:rsidR="00B75D73" w:rsidRDefault="00B75D73" w:rsidP="00D232A0">
      <w:pPr>
        <w:spacing w:before="360" w:after="360" w:line="360" w:lineRule="auto"/>
        <w:ind w:firstLine="709"/>
        <w:rPr>
          <w:sz w:val="28"/>
          <w:szCs w:val="28"/>
        </w:rPr>
      </w:pPr>
    </w:p>
    <w:p w:rsidR="00B75D73" w:rsidRDefault="00B75D73" w:rsidP="00D232A0">
      <w:pPr>
        <w:spacing w:before="360" w:after="360" w:line="360" w:lineRule="auto"/>
        <w:ind w:firstLine="709"/>
        <w:rPr>
          <w:sz w:val="28"/>
          <w:szCs w:val="28"/>
        </w:rPr>
      </w:pPr>
    </w:p>
    <w:p w:rsidR="00D232A0" w:rsidRPr="00513ACA" w:rsidRDefault="00500B68" w:rsidP="00EC553B">
      <w:pPr>
        <w:pStyle w:val="1"/>
        <w:ind w:left="567" w:firstLine="0"/>
        <w:jc w:val="left"/>
        <w:rPr>
          <w:rFonts w:cs="Times New Roman"/>
          <w:color w:val="000000" w:themeColor="text1"/>
          <w:szCs w:val="28"/>
        </w:rPr>
      </w:pPr>
      <w:bookmarkStart w:id="2" w:name="_Toc481483357"/>
      <w:r w:rsidRPr="00513ACA">
        <w:rPr>
          <w:rFonts w:cs="Times New Roman"/>
          <w:color w:val="000000" w:themeColor="text1"/>
          <w:szCs w:val="28"/>
        </w:rPr>
        <w:lastRenderedPageBreak/>
        <w:t xml:space="preserve">1 Теоретические основы </w:t>
      </w:r>
      <w:r w:rsidR="00D232A0" w:rsidRPr="00513ACA">
        <w:rPr>
          <w:rFonts w:cs="Times New Roman"/>
          <w:color w:val="000000" w:themeColor="text1"/>
          <w:szCs w:val="28"/>
        </w:rPr>
        <w:t>бухгалтерского учета основных средств</w:t>
      </w:r>
      <w:bookmarkEnd w:id="2"/>
    </w:p>
    <w:p w:rsidR="005D4B8C" w:rsidRPr="005D4B8C" w:rsidRDefault="005D4B8C" w:rsidP="005D4B8C"/>
    <w:p w:rsidR="00B75D73" w:rsidRPr="00513ACA" w:rsidRDefault="00D232A0" w:rsidP="005D4B8C">
      <w:pPr>
        <w:pStyle w:val="2"/>
        <w:ind w:firstLine="708"/>
        <w:rPr>
          <w:rFonts w:cs="Times New Roman"/>
          <w:color w:val="000000" w:themeColor="text1"/>
          <w:sz w:val="28"/>
          <w:szCs w:val="28"/>
        </w:rPr>
      </w:pPr>
      <w:bookmarkStart w:id="3" w:name="_Toc481483358"/>
      <w:r w:rsidRPr="00513ACA">
        <w:rPr>
          <w:rFonts w:cs="Times New Roman"/>
          <w:color w:val="000000" w:themeColor="text1"/>
          <w:sz w:val="28"/>
          <w:szCs w:val="28"/>
        </w:rPr>
        <w:t>1.1 Понятие, классификация и оценка основных средств</w:t>
      </w:r>
      <w:bookmarkEnd w:id="3"/>
    </w:p>
    <w:p w:rsidR="005D4B8C" w:rsidRPr="005D4B8C" w:rsidRDefault="005D4B8C" w:rsidP="005D4B8C"/>
    <w:p w:rsidR="00D232A0" w:rsidRPr="00D232A0" w:rsidRDefault="00D232A0" w:rsidP="00EC553B">
      <w:pPr>
        <w:spacing w:line="360" w:lineRule="auto"/>
        <w:rPr>
          <w:sz w:val="28"/>
          <w:szCs w:val="28"/>
        </w:rPr>
      </w:pPr>
      <w:r w:rsidRPr="00D232A0">
        <w:rPr>
          <w:sz w:val="28"/>
          <w:szCs w:val="28"/>
        </w:rPr>
        <w:t>Основные средства — это часть имущества, используемая в качестве сре</w:t>
      </w:r>
      <w:proofErr w:type="gramStart"/>
      <w:r w:rsidRPr="00D232A0">
        <w:rPr>
          <w:sz w:val="28"/>
          <w:szCs w:val="28"/>
        </w:rPr>
        <w:t>дств тр</w:t>
      </w:r>
      <w:proofErr w:type="gramEnd"/>
      <w:r w:rsidRPr="00D232A0">
        <w:rPr>
          <w:sz w:val="28"/>
          <w:szCs w:val="28"/>
        </w:rPr>
        <w:t>уда при производстве продукции, выполнении работ или оказании услуг либо для управления организацией в течение периода, превышающего 12 месяцев, или обычного операционного цикла, если он превышает 12 месяцев.</w:t>
      </w:r>
    </w:p>
    <w:p w:rsidR="00D232A0" w:rsidRPr="00D232A0" w:rsidRDefault="00D232A0" w:rsidP="00EC553B">
      <w:pPr>
        <w:spacing w:line="360" w:lineRule="auto"/>
        <w:rPr>
          <w:sz w:val="28"/>
          <w:szCs w:val="28"/>
        </w:rPr>
      </w:pPr>
      <w:r w:rsidRPr="00D232A0">
        <w:rPr>
          <w:sz w:val="28"/>
          <w:szCs w:val="28"/>
        </w:rPr>
        <w:t>Согласно другому определению основные средства (здания, сооружения, машины, механизмы, инвентарь, транспортные средства и т.п.) — это средства, которые участвуют в хозяйственной деятельности продолжительное время и изнашиваются постепенно. Они переносят свою стоимость на себестоимость изготавливаемой с их помощью продукции частями. В бухгалтерском учете это отражается с помощью начисления амортизации. Время, в течение которого о</w:t>
      </w:r>
      <w:r w:rsidRPr="00D232A0">
        <w:rPr>
          <w:sz w:val="28"/>
          <w:szCs w:val="28"/>
        </w:rPr>
        <w:t>с</w:t>
      </w:r>
      <w:r w:rsidRPr="00D232A0">
        <w:rPr>
          <w:sz w:val="28"/>
          <w:szCs w:val="28"/>
        </w:rPr>
        <w:t>новные средства приносят доход организации или служат выполнению целям его создания, называется сроком их полезного использования.</w:t>
      </w:r>
    </w:p>
    <w:p w:rsidR="00D232A0" w:rsidRPr="00D232A0" w:rsidRDefault="00D232A0" w:rsidP="00D232A0">
      <w:pPr>
        <w:spacing w:line="360" w:lineRule="auto"/>
        <w:rPr>
          <w:sz w:val="28"/>
          <w:szCs w:val="28"/>
        </w:rPr>
      </w:pPr>
      <w:proofErr w:type="gramStart"/>
      <w:r w:rsidRPr="00D232A0">
        <w:rPr>
          <w:sz w:val="28"/>
          <w:szCs w:val="28"/>
        </w:rPr>
        <w:t>Задачи учета основных средств — контроль за сохранностью всех осно</w:t>
      </w:r>
      <w:r w:rsidRPr="00D232A0">
        <w:rPr>
          <w:sz w:val="28"/>
          <w:szCs w:val="28"/>
        </w:rPr>
        <w:t>в</w:t>
      </w:r>
      <w:r w:rsidRPr="00D232A0">
        <w:rPr>
          <w:sz w:val="28"/>
          <w:szCs w:val="28"/>
        </w:rPr>
        <w:t>ных средств организации; правильное документальное оформление поступл</w:t>
      </w:r>
      <w:r w:rsidRPr="00D232A0">
        <w:rPr>
          <w:sz w:val="28"/>
          <w:szCs w:val="28"/>
        </w:rPr>
        <w:t>е</w:t>
      </w:r>
      <w:r w:rsidRPr="00D232A0">
        <w:rPr>
          <w:sz w:val="28"/>
          <w:szCs w:val="28"/>
        </w:rPr>
        <w:t>ния, перемещения и их выбытия, своевременное и точное отражение в учетных регистрах движения основных средств и их использования; правильное начи</w:t>
      </w:r>
      <w:r w:rsidRPr="00D232A0">
        <w:rPr>
          <w:sz w:val="28"/>
          <w:szCs w:val="28"/>
        </w:rPr>
        <w:t>с</w:t>
      </w:r>
      <w:r w:rsidRPr="00D232A0">
        <w:rPr>
          <w:sz w:val="28"/>
          <w:szCs w:val="28"/>
        </w:rPr>
        <w:t>ление амортизации в соответствии с установленными нормами и своевременное отражение этих сумм на счетах; выявление результатов от выбытия и ликвид</w:t>
      </w:r>
      <w:r w:rsidRPr="00D232A0">
        <w:rPr>
          <w:sz w:val="28"/>
          <w:szCs w:val="28"/>
        </w:rPr>
        <w:t>а</w:t>
      </w:r>
      <w:r w:rsidRPr="00D232A0">
        <w:rPr>
          <w:sz w:val="28"/>
          <w:szCs w:val="28"/>
        </w:rPr>
        <w:t>ции основных средств.</w:t>
      </w:r>
      <w:proofErr w:type="gramEnd"/>
    </w:p>
    <w:p w:rsidR="00D232A0" w:rsidRPr="00D232A0" w:rsidRDefault="00D232A0" w:rsidP="00D232A0">
      <w:pPr>
        <w:spacing w:line="360" w:lineRule="auto"/>
        <w:rPr>
          <w:sz w:val="28"/>
          <w:szCs w:val="28"/>
        </w:rPr>
      </w:pPr>
      <w:r w:rsidRPr="00D232A0">
        <w:rPr>
          <w:sz w:val="28"/>
          <w:szCs w:val="28"/>
        </w:rPr>
        <w:t xml:space="preserve">В соответствии с ПБУ 6/01 </w:t>
      </w:r>
      <w:r w:rsidR="00513ACA">
        <w:rPr>
          <w:sz w:val="28"/>
          <w:szCs w:val="28"/>
        </w:rPr>
        <w:t>«</w:t>
      </w:r>
      <w:r w:rsidRPr="00D232A0">
        <w:rPr>
          <w:sz w:val="28"/>
          <w:szCs w:val="28"/>
        </w:rPr>
        <w:t>Учет основных средств</w:t>
      </w:r>
      <w:r w:rsidR="00513ACA">
        <w:rPr>
          <w:sz w:val="28"/>
          <w:szCs w:val="28"/>
        </w:rPr>
        <w:t>»</w:t>
      </w:r>
      <w:r w:rsidRPr="00D232A0">
        <w:rPr>
          <w:sz w:val="28"/>
          <w:szCs w:val="28"/>
        </w:rPr>
        <w:t xml:space="preserve"> при принятии к бу</w:t>
      </w:r>
      <w:r w:rsidRPr="00D232A0">
        <w:rPr>
          <w:sz w:val="28"/>
          <w:szCs w:val="28"/>
        </w:rPr>
        <w:t>х</w:t>
      </w:r>
      <w:r w:rsidRPr="00D232A0">
        <w:rPr>
          <w:sz w:val="28"/>
          <w:szCs w:val="28"/>
        </w:rPr>
        <w:t>галтерскому учету активов в качестве основных средств необходимо единовр</w:t>
      </w:r>
      <w:r w:rsidRPr="00D232A0">
        <w:rPr>
          <w:sz w:val="28"/>
          <w:szCs w:val="28"/>
        </w:rPr>
        <w:t>е</w:t>
      </w:r>
      <w:r w:rsidRPr="00D232A0">
        <w:rPr>
          <w:sz w:val="28"/>
          <w:szCs w:val="28"/>
        </w:rPr>
        <w:t>менное выполнение следующих условий: использование их в производстве продукции, при выполнении работ или оказании услуг либо для управленч</w:t>
      </w:r>
      <w:r w:rsidRPr="00D232A0">
        <w:rPr>
          <w:sz w:val="28"/>
          <w:szCs w:val="28"/>
        </w:rPr>
        <w:t>е</w:t>
      </w:r>
      <w:r w:rsidRPr="00D232A0">
        <w:rPr>
          <w:sz w:val="28"/>
          <w:szCs w:val="28"/>
        </w:rPr>
        <w:t xml:space="preserve">ских нужд организации; использование в течение длительного времени, т.е. срока полезного использования, продолжительностью свыше 12 месяцев, или обычного операционного цикла, если он превышает 12 месяцев; организацией </w:t>
      </w:r>
      <w:r w:rsidRPr="00D232A0">
        <w:rPr>
          <w:sz w:val="28"/>
          <w:szCs w:val="28"/>
        </w:rPr>
        <w:lastRenderedPageBreak/>
        <w:t>не предполагается последующая перепродажа данных активов; способность приносить организации экономические выгоды (доход) в будущем.</w:t>
      </w:r>
    </w:p>
    <w:p w:rsidR="00D232A0" w:rsidRPr="00D232A0" w:rsidRDefault="00D232A0" w:rsidP="00D232A0">
      <w:pPr>
        <w:spacing w:line="360" w:lineRule="auto"/>
        <w:rPr>
          <w:sz w:val="28"/>
          <w:szCs w:val="28"/>
        </w:rPr>
      </w:pPr>
      <w:r w:rsidRPr="00D232A0">
        <w:rPr>
          <w:sz w:val="28"/>
          <w:szCs w:val="28"/>
        </w:rPr>
        <w:t>В организациях применяется единая типовая классификация основных средств, в соответствии с которой они группируются по следующим признакам: отраслевому, назначению, видам, принадлежности, использованию. Групп</w:t>
      </w:r>
      <w:r w:rsidRPr="00D232A0">
        <w:rPr>
          <w:sz w:val="28"/>
          <w:szCs w:val="28"/>
        </w:rPr>
        <w:t>и</w:t>
      </w:r>
      <w:r w:rsidRPr="00D232A0">
        <w:rPr>
          <w:sz w:val="28"/>
          <w:szCs w:val="28"/>
        </w:rPr>
        <w:t>ровка основных средств по отраслевому признаку (промышленность, сельское хозяйство, транспорт и др.) позволяет получить данные об их стоимости в ка</w:t>
      </w:r>
      <w:r w:rsidRPr="00D232A0">
        <w:rPr>
          <w:sz w:val="28"/>
          <w:szCs w:val="28"/>
        </w:rPr>
        <w:t>ж</w:t>
      </w:r>
      <w:r w:rsidRPr="00D232A0">
        <w:rPr>
          <w:sz w:val="28"/>
          <w:szCs w:val="28"/>
        </w:rPr>
        <w:t>дой отрасли.</w:t>
      </w:r>
    </w:p>
    <w:p w:rsidR="00D232A0" w:rsidRPr="00D232A0" w:rsidRDefault="00D232A0" w:rsidP="00D232A0">
      <w:pPr>
        <w:spacing w:line="360" w:lineRule="auto"/>
        <w:rPr>
          <w:sz w:val="28"/>
          <w:szCs w:val="28"/>
        </w:rPr>
      </w:pPr>
      <w:r w:rsidRPr="00D232A0">
        <w:rPr>
          <w:sz w:val="28"/>
          <w:szCs w:val="28"/>
        </w:rPr>
        <w:t>По назначению основные средства организации подразделяются на прои</w:t>
      </w:r>
      <w:r w:rsidRPr="00D232A0">
        <w:rPr>
          <w:sz w:val="28"/>
          <w:szCs w:val="28"/>
        </w:rPr>
        <w:t>з</w:t>
      </w:r>
      <w:r w:rsidRPr="00D232A0">
        <w:rPr>
          <w:sz w:val="28"/>
          <w:szCs w:val="28"/>
        </w:rPr>
        <w:t>водственные основные средства основной деятельности, производственные о</w:t>
      </w:r>
      <w:r w:rsidRPr="00D232A0">
        <w:rPr>
          <w:sz w:val="28"/>
          <w:szCs w:val="28"/>
        </w:rPr>
        <w:t>с</w:t>
      </w:r>
      <w:r w:rsidRPr="00D232A0">
        <w:rPr>
          <w:sz w:val="28"/>
          <w:szCs w:val="28"/>
        </w:rPr>
        <w:t>новные средства других отраслей, непроизводственные основные средства.</w:t>
      </w:r>
    </w:p>
    <w:p w:rsidR="00D232A0" w:rsidRPr="00D232A0" w:rsidRDefault="00D232A0" w:rsidP="00D232A0">
      <w:pPr>
        <w:spacing w:line="360" w:lineRule="auto"/>
        <w:rPr>
          <w:sz w:val="28"/>
          <w:szCs w:val="28"/>
        </w:rPr>
      </w:pPr>
      <w:r w:rsidRPr="00D232A0">
        <w:rPr>
          <w:sz w:val="28"/>
          <w:szCs w:val="28"/>
        </w:rPr>
        <w:t>По видам основные средства организаций подразделяются на следующие группы: здания, сооружения; рабочие и силовые машины и оборудование; и</w:t>
      </w:r>
      <w:r w:rsidRPr="00D232A0">
        <w:rPr>
          <w:sz w:val="28"/>
          <w:szCs w:val="28"/>
        </w:rPr>
        <w:t>з</w:t>
      </w:r>
      <w:r w:rsidRPr="00D232A0">
        <w:rPr>
          <w:sz w:val="28"/>
          <w:szCs w:val="28"/>
        </w:rPr>
        <w:t>мерительные и регулирующие приборы и устройства; вычислительная техника; транспортные средства; инструмент; производственный и хозяйственный и</w:t>
      </w:r>
      <w:r w:rsidRPr="00D232A0">
        <w:rPr>
          <w:sz w:val="28"/>
          <w:szCs w:val="28"/>
        </w:rPr>
        <w:t>н</w:t>
      </w:r>
      <w:r w:rsidRPr="00D232A0">
        <w:rPr>
          <w:sz w:val="28"/>
          <w:szCs w:val="28"/>
        </w:rPr>
        <w:t>вентарь и принадлежности; рабочий, продуктивный и племенной скот; мног</w:t>
      </w:r>
      <w:r w:rsidRPr="00D232A0">
        <w:rPr>
          <w:sz w:val="28"/>
          <w:szCs w:val="28"/>
        </w:rPr>
        <w:t>о</w:t>
      </w:r>
      <w:r w:rsidRPr="00D232A0">
        <w:rPr>
          <w:sz w:val="28"/>
          <w:szCs w:val="28"/>
        </w:rPr>
        <w:t>летние насаждения; внутрихозяйственные дороги и пр. К основным средствам относятся также капитальные вложения на коренное улучшение земель (осуш</w:t>
      </w:r>
      <w:r w:rsidRPr="00D232A0">
        <w:rPr>
          <w:sz w:val="28"/>
          <w:szCs w:val="28"/>
        </w:rPr>
        <w:t>и</w:t>
      </w:r>
      <w:r w:rsidRPr="00D232A0">
        <w:rPr>
          <w:sz w:val="28"/>
          <w:szCs w:val="28"/>
        </w:rPr>
        <w:t>тельные, оросительные и другие мелиоративные работы) и в арендованные объекты основных средств. В составе основных средств учитываются наход</w:t>
      </w:r>
      <w:r w:rsidRPr="00D232A0">
        <w:rPr>
          <w:sz w:val="28"/>
          <w:szCs w:val="28"/>
        </w:rPr>
        <w:t>я</w:t>
      </w:r>
      <w:r w:rsidRPr="00D232A0">
        <w:rPr>
          <w:sz w:val="28"/>
          <w:szCs w:val="28"/>
        </w:rPr>
        <w:t>щиеся в собственности организации земельные участки, объекты природопол</w:t>
      </w:r>
      <w:r w:rsidRPr="00D232A0">
        <w:rPr>
          <w:sz w:val="28"/>
          <w:szCs w:val="28"/>
        </w:rPr>
        <w:t>ь</w:t>
      </w:r>
      <w:r w:rsidRPr="00D232A0">
        <w:rPr>
          <w:sz w:val="28"/>
          <w:szCs w:val="28"/>
        </w:rPr>
        <w:t>зования (вода, недра и другие природные ресурсы). Классификация основных средств по видам составляет основу их аналитического учета.</w:t>
      </w:r>
    </w:p>
    <w:p w:rsidR="00D232A0" w:rsidRPr="00D232A0" w:rsidRDefault="00D232A0" w:rsidP="00D232A0">
      <w:pPr>
        <w:spacing w:line="360" w:lineRule="auto"/>
        <w:rPr>
          <w:sz w:val="28"/>
          <w:szCs w:val="28"/>
        </w:rPr>
      </w:pPr>
      <w:r w:rsidRPr="00D232A0">
        <w:rPr>
          <w:sz w:val="28"/>
          <w:szCs w:val="28"/>
        </w:rPr>
        <w:t>По степени использования основные средства</w:t>
      </w:r>
      <w:r>
        <w:rPr>
          <w:sz w:val="28"/>
          <w:szCs w:val="28"/>
        </w:rPr>
        <w:t xml:space="preserve"> </w:t>
      </w:r>
      <w:r w:rsidRPr="00D232A0">
        <w:rPr>
          <w:sz w:val="28"/>
          <w:szCs w:val="28"/>
        </w:rPr>
        <w:t>подразделяются на наход</w:t>
      </w:r>
      <w:r w:rsidRPr="00D232A0">
        <w:rPr>
          <w:sz w:val="28"/>
          <w:szCs w:val="28"/>
        </w:rPr>
        <w:t>я</w:t>
      </w:r>
      <w:r w:rsidRPr="00D232A0">
        <w:rPr>
          <w:sz w:val="28"/>
          <w:szCs w:val="28"/>
        </w:rPr>
        <w:t>щиеся в эксплуатации, запасе (резерве), стадии достройки, дооборудования, р</w:t>
      </w:r>
      <w:r w:rsidRPr="00D232A0">
        <w:rPr>
          <w:sz w:val="28"/>
          <w:szCs w:val="28"/>
        </w:rPr>
        <w:t>е</w:t>
      </w:r>
      <w:r w:rsidRPr="00D232A0">
        <w:rPr>
          <w:sz w:val="28"/>
          <w:szCs w:val="28"/>
        </w:rPr>
        <w:t>конструкции и частичной ликвидации, консервации.</w:t>
      </w:r>
    </w:p>
    <w:p w:rsidR="00D232A0" w:rsidRPr="00D232A0" w:rsidRDefault="00D232A0" w:rsidP="00D232A0">
      <w:pPr>
        <w:spacing w:line="360" w:lineRule="auto"/>
        <w:rPr>
          <w:sz w:val="28"/>
          <w:szCs w:val="28"/>
        </w:rPr>
      </w:pPr>
      <w:r w:rsidRPr="00D232A0">
        <w:rPr>
          <w:sz w:val="28"/>
          <w:szCs w:val="28"/>
        </w:rPr>
        <w:t>В</w:t>
      </w:r>
      <w:r>
        <w:rPr>
          <w:sz w:val="28"/>
          <w:szCs w:val="28"/>
        </w:rPr>
        <w:t xml:space="preserve"> </w:t>
      </w:r>
      <w:r w:rsidRPr="00D232A0">
        <w:rPr>
          <w:sz w:val="28"/>
          <w:szCs w:val="28"/>
        </w:rPr>
        <w:t>зависимости от имеющихся прав на объекты основные средства подра</w:t>
      </w:r>
      <w:r w:rsidRPr="00D232A0">
        <w:rPr>
          <w:sz w:val="28"/>
          <w:szCs w:val="28"/>
        </w:rPr>
        <w:t>з</w:t>
      </w:r>
      <w:r w:rsidRPr="00D232A0">
        <w:rPr>
          <w:sz w:val="28"/>
          <w:szCs w:val="28"/>
        </w:rPr>
        <w:t>деляются на: принадлежащие организации на праве собственности (в том числе сданные в аренду); находящиеся у организации в оперативном управлении или хозяйственном ведении; полученные организацией в аренду.</w:t>
      </w:r>
    </w:p>
    <w:p w:rsidR="00D232A0" w:rsidRPr="00D232A0" w:rsidRDefault="00D232A0" w:rsidP="00D232A0">
      <w:pPr>
        <w:spacing w:line="360" w:lineRule="auto"/>
        <w:rPr>
          <w:sz w:val="28"/>
          <w:szCs w:val="28"/>
        </w:rPr>
      </w:pPr>
      <w:r w:rsidRPr="00D232A0">
        <w:rPr>
          <w:sz w:val="28"/>
          <w:szCs w:val="28"/>
        </w:rPr>
        <w:lastRenderedPageBreak/>
        <w:t>Подробный перечень основных средств и их группировка по классам о</w:t>
      </w:r>
      <w:r w:rsidRPr="00D232A0">
        <w:rPr>
          <w:sz w:val="28"/>
          <w:szCs w:val="28"/>
        </w:rPr>
        <w:t>т</w:t>
      </w:r>
      <w:r w:rsidRPr="00D232A0">
        <w:rPr>
          <w:sz w:val="28"/>
          <w:szCs w:val="28"/>
        </w:rPr>
        <w:t>ражены в Общероссийском классификаторе основных фондов (ОКОФ).</w:t>
      </w:r>
    </w:p>
    <w:p w:rsidR="00D232A0" w:rsidRPr="00D232A0" w:rsidRDefault="00D232A0" w:rsidP="00D232A0">
      <w:pPr>
        <w:spacing w:line="360" w:lineRule="auto"/>
        <w:rPr>
          <w:sz w:val="28"/>
          <w:szCs w:val="28"/>
        </w:rPr>
      </w:pPr>
      <w:r w:rsidRPr="00D232A0">
        <w:rPr>
          <w:sz w:val="28"/>
          <w:szCs w:val="28"/>
        </w:rPr>
        <w:t>С точки зрения организации и осуществления торгового процесса их мо</w:t>
      </w:r>
      <w:r w:rsidRPr="00D232A0">
        <w:rPr>
          <w:sz w:val="28"/>
          <w:szCs w:val="28"/>
        </w:rPr>
        <w:t>ж</w:t>
      </w:r>
      <w:r w:rsidRPr="00D232A0">
        <w:rPr>
          <w:sz w:val="28"/>
          <w:szCs w:val="28"/>
        </w:rPr>
        <w:t>но отнести к следующим группам:</w:t>
      </w:r>
    </w:p>
    <w:p w:rsidR="00D232A0" w:rsidRPr="00D232A0" w:rsidRDefault="006973AA" w:rsidP="00D232A0">
      <w:pPr>
        <w:spacing w:line="360" w:lineRule="auto"/>
        <w:rPr>
          <w:sz w:val="28"/>
          <w:szCs w:val="28"/>
        </w:rPr>
      </w:pPr>
      <w:r>
        <w:rPr>
          <w:sz w:val="28"/>
          <w:szCs w:val="28"/>
        </w:rPr>
        <w:t>—</w:t>
      </w:r>
      <w:r w:rsidRPr="006973AA">
        <w:rPr>
          <w:sz w:val="28"/>
          <w:szCs w:val="28"/>
        </w:rPr>
        <w:t xml:space="preserve"> </w:t>
      </w:r>
      <w:r w:rsidR="00D232A0" w:rsidRPr="00D232A0">
        <w:rPr>
          <w:sz w:val="28"/>
          <w:szCs w:val="28"/>
        </w:rPr>
        <w:t>здания (стационарные, передвижные, разборные киоски и ларьки);</w:t>
      </w:r>
    </w:p>
    <w:p w:rsidR="00D232A0" w:rsidRPr="00D232A0" w:rsidRDefault="006973AA" w:rsidP="00D232A0">
      <w:pPr>
        <w:spacing w:line="360" w:lineRule="auto"/>
        <w:rPr>
          <w:sz w:val="28"/>
          <w:szCs w:val="28"/>
        </w:rPr>
      </w:pPr>
      <w:r>
        <w:rPr>
          <w:sz w:val="28"/>
          <w:szCs w:val="28"/>
        </w:rPr>
        <w:t>—</w:t>
      </w:r>
      <w:r w:rsidRPr="006973AA">
        <w:rPr>
          <w:sz w:val="28"/>
          <w:szCs w:val="28"/>
        </w:rPr>
        <w:t xml:space="preserve"> </w:t>
      </w:r>
      <w:r w:rsidR="00D232A0" w:rsidRPr="00D232A0">
        <w:rPr>
          <w:sz w:val="28"/>
          <w:szCs w:val="28"/>
        </w:rPr>
        <w:t>сооружения (подъездные пути, погрузочно</w:t>
      </w:r>
      <w:r w:rsidR="00D232A0">
        <w:rPr>
          <w:sz w:val="28"/>
          <w:szCs w:val="28"/>
        </w:rPr>
        <w:t>-</w:t>
      </w:r>
      <w:r w:rsidR="00D232A0" w:rsidRPr="00D232A0">
        <w:rPr>
          <w:sz w:val="28"/>
          <w:szCs w:val="28"/>
        </w:rPr>
        <w:t>разгрузочные эстакады, ограды, стенды, витрины);</w:t>
      </w:r>
    </w:p>
    <w:p w:rsidR="00D232A0" w:rsidRPr="00D232A0" w:rsidRDefault="006973AA" w:rsidP="00D232A0">
      <w:pPr>
        <w:spacing w:line="360" w:lineRule="auto"/>
        <w:rPr>
          <w:sz w:val="28"/>
          <w:szCs w:val="28"/>
        </w:rPr>
      </w:pPr>
      <w:r>
        <w:rPr>
          <w:sz w:val="28"/>
          <w:szCs w:val="28"/>
        </w:rPr>
        <w:t>—</w:t>
      </w:r>
      <w:r w:rsidRPr="006973AA">
        <w:rPr>
          <w:sz w:val="28"/>
          <w:szCs w:val="28"/>
        </w:rPr>
        <w:t xml:space="preserve"> </w:t>
      </w:r>
      <w:r w:rsidR="00D232A0" w:rsidRPr="00D232A0">
        <w:rPr>
          <w:sz w:val="28"/>
          <w:szCs w:val="28"/>
        </w:rPr>
        <w:t>оборудование и инструменты (электродвигатели, насосы, аккумулят</w:t>
      </w:r>
      <w:r w:rsidR="00D232A0" w:rsidRPr="00D232A0">
        <w:rPr>
          <w:sz w:val="28"/>
          <w:szCs w:val="28"/>
        </w:rPr>
        <w:t>о</w:t>
      </w:r>
      <w:r w:rsidR="00D232A0" w:rsidRPr="00D232A0">
        <w:rPr>
          <w:sz w:val="28"/>
          <w:szCs w:val="28"/>
        </w:rPr>
        <w:t>ры, лабораторное оборудование, хозяйственные инструменты);</w:t>
      </w:r>
    </w:p>
    <w:p w:rsidR="00D232A0" w:rsidRPr="00D232A0" w:rsidRDefault="006973AA" w:rsidP="00D232A0">
      <w:pPr>
        <w:spacing w:line="360" w:lineRule="auto"/>
        <w:rPr>
          <w:sz w:val="28"/>
          <w:szCs w:val="28"/>
        </w:rPr>
      </w:pPr>
      <w:r>
        <w:rPr>
          <w:sz w:val="28"/>
          <w:szCs w:val="28"/>
        </w:rPr>
        <w:t>—</w:t>
      </w:r>
      <w:r w:rsidRPr="00EC553B">
        <w:rPr>
          <w:sz w:val="28"/>
          <w:szCs w:val="28"/>
        </w:rPr>
        <w:t xml:space="preserve"> </w:t>
      </w:r>
      <w:r w:rsidR="00D232A0" w:rsidRPr="00D232A0">
        <w:rPr>
          <w:sz w:val="28"/>
          <w:szCs w:val="28"/>
        </w:rPr>
        <w:t>персональные компьютеры;</w:t>
      </w:r>
    </w:p>
    <w:p w:rsidR="00D232A0" w:rsidRPr="00D232A0" w:rsidRDefault="001C084E" w:rsidP="00D232A0">
      <w:pPr>
        <w:spacing w:line="360" w:lineRule="auto"/>
        <w:rPr>
          <w:sz w:val="28"/>
          <w:szCs w:val="28"/>
        </w:rPr>
      </w:pPr>
      <w:r>
        <w:rPr>
          <w:sz w:val="28"/>
          <w:szCs w:val="28"/>
        </w:rPr>
        <w:t>— </w:t>
      </w:r>
      <w:r w:rsidR="00D232A0" w:rsidRPr="00D232A0">
        <w:rPr>
          <w:sz w:val="28"/>
          <w:szCs w:val="28"/>
        </w:rPr>
        <w:t>мебель и торговый инвентарь (прилавки, емкости для хранения товаров и т.п.);</w:t>
      </w:r>
    </w:p>
    <w:p w:rsidR="00D232A0" w:rsidRPr="00D232A0" w:rsidRDefault="001C084E" w:rsidP="00D232A0">
      <w:pPr>
        <w:spacing w:line="360" w:lineRule="auto"/>
        <w:rPr>
          <w:sz w:val="28"/>
          <w:szCs w:val="28"/>
        </w:rPr>
      </w:pPr>
      <w:r>
        <w:rPr>
          <w:sz w:val="28"/>
          <w:szCs w:val="28"/>
        </w:rPr>
        <w:t>— </w:t>
      </w:r>
      <w:proofErr w:type="spellStart"/>
      <w:r w:rsidR="00D232A0" w:rsidRPr="00D232A0">
        <w:rPr>
          <w:sz w:val="28"/>
          <w:szCs w:val="28"/>
        </w:rPr>
        <w:t>весоизмерительное</w:t>
      </w:r>
      <w:proofErr w:type="spellEnd"/>
      <w:r w:rsidR="00D232A0" w:rsidRPr="00D232A0">
        <w:rPr>
          <w:sz w:val="28"/>
          <w:szCs w:val="28"/>
        </w:rPr>
        <w:t xml:space="preserve"> оборудование;</w:t>
      </w:r>
    </w:p>
    <w:p w:rsidR="00D232A0" w:rsidRPr="00D232A0" w:rsidRDefault="001C084E" w:rsidP="00D232A0">
      <w:pPr>
        <w:spacing w:line="360" w:lineRule="auto"/>
        <w:rPr>
          <w:sz w:val="28"/>
          <w:szCs w:val="28"/>
        </w:rPr>
      </w:pPr>
      <w:r>
        <w:rPr>
          <w:sz w:val="28"/>
          <w:szCs w:val="28"/>
        </w:rPr>
        <w:t>— </w:t>
      </w:r>
      <w:proofErr w:type="spellStart"/>
      <w:r w:rsidR="00D232A0" w:rsidRPr="00D232A0">
        <w:rPr>
          <w:sz w:val="28"/>
          <w:szCs w:val="28"/>
        </w:rPr>
        <w:t>измельчительнорежущее</w:t>
      </w:r>
      <w:proofErr w:type="spellEnd"/>
      <w:r w:rsidR="00D232A0" w:rsidRPr="00D232A0">
        <w:rPr>
          <w:sz w:val="28"/>
          <w:szCs w:val="28"/>
        </w:rPr>
        <w:t>, упаковочное и тепловое оборудование;</w:t>
      </w:r>
    </w:p>
    <w:p w:rsidR="00D232A0" w:rsidRPr="00D232A0" w:rsidRDefault="001C084E" w:rsidP="00D232A0">
      <w:pPr>
        <w:spacing w:line="360" w:lineRule="auto"/>
        <w:rPr>
          <w:sz w:val="28"/>
          <w:szCs w:val="28"/>
        </w:rPr>
      </w:pPr>
      <w:r>
        <w:rPr>
          <w:sz w:val="28"/>
          <w:szCs w:val="28"/>
        </w:rPr>
        <w:t>— </w:t>
      </w:r>
      <w:proofErr w:type="spellStart"/>
      <w:r w:rsidR="00D232A0" w:rsidRPr="00D232A0">
        <w:rPr>
          <w:sz w:val="28"/>
          <w:szCs w:val="28"/>
        </w:rPr>
        <w:t>контрольнокассовые</w:t>
      </w:r>
      <w:proofErr w:type="spellEnd"/>
      <w:r w:rsidR="00D232A0" w:rsidRPr="00D232A0">
        <w:rPr>
          <w:sz w:val="28"/>
          <w:szCs w:val="28"/>
        </w:rPr>
        <w:t xml:space="preserve"> машины;</w:t>
      </w:r>
    </w:p>
    <w:p w:rsidR="00D232A0" w:rsidRPr="00D232A0" w:rsidRDefault="001C084E" w:rsidP="00D232A0">
      <w:pPr>
        <w:spacing w:line="360" w:lineRule="auto"/>
        <w:rPr>
          <w:sz w:val="28"/>
          <w:szCs w:val="28"/>
        </w:rPr>
      </w:pPr>
      <w:r>
        <w:rPr>
          <w:sz w:val="28"/>
          <w:szCs w:val="28"/>
        </w:rPr>
        <w:t>— </w:t>
      </w:r>
      <w:r w:rsidR="00D232A0" w:rsidRPr="00D232A0">
        <w:rPr>
          <w:sz w:val="28"/>
          <w:szCs w:val="28"/>
        </w:rPr>
        <w:t>холодильное и компрессорное оборудование;</w:t>
      </w:r>
    </w:p>
    <w:p w:rsidR="00D232A0" w:rsidRPr="00D232A0" w:rsidRDefault="001C084E" w:rsidP="00D232A0">
      <w:pPr>
        <w:spacing w:line="360" w:lineRule="auto"/>
        <w:rPr>
          <w:sz w:val="28"/>
          <w:szCs w:val="28"/>
        </w:rPr>
      </w:pPr>
      <w:r>
        <w:rPr>
          <w:sz w:val="28"/>
          <w:szCs w:val="28"/>
        </w:rPr>
        <w:t>— </w:t>
      </w:r>
      <w:r w:rsidR="00D232A0" w:rsidRPr="00D232A0">
        <w:rPr>
          <w:sz w:val="28"/>
          <w:szCs w:val="28"/>
        </w:rPr>
        <w:t>торговые автоматы и полуавтоматы;</w:t>
      </w:r>
    </w:p>
    <w:p w:rsidR="00D232A0" w:rsidRPr="00D232A0" w:rsidRDefault="001C084E" w:rsidP="00D232A0">
      <w:pPr>
        <w:spacing w:line="360" w:lineRule="auto"/>
        <w:rPr>
          <w:sz w:val="28"/>
          <w:szCs w:val="28"/>
        </w:rPr>
      </w:pPr>
      <w:r>
        <w:rPr>
          <w:sz w:val="28"/>
          <w:szCs w:val="28"/>
        </w:rPr>
        <w:t>— </w:t>
      </w:r>
      <w:proofErr w:type="spellStart"/>
      <w:r w:rsidR="00D232A0" w:rsidRPr="00D232A0">
        <w:rPr>
          <w:sz w:val="28"/>
          <w:szCs w:val="28"/>
        </w:rPr>
        <w:t>подъемнотранспортное</w:t>
      </w:r>
      <w:proofErr w:type="spellEnd"/>
      <w:r w:rsidR="00D232A0" w:rsidRPr="00D232A0">
        <w:rPr>
          <w:sz w:val="28"/>
          <w:szCs w:val="28"/>
        </w:rPr>
        <w:t xml:space="preserve"> оборудование (подъемники, погрузчики, краны);</w:t>
      </w:r>
    </w:p>
    <w:p w:rsidR="00D232A0" w:rsidRPr="00D232A0" w:rsidRDefault="001C084E" w:rsidP="00D232A0">
      <w:pPr>
        <w:spacing w:line="360" w:lineRule="auto"/>
        <w:rPr>
          <w:sz w:val="28"/>
          <w:szCs w:val="28"/>
        </w:rPr>
      </w:pPr>
      <w:r>
        <w:rPr>
          <w:sz w:val="28"/>
          <w:szCs w:val="28"/>
        </w:rPr>
        <w:t>— </w:t>
      </w:r>
      <w:r w:rsidR="00D232A0" w:rsidRPr="00D232A0">
        <w:rPr>
          <w:sz w:val="28"/>
          <w:szCs w:val="28"/>
        </w:rPr>
        <w:t>транспортные средства (электрокары, тележки, транспортеры, повозки, автомашины);</w:t>
      </w:r>
    </w:p>
    <w:p w:rsidR="00D232A0" w:rsidRPr="00D232A0" w:rsidRDefault="001C084E" w:rsidP="00D232A0">
      <w:pPr>
        <w:spacing w:line="360" w:lineRule="auto"/>
        <w:rPr>
          <w:sz w:val="28"/>
          <w:szCs w:val="28"/>
        </w:rPr>
      </w:pPr>
      <w:r>
        <w:rPr>
          <w:sz w:val="28"/>
          <w:szCs w:val="28"/>
        </w:rPr>
        <w:t>— </w:t>
      </w:r>
      <w:r w:rsidR="00D232A0" w:rsidRPr="00D232A0">
        <w:rPr>
          <w:sz w:val="28"/>
          <w:szCs w:val="28"/>
        </w:rPr>
        <w:t>конторское оборудование;</w:t>
      </w:r>
    </w:p>
    <w:p w:rsidR="00D232A0" w:rsidRPr="00D232A0" w:rsidRDefault="001C084E" w:rsidP="00D232A0">
      <w:pPr>
        <w:spacing w:line="360" w:lineRule="auto"/>
        <w:rPr>
          <w:sz w:val="28"/>
          <w:szCs w:val="28"/>
        </w:rPr>
      </w:pPr>
      <w:r>
        <w:rPr>
          <w:sz w:val="28"/>
          <w:szCs w:val="28"/>
        </w:rPr>
        <w:t>— </w:t>
      </w:r>
      <w:r w:rsidR="00D232A0" w:rsidRPr="00D232A0">
        <w:rPr>
          <w:sz w:val="28"/>
          <w:szCs w:val="28"/>
        </w:rPr>
        <w:t>специальная одежда;</w:t>
      </w:r>
    </w:p>
    <w:p w:rsidR="00D232A0" w:rsidRPr="00D232A0" w:rsidRDefault="001C084E" w:rsidP="00D232A0">
      <w:pPr>
        <w:spacing w:line="360" w:lineRule="auto"/>
        <w:rPr>
          <w:sz w:val="28"/>
          <w:szCs w:val="28"/>
        </w:rPr>
      </w:pPr>
      <w:r>
        <w:rPr>
          <w:sz w:val="28"/>
          <w:szCs w:val="28"/>
        </w:rPr>
        <w:t>— </w:t>
      </w:r>
      <w:r w:rsidR="00D232A0" w:rsidRPr="00D232A0">
        <w:rPr>
          <w:sz w:val="28"/>
          <w:szCs w:val="28"/>
        </w:rPr>
        <w:t>печатные издания;</w:t>
      </w:r>
    </w:p>
    <w:p w:rsidR="00D232A0" w:rsidRPr="00D232A0" w:rsidRDefault="001C084E" w:rsidP="00D232A0">
      <w:pPr>
        <w:spacing w:line="360" w:lineRule="auto"/>
        <w:rPr>
          <w:sz w:val="28"/>
          <w:szCs w:val="28"/>
        </w:rPr>
      </w:pPr>
      <w:r>
        <w:rPr>
          <w:sz w:val="28"/>
          <w:szCs w:val="28"/>
        </w:rPr>
        <w:t>— </w:t>
      </w:r>
      <w:r w:rsidR="00D232A0" w:rsidRPr="00D232A0">
        <w:rPr>
          <w:sz w:val="28"/>
          <w:szCs w:val="28"/>
        </w:rPr>
        <w:t>прочие основные средства (ковры, зеркала и т.п.).</w:t>
      </w:r>
    </w:p>
    <w:p w:rsidR="00D232A0" w:rsidRPr="00D232A0" w:rsidRDefault="00D232A0" w:rsidP="00D232A0">
      <w:pPr>
        <w:spacing w:line="360" w:lineRule="auto"/>
        <w:rPr>
          <w:sz w:val="28"/>
          <w:szCs w:val="28"/>
        </w:rPr>
      </w:pPr>
      <w:r w:rsidRPr="00D232A0">
        <w:rPr>
          <w:sz w:val="28"/>
          <w:szCs w:val="28"/>
        </w:rPr>
        <w:t xml:space="preserve">Различают первоначальную, остаточную и восстановительную стоимость основных средств. </w:t>
      </w:r>
      <w:proofErr w:type="gramStart"/>
      <w:r w:rsidRPr="00D232A0">
        <w:rPr>
          <w:sz w:val="28"/>
          <w:szCs w:val="28"/>
        </w:rPr>
        <w:t>В бухгалтерском учете основные средства отражаются, как правило, по первоначальной стоимости, которая определяется для объектов, и</w:t>
      </w:r>
      <w:r w:rsidRPr="00D232A0">
        <w:rPr>
          <w:sz w:val="28"/>
          <w:szCs w:val="28"/>
        </w:rPr>
        <w:t>з</w:t>
      </w:r>
      <w:r w:rsidRPr="00D232A0">
        <w:rPr>
          <w:sz w:val="28"/>
          <w:szCs w:val="28"/>
        </w:rPr>
        <w:t>готовленных на самом предприятии, а также приобретенных за плату у других организаций и лиц — исходя из фактических затрат по возведению или прио</w:t>
      </w:r>
      <w:r w:rsidRPr="00D232A0">
        <w:rPr>
          <w:sz w:val="28"/>
          <w:szCs w:val="28"/>
        </w:rPr>
        <w:t>б</w:t>
      </w:r>
      <w:r w:rsidRPr="00D232A0">
        <w:rPr>
          <w:sz w:val="28"/>
          <w:szCs w:val="28"/>
        </w:rPr>
        <w:t xml:space="preserve">ретению этих объектов, включая расходы по доставке, монтажу, установке; </w:t>
      </w:r>
      <w:r w:rsidRPr="00D232A0">
        <w:rPr>
          <w:sz w:val="28"/>
          <w:szCs w:val="28"/>
        </w:rPr>
        <w:lastRenderedPageBreak/>
        <w:t>внесенных учредителями в счет их вкладов в уставный капитал (фонд) — по договоренности сторон;</w:t>
      </w:r>
      <w:proofErr w:type="gramEnd"/>
      <w:r w:rsidRPr="00D232A0">
        <w:rPr>
          <w:sz w:val="28"/>
          <w:szCs w:val="28"/>
        </w:rPr>
        <w:t xml:space="preserve"> полученных от других организаций и лиц безвозмез</w:t>
      </w:r>
      <w:r w:rsidRPr="00D232A0">
        <w:rPr>
          <w:sz w:val="28"/>
          <w:szCs w:val="28"/>
        </w:rPr>
        <w:t>д</w:t>
      </w:r>
      <w:r w:rsidRPr="00D232A0">
        <w:rPr>
          <w:sz w:val="28"/>
          <w:szCs w:val="28"/>
        </w:rPr>
        <w:t>но, а также неучтенных объектов основных средств — по рыночной стоимости на дату оприходования; приобретенных по договорам, предусматривающим и</w:t>
      </w:r>
      <w:r w:rsidRPr="00D232A0">
        <w:rPr>
          <w:sz w:val="28"/>
          <w:szCs w:val="28"/>
        </w:rPr>
        <w:t>с</w:t>
      </w:r>
      <w:r w:rsidRPr="00D232A0">
        <w:rPr>
          <w:sz w:val="28"/>
          <w:szCs w:val="28"/>
        </w:rPr>
        <w:t xml:space="preserve">полнение обязательств (оплату) </w:t>
      </w:r>
      <w:proofErr w:type="spellStart"/>
      <w:r w:rsidRPr="00D232A0">
        <w:rPr>
          <w:sz w:val="28"/>
          <w:szCs w:val="28"/>
        </w:rPr>
        <w:t>неденежными</w:t>
      </w:r>
      <w:proofErr w:type="spellEnd"/>
      <w:r w:rsidRPr="00D232A0">
        <w:rPr>
          <w:sz w:val="28"/>
          <w:szCs w:val="28"/>
        </w:rPr>
        <w:t xml:space="preserve"> средствами,</w:t>
      </w:r>
      <w:r w:rsidR="00C471CD">
        <w:rPr>
          <w:sz w:val="28"/>
          <w:szCs w:val="28"/>
        </w:rPr>
        <w:t xml:space="preserve"> </w:t>
      </w:r>
      <w:r w:rsidRPr="00D232A0">
        <w:rPr>
          <w:sz w:val="28"/>
          <w:szCs w:val="28"/>
        </w:rPr>
        <w:t>— по стоимости ценностей, переданных или подлежащих передаче организацией. Стоимость этих ценностей устанавливается исходя из цены, по которой в сравнимых о</w:t>
      </w:r>
      <w:r w:rsidRPr="00D232A0">
        <w:rPr>
          <w:sz w:val="28"/>
          <w:szCs w:val="28"/>
        </w:rPr>
        <w:t>б</w:t>
      </w:r>
      <w:r w:rsidRPr="00D232A0">
        <w:rPr>
          <w:sz w:val="28"/>
          <w:szCs w:val="28"/>
        </w:rPr>
        <w:t>стоятельствах обычно организация определяет стоимость аналогичных ценн</w:t>
      </w:r>
      <w:r w:rsidRPr="00D232A0">
        <w:rPr>
          <w:sz w:val="28"/>
          <w:szCs w:val="28"/>
        </w:rPr>
        <w:t>о</w:t>
      </w:r>
      <w:r w:rsidRPr="00D232A0">
        <w:rPr>
          <w:sz w:val="28"/>
          <w:szCs w:val="28"/>
        </w:rPr>
        <w:t xml:space="preserve">стей. При невозможности установить стоимость ценностей, переданных или подлежащих передаче организацией, стоимость основных средств, полученных организацией по договорам, предусматривающим исполнение обязательств </w:t>
      </w:r>
      <w:proofErr w:type="spellStart"/>
      <w:r w:rsidRPr="00D232A0">
        <w:rPr>
          <w:sz w:val="28"/>
          <w:szCs w:val="28"/>
        </w:rPr>
        <w:t>неденежными</w:t>
      </w:r>
      <w:proofErr w:type="spellEnd"/>
      <w:r w:rsidRPr="00D232A0">
        <w:rPr>
          <w:sz w:val="28"/>
          <w:szCs w:val="28"/>
        </w:rPr>
        <w:t xml:space="preserve"> средствами, определяется исходя из стоимости, по которой в сравнимых обстоятельствах приобретаются аналогичные объекты основных средств.</w:t>
      </w:r>
    </w:p>
    <w:p w:rsidR="00D232A0" w:rsidRPr="00D232A0" w:rsidRDefault="00D232A0" w:rsidP="00D232A0">
      <w:pPr>
        <w:spacing w:line="360" w:lineRule="auto"/>
        <w:rPr>
          <w:sz w:val="28"/>
          <w:szCs w:val="28"/>
        </w:rPr>
      </w:pPr>
      <w:r w:rsidRPr="00D232A0">
        <w:rPr>
          <w:sz w:val="28"/>
          <w:szCs w:val="28"/>
        </w:rPr>
        <w:t>Остаточная стоимость основных средств определяется вычитанием из пе</w:t>
      </w:r>
      <w:r w:rsidRPr="00D232A0">
        <w:rPr>
          <w:sz w:val="28"/>
          <w:szCs w:val="28"/>
        </w:rPr>
        <w:t>р</w:t>
      </w:r>
      <w:r w:rsidRPr="00D232A0">
        <w:rPr>
          <w:sz w:val="28"/>
          <w:szCs w:val="28"/>
        </w:rPr>
        <w:t>воначальной стоимости амортизации основных средств.</w:t>
      </w:r>
    </w:p>
    <w:p w:rsidR="00D232A0" w:rsidRPr="00D232A0" w:rsidRDefault="00D232A0" w:rsidP="00D232A0">
      <w:pPr>
        <w:spacing w:line="360" w:lineRule="auto"/>
        <w:rPr>
          <w:sz w:val="28"/>
          <w:szCs w:val="28"/>
        </w:rPr>
      </w:pPr>
      <w:r w:rsidRPr="00D232A0">
        <w:rPr>
          <w:sz w:val="28"/>
          <w:szCs w:val="28"/>
        </w:rPr>
        <w:t>Организации могут не чаще одного раза в год (на 1 января отчетного года) переоценивать полностью или частично объекты основных средств по восст</w:t>
      </w:r>
      <w:r w:rsidRPr="00D232A0">
        <w:rPr>
          <w:sz w:val="28"/>
          <w:szCs w:val="28"/>
        </w:rPr>
        <w:t>а</w:t>
      </w:r>
      <w:r w:rsidRPr="00D232A0">
        <w:rPr>
          <w:sz w:val="28"/>
          <w:szCs w:val="28"/>
        </w:rPr>
        <w:t>новительной стоимости путем индексации или прямого пересчета по докуме</w:t>
      </w:r>
      <w:r w:rsidRPr="00D232A0">
        <w:rPr>
          <w:sz w:val="28"/>
          <w:szCs w:val="28"/>
        </w:rPr>
        <w:t>н</w:t>
      </w:r>
      <w:r w:rsidRPr="00D232A0">
        <w:rPr>
          <w:sz w:val="28"/>
          <w:szCs w:val="28"/>
        </w:rPr>
        <w:t xml:space="preserve">тально подтвержденным рыночным ценам. Сумма </w:t>
      </w:r>
      <w:proofErr w:type="spellStart"/>
      <w:r w:rsidRPr="00D232A0">
        <w:rPr>
          <w:sz w:val="28"/>
          <w:szCs w:val="28"/>
        </w:rPr>
        <w:t>дооценки</w:t>
      </w:r>
      <w:proofErr w:type="spellEnd"/>
      <w:r w:rsidRPr="00D232A0">
        <w:rPr>
          <w:sz w:val="28"/>
          <w:szCs w:val="28"/>
        </w:rPr>
        <w:t xml:space="preserve"> объекта основных сре</w:t>
      </w:r>
      <w:proofErr w:type="gramStart"/>
      <w:r w:rsidRPr="00D232A0">
        <w:rPr>
          <w:sz w:val="28"/>
          <w:szCs w:val="28"/>
        </w:rPr>
        <w:t>дств в р</w:t>
      </w:r>
      <w:proofErr w:type="gramEnd"/>
      <w:r w:rsidRPr="00D232A0">
        <w:rPr>
          <w:sz w:val="28"/>
          <w:szCs w:val="28"/>
        </w:rPr>
        <w:t>езультате переоценки зачисляется в добавочный капитал организ</w:t>
      </w:r>
      <w:r w:rsidRPr="00D232A0">
        <w:rPr>
          <w:sz w:val="28"/>
          <w:szCs w:val="28"/>
        </w:rPr>
        <w:t>а</w:t>
      </w:r>
      <w:r w:rsidR="002663A1">
        <w:rPr>
          <w:sz w:val="28"/>
          <w:szCs w:val="28"/>
        </w:rPr>
        <w:t>ции</w:t>
      </w:r>
      <w:r w:rsidRPr="00D232A0">
        <w:rPr>
          <w:sz w:val="28"/>
          <w:szCs w:val="28"/>
        </w:rPr>
        <w:t xml:space="preserve">. Порядок учета переоценки основных средств определен ПБУ 6/01 </w:t>
      </w:r>
      <w:r w:rsidR="00513ACA">
        <w:rPr>
          <w:sz w:val="28"/>
          <w:szCs w:val="28"/>
        </w:rPr>
        <w:t>«</w:t>
      </w:r>
      <w:r w:rsidRPr="00D232A0">
        <w:rPr>
          <w:sz w:val="28"/>
          <w:szCs w:val="28"/>
        </w:rPr>
        <w:t>Учет основных средств</w:t>
      </w:r>
      <w:r w:rsidR="00513ACA">
        <w:rPr>
          <w:sz w:val="28"/>
          <w:szCs w:val="28"/>
        </w:rPr>
        <w:t>»</w:t>
      </w:r>
      <w:r w:rsidRPr="00D232A0">
        <w:rPr>
          <w:sz w:val="28"/>
          <w:szCs w:val="28"/>
        </w:rPr>
        <w:t>. Сумма уценки объекта основных сре</w:t>
      </w:r>
      <w:proofErr w:type="gramStart"/>
      <w:r w:rsidRPr="00D232A0">
        <w:rPr>
          <w:sz w:val="28"/>
          <w:szCs w:val="28"/>
        </w:rPr>
        <w:t>дств в р</w:t>
      </w:r>
      <w:proofErr w:type="gramEnd"/>
      <w:r w:rsidRPr="00D232A0">
        <w:rPr>
          <w:sz w:val="28"/>
          <w:szCs w:val="28"/>
        </w:rPr>
        <w:t>езультате п</w:t>
      </w:r>
      <w:r w:rsidRPr="00D232A0">
        <w:rPr>
          <w:sz w:val="28"/>
          <w:szCs w:val="28"/>
        </w:rPr>
        <w:t>е</w:t>
      </w:r>
      <w:r w:rsidRPr="00D232A0">
        <w:rPr>
          <w:sz w:val="28"/>
          <w:szCs w:val="28"/>
        </w:rPr>
        <w:t>реоценки относится на счет учета нераспределенной прибыли (непокрытого убытка).</w:t>
      </w:r>
    </w:p>
    <w:p w:rsidR="00D232A0" w:rsidRPr="00D232A0" w:rsidRDefault="00D232A0" w:rsidP="00D232A0">
      <w:pPr>
        <w:spacing w:line="360" w:lineRule="auto"/>
        <w:rPr>
          <w:sz w:val="28"/>
          <w:szCs w:val="28"/>
        </w:rPr>
      </w:pPr>
      <w:r w:rsidRPr="00D232A0">
        <w:rPr>
          <w:sz w:val="28"/>
          <w:szCs w:val="28"/>
        </w:rPr>
        <w:t xml:space="preserve">Сумма </w:t>
      </w:r>
      <w:proofErr w:type="spellStart"/>
      <w:r w:rsidRPr="00D232A0">
        <w:rPr>
          <w:sz w:val="28"/>
          <w:szCs w:val="28"/>
        </w:rPr>
        <w:t>дооценки</w:t>
      </w:r>
      <w:proofErr w:type="spellEnd"/>
      <w:r w:rsidRPr="00D232A0">
        <w:rPr>
          <w:sz w:val="28"/>
          <w:szCs w:val="28"/>
        </w:rPr>
        <w:t xml:space="preserve"> объекта основных средств, равная сумме его уценки, пр</w:t>
      </w:r>
      <w:r w:rsidRPr="00D232A0">
        <w:rPr>
          <w:sz w:val="28"/>
          <w:szCs w:val="28"/>
        </w:rPr>
        <w:t>о</w:t>
      </w:r>
      <w:r w:rsidRPr="00D232A0">
        <w:rPr>
          <w:sz w:val="28"/>
          <w:szCs w:val="28"/>
        </w:rPr>
        <w:t>веденной в предыдущие отчетные периоды и отнесенной на счет нераспред</w:t>
      </w:r>
      <w:r w:rsidRPr="00D232A0">
        <w:rPr>
          <w:sz w:val="28"/>
          <w:szCs w:val="28"/>
        </w:rPr>
        <w:t>е</w:t>
      </w:r>
      <w:r w:rsidRPr="00D232A0">
        <w:rPr>
          <w:sz w:val="28"/>
          <w:szCs w:val="28"/>
        </w:rPr>
        <w:t>ленной прибыли (непокрытого убытка), относится на счет прибылей и убытков отчетного периода в качестве дохода.</w:t>
      </w:r>
    </w:p>
    <w:p w:rsidR="00D232A0" w:rsidRPr="00D232A0" w:rsidRDefault="00D232A0" w:rsidP="00D232A0">
      <w:pPr>
        <w:spacing w:line="360" w:lineRule="auto"/>
        <w:rPr>
          <w:sz w:val="28"/>
          <w:szCs w:val="28"/>
        </w:rPr>
      </w:pPr>
      <w:r w:rsidRPr="00D232A0">
        <w:rPr>
          <w:sz w:val="28"/>
          <w:szCs w:val="28"/>
        </w:rPr>
        <w:lastRenderedPageBreak/>
        <w:t xml:space="preserve">При выбытии объекта основных средств сумма его </w:t>
      </w:r>
      <w:proofErr w:type="spellStart"/>
      <w:r w:rsidRPr="00D232A0">
        <w:rPr>
          <w:sz w:val="28"/>
          <w:szCs w:val="28"/>
        </w:rPr>
        <w:t>дооценки</w:t>
      </w:r>
      <w:proofErr w:type="spellEnd"/>
      <w:r w:rsidRPr="00D232A0">
        <w:rPr>
          <w:sz w:val="28"/>
          <w:szCs w:val="28"/>
        </w:rPr>
        <w:t xml:space="preserve"> переносится с добавочного капитала организации в нераспределенную прибыль органи</w:t>
      </w:r>
      <w:r w:rsidR="002663A1">
        <w:rPr>
          <w:sz w:val="28"/>
          <w:szCs w:val="28"/>
        </w:rPr>
        <w:t>зации</w:t>
      </w:r>
      <w:r w:rsidRPr="00D232A0">
        <w:rPr>
          <w:sz w:val="28"/>
          <w:szCs w:val="28"/>
        </w:rPr>
        <w:t>.</w:t>
      </w:r>
    </w:p>
    <w:p w:rsidR="00D232A0" w:rsidRDefault="00D232A0" w:rsidP="00D232A0">
      <w:pPr>
        <w:spacing w:line="360" w:lineRule="auto"/>
        <w:rPr>
          <w:sz w:val="28"/>
          <w:szCs w:val="28"/>
        </w:rPr>
      </w:pPr>
      <w:r w:rsidRPr="00D232A0">
        <w:rPr>
          <w:sz w:val="28"/>
          <w:szCs w:val="28"/>
        </w:rPr>
        <w:t>Результаты переоценки основных средств, проведенной организацией в добровольном порядке, учитываются для целей налогообложения. Сумма доб</w:t>
      </w:r>
      <w:r w:rsidRPr="00D232A0">
        <w:rPr>
          <w:sz w:val="28"/>
          <w:szCs w:val="28"/>
        </w:rPr>
        <w:t>а</w:t>
      </w:r>
      <w:r w:rsidRPr="00D232A0">
        <w:rPr>
          <w:sz w:val="28"/>
          <w:szCs w:val="28"/>
        </w:rPr>
        <w:t>вочного капитала, списанного при выбытии основных средств, для целей нал</w:t>
      </w:r>
      <w:r w:rsidRPr="00D232A0">
        <w:rPr>
          <w:sz w:val="28"/>
          <w:szCs w:val="28"/>
        </w:rPr>
        <w:t>о</w:t>
      </w:r>
      <w:r w:rsidRPr="00D232A0">
        <w:rPr>
          <w:sz w:val="28"/>
          <w:szCs w:val="28"/>
        </w:rPr>
        <w:t>гообложения учитываться не будет.</w:t>
      </w:r>
    </w:p>
    <w:p w:rsidR="00752871" w:rsidRPr="00752871" w:rsidRDefault="00752871" w:rsidP="00752871">
      <w:pPr>
        <w:spacing w:line="360" w:lineRule="auto"/>
        <w:rPr>
          <w:sz w:val="28"/>
          <w:szCs w:val="28"/>
        </w:rPr>
      </w:pPr>
      <w:r w:rsidRPr="00752871">
        <w:rPr>
          <w:sz w:val="28"/>
          <w:szCs w:val="28"/>
        </w:rPr>
        <w:t>Движение основных сре</w:t>
      </w:r>
      <w:proofErr w:type="gramStart"/>
      <w:r w:rsidRPr="00752871">
        <w:rPr>
          <w:sz w:val="28"/>
          <w:szCs w:val="28"/>
        </w:rPr>
        <w:t>дств св</w:t>
      </w:r>
      <w:proofErr w:type="gramEnd"/>
      <w:r w:rsidRPr="00752871">
        <w:rPr>
          <w:sz w:val="28"/>
          <w:szCs w:val="28"/>
        </w:rPr>
        <w:t>язано с осуществлением хозяйственных операций по поступлению, внутреннему перемещению и выбытию основных средств. Указанные операции оформляют типовыми формами первичной уче</w:t>
      </w:r>
      <w:r w:rsidRPr="00752871">
        <w:rPr>
          <w:sz w:val="28"/>
          <w:szCs w:val="28"/>
        </w:rPr>
        <w:t>т</w:t>
      </w:r>
      <w:r w:rsidRPr="00752871">
        <w:rPr>
          <w:sz w:val="28"/>
          <w:szCs w:val="28"/>
        </w:rPr>
        <w:t>ной документации. Операциями по поступлению основных средств являются ввод их в действие в результате осуществления капитальных вложений, безво</w:t>
      </w:r>
      <w:r w:rsidRPr="00752871">
        <w:rPr>
          <w:sz w:val="28"/>
          <w:szCs w:val="28"/>
        </w:rPr>
        <w:t>з</w:t>
      </w:r>
      <w:r w:rsidRPr="00752871">
        <w:rPr>
          <w:sz w:val="28"/>
          <w:szCs w:val="28"/>
        </w:rPr>
        <w:t>мездное поступление основных средств, аренда, лизинг, оприходование не учтенных ранее основных средств, выявленных при инвентаризации, внутре</w:t>
      </w:r>
      <w:r w:rsidRPr="00752871">
        <w:rPr>
          <w:sz w:val="28"/>
          <w:szCs w:val="28"/>
        </w:rPr>
        <w:t>н</w:t>
      </w:r>
      <w:r w:rsidRPr="00752871">
        <w:rPr>
          <w:sz w:val="28"/>
          <w:szCs w:val="28"/>
        </w:rPr>
        <w:t>нее перемещение.</w:t>
      </w:r>
    </w:p>
    <w:p w:rsidR="00752871" w:rsidRPr="00752871" w:rsidRDefault="00752871" w:rsidP="00752871">
      <w:pPr>
        <w:spacing w:line="360" w:lineRule="auto"/>
        <w:rPr>
          <w:sz w:val="28"/>
          <w:szCs w:val="28"/>
        </w:rPr>
      </w:pPr>
      <w:r w:rsidRPr="00752871">
        <w:rPr>
          <w:sz w:val="28"/>
          <w:szCs w:val="28"/>
        </w:rPr>
        <w:t>Поступающие основные средства принимает комиссия, назначаемая рук</w:t>
      </w:r>
      <w:r w:rsidRPr="00752871">
        <w:rPr>
          <w:sz w:val="28"/>
          <w:szCs w:val="28"/>
        </w:rPr>
        <w:t>о</w:t>
      </w:r>
      <w:r w:rsidRPr="00752871">
        <w:rPr>
          <w:sz w:val="28"/>
          <w:szCs w:val="28"/>
        </w:rPr>
        <w:t>водителем организации. Для оформления приемки комиссия составляет в одном экземпляре акт (накладную) приемки</w:t>
      </w:r>
      <w:r>
        <w:rPr>
          <w:sz w:val="28"/>
          <w:szCs w:val="28"/>
        </w:rPr>
        <w:t>-</w:t>
      </w:r>
      <w:r w:rsidRPr="00752871">
        <w:rPr>
          <w:sz w:val="28"/>
          <w:szCs w:val="28"/>
        </w:rPr>
        <w:t>передачи основных</w:t>
      </w:r>
      <w:r>
        <w:rPr>
          <w:sz w:val="28"/>
          <w:szCs w:val="28"/>
        </w:rPr>
        <w:t xml:space="preserve"> </w:t>
      </w:r>
      <w:r w:rsidRPr="00752871">
        <w:rPr>
          <w:sz w:val="28"/>
          <w:szCs w:val="28"/>
        </w:rPr>
        <w:t>средств на каждый объект в отдельности. Общий акт на несколько объектов можно составлять лишь в том случае, если объекты однотипны, имеют одинаковую ст</w:t>
      </w:r>
      <w:r>
        <w:rPr>
          <w:sz w:val="28"/>
          <w:szCs w:val="28"/>
        </w:rPr>
        <w:t>оимость и приняты одновременно п</w:t>
      </w:r>
      <w:r w:rsidRPr="00752871">
        <w:rPr>
          <w:sz w:val="28"/>
          <w:szCs w:val="28"/>
        </w:rPr>
        <w:t>од ответственность одного и того же лица.</w:t>
      </w:r>
    </w:p>
    <w:p w:rsidR="00752871" w:rsidRPr="00752871" w:rsidRDefault="00752871" w:rsidP="00752871">
      <w:pPr>
        <w:spacing w:line="360" w:lineRule="auto"/>
        <w:rPr>
          <w:sz w:val="28"/>
          <w:szCs w:val="28"/>
        </w:rPr>
      </w:pPr>
      <w:r w:rsidRPr="00752871">
        <w:rPr>
          <w:sz w:val="28"/>
          <w:szCs w:val="28"/>
        </w:rPr>
        <w:t>Поступившее на склад оборудование для установки оформляют актом о приемке оборудования.</w:t>
      </w:r>
    </w:p>
    <w:p w:rsidR="00752871" w:rsidRPr="00752871" w:rsidRDefault="00752871" w:rsidP="00752871">
      <w:pPr>
        <w:spacing w:line="360" w:lineRule="auto"/>
        <w:rPr>
          <w:sz w:val="28"/>
          <w:szCs w:val="28"/>
        </w:rPr>
      </w:pPr>
      <w:r w:rsidRPr="00752871">
        <w:rPr>
          <w:sz w:val="28"/>
          <w:szCs w:val="28"/>
        </w:rPr>
        <w:t>Передачу оборудования монтажным организациям</w:t>
      </w:r>
      <w:r>
        <w:rPr>
          <w:sz w:val="28"/>
          <w:szCs w:val="28"/>
        </w:rPr>
        <w:t xml:space="preserve"> </w:t>
      </w:r>
      <w:r w:rsidRPr="00752871">
        <w:rPr>
          <w:sz w:val="28"/>
          <w:szCs w:val="28"/>
        </w:rPr>
        <w:t>оформляют</w:t>
      </w:r>
      <w:r>
        <w:rPr>
          <w:sz w:val="28"/>
          <w:szCs w:val="28"/>
        </w:rPr>
        <w:t xml:space="preserve"> </w:t>
      </w:r>
      <w:r w:rsidRPr="00752871">
        <w:rPr>
          <w:sz w:val="28"/>
          <w:szCs w:val="28"/>
        </w:rPr>
        <w:t>актом пр</w:t>
      </w:r>
      <w:r w:rsidRPr="00752871">
        <w:rPr>
          <w:sz w:val="28"/>
          <w:szCs w:val="28"/>
        </w:rPr>
        <w:t>и</w:t>
      </w:r>
      <w:r w:rsidRPr="00752871">
        <w:rPr>
          <w:sz w:val="28"/>
          <w:szCs w:val="28"/>
        </w:rPr>
        <w:t>емки</w:t>
      </w:r>
      <w:r>
        <w:rPr>
          <w:sz w:val="28"/>
          <w:szCs w:val="28"/>
        </w:rPr>
        <w:t>-</w:t>
      </w:r>
      <w:r w:rsidRPr="00752871">
        <w:rPr>
          <w:sz w:val="28"/>
          <w:szCs w:val="28"/>
        </w:rPr>
        <w:t>передачи оборудования в</w:t>
      </w:r>
      <w:r>
        <w:rPr>
          <w:sz w:val="28"/>
          <w:szCs w:val="28"/>
        </w:rPr>
        <w:t xml:space="preserve"> </w:t>
      </w:r>
      <w:r w:rsidRPr="00752871">
        <w:rPr>
          <w:sz w:val="28"/>
          <w:szCs w:val="28"/>
        </w:rPr>
        <w:t>монтаж</w:t>
      </w:r>
      <w:r>
        <w:rPr>
          <w:sz w:val="28"/>
          <w:szCs w:val="28"/>
        </w:rPr>
        <w:t xml:space="preserve"> </w:t>
      </w:r>
      <w:r w:rsidRPr="00752871">
        <w:rPr>
          <w:sz w:val="28"/>
          <w:szCs w:val="28"/>
        </w:rPr>
        <w:t>с указанием монтажной организации, наименования и стоимости переданного оборудования, его комплектности и выявленных при наружном осмотре оборудования дефектах.</w:t>
      </w:r>
    </w:p>
    <w:p w:rsidR="00752871" w:rsidRPr="00752871" w:rsidRDefault="00752871" w:rsidP="00752871">
      <w:pPr>
        <w:spacing w:line="360" w:lineRule="auto"/>
        <w:rPr>
          <w:sz w:val="28"/>
          <w:szCs w:val="28"/>
        </w:rPr>
      </w:pPr>
      <w:r w:rsidRPr="00752871">
        <w:rPr>
          <w:sz w:val="28"/>
          <w:szCs w:val="28"/>
        </w:rPr>
        <w:t>На дефекты, выявленные в процессе ревизии, монтажа или испытания об</w:t>
      </w:r>
      <w:r w:rsidRPr="00752871">
        <w:rPr>
          <w:sz w:val="28"/>
          <w:szCs w:val="28"/>
        </w:rPr>
        <w:t>о</w:t>
      </w:r>
      <w:r w:rsidRPr="00752871">
        <w:rPr>
          <w:sz w:val="28"/>
          <w:szCs w:val="28"/>
        </w:rPr>
        <w:t>рудования, составляется акт, который подписывают представители заказчика, подрядчика и организации</w:t>
      </w:r>
      <w:r>
        <w:rPr>
          <w:sz w:val="28"/>
          <w:szCs w:val="28"/>
        </w:rPr>
        <w:t xml:space="preserve"> </w:t>
      </w:r>
      <w:r w:rsidRPr="00752871">
        <w:rPr>
          <w:sz w:val="28"/>
          <w:szCs w:val="28"/>
        </w:rPr>
        <w:t>исполнителя. Приемку законченных работ по ремо</w:t>
      </w:r>
      <w:r w:rsidRPr="00752871">
        <w:rPr>
          <w:sz w:val="28"/>
          <w:szCs w:val="28"/>
        </w:rPr>
        <w:t>н</w:t>
      </w:r>
      <w:r w:rsidRPr="00752871">
        <w:rPr>
          <w:sz w:val="28"/>
          <w:szCs w:val="28"/>
        </w:rPr>
        <w:t>ту, реконструкции и модернизации объекта также оформляют актом.</w:t>
      </w:r>
    </w:p>
    <w:p w:rsidR="00752871" w:rsidRPr="00752871" w:rsidRDefault="00752871" w:rsidP="00752871">
      <w:pPr>
        <w:spacing w:line="360" w:lineRule="auto"/>
        <w:rPr>
          <w:sz w:val="28"/>
          <w:szCs w:val="28"/>
        </w:rPr>
      </w:pPr>
      <w:r w:rsidRPr="00752871">
        <w:rPr>
          <w:sz w:val="28"/>
          <w:szCs w:val="28"/>
        </w:rPr>
        <w:lastRenderedPageBreak/>
        <w:t>Внутреннее перемещение основных средств из одного цеха (производства, отдела, участка) в другой, а также их передачу из запаса (со склада) в эксплу</w:t>
      </w:r>
      <w:r w:rsidRPr="00752871">
        <w:rPr>
          <w:sz w:val="28"/>
          <w:szCs w:val="28"/>
        </w:rPr>
        <w:t>а</w:t>
      </w:r>
      <w:r w:rsidRPr="00752871">
        <w:rPr>
          <w:sz w:val="28"/>
          <w:szCs w:val="28"/>
        </w:rPr>
        <w:t>тацию оформляют актом (накладной) приемки</w:t>
      </w:r>
      <w:r>
        <w:rPr>
          <w:sz w:val="28"/>
          <w:szCs w:val="28"/>
        </w:rPr>
        <w:t>-</w:t>
      </w:r>
      <w:r w:rsidRPr="00752871">
        <w:rPr>
          <w:sz w:val="28"/>
          <w:szCs w:val="28"/>
        </w:rPr>
        <w:t>передачи основных средств.</w:t>
      </w:r>
    </w:p>
    <w:p w:rsidR="0006717A" w:rsidRDefault="00752871" w:rsidP="0006717A">
      <w:pPr>
        <w:spacing w:line="360" w:lineRule="auto"/>
        <w:rPr>
          <w:sz w:val="28"/>
          <w:szCs w:val="28"/>
        </w:rPr>
      </w:pPr>
      <w:r w:rsidRPr="00752871">
        <w:rPr>
          <w:sz w:val="28"/>
          <w:szCs w:val="28"/>
        </w:rPr>
        <w:t>Операции по списанию всех основных средств, кроме автотранспортных, оформляют</w:t>
      </w:r>
      <w:r>
        <w:rPr>
          <w:sz w:val="28"/>
          <w:szCs w:val="28"/>
        </w:rPr>
        <w:t xml:space="preserve"> </w:t>
      </w:r>
      <w:r w:rsidRPr="00752871">
        <w:rPr>
          <w:sz w:val="28"/>
          <w:szCs w:val="28"/>
        </w:rPr>
        <w:t>актом на списание основных средств, а</w:t>
      </w:r>
      <w:r>
        <w:rPr>
          <w:sz w:val="28"/>
          <w:szCs w:val="28"/>
        </w:rPr>
        <w:t xml:space="preserve"> </w:t>
      </w:r>
      <w:r w:rsidRPr="00752871">
        <w:rPr>
          <w:sz w:val="28"/>
          <w:szCs w:val="28"/>
        </w:rPr>
        <w:t>списание грузового или легкового автомобиля, прицепа или полуприцепа — актом на списание авт</w:t>
      </w:r>
      <w:r w:rsidRPr="00752871">
        <w:rPr>
          <w:sz w:val="28"/>
          <w:szCs w:val="28"/>
        </w:rPr>
        <w:t>о</w:t>
      </w:r>
      <w:r w:rsidRPr="00752871">
        <w:rPr>
          <w:sz w:val="28"/>
          <w:szCs w:val="28"/>
        </w:rPr>
        <w:t>транспортных</w:t>
      </w:r>
      <w:r>
        <w:rPr>
          <w:sz w:val="28"/>
          <w:szCs w:val="28"/>
        </w:rPr>
        <w:t xml:space="preserve"> </w:t>
      </w:r>
      <w:r w:rsidRPr="00752871">
        <w:rPr>
          <w:sz w:val="28"/>
          <w:szCs w:val="28"/>
        </w:rPr>
        <w:t>средств.</w:t>
      </w:r>
    </w:p>
    <w:p w:rsidR="0006717A" w:rsidRDefault="0006717A" w:rsidP="0006717A">
      <w:pPr>
        <w:spacing w:line="360" w:lineRule="auto"/>
        <w:rPr>
          <w:sz w:val="28"/>
          <w:szCs w:val="28"/>
        </w:rPr>
      </w:pPr>
    </w:p>
    <w:p w:rsidR="0006717A" w:rsidRPr="00B67571" w:rsidRDefault="0006717A" w:rsidP="00C14877">
      <w:pPr>
        <w:pStyle w:val="2"/>
        <w:rPr>
          <w:rFonts w:cs="Times New Roman"/>
          <w:color w:val="000000" w:themeColor="text1"/>
          <w:sz w:val="32"/>
          <w:szCs w:val="32"/>
        </w:rPr>
      </w:pPr>
      <w:r w:rsidRPr="005D4B8C">
        <w:rPr>
          <w:rFonts w:ascii="Times New Roman" w:hAnsi="Times New Roman" w:cs="Times New Roman"/>
          <w:color w:val="000000" w:themeColor="text1"/>
          <w:sz w:val="28"/>
          <w:szCs w:val="28"/>
        </w:rPr>
        <w:tab/>
      </w:r>
      <w:bookmarkStart w:id="4" w:name="_Toc481483359"/>
      <w:r w:rsidR="00B46C7B" w:rsidRPr="00B67571">
        <w:rPr>
          <w:rFonts w:cs="Times New Roman"/>
          <w:color w:val="000000" w:themeColor="text1"/>
          <w:sz w:val="32"/>
          <w:szCs w:val="32"/>
        </w:rPr>
        <w:t xml:space="preserve">1.2 Задачи </w:t>
      </w:r>
      <w:r w:rsidRPr="00B67571">
        <w:rPr>
          <w:rFonts w:cs="Times New Roman"/>
          <w:color w:val="000000" w:themeColor="text1"/>
          <w:sz w:val="32"/>
          <w:szCs w:val="32"/>
        </w:rPr>
        <w:t>бухгалтерского учета основных средств</w:t>
      </w:r>
      <w:bookmarkEnd w:id="4"/>
      <w:r w:rsidRPr="00B67571">
        <w:rPr>
          <w:rFonts w:cs="Times New Roman"/>
          <w:color w:val="000000" w:themeColor="text1"/>
          <w:sz w:val="32"/>
          <w:szCs w:val="32"/>
        </w:rPr>
        <w:t xml:space="preserve"> </w:t>
      </w:r>
    </w:p>
    <w:p w:rsidR="0006717A" w:rsidRDefault="0006717A" w:rsidP="0006717A">
      <w:pPr>
        <w:spacing w:line="360" w:lineRule="auto"/>
        <w:rPr>
          <w:sz w:val="28"/>
          <w:szCs w:val="28"/>
        </w:rPr>
      </w:pPr>
    </w:p>
    <w:p w:rsidR="0006717A" w:rsidRPr="0006717A" w:rsidRDefault="0006717A" w:rsidP="0006717A">
      <w:pPr>
        <w:spacing w:line="360" w:lineRule="auto"/>
        <w:rPr>
          <w:sz w:val="28"/>
          <w:szCs w:val="28"/>
        </w:rPr>
      </w:pPr>
      <w:r w:rsidRPr="0006717A">
        <w:rPr>
          <w:sz w:val="28"/>
          <w:szCs w:val="28"/>
        </w:rPr>
        <w:t>К основным средствам относятся здания, сооружения, передаточные устройства, машины и оборудование, транспортные средства, инструмент, пр</w:t>
      </w:r>
      <w:r w:rsidRPr="0006717A">
        <w:rPr>
          <w:sz w:val="28"/>
          <w:szCs w:val="28"/>
        </w:rPr>
        <w:t>о</w:t>
      </w:r>
      <w:r w:rsidRPr="0006717A">
        <w:rPr>
          <w:sz w:val="28"/>
          <w:szCs w:val="28"/>
        </w:rPr>
        <w:t>изводственный и хозяйственный инвентарь, рабочий и продуктивны</w:t>
      </w:r>
      <w:r>
        <w:rPr>
          <w:sz w:val="28"/>
          <w:szCs w:val="28"/>
        </w:rPr>
        <w:t>й скот, многолетние насаждения.</w:t>
      </w:r>
    </w:p>
    <w:p w:rsidR="0006717A" w:rsidRPr="0006717A" w:rsidRDefault="0006717A" w:rsidP="0006717A">
      <w:pPr>
        <w:spacing w:line="360" w:lineRule="auto"/>
        <w:rPr>
          <w:sz w:val="28"/>
          <w:szCs w:val="28"/>
        </w:rPr>
      </w:pPr>
      <w:r w:rsidRPr="0006717A">
        <w:rPr>
          <w:sz w:val="28"/>
          <w:szCs w:val="28"/>
        </w:rPr>
        <w:t>В составе основных средств учитываются земельные участки и объекты природопользования, находящиеся в собственности организации. На земельные участки износ не начисляется. Инвентарная стоимость земельных участков и объектов природопользования слагается из расходов на их приобретение, включая затраты на улучшение их качественного состояния, комиссионных во</w:t>
      </w:r>
      <w:r>
        <w:rPr>
          <w:sz w:val="28"/>
          <w:szCs w:val="28"/>
        </w:rPr>
        <w:t>знаграждений и других платежей.</w:t>
      </w:r>
    </w:p>
    <w:p w:rsidR="0006717A" w:rsidRPr="0006717A" w:rsidRDefault="0006717A" w:rsidP="0006717A">
      <w:pPr>
        <w:spacing w:line="360" w:lineRule="auto"/>
        <w:rPr>
          <w:sz w:val="28"/>
          <w:szCs w:val="28"/>
        </w:rPr>
      </w:pPr>
      <w:r w:rsidRPr="0006717A">
        <w:rPr>
          <w:sz w:val="28"/>
          <w:szCs w:val="28"/>
        </w:rPr>
        <w:t>К основным средствам относятся предметы, срок службы которых соста</w:t>
      </w:r>
      <w:r w:rsidRPr="0006717A">
        <w:rPr>
          <w:sz w:val="28"/>
          <w:szCs w:val="28"/>
        </w:rPr>
        <w:t>в</w:t>
      </w:r>
      <w:r w:rsidRPr="0006717A">
        <w:rPr>
          <w:sz w:val="28"/>
          <w:szCs w:val="28"/>
        </w:rPr>
        <w:t xml:space="preserve">ляет более 1 года, а стоимость </w:t>
      </w:r>
      <w:r w:rsidR="001C084E">
        <w:rPr>
          <w:sz w:val="28"/>
          <w:szCs w:val="28"/>
        </w:rPr>
        <w:t>— </w:t>
      </w:r>
      <w:r w:rsidRPr="0006717A">
        <w:rPr>
          <w:sz w:val="28"/>
          <w:szCs w:val="28"/>
        </w:rPr>
        <w:t>не менее установ</w:t>
      </w:r>
      <w:r w:rsidR="008746CE">
        <w:rPr>
          <w:sz w:val="28"/>
          <w:szCs w:val="28"/>
        </w:rPr>
        <w:t>ленного лимита.</w:t>
      </w:r>
    </w:p>
    <w:p w:rsidR="0006717A" w:rsidRPr="0006717A" w:rsidRDefault="0006717A" w:rsidP="0006717A">
      <w:pPr>
        <w:spacing w:line="360" w:lineRule="auto"/>
        <w:rPr>
          <w:sz w:val="28"/>
          <w:szCs w:val="28"/>
        </w:rPr>
      </w:pPr>
      <w:r w:rsidRPr="0006717A">
        <w:rPr>
          <w:sz w:val="28"/>
          <w:szCs w:val="28"/>
        </w:rPr>
        <w:t>Предметы, имевшие срок эксплуатации менее 1 года, а также предметы стоимостью менее установленного лимита, не относятся к основным средствам. Они образуют группу малоценных и быстроизнашивающихся предметов и о</w:t>
      </w:r>
      <w:r w:rsidRPr="0006717A">
        <w:rPr>
          <w:sz w:val="28"/>
          <w:szCs w:val="28"/>
        </w:rPr>
        <w:t>т</w:t>
      </w:r>
      <w:r w:rsidRPr="0006717A">
        <w:rPr>
          <w:sz w:val="28"/>
          <w:szCs w:val="28"/>
        </w:rPr>
        <w:t>носятся не к осн</w:t>
      </w:r>
      <w:r>
        <w:rPr>
          <w:sz w:val="28"/>
          <w:szCs w:val="28"/>
        </w:rPr>
        <w:t>овным, а к оборотным средствам.</w:t>
      </w:r>
    </w:p>
    <w:p w:rsidR="0006717A" w:rsidRPr="0006717A" w:rsidRDefault="0006717A" w:rsidP="0006717A">
      <w:pPr>
        <w:spacing w:line="360" w:lineRule="auto"/>
        <w:rPr>
          <w:sz w:val="28"/>
          <w:szCs w:val="28"/>
        </w:rPr>
      </w:pPr>
      <w:r w:rsidRPr="0006717A">
        <w:rPr>
          <w:sz w:val="28"/>
          <w:szCs w:val="28"/>
        </w:rPr>
        <w:t xml:space="preserve">Исключением из этих критериев являются: орудия лова, предметы проката, специальные инструменты и приспособления целевого назначения, временные (не титульные) сооружения, приобретенное имущество, стоимость которого вместе с НДС больше установленного лимита, а без налогов </w:t>
      </w:r>
      <w:r w:rsidR="001C084E">
        <w:rPr>
          <w:sz w:val="28"/>
          <w:szCs w:val="28"/>
        </w:rPr>
        <w:t>— </w:t>
      </w:r>
      <w:r w:rsidRPr="0006717A">
        <w:rPr>
          <w:sz w:val="28"/>
          <w:szCs w:val="28"/>
        </w:rPr>
        <w:t>меньше, и др</w:t>
      </w:r>
      <w:r w:rsidRPr="0006717A">
        <w:rPr>
          <w:sz w:val="28"/>
          <w:szCs w:val="28"/>
        </w:rPr>
        <w:t>у</w:t>
      </w:r>
      <w:r w:rsidRPr="0006717A">
        <w:rPr>
          <w:sz w:val="28"/>
          <w:szCs w:val="28"/>
        </w:rPr>
        <w:lastRenderedPageBreak/>
        <w:t>гие виды имущества, предусмотренные п. 45 Положения о бухгалтерс</w:t>
      </w:r>
      <w:r>
        <w:rPr>
          <w:sz w:val="28"/>
          <w:szCs w:val="28"/>
        </w:rPr>
        <w:t>ком учете и отчетности в РФ.</w:t>
      </w:r>
    </w:p>
    <w:p w:rsidR="0006717A" w:rsidRPr="0006717A" w:rsidRDefault="0006717A" w:rsidP="0006717A">
      <w:pPr>
        <w:spacing w:line="360" w:lineRule="auto"/>
        <w:rPr>
          <w:sz w:val="28"/>
          <w:szCs w:val="28"/>
        </w:rPr>
      </w:pPr>
      <w:r w:rsidRPr="0006717A">
        <w:rPr>
          <w:sz w:val="28"/>
          <w:szCs w:val="28"/>
        </w:rPr>
        <w:t xml:space="preserve">При увеличении лимита стоимости основные средства могут переводиться в состав оборотных средств, например, в состав </w:t>
      </w:r>
      <w:r w:rsidR="00513ACA">
        <w:rPr>
          <w:sz w:val="28"/>
          <w:szCs w:val="28"/>
        </w:rPr>
        <w:t>«</w:t>
      </w:r>
      <w:r w:rsidRPr="0006717A">
        <w:rPr>
          <w:sz w:val="28"/>
          <w:szCs w:val="28"/>
        </w:rPr>
        <w:t>малоценных и б</w:t>
      </w:r>
      <w:r>
        <w:rPr>
          <w:sz w:val="28"/>
          <w:szCs w:val="28"/>
        </w:rPr>
        <w:t>ыстроизнаш</w:t>
      </w:r>
      <w:r>
        <w:rPr>
          <w:sz w:val="28"/>
          <w:szCs w:val="28"/>
        </w:rPr>
        <w:t>и</w:t>
      </w:r>
      <w:r>
        <w:rPr>
          <w:sz w:val="28"/>
          <w:szCs w:val="28"/>
        </w:rPr>
        <w:t>вающихся предметов</w:t>
      </w:r>
      <w:r w:rsidR="00513ACA">
        <w:rPr>
          <w:sz w:val="28"/>
          <w:szCs w:val="28"/>
        </w:rPr>
        <w:t>»</w:t>
      </w:r>
      <w:r>
        <w:rPr>
          <w:sz w:val="28"/>
          <w:szCs w:val="28"/>
        </w:rPr>
        <w:t>.</w:t>
      </w:r>
    </w:p>
    <w:p w:rsidR="0006717A" w:rsidRPr="0006717A" w:rsidRDefault="0006717A" w:rsidP="0006717A">
      <w:pPr>
        <w:spacing w:line="360" w:lineRule="auto"/>
        <w:rPr>
          <w:sz w:val="28"/>
          <w:szCs w:val="28"/>
        </w:rPr>
      </w:pPr>
      <w:r w:rsidRPr="0006717A">
        <w:rPr>
          <w:sz w:val="28"/>
          <w:szCs w:val="28"/>
        </w:rPr>
        <w:t>Независимо от стоимости и срока службы к основным средствам от</w:t>
      </w:r>
      <w:r>
        <w:rPr>
          <w:sz w:val="28"/>
          <w:szCs w:val="28"/>
        </w:rPr>
        <w:t>нося</w:t>
      </w:r>
      <w:r>
        <w:rPr>
          <w:sz w:val="28"/>
          <w:szCs w:val="28"/>
        </w:rPr>
        <w:t>т</w:t>
      </w:r>
      <w:r>
        <w:rPr>
          <w:sz w:val="28"/>
          <w:szCs w:val="28"/>
        </w:rPr>
        <w:t>ся:</w:t>
      </w:r>
    </w:p>
    <w:p w:rsidR="0006717A" w:rsidRPr="0006717A" w:rsidRDefault="001C084E" w:rsidP="0006717A">
      <w:pPr>
        <w:spacing w:line="360" w:lineRule="auto"/>
        <w:rPr>
          <w:sz w:val="28"/>
          <w:szCs w:val="28"/>
        </w:rPr>
      </w:pPr>
      <w:r>
        <w:rPr>
          <w:sz w:val="28"/>
          <w:szCs w:val="28"/>
        </w:rPr>
        <w:t>— </w:t>
      </w:r>
      <w:r w:rsidR="0006717A" w:rsidRPr="0006717A">
        <w:rPr>
          <w:sz w:val="28"/>
          <w:szCs w:val="28"/>
        </w:rPr>
        <w:t>сельск</w:t>
      </w:r>
      <w:r w:rsidR="0006717A">
        <w:rPr>
          <w:sz w:val="28"/>
          <w:szCs w:val="28"/>
        </w:rPr>
        <w:t>охозяйственные машины и орудия;</w:t>
      </w:r>
    </w:p>
    <w:p w:rsidR="0006717A" w:rsidRPr="0006717A" w:rsidRDefault="001C084E" w:rsidP="0006717A">
      <w:pPr>
        <w:spacing w:line="360" w:lineRule="auto"/>
        <w:rPr>
          <w:sz w:val="28"/>
          <w:szCs w:val="28"/>
        </w:rPr>
      </w:pPr>
      <w:r>
        <w:rPr>
          <w:sz w:val="28"/>
          <w:szCs w:val="28"/>
        </w:rPr>
        <w:t>— </w:t>
      </w:r>
      <w:r w:rsidR="0006717A" w:rsidRPr="0006717A">
        <w:rPr>
          <w:sz w:val="28"/>
          <w:szCs w:val="28"/>
        </w:rPr>
        <w:t>строитель</w:t>
      </w:r>
      <w:r w:rsidR="0006717A">
        <w:rPr>
          <w:sz w:val="28"/>
          <w:szCs w:val="28"/>
        </w:rPr>
        <w:t>но-механизированный инструмент;</w:t>
      </w:r>
    </w:p>
    <w:p w:rsidR="0006717A" w:rsidRPr="0006717A" w:rsidRDefault="001C084E" w:rsidP="0006717A">
      <w:pPr>
        <w:spacing w:line="360" w:lineRule="auto"/>
        <w:rPr>
          <w:sz w:val="28"/>
          <w:szCs w:val="28"/>
        </w:rPr>
      </w:pPr>
      <w:r>
        <w:rPr>
          <w:sz w:val="28"/>
          <w:szCs w:val="28"/>
        </w:rPr>
        <w:t>— </w:t>
      </w:r>
      <w:r w:rsidR="0006717A">
        <w:rPr>
          <w:sz w:val="28"/>
          <w:szCs w:val="28"/>
        </w:rPr>
        <w:t>рабочий и продуктивный скот.</w:t>
      </w:r>
    </w:p>
    <w:p w:rsidR="0006717A" w:rsidRPr="0006717A" w:rsidRDefault="0006717A" w:rsidP="0006717A">
      <w:pPr>
        <w:spacing w:line="360" w:lineRule="auto"/>
        <w:rPr>
          <w:sz w:val="28"/>
          <w:szCs w:val="28"/>
        </w:rPr>
      </w:pPr>
      <w:r w:rsidRPr="0006717A">
        <w:rPr>
          <w:sz w:val="28"/>
          <w:szCs w:val="28"/>
        </w:rPr>
        <w:t>Основные средства образуют производственно-техническую базу предпр</w:t>
      </w:r>
      <w:r w:rsidRPr="0006717A">
        <w:rPr>
          <w:sz w:val="28"/>
          <w:szCs w:val="28"/>
        </w:rPr>
        <w:t>и</w:t>
      </w:r>
      <w:r w:rsidRPr="0006717A">
        <w:rPr>
          <w:sz w:val="28"/>
          <w:szCs w:val="28"/>
        </w:rPr>
        <w:t>ятия, определяют</w:t>
      </w:r>
      <w:r>
        <w:rPr>
          <w:sz w:val="28"/>
          <w:szCs w:val="28"/>
        </w:rPr>
        <w:t xml:space="preserve"> его производственную мощность.</w:t>
      </w:r>
    </w:p>
    <w:p w:rsidR="0006717A" w:rsidRPr="0006717A" w:rsidRDefault="0006717A" w:rsidP="0006717A">
      <w:pPr>
        <w:spacing w:line="360" w:lineRule="auto"/>
        <w:rPr>
          <w:sz w:val="28"/>
          <w:szCs w:val="28"/>
        </w:rPr>
      </w:pPr>
      <w:r w:rsidRPr="0006717A">
        <w:rPr>
          <w:sz w:val="28"/>
          <w:szCs w:val="28"/>
        </w:rPr>
        <w:t>В процессе существования на предприятии основные средства проходят несколько этапов:</w:t>
      </w:r>
    </w:p>
    <w:p w:rsidR="0006717A" w:rsidRPr="0006717A" w:rsidRDefault="001C084E" w:rsidP="0006717A">
      <w:pPr>
        <w:spacing w:line="360" w:lineRule="auto"/>
        <w:rPr>
          <w:sz w:val="28"/>
          <w:szCs w:val="28"/>
        </w:rPr>
      </w:pPr>
      <w:r>
        <w:rPr>
          <w:sz w:val="28"/>
          <w:szCs w:val="28"/>
        </w:rPr>
        <w:t>— </w:t>
      </w:r>
      <w:r w:rsidR="0006717A" w:rsidRPr="0006717A">
        <w:rPr>
          <w:sz w:val="28"/>
          <w:szCs w:val="28"/>
        </w:rPr>
        <w:t>поступление (приобретение или строительс</w:t>
      </w:r>
      <w:r w:rsidR="0006717A">
        <w:rPr>
          <w:sz w:val="28"/>
          <w:szCs w:val="28"/>
        </w:rPr>
        <w:t>тво) и передача в эксплуат</w:t>
      </w:r>
      <w:r w:rsidR="0006717A">
        <w:rPr>
          <w:sz w:val="28"/>
          <w:szCs w:val="28"/>
        </w:rPr>
        <w:t>а</w:t>
      </w:r>
      <w:r w:rsidR="0006717A">
        <w:rPr>
          <w:sz w:val="28"/>
          <w:szCs w:val="28"/>
        </w:rPr>
        <w:t>цию;</w:t>
      </w:r>
    </w:p>
    <w:p w:rsidR="0006717A" w:rsidRPr="0006717A" w:rsidRDefault="001C084E" w:rsidP="0006717A">
      <w:pPr>
        <w:spacing w:line="360" w:lineRule="auto"/>
        <w:rPr>
          <w:sz w:val="28"/>
          <w:szCs w:val="28"/>
        </w:rPr>
      </w:pPr>
      <w:r>
        <w:rPr>
          <w:sz w:val="28"/>
          <w:szCs w:val="28"/>
        </w:rPr>
        <w:t>— </w:t>
      </w:r>
      <w:r w:rsidR="0006717A">
        <w:rPr>
          <w:sz w:val="28"/>
          <w:szCs w:val="28"/>
        </w:rPr>
        <w:t>износ в процессе эксплуатации;</w:t>
      </w:r>
    </w:p>
    <w:p w:rsidR="0006717A" w:rsidRPr="0006717A" w:rsidRDefault="001C084E" w:rsidP="0006717A">
      <w:pPr>
        <w:spacing w:line="360" w:lineRule="auto"/>
        <w:rPr>
          <w:sz w:val="28"/>
          <w:szCs w:val="28"/>
        </w:rPr>
      </w:pPr>
      <w:r>
        <w:rPr>
          <w:sz w:val="28"/>
          <w:szCs w:val="28"/>
        </w:rPr>
        <w:t>— </w:t>
      </w:r>
      <w:r w:rsidR="0006717A">
        <w:rPr>
          <w:sz w:val="28"/>
          <w:szCs w:val="28"/>
        </w:rPr>
        <w:t>ремонт;</w:t>
      </w:r>
    </w:p>
    <w:p w:rsidR="0006717A" w:rsidRPr="0006717A" w:rsidRDefault="001C084E" w:rsidP="0006717A">
      <w:pPr>
        <w:spacing w:line="360" w:lineRule="auto"/>
        <w:rPr>
          <w:sz w:val="28"/>
          <w:szCs w:val="28"/>
        </w:rPr>
      </w:pPr>
      <w:r>
        <w:rPr>
          <w:sz w:val="28"/>
          <w:szCs w:val="28"/>
        </w:rPr>
        <w:t>— </w:t>
      </w:r>
      <w:r w:rsidR="0006717A" w:rsidRPr="0006717A">
        <w:rPr>
          <w:sz w:val="28"/>
          <w:szCs w:val="28"/>
        </w:rPr>
        <w:t>выбытие (ликвидация вследствие ветхости, уничтожение при пожаре или с</w:t>
      </w:r>
      <w:r w:rsidR="0006717A">
        <w:rPr>
          <w:sz w:val="28"/>
          <w:szCs w:val="28"/>
        </w:rPr>
        <w:t>тихийном бедствии, реализация).</w:t>
      </w:r>
    </w:p>
    <w:p w:rsidR="0006717A" w:rsidRPr="0006717A" w:rsidRDefault="0006717A" w:rsidP="0006717A">
      <w:pPr>
        <w:spacing w:line="360" w:lineRule="auto"/>
        <w:rPr>
          <w:sz w:val="28"/>
          <w:szCs w:val="28"/>
        </w:rPr>
      </w:pPr>
      <w:r w:rsidRPr="0006717A">
        <w:rPr>
          <w:sz w:val="28"/>
          <w:szCs w:val="28"/>
        </w:rPr>
        <w:t>Надо различать следующие понятия: право владения, пользования и ра</w:t>
      </w:r>
      <w:r w:rsidRPr="0006717A">
        <w:rPr>
          <w:sz w:val="28"/>
          <w:szCs w:val="28"/>
        </w:rPr>
        <w:t>с</w:t>
      </w:r>
      <w:r>
        <w:rPr>
          <w:sz w:val="28"/>
          <w:szCs w:val="28"/>
        </w:rPr>
        <w:t>поряжения основными средствами.</w:t>
      </w:r>
    </w:p>
    <w:p w:rsidR="0006717A" w:rsidRPr="0006717A" w:rsidRDefault="0006717A" w:rsidP="0006717A">
      <w:pPr>
        <w:spacing w:line="360" w:lineRule="auto"/>
        <w:rPr>
          <w:sz w:val="28"/>
          <w:szCs w:val="28"/>
        </w:rPr>
      </w:pPr>
      <w:r w:rsidRPr="0006717A">
        <w:rPr>
          <w:sz w:val="28"/>
          <w:szCs w:val="28"/>
        </w:rPr>
        <w:t>Под владением понимают полное право собственности. Владелец осно</w:t>
      </w:r>
      <w:r w:rsidRPr="0006717A">
        <w:rPr>
          <w:sz w:val="28"/>
          <w:szCs w:val="28"/>
        </w:rPr>
        <w:t>в</w:t>
      </w:r>
      <w:r w:rsidRPr="0006717A">
        <w:rPr>
          <w:sz w:val="28"/>
          <w:szCs w:val="28"/>
        </w:rPr>
        <w:t>ных средств имеет право безвозмездно передавать или продавать, сдавать в аренду или предоставлять бесплатно во временное пользование, списывать о</w:t>
      </w:r>
      <w:r w:rsidRPr="0006717A">
        <w:rPr>
          <w:sz w:val="28"/>
          <w:szCs w:val="28"/>
        </w:rPr>
        <w:t>с</w:t>
      </w:r>
      <w:r w:rsidRPr="0006717A">
        <w:rPr>
          <w:sz w:val="28"/>
          <w:szCs w:val="28"/>
        </w:rPr>
        <w:t>новные средства с баланса, если они устарели или изношены. Владение вкл</w:t>
      </w:r>
      <w:r w:rsidRPr="0006717A">
        <w:rPr>
          <w:sz w:val="28"/>
          <w:szCs w:val="28"/>
        </w:rPr>
        <w:t>ю</w:t>
      </w:r>
      <w:r w:rsidRPr="0006717A">
        <w:rPr>
          <w:sz w:val="28"/>
          <w:szCs w:val="28"/>
        </w:rPr>
        <w:t>чает в с</w:t>
      </w:r>
      <w:r>
        <w:rPr>
          <w:sz w:val="28"/>
          <w:szCs w:val="28"/>
        </w:rPr>
        <w:t>ебя распоряжение и пользование.</w:t>
      </w:r>
    </w:p>
    <w:p w:rsidR="0006717A" w:rsidRPr="0006717A" w:rsidRDefault="0006717A" w:rsidP="0006717A">
      <w:pPr>
        <w:spacing w:line="360" w:lineRule="auto"/>
        <w:rPr>
          <w:sz w:val="28"/>
          <w:szCs w:val="28"/>
        </w:rPr>
      </w:pPr>
      <w:r w:rsidRPr="0006717A">
        <w:rPr>
          <w:sz w:val="28"/>
          <w:szCs w:val="28"/>
        </w:rPr>
        <w:t>Владелец может передать право распоряжени</w:t>
      </w:r>
      <w:r>
        <w:rPr>
          <w:sz w:val="28"/>
          <w:szCs w:val="28"/>
        </w:rPr>
        <w:t>я или пользования другим лицам.</w:t>
      </w:r>
    </w:p>
    <w:p w:rsidR="0006717A" w:rsidRPr="0006717A" w:rsidRDefault="0006717A" w:rsidP="0006717A">
      <w:pPr>
        <w:spacing w:line="360" w:lineRule="auto"/>
        <w:rPr>
          <w:sz w:val="28"/>
          <w:szCs w:val="28"/>
        </w:rPr>
      </w:pPr>
      <w:r w:rsidRPr="0006717A">
        <w:rPr>
          <w:sz w:val="28"/>
          <w:szCs w:val="28"/>
        </w:rPr>
        <w:lastRenderedPageBreak/>
        <w:t xml:space="preserve">Распоряжение </w:t>
      </w:r>
      <w:r w:rsidR="001C084E">
        <w:rPr>
          <w:sz w:val="28"/>
          <w:szCs w:val="28"/>
        </w:rPr>
        <w:t xml:space="preserve">— </w:t>
      </w:r>
      <w:r w:rsidRPr="0006717A">
        <w:rPr>
          <w:sz w:val="28"/>
          <w:szCs w:val="28"/>
        </w:rPr>
        <w:t>это ограниченное временем и полномочиями право вл</w:t>
      </w:r>
      <w:r w:rsidRPr="0006717A">
        <w:rPr>
          <w:sz w:val="28"/>
          <w:szCs w:val="28"/>
        </w:rPr>
        <w:t>а</w:t>
      </w:r>
      <w:r w:rsidRPr="0006717A">
        <w:rPr>
          <w:sz w:val="28"/>
          <w:szCs w:val="28"/>
        </w:rPr>
        <w:t>дения. Можно распоряжаться вещью, но не иметь прав</w:t>
      </w:r>
      <w:r>
        <w:rPr>
          <w:sz w:val="28"/>
          <w:szCs w:val="28"/>
        </w:rPr>
        <w:t>о ее продать или ликв</w:t>
      </w:r>
      <w:r>
        <w:rPr>
          <w:sz w:val="28"/>
          <w:szCs w:val="28"/>
        </w:rPr>
        <w:t>и</w:t>
      </w:r>
      <w:r>
        <w:rPr>
          <w:sz w:val="28"/>
          <w:szCs w:val="28"/>
        </w:rPr>
        <w:t>дировать.</w:t>
      </w:r>
    </w:p>
    <w:p w:rsidR="0006717A" w:rsidRPr="0006717A" w:rsidRDefault="0006717A" w:rsidP="0006717A">
      <w:pPr>
        <w:spacing w:line="360" w:lineRule="auto"/>
        <w:rPr>
          <w:sz w:val="28"/>
          <w:szCs w:val="28"/>
        </w:rPr>
      </w:pPr>
      <w:r w:rsidRPr="0006717A">
        <w:rPr>
          <w:sz w:val="28"/>
          <w:szCs w:val="28"/>
        </w:rPr>
        <w:t>Пользование означает только право использования конкретного имущества для удовлетв</w:t>
      </w:r>
      <w:r>
        <w:rPr>
          <w:sz w:val="28"/>
          <w:szCs w:val="28"/>
        </w:rPr>
        <w:t>орения каких-либо потребностей.</w:t>
      </w:r>
    </w:p>
    <w:p w:rsidR="0006717A" w:rsidRPr="0006717A" w:rsidRDefault="0006717A" w:rsidP="0006717A">
      <w:pPr>
        <w:spacing w:line="360" w:lineRule="auto"/>
        <w:rPr>
          <w:sz w:val="28"/>
          <w:szCs w:val="28"/>
        </w:rPr>
      </w:pPr>
      <w:r w:rsidRPr="0006717A">
        <w:rPr>
          <w:sz w:val="28"/>
          <w:szCs w:val="28"/>
        </w:rPr>
        <w:t>Задачи учета основных ср</w:t>
      </w:r>
      <w:r>
        <w:rPr>
          <w:sz w:val="28"/>
          <w:szCs w:val="28"/>
        </w:rPr>
        <w:t>едств на предприятии следующие:</w:t>
      </w:r>
    </w:p>
    <w:p w:rsidR="0006717A" w:rsidRPr="0006717A" w:rsidRDefault="001C084E" w:rsidP="0006717A">
      <w:pPr>
        <w:spacing w:line="360" w:lineRule="auto"/>
        <w:rPr>
          <w:sz w:val="28"/>
          <w:szCs w:val="28"/>
        </w:rPr>
      </w:pPr>
      <w:r>
        <w:rPr>
          <w:sz w:val="28"/>
          <w:szCs w:val="28"/>
        </w:rPr>
        <w:t>— </w:t>
      </w:r>
      <w:proofErr w:type="gramStart"/>
      <w:r w:rsidR="0006717A" w:rsidRPr="0006717A">
        <w:rPr>
          <w:sz w:val="28"/>
          <w:szCs w:val="28"/>
        </w:rPr>
        <w:t>контроль за</w:t>
      </w:r>
      <w:proofErr w:type="gramEnd"/>
      <w:r w:rsidR="0006717A" w:rsidRPr="0006717A">
        <w:rPr>
          <w:sz w:val="28"/>
          <w:szCs w:val="28"/>
        </w:rPr>
        <w:t xml:space="preserve"> сохранност</w:t>
      </w:r>
      <w:r w:rsidR="0006717A">
        <w:rPr>
          <w:sz w:val="28"/>
          <w:szCs w:val="28"/>
        </w:rPr>
        <w:t>ью и наличием основных средств;</w:t>
      </w:r>
    </w:p>
    <w:p w:rsidR="0006717A" w:rsidRPr="0006717A" w:rsidRDefault="001C084E" w:rsidP="0006717A">
      <w:pPr>
        <w:spacing w:line="360" w:lineRule="auto"/>
        <w:rPr>
          <w:sz w:val="28"/>
          <w:szCs w:val="28"/>
        </w:rPr>
      </w:pPr>
      <w:r>
        <w:rPr>
          <w:sz w:val="28"/>
          <w:szCs w:val="28"/>
        </w:rPr>
        <w:t>— </w:t>
      </w:r>
      <w:r w:rsidR="0006717A" w:rsidRPr="0006717A">
        <w:rPr>
          <w:sz w:val="28"/>
          <w:szCs w:val="28"/>
        </w:rPr>
        <w:t>правильное документальное оформление и своевременное отражение в учете их поступления, перемещени</w:t>
      </w:r>
      <w:r w:rsidR="0006717A">
        <w:rPr>
          <w:sz w:val="28"/>
          <w:szCs w:val="28"/>
        </w:rPr>
        <w:t>я внутри предприятия и выбытия;</w:t>
      </w:r>
    </w:p>
    <w:p w:rsidR="0006717A" w:rsidRPr="0006717A" w:rsidRDefault="001C084E" w:rsidP="0006717A">
      <w:pPr>
        <w:spacing w:line="360" w:lineRule="auto"/>
        <w:rPr>
          <w:sz w:val="28"/>
          <w:szCs w:val="28"/>
        </w:rPr>
      </w:pPr>
      <w:r>
        <w:rPr>
          <w:sz w:val="28"/>
          <w:szCs w:val="28"/>
        </w:rPr>
        <w:t>— </w:t>
      </w:r>
      <w:proofErr w:type="gramStart"/>
      <w:r w:rsidR="0006717A" w:rsidRPr="0006717A">
        <w:rPr>
          <w:sz w:val="28"/>
          <w:szCs w:val="28"/>
        </w:rPr>
        <w:t>контроль за</w:t>
      </w:r>
      <w:proofErr w:type="gramEnd"/>
      <w:r w:rsidR="0006717A" w:rsidRPr="0006717A">
        <w:rPr>
          <w:sz w:val="28"/>
          <w:szCs w:val="28"/>
        </w:rPr>
        <w:t xml:space="preserve"> правильным расходованием средств на эксплуатацию и р</w:t>
      </w:r>
      <w:r w:rsidR="0006717A" w:rsidRPr="0006717A">
        <w:rPr>
          <w:sz w:val="28"/>
          <w:szCs w:val="28"/>
        </w:rPr>
        <w:t>е</w:t>
      </w:r>
      <w:r w:rsidR="0006717A" w:rsidRPr="0006717A">
        <w:rPr>
          <w:sz w:val="28"/>
          <w:szCs w:val="28"/>
        </w:rPr>
        <w:t>конструкцию, ремонт и</w:t>
      </w:r>
      <w:r w:rsidR="0006717A">
        <w:rPr>
          <w:sz w:val="28"/>
          <w:szCs w:val="28"/>
        </w:rPr>
        <w:t xml:space="preserve"> модернизацию основных средств;</w:t>
      </w:r>
    </w:p>
    <w:p w:rsidR="0006717A" w:rsidRPr="0006717A" w:rsidRDefault="001C084E" w:rsidP="0006717A">
      <w:pPr>
        <w:spacing w:line="360" w:lineRule="auto"/>
        <w:rPr>
          <w:sz w:val="28"/>
          <w:szCs w:val="28"/>
        </w:rPr>
      </w:pPr>
      <w:r>
        <w:rPr>
          <w:sz w:val="28"/>
          <w:szCs w:val="28"/>
        </w:rPr>
        <w:t>— </w:t>
      </w:r>
      <w:r w:rsidR="0006717A" w:rsidRPr="0006717A">
        <w:rPr>
          <w:sz w:val="28"/>
          <w:szCs w:val="28"/>
        </w:rPr>
        <w:t>исчисление доли стоимости основных сре</w:t>
      </w:r>
      <w:proofErr w:type="gramStart"/>
      <w:r w:rsidR="0006717A" w:rsidRPr="0006717A">
        <w:rPr>
          <w:sz w:val="28"/>
          <w:szCs w:val="28"/>
        </w:rPr>
        <w:t>дств дл</w:t>
      </w:r>
      <w:proofErr w:type="gramEnd"/>
      <w:r w:rsidR="0006717A" w:rsidRPr="0006717A">
        <w:rPr>
          <w:sz w:val="28"/>
          <w:szCs w:val="28"/>
        </w:rPr>
        <w:t>я ее включения в з</w:t>
      </w:r>
      <w:r w:rsidR="0006717A" w:rsidRPr="0006717A">
        <w:rPr>
          <w:sz w:val="28"/>
          <w:szCs w:val="28"/>
        </w:rPr>
        <w:t>а</w:t>
      </w:r>
      <w:r w:rsidR="0006717A" w:rsidRPr="0006717A">
        <w:rPr>
          <w:sz w:val="28"/>
          <w:szCs w:val="28"/>
        </w:rPr>
        <w:t>траты производства;</w:t>
      </w:r>
    </w:p>
    <w:p w:rsidR="0006717A" w:rsidRDefault="001C084E" w:rsidP="0006717A">
      <w:pPr>
        <w:spacing w:line="360" w:lineRule="auto"/>
        <w:rPr>
          <w:sz w:val="28"/>
          <w:szCs w:val="28"/>
        </w:rPr>
      </w:pPr>
      <w:r>
        <w:rPr>
          <w:sz w:val="28"/>
          <w:szCs w:val="28"/>
        </w:rPr>
        <w:t>— </w:t>
      </w:r>
      <w:r w:rsidR="0006717A" w:rsidRPr="0006717A">
        <w:rPr>
          <w:sz w:val="28"/>
          <w:szCs w:val="28"/>
        </w:rPr>
        <w:t>определение результатов от выбытия объектов основных средств.</w:t>
      </w:r>
    </w:p>
    <w:p w:rsidR="00B46C7B" w:rsidRDefault="00B46C7B" w:rsidP="0006717A">
      <w:pPr>
        <w:spacing w:line="360" w:lineRule="auto"/>
        <w:rPr>
          <w:sz w:val="28"/>
          <w:szCs w:val="28"/>
        </w:rPr>
      </w:pPr>
    </w:p>
    <w:p w:rsidR="00B46C7B" w:rsidRPr="00B67571" w:rsidRDefault="00B46C7B" w:rsidP="00EC553B">
      <w:pPr>
        <w:pStyle w:val="2"/>
        <w:ind w:left="708" w:firstLine="0"/>
        <w:rPr>
          <w:rFonts w:cs="Times New Roman"/>
          <w:sz w:val="32"/>
          <w:szCs w:val="32"/>
        </w:rPr>
      </w:pPr>
      <w:bookmarkStart w:id="5" w:name="_Toc481483360"/>
      <w:r w:rsidRPr="00B67571">
        <w:rPr>
          <w:rFonts w:cs="Times New Roman"/>
          <w:color w:val="000000" w:themeColor="text1"/>
          <w:sz w:val="32"/>
          <w:szCs w:val="32"/>
        </w:rPr>
        <w:t xml:space="preserve">1.3 </w:t>
      </w:r>
      <w:r w:rsidR="00AD1A31" w:rsidRPr="00B67571">
        <w:rPr>
          <w:rFonts w:cs="Times New Roman"/>
          <w:color w:val="000000" w:themeColor="text1"/>
          <w:sz w:val="32"/>
          <w:szCs w:val="32"/>
        </w:rPr>
        <w:t>Методические основы бухгалтерского учета основных средств</w:t>
      </w:r>
      <w:bookmarkEnd w:id="5"/>
    </w:p>
    <w:p w:rsidR="00B46C7B" w:rsidRDefault="00B46C7B" w:rsidP="0006717A">
      <w:pPr>
        <w:spacing w:line="360" w:lineRule="auto"/>
        <w:rPr>
          <w:sz w:val="28"/>
          <w:szCs w:val="28"/>
        </w:rPr>
      </w:pPr>
    </w:p>
    <w:p w:rsidR="00410F20" w:rsidRPr="00410F20" w:rsidRDefault="00410F20" w:rsidP="00410F20">
      <w:pPr>
        <w:spacing w:line="360" w:lineRule="auto"/>
        <w:rPr>
          <w:sz w:val="28"/>
          <w:szCs w:val="28"/>
        </w:rPr>
      </w:pPr>
      <w:r w:rsidRPr="00410F20">
        <w:rPr>
          <w:sz w:val="28"/>
          <w:szCs w:val="28"/>
        </w:rPr>
        <w:t>Методологическую основу организации бухгалтерского учета составляет система способов и определенных приемов, используемых для отражения</w:t>
      </w:r>
      <w:r>
        <w:rPr>
          <w:sz w:val="28"/>
          <w:szCs w:val="28"/>
        </w:rPr>
        <w:t xml:space="preserve"> об</w:t>
      </w:r>
      <w:r>
        <w:rPr>
          <w:sz w:val="28"/>
          <w:szCs w:val="28"/>
        </w:rPr>
        <w:t>ъ</w:t>
      </w:r>
      <w:r>
        <w:rPr>
          <w:sz w:val="28"/>
          <w:szCs w:val="28"/>
        </w:rPr>
        <w:t>ектов бухгалтерского учёта.</w:t>
      </w:r>
    </w:p>
    <w:p w:rsidR="00410F20" w:rsidRPr="00410F20" w:rsidRDefault="00410F20" w:rsidP="00410F20">
      <w:pPr>
        <w:spacing w:line="360" w:lineRule="auto"/>
        <w:rPr>
          <w:sz w:val="28"/>
          <w:szCs w:val="28"/>
        </w:rPr>
      </w:pPr>
      <w:r w:rsidRPr="00410F20">
        <w:rPr>
          <w:sz w:val="28"/>
          <w:szCs w:val="28"/>
        </w:rPr>
        <w:t>Метод, как совокупность приемов достижения какой-либо цели, можно рассматривать о</w:t>
      </w:r>
      <w:r w:rsidR="009F3CAD">
        <w:rPr>
          <w:sz w:val="28"/>
          <w:szCs w:val="28"/>
        </w:rPr>
        <w:t xml:space="preserve">тносительно любой деятельности </w:t>
      </w:r>
      <w:r w:rsidR="009F3CAD" w:rsidRPr="00D232A0">
        <w:rPr>
          <w:sz w:val="28"/>
          <w:szCs w:val="28"/>
        </w:rPr>
        <w:t>—</w:t>
      </w:r>
      <w:r w:rsidRPr="00410F20">
        <w:rPr>
          <w:sz w:val="28"/>
          <w:szCs w:val="28"/>
        </w:rPr>
        <w:t xml:space="preserve"> как практической, так и научной. Однако, говоря о методе, всегда имеется в виду, что это именно с</w:t>
      </w:r>
      <w:r w:rsidRPr="00410F20">
        <w:rPr>
          <w:sz w:val="28"/>
          <w:szCs w:val="28"/>
        </w:rPr>
        <w:t>и</w:t>
      </w:r>
      <w:r w:rsidRPr="00410F20">
        <w:rPr>
          <w:sz w:val="28"/>
          <w:szCs w:val="28"/>
        </w:rPr>
        <w:t>стема, т. е. упорядоченная последовательность отдельных приемов, а не какие-ли</w:t>
      </w:r>
      <w:r>
        <w:rPr>
          <w:sz w:val="28"/>
          <w:szCs w:val="28"/>
        </w:rPr>
        <w:t>бо случайные способы, действия.</w:t>
      </w:r>
    </w:p>
    <w:p w:rsidR="00410F20" w:rsidRPr="00410F20" w:rsidRDefault="00410F20" w:rsidP="00410F20">
      <w:pPr>
        <w:spacing w:line="360" w:lineRule="auto"/>
        <w:rPr>
          <w:sz w:val="28"/>
          <w:szCs w:val="28"/>
        </w:rPr>
      </w:pPr>
      <w:r w:rsidRPr="00410F20">
        <w:rPr>
          <w:sz w:val="28"/>
          <w:szCs w:val="28"/>
        </w:rPr>
        <w:t>Основными общенаучными приемами, которые применяются в исследов</w:t>
      </w:r>
      <w:r w:rsidRPr="00410F20">
        <w:rPr>
          <w:sz w:val="28"/>
          <w:szCs w:val="28"/>
        </w:rPr>
        <w:t>а</w:t>
      </w:r>
      <w:r w:rsidRPr="00410F20">
        <w:rPr>
          <w:sz w:val="28"/>
          <w:szCs w:val="28"/>
        </w:rPr>
        <w:t>нии, являются наблюдение, измерение, регистрация и обобщение. Эти приемы, но в более сложном специфическом виде, используются и в бухгалтерском уч</w:t>
      </w:r>
      <w:r w:rsidRPr="00410F20">
        <w:rPr>
          <w:sz w:val="28"/>
          <w:szCs w:val="28"/>
        </w:rPr>
        <w:t>е</w:t>
      </w:r>
      <w:r w:rsidRPr="00410F20">
        <w:rPr>
          <w:sz w:val="28"/>
          <w:szCs w:val="28"/>
        </w:rPr>
        <w:t>те. Так, наблюдение в бухгалтерском учете осуществляется с помощью док</w:t>
      </w:r>
      <w:r w:rsidRPr="00410F20">
        <w:rPr>
          <w:sz w:val="28"/>
          <w:szCs w:val="28"/>
        </w:rPr>
        <w:t>у</w:t>
      </w:r>
      <w:r w:rsidRPr="00410F20">
        <w:rPr>
          <w:sz w:val="28"/>
          <w:szCs w:val="28"/>
        </w:rPr>
        <w:lastRenderedPageBreak/>
        <w:t>ментации и инвентаризации, измерение – путем оценки и калькуляции, рег</w:t>
      </w:r>
      <w:r w:rsidRPr="00410F20">
        <w:rPr>
          <w:sz w:val="28"/>
          <w:szCs w:val="28"/>
        </w:rPr>
        <w:t>и</w:t>
      </w:r>
      <w:r w:rsidRPr="00410F20">
        <w:rPr>
          <w:sz w:val="28"/>
          <w:szCs w:val="28"/>
        </w:rPr>
        <w:t>страция ведется с использованием системы счетов и двойной записи. Обобщ</w:t>
      </w:r>
      <w:r w:rsidRPr="00410F20">
        <w:rPr>
          <w:sz w:val="28"/>
          <w:szCs w:val="28"/>
        </w:rPr>
        <w:t>е</w:t>
      </w:r>
      <w:r w:rsidRPr="00410F20">
        <w:rPr>
          <w:sz w:val="28"/>
          <w:szCs w:val="28"/>
        </w:rPr>
        <w:t>ние данных бухгалтерского учета осуществляется с помощь ба</w:t>
      </w:r>
      <w:r>
        <w:rPr>
          <w:sz w:val="28"/>
          <w:szCs w:val="28"/>
        </w:rPr>
        <w:t>ланса и отчетн</w:t>
      </w:r>
      <w:r>
        <w:rPr>
          <w:sz w:val="28"/>
          <w:szCs w:val="28"/>
        </w:rPr>
        <w:t>о</w:t>
      </w:r>
      <w:r>
        <w:rPr>
          <w:sz w:val="28"/>
          <w:szCs w:val="28"/>
        </w:rPr>
        <w:t>сти.</w:t>
      </w:r>
    </w:p>
    <w:p w:rsidR="00410F20" w:rsidRPr="00410F20" w:rsidRDefault="00410F20" w:rsidP="00410F20">
      <w:pPr>
        <w:spacing w:line="360" w:lineRule="auto"/>
        <w:rPr>
          <w:sz w:val="28"/>
          <w:szCs w:val="28"/>
        </w:rPr>
      </w:pPr>
      <w:r w:rsidRPr="00410F20">
        <w:rPr>
          <w:sz w:val="28"/>
          <w:szCs w:val="28"/>
        </w:rPr>
        <w:t>Бухгалтерский учёт отражает все средства организации, источники их о</w:t>
      </w:r>
      <w:r w:rsidRPr="00410F20">
        <w:rPr>
          <w:sz w:val="28"/>
          <w:szCs w:val="28"/>
        </w:rPr>
        <w:t>б</w:t>
      </w:r>
      <w:r w:rsidRPr="00410F20">
        <w:rPr>
          <w:sz w:val="28"/>
          <w:szCs w:val="28"/>
        </w:rPr>
        <w:t>разования и происходящие в них хозяйственные процессы. Количество видов и источников средств, а также число хозяйственных операций, совершающихся в различных процессах, велико. Для отражения их необходимо установить тщ</w:t>
      </w:r>
      <w:r w:rsidRPr="00410F20">
        <w:rPr>
          <w:sz w:val="28"/>
          <w:szCs w:val="28"/>
        </w:rPr>
        <w:t>а</w:t>
      </w:r>
      <w:r w:rsidRPr="00410F20">
        <w:rPr>
          <w:sz w:val="28"/>
          <w:szCs w:val="28"/>
        </w:rPr>
        <w:t>тельное наблюдение за каждым отдельным видом средств, источников и ка</w:t>
      </w:r>
      <w:r w:rsidRPr="00410F20">
        <w:rPr>
          <w:sz w:val="28"/>
          <w:szCs w:val="28"/>
        </w:rPr>
        <w:t>ж</w:t>
      </w:r>
      <w:r w:rsidRPr="00410F20">
        <w:rPr>
          <w:sz w:val="28"/>
          <w:szCs w:val="28"/>
        </w:rPr>
        <w:t>дой хозяйственной операцией. В бухгалтерском учёте такое наблюдение ос</w:t>
      </w:r>
      <w:r w:rsidRPr="00410F20">
        <w:rPr>
          <w:sz w:val="28"/>
          <w:szCs w:val="28"/>
        </w:rPr>
        <w:t>у</w:t>
      </w:r>
      <w:r w:rsidRPr="00410F20">
        <w:rPr>
          <w:sz w:val="28"/>
          <w:szCs w:val="28"/>
        </w:rPr>
        <w:t>ществ</w:t>
      </w:r>
      <w:r>
        <w:rPr>
          <w:sz w:val="28"/>
          <w:szCs w:val="28"/>
        </w:rPr>
        <w:t>ляется при помощи документации.</w:t>
      </w:r>
    </w:p>
    <w:p w:rsidR="00410F20" w:rsidRPr="00410F20" w:rsidRDefault="009F3CAD" w:rsidP="00410F20">
      <w:pPr>
        <w:spacing w:line="360" w:lineRule="auto"/>
        <w:rPr>
          <w:sz w:val="28"/>
          <w:szCs w:val="28"/>
        </w:rPr>
      </w:pPr>
      <w:r>
        <w:rPr>
          <w:sz w:val="28"/>
          <w:szCs w:val="28"/>
        </w:rPr>
        <w:t xml:space="preserve">Документация </w:t>
      </w:r>
      <w:r w:rsidR="00C471CD">
        <w:rPr>
          <w:sz w:val="28"/>
          <w:szCs w:val="28"/>
        </w:rPr>
        <w:t>—</w:t>
      </w:r>
      <w:r w:rsidR="00410F20" w:rsidRPr="00410F20">
        <w:rPr>
          <w:sz w:val="28"/>
          <w:szCs w:val="28"/>
        </w:rPr>
        <w:t xml:space="preserve"> это первичная регистрация хозяйственных операций с помощью документов в м</w:t>
      </w:r>
      <w:r w:rsidR="00410F20">
        <w:rPr>
          <w:sz w:val="28"/>
          <w:szCs w:val="28"/>
        </w:rPr>
        <w:t>омент и в местах их совершения.</w:t>
      </w:r>
    </w:p>
    <w:p w:rsidR="00410F20" w:rsidRPr="00410F20" w:rsidRDefault="00410F20" w:rsidP="00410F20">
      <w:pPr>
        <w:spacing w:line="360" w:lineRule="auto"/>
        <w:rPr>
          <w:sz w:val="28"/>
          <w:szCs w:val="28"/>
        </w:rPr>
      </w:pPr>
      <w:r w:rsidRPr="00410F20">
        <w:rPr>
          <w:sz w:val="28"/>
          <w:szCs w:val="28"/>
        </w:rPr>
        <w:t>Документация является одной из основных отличительных особенностей бухгалтерского учета, так как позволяет осуществлять сплошное наблюдени</w:t>
      </w:r>
      <w:r>
        <w:rPr>
          <w:sz w:val="28"/>
          <w:szCs w:val="28"/>
        </w:rPr>
        <w:t>е за хозяйственными процессами.</w:t>
      </w:r>
    </w:p>
    <w:p w:rsidR="00410F20" w:rsidRPr="00410F20" w:rsidRDefault="00410F20" w:rsidP="00410F20">
      <w:pPr>
        <w:spacing w:line="360" w:lineRule="auto"/>
        <w:rPr>
          <w:sz w:val="28"/>
          <w:szCs w:val="28"/>
        </w:rPr>
      </w:pPr>
      <w:r w:rsidRPr="00410F20">
        <w:rPr>
          <w:sz w:val="28"/>
          <w:szCs w:val="28"/>
        </w:rPr>
        <w:t>Обязательным условием отражения хозяйственных операций в системном бухгалтерском учете является оформление их первичными документами, обл</w:t>
      </w:r>
      <w:r w:rsidRPr="00410F20">
        <w:rPr>
          <w:sz w:val="28"/>
          <w:szCs w:val="28"/>
        </w:rPr>
        <w:t>а</w:t>
      </w:r>
      <w:r w:rsidRPr="00410F20">
        <w:rPr>
          <w:sz w:val="28"/>
          <w:szCs w:val="28"/>
        </w:rPr>
        <w:t>дающими определенными характеристиками и отвечающими предъявляемым к ним требованиям (они должны быть достоверными, ясными, объективными и др.)</w:t>
      </w:r>
      <w:r w:rsidR="00C471CD">
        <w:rPr>
          <w:sz w:val="28"/>
          <w:szCs w:val="28"/>
        </w:rPr>
        <w:t>.</w:t>
      </w:r>
      <w:r w:rsidRPr="00410F20">
        <w:rPr>
          <w:sz w:val="28"/>
          <w:szCs w:val="28"/>
        </w:rPr>
        <w:t xml:space="preserve"> При организации учета</w:t>
      </w:r>
      <w:r w:rsidR="00C471CD">
        <w:rPr>
          <w:sz w:val="28"/>
          <w:szCs w:val="28"/>
        </w:rPr>
        <w:t>,</w:t>
      </w:r>
      <w:r w:rsidRPr="00410F20">
        <w:rPr>
          <w:sz w:val="28"/>
          <w:szCs w:val="28"/>
        </w:rPr>
        <w:t xml:space="preserve"> с помощью вычислительных машин роль перви</w:t>
      </w:r>
      <w:r w:rsidRPr="00410F20">
        <w:rPr>
          <w:sz w:val="28"/>
          <w:szCs w:val="28"/>
        </w:rPr>
        <w:t>ч</w:t>
      </w:r>
      <w:r w:rsidRPr="00410F20">
        <w:rPr>
          <w:sz w:val="28"/>
          <w:szCs w:val="28"/>
        </w:rPr>
        <w:t>ных документов выполняют машинные носители информации (магнитные ле</w:t>
      </w:r>
      <w:r w:rsidRPr="00410F20">
        <w:rPr>
          <w:sz w:val="28"/>
          <w:szCs w:val="28"/>
        </w:rPr>
        <w:t>н</w:t>
      </w:r>
      <w:r w:rsidRPr="00410F20">
        <w:rPr>
          <w:sz w:val="28"/>
          <w:szCs w:val="28"/>
        </w:rPr>
        <w:t>ты, диски и др.), удостоверяющие факт выполнения хозяйственной операции. От качества первичных документов в значительной мере зависит качество всего</w:t>
      </w:r>
      <w:r>
        <w:rPr>
          <w:sz w:val="28"/>
          <w:szCs w:val="28"/>
        </w:rPr>
        <w:t xml:space="preserve"> бухгалтерского учета.</w:t>
      </w:r>
    </w:p>
    <w:p w:rsidR="00410F20" w:rsidRPr="00410F20" w:rsidRDefault="00410F20" w:rsidP="00410F20">
      <w:pPr>
        <w:spacing w:line="360" w:lineRule="auto"/>
        <w:rPr>
          <w:sz w:val="28"/>
          <w:szCs w:val="28"/>
        </w:rPr>
      </w:pPr>
      <w:r w:rsidRPr="00410F20">
        <w:rPr>
          <w:sz w:val="28"/>
          <w:szCs w:val="28"/>
        </w:rPr>
        <w:t>Однако не все явления, происходящие в процессе хозяйственной деятел</w:t>
      </w:r>
      <w:r w:rsidRPr="00410F20">
        <w:rPr>
          <w:sz w:val="28"/>
          <w:szCs w:val="28"/>
        </w:rPr>
        <w:t>ь</w:t>
      </w:r>
      <w:r w:rsidRPr="00410F20">
        <w:rPr>
          <w:sz w:val="28"/>
          <w:szCs w:val="28"/>
        </w:rPr>
        <w:t>ности, могут быть зафиксированы в документах. Так, естественная убыль, н</w:t>
      </w:r>
      <w:r w:rsidRPr="00410F20">
        <w:rPr>
          <w:sz w:val="28"/>
          <w:szCs w:val="28"/>
        </w:rPr>
        <w:t>е</w:t>
      </w:r>
      <w:r w:rsidRPr="00410F20">
        <w:rPr>
          <w:sz w:val="28"/>
          <w:szCs w:val="28"/>
        </w:rPr>
        <w:t>точность при приёме или отпуске средств, ошибки в учёте, прямые хищения приводят к отклонениям действительного количества соответствующих ценн</w:t>
      </w:r>
      <w:r w:rsidRPr="00410F20">
        <w:rPr>
          <w:sz w:val="28"/>
          <w:szCs w:val="28"/>
        </w:rPr>
        <w:t>о</w:t>
      </w:r>
      <w:r w:rsidRPr="00410F20">
        <w:rPr>
          <w:sz w:val="28"/>
          <w:szCs w:val="28"/>
        </w:rPr>
        <w:t xml:space="preserve">стей </w:t>
      </w:r>
      <w:proofErr w:type="gramStart"/>
      <w:r w:rsidRPr="00410F20">
        <w:rPr>
          <w:sz w:val="28"/>
          <w:szCs w:val="28"/>
        </w:rPr>
        <w:t>от</w:t>
      </w:r>
      <w:proofErr w:type="gramEnd"/>
      <w:r w:rsidRPr="00410F20">
        <w:rPr>
          <w:sz w:val="28"/>
          <w:szCs w:val="28"/>
        </w:rPr>
        <w:t xml:space="preserve"> зафиксированного в документах и отражённого в учёте. Оформить т</w:t>
      </w:r>
      <w:r w:rsidRPr="00410F20">
        <w:rPr>
          <w:sz w:val="28"/>
          <w:szCs w:val="28"/>
        </w:rPr>
        <w:t>а</w:t>
      </w:r>
      <w:r w:rsidRPr="00410F20">
        <w:rPr>
          <w:sz w:val="28"/>
          <w:szCs w:val="28"/>
        </w:rPr>
        <w:lastRenderedPageBreak/>
        <w:t>кие явления можно не тогда, когда они происходят, а лишь при их обнаруж</w:t>
      </w:r>
      <w:r w:rsidRPr="00410F20">
        <w:rPr>
          <w:sz w:val="28"/>
          <w:szCs w:val="28"/>
        </w:rPr>
        <w:t>е</w:t>
      </w:r>
      <w:r w:rsidRPr="00410F20">
        <w:rPr>
          <w:sz w:val="28"/>
          <w:szCs w:val="28"/>
        </w:rPr>
        <w:t>нии. Выявить незафиксированные в документах я</w:t>
      </w:r>
      <w:r>
        <w:rPr>
          <w:sz w:val="28"/>
          <w:szCs w:val="28"/>
        </w:rPr>
        <w:t>вления помогает инвентар</w:t>
      </w:r>
      <w:r>
        <w:rPr>
          <w:sz w:val="28"/>
          <w:szCs w:val="28"/>
        </w:rPr>
        <w:t>и</w:t>
      </w:r>
      <w:r>
        <w:rPr>
          <w:sz w:val="28"/>
          <w:szCs w:val="28"/>
        </w:rPr>
        <w:t>зация.</w:t>
      </w:r>
    </w:p>
    <w:p w:rsidR="00410F20" w:rsidRPr="00410F20" w:rsidRDefault="00410F20" w:rsidP="00410F20">
      <w:pPr>
        <w:spacing w:line="360" w:lineRule="auto"/>
        <w:rPr>
          <w:sz w:val="28"/>
          <w:szCs w:val="28"/>
        </w:rPr>
      </w:pPr>
      <w:r w:rsidRPr="00410F20">
        <w:rPr>
          <w:sz w:val="28"/>
          <w:szCs w:val="28"/>
        </w:rPr>
        <w:t>Инвент</w:t>
      </w:r>
      <w:r w:rsidR="009F3CAD">
        <w:rPr>
          <w:sz w:val="28"/>
          <w:szCs w:val="28"/>
        </w:rPr>
        <w:t xml:space="preserve">аризация </w:t>
      </w:r>
      <w:r w:rsidR="00C471CD">
        <w:rPr>
          <w:sz w:val="28"/>
          <w:szCs w:val="28"/>
        </w:rPr>
        <w:t>—</w:t>
      </w:r>
      <w:r w:rsidRPr="00410F20">
        <w:rPr>
          <w:sz w:val="28"/>
          <w:szCs w:val="28"/>
        </w:rPr>
        <w:t xml:space="preserve"> это способ проверки соответствия фактического нал</w:t>
      </w:r>
      <w:r w:rsidRPr="00410F20">
        <w:rPr>
          <w:sz w:val="28"/>
          <w:szCs w:val="28"/>
        </w:rPr>
        <w:t>и</w:t>
      </w:r>
      <w:r w:rsidRPr="00410F20">
        <w:rPr>
          <w:sz w:val="28"/>
          <w:szCs w:val="28"/>
        </w:rPr>
        <w:t>чия имущества данным бухгалтерского учета. Инвентаризация проводится с целью обеспечения достоверности показателей бухгалтерского учета и сох</w:t>
      </w:r>
      <w:r>
        <w:rPr>
          <w:sz w:val="28"/>
          <w:szCs w:val="28"/>
        </w:rPr>
        <w:t>ра</w:t>
      </w:r>
      <w:r>
        <w:rPr>
          <w:sz w:val="28"/>
          <w:szCs w:val="28"/>
        </w:rPr>
        <w:t>н</w:t>
      </w:r>
      <w:r>
        <w:rPr>
          <w:sz w:val="28"/>
          <w:szCs w:val="28"/>
        </w:rPr>
        <w:t>ности имущества организации.</w:t>
      </w:r>
    </w:p>
    <w:p w:rsidR="00410F20" w:rsidRPr="00410F20" w:rsidRDefault="00410F20" w:rsidP="00410F20">
      <w:pPr>
        <w:spacing w:line="360" w:lineRule="auto"/>
        <w:rPr>
          <w:sz w:val="28"/>
          <w:szCs w:val="28"/>
        </w:rPr>
      </w:pPr>
      <w:r w:rsidRPr="00410F20">
        <w:rPr>
          <w:sz w:val="28"/>
          <w:szCs w:val="28"/>
        </w:rPr>
        <w:t>Инвентаризации подлеж</w:t>
      </w:r>
      <w:r w:rsidR="009F3CAD">
        <w:rPr>
          <w:sz w:val="28"/>
          <w:szCs w:val="28"/>
        </w:rPr>
        <w:t>ат основные средства, товарно</w:t>
      </w:r>
      <w:r w:rsidR="001362E2">
        <w:rPr>
          <w:sz w:val="28"/>
          <w:szCs w:val="28"/>
        </w:rPr>
        <w:t>-</w:t>
      </w:r>
      <w:r w:rsidRPr="00410F20">
        <w:rPr>
          <w:sz w:val="28"/>
          <w:szCs w:val="28"/>
        </w:rPr>
        <w:t>материальные це</w:t>
      </w:r>
      <w:r w:rsidRPr="00410F20">
        <w:rPr>
          <w:sz w:val="28"/>
          <w:szCs w:val="28"/>
        </w:rPr>
        <w:t>н</w:t>
      </w:r>
      <w:r w:rsidRPr="00410F20">
        <w:rPr>
          <w:sz w:val="28"/>
          <w:szCs w:val="28"/>
        </w:rPr>
        <w:t>ности, денежные средства, расчеты, незавершенное производство, незаверше</w:t>
      </w:r>
      <w:r w:rsidRPr="00410F20">
        <w:rPr>
          <w:sz w:val="28"/>
          <w:szCs w:val="28"/>
        </w:rPr>
        <w:t>н</w:t>
      </w:r>
      <w:r w:rsidRPr="00410F20">
        <w:rPr>
          <w:sz w:val="28"/>
          <w:szCs w:val="28"/>
        </w:rPr>
        <w:t>ное строительство, то</w:t>
      </w:r>
      <w:r>
        <w:rPr>
          <w:sz w:val="28"/>
          <w:szCs w:val="28"/>
        </w:rPr>
        <w:t>вары торговых организаций и др.</w:t>
      </w:r>
    </w:p>
    <w:p w:rsidR="00410F20" w:rsidRPr="00410F20" w:rsidRDefault="00410F20" w:rsidP="00410F20">
      <w:pPr>
        <w:spacing w:line="360" w:lineRule="auto"/>
        <w:rPr>
          <w:sz w:val="28"/>
          <w:szCs w:val="28"/>
        </w:rPr>
      </w:pPr>
      <w:r w:rsidRPr="00410F20">
        <w:rPr>
          <w:sz w:val="28"/>
          <w:szCs w:val="28"/>
        </w:rPr>
        <w:t>Инвентаризация проводится при передаче имущества, при смене матер</w:t>
      </w:r>
      <w:r w:rsidRPr="00410F20">
        <w:rPr>
          <w:sz w:val="28"/>
          <w:szCs w:val="28"/>
        </w:rPr>
        <w:t>и</w:t>
      </w:r>
      <w:r w:rsidRPr="00410F20">
        <w:rPr>
          <w:sz w:val="28"/>
          <w:szCs w:val="28"/>
        </w:rPr>
        <w:t>ально ответственных лиц, при установлении фактов хищений, в случае стихи</w:t>
      </w:r>
      <w:r w:rsidRPr="00410F20">
        <w:rPr>
          <w:sz w:val="28"/>
          <w:szCs w:val="28"/>
        </w:rPr>
        <w:t>й</w:t>
      </w:r>
      <w:r w:rsidRPr="00410F20">
        <w:rPr>
          <w:sz w:val="28"/>
          <w:szCs w:val="28"/>
        </w:rPr>
        <w:t>ных бедствий; по требованию аудиторов, следственных органов и т.п. Её и</w:t>
      </w:r>
      <w:r w:rsidRPr="00410F20">
        <w:rPr>
          <w:sz w:val="28"/>
          <w:szCs w:val="28"/>
        </w:rPr>
        <w:t>с</w:t>
      </w:r>
      <w:r w:rsidRPr="00410F20">
        <w:rPr>
          <w:sz w:val="28"/>
          <w:szCs w:val="28"/>
        </w:rPr>
        <w:t>пользуют для приведения показателей учёта в соответствие с действительн</w:t>
      </w:r>
      <w:r w:rsidRPr="00410F20">
        <w:rPr>
          <w:sz w:val="28"/>
          <w:szCs w:val="28"/>
        </w:rPr>
        <w:t>о</w:t>
      </w:r>
      <w:r w:rsidRPr="00410F20">
        <w:rPr>
          <w:sz w:val="28"/>
          <w:szCs w:val="28"/>
        </w:rPr>
        <w:t>стью, отражая те объекты и явления, которые по каким-либо причинам сво</w:t>
      </w:r>
      <w:r w:rsidRPr="00410F20">
        <w:rPr>
          <w:sz w:val="28"/>
          <w:szCs w:val="28"/>
        </w:rPr>
        <w:t>е</w:t>
      </w:r>
      <w:r w:rsidRPr="00410F20">
        <w:rPr>
          <w:sz w:val="28"/>
          <w:szCs w:val="28"/>
        </w:rPr>
        <w:t>вр</w:t>
      </w:r>
      <w:r>
        <w:rPr>
          <w:sz w:val="28"/>
          <w:szCs w:val="28"/>
        </w:rPr>
        <w:t>еменно не были охвачены учётом.</w:t>
      </w:r>
    </w:p>
    <w:p w:rsidR="00410F20" w:rsidRPr="00410F20" w:rsidRDefault="00410F20" w:rsidP="00410F20">
      <w:pPr>
        <w:spacing w:line="360" w:lineRule="auto"/>
        <w:rPr>
          <w:sz w:val="28"/>
          <w:szCs w:val="28"/>
        </w:rPr>
      </w:pPr>
      <w:r w:rsidRPr="00410F20">
        <w:rPr>
          <w:sz w:val="28"/>
          <w:szCs w:val="28"/>
        </w:rPr>
        <w:t>Документация и инвентаризация применяются для получения первичных данных об объектах бухгалтерского учёта. Материалы документации и инве</w:t>
      </w:r>
      <w:r w:rsidRPr="00410F20">
        <w:rPr>
          <w:sz w:val="28"/>
          <w:szCs w:val="28"/>
        </w:rPr>
        <w:t>н</w:t>
      </w:r>
      <w:r w:rsidRPr="00410F20">
        <w:rPr>
          <w:sz w:val="28"/>
          <w:szCs w:val="28"/>
        </w:rPr>
        <w:t>таризации дают возможность наблюдать за действиями материально отве</w:t>
      </w:r>
      <w:r w:rsidRPr="00410F20">
        <w:rPr>
          <w:sz w:val="28"/>
          <w:szCs w:val="28"/>
        </w:rPr>
        <w:t>т</w:t>
      </w:r>
      <w:r w:rsidRPr="00410F20">
        <w:rPr>
          <w:sz w:val="28"/>
          <w:szCs w:val="28"/>
        </w:rPr>
        <w:t>ственных лиц, законностью совершаемых операций, правил</w:t>
      </w:r>
      <w:r>
        <w:rPr>
          <w:sz w:val="28"/>
          <w:szCs w:val="28"/>
        </w:rPr>
        <w:t>ьностью хранения средств и т.д.</w:t>
      </w:r>
    </w:p>
    <w:p w:rsidR="00410F20" w:rsidRPr="00410F20" w:rsidRDefault="00410F20" w:rsidP="00410F20">
      <w:pPr>
        <w:spacing w:line="360" w:lineRule="auto"/>
        <w:rPr>
          <w:sz w:val="28"/>
          <w:szCs w:val="28"/>
        </w:rPr>
      </w:pPr>
      <w:r w:rsidRPr="00410F20">
        <w:rPr>
          <w:sz w:val="28"/>
          <w:szCs w:val="28"/>
        </w:rPr>
        <w:t>Следующим этапом в исследовании является измерение, которое реализ</w:t>
      </w:r>
      <w:r w:rsidRPr="00410F20">
        <w:rPr>
          <w:sz w:val="28"/>
          <w:szCs w:val="28"/>
        </w:rPr>
        <w:t>у</w:t>
      </w:r>
      <w:r w:rsidRPr="00410F20">
        <w:rPr>
          <w:sz w:val="28"/>
          <w:szCs w:val="28"/>
        </w:rPr>
        <w:t>ется в бухгалтерском учете с помощь</w:t>
      </w:r>
      <w:r>
        <w:rPr>
          <w:sz w:val="28"/>
          <w:szCs w:val="28"/>
        </w:rPr>
        <w:t>ю приемов оценки и калькуляции.</w:t>
      </w:r>
    </w:p>
    <w:p w:rsidR="00410F20" w:rsidRPr="00410F20" w:rsidRDefault="001362E2" w:rsidP="00410F20">
      <w:pPr>
        <w:spacing w:line="360" w:lineRule="auto"/>
        <w:rPr>
          <w:sz w:val="28"/>
          <w:szCs w:val="28"/>
        </w:rPr>
      </w:pPr>
      <w:r>
        <w:rPr>
          <w:sz w:val="28"/>
          <w:szCs w:val="28"/>
        </w:rPr>
        <w:t>Оценка —</w:t>
      </w:r>
      <w:r w:rsidR="00410F20" w:rsidRPr="00410F20">
        <w:rPr>
          <w:sz w:val="28"/>
          <w:szCs w:val="28"/>
        </w:rPr>
        <w:t xml:space="preserve"> представляет собой способ выражения в денежном измерении имущества организации и его источников. Реальность и правильность оценки имущества организации имеют </w:t>
      </w:r>
      <w:proofErr w:type="gramStart"/>
      <w:r w:rsidR="00410F20" w:rsidRPr="00410F20">
        <w:rPr>
          <w:sz w:val="28"/>
          <w:szCs w:val="28"/>
        </w:rPr>
        <w:t>важное значение</w:t>
      </w:r>
      <w:proofErr w:type="gramEnd"/>
      <w:r w:rsidR="00410F20" w:rsidRPr="00410F20">
        <w:rPr>
          <w:sz w:val="28"/>
          <w:szCs w:val="28"/>
        </w:rPr>
        <w:t xml:space="preserve"> для построения всей системы бухгалтерского учета. В составе оценки имущества лежат реальные затраты, выраженные в денежном измерении.</w:t>
      </w:r>
    </w:p>
    <w:p w:rsidR="00410F20" w:rsidRPr="00410F20" w:rsidRDefault="00410F20" w:rsidP="00410F20">
      <w:pPr>
        <w:spacing w:line="360" w:lineRule="auto"/>
        <w:rPr>
          <w:sz w:val="28"/>
          <w:szCs w:val="28"/>
        </w:rPr>
      </w:pPr>
      <w:r w:rsidRPr="00410F20">
        <w:rPr>
          <w:sz w:val="28"/>
          <w:szCs w:val="28"/>
        </w:rPr>
        <w:t>В целях сопоставимости оценка имущества и его источников для отраж</w:t>
      </w:r>
      <w:r w:rsidRPr="00410F20">
        <w:rPr>
          <w:sz w:val="28"/>
          <w:szCs w:val="28"/>
        </w:rPr>
        <w:t>е</w:t>
      </w:r>
      <w:r w:rsidRPr="00410F20">
        <w:rPr>
          <w:sz w:val="28"/>
          <w:szCs w:val="28"/>
        </w:rPr>
        <w:t>ния в балансе должна проводиться единообразно во всех организациях, что д</w:t>
      </w:r>
      <w:r w:rsidRPr="00410F20">
        <w:rPr>
          <w:sz w:val="28"/>
          <w:szCs w:val="28"/>
        </w:rPr>
        <w:t>о</w:t>
      </w:r>
      <w:r w:rsidRPr="00410F20">
        <w:rPr>
          <w:sz w:val="28"/>
          <w:szCs w:val="28"/>
        </w:rPr>
        <w:lastRenderedPageBreak/>
        <w:t>стигается соблюдением установленных положений и правил оценки. Например, действующими нормативными документами установлено, что в бухгалтерском балансе основные средства и нематериальные активы показываются по ост</w:t>
      </w:r>
      <w:r w:rsidRPr="00410F20">
        <w:rPr>
          <w:sz w:val="28"/>
          <w:szCs w:val="28"/>
        </w:rPr>
        <w:t>а</w:t>
      </w:r>
      <w:r w:rsidRPr="00410F20">
        <w:rPr>
          <w:sz w:val="28"/>
          <w:szCs w:val="28"/>
        </w:rPr>
        <w:t>точной стоимости; производственные запасы оцениваются по фактической ст</w:t>
      </w:r>
      <w:r w:rsidRPr="00410F20">
        <w:rPr>
          <w:sz w:val="28"/>
          <w:szCs w:val="28"/>
        </w:rPr>
        <w:t>о</w:t>
      </w:r>
      <w:r w:rsidRPr="00410F20">
        <w:rPr>
          <w:sz w:val="28"/>
          <w:szCs w:val="28"/>
        </w:rPr>
        <w:t>имости их приобретения и з</w:t>
      </w:r>
      <w:r w:rsidR="00C471CD">
        <w:rPr>
          <w:sz w:val="28"/>
          <w:szCs w:val="28"/>
        </w:rPr>
        <w:t>аготовления; готовая продукция —</w:t>
      </w:r>
      <w:r w:rsidRPr="00410F20">
        <w:rPr>
          <w:sz w:val="28"/>
          <w:szCs w:val="28"/>
        </w:rPr>
        <w:t xml:space="preserve"> по фактической произв</w:t>
      </w:r>
      <w:r>
        <w:rPr>
          <w:sz w:val="28"/>
          <w:szCs w:val="28"/>
        </w:rPr>
        <w:t>одственной себестоимости и т.д.</w:t>
      </w:r>
    </w:p>
    <w:p w:rsidR="00410F20" w:rsidRPr="00410F20" w:rsidRDefault="00410F20" w:rsidP="00410F20">
      <w:pPr>
        <w:spacing w:line="360" w:lineRule="auto"/>
        <w:rPr>
          <w:sz w:val="28"/>
          <w:szCs w:val="28"/>
        </w:rPr>
      </w:pPr>
      <w:r w:rsidRPr="00410F20">
        <w:rPr>
          <w:sz w:val="28"/>
          <w:szCs w:val="28"/>
        </w:rPr>
        <w:t>Калькуляция (от лат</w:t>
      </w:r>
      <w:r w:rsidR="00513ACA">
        <w:rPr>
          <w:sz w:val="28"/>
          <w:szCs w:val="28"/>
        </w:rPr>
        <w:t xml:space="preserve">. </w:t>
      </w:r>
      <w:proofErr w:type="spellStart"/>
      <w:r w:rsidR="00513ACA">
        <w:rPr>
          <w:sz w:val="28"/>
          <w:szCs w:val="28"/>
        </w:rPr>
        <w:t>calculatio</w:t>
      </w:r>
      <w:proofErr w:type="spellEnd"/>
      <w:r w:rsidR="00513ACA">
        <w:rPr>
          <w:sz w:val="28"/>
          <w:szCs w:val="28"/>
        </w:rPr>
        <w:t xml:space="preserve"> — </w:t>
      </w:r>
      <w:r w:rsidR="009F3CAD">
        <w:rPr>
          <w:sz w:val="28"/>
          <w:szCs w:val="28"/>
        </w:rPr>
        <w:t xml:space="preserve">счёт, вычисление) </w:t>
      </w:r>
      <w:r w:rsidR="00C471CD">
        <w:rPr>
          <w:sz w:val="28"/>
          <w:szCs w:val="28"/>
        </w:rPr>
        <w:t>—</w:t>
      </w:r>
      <w:r w:rsidRPr="00410F20">
        <w:rPr>
          <w:sz w:val="28"/>
          <w:szCs w:val="28"/>
        </w:rPr>
        <w:t xml:space="preserve"> исчисление в д</w:t>
      </w:r>
      <w:r w:rsidRPr="00410F20">
        <w:rPr>
          <w:sz w:val="28"/>
          <w:szCs w:val="28"/>
        </w:rPr>
        <w:t>е</w:t>
      </w:r>
      <w:r w:rsidRPr="00410F20">
        <w:rPr>
          <w:sz w:val="28"/>
          <w:szCs w:val="28"/>
        </w:rPr>
        <w:t>нежном выражении себестоимости произведенной единицы продукции или в</w:t>
      </w:r>
      <w:r w:rsidRPr="00410F20">
        <w:rPr>
          <w:sz w:val="28"/>
          <w:szCs w:val="28"/>
        </w:rPr>
        <w:t>ы</w:t>
      </w:r>
      <w:r w:rsidRPr="00410F20">
        <w:rPr>
          <w:sz w:val="28"/>
          <w:szCs w:val="28"/>
        </w:rPr>
        <w:t>полненных работ (перевозок, ремонта и др.) по установленной номен</w:t>
      </w:r>
      <w:r>
        <w:rPr>
          <w:sz w:val="28"/>
          <w:szCs w:val="28"/>
        </w:rPr>
        <w:t>клатуре затрат.</w:t>
      </w:r>
    </w:p>
    <w:p w:rsidR="00410F20" w:rsidRPr="00410F20" w:rsidRDefault="00410F20" w:rsidP="00410F20">
      <w:pPr>
        <w:spacing w:line="360" w:lineRule="auto"/>
        <w:rPr>
          <w:sz w:val="28"/>
          <w:szCs w:val="28"/>
        </w:rPr>
      </w:pPr>
      <w:r w:rsidRPr="00410F20">
        <w:rPr>
          <w:sz w:val="28"/>
          <w:szCs w:val="28"/>
        </w:rPr>
        <w:t>Бухгалтерский учёт затрат и калькуляция себестоимости неразрывно св</w:t>
      </w:r>
      <w:r w:rsidRPr="00410F20">
        <w:rPr>
          <w:sz w:val="28"/>
          <w:szCs w:val="28"/>
        </w:rPr>
        <w:t>я</w:t>
      </w:r>
      <w:r w:rsidRPr="00410F20">
        <w:rPr>
          <w:sz w:val="28"/>
          <w:szCs w:val="28"/>
        </w:rPr>
        <w:t xml:space="preserve">заны между собой. Бухгалтерский учёт строится в соответствии с требованиями </w:t>
      </w:r>
      <w:proofErr w:type="spellStart"/>
      <w:r w:rsidRPr="00410F20">
        <w:rPr>
          <w:sz w:val="28"/>
          <w:szCs w:val="28"/>
        </w:rPr>
        <w:t>калькулирования</w:t>
      </w:r>
      <w:proofErr w:type="spellEnd"/>
      <w:r w:rsidRPr="00410F20">
        <w:rPr>
          <w:sz w:val="28"/>
          <w:szCs w:val="28"/>
        </w:rPr>
        <w:t xml:space="preserve"> себестоимости. При помощи калькуляции определяется себ</w:t>
      </w:r>
      <w:r w:rsidRPr="00410F20">
        <w:rPr>
          <w:sz w:val="28"/>
          <w:szCs w:val="28"/>
        </w:rPr>
        <w:t>е</w:t>
      </w:r>
      <w:r w:rsidRPr="00410F20">
        <w:rPr>
          <w:sz w:val="28"/>
          <w:szCs w:val="28"/>
        </w:rPr>
        <w:t>стоимость самых различных средств: заготовленных предметов труда, готовых изделий, реализованной продукции. Для определения показателей себестоим</w:t>
      </w:r>
      <w:r w:rsidRPr="00410F20">
        <w:rPr>
          <w:sz w:val="28"/>
          <w:szCs w:val="28"/>
        </w:rPr>
        <w:t>о</w:t>
      </w:r>
      <w:r w:rsidRPr="00410F20">
        <w:rPr>
          <w:sz w:val="28"/>
          <w:szCs w:val="28"/>
        </w:rPr>
        <w:t xml:space="preserve">сти надо подсчитать затраты организации для </w:t>
      </w:r>
      <w:r w:rsidR="00C471CD">
        <w:rPr>
          <w:sz w:val="28"/>
          <w:szCs w:val="28"/>
        </w:rPr>
        <w:t>осуществления каждого процесса —</w:t>
      </w:r>
      <w:r w:rsidRPr="00410F20">
        <w:rPr>
          <w:sz w:val="28"/>
          <w:szCs w:val="28"/>
        </w:rPr>
        <w:t xml:space="preserve"> снабж</w:t>
      </w:r>
      <w:r>
        <w:rPr>
          <w:sz w:val="28"/>
          <w:szCs w:val="28"/>
        </w:rPr>
        <w:t>ения, производства, реализации.</w:t>
      </w:r>
    </w:p>
    <w:p w:rsidR="00410F20" w:rsidRPr="00410F20" w:rsidRDefault="00410F20" w:rsidP="00410F20">
      <w:pPr>
        <w:spacing w:line="360" w:lineRule="auto"/>
        <w:rPr>
          <w:sz w:val="28"/>
          <w:szCs w:val="28"/>
        </w:rPr>
      </w:pPr>
      <w:r w:rsidRPr="00410F20">
        <w:rPr>
          <w:sz w:val="28"/>
          <w:szCs w:val="28"/>
        </w:rPr>
        <w:t>Калькуляции себестоимости могут быть плано</w:t>
      </w:r>
      <w:r>
        <w:rPr>
          <w:sz w:val="28"/>
          <w:szCs w:val="28"/>
        </w:rPr>
        <w:t>выми, нормативными и о</w:t>
      </w:r>
      <w:r>
        <w:rPr>
          <w:sz w:val="28"/>
          <w:szCs w:val="28"/>
        </w:rPr>
        <w:t>т</w:t>
      </w:r>
      <w:r>
        <w:rPr>
          <w:sz w:val="28"/>
          <w:szCs w:val="28"/>
        </w:rPr>
        <w:t>чётными.</w:t>
      </w:r>
    </w:p>
    <w:p w:rsidR="00410F20" w:rsidRPr="00410F20" w:rsidRDefault="00410F20" w:rsidP="00410F20">
      <w:pPr>
        <w:spacing w:line="360" w:lineRule="auto"/>
        <w:rPr>
          <w:sz w:val="28"/>
          <w:szCs w:val="28"/>
        </w:rPr>
      </w:pPr>
      <w:r w:rsidRPr="00410F20">
        <w:rPr>
          <w:sz w:val="28"/>
          <w:szCs w:val="28"/>
        </w:rPr>
        <w:t>Регистрация в бухгалтерском учете ведется с использованием системы бухгалт</w:t>
      </w:r>
      <w:r>
        <w:rPr>
          <w:sz w:val="28"/>
          <w:szCs w:val="28"/>
        </w:rPr>
        <w:t>ерских счетов и двойной записи.</w:t>
      </w:r>
    </w:p>
    <w:p w:rsidR="00410F20" w:rsidRPr="00410F20" w:rsidRDefault="00410F20" w:rsidP="00410F20">
      <w:pPr>
        <w:spacing w:line="360" w:lineRule="auto"/>
        <w:rPr>
          <w:sz w:val="28"/>
          <w:szCs w:val="28"/>
        </w:rPr>
      </w:pPr>
      <w:r w:rsidRPr="00410F20">
        <w:rPr>
          <w:sz w:val="28"/>
          <w:szCs w:val="28"/>
        </w:rPr>
        <w:t>Система бухгалте</w:t>
      </w:r>
      <w:r w:rsidR="00C471CD">
        <w:rPr>
          <w:sz w:val="28"/>
          <w:szCs w:val="28"/>
        </w:rPr>
        <w:t xml:space="preserve">рских счетов и двойная запись — </w:t>
      </w:r>
      <w:r w:rsidRPr="00410F20">
        <w:rPr>
          <w:sz w:val="28"/>
          <w:szCs w:val="28"/>
        </w:rPr>
        <w:t>приёмы, которые озн</w:t>
      </w:r>
      <w:r w:rsidRPr="00410F20">
        <w:rPr>
          <w:sz w:val="28"/>
          <w:szCs w:val="28"/>
        </w:rPr>
        <w:t>а</w:t>
      </w:r>
      <w:r w:rsidRPr="00410F20">
        <w:rPr>
          <w:sz w:val="28"/>
          <w:szCs w:val="28"/>
        </w:rPr>
        <w:t>чают, что группировка имущества, источников его образования, хозяйственных процессов в бухгалтерском учете осуществляется также и с помощью системы счетов (синтетических и аналитических), на которых осуществляется запись</w:t>
      </w:r>
      <w:r>
        <w:rPr>
          <w:sz w:val="28"/>
          <w:szCs w:val="28"/>
        </w:rPr>
        <w:t xml:space="preserve"> особым методом двойной записи.</w:t>
      </w:r>
    </w:p>
    <w:p w:rsidR="00410F20" w:rsidRPr="00410F20" w:rsidRDefault="009F3CAD" w:rsidP="00410F20">
      <w:pPr>
        <w:spacing w:line="360" w:lineRule="auto"/>
        <w:rPr>
          <w:sz w:val="28"/>
          <w:szCs w:val="28"/>
        </w:rPr>
      </w:pPr>
      <w:r>
        <w:rPr>
          <w:sz w:val="28"/>
          <w:szCs w:val="28"/>
        </w:rPr>
        <w:t xml:space="preserve">Бухгалтерский счёт </w:t>
      </w:r>
      <w:r w:rsidR="00C471CD">
        <w:rPr>
          <w:sz w:val="28"/>
          <w:szCs w:val="28"/>
        </w:rPr>
        <w:t>—</w:t>
      </w:r>
      <w:r w:rsidR="00410F20" w:rsidRPr="00410F20">
        <w:rPr>
          <w:sz w:val="28"/>
          <w:szCs w:val="28"/>
        </w:rPr>
        <w:t xml:space="preserve"> экономическая группировка, которая систематиз</w:t>
      </w:r>
      <w:r w:rsidR="00410F20" w:rsidRPr="00410F20">
        <w:rPr>
          <w:sz w:val="28"/>
          <w:szCs w:val="28"/>
        </w:rPr>
        <w:t>и</w:t>
      </w:r>
      <w:r w:rsidR="00410F20" w:rsidRPr="00410F20">
        <w:rPr>
          <w:sz w:val="28"/>
          <w:szCs w:val="28"/>
        </w:rPr>
        <w:t>рует, накапливает текущую информацию о состоянии отдельных объектов бу</w:t>
      </w:r>
      <w:r w:rsidR="00410F20" w:rsidRPr="00410F20">
        <w:rPr>
          <w:sz w:val="28"/>
          <w:szCs w:val="28"/>
        </w:rPr>
        <w:t>х</w:t>
      </w:r>
      <w:r w:rsidR="00410F20" w:rsidRPr="00410F20">
        <w:rPr>
          <w:sz w:val="28"/>
          <w:szCs w:val="28"/>
        </w:rPr>
        <w:t xml:space="preserve">галтерского учёта (вид имущества, источника образования, хозяйственного процесса). Являясь элементом метода бухгалтерского учета, счета имеют </w:t>
      </w:r>
      <w:proofErr w:type="gramStart"/>
      <w:r w:rsidR="00410F20" w:rsidRPr="00410F20">
        <w:rPr>
          <w:sz w:val="28"/>
          <w:szCs w:val="28"/>
        </w:rPr>
        <w:t>ва</w:t>
      </w:r>
      <w:r w:rsidR="00410F20" w:rsidRPr="00410F20">
        <w:rPr>
          <w:sz w:val="28"/>
          <w:szCs w:val="28"/>
        </w:rPr>
        <w:t>ж</w:t>
      </w:r>
      <w:r w:rsidR="00410F20" w:rsidRPr="00410F20">
        <w:rPr>
          <w:sz w:val="28"/>
          <w:szCs w:val="28"/>
        </w:rPr>
        <w:lastRenderedPageBreak/>
        <w:t>ное значение</w:t>
      </w:r>
      <w:proofErr w:type="gramEnd"/>
      <w:r w:rsidR="00410F20" w:rsidRPr="00410F20">
        <w:rPr>
          <w:sz w:val="28"/>
          <w:szCs w:val="28"/>
        </w:rPr>
        <w:t xml:space="preserve"> для систематизации и группировки хозяйственных операций по одно</w:t>
      </w:r>
      <w:r w:rsidR="00410F20">
        <w:rPr>
          <w:sz w:val="28"/>
          <w:szCs w:val="28"/>
        </w:rPr>
        <w:t>родным экономическим признакам.</w:t>
      </w:r>
    </w:p>
    <w:p w:rsidR="00410F20" w:rsidRPr="00410F20" w:rsidRDefault="009F3CAD" w:rsidP="00410F20">
      <w:pPr>
        <w:spacing w:line="360" w:lineRule="auto"/>
        <w:rPr>
          <w:sz w:val="28"/>
          <w:szCs w:val="28"/>
        </w:rPr>
      </w:pPr>
      <w:r>
        <w:rPr>
          <w:sz w:val="28"/>
          <w:szCs w:val="28"/>
        </w:rPr>
        <w:t xml:space="preserve">Двойная запись </w:t>
      </w:r>
      <w:r w:rsidR="00C471CD">
        <w:rPr>
          <w:sz w:val="28"/>
          <w:szCs w:val="28"/>
        </w:rPr>
        <w:t>—</w:t>
      </w:r>
      <w:r w:rsidR="00410F20" w:rsidRPr="00410F20">
        <w:rPr>
          <w:sz w:val="28"/>
          <w:szCs w:val="28"/>
        </w:rPr>
        <w:t xml:space="preserve"> способ регистрации хозяйственных операций на счетах бухгалтерского учета. Сущность двойной записи заключается во взаимосвяза</w:t>
      </w:r>
      <w:r w:rsidR="00410F20" w:rsidRPr="00410F20">
        <w:rPr>
          <w:sz w:val="28"/>
          <w:szCs w:val="28"/>
        </w:rPr>
        <w:t>н</w:t>
      </w:r>
      <w:r w:rsidR="00410F20" w:rsidRPr="00410F20">
        <w:rPr>
          <w:sz w:val="28"/>
          <w:szCs w:val="28"/>
        </w:rPr>
        <w:t xml:space="preserve">ном отражении различных явлений, вызванных хозяйственными операциями. Например, отражая операцию покупки материалов, </w:t>
      </w:r>
      <w:proofErr w:type="spellStart"/>
      <w:r w:rsidR="00410F20" w:rsidRPr="00410F20">
        <w:rPr>
          <w:sz w:val="28"/>
          <w:szCs w:val="28"/>
        </w:rPr>
        <w:t>взаимоувязывают</w:t>
      </w:r>
      <w:proofErr w:type="spellEnd"/>
      <w:r w:rsidR="00410F20" w:rsidRPr="00410F20">
        <w:rPr>
          <w:sz w:val="28"/>
          <w:szCs w:val="28"/>
        </w:rPr>
        <w:t xml:space="preserve"> показат</w:t>
      </w:r>
      <w:r w:rsidR="00410F20" w:rsidRPr="00410F20">
        <w:rPr>
          <w:sz w:val="28"/>
          <w:szCs w:val="28"/>
        </w:rPr>
        <w:t>е</w:t>
      </w:r>
      <w:r w:rsidR="00410F20" w:rsidRPr="00410F20">
        <w:rPr>
          <w:sz w:val="28"/>
          <w:szCs w:val="28"/>
        </w:rPr>
        <w:t>ли поступления купленных ценностей и расхода денежных средств, уплаче</w:t>
      </w:r>
      <w:r w:rsidR="00410F20" w:rsidRPr="00410F20">
        <w:rPr>
          <w:sz w:val="28"/>
          <w:szCs w:val="28"/>
        </w:rPr>
        <w:t>н</w:t>
      </w:r>
      <w:r w:rsidR="00410F20" w:rsidRPr="00410F20">
        <w:rPr>
          <w:sz w:val="28"/>
          <w:szCs w:val="28"/>
        </w:rPr>
        <w:t>ных поставщику; начисляя рабочим заработную плату, показывают во взаи</w:t>
      </w:r>
      <w:r w:rsidR="00410F20" w:rsidRPr="00410F20">
        <w:rPr>
          <w:sz w:val="28"/>
          <w:szCs w:val="28"/>
        </w:rPr>
        <w:t>м</w:t>
      </w:r>
      <w:r w:rsidR="00410F20" w:rsidRPr="00410F20">
        <w:rPr>
          <w:sz w:val="28"/>
          <w:szCs w:val="28"/>
        </w:rPr>
        <w:t>ной связи увеличение затрат на производство и возникновение обязательств п</w:t>
      </w:r>
      <w:r w:rsidR="00410F20" w:rsidRPr="00410F20">
        <w:rPr>
          <w:sz w:val="28"/>
          <w:szCs w:val="28"/>
        </w:rPr>
        <w:t>е</w:t>
      </w:r>
      <w:r w:rsidR="00410F20" w:rsidRPr="00410F20">
        <w:rPr>
          <w:sz w:val="28"/>
          <w:szCs w:val="28"/>
        </w:rPr>
        <w:t xml:space="preserve">ред рабочими </w:t>
      </w:r>
      <w:r w:rsidR="00410F20">
        <w:rPr>
          <w:sz w:val="28"/>
          <w:szCs w:val="28"/>
        </w:rPr>
        <w:t>по выплате им заработной платы.</w:t>
      </w:r>
    </w:p>
    <w:p w:rsidR="00410F20" w:rsidRPr="00410F20" w:rsidRDefault="00410F20" w:rsidP="00410F20">
      <w:pPr>
        <w:spacing w:line="360" w:lineRule="auto"/>
        <w:rPr>
          <w:sz w:val="28"/>
          <w:szCs w:val="28"/>
        </w:rPr>
      </w:pPr>
      <w:r w:rsidRPr="00410F20">
        <w:rPr>
          <w:sz w:val="28"/>
          <w:szCs w:val="28"/>
        </w:rPr>
        <w:t>Регистрация по системе двойной записи заключается в том, что всякая х</w:t>
      </w:r>
      <w:r w:rsidRPr="00410F20">
        <w:rPr>
          <w:sz w:val="28"/>
          <w:szCs w:val="28"/>
        </w:rPr>
        <w:t>о</w:t>
      </w:r>
      <w:r w:rsidRPr="00410F20">
        <w:rPr>
          <w:sz w:val="28"/>
          <w:szCs w:val="28"/>
        </w:rPr>
        <w:t>зяйственная операция отражается одновременно на двух</w:t>
      </w:r>
      <w:r>
        <w:rPr>
          <w:sz w:val="28"/>
          <w:szCs w:val="28"/>
        </w:rPr>
        <w:t xml:space="preserve"> счетах в одной и той же сумме.</w:t>
      </w:r>
    </w:p>
    <w:p w:rsidR="00410F20" w:rsidRPr="00410F20" w:rsidRDefault="00410F20" w:rsidP="00410F20">
      <w:pPr>
        <w:spacing w:line="360" w:lineRule="auto"/>
        <w:rPr>
          <w:sz w:val="28"/>
          <w:szCs w:val="28"/>
        </w:rPr>
      </w:pPr>
      <w:r w:rsidRPr="00410F20">
        <w:rPr>
          <w:sz w:val="28"/>
          <w:szCs w:val="28"/>
        </w:rPr>
        <w:t xml:space="preserve">Обобщение данных бухгалтерского учета осуществляется </w:t>
      </w:r>
      <w:r>
        <w:rPr>
          <w:sz w:val="28"/>
          <w:szCs w:val="28"/>
        </w:rPr>
        <w:t>с помощью б</w:t>
      </w:r>
      <w:r>
        <w:rPr>
          <w:sz w:val="28"/>
          <w:szCs w:val="28"/>
        </w:rPr>
        <w:t>а</w:t>
      </w:r>
      <w:r>
        <w:rPr>
          <w:sz w:val="28"/>
          <w:szCs w:val="28"/>
        </w:rPr>
        <w:t>ланса и отчетности.</w:t>
      </w:r>
    </w:p>
    <w:p w:rsidR="00410F20" w:rsidRPr="00410F20" w:rsidRDefault="009F3CAD" w:rsidP="00410F20">
      <w:pPr>
        <w:spacing w:line="360" w:lineRule="auto"/>
        <w:rPr>
          <w:sz w:val="28"/>
          <w:szCs w:val="28"/>
        </w:rPr>
      </w:pPr>
      <w:r>
        <w:rPr>
          <w:sz w:val="28"/>
          <w:szCs w:val="28"/>
        </w:rPr>
        <w:t xml:space="preserve">Бухгалтерский баланс </w:t>
      </w:r>
      <w:r w:rsidR="00C471CD">
        <w:rPr>
          <w:sz w:val="28"/>
          <w:szCs w:val="28"/>
        </w:rPr>
        <w:t>—</w:t>
      </w:r>
      <w:r>
        <w:rPr>
          <w:sz w:val="28"/>
          <w:szCs w:val="28"/>
        </w:rPr>
        <w:t xml:space="preserve"> </w:t>
      </w:r>
      <w:r w:rsidR="00410F20" w:rsidRPr="00410F20">
        <w:rPr>
          <w:sz w:val="28"/>
          <w:szCs w:val="28"/>
        </w:rPr>
        <w:t>способ экономической группировки и обобщения информации об имуществе организации по составу и источникам его образов</w:t>
      </w:r>
      <w:r w:rsidR="00410F20" w:rsidRPr="00410F20">
        <w:rPr>
          <w:sz w:val="28"/>
          <w:szCs w:val="28"/>
        </w:rPr>
        <w:t>а</w:t>
      </w:r>
      <w:r w:rsidR="00410F20" w:rsidRPr="00410F20">
        <w:rPr>
          <w:sz w:val="28"/>
          <w:szCs w:val="28"/>
        </w:rPr>
        <w:t>ния в денежной оценке на определенную дату, ка</w:t>
      </w:r>
      <w:r w:rsidR="00410F20">
        <w:rPr>
          <w:sz w:val="28"/>
          <w:szCs w:val="28"/>
        </w:rPr>
        <w:t>к правило, на 1-е число мес</w:t>
      </w:r>
      <w:r w:rsidR="00410F20">
        <w:rPr>
          <w:sz w:val="28"/>
          <w:szCs w:val="28"/>
        </w:rPr>
        <w:t>я</w:t>
      </w:r>
      <w:r w:rsidR="00410F20">
        <w:rPr>
          <w:sz w:val="28"/>
          <w:szCs w:val="28"/>
        </w:rPr>
        <w:t>ца.</w:t>
      </w:r>
    </w:p>
    <w:p w:rsidR="00410F20" w:rsidRPr="00410F20" w:rsidRDefault="00410F20" w:rsidP="00410F20">
      <w:pPr>
        <w:spacing w:line="360" w:lineRule="auto"/>
        <w:rPr>
          <w:sz w:val="28"/>
          <w:szCs w:val="28"/>
        </w:rPr>
      </w:pPr>
      <w:r w:rsidRPr="00410F20">
        <w:rPr>
          <w:sz w:val="28"/>
          <w:szCs w:val="28"/>
        </w:rPr>
        <w:t>Средства организации отражаются в бухгалтерском балансе в денежном выражении в двух группировках: одна показывает, какими средствами орган</w:t>
      </w:r>
      <w:r w:rsidRPr="00410F20">
        <w:rPr>
          <w:sz w:val="28"/>
          <w:szCs w:val="28"/>
        </w:rPr>
        <w:t>и</w:t>
      </w:r>
      <w:r w:rsidR="00C471CD">
        <w:rPr>
          <w:sz w:val="28"/>
          <w:szCs w:val="28"/>
        </w:rPr>
        <w:t>зация располагает, другая —</w:t>
      </w:r>
      <w:r w:rsidRPr="00410F20">
        <w:rPr>
          <w:sz w:val="28"/>
          <w:szCs w:val="28"/>
        </w:rPr>
        <w:t xml:space="preserve"> из</w:t>
      </w:r>
      <w:r>
        <w:rPr>
          <w:sz w:val="28"/>
          <w:szCs w:val="28"/>
        </w:rPr>
        <w:t xml:space="preserve"> каких источников они возникли.</w:t>
      </w:r>
    </w:p>
    <w:p w:rsidR="00410F20" w:rsidRPr="00410F20" w:rsidRDefault="00410F20" w:rsidP="00410F20">
      <w:pPr>
        <w:spacing w:line="360" w:lineRule="auto"/>
        <w:rPr>
          <w:sz w:val="28"/>
          <w:szCs w:val="28"/>
        </w:rPr>
      </w:pPr>
      <w:r w:rsidRPr="00410F20">
        <w:rPr>
          <w:sz w:val="28"/>
          <w:szCs w:val="28"/>
        </w:rPr>
        <w:t>Обе части бухгалтерского баланса равны между собой, так как в них отр</w:t>
      </w:r>
      <w:r w:rsidRPr="00410F20">
        <w:rPr>
          <w:sz w:val="28"/>
          <w:szCs w:val="28"/>
        </w:rPr>
        <w:t>а</w:t>
      </w:r>
      <w:r w:rsidRPr="00410F20">
        <w:rPr>
          <w:sz w:val="28"/>
          <w:szCs w:val="28"/>
        </w:rPr>
        <w:t>жается одно и то же имущество, но, с одной стороны, по составу и размещ</w:t>
      </w:r>
      <w:r w:rsidRPr="00410F20">
        <w:rPr>
          <w:sz w:val="28"/>
          <w:szCs w:val="28"/>
        </w:rPr>
        <w:t>е</w:t>
      </w:r>
      <w:r w:rsidR="00C471CD">
        <w:rPr>
          <w:sz w:val="28"/>
          <w:szCs w:val="28"/>
        </w:rPr>
        <w:t>нию, с другой —</w:t>
      </w:r>
      <w:r>
        <w:rPr>
          <w:sz w:val="28"/>
          <w:szCs w:val="28"/>
        </w:rPr>
        <w:t xml:space="preserve"> по источникам его образования.</w:t>
      </w:r>
    </w:p>
    <w:p w:rsidR="00410F20" w:rsidRPr="00410F20" w:rsidRDefault="00410F20" w:rsidP="00410F20">
      <w:pPr>
        <w:spacing w:line="360" w:lineRule="auto"/>
        <w:rPr>
          <w:sz w:val="28"/>
          <w:szCs w:val="28"/>
        </w:rPr>
      </w:pPr>
      <w:r w:rsidRPr="00410F20">
        <w:rPr>
          <w:sz w:val="28"/>
          <w:szCs w:val="28"/>
        </w:rPr>
        <w:t>Таким образом, баланс позволяет осуществлять наблюдение за состоянием хозяйственных средств и их использованием в организации.</w:t>
      </w:r>
    </w:p>
    <w:p w:rsidR="00410F20" w:rsidRPr="00410F20" w:rsidRDefault="00410F20" w:rsidP="00410F20">
      <w:pPr>
        <w:spacing w:line="360" w:lineRule="auto"/>
        <w:rPr>
          <w:sz w:val="28"/>
          <w:szCs w:val="28"/>
        </w:rPr>
      </w:pPr>
      <w:r w:rsidRPr="00410F20">
        <w:rPr>
          <w:sz w:val="28"/>
          <w:szCs w:val="28"/>
        </w:rPr>
        <w:t>Отчетность организации представляет собой систему показателей, хара</w:t>
      </w:r>
      <w:r w:rsidRPr="00410F20">
        <w:rPr>
          <w:sz w:val="28"/>
          <w:szCs w:val="28"/>
        </w:rPr>
        <w:t>к</w:t>
      </w:r>
      <w:r w:rsidRPr="00410F20">
        <w:rPr>
          <w:sz w:val="28"/>
          <w:szCs w:val="28"/>
        </w:rPr>
        <w:t>теризующих производственно-хозяйственную и финансовую деятельность за определенны</w:t>
      </w:r>
      <w:r>
        <w:rPr>
          <w:sz w:val="28"/>
          <w:szCs w:val="28"/>
        </w:rPr>
        <w:t>й период (месяц, квартал, год).</w:t>
      </w:r>
    </w:p>
    <w:p w:rsidR="00410F20" w:rsidRPr="00410F20" w:rsidRDefault="00410F20" w:rsidP="00410F20">
      <w:pPr>
        <w:spacing w:line="360" w:lineRule="auto"/>
        <w:rPr>
          <w:sz w:val="28"/>
          <w:szCs w:val="28"/>
        </w:rPr>
      </w:pPr>
      <w:r w:rsidRPr="00410F20">
        <w:rPr>
          <w:sz w:val="28"/>
          <w:szCs w:val="28"/>
        </w:rPr>
        <w:lastRenderedPageBreak/>
        <w:t>Показатели отчетности используются для оценки финансового состояния организации, подготовки и обоснования соответствующих управленческих р</w:t>
      </w:r>
      <w:r w:rsidRPr="00410F20">
        <w:rPr>
          <w:sz w:val="28"/>
          <w:szCs w:val="28"/>
        </w:rPr>
        <w:t>е</w:t>
      </w:r>
      <w:r w:rsidRPr="00410F20">
        <w:rPr>
          <w:sz w:val="28"/>
          <w:szCs w:val="28"/>
        </w:rPr>
        <w:t xml:space="preserve">шений, оценки </w:t>
      </w:r>
      <w:r>
        <w:rPr>
          <w:sz w:val="28"/>
          <w:szCs w:val="28"/>
        </w:rPr>
        <w:t>положения организации на рынке.</w:t>
      </w:r>
    </w:p>
    <w:p w:rsidR="00410F20" w:rsidRPr="00410F20" w:rsidRDefault="00410F20" w:rsidP="00410F20">
      <w:pPr>
        <w:spacing w:line="360" w:lineRule="auto"/>
        <w:rPr>
          <w:sz w:val="28"/>
          <w:szCs w:val="28"/>
        </w:rPr>
      </w:pPr>
      <w:r w:rsidRPr="00410F20">
        <w:rPr>
          <w:sz w:val="28"/>
          <w:szCs w:val="28"/>
        </w:rPr>
        <w:t xml:space="preserve">Способы и приемы бухгалтерского учета, составляющие его методологию, взаимосвязаны и взаимообусловлены. </w:t>
      </w:r>
      <w:proofErr w:type="gramStart"/>
      <w:r w:rsidRPr="00410F20">
        <w:rPr>
          <w:sz w:val="28"/>
          <w:szCs w:val="28"/>
        </w:rPr>
        <w:t>В результате их применения обеспеч</w:t>
      </w:r>
      <w:r w:rsidRPr="00410F20">
        <w:rPr>
          <w:sz w:val="28"/>
          <w:szCs w:val="28"/>
        </w:rPr>
        <w:t>и</w:t>
      </w:r>
      <w:r w:rsidRPr="00410F20">
        <w:rPr>
          <w:sz w:val="28"/>
          <w:szCs w:val="28"/>
        </w:rPr>
        <w:t>ваются: непрерывное, сплошное и документально обоснованное отражение учитываемых объектов в денежном, трудовом и натуральном измерителях (п</w:t>
      </w:r>
      <w:r w:rsidRPr="00410F20">
        <w:rPr>
          <w:sz w:val="28"/>
          <w:szCs w:val="28"/>
        </w:rPr>
        <w:t>о</w:t>
      </w:r>
      <w:r w:rsidRPr="00410F20">
        <w:rPr>
          <w:sz w:val="28"/>
          <w:szCs w:val="28"/>
        </w:rPr>
        <w:t>казателях); однородная группировка имущества, источников его образования, хозяйственных операций на счетах бухгалтерского учета; взаимосвязанное о</w:t>
      </w:r>
      <w:r w:rsidRPr="00410F20">
        <w:rPr>
          <w:sz w:val="28"/>
          <w:szCs w:val="28"/>
        </w:rPr>
        <w:t>т</w:t>
      </w:r>
      <w:r w:rsidRPr="00410F20">
        <w:rPr>
          <w:sz w:val="28"/>
          <w:szCs w:val="28"/>
        </w:rPr>
        <w:t>ражение этого имущества, источников его формирования и хозяйственных оп</w:t>
      </w:r>
      <w:r w:rsidRPr="00410F20">
        <w:rPr>
          <w:sz w:val="28"/>
          <w:szCs w:val="28"/>
        </w:rPr>
        <w:t>е</w:t>
      </w:r>
      <w:r w:rsidRPr="00410F20">
        <w:rPr>
          <w:sz w:val="28"/>
          <w:szCs w:val="28"/>
        </w:rPr>
        <w:t>раций при помощи метода двойной записи на счетах; периодическое сопоста</w:t>
      </w:r>
      <w:r w:rsidRPr="00410F20">
        <w:rPr>
          <w:sz w:val="28"/>
          <w:szCs w:val="28"/>
        </w:rPr>
        <w:t>в</w:t>
      </w:r>
      <w:r w:rsidRPr="00410F20">
        <w:rPr>
          <w:sz w:val="28"/>
          <w:szCs w:val="28"/>
        </w:rPr>
        <w:t>ление фактического наличия имущества и о</w:t>
      </w:r>
      <w:r>
        <w:rPr>
          <w:sz w:val="28"/>
          <w:szCs w:val="28"/>
        </w:rPr>
        <w:t>бязательств с учетными данными.</w:t>
      </w:r>
      <w:proofErr w:type="gramEnd"/>
    </w:p>
    <w:p w:rsidR="00410F20" w:rsidRPr="00410F20" w:rsidRDefault="00410F20" w:rsidP="00410F20">
      <w:pPr>
        <w:spacing w:line="360" w:lineRule="auto"/>
        <w:rPr>
          <w:sz w:val="28"/>
          <w:szCs w:val="28"/>
        </w:rPr>
      </w:pPr>
      <w:r w:rsidRPr="00410F20">
        <w:rPr>
          <w:sz w:val="28"/>
          <w:szCs w:val="28"/>
        </w:rPr>
        <w:t>Методика бухгалтерского учета основывается на общепризнанных межд</w:t>
      </w:r>
      <w:r w:rsidRPr="00410F20">
        <w:rPr>
          <w:sz w:val="28"/>
          <w:szCs w:val="28"/>
        </w:rPr>
        <w:t>у</w:t>
      </w:r>
      <w:r w:rsidRPr="00410F20">
        <w:rPr>
          <w:sz w:val="28"/>
          <w:szCs w:val="28"/>
        </w:rPr>
        <w:t>народных стандартах бухгалтерского учета, разрабатываемых и публикуемых Комитетом по международным стандартам учета. Организации (учреждения) ведут учет операций финансово-хозяйственной деятельности на счетах в соо</w:t>
      </w:r>
      <w:r w:rsidRPr="00410F20">
        <w:rPr>
          <w:sz w:val="28"/>
          <w:szCs w:val="28"/>
        </w:rPr>
        <w:t>т</w:t>
      </w:r>
      <w:r w:rsidRPr="00410F20">
        <w:rPr>
          <w:sz w:val="28"/>
          <w:szCs w:val="28"/>
        </w:rPr>
        <w:t>ветствии с типовыми планами счетов и национальными стандартами по бухга</w:t>
      </w:r>
      <w:r w:rsidRPr="00410F20">
        <w:rPr>
          <w:sz w:val="28"/>
          <w:szCs w:val="28"/>
        </w:rPr>
        <w:t>л</w:t>
      </w:r>
      <w:r w:rsidRPr="00410F20">
        <w:rPr>
          <w:sz w:val="28"/>
          <w:szCs w:val="28"/>
        </w:rPr>
        <w:t>терскому учету на основе использования количественных и стоимостных пок</w:t>
      </w:r>
      <w:r w:rsidRPr="00410F20">
        <w:rPr>
          <w:sz w:val="28"/>
          <w:szCs w:val="28"/>
        </w:rPr>
        <w:t>а</w:t>
      </w:r>
      <w:r w:rsidRPr="00410F20">
        <w:rPr>
          <w:sz w:val="28"/>
          <w:szCs w:val="28"/>
        </w:rPr>
        <w:t>зателей по каждой из операций. При отсутствии регламентации отдельных в</w:t>
      </w:r>
      <w:r w:rsidRPr="00410F20">
        <w:rPr>
          <w:sz w:val="28"/>
          <w:szCs w:val="28"/>
        </w:rPr>
        <w:t>о</w:t>
      </w:r>
      <w:r w:rsidRPr="00410F20">
        <w:rPr>
          <w:sz w:val="28"/>
          <w:szCs w:val="28"/>
        </w:rPr>
        <w:t>просов в стандартах по бухгалтерскому учету применяются нормы, устано</w:t>
      </w:r>
      <w:r w:rsidRPr="00410F20">
        <w:rPr>
          <w:sz w:val="28"/>
          <w:szCs w:val="28"/>
        </w:rPr>
        <w:t>в</w:t>
      </w:r>
      <w:r w:rsidRPr="00410F20">
        <w:rPr>
          <w:sz w:val="28"/>
          <w:szCs w:val="28"/>
        </w:rPr>
        <w:t>лен</w:t>
      </w:r>
      <w:r>
        <w:rPr>
          <w:sz w:val="28"/>
          <w:szCs w:val="28"/>
        </w:rPr>
        <w:t>ные в международных стандартах.</w:t>
      </w:r>
    </w:p>
    <w:p w:rsidR="00410F20" w:rsidRPr="00410F20" w:rsidRDefault="00410F20" w:rsidP="00410F20">
      <w:pPr>
        <w:spacing w:line="360" w:lineRule="auto"/>
        <w:rPr>
          <w:sz w:val="28"/>
          <w:szCs w:val="28"/>
        </w:rPr>
      </w:pPr>
      <w:r w:rsidRPr="00410F20">
        <w:rPr>
          <w:sz w:val="28"/>
          <w:szCs w:val="28"/>
        </w:rPr>
        <w:t>При ведении бухгалтерского учета</w:t>
      </w:r>
      <w:r>
        <w:rPr>
          <w:sz w:val="28"/>
          <w:szCs w:val="28"/>
        </w:rPr>
        <w:t xml:space="preserve"> организация должна обеспечить:</w:t>
      </w:r>
    </w:p>
    <w:p w:rsidR="00410F20" w:rsidRPr="00410F20" w:rsidRDefault="00513ACA" w:rsidP="00410F20">
      <w:pPr>
        <w:spacing w:line="360" w:lineRule="auto"/>
        <w:rPr>
          <w:sz w:val="28"/>
          <w:szCs w:val="28"/>
        </w:rPr>
      </w:pPr>
      <w:r>
        <w:rPr>
          <w:sz w:val="28"/>
          <w:szCs w:val="28"/>
        </w:rPr>
        <w:t>а)</w:t>
      </w:r>
      <w:r w:rsidR="00410F20" w:rsidRPr="00410F20">
        <w:rPr>
          <w:sz w:val="28"/>
          <w:szCs w:val="28"/>
        </w:rPr>
        <w:t xml:space="preserve"> соблюдение в течение отчетного года принятой учетной политики (м</w:t>
      </w:r>
      <w:r w:rsidR="00410F20" w:rsidRPr="00410F20">
        <w:rPr>
          <w:sz w:val="28"/>
          <w:szCs w:val="28"/>
        </w:rPr>
        <w:t>е</w:t>
      </w:r>
      <w:r w:rsidR="00410F20" w:rsidRPr="00410F20">
        <w:rPr>
          <w:sz w:val="28"/>
          <w:szCs w:val="28"/>
        </w:rPr>
        <w:t>тодики отражения хозяйственных операций и оценки объектов учета), опред</w:t>
      </w:r>
      <w:r w:rsidR="00410F20" w:rsidRPr="00410F20">
        <w:rPr>
          <w:sz w:val="28"/>
          <w:szCs w:val="28"/>
        </w:rPr>
        <w:t>е</w:t>
      </w:r>
      <w:r w:rsidR="00410F20" w:rsidRPr="00410F20">
        <w:rPr>
          <w:sz w:val="28"/>
          <w:szCs w:val="28"/>
        </w:rPr>
        <w:t>ляемой законодательством, национальными стандартами по бухгалтерскому учету и условиями хозяйствования. Изменение учетной политики оговаривае</w:t>
      </w:r>
      <w:r w:rsidR="00410F20" w:rsidRPr="00410F20">
        <w:rPr>
          <w:sz w:val="28"/>
          <w:szCs w:val="28"/>
        </w:rPr>
        <w:t>т</w:t>
      </w:r>
      <w:r w:rsidR="00410F20" w:rsidRPr="00410F20">
        <w:rPr>
          <w:sz w:val="28"/>
          <w:szCs w:val="28"/>
        </w:rPr>
        <w:t>ся в пояснительной записке к годовому отчету с указанием результатов в д</w:t>
      </w:r>
      <w:r w:rsidR="00410F20" w:rsidRPr="00410F20">
        <w:rPr>
          <w:sz w:val="28"/>
          <w:szCs w:val="28"/>
        </w:rPr>
        <w:t>е</w:t>
      </w:r>
      <w:r w:rsidR="00410F20" w:rsidRPr="00410F20">
        <w:rPr>
          <w:sz w:val="28"/>
          <w:szCs w:val="28"/>
        </w:rPr>
        <w:t>нежном выражении, возникающих вследствие внесе</w:t>
      </w:r>
      <w:r w:rsidR="00410F20">
        <w:rPr>
          <w:sz w:val="28"/>
          <w:szCs w:val="28"/>
        </w:rPr>
        <w:t>ния изменений;</w:t>
      </w:r>
    </w:p>
    <w:p w:rsidR="00410F20" w:rsidRPr="00410F20" w:rsidRDefault="006973AA" w:rsidP="006973AA">
      <w:pPr>
        <w:spacing w:line="360" w:lineRule="auto"/>
        <w:rPr>
          <w:sz w:val="28"/>
          <w:szCs w:val="28"/>
        </w:rPr>
      </w:pPr>
      <w:r>
        <w:rPr>
          <w:sz w:val="28"/>
          <w:szCs w:val="28"/>
        </w:rPr>
        <w:lastRenderedPageBreak/>
        <w:t>б)</w:t>
      </w:r>
      <w:r w:rsidR="00410F20" w:rsidRPr="00410F20">
        <w:rPr>
          <w:sz w:val="28"/>
          <w:szCs w:val="28"/>
        </w:rPr>
        <w:t xml:space="preserve"> раздельный учет затрат и результатов по отраслям деятельности (пр</w:t>
      </w:r>
      <w:r w:rsidR="00410F20" w:rsidRPr="00410F20">
        <w:rPr>
          <w:sz w:val="28"/>
          <w:szCs w:val="28"/>
        </w:rPr>
        <w:t>о</w:t>
      </w:r>
      <w:r w:rsidR="00410F20" w:rsidRPr="00410F20">
        <w:rPr>
          <w:sz w:val="28"/>
          <w:szCs w:val="28"/>
        </w:rPr>
        <w:t>мышленность, сельское хозяйство, строительство, капитальные вл</w:t>
      </w:r>
      <w:r w:rsidR="00410F20">
        <w:rPr>
          <w:sz w:val="28"/>
          <w:szCs w:val="28"/>
        </w:rPr>
        <w:t>ожения, то</w:t>
      </w:r>
      <w:r w:rsidR="00410F20">
        <w:rPr>
          <w:sz w:val="28"/>
          <w:szCs w:val="28"/>
        </w:rPr>
        <w:t>р</w:t>
      </w:r>
      <w:r w:rsidR="00410F20">
        <w:rPr>
          <w:sz w:val="28"/>
          <w:szCs w:val="28"/>
        </w:rPr>
        <w:t>говля, наука и др.);</w:t>
      </w:r>
    </w:p>
    <w:p w:rsidR="00410F20" w:rsidRPr="00410F20" w:rsidRDefault="006973AA" w:rsidP="00410F20">
      <w:pPr>
        <w:spacing w:line="360" w:lineRule="auto"/>
        <w:rPr>
          <w:sz w:val="28"/>
          <w:szCs w:val="28"/>
        </w:rPr>
      </w:pPr>
      <w:r>
        <w:rPr>
          <w:sz w:val="28"/>
          <w:szCs w:val="28"/>
        </w:rPr>
        <w:t>в)</w:t>
      </w:r>
      <w:r w:rsidR="00410F20" w:rsidRPr="00410F20">
        <w:rPr>
          <w:sz w:val="28"/>
          <w:szCs w:val="28"/>
        </w:rPr>
        <w:t xml:space="preserve"> полное документальное подтверждение и достоверное отражение в уч</w:t>
      </w:r>
      <w:r w:rsidR="00410F20" w:rsidRPr="00410F20">
        <w:rPr>
          <w:sz w:val="28"/>
          <w:szCs w:val="28"/>
        </w:rPr>
        <w:t>е</w:t>
      </w:r>
      <w:r w:rsidR="00410F20" w:rsidRPr="00410F20">
        <w:rPr>
          <w:sz w:val="28"/>
          <w:szCs w:val="28"/>
        </w:rPr>
        <w:t>те всех хозяйственных операций за отчетный период, результатов инвентариз</w:t>
      </w:r>
      <w:r w:rsidR="00410F20" w:rsidRPr="00410F20">
        <w:rPr>
          <w:sz w:val="28"/>
          <w:szCs w:val="28"/>
        </w:rPr>
        <w:t>а</w:t>
      </w:r>
      <w:r w:rsidR="00410F20" w:rsidRPr="00410F20">
        <w:rPr>
          <w:sz w:val="28"/>
          <w:szCs w:val="28"/>
        </w:rPr>
        <w:t>ции с</w:t>
      </w:r>
      <w:r w:rsidR="00410F20">
        <w:rPr>
          <w:sz w:val="28"/>
          <w:szCs w:val="28"/>
        </w:rPr>
        <w:t>татей актива и пассива баланса;</w:t>
      </w:r>
    </w:p>
    <w:p w:rsidR="00410F20" w:rsidRPr="00410F20" w:rsidRDefault="006973AA" w:rsidP="00410F20">
      <w:pPr>
        <w:spacing w:line="360" w:lineRule="auto"/>
        <w:rPr>
          <w:sz w:val="28"/>
          <w:szCs w:val="28"/>
        </w:rPr>
      </w:pPr>
      <w:r>
        <w:rPr>
          <w:sz w:val="28"/>
          <w:szCs w:val="28"/>
        </w:rPr>
        <w:t>г)</w:t>
      </w:r>
      <w:r w:rsidR="00410F20" w:rsidRPr="00410F20">
        <w:rPr>
          <w:sz w:val="28"/>
          <w:szCs w:val="28"/>
        </w:rPr>
        <w:t xml:space="preserve"> правильность отнесения доходов, расходов и потерь к соответствующим отчетным периодам.</w:t>
      </w: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AE3690" w:rsidRDefault="00AE3690" w:rsidP="00B46C7B">
      <w:pPr>
        <w:spacing w:line="360" w:lineRule="auto"/>
        <w:rPr>
          <w:sz w:val="28"/>
          <w:szCs w:val="28"/>
        </w:rPr>
      </w:pPr>
    </w:p>
    <w:p w:rsidR="00410F20" w:rsidRDefault="00410F20" w:rsidP="00B46C7B">
      <w:pPr>
        <w:spacing w:line="360" w:lineRule="auto"/>
        <w:rPr>
          <w:sz w:val="28"/>
          <w:szCs w:val="28"/>
        </w:rPr>
      </w:pPr>
    </w:p>
    <w:p w:rsidR="00AE3690" w:rsidRDefault="00AE369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410F20" w:rsidRDefault="00410F20" w:rsidP="00B46C7B">
      <w:pPr>
        <w:spacing w:line="360" w:lineRule="auto"/>
        <w:rPr>
          <w:sz w:val="28"/>
          <w:szCs w:val="28"/>
        </w:rPr>
      </w:pPr>
    </w:p>
    <w:p w:rsidR="00B75D73" w:rsidRDefault="00B75D73" w:rsidP="00AE3690">
      <w:pPr>
        <w:spacing w:line="360" w:lineRule="auto"/>
        <w:rPr>
          <w:sz w:val="28"/>
          <w:szCs w:val="28"/>
        </w:rPr>
      </w:pPr>
    </w:p>
    <w:p w:rsidR="00B75D73" w:rsidRDefault="00B75D73" w:rsidP="00B75D73">
      <w:pPr>
        <w:spacing w:line="360" w:lineRule="auto"/>
        <w:ind w:firstLine="0"/>
        <w:rPr>
          <w:sz w:val="28"/>
          <w:szCs w:val="28"/>
        </w:rPr>
      </w:pPr>
    </w:p>
    <w:p w:rsidR="00AE3690" w:rsidRPr="00B67571" w:rsidRDefault="00AE3690" w:rsidP="00EC553B">
      <w:pPr>
        <w:pStyle w:val="1"/>
        <w:ind w:left="567" w:firstLine="0"/>
        <w:rPr>
          <w:rFonts w:cs="Times New Roman"/>
          <w:color w:val="000000" w:themeColor="text1"/>
        </w:rPr>
      </w:pPr>
      <w:bookmarkStart w:id="6" w:name="_Toc481483361"/>
      <w:r w:rsidRPr="00B67571">
        <w:rPr>
          <w:rFonts w:cs="Times New Roman"/>
          <w:color w:val="000000" w:themeColor="text1"/>
        </w:rPr>
        <w:lastRenderedPageBreak/>
        <w:t>2 Организация и методика бухгалтерского учета основных средств</w:t>
      </w:r>
      <w:bookmarkEnd w:id="6"/>
    </w:p>
    <w:p w:rsidR="00AE3690" w:rsidRPr="00B67571" w:rsidRDefault="00AE3690" w:rsidP="00AE3690">
      <w:pPr>
        <w:spacing w:line="360" w:lineRule="auto"/>
        <w:rPr>
          <w:rFonts w:asciiTheme="majorHAnsi" w:hAnsiTheme="majorHAnsi"/>
          <w:color w:val="000000" w:themeColor="text1"/>
          <w:szCs w:val="32"/>
        </w:rPr>
      </w:pPr>
    </w:p>
    <w:p w:rsidR="00AE3690" w:rsidRPr="00B67571" w:rsidRDefault="00AE3690" w:rsidP="00EC553B">
      <w:pPr>
        <w:pStyle w:val="2"/>
        <w:rPr>
          <w:rFonts w:cs="Times New Roman"/>
          <w:color w:val="000000" w:themeColor="text1"/>
          <w:sz w:val="32"/>
          <w:szCs w:val="32"/>
        </w:rPr>
      </w:pPr>
      <w:bookmarkStart w:id="7" w:name="_Toc481483362"/>
      <w:r w:rsidRPr="00B67571">
        <w:rPr>
          <w:rFonts w:cs="Times New Roman"/>
          <w:color w:val="000000" w:themeColor="text1"/>
          <w:sz w:val="32"/>
          <w:szCs w:val="32"/>
        </w:rPr>
        <w:t>2.1 Учетная политика, применяемая в учете основных средств</w:t>
      </w:r>
      <w:bookmarkEnd w:id="7"/>
    </w:p>
    <w:p w:rsidR="0078677A" w:rsidRDefault="0078677A" w:rsidP="00AE3690">
      <w:pPr>
        <w:spacing w:line="360" w:lineRule="auto"/>
        <w:rPr>
          <w:sz w:val="28"/>
          <w:szCs w:val="28"/>
        </w:rPr>
      </w:pPr>
    </w:p>
    <w:p w:rsidR="00045544" w:rsidRPr="00045544" w:rsidRDefault="00045544" w:rsidP="00045544">
      <w:pPr>
        <w:spacing w:line="360" w:lineRule="auto"/>
        <w:rPr>
          <w:sz w:val="28"/>
          <w:szCs w:val="28"/>
        </w:rPr>
      </w:pPr>
      <w:r w:rsidRPr="00045544">
        <w:rPr>
          <w:sz w:val="28"/>
          <w:szCs w:val="28"/>
        </w:rPr>
        <w:t>По основным средствам отражаются следующие решения по элементам учетной политики:</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выбранных способах начисления амортизации;</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значении коэффициента ускорения при начислении амортизации по основным средствам способом уменьшаемого остатка;</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об установлении срока полезного использования объектов основных средств;</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порядке принятия к учету объектов основных средств, состоящих из нескольких частей;</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переоценке основных средств;</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порядке списания затрат по ремонту основных средств;</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выборе способа учета недвижимости до внесения записей в госуда</w:t>
      </w:r>
      <w:r w:rsidRPr="00045544">
        <w:rPr>
          <w:sz w:val="28"/>
          <w:szCs w:val="28"/>
        </w:rPr>
        <w:t>р</w:t>
      </w:r>
      <w:r w:rsidRPr="00045544">
        <w:rPr>
          <w:sz w:val="28"/>
          <w:szCs w:val="28"/>
        </w:rPr>
        <w:t>ственный реестр;</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об установлении стоимостного лимита отнесения актива к основным средствам или материально-производственным запасам;</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выбранных условиях постановки лизингового имущества на баланс (на баланс лизингодателя и лизингополучателя);</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о порядке проведения инвентаризации основных средств;</w:t>
      </w:r>
    </w:p>
    <w:p w:rsidR="00045544" w:rsidRPr="00045544" w:rsidRDefault="00045544" w:rsidP="00045544">
      <w:pPr>
        <w:spacing w:line="360" w:lineRule="auto"/>
        <w:rPr>
          <w:sz w:val="28"/>
          <w:szCs w:val="28"/>
        </w:rPr>
      </w:pPr>
      <w:r>
        <w:rPr>
          <w:sz w:val="28"/>
          <w:szCs w:val="28"/>
        </w:rPr>
        <w:t>—</w:t>
      </w:r>
      <w:r w:rsidR="00513ACA">
        <w:rPr>
          <w:sz w:val="28"/>
          <w:szCs w:val="28"/>
        </w:rPr>
        <w:t xml:space="preserve"> </w:t>
      </w:r>
      <w:r w:rsidRPr="00045544">
        <w:rPr>
          <w:sz w:val="28"/>
          <w:szCs w:val="28"/>
        </w:rPr>
        <w:t xml:space="preserve">о перечне </w:t>
      </w:r>
      <w:proofErr w:type="spellStart"/>
      <w:r w:rsidRPr="00045544">
        <w:rPr>
          <w:sz w:val="28"/>
          <w:szCs w:val="28"/>
        </w:rPr>
        <w:t>субсчетов</w:t>
      </w:r>
      <w:proofErr w:type="spellEnd"/>
      <w:r w:rsidRPr="00045544">
        <w:rPr>
          <w:sz w:val="28"/>
          <w:szCs w:val="28"/>
        </w:rPr>
        <w:t>, используе</w:t>
      </w:r>
      <w:r>
        <w:rPr>
          <w:sz w:val="28"/>
          <w:szCs w:val="28"/>
        </w:rPr>
        <w:t>мых для учета основных средств.</w:t>
      </w:r>
    </w:p>
    <w:p w:rsidR="00045544" w:rsidRPr="00045544" w:rsidRDefault="00045544" w:rsidP="00045544">
      <w:pPr>
        <w:spacing w:line="360" w:lineRule="auto"/>
        <w:rPr>
          <w:sz w:val="28"/>
          <w:szCs w:val="28"/>
        </w:rPr>
      </w:pPr>
      <w:r w:rsidRPr="00045544">
        <w:rPr>
          <w:sz w:val="28"/>
          <w:szCs w:val="28"/>
        </w:rPr>
        <w:t>При выборе способов начисления амортизации по основным средствам нужно учитывать, что способы уменьшаемого остатка и списания стоимости по сумме чисел лет срока полезного использования являются методами ускоре</w:t>
      </w:r>
      <w:r w:rsidRPr="00045544">
        <w:rPr>
          <w:sz w:val="28"/>
          <w:szCs w:val="28"/>
        </w:rPr>
        <w:t>н</w:t>
      </w:r>
      <w:r w:rsidRPr="00045544">
        <w:rPr>
          <w:sz w:val="28"/>
          <w:szCs w:val="28"/>
        </w:rPr>
        <w:t>ной амортизации. Их использование вызывает следующие последствия:</w:t>
      </w:r>
    </w:p>
    <w:p w:rsidR="00045544" w:rsidRPr="00045544" w:rsidRDefault="006973AA" w:rsidP="00045544">
      <w:pPr>
        <w:spacing w:line="360" w:lineRule="auto"/>
        <w:rPr>
          <w:sz w:val="28"/>
          <w:szCs w:val="28"/>
        </w:rPr>
      </w:pPr>
      <w:r>
        <w:rPr>
          <w:sz w:val="28"/>
          <w:szCs w:val="28"/>
        </w:rPr>
        <w:lastRenderedPageBreak/>
        <w:t>а)</w:t>
      </w:r>
      <w:r w:rsidR="005A66E3">
        <w:rPr>
          <w:sz w:val="28"/>
          <w:szCs w:val="28"/>
        </w:rPr>
        <w:t xml:space="preserve"> </w:t>
      </w:r>
      <w:r w:rsidR="00045544" w:rsidRPr="00045544">
        <w:rPr>
          <w:sz w:val="28"/>
          <w:szCs w:val="28"/>
        </w:rPr>
        <w:t>сумма налога на имущество уже в первые годы эксплуатации объектов основных средств уменьшается за счет уменьшения остаточной стоимости о</w:t>
      </w:r>
      <w:r w:rsidR="00045544" w:rsidRPr="00045544">
        <w:rPr>
          <w:sz w:val="28"/>
          <w:szCs w:val="28"/>
        </w:rPr>
        <w:t>с</w:t>
      </w:r>
      <w:r w:rsidR="00045544" w:rsidRPr="00045544">
        <w:rPr>
          <w:sz w:val="28"/>
          <w:szCs w:val="28"/>
        </w:rPr>
        <w:t>новных средств;</w:t>
      </w:r>
    </w:p>
    <w:p w:rsidR="00045544" w:rsidRPr="00045544" w:rsidRDefault="006973AA" w:rsidP="005A66E3">
      <w:pPr>
        <w:spacing w:line="360" w:lineRule="auto"/>
        <w:rPr>
          <w:sz w:val="28"/>
          <w:szCs w:val="28"/>
        </w:rPr>
      </w:pPr>
      <w:r>
        <w:rPr>
          <w:sz w:val="28"/>
          <w:szCs w:val="28"/>
        </w:rPr>
        <w:t xml:space="preserve">б) </w:t>
      </w:r>
      <w:r w:rsidR="00045544" w:rsidRPr="00045544">
        <w:rPr>
          <w:sz w:val="28"/>
          <w:szCs w:val="28"/>
        </w:rPr>
        <w:t>способы списания стоимости по сумме чисел лет срока полезного и</w:t>
      </w:r>
      <w:r w:rsidR="00045544" w:rsidRPr="00045544">
        <w:rPr>
          <w:sz w:val="28"/>
          <w:szCs w:val="28"/>
        </w:rPr>
        <w:t>с</w:t>
      </w:r>
      <w:r w:rsidR="00045544" w:rsidRPr="00045544">
        <w:rPr>
          <w:sz w:val="28"/>
          <w:szCs w:val="28"/>
        </w:rPr>
        <w:t>пользования и уменьшаемого остатка начисления амортизации по основным средствам обеспечивают примерно одинаковые совокупные расходы на амо</w:t>
      </w:r>
      <w:r w:rsidR="00045544" w:rsidRPr="00045544">
        <w:rPr>
          <w:sz w:val="28"/>
          <w:szCs w:val="28"/>
        </w:rPr>
        <w:t>р</w:t>
      </w:r>
      <w:r w:rsidR="00045544" w:rsidRPr="00045544">
        <w:rPr>
          <w:sz w:val="28"/>
          <w:szCs w:val="28"/>
        </w:rPr>
        <w:t>тизацию и на ремонт основных средств по годам, поскольку затраты на ремонт основных сре</w:t>
      </w:r>
      <w:proofErr w:type="gramStart"/>
      <w:r w:rsidR="00045544" w:rsidRPr="00045544">
        <w:rPr>
          <w:sz w:val="28"/>
          <w:szCs w:val="28"/>
        </w:rPr>
        <w:t>дств с к</w:t>
      </w:r>
      <w:proofErr w:type="gramEnd"/>
      <w:r w:rsidR="00045544" w:rsidRPr="00045544">
        <w:rPr>
          <w:sz w:val="28"/>
          <w:szCs w:val="28"/>
        </w:rPr>
        <w:t xml:space="preserve">аждым годом увеличиваются. Указанное обстоятельство имеет </w:t>
      </w:r>
      <w:proofErr w:type="gramStart"/>
      <w:r w:rsidR="00045544" w:rsidRPr="00045544">
        <w:rPr>
          <w:sz w:val="28"/>
          <w:szCs w:val="28"/>
        </w:rPr>
        <w:t>важное значение</w:t>
      </w:r>
      <w:proofErr w:type="gramEnd"/>
      <w:r w:rsidR="00045544" w:rsidRPr="00045544">
        <w:rPr>
          <w:sz w:val="28"/>
          <w:szCs w:val="28"/>
        </w:rPr>
        <w:t xml:space="preserve"> для управ</w:t>
      </w:r>
      <w:r w:rsidR="00045544">
        <w:rPr>
          <w:sz w:val="28"/>
          <w:szCs w:val="28"/>
        </w:rPr>
        <w:t>ления себестоимостью продукции.</w:t>
      </w:r>
    </w:p>
    <w:p w:rsidR="00045544" w:rsidRPr="00045544" w:rsidRDefault="006973AA" w:rsidP="00045544">
      <w:pPr>
        <w:spacing w:line="360" w:lineRule="auto"/>
        <w:rPr>
          <w:sz w:val="28"/>
          <w:szCs w:val="28"/>
        </w:rPr>
      </w:pPr>
      <w:proofErr w:type="gramStart"/>
      <w:r>
        <w:rPr>
          <w:sz w:val="28"/>
          <w:szCs w:val="28"/>
        </w:rPr>
        <w:t>в) п</w:t>
      </w:r>
      <w:r w:rsidR="00045544" w:rsidRPr="00045544">
        <w:rPr>
          <w:sz w:val="28"/>
          <w:szCs w:val="28"/>
        </w:rPr>
        <w:t>ри использовании ускоренных методов амортизации основных средств их остаточная стоимость резко уменьшается уже в первые годы, что приводит не только к уменьшению налога на имущество, но и к повышению коэффиц</w:t>
      </w:r>
      <w:r w:rsidR="00045544" w:rsidRPr="00045544">
        <w:rPr>
          <w:sz w:val="28"/>
          <w:szCs w:val="28"/>
        </w:rPr>
        <w:t>и</w:t>
      </w:r>
      <w:r w:rsidR="00045544" w:rsidRPr="00045544">
        <w:rPr>
          <w:sz w:val="28"/>
          <w:szCs w:val="28"/>
        </w:rPr>
        <w:t>ента износа основных средств и показателей их рентабельности, снижению в</w:t>
      </w:r>
      <w:r w:rsidR="00045544" w:rsidRPr="00045544">
        <w:rPr>
          <w:sz w:val="28"/>
          <w:szCs w:val="28"/>
        </w:rPr>
        <w:t>е</w:t>
      </w:r>
      <w:r w:rsidR="00045544" w:rsidRPr="00045544">
        <w:rPr>
          <w:sz w:val="28"/>
          <w:szCs w:val="28"/>
        </w:rPr>
        <w:t xml:space="preserve">личины </w:t>
      </w:r>
      <w:proofErr w:type="spellStart"/>
      <w:r w:rsidR="00045544" w:rsidRPr="00045544">
        <w:rPr>
          <w:sz w:val="28"/>
          <w:szCs w:val="28"/>
        </w:rPr>
        <w:t>внеоборотных</w:t>
      </w:r>
      <w:proofErr w:type="spellEnd"/>
      <w:r w:rsidR="00045544" w:rsidRPr="00045544">
        <w:rPr>
          <w:sz w:val="28"/>
          <w:szCs w:val="28"/>
        </w:rPr>
        <w:t xml:space="preserve"> активов в бухгалтерском балансе и валюты самого б</w:t>
      </w:r>
      <w:r w:rsidR="00045544" w:rsidRPr="00045544">
        <w:rPr>
          <w:sz w:val="28"/>
          <w:szCs w:val="28"/>
        </w:rPr>
        <w:t>а</w:t>
      </w:r>
      <w:r w:rsidR="00045544" w:rsidRPr="00045544">
        <w:rPr>
          <w:sz w:val="28"/>
          <w:szCs w:val="28"/>
        </w:rPr>
        <w:t>ланса, изменению показателей, исчисляемых на их основе (собственных об</w:t>
      </w:r>
      <w:r w:rsidR="00045544" w:rsidRPr="00045544">
        <w:rPr>
          <w:sz w:val="28"/>
          <w:szCs w:val="28"/>
        </w:rPr>
        <w:t>о</w:t>
      </w:r>
      <w:r w:rsidR="00045544" w:rsidRPr="00045544">
        <w:rPr>
          <w:sz w:val="28"/>
          <w:szCs w:val="28"/>
        </w:rPr>
        <w:t>ротных средств, коэффициента обеспеченности</w:t>
      </w:r>
      <w:proofErr w:type="gramEnd"/>
      <w:r w:rsidR="00045544" w:rsidRPr="00045544">
        <w:rPr>
          <w:sz w:val="28"/>
          <w:szCs w:val="28"/>
        </w:rPr>
        <w:t xml:space="preserve"> собственными оборотными </w:t>
      </w:r>
      <w:r w:rsidR="00045544">
        <w:rPr>
          <w:sz w:val="28"/>
          <w:szCs w:val="28"/>
        </w:rPr>
        <w:t>средствами, фондоотдачи и др.).</w:t>
      </w:r>
    </w:p>
    <w:p w:rsidR="00045544" w:rsidRPr="00045544" w:rsidRDefault="006973AA" w:rsidP="00045544">
      <w:pPr>
        <w:spacing w:line="360" w:lineRule="auto"/>
        <w:rPr>
          <w:sz w:val="28"/>
          <w:szCs w:val="28"/>
        </w:rPr>
      </w:pPr>
      <w:r>
        <w:rPr>
          <w:sz w:val="28"/>
          <w:szCs w:val="28"/>
        </w:rPr>
        <w:t>г) п</w:t>
      </w:r>
      <w:r w:rsidR="00045544" w:rsidRPr="00045544">
        <w:rPr>
          <w:sz w:val="28"/>
          <w:szCs w:val="28"/>
        </w:rPr>
        <w:t>рименение ускоренной амортизации основных средств увеличивает с</w:t>
      </w:r>
      <w:r w:rsidR="00045544" w:rsidRPr="00045544">
        <w:rPr>
          <w:sz w:val="28"/>
          <w:szCs w:val="28"/>
        </w:rPr>
        <w:t>е</w:t>
      </w:r>
      <w:r w:rsidR="00045544" w:rsidRPr="00045544">
        <w:rPr>
          <w:sz w:val="28"/>
          <w:szCs w:val="28"/>
        </w:rPr>
        <w:t>бестоимость продукции в первые годы использования объектов основных средств и уменьшает величину данного показателя в последние годы, что ок</w:t>
      </w:r>
      <w:r w:rsidR="00045544" w:rsidRPr="00045544">
        <w:rPr>
          <w:sz w:val="28"/>
          <w:szCs w:val="28"/>
        </w:rPr>
        <w:t>а</w:t>
      </w:r>
      <w:r w:rsidR="00045544" w:rsidRPr="00045544">
        <w:rPr>
          <w:sz w:val="28"/>
          <w:szCs w:val="28"/>
        </w:rPr>
        <w:t>зывает влияние на показатели бухгалтерской приб</w:t>
      </w:r>
      <w:r w:rsidR="00045544">
        <w:rPr>
          <w:sz w:val="28"/>
          <w:szCs w:val="28"/>
        </w:rPr>
        <w:t>ыли и рентабельности им</w:t>
      </w:r>
      <w:r w:rsidR="00045544">
        <w:rPr>
          <w:sz w:val="28"/>
          <w:szCs w:val="28"/>
        </w:rPr>
        <w:t>у</w:t>
      </w:r>
      <w:r w:rsidR="00045544">
        <w:rPr>
          <w:sz w:val="28"/>
          <w:szCs w:val="28"/>
        </w:rPr>
        <w:t>щества.</w:t>
      </w:r>
    </w:p>
    <w:p w:rsidR="00045544" w:rsidRPr="00045544" w:rsidRDefault="006973AA" w:rsidP="00045544">
      <w:pPr>
        <w:spacing w:line="360" w:lineRule="auto"/>
        <w:rPr>
          <w:sz w:val="28"/>
          <w:szCs w:val="28"/>
        </w:rPr>
      </w:pPr>
      <w:r>
        <w:rPr>
          <w:sz w:val="28"/>
          <w:szCs w:val="28"/>
        </w:rPr>
        <w:t>д) и</w:t>
      </w:r>
      <w:r w:rsidR="00045544" w:rsidRPr="00045544">
        <w:rPr>
          <w:sz w:val="28"/>
          <w:szCs w:val="28"/>
        </w:rPr>
        <w:t>спользование ускоренных методов амортизации основных сре</w:t>
      </w:r>
      <w:proofErr w:type="gramStart"/>
      <w:r w:rsidR="00045544" w:rsidRPr="00045544">
        <w:rPr>
          <w:sz w:val="28"/>
          <w:szCs w:val="28"/>
        </w:rPr>
        <w:t>дств в б</w:t>
      </w:r>
      <w:proofErr w:type="gramEnd"/>
      <w:r w:rsidR="00045544" w:rsidRPr="00045544">
        <w:rPr>
          <w:sz w:val="28"/>
          <w:szCs w:val="28"/>
        </w:rPr>
        <w:t>ухгалтерском учете обусловливает различный порядок расчета сумм аморт</w:t>
      </w:r>
      <w:r w:rsidR="00045544" w:rsidRPr="00045544">
        <w:rPr>
          <w:sz w:val="28"/>
          <w:szCs w:val="28"/>
        </w:rPr>
        <w:t>и</w:t>
      </w:r>
      <w:r w:rsidR="00045544" w:rsidRPr="00045544">
        <w:rPr>
          <w:sz w:val="28"/>
          <w:szCs w:val="28"/>
        </w:rPr>
        <w:t>зации в бухгалтерском и налоговом учете, что приводит к возникновению вр</w:t>
      </w:r>
      <w:r w:rsidR="00045544" w:rsidRPr="00045544">
        <w:rPr>
          <w:sz w:val="28"/>
          <w:szCs w:val="28"/>
        </w:rPr>
        <w:t>е</w:t>
      </w:r>
      <w:r w:rsidR="00045544" w:rsidRPr="00045544">
        <w:rPr>
          <w:sz w:val="28"/>
          <w:szCs w:val="28"/>
        </w:rPr>
        <w:t>менных разниц, усложнению учета и расчетов на</w:t>
      </w:r>
      <w:r w:rsidR="00045544">
        <w:rPr>
          <w:sz w:val="28"/>
          <w:szCs w:val="28"/>
        </w:rPr>
        <w:t>лога на прибыль.</w:t>
      </w:r>
    </w:p>
    <w:p w:rsidR="00045544" w:rsidRPr="00045544" w:rsidRDefault="00045544" w:rsidP="00045544">
      <w:pPr>
        <w:spacing w:line="360" w:lineRule="auto"/>
        <w:rPr>
          <w:sz w:val="28"/>
          <w:szCs w:val="28"/>
        </w:rPr>
      </w:pPr>
      <w:r w:rsidRPr="00045544">
        <w:rPr>
          <w:sz w:val="28"/>
          <w:szCs w:val="28"/>
        </w:rPr>
        <w:t>Следует также иметь в виду, что выбор способа или способов начисления амортизации по основным средствам является важным элементом не только учетной, но и те</w:t>
      </w:r>
      <w:r>
        <w:rPr>
          <w:sz w:val="28"/>
          <w:szCs w:val="28"/>
        </w:rPr>
        <w:t>хнической политики организации.</w:t>
      </w:r>
    </w:p>
    <w:p w:rsidR="00045544" w:rsidRPr="00045544" w:rsidRDefault="00045544" w:rsidP="00045544">
      <w:pPr>
        <w:spacing w:line="360" w:lineRule="auto"/>
        <w:rPr>
          <w:sz w:val="28"/>
          <w:szCs w:val="28"/>
        </w:rPr>
      </w:pPr>
      <w:r w:rsidRPr="00045544">
        <w:rPr>
          <w:sz w:val="28"/>
          <w:szCs w:val="28"/>
        </w:rPr>
        <w:lastRenderedPageBreak/>
        <w:t>Обобщение накопленного зарубежного и отечественного опыта по аморт</w:t>
      </w:r>
      <w:r w:rsidRPr="00045544">
        <w:rPr>
          <w:sz w:val="28"/>
          <w:szCs w:val="28"/>
        </w:rPr>
        <w:t>и</w:t>
      </w:r>
      <w:r w:rsidRPr="00045544">
        <w:rPr>
          <w:sz w:val="28"/>
          <w:szCs w:val="28"/>
        </w:rPr>
        <w:t>зационным отчислениям позволяет определить следующие подходы к выбору с</w:t>
      </w:r>
      <w:r>
        <w:rPr>
          <w:sz w:val="28"/>
          <w:szCs w:val="28"/>
        </w:rPr>
        <w:t>пособов начисления амортизации.</w:t>
      </w:r>
    </w:p>
    <w:p w:rsidR="00045544" w:rsidRPr="00045544" w:rsidRDefault="00045544" w:rsidP="00045544">
      <w:pPr>
        <w:spacing w:line="360" w:lineRule="auto"/>
        <w:rPr>
          <w:sz w:val="28"/>
          <w:szCs w:val="28"/>
        </w:rPr>
      </w:pPr>
      <w:r w:rsidRPr="00045544">
        <w:rPr>
          <w:sz w:val="28"/>
          <w:szCs w:val="28"/>
        </w:rPr>
        <w:t>Применительно к зданиям, сооружениям, хозяйственному инвентарю ц</w:t>
      </w:r>
      <w:r w:rsidRPr="00045544">
        <w:rPr>
          <w:sz w:val="28"/>
          <w:szCs w:val="28"/>
        </w:rPr>
        <w:t>е</w:t>
      </w:r>
      <w:r w:rsidRPr="00045544">
        <w:rPr>
          <w:sz w:val="28"/>
          <w:szCs w:val="28"/>
        </w:rPr>
        <w:t>лесообразно использовать линейный метод начисления амортизации, а прим</w:t>
      </w:r>
      <w:r w:rsidRPr="00045544">
        <w:rPr>
          <w:sz w:val="28"/>
          <w:szCs w:val="28"/>
        </w:rPr>
        <w:t>е</w:t>
      </w:r>
      <w:r w:rsidRPr="00045544">
        <w:rPr>
          <w:sz w:val="28"/>
          <w:szCs w:val="28"/>
        </w:rPr>
        <w:t>нительно к машинам, оборудованию, вычислительной техни</w:t>
      </w:r>
      <w:r w:rsidR="005A66E3">
        <w:rPr>
          <w:sz w:val="28"/>
          <w:szCs w:val="28"/>
        </w:rPr>
        <w:t>ке, дорогостоящим инструментам —</w:t>
      </w:r>
      <w:r w:rsidRPr="00045544">
        <w:rPr>
          <w:sz w:val="28"/>
          <w:szCs w:val="28"/>
        </w:rPr>
        <w:t xml:space="preserve"> остальные три метода.</w:t>
      </w:r>
    </w:p>
    <w:p w:rsidR="00045544" w:rsidRPr="00045544" w:rsidRDefault="00045544" w:rsidP="00045544">
      <w:pPr>
        <w:spacing w:line="360" w:lineRule="auto"/>
        <w:rPr>
          <w:sz w:val="28"/>
          <w:szCs w:val="28"/>
        </w:rPr>
      </w:pPr>
      <w:r w:rsidRPr="00045544">
        <w:rPr>
          <w:sz w:val="28"/>
          <w:szCs w:val="28"/>
        </w:rPr>
        <w:t>При благоприятных условиях функционирования организациям выгодно использовать ускоренные методы амортизации по активной части основных средств, а при неблагоприятных</w:t>
      </w:r>
      <w:r w:rsidR="005A66E3">
        <w:rPr>
          <w:sz w:val="28"/>
          <w:szCs w:val="28"/>
        </w:rPr>
        <w:t xml:space="preserve"> —</w:t>
      </w:r>
      <w:r>
        <w:rPr>
          <w:sz w:val="28"/>
          <w:szCs w:val="28"/>
        </w:rPr>
        <w:t xml:space="preserve"> замедлить темпы амортизации.</w:t>
      </w:r>
    </w:p>
    <w:p w:rsidR="00045544" w:rsidRPr="00045544" w:rsidRDefault="00045544" w:rsidP="00045544">
      <w:pPr>
        <w:spacing w:line="360" w:lineRule="auto"/>
        <w:rPr>
          <w:sz w:val="28"/>
          <w:szCs w:val="28"/>
        </w:rPr>
      </w:pPr>
      <w:r w:rsidRPr="00045544">
        <w:rPr>
          <w:sz w:val="28"/>
          <w:szCs w:val="28"/>
        </w:rPr>
        <w:t>В период освоения новых секторов рынка, новых цехов, производств, пр</w:t>
      </w:r>
      <w:r w:rsidRPr="00045544">
        <w:rPr>
          <w:sz w:val="28"/>
          <w:szCs w:val="28"/>
        </w:rPr>
        <w:t>о</w:t>
      </w:r>
      <w:r w:rsidRPr="00045544">
        <w:rPr>
          <w:sz w:val="28"/>
          <w:szCs w:val="28"/>
        </w:rPr>
        <w:t>изводства новых видов продукции целесообразно уменьшить суммы амортиз</w:t>
      </w:r>
      <w:r w:rsidRPr="00045544">
        <w:rPr>
          <w:sz w:val="28"/>
          <w:szCs w:val="28"/>
        </w:rPr>
        <w:t>а</w:t>
      </w:r>
      <w:r w:rsidRPr="00045544">
        <w:rPr>
          <w:sz w:val="28"/>
          <w:szCs w:val="28"/>
        </w:rPr>
        <w:t>ционных отчислений с последующим их повышением по мере повышения э</w:t>
      </w:r>
      <w:r w:rsidRPr="00045544">
        <w:rPr>
          <w:sz w:val="28"/>
          <w:szCs w:val="28"/>
        </w:rPr>
        <w:t>ф</w:t>
      </w:r>
      <w:r w:rsidRPr="00045544">
        <w:rPr>
          <w:sz w:val="28"/>
          <w:szCs w:val="28"/>
        </w:rPr>
        <w:t>фективности ра</w:t>
      </w:r>
      <w:r>
        <w:rPr>
          <w:sz w:val="28"/>
          <w:szCs w:val="28"/>
        </w:rPr>
        <w:t>боты по указанным направлениям.</w:t>
      </w:r>
    </w:p>
    <w:p w:rsidR="00045544" w:rsidRPr="00045544" w:rsidRDefault="00045544" w:rsidP="00045544">
      <w:pPr>
        <w:spacing w:line="360" w:lineRule="auto"/>
        <w:rPr>
          <w:sz w:val="28"/>
          <w:szCs w:val="28"/>
        </w:rPr>
      </w:pPr>
      <w:r w:rsidRPr="00045544">
        <w:rPr>
          <w:sz w:val="28"/>
          <w:szCs w:val="28"/>
        </w:rPr>
        <w:t>При значительных колебаниях объема производства по годам и внутри г</w:t>
      </w:r>
      <w:r w:rsidRPr="00045544">
        <w:rPr>
          <w:sz w:val="28"/>
          <w:szCs w:val="28"/>
        </w:rPr>
        <w:t>о</w:t>
      </w:r>
      <w:r w:rsidRPr="00045544">
        <w:rPr>
          <w:sz w:val="28"/>
          <w:szCs w:val="28"/>
        </w:rPr>
        <w:t>да организации успешно применяют способ списания стоимости основных сре</w:t>
      </w:r>
      <w:proofErr w:type="gramStart"/>
      <w:r w:rsidRPr="00045544">
        <w:rPr>
          <w:sz w:val="28"/>
          <w:szCs w:val="28"/>
        </w:rPr>
        <w:t>дств пр</w:t>
      </w:r>
      <w:proofErr w:type="gramEnd"/>
      <w:r w:rsidRPr="00045544">
        <w:rPr>
          <w:sz w:val="28"/>
          <w:szCs w:val="28"/>
        </w:rPr>
        <w:t>опорционально объему продукции (работ), а при сравнительно к</w:t>
      </w:r>
      <w:r w:rsidRPr="00045544">
        <w:rPr>
          <w:sz w:val="28"/>
          <w:szCs w:val="28"/>
        </w:rPr>
        <w:t>о</w:t>
      </w:r>
      <w:r w:rsidRPr="00045544">
        <w:rPr>
          <w:sz w:val="28"/>
          <w:szCs w:val="28"/>
        </w:rPr>
        <w:t>ротки</w:t>
      </w:r>
      <w:r w:rsidR="005A66E3">
        <w:rPr>
          <w:sz w:val="28"/>
          <w:szCs w:val="28"/>
        </w:rPr>
        <w:t>х сроках эксплуатации объектов —</w:t>
      </w:r>
      <w:r w:rsidRPr="00045544">
        <w:rPr>
          <w:sz w:val="28"/>
          <w:szCs w:val="28"/>
        </w:rPr>
        <w:t xml:space="preserve"> способ списания стоимости по сумме чисел лет</w:t>
      </w:r>
      <w:r>
        <w:rPr>
          <w:sz w:val="28"/>
          <w:szCs w:val="28"/>
        </w:rPr>
        <w:t xml:space="preserve"> срока полезного использования.</w:t>
      </w:r>
    </w:p>
    <w:p w:rsidR="00045544" w:rsidRPr="00045544" w:rsidRDefault="00045544" w:rsidP="00045544">
      <w:pPr>
        <w:spacing w:line="360" w:lineRule="auto"/>
        <w:rPr>
          <w:sz w:val="28"/>
          <w:szCs w:val="28"/>
        </w:rPr>
      </w:pPr>
      <w:r w:rsidRPr="00045544">
        <w:rPr>
          <w:sz w:val="28"/>
          <w:szCs w:val="28"/>
        </w:rPr>
        <w:t>Выбор способа начисления амортизации по основным средствам следует тесно увязывать с определением срока полезного использования объектов о</w:t>
      </w:r>
      <w:r w:rsidRPr="00045544">
        <w:rPr>
          <w:sz w:val="28"/>
          <w:szCs w:val="28"/>
        </w:rPr>
        <w:t>с</w:t>
      </w:r>
      <w:r>
        <w:rPr>
          <w:sz w:val="28"/>
          <w:szCs w:val="28"/>
        </w:rPr>
        <w:t>новных средств.</w:t>
      </w:r>
    </w:p>
    <w:p w:rsidR="00045544" w:rsidRPr="00045544" w:rsidRDefault="00045544" w:rsidP="00045544">
      <w:pPr>
        <w:spacing w:line="360" w:lineRule="auto"/>
        <w:rPr>
          <w:sz w:val="28"/>
          <w:szCs w:val="28"/>
        </w:rPr>
      </w:pPr>
      <w:r w:rsidRPr="00045544">
        <w:rPr>
          <w:sz w:val="28"/>
          <w:szCs w:val="28"/>
        </w:rPr>
        <w:t>Определение значения коэффициента ускорения при начислении аморт</w:t>
      </w:r>
      <w:r w:rsidRPr="00045544">
        <w:rPr>
          <w:sz w:val="28"/>
          <w:szCs w:val="28"/>
        </w:rPr>
        <w:t>и</w:t>
      </w:r>
      <w:r w:rsidRPr="00045544">
        <w:rPr>
          <w:sz w:val="28"/>
          <w:szCs w:val="28"/>
        </w:rPr>
        <w:t>зации по основным средствам способом уменьшаемого остат</w:t>
      </w:r>
      <w:r w:rsidR="00513ACA">
        <w:rPr>
          <w:sz w:val="28"/>
          <w:szCs w:val="28"/>
        </w:rPr>
        <w:t>ка.</w:t>
      </w:r>
    </w:p>
    <w:p w:rsidR="00045544" w:rsidRPr="00045544" w:rsidRDefault="00045544" w:rsidP="00045544">
      <w:pPr>
        <w:spacing w:line="360" w:lineRule="auto"/>
        <w:rPr>
          <w:sz w:val="28"/>
          <w:szCs w:val="28"/>
        </w:rPr>
      </w:pPr>
      <w:r w:rsidRPr="00045544">
        <w:rPr>
          <w:sz w:val="28"/>
          <w:szCs w:val="28"/>
        </w:rPr>
        <w:t xml:space="preserve">При выборе конкретного значения данного показателя нужно принять во внимание все последствия применения ускоренной амортизации по основным средствам, особенно относительно налога на имущество и </w:t>
      </w:r>
      <w:r>
        <w:rPr>
          <w:sz w:val="28"/>
          <w:szCs w:val="28"/>
        </w:rPr>
        <w:t xml:space="preserve">возникновения </w:t>
      </w:r>
      <w:proofErr w:type="gramStart"/>
      <w:r>
        <w:rPr>
          <w:sz w:val="28"/>
          <w:szCs w:val="28"/>
        </w:rPr>
        <w:t>вр</w:t>
      </w:r>
      <w:r>
        <w:rPr>
          <w:sz w:val="28"/>
          <w:szCs w:val="28"/>
        </w:rPr>
        <w:t>е</w:t>
      </w:r>
      <w:r>
        <w:rPr>
          <w:sz w:val="28"/>
          <w:szCs w:val="28"/>
        </w:rPr>
        <w:t>менных</w:t>
      </w:r>
      <w:proofErr w:type="gramEnd"/>
      <w:r>
        <w:rPr>
          <w:sz w:val="28"/>
          <w:szCs w:val="28"/>
        </w:rPr>
        <w:t xml:space="preserve"> разниц.</w:t>
      </w:r>
    </w:p>
    <w:p w:rsidR="00045544" w:rsidRPr="00045544" w:rsidRDefault="00045544" w:rsidP="00045544">
      <w:pPr>
        <w:spacing w:line="360" w:lineRule="auto"/>
        <w:rPr>
          <w:sz w:val="28"/>
          <w:szCs w:val="28"/>
        </w:rPr>
      </w:pPr>
      <w:r w:rsidRPr="00045544">
        <w:rPr>
          <w:sz w:val="28"/>
          <w:szCs w:val="28"/>
        </w:rPr>
        <w:t>Определение срока полезного использования объектов основных средств. Сроком полезного использования является период, в течение которого испол</w:t>
      </w:r>
      <w:r w:rsidRPr="00045544">
        <w:rPr>
          <w:sz w:val="28"/>
          <w:szCs w:val="28"/>
        </w:rPr>
        <w:t>ь</w:t>
      </w:r>
      <w:r w:rsidRPr="00045544">
        <w:rPr>
          <w:sz w:val="28"/>
          <w:szCs w:val="28"/>
        </w:rPr>
        <w:lastRenderedPageBreak/>
        <w:t>зование объекта основных сре</w:t>
      </w:r>
      <w:proofErr w:type="gramStart"/>
      <w:r w:rsidRPr="00045544">
        <w:rPr>
          <w:sz w:val="28"/>
          <w:szCs w:val="28"/>
        </w:rPr>
        <w:t>дств пр</w:t>
      </w:r>
      <w:proofErr w:type="gramEnd"/>
      <w:r w:rsidRPr="00045544">
        <w:rPr>
          <w:sz w:val="28"/>
          <w:szCs w:val="28"/>
        </w:rPr>
        <w:t>иносит экономические выгоды (доход) о</w:t>
      </w:r>
      <w:r w:rsidRPr="00045544">
        <w:rPr>
          <w:sz w:val="28"/>
          <w:szCs w:val="28"/>
        </w:rPr>
        <w:t>р</w:t>
      </w:r>
      <w:r w:rsidRPr="00045544">
        <w:rPr>
          <w:sz w:val="28"/>
          <w:szCs w:val="28"/>
        </w:rPr>
        <w:t>ганизации. Для отдельных групп основных сре</w:t>
      </w:r>
      <w:proofErr w:type="gramStart"/>
      <w:r w:rsidRPr="00045544">
        <w:rPr>
          <w:sz w:val="28"/>
          <w:szCs w:val="28"/>
        </w:rPr>
        <w:t>дств ср</w:t>
      </w:r>
      <w:proofErr w:type="gramEnd"/>
      <w:r w:rsidRPr="00045544">
        <w:rPr>
          <w:sz w:val="28"/>
          <w:szCs w:val="28"/>
        </w:rPr>
        <w:t>ок полезного использов</w:t>
      </w:r>
      <w:r w:rsidRPr="00045544">
        <w:rPr>
          <w:sz w:val="28"/>
          <w:szCs w:val="28"/>
        </w:rPr>
        <w:t>а</w:t>
      </w:r>
      <w:r w:rsidRPr="00045544">
        <w:rPr>
          <w:sz w:val="28"/>
          <w:szCs w:val="28"/>
        </w:rPr>
        <w:t>ния определяется исходя из количества продукции (объема работ в натурал</w:t>
      </w:r>
      <w:r w:rsidRPr="00045544">
        <w:rPr>
          <w:sz w:val="28"/>
          <w:szCs w:val="28"/>
        </w:rPr>
        <w:t>ь</w:t>
      </w:r>
      <w:r w:rsidRPr="00045544">
        <w:rPr>
          <w:sz w:val="28"/>
          <w:szCs w:val="28"/>
        </w:rPr>
        <w:t>ном выражении), ожидаемого к получению в результа</w:t>
      </w:r>
      <w:r>
        <w:rPr>
          <w:sz w:val="28"/>
          <w:szCs w:val="28"/>
        </w:rPr>
        <w:t>те использования этого объекта.</w:t>
      </w:r>
    </w:p>
    <w:p w:rsidR="00045544" w:rsidRPr="00045544" w:rsidRDefault="00045544" w:rsidP="00045544">
      <w:pPr>
        <w:spacing w:line="360" w:lineRule="auto"/>
        <w:rPr>
          <w:sz w:val="28"/>
          <w:szCs w:val="28"/>
        </w:rPr>
      </w:pPr>
      <w:r w:rsidRPr="00045544">
        <w:rPr>
          <w:sz w:val="28"/>
          <w:szCs w:val="28"/>
        </w:rPr>
        <w:t>Срок полезного использования объекта основных средств определяется о</w:t>
      </w:r>
      <w:r w:rsidRPr="00045544">
        <w:rPr>
          <w:sz w:val="28"/>
          <w:szCs w:val="28"/>
        </w:rPr>
        <w:t>р</w:t>
      </w:r>
      <w:r w:rsidRPr="00045544">
        <w:rPr>
          <w:sz w:val="28"/>
          <w:szCs w:val="28"/>
        </w:rPr>
        <w:t xml:space="preserve">ганизацией при принятии объекта к бухгалтерскому учету исходя </w:t>
      </w:r>
      <w:proofErr w:type="gramStart"/>
      <w:r w:rsidRPr="00045544">
        <w:rPr>
          <w:sz w:val="28"/>
          <w:szCs w:val="28"/>
        </w:rPr>
        <w:t>из</w:t>
      </w:r>
      <w:proofErr w:type="gramEnd"/>
      <w:r w:rsidRPr="00045544">
        <w:rPr>
          <w:sz w:val="28"/>
          <w:szCs w:val="28"/>
        </w:rPr>
        <w:t>:</w:t>
      </w:r>
    </w:p>
    <w:p w:rsidR="00045544" w:rsidRPr="00045544" w:rsidRDefault="00045544" w:rsidP="00045544">
      <w:pPr>
        <w:spacing w:line="360" w:lineRule="auto"/>
        <w:rPr>
          <w:sz w:val="28"/>
          <w:szCs w:val="28"/>
        </w:rPr>
      </w:pPr>
      <w:r>
        <w:rPr>
          <w:sz w:val="28"/>
          <w:szCs w:val="28"/>
        </w:rPr>
        <w:t>—</w:t>
      </w:r>
      <w:r w:rsidR="006973AA">
        <w:rPr>
          <w:sz w:val="28"/>
          <w:szCs w:val="28"/>
        </w:rPr>
        <w:t xml:space="preserve"> </w:t>
      </w:r>
      <w:r w:rsidRPr="00045544">
        <w:rPr>
          <w:sz w:val="28"/>
          <w:szCs w:val="28"/>
        </w:rPr>
        <w:t>ожидаемого срока использования этого объекта в соответствии с ож</w:t>
      </w:r>
      <w:r w:rsidRPr="00045544">
        <w:rPr>
          <w:sz w:val="28"/>
          <w:szCs w:val="28"/>
        </w:rPr>
        <w:t>и</w:t>
      </w:r>
      <w:r w:rsidRPr="00045544">
        <w:rPr>
          <w:sz w:val="28"/>
          <w:szCs w:val="28"/>
        </w:rPr>
        <w:t>даемой производительностью или мощностью;</w:t>
      </w:r>
    </w:p>
    <w:p w:rsidR="00045544" w:rsidRPr="00045544" w:rsidRDefault="00045544" w:rsidP="00045544">
      <w:pPr>
        <w:spacing w:line="360" w:lineRule="auto"/>
        <w:rPr>
          <w:sz w:val="28"/>
          <w:szCs w:val="28"/>
        </w:rPr>
      </w:pPr>
      <w:r>
        <w:rPr>
          <w:sz w:val="28"/>
          <w:szCs w:val="28"/>
        </w:rPr>
        <w:t>—</w:t>
      </w:r>
      <w:r w:rsidR="006973AA">
        <w:rPr>
          <w:sz w:val="28"/>
          <w:szCs w:val="28"/>
        </w:rPr>
        <w:t xml:space="preserve"> </w:t>
      </w:r>
      <w:r w:rsidRPr="00045544">
        <w:rPr>
          <w:sz w:val="28"/>
          <w:szCs w:val="28"/>
        </w:rPr>
        <w:t>ожидаемого физического износа, зависящего от режима эксплуатации (количества смен), естественных условий и влияния агрессивной среды, сист</w:t>
      </w:r>
      <w:r w:rsidRPr="00045544">
        <w:rPr>
          <w:sz w:val="28"/>
          <w:szCs w:val="28"/>
        </w:rPr>
        <w:t>е</w:t>
      </w:r>
      <w:r w:rsidRPr="00045544">
        <w:rPr>
          <w:sz w:val="28"/>
          <w:szCs w:val="28"/>
        </w:rPr>
        <w:t>мы проведения ремонта;</w:t>
      </w:r>
    </w:p>
    <w:p w:rsidR="00045544" w:rsidRPr="00045544" w:rsidRDefault="00045544" w:rsidP="00045544">
      <w:pPr>
        <w:spacing w:line="360" w:lineRule="auto"/>
        <w:rPr>
          <w:sz w:val="28"/>
          <w:szCs w:val="28"/>
        </w:rPr>
      </w:pPr>
      <w:r>
        <w:rPr>
          <w:sz w:val="28"/>
          <w:szCs w:val="28"/>
        </w:rPr>
        <w:t>—</w:t>
      </w:r>
      <w:r w:rsidR="006973AA">
        <w:rPr>
          <w:sz w:val="28"/>
          <w:szCs w:val="28"/>
        </w:rPr>
        <w:t xml:space="preserve"> </w:t>
      </w:r>
      <w:r w:rsidRPr="00045544">
        <w:rPr>
          <w:sz w:val="28"/>
          <w:szCs w:val="28"/>
        </w:rPr>
        <w:t>нормативно-правовых и других ограничений использования этого о</w:t>
      </w:r>
      <w:r>
        <w:rPr>
          <w:sz w:val="28"/>
          <w:szCs w:val="28"/>
        </w:rPr>
        <w:t>б</w:t>
      </w:r>
      <w:r>
        <w:rPr>
          <w:sz w:val="28"/>
          <w:szCs w:val="28"/>
        </w:rPr>
        <w:t>ъ</w:t>
      </w:r>
      <w:r>
        <w:rPr>
          <w:sz w:val="28"/>
          <w:szCs w:val="28"/>
        </w:rPr>
        <w:t>екта (например, срок аренды).</w:t>
      </w:r>
    </w:p>
    <w:p w:rsidR="00045544" w:rsidRPr="00045544" w:rsidRDefault="00045544" w:rsidP="00045544">
      <w:pPr>
        <w:spacing w:line="360" w:lineRule="auto"/>
        <w:rPr>
          <w:sz w:val="28"/>
          <w:szCs w:val="28"/>
        </w:rPr>
      </w:pPr>
      <w:r w:rsidRPr="00045544">
        <w:rPr>
          <w:sz w:val="28"/>
          <w:szCs w:val="28"/>
        </w:rPr>
        <w:t>В случаях улучшения (повышения) первоначально принятых нормативных показателей функционирования объекта основных сре</w:t>
      </w:r>
      <w:proofErr w:type="gramStart"/>
      <w:r w:rsidRPr="00045544">
        <w:rPr>
          <w:sz w:val="28"/>
          <w:szCs w:val="28"/>
        </w:rPr>
        <w:t>дств в р</w:t>
      </w:r>
      <w:proofErr w:type="gramEnd"/>
      <w:r w:rsidRPr="00045544">
        <w:rPr>
          <w:sz w:val="28"/>
          <w:szCs w:val="28"/>
        </w:rPr>
        <w:t>езультате пров</w:t>
      </w:r>
      <w:r w:rsidRPr="00045544">
        <w:rPr>
          <w:sz w:val="28"/>
          <w:szCs w:val="28"/>
        </w:rPr>
        <w:t>е</w:t>
      </w:r>
      <w:r w:rsidRPr="00045544">
        <w:rPr>
          <w:sz w:val="28"/>
          <w:szCs w:val="28"/>
        </w:rPr>
        <w:t>денной реконструкции или модернизации организацией срок полезного испол</w:t>
      </w:r>
      <w:r w:rsidRPr="00045544">
        <w:rPr>
          <w:sz w:val="28"/>
          <w:szCs w:val="28"/>
        </w:rPr>
        <w:t>ь</w:t>
      </w:r>
      <w:r w:rsidRPr="00045544">
        <w:rPr>
          <w:sz w:val="28"/>
          <w:szCs w:val="28"/>
        </w:rPr>
        <w:t xml:space="preserve">зования по </w:t>
      </w:r>
      <w:r>
        <w:rPr>
          <w:sz w:val="28"/>
          <w:szCs w:val="28"/>
        </w:rPr>
        <w:t>этому объекту пересматривается.</w:t>
      </w:r>
    </w:p>
    <w:p w:rsidR="00045544" w:rsidRPr="00045544" w:rsidRDefault="00045544" w:rsidP="00045544">
      <w:pPr>
        <w:spacing w:line="360" w:lineRule="auto"/>
        <w:rPr>
          <w:sz w:val="28"/>
          <w:szCs w:val="28"/>
        </w:rPr>
      </w:pPr>
      <w:r w:rsidRPr="00045544">
        <w:rPr>
          <w:sz w:val="28"/>
          <w:szCs w:val="28"/>
        </w:rPr>
        <w:t xml:space="preserve">При определении срока полезного использования объектов основных средств целесообразно принять во внимание постановление Правительства РФ от 1 января 2002 г. </w:t>
      </w:r>
      <w:r w:rsidR="00513ACA">
        <w:rPr>
          <w:sz w:val="28"/>
          <w:szCs w:val="28"/>
        </w:rPr>
        <w:t>№</w:t>
      </w:r>
      <w:r w:rsidRPr="00045544">
        <w:rPr>
          <w:sz w:val="28"/>
          <w:szCs w:val="28"/>
        </w:rPr>
        <w:t xml:space="preserve">1 </w:t>
      </w:r>
      <w:r w:rsidR="00513ACA">
        <w:rPr>
          <w:sz w:val="28"/>
          <w:szCs w:val="28"/>
        </w:rPr>
        <w:t>«</w:t>
      </w:r>
      <w:r w:rsidRPr="00045544">
        <w:rPr>
          <w:sz w:val="28"/>
          <w:szCs w:val="28"/>
        </w:rPr>
        <w:t>О классификации основных средств, включенных в амортизационные группы</w:t>
      </w:r>
      <w:r w:rsidR="00513ACA">
        <w:rPr>
          <w:sz w:val="28"/>
          <w:szCs w:val="28"/>
        </w:rPr>
        <w:t>»</w:t>
      </w:r>
      <w:r w:rsidRPr="00045544">
        <w:rPr>
          <w:sz w:val="28"/>
          <w:szCs w:val="28"/>
        </w:rPr>
        <w:t>, а также данные технических паспортов и других документов, содержащих сведения о технических характеристиках, реко</w:t>
      </w:r>
      <w:r w:rsidRPr="00045544">
        <w:rPr>
          <w:sz w:val="28"/>
          <w:szCs w:val="28"/>
        </w:rPr>
        <w:t>н</w:t>
      </w:r>
      <w:r w:rsidRPr="00045544">
        <w:rPr>
          <w:sz w:val="28"/>
          <w:szCs w:val="28"/>
        </w:rPr>
        <w:t>струкци</w:t>
      </w:r>
      <w:r>
        <w:rPr>
          <w:sz w:val="28"/>
          <w:szCs w:val="28"/>
        </w:rPr>
        <w:t>и, модернизации объектов и т.п.</w:t>
      </w:r>
    </w:p>
    <w:p w:rsidR="00045544" w:rsidRPr="00045544" w:rsidRDefault="00045544" w:rsidP="00045544">
      <w:pPr>
        <w:spacing w:line="360" w:lineRule="auto"/>
        <w:rPr>
          <w:sz w:val="28"/>
          <w:szCs w:val="28"/>
        </w:rPr>
      </w:pPr>
      <w:r w:rsidRPr="00045544">
        <w:rPr>
          <w:sz w:val="28"/>
          <w:szCs w:val="28"/>
        </w:rPr>
        <w:t>Принимая решение о сроках полезного использования объектов основных средств, необходимо иметь в виду, что уменьшение сроков полезного испол</w:t>
      </w:r>
      <w:r w:rsidRPr="00045544">
        <w:rPr>
          <w:sz w:val="28"/>
          <w:szCs w:val="28"/>
        </w:rPr>
        <w:t>ь</w:t>
      </w:r>
      <w:r w:rsidRPr="00045544">
        <w:rPr>
          <w:sz w:val="28"/>
          <w:szCs w:val="28"/>
        </w:rPr>
        <w:t xml:space="preserve">зования этих объектов приводит к тем же последствиям, что и при применении ускоренных </w:t>
      </w:r>
      <w:r>
        <w:rPr>
          <w:sz w:val="28"/>
          <w:szCs w:val="28"/>
        </w:rPr>
        <w:t>методов начисления амортизации.</w:t>
      </w:r>
    </w:p>
    <w:p w:rsidR="00045544" w:rsidRPr="00045544" w:rsidRDefault="00045544" w:rsidP="00045544">
      <w:pPr>
        <w:spacing w:line="360" w:lineRule="auto"/>
        <w:rPr>
          <w:sz w:val="28"/>
          <w:szCs w:val="28"/>
        </w:rPr>
      </w:pPr>
      <w:r w:rsidRPr="00045544">
        <w:rPr>
          <w:sz w:val="28"/>
          <w:szCs w:val="28"/>
        </w:rPr>
        <w:t>Определение порядка принятия к учету объектов основных средств, сост</w:t>
      </w:r>
      <w:r w:rsidRPr="00045544">
        <w:rPr>
          <w:sz w:val="28"/>
          <w:szCs w:val="28"/>
        </w:rPr>
        <w:t>о</w:t>
      </w:r>
      <w:r w:rsidRPr="00045544">
        <w:rPr>
          <w:sz w:val="28"/>
          <w:szCs w:val="28"/>
        </w:rPr>
        <w:t>ящих из нескольких частей. Объект основных средств, состоящий из нескол</w:t>
      </w:r>
      <w:r w:rsidRPr="00045544">
        <w:rPr>
          <w:sz w:val="28"/>
          <w:szCs w:val="28"/>
        </w:rPr>
        <w:t>ь</w:t>
      </w:r>
      <w:r w:rsidRPr="00045544">
        <w:rPr>
          <w:sz w:val="28"/>
          <w:szCs w:val="28"/>
        </w:rPr>
        <w:lastRenderedPageBreak/>
        <w:t>ких частей, может быть принят на учет в качестве одного инвентарного объе</w:t>
      </w:r>
      <w:r w:rsidRPr="00045544">
        <w:rPr>
          <w:sz w:val="28"/>
          <w:szCs w:val="28"/>
        </w:rPr>
        <w:t>к</w:t>
      </w:r>
      <w:r w:rsidRPr="00045544">
        <w:rPr>
          <w:sz w:val="28"/>
          <w:szCs w:val="28"/>
        </w:rPr>
        <w:t>та; каждая часть учитывается как самостоятельный инвентарный объект, если сроки полезного использования каждой</w:t>
      </w:r>
      <w:r>
        <w:rPr>
          <w:sz w:val="28"/>
          <w:szCs w:val="28"/>
        </w:rPr>
        <w:t xml:space="preserve"> части существенно различаются.</w:t>
      </w:r>
    </w:p>
    <w:p w:rsidR="00045544" w:rsidRPr="00045544" w:rsidRDefault="00045544" w:rsidP="00045544">
      <w:pPr>
        <w:spacing w:line="360" w:lineRule="auto"/>
        <w:rPr>
          <w:sz w:val="28"/>
          <w:szCs w:val="28"/>
        </w:rPr>
      </w:pPr>
      <w:r w:rsidRPr="00045544">
        <w:rPr>
          <w:sz w:val="28"/>
          <w:szCs w:val="28"/>
        </w:rPr>
        <w:t>Следовательно, основным критерием принятия к учету объектов основных средств, состоящих из нескольких частей, является установленный организац</w:t>
      </w:r>
      <w:r w:rsidRPr="00045544">
        <w:rPr>
          <w:sz w:val="28"/>
          <w:szCs w:val="28"/>
        </w:rPr>
        <w:t>и</w:t>
      </w:r>
      <w:r w:rsidRPr="00045544">
        <w:rPr>
          <w:sz w:val="28"/>
          <w:szCs w:val="28"/>
        </w:rPr>
        <w:t>ей уровень существенности различия сроков полезного использования разли</w:t>
      </w:r>
      <w:r w:rsidRPr="00045544">
        <w:rPr>
          <w:sz w:val="28"/>
          <w:szCs w:val="28"/>
        </w:rPr>
        <w:t>ч</w:t>
      </w:r>
      <w:r w:rsidRPr="00045544">
        <w:rPr>
          <w:sz w:val="28"/>
          <w:szCs w:val="28"/>
        </w:rPr>
        <w:t>ных ча</w:t>
      </w:r>
      <w:r>
        <w:rPr>
          <w:sz w:val="28"/>
          <w:szCs w:val="28"/>
        </w:rPr>
        <w:t>стей объектом основных средств.</w:t>
      </w:r>
    </w:p>
    <w:p w:rsidR="00045544" w:rsidRPr="00045544" w:rsidRDefault="00045544" w:rsidP="00045544">
      <w:pPr>
        <w:spacing w:line="360" w:lineRule="auto"/>
        <w:rPr>
          <w:sz w:val="28"/>
          <w:szCs w:val="28"/>
        </w:rPr>
      </w:pPr>
      <w:r w:rsidRPr="00045544">
        <w:rPr>
          <w:sz w:val="28"/>
          <w:szCs w:val="28"/>
        </w:rPr>
        <w:t xml:space="preserve">Этот уровень существенности следует указать </w:t>
      </w:r>
      <w:r>
        <w:rPr>
          <w:sz w:val="28"/>
          <w:szCs w:val="28"/>
        </w:rPr>
        <w:t>в учетной политике орган</w:t>
      </w:r>
      <w:r>
        <w:rPr>
          <w:sz w:val="28"/>
          <w:szCs w:val="28"/>
        </w:rPr>
        <w:t>и</w:t>
      </w:r>
      <w:r>
        <w:rPr>
          <w:sz w:val="28"/>
          <w:szCs w:val="28"/>
        </w:rPr>
        <w:t>зации.</w:t>
      </w:r>
    </w:p>
    <w:p w:rsidR="00045544" w:rsidRPr="00045544" w:rsidRDefault="00045544" w:rsidP="00045544">
      <w:pPr>
        <w:spacing w:line="360" w:lineRule="auto"/>
        <w:rPr>
          <w:sz w:val="28"/>
          <w:szCs w:val="28"/>
        </w:rPr>
      </w:pPr>
      <w:r w:rsidRPr="00045544">
        <w:rPr>
          <w:sz w:val="28"/>
          <w:szCs w:val="28"/>
        </w:rPr>
        <w:t xml:space="preserve">Срок службы отдельных частей </w:t>
      </w:r>
      <w:r w:rsidR="00513ACA">
        <w:rPr>
          <w:sz w:val="28"/>
          <w:szCs w:val="28"/>
        </w:rPr>
        <w:t>«</w:t>
      </w:r>
      <w:r w:rsidRPr="00045544">
        <w:rPr>
          <w:sz w:val="28"/>
          <w:szCs w:val="28"/>
        </w:rPr>
        <w:t>сложных</w:t>
      </w:r>
      <w:r w:rsidR="00513ACA">
        <w:rPr>
          <w:sz w:val="28"/>
          <w:szCs w:val="28"/>
        </w:rPr>
        <w:t>»</w:t>
      </w:r>
      <w:r w:rsidRPr="00045544">
        <w:rPr>
          <w:sz w:val="28"/>
          <w:szCs w:val="28"/>
        </w:rPr>
        <w:t xml:space="preserve"> объектов можно определить по классификатору основных средств. При отсутствии этой информации в класс</w:t>
      </w:r>
      <w:r w:rsidRPr="00045544">
        <w:rPr>
          <w:sz w:val="28"/>
          <w:szCs w:val="28"/>
        </w:rPr>
        <w:t>и</w:t>
      </w:r>
      <w:r w:rsidRPr="00045544">
        <w:rPr>
          <w:sz w:val="28"/>
          <w:szCs w:val="28"/>
        </w:rPr>
        <w:t>фикаторе срок службы отдельных частей сложного объекта определяют по те</w:t>
      </w:r>
      <w:r w:rsidRPr="00045544">
        <w:rPr>
          <w:sz w:val="28"/>
          <w:szCs w:val="28"/>
        </w:rPr>
        <w:t>х</w:t>
      </w:r>
      <w:r w:rsidRPr="00045544">
        <w:rPr>
          <w:sz w:val="28"/>
          <w:szCs w:val="28"/>
        </w:rPr>
        <w:t>нической документации или в соответствии с рекомендац</w:t>
      </w:r>
      <w:r>
        <w:rPr>
          <w:sz w:val="28"/>
          <w:szCs w:val="28"/>
        </w:rPr>
        <w:t>иями организаций-изготовителей.</w:t>
      </w:r>
    </w:p>
    <w:p w:rsidR="00045544" w:rsidRPr="00045544" w:rsidRDefault="00045544" w:rsidP="00045544">
      <w:pPr>
        <w:spacing w:line="360" w:lineRule="auto"/>
        <w:rPr>
          <w:sz w:val="28"/>
          <w:szCs w:val="28"/>
        </w:rPr>
      </w:pPr>
      <w:r w:rsidRPr="00045544">
        <w:rPr>
          <w:sz w:val="28"/>
          <w:szCs w:val="28"/>
        </w:rPr>
        <w:t xml:space="preserve">Следует иметь в виду, что при принятии на учет отдельных частей </w:t>
      </w:r>
      <w:r w:rsidR="00513ACA">
        <w:rPr>
          <w:sz w:val="28"/>
          <w:szCs w:val="28"/>
        </w:rPr>
        <w:t>«</w:t>
      </w:r>
      <w:r w:rsidRPr="00045544">
        <w:rPr>
          <w:sz w:val="28"/>
          <w:szCs w:val="28"/>
        </w:rPr>
        <w:t>сло</w:t>
      </w:r>
      <w:r w:rsidRPr="00045544">
        <w:rPr>
          <w:sz w:val="28"/>
          <w:szCs w:val="28"/>
        </w:rPr>
        <w:t>ж</w:t>
      </w:r>
      <w:r w:rsidRPr="00045544">
        <w:rPr>
          <w:sz w:val="28"/>
          <w:szCs w:val="28"/>
        </w:rPr>
        <w:t>ного</w:t>
      </w:r>
      <w:r w:rsidR="00513ACA">
        <w:rPr>
          <w:sz w:val="28"/>
          <w:szCs w:val="28"/>
        </w:rPr>
        <w:t>»</w:t>
      </w:r>
      <w:r w:rsidRPr="00045544">
        <w:rPr>
          <w:sz w:val="28"/>
          <w:szCs w:val="28"/>
        </w:rPr>
        <w:t xml:space="preserve"> объекта основных сре</w:t>
      </w:r>
      <w:proofErr w:type="gramStart"/>
      <w:r w:rsidRPr="00045544">
        <w:rPr>
          <w:sz w:val="28"/>
          <w:szCs w:val="28"/>
        </w:rPr>
        <w:t>дств в к</w:t>
      </w:r>
      <w:proofErr w:type="gramEnd"/>
      <w:r w:rsidRPr="00045544">
        <w:rPr>
          <w:sz w:val="28"/>
          <w:szCs w:val="28"/>
        </w:rPr>
        <w:t xml:space="preserve">ачестве самостоятельных объектов учета стоимость некоторых частей </w:t>
      </w:r>
      <w:r w:rsidR="00513ACA">
        <w:rPr>
          <w:sz w:val="28"/>
          <w:szCs w:val="28"/>
        </w:rPr>
        <w:t>«</w:t>
      </w:r>
      <w:r w:rsidRPr="00045544">
        <w:rPr>
          <w:sz w:val="28"/>
          <w:szCs w:val="28"/>
        </w:rPr>
        <w:t>сложных</w:t>
      </w:r>
      <w:r w:rsidR="00513ACA">
        <w:rPr>
          <w:sz w:val="28"/>
          <w:szCs w:val="28"/>
        </w:rPr>
        <w:t>»</w:t>
      </w:r>
      <w:r w:rsidRPr="00045544">
        <w:rPr>
          <w:sz w:val="28"/>
          <w:szCs w:val="28"/>
        </w:rPr>
        <w:t xml:space="preserve"> объектов может оказаться меньше установленного лимита отнесения об</w:t>
      </w:r>
      <w:r w:rsidR="005A66E3">
        <w:rPr>
          <w:sz w:val="28"/>
          <w:szCs w:val="28"/>
        </w:rPr>
        <w:t>ъекта к основным средствам (до 4</w:t>
      </w:r>
      <w:r w:rsidRPr="00045544">
        <w:rPr>
          <w:sz w:val="28"/>
          <w:szCs w:val="28"/>
        </w:rPr>
        <w:t xml:space="preserve">0 000 руб.). В этом случае данная часть </w:t>
      </w:r>
      <w:r w:rsidR="00513ACA">
        <w:rPr>
          <w:sz w:val="28"/>
          <w:szCs w:val="28"/>
        </w:rPr>
        <w:t>«</w:t>
      </w:r>
      <w:r w:rsidRPr="00045544">
        <w:rPr>
          <w:sz w:val="28"/>
          <w:szCs w:val="28"/>
        </w:rPr>
        <w:t>сложного</w:t>
      </w:r>
      <w:r w:rsidR="00513ACA">
        <w:rPr>
          <w:sz w:val="28"/>
          <w:szCs w:val="28"/>
        </w:rPr>
        <w:t>»</w:t>
      </w:r>
      <w:r w:rsidRPr="00045544">
        <w:rPr>
          <w:sz w:val="28"/>
          <w:szCs w:val="28"/>
        </w:rPr>
        <w:t xml:space="preserve"> объекта может отражаться в с</w:t>
      </w:r>
      <w:r w:rsidRPr="00045544">
        <w:rPr>
          <w:sz w:val="28"/>
          <w:szCs w:val="28"/>
        </w:rPr>
        <w:t>о</w:t>
      </w:r>
      <w:r w:rsidRPr="00045544">
        <w:rPr>
          <w:sz w:val="28"/>
          <w:szCs w:val="28"/>
        </w:rPr>
        <w:t>ставе материально-производственных запасов и по ней не до</w:t>
      </w:r>
      <w:r>
        <w:rPr>
          <w:sz w:val="28"/>
          <w:szCs w:val="28"/>
        </w:rPr>
        <w:t>лжна начисляться амортизация.</w:t>
      </w:r>
    </w:p>
    <w:p w:rsidR="00045544" w:rsidRPr="00045544" w:rsidRDefault="00045544" w:rsidP="00045544">
      <w:pPr>
        <w:spacing w:line="360" w:lineRule="auto"/>
        <w:rPr>
          <w:sz w:val="28"/>
          <w:szCs w:val="28"/>
        </w:rPr>
      </w:pPr>
      <w:r w:rsidRPr="00045544">
        <w:rPr>
          <w:sz w:val="28"/>
          <w:szCs w:val="28"/>
        </w:rPr>
        <w:t xml:space="preserve">Выделение из </w:t>
      </w:r>
      <w:r w:rsidR="00513ACA">
        <w:rPr>
          <w:sz w:val="28"/>
          <w:szCs w:val="28"/>
        </w:rPr>
        <w:t>«</w:t>
      </w:r>
      <w:r w:rsidRPr="00045544">
        <w:rPr>
          <w:sz w:val="28"/>
          <w:szCs w:val="28"/>
        </w:rPr>
        <w:t>сложного</w:t>
      </w:r>
      <w:r w:rsidR="00513ACA">
        <w:rPr>
          <w:sz w:val="28"/>
          <w:szCs w:val="28"/>
        </w:rPr>
        <w:t>»</w:t>
      </w:r>
      <w:r w:rsidRPr="00045544">
        <w:rPr>
          <w:sz w:val="28"/>
          <w:szCs w:val="28"/>
        </w:rPr>
        <w:t xml:space="preserve"> объекта основных средств отдельных его частей и отнесение их к материально-производственным запасам позволит уменьшить налог на имущество и окажет влияние на все показатели деятельности орган</w:t>
      </w:r>
      <w:r w:rsidRPr="00045544">
        <w:rPr>
          <w:sz w:val="28"/>
          <w:szCs w:val="28"/>
        </w:rPr>
        <w:t>и</w:t>
      </w:r>
      <w:r w:rsidRPr="00045544">
        <w:rPr>
          <w:sz w:val="28"/>
          <w:szCs w:val="28"/>
        </w:rPr>
        <w:t xml:space="preserve">зации, исчисляемые с использованием показателя стоимости основных средств (сумму амортизации, себестоимость продукции, стоимость </w:t>
      </w:r>
      <w:proofErr w:type="spellStart"/>
      <w:r w:rsidRPr="00045544">
        <w:rPr>
          <w:sz w:val="28"/>
          <w:szCs w:val="28"/>
        </w:rPr>
        <w:t>внеоборотных</w:t>
      </w:r>
      <w:proofErr w:type="spellEnd"/>
      <w:r w:rsidRPr="00045544">
        <w:rPr>
          <w:sz w:val="28"/>
          <w:szCs w:val="28"/>
        </w:rPr>
        <w:t xml:space="preserve"> акт</w:t>
      </w:r>
      <w:r w:rsidRPr="00045544">
        <w:rPr>
          <w:sz w:val="28"/>
          <w:szCs w:val="28"/>
        </w:rPr>
        <w:t>и</w:t>
      </w:r>
      <w:r w:rsidRPr="00045544">
        <w:rPr>
          <w:sz w:val="28"/>
          <w:szCs w:val="28"/>
        </w:rPr>
        <w:t>вов, величину собств</w:t>
      </w:r>
      <w:r>
        <w:rPr>
          <w:sz w:val="28"/>
          <w:szCs w:val="28"/>
        </w:rPr>
        <w:t>енных оборотных средств и др.).</w:t>
      </w:r>
    </w:p>
    <w:p w:rsidR="00045544" w:rsidRPr="00045544" w:rsidRDefault="00045544" w:rsidP="00045544">
      <w:pPr>
        <w:spacing w:line="360" w:lineRule="auto"/>
        <w:rPr>
          <w:sz w:val="28"/>
          <w:szCs w:val="28"/>
        </w:rPr>
      </w:pPr>
      <w:r w:rsidRPr="00045544">
        <w:rPr>
          <w:sz w:val="28"/>
          <w:szCs w:val="28"/>
        </w:rPr>
        <w:t>Принятие решения о переоценке основных средств. При принятии реш</w:t>
      </w:r>
      <w:r w:rsidRPr="00045544">
        <w:rPr>
          <w:sz w:val="28"/>
          <w:szCs w:val="28"/>
        </w:rPr>
        <w:t>е</w:t>
      </w:r>
      <w:r w:rsidRPr="00045544">
        <w:rPr>
          <w:sz w:val="28"/>
          <w:szCs w:val="28"/>
        </w:rPr>
        <w:t>ния о проведении переоценки основных средств необходимо установить ее р</w:t>
      </w:r>
      <w:r w:rsidRPr="00045544">
        <w:rPr>
          <w:sz w:val="28"/>
          <w:szCs w:val="28"/>
        </w:rPr>
        <w:t>е</w:t>
      </w:r>
      <w:r w:rsidRPr="00045544">
        <w:rPr>
          <w:sz w:val="28"/>
          <w:szCs w:val="28"/>
        </w:rPr>
        <w:t>гулярность и отразить установл</w:t>
      </w:r>
      <w:r>
        <w:rPr>
          <w:sz w:val="28"/>
          <w:szCs w:val="28"/>
        </w:rPr>
        <w:t>енные сроки в учетной политике.</w:t>
      </w:r>
    </w:p>
    <w:p w:rsidR="00045544" w:rsidRPr="00045544" w:rsidRDefault="00045544" w:rsidP="00045544">
      <w:pPr>
        <w:spacing w:line="360" w:lineRule="auto"/>
        <w:rPr>
          <w:sz w:val="28"/>
          <w:szCs w:val="28"/>
        </w:rPr>
      </w:pPr>
      <w:proofErr w:type="gramStart"/>
      <w:r w:rsidRPr="00045544">
        <w:rPr>
          <w:sz w:val="28"/>
          <w:szCs w:val="28"/>
        </w:rPr>
        <w:lastRenderedPageBreak/>
        <w:t>Принимая решение о переоценке основных средств, нужно иметь в виду, что существенное изменение стоимости основных средств (иначе проведение переоценки теряет смысл) оказывает большое влияние на величину налога на имущество, сумму амортизационных отчислений, показатели себестоимости продукции, прибыли, валюты баланса, рентабельности имущества, сумму амо</w:t>
      </w:r>
      <w:r w:rsidRPr="00045544">
        <w:rPr>
          <w:sz w:val="28"/>
          <w:szCs w:val="28"/>
        </w:rPr>
        <w:t>р</w:t>
      </w:r>
      <w:r w:rsidRPr="00045544">
        <w:rPr>
          <w:sz w:val="28"/>
          <w:szCs w:val="28"/>
        </w:rPr>
        <w:t>тизационного фонда, создаваемого для воспроизводства основных средств, сумму собст</w:t>
      </w:r>
      <w:r>
        <w:rPr>
          <w:sz w:val="28"/>
          <w:szCs w:val="28"/>
        </w:rPr>
        <w:t>венных оборотных средств и т.п.</w:t>
      </w:r>
      <w:proofErr w:type="gramEnd"/>
    </w:p>
    <w:p w:rsidR="00045544" w:rsidRPr="00045544" w:rsidRDefault="00045544" w:rsidP="00045544">
      <w:pPr>
        <w:spacing w:line="360" w:lineRule="auto"/>
        <w:rPr>
          <w:sz w:val="28"/>
          <w:szCs w:val="28"/>
        </w:rPr>
      </w:pPr>
      <w:proofErr w:type="gramStart"/>
      <w:r w:rsidRPr="00045544">
        <w:rPr>
          <w:sz w:val="28"/>
          <w:szCs w:val="28"/>
        </w:rPr>
        <w:t xml:space="preserve">Повышение балансовой стоимости основных средств может привести к их </w:t>
      </w:r>
      <w:proofErr w:type="spellStart"/>
      <w:r w:rsidRPr="00045544">
        <w:rPr>
          <w:sz w:val="28"/>
          <w:szCs w:val="28"/>
        </w:rPr>
        <w:t>неликвидности</w:t>
      </w:r>
      <w:proofErr w:type="spellEnd"/>
      <w:r w:rsidRPr="00045544">
        <w:rPr>
          <w:sz w:val="28"/>
          <w:szCs w:val="28"/>
        </w:rPr>
        <w:t xml:space="preserve"> при продаже, к дополнительным </w:t>
      </w:r>
      <w:r>
        <w:rPr>
          <w:sz w:val="28"/>
          <w:szCs w:val="28"/>
        </w:rPr>
        <w:t>начислениям налогов на пр</w:t>
      </w:r>
      <w:r>
        <w:rPr>
          <w:sz w:val="28"/>
          <w:szCs w:val="28"/>
        </w:rPr>
        <w:t>и</w:t>
      </w:r>
      <w:r>
        <w:rPr>
          <w:sz w:val="28"/>
          <w:szCs w:val="28"/>
        </w:rPr>
        <w:t>быль.</w:t>
      </w:r>
      <w:proofErr w:type="gramEnd"/>
    </w:p>
    <w:p w:rsidR="00045544" w:rsidRPr="00045544" w:rsidRDefault="00045544" w:rsidP="00045544">
      <w:pPr>
        <w:spacing w:line="360" w:lineRule="auto"/>
        <w:rPr>
          <w:sz w:val="28"/>
          <w:szCs w:val="28"/>
        </w:rPr>
      </w:pPr>
      <w:r w:rsidRPr="00045544">
        <w:rPr>
          <w:sz w:val="28"/>
          <w:szCs w:val="28"/>
        </w:rPr>
        <w:t>Установление стоимостного лимита отнесения объектов к основным сре</w:t>
      </w:r>
      <w:r w:rsidRPr="00045544">
        <w:rPr>
          <w:sz w:val="28"/>
          <w:szCs w:val="28"/>
        </w:rPr>
        <w:t>д</w:t>
      </w:r>
      <w:r w:rsidRPr="00045544">
        <w:rPr>
          <w:sz w:val="28"/>
          <w:szCs w:val="28"/>
        </w:rPr>
        <w:t>ствам или материально-производственным запасам. Активы, в отношении к</w:t>
      </w:r>
      <w:r w:rsidRPr="00045544">
        <w:rPr>
          <w:sz w:val="28"/>
          <w:szCs w:val="28"/>
        </w:rPr>
        <w:t>о</w:t>
      </w:r>
      <w:r w:rsidRPr="00045544">
        <w:rPr>
          <w:sz w:val="28"/>
          <w:szCs w:val="28"/>
        </w:rPr>
        <w:t>торых выполняются условия, позволяющие их принимать к учету в качестве основны</w:t>
      </w:r>
      <w:r w:rsidR="005A66E3">
        <w:rPr>
          <w:sz w:val="28"/>
          <w:szCs w:val="28"/>
        </w:rPr>
        <w:t>х средств, стоимостью не более 4</w:t>
      </w:r>
      <w:r w:rsidRPr="00045544">
        <w:rPr>
          <w:sz w:val="28"/>
          <w:szCs w:val="28"/>
        </w:rPr>
        <w:t>0 000 руб. за единицу могут отр</w:t>
      </w:r>
      <w:r w:rsidRPr="00045544">
        <w:rPr>
          <w:sz w:val="28"/>
          <w:szCs w:val="28"/>
        </w:rPr>
        <w:t>а</w:t>
      </w:r>
      <w:r w:rsidRPr="00045544">
        <w:rPr>
          <w:sz w:val="28"/>
          <w:szCs w:val="28"/>
        </w:rPr>
        <w:t>жаться в бухгалтерском учете и бухгалтерской отчетности в составе материал</w:t>
      </w:r>
      <w:r w:rsidRPr="00045544">
        <w:rPr>
          <w:sz w:val="28"/>
          <w:szCs w:val="28"/>
        </w:rPr>
        <w:t>ь</w:t>
      </w:r>
      <w:r w:rsidRPr="00045544">
        <w:rPr>
          <w:sz w:val="28"/>
          <w:szCs w:val="28"/>
        </w:rPr>
        <w:t>но-</w:t>
      </w:r>
      <w:r>
        <w:rPr>
          <w:sz w:val="28"/>
          <w:szCs w:val="28"/>
        </w:rPr>
        <w:t>производственных запасов (МПЗ).</w:t>
      </w:r>
    </w:p>
    <w:p w:rsidR="00045544" w:rsidRPr="00045544" w:rsidRDefault="00045544" w:rsidP="00045544">
      <w:pPr>
        <w:spacing w:line="360" w:lineRule="auto"/>
        <w:rPr>
          <w:sz w:val="28"/>
          <w:szCs w:val="28"/>
        </w:rPr>
      </w:pPr>
      <w:r w:rsidRPr="00045544">
        <w:rPr>
          <w:sz w:val="28"/>
          <w:szCs w:val="28"/>
        </w:rPr>
        <w:t>Установление верхней границы стоимостного лимита отнесения имущ</w:t>
      </w:r>
      <w:r w:rsidRPr="00045544">
        <w:rPr>
          <w:sz w:val="28"/>
          <w:szCs w:val="28"/>
        </w:rPr>
        <w:t>е</w:t>
      </w:r>
      <w:r w:rsidRPr="00045544">
        <w:rPr>
          <w:sz w:val="28"/>
          <w:szCs w:val="28"/>
        </w:rPr>
        <w:t>ства к основным средствам или МПЗ (</w:t>
      </w:r>
      <w:r w:rsidR="001362E2">
        <w:rPr>
          <w:sz w:val="28"/>
          <w:szCs w:val="28"/>
        </w:rPr>
        <w:t>4</w:t>
      </w:r>
      <w:r w:rsidRPr="00045544">
        <w:rPr>
          <w:sz w:val="28"/>
          <w:szCs w:val="28"/>
        </w:rPr>
        <w:t>0 000 руб.) позволит существенно с</w:t>
      </w:r>
      <w:r w:rsidRPr="00045544">
        <w:rPr>
          <w:sz w:val="28"/>
          <w:szCs w:val="28"/>
        </w:rPr>
        <w:t>о</w:t>
      </w:r>
      <w:r w:rsidRPr="00045544">
        <w:rPr>
          <w:sz w:val="28"/>
          <w:szCs w:val="28"/>
        </w:rPr>
        <w:t xml:space="preserve">кратить стоимость основных средств организации </w:t>
      </w:r>
      <w:r>
        <w:rPr>
          <w:sz w:val="28"/>
          <w:szCs w:val="28"/>
        </w:rPr>
        <w:t>и уменьшить налог на им</w:t>
      </w:r>
      <w:r>
        <w:rPr>
          <w:sz w:val="28"/>
          <w:szCs w:val="28"/>
        </w:rPr>
        <w:t>у</w:t>
      </w:r>
      <w:r>
        <w:rPr>
          <w:sz w:val="28"/>
          <w:szCs w:val="28"/>
        </w:rPr>
        <w:t>щество.</w:t>
      </w:r>
    </w:p>
    <w:p w:rsidR="00045544" w:rsidRPr="00045544" w:rsidRDefault="00045544" w:rsidP="00045544">
      <w:pPr>
        <w:spacing w:line="360" w:lineRule="auto"/>
        <w:rPr>
          <w:sz w:val="28"/>
          <w:szCs w:val="28"/>
        </w:rPr>
      </w:pPr>
      <w:r w:rsidRPr="00045544">
        <w:rPr>
          <w:sz w:val="28"/>
          <w:szCs w:val="28"/>
        </w:rPr>
        <w:t>Вместе с тем следует учитывать, что в налоговом учете признается амо</w:t>
      </w:r>
      <w:r w:rsidRPr="00045544">
        <w:rPr>
          <w:sz w:val="28"/>
          <w:szCs w:val="28"/>
        </w:rPr>
        <w:t>р</w:t>
      </w:r>
      <w:r w:rsidRPr="00045544">
        <w:rPr>
          <w:sz w:val="28"/>
          <w:szCs w:val="28"/>
        </w:rPr>
        <w:t>тизируе</w:t>
      </w:r>
      <w:r w:rsidR="005A66E3">
        <w:rPr>
          <w:sz w:val="28"/>
          <w:szCs w:val="28"/>
        </w:rPr>
        <w:t>мым имущество стоимостью более 4</w:t>
      </w:r>
      <w:r w:rsidRPr="00045544">
        <w:rPr>
          <w:sz w:val="28"/>
          <w:szCs w:val="28"/>
        </w:rPr>
        <w:t>0 000 руб. Установление различных стоимостных лимитов отнесения имущества к соответствующим активам в бу</w:t>
      </w:r>
      <w:r w:rsidRPr="00045544">
        <w:rPr>
          <w:sz w:val="28"/>
          <w:szCs w:val="28"/>
        </w:rPr>
        <w:t>х</w:t>
      </w:r>
      <w:r w:rsidRPr="00045544">
        <w:rPr>
          <w:sz w:val="28"/>
          <w:szCs w:val="28"/>
        </w:rPr>
        <w:t>галтерском и налоговом учете вызывает дополнительные сложности в учете. Сближение обоих видов учета обеспечит принятие лимита отнесения имущ</w:t>
      </w:r>
      <w:r w:rsidRPr="00045544">
        <w:rPr>
          <w:sz w:val="28"/>
          <w:szCs w:val="28"/>
        </w:rPr>
        <w:t>е</w:t>
      </w:r>
      <w:r w:rsidRPr="00045544">
        <w:rPr>
          <w:sz w:val="28"/>
          <w:szCs w:val="28"/>
        </w:rPr>
        <w:t>ства к соответствующей групп</w:t>
      </w:r>
      <w:r w:rsidR="005A66E3">
        <w:rPr>
          <w:sz w:val="28"/>
          <w:szCs w:val="28"/>
        </w:rPr>
        <w:t>е активов в размере 4</w:t>
      </w:r>
      <w:r>
        <w:rPr>
          <w:sz w:val="28"/>
          <w:szCs w:val="28"/>
        </w:rPr>
        <w:t>0 000 руб.</w:t>
      </w:r>
    </w:p>
    <w:p w:rsidR="00045544" w:rsidRPr="00045544" w:rsidRDefault="00045544" w:rsidP="00045544">
      <w:pPr>
        <w:spacing w:line="360" w:lineRule="auto"/>
        <w:rPr>
          <w:sz w:val="28"/>
          <w:szCs w:val="28"/>
        </w:rPr>
      </w:pPr>
      <w:r w:rsidRPr="00045544">
        <w:rPr>
          <w:sz w:val="28"/>
          <w:szCs w:val="28"/>
        </w:rPr>
        <w:t>Принятие решения о принятии на баланс лизингового имущества. В соо</w:t>
      </w:r>
      <w:r w:rsidRPr="00045544">
        <w:rPr>
          <w:sz w:val="28"/>
          <w:szCs w:val="28"/>
        </w:rPr>
        <w:t>т</w:t>
      </w:r>
      <w:r w:rsidRPr="00045544">
        <w:rPr>
          <w:sz w:val="28"/>
          <w:szCs w:val="28"/>
        </w:rPr>
        <w:t>ветствии с договорными условиями, определяемыми руководителями орган</w:t>
      </w:r>
      <w:r w:rsidRPr="00045544">
        <w:rPr>
          <w:sz w:val="28"/>
          <w:szCs w:val="28"/>
        </w:rPr>
        <w:t>и</w:t>
      </w:r>
      <w:r w:rsidRPr="00045544">
        <w:rPr>
          <w:sz w:val="28"/>
          <w:szCs w:val="28"/>
        </w:rPr>
        <w:t>зации, лизинговое имущество может учитываться:</w:t>
      </w:r>
    </w:p>
    <w:p w:rsidR="00045544" w:rsidRPr="00045544" w:rsidRDefault="006973AA" w:rsidP="00045544">
      <w:pPr>
        <w:spacing w:line="360" w:lineRule="auto"/>
        <w:rPr>
          <w:sz w:val="28"/>
          <w:szCs w:val="28"/>
        </w:rPr>
      </w:pPr>
      <w:r>
        <w:rPr>
          <w:sz w:val="28"/>
          <w:szCs w:val="28"/>
        </w:rPr>
        <w:t xml:space="preserve">а) </w:t>
      </w:r>
      <w:r w:rsidR="00045544" w:rsidRPr="00045544">
        <w:rPr>
          <w:sz w:val="28"/>
          <w:szCs w:val="28"/>
        </w:rPr>
        <w:t>на балансе лизингодателя;</w:t>
      </w:r>
    </w:p>
    <w:p w:rsidR="00045544" w:rsidRPr="00045544" w:rsidRDefault="006973AA" w:rsidP="00045544">
      <w:pPr>
        <w:spacing w:line="360" w:lineRule="auto"/>
        <w:rPr>
          <w:sz w:val="28"/>
          <w:szCs w:val="28"/>
        </w:rPr>
      </w:pPr>
      <w:r>
        <w:rPr>
          <w:sz w:val="28"/>
          <w:szCs w:val="28"/>
        </w:rPr>
        <w:lastRenderedPageBreak/>
        <w:t xml:space="preserve">б) </w:t>
      </w:r>
      <w:r w:rsidR="00045544">
        <w:rPr>
          <w:sz w:val="28"/>
          <w:szCs w:val="28"/>
        </w:rPr>
        <w:t>на балансе лизингополучателя.</w:t>
      </w:r>
    </w:p>
    <w:p w:rsidR="00045544" w:rsidRPr="00045544" w:rsidRDefault="00045544" w:rsidP="00045544">
      <w:pPr>
        <w:spacing w:line="360" w:lineRule="auto"/>
        <w:rPr>
          <w:sz w:val="28"/>
          <w:szCs w:val="28"/>
        </w:rPr>
      </w:pPr>
      <w:r w:rsidRPr="00045544">
        <w:rPr>
          <w:sz w:val="28"/>
          <w:szCs w:val="28"/>
        </w:rPr>
        <w:t>В первом случае лизинговое имущество остается на балансе лизингодат</w:t>
      </w:r>
      <w:r w:rsidRPr="00045544">
        <w:rPr>
          <w:sz w:val="28"/>
          <w:szCs w:val="28"/>
        </w:rPr>
        <w:t>е</w:t>
      </w:r>
      <w:r w:rsidRPr="00045544">
        <w:rPr>
          <w:sz w:val="28"/>
          <w:szCs w:val="28"/>
        </w:rPr>
        <w:t>ля, который начисляет амортизацию по этому имуществу и учитывает другие расходы по лизинговой деятельности, возмещаемые лизингодателю лизингоп</w:t>
      </w:r>
      <w:r w:rsidRPr="00045544">
        <w:rPr>
          <w:sz w:val="28"/>
          <w:szCs w:val="28"/>
        </w:rPr>
        <w:t>о</w:t>
      </w:r>
      <w:r w:rsidRPr="00045544">
        <w:rPr>
          <w:sz w:val="28"/>
          <w:szCs w:val="28"/>
        </w:rPr>
        <w:t>лучателем. По лизинговому имуществу лизингодатель осуществл</w:t>
      </w:r>
      <w:r>
        <w:rPr>
          <w:sz w:val="28"/>
          <w:szCs w:val="28"/>
        </w:rPr>
        <w:t>яет уплату налога на имущество.</w:t>
      </w:r>
    </w:p>
    <w:p w:rsidR="00045544" w:rsidRPr="00045544" w:rsidRDefault="00045544" w:rsidP="00045544">
      <w:pPr>
        <w:spacing w:line="360" w:lineRule="auto"/>
        <w:rPr>
          <w:sz w:val="28"/>
          <w:szCs w:val="28"/>
        </w:rPr>
      </w:pPr>
      <w:r w:rsidRPr="00045544">
        <w:rPr>
          <w:sz w:val="28"/>
          <w:szCs w:val="28"/>
        </w:rPr>
        <w:t xml:space="preserve">Во втором случае лизингополучатель оприходует лизинговое имущество по счету 01 </w:t>
      </w:r>
      <w:r w:rsidR="00513ACA">
        <w:rPr>
          <w:sz w:val="28"/>
          <w:szCs w:val="28"/>
        </w:rPr>
        <w:t>«</w:t>
      </w:r>
      <w:r w:rsidRPr="00045544">
        <w:rPr>
          <w:sz w:val="28"/>
          <w:szCs w:val="28"/>
        </w:rPr>
        <w:t>Основные средства</w:t>
      </w:r>
      <w:r w:rsidR="00513ACA">
        <w:rPr>
          <w:sz w:val="28"/>
          <w:szCs w:val="28"/>
        </w:rPr>
        <w:t>»</w:t>
      </w:r>
      <w:r w:rsidRPr="00045544">
        <w:rPr>
          <w:sz w:val="28"/>
          <w:szCs w:val="28"/>
        </w:rPr>
        <w:t xml:space="preserve">, начисляет амортизацию по лизинговому имуществу, осуществляет лизинговые платежи и уплату налога на имущество </w:t>
      </w:r>
      <w:r>
        <w:rPr>
          <w:sz w:val="28"/>
          <w:szCs w:val="28"/>
        </w:rPr>
        <w:t>по лизинговому имуществу.</w:t>
      </w:r>
    </w:p>
    <w:p w:rsidR="00AE3690" w:rsidRDefault="00045544" w:rsidP="00045544">
      <w:pPr>
        <w:spacing w:line="360" w:lineRule="auto"/>
        <w:rPr>
          <w:sz w:val="28"/>
          <w:szCs w:val="28"/>
        </w:rPr>
      </w:pPr>
      <w:r w:rsidRPr="00045544">
        <w:rPr>
          <w:sz w:val="28"/>
          <w:szCs w:val="28"/>
        </w:rPr>
        <w:t>Принятое руководителями организаций решение о порядке учета лизинг</w:t>
      </w:r>
      <w:r w:rsidRPr="00045544">
        <w:rPr>
          <w:sz w:val="28"/>
          <w:szCs w:val="28"/>
        </w:rPr>
        <w:t>о</w:t>
      </w:r>
      <w:r w:rsidRPr="00045544">
        <w:rPr>
          <w:sz w:val="28"/>
          <w:szCs w:val="28"/>
        </w:rPr>
        <w:t>вого имущества оказывает влияние на сумму налога на имущество и все другие показатели, в расчете которых используется показатель</w:t>
      </w:r>
      <w:r>
        <w:rPr>
          <w:sz w:val="28"/>
          <w:szCs w:val="28"/>
        </w:rPr>
        <w:t xml:space="preserve"> стоимости основных средств.</w:t>
      </w:r>
    </w:p>
    <w:p w:rsidR="003E152B" w:rsidRPr="00C27E0D" w:rsidRDefault="003E152B" w:rsidP="00AE3690">
      <w:pPr>
        <w:spacing w:line="360" w:lineRule="auto"/>
        <w:rPr>
          <w:sz w:val="28"/>
          <w:szCs w:val="28"/>
        </w:rPr>
      </w:pPr>
    </w:p>
    <w:p w:rsidR="003E152B" w:rsidRPr="00B67571" w:rsidRDefault="003E152B" w:rsidP="00EC553B">
      <w:pPr>
        <w:pStyle w:val="2"/>
        <w:ind w:left="702" w:firstLine="0"/>
        <w:rPr>
          <w:rFonts w:cs="Times New Roman"/>
          <w:color w:val="000000" w:themeColor="text1"/>
          <w:sz w:val="32"/>
          <w:szCs w:val="32"/>
        </w:rPr>
      </w:pPr>
      <w:bookmarkStart w:id="8" w:name="_Toc481483363"/>
      <w:r w:rsidRPr="00B67571">
        <w:rPr>
          <w:rFonts w:cs="Times New Roman"/>
          <w:color w:val="000000" w:themeColor="text1"/>
          <w:sz w:val="32"/>
          <w:szCs w:val="32"/>
        </w:rPr>
        <w:t>2.2 Анализ типовых хозяйственных операций по учету о</w:t>
      </w:r>
      <w:r w:rsidRPr="00B67571">
        <w:rPr>
          <w:rFonts w:cs="Times New Roman"/>
          <w:color w:val="000000" w:themeColor="text1"/>
          <w:sz w:val="32"/>
          <w:szCs w:val="32"/>
        </w:rPr>
        <w:t>с</w:t>
      </w:r>
      <w:r w:rsidRPr="00B67571">
        <w:rPr>
          <w:rFonts w:cs="Times New Roman"/>
          <w:color w:val="000000" w:themeColor="text1"/>
          <w:sz w:val="32"/>
          <w:szCs w:val="32"/>
        </w:rPr>
        <w:t>новных средств</w:t>
      </w:r>
      <w:bookmarkEnd w:id="8"/>
    </w:p>
    <w:p w:rsidR="003E152B" w:rsidRPr="00C27E0D" w:rsidRDefault="003E152B" w:rsidP="003E152B">
      <w:pPr>
        <w:spacing w:line="360" w:lineRule="auto"/>
        <w:ind w:firstLine="708"/>
        <w:rPr>
          <w:sz w:val="28"/>
          <w:szCs w:val="28"/>
        </w:rPr>
      </w:pPr>
    </w:p>
    <w:p w:rsidR="00581C7E" w:rsidRPr="00AE3690" w:rsidRDefault="00581C7E" w:rsidP="00581C7E">
      <w:pPr>
        <w:spacing w:line="360" w:lineRule="auto"/>
        <w:rPr>
          <w:sz w:val="28"/>
          <w:szCs w:val="28"/>
        </w:rPr>
      </w:pPr>
      <w:r w:rsidRPr="00AE3690">
        <w:rPr>
          <w:sz w:val="28"/>
          <w:szCs w:val="28"/>
        </w:rPr>
        <w:t>С 2016 года установлен новый лимит стоимости основных средств в нал</w:t>
      </w:r>
      <w:r w:rsidRPr="00AE3690">
        <w:rPr>
          <w:sz w:val="28"/>
          <w:szCs w:val="28"/>
        </w:rPr>
        <w:t>о</w:t>
      </w:r>
      <w:r w:rsidRPr="00AE3690">
        <w:rPr>
          <w:sz w:val="28"/>
          <w:szCs w:val="28"/>
        </w:rPr>
        <w:t xml:space="preserve">говом учете (Федеральный закон от 08.06.2015 № 150-ФЗ (далее </w:t>
      </w:r>
      <w:r>
        <w:rPr>
          <w:sz w:val="28"/>
          <w:szCs w:val="28"/>
        </w:rPr>
        <w:t>— </w:t>
      </w:r>
      <w:r w:rsidRPr="00AE3690">
        <w:rPr>
          <w:sz w:val="28"/>
          <w:szCs w:val="28"/>
        </w:rPr>
        <w:t xml:space="preserve">Закон № 150-ФЗ); п. 1 ст. 256 , п. 1 ст. 257 НК РФ). До 1 января 2016 года </w:t>
      </w:r>
      <w:proofErr w:type="gramStart"/>
      <w:r w:rsidRPr="00AE3690">
        <w:rPr>
          <w:sz w:val="28"/>
          <w:szCs w:val="28"/>
        </w:rPr>
        <w:t>стоимостной</w:t>
      </w:r>
      <w:proofErr w:type="gramEnd"/>
      <w:r w:rsidRPr="00AE3690">
        <w:rPr>
          <w:sz w:val="28"/>
          <w:szCs w:val="28"/>
        </w:rPr>
        <w:t xml:space="preserve"> критерий составлял 40 000 рублей, с 2016 года он увеличен в 2,5 раза и стал равным 100 000 рублей. Рассмотрим несколько способов оптимизации учета основных средств.</w:t>
      </w:r>
    </w:p>
    <w:p w:rsidR="00581C7E" w:rsidRPr="00AE3690" w:rsidRDefault="00581C7E" w:rsidP="00581C7E">
      <w:pPr>
        <w:spacing w:line="360" w:lineRule="auto"/>
        <w:rPr>
          <w:sz w:val="28"/>
          <w:szCs w:val="28"/>
        </w:rPr>
      </w:pPr>
      <w:r w:rsidRPr="00AE3690">
        <w:rPr>
          <w:sz w:val="28"/>
          <w:szCs w:val="28"/>
        </w:rPr>
        <w:t>Лимит стоимости складывается из расходов на приобретение, сооружение, изготовление основного средства, затрат на доставку и доведение до состояния, в котором оно пригодно для использования.</w:t>
      </w:r>
    </w:p>
    <w:p w:rsidR="00581C7E" w:rsidRPr="00AE3690" w:rsidRDefault="00581C7E" w:rsidP="00581C7E">
      <w:pPr>
        <w:spacing w:line="360" w:lineRule="auto"/>
        <w:rPr>
          <w:sz w:val="28"/>
          <w:szCs w:val="28"/>
        </w:rPr>
      </w:pPr>
      <w:r w:rsidRPr="00AE3690">
        <w:rPr>
          <w:sz w:val="28"/>
          <w:szCs w:val="28"/>
        </w:rPr>
        <w:t xml:space="preserve">Новый </w:t>
      </w:r>
      <w:proofErr w:type="gramStart"/>
      <w:r w:rsidRPr="00AE3690">
        <w:rPr>
          <w:sz w:val="28"/>
          <w:szCs w:val="28"/>
        </w:rPr>
        <w:t>стоимостной</w:t>
      </w:r>
      <w:proofErr w:type="gramEnd"/>
      <w:r w:rsidRPr="00AE3690">
        <w:rPr>
          <w:sz w:val="28"/>
          <w:szCs w:val="28"/>
        </w:rPr>
        <w:t xml:space="preserve"> критерий применяется к объектам амортизируемого имущества, введенным в эксплуатацию начиная с 1 января 2016 года. Имущ</w:t>
      </w:r>
      <w:r w:rsidRPr="00AE3690">
        <w:rPr>
          <w:sz w:val="28"/>
          <w:szCs w:val="28"/>
        </w:rPr>
        <w:t>е</w:t>
      </w:r>
      <w:r w:rsidRPr="00AE3690">
        <w:rPr>
          <w:sz w:val="28"/>
          <w:szCs w:val="28"/>
        </w:rPr>
        <w:t xml:space="preserve">ство стоимостью не более 100 000 рублей, приобретенное после 1 января 2016 </w:t>
      </w:r>
      <w:r w:rsidRPr="00AE3690">
        <w:rPr>
          <w:sz w:val="28"/>
          <w:szCs w:val="28"/>
        </w:rPr>
        <w:lastRenderedPageBreak/>
        <w:t>года, амортизируемым не признается (п. 7 ст. 5 Закона № 150-ФЗ). И его сто</w:t>
      </w:r>
      <w:r w:rsidRPr="00AE3690">
        <w:rPr>
          <w:sz w:val="28"/>
          <w:szCs w:val="28"/>
        </w:rPr>
        <w:t>и</w:t>
      </w:r>
      <w:r w:rsidRPr="00AE3690">
        <w:rPr>
          <w:sz w:val="28"/>
          <w:szCs w:val="28"/>
        </w:rPr>
        <w:t>мость в полной сумме следует включать в состав материальных расходов по мере ввода его в эксплуатацию (подп. 3 п. 1 ст. 254 НК РФ).</w:t>
      </w:r>
    </w:p>
    <w:p w:rsidR="00912F0E" w:rsidRDefault="00912F0E" w:rsidP="00912F0E">
      <w:pPr>
        <w:spacing w:line="360" w:lineRule="auto"/>
        <w:ind w:firstLine="708"/>
        <w:rPr>
          <w:sz w:val="28"/>
          <w:szCs w:val="28"/>
        </w:rPr>
      </w:pPr>
    </w:p>
    <w:tbl>
      <w:tblPr>
        <w:tblStyle w:val="a8"/>
        <w:tblW w:w="9747" w:type="dxa"/>
        <w:tblLayout w:type="fixed"/>
        <w:tblLook w:val="04A0" w:firstRow="1" w:lastRow="0" w:firstColumn="1" w:lastColumn="0" w:noHBand="0" w:noVBand="1"/>
      </w:tblPr>
      <w:tblGrid>
        <w:gridCol w:w="4361"/>
        <w:gridCol w:w="1834"/>
        <w:gridCol w:w="1125"/>
        <w:gridCol w:w="1125"/>
        <w:gridCol w:w="1302"/>
      </w:tblGrid>
      <w:tr w:rsidR="003E152B" w:rsidRPr="00513ACA" w:rsidTr="00513ACA">
        <w:tc>
          <w:tcPr>
            <w:tcW w:w="4361" w:type="dxa"/>
            <w:shd w:val="clear" w:color="auto" w:fill="auto"/>
            <w:vAlign w:val="center"/>
            <w:hideMark/>
          </w:tcPr>
          <w:p w:rsidR="003E152B" w:rsidRPr="00513ACA" w:rsidRDefault="003E152B" w:rsidP="00513ACA">
            <w:pPr>
              <w:spacing w:before="100" w:beforeAutospacing="1" w:after="100" w:afterAutospacing="1"/>
              <w:ind w:firstLine="0"/>
              <w:jc w:val="center"/>
              <w:rPr>
                <w:color w:val="000000"/>
                <w:sz w:val="24"/>
                <w:szCs w:val="24"/>
              </w:rPr>
            </w:pPr>
            <w:r w:rsidRPr="00513ACA">
              <w:rPr>
                <w:color w:val="000000"/>
                <w:sz w:val="24"/>
                <w:szCs w:val="24"/>
              </w:rPr>
              <w:t>Содержание операции</w:t>
            </w:r>
          </w:p>
        </w:tc>
        <w:tc>
          <w:tcPr>
            <w:tcW w:w="1834" w:type="dxa"/>
            <w:vAlign w:val="center"/>
          </w:tcPr>
          <w:p w:rsidR="003E152B" w:rsidRPr="00513ACA" w:rsidRDefault="003E152B" w:rsidP="00513ACA">
            <w:pPr>
              <w:spacing w:before="100" w:beforeAutospacing="1" w:after="100" w:afterAutospacing="1"/>
              <w:ind w:firstLine="0"/>
              <w:jc w:val="center"/>
              <w:rPr>
                <w:color w:val="000000"/>
                <w:sz w:val="24"/>
                <w:szCs w:val="24"/>
              </w:rPr>
            </w:pPr>
            <w:r w:rsidRPr="00513ACA">
              <w:rPr>
                <w:color w:val="000000"/>
                <w:sz w:val="24"/>
                <w:szCs w:val="24"/>
              </w:rPr>
              <w:t>Основание для записи</w:t>
            </w:r>
          </w:p>
        </w:tc>
        <w:tc>
          <w:tcPr>
            <w:tcW w:w="1125" w:type="dxa"/>
            <w:vAlign w:val="center"/>
            <w:hideMark/>
          </w:tcPr>
          <w:p w:rsidR="003E152B" w:rsidRPr="00513ACA" w:rsidRDefault="003E152B" w:rsidP="00513ACA">
            <w:pPr>
              <w:spacing w:before="100" w:beforeAutospacing="1" w:after="100" w:afterAutospacing="1"/>
              <w:ind w:firstLine="0"/>
              <w:jc w:val="center"/>
              <w:rPr>
                <w:color w:val="000000"/>
                <w:sz w:val="24"/>
                <w:szCs w:val="24"/>
              </w:rPr>
            </w:pPr>
            <w:r w:rsidRPr="00513ACA">
              <w:rPr>
                <w:color w:val="000000"/>
                <w:sz w:val="24"/>
                <w:szCs w:val="24"/>
              </w:rPr>
              <w:t>Дебет</w:t>
            </w:r>
          </w:p>
        </w:tc>
        <w:tc>
          <w:tcPr>
            <w:tcW w:w="1125" w:type="dxa"/>
            <w:vAlign w:val="center"/>
            <w:hideMark/>
          </w:tcPr>
          <w:p w:rsidR="003E152B" w:rsidRPr="00513ACA" w:rsidRDefault="003E152B" w:rsidP="00513ACA">
            <w:pPr>
              <w:spacing w:before="100" w:beforeAutospacing="1" w:after="100" w:afterAutospacing="1"/>
              <w:ind w:firstLine="0"/>
              <w:jc w:val="center"/>
              <w:rPr>
                <w:color w:val="000000"/>
                <w:sz w:val="24"/>
                <w:szCs w:val="24"/>
              </w:rPr>
            </w:pPr>
            <w:r w:rsidRPr="00513ACA">
              <w:rPr>
                <w:color w:val="000000"/>
                <w:sz w:val="24"/>
                <w:szCs w:val="24"/>
              </w:rPr>
              <w:t>Кредит</w:t>
            </w:r>
          </w:p>
        </w:tc>
        <w:tc>
          <w:tcPr>
            <w:tcW w:w="1302" w:type="dxa"/>
            <w:vAlign w:val="center"/>
          </w:tcPr>
          <w:p w:rsidR="003E152B" w:rsidRPr="00513ACA" w:rsidRDefault="003E152B" w:rsidP="00513ACA">
            <w:pPr>
              <w:spacing w:before="100" w:beforeAutospacing="1" w:after="100" w:afterAutospacing="1"/>
              <w:ind w:firstLine="0"/>
              <w:jc w:val="center"/>
              <w:rPr>
                <w:color w:val="000000"/>
                <w:sz w:val="24"/>
                <w:szCs w:val="24"/>
              </w:rPr>
            </w:pPr>
            <w:r w:rsidRPr="00513ACA">
              <w:rPr>
                <w:color w:val="000000"/>
                <w:sz w:val="24"/>
                <w:szCs w:val="24"/>
              </w:rPr>
              <w:t>Сумма</w:t>
            </w:r>
          </w:p>
        </w:tc>
      </w:tr>
      <w:tr w:rsidR="003E152B" w:rsidRPr="00513ACA" w:rsidTr="00513ACA">
        <w:tc>
          <w:tcPr>
            <w:tcW w:w="4361" w:type="dxa"/>
            <w:hideMark/>
          </w:tcPr>
          <w:p w:rsidR="003E152B" w:rsidRPr="00513ACA" w:rsidRDefault="00CD663D" w:rsidP="003E152B">
            <w:pPr>
              <w:spacing w:before="100" w:beforeAutospacing="1" w:after="100" w:afterAutospacing="1"/>
              <w:ind w:firstLine="0"/>
              <w:jc w:val="left"/>
              <w:rPr>
                <w:color w:val="000000"/>
                <w:sz w:val="24"/>
                <w:szCs w:val="24"/>
              </w:rPr>
            </w:pPr>
            <w:r w:rsidRPr="00513ACA">
              <w:rPr>
                <w:color w:val="000000"/>
                <w:sz w:val="24"/>
                <w:szCs w:val="24"/>
              </w:rPr>
              <w:t>Акцептован счет от поставщика за о</w:t>
            </w:r>
            <w:r w:rsidRPr="00513ACA">
              <w:rPr>
                <w:color w:val="000000"/>
                <w:sz w:val="24"/>
                <w:szCs w:val="24"/>
              </w:rPr>
              <w:t>с</w:t>
            </w:r>
            <w:r w:rsidRPr="00513ACA">
              <w:rPr>
                <w:color w:val="000000"/>
                <w:sz w:val="24"/>
                <w:szCs w:val="24"/>
              </w:rPr>
              <w:t>новное средство, в том числе НДС</w:t>
            </w:r>
          </w:p>
        </w:tc>
        <w:tc>
          <w:tcPr>
            <w:tcW w:w="1834" w:type="dxa"/>
          </w:tcPr>
          <w:p w:rsidR="003E152B" w:rsidRPr="00513ACA" w:rsidRDefault="00CD663D" w:rsidP="003E152B">
            <w:pPr>
              <w:spacing w:before="100" w:beforeAutospacing="1" w:after="100" w:afterAutospacing="1"/>
              <w:ind w:firstLine="0"/>
              <w:jc w:val="left"/>
              <w:rPr>
                <w:color w:val="000000"/>
                <w:sz w:val="24"/>
                <w:szCs w:val="24"/>
              </w:rPr>
            </w:pPr>
            <w:r w:rsidRPr="00513ACA">
              <w:rPr>
                <w:color w:val="000000"/>
                <w:sz w:val="24"/>
                <w:szCs w:val="24"/>
              </w:rPr>
              <w:t>Договор купли-продажи</w:t>
            </w:r>
          </w:p>
        </w:tc>
        <w:tc>
          <w:tcPr>
            <w:tcW w:w="1125" w:type="dxa"/>
            <w:hideMark/>
          </w:tcPr>
          <w:p w:rsidR="003E152B"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08</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19</w:t>
            </w:r>
          </w:p>
        </w:tc>
        <w:tc>
          <w:tcPr>
            <w:tcW w:w="1125" w:type="dxa"/>
            <w:hideMark/>
          </w:tcPr>
          <w:p w:rsidR="003E152B"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6</w:t>
            </w:r>
            <w:r w:rsidR="003E152B" w:rsidRPr="00513ACA">
              <w:rPr>
                <w:color w:val="000000"/>
                <w:sz w:val="24"/>
                <w:szCs w:val="24"/>
              </w:rPr>
              <w:t>0</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60</w:t>
            </w:r>
          </w:p>
        </w:tc>
        <w:tc>
          <w:tcPr>
            <w:tcW w:w="1302" w:type="dxa"/>
          </w:tcPr>
          <w:p w:rsidR="003E152B" w:rsidRPr="00513ACA" w:rsidRDefault="00CD663D" w:rsidP="001C084E">
            <w:pPr>
              <w:spacing w:before="100" w:beforeAutospacing="1" w:after="100" w:afterAutospacing="1"/>
              <w:ind w:firstLine="0"/>
              <w:jc w:val="right"/>
              <w:rPr>
                <w:color w:val="000000"/>
                <w:sz w:val="24"/>
                <w:szCs w:val="24"/>
              </w:rPr>
            </w:pPr>
            <w:r w:rsidRPr="00513ACA">
              <w:rPr>
                <w:color w:val="000000"/>
                <w:sz w:val="24"/>
                <w:szCs w:val="24"/>
              </w:rPr>
              <w:t>234237</w:t>
            </w:r>
          </w:p>
          <w:p w:rsidR="00CD663D" w:rsidRPr="00513ACA" w:rsidRDefault="00CD663D" w:rsidP="001C084E">
            <w:pPr>
              <w:spacing w:before="100" w:beforeAutospacing="1" w:after="100" w:afterAutospacing="1"/>
              <w:ind w:firstLine="0"/>
              <w:jc w:val="right"/>
              <w:rPr>
                <w:color w:val="000000"/>
                <w:sz w:val="24"/>
                <w:szCs w:val="24"/>
              </w:rPr>
            </w:pPr>
            <w:r w:rsidRPr="00513ACA">
              <w:rPr>
                <w:color w:val="000000"/>
                <w:sz w:val="24"/>
                <w:szCs w:val="24"/>
              </w:rPr>
              <w:t>45763</w:t>
            </w:r>
          </w:p>
        </w:tc>
      </w:tr>
      <w:tr w:rsidR="003E152B" w:rsidRPr="00513ACA" w:rsidTr="00513ACA">
        <w:trPr>
          <w:trHeight w:val="900"/>
        </w:trPr>
        <w:tc>
          <w:tcPr>
            <w:tcW w:w="4361" w:type="dxa"/>
            <w:hideMark/>
          </w:tcPr>
          <w:p w:rsidR="00CD663D" w:rsidRPr="00513ACA" w:rsidRDefault="00CD663D" w:rsidP="00CD663D">
            <w:pPr>
              <w:ind w:firstLine="0"/>
              <w:jc w:val="left"/>
              <w:rPr>
                <w:color w:val="000000"/>
                <w:sz w:val="24"/>
                <w:szCs w:val="24"/>
              </w:rPr>
            </w:pPr>
            <w:r w:rsidRPr="00513ACA">
              <w:rPr>
                <w:color w:val="000000"/>
                <w:sz w:val="24"/>
                <w:szCs w:val="24"/>
              </w:rPr>
              <w:t>Списана задолженность перед поста</w:t>
            </w:r>
            <w:r w:rsidRPr="00513ACA">
              <w:rPr>
                <w:color w:val="000000"/>
                <w:sz w:val="24"/>
                <w:szCs w:val="24"/>
              </w:rPr>
              <w:t>в</w:t>
            </w:r>
            <w:r w:rsidRPr="00513ACA">
              <w:rPr>
                <w:color w:val="000000"/>
                <w:sz w:val="24"/>
                <w:szCs w:val="24"/>
              </w:rPr>
              <w:t>щиком:</w:t>
            </w:r>
          </w:p>
          <w:p w:rsidR="00CD663D" w:rsidRPr="00513ACA" w:rsidRDefault="00F96E68" w:rsidP="00CD663D">
            <w:pPr>
              <w:ind w:firstLine="0"/>
              <w:jc w:val="left"/>
              <w:rPr>
                <w:color w:val="000000"/>
                <w:sz w:val="24"/>
                <w:szCs w:val="24"/>
              </w:rPr>
            </w:pPr>
            <w:r w:rsidRPr="00513ACA">
              <w:rPr>
                <w:color w:val="000000"/>
                <w:sz w:val="24"/>
                <w:szCs w:val="24"/>
              </w:rPr>
              <w:t xml:space="preserve">а) за наличный расчет </w:t>
            </w:r>
          </w:p>
          <w:p w:rsidR="00F96E68" w:rsidRPr="00513ACA" w:rsidRDefault="00F96E68" w:rsidP="00CD663D">
            <w:pPr>
              <w:ind w:firstLine="0"/>
              <w:jc w:val="left"/>
              <w:rPr>
                <w:color w:val="000000"/>
                <w:sz w:val="24"/>
                <w:szCs w:val="24"/>
              </w:rPr>
            </w:pPr>
            <w:r w:rsidRPr="00513ACA">
              <w:rPr>
                <w:color w:val="000000"/>
                <w:sz w:val="24"/>
                <w:szCs w:val="24"/>
              </w:rPr>
              <w:t>б) за безналичный расчет</w:t>
            </w:r>
          </w:p>
          <w:p w:rsidR="00F96E68" w:rsidRPr="00513ACA" w:rsidRDefault="00F96E68" w:rsidP="00CD663D">
            <w:pPr>
              <w:ind w:firstLine="0"/>
              <w:jc w:val="left"/>
              <w:rPr>
                <w:color w:val="000000"/>
                <w:sz w:val="24"/>
                <w:szCs w:val="24"/>
              </w:rPr>
            </w:pPr>
            <w:r w:rsidRPr="00513ACA">
              <w:rPr>
                <w:color w:val="000000"/>
                <w:sz w:val="24"/>
                <w:szCs w:val="24"/>
              </w:rPr>
              <w:t>в) в иностранной валюте</w:t>
            </w:r>
          </w:p>
          <w:p w:rsidR="00F96E68" w:rsidRPr="00513ACA" w:rsidRDefault="00F96E68" w:rsidP="00CD663D">
            <w:pPr>
              <w:ind w:firstLine="0"/>
              <w:jc w:val="left"/>
              <w:rPr>
                <w:color w:val="000000"/>
                <w:sz w:val="24"/>
                <w:szCs w:val="24"/>
              </w:rPr>
            </w:pPr>
            <w:r w:rsidRPr="00513ACA">
              <w:rPr>
                <w:color w:val="000000"/>
                <w:sz w:val="24"/>
                <w:szCs w:val="24"/>
              </w:rPr>
              <w:t>г) через подотчетное лицо</w:t>
            </w:r>
          </w:p>
        </w:tc>
        <w:tc>
          <w:tcPr>
            <w:tcW w:w="1834" w:type="dxa"/>
          </w:tcPr>
          <w:p w:rsidR="003E152B" w:rsidRPr="00513ACA" w:rsidRDefault="00F96E68" w:rsidP="003E152B">
            <w:pPr>
              <w:spacing w:before="100" w:beforeAutospacing="1" w:after="100" w:afterAutospacing="1"/>
              <w:ind w:firstLine="0"/>
              <w:jc w:val="left"/>
              <w:rPr>
                <w:color w:val="000000"/>
                <w:sz w:val="24"/>
                <w:szCs w:val="24"/>
              </w:rPr>
            </w:pPr>
            <w:r w:rsidRPr="00513ACA">
              <w:rPr>
                <w:color w:val="000000"/>
                <w:sz w:val="24"/>
                <w:szCs w:val="24"/>
              </w:rPr>
              <w:t>Расходный кассовый о</w:t>
            </w:r>
            <w:r w:rsidRPr="00513ACA">
              <w:rPr>
                <w:color w:val="000000"/>
                <w:sz w:val="24"/>
                <w:szCs w:val="24"/>
              </w:rPr>
              <w:t>р</w:t>
            </w:r>
            <w:r w:rsidRPr="00513ACA">
              <w:rPr>
                <w:color w:val="000000"/>
                <w:sz w:val="24"/>
                <w:szCs w:val="24"/>
              </w:rPr>
              <w:t>дер, платежное поручение, в</w:t>
            </w:r>
            <w:r w:rsidRPr="00513ACA">
              <w:rPr>
                <w:color w:val="000000"/>
                <w:sz w:val="24"/>
                <w:szCs w:val="24"/>
              </w:rPr>
              <w:t>ы</w:t>
            </w:r>
            <w:r w:rsidRPr="00513ACA">
              <w:rPr>
                <w:color w:val="000000"/>
                <w:sz w:val="24"/>
                <w:szCs w:val="24"/>
              </w:rPr>
              <w:t>писка из банка, авансовый о</w:t>
            </w:r>
            <w:r w:rsidRPr="00513ACA">
              <w:rPr>
                <w:color w:val="000000"/>
                <w:sz w:val="24"/>
                <w:szCs w:val="24"/>
              </w:rPr>
              <w:t>т</w:t>
            </w:r>
            <w:r w:rsidRPr="00513ACA">
              <w:rPr>
                <w:color w:val="000000"/>
                <w:sz w:val="24"/>
                <w:szCs w:val="24"/>
              </w:rPr>
              <w:t>чет</w:t>
            </w:r>
          </w:p>
        </w:tc>
        <w:tc>
          <w:tcPr>
            <w:tcW w:w="1125" w:type="dxa"/>
            <w:hideMark/>
          </w:tcPr>
          <w:p w:rsidR="003E152B" w:rsidRPr="00513ACA" w:rsidRDefault="00CD663D" w:rsidP="001C084E">
            <w:pPr>
              <w:ind w:firstLine="0"/>
              <w:jc w:val="center"/>
              <w:rPr>
                <w:color w:val="000000"/>
                <w:sz w:val="24"/>
                <w:szCs w:val="24"/>
              </w:rPr>
            </w:pPr>
            <w:r w:rsidRPr="00513ACA">
              <w:rPr>
                <w:color w:val="000000"/>
                <w:sz w:val="24"/>
                <w:szCs w:val="24"/>
              </w:rPr>
              <w:t>60</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60</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60</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60</w:t>
            </w:r>
          </w:p>
        </w:tc>
        <w:tc>
          <w:tcPr>
            <w:tcW w:w="1125" w:type="dxa"/>
            <w:hideMark/>
          </w:tcPr>
          <w:p w:rsidR="003E152B"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50</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51</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55</w:t>
            </w:r>
          </w:p>
          <w:p w:rsidR="00CD663D" w:rsidRPr="00513ACA" w:rsidRDefault="00CD663D" w:rsidP="001C084E">
            <w:pPr>
              <w:spacing w:before="100" w:beforeAutospacing="1" w:after="100" w:afterAutospacing="1"/>
              <w:ind w:firstLine="0"/>
              <w:jc w:val="center"/>
              <w:rPr>
                <w:color w:val="000000"/>
                <w:sz w:val="24"/>
                <w:szCs w:val="24"/>
              </w:rPr>
            </w:pPr>
            <w:r w:rsidRPr="00513ACA">
              <w:rPr>
                <w:color w:val="000000"/>
                <w:sz w:val="24"/>
                <w:szCs w:val="24"/>
              </w:rPr>
              <w:t>71</w:t>
            </w:r>
          </w:p>
        </w:tc>
        <w:tc>
          <w:tcPr>
            <w:tcW w:w="1302" w:type="dxa"/>
          </w:tcPr>
          <w:p w:rsidR="003E152B" w:rsidRPr="00513ACA" w:rsidRDefault="00F96E68" w:rsidP="001C084E">
            <w:pPr>
              <w:spacing w:before="100" w:beforeAutospacing="1" w:after="100" w:afterAutospacing="1"/>
              <w:ind w:firstLine="0"/>
              <w:jc w:val="right"/>
              <w:rPr>
                <w:color w:val="000000"/>
                <w:sz w:val="24"/>
                <w:szCs w:val="24"/>
              </w:rPr>
            </w:pPr>
            <w:r w:rsidRPr="00513ACA">
              <w:rPr>
                <w:color w:val="000000"/>
                <w:sz w:val="24"/>
                <w:szCs w:val="24"/>
              </w:rPr>
              <w:t>280000</w:t>
            </w:r>
          </w:p>
          <w:p w:rsidR="00F96E68" w:rsidRPr="00513ACA" w:rsidRDefault="00F96E68" w:rsidP="001C084E">
            <w:pPr>
              <w:spacing w:before="100" w:beforeAutospacing="1" w:after="100" w:afterAutospacing="1"/>
              <w:ind w:firstLine="0"/>
              <w:jc w:val="right"/>
              <w:rPr>
                <w:color w:val="000000"/>
                <w:sz w:val="24"/>
                <w:szCs w:val="24"/>
              </w:rPr>
            </w:pPr>
            <w:r w:rsidRPr="00513ACA">
              <w:rPr>
                <w:color w:val="000000"/>
                <w:sz w:val="24"/>
                <w:szCs w:val="24"/>
              </w:rPr>
              <w:t>280000</w:t>
            </w:r>
          </w:p>
          <w:p w:rsidR="00F96E68" w:rsidRPr="00513ACA" w:rsidRDefault="00F96E68" w:rsidP="001C084E">
            <w:pPr>
              <w:spacing w:before="100" w:beforeAutospacing="1" w:after="100" w:afterAutospacing="1"/>
              <w:ind w:firstLine="0"/>
              <w:jc w:val="right"/>
              <w:rPr>
                <w:color w:val="000000"/>
                <w:sz w:val="24"/>
                <w:szCs w:val="24"/>
              </w:rPr>
            </w:pPr>
            <w:r w:rsidRPr="00513ACA">
              <w:rPr>
                <w:color w:val="000000"/>
                <w:sz w:val="24"/>
                <w:szCs w:val="24"/>
              </w:rPr>
              <w:t>280000</w:t>
            </w:r>
          </w:p>
          <w:p w:rsidR="00F96E68" w:rsidRPr="00513ACA" w:rsidRDefault="00F96E68" w:rsidP="001C084E">
            <w:pPr>
              <w:spacing w:before="100" w:beforeAutospacing="1" w:after="100" w:afterAutospacing="1"/>
              <w:ind w:firstLine="0"/>
              <w:jc w:val="right"/>
              <w:rPr>
                <w:color w:val="000000"/>
                <w:sz w:val="24"/>
                <w:szCs w:val="24"/>
              </w:rPr>
            </w:pPr>
            <w:r w:rsidRPr="00513ACA">
              <w:rPr>
                <w:color w:val="000000"/>
                <w:sz w:val="24"/>
                <w:szCs w:val="24"/>
              </w:rPr>
              <w:t>280000</w:t>
            </w:r>
          </w:p>
        </w:tc>
      </w:tr>
      <w:tr w:rsidR="003E152B" w:rsidRPr="00513ACA" w:rsidTr="00513ACA">
        <w:tc>
          <w:tcPr>
            <w:tcW w:w="4361" w:type="dxa"/>
            <w:hideMark/>
          </w:tcPr>
          <w:p w:rsidR="003E152B" w:rsidRPr="00513ACA" w:rsidRDefault="000F329D" w:rsidP="008817E2">
            <w:pPr>
              <w:spacing w:before="100" w:beforeAutospacing="1" w:after="100" w:afterAutospacing="1"/>
              <w:ind w:firstLine="0"/>
              <w:jc w:val="left"/>
              <w:rPr>
                <w:color w:val="000000"/>
                <w:sz w:val="24"/>
                <w:szCs w:val="24"/>
              </w:rPr>
            </w:pPr>
            <w:r w:rsidRPr="00513ACA">
              <w:rPr>
                <w:color w:val="000000"/>
                <w:sz w:val="24"/>
                <w:szCs w:val="24"/>
              </w:rPr>
              <w:t>Учтена стоимость процентов по кратк</w:t>
            </w:r>
            <w:r w:rsidRPr="00513ACA">
              <w:rPr>
                <w:color w:val="000000"/>
                <w:sz w:val="24"/>
                <w:szCs w:val="24"/>
              </w:rPr>
              <w:t>о</w:t>
            </w:r>
            <w:r w:rsidRPr="00513ACA">
              <w:rPr>
                <w:color w:val="000000"/>
                <w:sz w:val="24"/>
                <w:szCs w:val="24"/>
              </w:rPr>
              <w:t>срочным</w:t>
            </w:r>
            <w:r w:rsidR="008817E2" w:rsidRPr="00513ACA">
              <w:rPr>
                <w:color w:val="000000"/>
                <w:sz w:val="24"/>
                <w:szCs w:val="24"/>
              </w:rPr>
              <w:t>/</w:t>
            </w:r>
            <w:r w:rsidRPr="00513ACA">
              <w:rPr>
                <w:color w:val="000000"/>
                <w:sz w:val="24"/>
                <w:szCs w:val="24"/>
              </w:rPr>
              <w:t>долгосрочным займам</w:t>
            </w:r>
            <w:r w:rsidR="008817E2" w:rsidRPr="00513ACA">
              <w:rPr>
                <w:color w:val="000000"/>
                <w:sz w:val="24"/>
                <w:szCs w:val="24"/>
              </w:rPr>
              <w:t xml:space="preserve"> до вв</w:t>
            </w:r>
            <w:r w:rsidR="008817E2" w:rsidRPr="00513ACA">
              <w:rPr>
                <w:color w:val="000000"/>
                <w:sz w:val="24"/>
                <w:szCs w:val="24"/>
              </w:rPr>
              <w:t>о</w:t>
            </w:r>
            <w:r w:rsidR="008817E2" w:rsidRPr="00513ACA">
              <w:rPr>
                <w:color w:val="000000"/>
                <w:sz w:val="24"/>
                <w:szCs w:val="24"/>
              </w:rPr>
              <w:t>да объекта ОС в эксплуатацию</w:t>
            </w:r>
          </w:p>
        </w:tc>
        <w:tc>
          <w:tcPr>
            <w:tcW w:w="1834" w:type="dxa"/>
          </w:tcPr>
          <w:p w:rsidR="003E152B" w:rsidRPr="00513ACA" w:rsidRDefault="000F329D" w:rsidP="003E152B">
            <w:pPr>
              <w:spacing w:before="100" w:beforeAutospacing="1" w:after="100" w:afterAutospacing="1"/>
              <w:ind w:firstLine="0"/>
              <w:jc w:val="left"/>
              <w:rPr>
                <w:color w:val="000000"/>
                <w:sz w:val="24"/>
                <w:szCs w:val="24"/>
              </w:rPr>
            </w:pPr>
            <w:r w:rsidRPr="00513ACA">
              <w:rPr>
                <w:color w:val="000000"/>
                <w:sz w:val="24"/>
                <w:szCs w:val="24"/>
              </w:rPr>
              <w:t>Кредитный д</w:t>
            </w:r>
            <w:r w:rsidRPr="00513ACA">
              <w:rPr>
                <w:color w:val="000000"/>
                <w:sz w:val="24"/>
                <w:szCs w:val="24"/>
              </w:rPr>
              <w:t>о</w:t>
            </w:r>
            <w:r w:rsidRPr="00513ACA">
              <w:rPr>
                <w:color w:val="000000"/>
                <w:sz w:val="24"/>
                <w:szCs w:val="24"/>
              </w:rPr>
              <w:t>говор</w:t>
            </w:r>
          </w:p>
        </w:tc>
        <w:tc>
          <w:tcPr>
            <w:tcW w:w="1125" w:type="dxa"/>
            <w:hideMark/>
          </w:tcPr>
          <w:p w:rsidR="003E152B" w:rsidRPr="00513ACA" w:rsidRDefault="00F96E68" w:rsidP="001C084E">
            <w:pPr>
              <w:spacing w:before="100" w:beforeAutospacing="1" w:after="100" w:afterAutospacing="1"/>
              <w:ind w:firstLine="0"/>
              <w:jc w:val="center"/>
              <w:rPr>
                <w:color w:val="000000"/>
                <w:sz w:val="24"/>
                <w:szCs w:val="24"/>
              </w:rPr>
            </w:pPr>
            <w:r w:rsidRPr="00513ACA">
              <w:rPr>
                <w:color w:val="000000"/>
                <w:sz w:val="24"/>
                <w:szCs w:val="24"/>
              </w:rPr>
              <w:t>08</w:t>
            </w:r>
          </w:p>
          <w:p w:rsidR="00F96E68" w:rsidRPr="00513ACA" w:rsidRDefault="00F96E68" w:rsidP="001C084E">
            <w:pPr>
              <w:spacing w:before="100" w:beforeAutospacing="1" w:after="100" w:afterAutospacing="1"/>
              <w:ind w:firstLine="0"/>
              <w:jc w:val="center"/>
              <w:rPr>
                <w:color w:val="000000"/>
                <w:sz w:val="24"/>
                <w:szCs w:val="24"/>
              </w:rPr>
            </w:pPr>
            <w:r w:rsidRPr="00513ACA">
              <w:rPr>
                <w:color w:val="000000"/>
                <w:sz w:val="24"/>
                <w:szCs w:val="24"/>
              </w:rPr>
              <w:t>08</w:t>
            </w:r>
          </w:p>
        </w:tc>
        <w:tc>
          <w:tcPr>
            <w:tcW w:w="1125" w:type="dxa"/>
            <w:hideMark/>
          </w:tcPr>
          <w:p w:rsidR="003E152B" w:rsidRPr="00513ACA" w:rsidRDefault="00F96E68" w:rsidP="001C084E">
            <w:pPr>
              <w:spacing w:before="100" w:beforeAutospacing="1" w:after="100" w:afterAutospacing="1"/>
              <w:ind w:firstLine="0"/>
              <w:jc w:val="center"/>
              <w:rPr>
                <w:color w:val="000000"/>
                <w:sz w:val="24"/>
                <w:szCs w:val="24"/>
              </w:rPr>
            </w:pPr>
            <w:r w:rsidRPr="00513ACA">
              <w:rPr>
                <w:color w:val="000000"/>
                <w:sz w:val="24"/>
                <w:szCs w:val="24"/>
              </w:rPr>
              <w:t>66</w:t>
            </w:r>
          </w:p>
          <w:p w:rsidR="00F96E68" w:rsidRPr="00513ACA" w:rsidRDefault="00F96E68" w:rsidP="001C084E">
            <w:pPr>
              <w:spacing w:before="100" w:beforeAutospacing="1" w:after="100" w:afterAutospacing="1"/>
              <w:ind w:firstLine="0"/>
              <w:jc w:val="center"/>
              <w:rPr>
                <w:color w:val="000000"/>
                <w:sz w:val="24"/>
                <w:szCs w:val="24"/>
              </w:rPr>
            </w:pPr>
            <w:r w:rsidRPr="00513ACA">
              <w:rPr>
                <w:color w:val="000000"/>
                <w:sz w:val="24"/>
                <w:szCs w:val="24"/>
              </w:rPr>
              <w:t>67</w:t>
            </w:r>
          </w:p>
        </w:tc>
        <w:tc>
          <w:tcPr>
            <w:tcW w:w="1302" w:type="dxa"/>
          </w:tcPr>
          <w:p w:rsidR="003E152B" w:rsidRPr="00513ACA" w:rsidRDefault="000F329D" w:rsidP="001C084E">
            <w:pPr>
              <w:spacing w:before="100" w:beforeAutospacing="1" w:after="100" w:afterAutospacing="1"/>
              <w:ind w:firstLine="0"/>
              <w:jc w:val="right"/>
              <w:rPr>
                <w:color w:val="000000"/>
                <w:sz w:val="24"/>
                <w:szCs w:val="24"/>
              </w:rPr>
            </w:pPr>
            <w:r w:rsidRPr="00513ACA">
              <w:rPr>
                <w:color w:val="000000"/>
                <w:sz w:val="24"/>
                <w:szCs w:val="24"/>
              </w:rPr>
              <w:t>22500</w:t>
            </w:r>
          </w:p>
          <w:p w:rsidR="000F329D" w:rsidRPr="00513ACA" w:rsidRDefault="000F329D" w:rsidP="001C084E">
            <w:pPr>
              <w:spacing w:before="100" w:beforeAutospacing="1" w:after="100" w:afterAutospacing="1"/>
              <w:ind w:firstLine="0"/>
              <w:jc w:val="right"/>
              <w:rPr>
                <w:color w:val="000000"/>
                <w:sz w:val="24"/>
                <w:szCs w:val="24"/>
              </w:rPr>
            </w:pPr>
            <w:r w:rsidRPr="00513ACA">
              <w:rPr>
                <w:color w:val="000000"/>
                <w:sz w:val="24"/>
                <w:szCs w:val="24"/>
              </w:rPr>
              <w:t>27000</w:t>
            </w:r>
          </w:p>
        </w:tc>
      </w:tr>
      <w:tr w:rsidR="003E152B" w:rsidRPr="00513ACA" w:rsidTr="00513ACA">
        <w:tc>
          <w:tcPr>
            <w:tcW w:w="4361" w:type="dxa"/>
            <w:hideMark/>
          </w:tcPr>
          <w:p w:rsidR="003E152B" w:rsidRPr="00513ACA" w:rsidRDefault="008817E2" w:rsidP="008817E2">
            <w:pPr>
              <w:spacing w:before="100" w:beforeAutospacing="1" w:after="100" w:afterAutospacing="1"/>
              <w:ind w:firstLine="0"/>
              <w:jc w:val="left"/>
              <w:rPr>
                <w:color w:val="000000"/>
                <w:sz w:val="24"/>
                <w:szCs w:val="24"/>
              </w:rPr>
            </w:pPr>
            <w:r w:rsidRPr="00513ACA">
              <w:rPr>
                <w:color w:val="000000"/>
                <w:sz w:val="24"/>
                <w:szCs w:val="24"/>
              </w:rPr>
              <w:t>Учтена стоимость процентов по кратк</w:t>
            </w:r>
            <w:r w:rsidRPr="00513ACA">
              <w:rPr>
                <w:color w:val="000000"/>
                <w:sz w:val="24"/>
                <w:szCs w:val="24"/>
              </w:rPr>
              <w:t>о</w:t>
            </w:r>
            <w:r w:rsidRPr="00513ACA">
              <w:rPr>
                <w:color w:val="000000"/>
                <w:sz w:val="24"/>
                <w:szCs w:val="24"/>
              </w:rPr>
              <w:t>срочным/долгосрочным займам после ввода объекта ОС в эксплуатацию</w:t>
            </w:r>
          </w:p>
        </w:tc>
        <w:tc>
          <w:tcPr>
            <w:tcW w:w="1834" w:type="dxa"/>
          </w:tcPr>
          <w:p w:rsidR="003E152B" w:rsidRPr="00513ACA" w:rsidRDefault="008817E2" w:rsidP="003E152B">
            <w:pPr>
              <w:spacing w:before="100" w:beforeAutospacing="1" w:after="100" w:afterAutospacing="1"/>
              <w:ind w:firstLine="0"/>
              <w:jc w:val="left"/>
              <w:rPr>
                <w:color w:val="000000"/>
                <w:sz w:val="24"/>
                <w:szCs w:val="24"/>
              </w:rPr>
            </w:pPr>
            <w:r w:rsidRPr="00513ACA">
              <w:rPr>
                <w:color w:val="000000"/>
                <w:sz w:val="24"/>
                <w:szCs w:val="24"/>
              </w:rPr>
              <w:t>Кредитный д</w:t>
            </w:r>
            <w:r w:rsidRPr="00513ACA">
              <w:rPr>
                <w:color w:val="000000"/>
                <w:sz w:val="24"/>
                <w:szCs w:val="24"/>
              </w:rPr>
              <w:t>о</w:t>
            </w:r>
            <w:r w:rsidRPr="00513ACA">
              <w:rPr>
                <w:color w:val="000000"/>
                <w:sz w:val="24"/>
                <w:szCs w:val="24"/>
              </w:rPr>
              <w:t>говор, ОС-1</w:t>
            </w:r>
          </w:p>
        </w:tc>
        <w:tc>
          <w:tcPr>
            <w:tcW w:w="1125" w:type="dxa"/>
            <w:hideMark/>
          </w:tcPr>
          <w:p w:rsidR="003E152B" w:rsidRPr="00513ACA" w:rsidRDefault="000F329D" w:rsidP="001C084E">
            <w:pPr>
              <w:spacing w:before="100" w:beforeAutospacing="1" w:after="100" w:afterAutospacing="1"/>
              <w:ind w:firstLine="0"/>
              <w:jc w:val="center"/>
              <w:rPr>
                <w:color w:val="000000"/>
                <w:sz w:val="24"/>
                <w:szCs w:val="24"/>
              </w:rPr>
            </w:pPr>
            <w:r w:rsidRPr="00513ACA">
              <w:rPr>
                <w:color w:val="000000"/>
                <w:sz w:val="24"/>
                <w:szCs w:val="24"/>
              </w:rPr>
              <w:t>91</w:t>
            </w:r>
          </w:p>
          <w:p w:rsidR="000F329D" w:rsidRPr="00513ACA" w:rsidRDefault="000F329D" w:rsidP="001C084E">
            <w:pPr>
              <w:spacing w:before="100" w:beforeAutospacing="1" w:after="100" w:afterAutospacing="1"/>
              <w:ind w:firstLine="0"/>
              <w:jc w:val="center"/>
              <w:rPr>
                <w:color w:val="000000"/>
                <w:sz w:val="24"/>
                <w:szCs w:val="24"/>
              </w:rPr>
            </w:pPr>
            <w:r w:rsidRPr="00513ACA">
              <w:rPr>
                <w:color w:val="000000"/>
                <w:sz w:val="24"/>
                <w:szCs w:val="24"/>
              </w:rPr>
              <w:t>91</w:t>
            </w:r>
          </w:p>
        </w:tc>
        <w:tc>
          <w:tcPr>
            <w:tcW w:w="1125" w:type="dxa"/>
            <w:hideMark/>
          </w:tcPr>
          <w:p w:rsidR="003E152B" w:rsidRPr="00513ACA" w:rsidRDefault="000F329D" w:rsidP="001C084E">
            <w:pPr>
              <w:spacing w:before="100" w:beforeAutospacing="1" w:after="100" w:afterAutospacing="1"/>
              <w:ind w:firstLine="0"/>
              <w:jc w:val="center"/>
              <w:rPr>
                <w:color w:val="000000"/>
                <w:sz w:val="24"/>
                <w:szCs w:val="24"/>
              </w:rPr>
            </w:pPr>
            <w:r w:rsidRPr="00513ACA">
              <w:rPr>
                <w:color w:val="000000"/>
                <w:sz w:val="24"/>
                <w:szCs w:val="24"/>
              </w:rPr>
              <w:t>66</w:t>
            </w:r>
          </w:p>
          <w:p w:rsidR="000F329D" w:rsidRPr="00513ACA" w:rsidRDefault="000F329D" w:rsidP="001C084E">
            <w:pPr>
              <w:spacing w:before="100" w:beforeAutospacing="1" w:after="100" w:afterAutospacing="1"/>
              <w:ind w:firstLine="0"/>
              <w:jc w:val="center"/>
              <w:rPr>
                <w:color w:val="000000"/>
                <w:sz w:val="24"/>
                <w:szCs w:val="24"/>
              </w:rPr>
            </w:pPr>
            <w:r w:rsidRPr="00513ACA">
              <w:rPr>
                <w:color w:val="000000"/>
                <w:sz w:val="24"/>
                <w:szCs w:val="24"/>
              </w:rPr>
              <w:t>67</w:t>
            </w:r>
          </w:p>
        </w:tc>
        <w:tc>
          <w:tcPr>
            <w:tcW w:w="1302" w:type="dxa"/>
          </w:tcPr>
          <w:p w:rsidR="003E152B" w:rsidRPr="00513ACA" w:rsidRDefault="008817E2" w:rsidP="001C084E">
            <w:pPr>
              <w:spacing w:before="100" w:beforeAutospacing="1" w:after="100" w:afterAutospacing="1"/>
              <w:ind w:firstLine="0"/>
              <w:jc w:val="right"/>
              <w:rPr>
                <w:color w:val="000000"/>
                <w:sz w:val="24"/>
                <w:szCs w:val="24"/>
              </w:rPr>
            </w:pPr>
            <w:r w:rsidRPr="00513ACA">
              <w:rPr>
                <w:color w:val="000000"/>
                <w:sz w:val="24"/>
                <w:szCs w:val="24"/>
              </w:rPr>
              <w:t>22500</w:t>
            </w:r>
          </w:p>
          <w:p w:rsidR="008817E2" w:rsidRPr="00513ACA" w:rsidRDefault="008817E2" w:rsidP="001C084E">
            <w:pPr>
              <w:spacing w:before="100" w:beforeAutospacing="1" w:after="100" w:afterAutospacing="1"/>
              <w:ind w:firstLine="0"/>
              <w:jc w:val="right"/>
              <w:rPr>
                <w:color w:val="000000"/>
                <w:sz w:val="24"/>
                <w:szCs w:val="24"/>
              </w:rPr>
            </w:pPr>
            <w:r w:rsidRPr="00513ACA">
              <w:rPr>
                <w:color w:val="000000"/>
                <w:sz w:val="24"/>
                <w:szCs w:val="24"/>
              </w:rPr>
              <w:t>27000</w:t>
            </w:r>
          </w:p>
        </w:tc>
      </w:tr>
      <w:tr w:rsidR="003E152B" w:rsidRPr="00513ACA" w:rsidTr="00513ACA">
        <w:tc>
          <w:tcPr>
            <w:tcW w:w="4361" w:type="dxa"/>
            <w:hideMark/>
          </w:tcPr>
          <w:p w:rsidR="003E152B" w:rsidRPr="00513ACA" w:rsidRDefault="008817E2" w:rsidP="003E152B">
            <w:pPr>
              <w:spacing w:before="100" w:beforeAutospacing="1" w:after="100" w:afterAutospacing="1"/>
              <w:ind w:firstLine="0"/>
              <w:jc w:val="left"/>
              <w:rPr>
                <w:color w:val="000000"/>
                <w:sz w:val="24"/>
                <w:szCs w:val="24"/>
              </w:rPr>
            </w:pPr>
            <w:proofErr w:type="gramStart"/>
            <w:r w:rsidRPr="00513ACA">
              <w:rPr>
                <w:color w:val="000000"/>
                <w:sz w:val="24"/>
                <w:szCs w:val="24"/>
              </w:rPr>
              <w:t>Отражены</w:t>
            </w:r>
            <w:proofErr w:type="gramEnd"/>
            <w:r w:rsidRPr="00513ACA">
              <w:rPr>
                <w:color w:val="000000"/>
                <w:sz w:val="24"/>
                <w:szCs w:val="24"/>
              </w:rPr>
              <w:t xml:space="preserve"> отрицател</w:t>
            </w:r>
            <w:r w:rsidRPr="00513ACA">
              <w:rPr>
                <w:color w:val="000000"/>
                <w:sz w:val="24"/>
                <w:szCs w:val="24"/>
              </w:rPr>
              <w:t>ь</w:t>
            </w:r>
            <w:r w:rsidRPr="00513ACA">
              <w:rPr>
                <w:color w:val="000000"/>
                <w:sz w:val="24"/>
                <w:szCs w:val="24"/>
              </w:rPr>
              <w:t>ные/положительные курсовые разницы за ОС</w:t>
            </w:r>
          </w:p>
        </w:tc>
        <w:tc>
          <w:tcPr>
            <w:tcW w:w="1834" w:type="dxa"/>
          </w:tcPr>
          <w:p w:rsidR="003E152B" w:rsidRPr="00513ACA" w:rsidRDefault="000F0B36" w:rsidP="003E152B">
            <w:pPr>
              <w:spacing w:before="100" w:beforeAutospacing="1" w:after="100" w:afterAutospacing="1"/>
              <w:ind w:firstLine="0"/>
              <w:jc w:val="left"/>
              <w:rPr>
                <w:color w:val="000000"/>
                <w:sz w:val="24"/>
                <w:szCs w:val="24"/>
              </w:rPr>
            </w:pPr>
            <w:r w:rsidRPr="00513ACA">
              <w:rPr>
                <w:color w:val="000000"/>
                <w:sz w:val="24"/>
                <w:szCs w:val="24"/>
              </w:rPr>
              <w:t>Расчет бухга</w:t>
            </w:r>
            <w:r w:rsidRPr="00513ACA">
              <w:rPr>
                <w:color w:val="000000"/>
                <w:sz w:val="24"/>
                <w:szCs w:val="24"/>
              </w:rPr>
              <w:t>л</w:t>
            </w:r>
            <w:r w:rsidRPr="00513ACA">
              <w:rPr>
                <w:color w:val="000000"/>
                <w:sz w:val="24"/>
                <w:szCs w:val="24"/>
              </w:rPr>
              <w:t>тера</w:t>
            </w:r>
          </w:p>
        </w:tc>
        <w:tc>
          <w:tcPr>
            <w:tcW w:w="1125" w:type="dxa"/>
            <w:hideMark/>
          </w:tcPr>
          <w:p w:rsidR="003E152B" w:rsidRPr="00513ACA" w:rsidRDefault="008817E2" w:rsidP="001C084E">
            <w:pPr>
              <w:spacing w:before="100" w:beforeAutospacing="1" w:after="100" w:afterAutospacing="1"/>
              <w:ind w:firstLine="0"/>
              <w:jc w:val="center"/>
              <w:rPr>
                <w:color w:val="000000"/>
                <w:sz w:val="24"/>
                <w:szCs w:val="24"/>
              </w:rPr>
            </w:pPr>
            <w:r w:rsidRPr="00513ACA">
              <w:rPr>
                <w:color w:val="000000"/>
                <w:sz w:val="24"/>
                <w:szCs w:val="24"/>
              </w:rPr>
              <w:t>91</w:t>
            </w:r>
          </w:p>
          <w:p w:rsidR="008817E2" w:rsidRPr="00513ACA" w:rsidRDefault="008817E2" w:rsidP="001C084E">
            <w:pPr>
              <w:spacing w:before="100" w:beforeAutospacing="1" w:after="100" w:afterAutospacing="1"/>
              <w:ind w:firstLine="0"/>
              <w:jc w:val="center"/>
              <w:rPr>
                <w:color w:val="000000"/>
                <w:sz w:val="24"/>
                <w:szCs w:val="24"/>
              </w:rPr>
            </w:pPr>
            <w:r w:rsidRPr="00513ACA">
              <w:rPr>
                <w:color w:val="000000"/>
                <w:sz w:val="24"/>
                <w:szCs w:val="24"/>
              </w:rPr>
              <w:t>60</w:t>
            </w:r>
          </w:p>
        </w:tc>
        <w:tc>
          <w:tcPr>
            <w:tcW w:w="1125" w:type="dxa"/>
            <w:hideMark/>
          </w:tcPr>
          <w:p w:rsidR="003E152B" w:rsidRPr="00513ACA" w:rsidRDefault="008817E2" w:rsidP="001C084E">
            <w:pPr>
              <w:spacing w:before="100" w:beforeAutospacing="1" w:after="100" w:afterAutospacing="1"/>
              <w:ind w:firstLine="0"/>
              <w:jc w:val="center"/>
              <w:rPr>
                <w:color w:val="000000"/>
                <w:sz w:val="24"/>
                <w:szCs w:val="24"/>
              </w:rPr>
            </w:pPr>
            <w:r w:rsidRPr="00513ACA">
              <w:rPr>
                <w:color w:val="000000"/>
                <w:sz w:val="24"/>
                <w:szCs w:val="24"/>
              </w:rPr>
              <w:t>60</w:t>
            </w:r>
          </w:p>
          <w:p w:rsidR="008817E2" w:rsidRPr="00513ACA" w:rsidRDefault="008817E2" w:rsidP="001C084E">
            <w:pPr>
              <w:spacing w:before="100" w:beforeAutospacing="1" w:after="100" w:afterAutospacing="1"/>
              <w:ind w:firstLine="0"/>
              <w:jc w:val="center"/>
              <w:rPr>
                <w:color w:val="000000"/>
                <w:sz w:val="24"/>
                <w:szCs w:val="24"/>
              </w:rPr>
            </w:pPr>
            <w:r w:rsidRPr="00513ACA">
              <w:rPr>
                <w:color w:val="000000"/>
                <w:sz w:val="24"/>
                <w:szCs w:val="24"/>
              </w:rPr>
              <w:t>91</w:t>
            </w:r>
          </w:p>
        </w:tc>
        <w:tc>
          <w:tcPr>
            <w:tcW w:w="1302" w:type="dxa"/>
          </w:tcPr>
          <w:p w:rsidR="003E152B" w:rsidRPr="00513ACA" w:rsidRDefault="000F0B36" w:rsidP="001C084E">
            <w:pPr>
              <w:spacing w:before="100" w:beforeAutospacing="1" w:after="100" w:afterAutospacing="1"/>
              <w:ind w:firstLine="0"/>
              <w:jc w:val="right"/>
              <w:rPr>
                <w:color w:val="000000"/>
                <w:sz w:val="24"/>
                <w:szCs w:val="24"/>
              </w:rPr>
            </w:pPr>
            <w:r w:rsidRPr="00513ACA">
              <w:rPr>
                <w:color w:val="000000"/>
                <w:sz w:val="24"/>
                <w:szCs w:val="24"/>
              </w:rPr>
              <w:t>5000</w:t>
            </w:r>
          </w:p>
          <w:p w:rsidR="000F0B36" w:rsidRPr="00513ACA" w:rsidRDefault="000F0B36" w:rsidP="001C084E">
            <w:pPr>
              <w:spacing w:before="100" w:beforeAutospacing="1" w:after="100" w:afterAutospacing="1"/>
              <w:ind w:firstLine="0"/>
              <w:jc w:val="right"/>
              <w:rPr>
                <w:color w:val="000000"/>
                <w:sz w:val="24"/>
                <w:szCs w:val="24"/>
              </w:rPr>
            </w:pPr>
            <w:r w:rsidRPr="00513ACA">
              <w:rPr>
                <w:color w:val="000000"/>
                <w:sz w:val="24"/>
                <w:szCs w:val="24"/>
              </w:rPr>
              <w:t>5000</w:t>
            </w:r>
          </w:p>
        </w:tc>
      </w:tr>
      <w:tr w:rsidR="003E152B" w:rsidRPr="00513ACA" w:rsidTr="00513ACA">
        <w:tc>
          <w:tcPr>
            <w:tcW w:w="4361" w:type="dxa"/>
            <w:hideMark/>
          </w:tcPr>
          <w:p w:rsidR="003E152B" w:rsidRPr="00513ACA" w:rsidRDefault="000F0B36" w:rsidP="003E152B">
            <w:pPr>
              <w:spacing w:before="100" w:beforeAutospacing="1" w:after="100" w:afterAutospacing="1"/>
              <w:ind w:firstLine="0"/>
              <w:jc w:val="left"/>
              <w:rPr>
                <w:color w:val="000000"/>
                <w:sz w:val="24"/>
                <w:szCs w:val="24"/>
              </w:rPr>
            </w:pPr>
            <w:r w:rsidRPr="00513ACA">
              <w:rPr>
                <w:color w:val="000000"/>
                <w:sz w:val="24"/>
                <w:szCs w:val="24"/>
              </w:rPr>
              <w:t>Отражены в учете, регистрационные сборы и пошлины, иные аналоговые платежи</w:t>
            </w:r>
          </w:p>
        </w:tc>
        <w:tc>
          <w:tcPr>
            <w:tcW w:w="1834" w:type="dxa"/>
          </w:tcPr>
          <w:p w:rsidR="003E152B" w:rsidRPr="00513ACA" w:rsidRDefault="002570FF" w:rsidP="003E152B">
            <w:pPr>
              <w:spacing w:before="100" w:beforeAutospacing="1" w:after="100" w:afterAutospacing="1"/>
              <w:ind w:firstLine="0"/>
              <w:jc w:val="left"/>
              <w:rPr>
                <w:color w:val="000000"/>
                <w:sz w:val="24"/>
                <w:szCs w:val="24"/>
                <w:lang w:val="en-US"/>
              </w:rPr>
            </w:pPr>
            <w:r w:rsidRPr="00513ACA">
              <w:rPr>
                <w:color w:val="000000"/>
                <w:sz w:val="24"/>
                <w:szCs w:val="24"/>
              </w:rPr>
              <w:t>Кредитный д</w:t>
            </w:r>
            <w:r w:rsidRPr="00513ACA">
              <w:rPr>
                <w:color w:val="000000"/>
                <w:sz w:val="24"/>
                <w:szCs w:val="24"/>
              </w:rPr>
              <w:t>о</w:t>
            </w:r>
            <w:r w:rsidRPr="00513ACA">
              <w:rPr>
                <w:color w:val="000000"/>
                <w:sz w:val="24"/>
                <w:szCs w:val="24"/>
              </w:rPr>
              <w:t>говор</w:t>
            </w:r>
          </w:p>
        </w:tc>
        <w:tc>
          <w:tcPr>
            <w:tcW w:w="1125" w:type="dxa"/>
            <w:hideMark/>
          </w:tcPr>
          <w:p w:rsidR="003E152B"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08</w:t>
            </w:r>
          </w:p>
          <w:p w:rsidR="000F0B36"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08</w:t>
            </w:r>
          </w:p>
        </w:tc>
        <w:tc>
          <w:tcPr>
            <w:tcW w:w="1125" w:type="dxa"/>
            <w:hideMark/>
          </w:tcPr>
          <w:p w:rsidR="003E152B"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68</w:t>
            </w:r>
          </w:p>
          <w:p w:rsidR="000F0B36"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76</w:t>
            </w:r>
          </w:p>
        </w:tc>
        <w:tc>
          <w:tcPr>
            <w:tcW w:w="1302" w:type="dxa"/>
          </w:tcPr>
          <w:p w:rsidR="003E152B" w:rsidRPr="00513ACA" w:rsidRDefault="002570FF" w:rsidP="001C084E">
            <w:pPr>
              <w:spacing w:before="100" w:beforeAutospacing="1" w:after="100" w:afterAutospacing="1"/>
              <w:ind w:firstLine="0"/>
              <w:jc w:val="right"/>
              <w:rPr>
                <w:color w:val="000000"/>
                <w:sz w:val="24"/>
                <w:szCs w:val="24"/>
              </w:rPr>
            </w:pPr>
            <w:r w:rsidRPr="00513ACA">
              <w:rPr>
                <w:color w:val="000000"/>
                <w:sz w:val="24"/>
                <w:szCs w:val="24"/>
              </w:rPr>
              <w:t>7000</w:t>
            </w:r>
          </w:p>
          <w:p w:rsidR="002570FF" w:rsidRPr="00513ACA" w:rsidRDefault="002570FF" w:rsidP="001C084E">
            <w:pPr>
              <w:spacing w:before="100" w:beforeAutospacing="1" w:after="100" w:afterAutospacing="1"/>
              <w:ind w:firstLine="0"/>
              <w:jc w:val="right"/>
              <w:rPr>
                <w:color w:val="000000"/>
                <w:sz w:val="24"/>
                <w:szCs w:val="24"/>
              </w:rPr>
            </w:pPr>
            <w:r w:rsidRPr="00513ACA">
              <w:rPr>
                <w:color w:val="000000"/>
                <w:sz w:val="24"/>
                <w:szCs w:val="24"/>
              </w:rPr>
              <w:t>8000</w:t>
            </w:r>
          </w:p>
        </w:tc>
      </w:tr>
      <w:tr w:rsidR="003E152B" w:rsidRPr="00513ACA" w:rsidTr="00513ACA">
        <w:trPr>
          <w:trHeight w:val="591"/>
        </w:trPr>
        <w:tc>
          <w:tcPr>
            <w:tcW w:w="4361" w:type="dxa"/>
            <w:hideMark/>
          </w:tcPr>
          <w:p w:rsidR="003E152B" w:rsidRPr="00513ACA" w:rsidRDefault="002570FF" w:rsidP="003E152B">
            <w:pPr>
              <w:spacing w:before="100" w:beforeAutospacing="1" w:after="100" w:afterAutospacing="1"/>
              <w:ind w:firstLine="0"/>
              <w:jc w:val="left"/>
              <w:rPr>
                <w:color w:val="000000"/>
                <w:sz w:val="24"/>
                <w:szCs w:val="24"/>
              </w:rPr>
            </w:pPr>
            <w:r w:rsidRPr="00513ACA">
              <w:rPr>
                <w:color w:val="000000"/>
                <w:sz w:val="24"/>
                <w:szCs w:val="24"/>
              </w:rPr>
              <w:t>Принят к учету объект основных средств</w:t>
            </w:r>
          </w:p>
        </w:tc>
        <w:tc>
          <w:tcPr>
            <w:tcW w:w="1834" w:type="dxa"/>
          </w:tcPr>
          <w:p w:rsidR="003E152B" w:rsidRPr="00513ACA" w:rsidRDefault="000F0B36" w:rsidP="000F0B36">
            <w:pPr>
              <w:spacing w:before="100" w:beforeAutospacing="1" w:after="100" w:afterAutospacing="1"/>
              <w:ind w:firstLine="0"/>
              <w:jc w:val="left"/>
              <w:rPr>
                <w:color w:val="000000"/>
                <w:sz w:val="24"/>
                <w:szCs w:val="24"/>
              </w:rPr>
            </w:pPr>
            <w:r w:rsidRPr="00513ACA">
              <w:rPr>
                <w:color w:val="000000"/>
                <w:sz w:val="24"/>
                <w:szCs w:val="24"/>
              </w:rPr>
              <w:t>ОС-1 Акт о приемке-передаче об</w:t>
            </w:r>
            <w:r w:rsidRPr="00513ACA">
              <w:rPr>
                <w:color w:val="000000"/>
                <w:sz w:val="24"/>
                <w:szCs w:val="24"/>
              </w:rPr>
              <w:t>ъ</w:t>
            </w:r>
            <w:r w:rsidRPr="00513ACA">
              <w:rPr>
                <w:color w:val="000000"/>
                <w:sz w:val="24"/>
                <w:szCs w:val="24"/>
              </w:rPr>
              <w:t>екта основных средств, инве</w:t>
            </w:r>
            <w:r w:rsidRPr="00513ACA">
              <w:rPr>
                <w:color w:val="000000"/>
                <w:sz w:val="24"/>
                <w:szCs w:val="24"/>
              </w:rPr>
              <w:t>н</w:t>
            </w:r>
            <w:r w:rsidRPr="00513ACA">
              <w:rPr>
                <w:color w:val="000000"/>
                <w:sz w:val="24"/>
                <w:szCs w:val="24"/>
              </w:rPr>
              <w:t>тарная карто</w:t>
            </w:r>
            <w:r w:rsidRPr="00513ACA">
              <w:rPr>
                <w:color w:val="000000"/>
                <w:sz w:val="24"/>
                <w:szCs w:val="24"/>
              </w:rPr>
              <w:t>ч</w:t>
            </w:r>
            <w:r w:rsidRPr="00513ACA">
              <w:rPr>
                <w:color w:val="000000"/>
                <w:sz w:val="24"/>
                <w:szCs w:val="24"/>
              </w:rPr>
              <w:t>ка учета ОС</w:t>
            </w:r>
          </w:p>
        </w:tc>
        <w:tc>
          <w:tcPr>
            <w:tcW w:w="1125" w:type="dxa"/>
            <w:hideMark/>
          </w:tcPr>
          <w:p w:rsidR="000F0B36"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01</w:t>
            </w:r>
          </w:p>
          <w:p w:rsidR="003E152B" w:rsidRPr="00513ACA" w:rsidRDefault="003E152B" w:rsidP="001C084E">
            <w:pPr>
              <w:jc w:val="center"/>
              <w:rPr>
                <w:sz w:val="24"/>
                <w:szCs w:val="24"/>
              </w:rPr>
            </w:pPr>
          </w:p>
        </w:tc>
        <w:tc>
          <w:tcPr>
            <w:tcW w:w="1125" w:type="dxa"/>
            <w:hideMark/>
          </w:tcPr>
          <w:p w:rsidR="003E152B"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08</w:t>
            </w:r>
          </w:p>
        </w:tc>
        <w:tc>
          <w:tcPr>
            <w:tcW w:w="1302" w:type="dxa"/>
          </w:tcPr>
          <w:p w:rsidR="003E152B" w:rsidRPr="00513ACA" w:rsidRDefault="002570FF" w:rsidP="001C084E">
            <w:pPr>
              <w:spacing w:before="100" w:beforeAutospacing="1" w:after="100" w:afterAutospacing="1"/>
              <w:ind w:firstLine="0"/>
              <w:jc w:val="right"/>
              <w:rPr>
                <w:color w:val="000000"/>
                <w:sz w:val="24"/>
                <w:szCs w:val="24"/>
              </w:rPr>
            </w:pPr>
            <w:r w:rsidRPr="00513ACA">
              <w:rPr>
                <w:color w:val="000000"/>
                <w:sz w:val="24"/>
                <w:szCs w:val="24"/>
              </w:rPr>
              <w:t>100000</w:t>
            </w:r>
          </w:p>
        </w:tc>
      </w:tr>
      <w:tr w:rsidR="003E152B" w:rsidRPr="00513ACA" w:rsidTr="00513ACA">
        <w:tc>
          <w:tcPr>
            <w:tcW w:w="4361" w:type="dxa"/>
            <w:hideMark/>
          </w:tcPr>
          <w:p w:rsidR="003E152B" w:rsidRPr="00513ACA" w:rsidRDefault="002570FF" w:rsidP="002570FF">
            <w:pPr>
              <w:spacing w:before="100" w:beforeAutospacing="1" w:after="100" w:afterAutospacing="1"/>
              <w:ind w:firstLine="0"/>
              <w:jc w:val="left"/>
              <w:rPr>
                <w:color w:val="000000"/>
                <w:sz w:val="24"/>
                <w:szCs w:val="24"/>
              </w:rPr>
            </w:pPr>
            <w:r w:rsidRPr="00513ACA">
              <w:rPr>
                <w:color w:val="000000"/>
                <w:sz w:val="24"/>
                <w:szCs w:val="24"/>
              </w:rPr>
              <w:t>Предъявлены к вычету суммы НДС, уплаченные поставщикам</w:t>
            </w:r>
          </w:p>
        </w:tc>
        <w:tc>
          <w:tcPr>
            <w:tcW w:w="1834" w:type="dxa"/>
          </w:tcPr>
          <w:p w:rsidR="003E152B" w:rsidRPr="00513ACA" w:rsidRDefault="002570FF" w:rsidP="003E152B">
            <w:pPr>
              <w:spacing w:before="100" w:beforeAutospacing="1" w:after="100" w:afterAutospacing="1"/>
              <w:ind w:firstLine="0"/>
              <w:jc w:val="left"/>
              <w:rPr>
                <w:color w:val="000000"/>
                <w:sz w:val="24"/>
                <w:szCs w:val="24"/>
              </w:rPr>
            </w:pPr>
            <w:r w:rsidRPr="00513ACA">
              <w:rPr>
                <w:color w:val="000000"/>
                <w:sz w:val="24"/>
                <w:szCs w:val="24"/>
              </w:rPr>
              <w:t>Налоговая д</w:t>
            </w:r>
            <w:r w:rsidRPr="00513ACA">
              <w:rPr>
                <w:color w:val="000000"/>
                <w:sz w:val="24"/>
                <w:szCs w:val="24"/>
              </w:rPr>
              <w:t>е</w:t>
            </w:r>
            <w:r w:rsidRPr="00513ACA">
              <w:rPr>
                <w:color w:val="000000"/>
                <w:sz w:val="24"/>
                <w:szCs w:val="24"/>
              </w:rPr>
              <w:t>кларация</w:t>
            </w:r>
          </w:p>
        </w:tc>
        <w:tc>
          <w:tcPr>
            <w:tcW w:w="1125" w:type="dxa"/>
            <w:hideMark/>
          </w:tcPr>
          <w:p w:rsidR="003E152B"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68</w:t>
            </w:r>
          </w:p>
        </w:tc>
        <w:tc>
          <w:tcPr>
            <w:tcW w:w="1125" w:type="dxa"/>
            <w:hideMark/>
          </w:tcPr>
          <w:p w:rsidR="003E152B" w:rsidRPr="00513ACA" w:rsidRDefault="000F0B36" w:rsidP="001C084E">
            <w:pPr>
              <w:spacing w:before="100" w:beforeAutospacing="1" w:after="100" w:afterAutospacing="1"/>
              <w:ind w:firstLine="0"/>
              <w:jc w:val="center"/>
              <w:rPr>
                <w:color w:val="000000"/>
                <w:sz w:val="24"/>
                <w:szCs w:val="24"/>
              </w:rPr>
            </w:pPr>
            <w:r w:rsidRPr="00513ACA">
              <w:rPr>
                <w:color w:val="000000"/>
                <w:sz w:val="24"/>
                <w:szCs w:val="24"/>
              </w:rPr>
              <w:t>19</w:t>
            </w:r>
          </w:p>
        </w:tc>
        <w:tc>
          <w:tcPr>
            <w:tcW w:w="1302" w:type="dxa"/>
          </w:tcPr>
          <w:p w:rsidR="003E152B" w:rsidRPr="00513ACA" w:rsidRDefault="002570FF" w:rsidP="001C084E">
            <w:pPr>
              <w:spacing w:before="100" w:beforeAutospacing="1" w:after="100" w:afterAutospacing="1"/>
              <w:ind w:firstLine="0"/>
              <w:jc w:val="right"/>
              <w:rPr>
                <w:color w:val="000000"/>
                <w:sz w:val="24"/>
                <w:szCs w:val="24"/>
              </w:rPr>
            </w:pPr>
            <w:r w:rsidRPr="00513ACA">
              <w:rPr>
                <w:color w:val="000000"/>
                <w:sz w:val="24"/>
                <w:szCs w:val="24"/>
              </w:rPr>
              <w:t>15000</w:t>
            </w:r>
          </w:p>
        </w:tc>
      </w:tr>
    </w:tbl>
    <w:p w:rsidR="00D60732" w:rsidRDefault="00D60732" w:rsidP="00D60732">
      <w:pPr>
        <w:jc w:val="center"/>
        <w:rPr>
          <w:sz w:val="28"/>
          <w:szCs w:val="28"/>
        </w:rPr>
      </w:pPr>
    </w:p>
    <w:p w:rsidR="00513ACA" w:rsidRPr="00AE3690" w:rsidRDefault="00513ACA" w:rsidP="00513ACA">
      <w:pPr>
        <w:spacing w:line="360" w:lineRule="auto"/>
        <w:rPr>
          <w:sz w:val="28"/>
          <w:szCs w:val="28"/>
        </w:rPr>
      </w:pPr>
      <w:r w:rsidRPr="00AE3690">
        <w:rPr>
          <w:sz w:val="28"/>
          <w:szCs w:val="28"/>
        </w:rPr>
        <w:t>Для основных сре</w:t>
      </w:r>
      <w:proofErr w:type="gramStart"/>
      <w:r w:rsidRPr="00AE3690">
        <w:rPr>
          <w:sz w:val="28"/>
          <w:szCs w:val="28"/>
        </w:rPr>
        <w:t>дств в б</w:t>
      </w:r>
      <w:proofErr w:type="gramEnd"/>
      <w:r w:rsidRPr="00AE3690">
        <w:rPr>
          <w:sz w:val="28"/>
          <w:szCs w:val="28"/>
        </w:rPr>
        <w:t>ухгалтерском учете изменения пока не приняты, а значит, продолжает действовать установленный лимит в 40 000 рублей.</w:t>
      </w:r>
    </w:p>
    <w:p w:rsidR="00513ACA" w:rsidRPr="00AE3690" w:rsidRDefault="00513ACA" w:rsidP="00513ACA">
      <w:pPr>
        <w:spacing w:line="360" w:lineRule="auto"/>
        <w:rPr>
          <w:sz w:val="28"/>
          <w:szCs w:val="28"/>
        </w:rPr>
      </w:pPr>
      <w:r w:rsidRPr="00AE3690">
        <w:rPr>
          <w:sz w:val="28"/>
          <w:szCs w:val="28"/>
        </w:rPr>
        <w:t xml:space="preserve">Поэтому у компаний возникает необходимость применять положения ПБУ 18/02 </w:t>
      </w:r>
      <w:r>
        <w:rPr>
          <w:sz w:val="28"/>
          <w:szCs w:val="28"/>
        </w:rPr>
        <w:t>«</w:t>
      </w:r>
      <w:r w:rsidRPr="00AE3690">
        <w:rPr>
          <w:sz w:val="28"/>
          <w:szCs w:val="28"/>
        </w:rPr>
        <w:t>Учет расчетов по налогу на прибыль организаций</w:t>
      </w:r>
      <w:r>
        <w:rPr>
          <w:sz w:val="28"/>
          <w:szCs w:val="28"/>
        </w:rPr>
        <w:t>»</w:t>
      </w:r>
      <w:r w:rsidRPr="00AE3690">
        <w:rPr>
          <w:sz w:val="28"/>
          <w:szCs w:val="28"/>
        </w:rPr>
        <w:t xml:space="preserve"> (утв. приказом Ми</w:t>
      </w:r>
      <w:r w:rsidRPr="00AE3690">
        <w:rPr>
          <w:sz w:val="28"/>
          <w:szCs w:val="28"/>
        </w:rPr>
        <w:t>н</w:t>
      </w:r>
      <w:r w:rsidRPr="00AE3690">
        <w:rPr>
          <w:sz w:val="28"/>
          <w:szCs w:val="28"/>
        </w:rPr>
        <w:t xml:space="preserve">фина России от 19.11.2002 № 114н (далее </w:t>
      </w:r>
      <w:r>
        <w:rPr>
          <w:sz w:val="28"/>
          <w:szCs w:val="28"/>
        </w:rPr>
        <w:t>— </w:t>
      </w:r>
      <w:r w:rsidRPr="00AE3690">
        <w:rPr>
          <w:sz w:val="28"/>
          <w:szCs w:val="28"/>
        </w:rPr>
        <w:t>ПБУ 18/02)) в отношении учета основных сре</w:t>
      </w:r>
      <w:proofErr w:type="gramStart"/>
      <w:r w:rsidRPr="00AE3690">
        <w:rPr>
          <w:sz w:val="28"/>
          <w:szCs w:val="28"/>
        </w:rPr>
        <w:t>дств с п</w:t>
      </w:r>
      <w:proofErr w:type="gramEnd"/>
      <w:r w:rsidRPr="00AE3690">
        <w:rPr>
          <w:sz w:val="28"/>
          <w:szCs w:val="28"/>
        </w:rPr>
        <w:t>ервоначальной стоимостью от 40 001 по 100 000 рублей.</w:t>
      </w:r>
    </w:p>
    <w:p w:rsidR="00513ACA" w:rsidRPr="00AE3690" w:rsidRDefault="00513ACA" w:rsidP="00513ACA">
      <w:pPr>
        <w:spacing w:line="360" w:lineRule="auto"/>
        <w:rPr>
          <w:sz w:val="28"/>
          <w:szCs w:val="28"/>
        </w:rPr>
      </w:pPr>
      <w:r w:rsidRPr="00AE3690">
        <w:rPr>
          <w:sz w:val="28"/>
          <w:szCs w:val="28"/>
        </w:rPr>
        <w:lastRenderedPageBreak/>
        <w:t>При приобретении такого основного средства в налоговом учете стоимость его будет сразу включена в расходы текущего периода, а в бухгалтерском сформирует стоимость основного средства, которая будет списываться на ра</w:t>
      </w:r>
      <w:r w:rsidRPr="00AE3690">
        <w:rPr>
          <w:sz w:val="28"/>
          <w:szCs w:val="28"/>
        </w:rPr>
        <w:t>с</w:t>
      </w:r>
      <w:r w:rsidRPr="00AE3690">
        <w:rPr>
          <w:sz w:val="28"/>
          <w:szCs w:val="28"/>
        </w:rPr>
        <w:t>ходы ежемесячно в виде амортизации в течение срока полезного использования основного средства. В этом случае на дату ввода основного средства в эксплу</w:t>
      </w:r>
      <w:r w:rsidRPr="00AE3690">
        <w:rPr>
          <w:sz w:val="28"/>
          <w:szCs w:val="28"/>
        </w:rPr>
        <w:t>а</w:t>
      </w:r>
      <w:r w:rsidRPr="00AE3690">
        <w:rPr>
          <w:sz w:val="28"/>
          <w:szCs w:val="28"/>
        </w:rPr>
        <w:t>тацию возникает отложенное налоговое обязательство, которое будет ежем</w:t>
      </w:r>
      <w:r w:rsidRPr="00AE3690">
        <w:rPr>
          <w:sz w:val="28"/>
          <w:szCs w:val="28"/>
        </w:rPr>
        <w:t>е</w:t>
      </w:r>
      <w:r w:rsidRPr="00AE3690">
        <w:rPr>
          <w:sz w:val="28"/>
          <w:szCs w:val="28"/>
        </w:rPr>
        <w:t>сячно уменьшаться в сумме 20 процентов от начисленной амортизации до ее полного начисления или до выбытия основного средства. В случае выбытия первоначальная стоимость основного средства в бухгалтерском учете будет списана в расходы, а отложенное налоговое обязательство полностью списано.</w:t>
      </w:r>
    </w:p>
    <w:p w:rsidR="00530C97" w:rsidRPr="00AE3690" w:rsidRDefault="00530C97" w:rsidP="00530C97">
      <w:pPr>
        <w:spacing w:line="360" w:lineRule="auto"/>
        <w:rPr>
          <w:sz w:val="28"/>
          <w:szCs w:val="28"/>
        </w:rPr>
      </w:pPr>
      <w:r w:rsidRPr="00AE3690">
        <w:rPr>
          <w:sz w:val="28"/>
          <w:szCs w:val="28"/>
        </w:rPr>
        <w:t>ПРИМЕР</w:t>
      </w:r>
      <w:r w:rsidR="00513ACA">
        <w:rPr>
          <w:sz w:val="28"/>
          <w:szCs w:val="28"/>
        </w:rPr>
        <w:t xml:space="preserve">. </w:t>
      </w:r>
      <w:r w:rsidRPr="00AE3690">
        <w:rPr>
          <w:sz w:val="28"/>
          <w:szCs w:val="28"/>
        </w:rPr>
        <w:t xml:space="preserve">Компания приобрела новый сервер стоимостью 82 600 руб. (в том числе НДС </w:t>
      </w:r>
      <w:r>
        <w:rPr>
          <w:sz w:val="28"/>
          <w:szCs w:val="28"/>
        </w:rPr>
        <w:t>— </w:t>
      </w:r>
      <w:r w:rsidRPr="00AE3690">
        <w:rPr>
          <w:sz w:val="28"/>
          <w:szCs w:val="28"/>
        </w:rPr>
        <w:t>12 600 руб.). Срок полезного использования для сервера установлен приказом руководителя как 36 месяцев.</w:t>
      </w:r>
    </w:p>
    <w:p w:rsidR="00530C97" w:rsidRPr="00D9228B" w:rsidRDefault="00530C97" w:rsidP="00530C97">
      <w:pPr>
        <w:spacing w:line="360" w:lineRule="auto"/>
        <w:rPr>
          <w:sz w:val="28"/>
          <w:szCs w:val="28"/>
        </w:rPr>
      </w:pPr>
      <w:r w:rsidRPr="00AE3690">
        <w:rPr>
          <w:sz w:val="28"/>
          <w:szCs w:val="28"/>
        </w:rPr>
        <w:t>В бухгалтерском учете основного средства приобретение было отражено проводками:</w:t>
      </w:r>
    </w:p>
    <w:p w:rsidR="00D9228B" w:rsidRPr="00D9228B" w:rsidRDefault="00D9228B" w:rsidP="00530C97">
      <w:pPr>
        <w:spacing w:line="360" w:lineRule="auto"/>
        <w:rPr>
          <w:sz w:val="28"/>
          <w:szCs w:val="28"/>
        </w:rPr>
      </w:pPr>
      <w:r>
        <w:rPr>
          <w:sz w:val="28"/>
          <w:szCs w:val="28"/>
        </w:rPr>
        <w:t>—</w:t>
      </w:r>
      <w:r w:rsidR="006973AA">
        <w:rPr>
          <w:sz w:val="28"/>
          <w:szCs w:val="28"/>
        </w:rPr>
        <w:t xml:space="preserve"> </w:t>
      </w:r>
      <w:r>
        <w:rPr>
          <w:sz w:val="28"/>
          <w:szCs w:val="28"/>
        </w:rPr>
        <w:t>отражены затраты в капитальные вложения</w:t>
      </w:r>
    </w:p>
    <w:p w:rsidR="00D9228B" w:rsidRDefault="00D9228B" w:rsidP="00530C97">
      <w:pPr>
        <w:spacing w:line="360" w:lineRule="auto"/>
        <w:rPr>
          <w:i/>
          <w:sz w:val="28"/>
          <w:szCs w:val="28"/>
        </w:rPr>
      </w:pPr>
      <w:r>
        <w:rPr>
          <w:i/>
          <w:sz w:val="28"/>
          <w:szCs w:val="28"/>
        </w:rPr>
        <w:t>Дебет</w:t>
      </w:r>
      <w:r w:rsidR="00530C97" w:rsidRPr="0055773D">
        <w:rPr>
          <w:i/>
          <w:sz w:val="28"/>
          <w:szCs w:val="28"/>
        </w:rPr>
        <w:t xml:space="preserve"> 0</w:t>
      </w:r>
      <w:r>
        <w:rPr>
          <w:i/>
          <w:sz w:val="28"/>
          <w:szCs w:val="28"/>
        </w:rPr>
        <w:t xml:space="preserve">8 </w:t>
      </w:r>
      <w:r w:rsidR="00513ACA">
        <w:rPr>
          <w:i/>
          <w:sz w:val="28"/>
          <w:szCs w:val="28"/>
        </w:rPr>
        <w:t>«</w:t>
      </w:r>
      <w:r>
        <w:rPr>
          <w:i/>
          <w:sz w:val="28"/>
          <w:szCs w:val="28"/>
        </w:rPr>
        <w:t xml:space="preserve">Вложения во </w:t>
      </w:r>
      <w:proofErr w:type="spellStart"/>
      <w:r>
        <w:rPr>
          <w:i/>
          <w:sz w:val="28"/>
          <w:szCs w:val="28"/>
        </w:rPr>
        <w:t>внеоборотные</w:t>
      </w:r>
      <w:proofErr w:type="spellEnd"/>
      <w:r>
        <w:rPr>
          <w:i/>
          <w:sz w:val="28"/>
          <w:szCs w:val="28"/>
        </w:rPr>
        <w:t xml:space="preserve"> активы</w:t>
      </w:r>
      <w:r w:rsidR="00513ACA">
        <w:rPr>
          <w:i/>
          <w:sz w:val="28"/>
          <w:szCs w:val="28"/>
        </w:rPr>
        <w:t>»</w:t>
      </w:r>
    </w:p>
    <w:p w:rsidR="00530C97" w:rsidRPr="00D9228B" w:rsidRDefault="00D9228B" w:rsidP="00D9228B">
      <w:pPr>
        <w:spacing w:line="360" w:lineRule="auto"/>
        <w:rPr>
          <w:i/>
          <w:sz w:val="28"/>
          <w:szCs w:val="28"/>
        </w:rPr>
      </w:pPr>
      <w:r>
        <w:rPr>
          <w:i/>
          <w:sz w:val="28"/>
          <w:szCs w:val="28"/>
        </w:rPr>
        <w:t xml:space="preserve">Кредит 60 </w:t>
      </w:r>
      <w:r w:rsidR="00513ACA">
        <w:rPr>
          <w:i/>
          <w:sz w:val="28"/>
          <w:szCs w:val="28"/>
        </w:rPr>
        <w:t>«</w:t>
      </w:r>
      <w:r>
        <w:rPr>
          <w:i/>
          <w:sz w:val="28"/>
          <w:szCs w:val="28"/>
        </w:rPr>
        <w:t>Расчеты с поставщиками и подрядчиками</w:t>
      </w:r>
      <w:r w:rsidR="00513ACA">
        <w:rPr>
          <w:i/>
          <w:sz w:val="28"/>
          <w:szCs w:val="28"/>
        </w:rPr>
        <w:t>»</w:t>
      </w:r>
      <w:r>
        <w:rPr>
          <w:i/>
          <w:sz w:val="28"/>
          <w:szCs w:val="28"/>
        </w:rPr>
        <w:t xml:space="preserve">        </w:t>
      </w:r>
      <w:r>
        <w:rPr>
          <w:sz w:val="28"/>
          <w:szCs w:val="28"/>
        </w:rPr>
        <w:t xml:space="preserve">— </w:t>
      </w:r>
      <w:r w:rsidR="00530C97" w:rsidRPr="00AE3690">
        <w:rPr>
          <w:sz w:val="28"/>
          <w:szCs w:val="28"/>
        </w:rPr>
        <w:t xml:space="preserve">70 000 руб. </w:t>
      </w:r>
    </w:p>
    <w:p w:rsidR="00D9228B" w:rsidRDefault="00D9228B" w:rsidP="00530C97">
      <w:pPr>
        <w:spacing w:line="360" w:lineRule="auto"/>
        <w:rPr>
          <w:i/>
          <w:sz w:val="28"/>
          <w:szCs w:val="28"/>
        </w:rPr>
      </w:pPr>
      <w:proofErr w:type="gramStart"/>
      <w:r>
        <w:rPr>
          <w:sz w:val="28"/>
          <w:szCs w:val="28"/>
        </w:rPr>
        <w:t>—отражен входящий НДС по приобретенному ОС</w:t>
      </w:r>
      <w:proofErr w:type="gramEnd"/>
    </w:p>
    <w:p w:rsidR="00D9228B" w:rsidRDefault="00D9228B" w:rsidP="00530C97">
      <w:pPr>
        <w:spacing w:line="360" w:lineRule="auto"/>
        <w:rPr>
          <w:i/>
          <w:sz w:val="28"/>
          <w:szCs w:val="28"/>
        </w:rPr>
      </w:pPr>
      <w:r>
        <w:rPr>
          <w:i/>
          <w:sz w:val="28"/>
          <w:szCs w:val="28"/>
        </w:rPr>
        <w:t>Дебет</w:t>
      </w:r>
      <w:r w:rsidR="00530C97" w:rsidRPr="0055773D">
        <w:rPr>
          <w:i/>
          <w:sz w:val="28"/>
          <w:szCs w:val="28"/>
        </w:rPr>
        <w:t xml:space="preserve"> 19 </w:t>
      </w:r>
      <w:r w:rsidR="00513ACA">
        <w:rPr>
          <w:i/>
          <w:sz w:val="28"/>
          <w:szCs w:val="28"/>
        </w:rPr>
        <w:t>«</w:t>
      </w:r>
      <w:r>
        <w:rPr>
          <w:i/>
          <w:sz w:val="28"/>
          <w:szCs w:val="28"/>
        </w:rPr>
        <w:t>Налог на добавленную стоимость по приобретенным ценн</w:t>
      </w:r>
      <w:r>
        <w:rPr>
          <w:i/>
          <w:sz w:val="28"/>
          <w:szCs w:val="28"/>
        </w:rPr>
        <w:t>о</w:t>
      </w:r>
      <w:r>
        <w:rPr>
          <w:i/>
          <w:sz w:val="28"/>
          <w:szCs w:val="28"/>
        </w:rPr>
        <w:t>стям</w:t>
      </w:r>
      <w:r w:rsidR="00513ACA">
        <w:rPr>
          <w:i/>
          <w:sz w:val="28"/>
          <w:szCs w:val="28"/>
        </w:rPr>
        <w:t>»</w:t>
      </w:r>
    </w:p>
    <w:p w:rsidR="00530C97" w:rsidRPr="00D9228B" w:rsidRDefault="00D9228B" w:rsidP="00D9228B">
      <w:pPr>
        <w:spacing w:line="360" w:lineRule="auto"/>
        <w:rPr>
          <w:i/>
          <w:sz w:val="28"/>
          <w:szCs w:val="28"/>
        </w:rPr>
      </w:pPr>
      <w:r>
        <w:rPr>
          <w:i/>
          <w:sz w:val="28"/>
          <w:szCs w:val="28"/>
        </w:rPr>
        <w:t>Кредит</w:t>
      </w:r>
      <w:r w:rsidR="00530C97" w:rsidRPr="0055773D">
        <w:rPr>
          <w:i/>
          <w:sz w:val="28"/>
          <w:szCs w:val="28"/>
        </w:rPr>
        <w:t xml:space="preserve"> 60</w:t>
      </w:r>
      <w:r>
        <w:rPr>
          <w:i/>
          <w:sz w:val="28"/>
          <w:szCs w:val="28"/>
        </w:rPr>
        <w:t xml:space="preserve"> </w:t>
      </w:r>
      <w:r w:rsidR="00513ACA">
        <w:rPr>
          <w:i/>
          <w:sz w:val="28"/>
          <w:szCs w:val="28"/>
        </w:rPr>
        <w:t>«</w:t>
      </w:r>
      <w:r>
        <w:rPr>
          <w:i/>
          <w:sz w:val="28"/>
          <w:szCs w:val="28"/>
        </w:rPr>
        <w:t>Расчеты с поставщиками и подрядчиками</w:t>
      </w:r>
      <w:r w:rsidR="00513ACA">
        <w:rPr>
          <w:i/>
          <w:sz w:val="28"/>
          <w:szCs w:val="28"/>
        </w:rPr>
        <w:t>»</w:t>
      </w:r>
      <w:r>
        <w:rPr>
          <w:i/>
          <w:sz w:val="28"/>
          <w:szCs w:val="28"/>
        </w:rPr>
        <w:t xml:space="preserve">        </w:t>
      </w:r>
      <w:r w:rsidR="00530C97">
        <w:rPr>
          <w:sz w:val="28"/>
          <w:szCs w:val="28"/>
        </w:rPr>
        <w:t>— </w:t>
      </w:r>
      <w:r w:rsidR="00530C97" w:rsidRPr="00AE3690">
        <w:rPr>
          <w:sz w:val="28"/>
          <w:szCs w:val="28"/>
        </w:rPr>
        <w:t xml:space="preserve">12 600 руб. </w:t>
      </w:r>
    </w:p>
    <w:p w:rsidR="00D9228B" w:rsidRDefault="00D9228B" w:rsidP="00530C97">
      <w:pPr>
        <w:spacing w:line="360" w:lineRule="auto"/>
        <w:rPr>
          <w:i/>
          <w:sz w:val="28"/>
          <w:szCs w:val="28"/>
        </w:rPr>
      </w:pPr>
      <w:r>
        <w:rPr>
          <w:sz w:val="28"/>
          <w:szCs w:val="28"/>
        </w:rPr>
        <w:t>—</w:t>
      </w:r>
      <w:r w:rsidR="006973AA">
        <w:rPr>
          <w:sz w:val="28"/>
          <w:szCs w:val="28"/>
        </w:rPr>
        <w:t xml:space="preserve"> </w:t>
      </w:r>
      <w:r>
        <w:rPr>
          <w:sz w:val="28"/>
          <w:szCs w:val="28"/>
        </w:rPr>
        <w:t>основное средство введено в эксплуатацию</w:t>
      </w:r>
    </w:p>
    <w:p w:rsidR="00D9228B" w:rsidRDefault="00D9228B" w:rsidP="00530C97">
      <w:pPr>
        <w:spacing w:line="360" w:lineRule="auto"/>
        <w:rPr>
          <w:i/>
          <w:sz w:val="28"/>
          <w:szCs w:val="28"/>
        </w:rPr>
      </w:pPr>
      <w:r>
        <w:rPr>
          <w:i/>
          <w:sz w:val="28"/>
          <w:szCs w:val="28"/>
        </w:rPr>
        <w:t xml:space="preserve">Дебет </w:t>
      </w:r>
      <w:r w:rsidR="00530C97" w:rsidRPr="0055773D">
        <w:rPr>
          <w:i/>
          <w:sz w:val="28"/>
          <w:szCs w:val="28"/>
        </w:rPr>
        <w:t>01</w:t>
      </w:r>
      <w:r>
        <w:rPr>
          <w:i/>
          <w:sz w:val="28"/>
          <w:szCs w:val="28"/>
        </w:rPr>
        <w:t xml:space="preserve"> </w:t>
      </w:r>
      <w:r w:rsidR="00513ACA">
        <w:rPr>
          <w:i/>
          <w:sz w:val="28"/>
          <w:szCs w:val="28"/>
        </w:rPr>
        <w:t>«</w:t>
      </w:r>
      <w:r>
        <w:rPr>
          <w:i/>
          <w:sz w:val="28"/>
          <w:szCs w:val="28"/>
        </w:rPr>
        <w:t>Основные средства</w:t>
      </w:r>
      <w:r w:rsidR="00513ACA">
        <w:rPr>
          <w:i/>
          <w:sz w:val="28"/>
          <w:szCs w:val="28"/>
        </w:rPr>
        <w:t>»</w:t>
      </w:r>
    </w:p>
    <w:p w:rsidR="00530C97" w:rsidRPr="00D9228B" w:rsidRDefault="00D9228B" w:rsidP="00D9228B">
      <w:pPr>
        <w:spacing w:line="360" w:lineRule="auto"/>
        <w:rPr>
          <w:i/>
          <w:sz w:val="28"/>
          <w:szCs w:val="28"/>
        </w:rPr>
      </w:pPr>
      <w:r>
        <w:rPr>
          <w:i/>
          <w:sz w:val="28"/>
          <w:szCs w:val="28"/>
        </w:rPr>
        <w:t xml:space="preserve">Кредит </w:t>
      </w:r>
      <w:r w:rsidR="00530C97" w:rsidRPr="0055773D">
        <w:rPr>
          <w:i/>
          <w:sz w:val="28"/>
          <w:szCs w:val="28"/>
        </w:rPr>
        <w:t>08</w:t>
      </w:r>
      <w:r>
        <w:rPr>
          <w:i/>
          <w:sz w:val="28"/>
          <w:szCs w:val="28"/>
        </w:rPr>
        <w:t xml:space="preserve"> </w:t>
      </w:r>
      <w:r w:rsidR="00513ACA">
        <w:rPr>
          <w:i/>
          <w:sz w:val="28"/>
          <w:szCs w:val="28"/>
        </w:rPr>
        <w:t>«</w:t>
      </w:r>
      <w:r>
        <w:rPr>
          <w:i/>
          <w:sz w:val="28"/>
          <w:szCs w:val="28"/>
        </w:rPr>
        <w:t xml:space="preserve">Вложения во </w:t>
      </w:r>
      <w:proofErr w:type="spellStart"/>
      <w:r>
        <w:rPr>
          <w:i/>
          <w:sz w:val="28"/>
          <w:szCs w:val="28"/>
        </w:rPr>
        <w:t>внеоборотные</w:t>
      </w:r>
      <w:proofErr w:type="spellEnd"/>
      <w:r>
        <w:rPr>
          <w:i/>
          <w:sz w:val="28"/>
          <w:szCs w:val="28"/>
        </w:rPr>
        <w:t xml:space="preserve"> активы</w:t>
      </w:r>
      <w:r w:rsidR="00513ACA">
        <w:rPr>
          <w:i/>
          <w:sz w:val="28"/>
          <w:szCs w:val="28"/>
        </w:rPr>
        <w:t>»</w:t>
      </w:r>
      <w:r>
        <w:rPr>
          <w:i/>
          <w:sz w:val="28"/>
          <w:szCs w:val="28"/>
        </w:rPr>
        <w:t xml:space="preserve">                   </w:t>
      </w:r>
      <w:r w:rsidR="00530C97">
        <w:rPr>
          <w:sz w:val="28"/>
          <w:szCs w:val="28"/>
        </w:rPr>
        <w:t>— </w:t>
      </w:r>
      <w:r w:rsidR="00530C97" w:rsidRPr="00AE3690">
        <w:rPr>
          <w:sz w:val="28"/>
          <w:szCs w:val="28"/>
        </w:rPr>
        <w:t xml:space="preserve">70 000 руб. </w:t>
      </w:r>
    </w:p>
    <w:p w:rsidR="00530C97" w:rsidRDefault="00530C97" w:rsidP="00530C97">
      <w:pPr>
        <w:spacing w:line="360" w:lineRule="auto"/>
        <w:rPr>
          <w:sz w:val="28"/>
          <w:szCs w:val="28"/>
        </w:rPr>
      </w:pPr>
      <w:r w:rsidRPr="00AE3690">
        <w:rPr>
          <w:sz w:val="28"/>
          <w:szCs w:val="28"/>
        </w:rPr>
        <w:t>В налоговом учете стоимость приобретенного актива единовременно сп</w:t>
      </w:r>
      <w:r w:rsidRPr="00AE3690">
        <w:rPr>
          <w:sz w:val="28"/>
          <w:szCs w:val="28"/>
        </w:rPr>
        <w:t>и</w:t>
      </w:r>
      <w:r w:rsidRPr="00AE3690">
        <w:rPr>
          <w:sz w:val="28"/>
          <w:szCs w:val="28"/>
        </w:rPr>
        <w:t>сана в расходы. В соответствии с ПБУ 18/02 отражается налогооблагаемая вр</w:t>
      </w:r>
      <w:r w:rsidRPr="00AE3690">
        <w:rPr>
          <w:sz w:val="28"/>
          <w:szCs w:val="28"/>
        </w:rPr>
        <w:t>е</w:t>
      </w:r>
      <w:r w:rsidRPr="00AE3690">
        <w:rPr>
          <w:sz w:val="28"/>
          <w:szCs w:val="28"/>
        </w:rPr>
        <w:t>менная разница:</w:t>
      </w:r>
    </w:p>
    <w:p w:rsidR="0078684B" w:rsidRPr="00AE3690" w:rsidRDefault="0078684B" w:rsidP="00530C97">
      <w:pPr>
        <w:spacing w:line="360" w:lineRule="auto"/>
        <w:rPr>
          <w:sz w:val="28"/>
          <w:szCs w:val="28"/>
        </w:rPr>
      </w:pPr>
      <w:r>
        <w:rPr>
          <w:sz w:val="28"/>
          <w:szCs w:val="28"/>
        </w:rPr>
        <w:t>—</w:t>
      </w:r>
      <w:r w:rsidR="006973AA">
        <w:rPr>
          <w:sz w:val="28"/>
          <w:szCs w:val="28"/>
        </w:rPr>
        <w:t xml:space="preserve"> </w:t>
      </w:r>
      <w:r>
        <w:rPr>
          <w:sz w:val="28"/>
          <w:szCs w:val="28"/>
        </w:rPr>
        <w:t>сформировано отложенное налоговое обязательство.</w:t>
      </w:r>
    </w:p>
    <w:p w:rsidR="0078684B" w:rsidRDefault="0078684B" w:rsidP="00530C97">
      <w:pPr>
        <w:spacing w:line="360" w:lineRule="auto"/>
        <w:rPr>
          <w:i/>
          <w:sz w:val="28"/>
          <w:szCs w:val="28"/>
        </w:rPr>
      </w:pPr>
      <w:r>
        <w:rPr>
          <w:i/>
          <w:sz w:val="28"/>
          <w:szCs w:val="28"/>
        </w:rPr>
        <w:t>Дебет</w:t>
      </w:r>
      <w:r w:rsidR="00530C97" w:rsidRPr="0055773D">
        <w:rPr>
          <w:i/>
          <w:sz w:val="28"/>
          <w:szCs w:val="28"/>
        </w:rPr>
        <w:t xml:space="preserve"> 68</w:t>
      </w:r>
      <w:r>
        <w:rPr>
          <w:i/>
          <w:sz w:val="28"/>
          <w:szCs w:val="28"/>
        </w:rPr>
        <w:t xml:space="preserve"> </w:t>
      </w:r>
      <w:r w:rsidR="00513ACA">
        <w:rPr>
          <w:i/>
          <w:sz w:val="28"/>
          <w:szCs w:val="28"/>
        </w:rPr>
        <w:t>«</w:t>
      </w:r>
      <w:r>
        <w:rPr>
          <w:i/>
          <w:sz w:val="28"/>
          <w:szCs w:val="28"/>
        </w:rPr>
        <w:t>Расчеты по налогам и сборам</w:t>
      </w:r>
      <w:r w:rsidR="00513ACA">
        <w:rPr>
          <w:i/>
          <w:sz w:val="28"/>
          <w:szCs w:val="28"/>
        </w:rPr>
        <w:t>»</w:t>
      </w:r>
    </w:p>
    <w:p w:rsidR="00530C97" w:rsidRPr="0078684B" w:rsidRDefault="0078684B" w:rsidP="0078684B">
      <w:pPr>
        <w:spacing w:line="360" w:lineRule="auto"/>
        <w:rPr>
          <w:i/>
          <w:sz w:val="28"/>
          <w:szCs w:val="28"/>
        </w:rPr>
      </w:pPr>
      <w:r>
        <w:rPr>
          <w:i/>
          <w:sz w:val="28"/>
          <w:szCs w:val="28"/>
        </w:rPr>
        <w:lastRenderedPageBreak/>
        <w:t>Кредит</w:t>
      </w:r>
      <w:r w:rsidR="00530C97" w:rsidRPr="0055773D">
        <w:rPr>
          <w:i/>
          <w:sz w:val="28"/>
          <w:szCs w:val="28"/>
        </w:rPr>
        <w:t xml:space="preserve"> 77</w:t>
      </w:r>
      <w:r>
        <w:rPr>
          <w:i/>
          <w:sz w:val="28"/>
          <w:szCs w:val="28"/>
        </w:rPr>
        <w:t xml:space="preserve"> </w:t>
      </w:r>
      <w:r w:rsidR="00513ACA">
        <w:rPr>
          <w:i/>
          <w:sz w:val="28"/>
          <w:szCs w:val="28"/>
        </w:rPr>
        <w:t>«</w:t>
      </w:r>
      <w:r>
        <w:rPr>
          <w:i/>
          <w:sz w:val="28"/>
          <w:szCs w:val="28"/>
        </w:rPr>
        <w:t>Отложенные налоговые обязательства</w:t>
      </w:r>
      <w:r w:rsidR="00513ACA">
        <w:rPr>
          <w:i/>
          <w:sz w:val="28"/>
          <w:szCs w:val="28"/>
        </w:rPr>
        <w:t>»</w:t>
      </w:r>
      <w:r>
        <w:rPr>
          <w:i/>
          <w:sz w:val="28"/>
          <w:szCs w:val="28"/>
        </w:rPr>
        <w:t xml:space="preserve">             </w:t>
      </w:r>
      <w:r w:rsidR="00530C97">
        <w:rPr>
          <w:sz w:val="28"/>
          <w:szCs w:val="28"/>
        </w:rPr>
        <w:t>— </w:t>
      </w:r>
      <w:r>
        <w:rPr>
          <w:sz w:val="28"/>
          <w:szCs w:val="28"/>
        </w:rPr>
        <w:t>14 000 руб.</w:t>
      </w:r>
    </w:p>
    <w:p w:rsidR="00530C97" w:rsidRDefault="00530C97" w:rsidP="00530C97">
      <w:pPr>
        <w:spacing w:line="360" w:lineRule="auto"/>
        <w:rPr>
          <w:sz w:val="28"/>
          <w:szCs w:val="28"/>
        </w:rPr>
      </w:pPr>
      <w:r w:rsidRPr="00AE3690">
        <w:rPr>
          <w:sz w:val="28"/>
          <w:szCs w:val="28"/>
        </w:rPr>
        <w:t>Согласно учетной политике организации на 2016 г. амортизация в бухга</w:t>
      </w:r>
      <w:r w:rsidRPr="00AE3690">
        <w:rPr>
          <w:sz w:val="28"/>
          <w:szCs w:val="28"/>
        </w:rPr>
        <w:t>л</w:t>
      </w:r>
      <w:r w:rsidRPr="00AE3690">
        <w:rPr>
          <w:sz w:val="28"/>
          <w:szCs w:val="28"/>
        </w:rPr>
        <w:t>терском учете начисляется линейным методом. Ежемесячно бухгалтер делает проводки:</w:t>
      </w:r>
    </w:p>
    <w:p w:rsidR="00126213" w:rsidRPr="00AE3690" w:rsidRDefault="00126213" w:rsidP="00530C97">
      <w:pPr>
        <w:spacing w:line="360" w:lineRule="auto"/>
        <w:rPr>
          <w:sz w:val="28"/>
          <w:szCs w:val="28"/>
        </w:rPr>
      </w:pPr>
      <w:r>
        <w:rPr>
          <w:sz w:val="28"/>
          <w:szCs w:val="28"/>
        </w:rPr>
        <w:t>—</w:t>
      </w:r>
      <w:r w:rsidR="006973AA">
        <w:rPr>
          <w:sz w:val="28"/>
          <w:szCs w:val="28"/>
        </w:rPr>
        <w:t xml:space="preserve"> </w:t>
      </w:r>
      <w:r>
        <w:rPr>
          <w:sz w:val="28"/>
          <w:szCs w:val="28"/>
        </w:rPr>
        <w:t>начислена амортизация</w:t>
      </w:r>
    </w:p>
    <w:p w:rsidR="00126213" w:rsidRDefault="00126213" w:rsidP="00126213">
      <w:pPr>
        <w:spacing w:line="360" w:lineRule="auto"/>
        <w:rPr>
          <w:i/>
          <w:sz w:val="28"/>
          <w:szCs w:val="28"/>
        </w:rPr>
      </w:pPr>
      <w:r>
        <w:rPr>
          <w:i/>
          <w:sz w:val="28"/>
          <w:szCs w:val="28"/>
        </w:rPr>
        <w:t>Дебет</w:t>
      </w:r>
      <w:r w:rsidR="00530C97" w:rsidRPr="0055773D">
        <w:rPr>
          <w:i/>
          <w:sz w:val="28"/>
          <w:szCs w:val="28"/>
        </w:rPr>
        <w:t xml:space="preserve"> 20 </w:t>
      </w:r>
      <w:r w:rsidR="00513ACA">
        <w:rPr>
          <w:i/>
          <w:sz w:val="28"/>
          <w:szCs w:val="28"/>
        </w:rPr>
        <w:t>«</w:t>
      </w:r>
      <w:r>
        <w:rPr>
          <w:i/>
          <w:sz w:val="28"/>
          <w:szCs w:val="28"/>
        </w:rPr>
        <w:t>Основное производство</w:t>
      </w:r>
      <w:r w:rsidR="00513ACA">
        <w:rPr>
          <w:i/>
          <w:sz w:val="28"/>
          <w:szCs w:val="28"/>
        </w:rPr>
        <w:t>»</w:t>
      </w:r>
    </w:p>
    <w:p w:rsidR="00530C97" w:rsidRPr="00126213" w:rsidRDefault="00126213" w:rsidP="00126213">
      <w:pPr>
        <w:spacing w:line="360" w:lineRule="auto"/>
        <w:rPr>
          <w:i/>
          <w:sz w:val="28"/>
          <w:szCs w:val="28"/>
        </w:rPr>
      </w:pPr>
      <w:r>
        <w:rPr>
          <w:i/>
          <w:sz w:val="28"/>
          <w:szCs w:val="28"/>
        </w:rPr>
        <w:t>Кредит</w:t>
      </w:r>
      <w:r w:rsidR="00530C97" w:rsidRPr="0055773D">
        <w:rPr>
          <w:i/>
          <w:sz w:val="28"/>
          <w:szCs w:val="28"/>
        </w:rPr>
        <w:t xml:space="preserve"> 02</w:t>
      </w:r>
      <w:r>
        <w:rPr>
          <w:i/>
          <w:sz w:val="28"/>
          <w:szCs w:val="28"/>
        </w:rPr>
        <w:t xml:space="preserve"> </w:t>
      </w:r>
      <w:r w:rsidR="00513ACA">
        <w:rPr>
          <w:i/>
          <w:sz w:val="28"/>
          <w:szCs w:val="28"/>
        </w:rPr>
        <w:t>«</w:t>
      </w:r>
      <w:r>
        <w:rPr>
          <w:i/>
          <w:sz w:val="28"/>
          <w:szCs w:val="28"/>
        </w:rPr>
        <w:t>Амортизация основных средств</w:t>
      </w:r>
      <w:r w:rsidR="00513ACA">
        <w:rPr>
          <w:i/>
          <w:sz w:val="28"/>
          <w:szCs w:val="28"/>
        </w:rPr>
        <w:t>»</w:t>
      </w:r>
      <w:r>
        <w:rPr>
          <w:i/>
          <w:sz w:val="28"/>
          <w:szCs w:val="28"/>
        </w:rPr>
        <w:t xml:space="preserve">                        </w:t>
      </w:r>
      <w:r w:rsidR="00530C97">
        <w:rPr>
          <w:sz w:val="28"/>
          <w:szCs w:val="28"/>
        </w:rPr>
        <w:t>— </w:t>
      </w:r>
      <w:r w:rsidR="00530C97" w:rsidRPr="00AE3690">
        <w:rPr>
          <w:sz w:val="28"/>
          <w:szCs w:val="28"/>
        </w:rPr>
        <w:t xml:space="preserve">1944,44 руб. </w:t>
      </w:r>
    </w:p>
    <w:p w:rsidR="00126213" w:rsidRDefault="00126213" w:rsidP="00530C97">
      <w:pPr>
        <w:spacing w:line="360" w:lineRule="auto"/>
        <w:rPr>
          <w:i/>
          <w:sz w:val="28"/>
          <w:szCs w:val="28"/>
        </w:rPr>
      </w:pPr>
      <w:r>
        <w:rPr>
          <w:sz w:val="28"/>
          <w:szCs w:val="28"/>
        </w:rPr>
        <w:t>—</w:t>
      </w:r>
      <w:r w:rsidR="006973AA">
        <w:rPr>
          <w:sz w:val="28"/>
          <w:szCs w:val="28"/>
        </w:rPr>
        <w:t xml:space="preserve"> </w:t>
      </w:r>
      <w:r>
        <w:rPr>
          <w:sz w:val="28"/>
          <w:szCs w:val="28"/>
        </w:rPr>
        <w:t>уменьшена сумма отложенного налогового обязательства</w:t>
      </w:r>
    </w:p>
    <w:p w:rsidR="00126213" w:rsidRDefault="00126213" w:rsidP="00530C97">
      <w:pPr>
        <w:spacing w:line="360" w:lineRule="auto"/>
        <w:rPr>
          <w:i/>
          <w:sz w:val="28"/>
          <w:szCs w:val="28"/>
        </w:rPr>
      </w:pPr>
      <w:r>
        <w:rPr>
          <w:i/>
          <w:sz w:val="28"/>
          <w:szCs w:val="28"/>
        </w:rPr>
        <w:t>Дебет</w:t>
      </w:r>
      <w:r w:rsidR="00530C97" w:rsidRPr="0055773D">
        <w:rPr>
          <w:i/>
          <w:sz w:val="28"/>
          <w:szCs w:val="28"/>
        </w:rPr>
        <w:t xml:space="preserve"> 77 </w:t>
      </w:r>
      <w:r w:rsidR="00513ACA">
        <w:rPr>
          <w:i/>
          <w:sz w:val="28"/>
          <w:szCs w:val="28"/>
        </w:rPr>
        <w:t>«</w:t>
      </w:r>
      <w:r>
        <w:rPr>
          <w:i/>
          <w:sz w:val="28"/>
          <w:szCs w:val="28"/>
        </w:rPr>
        <w:t>Отложенные налоговые обязательства</w:t>
      </w:r>
      <w:r w:rsidR="00513ACA">
        <w:rPr>
          <w:i/>
          <w:sz w:val="28"/>
          <w:szCs w:val="28"/>
        </w:rPr>
        <w:t>»</w:t>
      </w:r>
    </w:p>
    <w:p w:rsidR="00530C97" w:rsidRPr="00126213" w:rsidRDefault="00126213" w:rsidP="00126213">
      <w:pPr>
        <w:spacing w:line="360" w:lineRule="auto"/>
        <w:rPr>
          <w:i/>
          <w:sz w:val="28"/>
          <w:szCs w:val="28"/>
        </w:rPr>
      </w:pPr>
      <w:r>
        <w:rPr>
          <w:i/>
          <w:sz w:val="28"/>
          <w:szCs w:val="28"/>
        </w:rPr>
        <w:t>Кредит</w:t>
      </w:r>
      <w:r w:rsidR="00530C97" w:rsidRPr="0055773D">
        <w:rPr>
          <w:i/>
          <w:sz w:val="28"/>
          <w:szCs w:val="28"/>
        </w:rPr>
        <w:t xml:space="preserve"> 68</w:t>
      </w:r>
      <w:r>
        <w:rPr>
          <w:i/>
          <w:sz w:val="28"/>
          <w:szCs w:val="28"/>
        </w:rPr>
        <w:t xml:space="preserve"> </w:t>
      </w:r>
      <w:r w:rsidR="00513ACA">
        <w:rPr>
          <w:i/>
          <w:sz w:val="28"/>
          <w:szCs w:val="28"/>
        </w:rPr>
        <w:t>«</w:t>
      </w:r>
      <w:r>
        <w:rPr>
          <w:i/>
          <w:sz w:val="28"/>
          <w:szCs w:val="28"/>
        </w:rPr>
        <w:t>Расчеты по налогам и сборам</w:t>
      </w:r>
      <w:r w:rsidR="00513ACA">
        <w:rPr>
          <w:i/>
          <w:sz w:val="28"/>
          <w:szCs w:val="28"/>
        </w:rPr>
        <w:t>»</w:t>
      </w:r>
      <w:r>
        <w:rPr>
          <w:i/>
          <w:sz w:val="28"/>
          <w:szCs w:val="28"/>
        </w:rPr>
        <w:t xml:space="preserve">                              </w:t>
      </w:r>
      <w:r w:rsidR="00530C97">
        <w:rPr>
          <w:sz w:val="28"/>
          <w:szCs w:val="28"/>
        </w:rPr>
        <w:t>— </w:t>
      </w:r>
      <w:r w:rsidR="00530C97" w:rsidRPr="00AE3690">
        <w:rPr>
          <w:sz w:val="28"/>
          <w:szCs w:val="28"/>
        </w:rPr>
        <w:t xml:space="preserve">388,89 руб. </w:t>
      </w:r>
    </w:p>
    <w:p w:rsidR="00530C97" w:rsidRPr="00AE3690" w:rsidRDefault="00530C97" w:rsidP="00530C97">
      <w:pPr>
        <w:spacing w:line="360" w:lineRule="auto"/>
        <w:rPr>
          <w:sz w:val="28"/>
          <w:szCs w:val="28"/>
        </w:rPr>
      </w:pPr>
      <w:r>
        <w:rPr>
          <w:sz w:val="28"/>
          <w:szCs w:val="28"/>
        </w:rPr>
        <w:t>УЧЕТ ОСНОВНОГО СРЕДСТВА ПО ЧАСТЯМ</w:t>
      </w:r>
      <w:r w:rsidR="00513ACA">
        <w:rPr>
          <w:sz w:val="28"/>
          <w:szCs w:val="28"/>
        </w:rPr>
        <w:t xml:space="preserve">. </w:t>
      </w:r>
      <w:r w:rsidRPr="00AE3690">
        <w:rPr>
          <w:sz w:val="28"/>
          <w:szCs w:val="28"/>
        </w:rPr>
        <w:t xml:space="preserve">Единицей бухгалтерского учета основных средств является инвентарный объект (п. 6 ПБУ 6/01, приказом Минфина России от 30.03.2001 № 26н (далее </w:t>
      </w:r>
      <w:r>
        <w:rPr>
          <w:sz w:val="28"/>
          <w:szCs w:val="28"/>
        </w:rPr>
        <w:t>— </w:t>
      </w:r>
      <w:r w:rsidRPr="00AE3690">
        <w:rPr>
          <w:sz w:val="28"/>
          <w:szCs w:val="28"/>
        </w:rPr>
        <w:t>ПБУ 6/01)).</w:t>
      </w:r>
    </w:p>
    <w:p w:rsidR="00530C97" w:rsidRPr="00AE3690" w:rsidRDefault="00530C97" w:rsidP="00530C97">
      <w:pPr>
        <w:spacing w:line="360" w:lineRule="auto"/>
        <w:rPr>
          <w:sz w:val="28"/>
          <w:szCs w:val="28"/>
        </w:rPr>
      </w:pPr>
      <w:r w:rsidRPr="00AE3690">
        <w:rPr>
          <w:sz w:val="28"/>
          <w:szCs w:val="28"/>
        </w:rPr>
        <w:t>Инвентарным объектом признают объект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 сочлененных предметов, пре</w:t>
      </w:r>
      <w:r w:rsidRPr="00AE3690">
        <w:rPr>
          <w:sz w:val="28"/>
          <w:szCs w:val="28"/>
        </w:rPr>
        <w:t>д</w:t>
      </w:r>
      <w:r w:rsidRPr="00AE3690">
        <w:rPr>
          <w:sz w:val="28"/>
          <w:szCs w:val="28"/>
        </w:rPr>
        <w:t>ставляющих собой единое целое, и предназначенный для выполнения опред</w:t>
      </w:r>
      <w:r w:rsidRPr="00AE3690">
        <w:rPr>
          <w:sz w:val="28"/>
          <w:szCs w:val="28"/>
        </w:rPr>
        <w:t>е</w:t>
      </w:r>
      <w:r w:rsidRPr="00AE3690">
        <w:rPr>
          <w:sz w:val="28"/>
          <w:szCs w:val="28"/>
        </w:rPr>
        <w:t xml:space="preserve">ленной работы. Комплекс конструктивно сочлененных предметов </w:t>
      </w:r>
      <w:r>
        <w:rPr>
          <w:sz w:val="28"/>
          <w:szCs w:val="28"/>
        </w:rPr>
        <w:t>— </w:t>
      </w:r>
      <w:r w:rsidRPr="00AE3690">
        <w:rPr>
          <w:sz w:val="28"/>
          <w:szCs w:val="28"/>
        </w:rPr>
        <w:t>это один или несколько предметов одного или разного назначения, имеющие общие пр</w:t>
      </w:r>
      <w:r w:rsidRPr="00AE3690">
        <w:rPr>
          <w:sz w:val="28"/>
          <w:szCs w:val="28"/>
        </w:rPr>
        <w:t>и</w:t>
      </w:r>
      <w:r w:rsidRPr="00AE3690">
        <w:rPr>
          <w:sz w:val="28"/>
          <w:szCs w:val="28"/>
        </w:rPr>
        <w:t>способления и принадлежности, общее управление, смонтированные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530C97" w:rsidRPr="00AE3690" w:rsidRDefault="00530C97" w:rsidP="00530C97">
      <w:pPr>
        <w:spacing w:line="360" w:lineRule="auto"/>
        <w:rPr>
          <w:sz w:val="28"/>
          <w:szCs w:val="28"/>
        </w:rPr>
      </w:pPr>
      <w:r w:rsidRPr="00AE3690">
        <w:rPr>
          <w:sz w:val="28"/>
          <w:szCs w:val="28"/>
        </w:rPr>
        <w:t>А далее уточняется, что, если объект основных средств состоит из н</w:t>
      </w:r>
      <w:r w:rsidRPr="00AE3690">
        <w:rPr>
          <w:sz w:val="28"/>
          <w:szCs w:val="28"/>
        </w:rPr>
        <w:t>е</w:t>
      </w:r>
      <w:r w:rsidRPr="00AE3690">
        <w:rPr>
          <w:sz w:val="28"/>
          <w:szCs w:val="28"/>
        </w:rPr>
        <w:t>скольких частей с разными сроками полезного использования, такие основные средства можно учитывать как самостоятельный инвентарный объект только в том случае, если сроки их полезного использования существенно отличаются. Возникают вопросы: существенно или несущественно различаются между с</w:t>
      </w:r>
      <w:r w:rsidRPr="00AE3690">
        <w:rPr>
          <w:sz w:val="28"/>
          <w:szCs w:val="28"/>
        </w:rPr>
        <w:t>о</w:t>
      </w:r>
      <w:r w:rsidRPr="00AE3690">
        <w:rPr>
          <w:sz w:val="28"/>
          <w:szCs w:val="28"/>
        </w:rPr>
        <w:t>бой сроки полезного использования разных частей объекта основных средств и как установить эту существенность.</w:t>
      </w:r>
    </w:p>
    <w:p w:rsidR="00530C97" w:rsidRPr="00AE3690" w:rsidRDefault="00530C97" w:rsidP="00530C97">
      <w:pPr>
        <w:spacing w:line="360" w:lineRule="auto"/>
        <w:rPr>
          <w:sz w:val="28"/>
          <w:szCs w:val="28"/>
        </w:rPr>
      </w:pPr>
      <w:r w:rsidRPr="00AE3690">
        <w:rPr>
          <w:sz w:val="28"/>
          <w:szCs w:val="28"/>
        </w:rPr>
        <w:lastRenderedPageBreak/>
        <w:t>В ПБУ 6/01 это не разъясняется. Значит, каждой организации следует р</w:t>
      </w:r>
      <w:r w:rsidRPr="00AE3690">
        <w:rPr>
          <w:sz w:val="28"/>
          <w:szCs w:val="28"/>
        </w:rPr>
        <w:t>е</w:t>
      </w:r>
      <w:r w:rsidRPr="00AE3690">
        <w:rPr>
          <w:sz w:val="28"/>
          <w:szCs w:val="28"/>
        </w:rPr>
        <w:t>шать этот вопрос самостоятельно, учитывая особенности хозяйственной де</w:t>
      </w:r>
      <w:r w:rsidRPr="00AE3690">
        <w:rPr>
          <w:sz w:val="28"/>
          <w:szCs w:val="28"/>
        </w:rPr>
        <w:t>я</w:t>
      </w:r>
      <w:r w:rsidRPr="00AE3690">
        <w:rPr>
          <w:sz w:val="28"/>
          <w:szCs w:val="28"/>
        </w:rPr>
        <w:t>тельности. Принятое решение должно быть закреплено в учетной политике.</w:t>
      </w:r>
    </w:p>
    <w:p w:rsidR="00530C97" w:rsidRPr="00AE3690" w:rsidRDefault="00530C97" w:rsidP="00530C97">
      <w:pPr>
        <w:spacing w:line="360" w:lineRule="auto"/>
        <w:rPr>
          <w:sz w:val="28"/>
          <w:szCs w:val="28"/>
        </w:rPr>
      </w:pPr>
      <w:r w:rsidRPr="00AE3690">
        <w:rPr>
          <w:sz w:val="28"/>
          <w:szCs w:val="28"/>
        </w:rPr>
        <w:t>Как же учитывать объект основных средств, который состоит из нескол</w:t>
      </w:r>
      <w:r w:rsidRPr="00AE3690">
        <w:rPr>
          <w:sz w:val="28"/>
          <w:szCs w:val="28"/>
        </w:rPr>
        <w:t>ь</w:t>
      </w:r>
      <w:r w:rsidRPr="00AE3690">
        <w:rPr>
          <w:sz w:val="28"/>
          <w:szCs w:val="28"/>
        </w:rPr>
        <w:t>ких частей, если каждый входящий в комплекс предмет может выполнять свои функции только в составе комплекса, а не самостоятельно?</w:t>
      </w:r>
    </w:p>
    <w:p w:rsidR="00530C97" w:rsidRPr="00AE3690" w:rsidRDefault="00530C97" w:rsidP="00530C97">
      <w:pPr>
        <w:spacing w:line="360" w:lineRule="auto"/>
        <w:rPr>
          <w:sz w:val="28"/>
          <w:szCs w:val="28"/>
        </w:rPr>
      </w:pPr>
      <w:r w:rsidRPr="00AE3690">
        <w:rPr>
          <w:sz w:val="28"/>
          <w:szCs w:val="28"/>
        </w:rPr>
        <w:t>Арбитражная практика по данному вопросу свидетельствует о том, что при рассмотрении спорных ситуаций при принятии к учету отдельных частей о</w:t>
      </w:r>
      <w:r w:rsidRPr="00AE3690">
        <w:rPr>
          <w:sz w:val="28"/>
          <w:szCs w:val="28"/>
        </w:rPr>
        <w:t>с</w:t>
      </w:r>
      <w:r w:rsidRPr="00AE3690">
        <w:rPr>
          <w:sz w:val="28"/>
          <w:szCs w:val="28"/>
        </w:rPr>
        <w:t>новных средств как инвентарных объектов решения разделились приблиз</w:t>
      </w:r>
      <w:r w:rsidRPr="00AE3690">
        <w:rPr>
          <w:sz w:val="28"/>
          <w:szCs w:val="28"/>
        </w:rPr>
        <w:t>и</w:t>
      </w:r>
      <w:r w:rsidRPr="00AE3690">
        <w:rPr>
          <w:sz w:val="28"/>
          <w:szCs w:val="28"/>
        </w:rPr>
        <w:t>тельно поровну. Судьи принимают во внимание:</w:t>
      </w:r>
    </w:p>
    <w:p w:rsidR="00530C97" w:rsidRPr="00AE3690" w:rsidRDefault="00530C97" w:rsidP="00530C97">
      <w:pPr>
        <w:spacing w:line="360" w:lineRule="auto"/>
        <w:rPr>
          <w:sz w:val="28"/>
          <w:szCs w:val="28"/>
        </w:rPr>
      </w:pPr>
      <w:proofErr w:type="gramStart"/>
      <w:r>
        <w:rPr>
          <w:sz w:val="28"/>
          <w:szCs w:val="28"/>
        </w:rPr>
        <w:t>— </w:t>
      </w:r>
      <w:r w:rsidRPr="00AE3690">
        <w:rPr>
          <w:sz w:val="28"/>
          <w:szCs w:val="28"/>
        </w:rPr>
        <w:t>факт наличия объекта в Общероссийском классификаторе основных фондов (утв. пост.</w:t>
      </w:r>
      <w:proofErr w:type="gramEnd"/>
      <w:r w:rsidRPr="00AE3690">
        <w:rPr>
          <w:sz w:val="28"/>
          <w:szCs w:val="28"/>
        </w:rPr>
        <w:t xml:space="preserve"> Госстандарта РФ от 26.12.1994 № 359 (далее </w:t>
      </w:r>
      <w:r>
        <w:rPr>
          <w:sz w:val="28"/>
          <w:szCs w:val="28"/>
        </w:rPr>
        <w:t>— </w:t>
      </w:r>
      <w:r w:rsidRPr="00AE3690">
        <w:rPr>
          <w:sz w:val="28"/>
          <w:szCs w:val="28"/>
        </w:rPr>
        <w:t>ОКОФ); пост. АС УО от 09.02.2015 № Ф09-9862/14; решение АС Самарской области от 23.10.2014 по делу № А55-5190/2014);</w:t>
      </w:r>
    </w:p>
    <w:p w:rsidR="00530C97" w:rsidRPr="00AE3690" w:rsidRDefault="00530C97" w:rsidP="00530C97">
      <w:pPr>
        <w:spacing w:line="360" w:lineRule="auto"/>
        <w:rPr>
          <w:sz w:val="28"/>
          <w:szCs w:val="28"/>
        </w:rPr>
      </w:pPr>
      <w:proofErr w:type="gramStart"/>
      <w:r>
        <w:rPr>
          <w:sz w:val="28"/>
          <w:szCs w:val="28"/>
        </w:rPr>
        <w:t>—</w:t>
      </w:r>
      <w:r w:rsidR="006973AA">
        <w:rPr>
          <w:sz w:val="28"/>
          <w:szCs w:val="28"/>
        </w:rPr>
        <w:t xml:space="preserve"> </w:t>
      </w:r>
      <w:r>
        <w:rPr>
          <w:sz w:val="28"/>
          <w:szCs w:val="28"/>
        </w:rPr>
        <w:t> </w:t>
      </w:r>
      <w:r w:rsidRPr="00AE3690">
        <w:rPr>
          <w:sz w:val="28"/>
          <w:szCs w:val="28"/>
        </w:rPr>
        <w:t>факт наличия объекта в Классификации основных средств, включаемых в амортизационные группы (утв. пост.</w:t>
      </w:r>
      <w:proofErr w:type="gramEnd"/>
      <w:r w:rsidRPr="00AE3690">
        <w:rPr>
          <w:sz w:val="28"/>
          <w:szCs w:val="28"/>
        </w:rPr>
        <w:t xml:space="preserve"> </w:t>
      </w:r>
      <w:proofErr w:type="gramStart"/>
      <w:r w:rsidRPr="00AE3690">
        <w:rPr>
          <w:sz w:val="28"/>
          <w:szCs w:val="28"/>
        </w:rPr>
        <w:t xml:space="preserve">Правительства РФ от 01.01.2002 № 1 (далее </w:t>
      </w:r>
      <w:r>
        <w:rPr>
          <w:sz w:val="28"/>
          <w:szCs w:val="28"/>
        </w:rPr>
        <w:t>— </w:t>
      </w:r>
      <w:r w:rsidRPr="00AE3690">
        <w:rPr>
          <w:sz w:val="28"/>
          <w:szCs w:val="28"/>
        </w:rPr>
        <w:t>Классификация основных средств));</w:t>
      </w:r>
      <w:proofErr w:type="gramEnd"/>
    </w:p>
    <w:p w:rsidR="00530C97" w:rsidRPr="00AE3690" w:rsidRDefault="00530C97" w:rsidP="00530C97">
      <w:pPr>
        <w:spacing w:line="360" w:lineRule="auto"/>
        <w:rPr>
          <w:sz w:val="28"/>
          <w:szCs w:val="28"/>
        </w:rPr>
      </w:pPr>
      <w:proofErr w:type="gramStart"/>
      <w:r>
        <w:rPr>
          <w:sz w:val="28"/>
          <w:szCs w:val="28"/>
        </w:rPr>
        <w:t>— </w:t>
      </w:r>
      <w:r w:rsidRPr="00AE3690">
        <w:rPr>
          <w:sz w:val="28"/>
          <w:szCs w:val="28"/>
        </w:rPr>
        <w:t>наличие у одного объекта нескольких частей, имеющих разный срок полезного использования, когда каждая такая часть учитывается как самосто</w:t>
      </w:r>
      <w:r w:rsidRPr="00AE3690">
        <w:rPr>
          <w:sz w:val="28"/>
          <w:szCs w:val="28"/>
        </w:rPr>
        <w:t>я</w:t>
      </w:r>
      <w:r w:rsidRPr="00AE3690">
        <w:rPr>
          <w:sz w:val="28"/>
          <w:szCs w:val="28"/>
        </w:rPr>
        <w:t>тельный инвентарный объект (пост.</w:t>
      </w:r>
      <w:proofErr w:type="gramEnd"/>
      <w:r w:rsidRPr="00AE3690">
        <w:rPr>
          <w:sz w:val="28"/>
          <w:szCs w:val="28"/>
        </w:rPr>
        <w:t xml:space="preserve"> </w:t>
      </w:r>
      <w:proofErr w:type="gramStart"/>
      <w:r w:rsidRPr="00AE3690">
        <w:rPr>
          <w:sz w:val="28"/>
          <w:szCs w:val="28"/>
        </w:rPr>
        <w:t>ФАС МО от 21.01.2011 № КА-А40/16849-10);</w:t>
      </w:r>
      <w:proofErr w:type="gramEnd"/>
    </w:p>
    <w:p w:rsidR="00530C97" w:rsidRPr="00AE3690" w:rsidRDefault="00530C97" w:rsidP="00530C97">
      <w:pPr>
        <w:spacing w:line="360" w:lineRule="auto"/>
        <w:rPr>
          <w:sz w:val="28"/>
          <w:szCs w:val="28"/>
        </w:rPr>
      </w:pPr>
      <w:proofErr w:type="gramStart"/>
      <w:r>
        <w:rPr>
          <w:sz w:val="28"/>
          <w:szCs w:val="28"/>
        </w:rPr>
        <w:t>— </w:t>
      </w:r>
      <w:r w:rsidRPr="00AE3690">
        <w:rPr>
          <w:sz w:val="28"/>
          <w:szCs w:val="28"/>
        </w:rPr>
        <w:t>наличие у отдельных предметов, относящихся к комплексу, различного функционального назначения и их способность выполнять свои функции в иной комплектации (пост.</w:t>
      </w:r>
      <w:proofErr w:type="gramEnd"/>
      <w:r w:rsidRPr="00AE3690">
        <w:rPr>
          <w:sz w:val="28"/>
          <w:szCs w:val="28"/>
        </w:rPr>
        <w:t xml:space="preserve"> </w:t>
      </w:r>
      <w:proofErr w:type="gramStart"/>
      <w:r w:rsidRPr="00AE3690">
        <w:rPr>
          <w:sz w:val="28"/>
          <w:szCs w:val="28"/>
        </w:rPr>
        <w:t>ФАС УО от 03.07.2008 № Ф09-4736/08-С3 (опред</w:t>
      </w:r>
      <w:r w:rsidRPr="00AE3690">
        <w:rPr>
          <w:sz w:val="28"/>
          <w:szCs w:val="28"/>
        </w:rPr>
        <w:t>е</w:t>
      </w:r>
      <w:r w:rsidRPr="00AE3690">
        <w:rPr>
          <w:sz w:val="28"/>
          <w:szCs w:val="28"/>
        </w:rPr>
        <w:t>лением ВАС РФ от 30.10.2008 № 14167/08 в передаче дела в Президиум ВАС РФ для пересмотра в порядке надзора отказано), ФАС ЗСО от 25.12.2006 № Ф04-8050/2006(29353-А81-37)</w:t>
      </w:r>
      <w:r w:rsidR="00513ACA">
        <w:rPr>
          <w:sz w:val="28"/>
          <w:szCs w:val="28"/>
        </w:rPr>
        <w:t xml:space="preserve"> </w:t>
      </w:r>
      <w:r w:rsidRPr="00AE3690">
        <w:rPr>
          <w:sz w:val="28"/>
          <w:szCs w:val="28"/>
        </w:rPr>
        <w:t>(29002-А81-37)).</w:t>
      </w:r>
      <w:proofErr w:type="gramEnd"/>
    </w:p>
    <w:p w:rsidR="00530C97" w:rsidRPr="00AE3690" w:rsidRDefault="00530C97" w:rsidP="00530C97">
      <w:pPr>
        <w:spacing w:line="360" w:lineRule="auto"/>
        <w:rPr>
          <w:sz w:val="28"/>
          <w:szCs w:val="28"/>
        </w:rPr>
      </w:pPr>
      <w:r w:rsidRPr="00AE3690">
        <w:rPr>
          <w:sz w:val="28"/>
          <w:szCs w:val="28"/>
        </w:rPr>
        <w:t xml:space="preserve">Таким образом, приобретая основное средство стоимостью от 40 001 до 100 000 рублей, представляющее собой комплекс конструктивно сочлененных </w:t>
      </w:r>
      <w:r w:rsidRPr="00AE3690">
        <w:rPr>
          <w:sz w:val="28"/>
          <w:szCs w:val="28"/>
        </w:rPr>
        <w:lastRenderedPageBreak/>
        <w:t>объектов, компания может разделить его на несколько частей, но должна быть готова объяснить свои действия проверяющим.</w:t>
      </w:r>
    </w:p>
    <w:p w:rsidR="00530C97" w:rsidRPr="00AE3690" w:rsidRDefault="00530C97" w:rsidP="00530C97">
      <w:pPr>
        <w:spacing w:line="360" w:lineRule="auto"/>
        <w:rPr>
          <w:sz w:val="28"/>
          <w:szCs w:val="28"/>
        </w:rPr>
      </w:pPr>
      <w:r w:rsidRPr="00AE3690">
        <w:rPr>
          <w:sz w:val="28"/>
          <w:szCs w:val="28"/>
        </w:rPr>
        <w:t xml:space="preserve">Например, различные части компьютера (принтер, </w:t>
      </w:r>
      <w:proofErr w:type="spellStart"/>
      <w:r w:rsidRPr="00AE3690">
        <w:rPr>
          <w:sz w:val="28"/>
          <w:szCs w:val="28"/>
        </w:rPr>
        <w:t>Wi</w:t>
      </w:r>
      <w:proofErr w:type="spellEnd"/>
      <w:r w:rsidRPr="00AE3690">
        <w:rPr>
          <w:sz w:val="28"/>
          <w:szCs w:val="28"/>
        </w:rPr>
        <w:t>-</w:t>
      </w:r>
      <w:proofErr w:type="spellStart"/>
      <w:r w:rsidRPr="00AE3690">
        <w:rPr>
          <w:sz w:val="28"/>
          <w:szCs w:val="28"/>
        </w:rPr>
        <w:t>Fi</w:t>
      </w:r>
      <w:proofErr w:type="spellEnd"/>
      <w:r w:rsidRPr="00AE3690">
        <w:rPr>
          <w:sz w:val="28"/>
          <w:szCs w:val="28"/>
        </w:rPr>
        <w:t>-роутер, монитор) увеличивают его стоимость, ведь единицей бухгалтерского учета основных средств является инвентарный объект, а в его состав должны включаться л</w:t>
      </w:r>
      <w:r w:rsidRPr="00AE3690">
        <w:rPr>
          <w:sz w:val="28"/>
          <w:szCs w:val="28"/>
        </w:rPr>
        <w:t>ю</w:t>
      </w:r>
      <w:r w:rsidRPr="00AE3690">
        <w:rPr>
          <w:sz w:val="28"/>
          <w:szCs w:val="28"/>
        </w:rPr>
        <w:t>бые предметы, которые имеют общее управление и могут работать только в с</w:t>
      </w:r>
      <w:r w:rsidRPr="00AE3690">
        <w:rPr>
          <w:sz w:val="28"/>
          <w:szCs w:val="28"/>
        </w:rPr>
        <w:t>о</w:t>
      </w:r>
      <w:r w:rsidRPr="00AE3690">
        <w:rPr>
          <w:sz w:val="28"/>
          <w:szCs w:val="28"/>
        </w:rPr>
        <w:t>ставе комплекса, а не самостоятельно. Принтер (</w:t>
      </w:r>
      <w:proofErr w:type="spellStart"/>
      <w:r w:rsidRPr="00AE3690">
        <w:rPr>
          <w:sz w:val="28"/>
          <w:szCs w:val="28"/>
        </w:rPr>
        <w:t>Wi</w:t>
      </w:r>
      <w:proofErr w:type="spellEnd"/>
      <w:r w:rsidRPr="00AE3690">
        <w:rPr>
          <w:sz w:val="28"/>
          <w:szCs w:val="28"/>
        </w:rPr>
        <w:t>-</w:t>
      </w:r>
      <w:proofErr w:type="spellStart"/>
      <w:r w:rsidRPr="00AE3690">
        <w:rPr>
          <w:sz w:val="28"/>
          <w:szCs w:val="28"/>
        </w:rPr>
        <w:t>Fi</w:t>
      </w:r>
      <w:proofErr w:type="spellEnd"/>
      <w:r w:rsidRPr="00AE3690">
        <w:rPr>
          <w:sz w:val="28"/>
          <w:szCs w:val="28"/>
        </w:rPr>
        <w:t>-роутер, монитор и т.д.) без компьютера работать не может. Следовательно, по мнению налоговиков, стоимость принтера необходимо включить в стоимость компьютера и учит</w:t>
      </w:r>
      <w:r w:rsidRPr="00AE3690">
        <w:rPr>
          <w:sz w:val="28"/>
          <w:szCs w:val="28"/>
        </w:rPr>
        <w:t>ы</w:t>
      </w:r>
      <w:r w:rsidRPr="00AE3690">
        <w:rPr>
          <w:sz w:val="28"/>
          <w:szCs w:val="28"/>
        </w:rPr>
        <w:t>вать их вместе как единый инвентарный объект. Однако из этой ситуации есть выход. Определение основных средств, которым руководствуются налоговики, содержится в ПБУ 6/01. В этом же документе сказано, что, если у одного об</w:t>
      </w:r>
      <w:r w:rsidRPr="00AE3690">
        <w:rPr>
          <w:sz w:val="28"/>
          <w:szCs w:val="28"/>
        </w:rPr>
        <w:t>ъ</w:t>
      </w:r>
      <w:r w:rsidRPr="00AE3690">
        <w:rPr>
          <w:sz w:val="28"/>
          <w:szCs w:val="28"/>
        </w:rPr>
        <w:t>екта есть несколько частей, имеющих разный срок полезного использования, каждая такая часть учитывается как самостоятельный инвентарный объект. Т</w:t>
      </w:r>
      <w:r w:rsidRPr="00AE3690">
        <w:rPr>
          <w:sz w:val="28"/>
          <w:szCs w:val="28"/>
        </w:rPr>
        <w:t>а</w:t>
      </w:r>
      <w:r w:rsidRPr="00AE3690">
        <w:rPr>
          <w:sz w:val="28"/>
          <w:szCs w:val="28"/>
        </w:rPr>
        <w:t>ким образом, чтобы при учете основного средства отразить разные его части как отдельные объекты, нужно лишь установить разные сроки их полезного и</w:t>
      </w:r>
      <w:r w:rsidRPr="00AE3690">
        <w:rPr>
          <w:sz w:val="28"/>
          <w:szCs w:val="28"/>
        </w:rPr>
        <w:t>с</w:t>
      </w:r>
      <w:r w:rsidRPr="00AE3690">
        <w:rPr>
          <w:sz w:val="28"/>
          <w:szCs w:val="28"/>
        </w:rPr>
        <w:t>пользования. Напомним, что срок полезного использования того или иного о</w:t>
      </w:r>
      <w:r w:rsidRPr="00AE3690">
        <w:rPr>
          <w:sz w:val="28"/>
          <w:szCs w:val="28"/>
        </w:rPr>
        <w:t>с</w:t>
      </w:r>
      <w:r w:rsidRPr="00AE3690">
        <w:rPr>
          <w:sz w:val="28"/>
          <w:szCs w:val="28"/>
        </w:rPr>
        <w:t>новного средства фирма устанавливает самостоятельно. Лимиты сроков опр</w:t>
      </w:r>
      <w:r w:rsidRPr="00AE3690">
        <w:rPr>
          <w:sz w:val="28"/>
          <w:szCs w:val="28"/>
        </w:rPr>
        <w:t>е</w:t>
      </w:r>
      <w:r w:rsidRPr="00AE3690">
        <w:rPr>
          <w:sz w:val="28"/>
          <w:szCs w:val="28"/>
        </w:rPr>
        <w:t xml:space="preserve">делены в Классификации основных средств. На основании этой классификации руководитель фирмы утверждает конкретный срок полезного использования такого имущества. Кроме того, каждая часть компьютера имеет свой код ОКОФ и выполняет свои функции. </w:t>
      </w:r>
      <w:proofErr w:type="gramStart"/>
      <w:r w:rsidRPr="00AE3690">
        <w:rPr>
          <w:sz w:val="28"/>
          <w:szCs w:val="28"/>
        </w:rPr>
        <w:t>А значит, данные части могут быть учтены отдел</w:t>
      </w:r>
      <w:r w:rsidRPr="00AE3690">
        <w:rPr>
          <w:sz w:val="28"/>
          <w:szCs w:val="28"/>
        </w:rPr>
        <w:t>ь</w:t>
      </w:r>
      <w:r w:rsidRPr="00AE3690">
        <w:rPr>
          <w:sz w:val="28"/>
          <w:szCs w:val="28"/>
        </w:rPr>
        <w:t>но друг от друга (пост.</w:t>
      </w:r>
      <w:proofErr w:type="gramEnd"/>
      <w:r w:rsidRPr="00AE3690">
        <w:rPr>
          <w:sz w:val="28"/>
          <w:szCs w:val="28"/>
        </w:rPr>
        <w:t xml:space="preserve"> </w:t>
      </w:r>
      <w:proofErr w:type="gramStart"/>
      <w:r w:rsidRPr="00AE3690">
        <w:rPr>
          <w:sz w:val="28"/>
          <w:szCs w:val="28"/>
        </w:rPr>
        <w:t>ФАС МО от 04.02.2008 № КА-А40/13427-07-2).</w:t>
      </w:r>
      <w:proofErr w:type="gramEnd"/>
    </w:p>
    <w:p w:rsidR="00530C97" w:rsidRPr="00AE3690" w:rsidRDefault="00530C97" w:rsidP="00530C97">
      <w:pPr>
        <w:spacing w:line="360" w:lineRule="auto"/>
        <w:rPr>
          <w:sz w:val="28"/>
          <w:szCs w:val="28"/>
        </w:rPr>
      </w:pPr>
      <w:r w:rsidRPr="00AE3690">
        <w:rPr>
          <w:sz w:val="28"/>
          <w:szCs w:val="28"/>
        </w:rPr>
        <w:t>ПРИМЕР</w:t>
      </w:r>
      <w:r w:rsidR="00513ACA">
        <w:rPr>
          <w:sz w:val="28"/>
          <w:szCs w:val="28"/>
        </w:rPr>
        <w:t xml:space="preserve">. </w:t>
      </w:r>
      <w:r w:rsidRPr="00AE3690">
        <w:rPr>
          <w:sz w:val="28"/>
          <w:szCs w:val="28"/>
        </w:rPr>
        <w:t xml:space="preserve">Компания приобрела компьютер и многофункциональное устройство (далее </w:t>
      </w:r>
      <w:r>
        <w:rPr>
          <w:sz w:val="28"/>
          <w:szCs w:val="28"/>
        </w:rPr>
        <w:t>— </w:t>
      </w:r>
      <w:r w:rsidRPr="00AE3690">
        <w:rPr>
          <w:sz w:val="28"/>
          <w:szCs w:val="28"/>
        </w:rPr>
        <w:t xml:space="preserve">МФУ). Стоимость компьютера </w:t>
      </w:r>
      <w:r>
        <w:rPr>
          <w:sz w:val="28"/>
          <w:szCs w:val="28"/>
        </w:rPr>
        <w:t>— </w:t>
      </w:r>
      <w:r w:rsidRPr="00AE3690">
        <w:rPr>
          <w:sz w:val="28"/>
          <w:szCs w:val="28"/>
        </w:rPr>
        <w:t xml:space="preserve">35 400 руб. (включая НДС), стоимость МФУ </w:t>
      </w:r>
      <w:r>
        <w:rPr>
          <w:sz w:val="28"/>
          <w:szCs w:val="28"/>
        </w:rPr>
        <w:t>— </w:t>
      </w:r>
      <w:r w:rsidRPr="00AE3690">
        <w:rPr>
          <w:sz w:val="28"/>
          <w:szCs w:val="28"/>
        </w:rPr>
        <w:t>23 600 руб. (включая НДС).</w:t>
      </w:r>
    </w:p>
    <w:p w:rsidR="00530C97" w:rsidRPr="00AE3690" w:rsidRDefault="00530C97" w:rsidP="00530C97">
      <w:pPr>
        <w:spacing w:line="360" w:lineRule="auto"/>
        <w:rPr>
          <w:sz w:val="28"/>
          <w:szCs w:val="28"/>
        </w:rPr>
      </w:pPr>
      <w:r w:rsidRPr="00AE3690">
        <w:rPr>
          <w:sz w:val="28"/>
          <w:szCs w:val="28"/>
        </w:rPr>
        <w:t xml:space="preserve">Срок полезного использования компьютера был установлен в 36 месяцев, а МФУ </w:t>
      </w:r>
      <w:r>
        <w:rPr>
          <w:sz w:val="28"/>
          <w:szCs w:val="28"/>
        </w:rPr>
        <w:t>— </w:t>
      </w:r>
      <w:r w:rsidRPr="00AE3690">
        <w:rPr>
          <w:sz w:val="28"/>
          <w:szCs w:val="28"/>
        </w:rPr>
        <w:t>в 30 месяцев.</w:t>
      </w:r>
    </w:p>
    <w:p w:rsidR="00530C97" w:rsidRPr="00AE3690" w:rsidRDefault="00530C97" w:rsidP="00530C97">
      <w:pPr>
        <w:spacing w:line="360" w:lineRule="auto"/>
        <w:rPr>
          <w:sz w:val="28"/>
          <w:szCs w:val="28"/>
        </w:rPr>
      </w:pPr>
      <w:r w:rsidRPr="00AE3690">
        <w:rPr>
          <w:sz w:val="28"/>
          <w:szCs w:val="28"/>
        </w:rPr>
        <w:t>В этой ситуации каждый объект будет учитываться отдельно и цена ка</w:t>
      </w:r>
      <w:r w:rsidRPr="00AE3690">
        <w:rPr>
          <w:sz w:val="28"/>
          <w:szCs w:val="28"/>
        </w:rPr>
        <w:t>ж</w:t>
      </w:r>
      <w:r w:rsidRPr="00AE3690">
        <w:rPr>
          <w:sz w:val="28"/>
          <w:szCs w:val="28"/>
        </w:rPr>
        <w:t>дого из них не превысит 40 000 руб. в бухгалтерском учете.</w:t>
      </w:r>
    </w:p>
    <w:p w:rsidR="00530C97" w:rsidRPr="00AE3690" w:rsidRDefault="00530C97" w:rsidP="00530C97">
      <w:pPr>
        <w:spacing w:line="360" w:lineRule="auto"/>
        <w:rPr>
          <w:sz w:val="28"/>
          <w:szCs w:val="28"/>
        </w:rPr>
      </w:pPr>
      <w:r w:rsidRPr="00AE3690">
        <w:rPr>
          <w:sz w:val="28"/>
          <w:szCs w:val="28"/>
        </w:rPr>
        <w:lastRenderedPageBreak/>
        <w:t xml:space="preserve">Компьютер будет учтен в стоимости 30 000 руб., а МФУ </w:t>
      </w:r>
      <w:r>
        <w:rPr>
          <w:sz w:val="28"/>
          <w:szCs w:val="28"/>
        </w:rPr>
        <w:t>— </w:t>
      </w:r>
      <w:r w:rsidRPr="00AE3690">
        <w:rPr>
          <w:sz w:val="28"/>
          <w:szCs w:val="28"/>
        </w:rPr>
        <w:t>20 000 руб. В налоговом учете эти объекты будут учтены в составе расходов фирмы. В бу</w:t>
      </w:r>
      <w:r w:rsidRPr="00AE3690">
        <w:rPr>
          <w:sz w:val="28"/>
          <w:szCs w:val="28"/>
        </w:rPr>
        <w:t>х</w:t>
      </w:r>
      <w:r w:rsidRPr="00AE3690">
        <w:rPr>
          <w:sz w:val="28"/>
          <w:szCs w:val="28"/>
        </w:rPr>
        <w:t>галтерском учете это имущество также можно не отражать в составе основных средств, а отразить в составе материально-производственных запасов (п. 5 ПБУ 6/01).</w:t>
      </w:r>
    </w:p>
    <w:p w:rsidR="00530C97" w:rsidRPr="00AE3690" w:rsidRDefault="00530C97" w:rsidP="00530C97">
      <w:pPr>
        <w:spacing w:line="360" w:lineRule="auto"/>
        <w:rPr>
          <w:sz w:val="28"/>
          <w:szCs w:val="28"/>
        </w:rPr>
      </w:pPr>
      <w:r>
        <w:rPr>
          <w:sz w:val="28"/>
          <w:szCs w:val="28"/>
        </w:rPr>
        <w:t>НАЛОГОВЫЙ УЧЕТ ОСНОВНЫХ СРЕДСТВ</w:t>
      </w:r>
      <w:r w:rsidRPr="00AE3690">
        <w:rPr>
          <w:sz w:val="28"/>
          <w:szCs w:val="28"/>
        </w:rPr>
        <w:t xml:space="preserve"> —</w:t>
      </w:r>
      <w:r>
        <w:rPr>
          <w:sz w:val="28"/>
          <w:szCs w:val="28"/>
        </w:rPr>
        <w:t xml:space="preserve"> СНИЖЕНИЕ РАСХ</w:t>
      </w:r>
      <w:r>
        <w:rPr>
          <w:sz w:val="28"/>
          <w:szCs w:val="28"/>
        </w:rPr>
        <w:t>О</w:t>
      </w:r>
      <w:r>
        <w:rPr>
          <w:sz w:val="28"/>
          <w:szCs w:val="28"/>
        </w:rPr>
        <w:t>ДОВ ТЕКУЩЕГО ПЕРИОДА</w:t>
      </w:r>
      <w:r w:rsidR="00513ACA">
        <w:rPr>
          <w:sz w:val="28"/>
          <w:szCs w:val="28"/>
        </w:rPr>
        <w:t xml:space="preserve">. </w:t>
      </w:r>
      <w:r w:rsidRPr="00AE3690">
        <w:rPr>
          <w:sz w:val="28"/>
          <w:szCs w:val="28"/>
        </w:rPr>
        <w:t>Учитывая экономическую ситуацию в стране в последние два года, не исключено, что многие компании при приобретении о</w:t>
      </w:r>
      <w:r w:rsidRPr="00AE3690">
        <w:rPr>
          <w:sz w:val="28"/>
          <w:szCs w:val="28"/>
        </w:rPr>
        <w:t>с</w:t>
      </w:r>
      <w:r w:rsidRPr="00AE3690">
        <w:rPr>
          <w:sz w:val="28"/>
          <w:szCs w:val="28"/>
        </w:rPr>
        <w:t>новных средств, которые могут быть смонтированы в один объект стоимостью более 100 000 рублей, примут решение намеренно завысить первоначальную стоимость в налоговом учете, чтобы избежать убытков в текущем налоговом периоде. Для этого можно опять же воспользоваться нормами ПБУ 6/01, уст</w:t>
      </w:r>
      <w:r w:rsidRPr="00AE3690">
        <w:rPr>
          <w:sz w:val="28"/>
          <w:szCs w:val="28"/>
        </w:rPr>
        <w:t>а</w:t>
      </w:r>
      <w:r w:rsidRPr="00AE3690">
        <w:rPr>
          <w:sz w:val="28"/>
          <w:szCs w:val="28"/>
        </w:rPr>
        <w:t>навливающими как для бухгалтерского, так и для налогового учета, что в с</w:t>
      </w:r>
      <w:r w:rsidRPr="00AE3690">
        <w:rPr>
          <w:sz w:val="28"/>
          <w:szCs w:val="28"/>
        </w:rPr>
        <w:t>о</w:t>
      </w:r>
      <w:r w:rsidRPr="00AE3690">
        <w:rPr>
          <w:sz w:val="28"/>
          <w:szCs w:val="28"/>
        </w:rPr>
        <w:t>став инвентарного объекта следует включать любые предметы, которые имеют общее управление и могут работать только в составе комплекса, а не самосто</w:t>
      </w:r>
      <w:r w:rsidRPr="00AE3690">
        <w:rPr>
          <w:sz w:val="28"/>
          <w:szCs w:val="28"/>
        </w:rPr>
        <w:t>я</w:t>
      </w:r>
      <w:r w:rsidRPr="00AE3690">
        <w:rPr>
          <w:sz w:val="28"/>
          <w:szCs w:val="28"/>
        </w:rPr>
        <w:t>тельно.</w:t>
      </w:r>
    </w:p>
    <w:p w:rsidR="00530C97" w:rsidRPr="00AE3690" w:rsidRDefault="00530C97" w:rsidP="00530C97">
      <w:pPr>
        <w:spacing w:line="360" w:lineRule="auto"/>
        <w:rPr>
          <w:sz w:val="28"/>
          <w:szCs w:val="28"/>
        </w:rPr>
      </w:pPr>
      <w:r w:rsidRPr="00AE3690">
        <w:rPr>
          <w:sz w:val="28"/>
          <w:szCs w:val="28"/>
        </w:rPr>
        <w:t>ПРИМЕР</w:t>
      </w:r>
      <w:r w:rsidR="00513ACA">
        <w:rPr>
          <w:sz w:val="28"/>
          <w:szCs w:val="28"/>
        </w:rPr>
        <w:t xml:space="preserve">. </w:t>
      </w:r>
      <w:r w:rsidRPr="00AE3690">
        <w:rPr>
          <w:sz w:val="28"/>
          <w:szCs w:val="28"/>
        </w:rPr>
        <w:t>Компания установила в офисе новую систему контроля доступа, включающую в себя мониторы, видеокамеры и магнитные замки со считыват</w:t>
      </w:r>
      <w:r w:rsidRPr="00AE3690">
        <w:rPr>
          <w:sz w:val="28"/>
          <w:szCs w:val="28"/>
        </w:rPr>
        <w:t>е</w:t>
      </w:r>
      <w:r w:rsidRPr="00AE3690">
        <w:rPr>
          <w:sz w:val="28"/>
          <w:szCs w:val="28"/>
        </w:rPr>
        <w:t>лями электронных карт. Общая стоимость данной системы, включая расходы на оплату монтажа, составила 280 000 руб. без учета НДС. Компания приняла р</w:t>
      </w:r>
      <w:r w:rsidRPr="00AE3690">
        <w:rPr>
          <w:sz w:val="28"/>
          <w:szCs w:val="28"/>
        </w:rPr>
        <w:t>е</w:t>
      </w:r>
      <w:r w:rsidRPr="00AE3690">
        <w:rPr>
          <w:sz w:val="28"/>
          <w:szCs w:val="28"/>
        </w:rPr>
        <w:t>шение учитывать данную систему как единый инвентарный объект с единым сроком полезного использования, чтобы избежать убытков по налогу на пр</w:t>
      </w:r>
      <w:r w:rsidRPr="00AE3690">
        <w:rPr>
          <w:sz w:val="28"/>
          <w:szCs w:val="28"/>
        </w:rPr>
        <w:t>и</w:t>
      </w:r>
      <w:r w:rsidRPr="00AE3690">
        <w:rPr>
          <w:sz w:val="28"/>
          <w:szCs w:val="28"/>
        </w:rPr>
        <w:t>быль в текущем налоговом периоде.</w:t>
      </w:r>
    </w:p>
    <w:p w:rsidR="00530C97" w:rsidRPr="00AE3690" w:rsidRDefault="00530C97" w:rsidP="00530C97">
      <w:pPr>
        <w:spacing w:line="360" w:lineRule="auto"/>
        <w:rPr>
          <w:sz w:val="28"/>
          <w:szCs w:val="28"/>
        </w:rPr>
      </w:pPr>
      <w:r>
        <w:rPr>
          <w:sz w:val="28"/>
          <w:szCs w:val="28"/>
        </w:rPr>
        <w:t xml:space="preserve">РАЗДЕЛЬНЫЙ УЧЕТ РАСХОДОВ НА ПРИОБРЕТЕНИЕ </w:t>
      </w:r>
      <w:r w:rsidRPr="00AE3690">
        <w:rPr>
          <w:sz w:val="28"/>
          <w:szCs w:val="28"/>
        </w:rPr>
        <w:t>ОС</w:t>
      </w:r>
      <w:r w:rsidR="00513ACA">
        <w:rPr>
          <w:sz w:val="28"/>
          <w:szCs w:val="28"/>
        </w:rPr>
        <w:t xml:space="preserve">. </w:t>
      </w:r>
      <w:r w:rsidRPr="00AE3690">
        <w:rPr>
          <w:sz w:val="28"/>
          <w:szCs w:val="28"/>
        </w:rPr>
        <w:t>Первон</w:t>
      </w:r>
      <w:r w:rsidRPr="00AE3690">
        <w:rPr>
          <w:sz w:val="28"/>
          <w:szCs w:val="28"/>
        </w:rPr>
        <w:t>а</w:t>
      </w:r>
      <w:r w:rsidRPr="00AE3690">
        <w:rPr>
          <w:sz w:val="28"/>
          <w:szCs w:val="28"/>
        </w:rPr>
        <w:t>чальная стоимость амортизируемого имущества зависит от классификации ра</w:t>
      </w:r>
      <w:r w:rsidRPr="00AE3690">
        <w:rPr>
          <w:sz w:val="28"/>
          <w:szCs w:val="28"/>
        </w:rPr>
        <w:t>с</w:t>
      </w:r>
      <w:r w:rsidRPr="00AE3690">
        <w:rPr>
          <w:sz w:val="28"/>
          <w:szCs w:val="28"/>
        </w:rPr>
        <w:t>ходов, связанных с его приобретением. Если какие-то виды затрат можно уч</w:t>
      </w:r>
      <w:r w:rsidRPr="00AE3690">
        <w:rPr>
          <w:sz w:val="28"/>
          <w:szCs w:val="28"/>
        </w:rPr>
        <w:t>и</w:t>
      </w:r>
      <w:r w:rsidRPr="00AE3690">
        <w:rPr>
          <w:sz w:val="28"/>
          <w:szCs w:val="28"/>
        </w:rPr>
        <w:t>тывать по разным статьям, то фирма сама принимает решение об отнесении т</w:t>
      </w:r>
      <w:r w:rsidRPr="00AE3690">
        <w:rPr>
          <w:sz w:val="28"/>
          <w:szCs w:val="28"/>
        </w:rPr>
        <w:t>а</w:t>
      </w:r>
      <w:r w:rsidRPr="00AE3690">
        <w:rPr>
          <w:sz w:val="28"/>
          <w:szCs w:val="28"/>
        </w:rPr>
        <w:t xml:space="preserve">ких издержек к той или иной группе расходов. Ведь любая компания вправе самостоятельно решить, как именно ей отражать затраты, которые с равными основаниями можно одновременно отнести к нескольким группам расходов (п. </w:t>
      </w:r>
      <w:r w:rsidRPr="00AE3690">
        <w:rPr>
          <w:sz w:val="28"/>
          <w:szCs w:val="28"/>
        </w:rPr>
        <w:lastRenderedPageBreak/>
        <w:t>4 ст. 252 НК РФ). К примеру, расходы на консультационные или посреднич</w:t>
      </w:r>
      <w:r w:rsidRPr="00AE3690">
        <w:rPr>
          <w:sz w:val="28"/>
          <w:szCs w:val="28"/>
        </w:rPr>
        <w:t>е</w:t>
      </w:r>
      <w:r w:rsidRPr="00AE3690">
        <w:rPr>
          <w:sz w:val="28"/>
          <w:szCs w:val="28"/>
        </w:rPr>
        <w:t>ские услуги, связанные с приобретением основного средства, в налоговом учете могут либо увеличивать его стоимость, либо учитываться как прочие расходы (ст. 264 НК РФ). Не забудьте, что выбранный вариант необходимо зафиксир</w:t>
      </w:r>
      <w:r w:rsidRPr="00AE3690">
        <w:rPr>
          <w:sz w:val="28"/>
          <w:szCs w:val="28"/>
        </w:rPr>
        <w:t>о</w:t>
      </w:r>
      <w:r w:rsidRPr="00AE3690">
        <w:rPr>
          <w:sz w:val="28"/>
          <w:szCs w:val="28"/>
        </w:rPr>
        <w:t>вать в учетной политике.</w:t>
      </w:r>
    </w:p>
    <w:p w:rsidR="00530C97" w:rsidRPr="00AE3690" w:rsidRDefault="00530C97" w:rsidP="00530C97">
      <w:pPr>
        <w:spacing w:line="360" w:lineRule="auto"/>
        <w:rPr>
          <w:sz w:val="28"/>
          <w:szCs w:val="28"/>
        </w:rPr>
      </w:pPr>
      <w:r w:rsidRPr="00AE3690">
        <w:rPr>
          <w:sz w:val="28"/>
          <w:szCs w:val="28"/>
        </w:rPr>
        <w:t>Если расходы непосредственно связаны с приобретением основного сре</w:t>
      </w:r>
      <w:r w:rsidRPr="00AE3690">
        <w:rPr>
          <w:sz w:val="28"/>
          <w:szCs w:val="28"/>
        </w:rPr>
        <w:t>д</w:t>
      </w:r>
      <w:r w:rsidRPr="00AE3690">
        <w:rPr>
          <w:sz w:val="28"/>
          <w:szCs w:val="28"/>
        </w:rPr>
        <w:t xml:space="preserve">ства, то их включают в первоначальную стоимость объекта (п. 8 ПБУ 6/01). </w:t>
      </w:r>
      <w:proofErr w:type="gramStart"/>
      <w:r w:rsidRPr="00AE3690">
        <w:rPr>
          <w:sz w:val="28"/>
          <w:szCs w:val="28"/>
        </w:rPr>
        <w:t>В большинстве разъяснений Минфин России придерживается мнения о том, что все дополнительные расходы, произведенные при приобретении основного средства, включаются в стоимость объекта, поскольку такие затраты непосре</w:t>
      </w:r>
      <w:r w:rsidRPr="00AE3690">
        <w:rPr>
          <w:sz w:val="28"/>
          <w:szCs w:val="28"/>
        </w:rPr>
        <w:t>д</w:t>
      </w:r>
      <w:r w:rsidRPr="00AE3690">
        <w:rPr>
          <w:sz w:val="28"/>
          <w:szCs w:val="28"/>
        </w:rPr>
        <w:t>ственно связаны с приобретением имущества и возможностью его использов</w:t>
      </w:r>
      <w:r w:rsidRPr="00AE3690">
        <w:rPr>
          <w:sz w:val="28"/>
          <w:szCs w:val="28"/>
        </w:rPr>
        <w:t>а</w:t>
      </w:r>
      <w:r w:rsidRPr="00AE3690">
        <w:rPr>
          <w:sz w:val="28"/>
          <w:szCs w:val="28"/>
        </w:rPr>
        <w:t>ния (письма Минфина России от 15.11.2013 № 03-03-06/1/49070, от 03.10.2012 № 03-03-06/1/519, от 29.12.2009 № 03-03-06/1/828, ФНС России от 22.04.2014 № ГД-4-3/7660@).</w:t>
      </w:r>
      <w:proofErr w:type="gramEnd"/>
      <w:r w:rsidRPr="00AE3690">
        <w:rPr>
          <w:sz w:val="28"/>
          <w:szCs w:val="28"/>
        </w:rPr>
        <w:t xml:space="preserve"> Поэтому для того, чтобы не включать накладные расходы в стоимость основного средства в бухгалтерском учете, очень важно докуме</w:t>
      </w:r>
      <w:r w:rsidRPr="00AE3690">
        <w:rPr>
          <w:sz w:val="28"/>
          <w:szCs w:val="28"/>
        </w:rPr>
        <w:t>н</w:t>
      </w:r>
      <w:r w:rsidRPr="00AE3690">
        <w:rPr>
          <w:sz w:val="28"/>
          <w:szCs w:val="28"/>
        </w:rPr>
        <w:t>тально подтвердить, что данные расходы напрямую не связаны с его приобр</w:t>
      </w:r>
      <w:r w:rsidRPr="00AE3690">
        <w:rPr>
          <w:sz w:val="28"/>
          <w:szCs w:val="28"/>
        </w:rPr>
        <w:t>е</w:t>
      </w:r>
      <w:r w:rsidRPr="00AE3690">
        <w:rPr>
          <w:sz w:val="28"/>
          <w:szCs w:val="28"/>
        </w:rPr>
        <w:t>тением.</w:t>
      </w:r>
    </w:p>
    <w:p w:rsidR="00530C97" w:rsidRPr="00AE3690" w:rsidRDefault="00530C97" w:rsidP="00530C97">
      <w:pPr>
        <w:spacing w:line="360" w:lineRule="auto"/>
        <w:rPr>
          <w:sz w:val="28"/>
          <w:szCs w:val="28"/>
        </w:rPr>
      </w:pPr>
      <w:r w:rsidRPr="00AE3690">
        <w:rPr>
          <w:sz w:val="28"/>
          <w:szCs w:val="28"/>
        </w:rPr>
        <w:t>Этой возможностью целесообразно пользоваться при покупке имущества, стоимость которого, включая накладные расходы, немного больше 40 000 ру</w:t>
      </w:r>
      <w:r w:rsidRPr="00AE3690">
        <w:rPr>
          <w:sz w:val="28"/>
          <w:szCs w:val="28"/>
        </w:rPr>
        <w:t>б</w:t>
      </w:r>
      <w:r w:rsidRPr="00AE3690">
        <w:rPr>
          <w:sz w:val="28"/>
          <w:szCs w:val="28"/>
        </w:rPr>
        <w:t>лей. Данный способ позволит установить первоначальную стоимость в бухга</w:t>
      </w:r>
      <w:r w:rsidRPr="00AE3690">
        <w:rPr>
          <w:sz w:val="28"/>
          <w:szCs w:val="28"/>
        </w:rPr>
        <w:t>л</w:t>
      </w:r>
      <w:r w:rsidRPr="00AE3690">
        <w:rPr>
          <w:sz w:val="28"/>
          <w:szCs w:val="28"/>
        </w:rPr>
        <w:t>терском учете ниже 40 000 рублей. При этом ключевым моментом для деления затрат на две части является их документальное оформление. В выставленном счете-фактуре и платежном документе должно быть записано, что оказана ко</w:t>
      </w:r>
      <w:r w:rsidRPr="00AE3690">
        <w:rPr>
          <w:sz w:val="28"/>
          <w:szCs w:val="28"/>
        </w:rPr>
        <w:t>н</w:t>
      </w:r>
      <w:r w:rsidRPr="00AE3690">
        <w:rPr>
          <w:sz w:val="28"/>
          <w:szCs w:val="28"/>
        </w:rPr>
        <w:t>сультационная услуга, непосредственно не связанная с приобретением осно</w:t>
      </w:r>
      <w:r w:rsidRPr="00AE3690">
        <w:rPr>
          <w:sz w:val="28"/>
          <w:szCs w:val="28"/>
        </w:rPr>
        <w:t>в</w:t>
      </w:r>
      <w:r w:rsidRPr="00AE3690">
        <w:rPr>
          <w:sz w:val="28"/>
          <w:szCs w:val="28"/>
        </w:rPr>
        <w:t>ного средства, а не услуги по установке и наладке оборудования. На стоимость такой консультационной услуги должен быть оформлен отдельный акт приема-передачи.</w:t>
      </w:r>
    </w:p>
    <w:p w:rsidR="00530C97" w:rsidRPr="00AE3690" w:rsidRDefault="00530C97" w:rsidP="00530C97">
      <w:pPr>
        <w:spacing w:line="360" w:lineRule="auto"/>
        <w:rPr>
          <w:sz w:val="28"/>
          <w:szCs w:val="28"/>
        </w:rPr>
      </w:pPr>
      <w:r w:rsidRPr="00AE3690">
        <w:rPr>
          <w:sz w:val="28"/>
          <w:szCs w:val="28"/>
        </w:rPr>
        <w:t>ПРИМЕР</w:t>
      </w:r>
      <w:r w:rsidR="00513ACA">
        <w:rPr>
          <w:sz w:val="28"/>
          <w:szCs w:val="28"/>
        </w:rPr>
        <w:t xml:space="preserve">. </w:t>
      </w:r>
      <w:r w:rsidRPr="00AE3690">
        <w:rPr>
          <w:sz w:val="28"/>
          <w:szCs w:val="28"/>
        </w:rPr>
        <w:t>Для создания работникам комфортных условий компания уст</w:t>
      </w:r>
      <w:r w:rsidRPr="00AE3690">
        <w:rPr>
          <w:sz w:val="28"/>
          <w:szCs w:val="28"/>
        </w:rPr>
        <w:t>а</w:t>
      </w:r>
      <w:r w:rsidRPr="00AE3690">
        <w:rPr>
          <w:sz w:val="28"/>
          <w:szCs w:val="28"/>
        </w:rPr>
        <w:t xml:space="preserve">новила в офисе кондиционер. Стоимость кондиционера </w:t>
      </w:r>
      <w:r>
        <w:rPr>
          <w:sz w:val="28"/>
          <w:szCs w:val="28"/>
        </w:rPr>
        <w:t>— </w:t>
      </w:r>
      <w:r w:rsidRPr="00AE3690">
        <w:rPr>
          <w:sz w:val="28"/>
          <w:szCs w:val="28"/>
        </w:rPr>
        <w:t>35 000 руб., расходы на оплату монтажа составили 8000 руб. без учета НДС. В том же месяце конд</w:t>
      </w:r>
      <w:r w:rsidRPr="00AE3690">
        <w:rPr>
          <w:sz w:val="28"/>
          <w:szCs w:val="28"/>
        </w:rPr>
        <w:t>и</w:t>
      </w:r>
      <w:r w:rsidRPr="00AE3690">
        <w:rPr>
          <w:sz w:val="28"/>
          <w:szCs w:val="28"/>
        </w:rPr>
        <w:lastRenderedPageBreak/>
        <w:t>ционер ввели в эксплуатацию. По договоренности с поставщиком расходы на монтаж в документах были оформлены как консультационные услуги по работе системы кондиционирования. Данные услуги в бухгалтерском и налоговом уч</w:t>
      </w:r>
      <w:r w:rsidRPr="00AE3690">
        <w:rPr>
          <w:sz w:val="28"/>
          <w:szCs w:val="28"/>
        </w:rPr>
        <w:t>е</w:t>
      </w:r>
      <w:r w:rsidRPr="00AE3690">
        <w:rPr>
          <w:sz w:val="28"/>
          <w:szCs w:val="28"/>
        </w:rPr>
        <w:t>те компания отнесла к прочим расходам, и они не были включены в первон</w:t>
      </w:r>
      <w:r w:rsidRPr="00AE3690">
        <w:rPr>
          <w:sz w:val="28"/>
          <w:szCs w:val="28"/>
        </w:rPr>
        <w:t>а</w:t>
      </w:r>
      <w:r w:rsidRPr="00AE3690">
        <w:rPr>
          <w:sz w:val="28"/>
          <w:szCs w:val="28"/>
        </w:rPr>
        <w:t>чальную стоимость основного средства.</w:t>
      </w:r>
    </w:p>
    <w:p w:rsidR="00530C97" w:rsidRDefault="00530C97" w:rsidP="00530C97">
      <w:pPr>
        <w:spacing w:line="360" w:lineRule="auto"/>
        <w:rPr>
          <w:sz w:val="28"/>
          <w:szCs w:val="28"/>
        </w:rPr>
      </w:pPr>
      <w:r w:rsidRPr="00AE3690">
        <w:rPr>
          <w:sz w:val="28"/>
          <w:szCs w:val="28"/>
        </w:rPr>
        <w:t>Поскольку кондиционер приобретен для обеспечения работникам но</w:t>
      </w:r>
      <w:r w:rsidRPr="00AE3690">
        <w:rPr>
          <w:sz w:val="28"/>
          <w:szCs w:val="28"/>
        </w:rPr>
        <w:t>р</w:t>
      </w:r>
      <w:r w:rsidRPr="00AE3690">
        <w:rPr>
          <w:sz w:val="28"/>
          <w:szCs w:val="28"/>
        </w:rPr>
        <w:t>мальных условий труда и его первоначальная стоимость не превысила 40 000 руб., в бухгалтерском и налоговом учете компания включила его стоимость в прочие расходы текущего периода.</w:t>
      </w:r>
    </w:p>
    <w:p w:rsidR="00AD36E1" w:rsidRDefault="00AD36E1" w:rsidP="00530C97">
      <w:pPr>
        <w:spacing w:line="360" w:lineRule="auto"/>
        <w:rPr>
          <w:sz w:val="28"/>
          <w:szCs w:val="28"/>
        </w:rPr>
      </w:pPr>
    </w:p>
    <w:p w:rsidR="00AD36E1" w:rsidRDefault="00AD36E1" w:rsidP="00530C97">
      <w:pPr>
        <w:spacing w:line="360" w:lineRule="auto"/>
        <w:rPr>
          <w:sz w:val="28"/>
          <w:szCs w:val="28"/>
        </w:rPr>
      </w:pPr>
    </w:p>
    <w:p w:rsidR="00AD36E1" w:rsidRDefault="00AD36E1" w:rsidP="00530C97">
      <w:pPr>
        <w:spacing w:line="360" w:lineRule="auto"/>
        <w:rPr>
          <w:sz w:val="28"/>
          <w:szCs w:val="28"/>
        </w:rPr>
      </w:pPr>
    </w:p>
    <w:p w:rsidR="00513ACA" w:rsidRDefault="00513ACA">
      <w:pPr>
        <w:spacing w:after="200" w:line="276" w:lineRule="auto"/>
        <w:ind w:firstLine="0"/>
        <w:jc w:val="left"/>
        <w:rPr>
          <w:sz w:val="28"/>
          <w:szCs w:val="28"/>
        </w:rPr>
      </w:pPr>
      <w:r>
        <w:rPr>
          <w:sz w:val="28"/>
          <w:szCs w:val="28"/>
        </w:rPr>
        <w:br w:type="page"/>
      </w:r>
    </w:p>
    <w:p w:rsidR="006B1110" w:rsidRPr="00B67571" w:rsidRDefault="00630821" w:rsidP="00513ACA">
      <w:pPr>
        <w:pStyle w:val="1"/>
        <w:ind w:firstLine="0"/>
        <w:jc w:val="center"/>
        <w:rPr>
          <w:color w:val="000000" w:themeColor="text1"/>
        </w:rPr>
      </w:pPr>
      <w:bookmarkStart w:id="9" w:name="_Toc481483364"/>
      <w:r w:rsidRPr="00B67571">
        <w:rPr>
          <w:color w:val="000000" w:themeColor="text1"/>
        </w:rPr>
        <w:lastRenderedPageBreak/>
        <w:t>ЗАКЛЮЧЕНИЕ</w:t>
      </w:r>
      <w:bookmarkEnd w:id="9"/>
    </w:p>
    <w:p w:rsidR="00630821" w:rsidRDefault="00630821" w:rsidP="006B1110">
      <w:pPr>
        <w:spacing w:line="360" w:lineRule="auto"/>
        <w:ind w:firstLine="708"/>
        <w:jc w:val="center"/>
        <w:rPr>
          <w:sz w:val="28"/>
          <w:szCs w:val="28"/>
        </w:rPr>
      </w:pPr>
    </w:p>
    <w:p w:rsidR="00B231C2" w:rsidRDefault="00513ACA" w:rsidP="00FD217E">
      <w:pPr>
        <w:spacing w:line="360" w:lineRule="auto"/>
        <w:ind w:firstLine="708"/>
        <w:rPr>
          <w:sz w:val="28"/>
          <w:szCs w:val="28"/>
        </w:rPr>
      </w:pPr>
      <w:r>
        <w:rPr>
          <w:sz w:val="28"/>
          <w:szCs w:val="28"/>
        </w:rPr>
        <w:t xml:space="preserve">Основные средства </w:t>
      </w:r>
      <w:r w:rsidR="00B231C2">
        <w:rPr>
          <w:sz w:val="28"/>
          <w:szCs w:val="28"/>
        </w:rPr>
        <w:t>— это материальные активы, которые предприятие содержит в целях использования в процессе производства или поставки пр</w:t>
      </w:r>
      <w:r w:rsidR="00B231C2">
        <w:rPr>
          <w:sz w:val="28"/>
          <w:szCs w:val="28"/>
        </w:rPr>
        <w:t>о</w:t>
      </w:r>
      <w:r w:rsidR="00B231C2">
        <w:rPr>
          <w:sz w:val="28"/>
          <w:szCs w:val="28"/>
        </w:rPr>
        <w:t>дукции, оказания услуг, сдачи в аренду или для осуществления администрати</w:t>
      </w:r>
      <w:r w:rsidR="00B231C2">
        <w:rPr>
          <w:sz w:val="28"/>
          <w:szCs w:val="28"/>
        </w:rPr>
        <w:t>в</w:t>
      </w:r>
      <w:r w:rsidR="00B231C2">
        <w:rPr>
          <w:sz w:val="28"/>
          <w:szCs w:val="28"/>
        </w:rPr>
        <w:t>ных и социально-культурных функций, ожидаемый срок полезного использов</w:t>
      </w:r>
      <w:r w:rsidR="00B231C2">
        <w:rPr>
          <w:sz w:val="28"/>
          <w:szCs w:val="28"/>
        </w:rPr>
        <w:t>а</w:t>
      </w:r>
      <w:r w:rsidR="00B231C2">
        <w:rPr>
          <w:sz w:val="28"/>
          <w:szCs w:val="28"/>
        </w:rPr>
        <w:t>ния которых более 1 года.</w:t>
      </w:r>
    </w:p>
    <w:p w:rsidR="00022120" w:rsidRDefault="00022120" w:rsidP="00FD217E">
      <w:pPr>
        <w:spacing w:line="360" w:lineRule="auto"/>
        <w:ind w:firstLine="708"/>
        <w:rPr>
          <w:sz w:val="28"/>
          <w:szCs w:val="28"/>
        </w:rPr>
      </w:pPr>
      <w:r>
        <w:rPr>
          <w:sz w:val="28"/>
          <w:szCs w:val="28"/>
        </w:rPr>
        <w:t xml:space="preserve">Эффективный </w:t>
      </w:r>
      <w:proofErr w:type="gramStart"/>
      <w:r>
        <w:rPr>
          <w:sz w:val="28"/>
          <w:szCs w:val="28"/>
        </w:rPr>
        <w:t>контроль за</w:t>
      </w:r>
      <w:proofErr w:type="gramEnd"/>
      <w:r>
        <w:rPr>
          <w:sz w:val="28"/>
          <w:szCs w:val="28"/>
        </w:rPr>
        <w:t xml:space="preserve"> использованием основных средств — всегда ведет к увеличению объемов производства, оказанию услуг и увеличению пр</w:t>
      </w:r>
      <w:r>
        <w:rPr>
          <w:sz w:val="28"/>
          <w:szCs w:val="28"/>
        </w:rPr>
        <w:t>и</w:t>
      </w:r>
      <w:r>
        <w:rPr>
          <w:sz w:val="28"/>
          <w:szCs w:val="28"/>
        </w:rPr>
        <w:t>были.</w:t>
      </w:r>
    </w:p>
    <w:p w:rsidR="002E0045" w:rsidRPr="002E0045" w:rsidRDefault="002E0045" w:rsidP="00FD217E">
      <w:pPr>
        <w:spacing w:line="360" w:lineRule="auto"/>
        <w:ind w:firstLine="708"/>
      </w:pPr>
      <w:r>
        <w:rPr>
          <w:sz w:val="28"/>
          <w:szCs w:val="28"/>
        </w:rPr>
        <w:t>Одним из эффективных и наиболее легко реализуемых способов повыш</w:t>
      </w:r>
      <w:r>
        <w:rPr>
          <w:sz w:val="28"/>
          <w:szCs w:val="28"/>
        </w:rPr>
        <w:t>е</w:t>
      </w:r>
      <w:r>
        <w:rPr>
          <w:sz w:val="28"/>
          <w:szCs w:val="28"/>
        </w:rPr>
        <w:t>ния эффективности использования основных средств можно считать осущест</w:t>
      </w:r>
      <w:r>
        <w:rPr>
          <w:sz w:val="28"/>
          <w:szCs w:val="28"/>
        </w:rPr>
        <w:t>в</w:t>
      </w:r>
      <w:r>
        <w:rPr>
          <w:sz w:val="28"/>
          <w:szCs w:val="28"/>
        </w:rPr>
        <w:t>ление капитального и текущего профилактического ремонта, а так же одним из эффективных способов ведения учета основных средств является выбор спос</w:t>
      </w:r>
      <w:r>
        <w:rPr>
          <w:sz w:val="28"/>
          <w:szCs w:val="28"/>
        </w:rPr>
        <w:t>о</w:t>
      </w:r>
      <w:r>
        <w:rPr>
          <w:sz w:val="28"/>
          <w:szCs w:val="28"/>
        </w:rPr>
        <w:t>ба начисления амортизации основных средств.</w:t>
      </w:r>
    </w:p>
    <w:p w:rsidR="00630821" w:rsidRDefault="00630821" w:rsidP="00FD217E">
      <w:pPr>
        <w:spacing w:line="360" w:lineRule="auto"/>
        <w:ind w:firstLine="708"/>
        <w:rPr>
          <w:sz w:val="28"/>
          <w:szCs w:val="28"/>
        </w:rPr>
      </w:pPr>
      <w:r>
        <w:rPr>
          <w:sz w:val="28"/>
          <w:szCs w:val="28"/>
        </w:rPr>
        <w:t>Производственно-хозяйственная деятельность предприятий обеспечив</w:t>
      </w:r>
      <w:r>
        <w:rPr>
          <w:sz w:val="28"/>
          <w:szCs w:val="28"/>
        </w:rPr>
        <w:t>а</w:t>
      </w:r>
      <w:r>
        <w:rPr>
          <w:sz w:val="28"/>
          <w:szCs w:val="28"/>
        </w:rPr>
        <w:t>ется не только за счет использования материальных, трудовых и финансовых ресурсов,</w:t>
      </w:r>
      <w:r w:rsidR="00C07A5C">
        <w:rPr>
          <w:sz w:val="28"/>
          <w:szCs w:val="28"/>
        </w:rPr>
        <w:t xml:space="preserve"> но и за счет основных средств —</w:t>
      </w:r>
      <w:r>
        <w:rPr>
          <w:sz w:val="28"/>
          <w:szCs w:val="28"/>
        </w:rPr>
        <w:t xml:space="preserve"> это материально-техническая база любого производства, любой предпринимательской деятельности.</w:t>
      </w:r>
    </w:p>
    <w:p w:rsidR="00FD217E" w:rsidRDefault="00FD217E" w:rsidP="00FD217E">
      <w:pPr>
        <w:spacing w:line="360" w:lineRule="auto"/>
        <w:ind w:firstLine="708"/>
        <w:rPr>
          <w:sz w:val="28"/>
          <w:szCs w:val="28"/>
        </w:rPr>
      </w:pPr>
      <w:r>
        <w:rPr>
          <w:sz w:val="28"/>
          <w:szCs w:val="28"/>
        </w:rPr>
        <w:t>Основные средства являются орудия труда, без которых не может обх</w:t>
      </w:r>
      <w:r>
        <w:rPr>
          <w:sz w:val="28"/>
          <w:szCs w:val="28"/>
        </w:rPr>
        <w:t>о</w:t>
      </w:r>
      <w:r>
        <w:rPr>
          <w:sz w:val="28"/>
          <w:szCs w:val="28"/>
        </w:rPr>
        <w:t>диться ни одно производство. Основные недостатки основных средств:</w:t>
      </w:r>
    </w:p>
    <w:p w:rsidR="00FD217E" w:rsidRDefault="006973AA" w:rsidP="00FD217E">
      <w:pPr>
        <w:spacing w:line="360" w:lineRule="auto"/>
        <w:ind w:firstLine="708"/>
        <w:rPr>
          <w:sz w:val="28"/>
          <w:szCs w:val="28"/>
        </w:rPr>
      </w:pPr>
      <w:r>
        <w:rPr>
          <w:sz w:val="28"/>
          <w:szCs w:val="28"/>
        </w:rPr>
        <w:t>а)</w:t>
      </w:r>
      <w:r w:rsidR="00FD217E">
        <w:rPr>
          <w:sz w:val="28"/>
          <w:szCs w:val="28"/>
        </w:rPr>
        <w:t xml:space="preserve"> Они являются практически неликвидными активами, поскольку имеют специфические особенности, присущие конкретному виду производства, а та</w:t>
      </w:r>
      <w:r w:rsidR="00FD217E">
        <w:rPr>
          <w:sz w:val="28"/>
          <w:szCs w:val="28"/>
        </w:rPr>
        <w:t>к</w:t>
      </w:r>
      <w:r w:rsidR="00FD217E">
        <w:rPr>
          <w:sz w:val="28"/>
          <w:szCs w:val="28"/>
        </w:rPr>
        <w:t>же невозможна их частичная реализация (в отличии, например, от материалов), так как они целиком участвуют в производственном процессе.</w:t>
      </w:r>
    </w:p>
    <w:p w:rsidR="00FD217E" w:rsidRDefault="006973AA" w:rsidP="00FD217E">
      <w:pPr>
        <w:spacing w:line="360" w:lineRule="auto"/>
        <w:ind w:firstLine="708"/>
        <w:rPr>
          <w:sz w:val="28"/>
          <w:szCs w:val="28"/>
        </w:rPr>
      </w:pPr>
      <w:r>
        <w:rPr>
          <w:sz w:val="28"/>
          <w:szCs w:val="28"/>
        </w:rPr>
        <w:t>б)</w:t>
      </w:r>
      <w:r w:rsidR="00FD217E">
        <w:rPr>
          <w:sz w:val="28"/>
          <w:szCs w:val="28"/>
        </w:rPr>
        <w:t xml:space="preserve"> Основные средства требуют больших и одновременных капитальных вложений, в то время</w:t>
      </w:r>
      <w:proofErr w:type="gramStart"/>
      <w:r w:rsidR="00FD217E">
        <w:rPr>
          <w:sz w:val="28"/>
          <w:szCs w:val="28"/>
        </w:rPr>
        <w:t>,</w:t>
      </w:r>
      <w:proofErr w:type="gramEnd"/>
      <w:r w:rsidR="00FD217E">
        <w:rPr>
          <w:sz w:val="28"/>
          <w:szCs w:val="28"/>
        </w:rPr>
        <w:t xml:space="preserve"> как возврат их стоимости в оборот происходит через и</w:t>
      </w:r>
      <w:r w:rsidR="00FD217E">
        <w:rPr>
          <w:sz w:val="28"/>
          <w:szCs w:val="28"/>
        </w:rPr>
        <w:t>з</w:t>
      </w:r>
      <w:r w:rsidR="00FD217E">
        <w:rPr>
          <w:sz w:val="28"/>
          <w:szCs w:val="28"/>
        </w:rPr>
        <w:t>нос частями в течение длительного времени.</w:t>
      </w:r>
    </w:p>
    <w:p w:rsidR="004F111B" w:rsidRDefault="004F111B" w:rsidP="004F111B">
      <w:pPr>
        <w:spacing w:line="360" w:lineRule="auto"/>
        <w:ind w:firstLine="0"/>
        <w:rPr>
          <w:sz w:val="28"/>
          <w:szCs w:val="28"/>
        </w:rPr>
      </w:pPr>
      <w:r>
        <w:rPr>
          <w:sz w:val="28"/>
          <w:szCs w:val="28"/>
        </w:rPr>
        <w:tab/>
        <w:t>В курсовой работе были рассмотрены вопросы о понятии представления основных сре</w:t>
      </w:r>
      <w:proofErr w:type="gramStart"/>
      <w:r>
        <w:rPr>
          <w:sz w:val="28"/>
          <w:szCs w:val="28"/>
        </w:rPr>
        <w:t>дств в в</w:t>
      </w:r>
      <w:proofErr w:type="gramEnd"/>
      <w:r>
        <w:rPr>
          <w:sz w:val="28"/>
          <w:szCs w:val="28"/>
        </w:rPr>
        <w:t xml:space="preserve">иде совокупности материально-вещественных ценностей, </w:t>
      </w:r>
      <w:r>
        <w:rPr>
          <w:sz w:val="28"/>
          <w:szCs w:val="28"/>
        </w:rPr>
        <w:lastRenderedPageBreak/>
        <w:t>используемых в качестве средств труда при производстве продукции, выполн</w:t>
      </w:r>
      <w:r>
        <w:rPr>
          <w:sz w:val="28"/>
          <w:szCs w:val="28"/>
        </w:rPr>
        <w:t>е</w:t>
      </w:r>
      <w:r>
        <w:rPr>
          <w:sz w:val="28"/>
          <w:szCs w:val="28"/>
        </w:rPr>
        <w:t>ние работ или оказание услуг ли</w:t>
      </w:r>
      <w:r w:rsidR="00D25549">
        <w:rPr>
          <w:sz w:val="28"/>
          <w:szCs w:val="28"/>
        </w:rPr>
        <w:t>бо для управления организацией; отнесение к объектам основных средств зданий, сооружений, рабочей и силовой машины, оборудований и т.д</w:t>
      </w:r>
      <w:r w:rsidR="007711C3">
        <w:rPr>
          <w:sz w:val="28"/>
          <w:szCs w:val="28"/>
        </w:rPr>
        <w:t>.</w:t>
      </w:r>
    </w:p>
    <w:p w:rsidR="006B1110" w:rsidRDefault="006B1110" w:rsidP="006B1110">
      <w:pPr>
        <w:spacing w:line="360" w:lineRule="auto"/>
        <w:ind w:firstLine="708"/>
        <w:rPr>
          <w:sz w:val="28"/>
          <w:szCs w:val="28"/>
        </w:rPr>
      </w:pPr>
    </w:p>
    <w:p w:rsidR="006B1110" w:rsidRDefault="006B1110" w:rsidP="00AD36E1">
      <w:pPr>
        <w:spacing w:line="360" w:lineRule="auto"/>
        <w:ind w:firstLine="708"/>
        <w:rPr>
          <w:sz w:val="28"/>
          <w:szCs w:val="28"/>
        </w:rPr>
      </w:pPr>
    </w:p>
    <w:p w:rsidR="006B1110" w:rsidRDefault="006B1110" w:rsidP="00AD36E1">
      <w:pPr>
        <w:spacing w:line="360" w:lineRule="auto"/>
        <w:ind w:firstLine="708"/>
        <w:rPr>
          <w:sz w:val="28"/>
          <w:szCs w:val="28"/>
        </w:rPr>
      </w:pPr>
    </w:p>
    <w:p w:rsidR="006B1110" w:rsidRDefault="006B1110"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2E0045" w:rsidRDefault="002E0045" w:rsidP="005D4B8C">
      <w:pPr>
        <w:spacing w:line="360" w:lineRule="auto"/>
        <w:ind w:firstLine="0"/>
        <w:rPr>
          <w:sz w:val="28"/>
          <w:szCs w:val="28"/>
        </w:rPr>
      </w:pPr>
    </w:p>
    <w:p w:rsidR="007C1E69" w:rsidRDefault="00630821" w:rsidP="007C1E69">
      <w:pPr>
        <w:pStyle w:val="1"/>
        <w:jc w:val="center"/>
        <w:rPr>
          <w:color w:val="000000" w:themeColor="text1"/>
        </w:rPr>
      </w:pPr>
      <w:bookmarkStart w:id="10" w:name="_Toc481483365"/>
      <w:r w:rsidRPr="00B67571">
        <w:rPr>
          <w:color w:val="000000" w:themeColor="text1"/>
        </w:rPr>
        <w:lastRenderedPageBreak/>
        <w:t>СПИСОК ИСПОЛЬЗОВАННЫХ ИСТОЧНИКОВ</w:t>
      </w:r>
      <w:bookmarkEnd w:id="10"/>
    </w:p>
    <w:p w:rsidR="007C1E69" w:rsidRDefault="007C1E69" w:rsidP="007C1E69">
      <w:pPr>
        <w:ind w:firstLine="0"/>
      </w:pPr>
    </w:p>
    <w:p w:rsidR="007C1E69" w:rsidRDefault="007C1E69" w:rsidP="007C1E69">
      <w:pPr>
        <w:ind w:firstLine="0"/>
      </w:pPr>
    </w:p>
    <w:p w:rsidR="007C1E69" w:rsidRDefault="007C1E69" w:rsidP="00AA290A">
      <w:pPr>
        <w:pStyle w:val="a7"/>
        <w:numPr>
          <w:ilvl w:val="0"/>
          <w:numId w:val="12"/>
        </w:numPr>
        <w:spacing w:line="360" w:lineRule="auto"/>
        <w:rPr>
          <w:sz w:val="28"/>
          <w:szCs w:val="28"/>
        </w:rPr>
      </w:pPr>
      <w:r w:rsidRPr="007C1E69">
        <w:rPr>
          <w:sz w:val="28"/>
          <w:szCs w:val="28"/>
        </w:rPr>
        <w:t xml:space="preserve">Приказ Минфина России от 30.03.2011 </w:t>
      </w:r>
      <w:r w:rsidRPr="007C1E69">
        <w:rPr>
          <w:sz w:val="28"/>
          <w:szCs w:val="28"/>
          <w:lang w:val="en-US"/>
        </w:rPr>
        <w:t>N</w:t>
      </w:r>
      <w:r w:rsidRPr="007C1E69">
        <w:rPr>
          <w:sz w:val="28"/>
          <w:szCs w:val="28"/>
        </w:rPr>
        <w:t xml:space="preserve"> 26н (ред. от 16.05.2016) «Об утверждении Положения по бухгалтерскому учету «Учет основных средств» ПБУ 6/01» (Зарегистрировано в Минюсте России 28.04.2001 </w:t>
      </w:r>
      <w:r w:rsidRPr="007C1E69">
        <w:rPr>
          <w:sz w:val="28"/>
          <w:szCs w:val="28"/>
          <w:lang w:val="en-US"/>
        </w:rPr>
        <w:t>N</w:t>
      </w:r>
      <w:r w:rsidRPr="007C1E69">
        <w:rPr>
          <w:sz w:val="28"/>
          <w:szCs w:val="28"/>
        </w:rPr>
        <w:t xml:space="preserve"> 2689).</w:t>
      </w:r>
    </w:p>
    <w:p w:rsidR="007C1E69" w:rsidRPr="00987958" w:rsidRDefault="007C1E69" w:rsidP="00AA290A">
      <w:pPr>
        <w:pStyle w:val="a7"/>
        <w:numPr>
          <w:ilvl w:val="0"/>
          <w:numId w:val="12"/>
        </w:numPr>
        <w:spacing w:line="360" w:lineRule="auto"/>
        <w:rPr>
          <w:sz w:val="28"/>
          <w:szCs w:val="28"/>
        </w:rPr>
      </w:pPr>
      <w:r w:rsidRPr="00987958">
        <w:rPr>
          <w:sz w:val="28"/>
          <w:szCs w:val="28"/>
        </w:rPr>
        <w:t xml:space="preserve">Приказ Минфина России от 19.11.2002 </w:t>
      </w:r>
      <w:r w:rsidRPr="00987958">
        <w:rPr>
          <w:sz w:val="28"/>
          <w:szCs w:val="28"/>
          <w:lang w:val="en-US"/>
        </w:rPr>
        <w:t>N</w:t>
      </w:r>
      <w:r w:rsidRPr="00987958">
        <w:rPr>
          <w:sz w:val="28"/>
          <w:szCs w:val="28"/>
        </w:rPr>
        <w:t xml:space="preserve"> 114н (ред. от 06.04.2015) «Об утверждении Положения по бухгалтерскому учету «Учет расчетов по налогу на прибыль организаций «ПБУ 18/02» (Зарегистрировано в М</w:t>
      </w:r>
      <w:r w:rsidRPr="00987958">
        <w:rPr>
          <w:sz w:val="28"/>
          <w:szCs w:val="28"/>
        </w:rPr>
        <w:t>и</w:t>
      </w:r>
      <w:r w:rsidRPr="00987958">
        <w:rPr>
          <w:sz w:val="28"/>
          <w:szCs w:val="28"/>
        </w:rPr>
        <w:t xml:space="preserve">нюсте России 31.12.2002 </w:t>
      </w:r>
      <w:r w:rsidRPr="00987958">
        <w:rPr>
          <w:sz w:val="28"/>
          <w:szCs w:val="28"/>
          <w:lang w:val="en-US"/>
        </w:rPr>
        <w:t>N</w:t>
      </w:r>
      <w:r w:rsidRPr="00987958">
        <w:rPr>
          <w:sz w:val="28"/>
          <w:szCs w:val="28"/>
        </w:rPr>
        <w:t xml:space="preserve"> 4090).</w:t>
      </w:r>
    </w:p>
    <w:p w:rsidR="007C1E69" w:rsidRDefault="007C1E69" w:rsidP="00AA290A">
      <w:pPr>
        <w:pStyle w:val="a7"/>
        <w:numPr>
          <w:ilvl w:val="0"/>
          <w:numId w:val="12"/>
        </w:numPr>
        <w:spacing w:line="360" w:lineRule="auto"/>
        <w:rPr>
          <w:sz w:val="28"/>
          <w:szCs w:val="28"/>
        </w:rPr>
      </w:pPr>
      <w:r w:rsidRPr="00AD36E1">
        <w:rPr>
          <w:sz w:val="28"/>
          <w:szCs w:val="28"/>
        </w:rPr>
        <w:t>Анциферова, И.В. Бухгалтерский финансовый учет: Учебник / И.В. А</w:t>
      </w:r>
      <w:r w:rsidRPr="00AD36E1">
        <w:rPr>
          <w:sz w:val="28"/>
          <w:szCs w:val="28"/>
        </w:rPr>
        <w:t>н</w:t>
      </w:r>
      <w:r>
        <w:rPr>
          <w:sz w:val="28"/>
          <w:szCs w:val="28"/>
        </w:rPr>
        <w:t>циферова. — Москва: Дашков и</w:t>
      </w:r>
      <w:proofErr w:type="gramStart"/>
      <w:r>
        <w:rPr>
          <w:sz w:val="28"/>
          <w:szCs w:val="28"/>
        </w:rPr>
        <w:t xml:space="preserve"> К</w:t>
      </w:r>
      <w:proofErr w:type="gramEnd"/>
      <w:r>
        <w:rPr>
          <w:sz w:val="28"/>
          <w:szCs w:val="28"/>
        </w:rPr>
        <w:t>, 2015. —</w:t>
      </w:r>
      <w:r w:rsidRPr="00AD36E1">
        <w:rPr>
          <w:sz w:val="28"/>
          <w:szCs w:val="28"/>
        </w:rPr>
        <w:t xml:space="preserve"> 556 c.</w:t>
      </w:r>
    </w:p>
    <w:p w:rsidR="007C1E69" w:rsidRDefault="007C1E69" w:rsidP="00AA290A">
      <w:pPr>
        <w:pStyle w:val="a7"/>
        <w:numPr>
          <w:ilvl w:val="0"/>
          <w:numId w:val="12"/>
        </w:numPr>
        <w:spacing w:line="360" w:lineRule="auto"/>
        <w:rPr>
          <w:sz w:val="28"/>
          <w:szCs w:val="28"/>
        </w:rPr>
      </w:pPr>
      <w:r w:rsidRPr="00AD36E1">
        <w:rPr>
          <w:sz w:val="28"/>
          <w:szCs w:val="28"/>
        </w:rPr>
        <w:t xml:space="preserve">Астахов, В.П. Бухгалтерский (финансовый) учет в 2 частях. Ч. 2: Учебник для </w:t>
      </w:r>
      <w:proofErr w:type="gramStart"/>
      <w:r w:rsidRPr="00AD36E1">
        <w:rPr>
          <w:sz w:val="28"/>
          <w:szCs w:val="28"/>
        </w:rPr>
        <w:t>академическог</w:t>
      </w:r>
      <w:r>
        <w:rPr>
          <w:sz w:val="28"/>
          <w:szCs w:val="28"/>
        </w:rPr>
        <w:t>о</w:t>
      </w:r>
      <w:proofErr w:type="gramEnd"/>
      <w:r>
        <w:rPr>
          <w:sz w:val="28"/>
          <w:szCs w:val="28"/>
        </w:rPr>
        <w:t xml:space="preserve"> </w:t>
      </w:r>
      <w:proofErr w:type="spellStart"/>
      <w:r>
        <w:rPr>
          <w:sz w:val="28"/>
          <w:szCs w:val="28"/>
        </w:rPr>
        <w:t>бакалавриата</w:t>
      </w:r>
      <w:proofErr w:type="spellEnd"/>
      <w:r>
        <w:rPr>
          <w:sz w:val="28"/>
          <w:szCs w:val="28"/>
        </w:rPr>
        <w:t xml:space="preserve"> / В.П. Астахов. — Люберцы: </w:t>
      </w:r>
      <w:proofErr w:type="spellStart"/>
      <w:r>
        <w:rPr>
          <w:sz w:val="28"/>
          <w:szCs w:val="28"/>
        </w:rPr>
        <w:t>Юрайт</w:t>
      </w:r>
      <w:proofErr w:type="spellEnd"/>
      <w:r>
        <w:rPr>
          <w:sz w:val="28"/>
          <w:szCs w:val="28"/>
        </w:rPr>
        <w:t>, 2016. —</w:t>
      </w:r>
      <w:r w:rsidRPr="00AD36E1">
        <w:rPr>
          <w:sz w:val="28"/>
          <w:szCs w:val="28"/>
        </w:rPr>
        <w:t xml:space="preserve"> 386 c.</w:t>
      </w:r>
    </w:p>
    <w:p w:rsidR="00AA290A" w:rsidRDefault="00AA290A" w:rsidP="00AA290A">
      <w:pPr>
        <w:pStyle w:val="a7"/>
        <w:numPr>
          <w:ilvl w:val="0"/>
          <w:numId w:val="12"/>
        </w:numPr>
        <w:spacing w:line="360" w:lineRule="auto"/>
        <w:rPr>
          <w:sz w:val="28"/>
          <w:szCs w:val="28"/>
        </w:rPr>
      </w:pPr>
      <w:r w:rsidRPr="00AD36E1">
        <w:rPr>
          <w:sz w:val="28"/>
          <w:szCs w:val="28"/>
        </w:rPr>
        <w:t>Бабаев, Ю.А. Бухгалтерский учет: Учебник для бакалавров / Ю.А. Бабаев,</w:t>
      </w:r>
      <w:r>
        <w:rPr>
          <w:sz w:val="28"/>
          <w:szCs w:val="28"/>
        </w:rPr>
        <w:t xml:space="preserve"> А.М. Петров, Л.А. Мельникова. — Москва: Проспект, 2015. —</w:t>
      </w:r>
      <w:r w:rsidRPr="00AD36E1">
        <w:rPr>
          <w:sz w:val="28"/>
          <w:szCs w:val="28"/>
        </w:rPr>
        <w:t xml:space="preserve"> 424 c.</w:t>
      </w:r>
    </w:p>
    <w:p w:rsidR="00AA290A" w:rsidRDefault="00AA290A" w:rsidP="00AA290A">
      <w:pPr>
        <w:pStyle w:val="a7"/>
        <w:numPr>
          <w:ilvl w:val="0"/>
          <w:numId w:val="12"/>
        </w:numPr>
        <w:spacing w:line="360" w:lineRule="auto"/>
        <w:rPr>
          <w:sz w:val="28"/>
          <w:szCs w:val="28"/>
        </w:rPr>
      </w:pPr>
      <w:proofErr w:type="spellStart"/>
      <w:r w:rsidRPr="00AD36E1">
        <w:rPr>
          <w:sz w:val="28"/>
          <w:szCs w:val="28"/>
        </w:rPr>
        <w:t>Бурлуцкая</w:t>
      </w:r>
      <w:proofErr w:type="spellEnd"/>
      <w:r w:rsidRPr="00AD36E1">
        <w:rPr>
          <w:sz w:val="28"/>
          <w:szCs w:val="28"/>
        </w:rPr>
        <w:t>, Т.П. Бухгалтерский учет для начинающих (теория</w:t>
      </w:r>
      <w:r>
        <w:rPr>
          <w:sz w:val="28"/>
          <w:szCs w:val="28"/>
        </w:rPr>
        <w:t xml:space="preserve"> и практика) / Т.П. </w:t>
      </w:r>
      <w:proofErr w:type="spellStart"/>
      <w:r>
        <w:rPr>
          <w:sz w:val="28"/>
          <w:szCs w:val="28"/>
        </w:rPr>
        <w:t>Бурлуцкая</w:t>
      </w:r>
      <w:proofErr w:type="spellEnd"/>
      <w:r>
        <w:rPr>
          <w:sz w:val="28"/>
          <w:szCs w:val="28"/>
        </w:rPr>
        <w:t>. —</w:t>
      </w:r>
      <w:r w:rsidRPr="00AD36E1">
        <w:rPr>
          <w:sz w:val="28"/>
          <w:szCs w:val="28"/>
        </w:rPr>
        <w:t xml:space="preserve"> В</w:t>
      </w:r>
      <w:r>
        <w:rPr>
          <w:sz w:val="28"/>
          <w:szCs w:val="28"/>
        </w:rPr>
        <w:t>ологда: Инфра-Инженерия, 2016. —</w:t>
      </w:r>
      <w:r w:rsidRPr="00AD36E1">
        <w:rPr>
          <w:sz w:val="28"/>
          <w:szCs w:val="28"/>
        </w:rPr>
        <w:t xml:space="preserve"> 208 c.</w:t>
      </w:r>
    </w:p>
    <w:p w:rsidR="00AA290A" w:rsidRDefault="00AA290A" w:rsidP="00AA290A">
      <w:pPr>
        <w:pStyle w:val="a7"/>
        <w:numPr>
          <w:ilvl w:val="0"/>
          <w:numId w:val="12"/>
        </w:numPr>
        <w:spacing w:line="360" w:lineRule="auto"/>
        <w:rPr>
          <w:sz w:val="28"/>
          <w:szCs w:val="28"/>
        </w:rPr>
      </w:pPr>
      <w:r w:rsidRPr="00AD36E1">
        <w:rPr>
          <w:sz w:val="28"/>
          <w:szCs w:val="28"/>
        </w:rPr>
        <w:t xml:space="preserve">Воронина, Л.И. Бухгалтерский </w:t>
      </w:r>
      <w:r>
        <w:rPr>
          <w:sz w:val="28"/>
          <w:szCs w:val="28"/>
        </w:rPr>
        <w:t>учет: Учебник / Л.И. Воронина. — Москва</w:t>
      </w:r>
      <w:r w:rsidRPr="00AD36E1">
        <w:rPr>
          <w:sz w:val="28"/>
          <w:szCs w:val="28"/>
        </w:rPr>
        <w:t>: Аль</w:t>
      </w:r>
      <w:r>
        <w:rPr>
          <w:sz w:val="28"/>
          <w:szCs w:val="28"/>
        </w:rPr>
        <w:t>фа-М, НИЦ ИНФРА-М, 2013. —</w:t>
      </w:r>
      <w:r w:rsidRPr="00AD36E1">
        <w:rPr>
          <w:sz w:val="28"/>
          <w:szCs w:val="28"/>
        </w:rPr>
        <w:t xml:space="preserve"> 480 c.</w:t>
      </w:r>
    </w:p>
    <w:p w:rsidR="00AA290A" w:rsidRDefault="00AA290A" w:rsidP="00AA290A">
      <w:pPr>
        <w:pStyle w:val="a7"/>
        <w:numPr>
          <w:ilvl w:val="0"/>
          <w:numId w:val="12"/>
        </w:numPr>
        <w:spacing w:line="360" w:lineRule="auto"/>
        <w:rPr>
          <w:sz w:val="28"/>
          <w:szCs w:val="28"/>
        </w:rPr>
      </w:pPr>
      <w:proofErr w:type="spellStart"/>
      <w:r w:rsidRPr="00AD36E1">
        <w:rPr>
          <w:sz w:val="28"/>
          <w:szCs w:val="28"/>
        </w:rPr>
        <w:t>Гетьман</w:t>
      </w:r>
      <w:proofErr w:type="spellEnd"/>
      <w:r w:rsidRPr="00AD36E1">
        <w:rPr>
          <w:sz w:val="28"/>
          <w:szCs w:val="28"/>
        </w:rPr>
        <w:t xml:space="preserve">, В.Г. Бухгалтерский финансовый учет: Учебник для бакалавров </w:t>
      </w:r>
      <w:r>
        <w:rPr>
          <w:sz w:val="28"/>
          <w:szCs w:val="28"/>
        </w:rPr>
        <w:t xml:space="preserve">/ В.Г. </w:t>
      </w:r>
      <w:proofErr w:type="spellStart"/>
      <w:r>
        <w:rPr>
          <w:sz w:val="28"/>
          <w:szCs w:val="28"/>
        </w:rPr>
        <w:t>Гетьман</w:t>
      </w:r>
      <w:proofErr w:type="spellEnd"/>
      <w:r>
        <w:rPr>
          <w:sz w:val="28"/>
          <w:szCs w:val="28"/>
        </w:rPr>
        <w:t>, В.А. Терехова. — Москва: Дашков и</w:t>
      </w:r>
      <w:proofErr w:type="gramStart"/>
      <w:r>
        <w:rPr>
          <w:sz w:val="28"/>
          <w:szCs w:val="28"/>
        </w:rPr>
        <w:t xml:space="preserve"> К</w:t>
      </w:r>
      <w:proofErr w:type="gramEnd"/>
      <w:r>
        <w:rPr>
          <w:sz w:val="28"/>
          <w:szCs w:val="28"/>
        </w:rPr>
        <w:t>, 2013. —</w:t>
      </w:r>
      <w:r w:rsidRPr="00AD36E1">
        <w:rPr>
          <w:sz w:val="28"/>
          <w:szCs w:val="28"/>
        </w:rPr>
        <w:t xml:space="preserve"> 504 c.</w:t>
      </w:r>
    </w:p>
    <w:p w:rsidR="00AA290A" w:rsidRDefault="00AA290A" w:rsidP="00AA290A">
      <w:pPr>
        <w:pStyle w:val="a7"/>
        <w:numPr>
          <w:ilvl w:val="0"/>
          <w:numId w:val="12"/>
        </w:numPr>
        <w:spacing w:line="360" w:lineRule="auto"/>
        <w:rPr>
          <w:sz w:val="28"/>
          <w:szCs w:val="28"/>
        </w:rPr>
      </w:pPr>
      <w:r w:rsidRPr="00AD36E1">
        <w:rPr>
          <w:sz w:val="28"/>
          <w:szCs w:val="28"/>
        </w:rPr>
        <w:t xml:space="preserve">Горячих, С.П. Бухгалтерский учет в схемах и таблицах: Учебное пособие / А.В. Зонова, С.П. </w:t>
      </w:r>
      <w:proofErr w:type="gramStart"/>
      <w:r w:rsidRPr="00AD36E1">
        <w:rPr>
          <w:sz w:val="28"/>
          <w:szCs w:val="28"/>
        </w:rPr>
        <w:t>Горячих</w:t>
      </w:r>
      <w:proofErr w:type="gramEnd"/>
      <w:r w:rsidRPr="00AD36E1">
        <w:rPr>
          <w:sz w:val="28"/>
          <w:szCs w:val="28"/>
        </w:rPr>
        <w:t>, Р.В.</w:t>
      </w:r>
      <w:r>
        <w:rPr>
          <w:sz w:val="28"/>
          <w:szCs w:val="28"/>
        </w:rPr>
        <w:t xml:space="preserve"> Зонова; Под ред. А.В. Зонова. — Москва</w:t>
      </w:r>
      <w:r w:rsidRPr="00AD36E1">
        <w:rPr>
          <w:sz w:val="28"/>
          <w:szCs w:val="28"/>
        </w:rPr>
        <w:t>: Ма</w:t>
      </w:r>
      <w:r>
        <w:rPr>
          <w:sz w:val="28"/>
          <w:szCs w:val="28"/>
        </w:rPr>
        <w:t>гистр, НИЦ ИНФРА-М, 2013. —</w:t>
      </w:r>
      <w:r w:rsidRPr="00AD36E1">
        <w:rPr>
          <w:sz w:val="28"/>
          <w:szCs w:val="28"/>
        </w:rPr>
        <w:t xml:space="preserve"> 224 c.</w:t>
      </w:r>
    </w:p>
    <w:p w:rsidR="00AA290A" w:rsidRDefault="00AA290A" w:rsidP="00AA290A">
      <w:pPr>
        <w:pStyle w:val="a7"/>
        <w:numPr>
          <w:ilvl w:val="0"/>
          <w:numId w:val="12"/>
        </w:numPr>
        <w:spacing w:line="360" w:lineRule="auto"/>
        <w:rPr>
          <w:sz w:val="28"/>
          <w:szCs w:val="28"/>
        </w:rPr>
      </w:pPr>
      <w:r w:rsidRPr="00AD36E1">
        <w:rPr>
          <w:sz w:val="28"/>
          <w:szCs w:val="28"/>
        </w:rPr>
        <w:t>Дмитриева, И.М. Бухгалтерский учет и аудит: Учебник и практ</w:t>
      </w:r>
      <w:r>
        <w:rPr>
          <w:sz w:val="28"/>
          <w:szCs w:val="28"/>
        </w:rPr>
        <w:t xml:space="preserve">икум для </w:t>
      </w:r>
      <w:proofErr w:type="gramStart"/>
      <w:r>
        <w:rPr>
          <w:sz w:val="28"/>
          <w:szCs w:val="28"/>
        </w:rPr>
        <w:t>СПО / И.</w:t>
      </w:r>
      <w:proofErr w:type="gramEnd"/>
      <w:r>
        <w:rPr>
          <w:sz w:val="28"/>
          <w:szCs w:val="28"/>
        </w:rPr>
        <w:t>М. Дмитриева. —</w:t>
      </w:r>
      <w:r w:rsidRPr="00AD36E1">
        <w:rPr>
          <w:sz w:val="28"/>
          <w:szCs w:val="28"/>
        </w:rPr>
        <w:t xml:space="preserve"> Люберцы: </w:t>
      </w:r>
      <w:proofErr w:type="spellStart"/>
      <w:r w:rsidRPr="00AD36E1">
        <w:rPr>
          <w:sz w:val="28"/>
          <w:szCs w:val="28"/>
        </w:rPr>
        <w:t>Юрай</w:t>
      </w:r>
      <w:r>
        <w:rPr>
          <w:sz w:val="28"/>
          <w:szCs w:val="28"/>
        </w:rPr>
        <w:t>т</w:t>
      </w:r>
      <w:proofErr w:type="spellEnd"/>
      <w:r>
        <w:rPr>
          <w:sz w:val="28"/>
          <w:szCs w:val="28"/>
        </w:rPr>
        <w:t>, 2016. —</w:t>
      </w:r>
      <w:r w:rsidRPr="00AD36E1">
        <w:rPr>
          <w:sz w:val="28"/>
          <w:szCs w:val="28"/>
        </w:rPr>
        <w:t xml:space="preserve"> 323 c.</w:t>
      </w:r>
    </w:p>
    <w:p w:rsidR="00AA290A" w:rsidRDefault="00AA290A" w:rsidP="00AA290A">
      <w:pPr>
        <w:pStyle w:val="a7"/>
        <w:numPr>
          <w:ilvl w:val="0"/>
          <w:numId w:val="12"/>
        </w:numPr>
        <w:spacing w:line="360" w:lineRule="auto"/>
        <w:rPr>
          <w:sz w:val="28"/>
          <w:szCs w:val="28"/>
        </w:rPr>
      </w:pPr>
      <w:r w:rsidRPr="00AD36E1">
        <w:rPr>
          <w:sz w:val="28"/>
          <w:szCs w:val="28"/>
        </w:rPr>
        <w:t>Ерофеева, В.А. Бухгалтерский учет: краткий курс лекций / В.А. Ерофее</w:t>
      </w:r>
      <w:r>
        <w:rPr>
          <w:sz w:val="28"/>
          <w:szCs w:val="28"/>
        </w:rPr>
        <w:t xml:space="preserve">ва, О.В. Тимофеева. — Москва: </w:t>
      </w:r>
      <w:proofErr w:type="spellStart"/>
      <w:r>
        <w:rPr>
          <w:sz w:val="28"/>
          <w:szCs w:val="28"/>
        </w:rPr>
        <w:t>Юрайт</w:t>
      </w:r>
      <w:proofErr w:type="spellEnd"/>
      <w:r>
        <w:rPr>
          <w:sz w:val="28"/>
          <w:szCs w:val="28"/>
        </w:rPr>
        <w:t xml:space="preserve">, ИД </w:t>
      </w:r>
      <w:proofErr w:type="spellStart"/>
      <w:r>
        <w:rPr>
          <w:sz w:val="28"/>
          <w:szCs w:val="28"/>
        </w:rPr>
        <w:t>Юрайт</w:t>
      </w:r>
      <w:proofErr w:type="spellEnd"/>
      <w:r>
        <w:rPr>
          <w:sz w:val="28"/>
          <w:szCs w:val="28"/>
        </w:rPr>
        <w:t>, 2013. —</w:t>
      </w:r>
      <w:r w:rsidRPr="00AD36E1">
        <w:rPr>
          <w:sz w:val="28"/>
          <w:szCs w:val="28"/>
        </w:rPr>
        <w:t xml:space="preserve"> 137 c.</w:t>
      </w:r>
    </w:p>
    <w:p w:rsidR="00AA290A" w:rsidRDefault="00AA290A" w:rsidP="00AA290A">
      <w:pPr>
        <w:pStyle w:val="a7"/>
        <w:numPr>
          <w:ilvl w:val="0"/>
          <w:numId w:val="12"/>
        </w:numPr>
        <w:spacing w:line="360" w:lineRule="auto"/>
        <w:rPr>
          <w:sz w:val="28"/>
          <w:szCs w:val="28"/>
        </w:rPr>
      </w:pPr>
      <w:r w:rsidRPr="00AD36E1">
        <w:rPr>
          <w:sz w:val="28"/>
          <w:szCs w:val="28"/>
        </w:rPr>
        <w:lastRenderedPageBreak/>
        <w:t>Касьянова, Г.Ю. Материалы, готовая продукция, товары: бухгалтерский и нал</w:t>
      </w:r>
      <w:r>
        <w:rPr>
          <w:sz w:val="28"/>
          <w:szCs w:val="28"/>
        </w:rPr>
        <w:t>оговый учет. / Г.Ю. Касьянова. — Москва: АБАК, 2015. —</w:t>
      </w:r>
      <w:r w:rsidRPr="00AD36E1">
        <w:rPr>
          <w:sz w:val="28"/>
          <w:szCs w:val="28"/>
        </w:rPr>
        <w:t xml:space="preserve"> 512 c.</w:t>
      </w:r>
    </w:p>
    <w:p w:rsidR="00AA290A" w:rsidRDefault="00AA290A" w:rsidP="00AA290A">
      <w:pPr>
        <w:pStyle w:val="a7"/>
        <w:numPr>
          <w:ilvl w:val="0"/>
          <w:numId w:val="12"/>
        </w:numPr>
        <w:spacing w:line="360" w:lineRule="auto"/>
        <w:rPr>
          <w:sz w:val="28"/>
          <w:szCs w:val="28"/>
        </w:rPr>
      </w:pPr>
      <w:r w:rsidRPr="00AD36E1">
        <w:rPr>
          <w:sz w:val="28"/>
          <w:szCs w:val="28"/>
        </w:rPr>
        <w:t>Керимов, В.Э Бухгалтерский управленческий учет: практикум для бак</w:t>
      </w:r>
      <w:r w:rsidRPr="00AD36E1">
        <w:rPr>
          <w:sz w:val="28"/>
          <w:szCs w:val="28"/>
        </w:rPr>
        <w:t>а</w:t>
      </w:r>
      <w:r>
        <w:rPr>
          <w:sz w:val="28"/>
          <w:szCs w:val="28"/>
        </w:rPr>
        <w:t>лавров / В.Э Керимов. — Москва: Дашков и</w:t>
      </w:r>
      <w:proofErr w:type="gramStart"/>
      <w:r>
        <w:rPr>
          <w:sz w:val="28"/>
          <w:szCs w:val="28"/>
        </w:rPr>
        <w:t xml:space="preserve"> К</w:t>
      </w:r>
      <w:proofErr w:type="gramEnd"/>
      <w:r>
        <w:rPr>
          <w:sz w:val="28"/>
          <w:szCs w:val="28"/>
        </w:rPr>
        <w:t>, 2016. —</w:t>
      </w:r>
      <w:r w:rsidRPr="00AD36E1">
        <w:rPr>
          <w:sz w:val="28"/>
          <w:szCs w:val="28"/>
        </w:rPr>
        <w:t xml:space="preserve"> 96 c.</w:t>
      </w:r>
    </w:p>
    <w:p w:rsidR="00AA290A" w:rsidRDefault="00AA290A" w:rsidP="00AA290A">
      <w:pPr>
        <w:pStyle w:val="a7"/>
        <w:numPr>
          <w:ilvl w:val="0"/>
          <w:numId w:val="12"/>
        </w:numPr>
        <w:spacing w:line="360" w:lineRule="auto"/>
        <w:rPr>
          <w:sz w:val="28"/>
          <w:szCs w:val="28"/>
        </w:rPr>
      </w:pPr>
      <w:r w:rsidRPr="00AD36E1">
        <w:rPr>
          <w:sz w:val="28"/>
          <w:szCs w:val="28"/>
        </w:rPr>
        <w:t>Керимов, В.Э. Бухгалтерский управленческий учет: Учебник для бак</w:t>
      </w:r>
      <w:r w:rsidRPr="00AD36E1">
        <w:rPr>
          <w:sz w:val="28"/>
          <w:szCs w:val="28"/>
        </w:rPr>
        <w:t>а</w:t>
      </w:r>
      <w:r>
        <w:rPr>
          <w:sz w:val="28"/>
          <w:szCs w:val="28"/>
        </w:rPr>
        <w:t>лавров / В.Э. Керимов. — Москва: Дашков и</w:t>
      </w:r>
      <w:proofErr w:type="gramStart"/>
      <w:r>
        <w:rPr>
          <w:sz w:val="28"/>
          <w:szCs w:val="28"/>
        </w:rPr>
        <w:t xml:space="preserve"> К</w:t>
      </w:r>
      <w:proofErr w:type="gramEnd"/>
      <w:r>
        <w:rPr>
          <w:sz w:val="28"/>
          <w:szCs w:val="28"/>
        </w:rPr>
        <w:t>, 2016. —</w:t>
      </w:r>
      <w:r w:rsidRPr="00AD36E1">
        <w:rPr>
          <w:sz w:val="28"/>
          <w:szCs w:val="28"/>
        </w:rPr>
        <w:t xml:space="preserve"> 400 c.</w:t>
      </w:r>
    </w:p>
    <w:p w:rsidR="00AA290A" w:rsidRDefault="00AA290A" w:rsidP="00AA290A">
      <w:pPr>
        <w:pStyle w:val="a7"/>
        <w:numPr>
          <w:ilvl w:val="0"/>
          <w:numId w:val="12"/>
        </w:numPr>
        <w:spacing w:line="360" w:lineRule="auto"/>
        <w:rPr>
          <w:sz w:val="28"/>
          <w:szCs w:val="28"/>
        </w:rPr>
      </w:pPr>
      <w:r w:rsidRPr="00AD36E1">
        <w:rPr>
          <w:sz w:val="28"/>
          <w:szCs w:val="28"/>
        </w:rPr>
        <w:t>Кондраков, Н.П. Бухгалтерский учет в схемах и таблицах / Н.П. Кондр</w:t>
      </w:r>
      <w:r w:rsidRPr="00AD36E1">
        <w:rPr>
          <w:sz w:val="28"/>
          <w:szCs w:val="28"/>
        </w:rPr>
        <w:t>а</w:t>
      </w:r>
      <w:r>
        <w:rPr>
          <w:sz w:val="28"/>
          <w:szCs w:val="28"/>
        </w:rPr>
        <w:t>ков. — Москва: Проспект, 2015. —</w:t>
      </w:r>
      <w:r w:rsidRPr="00AD36E1">
        <w:rPr>
          <w:sz w:val="28"/>
          <w:szCs w:val="28"/>
        </w:rPr>
        <w:t xml:space="preserve"> 280 c.</w:t>
      </w:r>
    </w:p>
    <w:p w:rsidR="00AA290A" w:rsidRDefault="00AA290A" w:rsidP="00AA290A">
      <w:pPr>
        <w:pStyle w:val="a7"/>
        <w:numPr>
          <w:ilvl w:val="0"/>
          <w:numId w:val="12"/>
        </w:numPr>
        <w:spacing w:line="360" w:lineRule="auto"/>
        <w:rPr>
          <w:sz w:val="28"/>
          <w:szCs w:val="28"/>
        </w:rPr>
      </w:pPr>
      <w:r w:rsidRPr="00AD36E1">
        <w:rPr>
          <w:sz w:val="28"/>
          <w:szCs w:val="28"/>
        </w:rPr>
        <w:t>Кондраков, Н.П. Бухгалтерский (финансовый, управленческий) учет: Учебник. / Н.П. Кондра</w:t>
      </w:r>
      <w:r>
        <w:rPr>
          <w:sz w:val="28"/>
          <w:szCs w:val="28"/>
        </w:rPr>
        <w:t>ков. — Москва: Проспект, 2015. —</w:t>
      </w:r>
      <w:r w:rsidRPr="00AD36E1">
        <w:rPr>
          <w:sz w:val="28"/>
          <w:szCs w:val="28"/>
        </w:rPr>
        <w:t xml:space="preserve"> 496 c.</w:t>
      </w:r>
    </w:p>
    <w:p w:rsidR="00AA290A" w:rsidRDefault="00AA290A" w:rsidP="00AA290A">
      <w:pPr>
        <w:pStyle w:val="a7"/>
        <w:numPr>
          <w:ilvl w:val="0"/>
          <w:numId w:val="12"/>
        </w:numPr>
        <w:spacing w:line="360" w:lineRule="auto"/>
        <w:rPr>
          <w:sz w:val="28"/>
          <w:szCs w:val="28"/>
        </w:rPr>
      </w:pPr>
      <w:r w:rsidRPr="00AD36E1">
        <w:rPr>
          <w:sz w:val="28"/>
          <w:szCs w:val="28"/>
        </w:rPr>
        <w:t xml:space="preserve">Лунева, А.М. Бухгалтерский учет: Учебное пособие / М.П. </w:t>
      </w:r>
      <w:proofErr w:type="spellStart"/>
      <w:r w:rsidRPr="00AD36E1">
        <w:rPr>
          <w:sz w:val="28"/>
          <w:szCs w:val="28"/>
        </w:rPr>
        <w:t>Переверзев</w:t>
      </w:r>
      <w:proofErr w:type="spellEnd"/>
      <w:r w:rsidRPr="00AD36E1">
        <w:rPr>
          <w:sz w:val="28"/>
          <w:szCs w:val="28"/>
        </w:rPr>
        <w:t>, А.М. Лунева; П</w:t>
      </w:r>
      <w:r>
        <w:rPr>
          <w:sz w:val="28"/>
          <w:szCs w:val="28"/>
        </w:rPr>
        <w:t xml:space="preserve">од </w:t>
      </w:r>
      <w:proofErr w:type="gramStart"/>
      <w:r>
        <w:rPr>
          <w:sz w:val="28"/>
          <w:szCs w:val="28"/>
        </w:rPr>
        <w:t>общ</w:t>
      </w:r>
      <w:proofErr w:type="gramEnd"/>
      <w:r>
        <w:rPr>
          <w:sz w:val="28"/>
          <w:szCs w:val="28"/>
        </w:rPr>
        <w:t xml:space="preserve">. ред. М.П. </w:t>
      </w:r>
      <w:proofErr w:type="spellStart"/>
      <w:r>
        <w:rPr>
          <w:sz w:val="28"/>
          <w:szCs w:val="28"/>
        </w:rPr>
        <w:t>Переверзев</w:t>
      </w:r>
      <w:proofErr w:type="spellEnd"/>
      <w:r>
        <w:rPr>
          <w:sz w:val="28"/>
          <w:szCs w:val="28"/>
        </w:rPr>
        <w:t>.. — Москва: НИЦ ИНФРА-М, 2013. —</w:t>
      </w:r>
      <w:r w:rsidRPr="00AD36E1">
        <w:rPr>
          <w:sz w:val="28"/>
          <w:szCs w:val="28"/>
        </w:rPr>
        <w:t xml:space="preserve"> 221 c.</w:t>
      </w:r>
    </w:p>
    <w:p w:rsidR="00AA290A" w:rsidRDefault="00AA290A" w:rsidP="00AA290A">
      <w:pPr>
        <w:pStyle w:val="a7"/>
        <w:numPr>
          <w:ilvl w:val="0"/>
          <w:numId w:val="12"/>
        </w:numPr>
        <w:spacing w:line="360" w:lineRule="auto"/>
        <w:rPr>
          <w:sz w:val="28"/>
          <w:szCs w:val="28"/>
        </w:rPr>
      </w:pPr>
      <w:proofErr w:type="spellStart"/>
      <w:r w:rsidRPr="00AD36E1">
        <w:rPr>
          <w:sz w:val="28"/>
          <w:szCs w:val="28"/>
        </w:rPr>
        <w:t>Лытнева</w:t>
      </w:r>
      <w:proofErr w:type="spellEnd"/>
      <w:r w:rsidRPr="00AD36E1">
        <w:rPr>
          <w:sz w:val="28"/>
          <w:szCs w:val="28"/>
        </w:rPr>
        <w:t xml:space="preserve">, Н.А. Бухгалтерский учет: Учебник / Н.А. </w:t>
      </w:r>
      <w:proofErr w:type="spellStart"/>
      <w:r w:rsidRPr="00AD36E1">
        <w:rPr>
          <w:sz w:val="28"/>
          <w:szCs w:val="28"/>
        </w:rPr>
        <w:t>Лытнева</w:t>
      </w:r>
      <w:proofErr w:type="spellEnd"/>
      <w:r w:rsidRPr="00AD36E1">
        <w:rPr>
          <w:sz w:val="28"/>
          <w:szCs w:val="28"/>
        </w:rPr>
        <w:t>, Л.И. Маля</w:t>
      </w:r>
      <w:r w:rsidRPr="00AD36E1">
        <w:rPr>
          <w:sz w:val="28"/>
          <w:szCs w:val="28"/>
        </w:rPr>
        <w:t>в</w:t>
      </w:r>
      <w:r w:rsidRPr="00AD36E1">
        <w:rPr>
          <w:sz w:val="28"/>
          <w:szCs w:val="28"/>
        </w:rPr>
        <w:t>ки</w:t>
      </w:r>
      <w:r>
        <w:rPr>
          <w:sz w:val="28"/>
          <w:szCs w:val="28"/>
        </w:rPr>
        <w:t>на, Т.В. Федорова. —</w:t>
      </w:r>
      <w:r w:rsidRPr="00AD36E1">
        <w:rPr>
          <w:sz w:val="28"/>
          <w:szCs w:val="28"/>
        </w:rPr>
        <w:t xml:space="preserve"> М</w:t>
      </w:r>
      <w:r>
        <w:rPr>
          <w:sz w:val="28"/>
          <w:szCs w:val="28"/>
        </w:rPr>
        <w:t>осква: ИД ФОРУМ, НИЦ ИНФРА-М, 2013. —</w:t>
      </w:r>
      <w:r w:rsidRPr="00AD36E1">
        <w:rPr>
          <w:sz w:val="28"/>
          <w:szCs w:val="28"/>
        </w:rPr>
        <w:t xml:space="preserve"> 512 c.</w:t>
      </w:r>
    </w:p>
    <w:p w:rsidR="00AA290A" w:rsidRDefault="00AA290A" w:rsidP="00AA290A">
      <w:pPr>
        <w:pStyle w:val="a7"/>
        <w:numPr>
          <w:ilvl w:val="0"/>
          <w:numId w:val="12"/>
        </w:numPr>
        <w:spacing w:line="360" w:lineRule="auto"/>
        <w:rPr>
          <w:sz w:val="28"/>
          <w:szCs w:val="28"/>
        </w:rPr>
      </w:pPr>
      <w:r w:rsidRPr="00AD36E1">
        <w:rPr>
          <w:sz w:val="28"/>
          <w:szCs w:val="28"/>
        </w:rPr>
        <w:t>Мельникова, Л.А. Бухгалтерский учет: Учебник для бакалавров / Ю.А. Бабаев, А.М. Петров, Л.А. Мел</w:t>
      </w:r>
      <w:r>
        <w:rPr>
          <w:sz w:val="28"/>
          <w:szCs w:val="28"/>
        </w:rPr>
        <w:t>ьникова; Под ред. Ю.А. Бабаев. — Москва</w:t>
      </w:r>
      <w:r w:rsidRPr="00AD36E1">
        <w:rPr>
          <w:sz w:val="28"/>
          <w:szCs w:val="28"/>
        </w:rPr>
        <w:t>: Про</w:t>
      </w:r>
      <w:r>
        <w:rPr>
          <w:sz w:val="28"/>
          <w:szCs w:val="28"/>
        </w:rPr>
        <w:t>спект, 2013. —</w:t>
      </w:r>
      <w:r w:rsidRPr="00AD36E1">
        <w:rPr>
          <w:sz w:val="28"/>
          <w:szCs w:val="28"/>
        </w:rPr>
        <w:t xml:space="preserve"> 432 c.</w:t>
      </w:r>
    </w:p>
    <w:p w:rsidR="00AA290A" w:rsidRDefault="00AA290A" w:rsidP="00AA290A">
      <w:pPr>
        <w:pStyle w:val="a7"/>
        <w:numPr>
          <w:ilvl w:val="0"/>
          <w:numId w:val="12"/>
        </w:numPr>
        <w:spacing w:line="360" w:lineRule="auto"/>
        <w:rPr>
          <w:sz w:val="28"/>
          <w:szCs w:val="28"/>
        </w:rPr>
      </w:pPr>
      <w:proofErr w:type="spellStart"/>
      <w:r w:rsidRPr="00AD36E1">
        <w:rPr>
          <w:sz w:val="28"/>
          <w:szCs w:val="28"/>
        </w:rPr>
        <w:t>Миславская</w:t>
      </w:r>
      <w:proofErr w:type="spellEnd"/>
      <w:r w:rsidRPr="00AD36E1">
        <w:rPr>
          <w:sz w:val="28"/>
          <w:szCs w:val="28"/>
        </w:rPr>
        <w:t>, Н.А. Бухгалтерский учет: Учебник / Н</w:t>
      </w:r>
      <w:r>
        <w:rPr>
          <w:sz w:val="28"/>
          <w:szCs w:val="28"/>
        </w:rPr>
        <w:t xml:space="preserve">.А. </w:t>
      </w:r>
      <w:proofErr w:type="spellStart"/>
      <w:r>
        <w:rPr>
          <w:sz w:val="28"/>
          <w:szCs w:val="28"/>
        </w:rPr>
        <w:t>Миславская</w:t>
      </w:r>
      <w:proofErr w:type="spellEnd"/>
      <w:r>
        <w:rPr>
          <w:sz w:val="28"/>
          <w:szCs w:val="28"/>
        </w:rPr>
        <w:t>, С.Н. Поленова. — Москва: Дашков и</w:t>
      </w:r>
      <w:proofErr w:type="gramStart"/>
      <w:r>
        <w:rPr>
          <w:sz w:val="28"/>
          <w:szCs w:val="28"/>
        </w:rPr>
        <w:t xml:space="preserve"> К</w:t>
      </w:r>
      <w:proofErr w:type="gramEnd"/>
      <w:r>
        <w:rPr>
          <w:sz w:val="28"/>
          <w:szCs w:val="28"/>
        </w:rPr>
        <w:t>, 2013. —</w:t>
      </w:r>
      <w:r w:rsidRPr="00AD36E1">
        <w:rPr>
          <w:sz w:val="28"/>
          <w:szCs w:val="28"/>
        </w:rPr>
        <w:t xml:space="preserve"> 592 c.</w:t>
      </w:r>
    </w:p>
    <w:p w:rsidR="00AA290A" w:rsidRDefault="00AA290A" w:rsidP="00AA290A">
      <w:pPr>
        <w:pStyle w:val="a7"/>
        <w:numPr>
          <w:ilvl w:val="0"/>
          <w:numId w:val="12"/>
        </w:numPr>
        <w:spacing w:line="360" w:lineRule="auto"/>
        <w:rPr>
          <w:sz w:val="28"/>
          <w:szCs w:val="28"/>
        </w:rPr>
      </w:pPr>
      <w:proofErr w:type="spellStart"/>
      <w:r w:rsidRPr="00AD36E1">
        <w:rPr>
          <w:sz w:val="28"/>
          <w:szCs w:val="28"/>
        </w:rPr>
        <w:t>Миславская</w:t>
      </w:r>
      <w:proofErr w:type="spellEnd"/>
      <w:r w:rsidRPr="00AD36E1">
        <w:rPr>
          <w:sz w:val="28"/>
          <w:szCs w:val="28"/>
        </w:rPr>
        <w:t>, Н.А. Бухгалтерский учет: Учебник для бакалавров / Н</w:t>
      </w:r>
      <w:r>
        <w:rPr>
          <w:sz w:val="28"/>
          <w:szCs w:val="28"/>
        </w:rPr>
        <w:t xml:space="preserve">.А. </w:t>
      </w:r>
      <w:proofErr w:type="spellStart"/>
      <w:r>
        <w:rPr>
          <w:sz w:val="28"/>
          <w:szCs w:val="28"/>
        </w:rPr>
        <w:t>Миславская</w:t>
      </w:r>
      <w:proofErr w:type="spellEnd"/>
      <w:r>
        <w:rPr>
          <w:sz w:val="28"/>
          <w:szCs w:val="28"/>
        </w:rPr>
        <w:t>, С.Н. Поленова. — Москва: Дашков и</w:t>
      </w:r>
      <w:proofErr w:type="gramStart"/>
      <w:r>
        <w:rPr>
          <w:sz w:val="28"/>
          <w:szCs w:val="28"/>
        </w:rPr>
        <w:t xml:space="preserve"> К</w:t>
      </w:r>
      <w:proofErr w:type="gramEnd"/>
      <w:r>
        <w:rPr>
          <w:sz w:val="28"/>
          <w:szCs w:val="28"/>
        </w:rPr>
        <w:t>, 2016. —</w:t>
      </w:r>
      <w:r w:rsidRPr="00AD36E1">
        <w:rPr>
          <w:sz w:val="28"/>
          <w:szCs w:val="28"/>
        </w:rPr>
        <w:t xml:space="preserve"> 592 c.</w:t>
      </w:r>
    </w:p>
    <w:p w:rsidR="00AA290A" w:rsidRDefault="00AA290A" w:rsidP="00AA290A">
      <w:pPr>
        <w:pStyle w:val="a7"/>
        <w:numPr>
          <w:ilvl w:val="0"/>
          <w:numId w:val="12"/>
        </w:numPr>
        <w:spacing w:line="360" w:lineRule="auto"/>
        <w:rPr>
          <w:sz w:val="28"/>
          <w:szCs w:val="28"/>
        </w:rPr>
      </w:pPr>
      <w:proofErr w:type="spellStart"/>
      <w:r w:rsidRPr="00A800BA">
        <w:rPr>
          <w:sz w:val="28"/>
          <w:szCs w:val="28"/>
        </w:rPr>
        <w:t>Невешкина</w:t>
      </w:r>
      <w:proofErr w:type="spellEnd"/>
      <w:r w:rsidRPr="00A800BA">
        <w:rPr>
          <w:sz w:val="28"/>
          <w:szCs w:val="28"/>
        </w:rPr>
        <w:t>, Е.В. Бухгалтерский учет в торговле: Практическое пособие / Е</w:t>
      </w:r>
      <w:r>
        <w:rPr>
          <w:sz w:val="28"/>
          <w:szCs w:val="28"/>
        </w:rPr>
        <w:t xml:space="preserve">.В. </w:t>
      </w:r>
      <w:proofErr w:type="spellStart"/>
      <w:r>
        <w:rPr>
          <w:sz w:val="28"/>
          <w:szCs w:val="28"/>
        </w:rPr>
        <w:t>Невешкина</w:t>
      </w:r>
      <w:proofErr w:type="spellEnd"/>
      <w:r>
        <w:rPr>
          <w:sz w:val="28"/>
          <w:szCs w:val="28"/>
        </w:rPr>
        <w:t xml:space="preserve">, О. </w:t>
      </w:r>
      <w:proofErr w:type="spellStart"/>
      <w:r>
        <w:rPr>
          <w:sz w:val="28"/>
          <w:szCs w:val="28"/>
        </w:rPr>
        <w:t>Соснаускене</w:t>
      </w:r>
      <w:proofErr w:type="spellEnd"/>
      <w:r>
        <w:rPr>
          <w:sz w:val="28"/>
          <w:szCs w:val="28"/>
        </w:rPr>
        <w:t>. — Москва: Дашков и</w:t>
      </w:r>
      <w:proofErr w:type="gramStart"/>
      <w:r>
        <w:rPr>
          <w:sz w:val="28"/>
          <w:szCs w:val="28"/>
        </w:rPr>
        <w:t xml:space="preserve"> К</w:t>
      </w:r>
      <w:proofErr w:type="gramEnd"/>
      <w:r>
        <w:rPr>
          <w:sz w:val="28"/>
          <w:szCs w:val="28"/>
        </w:rPr>
        <w:t>, 2014. —</w:t>
      </w:r>
      <w:r w:rsidRPr="00A800BA">
        <w:rPr>
          <w:sz w:val="28"/>
          <w:szCs w:val="28"/>
        </w:rPr>
        <w:t xml:space="preserve"> 412 c.</w:t>
      </w:r>
    </w:p>
    <w:p w:rsidR="00AA290A" w:rsidRDefault="00AA290A" w:rsidP="00AA290A">
      <w:pPr>
        <w:pStyle w:val="a7"/>
        <w:numPr>
          <w:ilvl w:val="0"/>
          <w:numId w:val="12"/>
        </w:numPr>
        <w:spacing w:line="360" w:lineRule="auto"/>
        <w:rPr>
          <w:sz w:val="28"/>
          <w:szCs w:val="28"/>
        </w:rPr>
      </w:pPr>
      <w:r w:rsidRPr="00A800BA">
        <w:rPr>
          <w:sz w:val="28"/>
          <w:szCs w:val="28"/>
        </w:rPr>
        <w:t>Погорелова, М.Я. Бухгалтерский (финансовый) учет: Теория и практика: Учеб</w:t>
      </w:r>
      <w:r>
        <w:rPr>
          <w:sz w:val="28"/>
          <w:szCs w:val="28"/>
        </w:rPr>
        <w:t>ное пособие / М.Я. Погорелова. — Москва</w:t>
      </w:r>
      <w:r w:rsidRPr="00A800BA">
        <w:rPr>
          <w:sz w:val="28"/>
          <w:szCs w:val="28"/>
        </w:rPr>
        <w:t>: ИЦ РИОР, НИЦ И</w:t>
      </w:r>
      <w:r w:rsidRPr="00A800BA">
        <w:rPr>
          <w:sz w:val="28"/>
          <w:szCs w:val="28"/>
        </w:rPr>
        <w:t>Н</w:t>
      </w:r>
      <w:r>
        <w:rPr>
          <w:sz w:val="28"/>
          <w:szCs w:val="28"/>
        </w:rPr>
        <w:t>ФРА-М, 2013. —</w:t>
      </w:r>
      <w:r w:rsidRPr="00A800BA">
        <w:rPr>
          <w:sz w:val="28"/>
          <w:szCs w:val="28"/>
        </w:rPr>
        <w:t xml:space="preserve"> 328 c.</w:t>
      </w:r>
    </w:p>
    <w:p w:rsidR="00AA290A" w:rsidRDefault="00AA290A" w:rsidP="00AA290A">
      <w:pPr>
        <w:pStyle w:val="a7"/>
        <w:numPr>
          <w:ilvl w:val="0"/>
          <w:numId w:val="12"/>
        </w:numPr>
        <w:spacing w:line="360" w:lineRule="auto"/>
        <w:rPr>
          <w:sz w:val="28"/>
          <w:szCs w:val="28"/>
        </w:rPr>
      </w:pPr>
      <w:proofErr w:type="spellStart"/>
      <w:r w:rsidRPr="00A800BA">
        <w:rPr>
          <w:sz w:val="28"/>
          <w:szCs w:val="28"/>
        </w:rPr>
        <w:t>Полковский</w:t>
      </w:r>
      <w:proofErr w:type="spellEnd"/>
      <w:r w:rsidRPr="00A800BA">
        <w:rPr>
          <w:sz w:val="28"/>
          <w:szCs w:val="28"/>
        </w:rPr>
        <w:t>, Л.М. Бухгалтерский управленческий учет: Учебник для б</w:t>
      </w:r>
      <w:r w:rsidRPr="00A800BA">
        <w:rPr>
          <w:sz w:val="28"/>
          <w:szCs w:val="28"/>
        </w:rPr>
        <w:t>а</w:t>
      </w:r>
      <w:r>
        <w:rPr>
          <w:sz w:val="28"/>
          <w:szCs w:val="28"/>
        </w:rPr>
        <w:t xml:space="preserve">калавров / Л.М. </w:t>
      </w:r>
      <w:proofErr w:type="spellStart"/>
      <w:r>
        <w:rPr>
          <w:sz w:val="28"/>
          <w:szCs w:val="28"/>
        </w:rPr>
        <w:t>Полковский</w:t>
      </w:r>
      <w:proofErr w:type="spellEnd"/>
      <w:r>
        <w:rPr>
          <w:sz w:val="28"/>
          <w:szCs w:val="28"/>
        </w:rPr>
        <w:t>. — Москва: Дашков и</w:t>
      </w:r>
      <w:proofErr w:type="gramStart"/>
      <w:r>
        <w:rPr>
          <w:sz w:val="28"/>
          <w:szCs w:val="28"/>
        </w:rPr>
        <w:t xml:space="preserve"> К</w:t>
      </w:r>
      <w:proofErr w:type="gramEnd"/>
      <w:r>
        <w:rPr>
          <w:sz w:val="28"/>
          <w:szCs w:val="28"/>
        </w:rPr>
        <w:t>, 2016. —</w:t>
      </w:r>
      <w:r w:rsidRPr="00A800BA">
        <w:rPr>
          <w:sz w:val="28"/>
          <w:szCs w:val="28"/>
        </w:rPr>
        <w:t xml:space="preserve"> 256 c.</w:t>
      </w:r>
    </w:p>
    <w:p w:rsidR="00AA290A" w:rsidRDefault="00AA290A" w:rsidP="00AA290A">
      <w:pPr>
        <w:pStyle w:val="a7"/>
        <w:numPr>
          <w:ilvl w:val="0"/>
          <w:numId w:val="12"/>
        </w:numPr>
        <w:spacing w:line="360" w:lineRule="auto"/>
        <w:rPr>
          <w:sz w:val="28"/>
          <w:szCs w:val="28"/>
        </w:rPr>
      </w:pPr>
      <w:r w:rsidRPr="00A800BA">
        <w:rPr>
          <w:sz w:val="28"/>
          <w:szCs w:val="28"/>
        </w:rPr>
        <w:lastRenderedPageBreak/>
        <w:t>Потапова, Е.А. Бухгалтерский учет: ко</w:t>
      </w:r>
      <w:r>
        <w:rPr>
          <w:sz w:val="28"/>
          <w:szCs w:val="28"/>
        </w:rPr>
        <w:t>нспект лекций / Е.А. Потапова. — Москва: Проспект, 2013. —</w:t>
      </w:r>
      <w:r w:rsidRPr="00A800BA">
        <w:rPr>
          <w:sz w:val="28"/>
          <w:szCs w:val="28"/>
        </w:rPr>
        <w:t xml:space="preserve"> 144 c.</w:t>
      </w:r>
    </w:p>
    <w:p w:rsidR="00AA290A" w:rsidRDefault="00AA290A" w:rsidP="00AA290A">
      <w:pPr>
        <w:pStyle w:val="a7"/>
        <w:numPr>
          <w:ilvl w:val="0"/>
          <w:numId w:val="12"/>
        </w:numPr>
        <w:spacing w:line="360" w:lineRule="auto"/>
        <w:rPr>
          <w:sz w:val="28"/>
          <w:szCs w:val="28"/>
        </w:rPr>
      </w:pPr>
      <w:proofErr w:type="spellStart"/>
      <w:r w:rsidRPr="00A800BA">
        <w:rPr>
          <w:sz w:val="28"/>
          <w:szCs w:val="28"/>
        </w:rPr>
        <w:t>Рогуленко</w:t>
      </w:r>
      <w:proofErr w:type="spellEnd"/>
      <w:r w:rsidRPr="00A800BA">
        <w:rPr>
          <w:sz w:val="28"/>
          <w:szCs w:val="28"/>
        </w:rPr>
        <w:t xml:space="preserve">, Т.М. Бухгалтерский учет: Учебник / </w:t>
      </w:r>
      <w:r>
        <w:rPr>
          <w:sz w:val="28"/>
          <w:szCs w:val="28"/>
        </w:rPr>
        <w:t xml:space="preserve">Т.М. </w:t>
      </w:r>
      <w:proofErr w:type="spellStart"/>
      <w:r>
        <w:rPr>
          <w:sz w:val="28"/>
          <w:szCs w:val="28"/>
        </w:rPr>
        <w:t>Рогуленко</w:t>
      </w:r>
      <w:proofErr w:type="spellEnd"/>
      <w:r>
        <w:rPr>
          <w:sz w:val="28"/>
          <w:szCs w:val="28"/>
        </w:rPr>
        <w:t>, В.П. Харьков. — Москва: Финансы и статистика, 2014. —</w:t>
      </w:r>
      <w:r w:rsidRPr="00A800BA">
        <w:rPr>
          <w:sz w:val="28"/>
          <w:szCs w:val="28"/>
        </w:rPr>
        <w:t xml:space="preserve"> 464 c.</w:t>
      </w:r>
    </w:p>
    <w:p w:rsidR="00AA290A" w:rsidRDefault="00AA290A" w:rsidP="00AA290A">
      <w:pPr>
        <w:pStyle w:val="a7"/>
        <w:numPr>
          <w:ilvl w:val="0"/>
          <w:numId w:val="12"/>
        </w:numPr>
        <w:spacing w:line="360" w:lineRule="auto"/>
        <w:rPr>
          <w:sz w:val="28"/>
          <w:szCs w:val="28"/>
        </w:rPr>
      </w:pPr>
      <w:r w:rsidRPr="00A800BA">
        <w:rPr>
          <w:sz w:val="28"/>
          <w:szCs w:val="28"/>
        </w:rPr>
        <w:t>Трофимова, Т.И. Бухгалтерский фин</w:t>
      </w:r>
      <w:r>
        <w:rPr>
          <w:sz w:val="28"/>
          <w:szCs w:val="28"/>
        </w:rPr>
        <w:t xml:space="preserve">ансовый учет / Т.И. Трофимова. — Москва: </w:t>
      </w:r>
      <w:proofErr w:type="spellStart"/>
      <w:r>
        <w:rPr>
          <w:sz w:val="28"/>
          <w:szCs w:val="28"/>
        </w:rPr>
        <w:t>КноРус</w:t>
      </w:r>
      <w:proofErr w:type="spellEnd"/>
      <w:r>
        <w:rPr>
          <w:sz w:val="28"/>
          <w:szCs w:val="28"/>
        </w:rPr>
        <w:t xml:space="preserve">, 2013. — </w:t>
      </w:r>
      <w:r w:rsidRPr="00A800BA">
        <w:rPr>
          <w:sz w:val="28"/>
          <w:szCs w:val="28"/>
        </w:rPr>
        <w:t>672 c.</w:t>
      </w:r>
    </w:p>
    <w:p w:rsidR="00AA290A" w:rsidRDefault="00AA290A" w:rsidP="00AA290A">
      <w:pPr>
        <w:pStyle w:val="a7"/>
        <w:numPr>
          <w:ilvl w:val="0"/>
          <w:numId w:val="12"/>
        </w:numPr>
        <w:spacing w:line="360" w:lineRule="auto"/>
        <w:rPr>
          <w:sz w:val="28"/>
          <w:szCs w:val="28"/>
        </w:rPr>
      </w:pPr>
      <w:proofErr w:type="spellStart"/>
      <w:r w:rsidRPr="00A800BA">
        <w:rPr>
          <w:sz w:val="28"/>
          <w:szCs w:val="28"/>
        </w:rPr>
        <w:t>Чеглакова</w:t>
      </w:r>
      <w:proofErr w:type="spellEnd"/>
      <w:r w:rsidRPr="00A800BA">
        <w:rPr>
          <w:sz w:val="28"/>
          <w:szCs w:val="28"/>
        </w:rPr>
        <w:t>, С.Г. Бухгалтерский учет и анализ: Учеб</w:t>
      </w:r>
      <w:r>
        <w:rPr>
          <w:sz w:val="28"/>
          <w:szCs w:val="28"/>
        </w:rPr>
        <w:t xml:space="preserve">ное пособие / С.Г. </w:t>
      </w:r>
      <w:proofErr w:type="spellStart"/>
      <w:r>
        <w:rPr>
          <w:sz w:val="28"/>
          <w:szCs w:val="28"/>
        </w:rPr>
        <w:t>Чеглакова</w:t>
      </w:r>
      <w:proofErr w:type="spellEnd"/>
      <w:r>
        <w:rPr>
          <w:sz w:val="28"/>
          <w:szCs w:val="28"/>
        </w:rPr>
        <w:t>. — Москва</w:t>
      </w:r>
      <w:r w:rsidRPr="00A800BA">
        <w:rPr>
          <w:sz w:val="28"/>
          <w:szCs w:val="28"/>
        </w:rPr>
        <w:t xml:space="preserve">: </w:t>
      </w:r>
      <w:proofErr w:type="spellStart"/>
      <w:r w:rsidRPr="00A800BA">
        <w:rPr>
          <w:sz w:val="28"/>
          <w:szCs w:val="28"/>
        </w:rPr>
        <w:t>ДиС</w:t>
      </w:r>
      <w:proofErr w:type="spellEnd"/>
      <w:r>
        <w:rPr>
          <w:sz w:val="28"/>
          <w:szCs w:val="28"/>
        </w:rPr>
        <w:t>, 2015. —</w:t>
      </w:r>
      <w:r w:rsidRPr="00A800BA">
        <w:rPr>
          <w:sz w:val="28"/>
          <w:szCs w:val="28"/>
        </w:rPr>
        <w:t xml:space="preserve"> 448 c.</w:t>
      </w:r>
    </w:p>
    <w:p w:rsidR="00AA290A" w:rsidRDefault="00AA290A" w:rsidP="00AA290A">
      <w:pPr>
        <w:pStyle w:val="a7"/>
        <w:numPr>
          <w:ilvl w:val="0"/>
          <w:numId w:val="12"/>
        </w:numPr>
        <w:spacing w:line="360" w:lineRule="auto"/>
        <w:rPr>
          <w:sz w:val="28"/>
          <w:szCs w:val="28"/>
        </w:rPr>
      </w:pPr>
      <w:r w:rsidRPr="00A800BA">
        <w:rPr>
          <w:sz w:val="28"/>
          <w:szCs w:val="28"/>
        </w:rPr>
        <w:t xml:space="preserve">Шадрина, Г.В. Бухгалтерский учет и анализ: Учебник и практикум для прикладного </w:t>
      </w:r>
      <w:proofErr w:type="spellStart"/>
      <w:r w:rsidRPr="00A800BA">
        <w:rPr>
          <w:sz w:val="28"/>
          <w:szCs w:val="28"/>
        </w:rPr>
        <w:t>бакалавриата</w:t>
      </w:r>
      <w:proofErr w:type="spellEnd"/>
      <w:r>
        <w:rPr>
          <w:sz w:val="28"/>
          <w:szCs w:val="28"/>
        </w:rPr>
        <w:t xml:space="preserve"> / Г.В. Шадрина, Л.И. Егорова. — Люберцы: </w:t>
      </w:r>
      <w:proofErr w:type="spellStart"/>
      <w:r>
        <w:rPr>
          <w:sz w:val="28"/>
          <w:szCs w:val="28"/>
        </w:rPr>
        <w:t>Юрайт</w:t>
      </w:r>
      <w:proofErr w:type="spellEnd"/>
      <w:r>
        <w:rPr>
          <w:sz w:val="28"/>
          <w:szCs w:val="28"/>
        </w:rPr>
        <w:t>, 2015. —</w:t>
      </w:r>
      <w:r w:rsidRPr="00A800BA">
        <w:rPr>
          <w:sz w:val="28"/>
          <w:szCs w:val="28"/>
        </w:rPr>
        <w:t xml:space="preserve"> 429 c.</w:t>
      </w:r>
    </w:p>
    <w:p w:rsidR="00AA290A" w:rsidRDefault="00AA290A" w:rsidP="00AA290A">
      <w:pPr>
        <w:pStyle w:val="a7"/>
        <w:numPr>
          <w:ilvl w:val="0"/>
          <w:numId w:val="12"/>
        </w:numPr>
        <w:spacing w:line="360" w:lineRule="auto"/>
        <w:rPr>
          <w:sz w:val="28"/>
          <w:szCs w:val="28"/>
        </w:rPr>
      </w:pPr>
      <w:proofErr w:type="spellStart"/>
      <w:r w:rsidRPr="00A800BA">
        <w:rPr>
          <w:sz w:val="28"/>
          <w:szCs w:val="28"/>
        </w:rPr>
        <w:t>Щадилова</w:t>
      </w:r>
      <w:proofErr w:type="spellEnd"/>
      <w:r w:rsidRPr="00A800BA">
        <w:rPr>
          <w:sz w:val="28"/>
          <w:szCs w:val="28"/>
        </w:rPr>
        <w:t>, С.Н. Бухгалтерский учет для всех: книга пособие для начин</w:t>
      </w:r>
      <w:r w:rsidRPr="00A800BA">
        <w:rPr>
          <w:sz w:val="28"/>
          <w:szCs w:val="28"/>
        </w:rPr>
        <w:t>а</w:t>
      </w:r>
      <w:r w:rsidRPr="00A800BA">
        <w:rPr>
          <w:sz w:val="28"/>
          <w:szCs w:val="28"/>
        </w:rPr>
        <w:t xml:space="preserve">ющих / С.Н. </w:t>
      </w:r>
      <w:proofErr w:type="spellStart"/>
      <w:r w:rsidRPr="00A800BA">
        <w:rPr>
          <w:sz w:val="28"/>
          <w:szCs w:val="28"/>
        </w:rPr>
        <w:t>Ща</w:t>
      </w:r>
      <w:r>
        <w:rPr>
          <w:sz w:val="28"/>
          <w:szCs w:val="28"/>
        </w:rPr>
        <w:t>дилова</w:t>
      </w:r>
      <w:proofErr w:type="spellEnd"/>
      <w:r>
        <w:rPr>
          <w:sz w:val="28"/>
          <w:szCs w:val="28"/>
        </w:rPr>
        <w:t xml:space="preserve">. — Москва: </w:t>
      </w:r>
      <w:proofErr w:type="spellStart"/>
      <w:r>
        <w:rPr>
          <w:sz w:val="28"/>
          <w:szCs w:val="28"/>
        </w:rPr>
        <w:t>ДиС</w:t>
      </w:r>
      <w:proofErr w:type="spellEnd"/>
      <w:r>
        <w:rPr>
          <w:sz w:val="28"/>
          <w:szCs w:val="28"/>
        </w:rPr>
        <w:t>, 2015. —</w:t>
      </w:r>
      <w:r w:rsidRPr="00A800BA">
        <w:rPr>
          <w:sz w:val="28"/>
          <w:szCs w:val="28"/>
        </w:rPr>
        <w:t xml:space="preserve"> 224 c.</w:t>
      </w: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rPr>
          <w:sz w:val="28"/>
          <w:szCs w:val="28"/>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Default="00100B04" w:rsidP="00100B04">
      <w:pPr>
        <w:spacing w:line="360" w:lineRule="auto"/>
        <w:jc w:val="center"/>
        <w:rPr>
          <w:rFonts w:asciiTheme="majorHAnsi" w:hAnsiTheme="majorHAnsi"/>
          <w:szCs w:val="32"/>
        </w:rPr>
      </w:pPr>
    </w:p>
    <w:p w:rsidR="00100B04" w:rsidRPr="00100B04" w:rsidRDefault="00100B04" w:rsidP="00100B04">
      <w:pPr>
        <w:pStyle w:val="1"/>
        <w:jc w:val="center"/>
      </w:pPr>
      <w:bookmarkStart w:id="11" w:name="_Toc481483366"/>
      <w:r>
        <w:t>ПРИЛОЖЕНИЯ</w:t>
      </w:r>
      <w:bookmarkEnd w:id="11"/>
    </w:p>
    <w:p w:rsidR="00AA290A" w:rsidRDefault="00AA290A" w:rsidP="00AA290A">
      <w:pPr>
        <w:pStyle w:val="a7"/>
        <w:spacing w:line="360" w:lineRule="auto"/>
        <w:ind w:firstLine="0"/>
        <w:rPr>
          <w:sz w:val="28"/>
          <w:szCs w:val="28"/>
        </w:rPr>
      </w:pPr>
    </w:p>
    <w:p w:rsidR="00AA290A" w:rsidRDefault="00AA290A" w:rsidP="00AA290A">
      <w:pPr>
        <w:pStyle w:val="a7"/>
        <w:spacing w:line="360" w:lineRule="auto"/>
        <w:ind w:left="780" w:firstLine="0"/>
        <w:rPr>
          <w:sz w:val="28"/>
          <w:szCs w:val="28"/>
        </w:rPr>
      </w:pPr>
    </w:p>
    <w:p w:rsidR="007C1E69" w:rsidRPr="007C1E69" w:rsidRDefault="007C1E69" w:rsidP="00AA290A">
      <w:pPr>
        <w:pStyle w:val="a7"/>
        <w:spacing w:line="360" w:lineRule="auto"/>
        <w:ind w:left="780" w:firstLine="0"/>
        <w:rPr>
          <w:sz w:val="28"/>
          <w:szCs w:val="28"/>
        </w:rPr>
      </w:pPr>
    </w:p>
    <w:p w:rsidR="007C1E69" w:rsidRPr="007C1E69" w:rsidRDefault="007C1E69" w:rsidP="007C1E69">
      <w:pPr>
        <w:ind w:firstLine="0"/>
      </w:pPr>
    </w:p>
    <w:p w:rsidR="008F678A" w:rsidRPr="007C1E69" w:rsidRDefault="008F678A" w:rsidP="008F678A"/>
    <w:p w:rsidR="008F678A" w:rsidRPr="007C1E69" w:rsidRDefault="008F678A" w:rsidP="008F678A"/>
    <w:p w:rsidR="007C1E69" w:rsidRPr="008F678A" w:rsidRDefault="007C1E69" w:rsidP="007C1E69">
      <w:pPr>
        <w:pStyle w:val="a7"/>
        <w:spacing w:line="360" w:lineRule="auto"/>
        <w:ind w:left="1287" w:firstLine="0"/>
        <w:jc w:val="left"/>
        <w:rPr>
          <w:sz w:val="28"/>
          <w:szCs w:val="28"/>
        </w:rPr>
      </w:pPr>
    </w:p>
    <w:p w:rsidR="008F678A" w:rsidRPr="008F678A" w:rsidRDefault="008F678A" w:rsidP="008F678A"/>
    <w:p w:rsidR="008F678A" w:rsidRPr="008F678A" w:rsidRDefault="008F678A" w:rsidP="008F678A"/>
    <w:p w:rsidR="008F678A" w:rsidRPr="008F678A" w:rsidRDefault="008F678A" w:rsidP="008F678A"/>
    <w:p w:rsidR="00B75D73" w:rsidRDefault="00B75D73" w:rsidP="00AD36E1">
      <w:pPr>
        <w:spacing w:line="360" w:lineRule="auto"/>
        <w:ind w:firstLine="708"/>
        <w:rPr>
          <w:sz w:val="28"/>
          <w:szCs w:val="28"/>
        </w:rPr>
      </w:pPr>
    </w:p>
    <w:p w:rsidR="00AD36E1" w:rsidRDefault="00AD36E1" w:rsidP="00AD36E1">
      <w:pPr>
        <w:spacing w:line="360" w:lineRule="auto"/>
        <w:ind w:firstLine="708"/>
        <w:rPr>
          <w:sz w:val="28"/>
          <w:szCs w:val="28"/>
        </w:rPr>
      </w:pPr>
    </w:p>
    <w:p w:rsidR="00A800BA" w:rsidRPr="00A800BA" w:rsidRDefault="00A800BA" w:rsidP="008F678A">
      <w:pPr>
        <w:pStyle w:val="a7"/>
        <w:spacing w:line="360" w:lineRule="auto"/>
        <w:ind w:firstLine="0"/>
        <w:rPr>
          <w:sz w:val="28"/>
          <w:szCs w:val="28"/>
        </w:rPr>
      </w:pPr>
    </w:p>
    <w:sectPr w:rsidR="00A800BA" w:rsidRPr="00A800BA" w:rsidSect="001C084E">
      <w:footerReference w:type="default" r:id="rId9"/>
      <w:pgSz w:w="11906" w:h="16838"/>
      <w:pgMar w:top="1134" w:right="567" w:bottom="1134" w:left="1701" w:header="567" w:footer="567" w:gutter="0"/>
      <w:pgNumType w:start="1"/>
      <w:cols w:space="708"/>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763" w:rsidRDefault="00646763" w:rsidP="00D60732">
      <w:r>
        <w:separator/>
      </w:r>
    </w:p>
  </w:endnote>
  <w:endnote w:type="continuationSeparator" w:id="0">
    <w:p w:rsidR="00646763" w:rsidRDefault="00646763" w:rsidP="00D60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537845"/>
      <w:docPartObj>
        <w:docPartGallery w:val="Page Numbers (Bottom of Page)"/>
        <w:docPartUnique/>
      </w:docPartObj>
    </w:sdtPr>
    <w:sdtEndPr>
      <w:rPr>
        <w:sz w:val="28"/>
      </w:rPr>
    </w:sdtEndPr>
    <w:sdtContent>
      <w:p w:rsidR="008F678A" w:rsidRPr="001C084E" w:rsidRDefault="008F678A" w:rsidP="001C084E">
        <w:pPr>
          <w:pStyle w:val="a5"/>
          <w:ind w:firstLine="0"/>
          <w:jc w:val="center"/>
          <w:rPr>
            <w:sz w:val="28"/>
          </w:rPr>
        </w:pPr>
        <w:r w:rsidRPr="001C084E">
          <w:rPr>
            <w:sz w:val="28"/>
          </w:rPr>
          <w:fldChar w:fldCharType="begin"/>
        </w:r>
        <w:r w:rsidRPr="001C084E">
          <w:rPr>
            <w:sz w:val="28"/>
          </w:rPr>
          <w:instrText>PAGE   \* MERGEFORMAT</w:instrText>
        </w:r>
        <w:r w:rsidRPr="001C084E">
          <w:rPr>
            <w:sz w:val="28"/>
          </w:rPr>
          <w:fldChar w:fldCharType="separate"/>
        </w:r>
        <w:r w:rsidR="00C818C2">
          <w:rPr>
            <w:noProof/>
            <w:sz w:val="28"/>
          </w:rPr>
          <w:t>2</w:t>
        </w:r>
        <w:r w:rsidRPr="001C084E">
          <w:rPr>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763" w:rsidRDefault="00646763" w:rsidP="00D60732">
      <w:r>
        <w:separator/>
      </w:r>
    </w:p>
  </w:footnote>
  <w:footnote w:type="continuationSeparator" w:id="0">
    <w:p w:rsidR="00646763" w:rsidRDefault="00646763" w:rsidP="00D60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65A84"/>
    <w:multiLevelType w:val="hybridMultilevel"/>
    <w:tmpl w:val="94A28846"/>
    <w:lvl w:ilvl="0" w:tplc="4F0CDF82">
      <w:start w:val="1"/>
      <w:numFmt w:val="decimal"/>
      <w:lvlText w:val="%1"/>
      <w:lvlJc w:val="left"/>
      <w:pPr>
        <w:ind w:left="14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8E2B61"/>
    <w:multiLevelType w:val="hybridMultilevel"/>
    <w:tmpl w:val="C19869D8"/>
    <w:lvl w:ilvl="0" w:tplc="4EC8B256">
      <w:start w:val="1"/>
      <w:numFmt w:val="decimal"/>
      <w:lvlText w:val="%1"/>
      <w:lvlJc w:val="left"/>
      <w:pPr>
        <w:ind w:left="2148" w:hanging="360"/>
      </w:pPr>
      <w:rPr>
        <w:rFonts w:hint="default"/>
      </w:rPr>
    </w:lvl>
    <w:lvl w:ilvl="1" w:tplc="04190019">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
    <w:nsid w:val="37D40143"/>
    <w:multiLevelType w:val="multilevel"/>
    <w:tmpl w:val="B0BA428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41D54C0F"/>
    <w:multiLevelType w:val="hybridMultilevel"/>
    <w:tmpl w:val="3FA61B82"/>
    <w:lvl w:ilvl="0" w:tplc="04190011">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
    <w:nsid w:val="4EE72DE8"/>
    <w:multiLevelType w:val="hybridMultilevel"/>
    <w:tmpl w:val="9B8CCD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D747C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4A440CD"/>
    <w:multiLevelType w:val="hybridMultilevel"/>
    <w:tmpl w:val="E53A7F62"/>
    <w:lvl w:ilvl="0" w:tplc="99FAA9F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BB709BB"/>
    <w:multiLevelType w:val="hybridMultilevel"/>
    <w:tmpl w:val="01A21A2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nsid w:val="6BF25E59"/>
    <w:multiLevelType w:val="hybridMultilevel"/>
    <w:tmpl w:val="60CE21DA"/>
    <w:lvl w:ilvl="0" w:tplc="B2725A8E">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C177590"/>
    <w:multiLevelType w:val="hybridMultilevel"/>
    <w:tmpl w:val="B888CA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90B7D62"/>
    <w:multiLevelType w:val="hybridMultilevel"/>
    <w:tmpl w:val="B698779A"/>
    <w:lvl w:ilvl="0" w:tplc="C046C25E">
      <w:start w:val="1"/>
      <w:numFmt w:val="decimal"/>
      <w:lvlText w:val="%1.1"/>
      <w:lvlJc w:val="left"/>
      <w:pPr>
        <w:ind w:left="1944" w:hanging="360"/>
      </w:pPr>
      <w:rPr>
        <w:rFonts w:hint="default"/>
      </w:rPr>
    </w:lvl>
    <w:lvl w:ilvl="1" w:tplc="04190019" w:tentative="1">
      <w:start w:val="1"/>
      <w:numFmt w:val="lowerLetter"/>
      <w:lvlText w:val="%2."/>
      <w:lvlJc w:val="left"/>
      <w:pPr>
        <w:ind w:left="2664" w:hanging="360"/>
      </w:pPr>
    </w:lvl>
    <w:lvl w:ilvl="2" w:tplc="0419001B" w:tentative="1">
      <w:start w:val="1"/>
      <w:numFmt w:val="lowerRoman"/>
      <w:lvlText w:val="%3."/>
      <w:lvlJc w:val="right"/>
      <w:pPr>
        <w:ind w:left="3384" w:hanging="180"/>
      </w:pPr>
    </w:lvl>
    <w:lvl w:ilvl="3" w:tplc="0419000F" w:tentative="1">
      <w:start w:val="1"/>
      <w:numFmt w:val="decimal"/>
      <w:lvlText w:val="%4."/>
      <w:lvlJc w:val="left"/>
      <w:pPr>
        <w:ind w:left="4104" w:hanging="360"/>
      </w:pPr>
    </w:lvl>
    <w:lvl w:ilvl="4" w:tplc="04190019" w:tentative="1">
      <w:start w:val="1"/>
      <w:numFmt w:val="lowerLetter"/>
      <w:lvlText w:val="%5."/>
      <w:lvlJc w:val="left"/>
      <w:pPr>
        <w:ind w:left="4824" w:hanging="360"/>
      </w:pPr>
    </w:lvl>
    <w:lvl w:ilvl="5" w:tplc="0419001B" w:tentative="1">
      <w:start w:val="1"/>
      <w:numFmt w:val="lowerRoman"/>
      <w:lvlText w:val="%6."/>
      <w:lvlJc w:val="right"/>
      <w:pPr>
        <w:ind w:left="5544" w:hanging="180"/>
      </w:pPr>
    </w:lvl>
    <w:lvl w:ilvl="6" w:tplc="0419000F" w:tentative="1">
      <w:start w:val="1"/>
      <w:numFmt w:val="decimal"/>
      <w:lvlText w:val="%7."/>
      <w:lvlJc w:val="left"/>
      <w:pPr>
        <w:ind w:left="6264" w:hanging="360"/>
      </w:pPr>
    </w:lvl>
    <w:lvl w:ilvl="7" w:tplc="04190019" w:tentative="1">
      <w:start w:val="1"/>
      <w:numFmt w:val="lowerLetter"/>
      <w:lvlText w:val="%8."/>
      <w:lvlJc w:val="left"/>
      <w:pPr>
        <w:ind w:left="6984" w:hanging="360"/>
      </w:pPr>
    </w:lvl>
    <w:lvl w:ilvl="8" w:tplc="0419001B" w:tentative="1">
      <w:start w:val="1"/>
      <w:numFmt w:val="lowerRoman"/>
      <w:lvlText w:val="%9."/>
      <w:lvlJc w:val="right"/>
      <w:pPr>
        <w:ind w:left="7704" w:hanging="180"/>
      </w:pPr>
    </w:lvl>
  </w:abstractNum>
  <w:abstractNum w:abstractNumId="11">
    <w:nsid w:val="7E705463"/>
    <w:multiLevelType w:val="hybridMultilevel"/>
    <w:tmpl w:val="50CACF58"/>
    <w:lvl w:ilvl="0" w:tplc="4EC8B256">
      <w:start w:val="1"/>
      <w:numFmt w:val="decimal"/>
      <w:lvlText w:val="%1"/>
      <w:lvlJc w:val="left"/>
      <w:pPr>
        <w:ind w:left="2715"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1"/>
  </w:num>
  <w:num w:numId="3">
    <w:abstractNumId w:val="1"/>
  </w:num>
  <w:num w:numId="4">
    <w:abstractNumId w:val="2"/>
  </w:num>
  <w:num w:numId="5">
    <w:abstractNumId w:val="10"/>
  </w:num>
  <w:num w:numId="6">
    <w:abstractNumId w:val="0"/>
  </w:num>
  <w:num w:numId="7">
    <w:abstractNumId w:val="5"/>
  </w:num>
  <w:num w:numId="8">
    <w:abstractNumId w:val="9"/>
  </w:num>
  <w:num w:numId="9">
    <w:abstractNumId w:val="6"/>
  </w:num>
  <w:num w:numId="10">
    <w:abstractNumId w:val="8"/>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E4177"/>
    <w:rsid w:val="00003CB7"/>
    <w:rsid w:val="000154A7"/>
    <w:rsid w:val="00022120"/>
    <w:rsid w:val="00045544"/>
    <w:rsid w:val="0006717A"/>
    <w:rsid w:val="00090B4B"/>
    <w:rsid w:val="000F0B36"/>
    <w:rsid w:val="000F329D"/>
    <w:rsid w:val="00100B04"/>
    <w:rsid w:val="00126213"/>
    <w:rsid w:val="001362E2"/>
    <w:rsid w:val="001507E8"/>
    <w:rsid w:val="00177DA9"/>
    <w:rsid w:val="00187069"/>
    <w:rsid w:val="0019409D"/>
    <w:rsid w:val="001948D5"/>
    <w:rsid w:val="001B7ADC"/>
    <w:rsid w:val="001C084E"/>
    <w:rsid w:val="001F58CF"/>
    <w:rsid w:val="00205821"/>
    <w:rsid w:val="002570FF"/>
    <w:rsid w:val="002663A1"/>
    <w:rsid w:val="002B12C5"/>
    <w:rsid w:val="002E0045"/>
    <w:rsid w:val="003A4B0D"/>
    <w:rsid w:val="003B4DDE"/>
    <w:rsid w:val="003E152B"/>
    <w:rsid w:val="003E4177"/>
    <w:rsid w:val="003F5D99"/>
    <w:rsid w:val="00410F20"/>
    <w:rsid w:val="00464CE6"/>
    <w:rsid w:val="00476D31"/>
    <w:rsid w:val="00483FED"/>
    <w:rsid w:val="004860E6"/>
    <w:rsid w:val="004F111B"/>
    <w:rsid w:val="00500B68"/>
    <w:rsid w:val="00513ACA"/>
    <w:rsid w:val="00530C97"/>
    <w:rsid w:val="0055773D"/>
    <w:rsid w:val="00562EE6"/>
    <w:rsid w:val="00581C7E"/>
    <w:rsid w:val="005A66E3"/>
    <w:rsid w:val="005D4B8C"/>
    <w:rsid w:val="00615BD9"/>
    <w:rsid w:val="00630821"/>
    <w:rsid w:val="00646763"/>
    <w:rsid w:val="006973AA"/>
    <w:rsid w:val="006B1110"/>
    <w:rsid w:val="006C0796"/>
    <w:rsid w:val="006D0CD8"/>
    <w:rsid w:val="00711F86"/>
    <w:rsid w:val="00752871"/>
    <w:rsid w:val="00757C22"/>
    <w:rsid w:val="007711C3"/>
    <w:rsid w:val="00775300"/>
    <w:rsid w:val="0078677A"/>
    <w:rsid w:val="0078684B"/>
    <w:rsid w:val="007A443A"/>
    <w:rsid w:val="007B0355"/>
    <w:rsid w:val="007C1E69"/>
    <w:rsid w:val="007E547C"/>
    <w:rsid w:val="008159FA"/>
    <w:rsid w:val="008746CE"/>
    <w:rsid w:val="008817E2"/>
    <w:rsid w:val="008F678A"/>
    <w:rsid w:val="00912F0E"/>
    <w:rsid w:val="00924A20"/>
    <w:rsid w:val="00980F5F"/>
    <w:rsid w:val="009A27F6"/>
    <w:rsid w:val="009D76A8"/>
    <w:rsid w:val="009F00D8"/>
    <w:rsid w:val="009F3CAD"/>
    <w:rsid w:val="00A3264C"/>
    <w:rsid w:val="00A47DC5"/>
    <w:rsid w:val="00A763B6"/>
    <w:rsid w:val="00A800BA"/>
    <w:rsid w:val="00A84795"/>
    <w:rsid w:val="00A876DF"/>
    <w:rsid w:val="00AA290A"/>
    <w:rsid w:val="00AA40BD"/>
    <w:rsid w:val="00AD1A31"/>
    <w:rsid w:val="00AD36E1"/>
    <w:rsid w:val="00AE3690"/>
    <w:rsid w:val="00AE78C7"/>
    <w:rsid w:val="00B139CB"/>
    <w:rsid w:val="00B231C2"/>
    <w:rsid w:val="00B46C7B"/>
    <w:rsid w:val="00B67571"/>
    <w:rsid w:val="00B75D73"/>
    <w:rsid w:val="00BA05B8"/>
    <w:rsid w:val="00C07A5C"/>
    <w:rsid w:val="00C14877"/>
    <w:rsid w:val="00C27E0D"/>
    <w:rsid w:val="00C471CD"/>
    <w:rsid w:val="00C60581"/>
    <w:rsid w:val="00C6083E"/>
    <w:rsid w:val="00C818C2"/>
    <w:rsid w:val="00C97EB0"/>
    <w:rsid w:val="00CD663D"/>
    <w:rsid w:val="00CF0A23"/>
    <w:rsid w:val="00D232A0"/>
    <w:rsid w:val="00D25549"/>
    <w:rsid w:val="00D27D13"/>
    <w:rsid w:val="00D60732"/>
    <w:rsid w:val="00D83BD8"/>
    <w:rsid w:val="00D9228B"/>
    <w:rsid w:val="00DA08B6"/>
    <w:rsid w:val="00DA1BCF"/>
    <w:rsid w:val="00DF512B"/>
    <w:rsid w:val="00E16B4F"/>
    <w:rsid w:val="00E70F4B"/>
    <w:rsid w:val="00E86E07"/>
    <w:rsid w:val="00EA1673"/>
    <w:rsid w:val="00EC553B"/>
    <w:rsid w:val="00ED4414"/>
    <w:rsid w:val="00EE5B73"/>
    <w:rsid w:val="00EF0FA6"/>
    <w:rsid w:val="00F10999"/>
    <w:rsid w:val="00F120A2"/>
    <w:rsid w:val="00F22D25"/>
    <w:rsid w:val="00F96E68"/>
    <w:rsid w:val="00FA28EF"/>
    <w:rsid w:val="00FD217E"/>
    <w:rsid w:val="00FE712F"/>
    <w:rsid w:val="00FF1D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6DF"/>
    <w:pPr>
      <w:spacing w:after="0" w:line="240" w:lineRule="auto"/>
      <w:ind w:firstLine="567"/>
      <w:jc w:val="both"/>
    </w:pPr>
    <w:rPr>
      <w:rFonts w:ascii="Times New Roman" w:eastAsia="Times New Roman" w:hAnsi="Times New Roman" w:cs="Times New Roman"/>
      <w:sz w:val="32"/>
      <w:szCs w:val="24"/>
      <w:lang w:eastAsia="ru-RU"/>
    </w:rPr>
  </w:style>
  <w:style w:type="paragraph" w:styleId="1">
    <w:name w:val="heading 1"/>
    <w:basedOn w:val="a"/>
    <w:next w:val="a"/>
    <w:link w:val="10"/>
    <w:uiPriority w:val="9"/>
    <w:qFormat/>
    <w:rsid w:val="00C14877"/>
    <w:pPr>
      <w:keepNext/>
      <w:keepLines/>
      <w:spacing w:before="240"/>
      <w:outlineLvl w:val="0"/>
    </w:pPr>
    <w:rPr>
      <w:rFonts w:asciiTheme="majorHAnsi" w:eastAsiaTheme="majorEastAsia" w:hAnsiTheme="majorHAnsi" w:cstheme="majorBidi"/>
      <w:color w:val="365F91" w:themeColor="accent1" w:themeShade="BF"/>
      <w:szCs w:val="32"/>
    </w:rPr>
  </w:style>
  <w:style w:type="paragraph" w:styleId="2">
    <w:name w:val="heading 2"/>
    <w:basedOn w:val="a"/>
    <w:next w:val="a"/>
    <w:link w:val="20"/>
    <w:uiPriority w:val="9"/>
    <w:semiHidden/>
    <w:unhideWhenUsed/>
    <w:qFormat/>
    <w:rsid w:val="00C1487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A876DF"/>
    <w:pPr>
      <w:spacing w:line="360" w:lineRule="auto"/>
      <w:ind w:firstLine="0"/>
      <w:jc w:val="center"/>
    </w:pPr>
    <w:rPr>
      <w:rFonts w:ascii="Arial" w:hAnsi="Arial" w:cs="Arial"/>
      <w:sz w:val="28"/>
      <w:szCs w:val="28"/>
    </w:rPr>
  </w:style>
  <w:style w:type="character" w:customStyle="1" w:styleId="22">
    <w:name w:val="Основной текст 2 Знак"/>
    <w:basedOn w:val="a0"/>
    <w:link w:val="21"/>
    <w:semiHidden/>
    <w:rsid w:val="00A876DF"/>
    <w:rPr>
      <w:rFonts w:ascii="Arial" w:eastAsia="Times New Roman" w:hAnsi="Arial" w:cs="Arial"/>
      <w:sz w:val="28"/>
      <w:szCs w:val="28"/>
      <w:lang w:eastAsia="ru-RU"/>
    </w:rPr>
  </w:style>
  <w:style w:type="paragraph" w:styleId="a3">
    <w:name w:val="header"/>
    <w:basedOn w:val="a"/>
    <w:link w:val="a4"/>
    <w:uiPriority w:val="99"/>
    <w:unhideWhenUsed/>
    <w:rsid w:val="00D60732"/>
    <w:pPr>
      <w:tabs>
        <w:tab w:val="center" w:pos="4677"/>
        <w:tab w:val="right" w:pos="9355"/>
      </w:tabs>
    </w:pPr>
  </w:style>
  <w:style w:type="character" w:customStyle="1" w:styleId="a4">
    <w:name w:val="Верхний колонтитул Знак"/>
    <w:basedOn w:val="a0"/>
    <w:link w:val="a3"/>
    <w:uiPriority w:val="99"/>
    <w:rsid w:val="00D60732"/>
    <w:rPr>
      <w:rFonts w:ascii="Times New Roman" w:eastAsia="Times New Roman" w:hAnsi="Times New Roman" w:cs="Times New Roman"/>
      <w:sz w:val="32"/>
      <w:szCs w:val="24"/>
      <w:lang w:eastAsia="ru-RU"/>
    </w:rPr>
  </w:style>
  <w:style w:type="paragraph" w:styleId="a5">
    <w:name w:val="footer"/>
    <w:basedOn w:val="a"/>
    <w:link w:val="a6"/>
    <w:uiPriority w:val="99"/>
    <w:unhideWhenUsed/>
    <w:rsid w:val="00D60732"/>
    <w:pPr>
      <w:tabs>
        <w:tab w:val="center" w:pos="4677"/>
        <w:tab w:val="right" w:pos="9355"/>
      </w:tabs>
    </w:pPr>
  </w:style>
  <w:style w:type="character" w:customStyle="1" w:styleId="a6">
    <w:name w:val="Нижний колонтитул Знак"/>
    <w:basedOn w:val="a0"/>
    <w:link w:val="a5"/>
    <w:uiPriority w:val="99"/>
    <w:rsid w:val="00D60732"/>
    <w:rPr>
      <w:rFonts w:ascii="Times New Roman" w:eastAsia="Times New Roman" w:hAnsi="Times New Roman" w:cs="Times New Roman"/>
      <w:sz w:val="32"/>
      <w:szCs w:val="24"/>
      <w:lang w:eastAsia="ru-RU"/>
    </w:rPr>
  </w:style>
  <w:style w:type="paragraph" w:styleId="a7">
    <w:name w:val="List Paragraph"/>
    <w:basedOn w:val="a"/>
    <w:uiPriority w:val="34"/>
    <w:qFormat/>
    <w:rsid w:val="00912F0E"/>
    <w:pPr>
      <w:ind w:left="720"/>
      <w:contextualSpacing/>
    </w:pPr>
  </w:style>
  <w:style w:type="table" w:styleId="a8">
    <w:name w:val="Table Grid"/>
    <w:basedOn w:val="a1"/>
    <w:uiPriority w:val="59"/>
    <w:rsid w:val="003E152B"/>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F10999"/>
    <w:pPr>
      <w:spacing w:before="100" w:beforeAutospacing="1" w:after="100" w:afterAutospacing="1"/>
      <w:ind w:firstLine="0"/>
      <w:jc w:val="left"/>
    </w:pPr>
    <w:rPr>
      <w:sz w:val="24"/>
    </w:rPr>
  </w:style>
  <w:style w:type="character" w:customStyle="1" w:styleId="10">
    <w:name w:val="Заголовок 1 Знак"/>
    <w:basedOn w:val="a0"/>
    <w:link w:val="1"/>
    <w:uiPriority w:val="9"/>
    <w:rsid w:val="00C14877"/>
    <w:rPr>
      <w:rFonts w:asciiTheme="majorHAnsi" w:eastAsiaTheme="majorEastAsia" w:hAnsiTheme="majorHAnsi" w:cstheme="majorBidi"/>
      <w:color w:val="365F91" w:themeColor="accent1" w:themeShade="BF"/>
      <w:sz w:val="32"/>
      <w:szCs w:val="32"/>
      <w:lang w:eastAsia="ru-RU"/>
    </w:rPr>
  </w:style>
  <w:style w:type="character" w:customStyle="1" w:styleId="20">
    <w:name w:val="Заголовок 2 Знак"/>
    <w:basedOn w:val="a0"/>
    <w:link w:val="2"/>
    <w:uiPriority w:val="9"/>
    <w:semiHidden/>
    <w:rsid w:val="00C14877"/>
    <w:rPr>
      <w:rFonts w:asciiTheme="majorHAnsi" w:eastAsiaTheme="majorEastAsia" w:hAnsiTheme="majorHAnsi" w:cstheme="majorBidi"/>
      <w:color w:val="365F91" w:themeColor="accent1" w:themeShade="BF"/>
      <w:sz w:val="26"/>
      <w:szCs w:val="26"/>
      <w:lang w:eastAsia="ru-RU"/>
    </w:rPr>
  </w:style>
  <w:style w:type="paragraph" w:styleId="aa">
    <w:name w:val="TOC Heading"/>
    <w:basedOn w:val="1"/>
    <w:next w:val="a"/>
    <w:uiPriority w:val="39"/>
    <w:unhideWhenUsed/>
    <w:qFormat/>
    <w:rsid w:val="005D4B8C"/>
    <w:pPr>
      <w:spacing w:line="259" w:lineRule="auto"/>
      <w:ind w:firstLine="0"/>
      <w:jc w:val="left"/>
      <w:outlineLvl w:val="9"/>
    </w:pPr>
  </w:style>
  <w:style w:type="paragraph" w:styleId="11">
    <w:name w:val="toc 1"/>
    <w:basedOn w:val="a"/>
    <w:next w:val="a"/>
    <w:autoRedefine/>
    <w:uiPriority w:val="39"/>
    <w:unhideWhenUsed/>
    <w:rsid w:val="00513ACA"/>
    <w:pPr>
      <w:tabs>
        <w:tab w:val="right" w:leader="dot" w:pos="9628"/>
      </w:tabs>
      <w:spacing w:after="100"/>
      <w:ind w:firstLine="0"/>
      <w:jc w:val="left"/>
    </w:pPr>
  </w:style>
  <w:style w:type="paragraph" w:styleId="23">
    <w:name w:val="toc 2"/>
    <w:basedOn w:val="a"/>
    <w:next w:val="a"/>
    <w:autoRedefine/>
    <w:uiPriority w:val="39"/>
    <w:unhideWhenUsed/>
    <w:rsid w:val="00513ACA"/>
    <w:pPr>
      <w:tabs>
        <w:tab w:val="right" w:leader="dot" w:pos="9628"/>
      </w:tabs>
      <w:spacing w:after="100"/>
      <w:ind w:left="320" w:hanging="36"/>
      <w:jc w:val="left"/>
    </w:pPr>
  </w:style>
  <w:style w:type="character" w:styleId="ab">
    <w:name w:val="Hyperlink"/>
    <w:basedOn w:val="a0"/>
    <w:uiPriority w:val="99"/>
    <w:unhideWhenUsed/>
    <w:rsid w:val="005D4B8C"/>
    <w:rPr>
      <w:color w:val="0000FF" w:themeColor="hyperlink"/>
      <w:u w:val="single"/>
    </w:rPr>
  </w:style>
  <w:style w:type="paragraph" w:styleId="ac">
    <w:name w:val="Balloon Text"/>
    <w:basedOn w:val="a"/>
    <w:link w:val="ad"/>
    <w:uiPriority w:val="99"/>
    <w:semiHidden/>
    <w:unhideWhenUsed/>
    <w:rsid w:val="00476D31"/>
    <w:rPr>
      <w:rFonts w:ascii="Tahoma" w:hAnsi="Tahoma" w:cs="Tahoma"/>
      <w:sz w:val="16"/>
      <w:szCs w:val="16"/>
    </w:rPr>
  </w:style>
  <w:style w:type="character" w:customStyle="1" w:styleId="ad">
    <w:name w:val="Текст выноски Знак"/>
    <w:basedOn w:val="a0"/>
    <w:link w:val="ac"/>
    <w:uiPriority w:val="99"/>
    <w:semiHidden/>
    <w:rsid w:val="00476D3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693910">
      <w:bodyDiv w:val="1"/>
      <w:marLeft w:val="0"/>
      <w:marRight w:val="0"/>
      <w:marTop w:val="0"/>
      <w:marBottom w:val="0"/>
      <w:divBdr>
        <w:top w:val="none" w:sz="0" w:space="0" w:color="auto"/>
        <w:left w:val="none" w:sz="0" w:space="0" w:color="auto"/>
        <w:bottom w:val="none" w:sz="0" w:space="0" w:color="auto"/>
        <w:right w:val="none" w:sz="0" w:space="0" w:color="auto"/>
      </w:divBdr>
    </w:div>
    <w:div w:id="800611243">
      <w:bodyDiv w:val="1"/>
      <w:marLeft w:val="0"/>
      <w:marRight w:val="0"/>
      <w:marTop w:val="0"/>
      <w:marBottom w:val="0"/>
      <w:divBdr>
        <w:top w:val="none" w:sz="0" w:space="0" w:color="auto"/>
        <w:left w:val="none" w:sz="0" w:space="0" w:color="auto"/>
        <w:bottom w:val="none" w:sz="0" w:space="0" w:color="auto"/>
        <w:right w:val="none" w:sz="0" w:space="0" w:color="auto"/>
      </w:divBdr>
    </w:div>
    <w:div w:id="1020083790">
      <w:bodyDiv w:val="1"/>
      <w:marLeft w:val="0"/>
      <w:marRight w:val="0"/>
      <w:marTop w:val="0"/>
      <w:marBottom w:val="0"/>
      <w:divBdr>
        <w:top w:val="none" w:sz="0" w:space="0" w:color="auto"/>
        <w:left w:val="none" w:sz="0" w:space="0" w:color="auto"/>
        <w:bottom w:val="none" w:sz="0" w:space="0" w:color="auto"/>
        <w:right w:val="none" w:sz="0" w:space="0" w:color="auto"/>
      </w:divBdr>
      <w:divsChild>
        <w:div w:id="949779586">
          <w:marLeft w:val="0"/>
          <w:marRight w:val="0"/>
          <w:marTop w:val="0"/>
          <w:marBottom w:val="0"/>
          <w:divBdr>
            <w:top w:val="none" w:sz="0" w:space="0" w:color="auto"/>
            <w:left w:val="none" w:sz="0" w:space="0" w:color="auto"/>
            <w:bottom w:val="none" w:sz="0" w:space="0" w:color="auto"/>
            <w:right w:val="none" w:sz="0" w:space="0" w:color="auto"/>
          </w:divBdr>
          <w:divsChild>
            <w:div w:id="417753500">
              <w:marLeft w:val="0"/>
              <w:marRight w:val="0"/>
              <w:marTop w:val="0"/>
              <w:marBottom w:val="0"/>
              <w:divBdr>
                <w:top w:val="none" w:sz="0" w:space="0" w:color="auto"/>
                <w:left w:val="none" w:sz="0" w:space="0" w:color="auto"/>
                <w:bottom w:val="none" w:sz="0" w:space="0" w:color="auto"/>
                <w:right w:val="none" w:sz="0" w:space="0" w:color="auto"/>
              </w:divBdr>
              <w:divsChild>
                <w:div w:id="12475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18310">
      <w:bodyDiv w:val="1"/>
      <w:marLeft w:val="0"/>
      <w:marRight w:val="0"/>
      <w:marTop w:val="0"/>
      <w:marBottom w:val="0"/>
      <w:divBdr>
        <w:top w:val="none" w:sz="0" w:space="0" w:color="auto"/>
        <w:left w:val="none" w:sz="0" w:space="0" w:color="auto"/>
        <w:bottom w:val="none" w:sz="0" w:space="0" w:color="auto"/>
        <w:right w:val="none" w:sz="0" w:space="0" w:color="auto"/>
      </w:divBdr>
      <w:divsChild>
        <w:div w:id="164706289">
          <w:marLeft w:val="0"/>
          <w:marRight w:val="0"/>
          <w:marTop w:val="0"/>
          <w:marBottom w:val="0"/>
          <w:divBdr>
            <w:top w:val="none" w:sz="0" w:space="0" w:color="auto"/>
            <w:left w:val="none" w:sz="0" w:space="0" w:color="auto"/>
            <w:bottom w:val="none" w:sz="0" w:space="0" w:color="auto"/>
            <w:right w:val="none" w:sz="0" w:space="0" w:color="auto"/>
          </w:divBdr>
          <w:divsChild>
            <w:div w:id="680163363">
              <w:marLeft w:val="0"/>
              <w:marRight w:val="0"/>
              <w:marTop w:val="0"/>
              <w:marBottom w:val="0"/>
              <w:divBdr>
                <w:top w:val="none" w:sz="0" w:space="0" w:color="auto"/>
                <w:left w:val="none" w:sz="0" w:space="0" w:color="auto"/>
                <w:bottom w:val="none" w:sz="0" w:space="0" w:color="auto"/>
                <w:right w:val="none" w:sz="0" w:space="0" w:color="auto"/>
              </w:divBdr>
              <w:divsChild>
                <w:div w:id="65962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801191">
      <w:bodyDiv w:val="1"/>
      <w:marLeft w:val="0"/>
      <w:marRight w:val="0"/>
      <w:marTop w:val="0"/>
      <w:marBottom w:val="0"/>
      <w:divBdr>
        <w:top w:val="none" w:sz="0" w:space="0" w:color="auto"/>
        <w:left w:val="none" w:sz="0" w:space="0" w:color="auto"/>
        <w:bottom w:val="none" w:sz="0" w:space="0" w:color="auto"/>
        <w:right w:val="none" w:sz="0" w:space="0" w:color="auto"/>
      </w:divBdr>
    </w:div>
    <w:div w:id="1237396469">
      <w:bodyDiv w:val="1"/>
      <w:marLeft w:val="0"/>
      <w:marRight w:val="0"/>
      <w:marTop w:val="0"/>
      <w:marBottom w:val="0"/>
      <w:divBdr>
        <w:top w:val="none" w:sz="0" w:space="0" w:color="auto"/>
        <w:left w:val="none" w:sz="0" w:space="0" w:color="auto"/>
        <w:bottom w:val="none" w:sz="0" w:space="0" w:color="auto"/>
        <w:right w:val="none" w:sz="0" w:space="0" w:color="auto"/>
      </w:divBdr>
    </w:div>
    <w:div w:id="1520504484">
      <w:bodyDiv w:val="1"/>
      <w:marLeft w:val="0"/>
      <w:marRight w:val="0"/>
      <w:marTop w:val="0"/>
      <w:marBottom w:val="0"/>
      <w:divBdr>
        <w:top w:val="none" w:sz="0" w:space="0" w:color="auto"/>
        <w:left w:val="none" w:sz="0" w:space="0" w:color="auto"/>
        <w:bottom w:val="none" w:sz="0" w:space="0" w:color="auto"/>
        <w:right w:val="none" w:sz="0" w:space="0" w:color="auto"/>
      </w:divBdr>
    </w:div>
    <w:div w:id="1917858313">
      <w:bodyDiv w:val="1"/>
      <w:marLeft w:val="0"/>
      <w:marRight w:val="0"/>
      <w:marTop w:val="0"/>
      <w:marBottom w:val="0"/>
      <w:divBdr>
        <w:top w:val="none" w:sz="0" w:space="0" w:color="auto"/>
        <w:left w:val="none" w:sz="0" w:space="0" w:color="auto"/>
        <w:bottom w:val="none" w:sz="0" w:space="0" w:color="auto"/>
        <w:right w:val="none" w:sz="0" w:space="0" w:color="auto"/>
      </w:divBdr>
    </w:div>
    <w:div w:id="1987852431">
      <w:bodyDiv w:val="1"/>
      <w:marLeft w:val="0"/>
      <w:marRight w:val="0"/>
      <w:marTop w:val="0"/>
      <w:marBottom w:val="0"/>
      <w:divBdr>
        <w:top w:val="none" w:sz="0" w:space="0" w:color="auto"/>
        <w:left w:val="none" w:sz="0" w:space="0" w:color="auto"/>
        <w:bottom w:val="none" w:sz="0" w:space="0" w:color="auto"/>
        <w:right w:val="none" w:sz="0" w:space="0" w:color="auto"/>
      </w:divBdr>
      <w:divsChild>
        <w:div w:id="893548048">
          <w:marLeft w:val="0"/>
          <w:marRight w:val="0"/>
          <w:marTop w:val="0"/>
          <w:marBottom w:val="0"/>
          <w:divBdr>
            <w:top w:val="none" w:sz="0" w:space="0" w:color="auto"/>
            <w:left w:val="none" w:sz="0" w:space="0" w:color="auto"/>
            <w:bottom w:val="none" w:sz="0" w:space="0" w:color="auto"/>
            <w:right w:val="none" w:sz="0" w:space="0" w:color="auto"/>
          </w:divBdr>
          <w:divsChild>
            <w:div w:id="1273438195">
              <w:marLeft w:val="0"/>
              <w:marRight w:val="0"/>
              <w:marTop w:val="0"/>
              <w:marBottom w:val="0"/>
              <w:divBdr>
                <w:top w:val="none" w:sz="0" w:space="0" w:color="auto"/>
                <w:left w:val="none" w:sz="0" w:space="0" w:color="auto"/>
                <w:bottom w:val="none" w:sz="0" w:space="0" w:color="auto"/>
                <w:right w:val="none" w:sz="0" w:space="0" w:color="auto"/>
              </w:divBdr>
              <w:divsChild>
                <w:div w:id="2143452774">
                  <w:marLeft w:val="0"/>
                  <w:marRight w:val="0"/>
                  <w:marTop w:val="0"/>
                  <w:marBottom w:val="0"/>
                  <w:divBdr>
                    <w:top w:val="none" w:sz="0" w:space="0" w:color="auto"/>
                    <w:left w:val="none" w:sz="0" w:space="0" w:color="auto"/>
                    <w:bottom w:val="none" w:sz="0" w:space="0" w:color="auto"/>
                    <w:right w:val="none" w:sz="0" w:space="0" w:color="auto"/>
                  </w:divBdr>
                  <w:divsChild>
                    <w:div w:id="19013417">
                      <w:marLeft w:val="0"/>
                      <w:marRight w:val="0"/>
                      <w:marTop w:val="0"/>
                      <w:marBottom w:val="0"/>
                      <w:divBdr>
                        <w:top w:val="none" w:sz="0" w:space="0" w:color="auto"/>
                        <w:left w:val="none" w:sz="0" w:space="0" w:color="auto"/>
                        <w:bottom w:val="none" w:sz="0" w:space="0" w:color="auto"/>
                        <w:right w:val="none" w:sz="0" w:space="0" w:color="auto"/>
                      </w:divBdr>
                      <w:divsChild>
                        <w:div w:id="1794211692">
                          <w:marLeft w:val="0"/>
                          <w:marRight w:val="0"/>
                          <w:marTop w:val="0"/>
                          <w:marBottom w:val="0"/>
                          <w:divBdr>
                            <w:top w:val="none" w:sz="0" w:space="0" w:color="auto"/>
                            <w:left w:val="none" w:sz="0" w:space="0" w:color="auto"/>
                            <w:bottom w:val="none" w:sz="0" w:space="0" w:color="auto"/>
                            <w:right w:val="none" w:sz="0" w:space="0" w:color="auto"/>
                          </w:divBdr>
                          <w:divsChild>
                            <w:div w:id="1555190806">
                              <w:marLeft w:val="0"/>
                              <w:marRight w:val="0"/>
                              <w:marTop w:val="0"/>
                              <w:marBottom w:val="0"/>
                              <w:divBdr>
                                <w:top w:val="none" w:sz="0" w:space="0" w:color="auto"/>
                                <w:left w:val="none" w:sz="0" w:space="0" w:color="auto"/>
                                <w:bottom w:val="none" w:sz="0" w:space="0" w:color="auto"/>
                                <w:right w:val="none" w:sz="0" w:space="0" w:color="auto"/>
                              </w:divBdr>
                              <w:divsChild>
                                <w:div w:id="3773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68CCF-45F7-4F36-B0E1-7D411F16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39</Pages>
  <Words>8974</Words>
  <Characters>51156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79</cp:revision>
  <cp:lastPrinted>2013-06-14T05:44:00Z</cp:lastPrinted>
  <dcterms:created xsi:type="dcterms:W3CDTF">2013-06-14T12:48:00Z</dcterms:created>
  <dcterms:modified xsi:type="dcterms:W3CDTF">2017-06-28T16:26:00Z</dcterms:modified>
</cp:coreProperties>
</file>