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B5" w:rsidRDefault="00CE03B5" w:rsidP="00201CAB">
      <w:pPr>
        <w:spacing w:after="0" w:line="360" w:lineRule="auto"/>
        <w:jc w:val="center"/>
        <w:rPr>
          <w:rFonts w:ascii="Times New Roman" w:hAnsi="Times New Roman" w:cs="Times New Roman"/>
          <w:sz w:val="28"/>
          <w:szCs w:val="28"/>
        </w:rPr>
      </w:pPr>
      <w:r w:rsidRPr="00133D8F">
        <w:rPr>
          <w:rFonts w:ascii="Times New Roman" w:hAnsi="Times New Roman" w:cs="Times New Roman"/>
          <w:sz w:val="28"/>
          <w:szCs w:val="28"/>
        </w:rPr>
        <w:t>ВВЕДЕНИЕ</w:t>
      </w:r>
    </w:p>
    <w:p w:rsidR="00CE03B5" w:rsidRPr="00133D8F" w:rsidRDefault="00CE03B5" w:rsidP="00CE03B5">
      <w:pPr>
        <w:spacing w:after="0" w:line="360" w:lineRule="auto"/>
        <w:jc w:val="center"/>
        <w:rPr>
          <w:rFonts w:ascii="Times New Roman" w:hAnsi="Times New Roman" w:cs="Times New Roman"/>
          <w:sz w:val="28"/>
          <w:szCs w:val="28"/>
        </w:rPr>
      </w:pPr>
    </w:p>
    <w:p w:rsidR="00CE03B5" w:rsidRPr="008D593D" w:rsidRDefault="00CE03B5" w:rsidP="00CE03B5">
      <w:pPr>
        <w:spacing w:after="0" w:line="360" w:lineRule="auto"/>
        <w:ind w:firstLine="851"/>
        <w:jc w:val="both"/>
        <w:rPr>
          <w:rFonts w:ascii="Times New Roman" w:hAnsi="Times New Roman" w:cs="Times New Roman"/>
          <w:sz w:val="28"/>
          <w:szCs w:val="28"/>
        </w:rPr>
      </w:pPr>
      <w:r w:rsidRPr="00133D8F">
        <w:rPr>
          <w:rFonts w:ascii="Times New Roman" w:hAnsi="Times New Roman" w:cs="Times New Roman"/>
          <w:sz w:val="28"/>
          <w:szCs w:val="28"/>
        </w:rPr>
        <w:t>Актуальность проблемы.</w:t>
      </w:r>
      <w:r w:rsidRPr="008D593D">
        <w:rPr>
          <w:rFonts w:ascii="Times New Roman" w:hAnsi="Times New Roman" w:cs="Times New Roman"/>
          <w:sz w:val="28"/>
          <w:szCs w:val="28"/>
        </w:rPr>
        <w:t xml:space="preserve"> Социальная ситуация в современном обществе </w:t>
      </w:r>
      <w:r>
        <w:rPr>
          <w:rFonts w:ascii="Times New Roman" w:hAnsi="Times New Roman" w:cs="Times New Roman"/>
          <w:sz w:val="28"/>
          <w:szCs w:val="28"/>
        </w:rPr>
        <w:t>и</w:t>
      </w:r>
      <w:r w:rsidRPr="008D593D">
        <w:rPr>
          <w:rFonts w:ascii="Times New Roman" w:hAnsi="Times New Roman" w:cs="Times New Roman"/>
          <w:sz w:val="28"/>
          <w:szCs w:val="28"/>
        </w:rPr>
        <w:t xml:space="preserve"> мире в целом, характеризующаяся глобальными переменами во всех сферах, способствовала возникновению совершенно новых социально-психологических проблем в различных областях жизни. Особое значение имеет влияние условий социальной неопределенности на специфику жизненной перспективы у молодежи. Появляются качественно новые элементы в перспективе планируемого будущего, переосмысливается социальная значимость тех или иных жизненных целей и ценностей.</w:t>
      </w:r>
    </w:p>
    <w:p w:rsidR="00CE03B5" w:rsidRPr="008D593D" w:rsidRDefault="00CE03B5" w:rsidP="00CE03B5">
      <w:pPr>
        <w:spacing w:after="0" w:line="360" w:lineRule="auto"/>
        <w:ind w:firstLine="851"/>
        <w:jc w:val="both"/>
        <w:rPr>
          <w:rFonts w:ascii="Times New Roman" w:hAnsi="Times New Roman" w:cs="Times New Roman"/>
          <w:sz w:val="28"/>
          <w:szCs w:val="28"/>
        </w:rPr>
      </w:pPr>
      <w:r w:rsidRPr="008D593D">
        <w:rPr>
          <w:rFonts w:ascii="Times New Roman" w:hAnsi="Times New Roman" w:cs="Times New Roman"/>
          <w:sz w:val="28"/>
          <w:szCs w:val="28"/>
        </w:rPr>
        <w:t>Важнейшей элементом самоопределения в юношеском возрасте является планирование жизненной перспективы. Ведь, без четко сформированных планов на жизнь, перспектива личности перестает саморегулировать поведение на основе предвидения событий будущего.</w:t>
      </w:r>
    </w:p>
    <w:p w:rsidR="00CE03B5" w:rsidRPr="008D593D" w:rsidRDefault="00CE03B5" w:rsidP="00CE03B5">
      <w:pPr>
        <w:spacing w:after="0" w:line="360" w:lineRule="auto"/>
        <w:ind w:firstLine="851"/>
        <w:jc w:val="both"/>
        <w:rPr>
          <w:rFonts w:ascii="Times New Roman" w:hAnsi="Times New Roman" w:cs="Times New Roman"/>
          <w:sz w:val="28"/>
          <w:szCs w:val="28"/>
        </w:rPr>
      </w:pPr>
      <w:r w:rsidRPr="008D593D">
        <w:rPr>
          <w:rFonts w:ascii="Times New Roman" w:hAnsi="Times New Roman" w:cs="Times New Roman"/>
          <w:sz w:val="28"/>
          <w:szCs w:val="28"/>
        </w:rPr>
        <w:t>В современных условиях неопределенности и в процессе постоянной трансформации социальной действительности, перспектива будущего юношей и девушек, их желания, стремления и долговременные планы на жизнь претерпевают изменения.</w:t>
      </w:r>
    </w:p>
    <w:p w:rsidR="00CE03B5" w:rsidRPr="008D593D" w:rsidRDefault="00CE03B5" w:rsidP="00CE03B5">
      <w:pPr>
        <w:spacing w:after="0" w:line="360" w:lineRule="auto"/>
        <w:ind w:firstLine="851"/>
        <w:jc w:val="both"/>
        <w:rPr>
          <w:rFonts w:ascii="Times New Roman" w:hAnsi="Times New Roman" w:cs="Times New Roman"/>
          <w:sz w:val="28"/>
          <w:szCs w:val="28"/>
        </w:rPr>
      </w:pPr>
      <w:r w:rsidRPr="008D593D">
        <w:rPr>
          <w:rFonts w:ascii="Times New Roman" w:hAnsi="Times New Roman" w:cs="Times New Roman"/>
          <w:sz w:val="28"/>
          <w:szCs w:val="28"/>
        </w:rPr>
        <w:t>В данной курсовой работе особое внимание уделено исследованию некоторых аспектов построения жизненной перспективы у студентов с различной толерантностью к неопределенности. Поскольку, планирование жизненного пути во многом связано с отношением личности к ситуациям неопределенности современного мира и социальной действительности, немаловажно исследовать особенности планирования и содержание жизненной перспективы молодежи, в связи с различным отношением к социальной неопределенности.</w:t>
      </w:r>
    </w:p>
    <w:p w:rsidR="00CE03B5" w:rsidRPr="00133D8F" w:rsidRDefault="00CE03B5" w:rsidP="00CE03B5">
      <w:pPr>
        <w:spacing w:after="0" w:line="360" w:lineRule="auto"/>
        <w:ind w:firstLine="851"/>
        <w:jc w:val="both"/>
        <w:rPr>
          <w:rFonts w:ascii="Times New Roman" w:hAnsi="Times New Roman" w:cs="Times New Roman"/>
          <w:sz w:val="28"/>
          <w:szCs w:val="28"/>
        </w:rPr>
      </w:pPr>
      <w:r w:rsidRPr="00133D8F">
        <w:rPr>
          <w:rFonts w:ascii="Times New Roman" w:hAnsi="Times New Roman" w:cs="Times New Roman"/>
          <w:sz w:val="28"/>
          <w:szCs w:val="28"/>
        </w:rPr>
        <w:t>Цель</w:t>
      </w:r>
      <w:r w:rsidRPr="00133D8F">
        <w:rPr>
          <w:rFonts w:ascii="Times New Roman" w:hAnsi="Times New Roman" w:cs="Times New Roman"/>
          <w:i/>
          <w:sz w:val="28"/>
          <w:szCs w:val="28"/>
        </w:rPr>
        <w:t xml:space="preserve"> </w:t>
      </w:r>
      <w:r w:rsidRPr="00133D8F">
        <w:rPr>
          <w:rFonts w:ascii="Times New Roman" w:hAnsi="Times New Roman" w:cs="Times New Roman"/>
          <w:sz w:val="28"/>
          <w:szCs w:val="28"/>
        </w:rPr>
        <w:t>данной работы состоит в изучении различий характеристик жизненной перспективы у людей с разным типом отношения к неопределенности.</w:t>
      </w:r>
    </w:p>
    <w:p w:rsidR="00CE03B5" w:rsidRPr="00133D8F" w:rsidRDefault="00CE03B5" w:rsidP="00CE03B5">
      <w:pPr>
        <w:spacing w:after="0" w:line="360" w:lineRule="auto"/>
        <w:ind w:firstLine="851"/>
        <w:jc w:val="both"/>
        <w:rPr>
          <w:rFonts w:ascii="Times New Roman" w:hAnsi="Times New Roman" w:cs="Times New Roman"/>
          <w:sz w:val="28"/>
          <w:szCs w:val="28"/>
        </w:rPr>
      </w:pPr>
      <w:r w:rsidRPr="00133D8F">
        <w:rPr>
          <w:rFonts w:ascii="Times New Roman" w:hAnsi="Times New Roman" w:cs="Times New Roman"/>
          <w:sz w:val="28"/>
          <w:szCs w:val="28"/>
        </w:rPr>
        <w:t>Реализация поставленной цели предполагала решение следующих задач:</w:t>
      </w:r>
    </w:p>
    <w:p w:rsidR="00CE03B5" w:rsidRPr="00133D8F" w:rsidRDefault="00CE03B5" w:rsidP="00CE03B5">
      <w:pPr>
        <w:spacing w:after="0" w:line="360" w:lineRule="auto"/>
        <w:ind w:firstLine="851"/>
        <w:jc w:val="both"/>
        <w:rPr>
          <w:rFonts w:ascii="Times New Roman" w:hAnsi="Times New Roman" w:cs="Times New Roman"/>
          <w:sz w:val="28"/>
          <w:szCs w:val="28"/>
        </w:rPr>
      </w:pPr>
      <w:r w:rsidRPr="00133D8F">
        <w:rPr>
          <w:rFonts w:ascii="Times New Roman" w:hAnsi="Times New Roman" w:cs="Times New Roman"/>
          <w:sz w:val="28"/>
          <w:szCs w:val="28"/>
        </w:rPr>
        <w:lastRenderedPageBreak/>
        <w:t>1. Проанализировать подходы к определению понятия неопределенности. На основании анализа психологической литературы выявить проблематику неопределенности в контексте социальной психологии;</w:t>
      </w:r>
    </w:p>
    <w:p w:rsidR="00CE03B5" w:rsidRPr="00133D8F" w:rsidRDefault="00CE03B5" w:rsidP="00CE03B5">
      <w:pPr>
        <w:spacing w:after="0" w:line="360" w:lineRule="auto"/>
        <w:ind w:firstLine="851"/>
        <w:jc w:val="both"/>
        <w:rPr>
          <w:rFonts w:ascii="Times New Roman" w:hAnsi="Times New Roman" w:cs="Times New Roman"/>
          <w:sz w:val="28"/>
          <w:szCs w:val="28"/>
        </w:rPr>
      </w:pPr>
      <w:r w:rsidRPr="00133D8F">
        <w:rPr>
          <w:rFonts w:ascii="Times New Roman" w:hAnsi="Times New Roman" w:cs="Times New Roman"/>
          <w:sz w:val="28"/>
          <w:szCs w:val="28"/>
        </w:rPr>
        <w:t>2. Провести теоретический анализ проблемы жизненной перспективы в условиях социальной неопределенности в работах отечественных и зарубежных психологов;</w:t>
      </w:r>
    </w:p>
    <w:p w:rsidR="00CE03B5" w:rsidRPr="00133D8F" w:rsidRDefault="00CE03B5" w:rsidP="00CE03B5">
      <w:pPr>
        <w:spacing w:after="0" w:line="360" w:lineRule="auto"/>
        <w:ind w:firstLine="851"/>
        <w:jc w:val="both"/>
        <w:rPr>
          <w:rFonts w:ascii="Times New Roman" w:eastAsia="Times New Roman" w:hAnsi="Times New Roman"/>
          <w:sz w:val="28"/>
          <w:szCs w:val="28"/>
        </w:rPr>
      </w:pPr>
      <w:r w:rsidRPr="00133D8F">
        <w:rPr>
          <w:rFonts w:ascii="Times New Roman" w:hAnsi="Times New Roman" w:cs="Times New Roman"/>
          <w:sz w:val="28"/>
          <w:szCs w:val="28"/>
        </w:rPr>
        <w:t>3. Р</w:t>
      </w:r>
      <w:r w:rsidRPr="00133D8F">
        <w:rPr>
          <w:rFonts w:ascii="Times New Roman" w:eastAsia="Times New Roman" w:hAnsi="Times New Roman"/>
          <w:sz w:val="28"/>
          <w:szCs w:val="28"/>
        </w:rPr>
        <w:t xml:space="preserve">азработать программу исследования </w:t>
      </w:r>
      <w:r w:rsidRPr="00133D8F">
        <w:rPr>
          <w:rFonts w:ascii="Times New Roman" w:hAnsi="Times New Roman" w:cs="Times New Roman"/>
          <w:sz w:val="28"/>
          <w:szCs w:val="28"/>
        </w:rPr>
        <w:t>различий характеристик жизненной перспективы личности с разным типом отношения к неопределенности</w:t>
      </w:r>
      <w:r w:rsidRPr="00133D8F">
        <w:rPr>
          <w:rFonts w:ascii="Times New Roman" w:eastAsia="Times New Roman" w:hAnsi="Times New Roman"/>
          <w:sz w:val="28"/>
          <w:szCs w:val="28"/>
        </w:rPr>
        <w:t>;</w:t>
      </w:r>
    </w:p>
    <w:p w:rsidR="00CE03B5" w:rsidRPr="00133D8F" w:rsidRDefault="00CE03B5" w:rsidP="00CE03B5">
      <w:pPr>
        <w:spacing w:after="0" w:line="360" w:lineRule="auto"/>
        <w:ind w:firstLine="851"/>
        <w:jc w:val="both"/>
        <w:rPr>
          <w:rFonts w:ascii="Times New Roman" w:hAnsi="Times New Roman" w:cs="Times New Roman"/>
          <w:sz w:val="28"/>
          <w:szCs w:val="28"/>
        </w:rPr>
      </w:pPr>
      <w:r w:rsidRPr="00133D8F">
        <w:rPr>
          <w:rFonts w:ascii="Times New Roman" w:eastAsia="Times New Roman" w:hAnsi="Times New Roman"/>
          <w:sz w:val="28"/>
          <w:szCs w:val="28"/>
        </w:rPr>
        <w:t>4. Подобрать психологический инструментарий, направленный на изучение отношения к неопределенности личности и перспективы планируемого будущего</w:t>
      </w:r>
      <w:r w:rsidRPr="00133D8F">
        <w:rPr>
          <w:rFonts w:ascii="Times New Roman" w:hAnsi="Times New Roman" w:cs="Times New Roman"/>
          <w:sz w:val="28"/>
          <w:szCs w:val="28"/>
        </w:rPr>
        <w:t>;</w:t>
      </w:r>
    </w:p>
    <w:p w:rsidR="00CE03B5" w:rsidRPr="00133D8F" w:rsidRDefault="00CE03B5" w:rsidP="00CE03B5">
      <w:pPr>
        <w:spacing w:after="0" w:line="360" w:lineRule="auto"/>
        <w:ind w:firstLine="851"/>
        <w:jc w:val="both"/>
        <w:rPr>
          <w:rFonts w:ascii="Times New Roman" w:eastAsia="Times New Roman" w:hAnsi="Times New Roman"/>
          <w:sz w:val="28"/>
          <w:szCs w:val="28"/>
        </w:rPr>
      </w:pPr>
      <w:r w:rsidRPr="00133D8F">
        <w:rPr>
          <w:rFonts w:ascii="Times New Roman" w:hAnsi="Times New Roman" w:cs="Times New Roman"/>
          <w:sz w:val="28"/>
          <w:szCs w:val="28"/>
        </w:rPr>
        <w:t>5.</w:t>
      </w:r>
      <w:r w:rsidRPr="00133D8F">
        <w:rPr>
          <w:rFonts w:ascii="Times New Roman" w:eastAsia="Times New Roman" w:hAnsi="Times New Roman"/>
          <w:sz w:val="28"/>
          <w:szCs w:val="28"/>
        </w:rPr>
        <w:t xml:space="preserve"> Провести эмпирическое исследование различий между жизненной перспективой личности и ее отношением к неопределенности;</w:t>
      </w:r>
    </w:p>
    <w:p w:rsidR="00CE03B5" w:rsidRPr="00133D8F" w:rsidRDefault="00CE03B5" w:rsidP="00CE03B5">
      <w:pPr>
        <w:spacing w:after="0" w:line="360" w:lineRule="auto"/>
        <w:ind w:firstLine="851"/>
        <w:jc w:val="both"/>
        <w:rPr>
          <w:rFonts w:ascii="Times New Roman" w:eastAsia="Times New Roman" w:hAnsi="Times New Roman"/>
          <w:sz w:val="28"/>
          <w:szCs w:val="28"/>
        </w:rPr>
      </w:pPr>
      <w:r w:rsidRPr="00133D8F">
        <w:rPr>
          <w:rFonts w:ascii="Times New Roman" w:eastAsia="Times New Roman" w:hAnsi="Times New Roman"/>
          <w:sz w:val="28"/>
          <w:szCs w:val="28"/>
        </w:rPr>
        <w:t xml:space="preserve">6. Обобщить и проанализировать результаты исследования. </w:t>
      </w:r>
    </w:p>
    <w:p w:rsidR="00CE03B5" w:rsidRPr="00133D8F" w:rsidRDefault="00CE03B5" w:rsidP="00CE03B5">
      <w:pPr>
        <w:spacing w:after="0" w:line="360" w:lineRule="auto"/>
        <w:ind w:firstLine="851"/>
        <w:jc w:val="both"/>
        <w:rPr>
          <w:rFonts w:ascii="Times New Roman" w:hAnsi="Times New Roman" w:cs="Times New Roman"/>
          <w:sz w:val="28"/>
          <w:szCs w:val="28"/>
        </w:rPr>
      </w:pPr>
      <w:r w:rsidRPr="00133D8F">
        <w:rPr>
          <w:rFonts w:ascii="Times New Roman" w:hAnsi="Times New Roman" w:cs="Times New Roman"/>
          <w:sz w:val="28"/>
          <w:szCs w:val="28"/>
        </w:rPr>
        <w:t>Объект исследования: жизненная перспектива</w:t>
      </w:r>
      <w:r>
        <w:rPr>
          <w:rFonts w:ascii="Times New Roman" w:hAnsi="Times New Roman" w:cs="Times New Roman"/>
          <w:sz w:val="28"/>
          <w:szCs w:val="28"/>
        </w:rPr>
        <w:t xml:space="preserve"> личности</w:t>
      </w:r>
      <w:r w:rsidRPr="00133D8F">
        <w:rPr>
          <w:rFonts w:ascii="Times New Roman" w:hAnsi="Times New Roman" w:cs="Times New Roman"/>
          <w:sz w:val="28"/>
          <w:szCs w:val="28"/>
        </w:rPr>
        <w:t xml:space="preserve"> в условиях социальной неопределенности.</w:t>
      </w:r>
    </w:p>
    <w:p w:rsidR="00CE03B5" w:rsidRPr="00C637F4" w:rsidRDefault="00CE03B5" w:rsidP="00CE03B5">
      <w:pPr>
        <w:spacing w:after="0" w:line="360" w:lineRule="auto"/>
        <w:ind w:firstLine="851"/>
        <w:jc w:val="both"/>
        <w:rPr>
          <w:rFonts w:ascii="Times New Roman" w:hAnsi="Times New Roman" w:cs="Times New Roman"/>
          <w:sz w:val="28"/>
          <w:szCs w:val="28"/>
        </w:rPr>
      </w:pPr>
      <w:r w:rsidRPr="00133D8F">
        <w:rPr>
          <w:rFonts w:ascii="Times New Roman" w:hAnsi="Times New Roman" w:cs="Times New Roman"/>
          <w:sz w:val="28"/>
          <w:szCs w:val="28"/>
        </w:rPr>
        <w:t>Предмет исследования: различия</w:t>
      </w:r>
      <w:r>
        <w:rPr>
          <w:rFonts w:ascii="Times New Roman" w:hAnsi="Times New Roman" w:cs="Times New Roman"/>
          <w:sz w:val="28"/>
          <w:szCs w:val="28"/>
        </w:rPr>
        <w:t xml:space="preserve"> жизненной перспективы личности в контексте субъектного отношения к неопределенности</w:t>
      </w:r>
    </w:p>
    <w:p w:rsidR="00CE03B5" w:rsidRPr="00953C1F" w:rsidRDefault="00CE03B5" w:rsidP="00CE03B5">
      <w:pPr>
        <w:spacing w:after="0" w:line="360" w:lineRule="auto"/>
        <w:ind w:firstLine="851"/>
        <w:jc w:val="both"/>
        <w:rPr>
          <w:rFonts w:ascii="Times New Roman" w:hAnsi="Times New Roman" w:cs="Times New Roman"/>
          <w:sz w:val="28"/>
          <w:szCs w:val="28"/>
        </w:rPr>
      </w:pPr>
      <w:r w:rsidRPr="00953C1F">
        <w:rPr>
          <w:rFonts w:ascii="Times New Roman" w:hAnsi="Times New Roman" w:cs="Times New Roman"/>
          <w:sz w:val="28"/>
          <w:szCs w:val="28"/>
        </w:rPr>
        <w:t>В качестве гипотезы выступало предположение о том, что характеристики жизненной перспективы человека значимо разли</w:t>
      </w:r>
      <w:r>
        <w:rPr>
          <w:rFonts w:ascii="Times New Roman" w:hAnsi="Times New Roman" w:cs="Times New Roman"/>
          <w:sz w:val="28"/>
          <w:szCs w:val="28"/>
        </w:rPr>
        <w:t>чаются у людей с различным отношением</w:t>
      </w:r>
      <w:r w:rsidRPr="00953C1F">
        <w:rPr>
          <w:rFonts w:ascii="Times New Roman" w:hAnsi="Times New Roman" w:cs="Times New Roman"/>
          <w:sz w:val="28"/>
          <w:szCs w:val="28"/>
        </w:rPr>
        <w:t xml:space="preserve"> к неопределенности.</w:t>
      </w:r>
    </w:p>
    <w:p w:rsidR="00CE03B5" w:rsidRPr="00953C1F" w:rsidRDefault="00CE03B5" w:rsidP="00CE03B5">
      <w:pPr>
        <w:spacing w:after="0" w:line="360" w:lineRule="auto"/>
        <w:ind w:firstLine="851"/>
        <w:jc w:val="both"/>
        <w:rPr>
          <w:rFonts w:ascii="Times New Roman" w:eastAsia="Times New Roman" w:hAnsi="Times New Roman" w:cs="Times New Roman"/>
          <w:sz w:val="28"/>
          <w:szCs w:val="28"/>
        </w:rPr>
      </w:pPr>
      <w:r w:rsidRPr="00953C1F">
        <w:rPr>
          <w:rFonts w:ascii="Times New Roman" w:eastAsia="Times New Roman" w:hAnsi="Times New Roman" w:cs="Times New Roman"/>
          <w:sz w:val="28"/>
          <w:szCs w:val="28"/>
        </w:rPr>
        <w:t xml:space="preserve">Эмпирическую базу исследования составили данные обследования и изучения </w:t>
      </w:r>
      <w:r>
        <w:rPr>
          <w:rFonts w:ascii="Times New Roman" w:eastAsia="Times New Roman" w:hAnsi="Times New Roman" w:cs="Times New Roman"/>
          <w:sz w:val="28"/>
          <w:szCs w:val="28"/>
        </w:rPr>
        <w:t>21 студент-психолог</w:t>
      </w:r>
      <w:r w:rsidRPr="00953C1F">
        <w:rPr>
          <w:rFonts w:ascii="Times New Roman" w:eastAsia="Times New Roman" w:hAnsi="Times New Roman" w:cs="Times New Roman"/>
          <w:sz w:val="28"/>
          <w:szCs w:val="28"/>
        </w:rPr>
        <w:t xml:space="preserve"> 2 курса факультета управления и психологии Кубанского государственного университета.</w:t>
      </w:r>
    </w:p>
    <w:p w:rsidR="00CE03B5" w:rsidRPr="00953C1F" w:rsidRDefault="00CE03B5" w:rsidP="00CE03B5">
      <w:pPr>
        <w:spacing w:after="0" w:line="360" w:lineRule="auto"/>
        <w:ind w:firstLine="851"/>
        <w:jc w:val="both"/>
        <w:rPr>
          <w:rFonts w:ascii="Times New Roman" w:hAnsi="Times New Roman" w:cs="Times New Roman"/>
          <w:sz w:val="28"/>
          <w:szCs w:val="28"/>
        </w:rPr>
      </w:pPr>
      <w:r w:rsidRPr="00953C1F">
        <w:rPr>
          <w:rFonts w:ascii="Times New Roman" w:hAnsi="Times New Roman" w:cs="Times New Roman"/>
          <w:sz w:val="28"/>
          <w:szCs w:val="28"/>
        </w:rPr>
        <w:t xml:space="preserve">В соответствии с поставленными целями и задачами курсовой работы был использован комплекс методов исследования: теоретических (анализ психологической литературы по проблеме исследования) и эмпирических (методика мотивационной индукции Ж. Нюттена </w:t>
      </w:r>
      <w:r w:rsidRPr="00953C1F">
        <w:rPr>
          <w:rFonts w:ascii="Times New Roman" w:hAnsi="Times New Roman" w:cs="Times New Roman"/>
          <w:sz w:val="28"/>
          <w:szCs w:val="28"/>
          <w:lang w:val="en-US"/>
        </w:rPr>
        <w:t>MIM</w:t>
      </w:r>
      <w:r>
        <w:rPr>
          <w:rFonts w:ascii="Times New Roman" w:hAnsi="Times New Roman" w:cs="Times New Roman"/>
          <w:sz w:val="28"/>
          <w:szCs w:val="28"/>
        </w:rPr>
        <w:t xml:space="preserve"> в адаптации Н. Н. Толстых</w:t>
      </w:r>
      <w:r w:rsidRPr="00953C1F">
        <w:rPr>
          <w:rFonts w:ascii="Times New Roman" w:hAnsi="Times New Roman" w:cs="Times New Roman"/>
          <w:sz w:val="28"/>
          <w:szCs w:val="28"/>
        </w:rPr>
        <w:t xml:space="preserve">, методика определения толерантности и интолерантности к </w:t>
      </w:r>
      <w:r w:rsidRPr="00953C1F">
        <w:rPr>
          <w:rFonts w:ascii="Times New Roman" w:hAnsi="Times New Roman" w:cs="Times New Roman"/>
          <w:sz w:val="28"/>
          <w:szCs w:val="28"/>
        </w:rPr>
        <w:lastRenderedPageBreak/>
        <w:t>неопределенности в модификации опросника С. Бандера Корниловой Т. В., Чумаковой М. А.).</w:t>
      </w:r>
    </w:p>
    <w:p w:rsidR="00CE03B5" w:rsidRPr="00C637F4" w:rsidRDefault="00CE03B5" w:rsidP="00CE03B5">
      <w:pPr>
        <w:pStyle w:val="Referat"/>
        <w:ind w:firstLine="851"/>
        <w:rPr>
          <w:sz w:val="28"/>
          <w:szCs w:val="28"/>
        </w:rPr>
      </w:pPr>
      <w:r>
        <w:rPr>
          <w:sz w:val="28"/>
          <w:szCs w:val="28"/>
        </w:rPr>
        <w:t>Структура курсовой работы включает: введение, две главы с теоретическим и эмпирическим разделами, заключение, список использованных источников, приложения.</w:t>
      </w:r>
    </w:p>
    <w:p w:rsidR="00CE03B5" w:rsidRDefault="00CE03B5" w:rsidP="00CE03B5">
      <w:pPr>
        <w:pStyle w:val="Referat"/>
        <w:ind w:firstLine="851"/>
        <w:rPr>
          <w:sz w:val="28"/>
          <w:szCs w:val="28"/>
        </w:rPr>
      </w:pPr>
    </w:p>
    <w:p w:rsidR="00CE03B5" w:rsidRDefault="00CE03B5" w:rsidP="00CE03B5">
      <w:pPr>
        <w:pStyle w:val="Referat"/>
        <w:ind w:firstLine="851"/>
        <w:rPr>
          <w:sz w:val="28"/>
          <w:szCs w:val="28"/>
        </w:rPr>
      </w:pPr>
    </w:p>
    <w:p w:rsidR="00CE03B5" w:rsidRDefault="00CE03B5" w:rsidP="00CE03B5">
      <w:pPr>
        <w:pStyle w:val="Referat"/>
        <w:ind w:firstLine="851"/>
        <w:rPr>
          <w:sz w:val="28"/>
          <w:szCs w:val="28"/>
        </w:rPr>
      </w:pPr>
    </w:p>
    <w:p w:rsidR="00CE03B5" w:rsidRDefault="00CE03B5" w:rsidP="00CE03B5">
      <w:pPr>
        <w:pStyle w:val="Referat"/>
        <w:ind w:firstLine="851"/>
        <w:rPr>
          <w:sz w:val="28"/>
          <w:szCs w:val="28"/>
        </w:rPr>
      </w:pPr>
    </w:p>
    <w:p w:rsidR="00CE03B5" w:rsidRDefault="00CE03B5" w:rsidP="00CE03B5">
      <w:pPr>
        <w:pStyle w:val="Referat"/>
        <w:ind w:firstLine="851"/>
        <w:rPr>
          <w:sz w:val="28"/>
          <w:szCs w:val="28"/>
        </w:rPr>
      </w:pPr>
    </w:p>
    <w:p w:rsidR="00CE03B5" w:rsidRDefault="00CE03B5" w:rsidP="00CE03B5">
      <w:pPr>
        <w:pStyle w:val="Referat"/>
        <w:ind w:firstLine="851"/>
        <w:rPr>
          <w:sz w:val="28"/>
          <w:szCs w:val="28"/>
        </w:rPr>
      </w:pPr>
    </w:p>
    <w:p w:rsidR="00CE03B5" w:rsidRDefault="00CE03B5" w:rsidP="00CE03B5">
      <w:pPr>
        <w:pStyle w:val="Referat"/>
        <w:ind w:firstLine="851"/>
        <w:rPr>
          <w:sz w:val="28"/>
          <w:szCs w:val="28"/>
        </w:rPr>
      </w:pPr>
    </w:p>
    <w:p w:rsidR="00CE03B5" w:rsidRDefault="00CE03B5" w:rsidP="00CE03B5">
      <w:pPr>
        <w:pStyle w:val="Referat"/>
        <w:ind w:firstLine="851"/>
        <w:rPr>
          <w:sz w:val="28"/>
          <w:szCs w:val="28"/>
        </w:rPr>
      </w:pPr>
    </w:p>
    <w:p w:rsidR="00CE03B5" w:rsidRDefault="00CE03B5" w:rsidP="00CE03B5">
      <w:pPr>
        <w:pStyle w:val="Referat"/>
        <w:ind w:firstLine="851"/>
        <w:rPr>
          <w:sz w:val="28"/>
          <w:szCs w:val="28"/>
        </w:rPr>
      </w:pPr>
    </w:p>
    <w:p w:rsidR="00CE03B5" w:rsidRDefault="00CE03B5" w:rsidP="00CE03B5">
      <w:pPr>
        <w:pStyle w:val="Referat"/>
        <w:ind w:firstLine="851"/>
        <w:rPr>
          <w:sz w:val="28"/>
          <w:szCs w:val="28"/>
        </w:rPr>
      </w:pPr>
    </w:p>
    <w:p w:rsidR="00CE03B5" w:rsidRDefault="00CE03B5" w:rsidP="00CE03B5">
      <w:pPr>
        <w:pStyle w:val="Referat"/>
        <w:ind w:firstLine="851"/>
        <w:rPr>
          <w:sz w:val="28"/>
          <w:szCs w:val="28"/>
        </w:rPr>
      </w:pPr>
    </w:p>
    <w:p w:rsidR="00CE03B5" w:rsidRDefault="00CE03B5" w:rsidP="00CE03B5">
      <w:pPr>
        <w:pStyle w:val="Referat"/>
        <w:ind w:firstLine="851"/>
        <w:rPr>
          <w:sz w:val="28"/>
          <w:szCs w:val="28"/>
        </w:rPr>
      </w:pPr>
    </w:p>
    <w:p w:rsidR="00CE03B5" w:rsidRDefault="00CE03B5" w:rsidP="00CE03B5">
      <w:pPr>
        <w:pStyle w:val="Referat"/>
        <w:ind w:firstLine="851"/>
        <w:rPr>
          <w:sz w:val="28"/>
          <w:szCs w:val="28"/>
        </w:rPr>
      </w:pPr>
    </w:p>
    <w:p w:rsidR="00CE03B5" w:rsidRDefault="00CE03B5" w:rsidP="00CE03B5">
      <w:pPr>
        <w:pStyle w:val="Referat"/>
        <w:ind w:firstLine="851"/>
        <w:rPr>
          <w:sz w:val="28"/>
          <w:szCs w:val="28"/>
        </w:rPr>
      </w:pPr>
    </w:p>
    <w:p w:rsidR="00CE03B5" w:rsidRDefault="00CE03B5" w:rsidP="00CE03B5">
      <w:pPr>
        <w:pStyle w:val="Referat"/>
        <w:ind w:firstLine="851"/>
        <w:rPr>
          <w:sz w:val="28"/>
          <w:szCs w:val="28"/>
        </w:rPr>
      </w:pPr>
    </w:p>
    <w:p w:rsidR="00CE03B5" w:rsidRDefault="00CE03B5" w:rsidP="00CE03B5">
      <w:pPr>
        <w:pStyle w:val="Referat"/>
        <w:ind w:firstLine="851"/>
        <w:rPr>
          <w:sz w:val="28"/>
          <w:szCs w:val="28"/>
        </w:rPr>
      </w:pPr>
    </w:p>
    <w:p w:rsidR="00CE03B5" w:rsidRDefault="00CE03B5" w:rsidP="00CE03B5">
      <w:pPr>
        <w:pStyle w:val="Referat"/>
        <w:ind w:firstLine="851"/>
        <w:rPr>
          <w:sz w:val="28"/>
          <w:szCs w:val="28"/>
        </w:rPr>
      </w:pPr>
    </w:p>
    <w:p w:rsidR="00CE03B5" w:rsidRDefault="00CE03B5" w:rsidP="00CE03B5">
      <w:pPr>
        <w:pStyle w:val="Referat"/>
        <w:ind w:firstLine="851"/>
        <w:rPr>
          <w:sz w:val="28"/>
          <w:szCs w:val="28"/>
        </w:rPr>
      </w:pPr>
    </w:p>
    <w:p w:rsidR="00CE03B5" w:rsidRDefault="00CE03B5" w:rsidP="00CE03B5">
      <w:pPr>
        <w:pStyle w:val="Referat"/>
        <w:ind w:firstLine="851"/>
        <w:rPr>
          <w:sz w:val="28"/>
          <w:szCs w:val="28"/>
        </w:rPr>
      </w:pPr>
    </w:p>
    <w:p w:rsidR="00CE03B5" w:rsidRDefault="00CE03B5" w:rsidP="00CE03B5">
      <w:pPr>
        <w:pStyle w:val="Referat"/>
        <w:ind w:firstLine="851"/>
        <w:rPr>
          <w:sz w:val="28"/>
          <w:szCs w:val="28"/>
        </w:rPr>
      </w:pPr>
    </w:p>
    <w:p w:rsidR="00201CAB" w:rsidRDefault="00201CAB" w:rsidP="00CE03B5">
      <w:pPr>
        <w:pStyle w:val="Referat"/>
        <w:ind w:firstLine="851"/>
        <w:rPr>
          <w:sz w:val="28"/>
          <w:szCs w:val="28"/>
        </w:rPr>
      </w:pPr>
    </w:p>
    <w:p w:rsidR="00201CAB" w:rsidRDefault="00201CAB" w:rsidP="00CE03B5">
      <w:pPr>
        <w:pStyle w:val="Referat"/>
        <w:ind w:firstLine="851"/>
        <w:rPr>
          <w:sz w:val="28"/>
          <w:szCs w:val="28"/>
        </w:rPr>
      </w:pPr>
    </w:p>
    <w:p w:rsidR="00201CAB" w:rsidRPr="00C637F4" w:rsidRDefault="00201CAB" w:rsidP="00CE03B5">
      <w:pPr>
        <w:pStyle w:val="Referat"/>
        <w:ind w:firstLine="851"/>
        <w:rPr>
          <w:sz w:val="28"/>
          <w:szCs w:val="28"/>
        </w:rPr>
      </w:pPr>
    </w:p>
    <w:p w:rsidR="00CE03B5" w:rsidRPr="00C637F4" w:rsidRDefault="00CE03B5" w:rsidP="00CE03B5">
      <w:pPr>
        <w:pStyle w:val="Referat"/>
        <w:ind w:firstLine="851"/>
        <w:rPr>
          <w:sz w:val="28"/>
          <w:szCs w:val="28"/>
        </w:rPr>
      </w:pPr>
    </w:p>
    <w:p w:rsidR="0066235D" w:rsidRPr="008B3EBB" w:rsidRDefault="008B3EBB" w:rsidP="00201CAB">
      <w:pPr>
        <w:spacing w:after="0" w:line="360" w:lineRule="auto"/>
        <w:ind w:firstLine="851"/>
        <w:jc w:val="both"/>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lastRenderedPageBreak/>
        <w:t xml:space="preserve">1 </w:t>
      </w:r>
      <w:r w:rsidR="0066235D" w:rsidRPr="008B3EBB">
        <w:rPr>
          <w:rFonts w:ascii="Times New Roman" w:eastAsia="Times New Roman" w:hAnsi="Times New Roman" w:cs="Times New Roman"/>
          <w:color w:val="000000" w:themeColor="text1"/>
          <w:sz w:val="28"/>
          <w:szCs w:val="28"/>
        </w:rPr>
        <w:t>Теоретический анализ проблемы неопределенности и жизненной перспективы личности</w:t>
      </w:r>
    </w:p>
    <w:p w:rsidR="008B3EBB" w:rsidRPr="008B3EBB" w:rsidRDefault="008B3EBB" w:rsidP="00201CAB">
      <w:pPr>
        <w:spacing w:after="0" w:line="360" w:lineRule="auto"/>
        <w:ind w:firstLine="851"/>
        <w:rPr>
          <w:rFonts w:ascii="Times New Roman" w:eastAsia="Times New Roman" w:hAnsi="Times New Roman" w:cs="Times New Roman"/>
          <w:color w:val="000000" w:themeColor="text1"/>
          <w:sz w:val="28"/>
          <w:szCs w:val="28"/>
        </w:rPr>
      </w:pPr>
    </w:p>
    <w:p w:rsidR="0066235D" w:rsidRPr="008B3EBB" w:rsidRDefault="008B3EBB" w:rsidP="00201CAB">
      <w:pPr>
        <w:spacing w:after="0" w:line="360" w:lineRule="auto"/>
        <w:ind w:firstLine="851"/>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t xml:space="preserve">1. 1 </w:t>
      </w:r>
      <w:r w:rsidR="0066235D" w:rsidRPr="008B3EBB">
        <w:rPr>
          <w:rFonts w:ascii="Times New Roman" w:eastAsia="Times New Roman" w:hAnsi="Times New Roman" w:cs="Times New Roman"/>
          <w:color w:val="000000" w:themeColor="text1"/>
          <w:sz w:val="28"/>
          <w:szCs w:val="28"/>
        </w:rPr>
        <w:t>Теоретический анализ проблемы неопределенности</w:t>
      </w:r>
    </w:p>
    <w:p w:rsidR="008B3EBB" w:rsidRPr="008B3EBB" w:rsidRDefault="008B3EBB" w:rsidP="00201CAB">
      <w:pPr>
        <w:spacing w:after="0" w:line="360" w:lineRule="auto"/>
        <w:ind w:firstLine="851"/>
        <w:rPr>
          <w:rFonts w:ascii="Times New Roman" w:eastAsia="Times New Roman" w:hAnsi="Times New Roman" w:cs="Times New Roman"/>
          <w:color w:val="000000" w:themeColor="text1"/>
          <w:sz w:val="28"/>
          <w:szCs w:val="28"/>
        </w:rPr>
      </w:pPr>
    </w:p>
    <w:p w:rsidR="00896FF9" w:rsidRPr="008B3EBB" w:rsidRDefault="008B3EBB" w:rsidP="00201CAB">
      <w:pPr>
        <w:spacing w:after="0" w:line="360" w:lineRule="auto"/>
        <w:ind w:firstLine="851"/>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t xml:space="preserve">1. 1. 1 </w:t>
      </w:r>
      <w:r w:rsidR="00896FF9" w:rsidRPr="008B3EBB">
        <w:rPr>
          <w:rFonts w:ascii="Times New Roman" w:eastAsia="Times New Roman" w:hAnsi="Times New Roman" w:cs="Times New Roman"/>
          <w:color w:val="000000" w:themeColor="text1"/>
          <w:sz w:val="28"/>
          <w:szCs w:val="28"/>
        </w:rPr>
        <w:t>Понятие неопределенности и ее место в науке и культуре</w:t>
      </w:r>
    </w:p>
    <w:p w:rsidR="00FE10E9" w:rsidRPr="008B3EBB" w:rsidRDefault="00FE10E9" w:rsidP="00201CAB">
      <w:pPr>
        <w:spacing w:after="0" w:line="360" w:lineRule="auto"/>
        <w:ind w:left="708" w:firstLine="851"/>
        <w:jc w:val="both"/>
        <w:rPr>
          <w:rFonts w:ascii="Times New Roman" w:eastAsia="Times New Roman" w:hAnsi="Times New Roman" w:cs="Times New Roman"/>
          <w:color w:val="000000" w:themeColor="text1"/>
          <w:sz w:val="28"/>
          <w:szCs w:val="28"/>
        </w:rPr>
      </w:pPr>
    </w:p>
    <w:p w:rsidR="00FE10E9" w:rsidRPr="008B3EBB" w:rsidRDefault="00FE10E9" w:rsidP="00201CAB">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t xml:space="preserve">Рассуждая об определении феномена неопределенности, мы неминуемо сталкиваемся с затруднениями. Дать </w:t>
      </w:r>
      <w:r w:rsidRPr="008B3EBB">
        <w:rPr>
          <w:rFonts w:ascii="Times New Roman" w:eastAsia="Times New Roman" w:hAnsi="Times New Roman" w:cs="Times New Roman"/>
          <w:iCs/>
          <w:color w:val="000000" w:themeColor="text1"/>
          <w:sz w:val="28"/>
          <w:szCs w:val="28"/>
        </w:rPr>
        <w:t>определение неопределенности</w:t>
      </w:r>
      <w:r w:rsidRPr="008B3EBB">
        <w:rPr>
          <w:rFonts w:ascii="Times New Roman" w:eastAsia="Times New Roman" w:hAnsi="Times New Roman" w:cs="Times New Roman"/>
          <w:color w:val="000000" w:themeColor="text1"/>
          <w:sz w:val="28"/>
          <w:szCs w:val="28"/>
        </w:rPr>
        <w:t xml:space="preserve"> – сама по себе сложная задача. Обратившись к помощи словаря, можно обнаружить, что филологи сводят понятие неопределенности к прилагательному </w:t>
      </w:r>
      <w:r w:rsidRPr="008B3EBB">
        <w:rPr>
          <w:rFonts w:ascii="Times New Roman" w:eastAsia="Times New Roman" w:hAnsi="Times New Roman" w:cs="Times New Roman"/>
          <w:iCs/>
          <w:color w:val="000000" w:themeColor="text1"/>
          <w:sz w:val="28"/>
          <w:szCs w:val="28"/>
        </w:rPr>
        <w:t xml:space="preserve">неопределенный </w:t>
      </w:r>
      <w:r w:rsidRPr="008B3EBB">
        <w:rPr>
          <w:rFonts w:ascii="Times New Roman" w:eastAsia="Times New Roman" w:hAnsi="Times New Roman" w:cs="Times New Roman"/>
          <w:color w:val="000000" w:themeColor="text1"/>
          <w:sz w:val="28"/>
          <w:szCs w:val="28"/>
        </w:rPr>
        <w:t>(</w:t>
      </w:r>
      <w:r w:rsidRPr="008B3EBB">
        <w:rPr>
          <w:rFonts w:ascii="Times New Roman" w:eastAsia="Times New Roman" w:hAnsi="Times New Roman" w:cs="Times New Roman"/>
          <w:iCs/>
          <w:color w:val="000000" w:themeColor="text1"/>
          <w:sz w:val="28"/>
          <w:szCs w:val="28"/>
        </w:rPr>
        <w:t>прил.</w:t>
      </w:r>
      <w:r w:rsidRPr="008B3EBB">
        <w:rPr>
          <w:rFonts w:ascii="Times New Roman" w:eastAsia="Times New Roman" w:hAnsi="Times New Roman" w:cs="Times New Roman"/>
          <w:color w:val="000000" w:themeColor="text1"/>
          <w:sz w:val="28"/>
          <w:szCs w:val="28"/>
        </w:rPr>
        <w:t xml:space="preserve">1. Точно не установленный. 2. </w:t>
      </w:r>
      <w:r w:rsidRPr="008B3EBB">
        <w:rPr>
          <w:rFonts w:ascii="Times New Roman" w:eastAsia="Times New Roman" w:hAnsi="Times New Roman" w:cs="Times New Roman"/>
          <w:iCs/>
          <w:color w:val="000000" w:themeColor="text1"/>
          <w:sz w:val="28"/>
          <w:szCs w:val="28"/>
        </w:rPr>
        <w:t>перен.</w:t>
      </w:r>
      <w:r w:rsidRPr="008B3EBB">
        <w:rPr>
          <w:rFonts w:ascii="Times New Roman" w:eastAsia="Times New Roman" w:hAnsi="Times New Roman" w:cs="Times New Roman"/>
          <w:color w:val="000000" w:themeColor="text1"/>
          <w:sz w:val="28"/>
          <w:szCs w:val="28"/>
        </w:rPr>
        <w:t xml:space="preserve"> Не вполне отчётливый; неясный. 3. </w:t>
      </w:r>
      <w:r w:rsidRPr="008B3EBB">
        <w:rPr>
          <w:rFonts w:ascii="Times New Roman" w:eastAsia="Times New Roman" w:hAnsi="Times New Roman" w:cs="Times New Roman"/>
          <w:iCs/>
          <w:color w:val="000000" w:themeColor="text1"/>
          <w:sz w:val="28"/>
          <w:szCs w:val="28"/>
        </w:rPr>
        <w:t>перен.</w:t>
      </w:r>
      <w:r w:rsidRPr="008B3EBB">
        <w:rPr>
          <w:rFonts w:ascii="Times New Roman" w:eastAsia="Times New Roman" w:hAnsi="Times New Roman" w:cs="Times New Roman"/>
          <w:color w:val="000000" w:themeColor="text1"/>
          <w:sz w:val="28"/>
          <w:szCs w:val="28"/>
        </w:rPr>
        <w:t xml:space="preserve"> Уклончивый, туманный.) </w:t>
      </w:r>
      <w:r w:rsidR="00896FF9" w:rsidRPr="008B3EBB">
        <w:rPr>
          <w:rFonts w:ascii="Times New Roman" w:eastAsia="Times New Roman" w:hAnsi="Times New Roman" w:cs="Times New Roman"/>
          <w:color w:val="000000" w:themeColor="text1"/>
          <w:sz w:val="28"/>
          <w:szCs w:val="28"/>
        </w:rPr>
        <w:t>[</w:t>
      </w:r>
      <w:r w:rsidRPr="008B3EBB">
        <w:rPr>
          <w:rFonts w:ascii="Times New Roman" w:eastAsia="Times New Roman" w:hAnsi="Times New Roman" w:cs="Times New Roman"/>
          <w:color w:val="000000" w:themeColor="text1"/>
          <w:sz w:val="28"/>
          <w:szCs w:val="28"/>
        </w:rPr>
        <w:t xml:space="preserve">Словарь 3]. На основе словарных статей видно, что в любом варианте употребления слова неопределенность, оно будет характеризоваться недостаточностью информации, неизвестностью. </w:t>
      </w:r>
    </w:p>
    <w:p w:rsidR="00FE10E9" w:rsidRPr="008B3EBB" w:rsidRDefault="00FE10E9" w:rsidP="00201CAB">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t xml:space="preserve">За последние десятки лет проблема неопределенности исследовалась достаточно регулярно и в разных контекстах, обозначаясь схожими, но не совпадающими между собой терминами, связанными с непредсказуемостью и неоднозначностью, в частности, «uncertainty», «ambiguity» и «indeterminacy». </w:t>
      </w:r>
    </w:p>
    <w:p w:rsidR="00FE10E9" w:rsidRPr="008B3EBB" w:rsidRDefault="00FE10E9" w:rsidP="00201CAB">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t>Понятие «ambiguity» характеризует амбивалентность, двусмысленность, нарушение стереотипов. Амбивалентность ощущается как фрустрация стремления к смыслу.</w:t>
      </w:r>
    </w:p>
    <w:p w:rsidR="00FE10E9" w:rsidRPr="008B3EBB" w:rsidRDefault="00FE10E9" w:rsidP="00201CAB">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t xml:space="preserve">Понятие– «uncertainty» – неопределенность в строгом смысле слова, не в настоящем, а в будущем. Анализируя проблему неопределенности важное значение приобретает для нас то, чего пока еще нет и не было, и мы не можем знать точно, будет ли оно, реь идет о будущем. И не исключено, что наши ожидания не оправдаются. В этом вся непредсказуемость будущего. Мы, конечно, можем что-то прогнозировать, планировать, чего-то ждать, однако наши собственные действия тоже не до конца предсказуемы. Мы не хотим </w:t>
      </w:r>
      <w:r w:rsidRPr="008B3EBB">
        <w:rPr>
          <w:rFonts w:ascii="Times New Roman" w:eastAsia="Times New Roman" w:hAnsi="Times New Roman" w:cs="Times New Roman"/>
          <w:color w:val="000000" w:themeColor="text1"/>
          <w:sz w:val="28"/>
          <w:szCs w:val="28"/>
        </w:rPr>
        <w:lastRenderedPageBreak/>
        <w:t>мириться с непредсказуемостью будущего, что вызывает некоторые проблемы. Таким образом</w:t>
      </w:r>
      <w:r w:rsidR="00896FF9" w:rsidRPr="008B3EBB">
        <w:rPr>
          <w:rFonts w:ascii="Times New Roman" w:eastAsia="Times New Roman" w:hAnsi="Times New Roman" w:cs="Times New Roman"/>
          <w:color w:val="000000" w:themeColor="text1"/>
          <w:sz w:val="28"/>
          <w:szCs w:val="28"/>
        </w:rPr>
        <w:t>,</w:t>
      </w:r>
      <w:r w:rsidRPr="008B3EBB">
        <w:rPr>
          <w:rFonts w:ascii="Times New Roman" w:eastAsia="Times New Roman" w:hAnsi="Times New Roman" w:cs="Times New Roman"/>
          <w:color w:val="000000" w:themeColor="text1"/>
          <w:sz w:val="28"/>
          <w:szCs w:val="28"/>
        </w:rPr>
        <w:t xml:space="preserve"> порождается собая форма психологической защиты: уверенное знание того, что будет. Признание неопределенности будущего порождает тревогу, которая, в свою очередь, нужна человеку как инструмент взаимодействия с будущим. Тревога показывает нам, что перед нами что-то, чего мы не можем предвидеть [Мэй, 2001]. В экзистенциальном подходе тревога, связанная с непредсказуемостью будущего, является незаменимым атрибутом человеческого существования. С тревогой нужно не бороться, а примириться, включать ее в жизнь, вести диалог, потому что она помогает нам различать определенность и неопределенность, реальность и иллюзии. </w:t>
      </w:r>
    </w:p>
    <w:p w:rsidR="00FE10E9" w:rsidRPr="008B3EBB" w:rsidRDefault="00FE10E9" w:rsidP="00201CAB">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t>Третье понятие — «indeterminacy», дословно – «непредопределенность» – связано с проблемой детерминизма, с дихотомией возможности и фактичности. На начальном этапе существования человечества считалось, что все предначертано и все, что будет, уже заранее известно – все в руках богов. Но уже даже в Древней Греции появились «герои», которые даже к богам могли проявить свой норов.</w:t>
      </w:r>
    </w:p>
    <w:p w:rsidR="003B6050" w:rsidRPr="008B3EBB" w:rsidRDefault="003B6050" w:rsidP="00201CAB">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t xml:space="preserve">В повседневной деятельности мы постоянно сталкиваемся с неопределенностью: в быту, во взаимоотношениях с окружающими, в профессиональной сфере. Любая наука также имеет дело с неопределенностью окружающего мира, и призвана минимизировать эту неопределенность с помощью фундаментальных и прикладных исследований. </w:t>
      </w:r>
      <w:r w:rsidRPr="008B3EBB">
        <w:rPr>
          <w:rFonts w:ascii="Times New Roman" w:eastAsia="Times New Roman" w:hAnsi="Times New Roman" w:cs="Times New Roman"/>
          <w:iCs/>
          <w:color w:val="000000" w:themeColor="text1"/>
          <w:sz w:val="28"/>
          <w:szCs w:val="28"/>
        </w:rPr>
        <w:t>За прошедшие столетия</w:t>
      </w:r>
      <w:r w:rsidRPr="008B3EBB">
        <w:rPr>
          <w:rFonts w:ascii="Times New Roman" w:eastAsia="Times New Roman" w:hAnsi="Times New Roman" w:cs="Times New Roman"/>
          <w:color w:val="000000" w:themeColor="text1"/>
          <w:sz w:val="28"/>
          <w:szCs w:val="28"/>
        </w:rPr>
        <w:t xml:space="preserve"> образ науки претерпевал сильные изменения. [Пригожин, 1991]. Раньше считалось, что наука служит для описания стабильных, детерминированных процессов, но со временем эта картина стала менее реальна. Открытые Пригожиным детерминированные «бифуркационные процессы» (см. [Пригожин, Стенгерс, 1986]) объясняют, что процесс может принять разные направления, и ничем не определено, какое конкретное направление он примет. В итоге, всеобщая детерминированность бытия человека и материального мира становится иллюзией. </w:t>
      </w:r>
    </w:p>
    <w:p w:rsidR="003B6050" w:rsidRPr="008B3EBB" w:rsidRDefault="003B6050" w:rsidP="00201CAB">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lastRenderedPageBreak/>
        <w:t xml:space="preserve">При изучении принципа неопределенности в философии и науках в целом стало принято утверждать, что неопределенность – не мера хаоса и, что для переосмысления вечно изменяющегося бытия мира человека необходимо обращение к неопределенности. Актуальность обсуждения данного конструкта связана с появлением новых представлений о </w:t>
      </w:r>
      <w:r w:rsidRPr="008B3EBB">
        <w:rPr>
          <w:rFonts w:ascii="Times New Roman" w:eastAsia="Times New Roman" w:hAnsi="Times New Roman" w:cs="Times New Roman"/>
          <w:iCs/>
          <w:color w:val="000000" w:themeColor="text1"/>
          <w:sz w:val="28"/>
          <w:szCs w:val="28"/>
        </w:rPr>
        <w:t>неопределенности</w:t>
      </w:r>
      <w:r w:rsidRPr="008B3EBB">
        <w:rPr>
          <w:rFonts w:ascii="Times New Roman" w:eastAsia="Times New Roman" w:hAnsi="Times New Roman" w:cs="Times New Roman"/>
          <w:color w:val="000000" w:themeColor="text1"/>
          <w:sz w:val="28"/>
          <w:szCs w:val="28"/>
        </w:rPr>
        <w:t xml:space="preserve"> и непредсказуемых событиях, которые она за собой влечет.</w:t>
      </w:r>
    </w:p>
    <w:p w:rsidR="00B7176E" w:rsidRPr="008B3EBB" w:rsidRDefault="003B6050" w:rsidP="00201CAB">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t xml:space="preserve">«Неопределенность является определяющим элементом культуры. Условием для создания человеком какого-либо продукта деятельности, в том числе и творческой. Неопределенность является неотъемлемым условием свободной, продуктивной и счастливой жизни человека» [Вульф, 2013, с. 6]. </w:t>
      </w:r>
    </w:p>
    <w:p w:rsidR="00676C82" w:rsidRPr="008B3EBB" w:rsidRDefault="00676C82" w:rsidP="00201CAB">
      <w:pPr>
        <w:spacing w:after="0" w:line="360" w:lineRule="auto"/>
        <w:ind w:firstLine="851"/>
        <w:jc w:val="both"/>
        <w:rPr>
          <w:rFonts w:ascii="Times New Roman" w:eastAsia="Times New Roman" w:hAnsi="Times New Roman" w:cs="Times New Roman"/>
          <w:color w:val="000000" w:themeColor="text1"/>
          <w:sz w:val="28"/>
          <w:szCs w:val="28"/>
        </w:rPr>
      </w:pPr>
      <w:r w:rsidRPr="008B3EBB">
        <w:rPr>
          <w:rFonts w:ascii="Times New Roman" w:hAnsi="Times New Roman" w:cs="Times New Roman"/>
          <w:color w:val="000000" w:themeColor="text1"/>
          <w:sz w:val="28"/>
          <w:szCs w:val="28"/>
        </w:rPr>
        <w:t xml:space="preserve">Неопределенность может представлять собой благо и не всегда заслуживает негативного противодействия и того широкого спектра отрицательных эмоций – от дискомфорта доходя до паники. </w:t>
      </w:r>
      <w:r w:rsidRPr="008B3EBB">
        <w:rPr>
          <w:rFonts w:ascii="Times New Roman" w:eastAsia="Times New Roman" w:hAnsi="Times New Roman" w:cs="Times New Roman"/>
          <w:color w:val="000000" w:themeColor="text1"/>
          <w:sz w:val="28"/>
          <w:szCs w:val="28"/>
        </w:rPr>
        <w:t xml:space="preserve">Это правильно, ведь любая деятельность требует и порождает ограничение неопределенности, превращает ее в частичную определенность. Неопределенность и определенность дополняют друг друга, а не противоречат. </w:t>
      </w:r>
    </w:p>
    <w:p w:rsidR="00676C82" w:rsidRPr="008B3EBB" w:rsidRDefault="00676C82" w:rsidP="00201CAB">
      <w:pPr>
        <w:spacing w:after="0" w:line="360" w:lineRule="auto"/>
        <w:ind w:firstLine="851"/>
        <w:jc w:val="both"/>
        <w:rPr>
          <w:rFonts w:ascii="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t>Неопределенность –</w:t>
      </w:r>
      <w:r w:rsidR="00896FF9" w:rsidRPr="008B3EBB">
        <w:rPr>
          <w:rFonts w:ascii="Times New Roman" w:eastAsia="Times New Roman" w:hAnsi="Times New Roman" w:cs="Times New Roman"/>
          <w:color w:val="000000" w:themeColor="text1"/>
          <w:sz w:val="28"/>
          <w:szCs w:val="28"/>
        </w:rPr>
        <w:t xml:space="preserve"> </w:t>
      </w:r>
      <w:r w:rsidRPr="008B3EBB">
        <w:rPr>
          <w:rFonts w:ascii="Times New Roman" w:eastAsia="Times New Roman" w:hAnsi="Times New Roman" w:cs="Times New Roman"/>
          <w:color w:val="000000" w:themeColor="text1"/>
          <w:sz w:val="28"/>
          <w:szCs w:val="28"/>
        </w:rPr>
        <w:t>неизменное свойство жизни.</w:t>
      </w:r>
      <w:r w:rsidRPr="008B3EBB">
        <w:rPr>
          <w:rFonts w:ascii="Times New Roman" w:hAnsi="Times New Roman" w:cs="Times New Roman"/>
          <w:color w:val="000000" w:themeColor="text1"/>
          <w:sz w:val="28"/>
          <w:szCs w:val="28"/>
        </w:rPr>
        <w:t xml:space="preserve"> </w:t>
      </w:r>
      <w:r w:rsidRPr="008B3EBB">
        <w:rPr>
          <w:rFonts w:ascii="Times New Roman" w:eastAsia="Times New Roman" w:hAnsi="Times New Roman" w:cs="Times New Roman"/>
          <w:color w:val="000000" w:themeColor="text1"/>
          <w:sz w:val="28"/>
          <w:szCs w:val="28"/>
        </w:rPr>
        <w:t xml:space="preserve">Нам следует отказаться от иллюзии стабильности и однозначности картины мира и постараться выработать более взрослую позицию принятия неопределенности, затем последуют новые возможности. Если мы хотим контактировать с реальностью и понимать, что происходит вокруг, мы должны принимать неопределенность там, где она есть. </w:t>
      </w:r>
      <w:r w:rsidRPr="008B3EBB">
        <w:rPr>
          <w:rFonts w:ascii="Times New Roman" w:hAnsi="Times New Roman" w:cs="Times New Roman"/>
          <w:color w:val="000000" w:themeColor="text1"/>
          <w:sz w:val="28"/>
          <w:szCs w:val="28"/>
        </w:rPr>
        <w:t>Понимание ограниченности своего знания — непременное условие компетентности, оно необходимо как для личностного развития, так и для выработки сопротивляемости стрессам.</w:t>
      </w:r>
      <w:r w:rsidRPr="008B3EBB">
        <w:rPr>
          <w:rFonts w:ascii="Times New Roman" w:eastAsia="Times New Roman" w:hAnsi="Times New Roman" w:cs="Times New Roman"/>
          <w:color w:val="000000" w:themeColor="text1"/>
          <w:sz w:val="28"/>
          <w:szCs w:val="28"/>
        </w:rPr>
        <w:t xml:space="preserve"> В этом диалектика нашей жизни. </w:t>
      </w:r>
      <w:r w:rsidRPr="008B3EBB">
        <w:rPr>
          <w:rFonts w:ascii="Times New Roman" w:hAnsi="Times New Roman" w:cs="Times New Roman"/>
          <w:color w:val="000000" w:themeColor="text1"/>
          <w:sz w:val="28"/>
          <w:szCs w:val="28"/>
        </w:rPr>
        <w:t>Как считает В. П. Зинченко, «Открытая неопределенность лучше, чем раз и навсегда установленная закрытая догматически безнадежная определенность» [Зинченко, 18 с.].</w:t>
      </w:r>
    </w:p>
    <w:p w:rsidR="00896FF9" w:rsidRPr="008B3EBB" w:rsidRDefault="00896FF9" w:rsidP="00201CAB">
      <w:pPr>
        <w:spacing w:after="0" w:line="360" w:lineRule="auto"/>
        <w:ind w:firstLine="851"/>
        <w:jc w:val="both"/>
        <w:rPr>
          <w:rFonts w:ascii="Times New Roman" w:hAnsi="Times New Roman" w:cs="Times New Roman"/>
          <w:color w:val="000000" w:themeColor="text1"/>
          <w:sz w:val="28"/>
          <w:szCs w:val="28"/>
        </w:rPr>
      </w:pPr>
    </w:p>
    <w:p w:rsidR="00972128" w:rsidRPr="008B3EBB" w:rsidRDefault="00972128" w:rsidP="00201CAB">
      <w:pPr>
        <w:spacing w:after="0" w:line="360" w:lineRule="auto"/>
        <w:ind w:firstLine="851"/>
        <w:jc w:val="both"/>
        <w:rPr>
          <w:rFonts w:ascii="Times New Roman" w:eastAsia="Times New Roman" w:hAnsi="Times New Roman" w:cs="Times New Roman"/>
          <w:color w:val="000000" w:themeColor="text1"/>
          <w:sz w:val="28"/>
          <w:szCs w:val="28"/>
        </w:rPr>
      </w:pPr>
    </w:p>
    <w:p w:rsidR="008B3EBB" w:rsidRPr="008B3EBB" w:rsidRDefault="008B3EBB" w:rsidP="00201CAB">
      <w:pPr>
        <w:spacing w:after="0" w:line="360" w:lineRule="auto"/>
        <w:ind w:firstLine="851"/>
        <w:jc w:val="both"/>
        <w:rPr>
          <w:rFonts w:ascii="Times New Roman" w:eastAsia="Times New Roman" w:hAnsi="Times New Roman" w:cs="Times New Roman"/>
          <w:color w:val="000000" w:themeColor="text1"/>
          <w:sz w:val="28"/>
          <w:szCs w:val="28"/>
        </w:rPr>
      </w:pPr>
    </w:p>
    <w:p w:rsidR="00972128" w:rsidRPr="008B3EBB" w:rsidRDefault="008B3EBB" w:rsidP="00201CAB">
      <w:pPr>
        <w:shd w:val="clear" w:color="auto" w:fill="FFFFFF"/>
        <w:spacing w:after="0" w:line="360" w:lineRule="auto"/>
        <w:ind w:firstLine="851"/>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lastRenderedPageBreak/>
        <w:t xml:space="preserve">1. 1. 2 </w:t>
      </w:r>
      <w:r w:rsidR="00896FF9" w:rsidRPr="008B3EBB">
        <w:rPr>
          <w:rFonts w:ascii="Times New Roman" w:eastAsia="Times New Roman" w:hAnsi="Times New Roman" w:cs="Times New Roman"/>
          <w:color w:val="000000" w:themeColor="text1"/>
          <w:sz w:val="28"/>
          <w:szCs w:val="28"/>
        </w:rPr>
        <w:t>Неопределенность и человек</w:t>
      </w:r>
    </w:p>
    <w:p w:rsidR="00896FF9" w:rsidRPr="008B3EBB" w:rsidRDefault="00896FF9" w:rsidP="00201CAB">
      <w:pPr>
        <w:shd w:val="clear" w:color="auto" w:fill="FFFFFF"/>
        <w:spacing w:after="0" w:line="360" w:lineRule="auto"/>
        <w:ind w:firstLine="851"/>
        <w:jc w:val="center"/>
        <w:rPr>
          <w:rFonts w:ascii="Times New Roman" w:eastAsia="Times New Roman" w:hAnsi="Times New Roman" w:cs="Times New Roman"/>
          <w:color w:val="000000" w:themeColor="text1"/>
          <w:sz w:val="28"/>
          <w:szCs w:val="28"/>
        </w:rPr>
      </w:pPr>
    </w:p>
    <w:p w:rsidR="00CE1103" w:rsidRPr="008B3EBB" w:rsidRDefault="00FC4330" w:rsidP="00201CAB">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t xml:space="preserve">На протяжении XX века мы наблюдаем </w:t>
      </w:r>
      <w:r w:rsidR="00A80F6F" w:rsidRPr="008B3EBB">
        <w:rPr>
          <w:rFonts w:ascii="Times New Roman" w:eastAsia="Times New Roman" w:hAnsi="Times New Roman" w:cs="Times New Roman"/>
          <w:color w:val="000000" w:themeColor="text1"/>
          <w:sz w:val="28"/>
          <w:szCs w:val="28"/>
        </w:rPr>
        <w:t xml:space="preserve">значительные изменения </w:t>
      </w:r>
      <w:r w:rsidRPr="008B3EBB">
        <w:rPr>
          <w:rFonts w:ascii="Times New Roman" w:eastAsia="Times New Roman" w:hAnsi="Times New Roman" w:cs="Times New Roman"/>
          <w:color w:val="000000" w:themeColor="text1"/>
          <w:sz w:val="28"/>
          <w:szCs w:val="28"/>
        </w:rPr>
        <w:t xml:space="preserve"> </w:t>
      </w:r>
      <w:r w:rsidR="00764D88" w:rsidRPr="008B3EBB">
        <w:rPr>
          <w:rFonts w:ascii="Times New Roman" w:eastAsia="Times New Roman" w:hAnsi="Times New Roman" w:cs="Times New Roman"/>
          <w:iCs/>
          <w:color w:val="000000" w:themeColor="text1"/>
          <w:sz w:val="28"/>
          <w:szCs w:val="28"/>
        </w:rPr>
        <w:t>образа человека</w:t>
      </w:r>
      <w:r w:rsidRPr="008B3EBB">
        <w:rPr>
          <w:rFonts w:ascii="Times New Roman" w:eastAsia="Times New Roman" w:hAnsi="Times New Roman" w:cs="Times New Roman"/>
          <w:iCs/>
          <w:color w:val="000000" w:themeColor="text1"/>
          <w:sz w:val="28"/>
          <w:szCs w:val="28"/>
        </w:rPr>
        <w:t xml:space="preserve"> и </w:t>
      </w:r>
      <w:r w:rsidR="00764D88" w:rsidRPr="008B3EBB">
        <w:rPr>
          <w:rFonts w:ascii="Times New Roman" w:eastAsia="Times New Roman" w:hAnsi="Times New Roman" w:cs="Times New Roman"/>
          <w:iCs/>
          <w:color w:val="000000" w:themeColor="text1"/>
          <w:sz w:val="28"/>
          <w:szCs w:val="28"/>
        </w:rPr>
        <w:t>его</w:t>
      </w:r>
      <w:r w:rsidRPr="008B3EBB">
        <w:rPr>
          <w:rFonts w:ascii="Times New Roman" w:eastAsia="Times New Roman" w:hAnsi="Times New Roman" w:cs="Times New Roman"/>
          <w:iCs/>
          <w:color w:val="000000" w:themeColor="text1"/>
          <w:sz w:val="28"/>
          <w:szCs w:val="28"/>
        </w:rPr>
        <w:t xml:space="preserve"> ценностей</w:t>
      </w:r>
      <w:r w:rsidRPr="008B3EBB">
        <w:rPr>
          <w:rFonts w:ascii="Times New Roman" w:eastAsia="Times New Roman" w:hAnsi="Times New Roman" w:cs="Times New Roman"/>
          <w:color w:val="000000" w:themeColor="text1"/>
          <w:sz w:val="28"/>
          <w:szCs w:val="28"/>
        </w:rPr>
        <w:t xml:space="preserve"> [Леонт</w:t>
      </w:r>
      <w:r w:rsidR="001C2C48" w:rsidRPr="008B3EBB">
        <w:rPr>
          <w:rFonts w:ascii="Times New Roman" w:eastAsia="Times New Roman" w:hAnsi="Times New Roman" w:cs="Times New Roman"/>
          <w:color w:val="000000" w:themeColor="text1"/>
          <w:sz w:val="28"/>
          <w:szCs w:val="28"/>
        </w:rPr>
        <w:t>ьев, 2007].</w:t>
      </w:r>
    </w:p>
    <w:p w:rsidR="00CE1103" w:rsidRPr="008B3EBB" w:rsidRDefault="00764D88" w:rsidP="00201CAB">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t xml:space="preserve">Нельзя не заметить, что ХХ </w:t>
      </w:r>
      <w:r w:rsidR="001C2C48" w:rsidRPr="008B3EBB">
        <w:rPr>
          <w:rFonts w:ascii="Times New Roman" w:eastAsia="Times New Roman" w:hAnsi="Times New Roman" w:cs="Times New Roman"/>
          <w:color w:val="000000" w:themeColor="text1"/>
          <w:sz w:val="28"/>
          <w:szCs w:val="28"/>
        </w:rPr>
        <w:t>век подорвал истинность</w:t>
      </w:r>
      <w:r w:rsidR="00FC4330" w:rsidRPr="008B3EBB">
        <w:rPr>
          <w:rFonts w:ascii="Times New Roman" w:eastAsia="Times New Roman" w:hAnsi="Times New Roman" w:cs="Times New Roman"/>
          <w:color w:val="000000" w:themeColor="text1"/>
          <w:sz w:val="28"/>
          <w:szCs w:val="28"/>
        </w:rPr>
        <w:t xml:space="preserve"> все</w:t>
      </w:r>
      <w:r w:rsidR="001C2C48" w:rsidRPr="008B3EBB">
        <w:rPr>
          <w:rFonts w:ascii="Times New Roman" w:eastAsia="Times New Roman" w:hAnsi="Times New Roman" w:cs="Times New Roman"/>
          <w:color w:val="000000" w:themeColor="text1"/>
          <w:sz w:val="28"/>
          <w:szCs w:val="28"/>
        </w:rPr>
        <w:t>х ранее существовавших образов</w:t>
      </w:r>
      <w:r w:rsidR="00FC4330" w:rsidRPr="008B3EBB">
        <w:rPr>
          <w:rFonts w:ascii="Times New Roman" w:eastAsia="Times New Roman" w:hAnsi="Times New Roman" w:cs="Times New Roman"/>
          <w:color w:val="000000" w:themeColor="text1"/>
          <w:sz w:val="28"/>
          <w:szCs w:val="28"/>
        </w:rPr>
        <w:t xml:space="preserve"> человека. </w:t>
      </w:r>
      <w:r w:rsidRPr="008B3EBB">
        <w:rPr>
          <w:rFonts w:ascii="Times New Roman" w:eastAsia="Times New Roman" w:hAnsi="Times New Roman" w:cs="Times New Roman"/>
          <w:color w:val="000000" w:themeColor="text1"/>
          <w:sz w:val="28"/>
          <w:szCs w:val="28"/>
        </w:rPr>
        <w:t xml:space="preserve">Последние 500 лет образ хорошего и плохого человека бескомпромиссно конфликтовали. </w:t>
      </w:r>
      <w:r w:rsidR="00FC4330" w:rsidRPr="008B3EBB">
        <w:rPr>
          <w:rFonts w:ascii="Times New Roman" w:eastAsia="Times New Roman" w:hAnsi="Times New Roman" w:cs="Times New Roman"/>
          <w:color w:val="000000" w:themeColor="text1"/>
          <w:sz w:val="28"/>
          <w:szCs w:val="28"/>
        </w:rPr>
        <w:t>Хорош че</w:t>
      </w:r>
      <w:r w:rsidR="001C2C48" w:rsidRPr="008B3EBB">
        <w:rPr>
          <w:rFonts w:ascii="Times New Roman" w:eastAsia="Times New Roman" w:hAnsi="Times New Roman" w:cs="Times New Roman"/>
          <w:color w:val="000000" w:themeColor="text1"/>
          <w:sz w:val="28"/>
          <w:szCs w:val="28"/>
        </w:rPr>
        <w:t>л</w:t>
      </w:r>
      <w:r w:rsidRPr="008B3EBB">
        <w:rPr>
          <w:rFonts w:ascii="Times New Roman" w:eastAsia="Times New Roman" w:hAnsi="Times New Roman" w:cs="Times New Roman"/>
          <w:color w:val="000000" w:themeColor="text1"/>
          <w:sz w:val="28"/>
          <w:szCs w:val="28"/>
        </w:rPr>
        <w:t>овек по своей природе или плох?</w:t>
      </w:r>
      <w:r w:rsidR="00CB3AD7" w:rsidRPr="008B3EBB">
        <w:rPr>
          <w:rFonts w:ascii="Times New Roman" w:eastAsia="Times New Roman" w:hAnsi="Times New Roman" w:cs="Times New Roman"/>
          <w:color w:val="000000" w:themeColor="text1"/>
          <w:sz w:val="28"/>
          <w:szCs w:val="28"/>
        </w:rPr>
        <w:t xml:space="preserve"> ХХ </w:t>
      </w:r>
      <w:r w:rsidR="00FC4330" w:rsidRPr="008B3EBB">
        <w:rPr>
          <w:rFonts w:ascii="Times New Roman" w:eastAsia="Times New Roman" w:hAnsi="Times New Roman" w:cs="Times New Roman"/>
          <w:color w:val="000000" w:themeColor="text1"/>
          <w:sz w:val="28"/>
          <w:szCs w:val="28"/>
        </w:rPr>
        <w:t>век показал, что</w:t>
      </w:r>
      <w:r w:rsidRPr="008B3EBB">
        <w:rPr>
          <w:rFonts w:ascii="Times New Roman" w:eastAsia="Times New Roman" w:hAnsi="Times New Roman" w:cs="Times New Roman"/>
          <w:color w:val="000000" w:themeColor="text1"/>
          <w:sz w:val="28"/>
          <w:szCs w:val="28"/>
        </w:rPr>
        <w:t xml:space="preserve"> обе точки зрения неправильны. </w:t>
      </w:r>
      <w:r w:rsidR="00A80F6F" w:rsidRPr="008B3EBB">
        <w:rPr>
          <w:rFonts w:ascii="Times New Roman" w:eastAsia="Times New Roman" w:hAnsi="Times New Roman" w:cs="Times New Roman"/>
          <w:color w:val="000000" w:themeColor="text1"/>
          <w:sz w:val="28"/>
          <w:szCs w:val="28"/>
        </w:rPr>
        <w:t>Наибо</w:t>
      </w:r>
      <w:r w:rsidRPr="008B3EBB">
        <w:rPr>
          <w:rFonts w:ascii="Times New Roman" w:eastAsia="Times New Roman" w:hAnsi="Times New Roman" w:cs="Times New Roman"/>
          <w:color w:val="000000" w:themeColor="text1"/>
          <w:sz w:val="28"/>
          <w:szCs w:val="28"/>
        </w:rPr>
        <w:t>лее глубокие мыслители считают,</w:t>
      </w:r>
      <w:r w:rsidR="00A80F6F" w:rsidRPr="008B3EBB">
        <w:rPr>
          <w:rFonts w:ascii="Times New Roman" w:eastAsia="Times New Roman" w:hAnsi="Times New Roman" w:cs="Times New Roman"/>
          <w:color w:val="000000" w:themeColor="text1"/>
          <w:sz w:val="28"/>
          <w:szCs w:val="28"/>
        </w:rPr>
        <w:t xml:space="preserve"> что у человека </w:t>
      </w:r>
      <w:r w:rsidR="00FC4330" w:rsidRPr="008B3EBB">
        <w:rPr>
          <w:rFonts w:ascii="Times New Roman" w:eastAsia="Times New Roman" w:hAnsi="Times New Roman" w:cs="Times New Roman"/>
          <w:color w:val="000000" w:themeColor="text1"/>
          <w:sz w:val="28"/>
          <w:szCs w:val="28"/>
        </w:rPr>
        <w:t xml:space="preserve">нет фиксированной природы [Фромм, 1992], сущность его – возможность развиваться в любом выбранном направлении. </w:t>
      </w:r>
      <w:r w:rsidR="001C2C48" w:rsidRPr="008B3EBB">
        <w:rPr>
          <w:rFonts w:ascii="Times New Roman" w:eastAsia="Times New Roman" w:hAnsi="Times New Roman" w:cs="Times New Roman"/>
          <w:color w:val="000000" w:themeColor="text1"/>
          <w:sz w:val="28"/>
          <w:szCs w:val="28"/>
        </w:rPr>
        <w:t>Е</w:t>
      </w:r>
      <w:r w:rsidR="00486F4C" w:rsidRPr="008B3EBB">
        <w:rPr>
          <w:rFonts w:ascii="Times New Roman" w:eastAsia="Times New Roman" w:hAnsi="Times New Roman" w:cs="Times New Roman"/>
          <w:color w:val="000000" w:themeColor="text1"/>
          <w:sz w:val="28"/>
          <w:szCs w:val="28"/>
        </w:rPr>
        <w:t>динственное,</w:t>
      </w:r>
      <w:r w:rsidRPr="008B3EBB">
        <w:rPr>
          <w:rFonts w:ascii="Times New Roman" w:eastAsia="Times New Roman" w:hAnsi="Times New Roman" w:cs="Times New Roman"/>
          <w:color w:val="000000" w:themeColor="text1"/>
          <w:sz w:val="28"/>
          <w:szCs w:val="28"/>
        </w:rPr>
        <w:t xml:space="preserve"> о чем можно утверждать, имея в</w:t>
      </w:r>
      <w:r w:rsidR="00A87AF8" w:rsidRPr="008B3EBB">
        <w:rPr>
          <w:rFonts w:ascii="Times New Roman" w:eastAsia="Times New Roman" w:hAnsi="Times New Roman" w:cs="Times New Roman"/>
          <w:color w:val="000000" w:themeColor="text1"/>
          <w:sz w:val="28"/>
          <w:szCs w:val="28"/>
        </w:rPr>
        <w:t xml:space="preserve"> </w:t>
      </w:r>
      <w:r w:rsidRPr="008B3EBB">
        <w:rPr>
          <w:rFonts w:ascii="Times New Roman" w:eastAsia="Times New Roman" w:hAnsi="Times New Roman" w:cs="Times New Roman"/>
          <w:color w:val="000000" w:themeColor="text1"/>
          <w:sz w:val="28"/>
          <w:szCs w:val="28"/>
        </w:rPr>
        <w:t xml:space="preserve">виду человека, это то, </w:t>
      </w:r>
      <w:r w:rsidR="001C2C48" w:rsidRPr="008B3EBB">
        <w:rPr>
          <w:rFonts w:ascii="Times New Roman" w:eastAsia="Times New Roman" w:hAnsi="Times New Roman" w:cs="Times New Roman"/>
          <w:color w:val="000000" w:themeColor="text1"/>
          <w:sz w:val="28"/>
          <w:szCs w:val="28"/>
        </w:rPr>
        <w:t>что он</w:t>
      </w:r>
      <w:r w:rsidR="00486F4C" w:rsidRPr="008B3EBB">
        <w:rPr>
          <w:rFonts w:ascii="Times New Roman" w:eastAsia="Times New Roman" w:hAnsi="Times New Roman" w:cs="Times New Roman"/>
          <w:color w:val="000000" w:themeColor="text1"/>
          <w:sz w:val="28"/>
          <w:szCs w:val="28"/>
        </w:rPr>
        <w:t xml:space="preserve"> разный во всех своих проявлениях.</w:t>
      </w:r>
      <w:r w:rsidR="00FC4330" w:rsidRPr="008B3EBB">
        <w:rPr>
          <w:rFonts w:ascii="Times New Roman" w:eastAsia="Times New Roman" w:hAnsi="Times New Roman" w:cs="Times New Roman"/>
          <w:color w:val="000000" w:themeColor="text1"/>
          <w:sz w:val="28"/>
          <w:szCs w:val="28"/>
        </w:rPr>
        <w:t xml:space="preserve"> </w:t>
      </w:r>
    </w:p>
    <w:p w:rsidR="00CE1103" w:rsidRPr="008B3EBB" w:rsidRDefault="00A87AF8" w:rsidP="00201CAB">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t>В результате</w:t>
      </w:r>
      <w:r w:rsidR="00764D88" w:rsidRPr="008B3EBB">
        <w:rPr>
          <w:rFonts w:ascii="Times New Roman" w:eastAsia="Times New Roman" w:hAnsi="Times New Roman" w:cs="Times New Roman"/>
          <w:color w:val="000000" w:themeColor="text1"/>
          <w:sz w:val="28"/>
          <w:szCs w:val="28"/>
        </w:rPr>
        <w:t xml:space="preserve"> </w:t>
      </w:r>
      <w:r w:rsidRPr="008B3EBB">
        <w:rPr>
          <w:rFonts w:ascii="Times New Roman" w:eastAsia="Times New Roman" w:hAnsi="Times New Roman" w:cs="Times New Roman"/>
          <w:color w:val="000000" w:themeColor="text1"/>
          <w:sz w:val="28"/>
          <w:szCs w:val="28"/>
        </w:rPr>
        <w:t xml:space="preserve">произошедшей </w:t>
      </w:r>
      <w:r w:rsidR="00764D88" w:rsidRPr="008B3EBB">
        <w:rPr>
          <w:rFonts w:ascii="Times New Roman" w:eastAsia="Times New Roman" w:hAnsi="Times New Roman" w:cs="Times New Roman"/>
          <w:color w:val="000000" w:themeColor="text1"/>
          <w:sz w:val="28"/>
          <w:szCs w:val="28"/>
        </w:rPr>
        <w:t>смены</w:t>
      </w:r>
      <w:r w:rsidRPr="008B3EBB">
        <w:rPr>
          <w:rFonts w:ascii="Times New Roman" w:eastAsia="Times New Roman" w:hAnsi="Times New Roman" w:cs="Times New Roman"/>
          <w:color w:val="000000" w:themeColor="text1"/>
          <w:sz w:val="28"/>
          <w:szCs w:val="28"/>
        </w:rPr>
        <w:t xml:space="preserve"> одной картины мира, существовавшей тысячелетия другой</w:t>
      </w:r>
      <w:r w:rsidR="00764D88" w:rsidRPr="008B3EBB">
        <w:rPr>
          <w:rFonts w:ascii="Times New Roman" w:eastAsia="Times New Roman" w:hAnsi="Times New Roman" w:cs="Times New Roman"/>
          <w:color w:val="000000" w:themeColor="text1"/>
          <w:sz w:val="28"/>
          <w:szCs w:val="28"/>
        </w:rPr>
        <w:t xml:space="preserve">, </w:t>
      </w:r>
      <w:r w:rsidRPr="008B3EBB">
        <w:rPr>
          <w:rFonts w:ascii="Times New Roman" w:eastAsia="Times New Roman" w:hAnsi="Times New Roman" w:cs="Times New Roman"/>
          <w:color w:val="000000" w:themeColor="text1"/>
          <w:sz w:val="28"/>
          <w:szCs w:val="28"/>
        </w:rPr>
        <w:t>которая</w:t>
      </w:r>
      <w:r w:rsidR="00764D88" w:rsidRPr="008B3EBB">
        <w:rPr>
          <w:rFonts w:ascii="Times New Roman" w:eastAsia="Times New Roman" w:hAnsi="Times New Roman" w:cs="Times New Roman"/>
          <w:color w:val="000000" w:themeColor="text1"/>
          <w:sz w:val="28"/>
          <w:szCs w:val="28"/>
        </w:rPr>
        <w:t xml:space="preserve"> </w:t>
      </w:r>
      <w:r w:rsidRPr="008B3EBB">
        <w:rPr>
          <w:rFonts w:ascii="Times New Roman" w:eastAsia="Times New Roman" w:hAnsi="Times New Roman" w:cs="Times New Roman"/>
          <w:color w:val="000000" w:themeColor="text1"/>
          <w:sz w:val="28"/>
          <w:szCs w:val="28"/>
        </w:rPr>
        <w:t>не предложила никакой альтернативы вместо старой ценностной системы, личности приходится самой создавать</w:t>
      </w:r>
      <w:r w:rsidR="00111D10" w:rsidRPr="008B3EBB">
        <w:rPr>
          <w:rFonts w:ascii="Times New Roman" w:eastAsia="Times New Roman" w:hAnsi="Times New Roman" w:cs="Times New Roman"/>
          <w:color w:val="000000" w:themeColor="text1"/>
          <w:sz w:val="28"/>
          <w:szCs w:val="28"/>
        </w:rPr>
        <w:t xml:space="preserve"> внутреннюю структуру су</w:t>
      </w:r>
      <w:r w:rsidRPr="008B3EBB">
        <w:rPr>
          <w:rFonts w:ascii="Times New Roman" w:eastAsia="Times New Roman" w:hAnsi="Times New Roman" w:cs="Times New Roman"/>
          <w:color w:val="000000" w:themeColor="text1"/>
          <w:sz w:val="28"/>
          <w:szCs w:val="28"/>
        </w:rPr>
        <w:t>бъективных ценностей и брать</w:t>
      </w:r>
      <w:r w:rsidR="00111D10" w:rsidRPr="008B3EBB">
        <w:rPr>
          <w:rFonts w:ascii="Times New Roman" w:eastAsia="Times New Roman" w:hAnsi="Times New Roman" w:cs="Times New Roman"/>
          <w:color w:val="000000" w:themeColor="text1"/>
          <w:sz w:val="28"/>
          <w:szCs w:val="28"/>
        </w:rPr>
        <w:t xml:space="preserve"> ответственность за свое</w:t>
      </w:r>
      <w:r w:rsidR="00E479B2" w:rsidRPr="008B3EBB">
        <w:rPr>
          <w:rFonts w:ascii="Times New Roman" w:eastAsia="Times New Roman" w:hAnsi="Times New Roman" w:cs="Times New Roman"/>
          <w:color w:val="000000" w:themeColor="text1"/>
          <w:sz w:val="28"/>
          <w:szCs w:val="28"/>
        </w:rPr>
        <w:t xml:space="preserve"> поведение. </w:t>
      </w:r>
      <w:r w:rsidR="00FC4330" w:rsidRPr="008B3EBB">
        <w:rPr>
          <w:rFonts w:ascii="Times New Roman" w:eastAsia="Times New Roman" w:hAnsi="Times New Roman" w:cs="Times New Roman"/>
          <w:color w:val="000000" w:themeColor="text1"/>
          <w:sz w:val="28"/>
          <w:szCs w:val="28"/>
        </w:rPr>
        <w:t>[Тульчинский, 2001]. Это экзистенциальный путь, которы</w:t>
      </w:r>
      <w:r w:rsidR="00E479B2" w:rsidRPr="008B3EBB">
        <w:rPr>
          <w:rFonts w:ascii="Times New Roman" w:eastAsia="Times New Roman" w:hAnsi="Times New Roman" w:cs="Times New Roman"/>
          <w:color w:val="000000" w:themeColor="text1"/>
          <w:sz w:val="28"/>
          <w:szCs w:val="28"/>
        </w:rPr>
        <w:t>й нелегок, но безальтернативен.</w:t>
      </w:r>
    </w:p>
    <w:p w:rsidR="00026234" w:rsidRPr="008B3EBB" w:rsidRDefault="00A87AF8" w:rsidP="00201CAB">
      <w:pPr>
        <w:shd w:val="clear" w:color="auto" w:fill="FFFFFF"/>
        <w:spacing w:after="0" w:line="360" w:lineRule="auto"/>
        <w:ind w:firstLine="851"/>
        <w:jc w:val="both"/>
        <w:rPr>
          <w:rFonts w:ascii="Times New Roman" w:eastAsia="Times New Roman" w:hAnsi="Times New Roman" w:cs="Times New Roman"/>
          <w:iCs/>
          <w:color w:val="000000" w:themeColor="text1"/>
          <w:sz w:val="28"/>
          <w:szCs w:val="28"/>
        </w:rPr>
      </w:pPr>
      <w:r w:rsidRPr="008B3EBB">
        <w:rPr>
          <w:rFonts w:ascii="Times New Roman" w:eastAsia="Times New Roman" w:hAnsi="Times New Roman" w:cs="Times New Roman"/>
          <w:color w:val="000000" w:themeColor="text1"/>
          <w:sz w:val="28"/>
          <w:szCs w:val="28"/>
        </w:rPr>
        <w:t>Р</w:t>
      </w:r>
      <w:r w:rsidR="00FC4330" w:rsidRPr="008B3EBB">
        <w:rPr>
          <w:rFonts w:ascii="Times New Roman" w:eastAsia="Times New Roman" w:hAnsi="Times New Roman" w:cs="Times New Roman"/>
          <w:color w:val="000000" w:themeColor="text1"/>
          <w:sz w:val="28"/>
          <w:szCs w:val="28"/>
        </w:rPr>
        <w:t>оссиян</w:t>
      </w:r>
      <w:r w:rsidR="001C2C48" w:rsidRPr="008B3EBB">
        <w:rPr>
          <w:rFonts w:ascii="Times New Roman" w:eastAsia="Times New Roman" w:hAnsi="Times New Roman" w:cs="Times New Roman"/>
          <w:color w:val="000000" w:themeColor="text1"/>
          <w:sz w:val="28"/>
          <w:szCs w:val="28"/>
        </w:rPr>
        <w:t>е советских времен</w:t>
      </w:r>
      <w:r w:rsidRPr="008B3EBB">
        <w:rPr>
          <w:rFonts w:ascii="Times New Roman" w:eastAsia="Times New Roman" w:hAnsi="Times New Roman" w:cs="Times New Roman"/>
          <w:color w:val="000000" w:themeColor="text1"/>
          <w:sz w:val="28"/>
          <w:szCs w:val="28"/>
        </w:rPr>
        <w:t xml:space="preserve"> с данной проблемой столкнулись в полной мере</w:t>
      </w:r>
      <w:r w:rsidR="00FC4330" w:rsidRPr="008B3EBB">
        <w:rPr>
          <w:rFonts w:ascii="Times New Roman" w:eastAsia="Times New Roman" w:hAnsi="Times New Roman" w:cs="Times New Roman"/>
          <w:color w:val="000000" w:themeColor="text1"/>
          <w:sz w:val="28"/>
          <w:szCs w:val="28"/>
        </w:rPr>
        <w:t xml:space="preserve">, </w:t>
      </w:r>
      <w:r w:rsidR="00AD3D78" w:rsidRPr="008B3EBB">
        <w:rPr>
          <w:rFonts w:ascii="Times New Roman" w:eastAsia="Times New Roman" w:hAnsi="Times New Roman" w:cs="Times New Roman"/>
          <w:color w:val="000000" w:themeColor="text1"/>
          <w:sz w:val="28"/>
          <w:szCs w:val="28"/>
        </w:rPr>
        <w:t xml:space="preserve">ведь главной </w:t>
      </w:r>
      <w:r w:rsidRPr="008B3EBB">
        <w:rPr>
          <w:rFonts w:ascii="Times New Roman" w:eastAsia="Times New Roman" w:hAnsi="Times New Roman" w:cs="Times New Roman"/>
          <w:color w:val="000000" w:themeColor="text1"/>
          <w:sz w:val="28"/>
          <w:szCs w:val="28"/>
        </w:rPr>
        <w:t xml:space="preserve">их </w:t>
      </w:r>
      <w:r w:rsidR="00FC4330" w:rsidRPr="008B3EBB">
        <w:rPr>
          <w:rFonts w:ascii="Times New Roman" w:eastAsia="Times New Roman" w:hAnsi="Times New Roman" w:cs="Times New Roman"/>
          <w:color w:val="000000" w:themeColor="text1"/>
          <w:sz w:val="28"/>
          <w:szCs w:val="28"/>
        </w:rPr>
        <w:t>характерист</w:t>
      </w:r>
      <w:r w:rsidRPr="008B3EBB">
        <w:rPr>
          <w:rFonts w:ascii="Times New Roman" w:eastAsia="Times New Roman" w:hAnsi="Times New Roman" w:cs="Times New Roman"/>
          <w:color w:val="000000" w:themeColor="text1"/>
          <w:sz w:val="28"/>
          <w:szCs w:val="28"/>
        </w:rPr>
        <w:t>икой была полная определенность и</w:t>
      </w:r>
      <w:r w:rsidR="00FC4330" w:rsidRPr="008B3EBB">
        <w:rPr>
          <w:rFonts w:ascii="Times New Roman" w:eastAsia="Times New Roman" w:hAnsi="Times New Roman" w:cs="Times New Roman"/>
          <w:color w:val="000000" w:themeColor="text1"/>
          <w:sz w:val="28"/>
          <w:szCs w:val="28"/>
        </w:rPr>
        <w:t xml:space="preserve"> «уверенность в завтрашнем дне». Когда распался</w:t>
      </w:r>
      <w:r w:rsidRPr="008B3EBB">
        <w:rPr>
          <w:rFonts w:ascii="Times New Roman" w:eastAsia="Times New Roman" w:hAnsi="Times New Roman" w:cs="Times New Roman"/>
          <w:color w:val="000000" w:themeColor="text1"/>
          <w:sz w:val="28"/>
          <w:szCs w:val="28"/>
        </w:rPr>
        <w:t xml:space="preserve"> Советский Союз</w:t>
      </w:r>
      <w:r w:rsidR="00FC4330" w:rsidRPr="008B3EBB">
        <w:rPr>
          <w:rFonts w:ascii="Times New Roman" w:eastAsia="Times New Roman" w:hAnsi="Times New Roman" w:cs="Times New Roman"/>
          <w:color w:val="000000" w:themeColor="text1"/>
          <w:sz w:val="28"/>
          <w:szCs w:val="28"/>
        </w:rPr>
        <w:t xml:space="preserve">, </w:t>
      </w:r>
      <w:r w:rsidRPr="008B3EBB">
        <w:rPr>
          <w:rFonts w:ascii="Times New Roman" w:eastAsia="Times New Roman" w:hAnsi="Times New Roman" w:cs="Times New Roman"/>
          <w:color w:val="000000" w:themeColor="text1"/>
          <w:sz w:val="28"/>
          <w:szCs w:val="28"/>
        </w:rPr>
        <w:t>возникли</w:t>
      </w:r>
      <w:r w:rsidR="00FC4330" w:rsidRPr="008B3EBB">
        <w:rPr>
          <w:rFonts w:ascii="Times New Roman" w:eastAsia="Times New Roman" w:hAnsi="Times New Roman" w:cs="Times New Roman"/>
          <w:color w:val="000000" w:themeColor="text1"/>
          <w:sz w:val="28"/>
          <w:szCs w:val="28"/>
        </w:rPr>
        <w:t xml:space="preserve"> социально-психологические </w:t>
      </w:r>
      <w:r w:rsidRPr="008B3EBB">
        <w:rPr>
          <w:rFonts w:ascii="Times New Roman" w:eastAsia="Times New Roman" w:hAnsi="Times New Roman" w:cs="Times New Roman"/>
          <w:color w:val="000000" w:themeColor="text1"/>
          <w:sz w:val="28"/>
          <w:szCs w:val="28"/>
        </w:rPr>
        <w:t>проблемы</w:t>
      </w:r>
      <w:r w:rsidR="00FC4330" w:rsidRPr="008B3EBB">
        <w:rPr>
          <w:rFonts w:ascii="Times New Roman" w:eastAsia="Times New Roman" w:hAnsi="Times New Roman" w:cs="Times New Roman"/>
          <w:color w:val="000000" w:themeColor="text1"/>
          <w:sz w:val="28"/>
          <w:szCs w:val="28"/>
        </w:rPr>
        <w:t>, связанные с</w:t>
      </w:r>
      <w:r w:rsidRPr="008B3EBB">
        <w:rPr>
          <w:rFonts w:ascii="Times New Roman" w:eastAsia="Times New Roman" w:hAnsi="Times New Roman" w:cs="Times New Roman"/>
          <w:color w:val="000000" w:themeColor="text1"/>
          <w:sz w:val="28"/>
          <w:szCs w:val="28"/>
        </w:rPr>
        <w:t xml:space="preserve"> отсутствием привычки к непредсказуемости жизни</w:t>
      </w:r>
      <w:r w:rsidR="00FC4330" w:rsidRPr="008B3EBB">
        <w:rPr>
          <w:rFonts w:ascii="Times New Roman" w:eastAsia="Times New Roman" w:hAnsi="Times New Roman" w:cs="Times New Roman"/>
          <w:color w:val="000000" w:themeColor="text1"/>
          <w:sz w:val="28"/>
          <w:szCs w:val="28"/>
        </w:rPr>
        <w:t xml:space="preserve">. </w:t>
      </w:r>
      <w:r w:rsidR="00026234" w:rsidRPr="008B3EBB">
        <w:rPr>
          <w:rFonts w:ascii="Times New Roman" w:eastAsia="Times New Roman" w:hAnsi="Times New Roman" w:cs="Times New Roman"/>
          <w:color w:val="000000" w:themeColor="text1"/>
          <w:sz w:val="28"/>
          <w:szCs w:val="28"/>
        </w:rPr>
        <w:t>В 1990-е годы опыт старшего поколения внезапно оказался неработающим в резко изменившихся условиях, что разрушило</w:t>
      </w:r>
      <w:r w:rsidR="00FC4330" w:rsidRPr="008B3EBB">
        <w:rPr>
          <w:rFonts w:ascii="Times New Roman" w:eastAsia="Times New Roman" w:hAnsi="Times New Roman" w:cs="Times New Roman"/>
          <w:color w:val="000000" w:themeColor="text1"/>
          <w:sz w:val="28"/>
          <w:szCs w:val="28"/>
        </w:rPr>
        <w:t xml:space="preserve"> механизм передачи опыта </w:t>
      </w:r>
      <w:r w:rsidR="00026234" w:rsidRPr="008B3EBB">
        <w:rPr>
          <w:rFonts w:ascii="Times New Roman" w:eastAsia="Times New Roman" w:hAnsi="Times New Roman" w:cs="Times New Roman"/>
          <w:color w:val="000000" w:themeColor="text1"/>
          <w:sz w:val="28"/>
          <w:szCs w:val="28"/>
        </w:rPr>
        <w:t>от старших к младшим. Дети-подростки быстрее и успешнее усвоили новые «правила игры» в</w:t>
      </w:r>
      <w:r w:rsidR="00FC4330" w:rsidRPr="008B3EBB">
        <w:rPr>
          <w:rFonts w:ascii="Times New Roman" w:eastAsia="Times New Roman" w:hAnsi="Times New Roman" w:cs="Times New Roman"/>
          <w:color w:val="000000" w:themeColor="text1"/>
          <w:sz w:val="28"/>
          <w:szCs w:val="28"/>
        </w:rPr>
        <w:t xml:space="preserve"> изменившейся и усложнившейся реальности и </w:t>
      </w:r>
      <w:r w:rsidR="00026234" w:rsidRPr="008B3EBB">
        <w:rPr>
          <w:rFonts w:ascii="Times New Roman" w:eastAsia="Times New Roman" w:hAnsi="Times New Roman" w:cs="Times New Roman"/>
          <w:color w:val="000000" w:themeColor="text1"/>
          <w:sz w:val="28"/>
          <w:szCs w:val="28"/>
        </w:rPr>
        <w:t>стали помогать старшим</w:t>
      </w:r>
      <w:r w:rsidR="00FC4330" w:rsidRPr="008B3EBB">
        <w:rPr>
          <w:rFonts w:ascii="Times New Roman" w:eastAsia="Times New Roman" w:hAnsi="Times New Roman" w:cs="Times New Roman"/>
          <w:color w:val="000000" w:themeColor="text1"/>
          <w:sz w:val="28"/>
          <w:szCs w:val="28"/>
        </w:rPr>
        <w:t xml:space="preserve"> адаптироваться </w:t>
      </w:r>
      <w:r w:rsidR="00026234" w:rsidRPr="008B3EBB">
        <w:rPr>
          <w:rFonts w:ascii="Times New Roman" w:eastAsia="Times New Roman" w:hAnsi="Times New Roman" w:cs="Times New Roman"/>
          <w:color w:val="000000" w:themeColor="text1"/>
          <w:sz w:val="28"/>
          <w:szCs w:val="28"/>
        </w:rPr>
        <w:t>к происходящему. В последние годы Советского союза наблюдалось подобное</w:t>
      </w:r>
      <w:r w:rsidR="00FC4330" w:rsidRPr="008B3EBB">
        <w:rPr>
          <w:rFonts w:ascii="Times New Roman" w:eastAsia="Times New Roman" w:hAnsi="Times New Roman" w:cs="Times New Roman"/>
          <w:color w:val="000000" w:themeColor="text1"/>
          <w:sz w:val="28"/>
          <w:szCs w:val="28"/>
        </w:rPr>
        <w:t xml:space="preserve"> проявление стремления к определенно</w:t>
      </w:r>
      <w:r w:rsidR="00026234" w:rsidRPr="008B3EBB">
        <w:rPr>
          <w:rFonts w:ascii="Times New Roman" w:eastAsia="Times New Roman" w:hAnsi="Times New Roman" w:cs="Times New Roman"/>
          <w:color w:val="000000" w:themeColor="text1"/>
          <w:sz w:val="28"/>
          <w:szCs w:val="28"/>
        </w:rPr>
        <w:t>сти. Внезапно куда-то подевались насчитывавшиеся к тому времени 17 млн. членов КПСС и</w:t>
      </w:r>
      <w:r w:rsidR="00FC4330" w:rsidRPr="008B3EBB">
        <w:rPr>
          <w:rFonts w:ascii="Times New Roman" w:eastAsia="Times New Roman" w:hAnsi="Times New Roman" w:cs="Times New Roman"/>
          <w:color w:val="000000" w:themeColor="text1"/>
          <w:sz w:val="28"/>
          <w:szCs w:val="28"/>
        </w:rPr>
        <w:t xml:space="preserve"> обнаружилось еще большее число </w:t>
      </w:r>
      <w:r w:rsidR="00FC4330" w:rsidRPr="008B3EBB">
        <w:rPr>
          <w:rFonts w:ascii="Times New Roman" w:eastAsia="Times New Roman" w:hAnsi="Times New Roman" w:cs="Times New Roman"/>
          <w:color w:val="000000" w:themeColor="text1"/>
          <w:sz w:val="28"/>
          <w:szCs w:val="28"/>
        </w:rPr>
        <w:lastRenderedPageBreak/>
        <w:t xml:space="preserve">православных. </w:t>
      </w:r>
      <w:r w:rsidR="00026234" w:rsidRPr="008B3EBB">
        <w:rPr>
          <w:rFonts w:ascii="Times New Roman" w:eastAsia="Times New Roman" w:hAnsi="Times New Roman" w:cs="Times New Roman"/>
          <w:color w:val="000000" w:themeColor="text1"/>
          <w:sz w:val="28"/>
          <w:szCs w:val="28"/>
        </w:rPr>
        <w:t>Ученые</w:t>
      </w:r>
      <w:r w:rsidR="00FC4330" w:rsidRPr="008B3EBB">
        <w:rPr>
          <w:rFonts w:ascii="Times New Roman" w:eastAsia="Times New Roman" w:hAnsi="Times New Roman" w:cs="Times New Roman"/>
          <w:color w:val="000000" w:themeColor="text1"/>
          <w:sz w:val="28"/>
          <w:szCs w:val="28"/>
        </w:rPr>
        <w:t xml:space="preserve"> </w:t>
      </w:r>
      <w:r w:rsidR="00026234" w:rsidRPr="008B3EBB">
        <w:rPr>
          <w:rFonts w:ascii="Times New Roman" w:eastAsia="Times New Roman" w:hAnsi="Times New Roman" w:cs="Times New Roman"/>
          <w:color w:val="000000" w:themeColor="text1"/>
          <w:sz w:val="28"/>
          <w:szCs w:val="28"/>
        </w:rPr>
        <w:t>говорят об этом, как о переключении</w:t>
      </w:r>
      <w:r w:rsidR="00FC4330" w:rsidRPr="008B3EBB">
        <w:rPr>
          <w:rFonts w:ascii="Times New Roman" w:eastAsia="Times New Roman" w:hAnsi="Times New Roman" w:cs="Times New Roman"/>
          <w:color w:val="000000" w:themeColor="text1"/>
          <w:sz w:val="28"/>
          <w:szCs w:val="28"/>
        </w:rPr>
        <w:t xml:space="preserve"> на другую систему идеологических ориенти</w:t>
      </w:r>
      <w:r w:rsidR="00026234" w:rsidRPr="008B3EBB">
        <w:rPr>
          <w:rFonts w:ascii="Times New Roman" w:eastAsia="Times New Roman" w:hAnsi="Times New Roman" w:cs="Times New Roman"/>
          <w:color w:val="000000" w:themeColor="text1"/>
          <w:sz w:val="28"/>
          <w:szCs w:val="28"/>
        </w:rPr>
        <w:t xml:space="preserve">ров, которые </w:t>
      </w:r>
      <w:r w:rsidR="00FC4330" w:rsidRPr="008B3EBB">
        <w:rPr>
          <w:rFonts w:ascii="Times New Roman" w:eastAsia="Times New Roman" w:hAnsi="Times New Roman" w:cs="Times New Roman"/>
          <w:color w:val="000000" w:themeColor="text1"/>
          <w:sz w:val="28"/>
          <w:szCs w:val="28"/>
        </w:rPr>
        <w:t xml:space="preserve">могут быть заменены, </w:t>
      </w:r>
      <w:r w:rsidR="00026234" w:rsidRPr="008B3EBB">
        <w:rPr>
          <w:rFonts w:ascii="Times New Roman" w:eastAsia="Times New Roman" w:hAnsi="Times New Roman" w:cs="Times New Roman"/>
          <w:color w:val="000000" w:themeColor="text1"/>
          <w:sz w:val="28"/>
          <w:szCs w:val="28"/>
        </w:rPr>
        <w:t>ради спокойствия и уверенности людей</w:t>
      </w:r>
      <w:r w:rsidR="00FC4330" w:rsidRPr="008B3EBB">
        <w:rPr>
          <w:rFonts w:ascii="Times New Roman" w:eastAsia="Times New Roman" w:hAnsi="Times New Roman" w:cs="Times New Roman"/>
          <w:color w:val="000000" w:themeColor="text1"/>
          <w:sz w:val="28"/>
          <w:szCs w:val="28"/>
        </w:rPr>
        <w:t xml:space="preserve">. </w:t>
      </w:r>
      <w:r w:rsidR="00FC4330" w:rsidRPr="008B3EBB">
        <w:rPr>
          <w:rFonts w:ascii="Times New Roman" w:eastAsia="Times New Roman" w:hAnsi="Times New Roman" w:cs="Times New Roman"/>
          <w:iCs/>
          <w:color w:val="000000" w:themeColor="text1"/>
          <w:sz w:val="28"/>
          <w:szCs w:val="28"/>
        </w:rPr>
        <w:t>Потребность в определенности картины мира сильнее, чем потребность в истинн</w:t>
      </w:r>
      <w:r w:rsidR="00026234" w:rsidRPr="008B3EBB">
        <w:rPr>
          <w:rFonts w:ascii="Times New Roman" w:eastAsia="Times New Roman" w:hAnsi="Times New Roman" w:cs="Times New Roman"/>
          <w:iCs/>
          <w:color w:val="000000" w:themeColor="text1"/>
          <w:sz w:val="28"/>
          <w:szCs w:val="28"/>
        </w:rPr>
        <w:t xml:space="preserve">ости этой картины </w:t>
      </w:r>
      <w:r w:rsidR="00CE1103" w:rsidRPr="008B3EBB">
        <w:rPr>
          <w:rFonts w:ascii="Times New Roman" w:eastAsia="Times New Roman" w:hAnsi="Times New Roman" w:cs="Times New Roman"/>
          <w:iCs/>
          <w:color w:val="000000" w:themeColor="text1"/>
          <w:sz w:val="28"/>
          <w:szCs w:val="28"/>
        </w:rPr>
        <w:t xml:space="preserve">или хотя бы в ее </w:t>
      </w:r>
      <w:r w:rsidR="00FC4330" w:rsidRPr="008B3EBB">
        <w:rPr>
          <w:rFonts w:ascii="Times New Roman" w:eastAsia="Times New Roman" w:hAnsi="Times New Roman" w:cs="Times New Roman"/>
          <w:iCs/>
          <w:color w:val="000000" w:themeColor="text1"/>
          <w:sz w:val="28"/>
          <w:szCs w:val="28"/>
        </w:rPr>
        <w:t>правдоподобии.</w:t>
      </w:r>
      <w:r w:rsidR="00AD3D78" w:rsidRPr="008B3EBB">
        <w:rPr>
          <w:rFonts w:ascii="Times New Roman" w:eastAsia="Times New Roman" w:hAnsi="Times New Roman" w:cs="Times New Roman"/>
          <w:iCs/>
          <w:color w:val="000000" w:themeColor="text1"/>
          <w:sz w:val="28"/>
          <w:szCs w:val="28"/>
        </w:rPr>
        <w:t xml:space="preserve"> </w:t>
      </w:r>
      <w:r w:rsidR="00026234" w:rsidRPr="008B3EBB">
        <w:rPr>
          <w:rFonts w:ascii="Times New Roman" w:eastAsia="Times New Roman" w:hAnsi="Times New Roman" w:cs="Times New Roman"/>
          <w:iCs/>
          <w:color w:val="000000" w:themeColor="text1"/>
          <w:sz w:val="28"/>
          <w:szCs w:val="28"/>
        </w:rPr>
        <w:t>[Леонтьев, 2015]</w:t>
      </w:r>
    </w:p>
    <w:p w:rsidR="00CE1103" w:rsidRPr="008B3EBB" w:rsidRDefault="001F46DC" w:rsidP="00201CAB">
      <w:pPr>
        <w:shd w:val="clear" w:color="auto" w:fill="FFFFFF"/>
        <w:spacing w:after="0" w:line="360" w:lineRule="auto"/>
        <w:ind w:firstLine="851"/>
        <w:jc w:val="both"/>
        <w:rPr>
          <w:rFonts w:ascii="Times New Roman" w:eastAsia="Times New Roman" w:hAnsi="Times New Roman" w:cs="Times New Roman"/>
          <w:iCs/>
          <w:color w:val="000000" w:themeColor="text1"/>
          <w:sz w:val="28"/>
          <w:szCs w:val="28"/>
        </w:rPr>
      </w:pPr>
      <w:r w:rsidRPr="008B3EBB">
        <w:rPr>
          <w:rFonts w:ascii="Times New Roman" w:eastAsia="Times New Roman" w:hAnsi="Times New Roman" w:cs="Times New Roman"/>
          <w:color w:val="000000" w:themeColor="text1"/>
          <w:sz w:val="28"/>
          <w:szCs w:val="28"/>
        </w:rPr>
        <w:t>В</w:t>
      </w:r>
      <w:r w:rsidR="00FC4330" w:rsidRPr="008B3EBB">
        <w:rPr>
          <w:rFonts w:ascii="Times New Roman" w:eastAsia="Times New Roman" w:hAnsi="Times New Roman" w:cs="Times New Roman"/>
          <w:color w:val="000000" w:themeColor="text1"/>
          <w:sz w:val="28"/>
          <w:szCs w:val="28"/>
        </w:rPr>
        <w:t>о времена социальн</w:t>
      </w:r>
      <w:r w:rsidR="00026234" w:rsidRPr="008B3EBB">
        <w:rPr>
          <w:rFonts w:ascii="Times New Roman" w:eastAsia="Times New Roman" w:hAnsi="Times New Roman" w:cs="Times New Roman"/>
          <w:color w:val="000000" w:themeColor="text1"/>
          <w:sz w:val="28"/>
          <w:szCs w:val="28"/>
        </w:rPr>
        <w:t xml:space="preserve">ой </w:t>
      </w:r>
      <w:r w:rsidR="00FC4330" w:rsidRPr="008B3EBB">
        <w:rPr>
          <w:rFonts w:ascii="Times New Roman" w:eastAsia="Times New Roman" w:hAnsi="Times New Roman" w:cs="Times New Roman"/>
          <w:color w:val="000000" w:themeColor="text1"/>
          <w:sz w:val="28"/>
          <w:szCs w:val="28"/>
        </w:rPr>
        <w:t>н</w:t>
      </w:r>
      <w:r w:rsidRPr="008B3EBB">
        <w:rPr>
          <w:rFonts w:ascii="Times New Roman" w:eastAsia="Times New Roman" w:hAnsi="Times New Roman" w:cs="Times New Roman"/>
          <w:color w:val="000000" w:themeColor="text1"/>
          <w:sz w:val="28"/>
          <w:szCs w:val="28"/>
        </w:rPr>
        <w:t xml:space="preserve">еопределенности резко прогрессируют индустрии астрологов, эзотериков, </w:t>
      </w:r>
      <w:r w:rsidR="00FC4330" w:rsidRPr="008B3EBB">
        <w:rPr>
          <w:rFonts w:ascii="Times New Roman" w:eastAsia="Times New Roman" w:hAnsi="Times New Roman" w:cs="Times New Roman"/>
          <w:color w:val="000000" w:themeColor="text1"/>
          <w:sz w:val="28"/>
          <w:szCs w:val="28"/>
        </w:rPr>
        <w:t>гадалок</w:t>
      </w:r>
      <w:r w:rsidRPr="008B3EBB">
        <w:rPr>
          <w:rFonts w:ascii="Times New Roman" w:eastAsia="Times New Roman" w:hAnsi="Times New Roman" w:cs="Times New Roman"/>
          <w:color w:val="000000" w:themeColor="text1"/>
          <w:sz w:val="28"/>
          <w:szCs w:val="28"/>
        </w:rPr>
        <w:t xml:space="preserve"> и других торговцев определенностью, знающих «будущее»</w:t>
      </w:r>
      <w:r w:rsidR="00E479B2" w:rsidRPr="008B3EBB">
        <w:rPr>
          <w:rFonts w:ascii="Times New Roman" w:eastAsia="Times New Roman" w:hAnsi="Times New Roman" w:cs="Times New Roman"/>
          <w:color w:val="000000" w:themeColor="text1"/>
          <w:sz w:val="28"/>
          <w:szCs w:val="28"/>
        </w:rPr>
        <w:t>.</w:t>
      </w:r>
    </w:p>
    <w:p w:rsidR="00FC4330" w:rsidRPr="008B3EBB" w:rsidRDefault="00FC4330" w:rsidP="00201CAB">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t>Таким образом, неопределенность является главной, неотъемлемой хар</w:t>
      </w:r>
      <w:r w:rsidR="00E479B2" w:rsidRPr="008B3EBB">
        <w:rPr>
          <w:rFonts w:ascii="Times New Roman" w:eastAsia="Times New Roman" w:hAnsi="Times New Roman" w:cs="Times New Roman"/>
          <w:color w:val="000000" w:themeColor="text1"/>
          <w:sz w:val="28"/>
          <w:szCs w:val="28"/>
        </w:rPr>
        <w:t xml:space="preserve">актеристикой жизни </w:t>
      </w:r>
      <w:r w:rsidR="001F46DC" w:rsidRPr="008B3EBB">
        <w:rPr>
          <w:rFonts w:ascii="Times New Roman" w:eastAsia="Times New Roman" w:hAnsi="Times New Roman" w:cs="Times New Roman"/>
          <w:color w:val="000000" w:themeColor="text1"/>
          <w:sz w:val="28"/>
          <w:szCs w:val="28"/>
        </w:rPr>
        <w:t>человека.</w:t>
      </w:r>
      <w:r w:rsidR="00E479B2" w:rsidRPr="008B3EBB">
        <w:rPr>
          <w:rFonts w:ascii="Times New Roman" w:eastAsia="Times New Roman" w:hAnsi="Times New Roman" w:cs="Times New Roman"/>
          <w:color w:val="000000" w:themeColor="text1"/>
          <w:sz w:val="28"/>
          <w:szCs w:val="28"/>
        </w:rPr>
        <w:t xml:space="preserve"> Это</w:t>
      </w:r>
      <w:r w:rsidRPr="008B3EBB">
        <w:rPr>
          <w:rFonts w:ascii="Times New Roman" w:eastAsia="Times New Roman" w:hAnsi="Times New Roman" w:cs="Times New Roman"/>
          <w:color w:val="000000" w:themeColor="text1"/>
          <w:sz w:val="28"/>
          <w:szCs w:val="28"/>
        </w:rPr>
        <w:t xml:space="preserve"> беспокоит и вызывает стремление з</w:t>
      </w:r>
      <w:r w:rsidR="001F46DC" w:rsidRPr="008B3EBB">
        <w:rPr>
          <w:rFonts w:ascii="Times New Roman" w:eastAsia="Times New Roman" w:hAnsi="Times New Roman" w:cs="Times New Roman"/>
          <w:color w:val="000000" w:themeColor="text1"/>
          <w:sz w:val="28"/>
          <w:szCs w:val="28"/>
        </w:rPr>
        <w:t>ащититься от неопределенности, и</w:t>
      </w:r>
      <w:r w:rsidRPr="008B3EBB">
        <w:rPr>
          <w:rFonts w:ascii="Times New Roman" w:eastAsia="Times New Roman" w:hAnsi="Times New Roman" w:cs="Times New Roman"/>
          <w:color w:val="000000" w:themeColor="text1"/>
          <w:sz w:val="28"/>
          <w:szCs w:val="28"/>
        </w:rPr>
        <w:t xml:space="preserve">з </w:t>
      </w:r>
      <w:r w:rsidR="001F46DC" w:rsidRPr="008B3EBB">
        <w:rPr>
          <w:rFonts w:ascii="Times New Roman" w:eastAsia="Times New Roman" w:hAnsi="Times New Roman" w:cs="Times New Roman"/>
          <w:color w:val="000000" w:themeColor="text1"/>
          <w:sz w:val="28"/>
          <w:szCs w:val="28"/>
        </w:rPr>
        <w:t>которого</w:t>
      </w:r>
      <w:r w:rsidRPr="008B3EBB">
        <w:rPr>
          <w:rFonts w:ascii="Times New Roman" w:eastAsia="Times New Roman" w:hAnsi="Times New Roman" w:cs="Times New Roman"/>
          <w:color w:val="000000" w:themeColor="text1"/>
          <w:sz w:val="28"/>
          <w:szCs w:val="28"/>
        </w:rPr>
        <w:t xml:space="preserve"> вытекает много психологических следствий, влияющих на деятельность</w:t>
      </w:r>
      <w:r w:rsidR="001F46DC" w:rsidRPr="008B3EBB">
        <w:rPr>
          <w:rFonts w:ascii="Times New Roman" w:eastAsia="Times New Roman" w:hAnsi="Times New Roman" w:cs="Times New Roman"/>
          <w:color w:val="000000" w:themeColor="text1"/>
          <w:sz w:val="28"/>
          <w:szCs w:val="28"/>
        </w:rPr>
        <w:t xml:space="preserve"> </w:t>
      </w:r>
      <w:r w:rsidRPr="008B3EBB">
        <w:rPr>
          <w:rFonts w:ascii="Times New Roman" w:eastAsia="Times New Roman" w:hAnsi="Times New Roman" w:cs="Times New Roman"/>
          <w:color w:val="000000" w:themeColor="text1"/>
          <w:sz w:val="28"/>
          <w:szCs w:val="28"/>
        </w:rPr>
        <w:t>выбора.</w:t>
      </w:r>
    </w:p>
    <w:p w:rsidR="0037018C" w:rsidRPr="008B3EBB" w:rsidRDefault="0037018C" w:rsidP="00201CAB">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t>Важно понимать, что поведение и психические процессы человека не полностью подчиняются жестким причинно-следственным закономерностям. Живя в условиях неопределенности, человеку приходится проявлять самодетерминацию, с целью доопределить то из реального мира, что еще не определено. М. К. Мамардашвили метафорически говорил, что к нашему появлению в мире, он не был создан до конца, не все задано заранее, и каждый человек участвует в создании мира [Мамардашвили, 1997].</w:t>
      </w:r>
    </w:p>
    <w:p w:rsidR="00D05E89" w:rsidRPr="008B3EBB" w:rsidRDefault="00CA5F31" w:rsidP="00201CAB">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t>Ф</w:t>
      </w:r>
      <w:r w:rsidR="0037018C" w:rsidRPr="008B3EBB">
        <w:rPr>
          <w:rFonts w:ascii="Times New Roman" w:eastAsia="Times New Roman" w:hAnsi="Times New Roman" w:cs="Times New Roman"/>
          <w:color w:val="000000" w:themeColor="text1"/>
          <w:sz w:val="28"/>
          <w:szCs w:val="28"/>
        </w:rPr>
        <w:t xml:space="preserve">ранцузский политический философ </w:t>
      </w:r>
      <w:r w:rsidRPr="008B3EBB">
        <w:rPr>
          <w:rFonts w:ascii="Times New Roman" w:eastAsia="Times New Roman" w:hAnsi="Times New Roman" w:cs="Times New Roman"/>
          <w:color w:val="000000" w:themeColor="text1"/>
          <w:sz w:val="28"/>
          <w:szCs w:val="28"/>
        </w:rPr>
        <w:t xml:space="preserve">нашего времени </w:t>
      </w:r>
      <w:r w:rsidR="0037018C" w:rsidRPr="008B3EBB">
        <w:rPr>
          <w:rFonts w:ascii="Times New Roman" w:eastAsia="Times New Roman" w:hAnsi="Times New Roman" w:cs="Times New Roman"/>
          <w:color w:val="000000" w:themeColor="text1"/>
          <w:sz w:val="28"/>
          <w:szCs w:val="28"/>
        </w:rPr>
        <w:t xml:space="preserve">Ален Бадью </w:t>
      </w:r>
      <w:r w:rsidRPr="008B3EBB">
        <w:rPr>
          <w:rFonts w:ascii="Times New Roman" w:eastAsia="Times New Roman" w:hAnsi="Times New Roman" w:cs="Times New Roman"/>
          <w:color w:val="000000" w:themeColor="text1"/>
          <w:sz w:val="28"/>
          <w:szCs w:val="28"/>
        </w:rPr>
        <w:t xml:space="preserve">ввел </w:t>
      </w:r>
      <w:r w:rsidR="0037018C" w:rsidRPr="008B3EBB">
        <w:rPr>
          <w:rFonts w:ascii="Times New Roman" w:eastAsia="Times New Roman" w:hAnsi="Times New Roman" w:cs="Times New Roman"/>
          <w:color w:val="000000" w:themeColor="text1"/>
          <w:sz w:val="28"/>
          <w:szCs w:val="28"/>
        </w:rPr>
        <w:t xml:space="preserve">понятие «готовность к событию» как особенность </w:t>
      </w:r>
      <w:r w:rsidRPr="008B3EBB">
        <w:rPr>
          <w:rFonts w:ascii="Times New Roman" w:eastAsia="Times New Roman" w:hAnsi="Times New Roman" w:cs="Times New Roman"/>
          <w:color w:val="000000" w:themeColor="text1"/>
          <w:sz w:val="28"/>
          <w:szCs w:val="28"/>
        </w:rPr>
        <w:t xml:space="preserve">поведения человека, </w:t>
      </w:r>
      <w:r w:rsidR="0037018C" w:rsidRPr="008B3EBB">
        <w:rPr>
          <w:rFonts w:ascii="Times New Roman" w:eastAsia="Times New Roman" w:hAnsi="Times New Roman" w:cs="Times New Roman"/>
          <w:color w:val="000000" w:themeColor="text1"/>
          <w:sz w:val="28"/>
          <w:szCs w:val="28"/>
        </w:rPr>
        <w:t>готов</w:t>
      </w:r>
      <w:r w:rsidRPr="008B3EBB">
        <w:rPr>
          <w:rFonts w:ascii="Times New Roman" w:eastAsia="Times New Roman" w:hAnsi="Times New Roman" w:cs="Times New Roman"/>
          <w:color w:val="000000" w:themeColor="text1"/>
          <w:sz w:val="28"/>
          <w:szCs w:val="28"/>
        </w:rPr>
        <w:t>ого</w:t>
      </w:r>
      <w:r w:rsidR="0037018C" w:rsidRPr="008B3EBB">
        <w:rPr>
          <w:rFonts w:ascii="Times New Roman" w:eastAsia="Times New Roman" w:hAnsi="Times New Roman" w:cs="Times New Roman"/>
          <w:color w:val="000000" w:themeColor="text1"/>
          <w:sz w:val="28"/>
          <w:szCs w:val="28"/>
        </w:rPr>
        <w:t xml:space="preserve"> к ситуации неопределенности. ««Быть готовым к событию» – значит быть в субъективном расположении, </w:t>
      </w:r>
      <w:r w:rsidRPr="008B3EBB">
        <w:rPr>
          <w:rFonts w:ascii="Times New Roman" w:eastAsia="Times New Roman" w:hAnsi="Times New Roman" w:cs="Times New Roman"/>
          <w:color w:val="000000" w:themeColor="text1"/>
          <w:sz w:val="28"/>
          <w:szCs w:val="28"/>
        </w:rPr>
        <w:t xml:space="preserve">признавая </w:t>
      </w:r>
      <w:r w:rsidR="0037018C" w:rsidRPr="008B3EBB">
        <w:rPr>
          <w:rFonts w:ascii="Times New Roman" w:eastAsia="Times New Roman" w:hAnsi="Times New Roman" w:cs="Times New Roman"/>
          <w:color w:val="000000" w:themeColor="text1"/>
          <w:sz w:val="28"/>
          <w:szCs w:val="28"/>
        </w:rPr>
        <w:t>новую возможность</w:t>
      </w:r>
      <w:r w:rsidRPr="008B3EBB">
        <w:rPr>
          <w:rFonts w:ascii="Times New Roman" w:eastAsia="Times New Roman" w:hAnsi="Times New Roman" w:cs="Times New Roman"/>
          <w:color w:val="000000" w:themeColor="text1"/>
          <w:sz w:val="28"/>
          <w:szCs w:val="28"/>
        </w:rPr>
        <w:t xml:space="preserve">, </w:t>
      </w:r>
      <w:r w:rsidR="0037018C" w:rsidRPr="008B3EBB">
        <w:rPr>
          <w:rFonts w:ascii="Times New Roman" w:eastAsia="Times New Roman" w:hAnsi="Times New Roman" w:cs="Times New Roman"/>
          <w:color w:val="000000" w:themeColor="text1"/>
          <w:sz w:val="28"/>
          <w:szCs w:val="28"/>
        </w:rPr>
        <w:t xml:space="preserve">быть в таком состоянии духа, в котором </w:t>
      </w:r>
      <w:r w:rsidRPr="008B3EBB">
        <w:rPr>
          <w:rFonts w:ascii="Times New Roman" w:eastAsia="Times New Roman" w:hAnsi="Times New Roman" w:cs="Times New Roman"/>
          <w:color w:val="000000" w:themeColor="text1"/>
          <w:sz w:val="28"/>
          <w:szCs w:val="28"/>
        </w:rPr>
        <w:t>господствующие силы и порядок мира</w:t>
      </w:r>
      <w:r w:rsidR="0037018C" w:rsidRPr="008B3EBB">
        <w:rPr>
          <w:rFonts w:ascii="Times New Roman" w:eastAsia="Times New Roman" w:hAnsi="Times New Roman" w:cs="Times New Roman"/>
          <w:color w:val="000000" w:themeColor="text1"/>
          <w:sz w:val="28"/>
          <w:szCs w:val="28"/>
        </w:rPr>
        <w:t xml:space="preserve"> н</w:t>
      </w:r>
      <w:r w:rsidRPr="008B3EBB">
        <w:rPr>
          <w:rFonts w:ascii="Times New Roman" w:eastAsia="Times New Roman" w:hAnsi="Times New Roman" w:cs="Times New Roman"/>
          <w:color w:val="000000" w:themeColor="text1"/>
          <w:sz w:val="28"/>
          <w:szCs w:val="28"/>
        </w:rPr>
        <w:t xml:space="preserve">е обладают абсолютным контролем над возможностями [Бадью, 2013, с. </w:t>
      </w:r>
      <w:r w:rsidR="0037018C" w:rsidRPr="008B3EBB">
        <w:rPr>
          <w:rFonts w:ascii="Times New Roman" w:eastAsia="Times New Roman" w:hAnsi="Times New Roman" w:cs="Times New Roman"/>
          <w:color w:val="000000" w:themeColor="text1"/>
          <w:sz w:val="28"/>
          <w:szCs w:val="28"/>
        </w:rPr>
        <w:t>20–21].</w:t>
      </w:r>
      <w:r w:rsidRPr="008B3EBB">
        <w:rPr>
          <w:rFonts w:ascii="Times New Roman" w:eastAsia="Times New Roman" w:hAnsi="Times New Roman" w:cs="Times New Roman"/>
          <w:color w:val="000000" w:themeColor="text1"/>
          <w:sz w:val="28"/>
          <w:szCs w:val="28"/>
        </w:rPr>
        <w:t xml:space="preserve"> Помимо неприятных эмоций, неопределенность</w:t>
      </w:r>
      <w:r w:rsidR="0037018C" w:rsidRPr="008B3EBB">
        <w:rPr>
          <w:rFonts w:ascii="Times New Roman" w:eastAsia="Times New Roman" w:hAnsi="Times New Roman" w:cs="Times New Roman"/>
          <w:color w:val="000000" w:themeColor="text1"/>
          <w:sz w:val="28"/>
          <w:szCs w:val="28"/>
        </w:rPr>
        <w:t xml:space="preserve"> содержит в себе важный, позитивный потенциал для человека</w:t>
      </w:r>
      <w:r w:rsidRPr="008B3EBB">
        <w:rPr>
          <w:rFonts w:ascii="Times New Roman" w:eastAsia="Times New Roman" w:hAnsi="Times New Roman" w:cs="Times New Roman"/>
          <w:color w:val="000000" w:themeColor="text1"/>
          <w:sz w:val="28"/>
          <w:szCs w:val="28"/>
        </w:rPr>
        <w:t>.</w:t>
      </w:r>
      <w:r w:rsidR="0037018C" w:rsidRPr="008B3EBB">
        <w:rPr>
          <w:rFonts w:ascii="Times New Roman" w:eastAsia="Times New Roman" w:hAnsi="Times New Roman" w:cs="Times New Roman"/>
          <w:color w:val="000000" w:themeColor="text1"/>
          <w:sz w:val="28"/>
          <w:szCs w:val="28"/>
        </w:rPr>
        <w:t xml:space="preserve"> Готовность к соб</w:t>
      </w:r>
      <w:r w:rsidRPr="008B3EBB">
        <w:rPr>
          <w:rFonts w:ascii="Times New Roman" w:eastAsia="Times New Roman" w:hAnsi="Times New Roman" w:cs="Times New Roman"/>
          <w:color w:val="000000" w:themeColor="text1"/>
          <w:sz w:val="28"/>
          <w:szCs w:val="28"/>
        </w:rPr>
        <w:t>ытию –</w:t>
      </w:r>
      <w:r w:rsidR="0037018C" w:rsidRPr="008B3EBB">
        <w:rPr>
          <w:rFonts w:ascii="Times New Roman" w:eastAsia="Times New Roman" w:hAnsi="Times New Roman" w:cs="Times New Roman"/>
          <w:color w:val="000000" w:themeColor="text1"/>
          <w:sz w:val="28"/>
          <w:szCs w:val="28"/>
        </w:rPr>
        <w:t xml:space="preserve"> готовность к неопределенности, возможностям и</w:t>
      </w:r>
      <w:r w:rsidRPr="008B3EBB">
        <w:rPr>
          <w:rFonts w:ascii="Times New Roman" w:eastAsia="Times New Roman" w:hAnsi="Times New Roman" w:cs="Times New Roman"/>
          <w:color w:val="000000" w:themeColor="text1"/>
          <w:sz w:val="28"/>
          <w:szCs w:val="28"/>
        </w:rPr>
        <w:t xml:space="preserve"> к выбору [Леонтьев и др., 2011]</w:t>
      </w:r>
      <w:r w:rsidR="0037018C" w:rsidRPr="008B3EBB">
        <w:rPr>
          <w:rFonts w:ascii="Times New Roman" w:eastAsia="Times New Roman" w:hAnsi="Times New Roman" w:cs="Times New Roman"/>
          <w:color w:val="000000" w:themeColor="text1"/>
          <w:sz w:val="28"/>
          <w:szCs w:val="28"/>
        </w:rPr>
        <w:t>. В</w:t>
      </w:r>
      <w:r w:rsidRPr="008B3EBB">
        <w:rPr>
          <w:rFonts w:ascii="Times New Roman" w:eastAsia="Times New Roman" w:hAnsi="Times New Roman" w:cs="Times New Roman"/>
          <w:color w:val="000000" w:themeColor="text1"/>
          <w:sz w:val="28"/>
          <w:szCs w:val="28"/>
        </w:rPr>
        <w:t xml:space="preserve">.П.Зинченко [Зинченко, 2007, с. </w:t>
      </w:r>
      <w:r w:rsidR="0037018C" w:rsidRPr="008B3EBB">
        <w:rPr>
          <w:rFonts w:ascii="Times New Roman" w:eastAsia="Times New Roman" w:hAnsi="Times New Roman" w:cs="Times New Roman"/>
          <w:color w:val="000000" w:themeColor="text1"/>
          <w:sz w:val="28"/>
          <w:szCs w:val="28"/>
        </w:rPr>
        <w:t xml:space="preserve">22] называет готовностью к выбору </w:t>
      </w:r>
      <w:r w:rsidR="0037018C" w:rsidRPr="008B3EBB">
        <w:rPr>
          <w:rFonts w:ascii="Times New Roman" w:eastAsia="Times New Roman" w:hAnsi="Times New Roman" w:cs="Times New Roman"/>
          <w:color w:val="000000" w:themeColor="text1"/>
          <w:sz w:val="28"/>
          <w:szCs w:val="28"/>
        </w:rPr>
        <w:lastRenderedPageBreak/>
        <w:t>нефиксированную установку, по Д.Н.Узнадзе, отмечая, что В.</w:t>
      </w:r>
      <w:r w:rsidRPr="008B3EBB">
        <w:rPr>
          <w:rFonts w:ascii="Times New Roman" w:eastAsia="Times New Roman" w:hAnsi="Times New Roman" w:cs="Times New Roman"/>
          <w:color w:val="000000" w:themeColor="text1"/>
          <w:sz w:val="28"/>
          <w:szCs w:val="28"/>
        </w:rPr>
        <w:t xml:space="preserve"> </w:t>
      </w:r>
      <w:r w:rsidR="0037018C" w:rsidRPr="008B3EBB">
        <w:rPr>
          <w:rFonts w:ascii="Times New Roman" w:eastAsia="Times New Roman" w:hAnsi="Times New Roman" w:cs="Times New Roman"/>
          <w:color w:val="000000" w:themeColor="text1"/>
          <w:sz w:val="28"/>
          <w:szCs w:val="28"/>
        </w:rPr>
        <w:t>А.</w:t>
      </w:r>
      <w:r w:rsidRPr="008B3EBB">
        <w:rPr>
          <w:rFonts w:ascii="Times New Roman" w:eastAsia="Times New Roman" w:hAnsi="Times New Roman" w:cs="Times New Roman"/>
          <w:color w:val="000000" w:themeColor="text1"/>
          <w:sz w:val="28"/>
          <w:szCs w:val="28"/>
        </w:rPr>
        <w:t xml:space="preserve"> </w:t>
      </w:r>
      <w:r w:rsidR="0037018C" w:rsidRPr="008B3EBB">
        <w:rPr>
          <w:rFonts w:ascii="Times New Roman" w:eastAsia="Times New Roman" w:hAnsi="Times New Roman" w:cs="Times New Roman"/>
          <w:color w:val="000000" w:themeColor="text1"/>
          <w:sz w:val="28"/>
          <w:szCs w:val="28"/>
        </w:rPr>
        <w:t xml:space="preserve">Лефевр считает такую готовность атрибутом всего живого. </w:t>
      </w:r>
    </w:p>
    <w:p w:rsidR="00D05E89" w:rsidRPr="008B3EBB" w:rsidRDefault="00D05E89" w:rsidP="00201CAB">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t>В.А.Кувакин и В.П.Ковалева [Кувакин, Ковалева, 2006], анализируя неопределенность, называют ее третьей действительностью. Именно неопределенность, а не неизвестность как гносеологическая характеристика, которая может быть определена, но по тем или иным причинам неизвестна субъекту, может выступать третьим онтологическим состоянием. Неопределенность не зависит от ракурса рассмотрения. Поэтому неизвестность и неопределенность. важно не путать. Неопределенность – нечто объективно неопределенное, связанное не с ограниченностью нашего познания, а с устройством мира. Объективность подразумевает мироустройство, которое не зависит от его понимания нами.</w:t>
      </w:r>
    </w:p>
    <w:p w:rsidR="00D05E89" w:rsidRPr="008B3EBB" w:rsidRDefault="00D05E89" w:rsidP="00201CAB">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t>Развитие каждого человека начинается с усвоения достаточно ясной картины мира. Должно произойти знакомство с реальностью, и для этого ребенку необходима хоть какая-то определенность. Для этого детям рассказывают сказки, чтобы частично избавить их от неопределенности, разграничивая хорошее и плохое.</w:t>
      </w:r>
    </w:p>
    <w:p w:rsidR="00D05E89" w:rsidRPr="008B3EBB" w:rsidRDefault="00D05E89" w:rsidP="00201CAB">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t>Существует проблема, которую М.Чиксентмихайи назвал «вызов сложности» современного мира [Csikszentmihalyi, 2006]. Мир усложняется с каждым днем, что ставит перед человеком проблему взаимодействия с такой сложностью. Вызов сложности можно принять или отвергнуть, уйти от него. Приняв этот вызов, человек сам старается усложниться, продолжая развиваться в течение всей жизни, но также человек может навсегда остановить возможности развития и остаться в состоянии покоя. Это два противоположных способа реагирования на вызов сложности современного мира, который содержит достаточно возможностей и для одной, и для другой стратегии. [Леонтьев, 2013].</w:t>
      </w:r>
    </w:p>
    <w:p w:rsidR="0037018C" w:rsidRPr="008B3EBB" w:rsidRDefault="00D05E89" w:rsidP="00201CAB">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t xml:space="preserve">Усложнение современного мира действительно напрягает и беспокоит. Культуролог и философ, Михаил Эпштейн, в своей статье «Информационный взрыв и травма постмодерна», говорит об усложнении мира, который настолько </w:t>
      </w:r>
      <w:r w:rsidRPr="008B3EBB">
        <w:rPr>
          <w:rFonts w:ascii="Times New Roman" w:eastAsia="Times New Roman" w:hAnsi="Times New Roman" w:cs="Times New Roman"/>
          <w:color w:val="000000" w:themeColor="text1"/>
          <w:sz w:val="28"/>
          <w:szCs w:val="28"/>
        </w:rPr>
        <w:lastRenderedPageBreak/>
        <w:t xml:space="preserve">ускоряется, что человек, взятый отдельно, уже не может за ним угнаться и усвоить общечеловеческий опыт, который растет все быстрее. Разрыв между индивидуальным опытом каждого человека и опытом всего человечества увеличивается, что может вызывать у современных людей расстройство «травма постмодерна» [Эпштейн, 2005, с. 45-51]. </w:t>
      </w:r>
    </w:p>
    <w:p w:rsidR="0037018C" w:rsidRPr="008B3EBB" w:rsidRDefault="007D4B73" w:rsidP="00201CAB">
      <w:pPr>
        <w:shd w:val="clear" w:color="auto" w:fill="FFFFFF"/>
        <w:spacing w:after="0" w:line="360" w:lineRule="auto"/>
        <w:ind w:firstLine="851"/>
        <w:jc w:val="both"/>
        <w:outlineLvl w:val="2"/>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t>Для большинства людей</w:t>
      </w:r>
      <w:r w:rsidR="0037018C" w:rsidRPr="008B3EBB">
        <w:rPr>
          <w:rFonts w:ascii="Times New Roman" w:eastAsia="Times New Roman" w:hAnsi="Times New Roman" w:cs="Times New Roman"/>
          <w:color w:val="000000" w:themeColor="text1"/>
          <w:sz w:val="28"/>
          <w:szCs w:val="28"/>
        </w:rPr>
        <w:t xml:space="preserve"> неопределенность </w:t>
      </w:r>
      <w:r w:rsidRPr="008B3EBB">
        <w:rPr>
          <w:rFonts w:ascii="Times New Roman" w:eastAsia="Times New Roman" w:hAnsi="Times New Roman" w:cs="Times New Roman"/>
          <w:color w:val="000000" w:themeColor="text1"/>
          <w:sz w:val="28"/>
          <w:szCs w:val="28"/>
        </w:rPr>
        <w:t xml:space="preserve">– </w:t>
      </w:r>
      <w:r w:rsidR="0037018C" w:rsidRPr="008B3EBB">
        <w:rPr>
          <w:rFonts w:ascii="Times New Roman" w:eastAsia="Times New Roman" w:hAnsi="Times New Roman" w:cs="Times New Roman"/>
          <w:color w:val="000000" w:themeColor="text1"/>
          <w:sz w:val="28"/>
          <w:szCs w:val="28"/>
        </w:rPr>
        <w:t xml:space="preserve">нечто негативное. Клинический анализ проблемы субъективной неопределенности </w:t>
      </w:r>
      <w:r w:rsidR="00CA5F31" w:rsidRPr="008B3EBB">
        <w:rPr>
          <w:rFonts w:ascii="Times New Roman" w:eastAsia="Times New Roman" w:hAnsi="Times New Roman" w:cs="Times New Roman"/>
          <w:color w:val="000000" w:themeColor="text1"/>
          <w:sz w:val="28"/>
          <w:szCs w:val="28"/>
        </w:rPr>
        <w:t xml:space="preserve">описывает </w:t>
      </w:r>
      <w:r w:rsidR="0037018C" w:rsidRPr="008B3EBB">
        <w:rPr>
          <w:rFonts w:ascii="Times New Roman" w:eastAsia="Times New Roman" w:hAnsi="Times New Roman" w:cs="Times New Roman"/>
          <w:color w:val="000000" w:themeColor="text1"/>
          <w:sz w:val="28"/>
          <w:szCs w:val="28"/>
        </w:rPr>
        <w:t xml:space="preserve">пять типов ее переживания, из которых четыре носят негативный характер </w:t>
      </w:r>
      <w:r w:rsidR="00CA5F31" w:rsidRPr="008B3EBB">
        <w:rPr>
          <w:rFonts w:ascii="Times New Roman" w:eastAsia="Times New Roman" w:hAnsi="Times New Roman" w:cs="Times New Roman"/>
          <w:color w:val="000000" w:themeColor="text1"/>
          <w:sz w:val="28"/>
          <w:szCs w:val="28"/>
        </w:rPr>
        <w:t xml:space="preserve">[Соколова, 2015, с. </w:t>
      </w:r>
      <w:r w:rsidR="0037018C" w:rsidRPr="008B3EBB">
        <w:rPr>
          <w:rFonts w:ascii="Times New Roman" w:eastAsia="Times New Roman" w:hAnsi="Times New Roman" w:cs="Times New Roman"/>
          <w:color w:val="000000" w:themeColor="text1"/>
          <w:sz w:val="28"/>
          <w:szCs w:val="28"/>
        </w:rPr>
        <w:t>45–46]. Первый тип – всепоглощающий негативный аффект, содержание которого составляет неперено</w:t>
      </w:r>
      <w:r w:rsidR="007750C2" w:rsidRPr="008B3EBB">
        <w:rPr>
          <w:rFonts w:ascii="Times New Roman" w:eastAsia="Times New Roman" w:hAnsi="Times New Roman" w:cs="Times New Roman"/>
          <w:color w:val="000000" w:themeColor="text1"/>
          <w:sz w:val="28"/>
          <w:szCs w:val="28"/>
        </w:rPr>
        <w:t>симая тревога. Второй тип –</w:t>
      </w:r>
      <w:r w:rsidR="0037018C" w:rsidRPr="008B3EBB">
        <w:rPr>
          <w:rFonts w:ascii="Times New Roman" w:eastAsia="Times New Roman" w:hAnsi="Times New Roman" w:cs="Times New Roman"/>
          <w:color w:val="000000" w:themeColor="text1"/>
          <w:sz w:val="28"/>
          <w:szCs w:val="28"/>
        </w:rPr>
        <w:t xml:space="preserve"> отрицательные эмоциональные состояния, но доминируют</w:t>
      </w:r>
      <w:r w:rsidR="007750C2" w:rsidRPr="008B3EBB">
        <w:rPr>
          <w:rFonts w:ascii="Times New Roman" w:eastAsia="Times New Roman" w:hAnsi="Times New Roman" w:cs="Times New Roman"/>
          <w:color w:val="000000" w:themeColor="text1"/>
          <w:sz w:val="28"/>
          <w:szCs w:val="28"/>
        </w:rPr>
        <w:t xml:space="preserve"> амбивалентность и</w:t>
      </w:r>
      <w:r w:rsidR="0037018C" w:rsidRPr="008B3EBB">
        <w:rPr>
          <w:rFonts w:ascii="Times New Roman" w:eastAsia="Times New Roman" w:hAnsi="Times New Roman" w:cs="Times New Roman"/>
          <w:color w:val="000000" w:themeColor="text1"/>
          <w:sz w:val="28"/>
          <w:szCs w:val="28"/>
        </w:rPr>
        <w:t xml:space="preserve"> </w:t>
      </w:r>
      <w:r w:rsidR="007750C2" w:rsidRPr="008B3EBB">
        <w:rPr>
          <w:rFonts w:ascii="Times New Roman" w:eastAsia="Times New Roman" w:hAnsi="Times New Roman" w:cs="Times New Roman"/>
          <w:color w:val="000000" w:themeColor="text1"/>
          <w:sz w:val="28"/>
          <w:szCs w:val="28"/>
        </w:rPr>
        <w:t>двусмысленность</w:t>
      </w:r>
      <w:r w:rsidR="0037018C" w:rsidRPr="008B3EBB">
        <w:rPr>
          <w:rFonts w:ascii="Times New Roman" w:eastAsia="Times New Roman" w:hAnsi="Times New Roman" w:cs="Times New Roman"/>
          <w:color w:val="000000" w:themeColor="text1"/>
          <w:sz w:val="28"/>
          <w:szCs w:val="28"/>
        </w:rPr>
        <w:t>, непредсказуемость, противоречивость,</w:t>
      </w:r>
      <w:r w:rsidR="007750C2" w:rsidRPr="008B3EBB">
        <w:rPr>
          <w:rFonts w:ascii="Times New Roman" w:eastAsia="Times New Roman" w:hAnsi="Times New Roman" w:cs="Times New Roman"/>
          <w:color w:val="000000" w:themeColor="text1"/>
          <w:sz w:val="28"/>
          <w:szCs w:val="28"/>
        </w:rPr>
        <w:t xml:space="preserve"> многозначность и запутанность. Третьему</w:t>
      </w:r>
      <w:r w:rsidR="0037018C" w:rsidRPr="008B3EBB">
        <w:rPr>
          <w:rFonts w:ascii="Times New Roman" w:eastAsia="Times New Roman" w:hAnsi="Times New Roman" w:cs="Times New Roman"/>
          <w:color w:val="000000" w:themeColor="text1"/>
          <w:sz w:val="28"/>
          <w:szCs w:val="28"/>
        </w:rPr>
        <w:t xml:space="preserve"> тип</w:t>
      </w:r>
      <w:r w:rsidR="007750C2" w:rsidRPr="008B3EBB">
        <w:rPr>
          <w:rFonts w:ascii="Times New Roman" w:eastAsia="Times New Roman" w:hAnsi="Times New Roman" w:cs="Times New Roman"/>
          <w:color w:val="000000" w:themeColor="text1"/>
          <w:sz w:val="28"/>
          <w:szCs w:val="28"/>
        </w:rPr>
        <w:t>у</w:t>
      </w:r>
      <w:r w:rsidR="0037018C" w:rsidRPr="008B3EBB">
        <w:rPr>
          <w:rFonts w:ascii="Times New Roman" w:eastAsia="Times New Roman" w:hAnsi="Times New Roman" w:cs="Times New Roman"/>
          <w:color w:val="000000" w:themeColor="text1"/>
          <w:sz w:val="28"/>
          <w:szCs w:val="28"/>
        </w:rPr>
        <w:t xml:space="preserve"> </w:t>
      </w:r>
      <w:r w:rsidR="007750C2" w:rsidRPr="008B3EBB">
        <w:rPr>
          <w:rFonts w:ascii="Times New Roman" w:eastAsia="Times New Roman" w:hAnsi="Times New Roman" w:cs="Times New Roman"/>
          <w:color w:val="000000" w:themeColor="text1"/>
          <w:sz w:val="28"/>
          <w:szCs w:val="28"/>
        </w:rPr>
        <w:t>характерна непереносимость</w:t>
      </w:r>
      <w:r w:rsidR="0037018C" w:rsidRPr="008B3EBB">
        <w:rPr>
          <w:rFonts w:ascii="Times New Roman" w:eastAsia="Times New Roman" w:hAnsi="Times New Roman" w:cs="Times New Roman"/>
          <w:color w:val="000000" w:themeColor="text1"/>
          <w:sz w:val="28"/>
          <w:szCs w:val="28"/>
        </w:rPr>
        <w:t xml:space="preserve"> неопределенности </w:t>
      </w:r>
      <w:r w:rsidR="007750C2" w:rsidRPr="008B3EBB">
        <w:rPr>
          <w:rFonts w:ascii="Times New Roman" w:eastAsia="Times New Roman" w:hAnsi="Times New Roman" w:cs="Times New Roman"/>
          <w:color w:val="000000" w:themeColor="text1"/>
          <w:sz w:val="28"/>
          <w:szCs w:val="28"/>
        </w:rPr>
        <w:t>из-за</w:t>
      </w:r>
      <w:r w:rsidR="0037018C" w:rsidRPr="008B3EBB">
        <w:rPr>
          <w:rFonts w:ascii="Times New Roman" w:eastAsia="Times New Roman" w:hAnsi="Times New Roman" w:cs="Times New Roman"/>
          <w:color w:val="000000" w:themeColor="text1"/>
          <w:sz w:val="28"/>
          <w:szCs w:val="28"/>
        </w:rPr>
        <w:t xml:space="preserve"> отсутствия доступа к внутренним ресурсам Я. </w:t>
      </w:r>
      <w:r w:rsidR="007750C2" w:rsidRPr="008B3EBB">
        <w:rPr>
          <w:rFonts w:ascii="Times New Roman" w:eastAsia="Times New Roman" w:hAnsi="Times New Roman" w:cs="Times New Roman"/>
          <w:color w:val="000000" w:themeColor="text1"/>
          <w:sz w:val="28"/>
          <w:szCs w:val="28"/>
        </w:rPr>
        <w:t>В результате такие люди</w:t>
      </w:r>
      <w:r w:rsidR="0037018C" w:rsidRPr="008B3EBB">
        <w:rPr>
          <w:rFonts w:ascii="Times New Roman" w:eastAsia="Times New Roman" w:hAnsi="Times New Roman" w:cs="Times New Roman"/>
          <w:color w:val="000000" w:themeColor="text1"/>
          <w:sz w:val="28"/>
          <w:szCs w:val="28"/>
        </w:rPr>
        <w:t xml:space="preserve"> </w:t>
      </w:r>
      <w:r w:rsidR="007750C2" w:rsidRPr="008B3EBB">
        <w:rPr>
          <w:rFonts w:ascii="Times New Roman" w:eastAsia="Times New Roman" w:hAnsi="Times New Roman" w:cs="Times New Roman"/>
          <w:color w:val="000000" w:themeColor="text1"/>
          <w:sz w:val="28"/>
          <w:szCs w:val="28"/>
        </w:rPr>
        <w:t>зависимы</w:t>
      </w:r>
      <w:r w:rsidR="0037018C" w:rsidRPr="008B3EBB">
        <w:rPr>
          <w:rFonts w:ascii="Times New Roman" w:eastAsia="Times New Roman" w:hAnsi="Times New Roman" w:cs="Times New Roman"/>
          <w:color w:val="000000" w:themeColor="text1"/>
          <w:sz w:val="28"/>
          <w:szCs w:val="28"/>
        </w:rPr>
        <w:t xml:space="preserve"> от окружения,</w:t>
      </w:r>
      <w:r w:rsidR="007750C2" w:rsidRPr="008B3EBB">
        <w:rPr>
          <w:rFonts w:ascii="Times New Roman" w:eastAsia="Times New Roman" w:hAnsi="Times New Roman" w:cs="Times New Roman"/>
          <w:color w:val="000000" w:themeColor="text1"/>
          <w:sz w:val="28"/>
          <w:szCs w:val="28"/>
        </w:rPr>
        <w:t xml:space="preserve"> подчинены авторитету и склонны к конформизму. </w:t>
      </w:r>
      <w:r w:rsidR="0037018C" w:rsidRPr="008B3EBB">
        <w:rPr>
          <w:rFonts w:ascii="Times New Roman" w:eastAsia="Times New Roman" w:hAnsi="Times New Roman" w:cs="Times New Roman"/>
          <w:color w:val="000000" w:themeColor="text1"/>
          <w:sz w:val="28"/>
          <w:szCs w:val="28"/>
        </w:rPr>
        <w:t xml:space="preserve">Четвертый тип – маниакальная проекция, опьянение, трансгрессия и хаос, отсутствие границ, любых сдерживающих нормативов и правил. </w:t>
      </w:r>
      <w:r w:rsidR="007750C2" w:rsidRPr="008B3EBB">
        <w:rPr>
          <w:rFonts w:ascii="Times New Roman" w:eastAsia="Times New Roman" w:hAnsi="Times New Roman" w:cs="Times New Roman"/>
          <w:color w:val="000000" w:themeColor="text1"/>
          <w:sz w:val="28"/>
          <w:szCs w:val="28"/>
        </w:rPr>
        <w:t>Пятый</w:t>
      </w:r>
      <w:r w:rsidR="0037018C" w:rsidRPr="008B3EBB">
        <w:rPr>
          <w:rFonts w:ascii="Times New Roman" w:eastAsia="Times New Roman" w:hAnsi="Times New Roman" w:cs="Times New Roman"/>
          <w:color w:val="000000" w:themeColor="text1"/>
          <w:sz w:val="28"/>
          <w:szCs w:val="28"/>
        </w:rPr>
        <w:t xml:space="preserve"> тип –</w:t>
      </w:r>
      <w:r w:rsidR="007750C2" w:rsidRPr="008B3EBB">
        <w:rPr>
          <w:rFonts w:ascii="Times New Roman" w:eastAsia="Times New Roman" w:hAnsi="Times New Roman" w:cs="Times New Roman"/>
          <w:color w:val="000000" w:themeColor="text1"/>
          <w:sz w:val="28"/>
          <w:szCs w:val="28"/>
        </w:rPr>
        <w:t xml:space="preserve"> </w:t>
      </w:r>
      <w:r w:rsidR="0037018C" w:rsidRPr="008B3EBB">
        <w:rPr>
          <w:rFonts w:ascii="Times New Roman" w:eastAsia="Times New Roman" w:hAnsi="Times New Roman" w:cs="Times New Roman"/>
          <w:color w:val="000000" w:themeColor="text1"/>
          <w:sz w:val="28"/>
          <w:szCs w:val="28"/>
        </w:rPr>
        <w:t>пе</w:t>
      </w:r>
      <w:r w:rsidR="007750C2" w:rsidRPr="008B3EBB">
        <w:rPr>
          <w:rFonts w:ascii="Times New Roman" w:eastAsia="Times New Roman" w:hAnsi="Times New Roman" w:cs="Times New Roman"/>
          <w:color w:val="000000" w:themeColor="text1"/>
          <w:sz w:val="28"/>
          <w:szCs w:val="28"/>
        </w:rPr>
        <w:t>реживания позитивного эмоционального</w:t>
      </w:r>
      <w:r w:rsidR="0037018C" w:rsidRPr="008B3EBB">
        <w:rPr>
          <w:rFonts w:ascii="Times New Roman" w:eastAsia="Times New Roman" w:hAnsi="Times New Roman" w:cs="Times New Roman"/>
          <w:color w:val="000000" w:themeColor="text1"/>
          <w:sz w:val="28"/>
          <w:szCs w:val="28"/>
        </w:rPr>
        <w:t xml:space="preserve"> то</w:t>
      </w:r>
      <w:r w:rsidR="007750C2" w:rsidRPr="008B3EBB">
        <w:rPr>
          <w:rFonts w:ascii="Times New Roman" w:eastAsia="Times New Roman" w:hAnsi="Times New Roman" w:cs="Times New Roman"/>
          <w:color w:val="000000" w:themeColor="text1"/>
          <w:sz w:val="28"/>
          <w:szCs w:val="28"/>
        </w:rPr>
        <w:t>на</w:t>
      </w:r>
      <w:r w:rsidR="0037018C" w:rsidRPr="008B3EBB">
        <w:rPr>
          <w:rFonts w:ascii="Times New Roman" w:eastAsia="Times New Roman" w:hAnsi="Times New Roman" w:cs="Times New Roman"/>
          <w:color w:val="000000" w:themeColor="text1"/>
          <w:sz w:val="28"/>
          <w:szCs w:val="28"/>
        </w:rPr>
        <w:t xml:space="preserve">: любопытство, поисковая </w:t>
      </w:r>
      <w:r w:rsidR="007750C2" w:rsidRPr="008B3EBB">
        <w:rPr>
          <w:rFonts w:ascii="Times New Roman" w:eastAsia="Times New Roman" w:hAnsi="Times New Roman" w:cs="Times New Roman"/>
          <w:color w:val="000000" w:themeColor="text1"/>
          <w:sz w:val="28"/>
          <w:szCs w:val="28"/>
        </w:rPr>
        <w:t>активность</w:t>
      </w:r>
      <w:r w:rsidR="0037018C" w:rsidRPr="008B3EBB">
        <w:rPr>
          <w:rFonts w:ascii="Times New Roman" w:eastAsia="Times New Roman" w:hAnsi="Times New Roman" w:cs="Times New Roman"/>
          <w:color w:val="000000" w:themeColor="text1"/>
          <w:sz w:val="28"/>
          <w:szCs w:val="28"/>
        </w:rPr>
        <w:t xml:space="preserve">, связанные с удовольствием исследования, </w:t>
      </w:r>
      <w:r w:rsidR="007750C2" w:rsidRPr="008B3EBB">
        <w:rPr>
          <w:rFonts w:ascii="Times New Roman" w:eastAsia="Times New Roman" w:hAnsi="Times New Roman" w:cs="Times New Roman"/>
          <w:color w:val="000000" w:themeColor="text1"/>
          <w:sz w:val="28"/>
          <w:szCs w:val="28"/>
        </w:rPr>
        <w:t xml:space="preserve">инсайты и т. д. Согласно </w:t>
      </w:r>
      <w:r w:rsidR="0037018C" w:rsidRPr="008B3EBB">
        <w:rPr>
          <w:rFonts w:ascii="Times New Roman" w:eastAsia="Times New Roman" w:hAnsi="Times New Roman" w:cs="Times New Roman"/>
          <w:color w:val="000000" w:themeColor="text1"/>
          <w:sz w:val="28"/>
          <w:szCs w:val="28"/>
        </w:rPr>
        <w:t>Е.Т.Соколов</w:t>
      </w:r>
      <w:r w:rsidR="007750C2" w:rsidRPr="008B3EBB">
        <w:rPr>
          <w:rFonts w:ascii="Times New Roman" w:eastAsia="Times New Roman" w:hAnsi="Times New Roman" w:cs="Times New Roman"/>
          <w:color w:val="000000" w:themeColor="text1"/>
          <w:sz w:val="28"/>
          <w:szCs w:val="28"/>
        </w:rPr>
        <w:t>ой</w:t>
      </w:r>
      <w:r w:rsidR="0037018C" w:rsidRPr="008B3EBB">
        <w:rPr>
          <w:rFonts w:ascii="Times New Roman" w:eastAsia="Times New Roman" w:hAnsi="Times New Roman" w:cs="Times New Roman"/>
          <w:color w:val="000000" w:themeColor="text1"/>
          <w:sz w:val="28"/>
          <w:szCs w:val="28"/>
        </w:rPr>
        <w:t xml:space="preserve">, толерантность к неопределенности и переносимость амбивалентности </w:t>
      </w:r>
      <w:r w:rsidR="007750C2" w:rsidRPr="008B3EBB">
        <w:rPr>
          <w:rFonts w:ascii="Times New Roman" w:eastAsia="Times New Roman" w:hAnsi="Times New Roman" w:cs="Times New Roman"/>
          <w:color w:val="000000" w:themeColor="text1"/>
          <w:sz w:val="28"/>
          <w:szCs w:val="28"/>
        </w:rPr>
        <w:t>свидетельствуют</w:t>
      </w:r>
      <w:r w:rsidR="0037018C" w:rsidRPr="008B3EBB">
        <w:rPr>
          <w:rFonts w:ascii="Times New Roman" w:eastAsia="Times New Roman" w:hAnsi="Times New Roman" w:cs="Times New Roman"/>
          <w:color w:val="000000" w:themeColor="text1"/>
          <w:sz w:val="28"/>
          <w:szCs w:val="28"/>
        </w:rPr>
        <w:t xml:space="preserve"> о достижении зрелости</w:t>
      </w:r>
      <w:r w:rsidR="007750C2" w:rsidRPr="008B3EBB">
        <w:rPr>
          <w:rFonts w:ascii="Times New Roman" w:eastAsia="Times New Roman" w:hAnsi="Times New Roman" w:cs="Times New Roman"/>
          <w:color w:val="000000" w:themeColor="text1"/>
          <w:sz w:val="28"/>
          <w:szCs w:val="28"/>
        </w:rPr>
        <w:t xml:space="preserve"> индивида</w:t>
      </w:r>
      <w:r w:rsidR="0037018C" w:rsidRPr="008B3EBB">
        <w:rPr>
          <w:rFonts w:ascii="Times New Roman" w:eastAsia="Times New Roman" w:hAnsi="Times New Roman" w:cs="Times New Roman"/>
          <w:color w:val="000000" w:themeColor="text1"/>
          <w:sz w:val="28"/>
          <w:szCs w:val="28"/>
        </w:rPr>
        <w:t xml:space="preserve">, константности и целостности </w:t>
      </w:r>
      <w:r w:rsidR="007750C2" w:rsidRPr="008B3EBB">
        <w:rPr>
          <w:rFonts w:ascii="Times New Roman" w:eastAsia="Times New Roman" w:hAnsi="Times New Roman" w:cs="Times New Roman"/>
          <w:color w:val="000000" w:themeColor="text1"/>
          <w:sz w:val="28"/>
          <w:szCs w:val="28"/>
        </w:rPr>
        <w:t xml:space="preserve">его </w:t>
      </w:r>
      <w:r w:rsidR="0037018C" w:rsidRPr="008B3EBB">
        <w:rPr>
          <w:rFonts w:ascii="Times New Roman" w:eastAsia="Times New Roman" w:hAnsi="Times New Roman" w:cs="Times New Roman"/>
          <w:color w:val="000000" w:themeColor="text1"/>
          <w:sz w:val="28"/>
          <w:szCs w:val="28"/>
        </w:rPr>
        <w:t>Я, способного справляться с</w:t>
      </w:r>
      <w:r w:rsidR="007750C2" w:rsidRPr="008B3EBB">
        <w:rPr>
          <w:rFonts w:ascii="Times New Roman" w:eastAsia="Times New Roman" w:hAnsi="Times New Roman" w:cs="Times New Roman"/>
          <w:color w:val="000000" w:themeColor="text1"/>
          <w:sz w:val="28"/>
          <w:szCs w:val="28"/>
        </w:rPr>
        <w:t xml:space="preserve"> тревогами</w:t>
      </w:r>
      <w:r w:rsidR="0037018C" w:rsidRPr="008B3EBB">
        <w:rPr>
          <w:rFonts w:ascii="Times New Roman" w:eastAsia="Times New Roman" w:hAnsi="Times New Roman" w:cs="Times New Roman"/>
          <w:color w:val="000000" w:themeColor="text1"/>
          <w:sz w:val="28"/>
          <w:szCs w:val="28"/>
        </w:rPr>
        <w:t xml:space="preserve"> [</w:t>
      </w:r>
      <w:r w:rsidR="007750C2" w:rsidRPr="008B3EBB">
        <w:rPr>
          <w:rFonts w:ascii="Times New Roman" w:eastAsia="Times New Roman" w:hAnsi="Times New Roman" w:cs="Times New Roman"/>
          <w:color w:val="000000" w:themeColor="text1"/>
          <w:sz w:val="28"/>
          <w:szCs w:val="28"/>
        </w:rPr>
        <w:t xml:space="preserve">Соколова, 2015, с. </w:t>
      </w:r>
      <w:r w:rsidR="0037018C" w:rsidRPr="008B3EBB">
        <w:rPr>
          <w:rFonts w:ascii="Times New Roman" w:eastAsia="Times New Roman" w:hAnsi="Times New Roman" w:cs="Times New Roman"/>
          <w:color w:val="000000" w:themeColor="text1"/>
          <w:sz w:val="28"/>
          <w:szCs w:val="28"/>
        </w:rPr>
        <w:t>47].</w:t>
      </w:r>
      <w:r w:rsidR="007750C2" w:rsidRPr="008B3EBB">
        <w:rPr>
          <w:rFonts w:ascii="Times New Roman" w:eastAsia="Times New Roman" w:hAnsi="Times New Roman" w:cs="Times New Roman"/>
          <w:color w:val="000000" w:themeColor="text1"/>
          <w:sz w:val="28"/>
          <w:szCs w:val="28"/>
        </w:rPr>
        <w:t xml:space="preserve"> Зинченко считает л</w:t>
      </w:r>
      <w:r w:rsidR="0037018C" w:rsidRPr="008B3EBB">
        <w:rPr>
          <w:rFonts w:ascii="Times New Roman" w:eastAsia="Times New Roman" w:hAnsi="Times New Roman" w:cs="Times New Roman"/>
          <w:color w:val="000000" w:themeColor="text1"/>
          <w:sz w:val="28"/>
          <w:szCs w:val="28"/>
        </w:rPr>
        <w:t>учшим способом преодоления неопределенности</w:t>
      </w:r>
      <w:r w:rsidR="00406D55" w:rsidRPr="008B3EBB">
        <w:rPr>
          <w:rFonts w:ascii="Times New Roman" w:eastAsia="Times New Roman" w:hAnsi="Times New Roman" w:cs="Times New Roman"/>
          <w:color w:val="000000" w:themeColor="text1"/>
          <w:sz w:val="28"/>
          <w:szCs w:val="28"/>
        </w:rPr>
        <w:t xml:space="preserve"> – признание ее существования</w:t>
      </w:r>
      <w:r w:rsidR="0037018C" w:rsidRPr="008B3EBB">
        <w:rPr>
          <w:rFonts w:ascii="Times New Roman" w:eastAsia="Times New Roman" w:hAnsi="Times New Roman" w:cs="Times New Roman"/>
          <w:color w:val="000000" w:themeColor="text1"/>
          <w:sz w:val="28"/>
          <w:szCs w:val="28"/>
        </w:rPr>
        <w:t xml:space="preserve"> </w:t>
      </w:r>
      <w:r w:rsidR="007750C2" w:rsidRPr="008B3EBB">
        <w:rPr>
          <w:rFonts w:ascii="Times New Roman" w:eastAsia="Times New Roman" w:hAnsi="Times New Roman" w:cs="Times New Roman"/>
          <w:color w:val="000000" w:themeColor="text1"/>
          <w:sz w:val="28"/>
          <w:szCs w:val="28"/>
        </w:rPr>
        <w:t xml:space="preserve">[Зинченко, 2007, с. </w:t>
      </w:r>
      <w:r w:rsidR="0037018C" w:rsidRPr="008B3EBB">
        <w:rPr>
          <w:rFonts w:ascii="Times New Roman" w:eastAsia="Times New Roman" w:hAnsi="Times New Roman" w:cs="Times New Roman"/>
          <w:color w:val="000000" w:themeColor="text1"/>
          <w:sz w:val="28"/>
          <w:szCs w:val="28"/>
        </w:rPr>
        <w:t>30].</w:t>
      </w:r>
    </w:p>
    <w:p w:rsidR="00972128" w:rsidRPr="008B3EBB" w:rsidRDefault="00972128" w:rsidP="00201CAB">
      <w:pPr>
        <w:shd w:val="clear" w:color="auto" w:fill="FFFFFF"/>
        <w:spacing w:after="0" w:line="360" w:lineRule="auto"/>
        <w:ind w:firstLine="851"/>
        <w:jc w:val="both"/>
        <w:outlineLvl w:val="2"/>
        <w:rPr>
          <w:rFonts w:ascii="Times New Roman" w:eastAsia="Times New Roman" w:hAnsi="Times New Roman" w:cs="Times New Roman"/>
          <w:color w:val="000000" w:themeColor="text1"/>
          <w:sz w:val="28"/>
          <w:szCs w:val="28"/>
        </w:rPr>
      </w:pPr>
    </w:p>
    <w:p w:rsidR="00972128" w:rsidRPr="008B3EBB" w:rsidRDefault="00972128" w:rsidP="00201CAB">
      <w:pPr>
        <w:shd w:val="clear" w:color="auto" w:fill="FFFFFF"/>
        <w:spacing w:after="0" w:line="360" w:lineRule="auto"/>
        <w:ind w:firstLine="851"/>
        <w:jc w:val="both"/>
        <w:outlineLvl w:val="2"/>
        <w:rPr>
          <w:rFonts w:ascii="Times New Roman" w:eastAsia="Times New Roman" w:hAnsi="Times New Roman" w:cs="Times New Roman"/>
          <w:color w:val="000000" w:themeColor="text1"/>
          <w:sz w:val="28"/>
          <w:szCs w:val="28"/>
        </w:rPr>
      </w:pPr>
    </w:p>
    <w:p w:rsidR="00972128" w:rsidRPr="008B3EBB" w:rsidRDefault="00972128" w:rsidP="00201CAB">
      <w:pPr>
        <w:shd w:val="clear" w:color="auto" w:fill="FFFFFF"/>
        <w:spacing w:after="0" w:line="360" w:lineRule="auto"/>
        <w:ind w:firstLine="851"/>
        <w:jc w:val="both"/>
        <w:outlineLvl w:val="2"/>
        <w:rPr>
          <w:rFonts w:ascii="Times New Roman" w:eastAsia="Times New Roman" w:hAnsi="Times New Roman" w:cs="Times New Roman"/>
          <w:color w:val="000000" w:themeColor="text1"/>
          <w:sz w:val="28"/>
          <w:szCs w:val="28"/>
        </w:rPr>
      </w:pPr>
    </w:p>
    <w:p w:rsidR="00972128" w:rsidRDefault="00972128" w:rsidP="00201CAB">
      <w:pPr>
        <w:shd w:val="clear" w:color="auto" w:fill="FFFFFF"/>
        <w:spacing w:after="0" w:line="360" w:lineRule="auto"/>
        <w:ind w:firstLine="851"/>
        <w:jc w:val="both"/>
        <w:outlineLvl w:val="2"/>
        <w:rPr>
          <w:rFonts w:ascii="Times New Roman" w:eastAsia="Times New Roman" w:hAnsi="Times New Roman" w:cs="Times New Roman"/>
          <w:color w:val="000000" w:themeColor="text1"/>
          <w:sz w:val="28"/>
          <w:szCs w:val="28"/>
        </w:rPr>
      </w:pPr>
    </w:p>
    <w:p w:rsidR="00201CAB" w:rsidRDefault="00201CAB" w:rsidP="00201CAB">
      <w:pPr>
        <w:shd w:val="clear" w:color="auto" w:fill="FFFFFF"/>
        <w:spacing w:after="0" w:line="360" w:lineRule="auto"/>
        <w:ind w:firstLine="851"/>
        <w:jc w:val="both"/>
        <w:outlineLvl w:val="2"/>
        <w:rPr>
          <w:rFonts w:ascii="Times New Roman" w:eastAsia="Times New Roman" w:hAnsi="Times New Roman" w:cs="Times New Roman"/>
          <w:color w:val="000000" w:themeColor="text1"/>
          <w:sz w:val="28"/>
          <w:szCs w:val="28"/>
        </w:rPr>
      </w:pPr>
    </w:p>
    <w:p w:rsidR="00201CAB" w:rsidRPr="008B3EBB" w:rsidRDefault="00201CAB" w:rsidP="00201CAB">
      <w:pPr>
        <w:shd w:val="clear" w:color="auto" w:fill="FFFFFF"/>
        <w:spacing w:after="0" w:line="360" w:lineRule="auto"/>
        <w:ind w:firstLine="851"/>
        <w:jc w:val="both"/>
        <w:outlineLvl w:val="2"/>
        <w:rPr>
          <w:rFonts w:ascii="Times New Roman" w:eastAsia="Times New Roman" w:hAnsi="Times New Roman" w:cs="Times New Roman"/>
          <w:color w:val="000000" w:themeColor="text1"/>
          <w:sz w:val="28"/>
          <w:szCs w:val="28"/>
        </w:rPr>
      </w:pPr>
    </w:p>
    <w:p w:rsidR="00896FF9" w:rsidRPr="008B3EBB" w:rsidRDefault="008B3EBB" w:rsidP="00201CAB">
      <w:pPr>
        <w:shd w:val="clear" w:color="auto" w:fill="FFFFFF"/>
        <w:spacing w:after="0" w:line="360" w:lineRule="auto"/>
        <w:ind w:firstLine="851"/>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lastRenderedPageBreak/>
        <w:t xml:space="preserve">1. 1. 3 </w:t>
      </w:r>
      <w:r w:rsidR="00896FF9" w:rsidRPr="008B3EBB">
        <w:rPr>
          <w:rFonts w:ascii="Times New Roman" w:eastAsia="Times New Roman" w:hAnsi="Times New Roman" w:cs="Times New Roman"/>
          <w:color w:val="000000" w:themeColor="text1"/>
          <w:sz w:val="28"/>
          <w:szCs w:val="28"/>
        </w:rPr>
        <w:t>Принцип неопределенности в социальной психологии</w:t>
      </w:r>
    </w:p>
    <w:p w:rsidR="00896FF9" w:rsidRPr="008B3EBB" w:rsidRDefault="00896FF9" w:rsidP="00201CAB">
      <w:pPr>
        <w:shd w:val="clear" w:color="auto" w:fill="FFFFFF"/>
        <w:spacing w:after="0" w:line="360" w:lineRule="auto"/>
        <w:ind w:left="709" w:firstLine="851"/>
        <w:jc w:val="both"/>
        <w:rPr>
          <w:rFonts w:ascii="Times New Roman" w:eastAsia="Times New Roman" w:hAnsi="Times New Roman" w:cs="Times New Roman"/>
          <w:color w:val="000000" w:themeColor="text1"/>
          <w:sz w:val="28"/>
          <w:szCs w:val="28"/>
        </w:rPr>
      </w:pPr>
    </w:p>
    <w:p w:rsidR="00896FF9" w:rsidRPr="008B3EBB" w:rsidRDefault="00896FF9" w:rsidP="00201CAB">
      <w:pPr>
        <w:spacing w:after="0" w:line="360" w:lineRule="auto"/>
        <w:ind w:firstLine="851"/>
        <w:jc w:val="both"/>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t xml:space="preserve">Как уже говорилось, растущая неопределенность стала специфической особенностью нашего времени, и она затрагивает практически все сферы сегодняшней жизни «изменяющейся личности в изменяющемся мире» [Асмолов, 2001]. Психологи, занимающиеся данной проблемой, не без оснований подмечают значимость </w:t>
      </w:r>
      <w:r w:rsidRPr="008B3EBB">
        <w:rPr>
          <w:rFonts w:ascii="Times New Roman" w:eastAsia="Times New Roman" w:hAnsi="Times New Roman" w:cs="Times New Roman"/>
          <w:iCs/>
          <w:color w:val="000000" w:themeColor="text1"/>
          <w:sz w:val="28"/>
          <w:szCs w:val="28"/>
        </w:rPr>
        <w:t>принципа неопределенности</w:t>
      </w:r>
      <w:r w:rsidRPr="008B3EBB">
        <w:rPr>
          <w:rFonts w:ascii="Times New Roman" w:eastAsia="Times New Roman" w:hAnsi="Times New Roman" w:cs="Times New Roman"/>
          <w:color w:val="000000" w:themeColor="text1"/>
          <w:sz w:val="28"/>
          <w:szCs w:val="28"/>
        </w:rPr>
        <w:t xml:space="preserve">. «Неопределенность при этом выступает тем «полем» взаимодействий, на котором разворачивается активная деятельность человека, отвечающего вызовам, собственной судьбы» [Корнилова и др., 2010, с. 9]. </w:t>
      </w:r>
    </w:p>
    <w:p w:rsidR="00896FF9" w:rsidRPr="008B3EBB" w:rsidRDefault="00896FF9" w:rsidP="00201CAB">
      <w:pPr>
        <w:spacing w:after="0" w:line="360" w:lineRule="auto"/>
        <w:ind w:firstLine="851"/>
        <w:jc w:val="both"/>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t>Н</w:t>
      </w:r>
      <w:r w:rsidRPr="008B3EBB">
        <w:rPr>
          <w:rFonts w:ascii="Times New Roman" w:eastAsia="Times New Roman" w:hAnsi="Times New Roman" w:cs="Times New Roman"/>
          <w:iCs/>
          <w:color w:val="000000" w:themeColor="text1"/>
          <w:sz w:val="28"/>
          <w:szCs w:val="28"/>
        </w:rPr>
        <w:t xml:space="preserve">еопределенность везде представлена по-разному, как в философских, междисциплинарных, так и в психологических </w:t>
      </w:r>
      <w:r w:rsidRPr="008B3EBB">
        <w:rPr>
          <w:rFonts w:ascii="Times New Roman" w:eastAsia="Times New Roman" w:hAnsi="Times New Roman" w:cs="Times New Roman"/>
          <w:color w:val="000000" w:themeColor="text1"/>
          <w:sz w:val="28"/>
          <w:szCs w:val="28"/>
        </w:rPr>
        <w:t xml:space="preserve">исследованиях. В психологии она рассматривается вместе с понятиями выбора и принятия решений как процессами принятия и преодоления неопределенности, с понятиями личностного самоопределения и риска [Корнилова, 2014]. В психологии личности неопределенность выступает, как объективная характеристика человеческой жизни, к которой возможно разное отношение – </w:t>
      </w:r>
      <w:r w:rsidRPr="008B3EBB">
        <w:rPr>
          <w:rFonts w:ascii="Times New Roman" w:eastAsia="Times New Roman" w:hAnsi="Times New Roman" w:cs="Times New Roman"/>
          <w:iCs/>
          <w:color w:val="000000" w:themeColor="text1"/>
          <w:sz w:val="28"/>
          <w:szCs w:val="28"/>
        </w:rPr>
        <w:t>вызов неопределенности</w:t>
      </w:r>
      <w:r w:rsidRPr="008B3EBB">
        <w:rPr>
          <w:rFonts w:ascii="Times New Roman" w:eastAsia="Times New Roman" w:hAnsi="Times New Roman" w:cs="Times New Roman"/>
          <w:color w:val="000000" w:themeColor="text1"/>
          <w:sz w:val="28"/>
          <w:szCs w:val="28"/>
        </w:rPr>
        <w:t xml:space="preserve">. Особой необходимости выделения </w:t>
      </w:r>
      <w:r w:rsidRPr="008B3EBB">
        <w:rPr>
          <w:rFonts w:ascii="Times New Roman" w:eastAsia="Times New Roman" w:hAnsi="Times New Roman" w:cs="Times New Roman"/>
          <w:iCs/>
          <w:color w:val="000000" w:themeColor="text1"/>
          <w:sz w:val="28"/>
          <w:szCs w:val="28"/>
        </w:rPr>
        <w:t>психологии неопределенности</w:t>
      </w:r>
      <w:r w:rsidRPr="008B3EBB">
        <w:rPr>
          <w:rFonts w:ascii="Times New Roman" w:eastAsia="Times New Roman" w:hAnsi="Times New Roman" w:cs="Times New Roman"/>
          <w:color w:val="000000" w:themeColor="text1"/>
          <w:sz w:val="28"/>
          <w:szCs w:val="28"/>
        </w:rPr>
        <w:t xml:space="preserve"> в отдельную область психологии нет [Корнилова и др., 2010, с. 8], так как эта проблема настолько значима, что пронизывает собой всевозможные науки о человеке.</w:t>
      </w:r>
    </w:p>
    <w:p w:rsidR="00896FF9" w:rsidRPr="008B3EBB" w:rsidRDefault="00896FF9" w:rsidP="00201CAB">
      <w:pPr>
        <w:spacing w:after="0" w:line="360" w:lineRule="auto"/>
        <w:ind w:firstLine="851"/>
        <w:jc w:val="both"/>
        <w:rPr>
          <w:rFonts w:ascii="Times New Roman" w:hAnsi="Times New Roman" w:cs="Times New Roman"/>
          <w:color w:val="000000" w:themeColor="text1"/>
          <w:sz w:val="28"/>
          <w:szCs w:val="28"/>
        </w:rPr>
      </w:pPr>
      <w:r w:rsidRPr="008B3EBB">
        <w:rPr>
          <w:rFonts w:ascii="Times New Roman" w:hAnsi="Times New Roman" w:cs="Times New Roman"/>
          <w:color w:val="000000" w:themeColor="text1"/>
          <w:sz w:val="28"/>
          <w:szCs w:val="28"/>
        </w:rPr>
        <w:t xml:space="preserve">Принцип неопределенности в социальной психологии подразумевается во многом «по умолчанию». Во-первых – в силу «наследуемого» от социологии понимания социальных изменений, создающих реальность, требующую от человека либо непредсказуемых ролевых «переключений», либо полного отказа от ориентации на фиксированные ролевые модели поведения [Валлерстайн, 1999; Гидденс, 1999]. Во-вторых, неявная представленность принципа неопределенности связана с доминированием в ней положений социального конструкционизма, который предполагает постоянную изменчивость и принципиальную незавершенность процессов социальной категоризации и </w:t>
      </w:r>
      <w:r w:rsidRPr="008B3EBB">
        <w:rPr>
          <w:rFonts w:ascii="Times New Roman" w:hAnsi="Times New Roman" w:cs="Times New Roman"/>
          <w:color w:val="000000" w:themeColor="text1"/>
          <w:sz w:val="28"/>
          <w:szCs w:val="28"/>
        </w:rPr>
        <w:lastRenderedPageBreak/>
        <w:t>самокатегоризации [Герген, 1995; Харре, 1996], а потому – и невозможность установления в них любых границ и пределов, что задает субъективную неопределенность человека. В-третьих сами по себе  отношения между человеком и изменяющимися процессами содержат в себе принцип неопределенности – ведь выбор в постоянно меняющейся ситуации не может быть окончательным.</w:t>
      </w:r>
    </w:p>
    <w:p w:rsidR="00896FF9" w:rsidRPr="008B3EBB" w:rsidRDefault="00896FF9" w:rsidP="00201CAB">
      <w:pPr>
        <w:spacing w:after="0" w:line="360" w:lineRule="auto"/>
        <w:ind w:firstLine="851"/>
        <w:jc w:val="both"/>
        <w:rPr>
          <w:rFonts w:ascii="Times New Roman" w:hAnsi="Times New Roman" w:cs="Times New Roman"/>
          <w:color w:val="000000" w:themeColor="text1"/>
          <w:sz w:val="28"/>
          <w:szCs w:val="28"/>
        </w:rPr>
      </w:pPr>
      <w:r w:rsidRPr="008B3EBB">
        <w:rPr>
          <w:rFonts w:ascii="Times New Roman" w:hAnsi="Times New Roman" w:cs="Times New Roman"/>
          <w:color w:val="000000" w:themeColor="text1"/>
          <w:sz w:val="28"/>
          <w:szCs w:val="28"/>
        </w:rPr>
        <w:t>Признаками ситуации неопределенности в социальной психологии принято считать: во-первых, множественность, когда субъективно для человека ситуация несет множество возможностей, выборов, различных решений и интерпретаций; во-вторых, непредсказуемость как невозможность субъекта прогнозировать развитие ситуации, неизвестную вероятность тех или иных событий, воспринимаемое отсутствие причинно-следственных закономерностей, а также неконтролируемость как невозможность противостоять неожиданностям, предугадать их.</w:t>
      </w:r>
    </w:p>
    <w:p w:rsidR="00896FF9" w:rsidRPr="008B3EBB" w:rsidRDefault="00896FF9" w:rsidP="00201CAB">
      <w:pPr>
        <w:spacing w:after="0" w:line="360" w:lineRule="auto"/>
        <w:ind w:firstLine="851"/>
        <w:jc w:val="both"/>
        <w:rPr>
          <w:rFonts w:ascii="Times New Roman" w:hAnsi="Times New Roman" w:cs="Times New Roman"/>
          <w:color w:val="000000" w:themeColor="text1"/>
          <w:sz w:val="28"/>
          <w:szCs w:val="28"/>
        </w:rPr>
      </w:pPr>
      <w:r w:rsidRPr="008B3EBB">
        <w:rPr>
          <w:rFonts w:ascii="Times New Roman" w:hAnsi="Times New Roman" w:cs="Times New Roman"/>
          <w:color w:val="000000" w:themeColor="text1"/>
          <w:sz w:val="28"/>
          <w:szCs w:val="28"/>
        </w:rPr>
        <w:t>В социально-психологическом ракурсе более интересным представляется обращение к «внутренним» признакам – именно к восприятию ситуации как неопределенной. Личностные основания субъективной неопределенности центрируются вокруг мотивационно-потребностных состояний и особенностей когнитивной сферы субъекта.</w:t>
      </w:r>
    </w:p>
    <w:p w:rsidR="00896FF9" w:rsidRPr="008B3EBB" w:rsidRDefault="00896FF9" w:rsidP="00201CAB">
      <w:pPr>
        <w:spacing w:after="0" w:line="360" w:lineRule="auto"/>
        <w:ind w:firstLine="851"/>
        <w:jc w:val="both"/>
        <w:rPr>
          <w:rFonts w:ascii="Times New Roman" w:hAnsi="Times New Roman" w:cs="Times New Roman"/>
          <w:color w:val="000000" w:themeColor="text1"/>
          <w:sz w:val="28"/>
          <w:szCs w:val="28"/>
        </w:rPr>
      </w:pPr>
      <w:r w:rsidRPr="008B3EBB">
        <w:rPr>
          <w:rFonts w:ascii="Times New Roman" w:hAnsi="Times New Roman" w:cs="Times New Roman"/>
          <w:color w:val="000000" w:themeColor="text1"/>
          <w:sz w:val="28"/>
          <w:szCs w:val="28"/>
        </w:rPr>
        <w:t xml:space="preserve">А. Н. Поддъяков выделяет два основных типа познавательно-исследовательского отношения человека к действительности. Первый тип отличает видение мира как стабильного, упорядоченного, цельного, и в основе формирования его образа - потребность в определенности, устойчивости и порядке; наличие четких, иерархизированных целей; владение алгоритмом действий и представление о возможном результате. Второй тип характеризуется видением мира как постоянно изменяющегося, бесконечно разнообразного, выражена потребность в неопределенности, новизне, готовность к выходу за рамки уже известного. Его отличает гибкость познавательных процессов, проявляющаяся в особенностях целеполагания, в представлениях о путях достижения результата [Поддъяков, 2007]. </w:t>
      </w:r>
    </w:p>
    <w:p w:rsidR="00896FF9" w:rsidRPr="008B3EBB" w:rsidRDefault="00896FF9" w:rsidP="00201CAB">
      <w:pPr>
        <w:spacing w:after="0" w:line="360" w:lineRule="auto"/>
        <w:ind w:firstLine="851"/>
        <w:jc w:val="both"/>
        <w:rPr>
          <w:rFonts w:ascii="Times New Roman" w:hAnsi="Times New Roman" w:cs="Times New Roman"/>
          <w:color w:val="000000" w:themeColor="text1"/>
          <w:sz w:val="28"/>
          <w:szCs w:val="28"/>
        </w:rPr>
      </w:pPr>
      <w:r w:rsidRPr="008B3EBB">
        <w:rPr>
          <w:rFonts w:ascii="Times New Roman" w:hAnsi="Times New Roman" w:cs="Times New Roman"/>
          <w:color w:val="000000" w:themeColor="text1"/>
          <w:sz w:val="28"/>
          <w:szCs w:val="28"/>
        </w:rPr>
        <w:lastRenderedPageBreak/>
        <w:t>Совокупность личностных особенностей, позволяющих человеку успешно действовать в непредсказуемом мире, сегодня связана с понятием толерантности к неопределенности. Все возможные переживания человеком ситуации неопределенности могут быть рассмотрены в трех взаимосвязанных аспектах – на уровне поведения, эмоциональных переживаний и когнитивных структур.</w:t>
      </w:r>
    </w:p>
    <w:p w:rsidR="00896FF9" w:rsidRPr="008B3EBB" w:rsidRDefault="00896FF9" w:rsidP="00201CAB">
      <w:pPr>
        <w:spacing w:after="0" w:line="360" w:lineRule="auto"/>
        <w:ind w:firstLine="851"/>
        <w:jc w:val="both"/>
        <w:rPr>
          <w:rFonts w:ascii="Times New Roman" w:hAnsi="Times New Roman" w:cs="Times New Roman"/>
          <w:color w:val="000000" w:themeColor="text1"/>
          <w:sz w:val="28"/>
          <w:szCs w:val="28"/>
        </w:rPr>
      </w:pPr>
      <w:r w:rsidRPr="008B3EBB">
        <w:rPr>
          <w:rFonts w:ascii="Times New Roman" w:hAnsi="Times New Roman" w:cs="Times New Roman"/>
          <w:color w:val="000000" w:themeColor="text1"/>
          <w:sz w:val="28"/>
          <w:szCs w:val="28"/>
        </w:rPr>
        <w:t>Поведенческие следствия переживания неопределенности  анализируются в тесной связи с понятием активности в данных условиях. Фактором отказа от активности является наличие предшествующего негативного  опыта. Характер атрибуции неподконтрольности ситуации, имевшейся у испытуемых, и различия по шкале локуса контроля также оказывают существенное влияние на активность человека в ситуации неопределенности. Наличие внешнего локуса контроля в сочетании с внешней атрибуцией причин происходящего существенно тормозят активность в этих условиях. Опыт предыдущего преодоления трудностей также влияет на сохранение активности. А возможность самоотождествления себя в изменившейся ситуации с прошлыми социальными достижениями «тормозит» отказ от активности в наступившей неопределенности [Белинская, 2001].</w:t>
      </w:r>
    </w:p>
    <w:p w:rsidR="00896FF9" w:rsidRPr="008B3EBB" w:rsidRDefault="00896FF9" w:rsidP="00201CAB">
      <w:pPr>
        <w:spacing w:after="0" w:line="360" w:lineRule="auto"/>
        <w:ind w:firstLine="851"/>
        <w:jc w:val="both"/>
        <w:rPr>
          <w:rFonts w:ascii="Times New Roman" w:hAnsi="Times New Roman" w:cs="Times New Roman"/>
          <w:color w:val="000000" w:themeColor="text1"/>
          <w:sz w:val="28"/>
          <w:szCs w:val="28"/>
        </w:rPr>
      </w:pPr>
      <w:r w:rsidRPr="008B3EBB">
        <w:rPr>
          <w:rFonts w:ascii="Times New Roman" w:hAnsi="Times New Roman" w:cs="Times New Roman"/>
          <w:color w:val="000000" w:themeColor="text1"/>
          <w:sz w:val="28"/>
          <w:szCs w:val="28"/>
        </w:rPr>
        <w:t>В ситуации неопределенности может возникнуть два вида эмоциональных переживаний: любопытство или интерес, и вторая группа - страх итревога. Ситуация неопределенности вызывает состояние напряжения, которое может перейти в тревогу, то может затруднить возможность субъекта рационально оценивать происходящее. Позитивный чувства фиксируют внимание на неопределенность у людей, которые успешно с ней справляются. При условии высокой стабильности самооценки и определенной когнитивной редукции неопределенности интеллектуальная задача воспринимается как вызов, и ее решение становится важнее мысли о собственной успешности или неуспешности.</w:t>
      </w:r>
    </w:p>
    <w:p w:rsidR="00896FF9" w:rsidRPr="008B3EBB" w:rsidRDefault="00896FF9" w:rsidP="00201CAB">
      <w:pPr>
        <w:spacing w:after="0" w:line="360" w:lineRule="auto"/>
        <w:ind w:firstLine="851"/>
        <w:jc w:val="both"/>
        <w:rPr>
          <w:rFonts w:ascii="Times New Roman" w:hAnsi="Times New Roman" w:cs="Times New Roman"/>
          <w:color w:val="000000" w:themeColor="text1"/>
          <w:sz w:val="28"/>
          <w:szCs w:val="28"/>
        </w:rPr>
      </w:pPr>
      <w:r w:rsidRPr="008B3EBB">
        <w:rPr>
          <w:rFonts w:ascii="Times New Roman" w:hAnsi="Times New Roman" w:cs="Times New Roman"/>
          <w:color w:val="000000" w:themeColor="text1"/>
          <w:sz w:val="28"/>
          <w:szCs w:val="28"/>
        </w:rPr>
        <w:t xml:space="preserve">Наибольшее количество исследований обращается к когнитивным следствиям ситуации неопределенности. </w:t>
      </w:r>
    </w:p>
    <w:p w:rsidR="00896FF9" w:rsidRPr="008B3EBB" w:rsidRDefault="00896FF9" w:rsidP="00201CAB">
      <w:pPr>
        <w:spacing w:after="0" w:line="360" w:lineRule="auto"/>
        <w:ind w:firstLine="851"/>
        <w:jc w:val="both"/>
        <w:rPr>
          <w:rFonts w:ascii="Times New Roman" w:hAnsi="Times New Roman" w:cs="Times New Roman"/>
          <w:color w:val="000000" w:themeColor="text1"/>
          <w:sz w:val="28"/>
          <w:szCs w:val="28"/>
        </w:rPr>
      </w:pPr>
      <w:r w:rsidRPr="008B3EBB">
        <w:rPr>
          <w:rFonts w:ascii="Times New Roman" w:hAnsi="Times New Roman" w:cs="Times New Roman"/>
          <w:color w:val="000000" w:themeColor="text1"/>
          <w:sz w:val="28"/>
          <w:szCs w:val="28"/>
        </w:rPr>
        <w:lastRenderedPageBreak/>
        <w:t>В исследованиях, где неопределенность – это, прежде всего, невозможность контроля над ситуацией, готовность человека действовать в ситуации неопределенности связывается с таким когнитивным параметром, как «принятие риска» [Корнилова, 2003].  Личностная включенность в ситуацию принятия сложных решений невозможна без акта «прикидки» человеком своих возможностей требованиям ситуации. В исследованиях, где ведущими признаками неопределенности выступают новизна ситуации, сложность и противоречивость информации, доказывается, что она требует от субъекта целого комплекса специфических когнитивных средств [Канеман, Тверски, 2005]. Иногда в качестве такого когнитивного средства выделяется «недифференцированный образ» [Поддъяков, 2007].  Изменчивый, нечеткий, противоречивый образ объекта позволяет отразить все многообразие его свойств. В настоящее время важнейшим направлением развития человека все чаще признается формирование у него целого комплекса познавательных способностей, которые позволяют обеспечить успешность деятельности в сложных, многофакторных и динамичных средах.</w:t>
      </w:r>
    </w:p>
    <w:p w:rsidR="00896FF9" w:rsidRPr="008B3EBB" w:rsidRDefault="00896FF9" w:rsidP="00201CAB">
      <w:pPr>
        <w:spacing w:after="0" w:line="360" w:lineRule="auto"/>
        <w:ind w:firstLine="851"/>
        <w:jc w:val="both"/>
        <w:rPr>
          <w:rFonts w:ascii="Times New Roman" w:hAnsi="Times New Roman" w:cs="Times New Roman"/>
          <w:color w:val="000000" w:themeColor="text1"/>
          <w:sz w:val="28"/>
          <w:szCs w:val="28"/>
        </w:rPr>
      </w:pPr>
      <w:r w:rsidRPr="008B3EBB">
        <w:rPr>
          <w:rFonts w:ascii="Times New Roman" w:hAnsi="Times New Roman" w:cs="Times New Roman"/>
          <w:color w:val="000000" w:themeColor="text1"/>
          <w:sz w:val="28"/>
          <w:szCs w:val="28"/>
        </w:rPr>
        <w:t>«Проспективный» взгляд на когнитивные следствия неопределенности представлен в работах, связывающих успешность преодоления неопределенности  с антиципацией возможных вариантов будущего, с наличием развернутой временной перспективы. Отмечается, что выработка перспективных планов деятельности, позволяющая снять субъективное переживание неопределенности, может быть оценена как «расширение жизненной перспективы» [Базаров, 2007; Белинская, Дубовская, 2009].</w:t>
      </w:r>
    </w:p>
    <w:p w:rsidR="00896FF9" w:rsidRPr="008B3EBB" w:rsidRDefault="00896FF9" w:rsidP="00201CAB">
      <w:pPr>
        <w:spacing w:after="0" w:line="360" w:lineRule="auto"/>
        <w:ind w:firstLine="851"/>
        <w:jc w:val="both"/>
        <w:rPr>
          <w:rFonts w:ascii="Times New Roman" w:hAnsi="Times New Roman" w:cs="Times New Roman"/>
          <w:color w:val="000000" w:themeColor="text1"/>
          <w:sz w:val="28"/>
          <w:szCs w:val="28"/>
        </w:rPr>
      </w:pPr>
      <w:r w:rsidRPr="008B3EBB">
        <w:rPr>
          <w:rFonts w:ascii="Times New Roman" w:hAnsi="Times New Roman" w:cs="Times New Roman"/>
          <w:color w:val="000000" w:themeColor="text1"/>
          <w:sz w:val="28"/>
          <w:szCs w:val="28"/>
        </w:rPr>
        <w:t>Способность репрезентировать разнообразие будущего–рассматривается как одна из ведущих способностей человека современного, изменяющегося социального мира. Психологическая готовность к постоянным социальным изменениям связывается со способностью к построению рефлексивного проекта собственного будущего [Гидденс, 1999] и со способностью репрезентировать более широкий спектр «возможных будущих», чем те, которые могут быть реализованы [Харре, 1996].</w:t>
      </w:r>
    </w:p>
    <w:p w:rsidR="00896FF9" w:rsidRPr="008B3EBB" w:rsidRDefault="00896FF9" w:rsidP="00201CAB">
      <w:pPr>
        <w:spacing w:after="0" w:line="360" w:lineRule="auto"/>
        <w:ind w:firstLine="851"/>
        <w:jc w:val="both"/>
        <w:rPr>
          <w:rFonts w:ascii="Times New Roman" w:hAnsi="Times New Roman" w:cs="Times New Roman"/>
          <w:color w:val="000000" w:themeColor="text1"/>
          <w:sz w:val="28"/>
          <w:szCs w:val="28"/>
        </w:rPr>
      </w:pPr>
      <w:r w:rsidRPr="008B3EBB">
        <w:rPr>
          <w:rFonts w:ascii="Times New Roman" w:hAnsi="Times New Roman" w:cs="Times New Roman"/>
          <w:color w:val="000000" w:themeColor="text1"/>
          <w:sz w:val="28"/>
          <w:szCs w:val="28"/>
        </w:rPr>
        <w:lastRenderedPageBreak/>
        <w:t>«Проживание» ситуации неопределенности имеет свои поведенческие, аффективные и когнитивные «воплощения». Именно когнитивные следствия ситуации неопределенности являются наиболее «естественным» предметом изучения для социальной психологии личности. Так, механизм атрибуции в целом ориентирует внимание субъекта на неуправляемые (с его точки зрения) причины тех или иных событий, снимая с него ответственность за происходящее и создавая тем самым иллюзию их понимания, то есть, по сути, редуцируя неопределенность. Исходя из общего понимания ситуации неопределенности как наличия трудностей категоризации, возможно связать когнитивные следствия ситуации неопределенности с закономерностями построения образа социального мира  как принципиально вариативного, множественного, противоречивого, непредсказуемого в своей изменчивости и в этом смысле неподконтрольного субъекту.</w:t>
      </w:r>
    </w:p>
    <w:p w:rsidR="00896FF9" w:rsidRPr="008B3EBB" w:rsidRDefault="00896FF9" w:rsidP="00201CAB">
      <w:pPr>
        <w:spacing w:after="0" w:line="360" w:lineRule="auto"/>
        <w:ind w:firstLine="851"/>
        <w:jc w:val="both"/>
        <w:rPr>
          <w:rFonts w:ascii="Times New Roman" w:hAnsi="Times New Roman" w:cs="Times New Roman"/>
          <w:color w:val="000000" w:themeColor="text1"/>
          <w:sz w:val="28"/>
          <w:szCs w:val="28"/>
        </w:rPr>
      </w:pPr>
    </w:p>
    <w:p w:rsidR="00972128" w:rsidRPr="008B3EBB" w:rsidRDefault="00972128" w:rsidP="00201CAB">
      <w:pPr>
        <w:shd w:val="clear" w:color="auto" w:fill="FFFFFF"/>
        <w:spacing w:after="0" w:line="360" w:lineRule="auto"/>
        <w:ind w:firstLine="851"/>
        <w:jc w:val="both"/>
        <w:outlineLvl w:val="2"/>
        <w:rPr>
          <w:rFonts w:ascii="Times New Roman" w:eastAsia="Times New Roman" w:hAnsi="Times New Roman" w:cs="Times New Roman"/>
          <w:color w:val="000000" w:themeColor="text1"/>
          <w:sz w:val="28"/>
          <w:szCs w:val="28"/>
        </w:rPr>
      </w:pPr>
    </w:p>
    <w:p w:rsidR="00972128" w:rsidRPr="008B3EBB" w:rsidRDefault="00972128" w:rsidP="00201CAB">
      <w:pPr>
        <w:shd w:val="clear" w:color="auto" w:fill="FFFFFF"/>
        <w:spacing w:after="0" w:line="360" w:lineRule="auto"/>
        <w:ind w:firstLine="851"/>
        <w:jc w:val="both"/>
        <w:outlineLvl w:val="2"/>
        <w:rPr>
          <w:rFonts w:ascii="Times New Roman" w:eastAsia="Times New Roman" w:hAnsi="Times New Roman" w:cs="Times New Roman"/>
          <w:color w:val="000000" w:themeColor="text1"/>
          <w:sz w:val="28"/>
          <w:szCs w:val="28"/>
        </w:rPr>
      </w:pPr>
    </w:p>
    <w:p w:rsidR="00972128" w:rsidRPr="008B3EBB" w:rsidRDefault="00972128" w:rsidP="00201CAB">
      <w:pPr>
        <w:shd w:val="clear" w:color="auto" w:fill="FFFFFF"/>
        <w:spacing w:after="0" w:line="360" w:lineRule="auto"/>
        <w:ind w:firstLine="851"/>
        <w:jc w:val="both"/>
        <w:outlineLvl w:val="2"/>
        <w:rPr>
          <w:rFonts w:ascii="Times New Roman" w:eastAsia="Times New Roman" w:hAnsi="Times New Roman" w:cs="Times New Roman"/>
          <w:color w:val="000000" w:themeColor="text1"/>
          <w:sz w:val="28"/>
          <w:szCs w:val="28"/>
        </w:rPr>
      </w:pPr>
    </w:p>
    <w:p w:rsidR="00972128" w:rsidRPr="008B3EBB" w:rsidRDefault="00972128" w:rsidP="00201CAB">
      <w:pPr>
        <w:shd w:val="clear" w:color="auto" w:fill="FFFFFF"/>
        <w:spacing w:after="0" w:line="360" w:lineRule="auto"/>
        <w:ind w:firstLine="851"/>
        <w:jc w:val="both"/>
        <w:outlineLvl w:val="2"/>
        <w:rPr>
          <w:rFonts w:ascii="Times New Roman" w:eastAsia="Times New Roman" w:hAnsi="Times New Roman" w:cs="Times New Roman"/>
          <w:color w:val="000000" w:themeColor="text1"/>
          <w:sz w:val="28"/>
          <w:szCs w:val="28"/>
        </w:rPr>
      </w:pPr>
    </w:p>
    <w:p w:rsidR="00972128" w:rsidRPr="008B3EBB" w:rsidRDefault="00972128" w:rsidP="00201CAB">
      <w:pPr>
        <w:shd w:val="clear" w:color="auto" w:fill="FFFFFF"/>
        <w:spacing w:after="0" w:line="360" w:lineRule="auto"/>
        <w:ind w:firstLine="851"/>
        <w:jc w:val="both"/>
        <w:outlineLvl w:val="2"/>
        <w:rPr>
          <w:rFonts w:ascii="Times New Roman" w:eastAsia="Times New Roman" w:hAnsi="Times New Roman" w:cs="Times New Roman"/>
          <w:color w:val="000000" w:themeColor="text1"/>
          <w:sz w:val="28"/>
          <w:szCs w:val="28"/>
        </w:rPr>
      </w:pPr>
    </w:p>
    <w:p w:rsidR="00972128" w:rsidRPr="008B3EBB" w:rsidRDefault="00972128" w:rsidP="00201CAB">
      <w:pPr>
        <w:shd w:val="clear" w:color="auto" w:fill="FFFFFF"/>
        <w:spacing w:after="0" w:line="360" w:lineRule="auto"/>
        <w:ind w:firstLine="851"/>
        <w:jc w:val="both"/>
        <w:outlineLvl w:val="2"/>
        <w:rPr>
          <w:rFonts w:ascii="Times New Roman" w:eastAsia="Times New Roman" w:hAnsi="Times New Roman" w:cs="Times New Roman"/>
          <w:color w:val="000000" w:themeColor="text1"/>
          <w:sz w:val="28"/>
          <w:szCs w:val="28"/>
        </w:rPr>
      </w:pPr>
    </w:p>
    <w:p w:rsidR="00972128" w:rsidRPr="008B3EBB" w:rsidRDefault="00972128" w:rsidP="00201CAB">
      <w:pPr>
        <w:shd w:val="clear" w:color="auto" w:fill="FFFFFF"/>
        <w:spacing w:after="0" w:line="360" w:lineRule="auto"/>
        <w:ind w:firstLine="851"/>
        <w:jc w:val="both"/>
        <w:outlineLvl w:val="2"/>
        <w:rPr>
          <w:rFonts w:ascii="Times New Roman" w:eastAsia="Times New Roman" w:hAnsi="Times New Roman" w:cs="Times New Roman"/>
          <w:color w:val="000000" w:themeColor="text1"/>
          <w:sz w:val="28"/>
          <w:szCs w:val="28"/>
        </w:rPr>
      </w:pPr>
    </w:p>
    <w:p w:rsidR="00972128" w:rsidRPr="008B3EBB" w:rsidRDefault="00972128" w:rsidP="00201CAB">
      <w:pPr>
        <w:shd w:val="clear" w:color="auto" w:fill="FFFFFF"/>
        <w:spacing w:after="0" w:line="360" w:lineRule="auto"/>
        <w:ind w:firstLine="851"/>
        <w:jc w:val="both"/>
        <w:outlineLvl w:val="2"/>
        <w:rPr>
          <w:rFonts w:ascii="Times New Roman" w:eastAsia="Times New Roman" w:hAnsi="Times New Roman" w:cs="Times New Roman"/>
          <w:color w:val="000000" w:themeColor="text1"/>
          <w:sz w:val="28"/>
          <w:szCs w:val="28"/>
        </w:rPr>
      </w:pPr>
    </w:p>
    <w:p w:rsidR="00972128" w:rsidRPr="008B3EBB" w:rsidRDefault="00972128" w:rsidP="00201CAB">
      <w:pPr>
        <w:shd w:val="clear" w:color="auto" w:fill="FFFFFF"/>
        <w:spacing w:after="0" w:line="360" w:lineRule="auto"/>
        <w:ind w:firstLine="851"/>
        <w:jc w:val="both"/>
        <w:outlineLvl w:val="2"/>
        <w:rPr>
          <w:rFonts w:ascii="Times New Roman" w:eastAsia="Times New Roman" w:hAnsi="Times New Roman" w:cs="Times New Roman"/>
          <w:color w:val="000000" w:themeColor="text1"/>
          <w:sz w:val="28"/>
          <w:szCs w:val="28"/>
        </w:rPr>
      </w:pPr>
    </w:p>
    <w:p w:rsidR="00972128" w:rsidRPr="008B3EBB" w:rsidRDefault="00972128" w:rsidP="00201CAB">
      <w:pPr>
        <w:shd w:val="clear" w:color="auto" w:fill="FFFFFF"/>
        <w:spacing w:after="0" w:line="360" w:lineRule="auto"/>
        <w:ind w:firstLine="851"/>
        <w:jc w:val="both"/>
        <w:outlineLvl w:val="2"/>
        <w:rPr>
          <w:rFonts w:ascii="Times New Roman" w:eastAsia="Times New Roman" w:hAnsi="Times New Roman" w:cs="Times New Roman"/>
          <w:color w:val="000000" w:themeColor="text1"/>
          <w:sz w:val="28"/>
          <w:szCs w:val="28"/>
        </w:rPr>
      </w:pPr>
    </w:p>
    <w:p w:rsidR="00972128" w:rsidRDefault="00972128" w:rsidP="00201CAB">
      <w:pPr>
        <w:shd w:val="clear" w:color="auto" w:fill="FFFFFF"/>
        <w:spacing w:after="0" w:line="360" w:lineRule="auto"/>
        <w:ind w:firstLine="851"/>
        <w:jc w:val="both"/>
        <w:outlineLvl w:val="2"/>
        <w:rPr>
          <w:rFonts w:ascii="Times New Roman" w:eastAsia="Times New Roman" w:hAnsi="Times New Roman" w:cs="Times New Roman"/>
          <w:color w:val="000000" w:themeColor="text1"/>
          <w:sz w:val="28"/>
          <w:szCs w:val="28"/>
        </w:rPr>
      </w:pPr>
    </w:p>
    <w:p w:rsidR="00201CAB" w:rsidRDefault="00201CAB" w:rsidP="00201CAB">
      <w:pPr>
        <w:shd w:val="clear" w:color="auto" w:fill="FFFFFF"/>
        <w:spacing w:after="0" w:line="360" w:lineRule="auto"/>
        <w:ind w:firstLine="851"/>
        <w:jc w:val="both"/>
        <w:outlineLvl w:val="2"/>
        <w:rPr>
          <w:rFonts w:ascii="Times New Roman" w:eastAsia="Times New Roman" w:hAnsi="Times New Roman" w:cs="Times New Roman"/>
          <w:color w:val="000000" w:themeColor="text1"/>
          <w:sz w:val="28"/>
          <w:szCs w:val="28"/>
        </w:rPr>
      </w:pPr>
    </w:p>
    <w:p w:rsidR="00201CAB" w:rsidRDefault="00201CAB" w:rsidP="00201CAB">
      <w:pPr>
        <w:shd w:val="clear" w:color="auto" w:fill="FFFFFF"/>
        <w:spacing w:after="0" w:line="360" w:lineRule="auto"/>
        <w:ind w:firstLine="851"/>
        <w:jc w:val="both"/>
        <w:outlineLvl w:val="2"/>
        <w:rPr>
          <w:rFonts w:ascii="Times New Roman" w:eastAsia="Times New Roman" w:hAnsi="Times New Roman" w:cs="Times New Roman"/>
          <w:color w:val="000000" w:themeColor="text1"/>
          <w:sz w:val="28"/>
          <w:szCs w:val="28"/>
        </w:rPr>
      </w:pPr>
    </w:p>
    <w:p w:rsidR="00201CAB" w:rsidRDefault="00201CAB" w:rsidP="00201CAB">
      <w:pPr>
        <w:shd w:val="clear" w:color="auto" w:fill="FFFFFF"/>
        <w:spacing w:after="0" w:line="360" w:lineRule="auto"/>
        <w:ind w:firstLine="851"/>
        <w:jc w:val="both"/>
        <w:outlineLvl w:val="2"/>
        <w:rPr>
          <w:rFonts w:ascii="Times New Roman" w:eastAsia="Times New Roman" w:hAnsi="Times New Roman" w:cs="Times New Roman"/>
          <w:color w:val="000000" w:themeColor="text1"/>
          <w:sz w:val="28"/>
          <w:szCs w:val="28"/>
        </w:rPr>
      </w:pPr>
    </w:p>
    <w:p w:rsidR="00201CAB" w:rsidRPr="008B3EBB" w:rsidRDefault="00201CAB" w:rsidP="00201CAB">
      <w:pPr>
        <w:shd w:val="clear" w:color="auto" w:fill="FFFFFF"/>
        <w:spacing w:after="0" w:line="360" w:lineRule="auto"/>
        <w:ind w:firstLine="851"/>
        <w:jc w:val="both"/>
        <w:outlineLvl w:val="2"/>
        <w:rPr>
          <w:rFonts w:ascii="Times New Roman" w:eastAsia="Times New Roman" w:hAnsi="Times New Roman" w:cs="Times New Roman"/>
          <w:color w:val="000000" w:themeColor="text1"/>
          <w:sz w:val="28"/>
          <w:szCs w:val="28"/>
        </w:rPr>
      </w:pPr>
    </w:p>
    <w:p w:rsidR="008B3EBB" w:rsidRPr="008B3EBB" w:rsidRDefault="008B3EBB" w:rsidP="00201CAB">
      <w:pPr>
        <w:shd w:val="clear" w:color="auto" w:fill="FFFFFF"/>
        <w:spacing w:after="0" w:line="360" w:lineRule="auto"/>
        <w:ind w:firstLine="851"/>
        <w:jc w:val="center"/>
        <w:outlineLvl w:val="2"/>
        <w:rPr>
          <w:rFonts w:ascii="Times New Roman" w:eastAsia="Times New Roman" w:hAnsi="Times New Roman" w:cs="Times New Roman"/>
          <w:color w:val="000000" w:themeColor="text1"/>
          <w:sz w:val="28"/>
          <w:szCs w:val="28"/>
        </w:rPr>
      </w:pPr>
    </w:p>
    <w:p w:rsidR="00972128" w:rsidRPr="008B3EBB" w:rsidRDefault="008B3EBB" w:rsidP="00201CAB">
      <w:pPr>
        <w:shd w:val="clear" w:color="auto" w:fill="FFFFFF"/>
        <w:spacing w:after="0" w:line="360" w:lineRule="auto"/>
        <w:ind w:firstLine="851"/>
        <w:outlineLvl w:val="2"/>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lastRenderedPageBreak/>
        <w:t xml:space="preserve">1. 1. 4 </w:t>
      </w:r>
      <w:r w:rsidR="00896FF9" w:rsidRPr="008B3EBB">
        <w:rPr>
          <w:rFonts w:ascii="Times New Roman" w:eastAsia="Times New Roman" w:hAnsi="Times New Roman" w:cs="Times New Roman"/>
          <w:color w:val="000000" w:themeColor="text1"/>
          <w:sz w:val="28"/>
          <w:szCs w:val="28"/>
        </w:rPr>
        <w:t>Антихрупкость</w:t>
      </w:r>
    </w:p>
    <w:p w:rsidR="00896FF9" w:rsidRPr="008B3EBB" w:rsidRDefault="00896FF9" w:rsidP="00201CAB">
      <w:pPr>
        <w:shd w:val="clear" w:color="auto" w:fill="FFFFFF"/>
        <w:spacing w:after="0" w:line="360" w:lineRule="auto"/>
        <w:ind w:firstLine="851"/>
        <w:jc w:val="center"/>
        <w:outlineLvl w:val="2"/>
        <w:rPr>
          <w:rFonts w:ascii="Times New Roman" w:eastAsia="Times New Roman" w:hAnsi="Times New Roman" w:cs="Times New Roman"/>
          <w:color w:val="000000" w:themeColor="text1"/>
          <w:sz w:val="28"/>
          <w:szCs w:val="28"/>
        </w:rPr>
      </w:pPr>
    </w:p>
    <w:p w:rsidR="00A67E52" w:rsidRPr="008B3EBB" w:rsidRDefault="00413C9F" w:rsidP="00201CAB">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t>Понятие неопределенности трудно вписывается в картину мира большинства людей, чем и обоснована п</w:t>
      </w:r>
      <w:r w:rsidR="00A67E52" w:rsidRPr="008B3EBB">
        <w:rPr>
          <w:rFonts w:ascii="Times New Roman" w:eastAsia="Times New Roman" w:hAnsi="Times New Roman" w:cs="Times New Roman"/>
          <w:color w:val="000000" w:themeColor="text1"/>
          <w:sz w:val="28"/>
          <w:szCs w:val="28"/>
        </w:rPr>
        <w:t xml:space="preserve">роблема </w:t>
      </w:r>
      <w:r w:rsidRPr="008B3EBB">
        <w:rPr>
          <w:rFonts w:ascii="Times New Roman" w:eastAsia="Times New Roman" w:hAnsi="Times New Roman" w:cs="Times New Roman"/>
          <w:color w:val="000000" w:themeColor="text1"/>
          <w:sz w:val="28"/>
          <w:szCs w:val="28"/>
        </w:rPr>
        <w:t xml:space="preserve">их </w:t>
      </w:r>
      <w:r w:rsidR="00A67E52" w:rsidRPr="008B3EBB">
        <w:rPr>
          <w:rFonts w:ascii="Times New Roman" w:eastAsia="Times New Roman" w:hAnsi="Times New Roman" w:cs="Times New Roman"/>
          <w:color w:val="000000" w:themeColor="text1"/>
          <w:sz w:val="28"/>
          <w:szCs w:val="28"/>
        </w:rPr>
        <w:t xml:space="preserve">отношения к </w:t>
      </w:r>
      <w:r w:rsidRPr="008B3EBB">
        <w:rPr>
          <w:rFonts w:ascii="Times New Roman" w:eastAsia="Times New Roman" w:hAnsi="Times New Roman" w:cs="Times New Roman"/>
          <w:color w:val="000000" w:themeColor="text1"/>
          <w:sz w:val="28"/>
          <w:szCs w:val="28"/>
        </w:rPr>
        <w:t>ней, что изучал</w:t>
      </w:r>
      <w:r w:rsidR="00A67E52" w:rsidRPr="008B3EBB">
        <w:rPr>
          <w:rFonts w:ascii="Times New Roman" w:eastAsia="Times New Roman" w:hAnsi="Times New Roman" w:cs="Times New Roman"/>
          <w:color w:val="000000" w:themeColor="text1"/>
          <w:sz w:val="28"/>
          <w:szCs w:val="28"/>
        </w:rPr>
        <w:t xml:space="preserve"> Д.</w:t>
      </w:r>
      <w:r w:rsidRPr="008B3EBB">
        <w:rPr>
          <w:rFonts w:ascii="Times New Roman" w:eastAsia="Times New Roman" w:hAnsi="Times New Roman" w:cs="Times New Roman"/>
          <w:color w:val="000000" w:themeColor="text1"/>
          <w:sz w:val="28"/>
          <w:szCs w:val="28"/>
        </w:rPr>
        <w:t xml:space="preserve"> </w:t>
      </w:r>
      <w:r w:rsidR="00A67E52" w:rsidRPr="008B3EBB">
        <w:rPr>
          <w:rFonts w:ascii="Times New Roman" w:eastAsia="Times New Roman" w:hAnsi="Times New Roman" w:cs="Times New Roman"/>
          <w:color w:val="000000" w:themeColor="text1"/>
          <w:sz w:val="28"/>
          <w:szCs w:val="28"/>
        </w:rPr>
        <w:t>Канеман в своих исследованиях, удостоенных Нобелевской премии по экономике [Канеман и др., 2005].</w:t>
      </w:r>
    </w:p>
    <w:p w:rsidR="00A16ADC" w:rsidRPr="008B3EBB" w:rsidRDefault="00413C9F" w:rsidP="00201CAB">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t>В теории Тверски-</w:t>
      </w:r>
      <w:r w:rsidR="002964D6" w:rsidRPr="008B3EBB">
        <w:rPr>
          <w:rFonts w:ascii="Times New Roman" w:eastAsia="Times New Roman" w:hAnsi="Times New Roman" w:cs="Times New Roman"/>
          <w:color w:val="000000" w:themeColor="text1"/>
          <w:sz w:val="28"/>
          <w:szCs w:val="28"/>
        </w:rPr>
        <w:t xml:space="preserve">Канемана и в экологической теории Гигеренцера </w:t>
      </w:r>
      <w:r w:rsidRPr="008B3EBB">
        <w:rPr>
          <w:rFonts w:ascii="Times New Roman" w:eastAsia="Times New Roman" w:hAnsi="Times New Roman" w:cs="Times New Roman"/>
          <w:color w:val="000000" w:themeColor="text1"/>
          <w:sz w:val="28"/>
          <w:szCs w:val="28"/>
        </w:rPr>
        <w:t>прогнозы</w:t>
      </w:r>
      <w:r w:rsidR="002964D6" w:rsidRPr="008B3EBB">
        <w:rPr>
          <w:rFonts w:ascii="Times New Roman" w:eastAsia="Times New Roman" w:hAnsi="Times New Roman" w:cs="Times New Roman"/>
          <w:color w:val="000000" w:themeColor="text1"/>
          <w:sz w:val="28"/>
          <w:szCs w:val="28"/>
        </w:rPr>
        <w:t xml:space="preserve"> человека</w:t>
      </w:r>
      <w:r w:rsidRPr="008B3EBB">
        <w:rPr>
          <w:rFonts w:ascii="Times New Roman" w:eastAsia="Times New Roman" w:hAnsi="Times New Roman" w:cs="Times New Roman"/>
          <w:color w:val="000000" w:themeColor="text1"/>
          <w:sz w:val="28"/>
          <w:szCs w:val="28"/>
        </w:rPr>
        <w:t xml:space="preserve"> </w:t>
      </w:r>
      <w:r w:rsidR="002964D6" w:rsidRPr="008B3EBB">
        <w:rPr>
          <w:rFonts w:ascii="Times New Roman" w:eastAsia="Times New Roman" w:hAnsi="Times New Roman" w:cs="Times New Roman"/>
          <w:color w:val="000000" w:themeColor="text1"/>
          <w:sz w:val="28"/>
          <w:szCs w:val="28"/>
        </w:rPr>
        <w:t xml:space="preserve">о возможном базируются на его опыте. Обе теории предполагают связь прогнозирования и выбора с осмыслением и оцениванием наступавших событий. Они не охватывают </w:t>
      </w:r>
      <w:r w:rsidR="00EE3832" w:rsidRPr="008B3EBB">
        <w:rPr>
          <w:rFonts w:ascii="Times New Roman" w:eastAsia="Times New Roman" w:hAnsi="Times New Roman" w:cs="Times New Roman"/>
          <w:color w:val="000000" w:themeColor="text1"/>
          <w:sz w:val="28"/>
          <w:szCs w:val="28"/>
        </w:rPr>
        <w:t>немыслимые человеком и не наступавшие до этого события</w:t>
      </w:r>
      <w:r w:rsidR="002964D6" w:rsidRPr="008B3EBB">
        <w:rPr>
          <w:rFonts w:ascii="Times New Roman" w:eastAsia="Times New Roman" w:hAnsi="Times New Roman" w:cs="Times New Roman"/>
          <w:color w:val="000000" w:themeColor="text1"/>
          <w:sz w:val="28"/>
          <w:szCs w:val="28"/>
        </w:rPr>
        <w:t>. Именно</w:t>
      </w:r>
      <w:r w:rsidR="00EE3832" w:rsidRPr="008B3EBB">
        <w:rPr>
          <w:rFonts w:ascii="Times New Roman" w:eastAsia="Times New Roman" w:hAnsi="Times New Roman" w:cs="Times New Roman"/>
          <w:color w:val="000000" w:themeColor="text1"/>
          <w:sz w:val="28"/>
          <w:szCs w:val="28"/>
        </w:rPr>
        <w:t xml:space="preserve"> к таким событиям питал интерес</w:t>
      </w:r>
      <w:r w:rsidR="002964D6" w:rsidRPr="008B3EBB">
        <w:rPr>
          <w:rFonts w:ascii="Times New Roman" w:eastAsia="Times New Roman" w:hAnsi="Times New Roman" w:cs="Times New Roman"/>
          <w:color w:val="000000" w:themeColor="text1"/>
          <w:sz w:val="28"/>
          <w:szCs w:val="28"/>
        </w:rPr>
        <w:t xml:space="preserve"> Н.</w:t>
      </w:r>
      <w:r w:rsidRPr="008B3EBB">
        <w:rPr>
          <w:rFonts w:ascii="Times New Roman" w:eastAsia="Times New Roman" w:hAnsi="Times New Roman" w:cs="Times New Roman"/>
          <w:color w:val="000000" w:themeColor="text1"/>
          <w:sz w:val="28"/>
          <w:szCs w:val="28"/>
        </w:rPr>
        <w:t xml:space="preserve"> </w:t>
      </w:r>
      <w:r w:rsidR="002964D6" w:rsidRPr="008B3EBB">
        <w:rPr>
          <w:rFonts w:ascii="Times New Roman" w:eastAsia="Times New Roman" w:hAnsi="Times New Roman" w:cs="Times New Roman"/>
          <w:color w:val="000000" w:themeColor="text1"/>
          <w:sz w:val="28"/>
          <w:szCs w:val="28"/>
        </w:rPr>
        <w:t xml:space="preserve">Талеб, </w:t>
      </w:r>
      <w:r w:rsidRPr="008B3EBB">
        <w:rPr>
          <w:rFonts w:ascii="Times New Roman" w:eastAsia="Times New Roman" w:hAnsi="Times New Roman" w:cs="Times New Roman"/>
          <w:color w:val="000000" w:themeColor="text1"/>
          <w:sz w:val="28"/>
          <w:szCs w:val="28"/>
        </w:rPr>
        <w:t xml:space="preserve">который ввел </w:t>
      </w:r>
      <w:r w:rsidR="00EE3832" w:rsidRPr="008B3EBB">
        <w:rPr>
          <w:rFonts w:ascii="Times New Roman" w:eastAsia="Times New Roman" w:hAnsi="Times New Roman" w:cs="Times New Roman"/>
          <w:color w:val="000000" w:themeColor="text1"/>
          <w:sz w:val="28"/>
          <w:szCs w:val="28"/>
        </w:rPr>
        <w:t>представления</w:t>
      </w:r>
      <w:r w:rsidR="002964D6" w:rsidRPr="008B3EBB">
        <w:rPr>
          <w:rFonts w:ascii="Times New Roman" w:eastAsia="Times New Roman" w:hAnsi="Times New Roman" w:cs="Times New Roman"/>
          <w:color w:val="000000" w:themeColor="text1"/>
          <w:sz w:val="28"/>
          <w:szCs w:val="28"/>
        </w:rPr>
        <w:t xml:space="preserve"> о «Черном лебеде» как непредсказуемом событии и «антихрупкости» как основы совладания с неопределенностью [Талеб, 2014</w:t>
      </w:r>
      <w:r w:rsidR="00EE3832" w:rsidRPr="008B3EBB">
        <w:rPr>
          <w:rFonts w:ascii="Times New Roman" w:eastAsia="Times New Roman" w:hAnsi="Times New Roman" w:cs="Times New Roman"/>
          <w:color w:val="000000" w:themeColor="text1"/>
          <w:sz w:val="28"/>
          <w:szCs w:val="28"/>
        </w:rPr>
        <w:t>]. Т</w:t>
      </w:r>
      <w:r w:rsidR="00D168F5" w:rsidRPr="008B3EBB">
        <w:rPr>
          <w:rFonts w:ascii="Times New Roman" w:eastAsia="Times New Roman" w:hAnsi="Times New Roman" w:cs="Times New Roman"/>
          <w:color w:val="000000" w:themeColor="text1"/>
          <w:sz w:val="28"/>
          <w:szCs w:val="28"/>
        </w:rPr>
        <w:t xml:space="preserve">еория принятия решений (Д.Канемана и А.Тверски) </w:t>
      </w:r>
      <w:r w:rsidR="00EE3832" w:rsidRPr="008B3EBB">
        <w:rPr>
          <w:rFonts w:ascii="Times New Roman" w:eastAsia="Times New Roman" w:hAnsi="Times New Roman" w:cs="Times New Roman"/>
          <w:color w:val="000000" w:themeColor="text1"/>
          <w:sz w:val="28"/>
          <w:szCs w:val="28"/>
        </w:rPr>
        <w:t xml:space="preserve">была оценена, с позиции </w:t>
      </w:r>
      <w:r w:rsidR="00D168F5" w:rsidRPr="008B3EBB">
        <w:rPr>
          <w:rFonts w:ascii="Times New Roman" w:eastAsia="Times New Roman" w:hAnsi="Times New Roman" w:cs="Times New Roman"/>
          <w:color w:val="000000" w:themeColor="text1"/>
          <w:sz w:val="28"/>
          <w:szCs w:val="28"/>
        </w:rPr>
        <w:t>Нассим</w:t>
      </w:r>
      <w:r w:rsidR="00EE3832" w:rsidRPr="008B3EBB">
        <w:rPr>
          <w:rFonts w:ascii="Times New Roman" w:eastAsia="Times New Roman" w:hAnsi="Times New Roman" w:cs="Times New Roman"/>
          <w:color w:val="000000" w:themeColor="text1"/>
          <w:sz w:val="28"/>
          <w:szCs w:val="28"/>
        </w:rPr>
        <w:t>а</w:t>
      </w:r>
      <w:r w:rsidR="00D168F5" w:rsidRPr="008B3EBB">
        <w:rPr>
          <w:rFonts w:ascii="Times New Roman" w:eastAsia="Times New Roman" w:hAnsi="Times New Roman" w:cs="Times New Roman"/>
          <w:color w:val="000000" w:themeColor="text1"/>
          <w:sz w:val="28"/>
          <w:szCs w:val="28"/>
        </w:rPr>
        <w:t xml:space="preserve"> Талеб</w:t>
      </w:r>
      <w:r w:rsidR="00EE3832" w:rsidRPr="008B3EBB">
        <w:rPr>
          <w:rFonts w:ascii="Times New Roman" w:eastAsia="Times New Roman" w:hAnsi="Times New Roman" w:cs="Times New Roman"/>
          <w:color w:val="000000" w:themeColor="text1"/>
          <w:sz w:val="28"/>
          <w:szCs w:val="28"/>
        </w:rPr>
        <w:t>а – математика, экономиста и финансиста, критически</w:t>
      </w:r>
      <w:r w:rsidR="00D168F5" w:rsidRPr="008B3EBB">
        <w:rPr>
          <w:rFonts w:ascii="Times New Roman" w:eastAsia="Times New Roman" w:hAnsi="Times New Roman" w:cs="Times New Roman"/>
          <w:color w:val="000000" w:themeColor="text1"/>
          <w:sz w:val="28"/>
          <w:szCs w:val="28"/>
        </w:rPr>
        <w:t xml:space="preserve"> Он </w:t>
      </w:r>
      <w:r w:rsidR="00EE3832" w:rsidRPr="008B3EBB">
        <w:rPr>
          <w:rFonts w:ascii="Times New Roman" w:eastAsia="Times New Roman" w:hAnsi="Times New Roman" w:cs="Times New Roman"/>
          <w:color w:val="000000" w:themeColor="text1"/>
          <w:sz w:val="28"/>
          <w:szCs w:val="28"/>
        </w:rPr>
        <w:t>показал</w:t>
      </w:r>
      <w:r w:rsidR="00D168F5" w:rsidRPr="008B3EBB">
        <w:rPr>
          <w:rFonts w:ascii="Times New Roman" w:eastAsia="Times New Roman" w:hAnsi="Times New Roman" w:cs="Times New Roman"/>
          <w:color w:val="000000" w:themeColor="text1"/>
          <w:sz w:val="28"/>
          <w:szCs w:val="28"/>
        </w:rPr>
        <w:t xml:space="preserve">, что человек и мир наиболее уязвимы со стороны непредсказуемых опасностей, связанных с вероятностями событий, которые </w:t>
      </w:r>
      <w:r w:rsidR="00A16ADC" w:rsidRPr="008B3EBB">
        <w:rPr>
          <w:rFonts w:ascii="Times New Roman" w:eastAsia="Times New Roman" w:hAnsi="Times New Roman" w:cs="Times New Roman"/>
          <w:color w:val="000000" w:themeColor="text1"/>
          <w:sz w:val="28"/>
          <w:szCs w:val="28"/>
        </w:rPr>
        <w:t>невозможно предугадать.</w:t>
      </w:r>
    </w:p>
    <w:p w:rsidR="00FD062A" w:rsidRPr="008B3EBB" w:rsidRDefault="00EE3832" w:rsidP="00201CAB">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t xml:space="preserve">Согласно Канеману, решения </w:t>
      </w:r>
      <w:r w:rsidR="00411E64" w:rsidRPr="008B3EBB">
        <w:rPr>
          <w:rFonts w:ascii="Times New Roman" w:eastAsia="Times New Roman" w:hAnsi="Times New Roman" w:cs="Times New Roman"/>
          <w:color w:val="000000" w:themeColor="text1"/>
          <w:sz w:val="28"/>
          <w:szCs w:val="28"/>
        </w:rPr>
        <w:t xml:space="preserve">принимаются </w:t>
      </w:r>
      <w:r w:rsidR="00D168F5" w:rsidRPr="008B3EBB">
        <w:rPr>
          <w:rFonts w:ascii="Times New Roman" w:eastAsia="Times New Roman" w:hAnsi="Times New Roman" w:cs="Times New Roman"/>
          <w:color w:val="000000" w:themeColor="text1"/>
          <w:sz w:val="28"/>
          <w:szCs w:val="28"/>
        </w:rPr>
        <w:t xml:space="preserve">там, где </w:t>
      </w:r>
      <w:r w:rsidRPr="008B3EBB">
        <w:rPr>
          <w:rFonts w:ascii="Times New Roman" w:eastAsia="Times New Roman" w:hAnsi="Times New Roman" w:cs="Times New Roman"/>
          <w:color w:val="000000" w:themeColor="text1"/>
          <w:sz w:val="28"/>
          <w:szCs w:val="28"/>
        </w:rPr>
        <w:t>можно выявить</w:t>
      </w:r>
      <w:r w:rsidR="00D168F5" w:rsidRPr="008B3EBB">
        <w:rPr>
          <w:rFonts w:ascii="Times New Roman" w:eastAsia="Times New Roman" w:hAnsi="Times New Roman" w:cs="Times New Roman"/>
          <w:color w:val="000000" w:themeColor="text1"/>
          <w:sz w:val="28"/>
          <w:szCs w:val="28"/>
        </w:rPr>
        <w:t xml:space="preserve"> </w:t>
      </w:r>
      <w:r w:rsidR="00E50AEC" w:rsidRPr="008B3EBB">
        <w:rPr>
          <w:rFonts w:ascii="Times New Roman" w:eastAsia="Times New Roman" w:hAnsi="Times New Roman" w:cs="Times New Roman"/>
          <w:color w:val="000000" w:themeColor="text1"/>
          <w:sz w:val="28"/>
          <w:szCs w:val="28"/>
        </w:rPr>
        <w:t>некие</w:t>
      </w:r>
      <w:r w:rsidR="00D168F5" w:rsidRPr="008B3EBB">
        <w:rPr>
          <w:rFonts w:ascii="Times New Roman" w:eastAsia="Times New Roman" w:hAnsi="Times New Roman" w:cs="Times New Roman"/>
          <w:color w:val="000000" w:themeColor="text1"/>
          <w:sz w:val="28"/>
          <w:szCs w:val="28"/>
        </w:rPr>
        <w:t xml:space="preserve"> </w:t>
      </w:r>
      <w:r w:rsidR="00E50AEC" w:rsidRPr="008B3EBB">
        <w:rPr>
          <w:rFonts w:ascii="Times New Roman" w:eastAsia="Times New Roman" w:hAnsi="Times New Roman" w:cs="Times New Roman"/>
          <w:color w:val="000000" w:themeColor="text1"/>
          <w:sz w:val="28"/>
          <w:szCs w:val="28"/>
        </w:rPr>
        <w:t xml:space="preserve">статистические </w:t>
      </w:r>
      <w:r w:rsidR="00D168F5" w:rsidRPr="008B3EBB">
        <w:rPr>
          <w:rFonts w:ascii="Times New Roman" w:eastAsia="Times New Roman" w:hAnsi="Times New Roman" w:cs="Times New Roman"/>
          <w:color w:val="000000" w:themeColor="text1"/>
          <w:sz w:val="28"/>
          <w:szCs w:val="28"/>
        </w:rPr>
        <w:t>закономерности, где</w:t>
      </w:r>
      <w:r w:rsidR="00E50AEC" w:rsidRPr="008B3EBB">
        <w:rPr>
          <w:rFonts w:ascii="Times New Roman" w:eastAsia="Times New Roman" w:hAnsi="Times New Roman" w:cs="Times New Roman"/>
          <w:color w:val="000000" w:themeColor="text1"/>
          <w:sz w:val="28"/>
          <w:szCs w:val="28"/>
        </w:rPr>
        <w:t xml:space="preserve"> есть</w:t>
      </w:r>
      <w:r w:rsidR="00D168F5" w:rsidRPr="008B3EBB">
        <w:rPr>
          <w:rFonts w:ascii="Times New Roman" w:eastAsia="Times New Roman" w:hAnsi="Times New Roman" w:cs="Times New Roman"/>
          <w:color w:val="000000" w:themeColor="text1"/>
          <w:sz w:val="28"/>
          <w:szCs w:val="28"/>
        </w:rPr>
        <w:t xml:space="preserve"> </w:t>
      </w:r>
      <w:r w:rsidR="00E50AEC" w:rsidRPr="008B3EBB">
        <w:rPr>
          <w:rFonts w:ascii="Times New Roman" w:eastAsia="Times New Roman" w:hAnsi="Times New Roman" w:cs="Times New Roman"/>
          <w:color w:val="000000" w:themeColor="text1"/>
          <w:sz w:val="28"/>
          <w:szCs w:val="28"/>
        </w:rPr>
        <w:t>привычные и</w:t>
      </w:r>
      <w:r w:rsidR="00D168F5" w:rsidRPr="008B3EBB">
        <w:rPr>
          <w:rFonts w:ascii="Times New Roman" w:eastAsia="Times New Roman" w:hAnsi="Times New Roman" w:cs="Times New Roman"/>
          <w:color w:val="000000" w:themeColor="text1"/>
          <w:sz w:val="28"/>
          <w:szCs w:val="28"/>
        </w:rPr>
        <w:t xml:space="preserve"> предсказуемые события, с ко</w:t>
      </w:r>
      <w:r w:rsidR="00411E64" w:rsidRPr="008B3EBB">
        <w:rPr>
          <w:rFonts w:ascii="Times New Roman" w:eastAsia="Times New Roman" w:hAnsi="Times New Roman" w:cs="Times New Roman"/>
          <w:color w:val="000000" w:themeColor="text1"/>
          <w:sz w:val="28"/>
          <w:szCs w:val="28"/>
        </w:rPr>
        <w:t>торыми человек знаком</w:t>
      </w:r>
      <w:r w:rsidR="00E50AEC" w:rsidRPr="008B3EBB">
        <w:rPr>
          <w:rFonts w:ascii="Times New Roman" w:eastAsia="Times New Roman" w:hAnsi="Times New Roman" w:cs="Times New Roman"/>
          <w:color w:val="000000" w:themeColor="text1"/>
          <w:sz w:val="28"/>
          <w:szCs w:val="28"/>
        </w:rPr>
        <w:t xml:space="preserve">, это в значительной степени отличается от мнения Талеба, том, что процесс принятия решения неразрывно связан с неопределеннстью. </w:t>
      </w:r>
      <w:r w:rsidR="00411E64" w:rsidRPr="008B3EBB">
        <w:rPr>
          <w:rFonts w:ascii="Times New Roman" w:eastAsia="Times New Roman" w:hAnsi="Times New Roman" w:cs="Times New Roman"/>
          <w:color w:val="000000" w:themeColor="text1"/>
          <w:sz w:val="28"/>
          <w:szCs w:val="28"/>
        </w:rPr>
        <w:t>В</w:t>
      </w:r>
      <w:r w:rsidR="00E50AEC" w:rsidRPr="008B3EBB">
        <w:rPr>
          <w:rFonts w:ascii="Times New Roman" w:eastAsia="Times New Roman" w:hAnsi="Times New Roman" w:cs="Times New Roman"/>
          <w:color w:val="000000" w:themeColor="text1"/>
          <w:sz w:val="28"/>
          <w:szCs w:val="28"/>
        </w:rPr>
        <w:t xml:space="preserve"> работе</w:t>
      </w:r>
      <w:r w:rsidR="00411E64" w:rsidRPr="008B3EBB">
        <w:rPr>
          <w:rFonts w:ascii="Times New Roman" w:eastAsia="Times New Roman" w:hAnsi="Times New Roman" w:cs="Times New Roman"/>
          <w:color w:val="000000" w:themeColor="text1"/>
          <w:sz w:val="28"/>
          <w:szCs w:val="28"/>
        </w:rPr>
        <w:t xml:space="preserve"> «Черный лебедь» </w:t>
      </w:r>
      <w:r w:rsidR="00E50AEC" w:rsidRPr="008B3EBB">
        <w:rPr>
          <w:rFonts w:ascii="Times New Roman" w:eastAsia="Times New Roman" w:hAnsi="Times New Roman" w:cs="Times New Roman"/>
          <w:color w:val="000000" w:themeColor="text1"/>
          <w:sz w:val="28"/>
          <w:szCs w:val="28"/>
        </w:rPr>
        <w:t>Талеб говорит</w:t>
      </w:r>
      <w:r w:rsidR="00D168F5" w:rsidRPr="008B3EBB">
        <w:rPr>
          <w:rFonts w:ascii="Times New Roman" w:eastAsia="Times New Roman" w:hAnsi="Times New Roman" w:cs="Times New Roman"/>
          <w:color w:val="000000" w:themeColor="text1"/>
          <w:sz w:val="28"/>
          <w:szCs w:val="28"/>
        </w:rPr>
        <w:t xml:space="preserve"> об опасностях или возможностях, которые дает человеку </w:t>
      </w:r>
      <w:r w:rsidR="00D168F5" w:rsidRPr="008B3EBB">
        <w:rPr>
          <w:rFonts w:ascii="Times New Roman" w:eastAsia="Times New Roman" w:hAnsi="Times New Roman" w:cs="Times New Roman"/>
          <w:iCs/>
          <w:color w:val="000000" w:themeColor="text1"/>
          <w:sz w:val="28"/>
          <w:szCs w:val="28"/>
        </w:rPr>
        <w:t>мир неопределенности</w:t>
      </w:r>
      <w:r w:rsidR="00E50AEC" w:rsidRPr="008B3EBB">
        <w:rPr>
          <w:rFonts w:ascii="Times New Roman" w:eastAsia="Times New Roman" w:hAnsi="Times New Roman" w:cs="Times New Roman"/>
          <w:iCs/>
          <w:color w:val="000000" w:themeColor="text1"/>
          <w:sz w:val="28"/>
          <w:szCs w:val="28"/>
        </w:rPr>
        <w:t xml:space="preserve">, </w:t>
      </w:r>
      <w:r w:rsidR="00E50AEC" w:rsidRPr="008B3EBB">
        <w:rPr>
          <w:rFonts w:ascii="Times New Roman" w:eastAsia="Times New Roman" w:hAnsi="Times New Roman" w:cs="Times New Roman"/>
          <w:color w:val="000000" w:themeColor="text1"/>
          <w:sz w:val="28"/>
          <w:szCs w:val="28"/>
        </w:rPr>
        <w:t>где</w:t>
      </w:r>
      <w:r w:rsidR="00D168F5" w:rsidRPr="008B3EBB">
        <w:rPr>
          <w:rFonts w:ascii="Times New Roman" w:eastAsia="Times New Roman" w:hAnsi="Times New Roman" w:cs="Times New Roman"/>
          <w:color w:val="000000" w:themeColor="text1"/>
          <w:sz w:val="28"/>
          <w:szCs w:val="28"/>
        </w:rPr>
        <w:t xml:space="preserve"> </w:t>
      </w:r>
      <w:r w:rsidR="00411E64" w:rsidRPr="008B3EBB">
        <w:rPr>
          <w:rFonts w:ascii="Times New Roman" w:eastAsia="Times New Roman" w:hAnsi="Times New Roman" w:cs="Times New Roman"/>
          <w:color w:val="000000" w:themeColor="text1"/>
          <w:sz w:val="28"/>
          <w:szCs w:val="28"/>
        </w:rPr>
        <w:t>возникают не</w:t>
      </w:r>
      <w:r w:rsidR="00D168F5" w:rsidRPr="008B3EBB">
        <w:rPr>
          <w:rFonts w:ascii="Times New Roman" w:eastAsia="Times New Roman" w:hAnsi="Times New Roman" w:cs="Times New Roman"/>
          <w:color w:val="000000" w:themeColor="text1"/>
          <w:sz w:val="28"/>
          <w:szCs w:val="28"/>
        </w:rPr>
        <w:t>мыслимые события</w:t>
      </w:r>
      <w:r w:rsidR="00E50AEC" w:rsidRPr="008B3EBB">
        <w:rPr>
          <w:rFonts w:ascii="Times New Roman" w:eastAsia="Times New Roman" w:hAnsi="Times New Roman" w:cs="Times New Roman"/>
          <w:color w:val="000000" w:themeColor="text1"/>
          <w:sz w:val="28"/>
          <w:szCs w:val="28"/>
        </w:rPr>
        <w:t>,</w:t>
      </w:r>
      <w:r w:rsidR="00D168F5" w:rsidRPr="008B3EBB">
        <w:rPr>
          <w:rFonts w:ascii="Times New Roman" w:eastAsia="Times New Roman" w:hAnsi="Times New Roman" w:cs="Times New Roman"/>
          <w:color w:val="000000" w:themeColor="text1"/>
          <w:sz w:val="28"/>
          <w:szCs w:val="28"/>
        </w:rPr>
        <w:t xml:space="preserve"> </w:t>
      </w:r>
      <w:r w:rsidR="00E50AEC" w:rsidRPr="008B3EBB">
        <w:rPr>
          <w:rFonts w:ascii="Times New Roman" w:eastAsia="Times New Roman" w:hAnsi="Times New Roman" w:cs="Times New Roman"/>
          <w:color w:val="000000" w:themeColor="text1"/>
          <w:sz w:val="28"/>
          <w:szCs w:val="28"/>
        </w:rPr>
        <w:t xml:space="preserve">не действуют статистические закономерности, </w:t>
      </w:r>
      <w:r w:rsidR="00D168F5" w:rsidRPr="008B3EBB">
        <w:rPr>
          <w:rFonts w:ascii="Times New Roman" w:eastAsia="Times New Roman" w:hAnsi="Times New Roman" w:cs="Times New Roman"/>
          <w:color w:val="000000" w:themeColor="text1"/>
          <w:sz w:val="28"/>
          <w:szCs w:val="28"/>
        </w:rPr>
        <w:t>и прогноз на основе опыта</w:t>
      </w:r>
      <w:r w:rsidR="00E50AEC" w:rsidRPr="008B3EBB">
        <w:rPr>
          <w:rFonts w:ascii="Times New Roman" w:eastAsia="Times New Roman" w:hAnsi="Times New Roman" w:cs="Times New Roman"/>
          <w:color w:val="000000" w:themeColor="text1"/>
          <w:sz w:val="28"/>
          <w:szCs w:val="28"/>
        </w:rPr>
        <w:t xml:space="preserve"> невозможен</w:t>
      </w:r>
      <w:r w:rsidR="00D168F5" w:rsidRPr="008B3EBB">
        <w:rPr>
          <w:rFonts w:ascii="Times New Roman" w:eastAsia="Times New Roman" w:hAnsi="Times New Roman" w:cs="Times New Roman"/>
          <w:color w:val="000000" w:themeColor="text1"/>
          <w:sz w:val="28"/>
          <w:szCs w:val="28"/>
        </w:rPr>
        <w:t xml:space="preserve"> [Талеб, 2013].</w:t>
      </w:r>
      <w:r w:rsidR="00A16ADC" w:rsidRPr="008B3EBB">
        <w:rPr>
          <w:rFonts w:ascii="Times New Roman" w:eastAsia="Times New Roman" w:hAnsi="Times New Roman" w:cs="Times New Roman"/>
          <w:color w:val="000000" w:themeColor="text1"/>
          <w:sz w:val="28"/>
          <w:szCs w:val="28"/>
        </w:rPr>
        <w:t xml:space="preserve"> </w:t>
      </w:r>
      <w:r w:rsidR="00D168F5" w:rsidRPr="008B3EBB">
        <w:rPr>
          <w:rFonts w:ascii="Times New Roman" w:eastAsia="Times New Roman" w:hAnsi="Times New Roman" w:cs="Times New Roman"/>
          <w:color w:val="000000" w:themeColor="text1"/>
          <w:sz w:val="28"/>
          <w:szCs w:val="28"/>
        </w:rPr>
        <w:t>Именно</w:t>
      </w:r>
      <w:r w:rsidR="00411E64" w:rsidRPr="008B3EBB">
        <w:rPr>
          <w:rFonts w:ascii="Times New Roman" w:eastAsia="Times New Roman" w:hAnsi="Times New Roman" w:cs="Times New Roman"/>
          <w:color w:val="000000" w:themeColor="text1"/>
          <w:sz w:val="28"/>
          <w:szCs w:val="28"/>
        </w:rPr>
        <w:t xml:space="preserve"> эти</w:t>
      </w:r>
      <w:r w:rsidR="00D168F5" w:rsidRPr="008B3EBB">
        <w:rPr>
          <w:rFonts w:ascii="Times New Roman" w:eastAsia="Times New Roman" w:hAnsi="Times New Roman" w:cs="Times New Roman"/>
          <w:color w:val="000000" w:themeColor="text1"/>
          <w:sz w:val="28"/>
          <w:szCs w:val="28"/>
        </w:rPr>
        <w:t xml:space="preserve"> </w:t>
      </w:r>
      <w:r w:rsidR="00E50AEC" w:rsidRPr="008B3EBB">
        <w:rPr>
          <w:rFonts w:ascii="Times New Roman" w:eastAsia="Times New Roman" w:hAnsi="Times New Roman" w:cs="Times New Roman"/>
          <w:color w:val="000000" w:themeColor="text1"/>
          <w:sz w:val="28"/>
          <w:szCs w:val="28"/>
        </w:rPr>
        <w:t xml:space="preserve">чрезвычайно редкие немыслимые </w:t>
      </w:r>
      <w:r w:rsidR="00D168F5" w:rsidRPr="008B3EBB">
        <w:rPr>
          <w:rFonts w:ascii="Times New Roman" w:eastAsia="Times New Roman" w:hAnsi="Times New Roman" w:cs="Times New Roman"/>
          <w:color w:val="000000" w:themeColor="text1"/>
          <w:sz w:val="28"/>
          <w:szCs w:val="28"/>
        </w:rPr>
        <w:t>и экстремал</w:t>
      </w:r>
      <w:r w:rsidR="00411E64" w:rsidRPr="008B3EBB">
        <w:rPr>
          <w:rFonts w:ascii="Times New Roman" w:eastAsia="Times New Roman" w:hAnsi="Times New Roman" w:cs="Times New Roman"/>
          <w:color w:val="000000" w:themeColor="text1"/>
          <w:sz w:val="28"/>
          <w:szCs w:val="28"/>
        </w:rPr>
        <w:t>ьные события</w:t>
      </w:r>
      <w:r w:rsidR="00E50AEC" w:rsidRPr="008B3EBB">
        <w:rPr>
          <w:rFonts w:ascii="Times New Roman" w:eastAsia="Times New Roman" w:hAnsi="Times New Roman" w:cs="Times New Roman"/>
          <w:color w:val="000000" w:themeColor="text1"/>
          <w:sz w:val="28"/>
          <w:szCs w:val="28"/>
        </w:rPr>
        <w:t>, не вытекающие из предшествующего опыта,</w:t>
      </w:r>
      <w:r w:rsidR="00411E64" w:rsidRPr="008B3EBB">
        <w:rPr>
          <w:rFonts w:ascii="Times New Roman" w:eastAsia="Times New Roman" w:hAnsi="Times New Roman" w:cs="Times New Roman"/>
          <w:color w:val="000000" w:themeColor="text1"/>
          <w:sz w:val="28"/>
          <w:szCs w:val="28"/>
        </w:rPr>
        <w:t xml:space="preserve"> имеют наибольшее</w:t>
      </w:r>
      <w:r w:rsidR="00D168F5" w:rsidRPr="008B3EBB">
        <w:rPr>
          <w:rFonts w:ascii="Times New Roman" w:eastAsia="Times New Roman" w:hAnsi="Times New Roman" w:cs="Times New Roman"/>
          <w:color w:val="000000" w:themeColor="text1"/>
          <w:sz w:val="28"/>
          <w:szCs w:val="28"/>
        </w:rPr>
        <w:t xml:space="preserve"> значение в ж</w:t>
      </w:r>
      <w:r w:rsidR="00B5284B" w:rsidRPr="008B3EBB">
        <w:rPr>
          <w:rFonts w:ascii="Times New Roman" w:eastAsia="Times New Roman" w:hAnsi="Times New Roman" w:cs="Times New Roman"/>
          <w:color w:val="000000" w:themeColor="text1"/>
          <w:sz w:val="28"/>
          <w:szCs w:val="28"/>
        </w:rPr>
        <w:t>изни человека и общества</w:t>
      </w:r>
      <w:r w:rsidR="00DD5169" w:rsidRPr="008B3EBB">
        <w:rPr>
          <w:rFonts w:ascii="Times New Roman" w:eastAsia="Times New Roman" w:hAnsi="Times New Roman" w:cs="Times New Roman"/>
          <w:color w:val="000000" w:themeColor="text1"/>
          <w:sz w:val="28"/>
          <w:szCs w:val="28"/>
        </w:rPr>
        <w:t>.</w:t>
      </w:r>
    </w:p>
    <w:p w:rsidR="00FD062A" w:rsidRPr="008B3EBB" w:rsidRDefault="00FD062A" w:rsidP="00201CAB">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lastRenderedPageBreak/>
        <w:t>В книге</w:t>
      </w:r>
      <w:r w:rsidR="00D168F5" w:rsidRPr="008B3EBB">
        <w:rPr>
          <w:rFonts w:ascii="Times New Roman" w:eastAsia="Times New Roman" w:hAnsi="Times New Roman" w:cs="Times New Roman"/>
          <w:color w:val="000000" w:themeColor="text1"/>
          <w:sz w:val="28"/>
          <w:szCs w:val="28"/>
        </w:rPr>
        <w:t xml:space="preserve"> Н.Талеба «Антихрупкость: вещи, которые извлекают пользу из беспорядочности» [Талеб, 20</w:t>
      </w:r>
      <w:r w:rsidRPr="008B3EBB">
        <w:rPr>
          <w:rFonts w:ascii="Times New Roman" w:eastAsia="Times New Roman" w:hAnsi="Times New Roman" w:cs="Times New Roman"/>
          <w:color w:val="000000" w:themeColor="text1"/>
          <w:sz w:val="28"/>
          <w:szCs w:val="28"/>
        </w:rPr>
        <w:t xml:space="preserve">14] </w:t>
      </w:r>
      <w:r w:rsidR="00D168F5" w:rsidRPr="008B3EBB">
        <w:rPr>
          <w:rFonts w:ascii="Times New Roman" w:eastAsia="Times New Roman" w:hAnsi="Times New Roman" w:cs="Times New Roman"/>
          <w:color w:val="000000" w:themeColor="text1"/>
          <w:sz w:val="28"/>
          <w:szCs w:val="28"/>
        </w:rPr>
        <w:t xml:space="preserve">утверждается </w:t>
      </w:r>
      <w:r w:rsidR="00B5284B" w:rsidRPr="008B3EBB">
        <w:rPr>
          <w:rFonts w:ascii="Times New Roman" w:eastAsia="Times New Roman" w:hAnsi="Times New Roman" w:cs="Times New Roman"/>
          <w:color w:val="000000" w:themeColor="text1"/>
          <w:sz w:val="28"/>
          <w:szCs w:val="28"/>
        </w:rPr>
        <w:t>возможность</w:t>
      </w:r>
      <w:r w:rsidR="00D168F5" w:rsidRPr="008B3EBB">
        <w:rPr>
          <w:rFonts w:ascii="Times New Roman" w:eastAsia="Times New Roman" w:hAnsi="Times New Roman" w:cs="Times New Roman"/>
          <w:color w:val="000000" w:themeColor="text1"/>
          <w:sz w:val="28"/>
          <w:szCs w:val="28"/>
        </w:rPr>
        <w:t xml:space="preserve"> </w:t>
      </w:r>
      <w:r w:rsidR="00D168F5" w:rsidRPr="008B3EBB">
        <w:rPr>
          <w:rFonts w:ascii="Times New Roman" w:eastAsia="Times New Roman" w:hAnsi="Times New Roman" w:cs="Times New Roman"/>
          <w:iCs/>
          <w:color w:val="000000" w:themeColor="text1"/>
          <w:sz w:val="28"/>
          <w:szCs w:val="28"/>
        </w:rPr>
        <w:t>динамического контроля неопределенност</w:t>
      </w:r>
      <w:r w:rsidR="00B5284B" w:rsidRPr="008B3EBB">
        <w:rPr>
          <w:rFonts w:ascii="Times New Roman" w:eastAsia="Times New Roman" w:hAnsi="Times New Roman" w:cs="Times New Roman"/>
          <w:iCs/>
          <w:color w:val="000000" w:themeColor="text1"/>
          <w:sz w:val="28"/>
          <w:szCs w:val="28"/>
        </w:rPr>
        <w:t>и</w:t>
      </w:r>
      <w:r w:rsidRPr="008B3EBB">
        <w:rPr>
          <w:rFonts w:ascii="Times New Roman" w:eastAsia="Times New Roman" w:hAnsi="Times New Roman" w:cs="Times New Roman"/>
          <w:color w:val="000000" w:themeColor="text1"/>
          <w:sz w:val="28"/>
          <w:szCs w:val="28"/>
        </w:rPr>
        <w:t xml:space="preserve">. </w:t>
      </w:r>
      <w:r w:rsidR="00D168F5" w:rsidRPr="008B3EBB">
        <w:rPr>
          <w:rFonts w:ascii="Times New Roman" w:eastAsia="Times New Roman" w:hAnsi="Times New Roman" w:cs="Times New Roman"/>
          <w:iCs/>
          <w:color w:val="000000" w:themeColor="text1"/>
          <w:sz w:val="28"/>
          <w:szCs w:val="28"/>
        </w:rPr>
        <w:t xml:space="preserve">Антихрупкость </w:t>
      </w:r>
      <w:r w:rsidR="00D168F5" w:rsidRPr="008B3EBB">
        <w:rPr>
          <w:rFonts w:ascii="Times New Roman" w:eastAsia="Times New Roman" w:hAnsi="Times New Roman" w:cs="Times New Roman"/>
          <w:color w:val="000000" w:themeColor="text1"/>
          <w:sz w:val="28"/>
          <w:szCs w:val="28"/>
        </w:rPr>
        <w:t>– это то, что извлек</w:t>
      </w:r>
      <w:r w:rsidR="00B5284B" w:rsidRPr="008B3EBB">
        <w:rPr>
          <w:rFonts w:ascii="Times New Roman" w:eastAsia="Times New Roman" w:hAnsi="Times New Roman" w:cs="Times New Roman"/>
          <w:color w:val="000000" w:themeColor="text1"/>
          <w:sz w:val="28"/>
          <w:szCs w:val="28"/>
        </w:rPr>
        <w:t>ает выгоду</w:t>
      </w:r>
      <w:r w:rsidRPr="008B3EBB">
        <w:rPr>
          <w:rFonts w:ascii="Times New Roman" w:eastAsia="Times New Roman" w:hAnsi="Times New Roman" w:cs="Times New Roman"/>
          <w:color w:val="000000" w:themeColor="text1"/>
          <w:sz w:val="28"/>
          <w:szCs w:val="28"/>
        </w:rPr>
        <w:t xml:space="preserve"> </w:t>
      </w:r>
      <w:r w:rsidR="00B5284B" w:rsidRPr="008B3EBB">
        <w:rPr>
          <w:rFonts w:ascii="Times New Roman" w:eastAsia="Times New Roman" w:hAnsi="Times New Roman" w:cs="Times New Roman"/>
          <w:color w:val="000000" w:themeColor="text1"/>
          <w:sz w:val="28"/>
          <w:szCs w:val="28"/>
        </w:rPr>
        <w:t>из непостоянства и</w:t>
      </w:r>
      <w:r w:rsidRPr="008B3EBB">
        <w:rPr>
          <w:rFonts w:ascii="Times New Roman" w:eastAsia="Times New Roman" w:hAnsi="Times New Roman" w:cs="Times New Roman"/>
          <w:color w:val="000000" w:themeColor="text1"/>
          <w:sz w:val="28"/>
          <w:szCs w:val="28"/>
        </w:rPr>
        <w:t xml:space="preserve"> беспорядочности. Талеб считает</w:t>
      </w:r>
      <w:r w:rsidR="00D168F5" w:rsidRPr="008B3EBB">
        <w:rPr>
          <w:rFonts w:ascii="Times New Roman" w:eastAsia="Times New Roman" w:hAnsi="Times New Roman" w:cs="Times New Roman"/>
          <w:color w:val="000000" w:themeColor="text1"/>
          <w:sz w:val="28"/>
          <w:szCs w:val="28"/>
        </w:rPr>
        <w:t>, что неопределенность вредит хрупкости, но он</w:t>
      </w:r>
      <w:r w:rsidR="00B5284B" w:rsidRPr="008B3EBB">
        <w:rPr>
          <w:rFonts w:ascii="Times New Roman" w:eastAsia="Times New Roman" w:hAnsi="Times New Roman" w:cs="Times New Roman"/>
          <w:color w:val="000000" w:themeColor="text1"/>
          <w:sz w:val="28"/>
          <w:szCs w:val="28"/>
        </w:rPr>
        <w:t>а только на руку антихрупкости.</w:t>
      </w:r>
      <w:r w:rsidRPr="008B3EBB">
        <w:rPr>
          <w:rFonts w:ascii="Times New Roman" w:eastAsia="Times New Roman" w:hAnsi="Times New Roman" w:cs="Times New Roman"/>
          <w:color w:val="000000" w:themeColor="text1"/>
          <w:sz w:val="28"/>
          <w:szCs w:val="28"/>
        </w:rPr>
        <w:t xml:space="preserve"> </w:t>
      </w:r>
      <w:r w:rsidR="00D168F5" w:rsidRPr="008B3EBB">
        <w:rPr>
          <w:rFonts w:ascii="Times New Roman" w:eastAsia="Times New Roman" w:hAnsi="Times New Roman" w:cs="Times New Roman"/>
          <w:color w:val="000000" w:themeColor="text1"/>
          <w:sz w:val="28"/>
          <w:szCs w:val="28"/>
        </w:rPr>
        <w:t>Канеман возражал: «Люди в большинстве своем предпочитают устойчивость, нежели антихрупкость». Талеб же утв</w:t>
      </w:r>
      <w:r w:rsidR="00B5284B" w:rsidRPr="008B3EBB">
        <w:rPr>
          <w:rFonts w:ascii="Times New Roman" w:eastAsia="Times New Roman" w:hAnsi="Times New Roman" w:cs="Times New Roman"/>
          <w:color w:val="000000" w:themeColor="text1"/>
          <w:sz w:val="28"/>
          <w:szCs w:val="28"/>
        </w:rPr>
        <w:t>ерждал, что сложность</w:t>
      </w:r>
      <w:r w:rsidR="00D168F5" w:rsidRPr="008B3EBB">
        <w:rPr>
          <w:rFonts w:ascii="Times New Roman" w:eastAsia="Times New Roman" w:hAnsi="Times New Roman" w:cs="Times New Roman"/>
          <w:color w:val="000000" w:themeColor="text1"/>
          <w:sz w:val="28"/>
          <w:szCs w:val="28"/>
        </w:rPr>
        <w:t xml:space="preserve"> </w:t>
      </w:r>
      <w:r w:rsidR="00B5284B" w:rsidRPr="008B3EBB">
        <w:rPr>
          <w:rFonts w:ascii="Times New Roman" w:eastAsia="Times New Roman" w:hAnsi="Times New Roman" w:cs="Times New Roman"/>
          <w:color w:val="000000" w:themeColor="text1"/>
          <w:sz w:val="28"/>
          <w:szCs w:val="28"/>
        </w:rPr>
        <w:t xml:space="preserve">увеличивает хрупкость объекта, а децентрализация, наоборот, </w:t>
      </w:r>
      <w:r w:rsidR="00D168F5" w:rsidRPr="008B3EBB">
        <w:rPr>
          <w:rFonts w:ascii="Times New Roman" w:eastAsia="Times New Roman" w:hAnsi="Times New Roman" w:cs="Times New Roman"/>
          <w:color w:val="000000" w:themeColor="text1"/>
          <w:sz w:val="28"/>
          <w:szCs w:val="28"/>
        </w:rPr>
        <w:t>делает «объект» или систему менее хрупкими, менее подверженными опасностя</w:t>
      </w:r>
      <w:r w:rsidR="00B5284B" w:rsidRPr="008B3EBB">
        <w:rPr>
          <w:rFonts w:ascii="Times New Roman" w:eastAsia="Times New Roman" w:hAnsi="Times New Roman" w:cs="Times New Roman"/>
          <w:color w:val="000000" w:themeColor="text1"/>
          <w:sz w:val="28"/>
          <w:szCs w:val="28"/>
        </w:rPr>
        <w:t>м.</w:t>
      </w:r>
    </w:p>
    <w:p w:rsidR="00A67E52" w:rsidRPr="008B3EBB" w:rsidRDefault="00D168F5" w:rsidP="00201CAB">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t xml:space="preserve">Автор «Антихрупкости» соединил </w:t>
      </w:r>
      <w:r w:rsidR="00B5284B" w:rsidRPr="008B3EBB">
        <w:rPr>
          <w:rFonts w:ascii="Times New Roman" w:eastAsia="Times New Roman" w:hAnsi="Times New Roman" w:cs="Times New Roman"/>
          <w:color w:val="000000" w:themeColor="text1"/>
          <w:sz w:val="28"/>
          <w:szCs w:val="28"/>
        </w:rPr>
        <w:t xml:space="preserve">психологический и методологический </w:t>
      </w:r>
      <w:r w:rsidRPr="008B3EBB">
        <w:rPr>
          <w:rFonts w:ascii="Times New Roman" w:eastAsia="Times New Roman" w:hAnsi="Times New Roman" w:cs="Times New Roman"/>
          <w:color w:val="000000" w:themeColor="text1"/>
          <w:sz w:val="28"/>
          <w:szCs w:val="28"/>
        </w:rPr>
        <w:t>аспекты понимания риска</w:t>
      </w:r>
      <w:r w:rsidR="00B5284B" w:rsidRPr="008B3EBB">
        <w:rPr>
          <w:rFonts w:ascii="Times New Roman" w:eastAsia="Times New Roman" w:hAnsi="Times New Roman" w:cs="Times New Roman"/>
          <w:color w:val="000000" w:themeColor="text1"/>
          <w:sz w:val="28"/>
          <w:szCs w:val="28"/>
        </w:rPr>
        <w:t xml:space="preserve">. </w:t>
      </w:r>
      <w:r w:rsidRPr="008B3EBB">
        <w:rPr>
          <w:rFonts w:ascii="Times New Roman" w:eastAsia="Times New Roman" w:hAnsi="Times New Roman" w:cs="Times New Roman"/>
          <w:color w:val="000000" w:themeColor="text1"/>
          <w:sz w:val="28"/>
          <w:szCs w:val="28"/>
        </w:rPr>
        <w:t xml:space="preserve">Необходимо </w:t>
      </w:r>
      <w:r w:rsidR="00B5284B" w:rsidRPr="008B3EBB">
        <w:rPr>
          <w:rFonts w:ascii="Times New Roman" w:eastAsia="Times New Roman" w:hAnsi="Times New Roman" w:cs="Times New Roman"/>
          <w:color w:val="000000" w:themeColor="text1"/>
          <w:sz w:val="28"/>
          <w:szCs w:val="28"/>
        </w:rPr>
        <w:t>научиться</w:t>
      </w:r>
      <w:r w:rsidRPr="008B3EBB">
        <w:rPr>
          <w:rFonts w:ascii="Times New Roman" w:eastAsia="Times New Roman" w:hAnsi="Times New Roman" w:cs="Times New Roman"/>
          <w:color w:val="000000" w:themeColor="text1"/>
          <w:sz w:val="28"/>
          <w:szCs w:val="28"/>
        </w:rPr>
        <w:t xml:space="preserve"> мыслить немыслимое,</w:t>
      </w:r>
      <w:r w:rsidR="00B5284B" w:rsidRPr="008B3EBB">
        <w:rPr>
          <w:rFonts w:ascii="Times New Roman" w:eastAsia="Times New Roman" w:hAnsi="Times New Roman" w:cs="Times New Roman"/>
          <w:color w:val="000000" w:themeColor="text1"/>
          <w:sz w:val="28"/>
          <w:szCs w:val="28"/>
        </w:rPr>
        <w:t xml:space="preserve"> расширяя границы мышления</w:t>
      </w:r>
      <w:r w:rsidRPr="008B3EBB">
        <w:rPr>
          <w:rFonts w:ascii="Times New Roman" w:eastAsia="Times New Roman" w:hAnsi="Times New Roman" w:cs="Times New Roman"/>
          <w:color w:val="000000" w:themeColor="text1"/>
          <w:sz w:val="28"/>
          <w:szCs w:val="28"/>
        </w:rPr>
        <w:t xml:space="preserve">. </w:t>
      </w:r>
      <w:r w:rsidR="00B5284B" w:rsidRPr="008B3EBB">
        <w:rPr>
          <w:rFonts w:ascii="Times New Roman" w:eastAsia="Times New Roman" w:hAnsi="Times New Roman" w:cs="Times New Roman"/>
          <w:color w:val="000000" w:themeColor="text1"/>
          <w:sz w:val="28"/>
          <w:szCs w:val="28"/>
        </w:rPr>
        <w:t>В результате увеличится</w:t>
      </w:r>
      <w:r w:rsidRPr="008B3EBB">
        <w:rPr>
          <w:rFonts w:ascii="Times New Roman" w:eastAsia="Times New Roman" w:hAnsi="Times New Roman" w:cs="Times New Roman"/>
          <w:color w:val="000000" w:themeColor="text1"/>
          <w:sz w:val="28"/>
          <w:szCs w:val="28"/>
        </w:rPr>
        <w:t xml:space="preserve"> способность ориентироваться в </w:t>
      </w:r>
      <w:r w:rsidR="00B5284B" w:rsidRPr="008B3EBB">
        <w:rPr>
          <w:rFonts w:ascii="Times New Roman" w:eastAsia="Times New Roman" w:hAnsi="Times New Roman" w:cs="Times New Roman"/>
          <w:color w:val="000000" w:themeColor="text1"/>
          <w:sz w:val="28"/>
          <w:szCs w:val="28"/>
        </w:rPr>
        <w:t>нестабильных ситуациях</w:t>
      </w:r>
      <w:r w:rsidRPr="008B3EBB">
        <w:rPr>
          <w:rFonts w:ascii="Times New Roman" w:eastAsia="Times New Roman" w:hAnsi="Times New Roman" w:cs="Times New Roman"/>
          <w:color w:val="000000" w:themeColor="text1"/>
          <w:sz w:val="28"/>
          <w:szCs w:val="28"/>
        </w:rPr>
        <w:t xml:space="preserve"> и, значит, возрастет «антихрупкость». </w:t>
      </w:r>
    </w:p>
    <w:p w:rsidR="00D168F5" w:rsidRPr="008B3EBB" w:rsidRDefault="00D168F5" w:rsidP="00201CAB">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t xml:space="preserve">Итак, контроль неопределенности означает не ее уничтожение, снижение или замалчивание, а готовность принимать </w:t>
      </w:r>
      <w:r w:rsidRPr="008B3EBB">
        <w:rPr>
          <w:rFonts w:ascii="Times New Roman" w:eastAsia="Times New Roman" w:hAnsi="Times New Roman" w:cs="Times New Roman"/>
          <w:iCs/>
          <w:color w:val="000000" w:themeColor="text1"/>
          <w:sz w:val="28"/>
          <w:szCs w:val="28"/>
        </w:rPr>
        <w:t>вызовы неопределенности, мыслить не мыслимое,</w:t>
      </w:r>
      <w:r w:rsidRPr="008B3EBB">
        <w:rPr>
          <w:rFonts w:ascii="Times New Roman" w:eastAsia="Times New Roman" w:hAnsi="Times New Roman" w:cs="Times New Roman"/>
          <w:color w:val="000000" w:themeColor="text1"/>
          <w:sz w:val="28"/>
          <w:szCs w:val="28"/>
        </w:rPr>
        <w:t xml:space="preserve"> предполагать децентрализацию как возрастание </w:t>
      </w:r>
      <w:r w:rsidRPr="008B3EBB">
        <w:rPr>
          <w:rFonts w:ascii="Times New Roman" w:eastAsia="Times New Roman" w:hAnsi="Times New Roman" w:cs="Times New Roman"/>
          <w:iCs/>
          <w:color w:val="000000" w:themeColor="text1"/>
          <w:sz w:val="28"/>
          <w:szCs w:val="28"/>
        </w:rPr>
        <w:t>антихрупкости</w:t>
      </w:r>
      <w:r w:rsidRPr="008B3EBB">
        <w:rPr>
          <w:rFonts w:ascii="Times New Roman" w:eastAsia="Times New Roman" w:hAnsi="Times New Roman" w:cs="Times New Roman"/>
          <w:color w:val="000000" w:themeColor="text1"/>
          <w:sz w:val="28"/>
          <w:szCs w:val="28"/>
        </w:rPr>
        <w:t>.</w:t>
      </w:r>
    </w:p>
    <w:p w:rsidR="001A54BD" w:rsidRPr="008B3EBB" w:rsidRDefault="001A54BD" w:rsidP="001A54BD">
      <w:pPr>
        <w:shd w:val="clear" w:color="auto" w:fill="FFFFFF"/>
        <w:spacing w:after="0" w:line="360" w:lineRule="auto"/>
        <w:ind w:firstLine="708"/>
        <w:jc w:val="both"/>
        <w:outlineLvl w:val="2"/>
        <w:rPr>
          <w:rFonts w:ascii="Times New Roman" w:eastAsia="Times New Roman" w:hAnsi="Times New Roman" w:cs="Times New Roman"/>
          <w:color w:val="000000" w:themeColor="text1"/>
          <w:sz w:val="28"/>
          <w:szCs w:val="28"/>
        </w:rPr>
      </w:pPr>
    </w:p>
    <w:p w:rsidR="001A54BD" w:rsidRPr="008B3EBB" w:rsidRDefault="001A54BD" w:rsidP="001A54BD">
      <w:pPr>
        <w:shd w:val="clear" w:color="auto" w:fill="FFFFFF"/>
        <w:spacing w:after="0" w:line="360" w:lineRule="auto"/>
        <w:ind w:firstLine="708"/>
        <w:jc w:val="both"/>
        <w:outlineLvl w:val="2"/>
        <w:rPr>
          <w:rFonts w:ascii="Times New Roman" w:eastAsia="Times New Roman" w:hAnsi="Times New Roman" w:cs="Times New Roman"/>
          <w:color w:val="000000" w:themeColor="text1"/>
          <w:sz w:val="28"/>
          <w:szCs w:val="28"/>
        </w:rPr>
      </w:pPr>
    </w:p>
    <w:p w:rsidR="001A54BD" w:rsidRPr="008B3EBB" w:rsidRDefault="001A54BD" w:rsidP="001A54BD">
      <w:pPr>
        <w:shd w:val="clear" w:color="auto" w:fill="FFFFFF"/>
        <w:spacing w:after="0" w:line="360" w:lineRule="auto"/>
        <w:ind w:firstLine="708"/>
        <w:jc w:val="both"/>
        <w:outlineLvl w:val="2"/>
        <w:rPr>
          <w:rFonts w:ascii="Times New Roman" w:eastAsia="Times New Roman" w:hAnsi="Times New Roman" w:cs="Times New Roman"/>
          <w:color w:val="000000" w:themeColor="text1"/>
          <w:sz w:val="28"/>
          <w:szCs w:val="28"/>
        </w:rPr>
      </w:pPr>
    </w:p>
    <w:p w:rsidR="001A54BD" w:rsidRPr="008B3EBB" w:rsidRDefault="001A54BD" w:rsidP="001A54BD">
      <w:pPr>
        <w:shd w:val="clear" w:color="auto" w:fill="FFFFFF"/>
        <w:spacing w:after="0" w:line="360" w:lineRule="auto"/>
        <w:ind w:firstLine="708"/>
        <w:jc w:val="both"/>
        <w:outlineLvl w:val="2"/>
        <w:rPr>
          <w:rFonts w:ascii="Times New Roman" w:eastAsia="Times New Roman" w:hAnsi="Times New Roman" w:cs="Times New Roman"/>
          <w:color w:val="000000" w:themeColor="text1"/>
          <w:sz w:val="28"/>
          <w:szCs w:val="28"/>
        </w:rPr>
      </w:pPr>
    </w:p>
    <w:p w:rsidR="00972128" w:rsidRPr="008B3EBB" w:rsidRDefault="00972128" w:rsidP="001A54BD">
      <w:pPr>
        <w:shd w:val="clear" w:color="auto" w:fill="FFFFFF"/>
        <w:spacing w:after="0" w:line="360" w:lineRule="auto"/>
        <w:ind w:firstLine="708"/>
        <w:jc w:val="both"/>
        <w:outlineLvl w:val="2"/>
        <w:rPr>
          <w:rFonts w:ascii="Times New Roman" w:eastAsia="Times New Roman" w:hAnsi="Times New Roman" w:cs="Times New Roman"/>
          <w:color w:val="000000" w:themeColor="text1"/>
          <w:sz w:val="28"/>
          <w:szCs w:val="28"/>
        </w:rPr>
      </w:pPr>
    </w:p>
    <w:p w:rsidR="00972128" w:rsidRPr="008B3EBB" w:rsidRDefault="00972128" w:rsidP="001A54BD">
      <w:pPr>
        <w:shd w:val="clear" w:color="auto" w:fill="FFFFFF"/>
        <w:spacing w:after="0" w:line="360" w:lineRule="auto"/>
        <w:ind w:firstLine="708"/>
        <w:jc w:val="both"/>
        <w:outlineLvl w:val="2"/>
        <w:rPr>
          <w:rFonts w:ascii="Times New Roman" w:eastAsia="Times New Roman" w:hAnsi="Times New Roman" w:cs="Times New Roman"/>
          <w:color w:val="000000" w:themeColor="text1"/>
          <w:sz w:val="28"/>
          <w:szCs w:val="28"/>
        </w:rPr>
      </w:pPr>
    </w:p>
    <w:p w:rsidR="00972128" w:rsidRPr="008B3EBB" w:rsidRDefault="00972128" w:rsidP="001A54BD">
      <w:pPr>
        <w:shd w:val="clear" w:color="auto" w:fill="FFFFFF"/>
        <w:spacing w:after="0" w:line="360" w:lineRule="auto"/>
        <w:ind w:firstLine="708"/>
        <w:jc w:val="both"/>
        <w:outlineLvl w:val="2"/>
        <w:rPr>
          <w:rFonts w:ascii="Times New Roman" w:eastAsia="Times New Roman" w:hAnsi="Times New Roman" w:cs="Times New Roman"/>
          <w:color w:val="000000" w:themeColor="text1"/>
          <w:sz w:val="28"/>
          <w:szCs w:val="28"/>
        </w:rPr>
      </w:pPr>
    </w:p>
    <w:p w:rsidR="00972128" w:rsidRPr="008B3EBB" w:rsidRDefault="00972128" w:rsidP="001A54BD">
      <w:pPr>
        <w:shd w:val="clear" w:color="auto" w:fill="FFFFFF"/>
        <w:spacing w:after="0" w:line="360" w:lineRule="auto"/>
        <w:ind w:firstLine="708"/>
        <w:jc w:val="both"/>
        <w:outlineLvl w:val="2"/>
        <w:rPr>
          <w:rFonts w:ascii="Times New Roman" w:eastAsia="Times New Roman" w:hAnsi="Times New Roman" w:cs="Times New Roman"/>
          <w:color w:val="000000" w:themeColor="text1"/>
          <w:sz w:val="28"/>
          <w:szCs w:val="28"/>
        </w:rPr>
      </w:pPr>
    </w:p>
    <w:p w:rsidR="00972128" w:rsidRPr="008B3EBB" w:rsidRDefault="00972128" w:rsidP="001A54BD">
      <w:pPr>
        <w:shd w:val="clear" w:color="auto" w:fill="FFFFFF"/>
        <w:spacing w:after="0" w:line="360" w:lineRule="auto"/>
        <w:ind w:firstLine="708"/>
        <w:jc w:val="both"/>
        <w:outlineLvl w:val="2"/>
        <w:rPr>
          <w:rFonts w:ascii="Times New Roman" w:eastAsia="Times New Roman" w:hAnsi="Times New Roman" w:cs="Times New Roman"/>
          <w:color w:val="000000" w:themeColor="text1"/>
          <w:sz w:val="28"/>
          <w:szCs w:val="28"/>
        </w:rPr>
      </w:pPr>
    </w:p>
    <w:p w:rsidR="00972128" w:rsidRPr="008B3EBB" w:rsidRDefault="00972128" w:rsidP="001A54BD">
      <w:pPr>
        <w:shd w:val="clear" w:color="auto" w:fill="FFFFFF"/>
        <w:spacing w:after="0" w:line="360" w:lineRule="auto"/>
        <w:ind w:firstLine="708"/>
        <w:jc w:val="both"/>
        <w:outlineLvl w:val="2"/>
        <w:rPr>
          <w:rFonts w:ascii="Times New Roman" w:eastAsia="Times New Roman" w:hAnsi="Times New Roman" w:cs="Times New Roman"/>
          <w:color w:val="000000" w:themeColor="text1"/>
          <w:sz w:val="28"/>
          <w:szCs w:val="28"/>
        </w:rPr>
      </w:pPr>
    </w:p>
    <w:p w:rsidR="00FC4330" w:rsidRPr="008B3EBB" w:rsidRDefault="00FC4330" w:rsidP="00896FF9">
      <w:pPr>
        <w:shd w:val="clear" w:color="auto" w:fill="FFFFFF"/>
        <w:spacing w:after="0" w:line="360" w:lineRule="auto"/>
        <w:jc w:val="both"/>
        <w:outlineLvl w:val="2"/>
        <w:rPr>
          <w:rFonts w:ascii="Times New Roman" w:eastAsia="Times New Roman" w:hAnsi="Times New Roman" w:cs="Times New Roman"/>
          <w:color w:val="000000" w:themeColor="text1"/>
          <w:sz w:val="28"/>
          <w:szCs w:val="28"/>
        </w:rPr>
      </w:pPr>
    </w:p>
    <w:p w:rsidR="00896FF9" w:rsidRPr="008B3EBB" w:rsidRDefault="00896FF9" w:rsidP="00896FF9">
      <w:pPr>
        <w:shd w:val="clear" w:color="auto" w:fill="FFFFFF"/>
        <w:spacing w:after="0" w:line="360" w:lineRule="auto"/>
        <w:jc w:val="both"/>
        <w:outlineLvl w:val="2"/>
        <w:rPr>
          <w:rFonts w:ascii="Times New Roman" w:eastAsia="Times New Roman" w:hAnsi="Times New Roman" w:cs="Times New Roman"/>
          <w:color w:val="000000" w:themeColor="text1"/>
          <w:sz w:val="28"/>
          <w:szCs w:val="28"/>
        </w:rPr>
      </w:pPr>
    </w:p>
    <w:p w:rsidR="00896FF9" w:rsidRPr="008B3EBB" w:rsidRDefault="008B3EBB" w:rsidP="00201CAB">
      <w:pPr>
        <w:shd w:val="clear" w:color="auto" w:fill="FFFFFF"/>
        <w:spacing w:after="0" w:line="360" w:lineRule="auto"/>
        <w:ind w:firstLine="851"/>
        <w:outlineLvl w:val="2"/>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lastRenderedPageBreak/>
        <w:t xml:space="preserve">1. 1. 5 </w:t>
      </w:r>
      <w:r w:rsidR="00896FF9" w:rsidRPr="008B3EBB">
        <w:rPr>
          <w:rFonts w:ascii="Times New Roman" w:eastAsia="Times New Roman" w:hAnsi="Times New Roman" w:cs="Times New Roman"/>
          <w:color w:val="000000" w:themeColor="text1"/>
          <w:sz w:val="28"/>
          <w:szCs w:val="28"/>
        </w:rPr>
        <w:t>Неопределенность как объект эмпирических исследований</w:t>
      </w:r>
    </w:p>
    <w:p w:rsidR="00972128" w:rsidRPr="008B3EBB" w:rsidRDefault="00972128" w:rsidP="00201CAB">
      <w:pPr>
        <w:shd w:val="clear" w:color="auto" w:fill="FFFFFF"/>
        <w:spacing w:after="0" w:line="360" w:lineRule="auto"/>
        <w:ind w:left="708" w:firstLine="851"/>
        <w:jc w:val="both"/>
        <w:outlineLvl w:val="2"/>
        <w:rPr>
          <w:rFonts w:ascii="Times New Roman" w:eastAsia="Times New Roman" w:hAnsi="Times New Roman" w:cs="Times New Roman"/>
          <w:color w:val="000000" w:themeColor="text1"/>
          <w:sz w:val="28"/>
          <w:szCs w:val="28"/>
        </w:rPr>
      </w:pPr>
    </w:p>
    <w:p w:rsidR="00AC69A6" w:rsidRPr="008B3EBB" w:rsidRDefault="001A54BD" w:rsidP="00201CAB">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t>Отношение к неопределенности очень важно для характеристики личности в целом, что показано в</w:t>
      </w:r>
      <w:r w:rsidR="00FC4330" w:rsidRPr="008B3EBB">
        <w:rPr>
          <w:rFonts w:ascii="Times New Roman" w:eastAsia="Times New Roman" w:hAnsi="Times New Roman" w:cs="Times New Roman"/>
          <w:color w:val="000000" w:themeColor="text1"/>
          <w:sz w:val="28"/>
          <w:szCs w:val="28"/>
        </w:rPr>
        <w:t xml:space="preserve"> целом ряде исследований. С.</w:t>
      </w:r>
      <w:r w:rsidR="00533E7E" w:rsidRPr="008B3EBB">
        <w:rPr>
          <w:rFonts w:ascii="Times New Roman" w:eastAsia="Times New Roman" w:hAnsi="Times New Roman" w:cs="Times New Roman"/>
          <w:color w:val="000000" w:themeColor="text1"/>
          <w:sz w:val="28"/>
          <w:szCs w:val="28"/>
        </w:rPr>
        <w:t xml:space="preserve"> </w:t>
      </w:r>
      <w:r w:rsidR="00FC4330" w:rsidRPr="008B3EBB">
        <w:rPr>
          <w:rFonts w:ascii="Times New Roman" w:eastAsia="Times New Roman" w:hAnsi="Times New Roman" w:cs="Times New Roman"/>
          <w:color w:val="000000" w:themeColor="text1"/>
          <w:sz w:val="28"/>
          <w:szCs w:val="28"/>
        </w:rPr>
        <w:t xml:space="preserve">Мадди [Мадди, 2005] описывает готовность </w:t>
      </w:r>
      <w:r w:rsidRPr="008B3EBB">
        <w:rPr>
          <w:rFonts w:ascii="Times New Roman" w:eastAsia="Times New Roman" w:hAnsi="Times New Roman" w:cs="Times New Roman"/>
          <w:color w:val="000000" w:themeColor="text1"/>
          <w:sz w:val="28"/>
          <w:szCs w:val="28"/>
        </w:rPr>
        <w:t xml:space="preserve">человека </w:t>
      </w:r>
      <w:r w:rsidR="00FC4330" w:rsidRPr="008B3EBB">
        <w:rPr>
          <w:rFonts w:ascii="Times New Roman" w:eastAsia="Times New Roman" w:hAnsi="Times New Roman" w:cs="Times New Roman"/>
          <w:color w:val="000000" w:themeColor="text1"/>
          <w:sz w:val="28"/>
          <w:szCs w:val="28"/>
        </w:rPr>
        <w:t xml:space="preserve">действовать в условиях неопределенности, готовность </w:t>
      </w:r>
      <w:r w:rsidR="00F260A3" w:rsidRPr="008B3EBB">
        <w:rPr>
          <w:rFonts w:ascii="Times New Roman" w:eastAsia="Times New Roman" w:hAnsi="Times New Roman" w:cs="Times New Roman"/>
          <w:color w:val="000000" w:themeColor="text1"/>
          <w:sz w:val="28"/>
          <w:szCs w:val="28"/>
        </w:rPr>
        <w:t>к</w:t>
      </w:r>
      <w:r w:rsidR="00FC4330" w:rsidRPr="008B3EBB">
        <w:rPr>
          <w:rFonts w:ascii="Times New Roman" w:eastAsia="Times New Roman" w:hAnsi="Times New Roman" w:cs="Times New Roman"/>
          <w:color w:val="000000" w:themeColor="text1"/>
          <w:sz w:val="28"/>
          <w:szCs w:val="28"/>
        </w:rPr>
        <w:t xml:space="preserve"> риск</w:t>
      </w:r>
      <w:r w:rsidR="00F260A3" w:rsidRPr="008B3EBB">
        <w:rPr>
          <w:rFonts w:ascii="Times New Roman" w:eastAsia="Times New Roman" w:hAnsi="Times New Roman" w:cs="Times New Roman"/>
          <w:color w:val="000000" w:themeColor="text1"/>
          <w:sz w:val="28"/>
          <w:szCs w:val="28"/>
        </w:rPr>
        <w:t>у</w:t>
      </w:r>
      <w:r w:rsidR="00FC4330" w:rsidRPr="008B3EBB">
        <w:rPr>
          <w:rFonts w:ascii="Times New Roman" w:eastAsia="Times New Roman" w:hAnsi="Times New Roman" w:cs="Times New Roman"/>
          <w:color w:val="000000" w:themeColor="text1"/>
          <w:sz w:val="28"/>
          <w:szCs w:val="28"/>
        </w:rPr>
        <w:t xml:space="preserve"> без гарантий успеха как один из главных п</w:t>
      </w:r>
      <w:r w:rsidR="00F260A3" w:rsidRPr="008B3EBB">
        <w:rPr>
          <w:rFonts w:ascii="Times New Roman" w:eastAsia="Times New Roman" w:hAnsi="Times New Roman" w:cs="Times New Roman"/>
          <w:color w:val="000000" w:themeColor="text1"/>
          <w:sz w:val="28"/>
          <w:szCs w:val="28"/>
        </w:rPr>
        <w:t>оказателей стрессовой</w:t>
      </w:r>
      <w:r w:rsidR="00FC4330" w:rsidRPr="008B3EBB">
        <w:rPr>
          <w:rFonts w:ascii="Times New Roman" w:eastAsia="Times New Roman" w:hAnsi="Times New Roman" w:cs="Times New Roman"/>
          <w:color w:val="000000" w:themeColor="text1"/>
          <w:sz w:val="28"/>
          <w:szCs w:val="28"/>
        </w:rPr>
        <w:t xml:space="preserve"> устойчивости. </w:t>
      </w:r>
      <w:r w:rsidR="00F260A3" w:rsidRPr="008B3EBB">
        <w:rPr>
          <w:rFonts w:ascii="Times New Roman" w:eastAsia="Times New Roman" w:hAnsi="Times New Roman" w:cs="Times New Roman"/>
          <w:color w:val="000000" w:themeColor="text1"/>
          <w:sz w:val="28"/>
          <w:szCs w:val="28"/>
        </w:rPr>
        <w:t>Мадди считает, что</w:t>
      </w:r>
      <w:r w:rsidR="00FC4330" w:rsidRPr="008B3EBB">
        <w:rPr>
          <w:rFonts w:ascii="Times New Roman" w:eastAsia="Times New Roman" w:hAnsi="Times New Roman" w:cs="Times New Roman"/>
          <w:color w:val="000000" w:themeColor="text1"/>
          <w:sz w:val="28"/>
          <w:szCs w:val="28"/>
        </w:rPr>
        <w:t xml:space="preserve"> перед кажды</w:t>
      </w:r>
      <w:r w:rsidR="00AC69A6" w:rsidRPr="008B3EBB">
        <w:rPr>
          <w:rFonts w:ascii="Times New Roman" w:eastAsia="Times New Roman" w:hAnsi="Times New Roman" w:cs="Times New Roman"/>
          <w:color w:val="000000" w:themeColor="text1"/>
          <w:sz w:val="28"/>
          <w:szCs w:val="28"/>
        </w:rPr>
        <w:t>м человеком в повседневной</w:t>
      </w:r>
      <w:r w:rsidR="00FC4330" w:rsidRPr="008B3EBB">
        <w:rPr>
          <w:rFonts w:ascii="Times New Roman" w:eastAsia="Times New Roman" w:hAnsi="Times New Roman" w:cs="Times New Roman"/>
          <w:color w:val="000000" w:themeColor="text1"/>
          <w:sz w:val="28"/>
          <w:szCs w:val="28"/>
        </w:rPr>
        <w:t xml:space="preserve"> </w:t>
      </w:r>
      <w:r w:rsidR="00F260A3" w:rsidRPr="008B3EBB">
        <w:rPr>
          <w:rFonts w:ascii="Times New Roman" w:eastAsia="Times New Roman" w:hAnsi="Times New Roman" w:cs="Times New Roman"/>
          <w:color w:val="000000" w:themeColor="text1"/>
          <w:sz w:val="28"/>
          <w:szCs w:val="28"/>
        </w:rPr>
        <w:t>жизни</w:t>
      </w:r>
      <w:r w:rsidR="00FC4330" w:rsidRPr="008B3EBB">
        <w:rPr>
          <w:rFonts w:ascii="Times New Roman" w:eastAsia="Times New Roman" w:hAnsi="Times New Roman" w:cs="Times New Roman"/>
          <w:color w:val="000000" w:themeColor="text1"/>
          <w:sz w:val="28"/>
          <w:szCs w:val="28"/>
        </w:rPr>
        <w:t xml:space="preserve"> встает </w:t>
      </w:r>
      <w:r w:rsidR="00F260A3" w:rsidRPr="008B3EBB">
        <w:rPr>
          <w:rFonts w:ascii="Times New Roman" w:eastAsia="Times New Roman" w:hAnsi="Times New Roman" w:cs="Times New Roman"/>
          <w:color w:val="000000" w:themeColor="text1"/>
          <w:sz w:val="28"/>
          <w:szCs w:val="28"/>
        </w:rPr>
        <w:t>дилемма:</w:t>
      </w:r>
      <w:r w:rsidR="00FC4330" w:rsidRPr="008B3EBB">
        <w:rPr>
          <w:rFonts w:ascii="Times New Roman" w:eastAsia="Times New Roman" w:hAnsi="Times New Roman" w:cs="Times New Roman"/>
          <w:color w:val="000000" w:themeColor="text1"/>
          <w:sz w:val="28"/>
          <w:szCs w:val="28"/>
        </w:rPr>
        <w:t xml:space="preserve"> либо </w:t>
      </w:r>
      <w:r w:rsidR="00AC69A6" w:rsidRPr="008B3EBB">
        <w:rPr>
          <w:rFonts w:ascii="Times New Roman" w:eastAsia="Times New Roman" w:hAnsi="Times New Roman" w:cs="Times New Roman"/>
          <w:color w:val="000000" w:themeColor="text1"/>
          <w:sz w:val="28"/>
          <w:szCs w:val="28"/>
        </w:rPr>
        <w:t>выбирается знакомая неизменность, чреватая</w:t>
      </w:r>
      <w:r w:rsidR="00FC4330" w:rsidRPr="008B3EBB">
        <w:rPr>
          <w:rFonts w:ascii="Times New Roman" w:eastAsia="Times New Roman" w:hAnsi="Times New Roman" w:cs="Times New Roman"/>
          <w:color w:val="000000" w:themeColor="text1"/>
          <w:sz w:val="28"/>
          <w:szCs w:val="28"/>
        </w:rPr>
        <w:t xml:space="preserve"> чувством вины за упущенные возможности, либо </w:t>
      </w:r>
      <w:r w:rsidR="00AC69A6" w:rsidRPr="008B3EBB">
        <w:rPr>
          <w:rFonts w:ascii="Times New Roman" w:eastAsia="Times New Roman" w:hAnsi="Times New Roman" w:cs="Times New Roman"/>
          <w:color w:val="000000" w:themeColor="text1"/>
          <w:sz w:val="28"/>
          <w:szCs w:val="28"/>
        </w:rPr>
        <w:t>неизвестность, несущая в себе риск и тревогу</w:t>
      </w:r>
      <w:r w:rsidR="00FC4330" w:rsidRPr="008B3EBB">
        <w:rPr>
          <w:rFonts w:ascii="Times New Roman" w:eastAsia="Times New Roman" w:hAnsi="Times New Roman" w:cs="Times New Roman"/>
          <w:color w:val="000000" w:themeColor="text1"/>
          <w:sz w:val="28"/>
          <w:szCs w:val="28"/>
        </w:rPr>
        <w:t xml:space="preserve">. </w:t>
      </w:r>
      <w:r w:rsidR="00AC69A6" w:rsidRPr="008B3EBB">
        <w:rPr>
          <w:rFonts w:ascii="Times New Roman" w:eastAsia="Times New Roman" w:hAnsi="Times New Roman" w:cs="Times New Roman"/>
          <w:color w:val="000000" w:themeColor="text1"/>
          <w:sz w:val="28"/>
          <w:szCs w:val="28"/>
        </w:rPr>
        <w:t>В</w:t>
      </w:r>
      <w:r w:rsidR="00FC4330" w:rsidRPr="008B3EBB">
        <w:rPr>
          <w:rFonts w:ascii="Times New Roman" w:eastAsia="Times New Roman" w:hAnsi="Times New Roman" w:cs="Times New Roman"/>
          <w:color w:val="000000" w:themeColor="text1"/>
          <w:sz w:val="28"/>
          <w:szCs w:val="28"/>
        </w:rPr>
        <w:t>ыбор неизвестности расширяет возможности найти смысл, а выбо</w:t>
      </w:r>
      <w:r w:rsidR="00AC69A6" w:rsidRPr="008B3EBB">
        <w:rPr>
          <w:rFonts w:ascii="Times New Roman" w:eastAsia="Times New Roman" w:hAnsi="Times New Roman" w:cs="Times New Roman"/>
          <w:color w:val="000000" w:themeColor="text1"/>
          <w:sz w:val="28"/>
          <w:szCs w:val="28"/>
        </w:rPr>
        <w:t>р неизменности их ограничивает.</w:t>
      </w:r>
    </w:p>
    <w:p w:rsidR="001A12A6" w:rsidRPr="008B3EBB" w:rsidRDefault="008A2AA7" w:rsidP="00201CAB">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t>На</w:t>
      </w:r>
      <w:r w:rsidR="00FC4330" w:rsidRPr="008B3EBB">
        <w:rPr>
          <w:rFonts w:ascii="Times New Roman" w:eastAsia="Times New Roman" w:hAnsi="Times New Roman" w:cs="Times New Roman"/>
          <w:color w:val="000000" w:themeColor="text1"/>
          <w:sz w:val="28"/>
          <w:szCs w:val="28"/>
        </w:rPr>
        <w:t xml:space="preserve"> одной из всероссийских конференций по экзистенциальной психологии [Леонтьев, Осин, 2007] был</w:t>
      </w:r>
      <w:r w:rsidRPr="008B3EBB">
        <w:rPr>
          <w:rFonts w:ascii="Times New Roman" w:eastAsia="Times New Roman" w:hAnsi="Times New Roman" w:cs="Times New Roman"/>
          <w:color w:val="000000" w:themeColor="text1"/>
          <w:sz w:val="28"/>
          <w:szCs w:val="28"/>
        </w:rPr>
        <w:t xml:space="preserve">о проведено исследование с целью </w:t>
      </w:r>
      <w:r w:rsidR="00FC4330" w:rsidRPr="008B3EBB">
        <w:rPr>
          <w:rFonts w:ascii="Times New Roman" w:eastAsia="Times New Roman" w:hAnsi="Times New Roman" w:cs="Times New Roman"/>
          <w:color w:val="000000" w:themeColor="text1"/>
          <w:sz w:val="28"/>
          <w:szCs w:val="28"/>
        </w:rPr>
        <w:t>выяснить, отличаются ли чем-то экзистенциальные психологи от обычных людей</w:t>
      </w:r>
      <w:r w:rsidRPr="008B3EBB">
        <w:rPr>
          <w:rFonts w:ascii="Times New Roman" w:eastAsia="Times New Roman" w:hAnsi="Times New Roman" w:cs="Times New Roman"/>
          <w:color w:val="000000" w:themeColor="text1"/>
          <w:sz w:val="28"/>
          <w:szCs w:val="28"/>
        </w:rPr>
        <w:t xml:space="preserve"> и</w:t>
      </w:r>
      <w:r w:rsidR="00FC4330" w:rsidRPr="008B3EBB">
        <w:rPr>
          <w:rFonts w:ascii="Times New Roman" w:eastAsia="Times New Roman" w:hAnsi="Times New Roman" w:cs="Times New Roman"/>
          <w:color w:val="000000" w:themeColor="text1"/>
          <w:sz w:val="28"/>
          <w:szCs w:val="28"/>
        </w:rPr>
        <w:t xml:space="preserve"> психологов других ориентаций. </w:t>
      </w:r>
      <w:r w:rsidRPr="008B3EBB">
        <w:rPr>
          <w:rFonts w:ascii="Times New Roman" w:eastAsia="Times New Roman" w:hAnsi="Times New Roman" w:cs="Times New Roman"/>
          <w:color w:val="000000" w:themeColor="text1"/>
          <w:sz w:val="28"/>
          <w:szCs w:val="28"/>
        </w:rPr>
        <w:t>В результате единственной переменной, по которой</w:t>
      </w:r>
      <w:r w:rsidR="00FC4330" w:rsidRPr="008B3EBB">
        <w:rPr>
          <w:rFonts w:ascii="Times New Roman" w:eastAsia="Times New Roman" w:hAnsi="Times New Roman" w:cs="Times New Roman"/>
          <w:color w:val="000000" w:themeColor="text1"/>
          <w:sz w:val="28"/>
          <w:szCs w:val="28"/>
        </w:rPr>
        <w:t xml:space="preserve"> было зафиксировано резкое отличие экзистенциальных психологов от других </w:t>
      </w:r>
      <w:r w:rsidRPr="008B3EBB">
        <w:rPr>
          <w:rFonts w:ascii="Times New Roman" w:eastAsia="Times New Roman" w:hAnsi="Times New Roman" w:cs="Times New Roman"/>
          <w:color w:val="000000" w:themeColor="text1"/>
          <w:sz w:val="28"/>
          <w:szCs w:val="28"/>
        </w:rPr>
        <w:t>испытуемых, оказалась</w:t>
      </w:r>
      <w:r w:rsidR="00FC4330" w:rsidRPr="008B3EBB">
        <w:rPr>
          <w:rFonts w:ascii="Times New Roman" w:eastAsia="Times New Roman" w:hAnsi="Times New Roman" w:cs="Times New Roman"/>
          <w:color w:val="000000" w:themeColor="text1"/>
          <w:sz w:val="28"/>
          <w:szCs w:val="28"/>
        </w:rPr>
        <w:t xml:space="preserve"> более высокая то</w:t>
      </w:r>
      <w:r w:rsidR="001A12A6" w:rsidRPr="008B3EBB">
        <w:rPr>
          <w:rFonts w:ascii="Times New Roman" w:eastAsia="Times New Roman" w:hAnsi="Times New Roman" w:cs="Times New Roman"/>
          <w:color w:val="000000" w:themeColor="text1"/>
          <w:sz w:val="28"/>
          <w:szCs w:val="28"/>
        </w:rPr>
        <w:t>лерантность к неопределенности.</w:t>
      </w:r>
    </w:p>
    <w:p w:rsidR="00FC4330" w:rsidRPr="008B3EBB" w:rsidRDefault="008A2AA7" w:rsidP="00201CAB">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t>В эксперименте левиновского типа исследовались и</w:t>
      </w:r>
      <w:r w:rsidR="00FC4330" w:rsidRPr="008B3EBB">
        <w:rPr>
          <w:rFonts w:ascii="Times New Roman" w:eastAsia="Times New Roman" w:hAnsi="Times New Roman" w:cs="Times New Roman"/>
          <w:color w:val="000000" w:themeColor="text1"/>
          <w:sz w:val="28"/>
          <w:szCs w:val="28"/>
        </w:rPr>
        <w:t>ндивидуальные различия самоопределе</w:t>
      </w:r>
      <w:r w:rsidRPr="008B3EBB">
        <w:rPr>
          <w:rFonts w:ascii="Times New Roman" w:eastAsia="Times New Roman" w:hAnsi="Times New Roman" w:cs="Times New Roman"/>
          <w:color w:val="000000" w:themeColor="text1"/>
          <w:sz w:val="28"/>
          <w:szCs w:val="28"/>
        </w:rPr>
        <w:t xml:space="preserve">ния в ситуации неопределенности [Леонтьев, Смирнов, 2010], где людей </w:t>
      </w:r>
      <w:r w:rsidR="00FC4330" w:rsidRPr="008B3EBB">
        <w:rPr>
          <w:rFonts w:ascii="Times New Roman" w:eastAsia="Times New Roman" w:hAnsi="Times New Roman" w:cs="Times New Roman"/>
          <w:color w:val="000000" w:themeColor="text1"/>
          <w:sz w:val="28"/>
          <w:szCs w:val="28"/>
        </w:rPr>
        <w:t xml:space="preserve">просили подождать в комнатке, </w:t>
      </w:r>
      <w:r w:rsidRPr="008B3EBB">
        <w:rPr>
          <w:rFonts w:ascii="Times New Roman" w:eastAsia="Times New Roman" w:hAnsi="Times New Roman" w:cs="Times New Roman"/>
          <w:color w:val="000000" w:themeColor="text1"/>
          <w:sz w:val="28"/>
          <w:szCs w:val="28"/>
        </w:rPr>
        <w:t>заставленной различными</w:t>
      </w:r>
      <w:r w:rsidR="00FC4330" w:rsidRPr="008B3EBB">
        <w:rPr>
          <w:rFonts w:ascii="Times New Roman" w:eastAsia="Times New Roman" w:hAnsi="Times New Roman" w:cs="Times New Roman"/>
          <w:color w:val="000000" w:themeColor="text1"/>
          <w:sz w:val="28"/>
          <w:szCs w:val="28"/>
        </w:rPr>
        <w:t xml:space="preserve"> вещами: </w:t>
      </w:r>
      <w:r w:rsidRPr="008B3EBB">
        <w:rPr>
          <w:rFonts w:ascii="Times New Roman" w:eastAsia="Times New Roman" w:hAnsi="Times New Roman" w:cs="Times New Roman"/>
          <w:color w:val="000000" w:themeColor="text1"/>
          <w:sz w:val="28"/>
          <w:szCs w:val="28"/>
        </w:rPr>
        <w:t>задачей было –</w:t>
      </w:r>
      <w:r w:rsidR="00FC4330" w:rsidRPr="008B3EBB">
        <w:rPr>
          <w:rFonts w:ascii="Times New Roman" w:eastAsia="Times New Roman" w:hAnsi="Times New Roman" w:cs="Times New Roman"/>
          <w:color w:val="000000" w:themeColor="text1"/>
          <w:sz w:val="28"/>
          <w:szCs w:val="28"/>
        </w:rPr>
        <w:t xml:space="preserve"> посмотреть, как </w:t>
      </w:r>
      <w:r w:rsidRPr="008B3EBB">
        <w:rPr>
          <w:rFonts w:ascii="Times New Roman" w:eastAsia="Times New Roman" w:hAnsi="Times New Roman" w:cs="Times New Roman"/>
          <w:color w:val="000000" w:themeColor="text1"/>
          <w:sz w:val="28"/>
          <w:szCs w:val="28"/>
        </w:rPr>
        <w:t>ведут</w:t>
      </w:r>
      <w:r w:rsidR="00FC4330" w:rsidRPr="008B3EBB">
        <w:rPr>
          <w:rFonts w:ascii="Times New Roman" w:eastAsia="Times New Roman" w:hAnsi="Times New Roman" w:cs="Times New Roman"/>
          <w:color w:val="000000" w:themeColor="text1"/>
          <w:sz w:val="28"/>
          <w:szCs w:val="28"/>
        </w:rPr>
        <w:t xml:space="preserve"> себя люди в ситуации </w:t>
      </w:r>
      <w:r w:rsidRPr="008B3EBB">
        <w:rPr>
          <w:rFonts w:ascii="Times New Roman" w:eastAsia="Times New Roman" w:hAnsi="Times New Roman" w:cs="Times New Roman"/>
          <w:color w:val="000000" w:themeColor="text1"/>
          <w:sz w:val="28"/>
          <w:szCs w:val="28"/>
        </w:rPr>
        <w:t>подобного</w:t>
      </w:r>
      <w:r w:rsidR="00FC4330" w:rsidRPr="008B3EBB">
        <w:rPr>
          <w:rFonts w:ascii="Times New Roman" w:eastAsia="Times New Roman" w:hAnsi="Times New Roman" w:cs="Times New Roman"/>
          <w:color w:val="000000" w:themeColor="text1"/>
          <w:sz w:val="28"/>
          <w:szCs w:val="28"/>
        </w:rPr>
        <w:t xml:space="preserve"> о</w:t>
      </w:r>
      <w:r w:rsidRPr="008B3EBB">
        <w:rPr>
          <w:rFonts w:ascii="Times New Roman" w:eastAsia="Times New Roman" w:hAnsi="Times New Roman" w:cs="Times New Roman"/>
          <w:color w:val="000000" w:themeColor="text1"/>
          <w:sz w:val="28"/>
          <w:szCs w:val="28"/>
        </w:rPr>
        <w:t>жидания. Обнаружилось несколько типов поведения</w:t>
      </w:r>
      <w:r w:rsidR="00FC4330" w:rsidRPr="008B3EBB">
        <w:rPr>
          <w:rFonts w:ascii="Times New Roman" w:eastAsia="Times New Roman" w:hAnsi="Times New Roman" w:cs="Times New Roman"/>
          <w:color w:val="000000" w:themeColor="text1"/>
          <w:sz w:val="28"/>
          <w:szCs w:val="28"/>
        </w:rPr>
        <w:t xml:space="preserve">. Одним из </w:t>
      </w:r>
      <w:r w:rsidRPr="008B3EBB">
        <w:rPr>
          <w:rFonts w:ascii="Times New Roman" w:eastAsia="Times New Roman" w:hAnsi="Times New Roman" w:cs="Times New Roman"/>
          <w:color w:val="000000" w:themeColor="text1"/>
          <w:sz w:val="28"/>
          <w:szCs w:val="28"/>
        </w:rPr>
        <w:t xml:space="preserve">типов </w:t>
      </w:r>
      <w:r w:rsidR="00FC4330" w:rsidRPr="008B3EBB">
        <w:rPr>
          <w:rFonts w:ascii="Times New Roman" w:eastAsia="Times New Roman" w:hAnsi="Times New Roman" w:cs="Times New Roman"/>
          <w:color w:val="000000" w:themeColor="text1"/>
          <w:sz w:val="28"/>
          <w:szCs w:val="28"/>
        </w:rPr>
        <w:t>было ориентировочно-исследовательское поведение: человек начинал изучать среду</w:t>
      </w:r>
      <w:r w:rsidRPr="008B3EBB">
        <w:rPr>
          <w:rFonts w:ascii="Times New Roman" w:eastAsia="Times New Roman" w:hAnsi="Times New Roman" w:cs="Times New Roman"/>
          <w:color w:val="000000" w:themeColor="text1"/>
          <w:sz w:val="28"/>
          <w:szCs w:val="28"/>
        </w:rPr>
        <w:t>. Другим типом</w:t>
      </w:r>
      <w:r w:rsidR="00FC4330" w:rsidRPr="008B3EBB">
        <w:rPr>
          <w:rFonts w:ascii="Times New Roman" w:eastAsia="Times New Roman" w:hAnsi="Times New Roman" w:cs="Times New Roman"/>
          <w:color w:val="000000" w:themeColor="text1"/>
          <w:sz w:val="28"/>
          <w:szCs w:val="28"/>
        </w:rPr>
        <w:t xml:space="preserve"> было поленезависимое поведение: человек не обращал </w:t>
      </w:r>
      <w:r w:rsidR="00097433" w:rsidRPr="008B3EBB">
        <w:rPr>
          <w:rFonts w:ascii="Times New Roman" w:eastAsia="Times New Roman" w:hAnsi="Times New Roman" w:cs="Times New Roman"/>
          <w:color w:val="000000" w:themeColor="text1"/>
          <w:sz w:val="28"/>
          <w:szCs w:val="28"/>
        </w:rPr>
        <w:t xml:space="preserve">ни на что </w:t>
      </w:r>
      <w:r w:rsidR="00FC4330" w:rsidRPr="008B3EBB">
        <w:rPr>
          <w:rFonts w:ascii="Times New Roman" w:eastAsia="Times New Roman" w:hAnsi="Times New Roman" w:cs="Times New Roman"/>
          <w:color w:val="000000" w:themeColor="text1"/>
          <w:sz w:val="28"/>
          <w:szCs w:val="28"/>
        </w:rPr>
        <w:t xml:space="preserve">внимания, </w:t>
      </w:r>
      <w:r w:rsidRPr="008B3EBB">
        <w:rPr>
          <w:rFonts w:ascii="Times New Roman" w:eastAsia="Times New Roman" w:hAnsi="Times New Roman" w:cs="Times New Roman"/>
          <w:color w:val="000000" w:themeColor="text1"/>
          <w:sz w:val="28"/>
          <w:szCs w:val="28"/>
        </w:rPr>
        <w:t>занимался</w:t>
      </w:r>
      <w:r w:rsidR="00FC4330" w:rsidRPr="008B3EBB">
        <w:rPr>
          <w:rFonts w:ascii="Times New Roman" w:eastAsia="Times New Roman" w:hAnsi="Times New Roman" w:cs="Times New Roman"/>
          <w:color w:val="000000" w:themeColor="text1"/>
          <w:sz w:val="28"/>
          <w:szCs w:val="28"/>
        </w:rPr>
        <w:t xml:space="preserve"> своими делами. У</w:t>
      </w:r>
      <w:r w:rsidR="00097433" w:rsidRPr="008B3EBB">
        <w:rPr>
          <w:rFonts w:ascii="Times New Roman" w:eastAsia="Times New Roman" w:hAnsi="Times New Roman" w:cs="Times New Roman"/>
          <w:color w:val="000000" w:themeColor="text1"/>
          <w:sz w:val="28"/>
          <w:szCs w:val="28"/>
        </w:rPr>
        <w:t xml:space="preserve"> людей,</w:t>
      </w:r>
      <w:r w:rsidR="00FC4330" w:rsidRPr="008B3EBB">
        <w:rPr>
          <w:rFonts w:ascii="Times New Roman" w:eastAsia="Times New Roman" w:hAnsi="Times New Roman" w:cs="Times New Roman"/>
          <w:color w:val="000000" w:themeColor="text1"/>
          <w:sz w:val="28"/>
          <w:szCs w:val="28"/>
        </w:rPr>
        <w:t xml:space="preserve"> </w:t>
      </w:r>
      <w:r w:rsidR="00097433" w:rsidRPr="008B3EBB">
        <w:rPr>
          <w:rFonts w:ascii="Times New Roman" w:eastAsia="Times New Roman" w:hAnsi="Times New Roman" w:cs="Times New Roman"/>
          <w:color w:val="000000" w:themeColor="text1"/>
          <w:sz w:val="28"/>
          <w:szCs w:val="28"/>
        </w:rPr>
        <w:t>смотрящих телевизор, оказывалась</w:t>
      </w:r>
      <w:r w:rsidR="00FC4330" w:rsidRPr="008B3EBB">
        <w:rPr>
          <w:rFonts w:ascii="Times New Roman" w:eastAsia="Times New Roman" w:hAnsi="Times New Roman" w:cs="Times New Roman"/>
          <w:color w:val="000000" w:themeColor="text1"/>
          <w:sz w:val="28"/>
          <w:szCs w:val="28"/>
        </w:rPr>
        <w:t xml:space="preserve"> низкая осмысленность жизни, ориентация на состояние при саморегуляции, высокая степень отчуждения по типу бессилия. </w:t>
      </w:r>
      <w:r w:rsidR="00097433" w:rsidRPr="008B3EBB">
        <w:rPr>
          <w:rFonts w:ascii="Times New Roman" w:eastAsia="Times New Roman" w:hAnsi="Times New Roman" w:cs="Times New Roman"/>
          <w:color w:val="000000" w:themeColor="text1"/>
          <w:sz w:val="28"/>
          <w:szCs w:val="28"/>
        </w:rPr>
        <w:t>Полученные</w:t>
      </w:r>
      <w:r w:rsidR="00FC4330" w:rsidRPr="008B3EBB">
        <w:rPr>
          <w:rFonts w:ascii="Times New Roman" w:eastAsia="Times New Roman" w:hAnsi="Times New Roman" w:cs="Times New Roman"/>
          <w:color w:val="000000" w:themeColor="text1"/>
          <w:sz w:val="28"/>
          <w:szCs w:val="28"/>
        </w:rPr>
        <w:t xml:space="preserve"> результаты </w:t>
      </w:r>
      <w:r w:rsidR="00097433" w:rsidRPr="008B3EBB">
        <w:rPr>
          <w:rFonts w:ascii="Times New Roman" w:eastAsia="Times New Roman" w:hAnsi="Times New Roman" w:cs="Times New Roman"/>
          <w:color w:val="000000" w:themeColor="text1"/>
          <w:sz w:val="28"/>
          <w:szCs w:val="28"/>
        </w:rPr>
        <w:t>подтверждают</w:t>
      </w:r>
      <w:r w:rsidR="00FC4330" w:rsidRPr="008B3EBB">
        <w:rPr>
          <w:rFonts w:ascii="Times New Roman" w:eastAsia="Times New Roman" w:hAnsi="Times New Roman" w:cs="Times New Roman"/>
          <w:color w:val="000000" w:themeColor="text1"/>
          <w:sz w:val="28"/>
          <w:szCs w:val="28"/>
        </w:rPr>
        <w:t xml:space="preserve">, что ситуация неопределенности представляет собой вызов, на который разные люди реагируют по-разному, проявляя </w:t>
      </w:r>
      <w:r w:rsidR="00097433" w:rsidRPr="008B3EBB">
        <w:rPr>
          <w:rFonts w:ascii="Times New Roman" w:eastAsia="Times New Roman" w:hAnsi="Times New Roman" w:cs="Times New Roman"/>
          <w:color w:val="000000" w:themeColor="text1"/>
          <w:sz w:val="28"/>
          <w:szCs w:val="28"/>
        </w:rPr>
        <w:t xml:space="preserve">тем самым </w:t>
      </w:r>
      <w:r w:rsidR="00FC4330" w:rsidRPr="008B3EBB">
        <w:rPr>
          <w:rFonts w:ascii="Times New Roman" w:eastAsia="Times New Roman" w:hAnsi="Times New Roman" w:cs="Times New Roman"/>
          <w:color w:val="000000" w:themeColor="text1"/>
          <w:sz w:val="28"/>
          <w:szCs w:val="28"/>
        </w:rPr>
        <w:lastRenderedPageBreak/>
        <w:t xml:space="preserve">реагирования особенности своей личности. Они также </w:t>
      </w:r>
      <w:r w:rsidR="00097433" w:rsidRPr="008B3EBB">
        <w:rPr>
          <w:rFonts w:ascii="Times New Roman" w:eastAsia="Times New Roman" w:hAnsi="Times New Roman" w:cs="Times New Roman"/>
          <w:color w:val="000000" w:themeColor="text1"/>
          <w:sz w:val="28"/>
          <w:szCs w:val="28"/>
        </w:rPr>
        <w:t>подтверждают предположение, о</w:t>
      </w:r>
      <w:r w:rsidR="00FC4330" w:rsidRPr="008B3EBB">
        <w:rPr>
          <w:rFonts w:ascii="Times New Roman" w:eastAsia="Times New Roman" w:hAnsi="Times New Roman" w:cs="Times New Roman"/>
          <w:color w:val="000000" w:themeColor="text1"/>
          <w:sz w:val="28"/>
          <w:szCs w:val="28"/>
        </w:rPr>
        <w:t xml:space="preserve"> главн</w:t>
      </w:r>
      <w:r w:rsidR="00097433" w:rsidRPr="008B3EBB">
        <w:rPr>
          <w:rFonts w:ascii="Times New Roman" w:eastAsia="Times New Roman" w:hAnsi="Times New Roman" w:cs="Times New Roman"/>
          <w:color w:val="000000" w:themeColor="text1"/>
          <w:sz w:val="28"/>
          <w:szCs w:val="28"/>
        </w:rPr>
        <w:t>ом «инструменте</w:t>
      </w:r>
      <w:r w:rsidR="00FC4330" w:rsidRPr="008B3EBB">
        <w:rPr>
          <w:rFonts w:ascii="Times New Roman" w:eastAsia="Times New Roman" w:hAnsi="Times New Roman" w:cs="Times New Roman"/>
          <w:color w:val="000000" w:themeColor="text1"/>
          <w:sz w:val="28"/>
          <w:szCs w:val="28"/>
        </w:rPr>
        <w:t xml:space="preserve">» преодоления неопределенности </w:t>
      </w:r>
      <w:r w:rsidR="00097433" w:rsidRPr="008B3EBB">
        <w:rPr>
          <w:rFonts w:ascii="Times New Roman" w:eastAsia="Times New Roman" w:hAnsi="Times New Roman" w:cs="Times New Roman"/>
          <w:color w:val="000000" w:themeColor="text1"/>
          <w:sz w:val="28"/>
          <w:szCs w:val="28"/>
        </w:rPr>
        <w:t xml:space="preserve">– </w:t>
      </w:r>
      <w:r w:rsidR="00FC4330" w:rsidRPr="008B3EBB">
        <w:rPr>
          <w:rFonts w:ascii="Times New Roman" w:eastAsia="Times New Roman" w:hAnsi="Times New Roman" w:cs="Times New Roman"/>
          <w:color w:val="000000" w:themeColor="text1"/>
          <w:sz w:val="28"/>
          <w:szCs w:val="28"/>
        </w:rPr>
        <w:t>смысл</w:t>
      </w:r>
      <w:r w:rsidR="00097433" w:rsidRPr="008B3EBB">
        <w:rPr>
          <w:rFonts w:ascii="Times New Roman" w:eastAsia="Times New Roman" w:hAnsi="Times New Roman" w:cs="Times New Roman"/>
          <w:color w:val="000000" w:themeColor="text1"/>
          <w:sz w:val="28"/>
          <w:szCs w:val="28"/>
        </w:rPr>
        <w:t>е</w:t>
      </w:r>
      <w:r w:rsidR="00FC4330" w:rsidRPr="008B3EBB">
        <w:rPr>
          <w:rFonts w:ascii="Times New Roman" w:eastAsia="Times New Roman" w:hAnsi="Times New Roman" w:cs="Times New Roman"/>
          <w:color w:val="000000" w:themeColor="text1"/>
          <w:sz w:val="28"/>
          <w:szCs w:val="28"/>
        </w:rPr>
        <w:t xml:space="preserve"> [</w:t>
      </w:r>
      <w:r w:rsidR="00097433" w:rsidRPr="008B3EBB">
        <w:rPr>
          <w:rFonts w:ascii="Times New Roman" w:eastAsia="Times New Roman" w:hAnsi="Times New Roman" w:cs="Times New Roman"/>
          <w:color w:val="000000" w:themeColor="text1"/>
          <w:sz w:val="28"/>
          <w:szCs w:val="28"/>
        </w:rPr>
        <w:t xml:space="preserve">Зинченко, 2007, с. </w:t>
      </w:r>
      <w:r w:rsidR="00FC4330" w:rsidRPr="008B3EBB">
        <w:rPr>
          <w:rFonts w:ascii="Times New Roman" w:eastAsia="Times New Roman" w:hAnsi="Times New Roman" w:cs="Times New Roman"/>
          <w:color w:val="000000" w:themeColor="text1"/>
          <w:sz w:val="28"/>
          <w:szCs w:val="28"/>
        </w:rPr>
        <w:t>26–27].</w:t>
      </w:r>
    </w:p>
    <w:p w:rsidR="008124FE" w:rsidRPr="008B3EBB" w:rsidRDefault="008124FE" w:rsidP="00201CAB">
      <w:pPr>
        <w:spacing w:after="0" w:line="360" w:lineRule="auto"/>
        <w:ind w:firstLine="851"/>
        <w:jc w:val="both"/>
        <w:rPr>
          <w:rFonts w:ascii="Times New Roman" w:eastAsia="Times New Roman" w:hAnsi="Times New Roman" w:cs="Times New Roman"/>
          <w:color w:val="000000" w:themeColor="text1"/>
          <w:sz w:val="28"/>
          <w:szCs w:val="28"/>
        </w:rPr>
      </w:pPr>
    </w:p>
    <w:p w:rsidR="0066235D" w:rsidRPr="008B3EBB" w:rsidRDefault="0066235D" w:rsidP="0066235D">
      <w:pPr>
        <w:spacing w:after="0" w:line="360" w:lineRule="auto"/>
        <w:jc w:val="both"/>
        <w:rPr>
          <w:rFonts w:ascii="Times New Roman" w:eastAsia="Times New Roman" w:hAnsi="Times New Roman" w:cs="Times New Roman"/>
          <w:color w:val="000000" w:themeColor="text1"/>
          <w:sz w:val="28"/>
          <w:szCs w:val="28"/>
        </w:rPr>
      </w:pPr>
    </w:p>
    <w:p w:rsidR="0066235D" w:rsidRPr="008B3EBB" w:rsidRDefault="0066235D" w:rsidP="0066235D">
      <w:pPr>
        <w:spacing w:after="0" w:line="360" w:lineRule="auto"/>
        <w:jc w:val="both"/>
        <w:rPr>
          <w:rFonts w:ascii="Times New Roman" w:eastAsia="Times New Roman" w:hAnsi="Times New Roman" w:cs="Times New Roman"/>
          <w:color w:val="000000" w:themeColor="text1"/>
          <w:sz w:val="28"/>
          <w:szCs w:val="28"/>
        </w:rPr>
      </w:pPr>
    </w:p>
    <w:p w:rsidR="0066235D" w:rsidRPr="008B3EBB" w:rsidRDefault="0066235D" w:rsidP="0066235D">
      <w:pPr>
        <w:spacing w:after="0" w:line="360" w:lineRule="auto"/>
        <w:jc w:val="both"/>
        <w:rPr>
          <w:rFonts w:ascii="Times New Roman" w:eastAsia="Times New Roman" w:hAnsi="Times New Roman" w:cs="Times New Roman"/>
          <w:color w:val="000000" w:themeColor="text1"/>
          <w:sz w:val="28"/>
          <w:szCs w:val="28"/>
        </w:rPr>
      </w:pPr>
    </w:p>
    <w:p w:rsidR="0066235D" w:rsidRPr="008B3EBB" w:rsidRDefault="0066235D" w:rsidP="0066235D">
      <w:pPr>
        <w:spacing w:after="0" w:line="360" w:lineRule="auto"/>
        <w:jc w:val="both"/>
        <w:rPr>
          <w:rFonts w:ascii="Times New Roman" w:eastAsia="Times New Roman" w:hAnsi="Times New Roman" w:cs="Times New Roman"/>
          <w:color w:val="000000" w:themeColor="text1"/>
          <w:sz w:val="28"/>
          <w:szCs w:val="28"/>
        </w:rPr>
      </w:pPr>
    </w:p>
    <w:p w:rsidR="0066235D" w:rsidRPr="008B3EBB" w:rsidRDefault="0066235D" w:rsidP="0066235D">
      <w:pPr>
        <w:spacing w:after="0" w:line="360" w:lineRule="auto"/>
        <w:jc w:val="both"/>
        <w:rPr>
          <w:rFonts w:ascii="Times New Roman" w:eastAsia="Times New Roman" w:hAnsi="Times New Roman" w:cs="Times New Roman"/>
          <w:color w:val="000000" w:themeColor="text1"/>
          <w:sz w:val="28"/>
          <w:szCs w:val="28"/>
        </w:rPr>
      </w:pPr>
    </w:p>
    <w:p w:rsidR="0066235D" w:rsidRPr="008B3EBB" w:rsidRDefault="0066235D" w:rsidP="0066235D">
      <w:pPr>
        <w:spacing w:after="0" w:line="360" w:lineRule="auto"/>
        <w:jc w:val="both"/>
        <w:rPr>
          <w:rFonts w:ascii="Times New Roman" w:eastAsia="Times New Roman" w:hAnsi="Times New Roman" w:cs="Times New Roman"/>
          <w:color w:val="000000" w:themeColor="text1"/>
          <w:sz w:val="28"/>
          <w:szCs w:val="28"/>
        </w:rPr>
      </w:pPr>
    </w:p>
    <w:p w:rsidR="0066235D" w:rsidRPr="008B3EBB" w:rsidRDefault="0066235D" w:rsidP="0066235D">
      <w:pPr>
        <w:spacing w:after="0" w:line="360" w:lineRule="auto"/>
        <w:jc w:val="both"/>
        <w:rPr>
          <w:rFonts w:ascii="Times New Roman" w:eastAsia="Times New Roman" w:hAnsi="Times New Roman" w:cs="Times New Roman"/>
          <w:color w:val="000000" w:themeColor="text1"/>
          <w:sz w:val="28"/>
          <w:szCs w:val="28"/>
        </w:rPr>
      </w:pPr>
    </w:p>
    <w:p w:rsidR="0066235D" w:rsidRPr="008B3EBB" w:rsidRDefault="0066235D" w:rsidP="0066235D">
      <w:pPr>
        <w:spacing w:after="0" w:line="360" w:lineRule="auto"/>
        <w:jc w:val="both"/>
        <w:rPr>
          <w:rFonts w:ascii="Times New Roman" w:eastAsia="Times New Roman" w:hAnsi="Times New Roman" w:cs="Times New Roman"/>
          <w:color w:val="000000" w:themeColor="text1"/>
          <w:sz w:val="28"/>
          <w:szCs w:val="28"/>
        </w:rPr>
      </w:pPr>
    </w:p>
    <w:p w:rsidR="0066235D" w:rsidRPr="008B3EBB" w:rsidRDefault="0066235D" w:rsidP="0066235D">
      <w:pPr>
        <w:spacing w:after="0" w:line="360" w:lineRule="auto"/>
        <w:jc w:val="both"/>
        <w:rPr>
          <w:rFonts w:ascii="Times New Roman" w:eastAsia="Times New Roman" w:hAnsi="Times New Roman" w:cs="Times New Roman"/>
          <w:color w:val="000000" w:themeColor="text1"/>
          <w:sz w:val="28"/>
          <w:szCs w:val="28"/>
        </w:rPr>
      </w:pPr>
    </w:p>
    <w:p w:rsidR="0066235D" w:rsidRPr="008B3EBB" w:rsidRDefault="0066235D" w:rsidP="0066235D">
      <w:pPr>
        <w:spacing w:after="0" w:line="360" w:lineRule="auto"/>
        <w:jc w:val="both"/>
        <w:rPr>
          <w:rFonts w:ascii="Times New Roman" w:eastAsia="Times New Roman" w:hAnsi="Times New Roman" w:cs="Times New Roman"/>
          <w:color w:val="000000" w:themeColor="text1"/>
          <w:sz w:val="28"/>
          <w:szCs w:val="28"/>
        </w:rPr>
      </w:pPr>
    </w:p>
    <w:p w:rsidR="0066235D" w:rsidRPr="008B3EBB" w:rsidRDefault="0066235D" w:rsidP="0066235D">
      <w:pPr>
        <w:spacing w:after="0" w:line="360" w:lineRule="auto"/>
        <w:jc w:val="both"/>
        <w:rPr>
          <w:rFonts w:ascii="Times New Roman" w:eastAsia="Times New Roman" w:hAnsi="Times New Roman" w:cs="Times New Roman"/>
          <w:color w:val="000000" w:themeColor="text1"/>
          <w:sz w:val="28"/>
          <w:szCs w:val="28"/>
        </w:rPr>
      </w:pPr>
    </w:p>
    <w:p w:rsidR="0066235D" w:rsidRPr="008B3EBB" w:rsidRDefault="0066235D" w:rsidP="0066235D">
      <w:pPr>
        <w:spacing w:after="0" w:line="360" w:lineRule="auto"/>
        <w:jc w:val="both"/>
        <w:rPr>
          <w:rFonts w:ascii="Times New Roman" w:eastAsia="Times New Roman" w:hAnsi="Times New Roman" w:cs="Times New Roman"/>
          <w:color w:val="000000" w:themeColor="text1"/>
          <w:sz w:val="28"/>
          <w:szCs w:val="28"/>
        </w:rPr>
      </w:pPr>
    </w:p>
    <w:p w:rsidR="0066235D" w:rsidRPr="008B3EBB" w:rsidRDefault="0066235D" w:rsidP="0066235D">
      <w:pPr>
        <w:spacing w:after="0" w:line="360" w:lineRule="auto"/>
        <w:jc w:val="both"/>
        <w:rPr>
          <w:rFonts w:ascii="Times New Roman" w:eastAsia="Times New Roman" w:hAnsi="Times New Roman" w:cs="Times New Roman"/>
          <w:color w:val="000000" w:themeColor="text1"/>
          <w:sz w:val="28"/>
          <w:szCs w:val="28"/>
        </w:rPr>
      </w:pPr>
    </w:p>
    <w:p w:rsidR="0066235D" w:rsidRPr="008B3EBB" w:rsidRDefault="0066235D" w:rsidP="0066235D">
      <w:pPr>
        <w:spacing w:after="0" w:line="360" w:lineRule="auto"/>
        <w:jc w:val="both"/>
        <w:rPr>
          <w:rFonts w:ascii="Times New Roman" w:eastAsia="Times New Roman" w:hAnsi="Times New Roman" w:cs="Times New Roman"/>
          <w:color w:val="000000" w:themeColor="text1"/>
          <w:sz w:val="28"/>
          <w:szCs w:val="28"/>
        </w:rPr>
      </w:pPr>
    </w:p>
    <w:p w:rsidR="0066235D" w:rsidRPr="008B3EBB" w:rsidRDefault="0066235D" w:rsidP="0066235D">
      <w:pPr>
        <w:spacing w:after="0" w:line="360" w:lineRule="auto"/>
        <w:jc w:val="both"/>
        <w:rPr>
          <w:rFonts w:ascii="Times New Roman" w:eastAsia="Times New Roman" w:hAnsi="Times New Roman" w:cs="Times New Roman"/>
          <w:color w:val="000000" w:themeColor="text1"/>
          <w:sz w:val="28"/>
          <w:szCs w:val="28"/>
        </w:rPr>
      </w:pPr>
    </w:p>
    <w:p w:rsidR="0066235D" w:rsidRPr="008B3EBB" w:rsidRDefault="0066235D" w:rsidP="0066235D">
      <w:pPr>
        <w:spacing w:after="0" w:line="360" w:lineRule="auto"/>
        <w:jc w:val="both"/>
        <w:rPr>
          <w:rFonts w:ascii="Times New Roman" w:eastAsia="Times New Roman" w:hAnsi="Times New Roman" w:cs="Times New Roman"/>
          <w:color w:val="000000" w:themeColor="text1"/>
          <w:sz w:val="28"/>
          <w:szCs w:val="28"/>
        </w:rPr>
      </w:pPr>
    </w:p>
    <w:p w:rsidR="0066235D" w:rsidRPr="008B3EBB" w:rsidRDefault="0066235D" w:rsidP="0066235D">
      <w:pPr>
        <w:spacing w:after="0" w:line="360" w:lineRule="auto"/>
        <w:jc w:val="both"/>
        <w:rPr>
          <w:rFonts w:ascii="Times New Roman" w:eastAsia="Times New Roman" w:hAnsi="Times New Roman" w:cs="Times New Roman"/>
          <w:color w:val="000000" w:themeColor="text1"/>
          <w:sz w:val="28"/>
          <w:szCs w:val="28"/>
        </w:rPr>
      </w:pPr>
    </w:p>
    <w:p w:rsidR="0066235D" w:rsidRPr="008B3EBB" w:rsidRDefault="0066235D" w:rsidP="0066235D">
      <w:pPr>
        <w:spacing w:after="0" w:line="360" w:lineRule="auto"/>
        <w:jc w:val="both"/>
        <w:rPr>
          <w:rFonts w:ascii="Times New Roman" w:eastAsia="Times New Roman" w:hAnsi="Times New Roman" w:cs="Times New Roman"/>
          <w:color w:val="000000" w:themeColor="text1"/>
          <w:sz w:val="28"/>
          <w:szCs w:val="28"/>
        </w:rPr>
      </w:pPr>
    </w:p>
    <w:p w:rsidR="0066235D" w:rsidRPr="008B3EBB" w:rsidRDefault="0066235D" w:rsidP="0066235D">
      <w:pPr>
        <w:spacing w:after="0" w:line="360" w:lineRule="auto"/>
        <w:jc w:val="both"/>
        <w:rPr>
          <w:rFonts w:ascii="Times New Roman" w:eastAsia="Times New Roman" w:hAnsi="Times New Roman" w:cs="Times New Roman"/>
          <w:color w:val="000000" w:themeColor="text1"/>
          <w:sz w:val="28"/>
          <w:szCs w:val="28"/>
        </w:rPr>
      </w:pPr>
    </w:p>
    <w:p w:rsidR="0066235D" w:rsidRPr="008B3EBB" w:rsidRDefault="0066235D" w:rsidP="0066235D">
      <w:pPr>
        <w:spacing w:after="0" w:line="360" w:lineRule="auto"/>
        <w:jc w:val="both"/>
        <w:rPr>
          <w:rFonts w:ascii="Times New Roman" w:eastAsia="Times New Roman" w:hAnsi="Times New Roman" w:cs="Times New Roman"/>
          <w:color w:val="000000" w:themeColor="text1"/>
          <w:sz w:val="28"/>
          <w:szCs w:val="28"/>
        </w:rPr>
      </w:pPr>
    </w:p>
    <w:p w:rsidR="0066235D" w:rsidRPr="008B3EBB" w:rsidRDefault="0066235D" w:rsidP="0066235D">
      <w:pPr>
        <w:spacing w:after="0" w:line="360" w:lineRule="auto"/>
        <w:jc w:val="both"/>
        <w:rPr>
          <w:rFonts w:ascii="Times New Roman" w:eastAsia="Times New Roman" w:hAnsi="Times New Roman" w:cs="Times New Roman"/>
          <w:color w:val="000000" w:themeColor="text1"/>
          <w:sz w:val="28"/>
          <w:szCs w:val="28"/>
        </w:rPr>
      </w:pPr>
    </w:p>
    <w:p w:rsidR="0066235D" w:rsidRPr="008B3EBB" w:rsidRDefault="0066235D" w:rsidP="0066235D">
      <w:pPr>
        <w:spacing w:after="0" w:line="360" w:lineRule="auto"/>
        <w:jc w:val="both"/>
        <w:rPr>
          <w:rFonts w:ascii="Times New Roman" w:eastAsia="Times New Roman" w:hAnsi="Times New Roman" w:cs="Times New Roman"/>
          <w:color w:val="000000" w:themeColor="text1"/>
          <w:sz w:val="28"/>
          <w:szCs w:val="28"/>
        </w:rPr>
      </w:pPr>
    </w:p>
    <w:p w:rsidR="0066235D" w:rsidRPr="008B3EBB" w:rsidRDefault="0066235D" w:rsidP="0066235D">
      <w:pPr>
        <w:spacing w:after="0" w:line="360" w:lineRule="auto"/>
        <w:jc w:val="both"/>
        <w:rPr>
          <w:rFonts w:ascii="Times New Roman" w:eastAsia="Times New Roman" w:hAnsi="Times New Roman" w:cs="Times New Roman"/>
          <w:color w:val="000000" w:themeColor="text1"/>
          <w:sz w:val="28"/>
          <w:szCs w:val="28"/>
        </w:rPr>
      </w:pPr>
    </w:p>
    <w:p w:rsidR="0066235D" w:rsidRPr="008B3EBB" w:rsidRDefault="0066235D" w:rsidP="0066235D">
      <w:pPr>
        <w:spacing w:after="0" w:line="360" w:lineRule="auto"/>
        <w:jc w:val="both"/>
        <w:rPr>
          <w:rFonts w:ascii="Times New Roman" w:eastAsia="Times New Roman" w:hAnsi="Times New Roman" w:cs="Times New Roman"/>
          <w:color w:val="000000" w:themeColor="text1"/>
          <w:sz w:val="28"/>
          <w:szCs w:val="28"/>
        </w:rPr>
      </w:pPr>
    </w:p>
    <w:p w:rsidR="00201CAB" w:rsidRDefault="00201CAB" w:rsidP="008B3EBB">
      <w:pPr>
        <w:shd w:val="clear" w:color="auto" w:fill="FFFFFF"/>
        <w:spacing w:before="100" w:beforeAutospacing="1" w:after="100" w:afterAutospacing="1" w:line="240" w:lineRule="auto"/>
        <w:rPr>
          <w:rFonts w:ascii="Times New Roman" w:hAnsi="Times New Roman" w:cs="Times New Roman"/>
          <w:bCs/>
          <w:color w:val="000000" w:themeColor="text1"/>
          <w:sz w:val="28"/>
          <w:szCs w:val="28"/>
        </w:rPr>
      </w:pPr>
    </w:p>
    <w:p w:rsidR="0066235D" w:rsidRPr="008B3EBB" w:rsidRDefault="008B3EBB" w:rsidP="00201CAB">
      <w:pPr>
        <w:shd w:val="clear" w:color="auto" w:fill="FFFFFF"/>
        <w:spacing w:before="100" w:beforeAutospacing="1" w:after="100" w:afterAutospacing="1" w:line="240" w:lineRule="auto"/>
        <w:ind w:firstLine="851"/>
        <w:rPr>
          <w:rFonts w:ascii="Times New Roman" w:hAnsi="Times New Roman" w:cs="Times New Roman"/>
          <w:bCs/>
          <w:color w:val="000000" w:themeColor="text1"/>
          <w:sz w:val="28"/>
          <w:szCs w:val="28"/>
        </w:rPr>
      </w:pPr>
      <w:r w:rsidRPr="008B3EBB">
        <w:rPr>
          <w:rFonts w:ascii="Times New Roman" w:hAnsi="Times New Roman" w:cs="Times New Roman"/>
          <w:bCs/>
          <w:color w:val="000000" w:themeColor="text1"/>
          <w:sz w:val="28"/>
          <w:szCs w:val="28"/>
        </w:rPr>
        <w:lastRenderedPageBreak/>
        <w:t xml:space="preserve">1. 2 </w:t>
      </w:r>
      <w:r w:rsidR="0066235D" w:rsidRPr="008B3EBB">
        <w:rPr>
          <w:rFonts w:ascii="Times New Roman" w:hAnsi="Times New Roman" w:cs="Times New Roman"/>
          <w:bCs/>
          <w:color w:val="000000" w:themeColor="text1"/>
          <w:sz w:val="28"/>
          <w:szCs w:val="28"/>
        </w:rPr>
        <w:t xml:space="preserve">Теоретический анализ жизненной перспективы </w:t>
      </w:r>
    </w:p>
    <w:p w:rsidR="008B3EBB" w:rsidRPr="008B3EBB" w:rsidRDefault="008B3EBB" w:rsidP="00201CAB">
      <w:pPr>
        <w:shd w:val="clear" w:color="auto" w:fill="FFFFFF"/>
        <w:spacing w:before="100" w:beforeAutospacing="1" w:after="100" w:afterAutospacing="1" w:line="240" w:lineRule="auto"/>
        <w:ind w:firstLine="851"/>
        <w:rPr>
          <w:rFonts w:ascii="Times New Roman" w:hAnsi="Times New Roman" w:cs="Times New Roman"/>
          <w:bCs/>
          <w:color w:val="000000" w:themeColor="text1"/>
          <w:sz w:val="28"/>
          <w:szCs w:val="28"/>
        </w:rPr>
      </w:pPr>
    </w:p>
    <w:p w:rsidR="0066235D" w:rsidRPr="008B3EBB" w:rsidRDefault="008B3EBB" w:rsidP="00201CAB">
      <w:pPr>
        <w:shd w:val="clear" w:color="auto" w:fill="FFFFFF"/>
        <w:spacing w:before="100" w:beforeAutospacing="1" w:after="100" w:afterAutospacing="1" w:line="240" w:lineRule="auto"/>
        <w:ind w:firstLine="851"/>
        <w:rPr>
          <w:rFonts w:ascii="Times New Roman" w:hAnsi="Times New Roman" w:cs="Times New Roman"/>
          <w:bCs/>
          <w:color w:val="000000" w:themeColor="text1"/>
          <w:sz w:val="28"/>
          <w:szCs w:val="28"/>
        </w:rPr>
      </w:pPr>
      <w:r w:rsidRPr="008B3EBB">
        <w:rPr>
          <w:rFonts w:ascii="Times New Roman" w:hAnsi="Times New Roman" w:cs="Times New Roman"/>
          <w:bCs/>
          <w:color w:val="000000" w:themeColor="text1"/>
          <w:sz w:val="28"/>
          <w:szCs w:val="28"/>
        </w:rPr>
        <w:t xml:space="preserve">1. 2. 1 </w:t>
      </w:r>
      <w:r w:rsidR="0066235D" w:rsidRPr="008B3EBB">
        <w:rPr>
          <w:rFonts w:ascii="Times New Roman" w:hAnsi="Times New Roman" w:cs="Times New Roman"/>
          <w:bCs/>
          <w:color w:val="000000" w:themeColor="text1"/>
          <w:sz w:val="28"/>
          <w:szCs w:val="28"/>
        </w:rPr>
        <w:t>Подход А. Адлера к определению понятия жизненного стиля</w:t>
      </w:r>
    </w:p>
    <w:p w:rsidR="0066235D" w:rsidRPr="008B3EBB" w:rsidRDefault="0066235D" w:rsidP="00201CAB">
      <w:pPr>
        <w:shd w:val="clear" w:color="auto" w:fill="FFFFFF"/>
        <w:spacing w:before="100" w:beforeAutospacing="1" w:after="100" w:afterAutospacing="1" w:line="240" w:lineRule="auto"/>
        <w:ind w:firstLine="851"/>
        <w:jc w:val="center"/>
        <w:rPr>
          <w:rFonts w:ascii="Times New Roman" w:eastAsia="Times New Roman" w:hAnsi="Times New Roman" w:cs="Times New Roman"/>
          <w:color w:val="000000" w:themeColor="text1"/>
          <w:sz w:val="28"/>
          <w:szCs w:val="28"/>
        </w:rPr>
      </w:pPr>
    </w:p>
    <w:p w:rsidR="0066235D" w:rsidRPr="008B3EBB" w:rsidRDefault="0066235D" w:rsidP="00201CAB">
      <w:pPr>
        <w:spacing w:after="0" w:line="360" w:lineRule="auto"/>
        <w:ind w:firstLine="851"/>
        <w:jc w:val="both"/>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t>Для понимания истинной глубины и сложности понятия жизненной перспективы как психологической реальности, необходимо рассмотрение идеи «жизненного стиля» по А. Адлеру. Понятие «стиль жизни» введено в психологию А. Адлером, который определил его как «целостность индивидуальности». Он видел природу внутренней устойчивости личности в выборе ею на основе фактов и событий жизни своей уникальной конечной жизненной цели. Эта высшая цель определяется тем смыслом, который человек придает жизни. Смысл жизни воплощается в стиле жизни и «проходит далее через всю жизнь похоже на странную и своеобразную мелодию собственного сочинения». Согласно Адлеру, жизненный стиль определяет все индивидуально-существенные функции человека, и особенно проявляется, когда человеку необходимо принять важное решение.</w:t>
      </w:r>
    </w:p>
    <w:p w:rsidR="0066235D" w:rsidRPr="008B3EBB" w:rsidRDefault="0066235D" w:rsidP="00201CAB">
      <w:pPr>
        <w:spacing w:after="0" w:line="360" w:lineRule="auto"/>
        <w:ind w:firstLine="851"/>
        <w:jc w:val="both"/>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t>А. Адлер считал, что стиль жизни – это индивидуальность, которая выражается и формируется в определенном окружении, причем у каждого человека своя модель жизненного поведения. Он называет жизненным стилем упорное движение к цели. Жизненный стиль определяется как значение, которое человек придает миру и самому себе, его цели, направленность его устремлений и те подходы, которые он использует при решении жизненных проблем. Жизненный стиль формируется в раннем детстве, но не является врожденным, он достаточно устойчивый. Каждый человек может изменить свой жизненный стиль. В зависимости от того, как человеком решаются жизненно важные проблемы, у него формируется определенный жизненный стиль, который в дальнейшем является основой для решения различных жизненных проблем и ситуаций.</w:t>
      </w:r>
    </w:p>
    <w:p w:rsidR="0066235D" w:rsidRPr="008B3EBB" w:rsidRDefault="0066235D" w:rsidP="00201CAB">
      <w:pPr>
        <w:spacing w:after="0" w:line="360" w:lineRule="auto"/>
        <w:ind w:firstLine="851"/>
        <w:jc w:val="both"/>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lastRenderedPageBreak/>
        <w:t>А. Адлер отмечает, что жизненные цели формируются  в детстве как компенсация чувства неполноценности, неуверенности и беспомощности в мире взрослых. Жизненная цель формируется в раннем детстве под влиянием личного опыта, ценностей, особенностей самой личности. Любовь, дружба и работа – по А. Адлеру – основные жизненные задачи, с которыми сталкивается человек, которые определены условиями человеческого существования и позволяют поддерживать и развивать жизнь.</w:t>
      </w:r>
    </w:p>
    <w:p w:rsidR="0066235D" w:rsidRPr="008B3EBB" w:rsidRDefault="0066235D" w:rsidP="00201CAB">
      <w:pPr>
        <w:spacing w:after="0" w:line="360" w:lineRule="auto"/>
        <w:ind w:firstLine="851"/>
        <w:jc w:val="both"/>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t>Согласно А. Адлеру, каждый человек формулирует свою жизненную цель, служащую сосредоточением его стремлений и достижений. Жизненные цели иногда несколько нереалистичны и могут быть преувеличенными, если чувство неполноценности слишком сильно. Жизненные цели обеспечивают направление и задачи для деятельности человека. Итак, жизненный стиль – это уникальный способ, выбранный каждым человеком для следования своей жизненной цели, это стиль приспособления к жизни.</w:t>
      </w:r>
    </w:p>
    <w:p w:rsidR="0066235D" w:rsidRPr="008B3EBB" w:rsidRDefault="0066235D" w:rsidP="00201CAB">
      <w:pPr>
        <w:spacing w:after="0" w:line="360" w:lineRule="auto"/>
        <w:ind w:firstLine="851"/>
        <w:jc w:val="both"/>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t xml:space="preserve">Индивидуальный стиль жизни определяется уже к пяти годам. Согласно А. Адлеру, влияние установок остается пожизненно, хотя их выражение в последующей жизни часто совершенно изменяется. </w:t>
      </w:r>
    </w:p>
    <w:p w:rsidR="0066235D" w:rsidRPr="008B3EBB" w:rsidRDefault="0066235D" w:rsidP="00201CAB">
      <w:pPr>
        <w:spacing w:after="0" w:line="360" w:lineRule="auto"/>
        <w:ind w:firstLine="851"/>
        <w:jc w:val="both"/>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t xml:space="preserve">Жизненный стиль личности складывается из того, как сочетаются в человеческой личности две движущие силы – стремление к превосходству и социальный интерес, то есть стремление к контакту с другими людьми и получение пользы от этого контакта. В теории Адлера социальный интерес выступает основным критерием психологической зрелости. </w:t>
      </w:r>
    </w:p>
    <w:p w:rsidR="0066235D" w:rsidRPr="008B3EBB" w:rsidRDefault="0066235D" w:rsidP="00201CAB">
      <w:pPr>
        <w:spacing w:after="0" w:line="360" w:lineRule="auto"/>
        <w:ind w:firstLine="851"/>
        <w:jc w:val="both"/>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t>Каждый жизненный стиль имеет свои характеристики и отличительные особенности, обусловленные сочетанием двух движущих сил развития, и демонстрирует специфику решения трех основных жизненных проблем.</w:t>
      </w:r>
    </w:p>
    <w:p w:rsidR="0066235D" w:rsidRPr="008B3EBB" w:rsidRDefault="0066235D" w:rsidP="00201CAB">
      <w:pPr>
        <w:spacing w:after="0" w:line="360" w:lineRule="auto"/>
        <w:ind w:firstLine="851"/>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t xml:space="preserve">Первые три типа стилей жизни по Адлеру – управление, получение и избегание. Для каждого из них характерна недостаточная выраженность социального интереса, но они различаются по степени активности. У четвертого типа, социально-полезного, присутствуют и высокий социальный интерес и высокая степень активности. При этом Адлер напоминает, что ни </w:t>
      </w:r>
      <w:r w:rsidRPr="008B3EBB">
        <w:rPr>
          <w:rFonts w:ascii="Times New Roman" w:eastAsia="Times New Roman" w:hAnsi="Times New Roman" w:cs="Times New Roman"/>
          <w:color w:val="000000" w:themeColor="text1"/>
          <w:sz w:val="28"/>
          <w:szCs w:val="28"/>
        </w:rPr>
        <w:lastRenderedPageBreak/>
        <w:t>одна типология, какой бы хитрой она ни была, не может точно описать стремление личности к превосходству, совершенству и целостности. Тем не менее, описание этих установок, связанных со стилями жизни, в некоторой степени облегчит понимание поведения человека с позиции теории Адлера</w:t>
      </w:r>
      <w:bookmarkStart w:id="0" w:name="_GoBack"/>
      <w:bookmarkEnd w:id="0"/>
      <w:r w:rsidRPr="008B3EBB">
        <w:rPr>
          <w:rFonts w:ascii="Times New Roman" w:eastAsia="Times New Roman" w:hAnsi="Times New Roman" w:cs="Times New Roman"/>
          <w:color w:val="000000" w:themeColor="text1"/>
          <w:sz w:val="28"/>
          <w:szCs w:val="28"/>
        </w:rPr>
        <w:t>.</w:t>
      </w:r>
    </w:p>
    <w:p w:rsidR="008B3EBB" w:rsidRDefault="008B3EBB" w:rsidP="008B3EBB">
      <w:pPr>
        <w:spacing w:after="0" w:line="360" w:lineRule="auto"/>
        <w:rPr>
          <w:rFonts w:ascii="Times New Roman" w:hAnsi="Times New Roman" w:cs="Times New Roman"/>
          <w:bCs/>
          <w:color w:val="000000" w:themeColor="text1"/>
          <w:sz w:val="28"/>
          <w:szCs w:val="28"/>
        </w:rPr>
      </w:pPr>
    </w:p>
    <w:p w:rsidR="008B3EBB" w:rsidRDefault="008B3EBB" w:rsidP="008B3EBB">
      <w:pPr>
        <w:spacing w:after="0" w:line="360" w:lineRule="auto"/>
        <w:rPr>
          <w:rFonts w:ascii="Times New Roman" w:hAnsi="Times New Roman" w:cs="Times New Roman"/>
          <w:bCs/>
          <w:color w:val="000000" w:themeColor="text1"/>
          <w:sz w:val="28"/>
          <w:szCs w:val="28"/>
        </w:rPr>
      </w:pPr>
    </w:p>
    <w:p w:rsidR="008B3EBB" w:rsidRDefault="008B3EBB" w:rsidP="008B3EBB">
      <w:pPr>
        <w:spacing w:after="0" w:line="360" w:lineRule="auto"/>
        <w:rPr>
          <w:rFonts w:ascii="Times New Roman" w:hAnsi="Times New Roman" w:cs="Times New Roman"/>
          <w:bCs/>
          <w:color w:val="000000" w:themeColor="text1"/>
          <w:sz w:val="28"/>
          <w:szCs w:val="28"/>
        </w:rPr>
      </w:pPr>
    </w:p>
    <w:p w:rsidR="008B3EBB" w:rsidRDefault="008B3EBB" w:rsidP="008B3EBB">
      <w:pPr>
        <w:spacing w:after="0" w:line="360" w:lineRule="auto"/>
        <w:rPr>
          <w:rFonts w:ascii="Times New Roman" w:hAnsi="Times New Roman" w:cs="Times New Roman"/>
          <w:bCs/>
          <w:color w:val="000000" w:themeColor="text1"/>
          <w:sz w:val="28"/>
          <w:szCs w:val="28"/>
        </w:rPr>
      </w:pPr>
    </w:p>
    <w:p w:rsidR="008B3EBB" w:rsidRDefault="008B3EBB" w:rsidP="008B3EBB">
      <w:pPr>
        <w:spacing w:after="0" w:line="360" w:lineRule="auto"/>
        <w:rPr>
          <w:rFonts w:ascii="Times New Roman" w:hAnsi="Times New Roman" w:cs="Times New Roman"/>
          <w:bCs/>
          <w:color w:val="000000" w:themeColor="text1"/>
          <w:sz w:val="28"/>
          <w:szCs w:val="28"/>
        </w:rPr>
      </w:pPr>
    </w:p>
    <w:p w:rsidR="008B3EBB" w:rsidRDefault="008B3EBB" w:rsidP="008B3EBB">
      <w:pPr>
        <w:spacing w:after="0" w:line="360" w:lineRule="auto"/>
        <w:rPr>
          <w:rFonts w:ascii="Times New Roman" w:hAnsi="Times New Roman" w:cs="Times New Roman"/>
          <w:bCs/>
          <w:color w:val="000000" w:themeColor="text1"/>
          <w:sz w:val="28"/>
          <w:szCs w:val="28"/>
        </w:rPr>
      </w:pPr>
    </w:p>
    <w:p w:rsidR="008B3EBB" w:rsidRDefault="008B3EBB" w:rsidP="008B3EBB">
      <w:pPr>
        <w:spacing w:after="0" w:line="360" w:lineRule="auto"/>
        <w:rPr>
          <w:rFonts w:ascii="Times New Roman" w:hAnsi="Times New Roman" w:cs="Times New Roman"/>
          <w:bCs/>
          <w:color w:val="000000" w:themeColor="text1"/>
          <w:sz w:val="28"/>
          <w:szCs w:val="28"/>
        </w:rPr>
      </w:pPr>
    </w:p>
    <w:p w:rsidR="008B3EBB" w:rsidRDefault="008B3EBB" w:rsidP="008B3EBB">
      <w:pPr>
        <w:spacing w:after="0" w:line="360" w:lineRule="auto"/>
        <w:rPr>
          <w:rFonts w:ascii="Times New Roman" w:hAnsi="Times New Roman" w:cs="Times New Roman"/>
          <w:bCs/>
          <w:color w:val="000000" w:themeColor="text1"/>
          <w:sz w:val="28"/>
          <w:szCs w:val="28"/>
        </w:rPr>
      </w:pPr>
    </w:p>
    <w:p w:rsidR="008B3EBB" w:rsidRDefault="008B3EBB" w:rsidP="008B3EBB">
      <w:pPr>
        <w:spacing w:after="0" w:line="360" w:lineRule="auto"/>
        <w:rPr>
          <w:rFonts w:ascii="Times New Roman" w:hAnsi="Times New Roman" w:cs="Times New Roman"/>
          <w:bCs/>
          <w:color w:val="000000" w:themeColor="text1"/>
          <w:sz w:val="28"/>
          <w:szCs w:val="28"/>
        </w:rPr>
      </w:pPr>
    </w:p>
    <w:p w:rsidR="008B3EBB" w:rsidRDefault="008B3EBB" w:rsidP="008B3EBB">
      <w:pPr>
        <w:spacing w:after="0" w:line="360" w:lineRule="auto"/>
        <w:rPr>
          <w:rFonts w:ascii="Times New Roman" w:hAnsi="Times New Roman" w:cs="Times New Roman"/>
          <w:bCs/>
          <w:color w:val="000000" w:themeColor="text1"/>
          <w:sz w:val="28"/>
          <w:szCs w:val="28"/>
        </w:rPr>
      </w:pPr>
    </w:p>
    <w:p w:rsidR="008B3EBB" w:rsidRDefault="008B3EBB" w:rsidP="008B3EBB">
      <w:pPr>
        <w:spacing w:after="0" w:line="360" w:lineRule="auto"/>
        <w:rPr>
          <w:rFonts w:ascii="Times New Roman" w:hAnsi="Times New Roman" w:cs="Times New Roman"/>
          <w:bCs/>
          <w:color w:val="000000" w:themeColor="text1"/>
          <w:sz w:val="28"/>
          <w:szCs w:val="28"/>
        </w:rPr>
      </w:pPr>
    </w:p>
    <w:p w:rsidR="008B3EBB" w:rsidRDefault="008B3EBB" w:rsidP="008B3EBB">
      <w:pPr>
        <w:spacing w:after="0" w:line="360" w:lineRule="auto"/>
        <w:rPr>
          <w:rFonts w:ascii="Times New Roman" w:hAnsi="Times New Roman" w:cs="Times New Roman"/>
          <w:bCs/>
          <w:color w:val="000000" w:themeColor="text1"/>
          <w:sz w:val="28"/>
          <w:szCs w:val="28"/>
        </w:rPr>
      </w:pPr>
    </w:p>
    <w:p w:rsidR="008B3EBB" w:rsidRDefault="008B3EBB" w:rsidP="008B3EBB">
      <w:pPr>
        <w:spacing w:after="0" w:line="360" w:lineRule="auto"/>
        <w:rPr>
          <w:rFonts w:ascii="Times New Roman" w:hAnsi="Times New Roman" w:cs="Times New Roman"/>
          <w:bCs/>
          <w:color w:val="000000" w:themeColor="text1"/>
          <w:sz w:val="28"/>
          <w:szCs w:val="28"/>
        </w:rPr>
      </w:pPr>
    </w:p>
    <w:p w:rsidR="008B3EBB" w:rsidRDefault="008B3EBB" w:rsidP="008B3EBB">
      <w:pPr>
        <w:spacing w:after="0" w:line="360" w:lineRule="auto"/>
        <w:rPr>
          <w:rFonts w:ascii="Times New Roman" w:hAnsi="Times New Roman" w:cs="Times New Roman"/>
          <w:bCs/>
          <w:color w:val="000000" w:themeColor="text1"/>
          <w:sz w:val="28"/>
          <w:szCs w:val="28"/>
        </w:rPr>
      </w:pPr>
    </w:p>
    <w:p w:rsidR="008B3EBB" w:rsidRDefault="008B3EBB" w:rsidP="008B3EBB">
      <w:pPr>
        <w:spacing w:after="0" w:line="360" w:lineRule="auto"/>
        <w:rPr>
          <w:rFonts w:ascii="Times New Roman" w:hAnsi="Times New Roman" w:cs="Times New Roman"/>
          <w:bCs/>
          <w:color w:val="000000" w:themeColor="text1"/>
          <w:sz w:val="28"/>
          <w:szCs w:val="28"/>
        </w:rPr>
      </w:pPr>
    </w:p>
    <w:p w:rsidR="008B3EBB" w:rsidRDefault="008B3EBB" w:rsidP="008B3EBB">
      <w:pPr>
        <w:spacing w:after="0" w:line="360" w:lineRule="auto"/>
        <w:rPr>
          <w:rFonts w:ascii="Times New Roman" w:hAnsi="Times New Roman" w:cs="Times New Roman"/>
          <w:bCs/>
          <w:color w:val="000000" w:themeColor="text1"/>
          <w:sz w:val="28"/>
          <w:szCs w:val="28"/>
        </w:rPr>
      </w:pPr>
    </w:p>
    <w:p w:rsidR="008B3EBB" w:rsidRDefault="008B3EBB" w:rsidP="008B3EBB">
      <w:pPr>
        <w:spacing w:after="0" w:line="360" w:lineRule="auto"/>
        <w:rPr>
          <w:rFonts w:ascii="Times New Roman" w:hAnsi="Times New Roman" w:cs="Times New Roman"/>
          <w:bCs/>
          <w:color w:val="000000" w:themeColor="text1"/>
          <w:sz w:val="28"/>
          <w:szCs w:val="28"/>
        </w:rPr>
      </w:pPr>
    </w:p>
    <w:p w:rsidR="008B3EBB" w:rsidRDefault="008B3EBB" w:rsidP="008B3EBB">
      <w:pPr>
        <w:spacing w:after="0" w:line="360" w:lineRule="auto"/>
        <w:rPr>
          <w:rFonts w:ascii="Times New Roman" w:hAnsi="Times New Roman" w:cs="Times New Roman"/>
          <w:bCs/>
          <w:color w:val="000000" w:themeColor="text1"/>
          <w:sz w:val="28"/>
          <w:szCs w:val="28"/>
        </w:rPr>
      </w:pPr>
    </w:p>
    <w:p w:rsidR="008B3EBB" w:rsidRDefault="008B3EBB" w:rsidP="008B3EBB">
      <w:pPr>
        <w:spacing w:after="0" w:line="360" w:lineRule="auto"/>
        <w:rPr>
          <w:rFonts w:ascii="Times New Roman" w:hAnsi="Times New Roman" w:cs="Times New Roman"/>
          <w:bCs/>
          <w:color w:val="000000" w:themeColor="text1"/>
          <w:sz w:val="28"/>
          <w:szCs w:val="28"/>
        </w:rPr>
      </w:pPr>
    </w:p>
    <w:p w:rsidR="008B3EBB" w:rsidRDefault="008B3EBB" w:rsidP="008B3EBB">
      <w:pPr>
        <w:spacing w:after="0" w:line="360" w:lineRule="auto"/>
        <w:rPr>
          <w:rFonts w:ascii="Times New Roman" w:hAnsi="Times New Roman" w:cs="Times New Roman"/>
          <w:bCs/>
          <w:color w:val="000000" w:themeColor="text1"/>
          <w:sz w:val="28"/>
          <w:szCs w:val="28"/>
        </w:rPr>
      </w:pPr>
    </w:p>
    <w:p w:rsidR="008B3EBB" w:rsidRDefault="008B3EBB" w:rsidP="008B3EBB">
      <w:pPr>
        <w:spacing w:after="0" w:line="360" w:lineRule="auto"/>
        <w:rPr>
          <w:rFonts w:ascii="Times New Roman" w:hAnsi="Times New Roman" w:cs="Times New Roman"/>
          <w:bCs/>
          <w:color w:val="000000" w:themeColor="text1"/>
          <w:sz w:val="28"/>
          <w:szCs w:val="28"/>
        </w:rPr>
      </w:pPr>
    </w:p>
    <w:p w:rsidR="008B3EBB" w:rsidRDefault="008B3EBB" w:rsidP="008B3EBB">
      <w:pPr>
        <w:spacing w:after="0" w:line="360" w:lineRule="auto"/>
        <w:rPr>
          <w:rFonts w:ascii="Times New Roman" w:hAnsi="Times New Roman" w:cs="Times New Roman"/>
          <w:bCs/>
          <w:color w:val="000000" w:themeColor="text1"/>
          <w:sz w:val="28"/>
          <w:szCs w:val="28"/>
        </w:rPr>
      </w:pPr>
    </w:p>
    <w:p w:rsidR="008B3EBB" w:rsidRDefault="008B3EBB" w:rsidP="008B3EBB">
      <w:pPr>
        <w:spacing w:after="0" w:line="360" w:lineRule="auto"/>
        <w:rPr>
          <w:rFonts w:ascii="Times New Roman" w:hAnsi="Times New Roman" w:cs="Times New Roman"/>
          <w:bCs/>
          <w:color w:val="000000" w:themeColor="text1"/>
          <w:sz w:val="28"/>
          <w:szCs w:val="28"/>
        </w:rPr>
      </w:pPr>
    </w:p>
    <w:p w:rsidR="008B3EBB" w:rsidRDefault="008B3EBB" w:rsidP="008B3EBB">
      <w:pPr>
        <w:spacing w:after="0" w:line="360" w:lineRule="auto"/>
        <w:rPr>
          <w:rFonts w:ascii="Times New Roman" w:hAnsi="Times New Roman" w:cs="Times New Roman"/>
          <w:bCs/>
          <w:color w:val="000000" w:themeColor="text1"/>
          <w:sz w:val="28"/>
          <w:szCs w:val="28"/>
        </w:rPr>
      </w:pPr>
    </w:p>
    <w:p w:rsidR="008B3EBB" w:rsidRDefault="008B3EBB" w:rsidP="008B3EBB">
      <w:pPr>
        <w:spacing w:after="0" w:line="360" w:lineRule="auto"/>
        <w:rPr>
          <w:rFonts w:ascii="Times New Roman" w:hAnsi="Times New Roman" w:cs="Times New Roman"/>
          <w:bCs/>
          <w:color w:val="000000" w:themeColor="text1"/>
          <w:sz w:val="28"/>
          <w:szCs w:val="28"/>
        </w:rPr>
      </w:pPr>
    </w:p>
    <w:p w:rsidR="008B3EBB" w:rsidRDefault="008B3EBB" w:rsidP="008B3EBB">
      <w:pPr>
        <w:spacing w:after="0" w:line="360" w:lineRule="auto"/>
        <w:rPr>
          <w:rFonts w:ascii="Times New Roman" w:hAnsi="Times New Roman" w:cs="Times New Roman"/>
          <w:bCs/>
          <w:color w:val="000000" w:themeColor="text1"/>
          <w:sz w:val="28"/>
          <w:szCs w:val="28"/>
        </w:rPr>
      </w:pPr>
    </w:p>
    <w:p w:rsidR="0066235D" w:rsidRPr="00201CAB" w:rsidRDefault="008B3EBB" w:rsidP="00201CAB">
      <w:pPr>
        <w:spacing w:after="0" w:line="360" w:lineRule="auto"/>
        <w:ind w:firstLine="851"/>
        <w:rPr>
          <w:rFonts w:ascii="Times New Roman" w:hAnsi="Times New Roman" w:cs="Times New Roman"/>
          <w:bCs/>
          <w:color w:val="000000" w:themeColor="text1"/>
          <w:sz w:val="28"/>
          <w:szCs w:val="28"/>
        </w:rPr>
      </w:pPr>
      <w:r w:rsidRPr="00201CAB">
        <w:rPr>
          <w:rFonts w:ascii="Times New Roman" w:hAnsi="Times New Roman" w:cs="Times New Roman"/>
          <w:bCs/>
          <w:color w:val="000000" w:themeColor="text1"/>
          <w:sz w:val="28"/>
          <w:szCs w:val="28"/>
        </w:rPr>
        <w:lastRenderedPageBreak/>
        <w:t xml:space="preserve">1. 2. 2 </w:t>
      </w:r>
      <w:r w:rsidR="0066235D" w:rsidRPr="00201CAB">
        <w:rPr>
          <w:rFonts w:ascii="Times New Roman" w:hAnsi="Times New Roman" w:cs="Times New Roman"/>
          <w:bCs/>
          <w:color w:val="000000" w:themeColor="text1"/>
          <w:sz w:val="28"/>
          <w:szCs w:val="28"/>
        </w:rPr>
        <w:t>Различные походы к определению понятия жизненной перспективы</w:t>
      </w:r>
    </w:p>
    <w:p w:rsidR="0066235D" w:rsidRPr="00201CAB" w:rsidRDefault="0066235D" w:rsidP="00201CAB">
      <w:pPr>
        <w:spacing w:after="0" w:line="360" w:lineRule="auto"/>
        <w:ind w:firstLine="851"/>
        <w:rPr>
          <w:rFonts w:ascii="Times New Roman" w:eastAsia="Times New Roman" w:hAnsi="Times New Roman" w:cs="Times New Roman"/>
          <w:color w:val="000000" w:themeColor="text1"/>
          <w:sz w:val="28"/>
          <w:szCs w:val="28"/>
        </w:rPr>
      </w:pPr>
    </w:p>
    <w:p w:rsidR="0066235D" w:rsidRPr="00201CAB" w:rsidRDefault="0066235D" w:rsidP="00201CAB">
      <w:pPr>
        <w:spacing w:after="0" w:line="360" w:lineRule="auto"/>
        <w:ind w:firstLine="851"/>
        <w:jc w:val="both"/>
        <w:rPr>
          <w:rFonts w:ascii="Times New Roman" w:eastAsia="Times New Roman" w:hAnsi="Times New Roman" w:cs="Times New Roman"/>
          <w:color w:val="000000" w:themeColor="text1"/>
          <w:sz w:val="28"/>
          <w:szCs w:val="28"/>
        </w:rPr>
      </w:pPr>
      <w:r w:rsidRPr="00201CAB">
        <w:rPr>
          <w:rFonts w:ascii="Times New Roman" w:eastAsia="Times New Roman" w:hAnsi="Times New Roman" w:cs="Times New Roman"/>
          <w:color w:val="000000" w:themeColor="text1"/>
          <w:sz w:val="28"/>
          <w:szCs w:val="28"/>
        </w:rPr>
        <w:t>В связи с теоретической и практической разработкой научной проблематики жизненного пути и психологического времени стала активно изучаться жизненная перспектива личности. Изучением данной проблематики занимается психология, социология, философия. Каждая из этих наук рассматривает проблему жизненного пути под разным углом, что позволяет считать данный вопрос междисциплинарным. Исследование жизненной перспективы позволяет взглянуть на то, как отдельный человек представляет и воспринимает свое будущее, как это будущее связано с прошлым и настоящим, какое место занимает будущее в субъективной картине жизненного пути личности, как оно влияет на ее поведение.</w:t>
      </w:r>
    </w:p>
    <w:p w:rsidR="0066235D" w:rsidRPr="00201CAB" w:rsidRDefault="0066235D" w:rsidP="00201CAB">
      <w:pPr>
        <w:spacing w:after="0" w:line="360" w:lineRule="auto"/>
        <w:ind w:firstLine="851"/>
        <w:jc w:val="both"/>
        <w:rPr>
          <w:rFonts w:ascii="Times New Roman" w:eastAsia="Times New Roman" w:hAnsi="Times New Roman" w:cs="Times New Roman"/>
          <w:color w:val="000000" w:themeColor="text1"/>
          <w:sz w:val="28"/>
          <w:szCs w:val="28"/>
        </w:rPr>
      </w:pPr>
      <w:r w:rsidRPr="00201CAB">
        <w:rPr>
          <w:rFonts w:ascii="Times New Roman" w:eastAsia="Times New Roman" w:hAnsi="Times New Roman" w:cs="Times New Roman"/>
          <w:color w:val="000000" w:themeColor="text1"/>
          <w:sz w:val="28"/>
          <w:szCs w:val="28"/>
        </w:rPr>
        <w:t xml:space="preserve">Понятие «жизненная перспектива» было введено К.К. Платоновым, определявшим его как «образ желанной и осознаваемой как возможной своей будущей жизни при условии достижения определенных целей» (Платонов К.К., 1986).Определение К.К. Платонова дополнил Е.И. Головаха, сказав, что «жизненную перспективу следует рассматривать как целостную картину будущего в сложной противоречивой взаимосвязи программируемых и ожидаемых событий, с которыми человек связывает социальную ценность и индивидуальный смысл своей жизни»(Головаха Е.И., 1988). Далее Е.И. Головаха отмечает, что в различные критические моменты человек способен перестраивать свою перспективу, но на это способны не все, иные – впадают в стресс (Головаха Е.И., 1988).Основными характеристиками жизненной перспективы, по мнению Е.И. Головахи, являются планы, образы, цели и ценности, ориентации и т.д. Важную роль Е.И. Головаха отводит ценностным ориентациям, он говорит, что планируя, человек исходит из определенной иерархии ценностей, среди которой он выбирает ведущие в его жизни. Согласованная непротиворечивая система подобных ценностей – важнейшая </w:t>
      </w:r>
      <w:r w:rsidRPr="00201CAB">
        <w:rPr>
          <w:rFonts w:ascii="Times New Roman" w:eastAsia="Times New Roman" w:hAnsi="Times New Roman" w:cs="Times New Roman"/>
          <w:color w:val="000000" w:themeColor="text1"/>
          <w:sz w:val="28"/>
          <w:szCs w:val="28"/>
        </w:rPr>
        <w:lastRenderedPageBreak/>
        <w:t>предпосылка успешной самореализации человека в будущем.(Головаха Е.И., 1988).</w:t>
      </w:r>
    </w:p>
    <w:p w:rsidR="0066235D" w:rsidRPr="00201CAB" w:rsidRDefault="0066235D" w:rsidP="00201CAB">
      <w:pPr>
        <w:spacing w:after="0" w:line="360" w:lineRule="auto"/>
        <w:ind w:firstLine="851"/>
        <w:jc w:val="both"/>
        <w:rPr>
          <w:rFonts w:ascii="Times New Roman" w:eastAsia="Times New Roman" w:hAnsi="Times New Roman" w:cs="Times New Roman"/>
          <w:color w:val="000000" w:themeColor="text1"/>
          <w:sz w:val="28"/>
          <w:szCs w:val="28"/>
        </w:rPr>
      </w:pPr>
      <w:r w:rsidRPr="00201CAB">
        <w:rPr>
          <w:rFonts w:ascii="Times New Roman" w:eastAsia="Times New Roman" w:hAnsi="Times New Roman" w:cs="Times New Roman"/>
          <w:color w:val="000000" w:themeColor="text1"/>
          <w:sz w:val="28"/>
          <w:szCs w:val="28"/>
        </w:rPr>
        <w:t xml:space="preserve">Т. С. Шляхтин рассматривает личностную перспективу как одну из составляющих организации деятельности человека во времени, как сложное системное образование, содержащее жизненные цели личности, промежуточные цели-средства, цели-задачи как компонент программ реализации конкретных действий, а также эмоциональные, когнитивные, регулятивные и другие компоненты этих целей. </w:t>
      </w:r>
    </w:p>
    <w:p w:rsidR="0066235D" w:rsidRPr="00201CAB" w:rsidRDefault="0066235D" w:rsidP="00201CAB">
      <w:pPr>
        <w:spacing w:after="0" w:line="360" w:lineRule="auto"/>
        <w:ind w:firstLine="851"/>
        <w:jc w:val="both"/>
        <w:rPr>
          <w:rFonts w:ascii="Times New Roman" w:eastAsia="Times New Roman" w:hAnsi="Times New Roman" w:cs="Times New Roman"/>
          <w:color w:val="000000" w:themeColor="text1"/>
          <w:sz w:val="28"/>
          <w:szCs w:val="28"/>
        </w:rPr>
      </w:pPr>
      <w:r w:rsidRPr="00201CAB">
        <w:rPr>
          <w:rFonts w:ascii="Times New Roman" w:eastAsia="Times New Roman" w:hAnsi="Times New Roman" w:cs="Times New Roman"/>
          <w:color w:val="000000" w:themeColor="text1"/>
          <w:sz w:val="28"/>
          <w:szCs w:val="28"/>
        </w:rPr>
        <w:t xml:space="preserve">В подходе Т. Н. Березиной к изучению жизненных перспектив была выявлена и доказана гипотеза о существовании трех типов жизненных перспектив (или трех типов личностей с выраженными особенностями их жизненных перспектив). </w:t>
      </w:r>
    </w:p>
    <w:p w:rsidR="0066235D" w:rsidRPr="00201CAB" w:rsidRDefault="0066235D" w:rsidP="00201CAB">
      <w:pPr>
        <w:spacing w:after="0" w:line="360" w:lineRule="auto"/>
        <w:ind w:firstLine="851"/>
        <w:jc w:val="both"/>
        <w:rPr>
          <w:rFonts w:ascii="Times New Roman" w:eastAsia="Times New Roman" w:hAnsi="Times New Roman" w:cs="Times New Roman"/>
          <w:color w:val="000000" w:themeColor="text1"/>
          <w:sz w:val="28"/>
          <w:szCs w:val="28"/>
        </w:rPr>
      </w:pPr>
      <w:r w:rsidRPr="00201CAB">
        <w:rPr>
          <w:rFonts w:ascii="Times New Roman" w:eastAsia="Times New Roman" w:hAnsi="Times New Roman" w:cs="Times New Roman"/>
          <w:color w:val="000000" w:themeColor="text1"/>
          <w:sz w:val="28"/>
          <w:szCs w:val="28"/>
        </w:rPr>
        <w:t xml:space="preserve">1. Когнитивная перспектива, когда личность способна сознательно и достаточно детально строить жизненные планы, структурировать будущее, видеть свои перспективы и себя в будущем. </w:t>
      </w:r>
    </w:p>
    <w:p w:rsidR="0066235D" w:rsidRPr="00201CAB" w:rsidRDefault="0066235D" w:rsidP="00201CAB">
      <w:pPr>
        <w:spacing w:after="0" w:line="360" w:lineRule="auto"/>
        <w:ind w:firstLine="851"/>
        <w:jc w:val="both"/>
        <w:rPr>
          <w:rFonts w:ascii="Times New Roman" w:eastAsia="Times New Roman" w:hAnsi="Times New Roman" w:cs="Times New Roman"/>
          <w:color w:val="000000" w:themeColor="text1"/>
          <w:sz w:val="28"/>
          <w:szCs w:val="28"/>
        </w:rPr>
      </w:pPr>
      <w:r w:rsidRPr="00201CAB">
        <w:rPr>
          <w:rFonts w:ascii="Times New Roman" w:eastAsia="Times New Roman" w:hAnsi="Times New Roman" w:cs="Times New Roman"/>
          <w:color w:val="000000" w:themeColor="text1"/>
          <w:sz w:val="28"/>
          <w:szCs w:val="28"/>
        </w:rPr>
        <w:t xml:space="preserve">2. Личностно-мотивационная - отсутствуют представления о будущем, но мотивация достижения создает направленность личности в будущее и гарантию его реализации. Она представляет собой готовность к трудностям, даже к неопределенности, что расходится с собственно когнитивным планом. </w:t>
      </w:r>
    </w:p>
    <w:p w:rsidR="0066235D" w:rsidRPr="00201CAB" w:rsidRDefault="0066235D" w:rsidP="00201CAB">
      <w:pPr>
        <w:spacing w:after="0" w:line="360" w:lineRule="auto"/>
        <w:ind w:firstLine="851"/>
        <w:jc w:val="both"/>
        <w:rPr>
          <w:rFonts w:ascii="Times New Roman" w:eastAsia="Times New Roman" w:hAnsi="Times New Roman" w:cs="Times New Roman"/>
          <w:color w:val="000000" w:themeColor="text1"/>
          <w:sz w:val="28"/>
          <w:szCs w:val="28"/>
        </w:rPr>
      </w:pPr>
      <w:r w:rsidRPr="00201CAB">
        <w:rPr>
          <w:rFonts w:ascii="Times New Roman" w:eastAsia="Times New Roman" w:hAnsi="Times New Roman" w:cs="Times New Roman"/>
          <w:color w:val="000000" w:themeColor="text1"/>
          <w:sz w:val="28"/>
          <w:szCs w:val="28"/>
        </w:rPr>
        <w:t>3. Жизненная перспектива создается предшествующей жизнью, когда уже достигнутая личностная жизненная позиция дает личности потенциал, гарантирующий успешное будущее. Жизненная перспектива – это жизненный потенциал личности, заложенный ее прошлым опытом, уровнем ее развития, ее наличными способностями, что и составляет реальную движущую силу, гарантируя успешность ее будущего. Жизненная позиция может закрыть личности возможность ее движения в будущее или открыть новые возможности. Под жизненной позицией подразумевается полученное человеком образование, уровень профессионализма, социальное положение, его личностные достижения и ряд других позиций.</w:t>
      </w:r>
    </w:p>
    <w:p w:rsidR="0066235D" w:rsidRPr="00201CAB" w:rsidRDefault="0066235D" w:rsidP="00201CAB">
      <w:pPr>
        <w:spacing w:after="0" w:line="360" w:lineRule="auto"/>
        <w:ind w:firstLine="851"/>
        <w:jc w:val="both"/>
        <w:rPr>
          <w:rFonts w:ascii="Times New Roman" w:eastAsia="Times New Roman" w:hAnsi="Times New Roman" w:cs="Times New Roman"/>
          <w:color w:val="000000" w:themeColor="text1"/>
          <w:sz w:val="28"/>
          <w:szCs w:val="28"/>
        </w:rPr>
      </w:pPr>
      <w:r w:rsidRPr="00201CAB">
        <w:rPr>
          <w:rFonts w:ascii="Times New Roman" w:eastAsia="Times New Roman" w:hAnsi="Times New Roman" w:cs="Times New Roman"/>
          <w:color w:val="000000" w:themeColor="text1"/>
          <w:sz w:val="28"/>
          <w:szCs w:val="28"/>
        </w:rPr>
        <w:lastRenderedPageBreak/>
        <w:t>Детерминация этих типов позволила выяснить, что: мотивация достижения не является единственной детерминантой активности личности, побудителем ее движения в будущее.</w:t>
      </w:r>
    </w:p>
    <w:p w:rsidR="0066235D" w:rsidRPr="00201CAB" w:rsidRDefault="0066235D" w:rsidP="00201CAB">
      <w:pPr>
        <w:spacing w:after="0" w:line="360" w:lineRule="auto"/>
        <w:ind w:firstLine="851"/>
        <w:jc w:val="both"/>
        <w:rPr>
          <w:rFonts w:ascii="Times New Roman" w:hAnsi="Times New Roman" w:cs="Times New Roman"/>
          <w:color w:val="000000" w:themeColor="text1"/>
          <w:sz w:val="28"/>
          <w:szCs w:val="28"/>
        </w:rPr>
      </w:pPr>
      <w:r w:rsidRPr="00201CAB">
        <w:rPr>
          <w:rFonts w:ascii="Times New Roman" w:hAnsi="Times New Roman" w:cs="Times New Roman"/>
          <w:color w:val="000000" w:themeColor="text1"/>
          <w:sz w:val="28"/>
          <w:szCs w:val="28"/>
        </w:rPr>
        <w:t>Т. Коттл определял жизненную перспективу, как «способность личности действовать в настоящем в свете предвидения сравнительно отдаленных будущих событий» (</w:t>
      </w:r>
      <w:r w:rsidRPr="00201CAB">
        <w:rPr>
          <w:rFonts w:ascii="Times New Roman" w:hAnsi="Times New Roman" w:cs="Times New Roman"/>
          <w:color w:val="000000" w:themeColor="text1"/>
          <w:sz w:val="28"/>
          <w:szCs w:val="28"/>
          <w:lang w:val="en-US"/>
        </w:rPr>
        <w:t>CottleT</w:t>
      </w:r>
      <w:r w:rsidRPr="00201CAB">
        <w:rPr>
          <w:rFonts w:ascii="Times New Roman" w:hAnsi="Times New Roman" w:cs="Times New Roman"/>
          <w:color w:val="000000" w:themeColor="text1"/>
          <w:sz w:val="28"/>
          <w:szCs w:val="28"/>
        </w:rPr>
        <w:t>.</w:t>
      </w:r>
      <w:r w:rsidRPr="00201CAB">
        <w:rPr>
          <w:rFonts w:ascii="Times New Roman" w:hAnsi="Times New Roman" w:cs="Times New Roman"/>
          <w:color w:val="000000" w:themeColor="text1"/>
          <w:sz w:val="28"/>
          <w:szCs w:val="28"/>
          <w:lang w:val="en-US"/>
        </w:rPr>
        <w:t>J</w:t>
      </w:r>
      <w:r w:rsidRPr="00201CAB">
        <w:rPr>
          <w:rFonts w:ascii="Times New Roman" w:hAnsi="Times New Roman" w:cs="Times New Roman"/>
          <w:color w:val="000000" w:themeColor="text1"/>
          <w:sz w:val="28"/>
          <w:szCs w:val="28"/>
        </w:rPr>
        <w:t>., 1974). Ученый ввел понятие «временного горизонта» личности, формируемый при взаимодействии прошлых, настоящих и ожидаемых в будущем переживаний. По Т. Коттлу, существуют две временные концепции, которые интегрируют временные переживания личности:</w:t>
      </w:r>
    </w:p>
    <w:p w:rsidR="0066235D" w:rsidRPr="00201CAB" w:rsidRDefault="0066235D" w:rsidP="00201CAB">
      <w:pPr>
        <w:spacing w:after="0" w:line="360" w:lineRule="auto"/>
        <w:ind w:firstLine="851"/>
        <w:jc w:val="both"/>
        <w:rPr>
          <w:rFonts w:ascii="Times New Roman" w:hAnsi="Times New Roman" w:cs="Times New Roman"/>
          <w:color w:val="000000" w:themeColor="text1"/>
          <w:sz w:val="28"/>
          <w:szCs w:val="28"/>
        </w:rPr>
      </w:pPr>
      <w:r w:rsidRPr="00201CAB">
        <w:rPr>
          <w:rFonts w:ascii="Times New Roman" w:hAnsi="Times New Roman" w:cs="Times New Roman"/>
          <w:color w:val="000000" w:themeColor="text1"/>
          <w:sz w:val="28"/>
          <w:szCs w:val="28"/>
        </w:rPr>
        <w:t>1) линейная – переживание «чистой» длительности;</w:t>
      </w:r>
    </w:p>
    <w:p w:rsidR="0066235D" w:rsidRPr="00201CAB" w:rsidRDefault="0066235D" w:rsidP="00201CAB">
      <w:pPr>
        <w:spacing w:after="0" w:line="360" w:lineRule="auto"/>
        <w:ind w:firstLine="851"/>
        <w:jc w:val="both"/>
        <w:rPr>
          <w:rFonts w:ascii="Times New Roman" w:hAnsi="Times New Roman" w:cs="Times New Roman"/>
          <w:color w:val="000000" w:themeColor="text1"/>
          <w:sz w:val="28"/>
          <w:szCs w:val="28"/>
        </w:rPr>
      </w:pPr>
      <w:r w:rsidRPr="00201CAB">
        <w:rPr>
          <w:rFonts w:ascii="Times New Roman" w:hAnsi="Times New Roman" w:cs="Times New Roman"/>
          <w:color w:val="000000" w:themeColor="text1"/>
          <w:sz w:val="28"/>
          <w:szCs w:val="28"/>
        </w:rPr>
        <w:t>2) пространственная – переживание времени в трех измерениях: прошлом, настоящем и будущем соответственно, которые пересекаются в индивидуальном сознании (Головаха Е.И., Кроник А.А., 1988). Согласно Т. Коттлу, эти две концепции постоянно конкурируют в человеческом сознании.</w:t>
      </w:r>
    </w:p>
    <w:p w:rsidR="0066235D" w:rsidRPr="00201CAB" w:rsidRDefault="0066235D" w:rsidP="00201CAB">
      <w:pPr>
        <w:spacing w:after="0" w:line="360" w:lineRule="auto"/>
        <w:ind w:firstLine="851"/>
        <w:jc w:val="both"/>
        <w:rPr>
          <w:rFonts w:ascii="Times New Roman" w:hAnsi="Times New Roman" w:cs="Times New Roman"/>
          <w:color w:val="000000" w:themeColor="text1"/>
          <w:sz w:val="28"/>
          <w:szCs w:val="28"/>
        </w:rPr>
      </w:pPr>
      <w:r w:rsidRPr="00201CAB">
        <w:rPr>
          <w:rFonts w:ascii="Times New Roman" w:hAnsi="Times New Roman" w:cs="Times New Roman"/>
          <w:color w:val="000000" w:themeColor="text1"/>
          <w:sz w:val="28"/>
          <w:szCs w:val="28"/>
        </w:rPr>
        <w:t>Л.В. Бороздина и И.А. Спиридонова, ввели понятие «временной трансперспективы» и рассматривали отношение субъекта к будущему. Согласно им, «временная трансперспектива» - это сквозное видение из настоящего в прошлое (ретроспективу) и будущее (временную перспективу). (Бороздина Л.В., Спиридонова И.А., 1998).</w:t>
      </w:r>
    </w:p>
    <w:p w:rsidR="0066235D" w:rsidRPr="00201CAB" w:rsidRDefault="0066235D" w:rsidP="00201CAB">
      <w:pPr>
        <w:spacing w:after="0" w:line="360" w:lineRule="auto"/>
        <w:ind w:firstLine="851"/>
        <w:jc w:val="both"/>
        <w:rPr>
          <w:rFonts w:ascii="Times New Roman" w:hAnsi="Times New Roman" w:cs="Times New Roman"/>
          <w:color w:val="000000" w:themeColor="text1"/>
          <w:sz w:val="28"/>
          <w:szCs w:val="28"/>
        </w:rPr>
      </w:pPr>
      <w:r w:rsidRPr="00201CAB">
        <w:rPr>
          <w:rFonts w:ascii="Times New Roman" w:hAnsi="Times New Roman" w:cs="Times New Roman"/>
          <w:color w:val="000000" w:themeColor="text1"/>
          <w:sz w:val="28"/>
          <w:szCs w:val="28"/>
        </w:rPr>
        <w:t>П. Жане рассматривал построение перспективы будущего как свойство личности, признавая ее детерминированность процессом социального взаимодействия людей. Интериоризированное содержание социального поведения других людей, то есть усвоение установок, отношении, позиций людей к будущему, к самому себе и к миру превращается в стратегию социального поведения самого человека в будущем.</w:t>
      </w:r>
    </w:p>
    <w:p w:rsidR="0066235D" w:rsidRPr="00201CAB" w:rsidRDefault="0066235D" w:rsidP="00201CAB">
      <w:pPr>
        <w:spacing w:after="0" w:line="360" w:lineRule="auto"/>
        <w:ind w:firstLine="851"/>
        <w:jc w:val="both"/>
        <w:rPr>
          <w:rFonts w:ascii="Times New Roman" w:hAnsi="Times New Roman" w:cs="Times New Roman"/>
          <w:color w:val="000000" w:themeColor="text1"/>
          <w:sz w:val="28"/>
          <w:szCs w:val="28"/>
        </w:rPr>
      </w:pPr>
      <w:r w:rsidRPr="00201CAB">
        <w:rPr>
          <w:rFonts w:ascii="Times New Roman" w:hAnsi="Times New Roman" w:cs="Times New Roman"/>
          <w:color w:val="000000" w:themeColor="text1"/>
          <w:sz w:val="28"/>
          <w:szCs w:val="28"/>
        </w:rPr>
        <w:t>Т. Гисме называл перспективу будущего «ориентацией на будущее» (</w:t>
      </w:r>
      <w:r w:rsidRPr="00201CAB">
        <w:rPr>
          <w:rFonts w:ascii="Times New Roman" w:hAnsi="Times New Roman" w:cs="Times New Roman"/>
          <w:color w:val="000000" w:themeColor="text1"/>
          <w:sz w:val="28"/>
          <w:szCs w:val="28"/>
          <w:lang w:val="en-US"/>
        </w:rPr>
        <w:t>Future</w:t>
      </w:r>
      <w:r w:rsidRPr="00201CAB">
        <w:rPr>
          <w:rFonts w:ascii="Times New Roman" w:hAnsi="Times New Roman" w:cs="Times New Roman"/>
          <w:color w:val="000000" w:themeColor="text1"/>
          <w:sz w:val="28"/>
          <w:szCs w:val="28"/>
        </w:rPr>
        <w:t>-</w:t>
      </w:r>
      <w:r w:rsidRPr="00201CAB">
        <w:rPr>
          <w:rFonts w:ascii="Times New Roman" w:hAnsi="Times New Roman" w:cs="Times New Roman"/>
          <w:color w:val="000000" w:themeColor="text1"/>
          <w:sz w:val="28"/>
          <w:szCs w:val="28"/>
          <w:lang w:val="en-US"/>
        </w:rPr>
        <w:t>TimeOrientation</w:t>
      </w:r>
      <w:r w:rsidRPr="00201CAB">
        <w:rPr>
          <w:rFonts w:ascii="Times New Roman" w:hAnsi="Times New Roman" w:cs="Times New Roman"/>
          <w:color w:val="000000" w:themeColor="text1"/>
          <w:sz w:val="28"/>
          <w:szCs w:val="28"/>
        </w:rPr>
        <w:t>) и связывал ее с мотивацией на успех или на неудачу. Чем «дальше» цель, тем меньшее влияние она оказывает на настоящее субъекта, считал Т. Гисме (</w:t>
      </w:r>
      <w:r w:rsidRPr="00201CAB">
        <w:rPr>
          <w:rFonts w:ascii="Times New Roman" w:hAnsi="Times New Roman" w:cs="Times New Roman"/>
          <w:color w:val="000000" w:themeColor="text1"/>
          <w:sz w:val="28"/>
          <w:szCs w:val="28"/>
          <w:lang w:val="en-US"/>
        </w:rPr>
        <w:t>GjesmeT</w:t>
      </w:r>
      <w:r w:rsidRPr="00201CAB">
        <w:rPr>
          <w:rFonts w:ascii="Times New Roman" w:hAnsi="Times New Roman" w:cs="Times New Roman"/>
          <w:color w:val="000000" w:themeColor="text1"/>
          <w:sz w:val="28"/>
          <w:szCs w:val="28"/>
        </w:rPr>
        <w:t>., 1996).</w:t>
      </w:r>
    </w:p>
    <w:p w:rsidR="0066235D" w:rsidRPr="00201CAB" w:rsidRDefault="0066235D" w:rsidP="00201CAB">
      <w:pPr>
        <w:spacing w:after="0" w:line="360" w:lineRule="auto"/>
        <w:ind w:firstLine="851"/>
        <w:jc w:val="both"/>
        <w:rPr>
          <w:rFonts w:ascii="Times New Roman" w:hAnsi="Times New Roman" w:cs="Times New Roman"/>
          <w:color w:val="000000" w:themeColor="text1"/>
          <w:sz w:val="28"/>
          <w:szCs w:val="28"/>
        </w:rPr>
      </w:pPr>
      <w:r w:rsidRPr="00201CAB">
        <w:rPr>
          <w:rFonts w:ascii="Times New Roman" w:hAnsi="Times New Roman" w:cs="Times New Roman"/>
          <w:color w:val="000000" w:themeColor="text1"/>
          <w:sz w:val="28"/>
          <w:szCs w:val="28"/>
        </w:rPr>
        <w:lastRenderedPageBreak/>
        <w:t>Перспектива будущего – по В. Ленсу – личностная черта, порождаемая в мотивационных процессах, которая влияет на достижение цели. Он выделил когнитивный (предвосхищение событий разной «глубины антиципации») и динамический (способность присваивать отдаленным целям высокую значимость) аспекты временной перспективы (</w:t>
      </w:r>
      <w:r w:rsidRPr="00201CAB">
        <w:rPr>
          <w:rFonts w:ascii="Times New Roman" w:hAnsi="Times New Roman" w:cs="Times New Roman"/>
          <w:color w:val="000000" w:themeColor="text1"/>
          <w:sz w:val="28"/>
          <w:szCs w:val="28"/>
          <w:lang w:val="en-US"/>
        </w:rPr>
        <w:t>LensW</w:t>
      </w:r>
      <w:r w:rsidRPr="00201CAB">
        <w:rPr>
          <w:rFonts w:ascii="Times New Roman" w:hAnsi="Times New Roman" w:cs="Times New Roman"/>
          <w:color w:val="000000" w:themeColor="text1"/>
          <w:sz w:val="28"/>
          <w:szCs w:val="28"/>
        </w:rPr>
        <w:t xml:space="preserve">., </w:t>
      </w:r>
      <w:r w:rsidRPr="00201CAB">
        <w:rPr>
          <w:rFonts w:ascii="Times New Roman" w:hAnsi="Times New Roman" w:cs="Times New Roman"/>
          <w:color w:val="000000" w:themeColor="text1"/>
          <w:sz w:val="28"/>
          <w:szCs w:val="28"/>
          <w:lang w:val="en-US"/>
        </w:rPr>
        <w:t>MoreasM</w:t>
      </w:r>
      <w:r w:rsidRPr="00201CAB">
        <w:rPr>
          <w:rFonts w:ascii="Times New Roman" w:hAnsi="Times New Roman" w:cs="Times New Roman"/>
          <w:color w:val="000000" w:themeColor="text1"/>
          <w:sz w:val="28"/>
          <w:szCs w:val="28"/>
        </w:rPr>
        <w:t>.-</w:t>
      </w:r>
      <w:r w:rsidRPr="00201CAB">
        <w:rPr>
          <w:rFonts w:ascii="Times New Roman" w:hAnsi="Times New Roman" w:cs="Times New Roman"/>
          <w:color w:val="000000" w:themeColor="text1"/>
          <w:sz w:val="28"/>
          <w:szCs w:val="28"/>
          <w:lang w:val="en-US"/>
        </w:rPr>
        <w:t>A</w:t>
      </w:r>
      <w:r w:rsidRPr="00201CAB">
        <w:rPr>
          <w:rFonts w:ascii="Times New Roman" w:hAnsi="Times New Roman" w:cs="Times New Roman"/>
          <w:color w:val="000000" w:themeColor="text1"/>
          <w:sz w:val="28"/>
          <w:szCs w:val="28"/>
        </w:rPr>
        <w:t>., 1994).</w:t>
      </w:r>
    </w:p>
    <w:p w:rsidR="0066235D" w:rsidRPr="00201CAB" w:rsidRDefault="0066235D" w:rsidP="00201CAB">
      <w:pPr>
        <w:spacing w:after="0" w:line="360" w:lineRule="auto"/>
        <w:ind w:firstLine="851"/>
        <w:jc w:val="both"/>
        <w:rPr>
          <w:rFonts w:ascii="Times New Roman" w:hAnsi="Times New Roman" w:cs="Times New Roman"/>
          <w:color w:val="000000" w:themeColor="text1"/>
          <w:sz w:val="28"/>
          <w:szCs w:val="28"/>
        </w:rPr>
      </w:pPr>
      <w:r w:rsidRPr="00201CAB">
        <w:rPr>
          <w:rFonts w:ascii="Times New Roman" w:hAnsi="Times New Roman" w:cs="Times New Roman"/>
          <w:color w:val="000000" w:themeColor="text1"/>
          <w:sz w:val="28"/>
          <w:szCs w:val="28"/>
        </w:rPr>
        <w:t>Ж. Нюттен подчеркивал связь между жизненной перспективой и мотивацией личности, он характеризовал жизненную перспективу как пространство, в котором личность выстраивает когнитивно переработанную мотивацию своей деятельности. Он придавал огромное значение направленности в будущее и необратимости как способам разрешения внутренних противоречий между личностным и социальным временем, это помогает личности активно и продуктивно использовать индивидуальное время (Нюттен Ж., 2004, С. 124-128).</w:t>
      </w:r>
    </w:p>
    <w:p w:rsidR="0066235D" w:rsidRPr="00201CAB" w:rsidRDefault="0066235D" w:rsidP="00201CAB">
      <w:pPr>
        <w:spacing w:after="0" w:line="360" w:lineRule="auto"/>
        <w:ind w:firstLine="851"/>
        <w:jc w:val="both"/>
        <w:rPr>
          <w:rFonts w:ascii="Times New Roman" w:eastAsia="Times New Roman" w:hAnsi="Times New Roman" w:cs="Times New Roman"/>
          <w:color w:val="000000" w:themeColor="text1"/>
          <w:sz w:val="28"/>
          <w:szCs w:val="28"/>
        </w:rPr>
      </w:pPr>
      <w:r w:rsidRPr="00201CAB">
        <w:rPr>
          <w:rFonts w:ascii="Times New Roman" w:eastAsia="Times New Roman" w:hAnsi="Times New Roman" w:cs="Times New Roman"/>
          <w:color w:val="000000" w:themeColor="text1"/>
          <w:sz w:val="28"/>
          <w:szCs w:val="28"/>
        </w:rPr>
        <w:t xml:space="preserve">Считается, что разработка проблематики жизненного пути личности в отечественной психологии начинается в 80-е годы с работ С.Л. Рубинштейна и Б.Г. Ананьева. С.Л. Рубинштейн - один из первых отечественных психологов, кто целенаправленно занимался проблемой жизненного пути личности. Жизненный путь, по Рубенштейну, –это социально детерминированный процесс, на каждом этапе которого происходят преобразования, а не простое развертывание жизненного плана, который был заложен еще в детстве. При этом подчеркивается непрерывность и целостность жизненного пути личности, преемственность всех его этапов. </w:t>
      </w:r>
    </w:p>
    <w:p w:rsidR="0066235D" w:rsidRPr="00201CAB" w:rsidRDefault="0066235D" w:rsidP="00201CAB">
      <w:pPr>
        <w:spacing w:after="0" w:line="360" w:lineRule="auto"/>
        <w:ind w:firstLine="851"/>
        <w:jc w:val="both"/>
        <w:rPr>
          <w:rFonts w:ascii="Times New Roman" w:eastAsia="Times New Roman" w:hAnsi="Times New Roman" w:cs="Times New Roman"/>
          <w:color w:val="000000" w:themeColor="text1"/>
          <w:sz w:val="28"/>
          <w:szCs w:val="28"/>
        </w:rPr>
      </w:pPr>
      <w:r w:rsidRPr="00201CAB">
        <w:rPr>
          <w:rFonts w:ascii="Times New Roman" w:eastAsia="Times New Roman" w:hAnsi="Times New Roman" w:cs="Times New Roman"/>
          <w:color w:val="000000" w:themeColor="text1"/>
          <w:sz w:val="28"/>
          <w:szCs w:val="28"/>
        </w:rPr>
        <w:t xml:space="preserve">Для Б. Г. Ананьева единицей анализа жизненного пути стал возраст, а в качестве основы для рассмотрения жизненного пути, он предложил биографический анализ. Ананьев выделил этапы в жизни человека и использовал их для характеристики каждого возраста. </w:t>
      </w:r>
    </w:p>
    <w:p w:rsidR="0066235D" w:rsidRPr="00201CAB" w:rsidRDefault="0066235D" w:rsidP="00201CAB">
      <w:pPr>
        <w:spacing w:after="0" w:line="360" w:lineRule="auto"/>
        <w:ind w:firstLine="851"/>
        <w:jc w:val="both"/>
        <w:rPr>
          <w:rFonts w:ascii="Times New Roman" w:eastAsia="Times New Roman" w:hAnsi="Times New Roman" w:cs="Times New Roman"/>
          <w:color w:val="000000" w:themeColor="text1"/>
          <w:sz w:val="28"/>
          <w:szCs w:val="28"/>
        </w:rPr>
      </w:pPr>
      <w:r w:rsidRPr="00201CAB">
        <w:rPr>
          <w:rFonts w:ascii="Times New Roman" w:eastAsia="Times New Roman" w:hAnsi="Times New Roman" w:cs="Times New Roman"/>
          <w:color w:val="000000" w:themeColor="text1"/>
          <w:sz w:val="28"/>
          <w:szCs w:val="28"/>
        </w:rPr>
        <w:t xml:space="preserve">Ж. Нюттен определяет перспективу будущего как приобретенную личностную характеристику, которая формируется в результате мотивационного целеполагания. Люди трансформируют свои потребности, мотивы и желания конкретные мотивационные цели и планы, структуры </w:t>
      </w:r>
      <w:r w:rsidRPr="00201CAB">
        <w:rPr>
          <w:rFonts w:ascii="Times New Roman" w:eastAsia="Times New Roman" w:hAnsi="Times New Roman" w:cs="Times New Roman"/>
          <w:color w:val="000000" w:themeColor="text1"/>
          <w:sz w:val="28"/>
          <w:szCs w:val="28"/>
        </w:rPr>
        <w:lastRenderedPageBreak/>
        <w:t>«средство—цель».Студенты, например, конкретизируют свою потребность в достижении и/или в самореализации, планируя успешно сдать сессию, получить диплом, стать профессионалом своего дела т.д. Потребность в достижении становится потребностью в наибольшем, чем раньше успехе при выполнении этого же задания. После подобных детализаций эти потребности и мотивы будут воздействовать на внешнее поведение. Поэтому Нюттен (Nuttin, 1984) подчеркивает важность этого мотивационного процесса для удовлетворения потребности и поддержания психологического благополучия. Потребности, которые не перерабатываются в более или менее конкретную цель или план, обречены так и остаться неудовлетворенными.</w:t>
      </w:r>
    </w:p>
    <w:p w:rsidR="0066235D" w:rsidRPr="00201CAB" w:rsidRDefault="0066235D" w:rsidP="00201CAB">
      <w:pPr>
        <w:spacing w:after="0" w:line="360" w:lineRule="auto"/>
        <w:ind w:firstLine="851"/>
        <w:jc w:val="both"/>
        <w:rPr>
          <w:rFonts w:ascii="Times New Roman" w:eastAsia="Times New Roman" w:hAnsi="Times New Roman" w:cs="Times New Roman"/>
          <w:color w:val="000000" w:themeColor="text1"/>
          <w:sz w:val="28"/>
          <w:szCs w:val="28"/>
        </w:rPr>
      </w:pPr>
      <w:r w:rsidRPr="00201CAB">
        <w:rPr>
          <w:rFonts w:ascii="Times New Roman" w:eastAsia="Times New Roman" w:hAnsi="Times New Roman" w:cs="Times New Roman"/>
          <w:color w:val="000000" w:themeColor="text1"/>
          <w:sz w:val="28"/>
          <w:szCs w:val="28"/>
        </w:rPr>
        <w:t xml:space="preserve">Лок и Латэм в своих исследованиях показывают, что, чтобы мотивировать какую- либо деятельность, цели должны быть конкретными и трудными. Постановка мотивационных целей в достаточно отдаленном будущем и разработка долгосрочных проектов для достижения этих целей создают протяженную перспективу будущего. Перспективу будущего можно охарактеризовать как предвосхищение в настоящем целей в будущем. Предвосхищение необходимо, но не достаточно для построения протяженной перспективы будущего. Нужно умение связать настоящее с будущим, в котором находится цель, которую предстоит достигнуть, заполнить временную дистанцию между ними. Одни люди ставят цели в ближайшем будущем, другие – в более отдаленном, одни – с короткой (ограниченной) перспективой, другие – с протяженной перспективой будущего соответсвенно. Протяженная перспектива будущего — это также и залог способности разрабатывать долгосрочные мотивационные проекты. Нюттен допускает взаимовлияние между развитием протяженной перспективой будущего и долгосрочным планированием. Определение перспективы будущего, данное Нюттеном, также связано с понятием задержки удовлетворения. Люди с целями в отдаленном будущем реже переживают ситуацию немедленного достижения цели. Они откладывают удовлетворение, вызываемое результатом достижения цели, но, как выяснилось, имеют более сильную мотивацию, чем люди с короткой </w:t>
      </w:r>
      <w:r w:rsidRPr="00201CAB">
        <w:rPr>
          <w:rFonts w:ascii="Times New Roman" w:eastAsia="Times New Roman" w:hAnsi="Times New Roman" w:cs="Times New Roman"/>
          <w:color w:val="000000" w:themeColor="text1"/>
          <w:sz w:val="28"/>
          <w:szCs w:val="28"/>
        </w:rPr>
        <w:lastRenderedPageBreak/>
        <w:t>перспективой будущего. Будущее — это не то, что приходит к нам, а то, что мы собираемся осуществить. Как уже говорилось, для Нюттена психологическое будущее — это не просто обучающее влияние прошлого, это наше первичное "мотивационное пространство" (Нюттен, 1964, с. 63). Нюттеном разработана система кодирования, а также техника локализации поставленных целей на индивидуальной шкале времени, позволяющая измерять протяженность, длину или глубину индивидуальной временной перспективы.</w:t>
      </w:r>
    </w:p>
    <w:p w:rsidR="0066235D" w:rsidRPr="00201CAB" w:rsidRDefault="0066235D" w:rsidP="00201CAB">
      <w:pPr>
        <w:spacing w:after="0" w:line="360" w:lineRule="auto"/>
        <w:ind w:firstLine="851"/>
        <w:jc w:val="both"/>
        <w:rPr>
          <w:rFonts w:ascii="Times New Roman" w:eastAsia="Times New Roman" w:hAnsi="Times New Roman" w:cs="Times New Roman"/>
          <w:color w:val="000000" w:themeColor="text1"/>
          <w:sz w:val="28"/>
          <w:szCs w:val="28"/>
        </w:rPr>
      </w:pPr>
      <w:r w:rsidRPr="00201CAB">
        <w:rPr>
          <w:rFonts w:ascii="Times New Roman" w:eastAsia="Times New Roman" w:hAnsi="Times New Roman" w:cs="Times New Roman"/>
          <w:color w:val="000000" w:themeColor="text1"/>
          <w:sz w:val="28"/>
          <w:szCs w:val="28"/>
        </w:rPr>
        <w:t xml:space="preserve">Де Волдер и Лене (De Voider, Lens, 1982) различают в перспективе будущего когнитивный и мотивационный аспекты. Когнитивный аспект перспективы будущего позволяет предвосхищать более отдаленное будущее. Динамический аспект – способность приписывать целям высокую валентность, даже если их достижение возможно только в (очень) отдаленном будущем. Обычно предвосхищаемая побудительная ценность награды уменьшается вместе с ее удаленностью во времени (Ainslie, 1992; Logue, 1988; Mischel, 1981; Rachlin, 1995). </w:t>
      </w:r>
    </w:p>
    <w:p w:rsidR="0066235D" w:rsidRPr="00201CAB" w:rsidRDefault="0066235D" w:rsidP="00201CAB">
      <w:pPr>
        <w:spacing w:after="0" w:line="360" w:lineRule="auto"/>
        <w:ind w:firstLine="851"/>
        <w:rPr>
          <w:rFonts w:ascii="Times New Roman" w:eastAsia="Times New Roman" w:hAnsi="Times New Roman" w:cs="Times New Roman"/>
          <w:color w:val="000000" w:themeColor="text1"/>
          <w:sz w:val="28"/>
          <w:szCs w:val="28"/>
        </w:rPr>
      </w:pPr>
    </w:p>
    <w:p w:rsidR="0066235D" w:rsidRPr="00201CAB" w:rsidRDefault="0066235D" w:rsidP="00201CAB">
      <w:pPr>
        <w:spacing w:after="0" w:line="360" w:lineRule="auto"/>
        <w:ind w:firstLine="851"/>
        <w:rPr>
          <w:rFonts w:ascii="Times New Roman" w:eastAsia="Times New Roman" w:hAnsi="Times New Roman" w:cs="Times New Roman"/>
          <w:color w:val="000000" w:themeColor="text1"/>
          <w:sz w:val="28"/>
          <w:szCs w:val="28"/>
        </w:rPr>
      </w:pPr>
    </w:p>
    <w:p w:rsidR="0066235D" w:rsidRPr="008B3EBB" w:rsidRDefault="0066235D" w:rsidP="0066235D">
      <w:pPr>
        <w:spacing w:after="0" w:line="360" w:lineRule="auto"/>
        <w:ind w:firstLine="709"/>
        <w:rPr>
          <w:rFonts w:ascii="Times New Roman" w:eastAsia="Times New Roman" w:hAnsi="Times New Roman" w:cs="Times New Roman"/>
          <w:color w:val="000000" w:themeColor="text1"/>
          <w:sz w:val="28"/>
          <w:szCs w:val="28"/>
        </w:rPr>
      </w:pPr>
    </w:p>
    <w:p w:rsidR="0066235D" w:rsidRPr="008B3EBB" w:rsidRDefault="0066235D" w:rsidP="0066235D">
      <w:pPr>
        <w:spacing w:after="0" w:line="360" w:lineRule="auto"/>
        <w:ind w:firstLine="709"/>
        <w:rPr>
          <w:rFonts w:ascii="Times New Roman" w:eastAsia="Times New Roman" w:hAnsi="Times New Roman" w:cs="Times New Roman"/>
          <w:color w:val="000000" w:themeColor="text1"/>
          <w:sz w:val="28"/>
          <w:szCs w:val="28"/>
        </w:rPr>
      </w:pPr>
    </w:p>
    <w:p w:rsidR="0066235D" w:rsidRPr="008B3EBB" w:rsidRDefault="0066235D" w:rsidP="0066235D">
      <w:pPr>
        <w:spacing w:after="0" w:line="360" w:lineRule="auto"/>
        <w:ind w:firstLine="709"/>
        <w:rPr>
          <w:rFonts w:ascii="Times New Roman" w:eastAsia="Times New Roman" w:hAnsi="Times New Roman" w:cs="Times New Roman"/>
          <w:color w:val="000000" w:themeColor="text1"/>
          <w:sz w:val="28"/>
          <w:szCs w:val="28"/>
        </w:rPr>
      </w:pPr>
    </w:p>
    <w:p w:rsidR="0066235D" w:rsidRPr="008B3EBB" w:rsidRDefault="0066235D" w:rsidP="0066235D">
      <w:pPr>
        <w:spacing w:after="0" w:line="360" w:lineRule="auto"/>
        <w:ind w:firstLine="709"/>
        <w:rPr>
          <w:rFonts w:ascii="Times New Roman" w:eastAsia="Times New Roman" w:hAnsi="Times New Roman" w:cs="Times New Roman"/>
          <w:color w:val="000000" w:themeColor="text1"/>
          <w:sz w:val="28"/>
          <w:szCs w:val="28"/>
        </w:rPr>
      </w:pPr>
    </w:p>
    <w:p w:rsidR="0066235D" w:rsidRDefault="0066235D" w:rsidP="0066235D">
      <w:pPr>
        <w:spacing w:after="0" w:line="360" w:lineRule="auto"/>
        <w:ind w:firstLine="709"/>
        <w:rPr>
          <w:rFonts w:ascii="Times New Roman" w:eastAsia="Times New Roman" w:hAnsi="Times New Roman" w:cs="Times New Roman"/>
          <w:color w:val="000000" w:themeColor="text1"/>
          <w:sz w:val="28"/>
          <w:szCs w:val="28"/>
        </w:rPr>
      </w:pPr>
    </w:p>
    <w:p w:rsidR="00201CAB" w:rsidRDefault="00201CAB" w:rsidP="0066235D">
      <w:pPr>
        <w:spacing w:after="0" w:line="360" w:lineRule="auto"/>
        <w:ind w:firstLine="709"/>
        <w:rPr>
          <w:rFonts w:ascii="Times New Roman" w:eastAsia="Times New Roman" w:hAnsi="Times New Roman" w:cs="Times New Roman"/>
          <w:color w:val="000000" w:themeColor="text1"/>
          <w:sz w:val="28"/>
          <w:szCs w:val="28"/>
        </w:rPr>
      </w:pPr>
    </w:p>
    <w:p w:rsidR="00201CAB" w:rsidRDefault="00201CAB" w:rsidP="0066235D">
      <w:pPr>
        <w:spacing w:after="0" w:line="360" w:lineRule="auto"/>
        <w:ind w:firstLine="709"/>
        <w:rPr>
          <w:rFonts w:ascii="Times New Roman" w:eastAsia="Times New Roman" w:hAnsi="Times New Roman" w:cs="Times New Roman"/>
          <w:color w:val="000000" w:themeColor="text1"/>
          <w:sz w:val="28"/>
          <w:szCs w:val="28"/>
        </w:rPr>
      </w:pPr>
    </w:p>
    <w:p w:rsidR="00201CAB" w:rsidRDefault="00201CAB" w:rsidP="0066235D">
      <w:pPr>
        <w:spacing w:after="0" w:line="360" w:lineRule="auto"/>
        <w:ind w:firstLine="709"/>
        <w:rPr>
          <w:rFonts w:ascii="Times New Roman" w:eastAsia="Times New Roman" w:hAnsi="Times New Roman" w:cs="Times New Roman"/>
          <w:color w:val="000000" w:themeColor="text1"/>
          <w:sz w:val="28"/>
          <w:szCs w:val="28"/>
        </w:rPr>
      </w:pPr>
    </w:p>
    <w:p w:rsidR="00201CAB" w:rsidRDefault="00201CAB" w:rsidP="0066235D">
      <w:pPr>
        <w:spacing w:after="0" w:line="360" w:lineRule="auto"/>
        <w:ind w:firstLine="709"/>
        <w:rPr>
          <w:rFonts w:ascii="Times New Roman" w:eastAsia="Times New Roman" w:hAnsi="Times New Roman" w:cs="Times New Roman"/>
          <w:color w:val="000000" w:themeColor="text1"/>
          <w:sz w:val="28"/>
          <w:szCs w:val="28"/>
        </w:rPr>
      </w:pPr>
    </w:p>
    <w:p w:rsidR="00201CAB" w:rsidRDefault="00201CAB" w:rsidP="0066235D">
      <w:pPr>
        <w:spacing w:after="0" w:line="360" w:lineRule="auto"/>
        <w:ind w:firstLine="709"/>
        <w:rPr>
          <w:rFonts w:ascii="Times New Roman" w:eastAsia="Times New Roman" w:hAnsi="Times New Roman" w:cs="Times New Roman"/>
          <w:color w:val="000000" w:themeColor="text1"/>
          <w:sz w:val="28"/>
          <w:szCs w:val="28"/>
        </w:rPr>
      </w:pPr>
    </w:p>
    <w:p w:rsidR="00201CAB" w:rsidRDefault="00201CAB" w:rsidP="0066235D">
      <w:pPr>
        <w:spacing w:after="0" w:line="360" w:lineRule="auto"/>
        <w:ind w:firstLine="709"/>
        <w:rPr>
          <w:rFonts w:ascii="Times New Roman" w:eastAsia="Times New Roman" w:hAnsi="Times New Roman" w:cs="Times New Roman"/>
          <w:color w:val="000000" w:themeColor="text1"/>
          <w:sz w:val="28"/>
          <w:szCs w:val="28"/>
        </w:rPr>
      </w:pPr>
    </w:p>
    <w:p w:rsidR="00201CAB" w:rsidRDefault="00201CAB" w:rsidP="0066235D">
      <w:pPr>
        <w:spacing w:after="0" w:line="360" w:lineRule="auto"/>
        <w:ind w:firstLine="709"/>
        <w:rPr>
          <w:rFonts w:ascii="Times New Roman" w:eastAsia="Times New Roman" w:hAnsi="Times New Roman" w:cs="Times New Roman"/>
          <w:color w:val="000000" w:themeColor="text1"/>
          <w:sz w:val="28"/>
          <w:szCs w:val="28"/>
        </w:rPr>
      </w:pPr>
    </w:p>
    <w:p w:rsidR="00201CAB" w:rsidRPr="008B3EBB" w:rsidRDefault="00201CAB" w:rsidP="0066235D">
      <w:pPr>
        <w:spacing w:after="0" w:line="360" w:lineRule="auto"/>
        <w:ind w:firstLine="709"/>
        <w:rPr>
          <w:rFonts w:ascii="Times New Roman" w:eastAsia="Times New Roman" w:hAnsi="Times New Roman" w:cs="Times New Roman"/>
          <w:color w:val="000000" w:themeColor="text1"/>
          <w:sz w:val="28"/>
          <w:szCs w:val="28"/>
        </w:rPr>
      </w:pPr>
    </w:p>
    <w:p w:rsidR="0066235D" w:rsidRPr="008B3EBB" w:rsidRDefault="008B3EBB" w:rsidP="00201CAB">
      <w:pPr>
        <w:spacing w:after="0" w:line="360" w:lineRule="auto"/>
        <w:ind w:firstLine="851"/>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1. 2. 3</w:t>
      </w:r>
      <w:r w:rsidRPr="008B3EBB">
        <w:rPr>
          <w:rFonts w:ascii="Times New Roman" w:eastAsia="Times New Roman" w:hAnsi="Times New Roman" w:cs="Times New Roman"/>
          <w:color w:val="000000" w:themeColor="text1"/>
          <w:sz w:val="28"/>
          <w:szCs w:val="28"/>
        </w:rPr>
        <w:t xml:space="preserve"> </w:t>
      </w:r>
      <w:r w:rsidR="0066235D" w:rsidRPr="008B3EBB">
        <w:rPr>
          <w:rFonts w:ascii="Times New Roman" w:hAnsi="Times New Roman" w:cs="Times New Roman"/>
          <w:color w:val="000000" w:themeColor="text1"/>
          <w:sz w:val="28"/>
          <w:szCs w:val="28"/>
        </w:rPr>
        <w:t>Жизненная перспектива в рамках научных проблем психологического времени и жизненного пути личности</w:t>
      </w:r>
      <w:r w:rsidR="0066235D" w:rsidRPr="008B3EBB">
        <w:rPr>
          <w:rFonts w:ascii="Times New Roman" w:eastAsia="Times New Roman" w:hAnsi="Times New Roman" w:cs="Times New Roman"/>
          <w:color w:val="000000" w:themeColor="text1"/>
          <w:sz w:val="28"/>
          <w:szCs w:val="28"/>
        </w:rPr>
        <w:t xml:space="preserve">  в работах К. А. Абульхановой-Славской</w:t>
      </w:r>
    </w:p>
    <w:p w:rsidR="0066235D" w:rsidRPr="008B3EBB" w:rsidRDefault="0066235D" w:rsidP="00201CAB">
      <w:pPr>
        <w:spacing w:after="0" w:line="360" w:lineRule="auto"/>
        <w:ind w:firstLine="851"/>
        <w:jc w:val="center"/>
        <w:rPr>
          <w:rFonts w:ascii="Times New Roman" w:eastAsia="Times New Roman" w:hAnsi="Times New Roman" w:cs="Times New Roman"/>
          <w:color w:val="000000" w:themeColor="text1"/>
          <w:sz w:val="28"/>
          <w:szCs w:val="28"/>
        </w:rPr>
      </w:pPr>
    </w:p>
    <w:p w:rsidR="0066235D" w:rsidRPr="008B3EBB" w:rsidRDefault="0066235D" w:rsidP="00201CAB">
      <w:pPr>
        <w:spacing w:after="0" w:line="360" w:lineRule="auto"/>
        <w:ind w:firstLine="851"/>
        <w:jc w:val="both"/>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t>Определение понятия жизненной  перспективы в работах К. А. Абульхановой-Славской</w:t>
      </w:r>
    </w:p>
    <w:p w:rsidR="0066235D" w:rsidRPr="008B3EBB" w:rsidRDefault="0066235D" w:rsidP="00201CAB">
      <w:pPr>
        <w:spacing w:after="0" w:line="360" w:lineRule="auto"/>
        <w:ind w:firstLine="851"/>
        <w:jc w:val="both"/>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t xml:space="preserve">Анализу жизненного пути с учетом всех междисциплинарных аспектов посвящены работы К. А. Абульхановой-Славской.Опираясь на идеи С.Л. Рубинштейна и Б.Г. Ананьева и развивая их, она разработала одну из концепций понимания жизненного пути личности. В своих работах автор предприняла попытку целостного рассмотрения жизненного пути человека, учитывая взаимодействия внешних и внутренних факторов. </w:t>
      </w:r>
    </w:p>
    <w:p w:rsidR="0066235D" w:rsidRPr="008B3EBB" w:rsidRDefault="0066235D" w:rsidP="00201CAB">
      <w:pPr>
        <w:spacing w:after="0" w:line="360" w:lineRule="auto"/>
        <w:ind w:firstLine="851"/>
        <w:jc w:val="both"/>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t>В своей работе «Диалектика человеческой жизни»Абульханова-Славская раскрывает специфику индивидуального бытия человека через три его характеристики: взаимодействие с условиями, развитие и воспроизводство самого себя, причем все характеристики взаимодействуют друг с другом. Жизнь, согласно Абульхановой-Славской,- задача или проблема, складывающаяся из ряда отдельных задач, а человек - субъект собственной жизни, способный включать обстоятельства в жизненный ход. Существует два способа осуществления жизни: личность не определяет свои жизненные события; личность предопределяет логику своей жизни. Автор также исследует вопрос роли времени в жизни человека и говорит об организации времени субъектом. Личность способна регулировать и организовывать свою жизнь. Жизненный путь не предопределен раз и навсегда, он способен развертываться, изменяться и преобразовываться личностью.</w:t>
      </w:r>
    </w:p>
    <w:p w:rsidR="0066235D" w:rsidRPr="008B3EBB" w:rsidRDefault="0066235D" w:rsidP="00201CAB">
      <w:pPr>
        <w:spacing w:after="0" w:line="360" w:lineRule="auto"/>
        <w:ind w:firstLine="851"/>
        <w:jc w:val="both"/>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t xml:space="preserve">К.А. Абульханова-Славская в своих работах исследует не только жизненные события, но и их реализацию в жизненной динамике, как они движут развитием личности и открывают дальнейшую жизненную перспективу. Также она обращается к вопросу отношения структурного и динамического подходов к анализу жизни личности, где структурный подход </w:t>
      </w:r>
      <w:r w:rsidRPr="008B3EBB">
        <w:rPr>
          <w:rFonts w:ascii="Times New Roman" w:eastAsia="Times New Roman" w:hAnsi="Times New Roman" w:cs="Times New Roman"/>
          <w:color w:val="000000" w:themeColor="text1"/>
          <w:sz w:val="28"/>
          <w:szCs w:val="28"/>
        </w:rPr>
        <w:lastRenderedPageBreak/>
        <w:t xml:space="preserve">предлагает рассматривать события, занятия, сферы жизни, а динамический – временные параметры: динамика жизненного пути, механизмы личности, способы жизнедеятельности. Автор указывает на полезность их соединения в изучении жизненного пути личности. </w:t>
      </w:r>
    </w:p>
    <w:p w:rsidR="0066235D" w:rsidRPr="008B3EBB" w:rsidRDefault="0066235D" w:rsidP="00201CAB">
      <w:pPr>
        <w:spacing w:after="0" w:line="360" w:lineRule="auto"/>
        <w:ind w:firstLine="851"/>
        <w:jc w:val="both"/>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t>В работе «Стратегия жизни» для характеристики жизненного пути К. А. Абульханова-Славская вводит понятия «жизненная позиция», «стратегия жизни», «жизненная линия», «жизненная перспектива».</w:t>
      </w:r>
    </w:p>
    <w:p w:rsidR="0066235D" w:rsidRPr="008B3EBB" w:rsidRDefault="0066235D" w:rsidP="00201CAB">
      <w:pPr>
        <w:spacing w:after="0" w:line="360" w:lineRule="auto"/>
        <w:ind w:firstLine="851"/>
        <w:jc w:val="both"/>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t xml:space="preserve">Жизненная позиция- это способ реализации жизненных отношений, способ общественной жизни, выработанный личностью и отвечающий (или не отвечающий) ее потребностям и ценностям. Это место в профессии, способ самовыражения. </w:t>
      </w:r>
    </w:p>
    <w:p w:rsidR="0066235D" w:rsidRPr="008B3EBB" w:rsidRDefault="0066235D" w:rsidP="00201CAB">
      <w:pPr>
        <w:spacing w:after="0" w:line="360" w:lineRule="auto"/>
        <w:ind w:firstLine="851"/>
        <w:jc w:val="both"/>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t xml:space="preserve">Линия жизни или жизненная линия - реализация жизненной позиции во времени и в обстоятельствах жизни, соответствующая динамическим характеристикам жизненного пути. Это последовательность (или непоследовательность) личности в поведении, реализации своей жизненной позиции, верность себе, своим принципам и отношениям в изменяющихся обстоятельствах. </w:t>
      </w:r>
    </w:p>
    <w:p w:rsidR="0066235D" w:rsidRPr="008B3EBB" w:rsidRDefault="0066235D" w:rsidP="00201CAB">
      <w:pPr>
        <w:spacing w:after="0" w:line="360" w:lineRule="auto"/>
        <w:ind w:firstLine="851"/>
        <w:jc w:val="both"/>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t>Стратегия жизни или жизненная стратегия - способ разрешения жизненных противоречий, организация и постоянная регуляция хода жизни в соответствии со своей индивидуальной направленностью и ценностями. Она может носить Жизненная концепция может носить активный или пассивный характер. Реально может существовать только в совокупности с понятиями «жизненная позиция» и «жизненная линия», так как выражает стремления личности и подтверждает ее реальные достижения.</w:t>
      </w:r>
    </w:p>
    <w:p w:rsidR="0066235D" w:rsidRPr="008B3EBB" w:rsidRDefault="0066235D" w:rsidP="00201CAB">
      <w:pPr>
        <w:tabs>
          <w:tab w:val="left" w:pos="709"/>
        </w:tabs>
        <w:spacing w:after="0" w:line="360" w:lineRule="auto"/>
        <w:ind w:firstLine="851"/>
        <w:jc w:val="both"/>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t xml:space="preserve"> Жизненная перспектива включает в себя совокупность обстоятельств и жизненных условий, при которых возможно оптимальное жизненное продвижение. Она открывается тому, кто в настоящем времени имеет свою жизненную позицию, кто создал систему оптимальных жизненных отношений.</w:t>
      </w:r>
    </w:p>
    <w:p w:rsidR="0066235D" w:rsidRPr="008B3EBB" w:rsidRDefault="0066235D" w:rsidP="00201CAB">
      <w:pPr>
        <w:tabs>
          <w:tab w:val="left" w:pos="709"/>
        </w:tabs>
        <w:spacing w:after="0" w:line="360" w:lineRule="auto"/>
        <w:ind w:firstLine="851"/>
        <w:jc w:val="both"/>
        <w:rPr>
          <w:rFonts w:ascii="Times New Roman" w:eastAsia="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t xml:space="preserve">Во временном аспекте представлены категории «жизненная линия» и «жизненная перспектива».Жизненная перспектива может быть представлена в </w:t>
      </w:r>
      <w:r w:rsidRPr="008B3EBB">
        <w:rPr>
          <w:rFonts w:ascii="Times New Roman" w:eastAsia="Times New Roman" w:hAnsi="Times New Roman" w:cs="Times New Roman"/>
          <w:color w:val="000000" w:themeColor="text1"/>
          <w:sz w:val="28"/>
          <w:szCs w:val="28"/>
        </w:rPr>
        <w:lastRenderedPageBreak/>
        <w:t>виде когнитивной и личностной моделей. Когнитивная модель отражает способность личности предвидеть будущее, прогнозировать и структурировать его. Личностная модель показывает взаимосвязанность образов будущего, стоит отметить, что на внутреннюю жизнь личности влияют переживания. Для анализа развития личности Абульханова-Славская вводит понятие плотности переживания времени, которому в категории жизненного пути соответствует интенсивность жизни. Развитая личность отличается способностью умножать время своей жизни. Умножение времени жизни происходит за счет интенсивности жизни, т. е. вмещаемости в ее время большего количества событий и отношений, чем у других людей. Именно поэтому разные типы людей достигают личностной зрелости в разные периоды жизни. С чем большей скоростью «идет» человек по жизни, тем длиннее его жизненный путь. Скорости жизненного движения личности ускоряются или замедляются в зависимости от трех личностных способностей: актуализации или оперативного использования своих способностей, потенцирования времени, то есть его сохранение или умножение, своевременности как жизненной оперативности.</w:t>
      </w:r>
    </w:p>
    <w:p w:rsidR="0066235D" w:rsidRPr="008B3EBB" w:rsidRDefault="0066235D" w:rsidP="00201CAB">
      <w:pPr>
        <w:spacing w:after="0" w:line="360" w:lineRule="auto"/>
        <w:ind w:firstLine="851"/>
        <w:jc w:val="both"/>
        <w:rPr>
          <w:rFonts w:ascii="Times New Roman" w:hAnsi="Times New Roman" w:cs="Times New Roman"/>
          <w:color w:val="000000" w:themeColor="text1"/>
          <w:sz w:val="28"/>
          <w:szCs w:val="28"/>
        </w:rPr>
      </w:pPr>
      <w:r w:rsidRPr="008B3EBB">
        <w:rPr>
          <w:rFonts w:ascii="Times New Roman" w:eastAsia="Times New Roman" w:hAnsi="Times New Roman" w:cs="Times New Roman"/>
          <w:color w:val="000000" w:themeColor="text1"/>
          <w:sz w:val="28"/>
          <w:szCs w:val="28"/>
        </w:rPr>
        <w:t xml:space="preserve">Разными авторами выделяются различные характеристики перспективы будущего, формируемые личностью во взаимодействии с социумом. </w:t>
      </w:r>
      <w:r w:rsidRPr="008B3EBB">
        <w:rPr>
          <w:rFonts w:ascii="Times New Roman" w:hAnsi="Times New Roman" w:cs="Times New Roman"/>
          <w:color w:val="000000" w:themeColor="text1"/>
          <w:sz w:val="28"/>
          <w:szCs w:val="28"/>
        </w:rPr>
        <w:t>Традиционно жизненная перспектива рассматривалась как когнитивное образование. В результате социально-психологических исследований когнитивных процессов было обнаружено: когнитивные образования подвержены влиянию социально-психологических характеристик (Ломов Б.Ф., 1975; Брунер Дж., 1977; Трусов В.П., 1980).</w:t>
      </w:r>
    </w:p>
    <w:p w:rsidR="0066235D" w:rsidRPr="008B3EBB" w:rsidRDefault="0066235D" w:rsidP="00201CAB">
      <w:pPr>
        <w:spacing w:after="0" w:line="360" w:lineRule="auto"/>
        <w:ind w:firstLine="851"/>
        <w:jc w:val="center"/>
        <w:rPr>
          <w:rFonts w:ascii="Times New Roman" w:eastAsia="Times New Roman" w:hAnsi="Times New Roman" w:cs="Times New Roman"/>
          <w:color w:val="000000" w:themeColor="text1"/>
          <w:sz w:val="28"/>
          <w:szCs w:val="28"/>
        </w:rPr>
      </w:pPr>
    </w:p>
    <w:p w:rsidR="0066235D" w:rsidRPr="008B3EBB" w:rsidRDefault="0066235D" w:rsidP="00201CAB">
      <w:pPr>
        <w:spacing w:after="0" w:line="360" w:lineRule="auto"/>
        <w:ind w:firstLine="851"/>
        <w:jc w:val="center"/>
        <w:rPr>
          <w:rFonts w:ascii="Times New Roman" w:eastAsia="Times New Roman" w:hAnsi="Times New Roman" w:cs="Times New Roman"/>
          <w:color w:val="000000" w:themeColor="text1"/>
          <w:sz w:val="28"/>
          <w:szCs w:val="28"/>
        </w:rPr>
      </w:pPr>
    </w:p>
    <w:p w:rsidR="008B3EBB" w:rsidRPr="008B3EBB" w:rsidRDefault="008B3EBB" w:rsidP="00201CAB">
      <w:pPr>
        <w:spacing w:after="0" w:line="360" w:lineRule="auto"/>
        <w:ind w:firstLine="851"/>
        <w:jc w:val="center"/>
        <w:rPr>
          <w:rFonts w:ascii="Times New Roman" w:eastAsia="Times New Roman" w:hAnsi="Times New Roman" w:cs="Times New Roman"/>
          <w:color w:val="000000" w:themeColor="text1"/>
          <w:sz w:val="28"/>
          <w:szCs w:val="28"/>
        </w:rPr>
      </w:pPr>
    </w:p>
    <w:p w:rsidR="0066235D" w:rsidRDefault="0066235D" w:rsidP="00201CAB">
      <w:pPr>
        <w:spacing w:after="0" w:line="360" w:lineRule="auto"/>
        <w:ind w:firstLine="851"/>
        <w:jc w:val="both"/>
        <w:rPr>
          <w:rFonts w:ascii="Times New Roman" w:eastAsia="Times New Roman" w:hAnsi="Times New Roman" w:cs="Times New Roman"/>
          <w:color w:val="000000" w:themeColor="text1"/>
          <w:sz w:val="28"/>
          <w:szCs w:val="28"/>
        </w:rPr>
      </w:pPr>
    </w:p>
    <w:p w:rsidR="00451A11" w:rsidRDefault="00451A11" w:rsidP="00201CAB">
      <w:pPr>
        <w:spacing w:after="0" w:line="360" w:lineRule="auto"/>
        <w:ind w:firstLine="851"/>
        <w:jc w:val="both"/>
        <w:rPr>
          <w:rFonts w:ascii="Times New Roman" w:eastAsia="Times New Roman" w:hAnsi="Times New Roman" w:cs="Times New Roman"/>
          <w:color w:val="000000" w:themeColor="text1"/>
          <w:sz w:val="28"/>
          <w:szCs w:val="28"/>
        </w:rPr>
      </w:pPr>
    </w:p>
    <w:p w:rsidR="00451A11" w:rsidRDefault="00451A11" w:rsidP="00201CAB">
      <w:pPr>
        <w:spacing w:after="0" w:line="360" w:lineRule="auto"/>
        <w:ind w:firstLine="851"/>
        <w:jc w:val="both"/>
        <w:rPr>
          <w:rFonts w:ascii="Times New Roman" w:eastAsia="Times New Roman" w:hAnsi="Times New Roman" w:cs="Times New Roman"/>
          <w:color w:val="000000" w:themeColor="text1"/>
          <w:sz w:val="28"/>
          <w:szCs w:val="28"/>
        </w:rPr>
      </w:pPr>
    </w:p>
    <w:p w:rsidR="00451A11" w:rsidRDefault="00451A11" w:rsidP="0066235D">
      <w:pPr>
        <w:spacing w:after="0" w:line="360" w:lineRule="auto"/>
        <w:jc w:val="both"/>
        <w:rPr>
          <w:rFonts w:ascii="Times New Roman" w:eastAsia="Times New Roman" w:hAnsi="Times New Roman" w:cs="Times New Roman"/>
          <w:color w:val="000000" w:themeColor="text1"/>
          <w:sz w:val="28"/>
          <w:szCs w:val="28"/>
        </w:rPr>
      </w:pPr>
    </w:p>
    <w:p w:rsidR="00CE03B5" w:rsidRPr="005705E2" w:rsidRDefault="00CE03B5" w:rsidP="00201CAB">
      <w:pPr>
        <w:spacing w:after="0" w:line="360" w:lineRule="auto"/>
        <w:ind w:firstLine="851"/>
        <w:jc w:val="both"/>
        <w:rPr>
          <w:rFonts w:ascii="Times New Roman" w:hAnsi="Times New Roman"/>
          <w:color w:val="000000"/>
          <w:sz w:val="28"/>
          <w:szCs w:val="28"/>
        </w:rPr>
      </w:pPr>
      <w:r w:rsidRPr="005705E2">
        <w:rPr>
          <w:rFonts w:ascii="Times New Roman" w:hAnsi="Times New Roman"/>
          <w:color w:val="000000"/>
          <w:sz w:val="28"/>
          <w:szCs w:val="28"/>
        </w:rPr>
        <w:lastRenderedPageBreak/>
        <w:t>2 Эмпирическое исследование различий характеристик жизненной перспективы студентов с разным типом отношения к неопределенности</w:t>
      </w:r>
    </w:p>
    <w:p w:rsidR="00CE03B5" w:rsidRPr="005705E2" w:rsidRDefault="00CE03B5" w:rsidP="00201CAB">
      <w:pPr>
        <w:spacing w:after="0" w:line="360" w:lineRule="auto"/>
        <w:ind w:firstLine="851"/>
        <w:jc w:val="both"/>
        <w:rPr>
          <w:rFonts w:ascii="Times New Roman" w:hAnsi="Times New Roman"/>
          <w:color w:val="000000"/>
          <w:sz w:val="28"/>
          <w:szCs w:val="28"/>
        </w:rPr>
      </w:pPr>
    </w:p>
    <w:p w:rsidR="00CE03B5" w:rsidRPr="005705E2" w:rsidRDefault="00CE03B5" w:rsidP="00201CAB">
      <w:pPr>
        <w:spacing w:after="0" w:line="360" w:lineRule="auto"/>
        <w:ind w:firstLine="851"/>
        <w:jc w:val="both"/>
        <w:rPr>
          <w:rFonts w:ascii="Times New Roman" w:hAnsi="Times New Roman"/>
          <w:b/>
          <w:i/>
          <w:sz w:val="28"/>
          <w:szCs w:val="28"/>
        </w:rPr>
      </w:pPr>
      <w:r w:rsidRPr="005705E2">
        <w:rPr>
          <w:rFonts w:ascii="Times New Roman" w:hAnsi="Times New Roman"/>
          <w:color w:val="000000"/>
          <w:sz w:val="28"/>
          <w:szCs w:val="28"/>
        </w:rPr>
        <w:t xml:space="preserve">2. 1 </w:t>
      </w:r>
      <w:r w:rsidRPr="005705E2">
        <w:rPr>
          <w:rFonts w:ascii="Times New Roman" w:hAnsi="Times New Roman"/>
          <w:sz w:val="28"/>
          <w:szCs w:val="28"/>
        </w:rPr>
        <w:t>Программа эмпирического исследования: цель, задачи, методический инструментарий, характеристика выборки.</w:t>
      </w:r>
    </w:p>
    <w:p w:rsidR="00CE03B5" w:rsidRPr="005705E2" w:rsidRDefault="00CE03B5" w:rsidP="00201CAB">
      <w:pPr>
        <w:spacing w:after="0" w:line="360" w:lineRule="auto"/>
        <w:ind w:firstLine="851"/>
        <w:jc w:val="both"/>
        <w:rPr>
          <w:rFonts w:ascii="Times New Roman" w:hAnsi="Times New Roman"/>
          <w:color w:val="000000"/>
          <w:sz w:val="28"/>
          <w:szCs w:val="28"/>
        </w:rPr>
      </w:pPr>
    </w:p>
    <w:p w:rsidR="00CE03B5" w:rsidRPr="005705E2" w:rsidRDefault="00CE03B5" w:rsidP="00201CAB">
      <w:pPr>
        <w:spacing w:after="0" w:line="360" w:lineRule="auto"/>
        <w:ind w:firstLine="851"/>
        <w:jc w:val="both"/>
        <w:rPr>
          <w:rFonts w:ascii="Times New Roman" w:hAnsi="Times New Roman"/>
          <w:color w:val="000000"/>
          <w:sz w:val="28"/>
          <w:szCs w:val="28"/>
        </w:rPr>
      </w:pPr>
      <w:r w:rsidRPr="005705E2">
        <w:rPr>
          <w:rFonts w:ascii="Times New Roman" w:hAnsi="Times New Roman"/>
          <w:color w:val="000000"/>
          <w:sz w:val="28"/>
          <w:szCs w:val="28"/>
        </w:rPr>
        <w:t>В соответствии с целью исследования, заключающейся в изучении различий характеристик жизненной перспективы у людей с разным типом отношения к неопределенности, были поставлены следующие задачи эмпирического исследования:</w:t>
      </w:r>
    </w:p>
    <w:p w:rsidR="00CE03B5" w:rsidRPr="005705E2" w:rsidRDefault="00CE03B5" w:rsidP="00201CAB">
      <w:pPr>
        <w:pStyle w:val="a4"/>
        <w:numPr>
          <w:ilvl w:val="0"/>
          <w:numId w:val="17"/>
        </w:numPr>
        <w:spacing w:after="0" w:line="360" w:lineRule="auto"/>
        <w:ind w:firstLine="851"/>
        <w:jc w:val="both"/>
        <w:rPr>
          <w:rFonts w:ascii="Times New Roman" w:hAnsi="Times New Roman"/>
          <w:color w:val="000000"/>
          <w:sz w:val="28"/>
          <w:szCs w:val="28"/>
        </w:rPr>
      </w:pPr>
      <w:r w:rsidRPr="005705E2">
        <w:rPr>
          <w:rFonts w:ascii="Times New Roman" w:hAnsi="Times New Roman"/>
          <w:color w:val="000000"/>
          <w:sz w:val="28"/>
          <w:szCs w:val="28"/>
        </w:rPr>
        <w:t>подобрать психологический инструментарий, направленный на изучение отношения к неопределенности личности и перспективы планируемого будущего;</w:t>
      </w:r>
    </w:p>
    <w:p w:rsidR="00CE03B5" w:rsidRPr="00201CAB" w:rsidRDefault="00201CAB" w:rsidP="00201CAB">
      <w:pPr>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 </w:t>
      </w:r>
      <w:r w:rsidR="00CE03B5" w:rsidRPr="00201CAB">
        <w:rPr>
          <w:rFonts w:ascii="Times New Roman" w:hAnsi="Times New Roman"/>
          <w:color w:val="000000"/>
          <w:sz w:val="28"/>
          <w:szCs w:val="28"/>
        </w:rPr>
        <w:t xml:space="preserve">осуществить эмпирическое исследование жизненной перспективы личности и ее отношения к неопределенности; </w:t>
      </w:r>
    </w:p>
    <w:p w:rsidR="00CE03B5" w:rsidRPr="00201CAB" w:rsidRDefault="00201CAB" w:rsidP="00201CAB">
      <w:pPr>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 </w:t>
      </w:r>
      <w:r w:rsidR="00CE03B5" w:rsidRPr="00201CAB">
        <w:rPr>
          <w:rFonts w:ascii="Times New Roman" w:hAnsi="Times New Roman"/>
          <w:color w:val="000000"/>
          <w:sz w:val="28"/>
          <w:szCs w:val="28"/>
        </w:rPr>
        <w:t>проанализировать полученные результаты;</w:t>
      </w:r>
    </w:p>
    <w:p w:rsidR="00CE03B5" w:rsidRPr="00201CAB" w:rsidRDefault="00201CAB" w:rsidP="00201CAB">
      <w:pPr>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 </w:t>
      </w:r>
      <w:r w:rsidR="00CE03B5" w:rsidRPr="00201CAB">
        <w:rPr>
          <w:rFonts w:ascii="Times New Roman" w:hAnsi="Times New Roman"/>
          <w:color w:val="000000"/>
          <w:sz w:val="28"/>
          <w:szCs w:val="28"/>
        </w:rPr>
        <w:t xml:space="preserve">выявить особенности жизненной перспективы личности в зависимости от ее отношения к неопределенности. </w:t>
      </w:r>
    </w:p>
    <w:p w:rsidR="00CE03B5" w:rsidRPr="005705E2" w:rsidRDefault="00CE03B5" w:rsidP="00201CAB">
      <w:pPr>
        <w:pStyle w:val="Referat"/>
        <w:ind w:firstLine="851"/>
        <w:rPr>
          <w:color w:val="000000"/>
          <w:sz w:val="28"/>
          <w:szCs w:val="28"/>
        </w:rPr>
      </w:pPr>
      <w:r w:rsidRPr="005705E2">
        <w:rPr>
          <w:color w:val="000000"/>
          <w:sz w:val="28"/>
          <w:szCs w:val="28"/>
        </w:rPr>
        <w:t xml:space="preserve">Нами было проведено исследование характеристик жизненной перспективы личности, и в качестве метода исследования использовалась методика мотивационной индукции Ж. Нюттена </w:t>
      </w:r>
      <w:r w:rsidRPr="005705E2">
        <w:rPr>
          <w:color w:val="000000"/>
          <w:sz w:val="28"/>
          <w:szCs w:val="28"/>
          <w:lang w:val="en-US"/>
        </w:rPr>
        <w:t>MIM</w:t>
      </w:r>
      <w:r w:rsidRPr="005705E2">
        <w:rPr>
          <w:color w:val="000000"/>
          <w:sz w:val="28"/>
          <w:szCs w:val="28"/>
        </w:rPr>
        <w:t>; отношение испытуемых к неопределенности было изучено при помощи шкал толерантности и интолерантности к неопределенности в модификации опросника С. Бандера (Корнилова Т. В., Чумаков М. А.)</w:t>
      </w:r>
    </w:p>
    <w:p w:rsidR="00CE03B5" w:rsidRPr="005705E2" w:rsidRDefault="00CE03B5" w:rsidP="00201CAB">
      <w:pPr>
        <w:spacing w:after="0" w:line="360" w:lineRule="auto"/>
        <w:ind w:firstLine="851"/>
        <w:jc w:val="both"/>
        <w:rPr>
          <w:rFonts w:ascii="Times New Roman" w:hAnsi="Times New Roman"/>
          <w:color w:val="000000"/>
          <w:sz w:val="28"/>
          <w:szCs w:val="28"/>
        </w:rPr>
      </w:pPr>
      <w:r w:rsidRPr="005705E2">
        <w:rPr>
          <w:rFonts w:ascii="Times New Roman" w:hAnsi="Times New Roman"/>
          <w:color w:val="000000"/>
          <w:sz w:val="28"/>
          <w:szCs w:val="28"/>
        </w:rPr>
        <w:t xml:space="preserve">Методика мотивационной индукции Ж. Нюттена </w:t>
      </w:r>
      <w:r w:rsidRPr="005705E2">
        <w:rPr>
          <w:rFonts w:ascii="Times New Roman" w:hAnsi="Times New Roman"/>
          <w:color w:val="000000"/>
          <w:sz w:val="28"/>
          <w:szCs w:val="28"/>
          <w:lang w:val="en-US"/>
        </w:rPr>
        <w:t>MIM</w:t>
      </w:r>
      <w:r w:rsidRPr="005705E2">
        <w:rPr>
          <w:rFonts w:ascii="Times New Roman" w:hAnsi="Times New Roman"/>
          <w:color w:val="000000"/>
          <w:sz w:val="28"/>
          <w:szCs w:val="28"/>
        </w:rPr>
        <w:t xml:space="preserve">. </w:t>
      </w:r>
    </w:p>
    <w:p w:rsidR="00CE03B5" w:rsidRPr="005705E2" w:rsidRDefault="00CE03B5" w:rsidP="00201CAB">
      <w:pPr>
        <w:spacing w:after="0" w:line="360" w:lineRule="auto"/>
        <w:ind w:firstLine="851"/>
        <w:jc w:val="both"/>
        <w:rPr>
          <w:rFonts w:ascii="Times New Roman" w:hAnsi="Times New Roman"/>
          <w:color w:val="000000"/>
          <w:sz w:val="28"/>
          <w:szCs w:val="28"/>
        </w:rPr>
      </w:pPr>
      <w:r w:rsidRPr="005705E2">
        <w:rPr>
          <w:rFonts w:ascii="Times New Roman" w:hAnsi="Times New Roman"/>
          <w:color w:val="000000"/>
          <w:sz w:val="28"/>
          <w:szCs w:val="28"/>
        </w:rPr>
        <w:t>В нашем исследовании использовалась сокращенная форма методики, состоящая из 30 предложений. Для интерпретации результатов методики Нюттеном разработаны два кода – временной код и код анализа содержания.</w:t>
      </w:r>
    </w:p>
    <w:p w:rsidR="00CE03B5" w:rsidRPr="005705E2" w:rsidRDefault="00CE03B5" w:rsidP="00201CAB">
      <w:pPr>
        <w:spacing w:after="0" w:line="360" w:lineRule="auto"/>
        <w:ind w:firstLine="851"/>
        <w:jc w:val="both"/>
        <w:rPr>
          <w:rFonts w:ascii="Times New Roman" w:hAnsi="Times New Roman"/>
          <w:color w:val="000000"/>
          <w:sz w:val="28"/>
          <w:szCs w:val="28"/>
        </w:rPr>
      </w:pPr>
      <w:r w:rsidRPr="005705E2">
        <w:rPr>
          <w:rFonts w:ascii="Times New Roman" w:hAnsi="Times New Roman"/>
          <w:color w:val="000000"/>
          <w:sz w:val="28"/>
          <w:szCs w:val="28"/>
        </w:rPr>
        <w:t xml:space="preserve">Операция временного кодирования состоит в том, чтобы каждому мотивационному объекту, каждому событию и цели приписывать свой </w:t>
      </w:r>
      <w:r w:rsidRPr="005705E2">
        <w:rPr>
          <w:rFonts w:ascii="Times New Roman" w:hAnsi="Times New Roman"/>
          <w:color w:val="000000"/>
          <w:sz w:val="28"/>
          <w:szCs w:val="28"/>
        </w:rPr>
        <w:lastRenderedPageBreak/>
        <w:t>временной знак. Для этого Нюттен дает высокодифференцированную систему временных символов.</w:t>
      </w:r>
    </w:p>
    <w:p w:rsidR="00CE03B5" w:rsidRPr="005705E2" w:rsidRDefault="00CE03B5" w:rsidP="00201CAB">
      <w:pPr>
        <w:spacing w:after="0" w:line="360" w:lineRule="auto"/>
        <w:ind w:firstLine="851"/>
        <w:jc w:val="both"/>
        <w:rPr>
          <w:rFonts w:ascii="Times New Roman" w:hAnsi="Times New Roman"/>
          <w:sz w:val="28"/>
          <w:szCs w:val="28"/>
        </w:rPr>
      </w:pPr>
      <w:r w:rsidRPr="005705E2">
        <w:rPr>
          <w:rFonts w:ascii="Times New Roman" w:hAnsi="Times New Roman"/>
          <w:sz w:val="28"/>
          <w:szCs w:val="28"/>
        </w:rPr>
        <w:t xml:space="preserve">Использование временного кода позволяет измерить глубину временной перспективы человека. Также мы можем судить о содержании мотивации человека. Нюттен выделяет четыре основные категории объектов: «Я», сам человек; другие люди; объекты природы; различные идеальные объекты. </w:t>
      </w:r>
    </w:p>
    <w:p w:rsidR="00CE03B5" w:rsidRPr="005705E2" w:rsidRDefault="00CE03B5" w:rsidP="00201CAB">
      <w:pPr>
        <w:spacing w:after="0" w:line="360" w:lineRule="auto"/>
        <w:ind w:firstLine="851"/>
        <w:jc w:val="both"/>
        <w:rPr>
          <w:rFonts w:ascii="Times New Roman" w:hAnsi="Times New Roman"/>
          <w:color w:val="000000"/>
          <w:sz w:val="28"/>
          <w:szCs w:val="28"/>
        </w:rPr>
      </w:pPr>
      <w:r w:rsidRPr="005705E2">
        <w:rPr>
          <w:rFonts w:ascii="Times New Roman" w:hAnsi="Times New Roman"/>
          <w:sz w:val="28"/>
          <w:szCs w:val="28"/>
        </w:rPr>
        <w:t xml:space="preserve">Методика определения толерантности и интолерантности к неопределенности в модификации опросника С. Бандера Корниловой Т. В., Чумаковой М. А. </w:t>
      </w:r>
      <w:r w:rsidRPr="005705E2">
        <w:rPr>
          <w:rFonts w:ascii="Times New Roman" w:hAnsi="Times New Roman"/>
          <w:color w:val="000000"/>
          <w:sz w:val="28"/>
          <w:szCs w:val="28"/>
        </w:rPr>
        <w:tab/>
      </w:r>
    </w:p>
    <w:p w:rsidR="00CE03B5" w:rsidRPr="005705E2" w:rsidRDefault="00CE03B5" w:rsidP="00201CAB">
      <w:pPr>
        <w:spacing w:after="0" w:line="360" w:lineRule="auto"/>
        <w:ind w:firstLine="851"/>
        <w:jc w:val="both"/>
        <w:rPr>
          <w:rFonts w:ascii="Times New Roman" w:hAnsi="Times New Roman"/>
          <w:color w:val="000000"/>
          <w:sz w:val="28"/>
          <w:szCs w:val="28"/>
        </w:rPr>
      </w:pPr>
      <w:r w:rsidRPr="005705E2">
        <w:rPr>
          <w:rFonts w:ascii="Times New Roman" w:hAnsi="Times New Roman"/>
          <w:color w:val="000000"/>
          <w:sz w:val="28"/>
          <w:szCs w:val="28"/>
        </w:rPr>
        <w:t xml:space="preserve">Данный опросник содержит утверждения, отражающие представления или мнения по поводу неопределенности различных людей. </w:t>
      </w:r>
    </w:p>
    <w:p w:rsidR="00CE03B5" w:rsidRPr="005705E2" w:rsidRDefault="00CE03B5" w:rsidP="00201CAB">
      <w:pPr>
        <w:spacing w:after="0" w:line="360" w:lineRule="auto"/>
        <w:ind w:firstLine="851"/>
        <w:jc w:val="both"/>
        <w:rPr>
          <w:rFonts w:ascii="Times New Roman" w:hAnsi="Times New Roman"/>
          <w:color w:val="000000"/>
          <w:sz w:val="28"/>
          <w:szCs w:val="28"/>
        </w:rPr>
      </w:pPr>
      <w:r w:rsidRPr="005705E2">
        <w:rPr>
          <w:rFonts w:ascii="Times New Roman" w:hAnsi="Times New Roman"/>
          <w:color w:val="000000"/>
          <w:sz w:val="28"/>
          <w:szCs w:val="28"/>
        </w:rPr>
        <w:t>При использовании данного диагностического инструмента С. Бандер разработал шкалу интолерантности к неопределенности. В нашем исследовании шкала интолерантности ИТН используется в качестве меры ТН.</w:t>
      </w:r>
    </w:p>
    <w:p w:rsidR="00CE03B5" w:rsidRPr="005705E2" w:rsidRDefault="00CE03B5" w:rsidP="00201CAB">
      <w:pPr>
        <w:pStyle w:val="Referat"/>
        <w:ind w:firstLine="851"/>
        <w:rPr>
          <w:color w:val="000000"/>
          <w:sz w:val="28"/>
          <w:szCs w:val="28"/>
        </w:rPr>
      </w:pPr>
      <w:r w:rsidRPr="005705E2">
        <w:rPr>
          <w:color w:val="000000"/>
          <w:sz w:val="28"/>
          <w:szCs w:val="28"/>
        </w:rPr>
        <w:t>В нашем работе толерантность к неопределенности имеет отношение к описанию процессов личностной саморегуляции в условиях отсутствия устойчивых ориентиров выбора и возможности применения устоявшихся клише или готовых решений.</w:t>
      </w:r>
    </w:p>
    <w:p w:rsidR="00CE03B5" w:rsidRPr="005705E2" w:rsidRDefault="00CE03B5" w:rsidP="00201CAB">
      <w:pPr>
        <w:pStyle w:val="Referat"/>
        <w:ind w:firstLine="851"/>
        <w:rPr>
          <w:color w:val="000000"/>
          <w:sz w:val="28"/>
          <w:szCs w:val="28"/>
        </w:rPr>
      </w:pPr>
      <w:r w:rsidRPr="005705E2">
        <w:rPr>
          <w:color w:val="000000"/>
          <w:sz w:val="28"/>
          <w:szCs w:val="28"/>
        </w:rPr>
        <w:t>Эмпирическую базу исследования составили данные</w:t>
      </w:r>
      <w:r w:rsidRPr="005705E2">
        <w:rPr>
          <w:b/>
          <w:color w:val="000000"/>
          <w:sz w:val="28"/>
          <w:szCs w:val="28"/>
        </w:rPr>
        <w:t xml:space="preserve"> </w:t>
      </w:r>
      <w:r w:rsidRPr="005705E2">
        <w:rPr>
          <w:color w:val="000000"/>
          <w:sz w:val="28"/>
          <w:szCs w:val="28"/>
        </w:rPr>
        <w:t>обследования и изучения 21 студента-психолога 2 курса факультета управления и психологии Кубанского государственного университета.</w:t>
      </w:r>
    </w:p>
    <w:p w:rsidR="00CE03B5" w:rsidRPr="005705E2" w:rsidRDefault="00CE03B5" w:rsidP="00201CAB">
      <w:pPr>
        <w:pStyle w:val="Referat"/>
        <w:ind w:firstLine="851"/>
        <w:rPr>
          <w:sz w:val="28"/>
          <w:szCs w:val="28"/>
        </w:rPr>
      </w:pPr>
    </w:p>
    <w:p w:rsidR="00CE03B5" w:rsidRPr="005705E2" w:rsidRDefault="00CE03B5" w:rsidP="00201CAB">
      <w:pPr>
        <w:spacing w:after="0" w:line="360" w:lineRule="auto"/>
        <w:ind w:firstLine="851"/>
        <w:jc w:val="both"/>
        <w:rPr>
          <w:rFonts w:ascii="Times New Roman" w:hAnsi="Times New Roman"/>
          <w:color w:val="000000"/>
          <w:sz w:val="28"/>
          <w:szCs w:val="28"/>
        </w:rPr>
      </w:pPr>
    </w:p>
    <w:p w:rsidR="00CE03B5" w:rsidRPr="005705E2" w:rsidRDefault="00CE03B5" w:rsidP="00201CAB">
      <w:pPr>
        <w:spacing w:after="0" w:line="360" w:lineRule="auto"/>
        <w:ind w:firstLine="851"/>
        <w:jc w:val="both"/>
        <w:rPr>
          <w:rFonts w:ascii="Times New Roman" w:hAnsi="Times New Roman"/>
          <w:color w:val="000000"/>
          <w:sz w:val="28"/>
          <w:szCs w:val="28"/>
        </w:rPr>
      </w:pPr>
    </w:p>
    <w:p w:rsidR="00CE03B5" w:rsidRPr="005705E2" w:rsidRDefault="00CE03B5" w:rsidP="00201CAB">
      <w:pPr>
        <w:spacing w:after="0" w:line="360" w:lineRule="auto"/>
        <w:ind w:firstLine="851"/>
        <w:jc w:val="both"/>
        <w:rPr>
          <w:rFonts w:ascii="Times New Roman" w:hAnsi="Times New Roman"/>
          <w:color w:val="000000"/>
          <w:sz w:val="28"/>
          <w:szCs w:val="28"/>
        </w:rPr>
      </w:pPr>
    </w:p>
    <w:p w:rsidR="00CE03B5" w:rsidRDefault="00CE03B5" w:rsidP="00201CAB">
      <w:pPr>
        <w:spacing w:after="0" w:line="360" w:lineRule="auto"/>
        <w:ind w:firstLine="851"/>
        <w:jc w:val="both"/>
        <w:rPr>
          <w:rFonts w:ascii="Times New Roman" w:hAnsi="Times New Roman"/>
          <w:color w:val="000000"/>
          <w:sz w:val="28"/>
          <w:szCs w:val="28"/>
        </w:rPr>
      </w:pPr>
    </w:p>
    <w:p w:rsidR="00201CAB" w:rsidRPr="005705E2" w:rsidRDefault="00201CAB" w:rsidP="00201CAB">
      <w:pPr>
        <w:spacing w:after="0" w:line="360" w:lineRule="auto"/>
        <w:ind w:firstLine="851"/>
        <w:jc w:val="both"/>
        <w:rPr>
          <w:rFonts w:ascii="Times New Roman" w:hAnsi="Times New Roman"/>
          <w:color w:val="000000"/>
          <w:sz w:val="28"/>
          <w:szCs w:val="28"/>
        </w:rPr>
      </w:pPr>
    </w:p>
    <w:p w:rsidR="00CE03B5" w:rsidRPr="005705E2" w:rsidRDefault="00CE03B5" w:rsidP="00201CAB">
      <w:pPr>
        <w:spacing w:after="0" w:line="360" w:lineRule="auto"/>
        <w:ind w:firstLine="851"/>
        <w:jc w:val="both"/>
        <w:rPr>
          <w:rFonts w:ascii="Times New Roman" w:hAnsi="Times New Roman"/>
          <w:color w:val="000000"/>
          <w:sz w:val="28"/>
          <w:szCs w:val="28"/>
        </w:rPr>
      </w:pPr>
    </w:p>
    <w:p w:rsidR="00CE03B5" w:rsidRDefault="00CE03B5" w:rsidP="00201CAB">
      <w:pPr>
        <w:pStyle w:val="Referat"/>
        <w:ind w:firstLine="851"/>
        <w:rPr>
          <w:color w:val="000000"/>
          <w:sz w:val="28"/>
          <w:szCs w:val="28"/>
        </w:rPr>
      </w:pPr>
      <w:r w:rsidRPr="005705E2">
        <w:rPr>
          <w:color w:val="000000"/>
          <w:sz w:val="28"/>
          <w:szCs w:val="28"/>
        </w:rPr>
        <w:lastRenderedPageBreak/>
        <w:t>2. 2 Исследование отношения личности к неопределенности по шкалам толерантности и интолерантности к неопределенности в модификации опросника С. Бандера (Корнилова Т. В., Чумакова М. А.)</w:t>
      </w:r>
    </w:p>
    <w:p w:rsidR="00201CAB" w:rsidRPr="005705E2" w:rsidRDefault="00201CAB" w:rsidP="00201CAB">
      <w:pPr>
        <w:pStyle w:val="Referat"/>
        <w:ind w:firstLine="851"/>
        <w:rPr>
          <w:color w:val="000000"/>
          <w:sz w:val="28"/>
          <w:szCs w:val="28"/>
        </w:rPr>
      </w:pPr>
    </w:p>
    <w:p w:rsidR="00CE03B5" w:rsidRDefault="00CE03B5" w:rsidP="00201CAB">
      <w:pPr>
        <w:spacing w:after="0" w:line="360" w:lineRule="auto"/>
        <w:ind w:firstLine="851"/>
        <w:jc w:val="both"/>
        <w:rPr>
          <w:rFonts w:ascii="Times New Roman" w:hAnsi="Times New Roman"/>
          <w:color w:val="000000"/>
          <w:sz w:val="28"/>
          <w:szCs w:val="28"/>
        </w:rPr>
      </w:pPr>
      <w:r w:rsidRPr="005705E2">
        <w:rPr>
          <w:rFonts w:ascii="Times New Roman" w:hAnsi="Times New Roman"/>
          <w:color w:val="000000"/>
          <w:sz w:val="28"/>
          <w:szCs w:val="28"/>
        </w:rPr>
        <w:t>В мае 2018 года с участием студентов 2 курса, обучающихся на специальности «Психология» было проведено исследование толерантности и интолерантности к неопределенности. Было получено следующее распределение выборки по уровню толерантности к неопределенности (рис. 1):</w:t>
      </w:r>
    </w:p>
    <w:p w:rsidR="00201CAB" w:rsidRPr="005705E2" w:rsidRDefault="00201CAB" w:rsidP="00201CAB">
      <w:pPr>
        <w:spacing w:after="0" w:line="360" w:lineRule="auto"/>
        <w:ind w:firstLine="851"/>
        <w:jc w:val="both"/>
        <w:rPr>
          <w:rFonts w:ascii="Times New Roman" w:hAnsi="Times New Roman"/>
          <w:color w:val="000000"/>
          <w:sz w:val="28"/>
          <w:szCs w:val="28"/>
        </w:rPr>
      </w:pPr>
    </w:p>
    <w:p w:rsidR="00CE03B5" w:rsidRDefault="00CE03B5" w:rsidP="00201CAB">
      <w:pPr>
        <w:spacing w:after="0" w:line="360" w:lineRule="auto"/>
        <w:ind w:firstLine="851"/>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4574659" cy="2747896"/>
            <wp:effectExtent l="12197" t="6099" r="6099" b="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01CAB" w:rsidRPr="005705E2" w:rsidRDefault="00201CAB" w:rsidP="00201CAB">
      <w:pPr>
        <w:spacing w:after="0" w:line="360" w:lineRule="auto"/>
        <w:ind w:firstLine="851"/>
        <w:jc w:val="both"/>
        <w:rPr>
          <w:rFonts w:ascii="Times New Roman" w:hAnsi="Times New Roman"/>
          <w:color w:val="000000"/>
          <w:sz w:val="28"/>
          <w:szCs w:val="28"/>
        </w:rPr>
      </w:pPr>
    </w:p>
    <w:p w:rsidR="00CE03B5" w:rsidRPr="005705E2" w:rsidRDefault="00CE03B5" w:rsidP="00201CAB">
      <w:pPr>
        <w:spacing w:after="0" w:line="360" w:lineRule="auto"/>
        <w:ind w:firstLine="851"/>
        <w:jc w:val="both"/>
        <w:rPr>
          <w:rFonts w:ascii="Times New Roman" w:hAnsi="Times New Roman"/>
          <w:color w:val="000000"/>
          <w:sz w:val="28"/>
          <w:szCs w:val="28"/>
        </w:rPr>
      </w:pPr>
      <w:r w:rsidRPr="005705E2">
        <w:rPr>
          <w:rFonts w:ascii="Times New Roman" w:hAnsi="Times New Roman"/>
          <w:color w:val="000000"/>
          <w:sz w:val="28"/>
          <w:szCs w:val="28"/>
        </w:rPr>
        <w:t>Рисунок 1 – Распределение уровня толерантности к неопределенности (ТН) у студентов-психологов 2 курса.</w:t>
      </w:r>
    </w:p>
    <w:p w:rsidR="00CE03B5" w:rsidRPr="005705E2" w:rsidRDefault="00CE03B5" w:rsidP="00201CAB">
      <w:pPr>
        <w:spacing w:after="0" w:line="360" w:lineRule="auto"/>
        <w:ind w:firstLine="851"/>
        <w:jc w:val="both"/>
        <w:rPr>
          <w:rFonts w:ascii="Times New Roman" w:hAnsi="Times New Roman"/>
          <w:color w:val="000000"/>
          <w:sz w:val="28"/>
          <w:szCs w:val="28"/>
        </w:rPr>
      </w:pPr>
      <w:r w:rsidRPr="005705E2">
        <w:rPr>
          <w:rFonts w:ascii="Times New Roman" w:hAnsi="Times New Roman"/>
          <w:color w:val="000000"/>
          <w:sz w:val="28"/>
          <w:szCs w:val="28"/>
        </w:rPr>
        <w:tab/>
        <w:t>Таким образом, нами было выявлено распределение уровня отношения к неопределенности у студентов-психологов 2 курса. Среди них оказалось 7 человек с низким уровнем ТН (33%), 8 человек со средним уровнем ТН (38%) и 6 человек с высоким уровнем ТН (29%).</w:t>
      </w:r>
    </w:p>
    <w:p w:rsidR="00CE03B5" w:rsidRPr="005705E2" w:rsidRDefault="00CE03B5" w:rsidP="00201CAB">
      <w:pPr>
        <w:spacing w:after="0" w:line="360" w:lineRule="auto"/>
        <w:ind w:firstLine="851"/>
        <w:jc w:val="both"/>
        <w:rPr>
          <w:rFonts w:ascii="Times New Roman" w:hAnsi="Times New Roman"/>
          <w:color w:val="000000"/>
          <w:sz w:val="28"/>
          <w:szCs w:val="28"/>
        </w:rPr>
      </w:pPr>
    </w:p>
    <w:p w:rsidR="00CE03B5" w:rsidRPr="005705E2" w:rsidRDefault="00CE03B5" w:rsidP="00201CAB">
      <w:pPr>
        <w:spacing w:after="0" w:line="360" w:lineRule="auto"/>
        <w:ind w:firstLine="851"/>
        <w:jc w:val="both"/>
        <w:rPr>
          <w:rFonts w:ascii="Times New Roman" w:hAnsi="Times New Roman"/>
          <w:color w:val="000000"/>
          <w:sz w:val="28"/>
          <w:szCs w:val="28"/>
        </w:rPr>
      </w:pPr>
    </w:p>
    <w:p w:rsidR="00CE03B5" w:rsidRPr="005705E2" w:rsidRDefault="00CE03B5" w:rsidP="00201CAB">
      <w:pPr>
        <w:spacing w:after="0" w:line="360" w:lineRule="auto"/>
        <w:ind w:firstLine="851"/>
        <w:jc w:val="both"/>
        <w:rPr>
          <w:rFonts w:ascii="Times New Roman" w:hAnsi="Times New Roman"/>
          <w:color w:val="000000"/>
          <w:sz w:val="28"/>
          <w:szCs w:val="28"/>
        </w:rPr>
      </w:pPr>
    </w:p>
    <w:p w:rsidR="00CE03B5" w:rsidRPr="005705E2" w:rsidRDefault="00CE03B5" w:rsidP="00201CAB">
      <w:pPr>
        <w:spacing w:after="0" w:line="360" w:lineRule="auto"/>
        <w:ind w:firstLine="851"/>
        <w:jc w:val="both"/>
        <w:rPr>
          <w:rFonts w:ascii="Times New Roman" w:hAnsi="Times New Roman"/>
          <w:color w:val="000000"/>
          <w:sz w:val="28"/>
          <w:szCs w:val="28"/>
        </w:rPr>
      </w:pPr>
    </w:p>
    <w:p w:rsidR="00CE03B5" w:rsidRDefault="00CE03B5" w:rsidP="00201CAB">
      <w:pPr>
        <w:spacing w:after="0" w:line="360" w:lineRule="auto"/>
        <w:ind w:firstLine="851"/>
        <w:jc w:val="both"/>
        <w:rPr>
          <w:rFonts w:ascii="Times New Roman" w:hAnsi="Times New Roman"/>
          <w:color w:val="000000"/>
          <w:sz w:val="28"/>
          <w:szCs w:val="28"/>
        </w:rPr>
      </w:pPr>
      <w:r w:rsidRPr="005705E2">
        <w:rPr>
          <w:rFonts w:ascii="Times New Roman" w:hAnsi="Times New Roman"/>
          <w:color w:val="000000"/>
          <w:sz w:val="28"/>
          <w:szCs w:val="28"/>
        </w:rPr>
        <w:lastRenderedPageBreak/>
        <w:t xml:space="preserve">2. 3 </w:t>
      </w:r>
      <w:r w:rsidRPr="005705E2">
        <w:rPr>
          <w:rFonts w:ascii="Times New Roman" w:hAnsi="Times New Roman"/>
          <w:sz w:val="28"/>
          <w:szCs w:val="28"/>
        </w:rPr>
        <w:t xml:space="preserve">Выявление </w:t>
      </w:r>
      <w:r w:rsidRPr="005705E2">
        <w:rPr>
          <w:rFonts w:ascii="Times New Roman" w:hAnsi="Times New Roman"/>
          <w:color w:val="000000"/>
          <w:sz w:val="28"/>
          <w:szCs w:val="28"/>
        </w:rPr>
        <w:t xml:space="preserve">особенностей жизненной перспективы личности в зависимости от ее отношения к неопределенности. </w:t>
      </w:r>
    </w:p>
    <w:p w:rsidR="00201CAB" w:rsidRPr="005705E2" w:rsidRDefault="00201CAB" w:rsidP="00201CAB">
      <w:pPr>
        <w:spacing w:after="0" w:line="360" w:lineRule="auto"/>
        <w:ind w:firstLine="851"/>
        <w:jc w:val="both"/>
        <w:rPr>
          <w:rFonts w:ascii="Times New Roman" w:hAnsi="Times New Roman"/>
          <w:sz w:val="28"/>
          <w:szCs w:val="28"/>
        </w:rPr>
      </w:pPr>
    </w:p>
    <w:p w:rsidR="00CE03B5" w:rsidRPr="005705E2" w:rsidRDefault="00CE03B5" w:rsidP="00201CAB">
      <w:pPr>
        <w:spacing w:after="0" w:line="360" w:lineRule="auto"/>
        <w:ind w:firstLine="851"/>
        <w:jc w:val="both"/>
        <w:rPr>
          <w:rFonts w:ascii="Times New Roman" w:hAnsi="Times New Roman"/>
          <w:sz w:val="28"/>
          <w:szCs w:val="28"/>
        </w:rPr>
      </w:pPr>
      <w:r w:rsidRPr="005705E2">
        <w:rPr>
          <w:rFonts w:ascii="Times New Roman" w:hAnsi="Times New Roman"/>
          <w:sz w:val="28"/>
          <w:szCs w:val="28"/>
        </w:rPr>
        <w:t xml:space="preserve">В мае-июне 2018 года нами было проведено исследование толератности личности к неопределенности, а также временной и содержательной характеристик </w:t>
      </w:r>
      <w:r w:rsidRPr="005705E2">
        <w:rPr>
          <w:rFonts w:ascii="Times New Roman" w:hAnsi="Times New Roman"/>
          <w:color w:val="000000"/>
          <w:sz w:val="28"/>
          <w:szCs w:val="28"/>
        </w:rPr>
        <w:t>жизненной перспективы с помощью методики мотивационной индукции Ж. Нюттена</w:t>
      </w:r>
      <w:r w:rsidRPr="005705E2">
        <w:rPr>
          <w:rFonts w:ascii="Times New Roman" w:hAnsi="Times New Roman"/>
          <w:sz w:val="28"/>
          <w:szCs w:val="28"/>
        </w:rPr>
        <w:t>.</w:t>
      </w:r>
    </w:p>
    <w:p w:rsidR="00CE03B5" w:rsidRDefault="00CE03B5" w:rsidP="00201CAB">
      <w:pPr>
        <w:spacing w:after="0" w:line="360" w:lineRule="auto"/>
        <w:ind w:firstLine="851"/>
        <w:jc w:val="both"/>
        <w:rPr>
          <w:rFonts w:ascii="Times New Roman" w:hAnsi="Times New Roman"/>
          <w:color w:val="000000"/>
          <w:sz w:val="28"/>
          <w:szCs w:val="28"/>
        </w:rPr>
      </w:pPr>
      <w:r w:rsidRPr="005705E2">
        <w:rPr>
          <w:rFonts w:ascii="Times New Roman" w:hAnsi="Times New Roman"/>
          <w:sz w:val="28"/>
          <w:szCs w:val="28"/>
        </w:rPr>
        <w:t xml:space="preserve">Были получены следующие данные об особенностях жизненной перспективы студентов с разным отношением к неопределенности </w:t>
      </w:r>
      <w:r w:rsidRPr="005705E2">
        <w:rPr>
          <w:rFonts w:ascii="Times New Roman" w:hAnsi="Times New Roman"/>
          <w:color w:val="000000"/>
          <w:sz w:val="28"/>
          <w:szCs w:val="28"/>
        </w:rPr>
        <w:t xml:space="preserve">(рис. 2) </w:t>
      </w:r>
    </w:p>
    <w:p w:rsidR="00201CAB" w:rsidRPr="005705E2" w:rsidRDefault="00201CAB" w:rsidP="00201CAB">
      <w:pPr>
        <w:spacing w:after="0" w:line="360" w:lineRule="auto"/>
        <w:ind w:firstLine="851"/>
        <w:jc w:val="both"/>
        <w:rPr>
          <w:rFonts w:ascii="Times New Roman" w:hAnsi="Times New Roman"/>
          <w:sz w:val="28"/>
          <w:szCs w:val="28"/>
        </w:rPr>
      </w:pPr>
    </w:p>
    <w:p w:rsidR="00CE03B5" w:rsidRPr="005705E2" w:rsidRDefault="00CE03B5" w:rsidP="00201CAB">
      <w:pPr>
        <w:spacing w:after="0" w:line="360" w:lineRule="auto"/>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5753603" cy="4682741"/>
            <wp:effectExtent l="12195" t="6099" r="7622" b="0"/>
            <wp:docPr id="2"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01CAB" w:rsidRDefault="00201CAB" w:rsidP="00201CAB">
      <w:pPr>
        <w:spacing w:after="0" w:line="360" w:lineRule="auto"/>
        <w:ind w:firstLine="851"/>
        <w:jc w:val="both"/>
        <w:rPr>
          <w:rFonts w:ascii="Times New Roman" w:hAnsi="Times New Roman"/>
          <w:color w:val="000000"/>
          <w:sz w:val="28"/>
          <w:szCs w:val="28"/>
        </w:rPr>
      </w:pPr>
    </w:p>
    <w:p w:rsidR="00CE03B5" w:rsidRPr="005705E2" w:rsidRDefault="00CE03B5" w:rsidP="00201CAB">
      <w:pPr>
        <w:spacing w:after="0" w:line="360" w:lineRule="auto"/>
        <w:ind w:firstLine="851"/>
        <w:jc w:val="both"/>
        <w:rPr>
          <w:rFonts w:ascii="Times New Roman" w:hAnsi="Times New Roman"/>
          <w:color w:val="000000"/>
          <w:sz w:val="28"/>
          <w:szCs w:val="28"/>
        </w:rPr>
      </w:pPr>
      <w:r w:rsidRPr="005705E2">
        <w:rPr>
          <w:rFonts w:ascii="Times New Roman" w:hAnsi="Times New Roman"/>
          <w:color w:val="000000"/>
          <w:sz w:val="28"/>
          <w:szCs w:val="28"/>
        </w:rPr>
        <w:t>Рисунок 2 – Особенности временной перспективы студентов с разным уровнем толерантности к неопределенности.</w:t>
      </w:r>
    </w:p>
    <w:p w:rsidR="00CE03B5" w:rsidRPr="005705E2" w:rsidRDefault="00CE03B5" w:rsidP="00201CAB">
      <w:pPr>
        <w:spacing w:after="0" w:line="360" w:lineRule="auto"/>
        <w:ind w:firstLine="851"/>
        <w:jc w:val="both"/>
        <w:rPr>
          <w:rFonts w:ascii="Times New Roman" w:hAnsi="Times New Roman"/>
          <w:color w:val="000000"/>
          <w:sz w:val="28"/>
          <w:szCs w:val="28"/>
        </w:rPr>
      </w:pPr>
      <w:r w:rsidRPr="005705E2">
        <w:rPr>
          <w:rFonts w:ascii="Times New Roman" w:hAnsi="Times New Roman"/>
          <w:color w:val="000000" w:themeColor="text1"/>
          <w:sz w:val="28"/>
          <w:szCs w:val="28"/>
        </w:rPr>
        <w:lastRenderedPageBreak/>
        <w:t>Выявлено, у, в отличие от остальных, ярче выражено нежелание заполнения методики («Я сделаю все возможное, чтобы не плюнуть на этот тест»).</w:t>
      </w:r>
    </w:p>
    <w:p w:rsidR="00CE03B5" w:rsidRPr="005705E2" w:rsidRDefault="00CE03B5" w:rsidP="00201CAB">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 xml:space="preserve">Также выявлено, что у студентов, готовых к ситуациям неопределенности велико количество высказываний, в которых мотивационные объекты ограничиваются сегодняшним днем («Я надеюсь дописать сегодня курсовую работу»). </w:t>
      </w:r>
    </w:p>
    <w:p w:rsidR="00CE03B5" w:rsidRPr="005705E2" w:rsidRDefault="00CE03B5" w:rsidP="00201CAB">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 xml:space="preserve">Такая временная перспектива как «неделя» преобладает в высказываниях студентов с низким уровнем толерантности к неопределенности. </w:t>
      </w:r>
    </w:p>
    <w:p w:rsidR="00CE03B5" w:rsidRPr="005705E2" w:rsidRDefault="00CE03B5" w:rsidP="00201CAB">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Больше всего мотивационных объектов, связанных с перспективой на месяц, а также на год, содержится в высказываниях студентов со средним уровнем толерантности к неопределенности («Я хочу сдать сессию на «отлично»»)</w:t>
      </w:r>
    </w:p>
    <w:p w:rsidR="00CE03B5" w:rsidRPr="005705E2" w:rsidRDefault="00CE03B5" w:rsidP="00201CAB">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Выявлено, что такой социальный период в жизни человека как «студенческие годы», включающий в себя учебу в высшем учебном заведении, социальную жизнь в стенах университета и др., чаще всего упоминается в мотивационных объектах студентов, готовых к неопределенности («Я намериваюсь сдать все экзамены на «отлично» в этом семестре»).</w:t>
      </w:r>
    </w:p>
    <w:p w:rsidR="00CE03B5" w:rsidRPr="005705E2" w:rsidRDefault="00CE03B5" w:rsidP="00201CAB">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 xml:space="preserve">Большинство упоминаний о событиях, которые могут произойти в период от 25 до 55 лет («Я намериваюсь стать преуспевающим психологом», «Я имею определенное намерение в скором времени выйти замуж») содержится в высказываниях студентов, толерантных к неопределенности. </w:t>
      </w:r>
    </w:p>
    <w:p w:rsidR="00CE03B5" w:rsidRPr="005705E2" w:rsidRDefault="00CE03B5" w:rsidP="00201CAB">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Также выявлено, что о старости задумываются лишь студенты со средним уровнем толерантности к неопределенности.</w:t>
      </w:r>
    </w:p>
    <w:p w:rsidR="00CE03B5" w:rsidRPr="005705E2" w:rsidRDefault="00CE03B5" w:rsidP="00201CAB">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 xml:space="preserve">Временная перспектива, направленная на события прошлого наблюдается лишь у студентов с низким уровнем ТН. </w:t>
      </w:r>
    </w:p>
    <w:p w:rsidR="00CE03B5" w:rsidRPr="005705E2" w:rsidRDefault="00CE03B5" w:rsidP="00201CAB">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Также было выявлено, что об историческом будущем всего человечества («Я не хочу никакой войны»), задумываются лишь толерантные к неопределенности студенты.</w:t>
      </w:r>
    </w:p>
    <w:p w:rsidR="00CE03B5" w:rsidRPr="005705E2" w:rsidRDefault="00CE03B5" w:rsidP="00201CAB">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lastRenderedPageBreak/>
        <w:t>Мотивационные объекты категории «жизнь, когда угодно» преобладают у студентов, готовых к неопределенности («Я стану отличным специалистом»).</w:t>
      </w:r>
    </w:p>
    <w:p w:rsidR="00CE03B5" w:rsidRPr="005705E2" w:rsidRDefault="00CE03B5" w:rsidP="00201CAB">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Касаемо перспективы, обращенной на «открытое настоящее», одинаковое количество высказываний, мотивационных объектов принадлежит группе студентов как с низким уровнем ТН, так и с высоким.</w:t>
      </w:r>
    </w:p>
    <w:p w:rsidR="00CE03B5" w:rsidRPr="005705E2" w:rsidRDefault="00CE03B5" w:rsidP="00201CAB">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 xml:space="preserve">О событиях, актуальных на конкретный период времени, чаще всего упоминалось в высказываниях студентов со средним уровнем толерантности к неопределенности, они же больше других считали важными события, которые наступят в ближайшем будущем. </w:t>
      </w:r>
    </w:p>
    <w:p w:rsidR="00CE03B5" w:rsidRPr="005705E2" w:rsidRDefault="00CE03B5" w:rsidP="00201CAB">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Ориентация на события далекого будущего, больше всего выражена у студентов, готовых к неопределенности.</w:t>
      </w:r>
    </w:p>
    <w:p w:rsidR="00CE03B5" w:rsidRPr="005705E2" w:rsidRDefault="00CE03B5" w:rsidP="00201CAB">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 xml:space="preserve">Таким образом, у студентов, готовых к неопределенности выявлены следующие временные характеристики жизненной перспективы. Для них важно то, что происходит сегодняшним днем. Также в жизни важное значение имеют такие социальные периоды, как «студенческие годы» и возраст от 25 до 55 лет. Такие студенты склонны задумываться об историческом будущем всего человечества. В их перспективе присутствует ориентация на события далекого будущего. Не смотря на это, выявлена направленность на ситуации, которые могут произойти когда угодно, также их перспектива обращена на события, происходящие в настоящем. </w:t>
      </w:r>
    </w:p>
    <w:p w:rsidR="00CE03B5" w:rsidRPr="005705E2" w:rsidRDefault="00CE03B5" w:rsidP="00201CAB">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У студентов со средним уровнем толерантности к неопределенности больше всего мотивации на события, которые произойдут в течение месяца и года, в их перспективе велика значимость событий, актуальных на конкретный период времени и тех, которые наступят в ближайшем будущем. Также выявлено, что они задумываются о старости.</w:t>
      </w:r>
    </w:p>
    <w:p w:rsidR="00CE03B5" w:rsidRPr="005705E2" w:rsidRDefault="00CE03B5" w:rsidP="00201CAB">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Студентам, не готовым к неопределенности, характерна мотивированность на события, которые произойдут в течение недели. Также в их временной перспективе существует направленность на события прошлого.</w:t>
      </w:r>
    </w:p>
    <w:p w:rsidR="00CE03B5" w:rsidRPr="005705E2" w:rsidRDefault="00CE03B5" w:rsidP="00201CAB">
      <w:pPr>
        <w:spacing w:after="0" w:line="360" w:lineRule="auto"/>
        <w:ind w:firstLine="851"/>
        <w:jc w:val="both"/>
        <w:rPr>
          <w:rFonts w:ascii="Times New Roman" w:hAnsi="Times New Roman"/>
          <w:color w:val="000000" w:themeColor="text1"/>
          <w:sz w:val="28"/>
          <w:szCs w:val="28"/>
        </w:rPr>
      </w:pPr>
    </w:p>
    <w:p w:rsidR="00CE03B5" w:rsidRPr="005705E2" w:rsidRDefault="00CE03B5" w:rsidP="00201CAB">
      <w:pPr>
        <w:spacing w:after="0" w:line="360" w:lineRule="auto"/>
        <w:jc w:val="both"/>
        <w:rPr>
          <w:rFonts w:ascii="Times New Roman" w:hAnsi="Times New Roman"/>
          <w:color w:val="000000"/>
          <w:sz w:val="28"/>
          <w:szCs w:val="28"/>
        </w:rPr>
      </w:pPr>
      <w:r>
        <w:rPr>
          <w:rFonts w:ascii="Times New Roman" w:hAnsi="Times New Roman"/>
          <w:noProof/>
          <w:color w:val="000000"/>
          <w:sz w:val="28"/>
          <w:szCs w:val="28"/>
        </w:rPr>
        <w:lastRenderedPageBreak/>
        <w:drawing>
          <wp:inline distT="0" distB="0" distL="0" distR="0">
            <wp:extent cx="5885823" cy="3598174"/>
            <wp:effectExtent l="12085" t="6086" r="3147" b="0"/>
            <wp:docPr id="3"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01CAB" w:rsidRDefault="00201CAB" w:rsidP="00201CAB">
      <w:pPr>
        <w:spacing w:after="0" w:line="360" w:lineRule="auto"/>
        <w:ind w:firstLine="851"/>
        <w:jc w:val="both"/>
        <w:rPr>
          <w:rFonts w:ascii="Times New Roman" w:hAnsi="Times New Roman"/>
          <w:color w:val="000000" w:themeColor="text1"/>
          <w:sz w:val="28"/>
          <w:szCs w:val="28"/>
        </w:rPr>
      </w:pPr>
    </w:p>
    <w:p w:rsidR="00CE03B5" w:rsidRPr="005705E2" w:rsidRDefault="00CE03B5" w:rsidP="00201CAB">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Рисунок 3 – Особенности содержательной перспективы студентов с разным уровнем толерантности к неопределенности.</w:t>
      </w:r>
    </w:p>
    <w:p w:rsidR="00CE03B5" w:rsidRPr="005705E2" w:rsidRDefault="00CE03B5" w:rsidP="00201CAB">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 xml:space="preserve">Выявлено, что у студентов, с высокой толерантностью к неопределенности, ярче выражена значимость своего «Я», чем у студентов с невысокой толерантностью. </w:t>
      </w:r>
    </w:p>
    <w:p w:rsidR="00CE03B5" w:rsidRPr="005705E2" w:rsidRDefault="00CE03B5" w:rsidP="00201CAB">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Высказываний, затрагивающих самооценку личности, значительно больше у студентов со средним уровнем ТН («Я хочу себе идеальное тело»).</w:t>
      </w:r>
    </w:p>
    <w:p w:rsidR="00CE03B5" w:rsidRPr="005705E2" w:rsidRDefault="00CE03B5" w:rsidP="00201CAB">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Также выявлено, что ориентация на собственную безопасность, защиту своих интересов в большей степени характерна для не толерантных к неопределенности студентов. («Я буду протестовать, если меня заставят что-то делать против моего желания»)</w:t>
      </w:r>
    </w:p>
    <w:p w:rsidR="00CE03B5" w:rsidRPr="005705E2" w:rsidRDefault="00CE03B5" w:rsidP="00201CAB">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 xml:space="preserve">Также студенты, не готовые к неопределенности, демонстрируют автономию и независимость («У меня есть большое желание жить отдельно от родителей»). </w:t>
      </w:r>
    </w:p>
    <w:p w:rsidR="00CE03B5" w:rsidRPr="005705E2" w:rsidRDefault="00CE03B5" w:rsidP="00201CAB">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 xml:space="preserve">К саморегуляции («Я хочу быть блистательным психологом») оказались наиболее  склонны студенты, хорошо относящиеся к неопределенности (высокий ТН). </w:t>
      </w:r>
    </w:p>
    <w:p w:rsidR="00CE03B5" w:rsidRPr="005705E2" w:rsidRDefault="00CE03B5" w:rsidP="00201CAB">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lastRenderedPageBreak/>
        <w:t>Такие мотивационные объекты, как «реализация учебной деятельности» и «реализация, связанная с трудовой деятельностью» для всех студентов оказались в одинаковой степени значимы.</w:t>
      </w:r>
    </w:p>
    <w:p w:rsidR="00CE03B5" w:rsidRPr="005705E2" w:rsidRDefault="00CE03B5" w:rsidP="00201CAB">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 xml:space="preserve">Касаемо мотивационных объектов, связанных с коммуникациями, выявлено, что «коммуникация направленная на себя, ко мне» с одинаковой частотой упоминается предложениях студентов с низкой и высокой ТН. </w:t>
      </w:r>
    </w:p>
    <w:p w:rsidR="00CE03B5" w:rsidRPr="005705E2" w:rsidRDefault="00CE03B5" w:rsidP="00201CAB">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 xml:space="preserve">«Коммуникация с другими» имеет большое значение в содержании жизненной перспективы студентов, не готовых к неопределенности. </w:t>
      </w:r>
    </w:p>
    <w:p w:rsidR="00CE03B5" w:rsidRPr="005705E2" w:rsidRDefault="00CE03B5" w:rsidP="00201CAB">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Желания чем-либо владеть, машиной или деньгами характерны лишь студентам, готовым к неопределенности в жизни («Я намереваюсь купить автомобиль», «Я хочу стать богатой, хочу много денег»)</w:t>
      </w:r>
    </w:p>
    <w:p w:rsidR="00CE03B5" w:rsidRPr="005705E2" w:rsidRDefault="00CE03B5" w:rsidP="00201CAB">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Значение отдыха и развлечений в будущем и вообще в жизни одинаково для всех студентов.</w:t>
      </w:r>
    </w:p>
    <w:p w:rsidR="00CE03B5" w:rsidRPr="005705E2" w:rsidRDefault="00CE03B5" w:rsidP="00201CAB">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 xml:space="preserve">Нами было выявлено, что те, кто не готов к неопределенности, склонны раздумывать о своем поведении больше, чем остальные </w:t>
      </w:r>
    </w:p>
    <w:p w:rsidR="00CE03B5" w:rsidRPr="005705E2" w:rsidRDefault="00CE03B5" w:rsidP="00201CAB">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Также мы выявили, что мысли о трансценденции в большей степени характерны студентам, не толерантным к неопределенности.</w:t>
      </w:r>
    </w:p>
    <w:p w:rsidR="00CE03B5" w:rsidRPr="005705E2" w:rsidRDefault="00CE03B5" w:rsidP="00201CAB">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 xml:space="preserve">Таким образом, для содержательной стороны жизненной перспективы студентов, готовых к неопределенности, характерна значимость своего «Я». Такие студенты склонны к саморегуляции, им важно реализовать себя в учебной и трудовой деятельности. Им интереснее коммуникация, направленная в их сторону, чем взаимодействие с другими. Для них в жизни важны удовлетворение материальных потребностей, владение машиной, домом, деньгами и т. д., а также отдых и развлечения. </w:t>
      </w:r>
    </w:p>
    <w:p w:rsidR="00CE03B5" w:rsidRPr="005705E2" w:rsidRDefault="00CE03B5" w:rsidP="00201CAB">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Для содержательной перспективы студентов со средним уровнем толерантности к неопределенности характерна оценка себя, своей внешности, своих способностей. Таким студентам важно реализовать себя в учебной и трудовой деятельности. Также большое значение в жизни играют отдых и развлечения.</w:t>
      </w:r>
    </w:p>
    <w:p w:rsidR="00CE03B5" w:rsidRPr="005705E2" w:rsidRDefault="00CE03B5" w:rsidP="00201CAB">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lastRenderedPageBreak/>
        <w:t>Таким образом, содержательной стороне жизненной перспективы студентов, не готовых к неопределенности, характерна ориентация на собственную безопасность, защиту своих интересов. Такие студенты стремятся к автономии и независимости. Для них важно реализовать себя в учебной и трудовой деятельности. Большое значение в жизни играют отдых и развлечения. В их жизненной перспективе одинаково значима коммуникация как с другими, так и «направленная на себя, ко мне». Студенты, с низким уровнем ТН, склонны раздумывать о своем поведении больше, чем остальные. Им присущи мысли о  трансценденции.</w:t>
      </w:r>
    </w:p>
    <w:p w:rsidR="00CE03B5" w:rsidRPr="005705E2" w:rsidRDefault="00CE03B5" w:rsidP="00201CAB">
      <w:pPr>
        <w:spacing w:after="0" w:line="360" w:lineRule="auto"/>
        <w:ind w:firstLine="851"/>
        <w:jc w:val="both"/>
        <w:rPr>
          <w:rFonts w:ascii="Times New Roman" w:hAnsi="Times New Roman"/>
          <w:color w:val="000000" w:themeColor="text1"/>
          <w:sz w:val="28"/>
          <w:szCs w:val="28"/>
        </w:rPr>
      </w:pPr>
    </w:p>
    <w:p w:rsidR="00CE03B5" w:rsidRPr="005705E2" w:rsidRDefault="00CE03B5" w:rsidP="00201CAB">
      <w:pPr>
        <w:spacing w:after="0" w:line="360" w:lineRule="auto"/>
        <w:ind w:firstLine="851"/>
        <w:jc w:val="both"/>
        <w:rPr>
          <w:rFonts w:ascii="Times New Roman" w:hAnsi="Times New Roman"/>
          <w:color w:val="00B050"/>
          <w:sz w:val="28"/>
          <w:szCs w:val="28"/>
        </w:rPr>
      </w:pPr>
    </w:p>
    <w:p w:rsidR="00CE03B5" w:rsidRPr="005705E2" w:rsidRDefault="00CE03B5" w:rsidP="00201CAB">
      <w:pPr>
        <w:spacing w:after="0" w:line="360" w:lineRule="auto"/>
        <w:ind w:firstLine="851"/>
        <w:jc w:val="both"/>
        <w:rPr>
          <w:rFonts w:ascii="Times New Roman" w:hAnsi="Times New Roman"/>
          <w:color w:val="000000"/>
          <w:sz w:val="28"/>
          <w:szCs w:val="28"/>
        </w:rPr>
      </w:pPr>
    </w:p>
    <w:p w:rsidR="00CE03B5" w:rsidRPr="005705E2" w:rsidRDefault="00CE03B5" w:rsidP="00201CAB">
      <w:pPr>
        <w:spacing w:after="0" w:line="360" w:lineRule="auto"/>
        <w:ind w:firstLine="851"/>
        <w:jc w:val="both"/>
        <w:rPr>
          <w:rFonts w:ascii="Times New Roman" w:hAnsi="Times New Roman"/>
          <w:color w:val="000000"/>
          <w:sz w:val="28"/>
          <w:szCs w:val="28"/>
        </w:rPr>
      </w:pPr>
    </w:p>
    <w:p w:rsidR="00CE03B5" w:rsidRPr="005705E2" w:rsidRDefault="00CE03B5" w:rsidP="00201CAB">
      <w:pPr>
        <w:spacing w:after="0" w:line="360" w:lineRule="auto"/>
        <w:ind w:firstLine="851"/>
        <w:jc w:val="both"/>
        <w:rPr>
          <w:rFonts w:ascii="Times New Roman" w:hAnsi="Times New Roman"/>
          <w:color w:val="000000"/>
          <w:sz w:val="28"/>
          <w:szCs w:val="28"/>
        </w:rPr>
      </w:pPr>
    </w:p>
    <w:p w:rsidR="00CE03B5" w:rsidRPr="005705E2" w:rsidRDefault="00CE03B5" w:rsidP="00201CAB">
      <w:pPr>
        <w:spacing w:after="0" w:line="360" w:lineRule="auto"/>
        <w:ind w:firstLine="851"/>
        <w:jc w:val="both"/>
        <w:rPr>
          <w:rFonts w:ascii="Times New Roman" w:hAnsi="Times New Roman"/>
          <w:color w:val="000000"/>
          <w:sz w:val="28"/>
          <w:szCs w:val="28"/>
        </w:rPr>
      </w:pPr>
    </w:p>
    <w:p w:rsidR="00CE03B5" w:rsidRPr="005705E2" w:rsidRDefault="00CE03B5" w:rsidP="00201CAB">
      <w:pPr>
        <w:spacing w:after="0" w:line="360" w:lineRule="auto"/>
        <w:ind w:firstLine="851"/>
        <w:jc w:val="both"/>
        <w:rPr>
          <w:rFonts w:ascii="Times New Roman" w:hAnsi="Times New Roman"/>
          <w:color w:val="000000"/>
          <w:sz w:val="28"/>
          <w:szCs w:val="28"/>
        </w:rPr>
      </w:pPr>
    </w:p>
    <w:p w:rsidR="00CE03B5" w:rsidRPr="005705E2" w:rsidRDefault="00CE03B5" w:rsidP="00201CAB">
      <w:pPr>
        <w:spacing w:after="0" w:line="360" w:lineRule="auto"/>
        <w:ind w:firstLine="851"/>
        <w:jc w:val="both"/>
        <w:rPr>
          <w:rFonts w:ascii="Times New Roman" w:hAnsi="Times New Roman"/>
          <w:color w:val="000000"/>
          <w:sz w:val="28"/>
          <w:szCs w:val="28"/>
        </w:rPr>
      </w:pPr>
    </w:p>
    <w:p w:rsidR="00CE03B5" w:rsidRPr="005705E2" w:rsidRDefault="00CE03B5" w:rsidP="00201CAB">
      <w:pPr>
        <w:spacing w:after="0" w:line="360" w:lineRule="auto"/>
        <w:ind w:firstLine="851"/>
        <w:jc w:val="both"/>
        <w:rPr>
          <w:rFonts w:ascii="Times New Roman" w:hAnsi="Times New Roman"/>
          <w:color w:val="000000"/>
          <w:sz w:val="28"/>
          <w:szCs w:val="28"/>
        </w:rPr>
      </w:pPr>
    </w:p>
    <w:p w:rsidR="00CE03B5" w:rsidRPr="005705E2" w:rsidRDefault="00CE03B5" w:rsidP="00201CAB">
      <w:pPr>
        <w:spacing w:after="0" w:line="360" w:lineRule="auto"/>
        <w:ind w:firstLine="851"/>
        <w:jc w:val="both"/>
        <w:rPr>
          <w:rFonts w:ascii="Times New Roman" w:hAnsi="Times New Roman"/>
          <w:color w:val="000000"/>
          <w:sz w:val="28"/>
          <w:szCs w:val="28"/>
        </w:rPr>
      </w:pPr>
    </w:p>
    <w:p w:rsidR="00CE03B5" w:rsidRPr="005705E2" w:rsidRDefault="00CE03B5" w:rsidP="00201CAB">
      <w:pPr>
        <w:spacing w:after="0" w:line="360" w:lineRule="auto"/>
        <w:ind w:firstLine="851"/>
        <w:jc w:val="both"/>
        <w:rPr>
          <w:rFonts w:ascii="Times New Roman" w:hAnsi="Times New Roman"/>
          <w:color w:val="000000"/>
          <w:sz w:val="28"/>
          <w:szCs w:val="28"/>
        </w:rPr>
      </w:pPr>
    </w:p>
    <w:p w:rsidR="00CE03B5" w:rsidRPr="005705E2" w:rsidRDefault="00CE03B5" w:rsidP="00201CAB">
      <w:pPr>
        <w:spacing w:after="0" w:line="360" w:lineRule="auto"/>
        <w:ind w:firstLine="851"/>
        <w:jc w:val="both"/>
        <w:rPr>
          <w:rFonts w:ascii="Times New Roman" w:hAnsi="Times New Roman"/>
          <w:color w:val="000000"/>
          <w:sz w:val="28"/>
          <w:szCs w:val="28"/>
        </w:rPr>
      </w:pPr>
    </w:p>
    <w:p w:rsidR="00CE03B5" w:rsidRPr="005705E2" w:rsidRDefault="00CE03B5" w:rsidP="00201CAB">
      <w:pPr>
        <w:spacing w:after="0" w:line="360" w:lineRule="auto"/>
        <w:ind w:firstLine="851"/>
        <w:jc w:val="both"/>
        <w:rPr>
          <w:rFonts w:ascii="Times New Roman" w:hAnsi="Times New Roman"/>
          <w:color w:val="000000"/>
          <w:sz w:val="28"/>
          <w:szCs w:val="28"/>
        </w:rPr>
      </w:pPr>
    </w:p>
    <w:p w:rsidR="00CE03B5" w:rsidRPr="005705E2" w:rsidRDefault="00CE03B5" w:rsidP="00201CAB">
      <w:pPr>
        <w:spacing w:after="0" w:line="360" w:lineRule="auto"/>
        <w:ind w:firstLine="851"/>
        <w:jc w:val="both"/>
        <w:rPr>
          <w:rFonts w:ascii="Times New Roman" w:hAnsi="Times New Roman"/>
          <w:color w:val="000000"/>
          <w:sz w:val="28"/>
          <w:szCs w:val="28"/>
        </w:rPr>
      </w:pPr>
    </w:p>
    <w:p w:rsidR="00CE03B5" w:rsidRPr="005705E2" w:rsidRDefault="00CE03B5" w:rsidP="00201CAB">
      <w:pPr>
        <w:spacing w:after="0" w:line="360" w:lineRule="auto"/>
        <w:ind w:firstLine="851"/>
        <w:jc w:val="both"/>
        <w:rPr>
          <w:rFonts w:ascii="Times New Roman" w:hAnsi="Times New Roman"/>
          <w:color w:val="000000"/>
          <w:sz w:val="28"/>
          <w:szCs w:val="28"/>
        </w:rPr>
      </w:pPr>
    </w:p>
    <w:p w:rsidR="00CE03B5" w:rsidRPr="005705E2" w:rsidRDefault="00CE03B5" w:rsidP="00201CAB">
      <w:pPr>
        <w:spacing w:after="0" w:line="360" w:lineRule="auto"/>
        <w:ind w:firstLine="851"/>
        <w:jc w:val="both"/>
        <w:rPr>
          <w:rFonts w:ascii="Times New Roman" w:hAnsi="Times New Roman"/>
          <w:color w:val="000000"/>
          <w:sz w:val="28"/>
          <w:szCs w:val="28"/>
        </w:rPr>
      </w:pPr>
    </w:p>
    <w:p w:rsidR="00CE03B5" w:rsidRPr="005705E2" w:rsidRDefault="00CE03B5" w:rsidP="00201CAB">
      <w:pPr>
        <w:spacing w:after="0" w:line="360" w:lineRule="auto"/>
        <w:ind w:firstLine="851"/>
        <w:jc w:val="both"/>
        <w:rPr>
          <w:rFonts w:ascii="Times New Roman" w:hAnsi="Times New Roman"/>
          <w:color w:val="000000"/>
          <w:sz w:val="28"/>
          <w:szCs w:val="28"/>
        </w:rPr>
      </w:pPr>
    </w:p>
    <w:p w:rsidR="00CE03B5" w:rsidRPr="005705E2" w:rsidRDefault="00CE03B5" w:rsidP="00201CAB">
      <w:pPr>
        <w:spacing w:after="0" w:line="360" w:lineRule="auto"/>
        <w:ind w:firstLine="851"/>
        <w:jc w:val="both"/>
        <w:rPr>
          <w:rFonts w:ascii="Times New Roman" w:hAnsi="Times New Roman"/>
          <w:color w:val="000000"/>
          <w:sz w:val="28"/>
          <w:szCs w:val="28"/>
        </w:rPr>
      </w:pPr>
    </w:p>
    <w:p w:rsidR="00CE03B5" w:rsidRPr="005705E2" w:rsidRDefault="00CE03B5" w:rsidP="00201CAB">
      <w:pPr>
        <w:spacing w:after="0" w:line="360" w:lineRule="auto"/>
        <w:ind w:firstLine="851"/>
        <w:jc w:val="both"/>
        <w:rPr>
          <w:rFonts w:ascii="Times New Roman" w:hAnsi="Times New Roman"/>
          <w:color w:val="000000"/>
          <w:sz w:val="28"/>
          <w:szCs w:val="28"/>
        </w:rPr>
      </w:pPr>
    </w:p>
    <w:p w:rsidR="00201CAB" w:rsidRDefault="00201CAB" w:rsidP="00201CAB">
      <w:pPr>
        <w:spacing w:after="0" w:line="360" w:lineRule="auto"/>
        <w:ind w:firstLine="851"/>
        <w:jc w:val="center"/>
        <w:rPr>
          <w:rFonts w:ascii="Times New Roman" w:hAnsi="Times New Roman"/>
          <w:color w:val="000000"/>
          <w:sz w:val="28"/>
          <w:szCs w:val="28"/>
        </w:rPr>
      </w:pPr>
    </w:p>
    <w:p w:rsidR="00201CAB" w:rsidRDefault="00201CAB" w:rsidP="00201CAB">
      <w:pPr>
        <w:spacing w:after="0" w:line="360" w:lineRule="auto"/>
        <w:ind w:firstLine="851"/>
        <w:jc w:val="center"/>
        <w:rPr>
          <w:rFonts w:ascii="Times New Roman" w:hAnsi="Times New Roman"/>
          <w:color w:val="000000"/>
          <w:sz w:val="28"/>
          <w:szCs w:val="28"/>
        </w:rPr>
      </w:pPr>
    </w:p>
    <w:p w:rsidR="00CE03B5" w:rsidRPr="005705E2" w:rsidRDefault="00CE03B5" w:rsidP="00201CAB">
      <w:pPr>
        <w:spacing w:after="0" w:line="360" w:lineRule="auto"/>
        <w:jc w:val="center"/>
        <w:rPr>
          <w:rFonts w:ascii="Times New Roman" w:hAnsi="Times New Roman"/>
          <w:color w:val="000000"/>
          <w:sz w:val="28"/>
          <w:szCs w:val="28"/>
        </w:rPr>
      </w:pPr>
      <w:r w:rsidRPr="005705E2">
        <w:rPr>
          <w:rFonts w:ascii="Times New Roman" w:hAnsi="Times New Roman"/>
          <w:color w:val="000000"/>
          <w:sz w:val="28"/>
          <w:szCs w:val="28"/>
        </w:rPr>
        <w:lastRenderedPageBreak/>
        <w:t>Заключение</w:t>
      </w:r>
    </w:p>
    <w:p w:rsidR="00CE03B5" w:rsidRPr="005705E2" w:rsidRDefault="00CE03B5" w:rsidP="00201CAB">
      <w:pPr>
        <w:spacing w:after="0" w:line="360" w:lineRule="auto"/>
        <w:ind w:firstLine="851"/>
        <w:jc w:val="center"/>
        <w:rPr>
          <w:rFonts w:ascii="Times New Roman" w:hAnsi="Times New Roman"/>
          <w:color w:val="000000"/>
          <w:sz w:val="28"/>
          <w:szCs w:val="28"/>
        </w:rPr>
      </w:pPr>
    </w:p>
    <w:p w:rsidR="00CE03B5" w:rsidRPr="005705E2" w:rsidRDefault="00CE03B5" w:rsidP="00201CAB">
      <w:pPr>
        <w:spacing w:after="0" w:line="360" w:lineRule="auto"/>
        <w:ind w:firstLine="851"/>
        <w:jc w:val="both"/>
        <w:rPr>
          <w:rFonts w:ascii="Times New Roman" w:hAnsi="Times New Roman"/>
          <w:sz w:val="28"/>
          <w:szCs w:val="28"/>
        </w:rPr>
      </w:pPr>
      <w:r w:rsidRPr="005705E2">
        <w:rPr>
          <w:rFonts w:ascii="Times New Roman" w:hAnsi="Times New Roman"/>
          <w:sz w:val="28"/>
          <w:szCs w:val="28"/>
        </w:rPr>
        <w:t>Предмет исследования: являются различия жизненной перспективы личности в контексте субъектного отношения к неопределенности.</w:t>
      </w:r>
    </w:p>
    <w:p w:rsidR="00CE03B5" w:rsidRPr="005705E2" w:rsidRDefault="00CE03B5" w:rsidP="00201CAB">
      <w:pPr>
        <w:spacing w:after="0" w:line="360" w:lineRule="auto"/>
        <w:ind w:firstLine="851"/>
        <w:jc w:val="both"/>
        <w:rPr>
          <w:rFonts w:ascii="Times New Roman" w:hAnsi="Times New Roman"/>
          <w:sz w:val="28"/>
          <w:szCs w:val="28"/>
        </w:rPr>
      </w:pPr>
      <w:r w:rsidRPr="005705E2">
        <w:rPr>
          <w:rFonts w:ascii="Times New Roman" w:hAnsi="Times New Roman"/>
          <w:sz w:val="28"/>
          <w:szCs w:val="28"/>
        </w:rPr>
        <w:t>Анализ различных теоретических подходов к исследованиям особенностей жизненной перспективы личности и проблемы ее отношения к неопределенности позволил сформулировать гипотезу исследования.</w:t>
      </w:r>
    </w:p>
    <w:p w:rsidR="00CE03B5" w:rsidRPr="005705E2" w:rsidRDefault="00CE03B5" w:rsidP="00201CAB">
      <w:pPr>
        <w:spacing w:after="0" w:line="360" w:lineRule="auto"/>
        <w:ind w:firstLine="851"/>
        <w:jc w:val="both"/>
        <w:rPr>
          <w:rFonts w:ascii="Times New Roman" w:hAnsi="Times New Roman"/>
          <w:sz w:val="28"/>
          <w:szCs w:val="28"/>
        </w:rPr>
      </w:pPr>
      <w:r w:rsidRPr="005705E2">
        <w:rPr>
          <w:rFonts w:ascii="Times New Roman" w:hAnsi="Times New Roman"/>
          <w:sz w:val="28"/>
          <w:szCs w:val="28"/>
        </w:rPr>
        <w:t>В качестве гипотезы выступало предположение о том, что характеристики жизненной перспективы человека значимо различаются у людей с различным отношением к неопределенности.</w:t>
      </w:r>
    </w:p>
    <w:p w:rsidR="00CE03B5" w:rsidRPr="005705E2" w:rsidRDefault="00CE03B5" w:rsidP="00201CAB">
      <w:pPr>
        <w:spacing w:after="0" w:line="360" w:lineRule="auto"/>
        <w:ind w:firstLine="851"/>
        <w:jc w:val="both"/>
        <w:rPr>
          <w:rFonts w:ascii="Times New Roman" w:hAnsi="Times New Roman"/>
          <w:sz w:val="28"/>
          <w:szCs w:val="28"/>
        </w:rPr>
      </w:pPr>
      <w:r w:rsidRPr="005705E2">
        <w:rPr>
          <w:rFonts w:ascii="Times New Roman" w:hAnsi="Times New Roman"/>
          <w:sz w:val="28"/>
          <w:szCs w:val="28"/>
        </w:rPr>
        <w:t>Для поиска эмпирических подтверждений гипотезы была сформирована выборка, объемом 21 студент.</w:t>
      </w:r>
    </w:p>
    <w:p w:rsidR="00CE03B5" w:rsidRPr="005705E2" w:rsidRDefault="00CE03B5" w:rsidP="00201CAB">
      <w:pPr>
        <w:spacing w:after="0" w:line="360" w:lineRule="auto"/>
        <w:ind w:firstLine="851"/>
        <w:jc w:val="both"/>
        <w:rPr>
          <w:rFonts w:ascii="Times New Roman" w:hAnsi="Times New Roman"/>
          <w:sz w:val="28"/>
          <w:szCs w:val="28"/>
        </w:rPr>
      </w:pPr>
      <w:r w:rsidRPr="005705E2">
        <w:rPr>
          <w:rFonts w:ascii="Times New Roman" w:hAnsi="Times New Roman"/>
          <w:sz w:val="28"/>
          <w:szCs w:val="28"/>
        </w:rPr>
        <w:t>Опишем выявленные особенности временной и содержательной жизненной перспективы личности с различным отношением к неопределенности.</w:t>
      </w:r>
    </w:p>
    <w:p w:rsidR="00CE03B5" w:rsidRPr="005705E2" w:rsidRDefault="00CE03B5" w:rsidP="00201CAB">
      <w:pPr>
        <w:spacing w:after="0" w:line="360" w:lineRule="auto"/>
        <w:ind w:firstLine="851"/>
        <w:jc w:val="both"/>
        <w:rPr>
          <w:rFonts w:ascii="Times New Roman" w:hAnsi="Times New Roman"/>
          <w:sz w:val="28"/>
          <w:szCs w:val="28"/>
        </w:rPr>
      </w:pPr>
      <w:r w:rsidRPr="005705E2">
        <w:rPr>
          <w:rFonts w:ascii="Times New Roman" w:hAnsi="Times New Roman"/>
          <w:sz w:val="28"/>
          <w:szCs w:val="28"/>
        </w:rPr>
        <w:t>Можно выделить три группы студентов с различным отношением к неопределенности.</w:t>
      </w:r>
    </w:p>
    <w:p w:rsidR="00CE03B5" w:rsidRPr="005705E2" w:rsidRDefault="00CE03B5" w:rsidP="00201CAB">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 xml:space="preserve">Для них студентов, готовых к неопределенности важно то, что происходит сегодняшним днем. Также в жизни большое значение имеют такие социальные периоды, как «студенческие годы» и возраст от 25 до 55 лет. Такие студенты склонны задумываться об историческом будущем всего человечества. В их перспективе присутствует ориентация на события далекого будущего. Не смотря на это, выявлена направленность на ситуации, которые могут произойти когда угодно, также их перспектива обращена на события, происходящие в настоящем. Для содержательной стороны жизненной перспективы студентов, готовых к неопределенности, характерна значимость своего «Я». Такие студенты склонны к саморегуляции, им важно реализовать себя в учебной и трудовой деятельности. Им интереснее коммуникация, направленная в их сторону, чем взаимодействие с другими. Для них в жизни важны </w:t>
      </w:r>
      <w:r w:rsidRPr="005705E2">
        <w:rPr>
          <w:rFonts w:ascii="Times New Roman" w:hAnsi="Times New Roman"/>
          <w:color w:val="000000" w:themeColor="text1"/>
          <w:sz w:val="28"/>
          <w:szCs w:val="28"/>
        </w:rPr>
        <w:lastRenderedPageBreak/>
        <w:t xml:space="preserve">удовлетворение материальных потребностей, владение машиной, домом, деньгами и т. д., а также отдых и развлечения. </w:t>
      </w:r>
    </w:p>
    <w:p w:rsidR="00CE03B5" w:rsidRPr="005705E2" w:rsidRDefault="00CE03B5" w:rsidP="00201CAB">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У студентов со средним уровнем толерантности к неопределенности больше всего мотивации на события, которые произойдут в течение месяца и года, в их перспективе велика значимость событий, актуальных на конкретный период времени и тех, которые наступят в ближайшем будущем. Также выявлено, что они задумываются о старости. Для содержательной перспективы студентов со средним уровнем толерантности к неопределенности характерна оценка себя, своей внешности, своих способностей. Таким студентам важно реализовать себя в учебной и трудовой деятельности. Также большое значение в жизни играют отдых и развлечения.</w:t>
      </w:r>
    </w:p>
    <w:p w:rsidR="00CE03B5" w:rsidRPr="005705E2" w:rsidRDefault="00CE03B5" w:rsidP="00201CAB">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Студентам, не готовым к неопределенности, характерна мотивированность на события, которые произойдут в течение недели. Также в их временной перспективе существует направленность на события прошлого. Содержательной стороне жизненной перспективы студентов, не готовых к неопределенности, характерна ориентация на собственную безопасность, защиту своих интересов. Такие студенты стремятся к автономии и независимости. Для них важно реализовать себя в учебной и трудовой деятельности. Большое значение в жизни играют отдых и развлечения. В их жизненной перспективе одинаково значима коммуникация как с другими, так и «направленная на себя, ко мне». Студенты, с низким уровнем ТН, склонны раздумывать о своем поведении больше, чем остальные. Им присущи мысли о  трансценденции.</w:t>
      </w:r>
    </w:p>
    <w:p w:rsidR="00CE03B5" w:rsidRPr="005705E2" w:rsidRDefault="00CE03B5" w:rsidP="00201CAB">
      <w:pPr>
        <w:spacing w:after="0" w:line="360" w:lineRule="auto"/>
        <w:ind w:firstLine="851"/>
        <w:jc w:val="both"/>
        <w:rPr>
          <w:rFonts w:ascii="Times New Roman" w:hAnsi="Times New Roman"/>
          <w:sz w:val="28"/>
          <w:szCs w:val="28"/>
        </w:rPr>
      </w:pPr>
      <w:r w:rsidRPr="005705E2">
        <w:rPr>
          <w:rFonts w:ascii="Times New Roman" w:hAnsi="Times New Roman"/>
          <w:sz w:val="28"/>
          <w:szCs w:val="28"/>
        </w:rPr>
        <w:t xml:space="preserve">В целом результаты проведенного исследования подтверждают выдвинутую нами гипотезу о наличии значимых различий характеристик жизненной перспективы у людей с различным типом отношения к неопределенности. При этом полученные эмпирические данные позволяют сформировать представление о преобладании тех или иных мотивационных объектов, категорий жизненной перспективы и их значимости в жизни </w:t>
      </w:r>
      <w:r w:rsidRPr="005705E2">
        <w:rPr>
          <w:rFonts w:ascii="Times New Roman" w:hAnsi="Times New Roman"/>
          <w:sz w:val="28"/>
          <w:szCs w:val="28"/>
        </w:rPr>
        <w:lastRenderedPageBreak/>
        <w:t>личности с высоким, средним или низким уровнем толерантности к неопределенности.</w:t>
      </w:r>
    </w:p>
    <w:p w:rsidR="00CE03B5" w:rsidRPr="005705E2" w:rsidRDefault="00CE03B5" w:rsidP="00201CAB">
      <w:pPr>
        <w:spacing w:after="0" w:line="360" w:lineRule="auto"/>
        <w:ind w:firstLine="851"/>
        <w:jc w:val="both"/>
        <w:rPr>
          <w:rFonts w:ascii="Times New Roman" w:hAnsi="Times New Roman"/>
          <w:sz w:val="28"/>
          <w:szCs w:val="28"/>
        </w:rPr>
      </w:pPr>
      <w:r w:rsidRPr="005705E2">
        <w:rPr>
          <w:rFonts w:ascii="Times New Roman" w:hAnsi="Times New Roman"/>
          <w:sz w:val="28"/>
          <w:szCs w:val="28"/>
        </w:rPr>
        <w:t>Для уточнения выявленных закономерностей особенностей жизненной перспективы студентов с разным отношением к неопределенности целесообразно продолжить на репрезентативной выборке.</w:t>
      </w:r>
    </w:p>
    <w:p w:rsidR="00CE03B5" w:rsidRPr="005705E2" w:rsidRDefault="00CE03B5" w:rsidP="00CE03B5">
      <w:pPr>
        <w:spacing w:after="0" w:line="360" w:lineRule="auto"/>
        <w:jc w:val="both"/>
        <w:rPr>
          <w:rFonts w:ascii="Times New Roman" w:hAnsi="Times New Roman"/>
          <w:color w:val="000000"/>
          <w:sz w:val="28"/>
          <w:szCs w:val="28"/>
        </w:rPr>
      </w:pPr>
    </w:p>
    <w:p w:rsidR="00CE03B5" w:rsidRPr="005705E2" w:rsidRDefault="00CE03B5" w:rsidP="00CE03B5">
      <w:pPr>
        <w:spacing w:after="0" w:line="360" w:lineRule="auto"/>
        <w:jc w:val="both"/>
        <w:rPr>
          <w:rFonts w:ascii="Times New Roman" w:hAnsi="Times New Roman"/>
          <w:color w:val="000000"/>
          <w:sz w:val="28"/>
          <w:szCs w:val="28"/>
        </w:rPr>
      </w:pPr>
    </w:p>
    <w:p w:rsidR="00CE03B5" w:rsidRPr="005705E2" w:rsidRDefault="00CE03B5" w:rsidP="00CE03B5">
      <w:pPr>
        <w:spacing w:after="0" w:line="360" w:lineRule="auto"/>
        <w:jc w:val="both"/>
        <w:rPr>
          <w:rFonts w:ascii="Times New Roman" w:hAnsi="Times New Roman"/>
          <w:color w:val="000000"/>
          <w:sz w:val="28"/>
          <w:szCs w:val="28"/>
        </w:rPr>
      </w:pPr>
    </w:p>
    <w:p w:rsidR="00CE03B5" w:rsidRPr="005705E2" w:rsidRDefault="00CE03B5" w:rsidP="00CE03B5">
      <w:pPr>
        <w:spacing w:after="0" w:line="360" w:lineRule="auto"/>
        <w:jc w:val="both"/>
        <w:rPr>
          <w:rFonts w:ascii="Times New Roman" w:hAnsi="Times New Roman"/>
          <w:color w:val="000000"/>
          <w:sz w:val="28"/>
          <w:szCs w:val="28"/>
        </w:rPr>
      </w:pPr>
    </w:p>
    <w:p w:rsidR="00CE03B5" w:rsidRPr="005705E2" w:rsidRDefault="00CE03B5" w:rsidP="00CE03B5">
      <w:pPr>
        <w:spacing w:after="0" w:line="360" w:lineRule="auto"/>
        <w:jc w:val="both"/>
        <w:rPr>
          <w:rFonts w:ascii="Times New Roman" w:hAnsi="Times New Roman"/>
          <w:color w:val="000000"/>
          <w:sz w:val="28"/>
          <w:szCs w:val="28"/>
        </w:rPr>
      </w:pPr>
    </w:p>
    <w:p w:rsidR="00CE03B5" w:rsidRPr="005705E2" w:rsidRDefault="00CE03B5" w:rsidP="00CE03B5">
      <w:pPr>
        <w:spacing w:after="0" w:line="360" w:lineRule="auto"/>
        <w:jc w:val="both"/>
        <w:rPr>
          <w:rFonts w:ascii="Times New Roman" w:hAnsi="Times New Roman"/>
          <w:color w:val="000000"/>
          <w:sz w:val="28"/>
          <w:szCs w:val="28"/>
        </w:rPr>
      </w:pPr>
    </w:p>
    <w:p w:rsidR="00CE03B5" w:rsidRPr="005705E2" w:rsidRDefault="00CE03B5" w:rsidP="00CE03B5">
      <w:pPr>
        <w:spacing w:after="0" w:line="360" w:lineRule="auto"/>
        <w:jc w:val="both"/>
        <w:rPr>
          <w:rFonts w:ascii="Times New Roman" w:hAnsi="Times New Roman"/>
          <w:color w:val="000000"/>
          <w:sz w:val="28"/>
          <w:szCs w:val="28"/>
        </w:rPr>
      </w:pPr>
    </w:p>
    <w:p w:rsidR="00CE03B5" w:rsidRPr="005705E2" w:rsidRDefault="00CE03B5" w:rsidP="00CE03B5">
      <w:pPr>
        <w:spacing w:after="0" w:line="360" w:lineRule="auto"/>
        <w:jc w:val="both"/>
        <w:rPr>
          <w:rFonts w:ascii="Times New Roman" w:hAnsi="Times New Roman"/>
          <w:color w:val="000000"/>
          <w:sz w:val="28"/>
          <w:szCs w:val="28"/>
        </w:rPr>
      </w:pPr>
    </w:p>
    <w:p w:rsidR="00CE03B5" w:rsidRPr="005705E2" w:rsidRDefault="00CE03B5" w:rsidP="00CE03B5">
      <w:pPr>
        <w:spacing w:after="0" w:line="360" w:lineRule="auto"/>
        <w:jc w:val="both"/>
        <w:rPr>
          <w:rFonts w:ascii="Times New Roman" w:hAnsi="Times New Roman"/>
          <w:color w:val="000000"/>
          <w:sz w:val="28"/>
          <w:szCs w:val="28"/>
        </w:rPr>
      </w:pPr>
    </w:p>
    <w:p w:rsidR="00CE03B5" w:rsidRPr="005705E2" w:rsidRDefault="00CE03B5" w:rsidP="00CE03B5">
      <w:pPr>
        <w:spacing w:after="0" w:line="360" w:lineRule="auto"/>
        <w:jc w:val="both"/>
        <w:rPr>
          <w:rFonts w:ascii="Times New Roman" w:hAnsi="Times New Roman"/>
          <w:color w:val="000000"/>
          <w:sz w:val="28"/>
          <w:szCs w:val="28"/>
        </w:rPr>
      </w:pPr>
    </w:p>
    <w:p w:rsidR="00CE03B5" w:rsidRPr="005705E2" w:rsidRDefault="00CE03B5" w:rsidP="00CE03B5">
      <w:pPr>
        <w:spacing w:after="0" w:line="360" w:lineRule="auto"/>
        <w:jc w:val="both"/>
        <w:rPr>
          <w:rFonts w:ascii="Times New Roman" w:hAnsi="Times New Roman"/>
          <w:color w:val="000000"/>
          <w:sz w:val="28"/>
          <w:szCs w:val="28"/>
        </w:rPr>
      </w:pPr>
    </w:p>
    <w:p w:rsidR="00CE03B5" w:rsidRPr="005705E2" w:rsidRDefault="00CE03B5" w:rsidP="00CE03B5">
      <w:pPr>
        <w:spacing w:after="0" w:line="360" w:lineRule="auto"/>
        <w:jc w:val="both"/>
        <w:rPr>
          <w:rFonts w:ascii="Times New Roman" w:hAnsi="Times New Roman"/>
          <w:color w:val="000000"/>
          <w:sz w:val="28"/>
          <w:szCs w:val="28"/>
        </w:rPr>
      </w:pPr>
    </w:p>
    <w:p w:rsidR="00CE03B5" w:rsidRPr="005705E2" w:rsidRDefault="00CE03B5" w:rsidP="00CE03B5">
      <w:pPr>
        <w:spacing w:after="0" w:line="360" w:lineRule="auto"/>
        <w:jc w:val="both"/>
        <w:rPr>
          <w:rFonts w:ascii="Times New Roman" w:hAnsi="Times New Roman"/>
          <w:color w:val="000000"/>
          <w:sz w:val="28"/>
          <w:szCs w:val="28"/>
        </w:rPr>
      </w:pPr>
    </w:p>
    <w:p w:rsidR="00CE03B5" w:rsidRPr="005705E2" w:rsidRDefault="00CE03B5" w:rsidP="00CE03B5">
      <w:pPr>
        <w:spacing w:after="0" w:line="360" w:lineRule="auto"/>
        <w:jc w:val="both"/>
        <w:rPr>
          <w:rFonts w:ascii="Times New Roman" w:hAnsi="Times New Roman"/>
          <w:color w:val="000000"/>
          <w:sz w:val="28"/>
          <w:szCs w:val="28"/>
        </w:rPr>
      </w:pPr>
    </w:p>
    <w:p w:rsidR="00CE03B5" w:rsidRPr="005705E2" w:rsidRDefault="00CE03B5" w:rsidP="00CE03B5">
      <w:pPr>
        <w:spacing w:after="0" w:line="360" w:lineRule="auto"/>
        <w:jc w:val="both"/>
        <w:rPr>
          <w:rFonts w:ascii="Times New Roman" w:hAnsi="Times New Roman"/>
          <w:color w:val="000000"/>
          <w:sz w:val="28"/>
          <w:szCs w:val="28"/>
        </w:rPr>
      </w:pPr>
    </w:p>
    <w:p w:rsidR="00CE03B5" w:rsidRPr="005705E2" w:rsidRDefault="00CE03B5" w:rsidP="00CE03B5">
      <w:pPr>
        <w:spacing w:after="0" w:line="360" w:lineRule="auto"/>
        <w:jc w:val="both"/>
        <w:rPr>
          <w:rFonts w:ascii="Times New Roman" w:hAnsi="Times New Roman"/>
          <w:color w:val="000000"/>
          <w:sz w:val="28"/>
          <w:szCs w:val="28"/>
        </w:rPr>
      </w:pPr>
    </w:p>
    <w:p w:rsidR="00CE03B5" w:rsidRPr="005705E2" w:rsidRDefault="00CE03B5" w:rsidP="00CE03B5">
      <w:pPr>
        <w:spacing w:after="0" w:line="360" w:lineRule="auto"/>
        <w:jc w:val="both"/>
        <w:rPr>
          <w:rFonts w:ascii="Times New Roman" w:hAnsi="Times New Roman"/>
          <w:color w:val="000000"/>
          <w:sz w:val="28"/>
          <w:szCs w:val="28"/>
        </w:rPr>
      </w:pPr>
    </w:p>
    <w:p w:rsidR="00CE03B5" w:rsidRPr="005705E2" w:rsidRDefault="00CE03B5" w:rsidP="00CE03B5">
      <w:pPr>
        <w:spacing w:after="0" w:line="360" w:lineRule="auto"/>
        <w:jc w:val="both"/>
        <w:rPr>
          <w:rFonts w:ascii="Times New Roman" w:hAnsi="Times New Roman"/>
          <w:color w:val="000000"/>
          <w:sz w:val="28"/>
          <w:szCs w:val="28"/>
        </w:rPr>
      </w:pPr>
    </w:p>
    <w:p w:rsidR="00CE03B5" w:rsidRPr="005705E2" w:rsidRDefault="00CE03B5" w:rsidP="00CE03B5">
      <w:pPr>
        <w:spacing w:after="0" w:line="360" w:lineRule="auto"/>
        <w:jc w:val="both"/>
        <w:rPr>
          <w:rFonts w:ascii="Times New Roman" w:hAnsi="Times New Roman"/>
          <w:color w:val="000000"/>
          <w:sz w:val="28"/>
          <w:szCs w:val="28"/>
        </w:rPr>
      </w:pPr>
    </w:p>
    <w:p w:rsidR="00CE03B5" w:rsidRPr="005705E2" w:rsidRDefault="00CE03B5" w:rsidP="00CE03B5">
      <w:pPr>
        <w:spacing w:after="0" w:line="360" w:lineRule="auto"/>
        <w:jc w:val="both"/>
        <w:rPr>
          <w:rFonts w:ascii="Times New Roman" w:hAnsi="Times New Roman"/>
          <w:color w:val="000000"/>
          <w:sz w:val="28"/>
          <w:szCs w:val="28"/>
        </w:rPr>
      </w:pPr>
    </w:p>
    <w:p w:rsidR="00CE03B5" w:rsidRPr="005705E2" w:rsidRDefault="00CE03B5" w:rsidP="00CE03B5">
      <w:pPr>
        <w:spacing w:after="0" w:line="360" w:lineRule="auto"/>
        <w:jc w:val="both"/>
        <w:rPr>
          <w:rFonts w:ascii="Times New Roman" w:hAnsi="Times New Roman"/>
          <w:color w:val="000000"/>
          <w:sz w:val="28"/>
          <w:szCs w:val="28"/>
        </w:rPr>
      </w:pPr>
    </w:p>
    <w:p w:rsidR="00CE03B5" w:rsidRPr="005705E2" w:rsidRDefault="00CE03B5" w:rsidP="00CE03B5">
      <w:pPr>
        <w:spacing w:after="0" w:line="360" w:lineRule="auto"/>
        <w:jc w:val="both"/>
        <w:rPr>
          <w:rFonts w:ascii="Times New Roman" w:hAnsi="Times New Roman"/>
          <w:color w:val="000000"/>
          <w:sz w:val="28"/>
          <w:szCs w:val="28"/>
        </w:rPr>
      </w:pPr>
    </w:p>
    <w:p w:rsidR="00CE03B5" w:rsidRPr="005705E2" w:rsidRDefault="00CE03B5" w:rsidP="00CE03B5">
      <w:pPr>
        <w:spacing w:after="0" w:line="360" w:lineRule="auto"/>
        <w:jc w:val="both"/>
        <w:rPr>
          <w:rFonts w:ascii="Times New Roman" w:hAnsi="Times New Roman"/>
          <w:color w:val="000000"/>
          <w:sz w:val="28"/>
          <w:szCs w:val="28"/>
        </w:rPr>
      </w:pPr>
    </w:p>
    <w:p w:rsidR="00CE03B5" w:rsidRPr="005705E2" w:rsidRDefault="00CE03B5" w:rsidP="00CE03B5">
      <w:pPr>
        <w:spacing w:after="0" w:line="360" w:lineRule="auto"/>
        <w:jc w:val="both"/>
        <w:rPr>
          <w:rFonts w:ascii="Times New Roman" w:hAnsi="Times New Roman"/>
          <w:color w:val="000000"/>
          <w:sz w:val="28"/>
          <w:szCs w:val="28"/>
        </w:rPr>
      </w:pPr>
    </w:p>
    <w:p w:rsidR="00CE03B5" w:rsidRPr="005705E2" w:rsidRDefault="00CE03B5" w:rsidP="00CE03B5">
      <w:pPr>
        <w:spacing w:after="0" w:line="360" w:lineRule="auto"/>
        <w:jc w:val="both"/>
        <w:rPr>
          <w:rFonts w:ascii="Times New Roman" w:hAnsi="Times New Roman"/>
          <w:color w:val="000000"/>
          <w:sz w:val="28"/>
          <w:szCs w:val="28"/>
        </w:rPr>
      </w:pPr>
    </w:p>
    <w:p w:rsidR="00CE03B5" w:rsidRPr="005705E2" w:rsidRDefault="00CE03B5" w:rsidP="00201CAB">
      <w:pPr>
        <w:spacing w:after="0" w:line="360" w:lineRule="auto"/>
        <w:jc w:val="center"/>
        <w:rPr>
          <w:rFonts w:ascii="Times New Roman" w:hAnsi="Times New Roman"/>
          <w:color w:val="000000" w:themeColor="text1"/>
          <w:sz w:val="28"/>
          <w:szCs w:val="28"/>
        </w:rPr>
      </w:pPr>
      <w:r w:rsidRPr="005705E2">
        <w:rPr>
          <w:rFonts w:ascii="Times New Roman" w:hAnsi="Times New Roman"/>
          <w:color w:val="000000" w:themeColor="text1"/>
          <w:sz w:val="28"/>
          <w:szCs w:val="28"/>
        </w:rPr>
        <w:lastRenderedPageBreak/>
        <w:t>СПИСОК ИСПОЛЬЗОВАННЫХ ИСТОЧНИКОВ</w:t>
      </w:r>
    </w:p>
    <w:p w:rsidR="00CE03B5" w:rsidRPr="005705E2" w:rsidRDefault="00CE03B5" w:rsidP="00CE03B5">
      <w:pPr>
        <w:spacing w:after="0" w:line="360" w:lineRule="auto"/>
        <w:ind w:firstLine="851"/>
        <w:jc w:val="both"/>
        <w:rPr>
          <w:rFonts w:ascii="Times New Roman" w:hAnsi="Times New Roman"/>
          <w:color w:val="000000" w:themeColor="text1"/>
          <w:sz w:val="28"/>
          <w:szCs w:val="28"/>
        </w:rPr>
      </w:pPr>
    </w:p>
    <w:p w:rsidR="00CE03B5" w:rsidRPr="005705E2" w:rsidRDefault="00CE03B5" w:rsidP="00156546">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1 Абульханова, К. А. Время личности и время жизни / К. А. Абульханова-Славская, Т. Н. Березина. – СПб. : Алетейя, 2001. – 304 с.</w:t>
      </w:r>
    </w:p>
    <w:p w:rsidR="00CE03B5" w:rsidRPr="005705E2" w:rsidRDefault="00CE03B5" w:rsidP="00156546">
      <w:pPr>
        <w:pStyle w:val="a4"/>
        <w:spacing w:after="0" w:line="360" w:lineRule="auto"/>
        <w:ind w:left="0"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2 Абульханова-Славская, К. А. Стратегия жизни / К. А. Абульханова-Славская. – М. : Мысль, 1991. – 461 с.</w:t>
      </w:r>
    </w:p>
    <w:p w:rsidR="00CE03B5" w:rsidRPr="005705E2" w:rsidRDefault="00CE03B5" w:rsidP="00156546">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3 Адлер, А. Практика и теория индивидуальной психологии / А. Адлер : пер. с. нем. – М. : Академический проект, 2015. – 285 с.</w:t>
      </w:r>
    </w:p>
    <w:p w:rsidR="00CE03B5" w:rsidRPr="005705E2" w:rsidRDefault="00CE03B5" w:rsidP="00156546">
      <w:pPr>
        <w:spacing w:after="0" w:line="360" w:lineRule="auto"/>
        <w:ind w:firstLine="851"/>
        <w:jc w:val="both"/>
        <w:rPr>
          <w:rFonts w:ascii="Times New Roman" w:eastAsia="Calibri" w:hAnsi="Times New Roman"/>
          <w:color w:val="000000" w:themeColor="text1"/>
          <w:sz w:val="28"/>
          <w:szCs w:val="28"/>
          <w:lang w:eastAsia="en-US"/>
        </w:rPr>
      </w:pPr>
      <w:r w:rsidRPr="005705E2">
        <w:rPr>
          <w:rFonts w:ascii="Times New Roman" w:hAnsi="Times New Roman"/>
          <w:color w:val="000000" w:themeColor="text1"/>
          <w:sz w:val="28"/>
          <w:szCs w:val="28"/>
        </w:rPr>
        <w:t xml:space="preserve">4 Ананьев, </w:t>
      </w:r>
      <w:r w:rsidRPr="005705E2">
        <w:rPr>
          <w:rFonts w:ascii="Times New Roman" w:eastAsia="Calibri" w:hAnsi="Times New Roman"/>
          <w:color w:val="000000" w:themeColor="text1"/>
          <w:sz w:val="28"/>
          <w:szCs w:val="28"/>
          <w:lang w:eastAsia="en-US"/>
        </w:rPr>
        <w:t>Б.</w:t>
      </w:r>
      <w:r w:rsidRPr="005705E2">
        <w:rPr>
          <w:rFonts w:ascii="Times New Roman" w:hAnsi="Times New Roman"/>
          <w:color w:val="000000" w:themeColor="text1"/>
          <w:sz w:val="28"/>
          <w:szCs w:val="28"/>
        </w:rPr>
        <w:t xml:space="preserve"> </w:t>
      </w:r>
      <w:r w:rsidRPr="005705E2">
        <w:rPr>
          <w:rFonts w:ascii="Times New Roman" w:eastAsia="Calibri" w:hAnsi="Times New Roman"/>
          <w:color w:val="000000" w:themeColor="text1"/>
          <w:sz w:val="28"/>
          <w:szCs w:val="28"/>
          <w:lang w:eastAsia="en-US"/>
        </w:rPr>
        <w:t>Г. Человек как предмет познания</w:t>
      </w:r>
      <w:r w:rsidRPr="005705E2">
        <w:rPr>
          <w:rFonts w:ascii="Times New Roman" w:hAnsi="Times New Roman"/>
          <w:color w:val="000000" w:themeColor="text1"/>
          <w:sz w:val="28"/>
          <w:szCs w:val="28"/>
        </w:rPr>
        <w:t xml:space="preserve"> / Б. Г. Ананьев. – Л. : Ленинградский университет, </w:t>
      </w:r>
      <w:r w:rsidRPr="005705E2">
        <w:rPr>
          <w:rFonts w:ascii="Times New Roman" w:eastAsia="Calibri" w:hAnsi="Times New Roman"/>
          <w:color w:val="000000" w:themeColor="text1"/>
          <w:sz w:val="28"/>
          <w:szCs w:val="28"/>
          <w:lang w:eastAsia="en-US"/>
        </w:rPr>
        <w:t>1968. – С. 110.</w:t>
      </w:r>
    </w:p>
    <w:p w:rsidR="00CE03B5" w:rsidRPr="005705E2" w:rsidRDefault="00CE03B5" w:rsidP="00156546">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5 Асмолов, А. Г. Оптика просвещения / А. Г. Асмолов. – М. : Просвещение, 2012. – 447 с.</w:t>
      </w:r>
    </w:p>
    <w:p w:rsidR="00CE03B5" w:rsidRPr="005705E2" w:rsidRDefault="00CE03B5" w:rsidP="00156546">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6 Асмолов, А. Г. Психология личности: принципы общепсихологического анализа / А. Г. Асмолов. – М. : Смысл, 2001. – 416 с.</w:t>
      </w:r>
    </w:p>
    <w:p w:rsidR="00CE03B5" w:rsidRPr="005705E2" w:rsidRDefault="00CE03B5" w:rsidP="00156546">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7 Бадью, А. Философия и событие / А. Бадью. – М. : ИОИ, 2013. – 192 с.</w:t>
      </w:r>
    </w:p>
    <w:p w:rsidR="00CE03B5" w:rsidRPr="005705E2" w:rsidRDefault="00CE03B5" w:rsidP="00156546">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8 Багратиони, К. А. Взаимосвязь социально-психологических характеристик и жизненной перспективы личности (на примере молодых менеджеров): дис. … канд. психол. Наук : 19.00.05 / Багратиони Константин Амиранович. – М., 2013. – 177 с.</w:t>
      </w:r>
    </w:p>
    <w:p w:rsidR="00CE03B5" w:rsidRPr="005705E2" w:rsidRDefault="00CE03B5" w:rsidP="00156546">
      <w:pPr>
        <w:pStyle w:val="a8"/>
        <w:spacing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 xml:space="preserve">9 Белинская, Е. П. Неопределенность как категория современной социальной психологии личности [Электронный ресурс] / Е. П. Белинская // Психологические исследования. – 2014. Т. 7. – № 36. Режим доступа: </w:t>
      </w:r>
      <w:r w:rsidRPr="005705E2">
        <w:rPr>
          <w:rFonts w:ascii="Times New Roman" w:hAnsi="Times New Roman"/>
          <w:color w:val="000000" w:themeColor="text1"/>
          <w:sz w:val="28"/>
          <w:szCs w:val="28"/>
          <w:lang w:val="en-US"/>
        </w:rPr>
        <w:t>http</w:t>
      </w:r>
      <w:r w:rsidRPr="005705E2">
        <w:rPr>
          <w:rFonts w:ascii="Times New Roman" w:hAnsi="Times New Roman"/>
          <w:color w:val="000000" w:themeColor="text1"/>
          <w:sz w:val="28"/>
          <w:szCs w:val="28"/>
        </w:rPr>
        <w:t>//</w:t>
      </w:r>
      <w:r w:rsidRPr="005705E2">
        <w:rPr>
          <w:rFonts w:ascii="Times New Roman" w:hAnsi="Times New Roman"/>
          <w:color w:val="000000" w:themeColor="text1"/>
          <w:sz w:val="28"/>
          <w:szCs w:val="28"/>
          <w:lang w:val="en-US"/>
        </w:rPr>
        <w:t>psystudy</w:t>
      </w:r>
      <w:r w:rsidRPr="005705E2">
        <w:rPr>
          <w:rFonts w:ascii="Times New Roman" w:hAnsi="Times New Roman"/>
          <w:color w:val="000000" w:themeColor="text1"/>
          <w:sz w:val="28"/>
          <w:szCs w:val="28"/>
        </w:rPr>
        <w:t>.</w:t>
      </w:r>
      <w:r w:rsidRPr="005705E2">
        <w:rPr>
          <w:rFonts w:ascii="Times New Roman" w:hAnsi="Times New Roman"/>
          <w:color w:val="000000" w:themeColor="text1"/>
          <w:sz w:val="28"/>
          <w:szCs w:val="28"/>
          <w:lang w:val="en-US"/>
        </w:rPr>
        <w:t>ru</w:t>
      </w:r>
      <w:r w:rsidRPr="005705E2">
        <w:rPr>
          <w:rFonts w:ascii="Times New Roman" w:hAnsi="Times New Roman"/>
          <w:color w:val="000000" w:themeColor="text1"/>
          <w:sz w:val="28"/>
          <w:szCs w:val="28"/>
        </w:rPr>
        <w:t>/</w:t>
      </w:r>
      <w:r w:rsidRPr="005705E2">
        <w:rPr>
          <w:rFonts w:ascii="Times New Roman" w:hAnsi="Times New Roman"/>
          <w:color w:val="000000" w:themeColor="text1"/>
          <w:sz w:val="28"/>
          <w:szCs w:val="28"/>
          <w:lang w:val="en-US"/>
        </w:rPr>
        <w:t>index</w:t>
      </w:r>
      <w:r w:rsidRPr="005705E2">
        <w:rPr>
          <w:rFonts w:ascii="Times New Roman" w:hAnsi="Times New Roman"/>
          <w:color w:val="000000" w:themeColor="text1"/>
          <w:sz w:val="28"/>
          <w:szCs w:val="28"/>
        </w:rPr>
        <w:t>.</w:t>
      </w:r>
      <w:r w:rsidRPr="005705E2">
        <w:rPr>
          <w:rFonts w:ascii="Times New Roman" w:hAnsi="Times New Roman"/>
          <w:color w:val="000000" w:themeColor="text1"/>
          <w:sz w:val="28"/>
          <w:szCs w:val="28"/>
          <w:lang w:val="en-US"/>
        </w:rPr>
        <w:t>php</w:t>
      </w:r>
      <w:r w:rsidRPr="005705E2">
        <w:rPr>
          <w:rFonts w:ascii="Times New Roman" w:hAnsi="Times New Roman"/>
          <w:color w:val="000000" w:themeColor="text1"/>
          <w:sz w:val="28"/>
          <w:szCs w:val="28"/>
        </w:rPr>
        <w:t>/</w:t>
      </w:r>
      <w:r w:rsidRPr="005705E2">
        <w:rPr>
          <w:rFonts w:ascii="Times New Roman" w:hAnsi="Times New Roman"/>
          <w:color w:val="000000" w:themeColor="text1"/>
          <w:sz w:val="28"/>
          <w:szCs w:val="28"/>
          <w:lang w:val="en-US"/>
        </w:rPr>
        <w:t>num</w:t>
      </w:r>
      <w:r w:rsidRPr="005705E2">
        <w:rPr>
          <w:rFonts w:ascii="Times New Roman" w:hAnsi="Times New Roman"/>
          <w:color w:val="000000" w:themeColor="text1"/>
          <w:sz w:val="28"/>
          <w:szCs w:val="28"/>
        </w:rPr>
        <w:t>/2014</w:t>
      </w:r>
      <w:r w:rsidRPr="005705E2">
        <w:rPr>
          <w:rFonts w:ascii="Times New Roman" w:hAnsi="Times New Roman"/>
          <w:color w:val="000000" w:themeColor="text1"/>
          <w:sz w:val="28"/>
          <w:szCs w:val="28"/>
          <w:lang w:val="en-US"/>
        </w:rPr>
        <w:t>v</w:t>
      </w:r>
      <w:r w:rsidRPr="005705E2">
        <w:rPr>
          <w:rFonts w:ascii="Times New Roman" w:hAnsi="Times New Roman"/>
          <w:color w:val="000000" w:themeColor="text1"/>
          <w:sz w:val="28"/>
          <w:szCs w:val="28"/>
        </w:rPr>
        <w:t>7</w:t>
      </w:r>
      <w:r w:rsidRPr="005705E2">
        <w:rPr>
          <w:rFonts w:ascii="Times New Roman" w:hAnsi="Times New Roman"/>
          <w:color w:val="000000" w:themeColor="text1"/>
          <w:sz w:val="28"/>
          <w:szCs w:val="28"/>
          <w:lang w:val="en-US"/>
        </w:rPr>
        <w:t>n</w:t>
      </w:r>
      <w:r w:rsidRPr="005705E2">
        <w:rPr>
          <w:rFonts w:ascii="Times New Roman" w:hAnsi="Times New Roman"/>
          <w:color w:val="000000" w:themeColor="text1"/>
          <w:sz w:val="28"/>
          <w:szCs w:val="28"/>
        </w:rPr>
        <w:t>36/1014-</w:t>
      </w:r>
      <w:r w:rsidRPr="005705E2">
        <w:rPr>
          <w:rFonts w:ascii="Times New Roman" w:hAnsi="Times New Roman"/>
          <w:color w:val="000000" w:themeColor="text1"/>
          <w:sz w:val="28"/>
          <w:szCs w:val="28"/>
          <w:lang w:val="en-US"/>
        </w:rPr>
        <w:t>belinskaya</w:t>
      </w:r>
      <w:r w:rsidRPr="005705E2">
        <w:rPr>
          <w:rFonts w:ascii="Times New Roman" w:hAnsi="Times New Roman"/>
          <w:color w:val="000000" w:themeColor="text1"/>
          <w:sz w:val="28"/>
          <w:szCs w:val="28"/>
        </w:rPr>
        <w:t>36.</w:t>
      </w:r>
      <w:r w:rsidRPr="005705E2">
        <w:rPr>
          <w:rFonts w:ascii="Times New Roman" w:hAnsi="Times New Roman"/>
          <w:color w:val="000000" w:themeColor="text1"/>
          <w:sz w:val="28"/>
          <w:szCs w:val="28"/>
          <w:lang w:val="en-US"/>
        </w:rPr>
        <w:t>html</w:t>
      </w:r>
    </w:p>
    <w:p w:rsidR="00CE03B5" w:rsidRPr="005705E2" w:rsidRDefault="00CE03B5" w:rsidP="00156546">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10 Бороздина, Л. В., Возрастные изменения временной трансперспективы субъекта / Л. В. Бороздина, И. А. Спиридонова // Психологический журнал. – 1998. – Т. 19. №</w:t>
      </w:r>
      <w:r w:rsidRPr="005705E2">
        <w:rPr>
          <w:rFonts w:ascii="Times New Roman" w:hAnsi="Times New Roman"/>
          <w:b/>
          <w:color w:val="000000" w:themeColor="text1"/>
          <w:sz w:val="28"/>
          <w:szCs w:val="28"/>
        </w:rPr>
        <w:t xml:space="preserve"> </w:t>
      </w:r>
      <w:r w:rsidRPr="005705E2">
        <w:rPr>
          <w:rFonts w:ascii="Times New Roman" w:hAnsi="Times New Roman"/>
          <w:color w:val="000000" w:themeColor="text1"/>
          <w:sz w:val="28"/>
          <w:szCs w:val="28"/>
        </w:rPr>
        <w:t>2. – С. 41.</w:t>
      </w:r>
    </w:p>
    <w:p w:rsidR="00CE03B5" w:rsidRPr="005705E2" w:rsidRDefault="00CE03B5" w:rsidP="00156546">
      <w:pPr>
        <w:pStyle w:val="a8"/>
        <w:spacing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11 Брунер, Дж. Психология познания / Дж. Брунер. – М., 1977. – 782 с.</w:t>
      </w:r>
    </w:p>
    <w:p w:rsidR="00CE03B5" w:rsidRPr="005705E2" w:rsidRDefault="00CE03B5" w:rsidP="00156546">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12 Вульф, К. Вместо предисловия: неопределенность как условие человеческой жизни. / К. Вульф, В. В. Савчук : пер. с нем. – СПб.: РХГА, 2013. – С. 5–6.</w:t>
      </w:r>
    </w:p>
    <w:p w:rsidR="00CE03B5" w:rsidRPr="005705E2" w:rsidRDefault="00CE03B5" w:rsidP="00156546">
      <w:pPr>
        <w:spacing w:after="0" w:line="360" w:lineRule="auto"/>
        <w:ind w:firstLine="851"/>
        <w:jc w:val="both"/>
        <w:outlineLvl w:val="0"/>
        <w:rPr>
          <w:rFonts w:ascii="Times New Roman" w:hAnsi="Times New Roman"/>
          <w:color w:val="000000" w:themeColor="text1"/>
          <w:sz w:val="28"/>
          <w:szCs w:val="28"/>
        </w:rPr>
      </w:pPr>
      <w:r w:rsidRPr="005705E2">
        <w:rPr>
          <w:rFonts w:ascii="Times New Roman" w:hAnsi="Times New Roman"/>
          <w:color w:val="000000" w:themeColor="text1"/>
          <w:sz w:val="28"/>
          <w:szCs w:val="28"/>
        </w:rPr>
        <w:lastRenderedPageBreak/>
        <w:t>13 Головаха, Е. И. Жизненная перспектива и профессиональное самоопределение молодежи / Е. И. Головаха. – Киев. : Наукова думка, 1988. – 144 с.</w:t>
      </w:r>
    </w:p>
    <w:p w:rsidR="00CE03B5" w:rsidRPr="005705E2" w:rsidRDefault="00CE03B5" w:rsidP="00156546">
      <w:pPr>
        <w:spacing w:after="0" w:line="360" w:lineRule="auto"/>
        <w:ind w:firstLine="851"/>
        <w:jc w:val="both"/>
        <w:outlineLvl w:val="0"/>
        <w:rPr>
          <w:rFonts w:ascii="Times New Roman" w:hAnsi="Times New Roman"/>
          <w:color w:val="000000" w:themeColor="text1"/>
          <w:sz w:val="28"/>
          <w:szCs w:val="28"/>
        </w:rPr>
      </w:pPr>
      <w:r w:rsidRPr="005705E2">
        <w:rPr>
          <w:rFonts w:ascii="Times New Roman" w:hAnsi="Times New Roman"/>
          <w:color w:val="000000" w:themeColor="text1"/>
          <w:sz w:val="28"/>
          <w:szCs w:val="28"/>
        </w:rPr>
        <w:t xml:space="preserve">14 Дубенцов, М. И. Категория неопределенности в психологической науке и профессиональном самоопределении личности [Электронный ресурс] / М. И. Дубенцов // Современные научные исследования и инновации. – 2011. № 6. Режим доступа: </w:t>
      </w:r>
      <w:r w:rsidRPr="005705E2">
        <w:rPr>
          <w:rFonts w:ascii="Times New Roman" w:hAnsi="Times New Roman"/>
          <w:color w:val="000000" w:themeColor="text1"/>
          <w:sz w:val="28"/>
          <w:szCs w:val="28"/>
          <w:lang w:val="en-US"/>
        </w:rPr>
        <w:t>http</w:t>
      </w:r>
      <w:r w:rsidRPr="005705E2">
        <w:rPr>
          <w:rFonts w:ascii="Times New Roman" w:hAnsi="Times New Roman"/>
          <w:color w:val="000000" w:themeColor="text1"/>
          <w:sz w:val="28"/>
          <w:szCs w:val="28"/>
        </w:rPr>
        <w:t>://</w:t>
      </w:r>
      <w:r w:rsidRPr="005705E2">
        <w:rPr>
          <w:rFonts w:ascii="Times New Roman" w:hAnsi="Times New Roman"/>
          <w:color w:val="000000" w:themeColor="text1"/>
          <w:sz w:val="28"/>
          <w:szCs w:val="28"/>
          <w:lang w:val="en-US"/>
        </w:rPr>
        <w:t>web</w:t>
      </w:r>
      <w:r w:rsidRPr="005705E2">
        <w:rPr>
          <w:rFonts w:ascii="Times New Roman" w:hAnsi="Times New Roman"/>
          <w:color w:val="000000" w:themeColor="text1"/>
          <w:sz w:val="28"/>
          <w:szCs w:val="28"/>
        </w:rPr>
        <w:t>.</w:t>
      </w:r>
      <w:r w:rsidRPr="005705E2">
        <w:rPr>
          <w:rFonts w:ascii="Times New Roman" w:hAnsi="Times New Roman"/>
          <w:color w:val="000000" w:themeColor="text1"/>
          <w:sz w:val="28"/>
          <w:szCs w:val="28"/>
          <w:lang w:val="en-US"/>
        </w:rPr>
        <w:t>snauka</w:t>
      </w:r>
      <w:r w:rsidRPr="005705E2">
        <w:rPr>
          <w:rFonts w:ascii="Times New Roman" w:hAnsi="Times New Roman"/>
          <w:color w:val="000000" w:themeColor="text1"/>
          <w:sz w:val="28"/>
          <w:szCs w:val="28"/>
        </w:rPr>
        <w:t>.</w:t>
      </w:r>
      <w:r w:rsidRPr="005705E2">
        <w:rPr>
          <w:rFonts w:ascii="Times New Roman" w:hAnsi="Times New Roman"/>
          <w:color w:val="000000" w:themeColor="text1"/>
          <w:sz w:val="28"/>
          <w:szCs w:val="28"/>
          <w:lang w:val="en-US"/>
        </w:rPr>
        <w:t>ru</w:t>
      </w:r>
      <w:r w:rsidRPr="005705E2">
        <w:rPr>
          <w:rFonts w:ascii="Times New Roman" w:hAnsi="Times New Roman"/>
          <w:color w:val="000000" w:themeColor="text1"/>
          <w:sz w:val="28"/>
          <w:szCs w:val="28"/>
        </w:rPr>
        <w:t>/</w:t>
      </w:r>
      <w:r w:rsidRPr="005705E2">
        <w:rPr>
          <w:rFonts w:ascii="Times New Roman" w:hAnsi="Times New Roman"/>
          <w:color w:val="000000" w:themeColor="text1"/>
          <w:sz w:val="28"/>
          <w:szCs w:val="28"/>
          <w:lang w:val="en-US"/>
        </w:rPr>
        <w:t>issues</w:t>
      </w:r>
      <w:r w:rsidRPr="005705E2">
        <w:rPr>
          <w:rFonts w:ascii="Times New Roman" w:hAnsi="Times New Roman"/>
          <w:color w:val="000000" w:themeColor="text1"/>
          <w:sz w:val="28"/>
          <w:szCs w:val="28"/>
        </w:rPr>
        <w:t>/2011/10/3078</w:t>
      </w:r>
    </w:p>
    <w:p w:rsidR="00CE03B5" w:rsidRPr="005705E2" w:rsidRDefault="00CE03B5" w:rsidP="00156546">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15 Зинченко, В. П. Толерантность к неопределенности: новость или психологическая традиция? / В. П. Зинченко // Вопросы психологии: научный журнал / под ред. Е. В. Щедрина, А. Г. Смолова. – 2007. № 6. – С. 3–20.</w:t>
      </w:r>
    </w:p>
    <w:p w:rsidR="00CE03B5" w:rsidRPr="005705E2" w:rsidRDefault="00CE03B5" w:rsidP="00156546">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16 Канеман, Д. Принятие решений в неопределенности: Правила и предубеждения / Д. Канеман и др. – Харьков : Гуманитарный центр, 2005. – 632 с.</w:t>
      </w:r>
    </w:p>
    <w:p w:rsidR="00CE03B5" w:rsidRPr="005705E2" w:rsidRDefault="00CE03B5" w:rsidP="00156546">
      <w:pPr>
        <w:spacing w:after="0" w:line="360" w:lineRule="auto"/>
        <w:ind w:firstLine="851"/>
        <w:jc w:val="both"/>
        <w:outlineLvl w:val="0"/>
        <w:rPr>
          <w:rFonts w:ascii="Times New Roman" w:hAnsi="Times New Roman"/>
          <w:b/>
          <w:bCs/>
          <w:color w:val="000000" w:themeColor="text1"/>
          <w:kern w:val="36"/>
          <w:sz w:val="28"/>
          <w:szCs w:val="28"/>
        </w:rPr>
      </w:pPr>
      <w:r w:rsidRPr="005705E2">
        <w:rPr>
          <w:rFonts w:ascii="Times New Roman" w:hAnsi="Times New Roman"/>
          <w:color w:val="000000" w:themeColor="text1"/>
          <w:sz w:val="28"/>
          <w:szCs w:val="28"/>
        </w:rPr>
        <w:t xml:space="preserve">17 Корнилова, Т. В. Принцип неопределенности в психологии выбора и риска [Электронный ресурс] / Т. В. Корнилова // Психологические исследования. – 2015. Т. 8. № 40(3). Режим доступа: </w:t>
      </w:r>
      <w:r w:rsidRPr="005705E2">
        <w:rPr>
          <w:rFonts w:ascii="Times New Roman" w:hAnsi="Times New Roman"/>
          <w:color w:val="000000" w:themeColor="text1"/>
          <w:sz w:val="28"/>
          <w:szCs w:val="28"/>
          <w:lang w:val="en-US"/>
        </w:rPr>
        <w:t>http</w:t>
      </w:r>
      <w:r w:rsidRPr="005705E2">
        <w:rPr>
          <w:rFonts w:ascii="Times New Roman" w:hAnsi="Times New Roman"/>
          <w:color w:val="000000" w:themeColor="text1"/>
          <w:sz w:val="28"/>
          <w:szCs w:val="28"/>
        </w:rPr>
        <w:t>//</w:t>
      </w:r>
      <w:r w:rsidRPr="005705E2">
        <w:rPr>
          <w:rFonts w:ascii="Times New Roman" w:hAnsi="Times New Roman"/>
          <w:color w:val="000000" w:themeColor="text1"/>
          <w:sz w:val="28"/>
          <w:szCs w:val="28"/>
          <w:lang w:val="en-US"/>
        </w:rPr>
        <w:t>psystudy</w:t>
      </w:r>
      <w:r w:rsidRPr="005705E2">
        <w:rPr>
          <w:rFonts w:ascii="Times New Roman" w:hAnsi="Times New Roman"/>
          <w:color w:val="000000" w:themeColor="text1"/>
          <w:sz w:val="28"/>
          <w:szCs w:val="28"/>
        </w:rPr>
        <w:t>.</w:t>
      </w:r>
      <w:r w:rsidRPr="005705E2">
        <w:rPr>
          <w:rFonts w:ascii="Times New Roman" w:hAnsi="Times New Roman"/>
          <w:color w:val="000000" w:themeColor="text1"/>
          <w:sz w:val="28"/>
          <w:szCs w:val="28"/>
          <w:lang w:val="en-US"/>
        </w:rPr>
        <w:t>ru</w:t>
      </w:r>
      <w:r w:rsidRPr="005705E2">
        <w:rPr>
          <w:rFonts w:ascii="Times New Roman" w:hAnsi="Times New Roman"/>
          <w:color w:val="000000" w:themeColor="text1"/>
          <w:sz w:val="28"/>
          <w:szCs w:val="28"/>
        </w:rPr>
        <w:t>/</w:t>
      </w:r>
      <w:r w:rsidRPr="005705E2">
        <w:rPr>
          <w:rFonts w:ascii="Times New Roman" w:hAnsi="Times New Roman"/>
          <w:color w:val="000000" w:themeColor="text1"/>
          <w:sz w:val="28"/>
          <w:szCs w:val="28"/>
          <w:lang w:val="en-US"/>
        </w:rPr>
        <w:t>num</w:t>
      </w:r>
      <w:r w:rsidRPr="005705E2">
        <w:rPr>
          <w:rFonts w:ascii="Times New Roman" w:hAnsi="Times New Roman"/>
          <w:color w:val="000000" w:themeColor="text1"/>
          <w:sz w:val="28"/>
          <w:szCs w:val="28"/>
        </w:rPr>
        <w:t>/2015</w:t>
      </w:r>
      <w:r w:rsidRPr="005705E2">
        <w:rPr>
          <w:rFonts w:ascii="Times New Roman" w:hAnsi="Times New Roman"/>
          <w:color w:val="000000" w:themeColor="text1"/>
          <w:sz w:val="28"/>
          <w:szCs w:val="28"/>
          <w:lang w:val="en-US"/>
        </w:rPr>
        <w:t>v</w:t>
      </w:r>
      <w:r w:rsidRPr="005705E2">
        <w:rPr>
          <w:rFonts w:ascii="Times New Roman" w:hAnsi="Times New Roman"/>
          <w:color w:val="000000" w:themeColor="text1"/>
          <w:sz w:val="28"/>
          <w:szCs w:val="28"/>
        </w:rPr>
        <w:t>8</w:t>
      </w:r>
      <w:r w:rsidRPr="005705E2">
        <w:rPr>
          <w:rFonts w:ascii="Times New Roman" w:hAnsi="Times New Roman"/>
          <w:color w:val="000000" w:themeColor="text1"/>
          <w:sz w:val="28"/>
          <w:szCs w:val="28"/>
          <w:lang w:val="en-US"/>
        </w:rPr>
        <w:t>n</w:t>
      </w:r>
      <w:r w:rsidRPr="005705E2">
        <w:rPr>
          <w:rFonts w:ascii="Times New Roman" w:hAnsi="Times New Roman"/>
          <w:color w:val="000000" w:themeColor="text1"/>
          <w:sz w:val="28"/>
          <w:szCs w:val="28"/>
        </w:rPr>
        <w:t>40/1111-</w:t>
      </w:r>
      <w:r w:rsidRPr="005705E2">
        <w:rPr>
          <w:rFonts w:ascii="Times New Roman" w:hAnsi="Times New Roman"/>
          <w:color w:val="000000" w:themeColor="text1"/>
          <w:sz w:val="28"/>
          <w:szCs w:val="28"/>
          <w:lang w:val="en-US"/>
        </w:rPr>
        <w:t>kornilova</w:t>
      </w:r>
      <w:r w:rsidRPr="005705E2">
        <w:rPr>
          <w:rFonts w:ascii="Times New Roman" w:hAnsi="Times New Roman"/>
          <w:color w:val="000000" w:themeColor="text1"/>
          <w:sz w:val="28"/>
          <w:szCs w:val="28"/>
        </w:rPr>
        <w:t>40/</w:t>
      </w:r>
      <w:r w:rsidRPr="005705E2">
        <w:rPr>
          <w:rFonts w:ascii="Times New Roman" w:hAnsi="Times New Roman"/>
          <w:color w:val="000000" w:themeColor="text1"/>
          <w:sz w:val="28"/>
          <w:szCs w:val="28"/>
          <w:lang w:val="en-US"/>
        </w:rPr>
        <w:t>html</w:t>
      </w:r>
    </w:p>
    <w:p w:rsidR="00CE03B5" w:rsidRPr="005705E2" w:rsidRDefault="00CE03B5" w:rsidP="00156546">
      <w:pPr>
        <w:pStyle w:val="a8"/>
        <w:spacing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 xml:space="preserve">18 Корнилова, Т. В. Принцип неопределенности в психологии: основания и проблемы [Электронный ресурс] / Т. В. Корнилова // Психологические исследования. – 2010. № 3(11). Режим доступа: </w:t>
      </w:r>
      <w:r w:rsidRPr="005705E2">
        <w:rPr>
          <w:rFonts w:ascii="Times New Roman" w:hAnsi="Times New Roman"/>
          <w:color w:val="000000" w:themeColor="text1"/>
          <w:sz w:val="28"/>
          <w:szCs w:val="28"/>
          <w:lang w:val="en-US"/>
        </w:rPr>
        <w:t>http</w:t>
      </w:r>
      <w:r w:rsidRPr="005705E2">
        <w:rPr>
          <w:rFonts w:ascii="Times New Roman" w:hAnsi="Times New Roman"/>
          <w:color w:val="000000" w:themeColor="text1"/>
          <w:sz w:val="28"/>
          <w:szCs w:val="28"/>
        </w:rPr>
        <w:t>//</w:t>
      </w:r>
      <w:r w:rsidRPr="005705E2">
        <w:rPr>
          <w:rFonts w:ascii="Times New Roman" w:hAnsi="Times New Roman"/>
          <w:color w:val="000000" w:themeColor="text1"/>
          <w:sz w:val="28"/>
          <w:szCs w:val="28"/>
          <w:lang w:val="en-US"/>
        </w:rPr>
        <w:t>psystudy</w:t>
      </w:r>
      <w:r w:rsidRPr="005705E2">
        <w:rPr>
          <w:rFonts w:ascii="Times New Roman" w:hAnsi="Times New Roman"/>
          <w:color w:val="000000" w:themeColor="text1"/>
          <w:sz w:val="28"/>
          <w:szCs w:val="28"/>
        </w:rPr>
        <w:t>.</w:t>
      </w:r>
      <w:r w:rsidRPr="005705E2">
        <w:rPr>
          <w:rFonts w:ascii="Times New Roman" w:hAnsi="Times New Roman"/>
          <w:color w:val="000000" w:themeColor="text1"/>
          <w:sz w:val="28"/>
          <w:szCs w:val="28"/>
          <w:lang w:val="en-US"/>
        </w:rPr>
        <w:t>ru</w:t>
      </w:r>
      <w:r w:rsidRPr="005705E2">
        <w:rPr>
          <w:rFonts w:ascii="Times New Roman" w:hAnsi="Times New Roman"/>
          <w:color w:val="000000" w:themeColor="text1"/>
          <w:sz w:val="28"/>
          <w:szCs w:val="28"/>
        </w:rPr>
        <w:t>/</w:t>
      </w:r>
      <w:r w:rsidRPr="005705E2">
        <w:rPr>
          <w:rFonts w:ascii="Times New Roman" w:hAnsi="Times New Roman"/>
          <w:color w:val="000000" w:themeColor="text1"/>
          <w:sz w:val="28"/>
          <w:szCs w:val="28"/>
          <w:lang w:val="en-US"/>
        </w:rPr>
        <w:t>num</w:t>
      </w:r>
      <w:r w:rsidRPr="005705E2">
        <w:rPr>
          <w:rFonts w:ascii="Times New Roman" w:hAnsi="Times New Roman"/>
          <w:color w:val="000000" w:themeColor="text1"/>
          <w:sz w:val="28"/>
          <w:szCs w:val="28"/>
        </w:rPr>
        <w:t>/2010</w:t>
      </w:r>
      <w:r w:rsidRPr="005705E2">
        <w:rPr>
          <w:rFonts w:ascii="Times New Roman" w:hAnsi="Times New Roman"/>
          <w:color w:val="000000" w:themeColor="text1"/>
          <w:sz w:val="28"/>
          <w:szCs w:val="28"/>
          <w:lang w:val="en-US"/>
        </w:rPr>
        <w:t>n</w:t>
      </w:r>
      <w:r w:rsidRPr="005705E2">
        <w:rPr>
          <w:rFonts w:ascii="Times New Roman" w:hAnsi="Times New Roman"/>
          <w:color w:val="000000" w:themeColor="text1"/>
          <w:sz w:val="28"/>
          <w:szCs w:val="28"/>
        </w:rPr>
        <w:t>3-11/320-</w:t>
      </w:r>
      <w:r w:rsidRPr="005705E2">
        <w:rPr>
          <w:rFonts w:ascii="Times New Roman" w:hAnsi="Times New Roman"/>
          <w:color w:val="000000" w:themeColor="text1"/>
          <w:sz w:val="28"/>
          <w:szCs w:val="28"/>
          <w:lang w:val="en-US"/>
        </w:rPr>
        <w:t>kornilova</w:t>
      </w:r>
      <w:r w:rsidRPr="005705E2">
        <w:rPr>
          <w:rFonts w:ascii="Times New Roman" w:hAnsi="Times New Roman"/>
          <w:color w:val="000000" w:themeColor="text1"/>
          <w:sz w:val="28"/>
          <w:szCs w:val="28"/>
        </w:rPr>
        <w:t>11.</w:t>
      </w:r>
      <w:r w:rsidRPr="005705E2">
        <w:rPr>
          <w:rFonts w:ascii="Times New Roman" w:hAnsi="Times New Roman"/>
          <w:color w:val="000000" w:themeColor="text1"/>
          <w:sz w:val="28"/>
          <w:szCs w:val="28"/>
          <w:lang w:val="en-US"/>
        </w:rPr>
        <w:t>html</w:t>
      </w:r>
    </w:p>
    <w:p w:rsidR="00CE03B5" w:rsidRPr="005705E2" w:rsidRDefault="00CE03B5" w:rsidP="00156546">
      <w:pPr>
        <w:pStyle w:val="a8"/>
        <w:spacing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19 Корнилова, Т. В. Шкалы толерантности и интолерантности к неопределенности в модификации опросника С. Бандера / Т. В. Корнилова, М. А. Чумакова // Экспериментальная психология. – 2014. № 1. – С. 92 – 110.</w:t>
      </w:r>
    </w:p>
    <w:p w:rsidR="00CE03B5" w:rsidRPr="005705E2" w:rsidRDefault="00CE03B5" w:rsidP="00156546">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20 Кувакин, В. А. Неизвестность. / В. А. Кувакин, В. П. Ковалева. – М. : Ижевск НИЦ «Регулярная и хаотическая динамика», 2006. – 112 с.</w:t>
      </w:r>
    </w:p>
    <w:p w:rsidR="00CE03B5" w:rsidRPr="005705E2" w:rsidRDefault="00CE03B5" w:rsidP="00156546">
      <w:pPr>
        <w:spacing w:after="0" w:line="360" w:lineRule="auto"/>
        <w:ind w:firstLine="851"/>
        <w:jc w:val="both"/>
        <w:rPr>
          <w:rFonts w:ascii="Times New Roman" w:hAnsi="Times New Roman"/>
          <w:color w:val="000000" w:themeColor="text1"/>
          <w:sz w:val="28"/>
          <w:szCs w:val="28"/>
        </w:rPr>
      </w:pPr>
      <w:r w:rsidRPr="005705E2">
        <w:rPr>
          <w:rFonts w:ascii="Times New Roman" w:eastAsia="DroidSansFallback" w:hAnsi="Times New Roman"/>
          <w:color w:val="000000" w:themeColor="text1"/>
          <w:sz w:val="28"/>
          <w:szCs w:val="28"/>
        </w:rPr>
        <w:t xml:space="preserve">21 Леонтьев, Д. А. Вызов неопределенности как центральная проблема психологии личности </w:t>
      </w:r>
      <w:r w:rsidRPr="005705E2">
        <w:rPr>
          <w:rFonts w:ascii="Times New Roman" w:hAnsi="Times New Roman"/>
          <w:color w:val="000000" w:themeColor="text1"/>
          <w:sz w:val="28"/>
          <w:szCs w:val="28"/>
        </w:rPr>
        <w:t xml:space="preserve">[Электронный ресурс] / Д. А. Леонтьев </w:t>
      </w:r>
      <w:r w:rsidRPr="005705E2">
        <w:rPr>
          <w:rFonts w:ascii="Times New Roman" w:eastAsia="DroidSansFallback" w:hAnsi="Times New Roman"/>
          <w:color w:val="000000" w:themeColor="text1"/>
          <w:sz w:val="28"/>
          <w:szCs w:val="28"/>
        </w:rPr>
        <w:t>// Психологические исследования. – 2015. Т. 8. № 40(2). Режим доступа: http://psystudy.ru/</w:t>
      </w:r>
      <w:r w:rsidRPr="005705E2">
        <w:rPr>
          <w:rFonts w:ascii="Times New Roman" w:eastAsia="DroidSansFallback" w:hAnsi="Times New Roman"/>
          <w:color w:val="000000" w:themeColor="text1"/>
          <w:sz w:val="28"/>
          <w:szCs w:val="28"/>
          <w:lang w:val="en-US"/>
        </w:rPr>
        <w:t>num</w:t>
      </w:r>
      <w:r w:rsidRPr="005705E2">
        <w:rPr>
          <w:rFonts w:ascii="Times New Roman" w:eastAsia="DroidSansFallback" w:hAnsi="Times New Roman"/>
          <w:color w:val="000000" w:themeColor="text1"/>
          <w:sz w:val="28"/>
          <w:szCs w:val="28"/>
        </w:rPr>
        <w:t>/2015</w:t>
      </w:r>
      <w:r w:rsidRPr="005705E2">
        <w:rPr>
          <w:rFonts w:ascii="Times New Roman" w:eastAsia="DroidSansFallback" w:hAnsi="Times New Roman"/>
          <w:color w:val="000000" w:themeColor="text1"/>
          <w:sz w:val="28"/>
          <w:szCs w:val="28"/>
          <w:lang w:val="en-US"/>
        </w:rPr>
        <w:t>v</w:t>
      </w:r>
      <w:r w:rsidRPr="005705E2">
        <w:rPr>
          <w:rFonts w:ascii="Times New Roman" w:eastAsia="DroidSansFallback" w:hAnsi="Times New Roman"/>
          <w:color w:val="000000" w:themeColor="text1"/>
          <w:sz w:val="28"/>
          <w:szCs w:val="28"/>
        </w:rPr>
        <w:t>8</w:t>
      </w:r>
      <w:r w:rsidRPr="005705E2">
        <w:rPr>
          <w:rFonts w:ascii="Times New Roman" w:eastAsia="DroidSansFallback" w:hAnsi="Times New Roman"/>
          <w:color w:val="000000" w:themeColor="text1"/>
          <w:sz w:val="28"/>
          <w:szCs w:val="28"/>
          <w:lang w:val="en-US"/>
        </w:rPr>
        <w:t>n</w:t>
      </w:r>
      <w:r w:rsidRPr="005705E2">
        <w:rPr>
          <w:rFonts w:ascii="Times New Roman" w:eastAsia="DroidSansFallback" w:hAnsi="Times New Roman"/>
          <w:color w:val="000000" w:themeColor="text1"/>
          <w:sz w:val="28"/>
          <w:szCs w:val="28"/>
        </w:rPr>
        <w:t>40/1110-</w:t>
      </w:r>
      <w:r w:rsidRPr="005705E2">
        <w:rPr>
          <w:rFonts w:ascii="Times New Roman" w:eastAsia="DroidSansFallback" w:hAnsi="Times New Roman"/>
          <w:color w:val="000000" w:themeColor="text1"/>
          <w:sz w:val="28"/>
          <w:szCs w:val="28"/>
          <w:lang w:val="en-US"/>
        </w:rPr>
        <w:t>leontiev</w:t>
      </w:r>
      <w:r w:rsidRPr="005705E2">
        <w:rPr>
          <w:rFonts w:ascii="Times New Roman" w:eastAsia="DroidSansFallback" w:hAnsi="Times New Roman"/>
          <w:color w:val="000000" w:themeColor="text1"/>
          <w:sz w:val="28"/>
          <w:szCs w:val="28"/>
        </w:rPr>
        <w:t>40.</w:t>
      </w:r>
      <w:r w:rsidRPr="005705E2">
        <w:rPr>
          <w:rFonts w:ascii="Times New Roman" w:eastAsia="DroidSansFallback" w:hAnsi="Times New Roman"/>
          <w:color w:val="000000" w:themeColor="text1"/>
          <w:sz w:val="28"/>
          <w:szCs w:val="28"/>
          <w:lang w:val="en-US"/>
        </w:rPr>
        <w:t>html</w:t>
      </w:r>
    </w:p>
    <w:p w:rsidR="00CE03B5" w:rsidRPr="005705E2" w:rsidRDefault="00CE03B5" w:rsidP="00156546">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lastRenderedPageBreak/>
        <w:t>22 Леонтьев, Д. А. Личностное измерение человеческого развития / Д. А. Леонтьев // Вопросы психологии. – 2013. №3. – С. 67–80.</w:t>
      </w:r>
    </w:p>
    <w:p w:rsidR="00CE03B5" w:rsidRPr="005705E2" w:rsidRDefault="00CE03B5" w:rsidP="00156546">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23 Леонтьев, Д. А. Печать экзистенциализма: эмпирические корреляты экзистенциального мировоззрения / Д. А. Леонтьев, Е. Н. Осин // Экзистенциальная традиция: философия, психология, психотерапия. – 2007. – 1(10). – С. 121–130.</w:t>
      </w:r>
    </w:p>
    <w:p w:rsidR="00CE03B5" w:rsidRPr="005705E2" w:rsidRDefault="00CE03B5" w:rsidP="00156546">
      <w:pPr>
        <w:pStyle w:val="a8"/>
        <w:spacing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24 Леонтьев, Д. А. Смысл и отчуждение как предикторы поведения в неструктурированной ситуации / Д. А. Леонтьев, А. Г. Смирнов // Экспериментальная психология в России: традиции и перспективы. – М. : Институт психологии РАН. – 2010. – С. 680–685.</w:t>
      </w:r>
    </w:p>
    <w:p w:rsidR="00CE03B5" w:rsidRPr="005705E2" w:rsidRDefault="00CE03B5" w:rsidP="00156546">
      <w:pPr>
        <w:pStyle w:val="a8"/>
        <w:spacing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25 Ломов, Б. Ф. Методологические и теоретические проблемы психологии / Б. Ф. Ломов. – М. : Наука, 1984. – 444 с.</w:t>
      </w:r>
    </w:p>
    <w:p w:rsidR="00CE03B5" w:rsidRPr="005705E2" w:rsidRDefault="00CE03B5" w:rsidP="00156546">
      <w:pPr>
        <w:pStyle w:val="a8"/>
        <w:spacing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26 Мадди, С. Р. Смыслообразование в процессах принятия решения / С. Р. Мадди // Психологический журнал. – 2005. –  Т. 26. – № 6. – С. 87–101.</w:t>
      </w:r>
    </w:p>
    <w:p w:rsidR="00CE03B5" w:rsidRPr="005705E2" w:rsidRDefault="00CE03B5" w:rsidP="00156546">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27 Мамардашвили, М. К. Психологическая топология пути / М. К. Мамардашвили. – СПб. : РХГИ, 1997. – 1232 с.</w:t>
      </w:r>
    </w:p>
    <w:p w:rsidR="00CE03B5" w:rsidRPr="005705E2" w:rsidRDefault="00CE03B5" w:rsidP="00156546">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28 Мэй, Р. Проблема тревоги / Р. Мэй. – М. : ЭКСМО-Пресс, 2001. – 432 с.</w:t>
      </w:r>
    </w:p>
    <w:p w:rsidR="00CE03B5" w:rsidRPr="005705E2" w:rsidRDefault="00CE03B5" w:rsidP="00156546">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29 Нюттен, Ж. Мотивация, действие и перспектива будущего / Ж. Нюттен. – М. : Смысл, 2004. – С. 124-128.</w:t>
      </w:r>
    </w:p>
    <w:p w:rsidR="00CE03B5" w:rsidRPr="005705E2" w:rsidRDefault="00CE03B5" w:rsidP="00156546">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30 Ожегов, С. И. Толковый словарь русского языка: около 1000 000 слов, терминов и фразеологических выражений / С. И. Ожегов. – М. : ОНИКС-ЛИТ, Мир и Образование, 2012. – 1376 с.</w:t>
      </w:r>
    </w:p>
    <w:p w:rsidR="00CE03B5" w:rsidRPr="005705E2" w:rsidRDefault="00CE03B5" w:rsidP="00156546">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 xml:space="preserve">31 Поддъяков, А. Н. Преднамеренное создание трудностей и совладание с ними [Электронный ресурс] / А. Н. Поддъяков // Психологические исследования. – 2008. № 1(1). Режим доступа: </w:t>
      </w:r>
      <w:hyperlink r:id="rId10" w:history="1">
        <w:r w:rsidRPr="005705E2">
          <w:rPr>
            <w:rStyle w:val="aa"/>
            <w:rFonts w:ascii="Times New Roman" w:hAnsi="Times New Roman"/>
            <w:color w:val="000000" w:themeColor="text1"/>
            <w:sz w:val="28"/>
            <w:szCs w:val="28"/>
          </w:rPr>
          <w:t>http://psystudy.ru</w:t>
        </w:r>
      </w:hyperlink>
      <w:r w:rsidRPr="005705E2">
        <w:rPr>
          <w:rFonts w:ascii="Times New Roman" w:hAnsi="Times New Roman"/>
          <w:sz w:val="28"/>
          <w:szCs w:val="28"/>
        </w:rPr>
        <w:t>/</w:t>
      </w:r>
      <w:r w:rsidRPr="005705E2">
        <w:rPr>
          <w:rFonts w:ascii="Times New Roman" w:hAnsi="Times New Roman"/>
          <w:sz w:val="28"/>
          <w:szCs w:val="28"/>
          <w:lang w:val="en-US"/>
        </w:rPr>
        <w:t>index</w:t>
      </w:r>
      <w:r w:rsidRPr="005705E2">
        <w:rPr>
          <w:rFonts w:ascii="Times New Roman" w:hAnsi="Times New Roman"/>
          <w:sz w:val="28"/>
          <w:szCs w:val="28"/>
        </w:rPr>
        <w:t>.</w:t>
      </w:r>
      <w:r w:rsidRPr="005705E2">
        <w:rPr>
          <w:rFonts w:ascii="Times New Roman" w:hAnsi="Times New Roman"/>
          <w:sz w:val="28"/>
          <w:szCs w:val="28"/>
          <w:lang w:val="en-US"/>
        </w:rPr>
        <w:t>php</w:t>
      </w:r>
      <w:r w:rsidRPr="005705E2">
        <w:rPr>
          <w:rFonts w:ascii="Times New Roman" w:hAnsi="Times New Roman"/>
          <w:sz w:val="28"/>
          <w:szCs w:val="28"/>
        </w:rPr>
        <w:t>/</w:t>
      </w:r>
      <w:r w:rsidRPr="005705E2">
        <w:rPr>
          <w:rFonts w:ascii="Times New Roman" w:hAnsi="Times New Roman"/>
          <w:sz w:val="28"/>
          <w:szCs w:val="28"/>
          <w:lang w:val="en-US"/>
        </w:rPr>
        <w:t>num</w:t>
      </w:r>
      <w:r w:rsidRPr="005705E2">
        <w:rPr>
          <w:rFonts w:ascii="Times New Roman" w:hAnsi="Times New Roman"/>
          <w:sz w:val="28"/>
          <w:szCs w:val="28"/>
        </w:rPr>
        <w:t>/2008</w:t>
      </w:r>
      <w:r w:rsidRPr="005705E2">
        <w:rPr>
          <w:rFonts w:ascii="Times New Roman" w:hAnsi="Times New Roman"/>
          <w:sz w:val="28"/>
          <w:szCs w:val="28"/>
          <w:lang w:val="en-US"/>
        </w:rPr>
        <w:t>n</w:t>
      </w:r>
      <w:r w:rsidRPr="005705E2">
        <w:rPr>
          <w:rFonts w:ascii="Times New Roman" w:hAnsi="Times New Roman"/>
          <w:sz w:val="28"/>
          <w:szCs w:val="28"/>
        </w:rPr>
        <w:t>1-1/85-</w:t>
      </w:r>
      <w:r w:rsidRPr="005705E2">
        <w:rPr>
          <w:rFonts w:ascii="Times New Roman" w:hAnsi="Times New Roman"/>
          <w:sz w:val="28"/>
          <w:szCs w:val="28"/>
          <w:lang w:val="en-US"/>
        </w:rPr>
        <w:t>poddiakov</w:t>
      </w:r>
      <w:r w:rsidRPr="005705E2">
        <w:rPr>
          <w:rFonts w:ascii="Times New Roman" w:hAnsi="Times New Roman"/>
          <w:sz w:val="28"/>
          <w:szCs w:val="28"/>
        </w:rPr>
        <w:t>1.</w:t>
      </w:r>
      <w:r w:rsidRPr="005705E2">
        <w:rPr>
          <w:rFonts w:ascii="Times New Roman" w:hAnsi="Times New Roman"/>
          <w:sz w:val="28"/>
          <w:szCs w:val="28"/>
          <w:lang w:val="en-US"/>
        </w:rPr>
        <w:t>html</w:t>
      </w:r>
    </w:p>
    <w:p w:rsidR="00CE03B5" w:rsidRPr="005705E2" w:rsidRDefault="00CE03B5" w:rsidP="00156546">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32 Пригожин, И. Философия нестабильности / И. Пригожин // Вопросы философии. – 1991. № 6. – С. 46–52.</w:t>
      </w:r>
    </w:p>
    <w:p w:rsidR="00CE03B5" w:rsidRPr="005705E2" w:rsidRDefault="00CE03B5" w:rsidP="00156546">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lastRenderedPageBreak/>
        <w:t>33 Ральникова, И. А. Перестройка системы жизненных перспектив человека в контексте переломных событий: автореф. дис. … докт. психол. наук : 19.00.01 / Ральникова Ирина Александровна. – Барнаул, 2012. – 39 с.</w:t>
      </w:r>
    </w:p>
    <w:p w:rsidR="00CE03B5" w:rsidRPr="005705E2" w:rsidRDefault="00CE03B5" w:rsidP="00156546">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34 Рубинштейн, С. Л. Основы общей психологии / С. Л. Рубенштейн. – СПб. : Питер, 2004. – С. 642.</w:t>
      </w:r>
    </w:p>
    <w:p w:rsidR="00CE03B5" w:rsidRPr="005705E2" w:rsidRDefault="00CE03B5" w:rsidP="00156546">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35 Соколова, Е. Т. Клиническая психология утраты Я / Е. Т. Соколова. – М. : Смысл, 2015. – 895 с.</w:t>
      </w:r>
    </w:p>
    <w:p w:rsidR="00CE03B5" w:rsidRPr="005705E2" w:rsidRDefault="00CE03B5" w:rsidP="00156546">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36 Социальная психология. Учебное пособие / А. Л. Журавлев и др. – М. : Форум, 2002. – 352 с.</w:t>
      </w:r>
    </w:p>
    <w:p w:rsidR="00CE03B5" w:rsidRPr="005705E2" w:rsidRDefault="00CE03B5" w:rsidP="00156546">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37 Талеб, Н. Н. Антихрупкость: как извлечь выгоду из хаоса / Н. Н. Талеб. – М. : Колибри, 2014. – 768 с.</w:t>
      </w:r>
    </w:p>
    <w:p w:rsidR="00CE03B5" w:rsidRPr="005705E2" w:rsidRDefault="00CE03B5" w:rsidP="00156546">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38 Талеб, Н. Н. Черный лебедь: под знаком непредсказуемости / Н. Н. Талеб. – М. : Колибри, Азбука-Аттикус, 2012. – 736 с.</w:t>
      </w:r>
    </w:p>
    <w:p w:rsidR="00CE03B5" w:rsidRPr="005705E2" w:rsidRDefault="00CE03B5" w:rsidP="00156546">
      <w:pPr>
        <w:pStyle w:val="a8"/>
        <w:spacing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39 Трусов, В. П. Социально-психологические исследования когнитивных процессов: по материалам зарубежных экспериментальных работ/ под ред. В.А. Ядова, Н.В. Кузьминой – Л. : Изд-во Ленингр. ун-та, 1980. – С. 4.</w:t>
      </w:r>
    </w:p>
    <w:p w:rsidR="00CE03B5" w:rsidRPr="005705E2" w:rsidRDefault="00CE03B5" w:rsidP="00156546">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40 Тульчинский, Г. Л. Постчеловеческая персонология. Новые перспективы свободы и рациональности / Г. Л. Тульинский. – СПб. : Алетейя, 2002. – С. 638.</w:t>
      </w:r>
    </w:p>
    <w:p w:rsidR="00CE03B5" w:rsidRPr="005705E2" w:rsidRDefault="00CE03B5" w:rsidP="00156546">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41 Фромм, Э. Предисловие к антологии «Природа человека». Глобальные проблемы и общечеловеческие ценности / Э. Фромм, Р. Хирау. – М. : Прогресс, 1990. – 146–168 с.</w:t>
      </w:r>
    </w:p>
    <w:p w:rsidR="00CE03B5" w:rsidRPr="005705E2" w:rsidRDefault="00CE03B5" w:rsidP="00156546">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42 Чиксентмихайи, М. Поток: психология оптимального переживания / М. Чиксентмихайи. – М. : Смысл, 2011. – 464 с.</w:t>
      </w:r>
    </w:p>
    <w:p w:rsidR="00F2553D" w:rsidRPr="00CE03B5" w:rsidRDefault="00CE03B5" w:rsidP="00156546">
      <w:pPr>
        <w:spacing w:after="0" w:line="360" w:lineRule="auto"/>
        <w:ind w:firstLine="851"/>
        <w:jc w:val="both"/>
        <w:rPr>
          <w:rFonts w:ascii="Times New Roman" w:hAnsi="Times New Roman"/>
          <w:color w:val="000000" w:themeColor="text1"/>
          <w:sz w:val="28"/>
          <w:szCs w:val="28"/>
        </w:rPr>
      </w:pPr>
      <w:r w:rsidRPr="005705E2">
        <w:rPr>
          <w:rFonts w:ascii="Times New Roman" w:hAnsi="Times New Roman"/>
          <w:color w:val="000000" w:themeColor="text1"/>
          <w:sz w:val="28"/>
          <w:szCs w:val="28"/>
        </w:rPr>
        <w:t>43 Эпштейн, М. Н. Постмодерн в русской литературе / М. Н. Эпштейн. – М. : Высшая школа, 2005. – 496 с.</w:t>
      </w:r>
    </w:p>
    <w:p w:rsidR="00F2553D" w:rsidRDefault="00F2553D" w:rsidP="0066235D">
      <w:pPr>
        <w:spacing w:after="0" w:line="360" w:lineRule="auto"/>
        <w:jc w:val="both"/>
        <w:rPr>
          <w:rFonts w:ascii="Times New Roman" w:eastAsia="Times New Roman" w:hAnsi="Times New Roman" w:cs="Times New Roman"/>
          <w:color w:val="000000" w:themeColor="text1"/>
          <w:sz w:val="28"/>
          <w:szCs w:val="28"/>
        </w:rPr>
      </w:pPr>
    </w:p>
    <w:p w:rsidR="007A313D" w:rsidRDefault="007A313D" w:rsidP="0066235D">
      <w:pPr>
        <w:spacing w:after="0" w:line="360" w:lineRule="auto"/>
        <w:jc w:val="both"/>
        <w:rPr>
          <w:rFonts w:ascii="Times New Roman" w:eastAsia="Times New Roman" w:hAnsi="Times New Roman" w:cs="Times New Roman"/>
          <w:color w:val="000000" w:themeColor="text1"/>
          <w:sz w:val="28"/>
          <w:szCs w:val="28"/>
        </w:rPr>
      </w:pPr>
    </w:p>
    <w:p w:rsidR="007A313D" w:rsidRDefault="007A313D" w:rsidP="0066235D">
      <w:pPr>
        <w:spacing w:after="0" w:line="360" w:lineRule="auto"/>
        <w:jc w:val="both"/>
        <w:rPr>
          <w:rFonts w:ascii="Times New Roman" w:eastAsia="Times New Roman" w:hAnsi="Times New Roman" w:cs="Times New Roman"/>
          <w:color w:val="000000" w:themeColor="text1"/>
          <w:sz w:val="28"/>
          <w:szCs w:val="28"/>
        </w:rPr>
      </w:pPr>
    </w:p>
    <w:p w:rsidR="007A313D" w:rsidRDefault="007A313D" w:rsidP="0066235D">
      <w:pPr>
        <w:spacing w:after="0" w:line="360" w:lineRule="auto"/>
        <w:jc w:val="both"/>
        <w:rPr>
          <w:rFonts w:ascii="Times New Roman" w:eastAsia="Times New Roman" w:hAnsi="Times New Roman" w:cs="Times New Roman"/>
          <w:color w:val="000000" w:themeColor="text1"/>
          <w:sz w:val="28"/>
          <w:szCs w:val="28"/>
        </w:rPr>
      </w:pPr>
    </w:p>
    <w:p w:rsidR="007A313D" w:rsidRDefault="007A313D" w:rsidP="007A313D">
      <w:pPr>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А</w:t>
      </w:r>
    </w:p>
    <w:p w:rsidR="007A313D" w:rsidRDefault="007A313D" w:rsidP="007A313D">
      <w:pPr>
        <w:jc w:val="center"/>
        <w:rPr>
          <w:rFonts w:ascii="Times New Roman" w:hAnsi="Times New Roman" w:cs="Times New Roman"/>
          <w:sz w:val="28"/>
          <w:szCs w:val="28"/>
        </w:rPr>
      </w:pPr>
      <w:r>
        <w:rPr>
          <w:rFonts w:ascii="Times New Roman" w:hAnsi="Times New Roman" w:cs="Times New Roman"/>
          <w:sz w:val="28"/>
          <w:szCs w:val="28"/>
        </w:rPr>
        <w:t>М</w:t>
      </w:r>
      <w:r w:rsidRPr="00953C1F">
        <w:rPr>
          <w:rFonts w:ascii="Times New Roman" w:hAnsi="Times New Roman" w:cs="Times New Roman"/>
          <w:sz w:val="28"/>
          <w:szCs w:val="28"/>
        </w:rPr>
        <w:t xml:space="preserve">етодика мотивационной индукции Ж. Нюттена </w:t>
      </w:r>
      <w:r w:rsidRPr="00953C1F">
        <w:rPr>
          <w:rFonts w:ascii="Times New Roman" w:hAnsi="Times New Roman" w:cs="Times New Roman"/>
          <w:sz w:val="28"/>
          <w:szCs w:val="28"/>
          <w:lang w:val="en-US"/>
        </w:rPr>
        <w:t>MIM</w:t>
      </w:r>
      <w:r>
        <w:rPr>
          <w:rFonts w:ascii="Times New Roman" w:hAnsi="Times New Roman" w:cs="Times New Roman"/>
          <w:sz w:val="28"/>
          <w:szCs w:val="28"/>
        </w:rPr>
        <w:t xml:space="preserve"> в адаптации Н. Н. Толстых</w:t>
      </w:r>
    </w:p>
    <w:p w:rsidR="007A313D" w:rsidRDefault="007A313D" w:rsidP="007A313D">
      <w:pPr>
        <w:pStyle w:val="a3"/>
        <w:shd w:val="clear" w:color="auto" w:fill="FFFFFF"/>
        <w:spacing w:before="0" w:beforeAutospacing="0" w:after="0" w:afterAutospacing="0" w:line="276" w:lineRule="auto"/>
        <w:rPr>
          <w:color w:val="000000"/>
          <w:sz w:val="28"/>
        </w:rPr>
      </w:pPr>
      <w:r>
        <w:rPr>
          <w:color w:val="000000"/>
          <w:sz w:val="28"/>
        </w:rPr>
        <w:t xml:space="preserve">Текст опросника: </w:t>
      </w:r>
    </w:p>
    <w:p w:rsidR="007A313D" w:rsidRPr="004D3CAB" w:rsidRDefault="007A313D" w:rsidP="007A313D">
      <w:pPr>
        <w:pStyle w:val="a3"/>
        <w:shd w:val="clear" w:color="auto" w:fill="FFFFFF"/>
        <w:spacing w:before="0" w:beforeAutospacing="0" w:after="0" w:afterAutospacing="0" w:line="276" w:lineRule="auto"/>
        <w:rPr>
          <w:color w:val="000000"/>
          <w:sz w:val="28"/>
        </w:rPr>
      </w:pPr>
      <w:r w:rsidRPr="004D3CAB">
        <w:rPr>
          <w:color w:val="000000"/>
          <w:sz w:val="28"/>
        </w:rPr>
        <w:t>«Закончите 30 фраз, приведенных ниже, так</w:t>
      </w:r>
      <w:r>
        <w:rPr>
          <w:color w:val="000000"/>
          <w:sz w:val="28"/>
        </w:rPr>
        <w:t>, как вы лично закончили бы их».</w:t>
      </w:r>
    </w:p>
    <w:p w:rsidR="007A313D" w:rsidRPr="004D3CAB" w:rsidRDefault="007A313D" w:rsidP="007A313D">
      <w:pPr>
        <w:pStyle w:val="a3"/>
        <w:shd w:val="clear" w:color="auto" w:fill="FFFFFF"/>
        <w:spacing w:before="0" w:beforeAutospacing="0" w:after="0" w:afterAutospacing="0" w:line="276" w:lineRule="auto"/>
        <w:rPr>
          <w:color w:val="000000"/>
          <w:sz w:val="28"/>
        </w:rPr>
      </w:pPr>
      <w:r w:rsidRPr="004D3CAB">
        <w:rPr>
          <w:color w:val="000000"/>
          <w:sz w:val="28"/>
        </w:rPr>
        <w:t>1. Я надеюсь...</w:t>
      </w:r>
    </w:p>
    <w:p w:rsidR="007A313D" w:rsidRPr="004D3CAB" w:rsidRDefault="007A313D" w:rsidP="007A313D">
      <w:pPr>
        <w:pStyle w:val="a3"/>
        <w:shd w:val="clear" w:color="auto" w:fill="FFFFFF"/>
        <w:spacing w:before="0" w:beforeAutospacing="0" w:after="0" w:afterAutospacing="0" w:line="276" w:lineRule="auto"/>
        <w:rPr>
          <w:color w:val="000000"/>
          <w:sz w:val="28"/>
        </w:rPr>
      </w:pPr>
      <w:r w:rsidRPr="004D3CAB">
        <w:rPr>
          <w:color w:val="000000"/>
          <w:sz w:val="28"/>
        </w:rPr>
        <w:t>2. Я очень хочу ...</w:t>
      </w:r>
    </w:p>
    <w:p w:rsidR="007A313D" w:rsidRPr="004D3CAB" w:rsidRDefault="007A313D" w:rsidP="007A313D">
      <w:pPr>
        <w:pStyle w:val="a3"/>
        <w:shd w:val="clear" w:color="auto" w:fill="FFFFFF"/>
        <w:spacing w:before="0" w:beforeAutospacing="0" w:after="0" w:afterAutospacing="0" w:line="276" w:lineRule="auto"/>
        <w:rPr>
          <w:color w:val="000000"/>
          <w:sz w:val="28"/>
        </w:rPr>
      </w:pPr>
      <w:r w:rsidRPr="004D3CAB">
        <w:rPr>
          <w:color w:val="000000"/>
          <w:sz w:val="28"/>
        </w:rPr>
        <w:t>3. Я намереваюсь...</w:t>
      </w:r>
    </w:p>
    <w:p w:rsidR="007A313D" w:rsidRPr="004D3CAB" w:rsidRDefault="007A313D" w:rsidP="007A313D">
      <w:pPr>
        <w:pStyle w:val="a3"/>
        <w:shd w:val="clear" w:color="auto" w:fill="FFFFFF"/>
        <w:spacing w:before="0" w:beforeAutospacing="0" w:after="0" w:afterAutospacing="0" w:line="276" w:lineRule="auto"/>
        <w:rPr>
          <w:color w:val="000000"/>
          <w:sz w:val="28"/>
        </w:rPr>
      </w:pPr>
      <w:r w:rsidRPr="004D3CAB">
        <w:rPr>
          <w:color w:val="000000"/>
          <w:sz w:val="28"/>
        </w:rPr>
        <w:t>4. Я мечтаю...</w:t>
      </w:r>
    </w:p>
    <w:p w:rsidR="007A313D" w:rsidRPr="004D3CAB" w:rsidRDefault="007A313D" w:rsidP="007A313D">
      <w:pPr>
        <w:pStyle w:val="a3"/>
        <w:shd w:val="clear" w:color="auto" w:fill="FFFFFF"/>
        <w:spacing w:before="0" w:beforeAutospacing="0" w:after="0" w:afterAutospacing="0" w:line="276" w:lineRule="auto"/>
        <w:rPr>
          <w:color w:val="000000"/>
          <w:sz w:val="28"/>
        </w:rPr>
      </w:pPr>
      <w:r w:rsidRPr="004D3CAB">
        <w:rPr>
          <w:color w:val="000000"/>
          <w:sz w:val="28"/>
        </w:rPr>
        <w:t>5. Я стремлюсь...</w:t>
      </w:r>
    </w:p>
    <w:p w:rsidR="007A313D" w:rsidRPr="004D3CAB" w:rsidRDefault="007A313D" w:rsidP="007A313D">
      <w:pPr>
        <w:pStyle w:val="a3"/>
        <w:shd w:val="clear" w:color="auto" w:fill="FFFFFF"/>
        <w:spacing w:before="0" w:beforeAutospacing="0" w:after="0" w:afterAutospacing="0" w:line="276" w:lineRule="auto"/>
        <w:rPr>
          <w:color w:val="000000"/>
          <w:sz w:val="28"/>
        </w:rPr>
      </w:pPr>
      <w:r w:rsidRPr="004D3CAB">
        <w:rPr>
          <w:color w:val="000000"/>
          <w:sz w:val="28"/>
        </w:rPr>
        <w:t>6. Я буду очень доволен, если...</w:t>
      </w:r>
    </w:p>
    <w:p w:rsidR="007A313D" w:rsidRPr="004D3CAB" w:rsidRDefault="007A313D" w:rsidP="007A313D">
      <w:pPr>
        <w:pStyle w:val="a3"/>
        <w:shd w:val="clear" w:color="auto" w:fill="FFFFFF"/>
        <w:spacing w:before="0" w:beforeAutospacing="0" w:after="0" w:afterAutospacing="0" w:line="276" w:lineRule="auto"/>
        <w:rPr>
          <w:color w:val="000000"/>
          <w:sz w:val="28"/>
        </w:rPr>
      </w:pPr>
      <w:r w:rsidRPr="004D3CAB">
        <w:rPr>
          <w:color w:val="000000"/>
          <w:sz w:val="28"/>
        </w:rPr>
        <w:t>7. Я хочу...</w:t>
      </w:r>
    </w:p>
    <w:p w:rsidR="007A313D" w:rsidRPr="004D3CAB" w:rsidRDefault="007A313D" w:rsidP="007A313D">
      <w:pPr>
        <w:pStyle w:val="a3"/>
        <w:shd w:val="clear" w:color="auto" w:fill="FFFFFF"/>
        <w:spacing w:before="0" w:beforeAutospacing="0" w:after="0" w:afterAutospacing="0" w:line="276" w:lineRule="auto"/>
        <w:rPr>
          <w:color w:val="000000"/>
          <w:sz w:val="28"/>
        </w:rPr>
      </w:pPr>
      <w:r w:rsidRPr="004D3CAB">
        <w:rPr>
          <w:color w:val="000000"/>
          <w:sz w:val="28"/>
        </w:rPr>
        <w:t>8.  Я все делаю для того, чтобы...</w:t>
      </w:r>
    </w:p>
    <w:p w:rsidR="007A313D" w:rsidRPr="004D3CAB" w:rsidRDefault="007A313D" w:rsidP="007A313D">
      <w:pPr>
        <w:pStyle w:val="a3"/>
        <w:shd w:val="clear" w:color="auto" w:fill="FFFFFF"/>
        <w:spacing w:before="0" w:beforeAutospacing="0" w:after="0" w:afterAutospacing="0" w:line="276" w:lineRule="auto"/>
        <w:rPr>
          <w:color w:val="000000"/>
          <w:sz w:val="28"/>
        </w:rPr>
      </w:pPr>
      <w:r w:rsidRPr="004D3CAB">
        <w:rPr>
          <w:color w:val="000000"/>
          <w:sz w:val="28"/>
        </w:rPr>
        <w:t>9.  У меня есть большое желание...</w:t>
      </w:r>
    </w:p>
    <w:p w:rsidR="007A313D" w:rsidRPr="004D3CAB" w:rsidRDefault="007A313D" w:rsidP="007A313D">
      <w:pPr>
        <w:pStyle w:val="a3"/>
        <w:shd w:val="clear" w:color="auto" w:fill="FFFFFF"/>
        <w:spacing w:before="0" w:beforeAutospacing="0" w:after="0" w:afterAutospacing="0" w:line="276" w:lineRule="auto"/>
        <w:rPr>
          <w:color w:val="000000"/>
          <w:sz w:val="28"/>
        </w:rPr>
      </w:pPr>
      <w:r w:rsidRPr="004D3CAB">
        <w:rPr>
          <w:color w:val="000000"/>
          <w:sz w:val="28"/>
        </w:rPr>
        <w:t>10.  Я бы хотел(а) быть способным(ой)...</w:t>
      </w:r>
    </w:p>
    <w:p w:rsidR="007A313D" w:rsidRPr="004D3CAB" w:rsidRDefault="007A313D" w:rsidP="007A313D">
      <w:pPr>
        <w:pStyle w:val="a3"/>
        <w:shd w:val="clear" w:color="auto" w:fill="FFFFFF"/>
        <w:spacing w:before="0" w:beforeAutospacing="0" w:after="0" w:afterAutospacing="0" w:line="276" w:lineRule="auto"/>
        <w:rPr>
          <w:color w:val="000000"/>
          <w:sz w:val="28"/>
        </w:rPr>
      </w:pPr>
      <w:r w:rsidRPr="004D3CAB">
        <w:rPr>
          <w:color w:val="000000"/>
          <w:sz w:val="28"/>
        </w:rPr>
        <w:t>11.  Я бы так хотел(а)...</w:t>
      </w:r>
    </w:p>
    <w:p w:rsidR="007A313D" w:rsidRPr="004D3CAB" w:rsidRDefault="007A313D" w:rsidP="007A313D">
      <w:pPr>
        <w:pStyle w:val="a3"/>
        <w:shd w:val="clear" w:color="auto" w:fill="FFFFFF"/>
        <w:spacing w:before="0" w:beforeAutospacing="0" w:after="0" w:afterAutospacing="0" w:line="276" w:lineRule="auto"/>
        <w:rPr>
          <w:color w:val="000000"/>
          <w:sz w:val="28"/>
        </w:rPr>
      </w:pPr>
      <w:r w:rsidRPr="004D3CAB">
        <w:rPr>
          <w:color w:val="000000"/>
          <w:sz w:val="28"/>
        </w:rPr>
        <w:t>12.  Я стремлюсь...</w:t>
      </w:r>
    </w:p>
    <w:p w:rsidR="007A313D" w:rsidRPr="004D3CAB" w:rsidRDefault="007A313D" w:rsidP="007A313D">
      <w:pPr>
        <w:pStyle w:val="a3"/>
        <w:shd w:val="clear" w:color="auto" w:fill="FFFFFF"/>
        <w:spacing w:before="0" w:beforeAutospacing="0" w:after="0" w:afterAutospacing="0" w:line="276" w:lineRule="auto"/>
        <w:rPr>
          <w:color w:val="000000"/>
          <w:sz w:val="28"/>
        </w:rPr>
      </w:pPr>
      <w:r w:rsidRPr="004D3CAB">
        <w:rPr>
          <w:color w:val="000000"/>
          <w:sz w:val="28"/>
        </w:rPr>
        <w:t>13.  Я решил(а)...</w:t>
      </w:r>
    </w:p>
    <w:p w:rsidR="007A313D" w:rsidRPr="004D3CAB" w:rsidRDefault="007A313D" w:rsidP="007A313D">
      <w:pPr>
        <w:pStyle w:val="a3"/>
        <w:shd w:val="clear" w:color="auto" w:fill="FFFFFF"/>
        <w:spacing w:before="0" w:beforeAutospacing="0" w:after="0" w:afterAutospacing="0" w:line="276" w:lineRule="auto"/>
        <w:rPr>
          <w:color w:val="000000"/>
          <w:sz w:val="28"/>
        </w:rPr>
      </w:pPr>
      <w:r w:rsidRPr="004D3CAB">
        <w:rPr>
          <w:color w:val="000000"/>
          <w:sz w:val="28"/>
        </w:rPr>
        <w:t>14. Я буду очень рад(а), если...</w:t>
      </w:r>
    </w:p>
    <w:p w:rsidR="007A313D" w:rsidRPr="004D3CAB" w:rsidRDefault="007A313D" w:rsidP="007A313D">
      <w:pPr>
        <w:pStyle w:val="a3"/>
        <w:shd w:val="clear" w:color="auto" w:fill="FFFFFF"/>
        <w:spacing w:before="0" w:beforeAutospacing="0" w:after="0" w:afterAutospacing="0" w:line="276" w:lineRule="auto"/>
        <w:rPr>
          <w:color w:val="000000"/>
          <w:sz w:val="28"/>
        </w:rPr>
      </w:pPr>
      <w:r w:rsidRPr="004D3CAB">
        <w:rPr>
          <w:color w:val="000000"/>
          <w:sz w:val="28"/>
        </w:rPr>
        <w:t>15.  Я имею определенное намерение...</w:t>
      </w:r>
    </w:p>
    <w:p w:rsidR="007A313D" w:rsidRPr="004D3CAB" w:rsidRDefault="007A313D" w:rsidP="007A313D">
      <w:pPr>
        <w:pStyle w:val="a3"/>
        <w:shd w:val="clear" w:color="auto" w:fill="FFFFFF"/>
        <w:spacing w:before="0" w:beforeAutospacing="0" w:after="0" w:afterAutospacing="0" w:line="276" w:lineRule="auto"/>
        <w:rPr>
          <w:color w:val="000000"/>
          <w:sz w:val="28"/>
        </w:rPr>
      </w:pPr>
      <w:r w:rsidRPr="004D3CAB">
        <w:rPr>
          <w:color w:val="000000"/>
          <w:sz w:val="28"/>
        </w:rPr>
        <w:t>16.  Я сделаю все возможное, чтобы...</w:t>
      </w:r>
    </w:p>
    <w:p w:rsidR="007A313D" w:rsidRPr="004D3CAB" w:rsidRDefault="007A313D" w:rsidP="007A313D">
      <w:pPr>
        <w:pStyle w:val="a3"/>
        <w:shd w:val="clear" w:color="auto" w:fill="FFFFFF"/>
        <w:spacing w:before="0" w:beforeAutospacing="0" w:after="0" w:afterAutospacing="0" w:line="276" w:lineRule="auto"/>
        <w:rPr>
          <w:color w:val="000000"/>
          <w:sz w:val="28"/>
        </w:rPr>
      </w:pPr>
      <w:r w:rsidRPr="004D3CAB">
        <w:rPr>
          <w:color w:val="000000"/>
          <w:sz w:val="28"/>
        </w:rPr>
        <w:t>17.  Я буду рад(а), если мне разрешат...</w:t>
      </w:r>
    </w:p>
    <w:p w:rsidR="007A313D" w:rsidRPr="004D3CAB" w:rsidRDefault="007A313D" w:rsidP="007A313D">
      <w:pPr>
        <w:pStyle w:val="a3"/>
        <w:shd w:val="clear" w:color="auto" w:fill="FFFFFF"/>
        <w:spacing w:before="0" w:beforeAutospacing="0" w:after="0" w:afterAutospacing="0" w:line="276" w:lineRule="auto"/>
        <w:rPr>
          <w:color w:val="000000"/>
          <w:sz w:val="28"/>
        </w:rPr>
      </w:pPr>
      <w:r w:rsidRPr="004D3CAB">
        <w:rPr>
          <w:color w:val="000000"/>
          <w:sz w:val="28"/>
        </w:rPr>
        <w:t>18.  Я бы ничего не пожалел(а) для того, чтобы...</w:t>
      </w:r>
    </w:p>
    <w:p w:rsidR="007A313D" w:rsidRPr="004D3CAB" w:rsidRDefault="007A313D" w:rsidP="007A313D">
      <w:pPr>
        <w:pStyle w:val="a3"/>
        <w:shd w:val="clear" w:color="auto" w:fill="FFFFFF"/>
        <w:spacing w:before="0" w:beforeAutospacing="0" w:after="0" w:afterAutospacing="0" w:line="276" w:lineRule="auto"/>
        <w:rPr>
          <w:color w:val="000000"/>
          <w:sz w:val="28"/>
        </w:rPr>
      </w:pPr>
      <w:r w:rsidRPr="004D3CAB">
        <w:rPr>
          <w:color w:val="000000"/>
          <w:sz w:val="28"/>
        </w:rPr>
        <w:t>19.  Я всем сердцем надеюсь...</w:t>
      </w:r>
    </w:p>
    <w:p w:rsidR="007A313D" w:rsidRPr="004D3CAB" w:rsidRDefault="007A313D" w:rsidP="007A313D">
      <w:pPr>
        <w:pStyle w:val="a3"/>
        <w:shd w:val="clear" w:color="auto" w:fill="FFFFFF"/>
        <w:spacing w:before="0" w:beforeAutospacing="0" w:after="0" w:afterAutospacing="0" w:line="276" w:lineRule="auto"/>
        <w:rPr>
          <w:color w:val="000000"/>
          <w:sz w:val="28"/>
        </w:rPr>
      </w:pPr>
      <w:r w:rsidRPr="004D3CAB">
        <w:rPr>
          <w:color w:val="000000"/>
          <w:sz w:val="28"/>
        </w:rPr>
        <w:t>20.  Всеми силами я стремлюсь...</w:t>
      </w:r>
    </w:p>
    <w:p w:rsidR="007A313D" w:rsidRPr="004D3CAB" w:rsidRDefault="007A313D" w:rsidP="007A313D">
      <w:pPr>
        <w:pStyle w:val="a3"/>
        <w:shd w:val="clear" w:color="auto" w:fill="FFFFFF"/>
        <w:spacing w:before="0" w:beforeAutospacing="0" w:after="0" w:afterAutospacing="0" w:line="276" w:lineRule="auto"/>
        <w:rPr>
          <w:color w:val="000000"/>
          <w:sz w:val="28"/>
        </w:rPr>
      </w:pPr>
      <w:r w:rsidRPr="004D3CAB">
        <w:rPr>
          <w:color w:val="000000"/>
          <w:sz w:val="28"/>
        </w:rPr>
        <w:t>21.  Больше всего я буду расстроен(а), если...</w:t>
      </w:r>
    </w:p>
    <w:p w:rsidR="007A313D" w:rsidRPr="004D3CAB" w:rsidRDefault="007A313D" w:rsidP="007A313D">
      <w:pPr>
        <w:pStyle w:val="a3"/>
        <w:shd w:val="clear" w:color="auto" w:fill="FFFFFF"/>
        <w:spacing w:before="0" w:beforeAutospacing="0" w:after="0" w:afterAutospacing="0" w:line="276" w:lineRule="auto"/>
        <w:rPr>
          <w:color w:val="000000"/>
          <w:sz w:val="28"/>
        </w:rPr>
      </w:pPr>
      <w:r w:rsidRPr="004D3CAB">
        <w:rPr>
          <w:color w:val="000000"/>
          <w:sz w:val="28"/>
        </w:rPr>
        <w:t>22.  Я не желаю...</w:t>
      </w:r>
    </w:p>
    <w:p w:rsidR="007A313D" w:rsidRPr="004D3CAB" w:rsidRDefault="007A313D" w:rsidP="007A313D">
      <w:pPr>
        <w:pStyle w:val="a3"/>
        <w:shd w:val="clear" w:color="auto" w:fill="FFFFFF"/>
        <w:spacing w:before="0" w:beforeAutospacing="0" w:after="0" w:afterAutospacing="0" w:line="276" w:lineRule="auto"/>
        <w:rPr>
          <w:color w:val="000000"/>
          <w:sz w:val="28"/>
        </w:rPr>
      </w:pPr>
      <w:r w:rsidRPr="004D3CAB">
        <w:rPr>
          <w:color w:val="000000"/>
          <w:sz w:val="28"/>
        </w:rPr>
        <w:t>23.  Я буду протестовать, если...</w:t>
      </w:r>
    </w:p>
    <w:p w:rsidR="007A313D" w:rsidRPr="004D3CAB" w:rsidRDefault="007A313D" w:rsidP="007A313D">
      <w:pPr>
        <w:pStyle w:val="a3"/>
        <w:shd w:val="clear" w:color="auto" w:fill="FFFFFF"/>
        <w:spacing w:before="0" w:beforeAutospacing="0" w:after="0" w:afterAutospacing="0" w:line="276" w:lineRule="auto"/>
        <w:rPr>
          <w:color w:val="000000"/>
          <w:sz w:val="28"/>
        </w:rPr>
      </w:pPr>
      <w:r w:rsidRPr="004D3CAB">
        <w:rPr>
          <w:color w:val="000000"/>
          <w:sz w:val="28"/>
        </w:rPr>
        <w:t>24.  Мне не понравится, если...</w:t>
      </w:r>
    </w:p>
    <w:p w:rsidR="007A313D" w:rsidRPr="004D3CAB" w:rsidRDefault="007A313D" w:rsidP="007A313D">
      <w:pPr>
        <w:pStyle w:val="a3"/>
        <w:shd w:val="clear" w:color="auto" w:fill="FFFFFF"/>
        <w:spacing w:before="0" w:beforeAutospacing="0" w:after="0" w:afterAutospacing="0" w:line="276" w:lineRule="auto"/>
        <w:rPr>
          <w:color w:val="000000"/>
          <w:sz w:val="28"/>
        </w:rPr>
      </w:pPr>
      <w:r w:rsidRPr="004D3CAB">
        <w:rPr>
          <w:color w:val="000000"/>
          <w:sz w:val="28"/>
        </w:rPr>
        <w:t>25.  Я стараюсь избежать...</w:t>
      </w:r>
    </w:p>
    <w:p w:rsidR="007A313D" w:rsidRPr="004D3CAB" w:rsidRDefault="007A313D" w:rsidP="007A313D">
      <w:pPr>
        <w:pStyle w:val="a3"/>
        <w:shd w:val="clear" w:color="auto" w:fill="FFFFFF"/>
        <w:spacing w:before="0" w:beforeAutospacing="0" w:after="0" w:afterAutospacing="0" w:line="276" w:lineRule="auto"/>
        <w:rPr>
          <w:color w:val="000000"/>
          <w:sz w:val="28"/>
        </w:rPr>
      </w:pPr>
      <w:r w:rsidRPr="004D3CAB">
        <w:rPr>
          <w:color w:val="000000"/>
          <w:sz w:val="28"/>
        </w:rPr>
        <w:t>26.  Я боюсь, что...</w:t>
      </w:r>
    </w:p>
    <w:p w:rsidR="007A313D" w:rsidRPr="004D3CAB" w:rsidRDefault="007A313D" w:rsidP="007A313D">
      <w:pPr>
        <w:pStyle w:val="a3"/>
        <w:shd w:val="clear" w:color="auto" w:fill="FFFFFF"/>
        <w:spacing w:before="0" w:beforeAutospacing="0" w:after="0" w:afterAutospacing="0" w:line="276" w:lineRule="auto"/>
        <w:rPr>
          <w:color w:val="000000"/>
          <w:sz w:val="28"/>
        </w:rPr>
      </w:pPr>
      <w:r w:rsidRPr="004D3CAB">
        <w:rPr>
          <w:color w:val="000000"/>
          <w:sz w:val="28"/>
        </w:rPr>
        <w:t>27. Я буду очень жалеть, если...</w:t>
      </w:r>
    </w:p>
    <w:p w:rsidR="007A313D" w:rsidRPr="004D3CAB" w:rsidRDefault="007A313D" w:rsidP="007A313D">
      <w:pPr>
        <w:pStyle w:val="a3"/>
        <w:shd w:val="clear" w:color="auto" w:fill="FFFFFF"/>
        <w:spacing w:before="0" w:beforeAutospacing="0" w:after="0" w:afterAutospacing="0" w:line="276" w:lineRule="auto"/>
        <w:rPr>
          <w:color w:val="000000"/>
          <w:sz w:val="28"/>
        </w:rPr>
      </w:pPr>
      <w:r w:rsidRPr="004D3CAB">
        <w:rPr>
          <w:color w:val="000000"/>
          <w:sz w:val="28"/>
        </w:rPr>
        <w:t>28.  Я не хочу...</w:t>
      </w:r>
    </w:p>
    <w:p w:rsidR="007A313D" w:rsidRPr="004D3CAB" w:rsidRDefault="007A313D" w:rsidP="007A313D">
      <w:pPr>
        <w:pStyle w:val="a3"/>
        <w:shd w:val="clear" w:color="auto" w:fill="FFFFFF"/>
        <w:spacing w:before="0" w:beforeAutospacing="0" w:after="0" w:afterAutospacing="0" w:line="276" w:lineRule="auto"/>
        <w:rPr>
          <w:color w:val="000000"/>
          <w:sz w:val="28"/>
        </w:rPr>
      </w:pPr>
      <w:r w:rsidRPr="004D3CAB">
        <w:rPr>
          <w:color w:val="000000"/>
          <w:sz w:val="28"/>
        </w:rPr>
        <w:t>29.  Мне не нравится думать о том, что...</w:t>
      </w:r>
    </w:p>
    <w:p w:rsidR="007A313D" w:rsidRDefault="007A313D" w:rsidP="007A313D">
      <w:pPr>
        <w:pStyle w:val="a3"/>
        <w:shd w:val="clear" w:color="auto" w:fill="FFFFFF"/>
        <w:spacing w:before="0" w:beforeAutospacing="0" w:after="0" w:afterAutospacing="0" w:line="276" w:lineRule="auto"/>
        <w:rPr>
          <w:color w:val="000000"/>
          <w:sz w:val="28"/>
        </w:rPr>
      </w:pPr>
      <w:r w:rsidRPr="004D3CAB">
        <w:rPr>
          <w:color w:val="000000"/>
          <w:sz w:val="28"/>
        </w:rPr>
        <w:t>30.  Я бы не хотел(а)...</w:t>
      </w:r>
    </w:p>
    <w:p w:rsidR="007A313D" w:rsidRDefault="007A313D" w:rsidP="007A313D">
      <w:pPr>
        <w:pStyle w:val="a3"/>
        <w:shd w:val="clear" w:color="auto" w:fill="FFFFFF"/>
        <w:spacing w:before="0" w:beforeAutospacing="0" w:after="0" w:afterAutospacing="0" w:line="276" w:lineRule="auto"/>
        <w:rPr>
          <w:color w:val="000000"/>
          <w:sz w:val="28"/>
        </w:rPr>
      </w:pPr>
    </w:p>
    <w:p w:rsidR="007A313D" w:rsidRDefault="007A313D" w:rsidP="007A313D">
      <w:pPr>
        <w:pStyle w:val="a3"/>
        <w:shd w:val="clear" w:color="auto" w:fill="FFFFFF"/>
        <w:spacing w:before="0" w:beforeAutospacing="0" w:after="0" w:afterAutospacing="0" w:line="276" w:lineRule="auto"/>
        <w:rPr>
          <w:color w:val="000000"/>
          <w:sz w:val="28"/>
        </w:rPr>
      </w:pPr>
    </w:p>
    <w:p w:rsidR="007A313D" w:rsidRDefault="007A313D" w:rsidP="007A313D">
      <w:pPr>
        <w:pStyle w:val="a3"/>
        <w:shd w:val="clear" w:color="auto" w:fill="FFFFFF"/>
        <w:spacing w:before="0" w:beforeAutospacing="0" w:after="0" w:afterAutospacing="0" w:line="276" w:lineRule="auto"/>
        <w:jc w:val="center"/>
        <w:rPr>
          <w:color w:val="000000"/>
          <w:sz w:val="28"/>
        </w:rPr>
      </w:pPr>
      <w:r>
        <w:rPr>
          <w:color w:val="000000"/>
          <w:sz w:val="28"/>
        </w:rPr>
        <w:lastRenderedPageBreak/>
        <w:t>ПРИЛОЖЕНИЕ Б</w:t>
      </w:r>
    </w:p>
    <w:p w:rsidR="007A313D" w:rsidRDefault="007A313D" w:rsidP="007A313D">
      <w:pPr>
        <w:pStyle w:val="a3"/>
        <w:shd w:val="clear" w:color="auto" w:fill="FFFFFF"/>
        <w:spacing w:before="0" w:beforeAutospacing="0" w:after="0" w:afterAutospacing="0" w:line="276" w:lineRule="auto"/>
        <w:jc w:val="center"/>
        <w:rPr>
          <w:color w:val="000000"/>
          <w:sz w:val="28"/>
        </w:rPr>
      </w:pPr>
    </w:p>
    <w:p w:rsidR="007A313D" w:rsidRPr="00B05E86" w:rsidRDefault="007A313D" w:rsidP="007A313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Оценка временной перспективы</w:t>
      </w:r>
    </w:p>
    <w:p w:rsidR="007A313D" w:rsidRPr="00B05E86" w:rsidRDefault="007A313D" w:rsidP="007A313D">
      <w:pPr>
        <w:spacing w:after="0" w:line="360" w:lineRule="auto"/>
        <w:jc w:val="both"/>
        <w:rPr>
          <w:rFonts w:ascii="Times New Roman" w:hAnsi="Times New Roman" w:cs="Times New Roman"/>
          <w:sz w:val="28"/>
          <w:szCs w:val="28"/>
        </w:rPr>
      </w:pPr>
      <w:r w:rsidRPr="00B05E86">
        <w:rPr>
          <w:rFonts w:ascii="Times New Roman" w:hAnsi="Times New Roman" w:cs="Times New Roman"/>
          <w:sz w:val="28"/>
          <w:szCs w:val="28"/>
        </w:rPr>
        <w:t>Код 1</w:t>
      </w:r>
    </w:p>
    <w:p w:rsidR="007A313D" w:rsidRPr="00B05E86" w:rsidRDefault="007A313D" w:rsidP="007A313D">
      <w:pPr>
        <w:spacing w:after="0" w:line="360" w:lineRule="auto"/>
        <w:jc w:val="both"/>
        <w:rPr>
          <w:rFonts w:ascii="Times New Roman" w:hAnsi="Times New Roman" w:cs="Times New Roman"/>
          <w:sz w:val="28"/>
          <w:szCs w:val="28"/>
        </w:rPr>
      </w:pPr>
      <w:r w:rsidRPr="00B05E86">
        <w:rPr>
          <w:rFonts w:ascii="Times New Roman" w:hAnsi="Times New Roman" w:cs="Times New Roman"/>
          <w:sz w:val="28"/>
          <w:szCs w:val="28"/>
        </w:rPr>
        <w:t>Т - тест: «Я буду очень доволен, если результаты теста будут очень хорошими», «Я хочу сейчас есть».</w:t>
      </w:r>
    </w:p>
    <w:p w:rsidR="007A313D" w:rsidRPr="00B05E86" w:rsidRDefault="007A313D" w:rsidP="007A313D">
      <w:pPr>
        <w:spacing w:after="0" w:line="360" w:lineRule="auto"/>
        <w:jc w:val="both"/>
        <w:rPr>
          <w:rFonts w:ascii="Times New Roman" w:hAnsi="Times New Roman" w:cs="Times New Roman"/>
          <w:sz w:val="28"/>
          <w:szCs w:val="28"/>
        </w:rPr>
      </w:pPr>
      <w:r w:rsidRPr="00B05E86">
        <w:rPr>
          <w:rFonts w:ascii="Times New Roman" w:hAnsi="Times New Roman" w:cs="Times New Roman"/>
          <w:sz w:val="28"/>
          <w:szCs w:val="28"/>
        </w:rPr>
        <w:t>D - день: «Я решила сегодня пойти в кино», «Я боюсь, что завтра не сдам зачет по английскому».</w:t>
      </w:r>
    </w:p>
    <w:p w:rsidR="007A313D" w:rsidRPr="00B05E86" w:rsidRDefault="007A313D" w:rsidP="007A313D">
      <w:pPr>
        <w:spacing w:after="0" w:line="360" w:lineRule="auto"/>
        <w:jc w:val="both"/>
        <w:rPr>
          <w:rFonts w:ascii="Times New Roman" w:hAnsi="Times New Roman" w:cs="Times New Roman"/>
          <w:sz w:val="28"/>
          <w:szCs w:val="28"/>
        </w:rPr>
      </w:pPr>
      <w:r w:rsidRPr="00B05E86">
        <w:rPr>
          <w:rFonts w:ascii="Times New Roman" w:hAnsi="Times New Roman" w:cs="Times New Roman"/>
          <w:sz w:val="28"/>
          <w:szCs w:val="28"/>
        </w:rPr>
        <w:t>W - неделя: «Я боюсь, что не напишу отчет», «Я очень хочу закончить курсовую на этой неделе».</w:t>
      </w:r>
    </w:p>
    <w:p w:rsidR="007A313D" w:rsidRPr="00B05E86" w:rsidRDefault="007A313D" w:rsidP="007A313D">
      <w:pPr>
        <w:spacing w:after="0" w:line="360" w:lineRule="auto"/>
        <w:jc w:val="both"/>
        <w:rPr>
          <w:rFonts w:ascii="Times New Roman" w:hAnsi="Times New Roman" w:cs="Times New Roman"/>
          <w:sz w:val="28"/>
          <w:szCs w:val="28"/>
        </w:rPr>
      </w:pPr>
      <w:r w:rsidRPr="00B05E86">
        <w:rPr>
          <w:rFonts w:ascii="Times New Roman" w:hAnsi="Times New Roman" w:cs="Times New Roman"/>
          <w:sz w:val="28"/>
          <w:szCs w:val="28"/>
        </w:rPr>
        <w:t>М - месяц: «Я буду протестовать, если меня не допустят к экзаменам».</w:t>
      </w:r>
    </w:p>
    <w:p w:rsidR="007A313D" w:rsidRPr="00B05E86" w:rsidRDefault="007A313D" w:rsidP="007A313D">
      <w:pPr>
        <w:spacing w:after="0" w:line="360" w:lineRule="auto"/>
        <w:jc w:val="both"/>
        <w:rPr>
          <w:rFonts w:ascii="Times New Roman" w:hAnsi="Times New Roman" w:cs="Times New Roman"/>
          <w:sz w:val="28"/>
          <w:szCs w:val="28"/>
        </w:rPr>
      </w:pPr>
      <w:r w:rsidRPr="00B05E86">
        <w:rPr>
          <w:rFonts w:ascii="Times New Roman" w:hAnsi="Times New Roman" w:cs="Times New Roman"/>
          <w:sz w:val="28"/>
          <w:szCs w:val="28"/>
        </w:rPr>
        <w:t xml:space="preserve">Y - год: «Я очень хочу устроить работать по специальности», «Я все сделаю для того, чтобы в следующем году учиться лучше», «Я мечтаю, что на 3 курсе у меня появится парень» </w:t>
      </w:r>
    </w:p>
    <w:p w:rsidR="007A313D" w:rsidRPr="00B05E86" w:rsidRDefault="007A313D" w:rsidP="007A313D">
      <w:pPr>
        <w:spacing w:after="0" w:line="360" w:lineRule="auto"/>
        <w:jc w:val="both"/>
        <w:rPr>
          <w:rFonts w:ascii="Times New Roman" w:hAnsi="Times New Roman" w:cs="Times New Roman"/>
          <w:sz w:val="28"/>
          <w:szCs w:val="28"/>
        </w:rPr>
      </w:pPr>
      <w:r w:rsidRPr="00B05E86">
        <w:rPr>
          <w:rFonts w:ascii="Times New Roman" w:hAnsi="Times New Roman" w:cs="Times New Roman"/>
          <w:sz w:val="28"/>
          <w:szCs w:val="28"/>
        </w:rPr>
        <w:t>Код 2</w:t>
      </w:r>
    </w:p>
    <w:p w:rsidR="007A313D" w:rsidRPr="00B05E86" w:rsidRDefault="007A313D" w:rsidP="007A313D">
      <w:pPr>
        <w:spacing w:after="0" w:line="360" w:lineRule="auto"/>
        <w:jc w:val="both"/>
        <w:rPr>
          <w:rFonts w:ascii="Times New Roman" w:hAnsi="Times New Roman" w:cs="Times New Roman"/>
          <w:sz w:val="28"/>
          <w:szCs w:val="28"/>
        </w:rPr>
      </w:pPr>
      <w:r w:rsidRPr="00B05E86">
        <w:rPr>
          <w:rFonts w:ascii="Times New Roman" w:hAnsi="Times New Roman" w:cs="Times New Roman"/>
          <w:sz w:val="28"/>
          <w:szCs w:val="28"/>
        </w:rPr>
        <w:t>Е0 - дошкольный возраст: «Я не желаю своим детям ходить в детсад, похожий на мой».</w:t>
      </w:r>
    </w:p>
    <w:p w:rsidR="007A313D" w:rsidRPr="00B05E86" w:rsidRDefault="007A313D" w:rsidP="007A313D">
      <w:pPr>
        <w:spacing w:after="0" w:line="360" w:lineRule="auto"/>
        <w:jc w:val="both"/>
        <w:rPr>
          <w:rFonts w:ascii="Times New Roman" w:hAnsi="Times New Roman" w:cs="Times New Roman"/>
          <w:sz w:val="28"/>
          <w:szCs w:val="28"/>
        </w:rPr>
      </w:pPr>
      <w:r w:rsidRPr="00B05E86">
        <w:rPr>
          <w:rFonts w:ascii="Times New Roman" w:hAnsi="Times New Roman" w:cs="Times New Roman"/>
          <w:sz w:val="28"/>
          <w:szCs w:val="28"/>
        </w:rPr>
        <w:t>E1 - младший школьный возраст: «Я хочу учиться так же легко, как в 1 классе».</w:t>
      </w:r>
    </w:p>
    <w:p w:rsidR="007A313D" w:rsidRPr="00B05E86" w:rsidRDefault="007A313D" w:rsidP="007A313D">
      <w:pPr>
        <w:spacing w:after="0" w:line="360" w:lineRule="auto"/>
        <w:jc w:val="both"/>
        <w:rPr>
          <w:rFonts w:ascii="Times New Roman" w:hAnsi="Times New Roman" w:cs="Times New Roman"/>
          <w:sz w:val="28"/>
          <w:szCs w:val="28"/>
        </w:rPr>
      </w:pPr>
      <w:r w:rsidRPr="00B05E86">
        <w:rPr>
          <w:rFonts w:ascii="Times New Roman" w:hAnsi="Times New Roman" w:cs="Times New Roman"/>
          <w:sz w:val="28"/>
          <w:szCs w:val="28"/>
        </w:rPr>
        <w:t>Е2 - средняя школа: «Мне не нравится вспоминать о школьных годах».</w:t>
      </w:r>
    </w:p>
    <w:p w:rsidR="007A313D" w:rsidRPr="00B05E86" w:rsidRDefault="007A313D" w:rsidP="007A313D">
      <w:pPr>
        <w:spacing w:after="0" w:line="360" w:lineRule="auto"/>
        <w:jc w:val="both"/>
        <w:rPr>
          <w:rFonts w:ascii="Times New Roman" w:hAnsi="Times New Roman" w:cs="Times New Roman"/>
          <w:sz w:val="28"/>
          <w:szCs w:val="28"/>
        </w:rPr>
      </w:pPr>
      <w:r w:rsidRPr="00B05E86">
        <w:rPr>
          <w:rFonts w:ascii="Times New Roman" w:hAnsi="Times New Roman" w:cs="Times New Roman"/>
          <w:sz w:val="28"/>
          <w:szCs w:val="28"/>
        </w:rPr>
        <w:t>Е3 - вуз: «Я намереваюсь на «отлично» сдать сессию», «Я бы не хотел, чтобы мои сверстники быстрее меня получили второе высшее образование».</w:t>
      </w:r>
    </w:p>
    <w:p w:rsidR="007A313D" w:rsidRPr="00B05E86" w:rsidRDefault="007A313D" w:rsidP="007A313D">
      <w:pPr>
        <w:spacing w:after="0" w:line="360" w:lineRule="auto"/>
        <w:jc w:val="both"/>
        <w:rPr>
          <w:rFonts w:ascii="Times New Roman" w:hAnsi="Times New Roman" w:cs="Times New Roman"/>
          <w:sz w:val="28"/>
          <w:szCs w:val="28"/>
        </w:rPr>
      </w:pPr>
      <w:r w:rsidRPr="00B05E86">
        <w:rPr>
          <w:rFonts w:ascii="Times New Roman" w:hAnsi="Times New Roman" w:cs="Times New Roman"/>
          <w:sz w:val="28"/>
          <w:szCs w:val="28"/>
        </w:rPr>
        <w:t>A1 - 25-55 лет: «Я намереваюсь стать доктором психологических наук», «Я буду очень рад, если мои дети вырастут хорошими людьми».</w:t>
      </w:r>
    </w:p>
    <w:p w:rsidR="007A313D" w:rsidRPr="00B05E86" w:rsidRDefault="007A313D" w:rsidP="007A313D">
      <w:pPr>
        <w:spacing w:after="0" w:line="360" w:lineRule="auto"/>
        <w:jc w:val="both"/>
        <w:rPr>
          <w:rFonts w:ascii="Times New Roman" w:hAnsi="Times New Roman" w:cs="Times New Roman"/>
          <w:sz w:val="28"/>
          <w:szCs w:val="28"/>
        </w:rPr>
      </w:pPr>
      <w:r w:rsidRPr="00B05E86">
        <w:rPr>
          <w:rFonts w:ascii="Times New Roman" w:hAnsi="Times New Roman" w:cs="Times New Roman"/>
          <w:sz w:val="28"/>
          <w:szCs w:val="28"/>
        </w:rPr>
        <w:t>А2 - 56 лет и далее: «Я не хочу быть обузой для своих детей».</w:t>
      </w:r>
    </w:p>
    <w:p w:rsidR="007A313D" w:rsidRPr="00B05E86" w:rsidRDefault="007A313D" w:rsidP="007A313D">
      <w:pPr>
        <w:spacing w:after="0" w:line="360" w:lineRule="auto"/>
        <w:jc w:val="both"/>
        <w:rPr>
          <w:rFonts w:ascii="Times New Roman" w:hAnsi="Times New Roman" w:cs="Times New Roman"/>
          <w:sz w:val="28"/>
          <w:szCs w:val="28"/>
        </w:rPr>
      </w:pPr>
      <w:r w:rsidRPr="00B05E86">
        <w:rPr>
          <w:rFonts w:ascii="Times New Roman" w:hAnsi="Times New Roman" w:cs="Times New Roman"/>
          <w:sz w:val="28"/>
          <w:szCs w:val="28"/>
        </w:rPr>
        <w:t>Код 3</w:t>
      </w:r>
    </w:p>
    <w:p w:rsidR="007A313D" w:rsidRPr="00B05E86" w:rsidRDefault="007A313D" w:rsidP="007A313D">
      <w:pPr>
        <w:spacing w:after="0" w:line="360" w:lineRule="auto"/>
        <w:jc w:val="both"/>
        <w:rPr>
          <w:rFonts w:ascii="Times New Roman" w:hAnsi="Times New Roman" w:cs="Times New Roman"/>
          <w:sz w:val="28"/>
          <w:szCs w:val="28"/>
        </w:rPr>
      </w:pPr>
      <w:r w:rsidRPr="00B05E86">
        <w:rPr>
          <w:rFonts w:ascii="Times New Roman" w:hAnsi="Times New Roman" w:cs="Times New Roman"/>
          <w:sz w:val="28"/>
          <w:szCs w:val="28"/>
        </w:rPr>
        <w:t>Р - прошлое: «Я бы не хотел сломать руку, как в прошлом году».</w:t>
      </w:r>
    </w:p>
    <w:p w:rsidR="007A313D" w:rsidRPr="00B05E86" w:rsidRDefault="007A313D" w:rsidP="007A313D">
      <w:pPr>
        <w:spacing w:after="0" w:line="360" w:lineRule="auto"/>
        <w:jc w:val="both"/>
        <w:rPr>
          <w:rFonts w:ascii="Times New Roman" w:hAnsi="Times New Roman" w:cs="Times New Roman"/>
          <w:sz w:val="28"/>
          <w:szCs w:val="28"/>
        </w:rPr>
      </w:pPr>
      <w:r w:rsidRPr="00B05E86">
        <w:rPr>
          <w:rFonts w:ascii="Times New Roman" w:hAnsi="Times New Roman" w:cs="Times New Roman"/>
          <w:sz w:val="28"/>
          <w:szCs w:val="28"/>
        </w:rPr>
        <w:t>F - историческое будущее: «Я мечтаю о прекрасной жизни для всех».</w:t>
      </w:r>
    </w:p>
    <w:p w:rsidR="007A313D" w:rsidRPr="00B05E86" w:rsidRDefault="007A313D" w:rsidP="007A313D">
      <w:pPr>
        <w:spacing w:after="0" w:line="360" w:lineRule="auto"/>
        <w:jc w:val="both"/>
        <w:rPr>
          <w:rFonts w:ascii="Times New Roman" w:hAnsi="Times New Roman" w:cs="Times New Roman"/>
          <w:sz w:val="28"/>
          <w:szCs w:val="28"/>
        </w:rPr>
      </w:pPr>
      <w:r w:rsidRPr="00B05E86">
        <w:rPr>
          <w:rFonts w:ascii="Times New Roman" w:hAnsi="Times New Roman" w:cs="Times New Roman"/>
          <w:sz w:val="28"/>
          <w:szCs w:val="28"/>
        </w:rPr>
        <w:t>L - жизнь, когда угодно: «Я буду очень жалеть, если не встречу мужчину моей мечты», «Я мечтаю объездить весь мир».</w:t>
      </w:r>
    </w:p>
    <w:p w:rsidR="007A313D" w:rsidRPr="00B05E86" w:rsidRDefault="007A313D" w:rsidP="007A313D">
      <w:pPr>
        <w:spacing w:after="0" w:line="360" w:lineRule="auto"/>
        <w:jc w:val="both"/>
        <w:rPr>
          <w:rFonts w:ascii="Times New Roman" w:hAnsi="Times New Roman" w:cs="Times New Roman"/>
          <w:sz w:val="28"/>
          <w:szCs w:val="28"/>
        </w:rPr>
      </w:pPr>
      <w:r w:rsidRPr="00B05E86">
        <w:rPr>
          <w:rFonts w:ascii="Times New Roman" w:hAnsi="Times New Roman" w:cs="Times New Roman"/>
          <w:sz w:val="28"/>
          <w:szCs w:val="28"/>
        </w:rPr>
        <w:lastRenderedPageBreak/>
        <w:t>I- открытое настоящее: «Я стремлюсь к мужскому идеалу», «Я бы так хотела помочь своему братишке в учебе».</w:t>
      </w:r>
    </w:p>
    <w:p w:rsidR="007A313D" w:rsidRPr="00B05E86" w:rsidRDefault="007A313D" w:rsidP="007A313D">
      <w:pPr>
        <w:spacing w:after="0" w:line="360" w:lineRule="auto"/>
        <w:jc w:val="both"/>
        <w:rPr>
          <w:rFonts w:ascii="Times New Roman" w:hAnsi="Times New Roman" w:cs="Times New Roman"/>
          <w:sz w:val="28"/>
          <w:szCs w:val="28"/>
        </w:rPr>
      </w:pPr>
      <w:r w:rsidRPr="00B05E86">
        <w:rPr>
          <w:rFonts w:ascii="Times New Roman" w:hAnsi="Times New Roman" w:cs="Times New Roman"/>
          <w:sz w:val="28"/>
          <w:szCs w:val="28"/>
        </w:rPr>
        <w:t>АП - актуальный период: «Я надеюсь, что не буду сдавать экзамен по философии».</w:t>
      </w:r>
    </w:p>
    <w:p w:rsidR="007A313D" w:rsidRPr="00B05E86" w:rsidRDefault="007A313D" w:rsidP="007A313D">
      <w:pPr>
        <w:spacing w:after="0" w:line="360" w:lineRule="auto"/>
        <w:jc w:val="both"/>
        <w:rPr>
          <w:rFonts w:ascii="Times New Roman" w:hAnsi="Times New Roman" w:cs="Times New Roman"/>
          <w:sz w:val="28"/>
          <w:szCs w:val="28"/>
        </w:rPr>
      </w:pPr>
      <w:r w:rsidRPr="00B05E86">
        <w:rPr>
          <w:rFonts w:ascii="Times New Roman" w:hAnsi="Times New Roman" w:cs="Times New Roman"/>
          <w:sz w:val="28"/>
          <w:szCs w:val="28"/>
        </w:rPr>
        <w:t>ЕЕ - ближайшее будущее: «Я буду очень жалеть, если придется идти на экзамен», «Я буду очень рада, если у меня получится уехать летом к бабушке».</w:t>
      </w:r>
    </w:p>
    <w:p w:rsidR="007A313D" w:rsidRPr="00B05E86" w:rsidRDefault="007A313D" w:rsidP="007A313D">
      <w:pPr>
        <w:spacing w:after="0" w:line="360" w:lineRule="auto"/>
        <w:jc w:val="both"/>
        <w:rPr>
          <w:rFonts w:ascii="Times New Roman" w:hAnsi="Times New Roman" w:cs="Times New Roman"/>
          <w:sz w:val="28"/>
          <w:szCs w:val="28"/>
        </w:rPr>
      </w:pPr>
      <w:r w:rsidRPr="00B05E86">
        <w:rPr>
          <w:rFonts w:ascii="Times New Roman" w:hAnsi="Times New Roman" w:cs="Times New Roman"/>
          <w:sz w:val="28"/>
          <w:szCs w:val="28"/>
        </w:rPr>
        <w:t>ББ - близкое будущее: «Я буду очень рада, если мои родители купят дом около моря, и мы будем там жить».</w:t>
      </w:r>
    </w:p>
    <w:p w:rsidR="007A313D" w:rsidRDefault="007A313D" w:rsidP="007A313D">
      <w:pPr>
        <w:spacing w:after="0" w:line="360" w:lineRule="auto"/>
        <w:jc w:val="both"/>
        <w:rPr>
          <w:rFonts w:ascii="Times New Roman" w:hAnsi="Times New Roman" w:cs="Times New Roman"/>
          <w:sz w:val="28"/>
          <w:szCs w:val="28"/>
        </w:rPr>
      </w:pPr>
      <w:r w:rsidRPr="00B05E86">
        <w:rPr>
          <w:rFonts w:ascii="Times New Roman" w:hAnsi="Times New Roman" w:cs="Times New Roman"/>
          <w:sz w:val="28"/>
          <w:szCs w:val="28"/>
        </w:rPr>
        <w:t>ОБ - отдаленное будущее: «Я сделаю все возможное, чтобы меня уважали как психолога», «Я имею определенные намерения стать консультирующим психологом».</w:t>
      </w:r>
    </w:p>
    <w:p w:rsidR="007A313D" w:rsidRDefault="007A313D" w:rsidP="007A313D">
      <w:pPr>
        <w:spacing w:after="0" w:line="360" w:lineRule="auto"/>
        <w:jc w:val="both"/>
        <w:rPr>
          <w:rFonts w:ascii="Times New Roman" w:hAnsi="Times New Roman" w:cs="Times New Roman"/>
          <w:sz w:val="28"/>
          <w:szCs w:val="28"/>
        </w:rPr>
      </w:pPr>
    </w:p>
    <w:p w:rsidR="007A313D" w:rsidRDefault="007A313D" w:rsidP="007A313D">
      <w:pPr>
        <w:spacing w:after="0" w:line="360" w:lineRule="auto"/>
        <w:jc w:val="both"/>
        <w:rPr>
          <w:rFonts w:ascii="Times New Roman" w:hAnsi="Times New Roman" w:cs="Times New Roman"/>
          <w:sz w:val="28"/>
          <w:szCs w:val="28"/>
        </w:rPr>
      </w:pPr>
    </w:p>
    <w:p w:rsidR="007A313D" w:rsidRDefault="007A313D" w:rsidP="007A313D">
      <w:pPr>
        <w:spacing w:after="0" w:line="360" w:lineRule="auto"/>
        <w:jc w:val="both"/>
        <w:rPr>
          <w:rFonts w:ascii="Times New Roman" w:hAnsi="Times New Roman" w:cs="Times New Roman"/>
          <w:sz w:val="28"/>
          <w:szCs w:val="28"/>
        </w:rPr>
      </w:pPr>
    </w:p>
    <w:p w:rsidR="007A313D" w:rsidRDefault="007A313D" w:rsidP="007A313D">
      <w:pPr>
        <w:spacing w:after="0" w:line="360" w:lineRule="auto"/>
        <w:jc w:val="both"/>
        <w:rPr>
          <w:rFonts w:ascii="Times New Roman" w:hAnsi="Times New Roman" w:cs="Times New Roman"/>
          <w:sz w:val="28"/>
          <w:szCs w:val="28"/>
        </w:rPr>
      </w:pPr>
    </w:p>
    <w:p w:rsidR="007A313D" w:rsidRDefault="007A313D" w:rsidP="007A313D">
      <w:pPr>
        <w:spacing w:after="0" w:line="360" w:lineRule="auto"/>
        <w:jc w:val="both"/>
        <w:rPr>
          <w:rFonts w:ascii="Times New Roman" w:hAnsi="Times New Roman" w:cs="Times New Roman"/>
          <w:sz w:val="28"/>
          <w:szCs w:val="28"/>
        </w:rPr>
      </w:pPr>
    </w:p>
    <w:p w:rsidR="007A313D" w:rsidRDefault="007A313D" w:rsidP="007A313D">
      <w:pPr>
        <w:spacing w:after="0" w:line="360" w:lineRule="auto"/>
        <w:jc w:val="both"/>
        <w:rPr>
          <w:rFonts w:ascii="Times New Roman" w:hAnsi="Times New Roman" w:cs="Times New Roman"/>
          <w:sz w:val="28"/>
          <w:szCs w:val="28"/>
        </w:rPr>
      </w:pPr>
    </w:p>
    <w:p w:rsidR="007A313D" w:rsidRDefault="007A313D" w:rsidP="007A313D">
      <w:pPr>
        <w:spacing w:after="0" w:line="360" w:lineRule="auto"/>
        <w:jc w:val="both"/>
        <w:rPr>
          <w:rFonts w:ascii="Times New Roman" w:hAnsi="Times New Roman" w:cs="Times New Roman"/>
          <w:sz w:val="28"/>
          <w:szCs w:val="28"/>
        </w:rPr>
      </w:pPr>
    </w:p>
    <w:p w:rsidR="007A313D" w:rsidRDefault="007A313D" w:rsidP="007A313D">
      <w:pPr>
        <w:spacing w:after="0" w:line="360" w:lineRule="auto"/>
        <w:jc w:val="both"/>
        <w:rPr>
          <w:rFonts w:ascii="Times New Roman" w:hAnsi="Times New Roman" w:cs="Times New Roman"/>
          <w:sz w:val="28"/>
          <w:szCs w:val="28"/>
        </w:rPr>
      </w:pPr>
    </w:p>
    <w:p w:rsidR="007A313D" w:rsidRDefault="007A313D" w:rsidP="007A313D">
      <w:pPr>
        <w:spacing w:after="0" w:line="360" w:lineRule="auto"/>
        <w:jc w:val="both"/>
        <w:rPr>
          <w:rFonts w:ascii="Times New Roman" w:hAnsi="Times New Roman" w:cs="Times New Roman"/>
          <w:sz w:val="28"/>
          <w:szCs w:val="28"/>
        </w:rPr>
      </w:pPr>
    </w:p>
    <w:p w:rsidR="007A313D" w:rsidRDefault="007A313D" w:rsidP="007A313D">
      <w:pPr>
        <w:spacing w:after="0" w:line="360" w:lineRule="auto"/>
        <w:jc w:val="both"/>
        <w:rPr>
          <w:rFonts w:ascii="Times New Roman" w:hAnsi="Times New Roman" w:cs="Times New Roman"/>
          <w:sz w:val="28"/>
          <w:szCs w:val="28"/>
        </w:rPr>
      </w:pPr>
    </w:p>
    <w:p w:rsidR="007A313D" w:rsidRDefault="007A313D" w:rsidP="007A313D">
      <w:pPr>
        <w:spacing w:after="0" w:line="360" w:lineRule="auto"/>
        <w:jc w:val="both"/>
        <w:rPr>
          <w:rFonts w:ascii="Times New Roman" w:hAnsi="Times New Roman" w:cs="Times New Roman"/>
          <w:sz w:val="28"/>
          <w:szCs w:val="28"/>
        </w:rPr>
      </w:pPr>
    </w:p>
    <w:p w:rsidR="007A313D" w:rsidRDefault="007A313D" w:rsidP="007A313D">
      <w:pPr>
        <w:spacing w:after="0" w:line="360" w:lineRule="auto"/>
        <w:jc w:val="both"/>
        <w:rPr>
          <w:rFonts w:ascii="Times New Roman" w:hAnsi="Times New Roman" w:cs="Times New Roman"/>
          <w:sz w:val="28"/>
          <w:szCs w:val="28"/>
        </w:rPr>
      </w:pPr>
    </w:p>
    <w:p w:rsidR="007A313D" w:rsidRDefault="007A313D" w:rsidP="007A313D">
      <w:pPr>
        <w:spacing w:after="0" w:line="360" w:lineRule="auto"/>
        <w:jc w:val="both"/>
        <w:rPr>
          <w:rFonts w:ascii="Times New Roman" w:hAnsi="Times New Roman" w:cs="Times New Roman"/>
          <w:sz w:val="28"/>
          <w:szCs w:val="28"/>
        </w:rPr>
      </w:pPr>
    </w:p>
    <w:p w:rsidR="007A313D" w:rsidRDefault="007A313D" w:rsidP="007A313D">
      <w:pPr>
        <w:spacing w:after="0" w:line="360" w:lineRule="auto"/>
        <w:jc w:val="both"/>
        <w:rPr>
          <w:rFonts w:ascii="Times New Roman" w:hAnsi="Times New Roman" w:cs="Times New Roman"/>
          <w:sz w:val="28"/>
          <w:szCs w:val="28"/>
        </w:rPr>
      </w:pPr>
    </w:p>
    <w:p w:rsidR="007A313D" w:rsidRDefault="007A313D" w:rsidP="007A313D">
      <w:pPr>
        <w:spacing w:after="0" w:line="360" w:lineRule="auto"/>
        <w:jc w:val="both"/>
        <w:rPr>
          <w:rFonts w:ascii="Times New Roman" w:hAnsi="Times New Roman" w:cs="Times New Roman"/>
          <w:sz w:val="28"/>
          <w:szCs w:val="28"/>
        </w:rPr>
      </w:pPr>
    </w:p>
    <w:p w:rsidR="007A313D" w:rsidRDefault="007A313D" w:rsidP="007A313D">
      <w:pPr>
        <w:spacing w:after="0" w:line="360" w:lineRule="auto"/>
        <w:jc w:val="both"/>
        <w:rPr>
          <w:rFonts w:ascii="Times New Roman" w:hAnsi="Times New Roman" w:cs="Times New Roman"/>
          <w:sz w:val="28"/>
          <w:szCs w:val="28"/>
        </w:rPr>
      </w:pPr>
    </w:p>
    <w:p w:rsidR="007A313D" w:rsidRDefault="007A313D" w:rsidP="007A313D">
      <w:pPr>
        <w:spacing w:after="0" w:line="360" w:lineRule="auto"/>
        <w:jc w:val="both"/>
        <w:rPr>
          <w:rFonts w:ascii="Times New Roman" w:hAnsi="Times New Roman" w:cs="Times New Roman"/>
          <w:sz w:val="28"/>
          <w:szCs w:val="28"/>
        </w:rPr>
      </w:pPr>
    </w:p>
    <w:p w:rsidR="007A313D" w:rsidRDefault="007A313D" w:rsidP="007A313D">
      <w:pPr>
        <w:spacing w:after="0" w:line="360" w:lineRule="auto"/>
        <w:jc w:val="both"/>
        <w:rPr>
          <w:rFonts w:ascii="Times New Roman" w:hAnsi="Times New Roman" w:cs="Times New Roman"/>
          <w:sz w:val="28"/>
          <w:szCs w:val="28"/>
        </w:rPr>
      </w:pPr>
    </w:p>
    <w:p w:rsidR="007A313D" w:rsidRDefault="007A313D" w:rsidP="007A313D">
      <w:pPr>
        <w:spacing w:after="0" w:line="360" w:lineRule="auto"/>
        <w:jc w:val="both"/>
        <w:rPr>
          <w:rFonts w:ascii="Times New Roman" w:hAnsi="Times New Roman" w:cs="Times New Roman"/>
          <w:sz w:val="28"/>
          <w:szCs w:val="28"/>
        </w:rPr>
      </w:pPr>
    </w:p>
    <w:p w:rsidR="007A313D" w:rsidRDefault="007A313D" w:rsidP="007A313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В</w:t>
      </w:r>
    </w:p>
    <w:p w:rsidR="007A313D" w:rsidRDefault="007A313D" w:rsidP="007A313D">
      <w:pPr>
        <w:spacing w:after="0" w:line="360" w:lineRule="auto"/>
        <w:jc w:val="center"/>
        <w:rPr>
          <w:rFonts w:ascii="Times New Roman" w:hAnsi="Times New Roman" w:cs="Times New Roman"/>
          <w:sz w:val="28"/>
          <w:szCs w:val="28"/>
        </w:rPr>
      </w:pPr>
    </w:p>
    <w:p w:rsidR="007A313D" w:rsidRDefault="007A313D" w:rsidP="007A313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Оценка содержательной перспективы</w:t>
      </w:r>
    </w:p>
    <w:p w:rsidR="007A313D" w:rsidRPr="00B05E86" w:rsidRDefault="007A313D" w:rsidP="007A313D">
      <w:pPr>
        <w:spacing w:after="0" w:line="360" w:lineRule="auto"/>
        <w:jc w:val="both"/>
        <w:rPr>
          <w:rFonts w:ascii="Times New Roman" w:hAnsi="Times New Roman" w:cs="Times New Roman"/>
          <w:sz w:val="28"/>
          <w:szCs w:val="28"/>
        </w:rPr>
      </w:pPr>
      <w:r w:rsidRPr="00B05E86">
        <w:rPr>
          <w:rFonts w:ascii="Times New Roman" w:hAnsi="Times New Roman" w:cs="Times New Roman"/>
          <w:sz w:val="28"/>
          <w:szCs w:val="28"/>
        </w:rPr>
        <w:t>SELF - о себе.</w:t>
      </w:r>
    </w:p>
    <w:p w:rsidR="007A313D" w:rsidRPr="00B05E86" w:rsidRDefault="007A313D" w:rsidP="007A313D">
      <w:pPr>
        <w:spacing w:after="0" w:line="360" w:lineRule="auto"/>
        <w:jc w:val="both"/>
        <w:rPr>
          <w:rFonts w:ascii="Times New Roman" w:hAnsi="Times New Roman" w:cs="Times New Roman"/>
          <w:sz w:val="28"/>
          <w:szCs w:val="28"/>
        </w:rPr>
      </w:pPr>
      <w:r w:rsidRPr="00B05E86">
        <w:rPr>
          <w:rFonts w:ascii="Times New Roman" w:hAnsi="Times New Roman" w:cs="Times New Roman"/>
          <w:sz w:val="28"/>
          <w:szCs w:val="28"/>
        </w:rPr>
        <w:t>Scons - «Я-концепция»: «Я мечтаю быть героем», «Я имею определенные намерения».</w:t>
      </w:r>
    </w:p>
    <w:p w:rsidR="007A313D" w:rsidRPr="00B05E86" w:rsidRDefault="007A313D" w:rsidP="007A313D">
      <w:pPr>
        <w:spacing w:after="0" w:line="360" w:lineRule="auto"/>
        <w:jc w:val="both"/>
        <w:rPr>
          <w:rFonts w:ascii="Times New Roman" w:hAnsi="Times New Roman" w:cs="Times New Roman"/>
          <w:sz w:val="28"/>
          <w:szCs w:val="28"/>
        </w:rPr>
      </w:pPr>
      <w:r w:rsidRPr="00B05E86">
        <w:rPr>
          <w:rFonts w:ascii="Times New Roman" w:hAnsi="Times New Roman" w:cs="Times New Roman"/>
          <w:sz w:val="28"/>
          <w:szCs w:val="28"/>
        </w:rPr>
        <w:t>Sap – самооценка: «Я хочу быть лучшей в группе», «Я бы хотел быть способным к позитивному мышлению»., «Я боюсь, что не смогу улучшить свою физическую крепость», «Мне не нравится думать, что мои сверстники знают язык лучше меня».</w:t>
      </w:r>
    </w:p>
    <w:p w:rsidR="007A313D" w:rsidRPr="00B05E86" w:rsidRDefault="007A313D" w:rsidP="007A313D">
      <w:pPr>
        <w:spacing w:after="0" w:line="360" w:lineRule="auto"/>
        <w:jc w:val="both"/>
        <w:rPr>
          <w:rFonts w:ascii="Times New Roman" w:hAnsi="Times New Roman" w:cs="Times New Roman"/>
          <w:sz w:val="28"/>
          <w:szCs w:val="28"/>
        </w:rPr>
      </w:pPr>
      <w:r w:rsidRPr="00B05E86">
        <w:rPr>
          <w:rFonts w:ascii="Times New Roman" w:hAnsi="Times New Roman" w:cs="Times New Roman"/>
          <w:sz w:val="28"/>
          <w:szCs w:val="28"/>
        </w:rPr>
        <w:t>Spre - защита себя: «Я буду протестовать, если меня посадят в тюрьму», «Мне не нравится, если мною манипулируют».</w:t>
      </w:r>
    </w:p>
    <w:p w:rsidR="007A313D" w:rsidRPr="00B05E86" w:rsidRDefault="007A313D" w:rsidP="007A313D">
      <w:pPr>
        <w:spacing w:after="0" w:line="360" w:lineRule="auto"/>
        <w:jc w:val="both"/>
        <w:rPr>
          <w:rFonts w:ascii="Times New Roman" w:hAnsi="Times New Roman" w:cs="Times New Roman"/>
          <w:sz w:val="28"/>
          <w:szCs w:val="28"/>
        </w:rPr>
      </w:pPr>
      <w:r w:rsidRPr="00B05E86">
        <w:rPr>
          <w:rFonts w:ascii="Times New Roman" w:hAnsi="Times New Roman" w:cs="Times New Roman"/>
          <w:sz w:val="28"/>
          <w:szCs w:val="28"/>
        </w:rPr>
        <w:t>Sout – автономия: «Я все сделаю для того, чтобы жить отдельно от семьи». «У меня есть большое желание быть финансово независимой».</w:t>
      </w:r>
    </w:p>
    <w:p w:rsidR="007A313D" w:rsidRPr="00B05E86" w:rsidRDefault="007A313D" w:rsidP="007A313D">
      <w:pPr>
        <w:spacing w:after="0" w:line="360" w:lineRule="auto"/>
        <w:jc w:val="both"/>
        <w:rPr>
          <w:rFonts w:ascii="Times New Roman" w:hAnsi="Times New Roman" w:cs="Times New Roman"/>
          <w:sz w:val="28"/>
          <w:szCs w:val="28"/>
        </w:rPr>
      </w:pPr>
      <w:r w:rsidRPr="00B05E86">
        <w:rPr>
          <w:rFonts w:ascii="Times New Roman" w:hAnsi="Times New Roman" w:cs="Times New Roman"/>
          <w:sz w:val="28"/>
          <w:szCs w:val="28"/>
        </w:rPr>
        <w:t>SR – саморегуляция: «Я хочу стать психологом и сделать карьеру», «Я бы ничего не пожалел для того, чтобы воспитать хороших детей», «Я хочу постичь все оккультные науки», «Я намереваюсь продолжать обучение до тех пор, пока не добьюсь успеха».</w:t>
      </w:r>
    </w:p>
    <w:p w:rsidR="007A313D" w:rsidRPr="00B05E86" w:rsidRDefault="007A313D" w:rsidP="007A313D">
      <w:pPr>
        <w:spacing w:after="0" w:line="360" w:lineRule="auto"/>
        <w:jc w:val="both"/>
        <w:rPr>
          <w:rFonts w:ascii="Times New Roman" w:hAnsi="Times New Roman" w:cs="Times New Roman"/>
          <w:sz w:val="28"/>
          <w:szCs w:val="28"/>
        </w:rPr>
      </w:pPr>
      <w:r w:rsidRPr="00B05E86">
        <w:rPr>
          <w:rFonts w:ascii="Times New Roman" w:hAnsi="Times New Roman" w:cs="Times New Roman"/>
          <w:sz w:val="28"/>
          <w:szCs w:val="28"/>
        </w:rPr>
        <w:t>R - реализация, деятельность</w:t>
      </w:r>
    </w:p>
    <w:p w:rsidR="007A313D" w:rsidRPr="00B05E86" w:rsidRDefault="007A313D" w:rsidP="007A313D">
      <w:pPr>
        <w:spacing w:after="0" w:line="360" w:lineRule="auto"/>
        <w:jc w:val="both"/>
        <w:rPr>
          <w:rFonts w:ascii="Times New Roman" w:hAnsi="Times New Roman" w:cs="Times New Roman"/>
          <w:sz w:val="28"/>
          <w:szCs w:val="28"/>
        </w:rPr>
      </w:pPr>
      <w:r w:rsidRPr="00B05E86">
        <w:rPr>
          <w:rFonts w:ascii="Times New Roman" w:hAnsi="Times New Roman" w:cs="Times New Roman"/>
          <w:sz w:val="28"/>
          <w:szCs w:val="28"/>
        </w:rPr>
        <w:t>R2 – учеба: «Я все сделаю, чтобы не сдавать экзамены».</w:t>
      </w:r>
    </w:p>
    <w:p w:rsidR="007A313D" w:rsidRPr="00B05E86" w:rsidRDefault="007A313D" w:rsidP="007A313D">
      <w:pPr>
        <w:spacing w:after="0" w:line="360" w:lineRule="auto"/>
        <w:jc w:val="both"/>
        <w:rPr>
          <w:rFonts w:ascii="Times New Roman" w:hAnsi="Times New Roman" w:cs="Times New Roman"/>
          <w:sz w:val="28"/>
          <w:szCs w:val="28"/>
        </w:rPr>
      </w:pPr>
      <w:r w:rsidRPr="00B05E86">
        <w:rPr>
          <w:rFonts w:ascii="Times New Roman" w:hAnsi="Times New Roman" w:cs="Times New Roman"/>
          <w:sz w:val="28"/>
          <w:szCs w:val="28"/>
        </w:rPr>
        <w:t>R3 - трудовая деятельность: «Я имею определенные намерения стать гештальт-психологом».</w:t>
      </w:r>
    </w:p>
    <w:p w:rsidR="007A313D" w:rsidRPr="00B05E86" w:rsidRDefault="007A313D" w:rsidP="007A313D">
      <w:pPr>
        <w:spacing w:after="0" w:line="360" w:lineRule="auto"/>
        <w:jc w:val="both"/>
        <w:rPr>
          <w:rFonts w:ascii="Times New Roman" w:hAnsi="Times New Roman" w:cs="Times New Roman"/>
          <w:sz w:val="28"/>
          <w:szCs w:val="28"/>
        </w:rPr>
      </w:pPr>
      <w:r w:rsidRPr="00B05E86">
        <w:rPr>
          <w:rFonts w:ascii="Times New Roman" w:hAnsi="Times New Roman" w:cs="Times New Roman"/>
          <w:sz w:val="28"/>
          <w:szCs w:val="28"/>
        </w:rPr>
        <w:t>С - коммуникации</w:t>
      </w:r>
    </w:p>
    <w:p w:rsidR="007A313D" w:rsidRPr="00B05E86" w:rsidRDefault="007A313D" w:rsidP="007A313D">
      <w:pPr>
        <w:spacing w:after="0" w:line="360" w:lineRule="auto"/>
        <w:jc w:val="both"/>
        <w:rPr>
          <w:rFonts w:ascii="Times New Roman" w:hAnsi="Times New Roman" w:cs="Times New Roman"/>
          <w:sz w:val="28"/>
          <w:szCs w:val="28"/>
        </w:rPr>
      </w:pPr>
      <w:r w:rsidRPr="00B05E86">
        <w:rPr>
          <w:rFonts w:ascii="Times New Roman" w:hAnsi="Times New Roman" w:cs="Times New Roman"/>
          <w:sz w:val="28"/>
          <w:szCs w:val="28"/>
        </w:rPr>
        <w:t>С2 - направлены ко мне (о себе): «Я буду протестовать, если муж будет нетерпим к моей работе», «Я всем сердцем надеюсь, что меня полюбят».</w:t>
      </w:r>
    </w:p>
    <w:p w:rsidR="007A313D" w:rsidRPr="00B05E86" w:rsidRDefault="007A313D" w:rsidP="007A313D">
      <w:pPr>
        <w:spacing w:after="0" w:line="360" w:lineRule="auto"/>
        <w:jc w:val="both"/>
        <w:rPr>
          <w:rFonts w:ascii="Times New Roman" w:hAnsi="Times New Roman" w:cs="Times New Roman"/>
          <w:sz w:val="28"/>
          <w:szCs w:val="28"/>
        </w:rPr>
      </w:pPr>
      <w:r w:rsidRPr="00B05E86">
        <w:rPr>
          <w:rFonts w:ascii="Times New Roman" w:hAnsi="Times New Roman" w:cs="Times New Roman"/>
          <w:sz w:val="28"/>
          <w:szCs w:val="28"/>
        </w:rPr>
        <w:t>С3 - направлены к другим: «Я хочу, чтобы подруга мне больше доверяла», «Я буду очень рад увидеть свою сестру».</w:t>
      </w:r>
    </w:p>
    <w:p w:rsidR="007A313D" w:rsidRPr="00B05E86" w:rsidRDefault="007A313D" w:rsidP="007A313D">
      <w:pPr>
        <w:spacing w:after="0" w:line="360" w:lineRule="auto"/>
        <w:jc w:val="both"/>
        <w:rPr>
          <w:rFonts w:ascii="Times New Roman" w:hAnsi="Times New Roman" w:cs="Times New Roman"/>
          <w:sz w:val="28"/>
          <w:szCs w:val="28"/>
        </w:rPr>
      </w:pPr>
      <w:r w:rsidRPr="00B05E86">
        <w:rPr>
          <w:rFonts w:ascii="Times New Roman" w:hAnsi="Times New Roman" w:cs="Times New Roman"/>
          <w:sz w:val="28"/>
          <w:szCs w:val="28"/>
        </w:rPr>
        <w:t>Срег- коммуникации с родителями</w:t>
      </w:r>
    </w:p>
    <w:p w:rsidR="007A313D" w:rsidRPr="00B05E86" w:rsidRDefault="007A313D" w:rsidP="007A313D">
      <w:pPr>
        <w:spacing w:after="0" w:line="360" w:lineRule="auto"/>
        <w:jc w:val="both"/>
        <w:rPr>
          <w:rFonts w:ascii="Times New Roman" w:hAnsi="Times New Roman" w:cs="Times New Roman"/>
          <w:sz w:val="28"/>
          <w:szCs w:val="28"/>
        </w:rPr>
      </w:pPr>
      <w:r w:rsidRPr="00B05E86">
        <w:rPr>
          <w:rFonts w:ascii="Times New Roman" w:hAnsi="Times New Roman" w:cs="Times New Roman"/>
          <w:sz w:val="28"/>
          <w:szCs w:val="28"/>
        </w:rPr>
        <w:t>Cteach - коммуникации с учителями</w:t>
      </w:r>
    </w:p>
    <w:p w:rsidR="007A313D" w:rsidRPr="00B05E86" w:rsidRDefault="007A313D" w:rsidP="007A313D">
      <w:pPr>
        <w:spacing w:after="0" w:line="360" w:lineRule="auto"/>
        <w:jc w:val="both"/>
        <w:rPr>
          <w:rFonts w:ascii="Times New Roman" w:hAnsi="Times New Roman" w:cs="Times New Roman"/>
          <w:sz w:val="28"/>
          <w:szCs w:val="28"/>
        </w:rPr>
      </w:pPr>
      <w:r w:rsidRPr="00B05E86">
        <w:rPr>
          <w:rFonts w:ascii="Times New Roman" w:hAnsi="Times New Roman" w:cs="Times New Roman"/>
          <w:sz w:val="28"/>
          <w:szCs w:val="28"/>
        </w:rPr>
        <w:t>Cfr - коммуникации с друзьями</w:t>
      </w:r>
    </w:p>
    <w:p w:rsidR="007A313D" w:rsidRPr="00B05E86" w:rsidRDefault="007A313D" w:rsidP="007A313D">
      <w:pPr>
        <w:spacing w:after="0" w:line="360" w:lineRule="auto"/>
        <w:jc w:val="both"/>
        <w:rPr>
          <w:rFonts w:ascii="Times New Roman" w:hAnsi="Times New Roman" w:cs="Times New Roman"/>
          <w:sz w:val="28"/>
          <w:szCs w:val="28"/>
        </w:rPr>
      </w:pPr>
      <w:r w:rsidRPr="00B05E86">
        <w:rPr>
          <w:rFonts w:ascii="Times New Roman" w:hAnsi="Times New Roman" w:cs="Times New Roman"/>
          <w:sz w:val="28"/>
          <w:szCs w:val="28"/>
        </w:rPr>
        <w:lastRenderedPageBreak/>
        <w:t>Cint - интимные, личные отношения</w:t>
      </w:r>
    </w:p>
    <w:p w:rsidR="007A313D" w:rsidRPr="00B05E86" w:rsidRDefault="007A313D" w:rsidP="007A313D">
      <w:pPr>
        <w:spacing w:after="0" w:line="360" w:lineRule="auto"/>
        <w:jc w:val="both"/>
        <w:rPr>
          <w:rFonts w:ascii="Times New Roman" w:hAnsi="Times New Roman" w:cs="Times New Roman"/>
          <w:sz w:val="28"/>
          <w:szCs w:val="28"/>
        </w:rPr>
      </w:pPr>
      <w:r w:rsidRPr="00B05E86">
        <w:rPr>
          <w:rFonts w:ascii="Times New Roman" w:hAnsi="Times New Roman" w:cs="Times New Roman"/>
          <w:sz w:val="28"/>
          <w:szCs w:val="28"/>
        </w:rPr>
        <w:t>Срег 3, Срег 2 - возможные варианты</w:t>
      </w:r>
    </w:p>
    <w:p w:rsidR="007A313D" w:rsidRPr="00B05E86" w:rsidRDefault="007A313D" w:rsidP="007A313D">
      <w:pPr>
        <w:spacing w:after="0" w:line="360" w:lineRule="auto"/>
        <w:jc w:val="both"/>
        <w:rPr>
          <w:rFonts w:ascii="Times New Roman" w:hAnsi="Times New Roman" w:cs="Times New Roman"/>
          <w:sz w:val="28"/>
          <w:szCs w:val="28"/>
        </w:rPr>
      </w:pPr>
      <w:r w:rsidRPr="00B05E86">
        <w:rPr>
          <w:rFonts w:ascii="Times New Roman" w:hAnsi="Times New Roman" w:cs="Times New Roman"/>
          <w:sz w:val="28"/>
          <w:szCs w:val="28"/>
        </w:rPr>
        <w:t>Р - владеть собственностью: «Я хочу купить машину», «Я мечтаю жить в своем доме и иметь домашних животных».</w:t>
      </w:r>
    </w:p>
    <w:p w:rsidR="007A313D" w:rsidRPr="00B05E86" w:rsidRDefault="007A313D" w:rsidP="007A313D">
      <w:pPr>
        <w:spacing w:after="0" w:line="360" w:lineRule="auto"/>
        <w:jc w:val="both"/>
        <w:rPr>
          <w:rFonts w:ascii="Times New Roman" w:hAnsi="Times New Roman" w:cs="Times New Roman"/>
          <w:sz w:val="28"/>
          <w:szCs w:val="28"/>
        </w:rPr>
      </w:pPr>
      <w:r w:rsidRPr="00B05E86">
        <w:rPr>
          <w:rFonts w:ascii="Times New Roman" w:hAnsi="Times New Roman" w:cs="Times New Roman"/>
          <w:sz w:val="28"/>
          <w:szCs w:val="28"/>
        </w:rPr>
        <w:t>Lss – отдых: «Надеюсь, что летом будет хорошая погода и теплое море».</w:t>
      </w:r>
    </w:p>
    <w:p w:rsidR="007A313D" w:rsidRPr="00B05E86" w:rsidRDefault="007A313D" w:rsidP="007A313D">
      <w:pPr>
        <w:spacing w:after="0" w:line="360" w:lineRule="auto"/>
        <w:jc w:val="both"/>
        <w:rPr>
          <w:rFonts w:ascii="Times New Roman" w:hAnsi="Times New Roman" w:cs="Times New Roman"/>
          <w:sz w:val="28"/>
          <w:szCs w:val="28"/>
        </w:rPr>
      </w:pPr>
      <w:r w:rsidRPr="00B05E86">
        <w:rPr>
          <w:rFonts w:ascii="Times New Roman" w:hAnsi="Times New Roman" w:cs="Times New Roman"/>
          <w:sz w:val="28"/>
          <w:szCs w:val="28"/>
        </w:rPr>
        <w:t>Е – поведение: «Я стараюсь научиться всему, что может пригодиться в жизни».</w:t>
      </w:r>
    </w:p>
    <w:p w:rsidR="007A313D" w:rsidRPr="00B05E86" w:rsidRDefault="007A313D" w:rsidP="007A313D">
      <w:pPr>
        <w:spacing w:after="0" w:line="360" w:lineRule="auto"/>
        <w:jc w:val="both"/>
        <w:rPr>
          <w:rFonts w:ascii="Times New Roman" w:hAnsi="Times New Roman" w:cs="Times New Roman"/>
          <w:sz w:val="28"/>
          <w:szCs w:val="28"/>
        </w:rPr>
      </w:pPr>
      <w:r w:rsidRPr="00B05E86">
        <w:rPr>
          <w:rFonts w:ascii="Times New Roman" w:hAnsi="Times New Roman" w:cs="Times New Roman"/>
          <w:sz w:val="28"/>
          <w:szCs w:val="28"/>
        </w:rPr>
        <w:t xml:space="preserve">Tt-тест: </w:t>
      </w:r>
      <w:r>
        <w:rPr>
          <w:rFonts w:ascii="Times New Roman" w:hAnsi="Times New Roman" w:cs="Times New Roman"/>
          <w:sz w:val="28"/>
          <w:szCs w:val="28"/>
        </w:rPr>
        <w:t xml:space="preserve">«Я хочу </w:t>
      </w:r>
      <w:r w:rsidRPr="00B05E86">
        <w:rPr>
          <w:rFonts w:ascii="Times New Roman" w:hAnsi="Times New Roman" w:cs="Times New Roman"/>
          <w:sz w:val="28"/>
          <w:szCs w:val="28"/>
        </w:rPr>
        <w:t>быстрее все написать»</w:t>
      </w:r>
    </w:p>
    <w:p w:rsidR="007A313D" w:rsidRDefault="007A313D" w:rsidP="007A313D">
      <w:pPr>
        <w:spacing w:after="0" w:line="360" w:lineRule="auto"/>
        <w:jc w:val="both"/>
        <w:rPr>
          <w:rFonts w:ascii="Times New Roman" w:hAnsi="Times New Roman" w:cs="Times New Roman"/>
          <w:sz w:val="28"/>
          <w:szCs w:val="28"/>
        </w:rPr>
      </w:pPr>
      <w:r w:rsidRPr="00B05E86">
        <w:rPr>
          <w:rFonts w:ascii="Times New Roman" w:hAnsi="Times New Roman" w:cs="Times New Roman"/>
          <w:sz w:val="28"/>
          <w:szCs w:val="28"/>
        </w:rPr>
        <w:t>Тг – трансценденция: «Я так хочу помочь людям»</w:t>
      </w:r>
      <w:r>
        <w:rPr>
          <w:rFonts w:ascii="Times New Roman" w:hAnsi="Times New Roman" w:cs="Times New Roman"/>
          <w:sz w:val="28"/>
          <w:szCs w:val="28"/>
        </w:rPr>
        <w:t xml:space="preserve">, </w:t>
      </w:r>
      <w:r w:rsidRPr="00B05E86">
        <w:rPr>
          <w:rFonts w:ascii="Times New Roman" w:hAnsi="Times New Roman" w:cs="Times New Roman"/>
          <w:sz w:val="28"/>
          <w:szCs w:val="28"/>
        </w:rPr>
        <w:t>«Я не хочу умереть, не найдя смысл».</w:t>
      </w:r>
    </w:p>
    <w:p w:rsidR="007A313D" w:rsidRPr="00B05E86" w:rsidRDefault="007A313D" w:rsidP="007A313D">
      <w:pPr>
        <w:spacing w:after="0" w:line="360" w:lineRule="auto"/>
        <w:jc w:val="center"/>
        <w:rPr>
          <w:rFonts w:ascii="Times New Roman" w:hAnsi="Times New Roman" w:cs="Times New Roman"/>
          <w:sz w:val="28"/>
          <w:szCs w:val="28"/>
        </w:rPr>
      </w:pPr>
    </w:p>
    <w:p w:rsidR="007A313D" w:rsidRDefault="007A313D" w:rsidP="007A313D">
      <w:pPr>
        <w:pStyle w:val="a3"/>
        <w:shd w:val="clear" w:color="auto" w:fill="FFFFFF"/>
        <w:spacing w:before="0" w:beforeAutospacing="0" w:after="0" w:afterAutospacing="0" w:line="276" w:lineRule="auto"/>
        <w:jc w:val="center"/>
        <w:rPr>
          <w:color w:val="000000"/>
          <w:sz w:val="28"/>
        </w:rPr>
      </w:pPr>
    </w:p>
    <w:p w:rsidR="007A313D" w:rsidRPr="008B3EBB" w:rsidRDefault="007A313D" w:rsidP="0066235D">
      <w:pPr>
        <w:spacing w:after="0" w:line="360" w:lineRule="auto"/>
        <w:jc w:val="both"/>
        <w:rPr>
          <w:rFonts w:ascii="Times New Roman" w:eastAsia="Times New Roman" w:hAnsi="Times New Roman" w:cs="Times New Roman"/>
          <w:color w:val="000000" w:themeColor="text1"/>
          <w:sz w:val="28"/>
          <w:szCs w:val="28"/>
        </w:rPr>
      </w:pPr>
    </w:p>
    <w:sectPr w:rsidR="007A313D" w:rsidRPr="008B3EBB" w:rsidSect="00201CAB">
      <w:footerReference w:type="default" r:id="rId11"/>
      <w:pgSz w:w="11906" w:h="16838"/>
      <w:pgMar w:top="1134" w:right="567" w:bottom="1134"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DA5" w:rsidRDefault="008B7DA5" w:rsidP="00201CAB">
      <w:pPr>
        <w:spacing w:after="0" w:line="240" w:lineRule="auto"/>
      </w:pPr>
      <w:r>
        <w:separator/>
      </w:r>
    </w:p>
  </w:endnote>
  <w:endnote w:type="continuationSeparator" w:id="1">
    <w:p w:rsidR="008B7DA5" w:rsidRDefault="008B7DA5" w:rsidP="00201C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SansFallback">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1549"/>
      <w:docPartObj>
        <w:docPartGallery w:val="Page Numbers (Bottom of Page)"/>
        <w:docPartUnique/>
      </w:docPartObj>
    </w:sdtPr>
    <w:sdtContent>
      <w:p w:rsidR="00201CAB" w:rsidRDefault="00201CAB">
        <w:pPr>
          <w:pStyle w:val="ad"/>
          <w:jc w:val="center"/>
        </w:pPr>
        <w:r w:rsidRPr="00201CAB">
          <w:rPr>
            <w:rFonts w:ascii="Times New Roman" w:hAnsi="Times New Roman" w:cs="Times New Roman"/>
            <w:sz w:val="28"/>
            <w:szCs w:val="28"/>
          </w:rPr>
          <w:fldChar w:fldCharType="begin"/>
        </w:r>
        <w:r w:rsidRPr="00201CAB">
          <w:rPr>
            <w:rFonts w:ascii="Times New Roman" w:hAnsi="Times New Roman" w:cs="Times New Roman"/>
            <w:sz w:val="28"/>
            <w:szCs w:val="28"/>
          </w:rPr>
          <w:instrText xml:space="preserve"> PAGE   \* MERGEFORMAT </w:instrText>
        </w:r>
        <w:r w:rsidRPr="00201CAB">
          <w:rPr>
            <w:rFonts w:ascii="Times New Roman" w:hAnsi="Times New Roman" w:cs="Times New Roman"/>
            <w:sz w:val="28"/>
            <w:szCs w:val="28"/>
          </w:rPr>
          <w:fldChar w:fldCharType="separate"/>
        </w:r>
        <w:r w:rsidR="001E2387">
          <w:rPr>
            <w:rFonts w:ascii="Times New Roman" w:hAnsi="Times New Roman" w:cs="Times New Roman"/>
            <w:noProof/>
            <w:sz w:val="28"/>
            <w:szCs w:val="28"/>
          </w:rPr>
          <w:t>54</w:t>
        </w:r>
        <w:r w:rsidRPr="00201CAB">
          <w:rPr>
            <w:rFonts w:ascii="Times New Roman" w:hAnsi="Times New Roman" w:cs="Times New Roman"/>
            <w:sz w:val="28"/>
            <w:szCs w:val="28"/>
          </w:rPr>
          <w:fldChar w:fldCharType="end"/>
        </w:r>
      </w:p>
    </w:sdtContent>
  </w:sdt>
  <w:p w:rsidR="00201CAB" w:rsidRDefault="00201CA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DA5" w:rsidRDefault="008B7DA5" w:rsidP="00201CAB">
      <w:pPr>
        <w:spacing w:after="0" w:line="240" w:lineRule="auto"/>
      </w:pPr>
      <w:r>
        <w:separator/>
      </w:r>
    </w:p>
  </w:footnote>
  <w:footnote w:type="continuationSeparator" w:id="1">
    <w:p w:rsidR="008B7DA5" w:rsidRDefault="008B7DA5" w:rsidP="00201C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0EAE"/>
    <w:multiLevelType w:val="hybridMultilevel"/>
    <w:tmpl w:val="91E45DA4"/>
    <w:lvl w:ilvl="0" w:tplc="DA941D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D858ED"/>
    <w:multiLevelType w:val="hybridMultilevel"/>
    <w:tmpl w:val="C6985712"/>
    <w:lvl w:ilvl="0" w:tplc="F7F033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0C1756C"/>
    <w:multiLevelType w:val="hybridMultilevel"/>
    <w:tmpl w:val="57C0DCBA"/>
    <w:lvl w:ilvl="0" w:tplc="2482F3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59D54F3"/>
    <w:multiLevelType w:val="hybridMultilevel"/>
    <w:tmpl w:val="C5BC76A6"/>
    <w:lvl w:ilvl="0" w:tplc="7E4475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84790E"/>
    <w:multiLevelType w:val="hybridMultilevel"/>
    <w:tmpl w:val="CEFAD712"/>
    <w:lvl w:ilvl="0" w:tplc="30BAC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C6E63EA"/>
    <w:multiLevelType w:val="hybridMultilevel"/>
    <w:tmpl w:val="35E26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C60DCF"/>
    <w:multiLevelType w:val="hybridMultilevel"/>
    <w:tmpl w:val="1DAA4C58"/>
    <w:lvl w:ilvl="0" w:tplc="F43EB2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4BF79D9"/>
    <w:multiLevelType w:val="hybridMultilevel"/>
    <w:tmpl w:val="33B29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B72C61"/>
    <w:multiLevelType w:val="hybridMultilevel"/>
    <w:tmpl w:val="9AFAEBBC"/>
    <w:lvl w:ilvl="0" w:tplc="BFD038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7794CE2"/>
    <w:multiLevelType w:val="hybridMultilevel"/>
    <w:tmpl w:val="5948A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1107DD"/>
    <w:multiLevelType w:val="hybridMultilevel"/>
    <w:tmpl w:val="74B82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693D88"/>
    <w:multiLevelType w:val="hybridMultilevel"/>
    <w:tmpl w:val="918054FC"/>
    <w:lvl w:ilvl="0" w:tplc="9E5CC5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01A39F7"/>
    <w:multiLevelType w:val="hybridMultilevel"/>
    <w:tmpl w:val="0E54F52E"/>
    <w:lvl w:ilvl="0" w:tplc="A82C3F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19100D7"/>
    <w:multiLevelType w:val="hybridMultilevel"/>
    <w:tmpl w:val="BF1E7B78"/>
    <w:lvl w:ilvl="0" w:tplc="935223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2B10E29"/>
    <w:multiLevelType w:val="hybridMultilevel"/>
    <w:tmpl w:val="F6D63054"/>
    <w:lvl w:ilvl="0" w:tplc="F74825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F8423F9"/>
    <w:multiLevelType w:val="hybridMultilevel"/>
    <w:tmpl w:val="8E1AED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75952236"/>
    <w:multiLevelType w:val="hybridMultilevel"/>
    <w:tmpl w:val="EFBEE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6"/>
  </w:num>
  <w:num w:numId="3">
    <w:abstractNumId w:val="12"/>
  </w:num>
  <w:num w:numId="4">
    <w:abstractNumId w:val="13"/>
  </w:num>
  <w:num w:numId="5">
    <w:abstractNumId w:val="7"/>
  </w:num>
  <w:num w:numId="6">
    <w:abstractNumId w:val="8"/>
  </w:num>
  <w:num w:numId="7">
    <w:abstractNumId w:val="14"/>
  </w:num>
  <w:num w:numId="8">
    <w:abstractNumId w:val="11"/>
  </w:num>
  <w:num w:numId="9">
    <w:abstractNumId w:val="10"/>
  </w:num>
  <w:num w:numId="10">
    <w:abstractNumId w:val="5"/>
  </w:num>
  <w:num w:numId="11">
    <w:abstractNumId w:val="6"/>
  </w:num>
  <w:num w:numId="12">
    <w:abstractNumId w:val="0"/>
  </w:num>
  <w:num w:numId="13">
    <w:abstractNumId w:val="4"/>
  </w:num>
  <w:num w:numId="14">
    <w:abstractNumId w:val="2"/>
  </w:num>
  <w:num w:numId="15">
    <w:abstractNumId w:val="1"/>
  </w:num>
  <w:num w:numId="16">
    <w:abstractNumId w:val="15"/>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05C2E"/>
    <w:rsid w:val="00023452"/>
    <w:rsid w:val="00024066"/>
    <w:rsid w:val="00026234"/>
    <w:rsid w:val="00026A41"/>
    <w:rsid w:val="00041362"/>
    <w:rsid w:val="00095C2C"/>
    <w:rsid w:val="00097433"/>
    <w:rsid w:val="000A4C6D"/>
    <w:rsid w:val="000C04CA"/>
    <w:rsid w:val="000E6A84"/>
    <w:rsid w:val="00100E7A"/>
    <w:rsid w:val="00111D10"/>
    <w:rsid w:val="001137C8"/>
    <w:rsid w:val="00121DB3"/>
    <w:rsid w:val="00123034"/>
    <w:rsid w:val="0014044F"/>
    <w:rsid w:val="00150B31"/>
    <w:rsid w:val="00156546"/>
    <w:rsid w:val="00166D4B"/>
    <w:rsid w:val="0018412D"/>
    <w:rsid w:val="001A12A6"/>
    <w:rsid w:val="001A54A8"/>
    <w:rsid w:val="001A54BD"/>
    <w:rsid w:val="001C2C48"/>
    <w:rsid w:val="001C314D"/>
    <w:rsid w:val="001D608F"/>
    <w:rsid w:val="001E0A72"/>
    <w:rsid w:val="001E2387"/>
    <w:rsid w:val="001F46DC"/>
    <w:rsid w:val="00201CAB"/>
    <w:rsid w:val="00231801"/>
    <w:rsid w:val="002964D6"/>
    <w:rsid w:val="002A0B5E"/>
    <w:rsid w:val="002D4B2F"/>
    <w:rsid w:val="002E04B0"/>
    <w:rsid w:val="002F0876"/>
    <w:rsid w:val="002F3126"/>
    <w:rsid w:val="00304779"/>
    <w:rsid w:val="00306F3D"/>
    <w:rsid w:val="00355E14"/>
    <w:rsid w:val="0037018C"/>
    <w:rsid w:val="00380062"/>
    <w:rsid w:val="003B6050"/>
    <w:rsid w:val="003D16DC"/>
    <w:rsid w:val="003E1B61"/>
    <w:rsid w:val="003E4C02"/>
    <w:rsid w:val="00404849"/>
    <w:rsid w:val="00406D55"/>
    <w:rsid w:val="00411E64"/>
    <w:rsid w:val="00413C9F"/>
    <w:rsid w:val="004173CB"/>
    <w:rsid w:val="00451A11"/>
    <w:rsid w:val="0046364D"/>
    <w:rsid w:val="00467437"/>
    <w:rsid w:val="00474FD7"/>
    <w:rsid w:val="00486F4C"/>
    <w:rsid w:val="004A7058"/>
    <w:rsid w:val="004C2D31"/>
    <w:rsid w:val="004F190A"/>
    <w:rsid w:val="0050588D"/>
    <w:rsid w:val="0051429A"/>
    <w:rsid w:val="005325E4"/>
    <w:rsid w:val="00533E7E"/>
    <w:rsid w:val="00543F00"/>
    <w:rsid w:val="005618A5"/>
    <w:rsid w:val="0056710E"/>
    <w:rsid w:val="005B3719"/>
    <w:rsid w:val="005B3745"/>
    <w:rsid w:val="005D1A00"/>
    <w:rsid w:val="005F161D"/>
    <w:rsid w:val="0060206F"/>
    <w:rsid w:val="00605C2E"/>
    <w:rsid w:val="00633ADF"/>
    <w:rsid w:val="0066235D"/>
    <w:rsid w:val="00676C82"/>
    <w:rsid w:val="006D101A"/>
    <w:rsid w:val="006D41CD"/>
    <w:rsid w:val="00703355"/>
    <w:rsid w:val="00706E31"/>
    <w:rsid w:val="00734C17"/>
    <w:rsid w:val="007539C4"/>
    <w:rsid w:val="00764D88"/>
    <w:rsid w:val="007750C2"/>
    <w:rsid w:val="0079526B"/>
    <w:rsid w:val="007A313D"/>
    <w:rsid w:val="007A63EB"/>
    <w:rsid w:val="007A6F53"/>
    <w:rsid w:val="007D3A4E"/>
    <w:rsid w:val="007D4B73"/>
    <w:rsid w:val="00810596"/>
    <w:rsid w:val="008124FE"/>
    <w:rsid w:val="008126D4"/>
    <w:rsid w:val="0084336B"/>
    <w:rsid w:val="00896FF9"/>
    <w:rsid w:val="008A2AA7"/>
    <w:rsid w:val="008B3EBB"/>
    <w:rsid w:val="008B7DA5"/>
    <w:rsid w:val="00900DA2"/>
    <w:rsid w:val="00906F09"/>
    <w:rsid w:val="00916071"/>
    <w:rsid w:val="009325B6"/>
    <w:rsid w:val="0094470D"/>
    <w:rsid w:val="009457D2"/>
    <w:rsid w:val="00963ACD"/>
    <w:rsid w:val="009641EC"/>
    <w:rsid w:val="00972128"/>
    <w:rsid w:val="009914E4"/>
    <w:rsid w:val="00994653"/>
    <w:rsid w:val="009A72FD"/>
    <w:rsid w:val="00A05504"/>
    <w:rsid w:val="00A1281E"/>
    <w:rsid w:val="00A16ADC"/>
    <w:rsid w:val="00A30622"/>
    <w:rsid w:val="00A5382F"/>
    <w:rsid w:val="00A67E52"/>
    <w:rsid w:val="00A80F6F"/>
    <w:rsid w:val="00A87AF8"/>
    <w:rsid w:val="00AC53A0"/>
    <w:rsid w:val="00AC69A6"/>
    <w:rsid w:val="00AD3D78"/>
    <w:rsid w:val="00B158B6"/>
    <w:rsid w:val="00B23A05"/>
    <w:rsid w:val="00B27A14"/>
    <w:rsid w:val="00B5284B"/>
    <w:rsid w:val="00B61F25"/>
    <w:rsid w:val="00B66442"/>
    <w:rsid w:val="00B6703F"/>
    <w:rsid w:val="00B713CB"/>
    <w:rsid w:val="00B7176E"/>
    <w:rsid w:val="00B90B2A"/>
    <w:rsid w:val="00BE379D"/>
    <w:rsid w:val="00C052E1"/>
    <w:rsid w:val="00C626A0"/>
    <w:rsid w:val="00C637F4"/>
    <w:rsid w:val="00CA5F31"/>
    <w:rsid w:val="00CB3AD7"/>
    <w:rsid w:val="00CC712E"/>
    <w:rsid w:val="00CE03B5"/>
    <w:rsid w:val="00CE1103"/>
    <w:rsid w:val="00CE5E33"/>
    <w:rsid w:val="00CF466C"/>
    <w:rsid w:val="00D05E89"/>
    <w:rsid w:val="00D1317A"/>
    <w:rsid w:val="00D168F5"/>
    <w:rsid w:val="00D53D11"/>
    <w:rsid w:val="00D6470C"/>
    <w:rsid w:val="00DA7652"/>
    <w:rsid w:val="00DC0A69"/>
    <w:rsid w:val="00DD5169"/>
    <w:rsid w:val="00DF0541"/>
    <w:rsid w:val="00E076D3"/>
    <w:rsid w:val="00E354E1"/>
    <w:rsid w:val="00E479B2"/>
    <w:rsid w:val="00E50AEC"/>
    <w:rsid w:val="00E94F74"/>
    <w:rsid w:val="00EE3832"/>
    <w:rsid w:val="00F01356"/>
    <w:rsid w:val="00F20767"/>
    <w:rsid w:val="00F2553D"/>
    <w:rsid w:val="00F260A3"/>
    <w:rsid w:val="00F4590F"/>
    <w:rsid w:val="00F71F08"/>
    <w:rsid w:val="00F71FBF"/>
    <w:rsid w:val="00FA1443"/>
    <w:rsid w:val="00FB26D0"/>
    <w:rsid w:val="00FB610D"/>
    <w:rsid w:val="00FC4330"/>
    <w:rsid w:val="00FD062A"/>
    <w:rsid w:val="00FE10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6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ferat">
    <w:name w:val="Referat"/>
    <w:basedOn w:val="a"/>
    <w:uiPriority w:val="99"/>
    <w:rsid w:val="00605C2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4"/>
      <w:szCs w:val="20"/>
    </w:rPr>
  </w:style>
  <w:style w:type="paragraph" w:styleId="a3">
    <w:name w:val="Normal (Web)"/>
    <w:basedOn w:val="a"/>
    <w:uiPriority w:val="99"/>
    <w:unhideWhenUsed/>
    <w:rsid w:val="00FC4330"/>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Cite"/>
    <w:basedOn w:val="a0"/>
    <w:uiPriority w:val="99"/>
    <w:semiHidden/>
    <w:unhideWhenUsed/>
    <w:rsid w:val="00FC4330"/>
    <w:rPr>
      <w:i/>
      <w:iCs/>
    </w:rPr>
  </w:style>
  <w:style w:type="paragraph" w:styleId="a4">
    <w:name w:val="List Paragraph"/>
    <w:basedOn w:val="a"/>
    <w:uiPriority w:val="34"/>
    <w:qFormat/>
    <w:rsid w:val="00972128"/>
    <w:pPr>
      <w:ind w:left="720"/>
      <w:contextualSpacing/>
    </w:pPr>
  </w:style>
  <w:style w:type="table" w:styleId="a5">
    <w:name w:val="Table Grid"/>
    <w:basedOn w:val="a1"/>
    <w:uiPriority w:val="59"/>
    <w:rsid w:val="004A70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5618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18A5"/>
    <w:rPr>
      <w:rFonts w:ascii="Tahoma" w:hAnsi="Tahoma" w:cs="Tahoma"/>
      <w:sz w:val="16"/>
      <w:szCs w:val="16"/>
    </w:rPr>
  </w:style>
  <w:style w:type="paragraph" w:styleId="a8">
    <w:name w:val="footnote text"/>
    <w:basedOn w:val="a"/>
    <w:link w:val="a9"/>
    <w:rsid w:val="00CE03B5"/>
    <w:pPr>
      <w:spacing w:after="0" w:line="240" w:lineRule="auto"/>
    </w:pPr>
    <w:rPr>
      <w:rFonts w:ascii="Calibri" w:eastAsia="Times New Roman" w:hAnsi="Calibri" w:cs="Times New Roman"/>
      <w:sz w:val="20"/>
      <w:szCs w:val="20"/>
      <w:lang w:eastAsia="en-US"/>
    </w:rPr>
  </w:style>
  <w:style w:type="character" w:customStyle="1" w:styleId="a9">
    <w:name w:val="Текст сноски Знак"/>
    <w:basedOn w:val="a0"/>
    <w:link w:val="a8"/>
    <w:rsid w:val="00CE03B5"/>
    <w:rPr>
      <w:rFonts w:ascii="Calibri" w:eastAsia="Times New Roman" w:hAnsi="Calibri" w:cs="Times New Roman"/>
      <w:sz w:val="20"/>
      <w:szCs w:val="20"/>
      <w:lang w:eastAsia="en-US"/>
    </w:rPr>
  </w:style>
  <w:style w:type="character" w:styleId="aa">
    <w:name w:val="Hyperlink"/>
    <w:basedOn w:val="a0"/>
    <w:uiPriority w:val="99"/>
    <w:rsid w:val="00CE03B5"/>
    <w:rPr>
      <w:rFonts w:cs="Times New Roman"/>
      <w:color w:val="0000FF"/>
      <w:u w:val="single"/>
    </w:rPr>
  </w:style>
  <w:style w:type="paragraph" w:styleId="ab">
    <w:name w:val="header"/>
    <w:basedOn w:val="a"/>
    <w:link w:val="ac"/>
    <w:uiPriority w:val="99"/>
    <w:semiHidden/>
    <w:unhideWhenUsed/>
    <w:rsid w:val="00201CA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01CAB"/>
  </w:style>
  <w:style w:type="paragraph" w:styleId="ad">
    <w:name w:val="footer"/>
    <w:basedOn w:val="a"/>
    <w:link w:val="ae"/>
    <w:uiPriority w:val="99"/>
    <w:unhideWhenUsed/>
    <w:rsid w:val="00201CA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01C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systudy.ru" TargetMode="Externa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1051;&#1048;&#1057;&#105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1051;&#1048;&#1057;&#105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esktop\&#1051;&#1048;&#1057;&#105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dLbls>
            <c:txPr>
              <a:bodyPr/>
              <a:lstStyle/>
              <a:p>
                <a:pPr>
                  <a:defRPr sz="1400" b="1">
                    <a:latin typeface="Times New Roman" pitchFamily="18" charset="0"/>
                    <a:cs typeface="Times New Roman" pitchFamily="18" charset="0"/>
                  </a:defRPr>
                </a:pPr>
                <a:endParaRPr lang="ru-RU"/>
              </a:p>
            </c:txPr>
            <c:dLblPos val="ctr"/>
            <c:showPercent val="1"/>
          </c:dLbls>
          <c:cat>
            <c:strRef>
              <c:f>Лист2!$S$23:$U$23</c:f>
              <c:strCache>
                <c:ptCount val="3"/>
                <c:pt idx="0">
                  <c:v>Низкий</c:v>
                </c:pt>
                <c:pt idx="1">
                  <c:v>Средний</c:v>
                </c:pt>
                <c:pt idx="2">
                  <c:v>Высокий</c:v>
                </c:pt>
              </c:strCache>
            </c:strRef>
          </c:cat>
          <c:val>
            <c:numRef>
              <c:f>Лист2!$S$24:$U$24</c:f>
              <c:numCache>
                <c:formatCode>General</c:formatCode>
                <c:ptCount val="3"/>
                <c:pt idx="0">
                  <c:v>7</c:v>
                </c:pt>
                <c:pt idx="1">
                  <c:v>8</c:v>
                </c:pt>
                <c:pt idx="2">
                  <c:v>6</c:v>
                </c:pt>
              </c:numCache>
            </c:numRef>
          </c:val>
        </c:ser>
        <c:ser>
          <c:idx val="1"/>
          <c:order val="1"/>
          <c:dLbls>
            <c:showPercent val="1"/>
          </c:dLbls>
          <c:cat>
            <c:strRef>
              <c:f>Лист2!$S$23:$U$23</c:f>
              <c:strCache>
                <c:ptCount val="3"/>
                <c:pt idx="0">
                  <c:v>Низкий</c:v>
                </c:pt>
                <c:pt idx="1">
                  <c:v>Средний</c:v>
                </c:pt>
                <c:pt idx="2">
                  <c:v>Высокий</c:v>
                </c:pt>
              </c:strCache>
            </c:strRef>
          </c:cat>
          <c:val>
            <c:numRef>
              <c:f>Лист2!$S$25:$U$25</c:f>
              <c:numCache>
                <c:formatCode>0%</c:formatCode>
                <c:ptCount val="3"/>
                <c:pt idx="0">
                  <c:v>0.33333333333333331</c:v>
                </c:pt>
                <c:pt idx="1">
                  <c:v>0.38095238095238138</c:v>
                </c:pt>
                <c:pt idx="2">
                  <c:v>0.28571428571428598</c:v>
                </c:pt>
              </c:numCache>
            </c:numRef>
          </c:val>
        </c:ser>
        <c:dLbls>
          <c:showPercent val="1"/>
        </c:dLbls>
        <c:firstSliceAng val="0"/>
      </c:pieChart>
    </c:plotArea>
    <c:legend>
      <c:legendPos val="r"/>
      <c:txPr>
        <a:bodyPr/>
        <a:lstStyle/>
        <a:p>
          <a:pPr>
            <a:defRPr sz="1400" b="1">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hart>
    <c:title>
      <c:tx>
        <c:rich>
          <a:bodyPr/>
          <a:lstStyle/>
          <a:p>
            <a:pPr>
              <a:defRPr/>
            </a:pPr>
            <a:r>
              <a:rPr lang="ru-RU"/>
              <a:t>Оценка временной перспективы</a:t>
            </a:r>
          </a:p>
        </c:rich>
      </c:tx>
    </c:title>
    <c:plotArea>
      <c:layout>
        <c:manualLayout>
          <c:layoutTarget val="inner"/>
          <c:xMode val="edge"/>
          <c:yMode val="edge"/>
          <c:x val="6.0972202698784707E-2"/>
          <c:y val="0.10457191454420153"/>
          <c:w val="0.75592445811823272"/>
          <c:h val="0.78855019360203737"/>
        </c:manualLayout>
      </c:layout>
      <c:barChart>
        <c:barDir val="bar"/>
        <c:grouping val="clustered"/>
        <c:ser>
          <c:idx val="0"/>
          <c:order val="0"/>
          <c:tx>
            <c:v>Низкая ТН</c:v>
          </c:tx>
          <c:cat>
            <c:strRef>
              <c:f>Лист3!$B$1:$Q$1</c:f>
              <c:strCache>
                <c:ptCount val="16"/>
                <c:pt idx="0">
                  <c:v>T </c:v>
                </c:pt>
                <c:pt idx="1">
                  <c:v>D</c:v>
                </c:pt>
                <c:pt idx="2">
                  <c:v>W</c:v>
                </c:pt>
                <c:pt idx="3">
                  <c:v>M</c:v>
                </c:pt>
                <c:pt idx="4">
                  <c:v>Y</c:v>
                </c:pt>
                <c:pt idx="5">
                  <c:v>E3</c:v>
                </c:pt>
                <c:pt idx="6">
                  <c:v>A1</c:v>
                </c:pt>
                <c:pt idx="7">
                  <c:v>A2</c:v>
                </c:pt>
                <c:pt idx="8">
                  <c:v>P</c:v>
                </c:pt>
                <c:pt idx="9">
                  <c:v>F</c:v>
                </c:pt>
                <c:pt idx="10">
                  <c:v>L</c:v>
                </c:pt>
                <c:pt idx="11">
                  <c:v>I</c:v>
                </c:pt>
                <c:pt idx="12">
                  <c:v>АП</c:v>
                </c:pt>
                <c:pt idx="13">
                  <c:v>ЕЕ</c:v>
                </c:pt>
                <c:pt idx="14">
                  <c:v>ББ</c:v>
                </c:pt>
                <c:pt idx="15">
                  <c:v>ОБ</c:v>
                </c:pt>
              </c:strCache>
            </c:strRef>
          </c:cat>
          <c:val>
            <c:numRef>
              <c:f>Лист3!$B$7:$Q$7</c:f>
              <c:numCache>
                <c:formatCode>General</c:formatCode>
                <c:ptCount val="16"/>
                <c:pt idx="0">
                  <c:v>1</c:v>
                </c:pt>
                <c:pt idx="1">
                  <c:v>2</c:v>
                </c:pt>
                <c:pt idx="2">
                  <c:v>10</c:v>
                </c:pt>
                <c:pt idx="3">
                  <c:v>12</c:v>
                </c:pt>
                <c:pt idx="4">
                  <c:v>1</c:v>
                </c:pt>
                <c:pt idx="5">
                  <c:v>56</c:v>
                </c:pt>
                <c:pt idx="6">
                  <c:v>39</c:v>
                </c:pt>
                <c:pt idx="7">
                  <c:v>0</c:v>
                </c:pt>
                <c:pt idx="8">
                  <c:v>3</c:v>
                </c:pt>
                <c:pt idx="9">
                  <c:v>1</c:v>
                </c:pt>
                <c:pt idx="10">
                  <c:v>82</c:v>
                </c:pt>
                <c:pt idx="11">
                  <c:v>103</c:v>
                </c:pt>
                <c:pt idx="12">
                  <c:v>41</c:v>
                </c:pt>
                <c:pt idx="13">
                  <c:v>43</c:v>
                </c:pt>
                <c:pt idx="14">
                  <c:v>25</c:v>
                </c:pt>
                <c:pt idx="15">
                  <c:v>30</c:v>
                </c:pt>
              </c:numCache>
            </c:numRef>
          </c:val>
        </c:ser>
        <c:ser>
          <c:idx val="1"/>
          <c:order val="1"/>
          <c:tx>
            <c:v>Средняя ТН</c:v>
          </c:tx>
          <c:cat>
            <c:strRef>
              <c:f>Лист3!$B$1:$Q$1</c:f>
              <c:strCache>
                <c:ptCount val="16"/>
                <c:pt idx="0">
                  <c:v>T </c:v>
                </c:pt>
                <c:pt idx="1">
                  <c:v>D</c:v>
                </c:pt>
                <c:pt idx="2">
                  <c:v>W</c:v>
                </c:pt>
                <c:pt idx="3">
                  <c:v>M</c:v>
                </c:pt>
                <c:pt idx="4">
                  <c:v>Y</c:v>
                </c:pt>
                <c:pt idx="5">
                  <c:v>E3</c:v>
                </c:pt>
                <c:pt idx="6">
                  <c:v>A1</c:v>
                </c:pt>
                <c:pt idx="7">
                  <c:v>A2</c:v>
                </c:pt>
                <c:pt idx="8">
                  <c:v>P</c:v>
                </c:pt>
                <c:pt idx="9">
                  <c:v>F</c:v>
                </c:pt>
                <c:pt idx="10">
                  <c:v>L</c:v>
                </c:pt>
                <c:pt idx="11">
                  <c:v>I</c:v>
                </c:pt>
                <c:pt idx="12">
                  <c:v>АП</c:v>
                </c:pt>
                <c:pt idx="13">
                  <c:v>ЕЕ</c:v>
                </c:pt>
                <c:pt idx="14">
                  <c:v>ББ</c:v>
                </c:pt>
                <c:pt idx="15">
                  <c:v>ОБ</c:v>
                </c:pt>
              </c:strCache>
            </c:strRef>
          </c:cat>
          <c:val>
            <c:numRef>
              <c:f>Лист3!$B$15:$Q$15</c:f>
              <c:numCache>
                <c:formatCode>General</c:formatCode>
                <c:ptCount val="16"/>
                <c:pt idx="0">
                  <c:v>0</c:v>
                </c:pt>
                <c:pt idx="1">
                  <c:v>3</c:v>
                </c:pt>
                <c:pt idx="2">
                  <c:v>6</c:v>
                </c:pt>
                <c:pt idx="3">
                  <c:v>47</c:v>
                </c:pt>
                <c:pt idx="4">
                  <c:v>17</c:v>
                </c:pt>
                <c:pt idx="5">
                  <c:v>90</c:v>
                </c:pt>
                <c:pt idx="6">
                  <c:v>30</c:v>
                </c:pt>
                <c:pt idx="7">
                  <c:v>8</c:v>
                </c:pt>
                <c:pt idx="8">
                  <c:v>0</c:v>
                </c:pt>
                <c:pt idx="9">
                  <c:v>0</c:v>
                </c:pt>
                <c:pt idx="10">
                  <c:v>75</c:v>
                </c:pt>
                <c:pt idx="11">
                  <c:v>82</c:v>
                </c:pt>
                <c:pt idx="12">
                  <c:v>60</c:v>
                </c:pt>
                <c:pt idx="13">
                  <c:v>75</c:v>
                </c:pt>
                <c:pt idx="14">
                  <c:v>25</c:v>
                </c:pt>
                <c:pt idx="15">
                  <c:v>21</c:v>
                </c:pt>
              </c:numCache>
            </c:numRef>
          </c:val>
        </c:ser>
        <c:ser>
          <c:idx val="2"/>
          <c:order val="2"/>
          <c:tx>
            <c:v>Высокая ТН</c:v>
          </c:tx>
          <c:cat>
            <c:strRef>
              <c:f>Лист3!$B$1:$Q$1</c:f>
              <c:strCache>
                <c:ptCount val="16"/>
                <c:pt idx="0">
                  <c:v>T </c:v>
                </c:pt>
                <c:pt idx="1">
                  <c:v>D</c:v>
                </c:pt>
                <c:pt idx="2">
                  <c:v>W</c:v>
                </c:pt>
                <c:pt idx="3">
                  <c:v>M</c:v>
                </c:pt>
                <c:pt idx="4">
                  <c:v>Y</c:v>
                </c:pt>
                <c:pt idx="5">
                  <c:v>E3</c:v>
                </c:pt>
                <c:pt idx="6">
                  <c:v>A1</c:v>
                </c:pt>
                <c:pt idx="7">
                  <c:v>A2</c:v>
                </c:pt>
                <c:pt idx="8">
                  <c:v>P</c:v>
                </c:pt>
                <c:pt idx="9">
                  <c:v>F</c:v>
                </c:pt>
                <c:pt idx="10">
                  <c:v>L</c:v>
                </c:pt>
                <c:pt idx="11">
                  <c:v>I</c:v>
                </c:pt>
                <c:pt idx="12">
                  <c:v>АП</c:v>
                </c:pt>
                <c:pt idx="13">
                  <c:v>ЕЕ</c:v>
                </c:pt>
                <c:pt idx="14">
                  <c:v>ББ</c:v>
                </c:pt>
                <c:pt idx="15">
                  <c:v>ОБ</c:v>
                </c:pt>
              </c:strCache>
            </c:strRef>
          </c:cat>
          <c:val>
            <c:numRef>
              <c:f>Лист3!$B$23:$Q$23</c:f>
              <c:numCache>
                <c:formatCode>General</c:formatCode>
                <c:ptCount val="16"/>
                <c:pt idx="0">
                  <c:v>2</c:v>
                </c:pt>
                <c:pt idx="1">
                  <c:v>10</c:v>
                </c:pt>
                <c:pt idx="2">
                  <c:v>7</c:v>
                </c:pt>
                <c:pt idx="3">
                  <c:v>20</c:v>
                </c:pt>
                <c:pt idx="4">
                  <c:v>3</c:v>
                </c:pt>
                <c:pt idx="5">
                  <c:v>120</c:v>
                </c:pt>
                <c:pt idx="6">
                  <c:v>92</c:v>
                </c:pt>
                <c:pt idx="7">
                  <c:v>0</c:v>
                </c:pt>
                <c:pt idx="8">
                  <c:v>0</c:v>
                </c:pt>
                <c:pt idx="9">
                  <c:v>2</c:v>
                </c:pt>
                <c:pt idx="10">
                  <c:v>98</c:v>
                </c:pt>
                <c:pt idx="11">
                  <c:v>102</c:v>
                </c:pt>
                <c:pt idx="12">
                  <c:v>51</c:v>
                </c:pt>
                <c:pt idx="13">
                  <c:v>58</c:v>
                </c:pt>
                <c:pt idx="14">
                  <c:v>67</c:v>
                </c:pt>
                <c:pt idx="15">
                  <c:v>76</c:v>
                </c:pt>
              </c:numCache>
            </c:numRef>
          </c:val>
        </c:ser>
        <c:axId val="72828032"/>
        <c:axId val="72841088"/>
      </c:barChart>
      <c:catAx>
        <c:axId val="72828032"/>
        <c:scaling>
          <c:orientation val="minMax"/>
        </c:scaling>
        <c:axPos val="l"/>
        <c:title>
          <c:tx>
            <c:rich>
              <a:bodyPr/>
              <a:lstStyle/>
              <a:p>
                <a:pPr>
                  <a:defRPr/>
                </a:pPr>
                <a:r>
                  <a:rPr lang="ru-RU"/>
                  <a:t>Временной код</a:t>
                </a:r>
              </a:p>
            </c:rich>
          </c:tx>
        </c:title>
        <c:majorTickMark val="none"/>
        <c:tickLblPos val="nextTo"/>
        <c:crossAx val="72841088"/>
        <c:crosses val="autoZero"/>
        <c:auto val="1"/>
        <c:lblAlgn val="ctr"/>
        <c:lblOffset val="100"/>
      </c:catAx>
      <c:valAx>
        <c:axId val="72841088"/>
        <c:scaling>
          <c:orientation val="minMax"/>
        </c:scaling>
        <c:axPos val="b"/>
        <c:majorGridlines/>
        <c:numFmt formatCode="General" sourceLinked="1"/>
        <c:tickLblPos val="nextTo"/>
        <c:crossAx val="72828032"/>
        <c:crosses val="autoZero"/>
        <c:crossBetween val="between"/>
      </c:valAx>
    </c:plotArea>
    <c:legend>
      <c:legendPos val="r"/>
      <c:layout>
        <c:manualLayout>
          <c:xMode val="edge"/>
          <c:yMode val="edge"/>
          <c:x val="0.70736639213524177"/>
          <c:y val="0.11506332132967842"/>
          <c:w val="0.18324294978894642"/>
          <c:h val="0.18455753144675949"/>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
  <c:chart>
    <c:title>
      <c:tx>
        <c:rich>
          <a:bodyPr/>
          <a:lstStyle/>
          <a:p>
            <a:pPr>
              <a:defRPr/>
            </a:pPr>
            <a:r>
              <a:rPr lang="ru-RU"/>
              <a:t>Оценка содержательной перспективы</a:t>
            </a:r>
          </a:p>
        </c:rich>
      </c:tx>
    </c:title>
    <c:plotArea>
      <c:layout/>
      <c:barChart>
        <c:barDir val="bar"/>
        <c:grouping val="clustered"/>
        <c:ser>
          <c:idx val="0"/>
          <c:order val="0"/>
          <c:tx>
            <c:v>Низкая ТН</c:v>
          </c:tx>
          <c:cat>
            <c:strRef>
              <c:f>Лист3!$S$1:$AF$1</c:f>
              <c:strCache>
                <c:ptCount val="14"/>
                <c:pt idx="0">
                  <c:v>SCONS</c:v>
                </c:pt>
                <c:pt idx="1">
                  <c:v>SAP</c:v>
                </c:pt>
                <c:pt idx="2">
                  <c:v>SPRE</c:v>
                </c:pt>
                <c:pt idx="3">
                  <c:v>SOUT</c:v>
                </c:pt>
                <c:pt idx="4">
                  <c:v>SR</c:v>
                </c:pt>
                <c:pt idx="5">
                  <c:v>R2</c:v>
                </c:pt>
                <c:pt idx="6">
                  <c:v>R3</c:v>
                </c:pt>
                <c:pt idx="7">
                  <c:v>C2</c:v>
                </c:pt>
                <c:pt idx="8">
                  <c:v>C3</c:v>
                </c:pt>
                <c:pt idx="9">
                  <c:v>P</c:v>
                </c:pt>
                <c:pt idx="10">
                  <c:v>LSS</c:v>
                </c:pt>
                <c:pt idx="11">
                  <c:v>E</c:v>
                </c:pt>
                <c:pt idx="12">
                  <c:v>Tt</c:v>
                </c:pt>
                <c:pt idx="13">
                  <c:v>Tr</c:v>
                </c:pt>
              </c:strCache>
            </c:strRef>
          </c:cat>
          <c:val>
            <c:numRef>
              <c:f>Лист3!$S$7:$AF$7</c:f>
              <c:numCache>
                <c:formatCode>General</c:formatCode>
                <c:ptCount val="14"/>
                <c:pt idx="0">
                  <c:v>97</c:v>
                </c:pt>
                <c:pt idx="1">
                  <c:v>22</c:v>
                </c:pt>
                <c:pt idx="2">
                  <c:v>10</c:v>
                </c:pt>
                <c:pt idx="3">
                  <c:v>4</c:v>
                </c:pt>
                <c:pt idx="4">
                  <c:v>56</c:v>
                </c:pt>
                <c:pt idx="5">
                  <c:v>32</c:v>
                </c:pt>
                <c:pt idx="6">
                  <c:v>14</c:v>
                </c:pt>
                <c:pt idx="7">
                  <c:v>16</c:v>
                </c:pt>
                <c:pt idx="8">
                  <c:v>19</c:v>
                </c:pt>
                <c:pt idx="9">
                  <c:v>0</c:v>
                </c:pt>
                <c:pt idx="10">
                  <c:v>7</c:v>
                </c:pt>
                <c:pt idx="11">
                  <c:v>50</c:v>
                </c:pt>
                <c:pt idx="12">
                  <c:v>1</c:v>
                </c:pt>
                <c:pt idx="13">
                  <c:v>51</c:v>
                </c:pt>
              </c:numCache>
            </c:numRef>
          </c:val>
        </c:ser>
        <c:ser>
          <c:idx val="1"/>
          <c:order val="1"/>
          <c:tx>
            <c:v>Средняя ТН</c:v>
          </c:tx>
          <c:cat>
            <c:strRef>
              <c:f>Лист3!$S$1:$AF$1</c:f>
              <c:strCache>
                <c:ptCount val="14"/>
                <c:pt idx="0">
                  <c:v>SCONS</c:v>
                </c:pt>
                <c:pt idx="1">
                  <c:v>SAP</c:v>
                </c:pt>
                <c:pt idx="2">
                  <c:v>SPRE</c:v>
                </c:pt>
                <c:pt idx="3">
                  <c:v>SOUT</c:v>
                </c:pt>
                <c:pt idx="4">
                  <c:v>SR</c:v>
                </c:pt>
                <c:pt idx="5">
                  <c:v>R2</c:v>
                </c:pt>
                <c:pt idx="6">
                  <c:v>R3</c:v>
                </c:pt>
                <c:pt idx="7">
                  <c:v>C2</c:v>
                </c:pt>
                <c:pt idx="8">
                  <c:v>C3</c:v>
                </c:pt>
                <c:pt idx="9">
                  <c:v>P</c:v>
                </c:pt>
                <c:pt idx="10">
                  <c:v>LSS</c:v>
                </c:pt>
                <c:pt idx="11">
                  <c:v>E</c:v>
                </c:pt>
                <c:pt idx="12">
                  <c:v>Tt</c:v>
                </c:pt>
                <c:pt idx="13">
                  <c:v>Tr</c:v>
                </c:pt>
              </c:strCache>
            </c:strRef>
          </c:cat>
          <c:val>
            <c:numRef>
              <c:f>Лист3!$S$15:$AF$15</c:f>
              <c:numCache>
                <c:formatCode>General</c:formatCode>
                <c:ptCount val="14"/>
                <c:pt idx="0">
                  <c:v>85</c:v>
                </c:pt>
                <c:pt idx="1">
                  <c:v>7</c:v>
                </c:pt>
                <c:pt idx="2">
                  <c:v>13</c:v>
                </c:pt>
                <c:pt idx="3">
                  <c:v>0</c:v>
                </c:pt>
                <c:pt idx="4">
                  <c:v>65</c:v>
                </c:pt>
                <c:pt idx="5">
                  <c:v>34</c:v>
                </c:pt>
                <c:pt idx="6">
                  <c:v>4</c:v>
                </c:pt>
                <c:pt idx="7">
                  <c:v>8</c:v>
                </c:pt>
                <c:pt idx="8">
                  <c:v>11</c:v>
                </c:pt>
                <c:pt idx="9">
                  <c:v>0</c:v>
                </c:pt>
                <c:pt idx="10">
                  <c:v>13</c:v>
                </c:pt>
                <c:pt idx="11">
                  <c:v>45</c:v>
                </c:pt>
                <c:pt idx="12">
                  <c:v>0</c:v>
                </c:pt>
                <c:pt idx="13">
                  <c:v>23</c:v>
                </c:pt>
              </c:numCache>
            </c:numRef>
          </c:val>
        </c:ser>
        <c:ser>
          <c:idx val="2"/>
          <c:order val="2"/>
          <c:tx>
            <c:v>Высокая ТН</c:v>
          </c:tx>
          <c:cat>
            <c:strRef>
              <c:f>Лист3!$S$1:$AF$1</c:f>
              <c:strCache>
                <c:ptCount val="14"/>
                <c:pt idx="0">
                  <c:v>SCONS</c:v>
                </c:pt>
                <c:pt idx="1">
                  <c:v>SAP</c:v>
                </c:pt>
                <c:pt idx="2">
                  <c:v>SPRE</c:v>
                </c:pt>
                <c:pt idx="3">
                  <c:v>SOUT</c:v>
                </c:pt>
                <c:pt idx="4">
                  <c:v>SR</c:v>
                </c:pt>
                <c:pt idx="5">
                  <c:v>R2</c:v>
                </c:pt>
                <c:pt idx="6">
                  <c:v>R3</c:v>
                </c:pt>
                <c:pt idx="7">
                  <c:v>C2</c:v>
                </c:pt>
                <c:pt idx="8">
                  <c:v>C3</c:v>
                </c:pt>
                <c:pt idx="9">
                  <c:v>P</c:v>
                </c:pt>
                <c:pt idx="10">
                  <c:v>LSS</c:v>
                </c:pt>
                <c:pt idx="11">
                  <c:v>E</c:v>
                </c:pt>
                <c:pt idx="12">
                  <c:v>Tt</c:v>
                </c:pt>
                <c:pt idx="13">
                  <c:v>Tr</c:v>
                </c:pt>
              </c:strCache>
            </c:strRef>
          </c:cat>
          <c:val>
            <c:numRef>
              <c:f>Лист3!$S$23:$AF$23</c:f>
              <c:numCache>
                <c:formatCode>General</c:formatCode>
                <c:ptCount val="14"/>
                <c:pt idx="0">
                  <c:v>128</c:v>
                </c:pt>
                <c:pt idx="1">
                  <c:v>15</c:v>
                </c:pt>
                <c:pt idx="2">
                  <c:v>9</c:v>
                </c:pt>
                <c:pt idx="3">
                  <c:v>1</c:v>
                </c:pt>
                <c:pt idx="4">
                  <c:v>82</c:v>
                </c:pt>
                <c:pt idx="5">
                  <c:v>35</c:v>
                </c:pt>
                <c:pt idx="6">
                  <c:v>11</c:v>
                </c:pt>
                <c:pt idx="7">
                  <c:v>16</c:v>
                </c:pt>
                <c:pt idx="8">
                  <c:v>13</c:v>
                </c:pt>
                <c:pt idx="9">
                  <c:v>6</c:v>
                </c:pt>
                <c:pt idx="10">
                  <c:v>11</c:v>
                </c:pt>
                <c:pt idx="11">
                  <c:v>23</c:v>
                </c:pt>
                <c:pt idx="12">
                  <c:v>2</c:v>
                </c:pt>
                <c:pt idx="13">
                  <c:v>32</c:v>
                </c:pt>
              </c:numCache>
            </c:numRef>
          </c:val>
        </c:ser>
        <c:axId val="90822912"/>
        <c:axId val="123916672"/>
      </c:barChart>
      <c:catAx>
        <c:axId val="90822912"/>
        <c:scaling>
          <c:orientation val="minMax"/>
        </c:scaling>
        <c:axPos val="l"/>
        <c:title>
          <c:tx>
            <c:rich>
              <a:bodyPr rot="-5400000" vert="horz"/>
              <a:lstStyle/>
              <a:p>
                <a:pPr>
                  <a:defRPr/>
                </a:pPr>
                <a:r>
                  <a:rPr lang="ru-RU"/>
                  <a:t>Содержательная перспектива</a:t>
                </a:r>
              </a:p>
            </c:rich>
          </c:tx>
        </c:title>
        <c:majorTickMark val="none"/>
        <c:tickLblPos val="nextTo"/>
        <c:crossAx val="123916672"/>
        <c:crosses val="autoZero"/>
        <c:auto val="1"/>
        <c:lblAlgn val="ctr"/>
        <c:lblOffset val="100"/>
      </c:catAx>
      <c:valAx>
        <c:axId val="123916672"/>
        <c:scaling>
          <c:orientation val="minMax"/>
        </c:scaling>
        <c:axPos val="b"/>
        <c:majorGridlines/>
        <c:numFmt formatCode="General" sourceLinked="1"/>
        <c:majorTickMark val="none"/>
        <c:tickLblPos val="nextTo"/>
        <c:crossAx val="90822912"/>
        <c:crosses val="autoZero"/>
        <c:crossBetween val="between"/>
      </c:valAx>
    </c:plotArea>
    <c:legend>
      <c:legendPos val="r"/>
      <c:layout>
        <c:manualLayout>
          <c:xMode val="edge"/>
          <c:yMode val="edge"/>
          <c:x val="0.81632864708761232"/>
          <c:y val="0.39658528149951455"/>
          <c:w val="0.18180315061285129"/>
          <c:h val="0.22253829656008273"/>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11362</Words>
  <Characters>64766</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Лена</cp:lastModifiedBy>
  <cp:revision>2</cp:revision>
  <dcterms:created xsi:type="dcterms:W3CDTF">2018-06-05T12:56:00Z</dcterms:created>
  <dcterms:modified xsi:type="dcterms:W3CDTF">2018-06-05T12:56:00Z</dcterms:modified>
</cp:coreProperties>
</file>