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9DC7" w14:textId="77777777" w:rsidR="00A0271E" w:rsidRPr="00A0271E" w:rsidRDefault="00A0271E" w:rsidP="00A0271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271E">
        <w:rPr>
          <w:rFonts w:ascii="Times New Roman" w:hAnsi="Times New Roman" w:cs="Times New Roman"/>
          <w:b/>
          <w:bCs/>
          <w:sz w:val="28"/>
          <w:szCs w:val="28"/>
        </w:rPr>
        <w:t>История возникновения и развития подхода CRM в России</w:t>
      </w:r>
    </w:p>
    <w:p w14:paraId="1FE2E0A2" w14:textId="65FE856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>В 1999 году в Москве прошел форум, посвященный CRM, в рамках которого экспертами был сделан прогноз, что в ближайшие два-три года российский рынок ждет бум CRM не только среди банковских организаций, но и компаний других отраслей, в том числе среднего размера.</w:t>
      </w:r>
    </w:p>
    <w:p w14:paraId="5DD07C0B" w14:textId="77777777" w:rsidR="00B05F28" w:rsidRPr="00B05F28" w:rsidRDefault="00B05F28" w:rsidP="00A0271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>Однако, этот прогноз не сбылся, и в период с 2000 по 2005 годы CRM системы внедрялись главным образом</w:t>
      </w:r>
      <w:bookmarkStart w:id="0" w:name="_GoBack"/>
      <w:bookmarkEnd w:id="0"/>
      <w:r w:rsidRPr="00B05F28">
        <w:rPr>
          <w:rFonts w:ascii="Times New Roman" w:hAnsi="Times New Roman" w:cs="Times New Roman"/>
          <w:sz w:val="28"/>
          <w:szCs w:val="28"/>
        </w:rPr>
        <w:t xml:space="preserve"> в крупнейших компаниях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клиентоориентированных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сфер, таких как банки и телеком, где борьба за клиентскую лояльность не просто маркетинговая активность, а суровая необходимость выживания на высоко конкурентном рынке.</w:t>
      </w:r>
    </w:p>
    <w:p w14:paraId="22339FFE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 xml:space="preserve">В 2000-е годы начинается активная экспансия западных CRM-брендов на российский рынок, которые находят здесь благоприятное поле для деятельности. Отечественные платформы в 2001-2002 только находились в стадии создания, так что иностранным вендорам доставались самые первые крупные клиенты и лакомые доли местного «пирога». Пример –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SalesLogix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лидирует на российском рынке)</w:t>
      </w:r>
      <w:r w:rsidRPr="00B05F28">
        <w:rPr>
          <w:rFonts w:ascii="Times New Roman" w:hAnsi="Times New Roman" w:cs="Times New Roman"/>
          <w:sz w:val="28"/>
          <w:szCs w:val="28"/>
        </w:rPr>
        <w:t>, на Западе игрок преимущественно сектора среднего и малого бизнеса, в России начинается внедряться в крупнейших компаниях и становится де-факто стандартом в корпоративном банкинге.</w:t>
      </w:r>
    </w:p>
    <w:p w14:paraId="318D9FA0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 xml:space="preserve">Нельзя сказать, что отечественных разработок в области CRM совсем не было. Например, компания «Эксперт Системс» занимается разработкой ПО для ведения клиентов c 1997 года (программы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Quick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>), но в начале 2000х эти программы не могли конкурировать с крупными западными CRM платформами по методологии и функционалу.</w:t>
      </w:r>
    </w:p>
    <w:p w14:paraId="21319A7D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 xml:space="preserve">Бренд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Sage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в России оставался не известен до начала 2000х годов, хотя к то моменту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Sage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была крупнейшим вендором, владеющим популярными бухгалтерскими решениями (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AccPac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, Line500) и решениями CRM–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SalesLogix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Sage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CRM.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SalesLogix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появился раньше всех на нашем рынке: первые внедрения - 1999, в 2001 появились первые партнеры.</w:t>
      </w:r>
    </w:p>
    <w:p w14:paraId="07006D54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F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в плане известности бренда на рынке было проще, когда корпорация всерьез взялась за рынок бизнес-приложений, добавив к ERP- </w:t>
      </w:r>
      <w:r w:rsidRPr="00B05F28">
        <w:rPr>
          <w:rFonts w:ascii="Times New Roman" w:hAnsi="Times New Roman" w:cs="Times New Roman"/>
          <w:sz w:val="28"/>
          <w:szCs w:val="28"/>
        </w:rPr>
        <w:lastRenderedPageBreak/>
        <w:t>продуктам</w:t>
      </w:r>
      <w:r>
        <w:rPr>
          <w:rFonts w:ascii="Times New Roman" w:hAnsi="Times New Roman" w:cs="Times New Roman"/>
          <w:sz w:val="28"/>
          <w:szCs w:val="28"/>
        </w:rPr>
        <w:t xml:space="preserve"> (организационная стратегия производства, управление трудовыми ресурсами)</w:t>
      </w:r>
      <w:r w:rsidRPr="00B0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Axapta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Navision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продукт с «оригинальным» названием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CRM. Стратегия компании на объединение этих решений в дальнейшем под брендом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Dynamics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>, интеграцию решений с офисными продуктами оправдала себя в полной мере.</w:t>
      </w:r>
    </w:p>
    <w:p w14:paraId="366EE0AB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 xml:space="preserve">Следом за выходом на российский рынок ключевых западных CRM вендоров в 2001 году начинается формируется пул их партнеров - системных интеграторов, специализирующихся на внедрениях CRM систем, которые по настоящий момент являются крупнейшими игроками на рынке автоматизации управления взаимоотношений с клиентами: в этом году, например, в игру входят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Sputnik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Labs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(сейчас -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Техносерв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Консалтинг), AT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Consulting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ЭйТи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Консалтинг)(АТ Консалтинг), «ФБ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Консалт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>».</w:t>
      </w:r>
    </w:p>
    <w:p w14:paraId="56ADDFF4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>Первые отечественные разработки CRM массово начали реализовываться в 2002 году, изначально такие решения претендовали на рынок СМБ компаний. Примерно в это же время отечественные вендоры ПО бухгалтерии и ERP (1С, Галактика, Парус и другие) включили CRM-модули в свои пакеты.</w:t>
      </w:r>
    </w:p>
    <w:p w14:paraId="677579B1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 xml:space="preserve">Первая версия системы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Terrasoft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CRM была разработана Александром Поповым в 2001—2002 годах. В 2002 году Александр Попов вместе с Катериной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Костеревой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основали компанию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Terrasoft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>. Помимо разработки программных продуктов занимается ИТ-консалтингом и реализует комплексные проекты по внедрению CRM-стратегии и автоматизации предприятий.</w:t>
      </w:r>
    </w:p>
    <w:p w14:paraId="20CA6447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 xml:space="preserve">В 2004 году в Россию приходит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Siebel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>, успех системы был достаточно стремительным, чему поспособствовали удачная маркетинговая стратегия и тщательный отбор партнеров.</w:t>
      </w:r>
    </w:p>
    <w:p w14:paraId="0F75BDA1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 xml:space="preserve">В первой половине 2006 представительства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Siebel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полностью объединились. К этому моменту уже было объявлено о запуске нескольких масштабных проектов на платформе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CRM: клиенты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по СУБД- и ERP-решениям – благодарная база для продажи CRM. Приобретение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Siebel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</w:t>
      </w:r>
      <w:r w:rsidRPr="00B05F28">
        <w:rPr>
          <w:rFonts w:ascii="Times New Roman" w:hAnsi="Times New Roman" w:cs="Times New Roman"/>
          <w:sz w:val="28"/>
          <w:szCs w:val="28"/>
        </w:rPr>
        <w:lastRenderedPageBreak/>
        <w:t xml:space="preserve">далеко продвинуло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на рынке CRM. SAP в России также изначально с упорством сражалась за крупнейших игроков, и преуспела в этом, предлагая свое отдельное CRM решение.</w:t>
      </w:r>
    </w:p>
    <w:p w14:paraId="32F8880E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J’son&amp;Partners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, в 2005 году российский рынок CRM был все еще довольно фрагментарным: 14% принадлежало 1С, 11% - SAP CRM, 9% -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Oracle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Siebel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, 7% - IBM, 6% -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SalesLogix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, 4% - </w:t>
      </w:r>
      <w:proofErr w:type="spellStart"/>
      <w:r w:rsidRPr="00B05F2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05F28">
        <w:rPr>
          <w:rFonts w:ascii="Times New Roman" w:hAnsi="Times New Roman" w:cs="Times New Roman"/>
          <w:sz w:val="28"/>
          <w:szCs w:val="28"/>
        </w:rPr>
        <w:t xml:space="preserve"> CRM и еще 49% приходилось на более мелких игроков. Однако, из приведенных данных видно, что лидирующие позиции на местном рынке в основном продолжали удерживать западные бренды.</w:t>
      </w:r>
    </w:p>
    <w:p w14:paraId="03884E44" w14:textId="77777777" w:rsidR="00B05F28" w:rsidRPr="00B05F28" w:rsidRDefault="00B05F28" w:rsidP="00B05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>2007 год — В пивоваренной компании «Балтика» запущено CRM-решение на базе «Монолит: CRM», ставшее одним из крупнейших в России по числу пользователей.</w:t>
      </w:r>
    </w:p>
    <w:p w14:paraId="1F2F3DA1" w14:textId="77777777" w:rsidR="00B05F28" w:rsidRDefault="00B05F28" w:rsidP="00373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28">
        <w:rPr>
          <w:rFonts w:ascii="Times New Roman" w:hAnsi="Times New Roman" w:cs="Times New Roman"/>
          <w:sz w:val="28"/>
          <w:szCs w:val="28"/>
        </w:rPr>
        <w:t>В дальнейшем в 2005-2010 годы развитие рынка CRM в России шло по пути углубления экспертизы системных интеграторов и повышения спроса на системы этого класса со стороны заказчиков. Упрочили свои позиции отечественные платформы, открылось поле для более серьезной конкуренции между западными и отечественными игроками, особенно в секторе средних предприятий. К моменту кризиса 2008 года российский рынок CRM подошел в достаточно зрелом виде.</w:t>
      </w:r>
    </w:p>
    <w:p w14:paraId="1B83B3CB" w14:textId="271D4299" w:rsidR="00696080" w:rsidRPr="00696080" w:rsidRDefault="00696080" w:rsidP="00696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В 2008 году основной фокус смещается от транзакций к интерактиву. Новым трендом становится появление </w:t>
      </w:r>
      <w:proofErr w:type="spellStart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Social</w:t>
      </w:r>
      <w:proofErr w:type="spellEnd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 xml:space="preserve"> CRM - социальных CRM систем</w:t>
      </w:r>
      <w:r w:rsidR="004875E9" w:rsidRPr="00F74622">
        <w:rPr>
          <w:rFonts w:ascii="Times New Roman" w:hAnsi="Times New Roman" w:cs="Times New Roman"/>
          <w:sz w:val="28"/>
          <w:szCs w:val="28"/>
          <w:highlight w:val="darkGray"/>
        </w:rPr>
        <w:t xml:space="preserve"> (прикладное программное обеспечение или </w:t>
      </w:r>
      <w:proofErr w:type="spellStart"/>
      <w:r w:rsidR="004875E9" w:rsidRPr="00F74622">
        <w:rPr>
          <w:rFonts w:ascii="Times New Roman" w:hAnsi="Times New Roman" w:cs="Times New Roman"/>
          <w:sz w:val="28"/>
          <w:szCs w:val="28"/>
          <w:highlight w:val="darkGray"/>
        </w:rPr>
        <w:t>SaaS</w:t>
      </w:r>
      <w:proofErr w:type="spellEnd"/>
      <w:r w:rsidR="004875E9" w:rsidRPr="00F74622">
        <w:rPr>
          <w:rFonts w:ascii="Times New Roman" w:hAnsi="Times New Roman" w:cs="Times New Roman"/>
          <w:sz w:val="28"/>
          <w:szCs w:val="28"/>
          <w:highlight w:val="darkGray"/>
        </w:rPr>
        <w:t>-сервис, предназначенное для использования компаниями социальных сетей и средств мгновенного обмена сообщениями для взаимодействия со своими клиентами)</w:t>
      </w:r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.</w:t>
      </w:r>
    </w:p>
    <w:p w14:paraId="4466792E" w14:textId="043966BE" w:rsidR="00696080" w:rsidRPr="00F74622" w:rsidRDefault="00696080" w:rsidP="00696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В</w:t>
      </w:r>
      <w:r w:rsidRPr="00F74622">
        <w:rPr>
          <w:rFonts w:ascii="Times New Roman" w:hAnsi="Times New Roman" w:cs="Times New Roman"/>
          <w:sz w:val="28"/>
          <w:szCs w:val="28"/>
          <w:highlight w:val="darkGray"/>
          <w:lang w:val="en-US"/>
        </w:rPr>
        <w:t> </w:t>
      </w:r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2009 году </w:t>
      </w:r>
      <w:r w:rsidR="004875E9" w:rsidRPr="00F74622">
        <w:rPr>
          <w:rFonts w:ascii="Times New Roman" w:hAnsi="Times New Roman" w:cs="Times New Roman"/>
          <w:sz w:val="28"/>
          <w:szCs w:val="28"/>
          <w:highlight w:val="darkGray"/>
        </w:rPr>
        <w:t>н</w:t>
      </w:r>
      <w:r w:rsidRPr="00696080">
        <w:rPr>
          <w:rFonts w:ascii="Times New Roman" w:hAnsi="Times New Roman" w:cs="Times New Roman"/>
          <w:sz w:val="28"/>
          <w:szCs w:val="28"/>
          <w:highlight w:val="darkGray"/>
        </w:rPr>
        <w:t xml:space="preserve">овые технологии расширяют возможности обслуживания. Самообслуживание в интернете становится ключевыми приоритетом для поставщиков </w:t>
      </w:r>
      <w:proofErr w:type="spellStart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SaaS</w:t>
      </w:r>
      <w:proofErr w:type="spellEnd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 xml:space="preserve"> решений.</w:t>
      </w:r>
    </w:p>
    <w:p w14:paraId="29273AF3" w14:textId="51E527D7" w:rsidR="004875E9" w:rsidRPr="00F74622" w:rsidRDefault="004875E9" w:rsidP="00696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 w:rsidRPr="00F74622">
        <w:rPr>
          <w:rFonts w:ascii="Times New Roman" w:hAnsi="Times New Roman" w:cs="Times New Roman"/>
          <w:sz w:val="28"/>
          <w:szCs w:val="28"/>
          <w:highlight w:val="darkGray"/>
        </w:rPr>
        <w:t xml:space="preserve">С 2010 года развитие </w:t>
      </w:r>
      <w:r w:rsidRPr="00F74622">
        <w:rPr>
          <w:rFonts w:ascii="Times New Roman" w:hAnsi="Times New Roman" w:cs="Times New Roman"/>
          <w:sz w:val="28"/>
          <w:szCs w:val="28"/>
          <w:highlight w:val="darkGray"/>
          <w:lang w:val="en-US"/>
        </w:rPr>
        <w:t>CRM</w:t>
      </w:r>
      <w:r w:rsidRPr="00F74622">
        <w:rPr>
          <w:rFonts w:ascii="Times New Roman" w:hAnsi="Times New Roman" w:cs="Times New Roman"/>
          <w:sz w:val="28"/>
          <w:szCs w:val="28"/>
          <w:highlight w:val="darkGray"/>
        </w:rPr>
        <w:t xml:space="preserve">-систем направлено на социальные сети и сбор информации о клиентах. Самым ценным решением становится таргетинг, </w:t>
      </w:r>
      <w:r w:rsidRPr="00F74622">
        <w:rPr>
          <w:rFonts w:ascii="Times New Roman" w:hAnsi="Times New Roman" w:cs="Times New Roman"/>
          <w:sz w:val="28"/>
          <w:szCs w:val="28"/>
          <w:highlight w:val="darkGray"/>
        </w:rPr>
        <w:lastRenderedPageBreak/>
        <w:t>определение потенциального клиента и оптимизация затрат на рекламу и взаимодействие с клиентом.</w:t>
      </w:r>
    </w:p>
    <w:p w14:paraId="5F364689" w14:textId="02B16F5D" w:rsidR="004875E9" w:rsidRPr="00F74622" w:rsidRDefault="004875E9" w:rsidP="00696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 w:rsidRPr="00F74622">
        <w:rPr>
          <w:rFonts w:ascii="Times New Roman" w:hAnsi="Times New Roman" w:cs="Times New Roman"/>
          <w:sz w:val="28"/>
          <w:szCs w:val="28"/>
          <w:highlight w:val="darkGray"/>
        </w:rPr>
        <w:t xml:space="preserve">С появлением облачных технологий </w:t>
      </w:r>
      <w:r w:rsidRPr="00F74622">
        <w:rPr>
          <w:rFonts w:ascii="Times New Roman" w:hAnsi="Times New Roman" w:cs="Times New Roman"/>
          <w:sz w:val="28"/>
          <w:szCs w:val="28"/>
          <w:highlight w:val="darkGray"/>
          <w:lang w:val="en-US"/>
        </w:rPr>
        <w:t>CRM</w:t>
      </w:r>
      <w:r w:rsidRPr="00F74622">
        <w:rPr>
          <w:rFonts w:ascii="Times New Roman" w:hAnsi="Times New Roman" w:cs="Times New Roman"/>
          <w:sz w:val="28"/>
          <w:szCs w:val="28"/>
          <w:highlight w:val="darkGray"/>
        </w:rPr>
        <w:t xml:space="preserve"> становится не обязательна к покупке. Вместо этого компания просто платит за ежемесячную подписку на услуги и получает готовое решение прямо в браузере.</w:t>
      </w:r>
    </w:p>
    <w:p w14:paraId="2F91AD48" w14:textId="47808327" w:rsidR="004875E9" w:rsidRPr="00696080" w:rsidRDefault="004875E9" w:rsidP="00696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 w:rsidRPr="00F74622">
        <w:rPr>
          <w:rFonts w:ascii="Times New Roman" w:hAnsi="Times New Roman" w:cs="Times New Roman"/>
          <w:sz w:val="28"/>
          <w:szCs w:val="28"/>
          <w:highlight w:val="darkGray"/>
        </w:rPr>
        <w:t xml:space="preserve">Также, с развитием машинного обучения появляются нейронные сети, </w:t>
      </w:r>
      <w:r w:rsidR="00F74622" w:rsidRPr="00F74622">
        <w:rPr>
          <w:rFonts w:ascii="Times New Roman" w:hAnsi="Times New Roman" w:cs="Times New Roman"/>
          <w:sz w:val="28"/>
          <w:szCs w:val="28"/>
          <w:highlight w:val="darkGray"/>
        </w:rPr>
        <w:t xml:space="preserve">чье участие на рынке в будущем должно быть решающим в выборе </w:t>
      </w:r>
      <w:r w:rsidR="00F74622" w:rsidRPr="00F74622">
        <w:rPr>
          <w:rFonts w:ascii="Times New Roman" w:hAnsi="Times New Roman" w:cs="Times New Roman"/>
          <w:sz w:val="28"/>
          <w:szCs w:val="28"/>
          <w:highlight w:val="darkGray"/>
          <w:lang w:val="en-US"/>
        </w:rPr>
        <w:t>CRM</w:t>
      </w:r>
      <w:r w:rsidR="00F74622" w:rsidRPr="00F74622">
        <w:rPr>
          <w:rFonts w:ascii="Times New Roman" w:hAnsi="Times New Roman" w:cs="Times New Roman"/>
          <w:sz w:val="28"/>
          <w:szCs w:val="28"/>
          <w:highlight w:val="darkGray"/>
        </w:rPr>
        <w:t xml:space="preserve">-систем, так как компании стремятся к надежной и уверенной автоматизации. </w:t>
      </w:r>
    </w:p>
    <w:p w14:paraId="00942DB0" w14:textId="3BBC747C" w:rsidR="00696080" w:rsidRPr="00696080" w:rsidRDefault="00696080" w:rsidP="00696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Gray"/>
        </w:rPr>
      </w:pPr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История развития CRM на территории СНГ уникальна, так как компании вынуждены за короткий срок пройти путь, на который западному бизнесу потребовались более сотни лет.</w:t>
      </w:r>
    </w:p>
    <w:p w14:paraId="6192BD1B" w14:textId="49E840DD" w:rsidR="00696080" w:rsidRPr="00696080" w:rsidRDefault="00696080" w:rsidP="00F7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80">
        <w:rPr>
          <w:rFonts w:ascii="Times New Roman" w:hAnsi="Times New Roman" w:cs="Times New Roman"/>
          <w:sz w:val="28"/>
          <w:szCs w:val="28"/>
          <w:highlight w:val="darkGray"/>
        </w:rPr>
        <w:t xml:space="preserve">В наши дни к трендам CRM можно отнести </w:t>
      </w:r>
      <w:r w:rsidR="00F74622" w:rsidRPr="00F74622">
        <w:rPr>
          <w:rFonts w:ascii="Times New Roman" w:hAnsi="Times New Roman" w:cs="Times New Roman"/>
          <w:sz w:val="28"/>
          <w:szCs w:val="28"/>
          <w:highlight w:val="darkGray"/>
        </w:rPr>
        <w:t>–</w:t>
      </w:r>
      <w:r w:rsidRPr="00696080">
        <w:rPr>
          <w:rFonts w:ascii="Times New Roman" w:hAnsi="Times New Roman" w:cs="Times New Roman"/>
          <w:sz w:val="28"/>
          <w:szCs w:val="28"/>
          <w:highlight w:val="darkGray"/>
        </w:rPr>
        <w:t xml:space="preserve"> тесную интеграцию CRM систем с социальными сетями для сбора полной информации о клиентах, работа CRM с  </w:t>
      </w:r>
      <w:proofErr w:type="spellStart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Big</w:t>
      </w:r>
      <w:proofErr w:type="spellEnd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 xml:space="preserve"> </w:t>
      </w:r>
      <w:proofErr w:type="spellStart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Data</w:t>
      </w:r>
      <w:proofErr w:type="spellEnd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 xml:space="preserve"> (большими данными), </w:t>
      </w:r>
      <w:proofErr w:type="spellStart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>IoT</w:t>
      </w:r>
      <w:proofErr w:type="spellEnd"/>
      <w:r w:rsidRPr="00696080">
        <w:rPr>
          <w:rFonts w:ascii="Times New Roman" w:hAnsi="Times New Roman" w:cs="Times New Roman"/>
          <w:sz w:val="28"/>
          <w:szCs w:val="28"/>
          <w:highlight w:val="darkGray"/>
        </w:rPr>
        <w:t xml:space="preserve"> (интернет вещей) и искусственным интеллектом построенном на машинном обучении.</w:t>
      </w:r>
    </w:p>
    <w:p w14:paraId="355B9C76" w14:textId="77777777" w:rsidR="004875E9" w:rsidRDefault="004875E9" w:rsidP="0048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67">
        <w:rPr>
          <w:rFonts w:ascii="Times New Roman" w:hAnsi="Times New Roman" w:cs="Times New Roman"/>
          <w:sz w:val="28"/>
          <w:szCs w:val="28"/>
        </w:rPr>
        <w:t>Несмотря на то, что российский рынок CRM-систем развивается на протяжении почти 15 лет, далеко не все отрасли в полной мере автоматизировали взаимоотношения с клиентами. Большинство компаний в России используют функционал CRM-систем лишь частично для определенных бизнес-процессов. Поэтому вендоры и системные интеграторы сходятся во мнении, что рынок CRM в России еще не достиг полной зрелости, а для работы в этой области остается еще значительное пространство.</w:t>
      </w:r>
    </w:p>
    <w:p w14:paraId="168E316A" w14:textId="3F0BC760" w:rsidR="004875E9" w:rsidRDefault="004875E9" w:rsidP="0048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67">
        <w:rPr>
          <w:rFonts w:ascii="Times New Roman" w:hAnsi="Times New Roman" w:cs="Times New Roman"/>
          <w:sz w:val="28"/>
          <w:szCs w:val="28"/>
        </w:rPr>
        <w:t>Таким образом, главными векторами развития российского рынка CRM на ближайшие годы остается углубление отраслевой экспертизы, дальнейшее совершенствование и развитие функционала отечественных решений, рост числа внедрений в «не традиционных» отраслях, а также среднем и малом бизнесе.</w:t>
      </w:r>
    </w:p>
    <w:p w14:paraId="41EC8B89" w14:textId="2AB1E28F" w:rsidR="00F74622" w:rsidRDefault="00F74622" w:rsidP="0048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D4EFC" w14:textId="01DBD485" w:rsidR="00F74622" w:rsidRDefault="00F74622" w:rsidP="0048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4A3EB" w14:textId="3AC151A7" w:rsidR="00F74622" w:rsidRDefault="00F74622" w:rsidP="00487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65800" w14:textId="0609A5BE" w:rsidR="00F74622" w:rsidRPr="00F74622" w:rsidRDefault="002D6908" w:rsidP="002D6908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74622">
        <w:rPr>
          <w:rFonts w:ascii="Times New Roman" w:hAnsi="Times New Roman" w:cs="Times New Roman"/>
          <w:sz w:val="28"/>
          <w:szCs w:val="28"/>
        </w:rPr>
        <w:t xml:space="preserve">Состояние рынка </w:t>
      </w:r>
      <w:r w:rsidR="00F74622">
        <w:rPr>
          <w:rFonts w:ascii="Times New Roman" w:hAnsi="Times New Roman" w:cs="Times New Roman"/>
          <w:sz w:val="28"/>
          <w:szCs w:val="28"/>
          <w:lang w:val="en-US"/>
        </w:rPr>
        <w:t>CRM</w:t>
      </w:r>
      <w:r w:rsidR="00F74622">
        <w:rPr>
          <w:rFonts w:ascii="Times New Roman" w:hAnsi="Times New Roman" w:cs="Times New Roman"/>
          <w:sz w:val="28"/>
          <w:szCs w:val="28"/>
        </w:rPr>
        <w:t>-систем на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122DA" w14:textId="690EB810" w:rsidR="00696080" w:rsidRDefault="00F74622" w:rsidP="002D6908">
      <w:pPr>
        <w:spacing w:line="360" w:lineRule="auto"/>
        <w:ind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62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40E89B0" wp14:editId="30A82E7A">
            <wp:extent cx="5940425" cy="29870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839D1" w14:textId="3043F373" w:rsidR="002D6908" w:rsidRDefault="002D6908" w:rsidP="002D6908">
      <w:pPr>
        <w:spacing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</w:t>
      </w:r>
      <w:r>
        <w:rPr>
          <w:rFonts w:ascii="Times New Roman" w:hAnsi="Times New Roman" w:cs="Times New Roman"/>
          <w:sz w:val="28"/>
          <w:szCs w:val="28"/>
          <w:lang w:val="en-US"/>
        </w:rPr>
        <w:t>CRM</w:t>
      </w:r>
      <w:r>
        <w:rPr>
          <w:rFonts w:ascii="Times New Roman" w:hAnsi="Times New Roman" w:cs="Times New Roman"/>
          <w:sz w:val="28"/>
          <w:szCs w:val="28"/>
        </w:rPr>
        <w:t>-систем на 2020 год.</w:t>
      </w:r>
    </w:p>
    <w:p w14:paraId="39DF4CA8" w14:textId="4E2B2B4D" w:rsidR="002D6908" w:rsidRPr="002D6908" w:rsidRDefault="002D6908" w:rsidP="002D6908">
      <w:pPr>
        <w:spacing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28FB3E" wp14:editId="1868C16C">
            <wp:extent cx="2305050" cy="40458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6779" cy="40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2C8E" w14:textId="77777777" w:rsidR="002D6908" w:rsidRPr="002D6908" w:rsidRDefault="002D6908" w:rsidP="002D6908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D6908" w:rsidRPr="002D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28"/>
    <w:rsid w:val="002D6908"/>
    <w:rsid w:val="00373E67"/>
    <w:rsid w:val="004875E9"/>
    <w:rsid w:val="00696080"/>
    <w:rsid w:val="00A0271E"/>
    <w:rsid w:val="00B05F28"/>
    <w:rsid w:val="00F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E318"/>
  <w15:chartTrackingRefBased/>
  <w15:docId w15:val="{3E71EF24-A418-4530-8354-27EDC0D7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Бирюков</dc:creator>
  <cp:keywords/>
  <dc:description/>
  <cp:lastModifiedBy>Тимофей Бирюков</cp:lastModifiedBy>
  <cp:revision>4</cp:revision>
  <dcterms:created xsi:type="dcterms:W3CDTF">2020-03-04T14:37:00Z</dcterms:created>
  <dcterms:modified xsi:type="dcterms:W3CDTF">2020-03-11T11:08:00Z</dcterms:modified>
</cp:coreProperties>
</file>