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МИНИСТЕРСТВО ОБРАЗОВАНИЯ И НАУКИ РОССИЙСКОЙ ФЕДЕРАЦИИ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высшего образования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«КУБАНСКИЙ ГОСУДАРСТВЕННЫЙ УНИВЕРСИТЕТ»</w:t>
      </w:r>
    </w:p>
    <w:p w:rsidR="000F03CC" w:rsidRDefault="00B45E57" w:rsidP="00B45E5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ВО)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дефектологии и специальной психологии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614DE5" w:rsidRDefault="000F03CC" w:rsidP="00614DE5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РЕФЕРАТ (ДОКЛАД) </w:t>
      </w: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39093B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тему: </w:t>
      </w:r>
    </w:p>
    <w:p w:rsidR="0039093B" w:rsidRPr="0039093B" w:rsidRDefault="0039093B" w:rsidP="000F03CC">
      <w:pPr>
        <w:pStyle w:val="a3"/>
        <w:spacing w:line="360" w:lineRule="auto"/>
        <w:jc w:val="center"/>
        <w:rPr>
          <w:b/>
          <w:color w:val="000000"/>
          <w:szCs w:val="28"/>
          <w:u w:val="single"/>
        </w:rPr>
      </w:pPr>
      <w:r w:rsidRPr="0039093B">
        <w:rPr>
          <w:b/>
          <w:color w:val="000000"/>
          <w:szCs w:val="28"/>
          <w:u w:val="single"/>
        </w:rPr>
        <w:t xml:space="preserve">Лексические нормы русского языка. </w:t>
      </w:r>
    </w:p>
    <w:p w:rsidR="000F03CC" w:rsidRPr="0039093B" w:rsidRDefault="0039093B" w:rsidP="000F03CC">
      <w:pPr>
        <w:pStyle w:val="a3"/>
        <w:spacing w:line="360" w:lineRule="auto"/>
        <w:jc w:val="center"/>
        <w:rPr>
          <w:b/>
          <w:color w:val="000000"/>
          <w:szCs w:val="28"/>
          <w:u w:val="single"/>
        </w:rPr>
      </w:pPr>
      <w:proofErr w:type="spellStart"/>
      <w:r w:rsidRPr="0039093B">
        <w:rPr>
          <w:b/>
          <w:color w:val="000000"/>
          <w:szCs w:val="28"/>
          <w:u w:val="single"/>
        </w:rPr>
        <w:t>Неразличие</w:t>
      </w:r>
      <w:proofErr w:type="spellEnd"/>
      <w:r w:rsidRPr="0039093B">
        <w:rPr>
          <w:b/>
          <w:color w:val="000000"/>
          <w:szCs w:val="28"/>
          <w:u w:val="single"/>
        </w:rPr>
        <w:t xml:space="preserve"> паронимов.</w:t>
      </w: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39093B" w:rsidRDefault="000F03CC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Дисциплина:</w:t>
      </w:r>
    </w:p>
    <w:p w:rsidR="000F03CC" w:rsidRDefault="0039093B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39093B">
        <w:rPr>
          <w:color w:val="000000"/>
          <w:sz w:val="27"/>
          <w:szCs w:val="27"/>
        </w:rPr>
        <w:t xml:space="preserve"> </w:t>
      </w:r>
      <w:r w:rsidRPr="0039093B">
        <w:rPr>
          <w:b/>
          <w:color w:val="000000"/>
          <w:sz w:val="28"/>
          <w:szCs w:val="27"/>
          <w:u w:val="single"/>
        </w:rPr>
        <w:t>Основы речевой культуры дефектолога</w:t>
      </w:r>
    </w:p>
    <w:p w:rsidR="000F03CC" w:rsidRDefault="000F03CC" w:rsidP="000F03CC">
      <w:pPr>
        <w:spacing w:line="360" w:lineRule="auto"/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ind w:left="4678"/>
        <w:rPr>
          <w:color w:val="000000"/>
          <w:sz w:val="28"/>
          <w:szCs w:val="28"/>
        </w:rPr>
      </w:pPr>
      <w:r w:rsidRPr="00CE3C71">
        <w:rPr>
          <w:b/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>:</w:t>
      </w:r>
    </w:p>
    <w:p w:rsidR="000F03CC" w:rsidRDefault="000F03CC" w:rsidP="000F03CC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 </w:t>
      </w:r>
      <w:r w:rsidR="0039093B">
        <w:rPr>
          <w:b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курса </w:t>
      </w:r>
      <w:r w:rsidRPr="004A1B92">
        <w:rPr>
          <w:b/>
          <w:color w:val="000000"/>
          <w:sz w:val="28"/>
          <w:szCs w:val="28"/>
          <w:u w:val="single"/>
        </w:rPr>
        <w:t xml:space="preserve">ОФО </w:t>
      </w:r>
    </w:p>
    <w:p w:rsidR="000F03CC" w:rsidRPr="004A1B92" w:rsidRDefault="009B75C5" w:rsidP="000F03CC">
      <w:pPr>
        <w:ind w:left="467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Гафарова </w:t>
      </w:r>
      <w:proofErr w:type="spellStart"/>
      <w:r>
        <w:rPr>
          <w:b/>
          <w:color w:val="000000"/>
          <w:sz w:val="28"/>
          <w:szCs w:val="28"/>
          <w:u w:val="single"/>
        </w:rPr>
        <w:t>Гюльнара</w:t>
      </w:r>
      <w:proofErr w:type="spellEnd"/>
      <w:r w:rsidR="003909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39093B">
        <w:rPr>
          <w:b/>
          <w:color w:val="000000"/>
          <w:sz w:val="28"/>
          <w:szCs w:val="28"/>
          <w:u w:val="single"/>
        </w:rPr>
        <w:t>Октай</w:t>
      </w:r>
      <w:proofErr w:type="spellEnd"/>
      <w:r w:rsidR="0039093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39093B">
        <w:rPr>
          <w:b/>
          <w:color w:val="000000"/>
          <w:sz w:val="28"/>
          <w:szCs w:val="28"/>
          <w:u w:val="single"/>
        </w:rPr>
        <w:t>кызы</w:t>
      </w:r>
      <w:proofErr w:type="spellEnd"/>
    </w:p>
    <w:p w:rsidR="00CE3C71" w:rsidRDefault="00CE3C71" w:rsidP="000F03CC">
      <w:pPr>
        <w:ind w:left="4678"/>
        <w:rPr>
          <w:sz w:val="28"/>
          <w:szCs w:val="28"/>
        </w:rPr>
      </w:pPr>
    </w:p>
    <w:p w:rsidR="002A0F0F" w:rsidRDefault="00F81224" w:rsidP="000F03CC">
      <w:pPr>
        <w:ind w:left="4678"/>
        <w:rPr>
          <w:sz w:val="28"/>
          <w:szCs w:val="28"/>
        </w:rPr>
      </w:pPr>
      <w:r>
        <w:rPr>
          <w:b/>
          <w:sz w:val="28"/>
          <w:szCs w:val="28"/>
        </w:rPr>
        <w:t>Научный руководитель:</w:t>
      </w:r>
      <w:r w:rsidR="00DC4B1E">
        <w:rPr>
          <w:b/>
          <w:sz w:val="28"/>
          <w:szCs w:val="28"/>
        </w:rPr>
        <w:br/>
      </w:r>
      <w:proofErr w:type="spellStart"/>
      <w:r w:rsidR="00DC4B1E" w:rsidRPr="00DC4B1E">
        <w:rPr>
          <w:b/>
          <w:color w:val="000000"/>
          <w:sz w:val="28"/>
          <w:szCs w:val="27"/>
          <w:u w:val="single"/>
        </w:rPr>
        <w:t>Букирева</w:t>
      </w:r>
      <w:proofErr w:type="spellEnd"/>
      <w:r w:rsidR="00DC4B1E" w:rsidRPr="00DC4B1E">
        <w:rPr>
          <w:b/>
          <w:color w:val="000000"/>
          <w:sz w:val="28"/>
          <w:szCs w:val="27"/>
          <w:u w:val="single"/>
        </w:rPr>
        <w:t xml:space="preserve"> Татьяна Анатольевна</w:t>
      </w:r>
    </w:p>
    <w:p w:rsidR="000F03CC" w:rsidRDefault="000F03CC" w:rsidP="00F81224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03CC" w:rsidRDefault="000F03C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4F3DFC" w:rsidRDefault="004F3DF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0F49B5" w:rsidRDefault="000F49B5" w:rsidP="000F49B5">
      <w:pPr>
        <w:spacing w:line="360" w:lineRule="auto"/>
        <w:rPr>
          <w:color w:val="000000"/>
          <w:sz w:val="28"/>
          <w:szCs w:val="28"/>
        </w:rPr>
      </w:pPr>
    </w:p>
    <w:p w:rsidR="000F49B5" w:rsidRDefault="000F49B5" w:rsidP="000F49B5">
      <w:pPr>
        <w:spacing w:line="360" w:lineRule="auto"/>
        <w:rPr>
          <w:color w:val="000000"/>
          <w:sz w:val="28"/>
          <w:szCs w:val="28"/>
        </w:rPr>
      </w:pPr>
    </w:p>
    <w:p w:rsidR="000F49B5" w:rsidRDefault="000F49B5" w:rsidP="000F49B5">
      <w:pPr>
        <w:spacing w:line="360" w:lineRule="auto"/>
        <w:rPr>
          <w:color w:val="000000"/>
          <w:sz w:val="28"/>
          <w:szCs w:val="28"/>
        </w:rPr>
      </w:pPr>
    </w:p>
    <w:p w:rsidR="00EB3F1C" w:rsidRDefault="000F03CC" w:rsidP="000F49B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 201</w:t>
      </w:r>
      <w:r w:rsidR="008F7CAD">
        <w:rPr>
          <w:color w:val="000000"/>
          <w:sz w:val="28"/>
          <w:szCs w:val="28"/>
        </w:rPr>
        <w:t>7</w:t>
      </w:r>
      <w:r w:rsidR="002B098D">
        <w:rPr>
          <w:color w:val="000000"/>
          <w:sz w:val="28"/>
          <w:szCs w:val="28"/>
        </w:rPr>
        <w:t>(8)</w:t>
      </w:r>
    </w:p>
    <w:p w:rsidR="000F49B5" w:rsidRDefault="000F49B5" w:rsidP="000F49B5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F49B5">
        <w:rPr>
          <w:b/>
          <w:sz w:val="28"/>
          <w:szCs w:val="28"/>
        </w:rPr>
        <w:lastRenderedPageBreak/>
        <w:t>Паронимия</w:t>
      </w:r>
      <w:proofErr w:type="spellEnd"/>
      <w:r w:rsidRPr="000F49B5">
        <w:rPr>
          <w:b/>
          <w:sz w:val="28"/>
          <w:szCs w:val="28"/>
        </w:rPr>
        <w:t xml:space="preserve"> как одна из трудностей языка</w:t>
      </w:r>
      <w:r>
        <w:rPr>
          <w:b/>
          <w:sz w:val="28"/>
          <w:szCs w:val="28"/>
        </w:rPr>
        <w:t>.</w:t>
      </w:r>
    </w:p>
    <w:p w:rsidR="000F49B5" w:rsidRDefault="000F49B5" w:rsidP="000F49B5">
      <w:pPr>
        <w:spacing w:line="276" w:lineRule="auto"/>
        <w:rPr>
          <w:sz w:val="28"/>
        </w:rPr>
      </w:pPr>
      <w:r w:rsidRPr="000F49B5">
        <w:rPr>
          <w:sz w:val="28"/>
        </w:rPr>
        <w:t>В практике устной и письменной речи у многих людей, а особенно у учащихся, возникают затруднения при словоупотреблении близких по звучанию, но различных по знач</w:t>
      </w:r>
      <w:r>
        <w:rPr>
          <w:sz w:val="28"/>
        </w:rPr>
        <w:t>ению слов. Правильное использо</w:t>
      </w:r>
      <w:r w:rsidRPr="000F49B5">
        <w:rPr>
          <w:sz w:val="28"/>
        </w:rPr>
        <w:t>вание в речи подобных слов —</w:t>
      </w:r>
      <w:r>
        <w:rPr>
          <w:sz w:val="28"/>
        </w:rPr>
        <w:t xml:space="preserve"> одна из многих проблем </w:t>
      </w:r>
      <w:r w:rsidRPr="000F49B5">
        <w:rPr>
          <w:i/>
          <w:sz w:val="28"/>
        </w:rPr>
        <w:t>трудностей русского языка</w:t>
      </w:r>
      <w:r w:rsidRPr="000F49B5">
        <w:rPr>
          <w:sz w:val="28"/>
        </w:rPr>
        <w:t xml:space="preserve">. В научной лингвистической литературе это явление определяется как </w:t>
      </w:r>
    </w:p>
    <w:p w:rsidR="000F49B5" w:rsidRDefault="000F49B5" w:rsidP="00763027">
      <w:pPr>
        <w:spacing w:line="276" w:lineRule="auto"/>
        <w:rPr>
          <w:sz w:val="28"/>
        </w:rPr>
      </w:pPr>
      <w:proofErr w:type="gramStart"/>
      <w:r w:rsidRPr="000F49B5">
        <w:rPr>
          <w:i/>
          <w:sz w:val="28"/>
        </w:rPr>
        <w:t>п</w:t>
      </w:r>
      <w:proofErr w:type="gramEnd"/>
      <w:r w:rsidRPr="000F49B5">
        <w:rPr>
          <w:i/>
          <w:sz w:val="28"/>
        </w:rPr>
        <w:t xml:space="preserve"> а р о н и м и я</w:t>
      </w:r>
      <w:r w:rsidRPr="000F49B5">
        <w:rPr>
          <w:sz w:val="28"/>
        </w:rPr>
        <w:t xml:space="preserve">. Вопрос о </w:t>
      </w:r>
      <w:proofErr w:type="spellStart"/>
      <w:r w:rsidRPr="000F49B5">
        <w:rPr>
          <w:sz w:val="28"/>
        </w:rPr>
        <w:t>паронимии</w:t>
      </w:r>
      <w:proofErr w:type="spellEnd"/>
      <w:r w:rsidRPr="000F49B5">
        <w:rPr>
          <w:sz w:val="28"/>
        </w:rPr>
        <w:t xml:space="preserve"> тесно связан с задачами усвоения норм лит</w:t>
      </w:r>
      <w:r>
        <w:rPr>
          <w:sz w:val="28"/>
        </w:rPr>
        <w:t>ературного русского языка, раз</w:t>
      </w:r>
      <w:r w:rsidRPr="000F49B5">
        <w:rPr>
          <w:sz w:val="28"/>
        </w:rPr>
        <w:t>витием устной и письменной речи</w:t>
      </w:r>
      <w:r>
        <w:rPr>
          <w:sz w:val="28"/>
        </w:rPr>
        <w:t>, повышением культуры речи уча</w:t>
      </w:r>
      <w:r w:rsidRPr="000F49B5">
        <w:rPr>
          <w:sz w:val="28"/>
        </w:rPr>
        <w:t xml:space="preserve">щихся школ. В чем же суть этого </w:t>
      </w:r>
      <w:proofErr w:type="gramStart"/>
      <w:r w:rsidRPr="000F49B5">
        <w:rPr>
          <w:sz w:val="28"/>
        </w:rPr>
        <w:t>явления</w:t>
      </w:r>
      <w:proofErr w:type="gramEnd"/>
      <w:r w:rsidRPr="000F49B5">
        <w:rPr>
          <w:sz w:val="28"/>
        </w:rPr>
        <w:t xml:space="preserve"> и </w:t>
      </w:r>
      <w:proofErr w:type="gramStart"/>
      <w:r w:rsidRPr="000F49B5">
        <w:rPr>
          <w:sz w:val="28"/>
        </w:rPr>
        <w:t>какие</w:t>
      </w:r>
      <w:proofErr w:type="gramEnd"/>
      <w:r w:rsidRPr="000F49B5">
        <w:rPr>
          <w:sz w:val="28"/>
        </w:rPr>
        <w:t xml:space="preserve"> трудности при овладении языком оно вызывает?</w:t>
      </w:r>
    </w:p>
    <w:p w:rsidR="00B67293" w:rsidRDefault="000F49B5" w:rsidP="00B67293">
      <w:pPr>
        <w:spacing w:line="276" w:lineRule="auto"/>
        <w:rPr>
          <w:sz w:val="28"/>
        </w:rPr>
      </w:pPr>
      <w:r w:rsidRPr="00B67293">
        <w:rPr>
          <w:sz w:val="28"/>
        </w:rPr>
        <w:t>Обычно паронимы образуют пару однокоренных слов с разным лексическим наполнением, смысловые оттенки привносят приставки и суффиксы, структурно различа</w:t>
      </w:r>
      <w:r w:rsidR="00B67293">
        <w:rPr>
          <w:sz w:val="28"/>
        </w:rPr>
        <w:t>ющие паронимы одной пары. Одна</w:t>
      </w:r>
      <w:r w:rsidRPr="00B67293">
        <w:rPr>
          <w:sz w:val="28"/>
        </w:rPr>
        <w:t>ко смысловые оттенки аффиксов,</w:t>
      </w:r>
      <w:r w:rsidR="00B67293">
        <w:rPr>
          <w:sz w:val="28"/>
        </w:rPr>
        <w:t xml:space="preserve"> делающие паронимы разными сло</w:t>
      </w:r>
      <w:r w:rsidRPr="00B67293">
        <w:rPr>
          <w:sz w:val="28"/>
        </w:rPr>
        <w:t>вами, настолько бывают трудно различимыми, а</w:t>
      </w:r>
      <w:r w:rsidR="00B67293">
        <w:rPr>
          <w:sz w:val="28"/>
        </w:rPr>
        <w:t xml:space="preserve"> общая корневая мор</w:t>
      </w:r>
      <w:r w:rsidRPr="00B67293">
        <w:rPr>
          <w:sz w:val="28"/>
        </w:rPr>
        <w:t>фема, позволяющая включать паронимы в разряд родственных слов, настолько сближает их семантически</w:t>
      </w:r>
      <w:r w:rsidR="00B67293">
        <w:rPr>
          <w:sz w:val="28"/>
        </w:rPr>
        <w:t>, что в устной и письменной ре</w:t>
      </w:r>
      <w:r w:rsidRPr="00B67293">
        <w:rPr>
          <w:sz w:val="28"/>
        </w:rPr>
        <w:t>чи нередко допускается смешение, синонимическая замена слов одной паронимической пары. Итак, взаимозаменяемость паронимов как одно из типичных нарушений норм словоупотребления вызвано их частичным структурным, семантическим и звуковым сходством, основанным на общности корневой морфемы.</w:t>
      </w:r>
    </w:p>
    <w:p w:rsidR="00B67293" w:rsidRDefault="00B67293" w:rsidP="00B67293">
      <w:pPr>
        <w:spacing w:line="276" w:lineRule="auto"/>
        <w:rPr>
          <w:sz w:val="28"/>
        </w:rPr>
      </w:pPr>
      <w:r w:rsidRPr="00B67293">
        <w:rPr>
          <w:sz w:val="28"/>
        </w:rPr>
        <w:t xml:space="preserve">Причины </w:t>
      </w:r>
      <w:proofErr w:type="spellStart"/>
      <w:r w:rsidRPr="00B67293">
        <w:rPr>
          <w:sz w:val="28"/>
        </w:rPr>
        <w:t>неразличения</w:t>
      </w:r>
      <w:proofErr w:type="spellEnd"/>
      <w:r w:rsidRPr="00B67293">
        <w:rPr>
          <w:sz w:val="28"/>
        </w:rPr>
        <w:t xml:space="preserve"> пароним</w:t>
      </w:r>
      <w:r>
        <w:rPr>
          <w:sz w:val="28"/>
        </w:rPr>
        <w:t>ов могут быть вызваны как субъ</w:t>
      </w:r>
      <w:r w:rsidRPr="00B67293">
        <w:rPr>
          <w:sz w:val="28"/>
        </w:rPr>
        <w:t xml:space="preserve">ективными, так и объективными внутриязыковыми факторами. </w:t>
      </w:r>
      <w:proofErr w:type="gramStart"/>
      <w:r w:rsidRPr="00B67293">
        <w:rPr>
          <w:sz w:val="28"/>
        </w:rPr>
        <w:t>К</w:t>
      </w:r>
      <w:proofErr w:type="gramEnd"/>
      <w:r w:rsidRPr="00B67293">
        <w:rPr>
          <w:sz w:val="28"/>
        </w:rPr>
        <w:t xml:space="preserve"> </w:t>
      </w:r>
      <w:proofErr w:type="gramStart"/>
      <w:r w:rsidRPr="00B67293">
        <w:rPr>
          <w:sz w:val="28"/>
        </w:rPr>
        <w:t>первого</w:t>
      </w:r>
      <w:proofErr w:type="gramEnd"/>
      <w:r w:rsidRPr="00B67293">
        <w:rPr>
          <w:sz w:val="28"/>
        </w:rPr>
        <w:t xml:space="preserve"> рода причинам, связанным </w:t>
      </w:r>
      <w:r>
        <w:rPr>
          <w:sz w:val="28"/>
        </w:rPr>
        <w:t>со степенью владения речью, от</w:t>
      </w:r>
      <w:r w:rsidRPr="00B67293">
        <w:rPr>
          <w:sz w:val="28"/>
        </w:rPr>
        <w:t xml:space="preserve">носятся: ассоциативное сближение </w:t>
      </w:r>
      <w:r>
        <w:rPr>
          <w:sz w:val="28"/>
        </w:rPr>
        <w:t xml:space="preserve">сходно звучащих слов при </w:t>
      </w:r>
      <w:proofErr w:type="spellStart"/>
      <w:r>
        <w:rPr>
          <w:sz w:val="28"/>
        </w:rPr>
        <w:t>нераз</w:t>
      </w:r>
      <w:r w:rsidRPr="00B67293">
        <w:rPr>
          <w:sz w:val="28"/>
        </w:rPr>
        <w:t>личении</w:t>
      </w:r>
      <w:proofErr w:type="spellEnd"/>
      <w:r w:rsidRPr="00B67293">
        <w:rPr>
          <w:sz w:val="28"/>
        </w:rPr>
        <w:t xml:space="preserve"> их значения, недостаточно</w:t>
      </w:r>
      <w:r>
        <w:rPr>
          <w:sz w:val="28"/>
        </w:rPr>
        <w:t>е знание родного языка, ограни</w:t>
      </w:r>
      <w:r w:rsidRPr="00B67293">
        <w:rPr>
          <w:sz w:val="28"/>
        </w:rPr>
        <w:t xml:space="preserve">ченный словарный запас и слабое </w:t>
      </w:r>
      <w:r>
        <w:rPr>
          <w:sz w:val="28"/>
        </w:rPr>
        <w:t>развитие навыков устной и пись</w:t>
      </w:r>
      <w:r w:rsidRPr="00B67293">
        <w:rPr>
          <w:sz w:val="28"/>
        </w:rPr>
        <w:t xml:space="preserve">менной речи; </w:t>
      </w:r>
      <w:proofErr w:type="spellStart"/>
      <w:r w:rsidRPr="00B67293">
        <w:rPr>
          <w:sz w:val="28"/>
        </w:rPr>
        <w:t>неразличение</w:t>
      </w:r>
      <w:proofErr w:type="spellEnd"/>
      <w:r w:rsidRPr="00B67293">
        <w:rPr>
          <w:sz w:val="28"/>
        </w:rPr>
        <w:t xml:space="preserve"> семантики слов при изучении языка иностранцами или учащимися национальных школ страны. </w:t>
      </w:r>
    </w:p>
    <w:p w:rsidR="00F935E9" w:rsidRDefault="00B67293" w:rsidP="00B67293">
      <w:pPr>
        <w:spacing w:line="276" w:lineRule="auto"/>
        <w:rPr>
          <w:sz w:val="28"/>
        </w:rPr>
      </w:pPr>
      <w:r w:rsidRPr="00B67293">
        <w:rPr>
          <w:sz w:val="28"/>
        </w:rPr>
        <w:t>Однако имеются и объектив</w:t>
      </w:r>
      <w:r>
        <w:rPr>
          <w:sz w:val="28"/>
        </w:rPr>
        <w:t>ные внутриязыковые причины сме</w:t>
      </w:r>
      <w:r w:rsidRPr="00B67293">
        <w:rPr>
          <w:sz w:val="28"/>
        </w:rPr>
        <w:t>шения паронимов, которые опред</w:t>
      </w:r>
      <w:r>
        <w:rPr>
          <w:sz w:val="28"/>
        </w:rPr>
        <w:t xml:space="preserve">еляются самой сущностью </w:t>
      </w:r>
      <w:proofErr w:type="spellStart"/>
      <w:r>
        <w:rPr>
          <w:sz w:val="28"/>
        </w:rPr>
        <w:t>парони</w:t>
      </w:r>
      <w:r w:rsidRPr="00B67293">
        <w:rPr>
          <w:sz w:val="28"/>
        </w:rPr>
        <w:t>мии</w:t>
      </w:r>
      <w:proofErr w:type="spellEnd"/>
      <w:r w:rsidRPr="00B67293">
        <w:rPr>
          <w:sz w:val="28"/>
        </w:rPr>
        <w:t>. Ошибочному употреблению одного паронима вместо другого способствует, во-первых, наличие многозначных паронимов, которые отдельными своими лексико-семантическими вариантами могут вступать в синонимические отношения</w:t>
      </w:r>
      <w:r w:rsidR="00F935E9">
        <w:rPr>
          <w:sz w:val="28"/>
        </w:rPr>
        <w:t>. Эта синонимичность отдель</w:t>
      </w:r>
      <w:r w:rsidRPr="00B67293">
        <w:rPr>
          <w:sz w:val="28"/>
        </w:rPr>
        <w:t>ных значений многозначных паронимов неоправданно и ошибочно приводит в речевой практике к пол</w:t>
      </w:r>
      <w:r w:rsidR="00F935E9">
        <w:rPr>
          <w:sz w:val="28"/>
        </w:rPr>
        <w:t>ной синонимической замене паро</w:t>
      </w:r>
      <w:r w:rsidRPr="00B67293">
        <w:rPr>
          <w:sz w:val="28"/>
        </w:rPr>
        <w:t xml:space="preserve">нимической пары. </w:t>
      </w:r>
      <w:proofErr w:type="gramStart"/>
      <w:r w:rsidRPr="00B67293">
        <w:rPr>
          <w:sz w:val="28"/>
        </w:rPr>
        <w:t xml:space="preserve">Так многозначные паронимы </w:t>
      </w:r>
      <w:r w:rsidRPr="00F935E9">
        <w:rPr>
          <w:i/>
          <w:sz w:val="28"/>
        </w:rPr>
        <w:t>далекий — дальний</w:t>
      </w:r>
      <w:r w:rsidRPr="00B67293">
        <w:rPr>
          <w:sz w:val="28"/>
        </w:rPr>
        <w:t xml:space="preserve">, сближаясь отдельными своими значениями, </w:t>
      </w:r>
      <w:r w:rsidR="00F935E9">
        <w:rPr>
          <w:sz w:val="28"/>
        </w:rPr>
        <w:t>могут выступать как си</w:t>
      </w:r>
      <w:r w:rsidRPr="00B67293">
        <w:rPr>
          <w:sz w:val="28"/>
        </w:rPr>
        <w:t xml:space="preserve">нонимы, например: </w:t>
      </w:r>
      <w:r w:rsidRPr="00F935E9">
        <w:rPr>
          <w:i/>
          <w:sz w:val="28"/>
        </w:rPr>
        <w:t>далекий край — дал</w:t>
      </w:r>
      <w:r w:rsidR="00F935E9" w:rsidRPr="00F935E9">
        <w:rPr>
          <w:i/>
          <w:sz w:val="28"/>
        </w:rPr>
        <w:t xml:space="preserve">ьний край, далекий </w:t>
      </w:r>
      <w:r w:rsidR="00F935E9" w:rsidRPr="00F935E9">
        <w:rPr>
          <w:i/>
          <w:sz w:val="28"/>
        </w:rPr>
        <w:lastRenderedPageBreak/>
        <w:t>звук — даль</w:t>
      </w:r>
      <w:r w:rsidRPr="00F935E9">
        <w:rPr>
          <w:i/>
          <w:sz w:val="28"/>
        </w:rPr>
        <w:t>ний звук, далекий путь — дальний путь</w:t>
      </w:r>
      <w:r w:rsidRPr="00B67293">
        <w:rPr>
          <w:sz w:val="28"/>
        </w:rPr>
        <w:t>.</w:t>
      </w:r>
      <w:proofErr w:type="gramEnd"/>
      <w:r w:rsidRPr="00B67293">
        <w:rPr>
          <w:sz w:val="28"/>
        </w:rPr>
        <w:t xml:space="preserve"> Эта синонимическая замена возможна, так как эти паронимы име</w:t>
      </w:r>
      <w:r w:rsidR="00F935E9">
        <w:rPr>
          <w:sz w:val="28"/>
        </w:rPr>
        <w:t>ют одно общее значение (нахо</w:t>
      </w:r>
      <w:r w:rsidRPr="00B67293">
        <w:rPr>
          <w:sz w:val="28"/>
        </w:rPr>
        <w:t>дящийся, происходящий на большом</w:t>
      </w:r>
      <w:r w:rsidR="00F935E9">
        <w:rPr>
          <w:sz w:val="28"/>
        </w:rPr>
        <w:t xml:space="preserve"> расстоянии, отдаленный по вре</w:t>
      </w:r>
      <w:r w:rsidRPr="00B67293">
        <w:rPr>
          <w:sz w:val="28"/>
        </w:rPr>
        <w:t xml:space="preserve">мени, относящийся к давнему прошлому). Однако прилагательное </w:t>
      </w:r>
      <w:proofErr w:type="gramStart"/>
      <w:r w:rsidRPr="00B67293">
        <w:rPr>
          <w:sz w:val="28"/>
        </w:rPr>
        <w:t>далекий</w:t>
      </w:r>
      <w:proofErr w:type="gramEnd"/>
      <w:r w:rsidRPr="00B67293">
        <w:rPr>
          <w:sz w:val="28"/>
        </w:rPr>
        <w:t xml:space="preserve"> в значении чуждый кому-,</w:t>
      </w:r>
      <w:r w:rsidR="00F935E9">
        <w:rPr>
          <w:sz w:val="28"/>
        </w:rPr>
        <w:t xml:space="preserve"> чему-либо не имеет синонимиче</w:t>
      </w:r>
      <w:r w:rsidRPr="00B67293">
        <w:rPr>
          <w:sz w:val="28"/>
        </w:rPr>
        <w:t>ских связей с прилагательным дальний. Например: Чужим и далеким показался мне вдруг этот человек. То</w:t>
      </w:r>
      <w:r w:rsidR="00F935E9">
        <w:rPr>
          <w:sz w:val="28"/>
        </w:rPr>
        <w:t xml:space="preserve">чно так же в значении слова </w:t>
      </w:r>
      <w:proofErr w:type="gramStart"/>
      <w:r w:rsidR="00F935E9">
        <w:rPr>
          <w:sz w:val="28"/>
        </w:rPr>
        <w:t>да</w:t>
      </w:r>
      <w:r w:rsidRPr="00B67293">
        <w:rPr>
          <w:sz w:val="28"/>
        </w:rPr>
        <w:t>лекий</w:t>
      </w:r>
      <w:proofErr w:type="gramEnd"/>
      <w:r w:rsidRPr="00B67293">
        <w:rPr>
          <w:sz w:val="28"/>
        </w:rPr>
        <w:t xml:space="preserve"> (свободный от чего-либо, лишенный чего-либо, не желающий чего-либо) недопустима синонимиче</w:t>
      </w:r>
      <w:r w:rsidR="00F935E9">
        <w:rPr>
          <w:sz w:val="28"/>
        </w:rPr>
        <w:t>ская замена словом дальний. На</w:t>
      </w:r>
      <w:r w:rsidRPr="00B67293">
        <w:rPr>
          <w:sz w:val="28"/>
        </w:rPr>
        <w:t xml:space="preserve">пример: </w:t>
      </w:r>
      <w:proofErr w:type="gramStart"/>
      <w:r w:rsidRPr="00F935E9">
        <w:rPr>
          <w:i/>
          <w:sz w:val="28"/>
        </w:rPr>
        <w:t>Далек</w:t>
      </w:r>
      <w:proofErr w:type="gramEnd"/>
      <w:r w:rsidRPr="00F935E9">
        <w:rPr>
          <w:i/>
          <w:sz w:val="28"/>
        </w:rPr>
        <w:t xml:space="preserve"> от подозрений. Слова</w:t>
      </w:r>
      <w:r w:rsidR="00F935E9" w:rsidRPr="00F935E9">
        <w:rPr>
          <w:i/>
          <w:sz w:val="28"/>
        </w:rPr>
        <w:t xml:space="preserve"> далеки от правды. </w:t>
      </w:r>
      <w:proofErr w:type="gramStart"/>
      <w:r w:rsidR="00F935E9" w:rsidRPr="00F935E9">
        <w:rPr>
          <w:i/>
          <w:sz w:val="28"/>
        </w:rPr>
        <w:t>Далек</w:t>
      </w:r>
      <w:proofErr w:type="gramEnd"/>
      <w:r w:rsidR="00F935E9" w:rsidRPr="00F935E9">
        <w:rPr>
          <w:i/>
          <w:sz w:val="28"/>
        </w:rPr>
        <w:t xml:space="preserve"> от ис</w:t>
      </w:r>
      <w:r w:rsidRPr="00F935E9">
        <w:rPr>
          <w:i/>
          <w:sz w:val="28"/>
        </w:rPr>
        <w:t>тины</w:t>
      </w:r>
      <w:r w:rsidRPr="00B67293">
        <w:rPr>
          <w:sz w:val="28"/>
        </w:rPr>
        <w:t>.</w:t>
      </w:r>
    </w:p>
    <w:p w:rsidR="00000A42" w:rsidRDefault="00B67293" w:rsidP="00B67293">
      <w:pPr>
        <w:spacing w:line="276" w:lineRule="auto"/>
        <w:rPr>
          <w:sz w:val="28"/>
        </w:rPr>
      </w:pPr>
      <w:r w:rsidRPr="00B67293">
        <w:rPr>
          <w:sz w:val="28"/>
        </w:rPr>
        <w:t>Итак, при разграничении паронимов нужно учитывать их мног</w:t>
      </w:r>
      <w:proofErr w:type="gramStart"/>
      <w:r w:rsidRPr="00B67293">
        <w:rPr>
          <w:sz w:val="28"/>
        </w:rPr>
        <w:t>о-</w:t>
      </w:r>
      <w:proofErr w:type="gramEnd"/>
      <w:r w:rsidRPr="00B67293">
        <w:rPr>
          <w:sz w:val="28"/>
        </w:rPr>
        <w:t xml:space="preserve"> значность и возможность синонимической замены слов в отдельных значениях, что не означает полной синонимичности паронимов как самостоятельных лексико-семантических единиц.</w:t>
      </w:r>
    </w:p>
    <w:p w:rsidR="00000A42" w:rsidRDefault="00B67293" w:rsidP="00B67293">
      <w:pPr>
        <w:spacing w:line="276" w:lineRule="auto"/>
        <w:rPr>
          <w:sz w:val="28"/>
        </w:rPr>
      </w:pPr>
      <w:r w:rsidRPr="00B67293">
        <w:rPr>
          <w:sz w:val="28"/>
        </w:rPr>
        <w:t>Нечеткость семантической структуры с</w:t>
      </w:r>
      <w:r w:rsidR="00F935E9">
        <w:rPr>
          <w:sz w:val="28"/>
        </w:rPr>
        <w:t>лов-паронимов объясняет</w:t>
      </w:r>
      <w:r w:rsidRPr="00B67293">
        <w:rPr>
          <w:sz w:val="28"/>
        </w:rPr>
        <w:t>ся, во-вторых, их частичным сходством, а именно общностью корн</w:t>
      </w:r>
      <w:proofErr w:type="gramStart"/>
      <w:r w:rsidRPr="00B67293">
        <w:rPr>
          <w:sz w:val="28"/>
        </w:rPr>
        <w:t>е-</w:t>
      </w:r>
      <w:proofErr w:type="gramEnd"/>
      <w:r w:rsidRPr="00B67293">
        <w:rPr>
          <w:sz w:val="28"/>
        </w:rPr>
        <w:t xml:space="preserve"> вой морфемы. Паронимы — разные по значению слова, но некоторая их семантическая близость, как бы о</w:t>
      </w:r>
      <w:r w:rsidR="00F935E9">
        <w:rPr>
          <w:sz w:val="28"/>
        </w:rPr>
        <w:t>на минимальна ни была, обуслов</w:t>
      </w:r>
      <w:r w:rsidRPr="00B67293">
        <w:rPr>
          <w:sz w:val="28"/>
        </w:rPr>
        <w:t xml:space="preserve">ливает неправильное употребление паронимов в речи. </w:t>
      </w:r>
      <w:proofErr w:type="gramStart"/>
      <w:r w:rsidRPr="00B67293">
        <w:rPr>
          <w:sz w:val="28"/>
        </w:rPr>
        <w:t>Так, паронимы бродяжий и бродячий четко различ</w:t>
      </w:r>
      <w:r w:rsidR="00F935E9">
        <w:rPr>
          <w:sz w:val="28"/>
        </w:rPr>
        <w:t>аются значениями: бродяжий (от</w:t>
      </w:r>
      <w:r w:rsidRPr="00B67293">
        <w:rPr>
          <w:sz w:val="28"/>
        </w:rPr>
        <w:t>носящийся к бродяге, принадлежащий, свойственный бродяге) — бродяжий облик, бродяжий нрав, бродя</w:t>
      </w:r>
      <w:r w:rsidR="00F935E9">
        <w:rPr>
          <w:sz w:val="28"/>
        </w:rPr>
        <w:t>жий дом и т. д.; бродячий (бес</w:t>
      </w:r>
      <w:r w:rsidRPr="00B67293">
        <w:rPr>
          <w:sz w:val="28"/>
        </w:rPr>
        <w:t>престанно передвигающийся с места н</w:t>
      </w:r>
      <w:r w:rsidR="00F935E9">
        <w:rPr>
          <w:sz w:val="28"/>
        </w:rPr>
        <w:t>а место, странствующий, кочу</w:t>
      </w:r>
      <w:r w:rsidRPr="00B67293">
        <w:rPr>
          <w:sz w:val="28"/>
        </w:rPr>
        <w:t>ющий, связанный с постоянной переменой места жительства, с постоянными переездами) — бродячая труппа, бродячий м</w:t>
      </w:r>
      <w:r w:rsidR="00000A42">
        <w:rPr>
          <w:sz w:val="28"/>
        </w:rPr>
        <w:t>узыкант, бродячая собака и т. д.</w:t>
      </w:r>
      <w:r w:rsidRPr="00B67293">
        <w:rPr>
          <w:sz w:val="28"/>
        </w:rPr>
        <w:t xml:space="preserve"> Общность корневой морфемы этих паронимов позволяет выделить общее смысловое</w:t>
      </w:r>
      <w:proofErr w:type="gramEnd"/>
      <w:r w:rsidRPr="00B67293">
        <w:rPr>
          <w:sz w:val="28"/>
        </w:rPr>
        <w:t xml:space="preserve"> ядро,</w:t>
      </w:r>
      <w:r w:rsidR="00000A42">
        <w:rPr>
          <w:sz w:val="28"/>
        </w:rPr>
        <w:t xml:space="preserve"> на основе которого и про</w:t>
      </w:r>
      <w:r w:rsidRPr="00B67293">
        <w:rPr>
          <w:sz w:val="28"/>
        </w:rPr>
        <w:t xml:space="preserve">исходит семантическое сближение </w:t>
      </w:r>
      <w:r w:rsidR="00000A42">
        <w:rPr>
          <w:sz w:val="28"/>
        </w:rPr>
        <w:t>этих слов. На этой основе допу</w:t>
      </w:r>
      <w:r w:rsidRPr="00B67293">
        <w:rPr>
          <w:sz w:val="28"/>
        </w:rPr>
        <w:t>скаются в речи такие ошибки: Ле</w:t>
      </w:r>
      <w:r w:rsidR="00000A42">
        <w:rPr>
          <w:sz w:val="28"/>
        </w:rPr>
        <w:t>том наша группа работала на не</w:t>
      </w:r>
      <w:r w:rsidRPr="00B67293">
        <w:rPr>
          <w:sz w:val="28"/>
        </w:rPr>
        <w:t>скольких стройках, нам понравилась эта бродяжья жизнь. По смыслу предложения нужно бродячая жизнь, так</w:t>
      </w:r>
      <w:r w:rsidR="00000A42">
        <w:rPr>
          <w:sz w:val="28"/>
        </w:rPr>
        <w:t xml:space="preserve"> как речь идет о частых пере</w:t>
      </w:r>
      <w:r w:rsidRPr="00B67293">
        <w:rPr>
          <w:sz w:val="28"/>
        </w:rPr>
        <w:t xml:space="preserve">ездах с места на место. </w:t>
      </w:r>
    </w:p>
    <w:p w:rsidR="00763027" w:rsidRPr="00B67293" w:rsidRDefault="00B67293" w:rsidP="00763027">
      <w:pPr>
        <w:spacing w:line="276" w:lineRule="auto"/>
        <w:rPr>
          <w:sz w:val="36"/>
        </w:rPr>
      </w:pPr>
      <w:r w:rsidRPr="00B67293">
        <w:rPr>
          <w:sz w:val="28"/>
        </w:rPr>
        <w:t>Употребление паронимов без</w:t>
      </w:r>
      <w:r w:rsidR="00000A42">
        <w:rPr>
          <w:sz w:val="28"/>
        </w:rPr>
        <w:t xml:space="preserve"> анализа их структурно-семанти</w:t>
      </w:r>
      <w:r w:rsidRPr="00B67293">
        <w:rPr>
          <w:sz w:val="28"/>
        </w:rPr>
        <w:t>ческих признаков приводит к ошибкам при их использовании в ус</w:t>
      </w:r>
      <w:proofErr w:type="gramStart"/>
      <w:r w:rsidRPr="00B67293">
        <w:rPr>
          <w:sz w:val="28"/>
        </w:rPr>
        <w:t>т-</w:t>
      </w:r>
      <w:proofErr w:type="gramEnd"/>
      <w:r w:rsidRPr="00B67293">
        <w:rPr>
          <w:sz w:val="28"/>
        </w:rPr>
        <w:t xml:space="preserve"> ной и письменной речи. Для различения паронимов одной пары и правильного их применения следуе</w:t>
      </w:r>
      <w:r w:rsidR="00000A42">
        <w:rPr>
          <w:sz w:val="28"/>
        </w:rPr>
        <w:t>т учитывать семантические, сло</w:t>
      </w:r>
      <w:r w:rsidRPr="00B67293">
        <w:rPr>
          <w:sz w:val="28"/>
        </w:rPr>
        <w:t xml:space="preserve">вообразовательные, синтаксические </w:t>
      </w:r>
      <w:r w:rsidR="00763027">
        <w:rPr>
          <w:sz w:val="28"/>
        </w:rPr>
        <w:t>признаки, различия в сочетаемо</w:t>
      </w:r>
      <w:r w:rsidR="00763027" w:rsidRPr="00B67293">
        <w:rPr>
          <w:sz w:val="28"/>
        </w:rPr>
        <w:t>сти, а также стилистические различия.</w:t>
      </w:r>
    </w:p>
    <w:p w:rsidR="00000A42" w:rsidRDefault="00000A42" w:rsidP="00B67293">
      <w:pPr>
        <w:spacing w:line="276" w:lineRule="auto"/>
        <w:rPr>
          <w:sz w:val="28"/>
        </w:rPr>
      </w:pPr>
    </w:p>
    <w:p w:rsidR="00000A42" w:rsidRDefault="00000A42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000A42" w:rsidRDefault="00000A42" w:rsidP="00000A42">
      <w:pPr>
        <w:spacing w:line="276" w:lineRule="auto"/>
        <w:jc w:val="center"/>
        <w:rPr>
          <w:b/>
          <w:sz w:val="28"/>
        </w:rPr>
      </w:pPr>
      <w:r w:rsidRPr="00000A42">
        <w:rPr>
          <w:b/>
          <w:sz w:val="28"/>
        </w:rPr>
        <w:lastRenderedPageBreak/>
        <w:t>Список литературы</w:t>
      </w:r>
    </w:p>
    <w:p w:rsidR="00000A42" w:rsidRPr="00000A42" w:rsidRDefault="00000A42" w:rsidP="00000A42">
      <w:pPr>
        <w:pStyle w:val="a7"/>
        <w:numPr>
          <w:ilvl w:val="0"/>
          <w:numId w:val="1"/>
        </w:numPr>
        <w:spacing w:line="276" w:lineRule="auto"/>
        <w:rPr>
          <w:b/>
          <w:sz w:val="28"/>
        </w:rPr>
      </w:pPr>
      <w:r>
        <w:rPr>
          <w:sz w:val="28"/>
        </w:rPr>
        <w:t xml:space="preserve">Словарь паронимов русского языка / Г. П. </w:t>
      </w:r>
      <w:proofErr w:type="spellStart"/>
      <w:r>
        <w:rPr>
          <w:sz w:val="28"/>
        </w:rPr>
        <w:t>Снетова</w:t>
      </w:r>
      <w:proofErr w:type="spellEnd"/>
      <w:r>
        <w:rPr>
          <w:sz w:val="28"/>
        </w:rPr>
        <w:t>, О. Б. Вла</w:t>
      </w:r>
      <w:r w:rsidRPr="00000A42">
        <w:rPr>
          <w:sz w:val="28"/>
        </w:rPr>
        <w:t>со</w:t>
      </w:r>
      <w:r>
        <w:rPr>
          <w:sz w:val="28"/>
        </w:rPr>
        <w:t>ва. — М.: Мир и Образова</w:t>
      </w:r>
      <w:r w:rsidRPr="00000A42">
        <w:rPr>
          <w:sz w:val="28"/>
        </w:rPr>
        <w:t>ние, 2015. — 416 с.</w:t>
      </w:r>
    </w:p>
    <w:p w:rsidR="003552FD" w:rsidRPr="004E483B" w:rsidRDefault="003552FD" w:rsidP="003552FD">
      <w:pPr>
        <w:pStyle w:val="a7"/>
        <w:numPr>
          <w:ilvl w:val="0"/>
          <w:numId w:val="1"/>
        </w:numPr>
        <w:spacing w:line="276" w:lineRule="auto"/>
        <w:rPr>
          <w:b/>
          <w:sz w:val="32"/>
        </w:rPr>
      </w:pPr>
      <w:r w:rsidRPr="004E483B">
        <w:rPr>
          <w:sz w:val="28"/>
        </w:rPr>
        <w:t xml:space="preserve">Голуб И. Б. Стилистика русского языка. - 3-е изд., </w:t>
      </w:r>
      <w:proofErr w:type="spellStart"/>
      <w:r w:rsidRPr="004E483B">
        <w:rPr>
          <w:sz w:val="28"/>
        </w:rPr>
        <w:t>испр</w:t>
      </w:r>
      <w:proofErr w:type="spellEnd"/>
      <w:r w:rsidRPr="004E483B">
        <w:rPr>
          <w:sz w:val="28"/>
        </w:rPr>
        <w:t xml:space="preserve">. - М.: </w:t>
      </w:r>
      <w:proofErr w:type="spellStart"/>
      <w:r w:rsidRPr="004E483B">
        <w:rPr>
          <w:sz w:val="28"/>
        </w:rPr>
        <w:t>Рольф</w:t>
      </w:r>
      <w:proofErr w:type="spellEnd"/>
      <w:r w:rsidRPr="004E483B">
        <w:rPr>
          <w:sz w:val="28"/>
        </w:rPr>
        <w:t xml:space="preserve">, 2001. - 448 с. </w:t>
      </w:r>
    </w:p>
    <w:p w:rsidR="00000A42" w:rsidRPr="00000A42" w:rsidRDefault="00000A42" w:rsidP="00000A42">
      <w:pPr>
        <w:pStyle w:val="a7"/>
        <w:numPr>
          <w:ilvl w:val="0"/>
          <w:numId w:val="1"/>
        </w:numPr>
        <w:spacing w:line="276" w:lineRule="auto"/>
        <w:rPr>
          <w:b/>
          <w:sz w:val="28"/>
        </w:rPr>
      </w:pPr>
      <w:r w:rsidRPr="00763027">
        <w:rPr>
          <w:sz w:val="28"/>
        </w:rPr>
        <w:t>Современный русский яз</w:t>
      </w:r>
      <w:r w:rsidR="00763027" w:rsidRPr="00763027">
        <w:rPr>
          <w:sz w:val="28"/>
        </w:rPr>
        <w:t>ык. Лексическая семантика. Лек</w:t>
      </w:r>
      <w:r w:rsidR="00763027" w:rsidRPr="00763027">
        <w:rPr>
          <w:sz w:val="28"/>
        </w:rPr>
        <w:softHyphen/>
      </w:r>
      <w:r w:rsidRPr="00763027">
        <w:rPr>
          <w:sz w:val="28"/>
        </w:rPr>
        <w:t>сикология. Фразеология. Лексикография : учеб</w:t>
      </w:r>
      <w:r w:rsidR="00763027" w:rsidRPr="00763027">
        <w:rPr>
          <w:sz w:val="28"/>
        </w:rPr>
        <w:t xml:space="preserve"> пособие для студ. </w:t>
      </w:r>
      <w:proofErr w:type="spellStart"/>
      <w:r w:rsidR="00763027" w:rsidRPr="00763027">
        <w:rPr>
          <w:sz w:val="28"/>
        </w:rPr>
        <w:t>филол</w:t>
      </w:r>
      <w:proofErr w:type="spellEnd"/>
      <w:r w:rsidR="00763027" w:rsidRPr="00763027">
        <w:rPr>
          <w:sz w:val="28"/>
        </w:rPr>
        <w:t xml:space="preserve">. фак. </w:t>
      </w:r>
      <w:proofErr w:type="spellStart"/>
      <w:r w:rsidR="00763027" w:rsidRPr="00763027">
        <w:rPr>
          <w:sz w:val="28"/>
        </w:rPr>
        <w:t>высш</w:t>
      </w:r>
      <w:proofErr w:type="spellEnd"/>
      <w:r w:rsidR="00763027" w:rsidRPr="00763027">
        <w:rPr>
          <w:sz w:val="28"/>
        </w:rPr>
        <w:t>. учеб</w:t>
      </w:r>
      <w:proofErr w:type="gramStart"/>
      <w:r w:rsidR="00763027" w:rsidRPr="00763027">
        <w:rPr>
          <w:sz w:val="28"/>
        </w:rPr>
        <w:t>.</w:t>
      </w:r>
      <w:proofErr w:type="gramEnd"/>
      <w:r w:rsidR="00763027" w:rsidRPr="00763027">
        <w:rPr>
          <w:sz w:val="28"/>
        </w:rPr>
        <w:t xml:space="preserve"> </w:t>
      </w:r>
      <w:proofErr w:type="gramStart"/>
      <w:r w:rsidR="00763027" w:rsidRPr="00763027">
        <w:rPr>
          <w:sz w:val="28"/>
        </w:rPr>
        <w:t>з</w:t>
      </w:r>
      <w:proofErr w:type="gramEnd"/>
      <w:r w:rsidR="00763027" w:rsidRPr="00763027">
        <w:rPr>
          <w:sz w:val="28"/>
        </w:rPr>
        <w:t>аведений / Л. П. Крысин. — М.: Издательский центр «Академия», 2007. — 240 с.</w:t>
      </w:r>
    </w:p>
    <w:p w:rsidR="00000A42" w:rsidRDefault="00000A42">
      <w:pPr>
        <w:spacing w:line="360" w:lineRule="auto"/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p w:rsidR="000F49B5" w:rsidRPr="000F49B5" w:rsidRDefault="000F49B5" w:rsidP="000F49B5">
      <w:pPr>
        <w:spacing w:line="360" w:lineRule="auto"/>
        <w:rPr>
          <w:color w:val="000000"/>
          <w:sz w:val="32"/>
          <w:szCs w:val="28"/>
        </w:rPr>
      </w:pPr>
    </w:p>
    <w:sectPr w:rsidR="000F49B5" w:rsidRPr="000F49B5" w:rsidSect="00EB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1E" w:rsidRDefault="00DC4B1E" w:rsidP="00DC4B1E">
      <w:r>
        <w:separator/>
      </w:r>
    </w:p>
  </w:endnote>
  <w:endnote w:type="continuationSeparator" w:id="0">
    <w:p w:rsidR="00DC4B1E" w:rsidRDefault="00DC4B1E" w:rsidP="00DC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1E" w:rsidRDefault="00DC4B1E" w:rsidP="00DC4B1E">
      <w:r>
        <w:separator/>
      </w:r>
    </w:p>
  </w:footnote>
  <w:footnote w:type="continuationSeparator" w:id="0">
    <w:p w:rsidR="00DC4B1E" w:rsidRDefault="00DC4B1E" w:rsidP="00DC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E107F"/>
    <w:multiLevelType w:val="hybridMultilevel"/>
    <w:tmpl w:val="4592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3CC"/>
    <w:rsid w:val="00000A42"/>
    <w:rsid w:val="000C5D28"/>
    <w:rsid w:val="000F03CC"/>
    <w:rsid w:val="000F49B5"/>
    <w:rsid w:val="001807D6"/>
    <w:rsid w:val="001B6ECD"/>
    <w:rsid w:val="002A0F0F"/>
    <w:rsid w:val="002B098D"/>
    <w:rsid w:val="003552FD"/>
    <w:rsid w:val="0039093B"/>
    <w:rsid w:val="004A1B92"/>
    <w:rsid w:val="004F3DFC"/>
    <w:rsid w:val="00614DE5"/>
    <w:rsid w:val="006C0C3E"/>
    <w:rsid w:val="00757936"/>
    <w:rsid w:val="00763027"/>
    <w:rsid w:val="008C2F85"/>
    <w:rsid w:val="008F7CAD"/>
    <w:rsid w:val="009B75C5"/>
    <w:rsid w:val="00AE3184"/>
    <w:rsid w:val="00B45E57"/>
    <w:rsid w:val="00B63CDC"/>
    <w:rsid w:val="00B67293"/>
    <w:rsid w:val="00BA6CD5"/>
    <w:rsid w:val="00CE3C71"/>
    <w:rsid w:val="00DC380F"/>
    <w:rsid w:val="00DC4B1E"/>
    <w:rsid w:val="00EB3F1C"/>
    <w:rsid w:val="00F81224"/>
    <w:rsid w:val="00F935E9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03C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F0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0F03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33</cp:revision>
  <dcterms:created xsi:type="dcterms:W3CDTF">2005-01-17T16:10:00Z</dcterms:created>
  <dcterms:modified xsi:type="dcterms:W3CDTF">2017-12-24T13:32:00Z</dcterms:modified>
</cp:coreProperties>
</file>