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4AE" w:rsidRDefault="00F4691B">
      <w:pPr>
        <w:pStyle w:val="Standard"/>
        <w:spacing w:line="360" w:lineRule="auto"/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-1186818</wp:posOffset>
            </wp:positionV>
            <wp:extent cx="7648571" cy="10258424"/>
            <wp:effectExtent l="0" t="0" r="0" b="0"/>
            <wp:wrapSquare wrapText="bothSides"/>
            <wp:docPr id="1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8571" cy="102584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134AE" w:rsidRDefault="00F4691B">
      <w:pPr>
        <w:pStyle w:val="Standard"/>
        <w:spacing w:line="360" w:lineRule="auto"/>
        <w:ind w:left="3545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ВВЕДЕНИЕ</w:t>
      </w:r>
    </w:p>
    <w:p w:rsidR="001134AE" w:rsidRDefault="001134AE">
      <w:pPr>
        <w:pStyle w:val="Standard"/>
        <w:spacing w:line="360" w:lineRule="auto"/>
        <w:ind w:firstLine="709"/>
        <w:jc w:val="both"/>
        <w:rPr>
          <w:sz w:val="32"/>
          <w:szCs w:val="32"/>
        </w:rPr>
      </w:pP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Постижения натюрморта является одной из обучающих задач, которая ставится пред учащимися детских художественных школ и студентов художественных вузов. </w:t>
      </w:r>
      <w:r>
        <w:rPr>
          <w:sz w:val="28"/>
          <w:szCs w:val="28"/>
        </w:rPr>
        <w:t>Натюрморт выступает в обучающем процессе в роли отправной точки, именно с него закладывается дальнейшее успешное, творческое развитие начинающих художников.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изучении натюрморта перед начинающими художниками ставятся такие задачи как: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пространственное мы</w:t>
      </w:r>
      <w:r>
        <w:rPr>
          <w:sz w:val="28"/>
          <w:szCs w:val="28"/>
        </w:rPr>
        <w:t>шление;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передать объем предметов;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композиционная ритмика;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в цвете и тоне;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позволяет развивать навык который в дальнейшем поможет выглядеть грамотно и профессионально в таких жанрах как: портрет, композиция, пейзаж. Натюрморт, одна </w:t>
      </w:r>
      <w:r>
        <w:rPr>
          <w:sz w:val="28"/>
          <w:szCs w:val="28"/>
        </w:rPr>
        <w:t>из важнейших дисциплин которая помогает студенту развить образно-пространственное мышление.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данной темы обусловлен стремлением проследить за историей и развитием натюрморта, который и по сей день является актуальным.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данной темы исследования</w:t>
      </w:r>
      <w:r>
        <w:rPr>
          <w:sz w:val="28"/>
          <w:szCs w:val="28"/>
        </w:rPr>
        <w:t xml:space="preserve"> является натюрморт, состоящий из неодушевлённых предметов в пространстве, размещенный в действительной среде и объединенных единым целым.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Натюрморт состоит из группы предметов, подобранных с тщательной продуманностью для данной постановки</w:t>
      </w:r>
    </w:p>
    <w:p w:rsidR="001134AE" w:rsidRDefault="00F4691B">
      <w:pPr>
        <w:suppressLineNumbers/>
        <w:spacing w:line="360" w:lineRule="auto"/>
        <w:ind w:firstLine="709"/>
        <w:jc w:val="both"/>
      </w:pPr>
      <w:r>
        <w:rPr>
          <w:rFonts w:cs="Times New Roman"/>
          <w:sz w:val="28"/>
          <w:szCs w:val="28"/>
        </w:rPr>
        <w:t>Целью работы явл</w:t>
      </w:r>
      <w:r>
        <w:rPr>
          <w:rFonts w:cs="Times New Roman"/>
          <w:sz w:val="28"/>
          <w:szCs w:val="28"/>
        </w:rPr>
        <w:t>яется:</w:t>
      </w:r>
    </w:p>
    <w:p w:rsidR="001134AE" w:rsidRDefault="00F4691B">
      <w:pPr>
        <w:suppressLineNumbers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Охарактеризовать историю развития натюрморта.</w:t>
      </w:r>
    </w:p>
    <w:p w:rsidR="001134AE" w:rsidRDefault="00F4691B">
      <w:pPr>
        <w:suppressLineNumbers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особенности, пути и средства выбранного жанра.</w:t>
      </w:r>
    </w:p>
    <w:p w:rsidR="001134AE" w:rsidRDefault="00F4691B">
      <w:pPr>
        <w:suppressLineNumbers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Описать средства выполнения натюрморта.</w:t>
      </w:r>
    </w:p>
    <w:p w:rsidR="001134AE" w:rsidRDefault="00F4691B">
      <w:pPr>
        <w:suppressLineNumbers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Описать ход работы.</w:t>
      </w:r>
    </w:p>
    <w:p w:rsidR="001134AE" w:rsidRDefault="001134AE">
      <w:pPr>
        <w:pStyle w:val="HTML"/>
        <w:shd w:val="clear" w:color="auto" w:fill="FFFFFF"/>
        <w:spacing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1134AE" w:rsidRDefault="00F4691B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 История развития живописи натюрморта</w:t>
      </w:r>
    </w:p>
    <w:p w:rsidR="001134AE" w:rsidRDefault="001134AE">
      <w:pPr>
        <w:pStyle w:val="HTML"/>
        <w:shd w:val="clear" w:color="auto" w:fill="FFFFFF"/>
        <w:spacing w:line="360" w:lineRule="auto"/>
        <w:ind w:firstLine="709"/>
        <w:jc w:val="both"/>
      </w:pP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Натюрморт-один из </w:t>
      </w:r>
      <w:r>
        <w:rPr>
          <w:sz w:val="28"/>
          <w:szCs w:val="28"/>
        </w:rPr>
        <w:t>жанров изобразительного искусства, главным образом в     живописи. В натюрморте по большей степени изображают только утилитарные вещи, неодушевлённые предметы. Это могут быть разного рода пища, посуда, книги, статуэтки и т.д. Все живое, естественное, приро</w:t>
      </w:r>
      <w:r>
        <w:rPr>
          <w:sz w:val="28"/>
          <w:szCs w:val="28"/>
        </w:rPr>
        <w:t xml:space="preserve">дного характера в натюрморте становится неодушевленным, мертвым и приравнивается к вещам. Натюрморт в переводе с французского языка дословно можно перевести как </w:t>
      </w:r>
      <w:bookmarkStart w:id="1" w:name="_Hlk502582214"/>
      <w:r>
        <w:rPr>
          <w:sz w:val="28"/>
          <w:szCs w:val="28"/>
        </w:rPr>
        <w:t>«</w:t>
      </w:r>
      <w:bookmarkEnd w:id="1"/>
      <w:r>
        <w:rPr>
          <w:sz w:val="28"/>
          <w:szCs w:val="28"/>
        </w:rPr>
        <w:t>мертвая натура</w:t>
      </w:r>
      <w:bookmarkStart w:id="2" w:name="_Hlk502582260"/>
      <w:r>
        <w:rPr>
          <w:sz w:val="28"/>
          <w:szCs w:val="28"/>
        </w:rPr>
        <w:t>»</w:t>
      </w:r>
      <w:bookmarkEnd w:id="2"/>
      <w:r>
        <w:rPr>
          <w:sz w:val="28"/>
          <w:szCs w:val="28"/>
        </w:rPr>
        <w:t>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стать предметом в натюрморте плоды должны быть сорваны, птицы,</w:t>
      </w:r>
      <w:r>
        <w:rPr>
          <w:sz w:val="28"/>
          <w:szCs w:val="28"/>
        </w:rPr>
        <w:t xml:space="preserve"> звери убиты, рыбы выловлены, растения срезаны.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натюрморте вещи показаны в неподвижном состоянии, они как бы пребывают в не временном условном пространстве. Будучи сознательно скомпонованы, предметы в натюрморте несут в себе некое послание, сообщение. Ве</w:t>
      </w:r>
      <w:r>
        <w:rPr>
          <w:sz w:val="28"/>
          <w:szCs w:val="28"/>
        </w:rPr>
        <w:t>щи превращаются в символы. Значение этих символов, содержание сообщений отличается большим разнообразием, но чаще всего носит мировоззренческий характер.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несколько видов натюрморта: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сюжетно-тематический;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учебный;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учебно-творческий;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творческий.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Натюрморты различают: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колориту (теплый, холодный);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цвету (нюансные, контрастные);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освещенности (прямое освещение, боковое освещение);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месту расположения (натюрморт в интерьере, в пейзаже);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 времен исполнения (краткосрочный </w:t>
      </w:r>
      <w:bookmarkStart w:id="3" w:name="_Hlk503298478"/>
      <w:r>
        <w:rPr>
          <w:sz w:val="28"/>
          <w:szCs w:val="28"/>
        </w:rPr>
        <w:t>–</w:t>
      </w:r>
      <w:bookmarkEnd w:id="3"/>
      <w:r>
        <w:rPr>
          <w:sz w:val="28"/>
          <w:szCs w:val="28"/>
        </w:rPr>
        <w:t> «нашлепок» и   до</w:t>
      </w:r>
      <w:r>
        <w:rPr>
          <w:sz w:val="28"/>
          <w:szCs w:val="28"/>
        </w:rPr>
        <w:t>лговременный–многочасовые постановки);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постановке учебной задачи (реалистичный, декоративный и т.д).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Натюрморт как самостоятельный жанр зародился на рубеже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вв., исходной точной раннего натюрморта являлись средневековое графство Фландрия и Голланд</w:t>
      </w:r>
      <w:r>
        <w:rPr>
          <w:sz w:val="28"/>
          <w:szCs w:val="28"/>
        </w:rPr>
        <w:t xml:space="preserve">ия. Натюрморт достигает необычайного совершенства в достижении и передаче предметов реального, материального мира. В историческом развитии натюрморта, в его постоянном изменении содержания, отображения особенностей разных эпох, проявляется обусловленность </w:t>
      </w:r>
      <w:r>
        <w:rPr>
          <w:sz w:val="28"/>
          <w:szCs w:val="28"/>
        </w:rPr>
        <w:t>всего искусства в целом.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Натюрморт как определенный жанр или вид живописи имеет в истории всемирного искусства свои расцветы и падения. Изначально данный вид живописи был рассмотрен как часть исторической или жанровой композиции, в частности это проявлялос</w:t>
      </w:r>
      <w:r>
        <w:rPr>
          <w:sz w:val="28"/>
          <w:szCs w:val="28"/>
        </w:rPr>
        <w:t xml:space="preserve">ь в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вв.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век выдвигал своих художников, мастеров натюрморта. Их произведения стали воплощением идеалов времени, имели собственное своеобразие средств передачи выразительности пластическими средствами, которые были присущи для той или иной </w:t>
      </w:r>
      <w:r>
        <w:rPr>
          <w:sz w:val="28"/>
          <w:szCs w:val="28"/>
        </w:rPr>
        <w:t>эпохи, и индивидуальности отдельных живописцев. Становление натюрморта в Нидерландах ознаменовалось двумя важными этапами. На первом этапе он мог существовать только как в виде более или менее самостоятельного изображения на обороте изобразительной плоскос</w:t>
      </w:r>
      <w:r>
        <w:rPr>
          <w:sz w:val="28"/>
          <w:szCs w:val="28"/>
        </w:rPr>
        <w:t>ти картины, либо в виде украшения на лицевой стороне картины.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этапом становления жанра натюрморта были художественные произведения в которых сохранялась крепкая связь с религиозной тематикой, картины обрамлялись цветочными гирляндами фигуры Богом</w:t>
      </w:r>
      <w:r>
        <w:rPr>
          <w:sz w:val="28"/>
          <w:szCs w:val="28"/>
        </w:rPr>
        <w:t>атери и Христа, а также зачастую были расположены на оборотной стороне алтарных образовав. Примером может являться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«Триптих семейства Брак» Рван дер Вайдена. Также в XVI в. была очень распространена традиция создания портретов с изображением на них черепа,</w:t>
      </w:r>
      <w:r>
        <w:rPr>
          <w:sz w:val="28"/>
          <w:szCs w:val="28"/>
        </w:rPr>
        <w:t xml:space="preserve"> например, «Портрет канцлера Жана Каронделе» художника Яна Госсарта.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Ранние натюрморты часто выполняли утилитарную функцию, например, в качестве украшения створок шкафа или для маскировки степной ниши.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Своего мощного расцвета он достиг во Фландрии и вошел </w:t>
      </w:r>
      <w:r>
        <w:rPr>
          <w:sz w:val="28"/>
          <w:szCs w:val="28"/>
        </w:rPr>
        <w:t>в историю под названием фламандский натюрморт. Эпоха его расцвета была связана с именами крупнейших художников Фландрии, вошедших в историю  изобразительного искусства   Западной  Европы:  Франса Снейдерса и его ученика Яна Фейта.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мощная школа натюр</w:t>
      </w:r>
      <w:r>
        <w:rPr>
          <w:sz w:val="28"/>
          <w:szCs w:val="28"/>
        </w:rPr>
        <w:t>морта называлась «голландский натюрморт»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историческая судьба народов Голландии и Фландрии и единое в прошлом искусство, в котором эти обе школы получили художественный опыт, породило множество общих черт и в их живописи.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Новым и развивающимся видом г</w:t>
      </w:r>
      <w:r>
        <w:rPr>
          <w:sz w:val="28"/>
          <w:szCs w:val="28"/>
        </w:rPr>
        <w:t>олландского натюрморта был жанр «завтраки»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возникший в Харлеме. Авторами этого жанра были харлемские живописцы Воплем Клас Хеда и Питер Клас, которые стали создателями особого типа демократического голландского варианта «завтраков». «Действующими лицами» и</w:t>
      </w:r>
      <w:r>
        <w:rPr>
          <w:sz w:val="28"/>
          <w:szCs w:val="28"/>
        </w:rPr>
        <w:t>х натюрмортов являлись очень немногочисленные и скудные по своему внешнему облику предметы повседневного домашнего быта. Очень важным достижением харлемских мастеров, создателей «завтраков»  было открытие роли световоздушной перспективы и единого тона коло</w:t>
      </w:r>
      <w:r>
        <w:rPr>
          <w:sz w:val="28"/>
          <w:szCs w:val="28"/>
        </w:rPr>
        <w:t>рита как главнейших средств при передаче богатого разнообразия фактурных качеств вещей и, одновременно, выявление единства предметного мира.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поддержку продолжения демократизации жанра натюрморта, оказало влияние распространение такого типа «кухонного нат</w:t>
      </w:r>
      <w:r>
        <w:rPr>
          <w:sz w:val="28"/>
          <w:szCs w:val="28"/>
        </w:rPr>
        <w:t>юрморта» как в Голландии, так и во Фландрии. Главной отличительной особенностью этой разновидности при изображении предметов стало удаление большого внимания к пространственной характеристике среды.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Близко к натюрмортам голландской и фламандской школ стано</w:t>
      </w:r>
      <w:r>
        <w:rPr>
          <w:sz w:val="28"/>
          <w:szCs w:val="28"/>
        </w:rPr>
        <w:t xml:space="preserve">вится немецкий натюрморт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занимает второстепенное место. Достижения немецкого натюрморта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отчасти вплотную связаны с современным </w:t>
      </w:r>
      <w:r>
        <w:rPr>
          <w:sz w:val="28"/>
          <w:szCs w:val="28"/>
        </w:rPr>
        <w:lastRenderedPageBreak/>
        <w:t xml:space="preserve">голландским искусством. В немецком натюрморте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существовали, почти не соприкасаясь реалистичный и декорати</w:t>
      </w:r>
      <w:r>
        <w:rPr>
          <w:sz w:val="28"/>
          <w:szCs w:val="28"/>
        </w:rPr>
        <w:t>вные жанры.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Натюрморт в итальянской живописи был в несколько раз богаче и многообразнее немецкого, хотя и не стал на одну ступень ни фламандского натюрморта, ни многогранности и глубины голландского.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Новый сильный толчок к прогрессированию жанра натюрморта</w:t>
      </w:r>
      <w:r>
        <w:rPr>
          <w:sz w:val="28"/>
          <w:szCs w:val="28"/>
        </w:rPr>
        <w:t xml:space="preserve"> в Италии дал знаменитый итальянский художник и реформатор европейской живописи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Микеланджело Мерзи да Караваджо. Он являлся одним из первых великих мастеров, который обратился к жанру чистого натюрморта и был создателем монументального, пластическо</w:t>
      </w:r>
      <w:r>
        <w:rPr>
          <w:sz w:val="28"/>
          <w:szCs w:val="28"/>
        </w:rPr>
        <w:t>го образа  «мертвой натуры»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Итальянский натюрморт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развивался своим самостоятельным путем и в итоге приобрел и ряд других черт, которые выделили его на фоне других национальных школ. Испанскому натюрморту свойственны возвышенная строгость и особая зн</w:t>
      </w:r>
      <w:r>
        <w:rPr>
          <w:sz w:val="28"/>
          <w:szCs w:val="28"/>
        </w:rPr>
        <w:t>ачительность в изображении вещей, что в особенности ярко проявилось в творчестве испанского мастер Ф. Сурбарана.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С конца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во французском натюрморте восторжествовали декоративные тенденции придворного искусства. Вершиной французского и западноевропей</w:t>
      </w:r>
      <w:r>
        <w:rPr>
          <w:sz w:val="28"/>
          <w:szCs w:val="28"/>
        </w:rPr>
        <w:t xml:space="preserve">ского натюрморта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столетия было творчество 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Ж.Б.С. Шардена. Оно было отмечено строгостью и свободой композиции, тонкостью колористических решений.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Немного больше уделяли внимание натюрморту романтики. Романтизм не создал значительной оригинальной конце</w:t>
      </w:r>
      <w:r>
        <w:rPr>
          <w:sz w:val="28"/>
          <w:szCs w:val="28"/>
        </w:rPr>
        <w:t>пции натюрморта. Главным объектом романтического натюрморта были цветы и охотничьи трофеи.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столетии судьбы натюрмортов определяли ведущие мастера живописи, работавшие во многих жанрах и вовлекшие натюрморт в борьбу эстетических взглядов и художестве</w:t>
      </w:r>
      <w:r>
        <w:rPr>
          <w:sz w:val="28"/>
          <w:szCs w:val="28"/>
        </w:rPr>
        <w:t>нных идей.  Так, например, французский реалист Густав Курбе, сформулировал новую концепцию, определив непосредственное отношение натюрморта с природой, вернув ему этим жизненную силу, сочность и глубину.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Импрессионисты создали свою композицию натюрморта, </w:t>
      </w:r>
      <w:r>
        <w:rPr>
          <w:sz w:val="28"/>
          <w:szCs w:val="28"/>
        </w:rPr>
        <w:t xml:space="preserve">перенеся на </w:t>
      </w:r>
      <w:r>
        <w:rPr>
          <w:sz w:val="28"/>
          <w:szCs w:val="28"/>
        </w:rPr>
        <w:lastRenderedPageBreak/>
        <w:t xml:space="preserve">этот жанр принцип пленера, разработанный ими в области пейзажа. Признав в натюрморте лишь свет и воздух, они превратили предметы в простого носителя световоздушных рефлексов. 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Новый подъем натюрморта был создан связан с выступлением мастеров по</w:t>
      </w:r>
      <w:r>
        <w:rPr>
          <w:sz w:val="28"/>
          <w:szCs w:val="28"/>
        </w:rPr>
        <w:t>стимпрессионизма, для которых мир вещей становится одной из основных тем, что характерно для творчества П. Сезанна и Ван Гога.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С началом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 натюрморт становится своего рода творческой лабораторией живописи. Во Франции мастера фовизма А. Матисс и д</w:t>
      </w:r>
      <w:r>
        <w:rPr>
          <w:sz w:val="28"/>
          <w:szCs w:val="28"/>
        </w:rPr>
        <w:t>ругие не менее известные творцы, начинают идти по пути обостренного выявления эмоциональных, декоративных и экспрессивных возможностей цвета и фактуры, а представители жанра кубизм такие как Ж. Брак, П. Пикассо и др., используют заложенные в специфике натю</w:t>
      </w:r>
      <w:r>
        <w:rPr>
          <w:sz w:val="28"/>
          <w:szCs w:val="28"/>
        </w:rPr>
        <w:t>рморта художественно-аналитические возможности, стремятся утвердить новые способы передачи пространства и формы. Натюрморт привлекает и мастеров других течений.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Формирование натюрморта в русской живописи было довольно сложным, в России натюрморт, как самос</w:t>
      </w:r>
      <w:r>
        <w:rPr>
          <w:sz w:val="28"/>
          <w:szCs w:val="28"/>
        </w:rPr>
        <w:t xml:space="preserve">тоятельный жанр живописи, сформировался в начале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столетия.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Наиболее популярной и самой известной разновидностью натюрморта в данный период времени является так называемая. “обманка”. Создавая подобного рода полотна художники в первую очередь стремили</w:t>
      </w:r>
      <w:r>
        <w:rPr>
          <w:sz w:val="28"/>
          <w:szCs w:val="28"/>
        </w:rPr>
        <w:t>сь к безусловному жизнеподобию, полному сходству изображения с изображаемыми объектами. Ведь по началу представление о натюрморте было связано с изображением разнообразного мира вещей, окружающих человека, а также благ земли и моря [</w:t>
      </w:r>
      <w:bookmarkStart w:id="4" w:name="_Hlk502583066"/>
      <w:r>
        <w:rPr>
          <w:sz w:val="28"/>
          <w:szCs w:val="28"/>
        </w:rPr>
        <w:t>4</w:t>
      </w:r>
      <w:bookmarkEnd w:id="4"/>
      <w:r>
        <w:rPr>
          <w:sz w:val="28"/>
          <w:szCs w:val="28"/>
        </w:rPr>
        <w:t xml:space="preserve"> 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9].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</w:t>
      </w:r>
      <w:r>
        <w:rPr>
          <w:sz w:val="28"/>
          <w:szCs w:val="28"/>
        </w:rPr>
        <w:t xml:space="preserve">ь известные «обманки»  в этом периоде Г.Н. Теплова, 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П.Г. Богомолова, Т. Ульянова. Так же широкую известность «обманки» принесли Ф.Толстому, талантливому живописцу и мастеру графического жанра. 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Одним из основателей жанра натюрморт в России считается Хруцк</w:t>
      </w:r>
      <w:r>
        <w:rPr>
          <w:sz w:val="28"/>
          <w:szCs w:val="28"/>
        </w:rPr>
        <w:t xml:space="preserve">ий Иван Фомич. Значительным вкладом Хруцкого стало создание ряда </w:t>
      </w:r>
      <w:r>
        <w:rPr>
          <w:sz w:val="28"/>
          <w:szCs w:val="28"/>
        </w:rPr>
        <w:lastRenderedPageBreak/>
        <w:t xml:space="preserve">великолепных натюрмортов, которые положили начало к развитию этого жанра в русском искусстве. Талант живописца раскрылся с особой силой непосредственно в этом жанре живописи, предназначенном </w:t>
      </w:r>
      <w:r>
        <w:rPr>
          <w:sz w:val="28"/>
          <w:szCs w:val="28"/>
        </w:rPr>
        <w:t>изображению цветов, фруктов, овощей и других предметов. В картине «Цветы и плоды» живописец создает чувство нарочитой парадности и торжественности представления, что в особенности ценилось в то время  [4,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6].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Натюрморт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столетия был довольно редким яв</w:t>
      </w:r>
      <w:r>
        <w:rPr>
          <w:sz w:val="28"/>
          <w:szCs w:val="28"/>
        </w:rPr>
        <w:t>лением в особенности среди художников жанра реалистической живописи. И только в начале ХХ в. натюрморт как жанр достиг своего расцвета в русской живописи. Стремление мастеров увеличить границы языка изобразительного искусства сопровождались активными поиск</w:t>
      </w:r>
      <w:r>
        <w:rPr>
          <w:sz w:val="28"/>
          <w:szCs w:val="28"/>
        </w:rPr>
        <w:t>ами в области цвета, формы, композиции. Все это было ярко выражено в натюрморте. Наполненный новыми темами, образами и художественными приемами, русский натюрморт имел стремительное развитие и за полтора десятка лет он прошел путь от импрессионизма до абст</w:t>
      </w:r>
      <w:r>
        <w:rPr>
          <w:sz w:val="28"/>
          <w:szCs w:val="28"/>
        </w:rPr>
        <w:t>рактного формотворчества.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века, у художников бытового жанра появился интерес к изображению вещей.  Сфера предметов стала более разнообразной. Но натюрморт этого времени по-прежнему оставался так же беден. Крупные мастера имели безраз</w:t>
      </w:r>
      <w:r>
        <w:rPr>
          <w:sz w:val="28"/>
          <w:szCs w:val="28"/>
        </w:rPr>
        <w:t>личие к нему, видя интерес и другие задачи в ином.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В завершении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столетия сложно было подумать, что натюрморт сможет подняться на такой уровень, на который он поднялся в истоке нового столетия. Этому были обязаны довольно существенные перемены в </w:t>
      </w:r>
      <w:r>
        <w:rPr>
          <w:sz w:val="28"/>
          <w:szCs w:val="28"/>
        </w:rPr>
        <w:t>искусстве. Резкий польем портрета, а вслед за ним и пейзажа существенно ослабили академические в своей основе представления о низших и высших жанрах искусства.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Настоящая заинтересованность к жанру натюрморта проявляется благодаря большим меценатам, ввозивш</w:t>
      </w:r>
      <w:r>
        <w:rPr>
          <w:sz w:val="28"/>
          <w:szCs w:val="28"/>
        </w:rPr>
        <w:t>им в страну собрания французской живописи. Именно импрессионизм и импрессионистический натюрморт породили особый интерес к данному направлению и пополнили мировую сокровищницу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 именами русских художников. Важное место среди ряда других занимают работы И.И.</w:t>
      </w:r>
      <w:r>
        <w:rPr>
          <w:sz w:val="28"/>
          <w:szCs w:val="28"/>
        </w:rPr>
        <w:t xml:space="preserve">Левитана. Незначительные по размеру и скромные по замыслу, данные картины художника в сущности еще традиционны. В работах В.А.Серова и К.К.Коровина отчетливо просматривается новое влияние являвшее собой попытку связать природу мертвую и живую, как с точки </w:t>
      </w:r>
      <w:r>
        <w:rPr>
          <w:sz w:val="28"/>
          <w:szCs w:val="28"/>
        </w:rPr>
        <w:t xml:space="preserve">зрения сюжета, так и с помощью художественных средств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9].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натюрморте теперь хотят видеть отображение мироощущения определенного лица, его уклада жизни и настроения. Натюрморты данного периода времени отмечены многообразием и сложностью поставленны</w:t>
      </w:r>
      <w:r>
        <w:rPr>
          <w:sz w:val="28"/>
          <w:szCs w:val="28"/>
        </w:rPr>
        <w:t>х задач, поиском более новых художественных приемов. Все здесь без исключения свидетельствует о приближении нового этапа в формировании русского натюрморта.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В начале двадцатого столетия еще один самобытный художник переосмысливает жанр натюрморт. К.С. Петр</w:t>
      </w:r>
      <w:r>
        <w:rPr>
          <w:sz w:val="28"/>
          <w:szCs w:val="28"/>
        </w:rPr>
        <w:t>ов-Водкин в своих работах передает философию собственного периода сквозь цвет и неожиданное перспективное построение. Тщательный анализ и экспериментальность построения его натюрмортов удивительным образом сочетаются с роскошной колористикой и нарядной неп</w:t>
      </w:r>
      <w:r>
        <w:rPr>
          <w:sz w:val="28"/>
          <w:szCs w:val="28"/>
        </w:rPr>
        <w:t xml:space="preserve">осредственностью [1,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82]. 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Его скромные по набору предметы, тяжелые по ритму и жесткие по композиции творения достаточно сложно охарактеризовать спокойными или мертвыми.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Невозможно не сказать о том, что интерес к жанру натюрморт на рубеже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Х вв. был</w:t>
      </w:r>
      <w:r>
        <w:rPr>
          <w:sz w:val="28"/>
          <w:szCs w:val="28"/>
        </w:rPr>
        <w:t>о связано с известностью полотен французских импрессионистов и постимпрессионистов- Мане, Сезанна, Ван Гога, Гогена. В России было довольно много их последователей. Один их них- Николай Тархов. Он относился к когорте пионеров русского импрессионизма, приня</w:t>
      </w:r>
      <w:r>
        <w:rPr>
          <w:sz w:val="28"/>
          <w:szCs w:val="28"/>
        </w:rPr>
        <w:t>л участие в дягилевской выставке русского искусства в Париже 1906 года. С той поры проживал и трудился в Париже. Влияние Сезанна, Ван Гога ощущается в картине Николая Тархова «Натюрморт. Цветы, овощи, фрукты» [4, с. 31].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30-е–50-е годы XX в. характеризуютс</w:t>
      </w:r>
      <w:r>
        <w:rPr>
          <w:sz w:val="28"/>
          <w:szCs w:val="28"/>
        </w:rPr>
        <w:t xml:space="preserve">я огромным интересом к </w:t>
      </w:r>
      <w:r>
        <w:rPr>
          <w:sz w:val="28"/>
          <w:szCs w:val="28"/>
        </w:rPr>
        <w:lastRenderedPageBreak/>
        <w:t>цветочному натюрморту не только со стороны русских сезаннистов, но и лидеров авангарда и беспредметной живописи. В середине XX в. классические натюрморты создаёт Удальцова. Художница прошла большой путь от ранних кубистических произв</w:t>
      </w:r>
      <w:r>
        <w:rPr>
          <w:sz w:val="28"/>
          <w:szCs w:val="28"/>
        </w:rPr>
        <w:t>едений до проникновенно-лирических, очень искренних, простых и изысканных натюрмортов сороковых-пятидесятых годов. Предметные мотивы натюрмортов Удальцовой обычно незамысловаты - букеты цветов, горка серебристых головок чеснока на серой подстилке, «хлеб во</w:t>
      </w:r>
      <w:r>
        <w:rPr>
          <w:sz w:val="28"/>
          <w:szCs w:val="28"/>
        </w:rPr>
        <w:t>енный». Однако тщательно подобранный мотив, под ее кистью становится прекрасным. Художница умеет видеть неподдельную красоту обыденного, тонкие переливы цвета в самых прозаических вещах. Натюрморты Удальцовой поэтичны, чувственны, хотя эмоциональная окраск</w:t>
      </w:r>
      <w:r>
        <w:rPr>
          <w:sz w:val="28"/>
          <w:szCs w:val="28"/>
        </w:rPr>
        <w:t>а их бывает очень разнообразна [3, с. 19].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Художники XX столетия оценили особые достоинства натюрморта. Он стал для них своеобразной школой мастерства. В натюрморте живописцы отыскали такой жанр, где они могли плодотворно искать и экспериментировать, творч</w:t>
      </w:r>
      <w:r>
        <w:rPr>
          <w:sz w:val="28"/>
          <w:szCs w:val="28"/>
        </w:rPr>
        <w:t>ески применять как бы заново открывавшиеся для живописи возможности. Художники этого периода стремятся до конца раскрыть выразительные качества самих живописных средств, возможности цвета, фактуры и линии.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Натюрморты различных эпох и стилей очень разнообра</w:t>
      </w:r>
      <w:r>
        <w:rPr>
          <w:sz w:val="28"/>
          <w:szCs w:val="28"/>
        </w:rPr>
        <w:t>зны, в них можно проследить черты жанрового сходства, почему и имело смысл прослеживать историю этого жанра на протяжении нескольких веков.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 о том, что путь становления русского натюрморта был не прост. Всматриваясь в поло</w:t>
      </w:r>
      <w:r>
        <w:rPr>
          <w:sz w:val="28"/>
          <w:szCs w:val="28"/>
        </w:rPr>
        <w:t>тна русских художников, можно увидеть, как по-разному они подходили к своим задачам. В течении нескольких столетий менялись не только методы и способы колористического решения в натюрморте, но также и накапливали опыт в ходе, которого формировался постоянн</w:t>
      </w:r>
      <w:r>
        <w:rPr>
          <w:sz w:val="28"/>
          <w:szCs w:val="28"/>
        </w:rPr>
        <w:t>о меняющийся и дополняющийся непростой взгляд на мир. Долгий и непростой путь натюрморта свидетельствует о том, как разнообразны и уникальны неповторимые образные формы натюрморта .</w:t>
      </w:r>
      <w:bookmarkStart w:id="5" w:name="_Hlk501477458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lastRenderedPageBreak/>
        <w:t>2 Характерные черты выбранного жанра</w:t>
      </w:r>
    </w:p>
    <w:p w:rsidR="001134AE" w:rsidRDefault="001134AE">
      <w:pPr>
        <w:pStyle w:val="Standard"/>
        <w:spacing w:line="360" w:lineRule="auto"/>
        <w:jc w:val="both"/>
        <w:rPr>
          <w:sz w:val="28"/>
          <w:szCs w:val="28"/>
        </w:rPr>
      </w:pPr>
      <w:bookmarkStart w:id="6" w:name="_Hlk502264871"/>
    </w:p>
    <w:p w:rsidR="001134AE" w:rsidRDefault="00F4691B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Натюрморт как жанр живопи</w:t>
      </w:r>
      <w:r>
        <w:rPr>
          <w:sz w:val="28"/>
          <w:szCs w:val="28"/>
        </w:rPr>
        <w:t>си</w:t>
      </w:r>
    </w:p>
    <w:bookmarkEnd w:id="6"/>
    <w:p w:rsidR="001134AE" w:rsidRDefault="001134A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bookmarkEnd w:id="5"/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жанром, изображающим повседневную, частную и общественную жизнь, бытовым жанром натюрморт   на протяжении довольно долгого времени считался второстепенным видом живописного искусства.  Который не мог отображать высокие общественные, граждански</w:t>
      </w:r>
      <w:r>
        <w:rPr>
          <w:sz w:val="28"/>
          <w:szCs w:val="28"/>
        </w:rPr>
        <w:t>е добродетели. И верно, многое из того, что свойственно произведениям батального или исторического, или других жанров, натюрморту не подвластно.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великие мастера доказали, что предметы могут передавать и социальное положение, а также образ жизни из в</w:t>
      </w:r>
      <w:r>
        <w:rPr>
          <w:sz w:val="28"/>
          <w:szCs w:val="28"/>
        </w:rPr>
        <w:t>ладельца.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Натюрморт как жанр живописи можно назвать творческой лабораторией живописи поскольку он является составной частью и пробным камнем станкового искусства. В нем по максимуму раскрываются возможности колористического и пластического мастерства живоп</w:t>
      </w:r>
      <w:r>
        <w:rPr>
          <w:sz w:val="28"/>
          <w:szCs w:val="28"/>
        </w:rPr>
        <w:t>исца, которые делают явным особенности его мышления.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жанр имеет много функциональных особенностей. Его используют как учебную постановку, как первоначальный этап изучения натуры в период обучения.  Но и опытный мастер нередко обращается к натюрморту к</w:t>
      </w:r>
      <w:r>
        <w:rPr>
          <w:sz w:val="28"/>
          <w:szCs w:val="28"/>
        </w:rPr>
        <w:t xml:space="preserve">ак живописному натурному этюду.  Натюрморт, представляет столько характерных возможностей для занятий формальными живописными исканиями. Он также может стать самостоятельной картиной, по-своему, раскрывая одну из главных и вечных тем искусства- тему бытия </w:t>
      </w:r>
      <w:r>
        <w:rPr>
          <w:sz w:val="28"/>
          <w:szCs w:val="28"/>
        </w:rPr>
        <w:t>человека. Такая функция натюрмортного жанра делает живопись «мертвых», неодушевленных предметов сферой для поиска не только лишь форм и содержания, но и поиска личностного взгляда  живописца  на окружающую действительность, его собственное понимание  и ощу</w:t>
      </w:r>
      <w:r>
        <w:rPr>
          <w:sz w:val="28"/>
          <w:szCs w:val="28"/>
        </w:rPr>
        <w:t>щение жизни , выработку стиля.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Правдиво изображенный материальный мир близких нам вещей </w:t>
      </w:r>
      <w:r>
        <w:rPr>
          <w:sz w:val="28"/>
          <w:szCs w:val="28"/>
        </w:rPr>
        <w:lastRenderedPageBreak/>
        <w:t>раскрывает их объективное своеобразие и красоту. В натюрмортах русского художника К.А. Коровина прекрасно  живое, непосредственное общение с натурой. Художник любил пис</w:t>
      </w:r>
      <w:r>
        <w:rPr>
          <w:sz w:val="28"/>
          <w:szCs w:val="28"/>
        </w:rPr>
        <w:t xml:space="preserve">ать цветы, фрукты, овощи, рыбу – все, что несет в себе живое дыхание жизни. Цвет, подчиняясь закономерностям освещения , служит изображению объемной формы и материала предмета, не разрушая их, как это было у некоторых поздних импрессионистов [1,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5]. Сое</w:t>
      </w:r>
      <w:r>
        <w:rPr>
          <w:sz w:val="28"/>
          <w:szCs w:val="28"/>
        </w:rPr>
        <w:t xml:space="preserve">динение цвета с реалистической формой – главное средство создания художественного образа. 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Радость от непосредственного общения с натурой, естественный источник изобразительного   искусства, работа над натюрмортом приобретает особый смысл. “Натюрморт – это</w:t>
      </w:r>
      <w:r>
        <w:rPr>
          <w:sz w:val="28"/>
          <w:szCs w:val="28"/>
        </w:rPr>
        <w:t xml:space="preserve"> одна из главных бесед живописца с натурой». В работе с натюрморт том художник сосредотачивается на своей живописи, так как от красоты, глубины и выразительности  живописной речи зависит в натюрморте  красота и глубина  того выразительного образа , острота</w:t>
      </w:r>
      <w:r>
        <w:rPr>
          <w:sz w:val="28"/>
          <w:szCs w:val="28"/>
        </w:rPr>
        <w:t xml:space="preserve"> и полнота того ассоциативного ряда , которые этот образ  должен вызвать у зрителя. Осмысление и переосмысление, казалось, обычных, повседневных вещей как частица реальности делает таким этот прекрасный жанр.</w:t>
      </w:r>
    </w:p>
    <w:p w:rsidR="001134AE" w:rsidRDefault="001134A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Особенности выбранного жанра</w:t>
      </w:r>
    </w:p>
    <w:p w:rsidR="001134AE" w:rsidRDefault="001134A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 вещей в </w:t>
      </w:r>
      <w:r>
        <w:rPr>
          <w:sz w:val="28"/>
          <w:szCs w:val="28"/>
        </w:rPr>
        <w:t>натюрморте всегда призван раскрыть их объективное своеобразие, неповторимость их качеств, красоту. Вместе с этим, это всегда человеческий мир, выражающий мысли и чувства, отношение к жизни людей.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же содержится отличительная черта этого жанра от други</w:t>
      </w:r>
      <w:r>
        <w:rPr>
          <w:sz w:val="28"/>
          <w:szCs w:val="28"/>
        </w:rPr>
        <w:t>х жанров?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портретной живописи, которая имеет дело лишь с человеком, или с пейзажной живописью, воспроизводящей природный ландшафт и архитектурную пластику.  Натюрморт может состоять из различного рода вещей домашнего и личного обихода людей, э</w:t>
      </w:r>
      <w:r>
        <w:rPr>
          <w:sz w:val="28"/>
          <w:szCs w:val="28"/>
        </w:rPr>
        <w:t>лементов растительности, произведений изобразительного искусства и многого другого.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Натюрморту нужна внимательность смотрящего, его следует </w:t>
      </w:r>
      <w:r>
        <w:rPr>
          <w:sz w:val="28"/>
          <w:szCs w:val="28"/>
        </w:rPr>
        <w:lastRenderedPageBreak/>
        <w:t xml:space="preserve">разглядывать, погружаться в него, так как он учит постигать живопись саму по себе, наслаждаться ее красотой, </w:t>
      </w:r>
      <w:r>
        <w:rPr>
          <w:sz w:val="28"/>
          <w:szCs w:val="28"/>
        </w:rPr>
        <w:t>глубокой силой.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натюрморте художник обращается к неодушевленному миру вещей, выделяя их из бесконечного многообразия окружающей действительности.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Рисуя натюрморт, мастер не просто изображает предмет, но посредствам их выражает свое понимание, </w:t>
      </w:r>
      <w:r>
        <w:rPr>
          <w:sz w:val="28"/>
          <w:szCs w:val="28"/>
        </w:rPr>
        <w:t>представление действительности, ставя перед собой и решая  разнообразные  эстетические задачи.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Предметы, присутствующие в натюрморте – это своего рода язык, на котором изъясняется художник и он должен в совершенстве владеть этим языком, чтобы зрители могли</w:t>
      </w:r>
      <w:r>
        <w:rPr>
          <w:sz w:val="28"/>
          <w:szCs w:val="28"/>
        </w:rPr>
        <w:t xml:space="preserve"> понять главный смысл работы.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самостоятельный жанр изобразительного искусства    натюрморт сильно воздействует на зрителя, поскольку вызывает ассоциативные представления и мысли вовремя   восприятия неодушевленных предметов, за которыми видятся люди оп</w:t>
      </w:r>
      <w:r>
        <w:rPr>
          <w:sz w:val="28"/>
          <w:szCs w:val="28"/>
        </w:rPr>
        <w:t>ределенных характеров, мировоззрений, различных эпох и культур.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натюрморта зависит прежде всего от верно избранной и правильно раскрытой темы, а также от особенностей творческой специфики, которая индивидуальна для каждого художника.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Натюрморт, как</w:t>
      </w:r>
      <w:r>
        <w:rPr>
          <w:sz w:val="28"/>
          <w:szCs w:val="28"/>
        </w:rPr>
        <w:t xml:space="preserve"> никакой другой жанр имеет безусловную связь с изображением, при решении какой бы то ни было изобразительной задачи.</w:t>
      </w:r>
    </w:p>
    <w:p w:rsidR="001134AE" w:rsidRDefault="00F4691B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При всем многообразии, большом количестве форм и разновидностей натюрморт остается «малым жанром», но именно этим он и ценен, потому что об</w:t>
      </w:r>
      <w:r>
        <w:rPr>
          <w:sz w:val="28"/>
          <w:szCs w:val="28"/>
        </w:rPr>
        <w:t>ращает живопись, прежде всего к самой себе и ее безусловным вечным проблемам, и ценностям.</w:t>
      </w:r>
      <w:bookmarkStart w:id="7" w:name="_Hlk501625310"/>
      <w:r>
        <w:rPr>
          <w:sz w:val="28"/>
          <w:szCs w:val="28"/>
        </w:rPr>
        <w:tab/>
      </w:r>
    </w:p>
    <w:p w:rsidR="001134AE" w:rsidRDefault="001134A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Приемы и методы выполнения натюрморта</w:t>
      </w:r>
      <w:bookmarkEnd w:id="7"/>
    </w:p>
    <w:p w:rsidR="001134AE" w:rsidRDefault="001134A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более глубоком рассмотрении натюрморта, можно заметить, что он имеет отличия в своеобразных принципах его выполнения</w:t>
      </w:r>
      <w:r>
        <w:rPr>
          <w:sz w:val="28"/>
          <w:szCs w:val="28"/>
        </w:rPr>
        <w:t xml:space="preserve">. Натюрморт может стать произведением искусства, только лишь тогда, когда художник увидит его </w:t>
      </w:r>
      <w:r>
        <w:rPr>
          <w:sz w:val="28"/>
          <w:szCs w:val="28"/>
        </w:rPr>
        <w:lastRenderedPageBreak/>
        <w:t>сюжет, особенности композиции, форм, колорит, как единое взаимосвязанное, пластическое целое явление.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сравнению, например, с пейзажем, живописец имеет большую </w:t>
      </w:r>
      <w:r>
        <w:rPr>
          <w:sz w:val="28"/>
          <w:szCs w:val="28"/>
        </w:rPr>
        <w:t>свободу в расположении предметов по компоновке, которые при возникшей необходимости можно поменять местами, передвинуть, изменить угол и уровень зрения на постановку, и наконец изъять.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композиционная работа сосредотачивается на вопросах размещения натю</w:t>
      </w:r>
      <w:r>
        <w:rPr>
          <w:sz w:val="28"/>
          <w:szCs w:val="28"/>
        </w:rPr>
        <w:t xml:space="preserve">рмортам в пределах плоскости картины. В зависимости от характера натюрмортной группы-ее высоты и ширины, глубины пространства, степени контраста предметов, расположения композиционного центра, находятся тональное, а также цветовое, ведутся поиски наиболее </w:t>
      </w:r>
      <w:r>
        <w:rPr>
          <w:sz w:val="28"/>
          <w:szCs w:val="28"/>
        </w:rPr>
        <w:t>выгодной   композиции, в которой находят свое отражение вопросы равновесия и пропорциональные отношения.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композиции часто используются различные виды ритмов-линейные, тоновые, цветовые. Особую роль играют контрасты. Выделяя те или иные участк</w:t>
      </w:r>
      <w:r>
        <w:rPr>
          <w:sz w:val="28"/>
          <w:szCs w:val="28"/>
        </w:rPr>
        <w:t>и на изображении, контрасты делают из более явными, заметными или же наоборот не ясными, как бы затухающими.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Произведение, построенное на немного заметных колебаниях света и не имеющих определенного акцентирующего внимания для зрителя так называемых «вспыш</w:t>
      </w:r>
      <w:r>
        <w:rPr>
          <w:sz w:val="28"/>
          <w:szCs w:val="28"/>
        </w:rPr>
        <w:t>ек», кажется скучным, однообразным, монотонным, лишенным живописной выразительности. Резко звучащие контрасты: масштабные, тоновые создают в изображении динамику и напряжение. В противовес симметрии изображение несущее в себе динамику построено на резких с</w:t>
      </w:r>
      <w:r>
        <w:rPr>
          <w:sz w:val="28"/>
          <w:szCs w:val="28"/>
        </w:rPr>
        <w:t>двигах центра композиции с оси плоскости картины. В таких случаях ритмика направлена на достижение в зрительного равновесия масс.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 организует изображение. Являющийся основой, структурного фундамента натюрморта. Ритм воспроизводит зрительный каркас, кот</w:t>
      </w:r>
      <w:r>
        <w:rPr>
          <w:sz w:val="28"/>
          <w:szCs w:val="28"/>
        </w:rPr>
        <w:t xml:space="preserve">орый руководит нашим зрительным восприятием. Зрительно синтезируя одни предметы с другими, мы различаем какие являются главными в композиции, и сосредотачиваем внимание на данных предметах. 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Однако, стоит заметить, что не всякий повтор ритмов может создать</w:t>
      </w:r>
      <w:r>
        <w:rPr>
          <w:sz w:val="28"/>
          <w:szCs w:val="28"/>
        </w:rPr>
        <w:t xml:space="preserve"> нужный в композиции натюрморта ритм. Через чур назойливое нагроможденное количество ритмов усложнит композицию. Сделает ее сухой и совсем не выразительной. 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этим следует избегать слишком нарочитой расстановки предметов.  Смотрящему будет сложно</w:t>
      </w:r>
      <w:r>
        <w:rPr>
          <w:sz w:val="28"/>
          <w:szCs w:val="28"/>
        </w:rPr>
        <w:t xml:space="preserve"> воспринимать группу, если светлые предметы или   пятна через один будут чередоваться с темными. Такое чередование вносит диссонанс в общую цветовую гамму. Это относится к цветовым построениям. Нужно уметь создавать гармонично-организованный ритм, делать п</w:t>
      </w:r>
      <w:r>
        <w:rPr>
          <w:sz w:val="28"/>
          <w:szCs w:val="28"/>
        </w:rPr>
        <w:t>лавные переходы од одного элемента к другому.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тонкостям поиска формата относится выяснение величины пустующих мест слева и справа, сверху и снизу от расположенной группы предметов. Наиболее выгодно помещать основную группу на заднем или втором плане, но </w:t>
      </w:r>
      <w:r>
        <w:rPr>
          <w:sz w:val="28"/>
          <w:szCs w:val="28"/>
        </w:rPr>
        <w:t>при этом несколько сокращается величина изображения, тем не менее воздушная перспектива сохраняется. Она действует от переднего в глубь картинной плоскости.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достаточного количества пустого, свободного места с какой бы то ни было стороны формата</w:t>
      </w:r>
      <w:r>
        <w:rPr>
          <w:sz w:val="28"/>
          <w:szCs w:val="28"/>
        </w:rPr>
        <w:t xml:space="preserve">, смысловой, композиционный и зрительный центры могут оказаться сильно смещенными в противоположную сторону. В таких случаях натюрмортное изображение выглядит сильно перегруженным в той части, где располагается большая масса, и тем самым нарушается баланс </w:t>
      </w:r>
      <w:r>
        <w:rPr>
          <w:sz w:val="28"/>
          <w:szCs w:val="28"/>
        </w:rPr>
        <w:t>композиции.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 предметов в натюрморте по большей части призван раскрывать их объективное своеобразие, неповторимое качество, красоту. Наравне с этим, это всегда индивидуальный человеческий мир, отражающий строй мыслей, чувств и ощущений, а также отношение</w:t>
      </w:r>
      <w:r>
        <w:rPr>
          <w:sz w:val="28"/>
          <w:szCs w:val="28"/>
        </w:rPr>
        <w:t xml:space="preserve"> к жизни. 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букете цветов мастер выражает полноту и радость жизни, в морской раковине – искусное мастерство природы, в бытовых предметах, посуде –наслаждение будничным трудом, а в скромном бутоне-целую вселенную.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Вещи в живописи, не всегда, конечно, высту</w:t>
      </w:r>
      <w:r>
        <w:rPr>
          <w:sz w:val="28"/>
          <w:szCs w:val="28"/>
        </w:rPr>
        <w:t xml:space="preserve">пают в «жестком» </w:t>
      </w:r>
      <w:r>
        <w:rPr>
          <w:sz w:val="28"/>
          <w:szCs w:val="28"/>
        </w:rPr>
        <w:lastRenderedPageBreak/>
        <w:t>специально им посвященном жанре натюрморта. Они оживляют и заполняют комнаты в живописных изображениях интерьеров, играют иногда не меньшую роль, чем люди в жанровых или исторических сценах, наконец, они нередко сопровождают человека в пор</w:t>
      </w:r>
      <w:r>
        <w:rPr>
          <w:sz w:val="28"/>
          <w:szCs w:val="28"/>
        </w:rPr>
        <w:t>трете.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Показывать вещи вплотную, на близком расстоянии, заставлять вглядеться в них- в этом заключается пафос натюрморта.</w:t>
      </w:r>
    </w:p>
    <w:p w:rsidR="001134AE" w:rsidRDefault="001134AE">
      <w:pPr>
        <w:pStyle w:val="Standard"/>
        <w:spacing w:line="360" w:lineRule="auto"/>
        <w:jc w:val="both"/>
        <w:rPr>
          <w:sz w:val="28"/>
          <w:szCs w:val="28"/>
        </w:rPr>
      </w:pPr>
      <w:bookmarkStart w:id="8" w:name="_Hlk501629780"/>
    </w:p>
    <w:p w:rsidR="001134AE" w:rsidRDefault="00F4691B">
      <w:pPr>
        <w:pStyle w:val="Standard"/>
        <w:spacing w:line="360" w:lineRule="auto"/>
        <w:jc w:val="both"/>
        <w:rPr>
          <w:sz w:val="28"/>
          <w:szCs w:val="28"/>
        </w:rPr>
      </w:pPr>
      <w:bookmarkStart w:id="9" w:name="_Hlk502265087"/>
      <w:r>
        <w:rPr>
          <w:sz w:val="28"/>
          <w:szCs w:val="28"/>
        </w:rPr>
        <w:t xml:space="preserve">          2.3 Предметы в натюрморте</w:t>
      </w:r>
      <w:bookmarkEnd w:id="8"/>
      <w:bookmarkEnd w:id="9"/>
    </w:p>
    <w:p w:rsidR="001134AE" w:rsidRDefault="001134A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Натюрморт – это прежде всего объекты или предметы, методически и тематически правильно </w:t>
      </w:r>
      <w:r>
        <w:rPr>
          <w:sz w:val="28"/>
          <w:szCs w:val="28"/>
        </w:rPr>
        <w:t>организованные, и связанные смысловым содержанием. Которые несут в себе определенную идею.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можно разделить на две большие группы: природные предметы (цветы, плоды, рыба, дичь) и вещи, которые сотворены человеческими руками. Главная не совсем хорошая осо</w:t>
      </w:r>
      <w:r>
        <w:rPr>
          <w:sz w:val="28"/>
          <w:szCs w:val="28"/>
        </w:rPr>
        <w:t>бенность природных предметов заключается в их недолговечности. Как правило, они относятся к миру природы. Вырванные из своей естественной среды, они обречены на скорую гибель, цветы непременно завянут, плоды портятся. Поэтому одна из функций жанра натюрмор</w:t>
      </w:r>
      <w:r>
        <w:rPr>
          <w:sz w:val="28"/>
          <w:szCs w:val="28"/>
        </w:rPr>
        <w:t xml:space="preserve">т- создать вечное в изменчивом, закрепить нестойкую красоту, остановить время. Это придает натюрморту философскую глубину, которая всегда очень привлекательна для зрителя. 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Предметы, изготовленные людьми, зачастую сделаны из прочных, долговечных материалов</w:t>
      </w:r>
      <w:r>
        <w:rPr>
          <w:sz w:val="28"/>
          <w:szCs w:val="28"/>
        </w:rPr>
        <w:t xml:space="preserve"> такие как, металл, дерево, глина, стекло. Они довольно стабильны в своей устойчивой форме. Отличие таких произведенных вещей от объектов, взятых из природы заключается в той содержательной части, которую играют в натюрморте.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в значительной степени хар</w:t>
      </w:r>
      <w:r>
        <w:rPr>
          <w:sz w:val="28"/>
          <w:szCs w:val="28"/>
        </w:rPr>
        <w:t>актеризуют человека и его деятельность, вносят в натюрморт социальное содержание, раскрывают предметы с позиции творчества и труда.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всем многообразном различии естественных и искусственно </w:t>
      </w:r>
      <w:r>
        <w:rPr>
          <w:sz w:val="28"/>
          <w:szCs w:val="28"/>
        </w:rPr>
        <w:lastRenderedPageBreak/>
        <w:t>сделанных предметов они имеют точки общего соприкосновения, позв</w:t>
      </w:r>
      <w:r>
        <w:rPr>
          <w:sz w:val="28"/>
          <w:szCs w:val="28"/>
        </w:rPr>
        <w:t>оляющие гармонично объединить данные предметы в композиции натюрморта.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те, и другие могут являться частью интерьера, они в своей относительности не велики по размеру, органично сочетаются друг с другом (кувшины, вазы, букеты, фрукты). Главный смысл в их </w:t>
      </w:r>
      <w:r>
        <w:rPr>
          <w:sz w:val="28"/>
          <w:szCs w:val="28"/>
        </w:rPr>
        <w:t>содействии-это воздействие на человека.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Огромное многообразие мира вещей бесконечно помогает расширять содержание и возможности натюрморта.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Вводя в него изображения картин, гравюр, произведений графики, а также элементы других жанров таких как: портрет, пе</w:t>
      </w:r>
      <w:r>
        <w:rPr>
          <w:sz w:val="28"/>
          <w:szCs w:val="28"/>
        </w:rPr>
        <w:t>йзаж-создаются совершенно новые своеобразные пространственные, смысловые и декоративные отношения.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Натюрморт достаточно часто пополняется изображениями росписей на подносах, чашках, блюд.  Мелкой скульптуры (бюсты и статуэтки, барельефы) и так далее, это в</w:t>
      </w:r>
      <w:r>
        <w:rPr>
          <w:sz w:val="28"/>
          <w:szCs w:val="28"/>
        </w:rPr>
        <w:t>се обогащает его.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Богатые пространственные эффекты дают изображения зеркал в натюрморте.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бытовой функции у предметов есть так называемая символическая, знаковая функция. Эта сущность предметов необычайно важна, так как без нее невозможно понять натюр</w:t>
      </w:r>
      <w:r>
        <w:rPr>
          <w:sz w:val="28"/>
          <w:szCs w:val="28"/>
        </w:rPr>
        <w:t>морт его смысл и возможности.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создании натюрморта необходимо учитывать символизм предметов, их значимость в изображаемом пространстве, это безусловно имеет влияние на характер натюрморта, который может быть лирическим или торжественным, или совершенно </w:t>
      </w:r>
      <w:r>
        <w:rPr>
          <w:sz w:val="28"/>
          <w:szCs w:val="28"/>
        </w:rPr>
        <w:t>другим по значению. Помимо этого, создается некоторая особенность, индивидуальность той или иной работы.</w:t>
      </w:r>
      <w:bookmarkStart w:id="10" w:name="_Hlk501636597"/>
    </w:p>
    <w:p w:rsidR="001134AE" w:rsidRDefault="001134A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spacing w:line="360" w:lineRule="auto"/>
        <w:ind w:firstLine="709"/>
        <w:jc w:val="both"/>
      </w:pPr>
      <w:bookmarkStart w:id="11" w:name="_Hlk502265125"/>
      <w:r>
        <w:rPr>
          <w:sz w:val="28"/>
          <w:szCs w:val="28"/>
        </w:rPr>
        <w:t>2.4 Восприятие образов в композиции</w:t>
      </w:r>
      <w:bookmarkEnd w:id="10"/>
    </w:p>
    <w:bookmarkEnd w:id="11"/>
    <w:p w:rsidR="001134AE" w:rsidRDefault="00F4691B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134AE" w:rsidRDefault="00F4691B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«Видеть, знать и уметь это – три ступени познания внешнего мира: от </w:t>
      </w:r>
      <w:r>
        <w:rPr>
          <w:sz w:val="28"/>
          <w:szCs w:val="28"/>
        </w:rPr>
        <w:lastRenderedPageBreak/>
        <w:t>непосредственного наблюдения – обобще</w:t>
      </w:r>
      <w:r>
        <w:rPr>
          <w:sz w:val="28"/>
          <w:szCs w:val="28"/>
        </w:rPr>
        <w:t>нию и от него к практике».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Бытует распространённое мнение будто композиция это — некая обособленная область свободного творчества, живущая сама по себе, но работа над ней неотделима от восприятия натуры и начинается с развития способностей видеть натуру це</w:t>
      </w:r>
      <w:r>
        <w:rPr>
          <w:sz w:val="28"/>
          <w:szCs w:val="28"/>
        </w:rPr>
        <w:t xml:space="preserve">льно,  художественно,  то  есть  композиционно.  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будущей работе во многом зависит о того, что зацепило в натуре, увлекло и заинтересовало в ней. Чтобы подчеркнуть главное, необходим некоторый отбор впечатлений. Не изображать все, что попад</w:t>
      </w:r>
      <w:r>
        <w:rPr>
          <w:sz w:val="28"/>
          <w:szCs w:val="28"/>
        </w:rPr>
        <w:t>ается на глаза. Не относится к природе пассивно, бессознательно срисовывать видимое.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с натуры наиболее важное, сначала должно возникнуть в сознании рисующего прежде, чем на листе появится хоть один мазок кисти.</w:t>
      </w:r>
    </w:p>
    <w:p w:rsidR="001134AE" w:rsidRDefault="00F4691B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 мотива будущей работы очень ва</w:t>
      </w:r>
      <w:r>
        <w:rPr>
          <w:sz w:val="28"/>
          <w:szCs w:val="28"/>
        </w:rPr>
        <w:t>жен. Первое впечатление заключает в себе то, ради чего творец берется за работу то что должно быть замечено в первую очередь, выбор места с наилучшей точки зрения, определение линии горизонта, установление формата- все это творческое действо.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ч</w:t>
      </w:r>
      <w:r>
        <w:rPr>
          <w:sz w:val="28"/>
          <w:szCs w:val="28"/>
        </w:rPr>
        <w:t>увствовать и замечать сердце композиции является ее понимание в самом широком плане.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Выше сказанное несомненно имеет отношение и к стороне практики выполнения, начиная с идеи постановки.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простоты выбора композиции художники иногда используют </w:t>
      </w:r>
      <w:r>
        <w:rPr>
          <w:sz w:val="28"/>
          <w:szCs w:val="28"/>
        </w:rPr>
        <w:t>видоискатель, маленького размера, иногда не превышающую размер спичечной коробки, рамку. Через которую смотрят на изображаемый объект, таким образом предметы в натюрморте сквозь такую рамку видятся так же как их потом и переносят на холст или лист.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Компози</w:t>
      </w:r>
      <w:r>
        <w:rPr>
          <w:sz w:val="28"/>
          <w:szCs w:val="28"/>
        </w:rPr>
        <w:t>ция должна быть не только в основе начала работы, но и в последующем сохраняться и совершенствоваться. Далеко не всегда эскизы выполняются в том материале, в котором будет выполнена большая работа.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первичные наброски создаются ограниченными средства</w:t>
      </w:r>
      <w:r>
        <w:rPr>
          <w:sz w:val="28"/>
          <w:szCs w:val="28"/>
        </w:rPr>
        <w:t>ми линией и штрихом.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Самостоятельные постановки натюрмортов способствуют развитию композиционного мышления и создание композиции на основе случайно расставленных предметов.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наслаждаемся многообразной красотой художественных средств, передающие содержани</w:t>
      </w:r>
      <w:r>
        <w:rPr>
          <w:sz w:val="28"/>
          <w:szCs w:val="28"/>
        </w:rPr>
        <w:t>е. И только лишь при дальнейшем рассмотрении начинаем постигать композиционную слаженность и цельность образного строя.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указывает на положительное влияние кратковременных рисунков, этюдов, когда при ограниченном времени надо, не писать только лишь </w:t>
      </w:r>
      <w:r>
        <w:rPr>
          <w:sz w:val="28"/>
          <w:szCs w:val="28"/>
        </w:rPr>
        <w:t>один предмет, уметь успевать постоянно сравнивать все основные предметные формы в изображении.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способность ухватить их и пространственное окружение общим, цельным взглядом. Это первоочередное, нужное каждому художнику качество- видение целого отличае</w:t>
      </w:r>
      <w:r>
        <w:rPr>
          <w:sz w:val="28"/>
          <w:szCs w:val="28"/>
        </w:rPr>
        <w:t>т не только произведение изобразительного искусства, но и определяет характер глубокий замысел, вложенный мастером и переданный им через материальную среду.</w:t>
      </w: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Воспитывая в себе это чувство, чувство цельного, воспринимаемая живописцем натура влияет на создани</w:t>
      </w:r>
      <w:r>
        <w:rPr>
          <w:sz w:val="28"/>
          <w:szCs w:val="28"/>
        </w:rPr>
        <w:t>е единого замысла всей композиции.</w:t>
      </w:r>
    </w:p>
    <w:p w:rsidR="001134AE" w:rsidRDefault="001134A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bookmarkStart w:id="12" w:name="_Hlk502239181"/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bookmarkStart w:id="13" w:name="_Hlk501653418"/>
      <w:bookmarkStart w:id="14" w:name="_Hlk502265156"/>
      <w:r>
        <w:rPr>
          <w:sz w:val="28"/>
          <w:szCs w:val="28"/>
        </w:rPr>
        <w:t>2.5 Композиционные особенности натюрморта</w:t>
      </w:r>
      <w:bookmarkEnd w:id="12"/>
      <w:bookmarkEnd w:id="13"/>
    </w:p>
    <w:bookmarkEnd w:id="14"/>
    <w:p w:rsidR="001134AE" w:rsidRDefault="001134A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образов натюрморта, переданные через неодушевленный мир предметов, людские характеры, черты времени является основной композиционной деятельности художника в данном </w:t>
      </w:r>
      <w:r>
        <w:rPr>
          <w:sz w:val="28"/>
          <w:szCs w:val="28"/>
        </w:rPr>
        <w:t>жанре.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Натюрморта как такого не существует объективно, он создается, составляется, компонуется, специально, для того чтобы быть изображенным.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не главное, что он может иметь вполне жизнеподобный реальный вид.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композиционная работа сосредотачива</w:t>
      </w:r>
      <w:r>
        <w:rPr>
          <w:sz w:val="28"/>
          <w:szCs w:val="28"/>
        </w:rPr>
        <w:t xml:space="preserve">ется на вопросах размещения натюрморта в пределах картинной плоскости. В зависимости от характера </w:t>
      </w:r>
      <w:r>
        <w:rPr>
          <w:sz w:val="28"/>
          <w:szCs w:val="28"/>
        </w:rPr>
        <w:lastRenderedPageBreak/>
        <w:t>группы предметов в натюрморте, их высоты и ширины, глубины пространства, степени контрастности предметов по величине и цвету определяется формат и размеры пло</w:t>
      </w:r>
      <w:r>
        <w:rPr>
          <w:sz w:val="28"/>
          <w:szCs w:val="28"/>
        </w:rPr>
        <w:t>скости, положение композиционного центра находиться тональное и цветовое решение, ведутся поиски наиболее оптимальной композиции, в которой найдут свое решение вопросы равновесия, пропорциональных отношений.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 в натюрмортном  изображении основную</w:t>
      </w:r>
      <w:r>
        <w:rPr>
          <w:sz w:val="28"/>
          <w:szCs w:val="28"/>
        </w:rPr>
        <w:t xml:space="preserve"> группу предметов располагают на втором пространственном плане, где находиться сюжетно-композиционный центр.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достижения, взаимосвязи композиции группы предметов с форматом является ритмическое решение картинной плоскости, чередование пятен, пауз, ура</w:t>
      </w:r>
      <w:r>
        <w:rPr>
          <w:sz w:val="28"/>
          <w:szCs w:val="28"/>
        </w:rPr>
        <w:t>вновешенность картинной плоскости с определением композиционного центра, размещение второстепенных частей, с поиском цвета-тоновых контрастов.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эффекты решения композиции как в натюрморте, создаваемом на основе замысла, так и при работе специальной н</w:t>
      </w:r>
      <w:r>
        <w:rPr>
          <w:sz w:val="28"/>
          <w:szCs w:val="28"/>
        </w:rPr>
        <w:t>атурной постановки зависит от необходимости учета разных уровней зрения и особенностей  перспективного построения.  Различные уровни зрения на постановку   дают   возможность художнику увидеть наилучший из ряда возможных вариантов  композиционного  решения</w:t>
      </w:r>
      <w:r>
        <w:rPr>
          <w:sz w:val="28"/>
          <w:szCs w:val="28"/>
        </w:rPr>
        <w:t>, несущий в себе новизну эстетического восприятия известных предметов.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Картинное пространство может быть решена и как декоративная композиция, в которой есть такая необходимость сохранить впечатление плоскости, и здесь цвет играет важную роль.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таком случ</w:t>
      </w:r>
      <w:r>
        <w:rPr>
          <w:sz w:val="28"/>
          <w:szCs w:val="28"/>
        </w:rPr>
        <w:t>ае нужно обращать пристальное внимание на характерные особенности цветового решения, на силу его эмоционального воздействия.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создании целостного композиционного строя натюрморта играет доведение обыгранного цветового решения в работе к колори</w:t>
      </w:r>
      <w:r>
        <w:rPr>
          <w:sz w:val="28"/>
          <w:szCs w:val="28"/>
        </w:rPr>
        <w:t xml:space="preserve">стическому единству, которое по своей сути является высшим из качеств живописи. Цветовое решение композиции поставленного натюрморта </w:t>
      </w:r>
      <w:r>
        <w:rPr>
          <w:sz w:val="28"/>
          <w:szCs w:val="28"/>
        </w:rPr>
        <w:lastRenderedPageBreak/>
        <w:t>может быть в теплом или холодном состоянии.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bookmarkStart w:id="15" w:name="_Hlk501659062"/>
      <w:r>
        <w:rPr>
          <w:sz w:val="28"/>
          <w:szCs w:val="28"/>
        </w:rPr>
        <w:t xml:space="preserve">       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</w:pPr>
      <w:r>
        <w:rPr>
          <w:sz w:val="28"/>
          <w:szCs w:val="28"/>
        </w:rPr>
        <w:t xml:space="preserve">  </w:t>
      </w:r>
      <w:bookmarkStart w:id="16" w:name="_Hlk502265208"/>
      <w:r>
        <w:rPr>
          <w:sz w:val="28"/>
          <w:szCs w:val="28"/>
        </w:rPr>
        <w:t>2.6 Цвет в живописи</w:t>
      </w:r>
    </w:p>
    <w:bookmarkEnd w:id="15"/>
    <w:bookmarkEnd w:id="16"/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«Живопись освоила цвет, она пишет света,</w:t>
      </w:r>
      <w:r>
        <w:rPr>
          <w:sz w:val="28"/>
          <w:szCs w:val="28"/>
        </w:rPr>
        <w:t xml:space="preserve"> полусвета, тумана, воздуха, тени, полутени…» [2]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– это дух живописи, без цвета живописи не существует.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Важнейшая функция цвета в живописном изображении – это доводить до предела, как достоверность изображения, основанную на чувстве, так и смысловую, </w:t>
      </w:r>
      <w:r>
        <w:rPr>
          <w:sz w:val="28"/>
          <w:szCs w:val="28"/>
        </w:rPr>
        <w:t>эмоциональную выразительность произведения.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цвета неразрывно связано с понятием света. В творческой деятельности художника цвет понимается как, часть светового излучения, воспринимаемого нашими глазами непосредственно от источника или его отраж</w:t>
      </w:r>
      <w:r>
        <w:rPr>
          <w:sz w:val="28"/>
          <w:szCs w:val="28"/>
        </w:rPr>
        <w:t>ением от поверхности объектов. Цвет поверхности напрямую зависит от того, каким светом она освещена, а также от того, какая именно часть энергии света будет отражена от поверхности.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Поверхность, отражающая все лучи света и рассеивая их во все стороны-белая</w:t>
      </w:r>
      <w:r>
        <w:rPr>
          <w:sz w:val="28"/>
          <w:szCs w:val="28"/>
        </w:rPr>
        <w:t>, поверхность, поглощающая практически все лучи-черная. Поверхность, которая отражает часть световой энергии и поглощающая остальную-цветная.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имеет ряд характеристик, таких как тон, светлота, насыщенность. Цвет может вызывать ощущения, не связанные с </w:t>
      </w:r>
      <w:r>
        <w:rPr>
          <w:sz w:val="28"/>
          <w:szCs w:val="28"/>
        </w:rPr>
        <w:t>цветом, например, ощущение свежести, легкости, прохлады и даже запаха.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</w:pPr>
      <w:r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 xml:space="preserve">здавая произведения живописи, художники стремятся в большей степени передать эффекты освещения, рефлексы, оттенки. Но большое значение для восприятия художественного образа картин </w:t>
      </w:r>
      <w:r>
        <w:rPr>
          <w:sz w:val="28"/>
          <w:szCs w:val="28"/>
        </w:rPr>
        <w:t>имеют и накладываемые краски. Существуют разнообразные приемы, которые позволяют сделать звучание красок более сильными, насыщенными, другие же наоборот, наполняют цвет накладываемого мазка разнообразными нюансами. Для того чтобы показать все великое много</w:t>
      </w:r>
      <w:r>
        <w:rPr>
          <w:sz w:val="28"/>
          <w:szCs w:val="28"/>
        </w:rPr>
        <w:t>образие цвета пользуются различными существующими приемами.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Проблема научно-обоснованной организации выполнения первой творческой работы по живописи постоянно встает перед начинающими художниками, и в первую очередь в методическом плане.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того, как и</w:t>
      </w:r>
      <w:r>
        <w:rPr>
          <w:sz w:val="28"/>
          <w:szCs w:val="28"/>
        </w:rPr>
        <w:t>спользуются научно-теоретические основы цвет ведения в организации произведения живописи, дает живописи возможность обосновать научным языком творческие приемы разных мастеров, и соответственно обнаружить способы обучить этим приемам.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изображение нач</w:t>
      </w:r>
      <w:r>
        <w:rPr>
          <w:sz w:val="28"/>
          <w:szCs w:val="28"/>
        </w:rPr>
        <w:t xml:space="preserve">инается с видения целого, а не с деталей. Одним из ключевых моментов является определение разницы цвета по силе (насыщенности) гораздо труднее, чем по цветовому оттенку или светлоте. Начинающие живописцы поначалу не понимают различий цвета по насыщенности </w:t>
      </w:r>
      <w:r>
        <w:rPr>
          <w:sz w:val="28"/>
          <w:szCs w:val="28"/>
        </w:rPr>
        <w:t xml:space="preserve">(оттенок цвета и его светлоту замечают лучше). По этой причине они встречают затруднения при изображении, например, зеленого цвета деревьев, травы и др. 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ведь этюды, в которых неточно переданы отношения по насыщенности цвета выглядят неподчиненными влиян</w:t>
      </w:r>
      <w:r>
        <w:rPr>
          <w:sz w:val="28"/>
          <w:szCs w:val="28"/>
        </w:rPr>
        <w:t>ию среды и освещения, что не способствует правдивому живописному изображению. Чтобы правильно определить отношения цвета, надо сравнивать предметы одновременно трем признакам цвета. При этом главная роль  в решении колористических задач принадлежит  воспро</w:t>
      </w:r>
      <w:r>
        <w:rPr>
          <w:sz w:val="28"/>
          <w:szCs w:val="28"/>
        </w:rPr>
        <w:t xml:space="preserve">изведению различий натуры  по светлоте и насыщенности. 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наглядного изучения   и сравнения предметов, различных по цвету, тону и насыщенности, студентам следует выполнить шкалу насыщенности для разных цветов (красного, синего, зеленого) в видя ряда от</w:t>
      </w:r>
      <w:r>
        <w:rPr>
          <w:sz w:val="28"/>
          <w:szCs w:val="28"/>
        </w:rPr>
        <w:t>дельных пятен и мазков на палитре, насыщенность которых постепенно бы уменьшалась.</w:t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bookmarkStart w:id="17" w:name="_Hlk502239446"/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 Правила работы с акварельными красками</w:t>
      </w:r>
    </w:p>
    <w:bookmarkEnd w:id="17"/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</w:pPr>
      <w:r>
        <w:rPr>
          <w:sz w:val="28"/>
          <w:szCs w:val="28"/>
        </w:rPr>
        <w:t>Акварельные краски были известны еще в древних Египте и Китае, а также в других странах античного мира. Продолжительное время  п</w:t>
      </w:r>
      <w:r>
        <w:rPr>
          <w:sz w:val="28"/>
          <w:szCs w:val="28"/>
        </w:rPr>
        <w:t xml:space="preserve">исьмо ими </w:t>
      </w:r>
      <w:r>
        <w:rPr>
          <w:sz w:val="28"/>
          <w:szCs w:val="28"/>
        </w:rPr>
        <w:lastRenderedPageBreak/>
        <w:t xml:space="preserve">считалось лишь как одна из составляющих графического рисунка. Живопись акварельными красками в современном ее представлении возникла сравнительно  недавно, примерно в конце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-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 Тогда же она получила свою независимость  и стала од</w:t>
      </w:r>
      <w:r>
        <w:rPr>
          <w:sz w:val="28"/>
          <w:szCs w:val="28"/>
        </w:rPr>
        <w:t>ной из самых сложных техник рисования.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существует различное множество разнообразных приемов выполнения акварельных работ. Эти способы можно выделить и структурировать  лишь условно, в зависимости от определенных факторов.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по-мокро</w:t>
      </w:r>
      <w:r>
        <w:rPr>
          <w:sz w:val="28"/>
          <w:szCs w:val="28"/>
        </w:rPr>
        <w:t>му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Суть этого приема заключается в том, что краска наносится на предварительно смоченный водой лист. Степень его влажности зависит от творческого замысла художника, но обычно начинают работать после того, как вода на бумаге перестает «блестеть» на свету.</w:t>
      </w:r>
      <w:r>
        <w:rPr>
          <w:sz w:val="28"/>
          <w:szCs w:val="28"/>
        </w:rPr>
        <w:t xml:space="preserve"> При достаточном опыте можно контролировать влажность листа рукой. В зависимости от того, насколько наполнен водой волосяной пучок кисти, принято условно различать такие способы работы, как «мокрым-по-мокрому» и «сухим-по-мокрому».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Техника A la Prima.</w:t>
      </w:r>
      <w:r>
        <w:rPr>
          <w:sz w:val="28"/>
          <w:szCs w:val="28"/>
        </w:rPr>
        <w:t xml:space="preserve"> 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Это живопись по-всякому, написанная быстро, в один сеанс, при которой создаются неповторимые эффекты разводов, переливов и перетеканий краски.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«по-сухому». 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Заключается в том, что краска наносится на сухой лист бумаги одним-двумя </w:t>
      </w:r>
      <w:r>
        <w:rPr>
          <w:sz w:val="28"/>
          <w:szCs w:val="28"/>
        </w:rPr>
        <w:t>(однослойная акварель) или несколькими (лессировка) слоями, в зависимости от идеи художника. Этот способ позволяет обеспечивать хороший контроль над растекаемостью краски, тональностью и формой мазков.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Многослойная акварель (лессировка). 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Лесс</w:t>
      </w:r>
      <w:r>
        <w:rPr>
          <w:sz w:val="28"/>
          <w:szCs w:val="28"/>
        </w:rPr>
        <w:t>ировками называется способ нанесения акварели прозрачными мазками (как правило, более темные поверх более светлых), один слой поверх другого, при этом нижний всякий раз должен быть сухим. Таким образом, краска в разных слоях не смешивается, а работает на п</w:t>
      </w:r>
      <w:r>
        <w:rPr>
          <w:sz w:val="28"/>
          <w:szCs w:val="28"/>
        </w:rPr>
        <w:t xml:space="preserve">росвет, и цвет каждого </w:t>
      </w:r>
      <w:r>
        <w:rPr>
          <w:sz w:val="28"/>
          <w:szCs w:val="28"/>
        </w:rPr>
        <w:lastRenderedPageBreak/>
        <w:t>фрагмента складывается из цветов в его слоях. При работе в этой технике можно увидеть границы мазков. Но, так как те прозрачны, это не портит живопись, а придает ей своеобразную фактуру. Мазки выполняются аккуратно, чтобы не повредит</w:t>
      </w:r>
      <w:r>
        <w:rPr>
          <w:sz w:val="28"/>
          <w:szCs w:val="28"/>
        </w:rPr>
        <w:t>ь и не размыть уже высохшие живописные участки.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 же, работы могут выполняться в комбинированной (смешанной) акварельной технике, когда в одной картине гармонично сочетаются как приемы «по-мокрому», так и «по-сухому». Например, первый слой краски кладе</w:t>
      </w:r>
      <w:r>
        <w:rPr>
          <w:sz w:val="28"/>
          <w:szCs w:val="28"/>
        </w:rPr>
        <w:t xml:space="preserve">тся на мокрую бумагу, для создания нужной размытости заднего плана (или/и отдельных фрагментов среднего и переднего планов), а затем, после высыхания бумаги, кладутся последовательно дополнительные слои краски при детальной прорисовке элементов среднего и </w:t>
      </w:r>
      <w:r>
        <w:rPr>
          <w:sz w:val="28"/>
          <w:szCs w:val="28"/>
        </w:rPr>
        <w:t>ближнего планов. При желании используются и другие варианты сочетаний письма по-сырому и лессировки.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Интересен способ работы по фрагментарно увлажненному листу, когда последний смачивается не полностью, а лишь в некоторых конкретных местах. Длинный мазок</w:t>
      </w:r>
      <w:r>
        <w:rPr>
          <w:sz w:val="28"/>
          <w:szCs w:val="28"/>
        </w:rPr>
        <w:t xml:space="preserve">, захватывающий как сухие, так и влажные области бумаги, приобретет неповторимые очертания, соединив, при своей общей непрерывности, четкие контуры в сухих местах с «растекшимися» в увлажненных. Соответствующим образом изменится и тональность такого мазка </w:t>
      </w:r>
      <w:r>
        <w:rPr>
          <w:sz w:val="28"/>
          <w:szCs w:val="28"/>
        </w:rPr>
        <w:t>в разных по степени влажности областях бумаги.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в отношении акварельных работ можно встретить и такой термин как «дихром». Как правило, он употребляется крайне редко и относится к тем изображениям, в создании которых использовались не один, а два цве</w:t>
      </w:r>
      <w:r>
        <w:rPr>
          <w:sz w:val="28"/>
          <w:szCs w:val="28"/>
        </w:rPr>
        <w:t xml:space="preserve">та. 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степени влажности можно разделить не только рабочую поверхность, но и волосяной пучок кисти во время сеанса живописи. Конечно, это деление более чем условно, так как, в зависимости от желаний художника, одна и та же кисть может менять ст</w:t>
      </w:r>
      <w:r>
        <w:rPr>
          <w:sz w:val="28"/>
          <w:szCs w:val="28"/>
        </w:rPr>
        <w:t xml:space="preserve">епень влажности с каждым мазком. Вместе с тем выделим работу сухой (отжатой) кистью, полусухой и мокрой, так как мазки в этих случаях различаются между собой. 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bookmarkStart w:id="18" w:name="_Hlk502265312"/>
      <w:r>
        <w:rPr>
          <w:sz w:val="28"/>
          <w:szCs w:val="28"/>
        </w:rPr>
        <w:lastRenderedPageBreak/>
        <w:t xml:space="preserve">          3 Ход выполнения творческой работы </w:t>
      </w:r>
    </w:p>
    <w:bookmarkEnd w:id="18"/>
    <w:p w:rsidR="001134AE" w:rsidRDefault="001134AE">
      <w:pPr>
        <w:pStyle w:val="Standard"/>
        <w:spacing w:line="360" w:lineRule="auto"/>
        <w:jc w:val="both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Натюрморт состоит из трех предметов </w:t>
      </w:r>
      <w:r>
        <w:rPr>
          <w:sz w:val="28"/>
          <w:szCs w:val="28"/>
        </w:rPr>
        <w:t>(кувшин, и две тыквы), расположенных на драпировке на заднем плане (серая) на переднем разноцветная.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 бы написать натюрморт в техники акварели понадобится: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1.Планшет: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2.Бумага (торшон),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3.Краски акварельные «невская палитра»,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4.Кисти белка раз</w:t>
      </w:r>
      <w:r>
        <w:rPr>
          <w:sz w:val="28"/>
          <w:szCs w:val="28"/>
        </w:rPr>
        <w:t>меров №3, №6, №12,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5.Большая банка с чистой водой,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Палитра, соответствующая размеру работы или больше.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Изображение натюрморта также имеет свою определенную закономерность и последовательность. Нельзя, например, лишь начав рисунок, заниматься штудиро</w:t>
      </w:r>
      <w:r>
        <w:rPr>
          <w:sz w:val="28"/>
          <w:szCs w:val="28"/>
        </w:rPr>
        <w:t xml:space="preserve">ванием незначительных мелочей, если не определена еще основная, большая форма, не решена тональная идея постановки. Это может привести к дробности рисунка, к ошибкам в пропорциональных и тональных отношениях между предметами. 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Написание натюрморта будет со</w:t>
      </w:r>
      <w:r>
        <w:rPr>
          <w:sz w:val="28"/>
          <w:szCs w:val="28"/>
        </w:rPr>
        <w:t>стоять из этапов: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</w:pPr>
      <w:r>
        <w:rPr>
          <w:sz w:val="28"/>
          <w:szCs w:val="28"/>
        </w:rPr>
        <w:t xml:space="preserve"> Этап № 1 выполнение этюда, коротко временного, цветовой и тоновой .</w:t>
      </w:r>
      <w:r>
        <w:t xml:space="preserve"> 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Уже в эскизах надо определить формат будущего рисунка. Либо это квадрат, либо лист прямоугольной формы, расположенный по вертикали или горизонтали. На этом этапе делает</w:t>
      </w:r>
      <w:r>
        <w:rPr>
          <w:sz w:val="28"/>
          <w:szCs w:val="28"/>
        </w:rPr>
        <w:t>ся предварительный рисунок карандашом на бумаге, где размечаются будущие предметы. На данном этапе важно соблюсти пропорции и правильно за компоновать на листе будущие предметы. Сделав несколько эскизов-вариантов, определи, какой из них наиболее полно отра</w:t>
      </w:r>
      <w:r>
        <w:rPr>
          <w:sz w:val="28"/>
          <w:szCs w:val="28"/>
        </w:rPr>
        <w:t>жает выбранную тему и достоин дальнейшей разработки. После выполняется быстрый этюд в гризайли и в цвете на определение цвето-тоновых отношений. Это может сразу уловить характерные особенности будущей большой работы.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bookmarkStart w:id="19" w:name="_Hlk502011110"/>
      <w:r>
        <w:rPr>
          <w:sz w:val="28"/>
          <w:szCs w:val="28"/>
        </w:rPr>
        <w:t xml:space="preserve">№ 2 </w:t>
      </w:r>
      <w:bookmarkEnd w:id="19"/>
      <w:r>
        <w:rPr>
          <w:sz w:val="28"/>
          <w:szCs w:val="28"/>
        </w:rPr>
        <w:t>наметить габариты натюрморта н</w:t>
      </w:r>
      <w:r>
        <w:rPr>
          <w:sz w:val="28"/>
          <w:szCs w:val="28"/>
        </w:rPr>
        <w:t xml:space="preserve">а листе, и определить размеры </w:t>
      </w:r>
      <w:r>
        <w:rPr>
          <w:sz w:val="28"/>
          <w:szCs w:val="28"/>
        </w:rPr>
        <w:lastRenderedPageBreak/>
        <w:t>предметов. Это нужно для того, чтобы работа изначально была качественной.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Этап№3 На следующем этапе рисунок переносится на формат побольше.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предстоит отрисовать предметы с учетом их особенностей, еще раз уточнить пропорц</w:t>
      </w:r>
      <w:r>
        <w:rPr>
          <w:sz w:val="28"/>
          <w:szCs w:val="28"/>
        </w:rPr>
        <w:t>ии и соотношение предметов по сравнению друг с другом. После того, как все будет верно и точно перенесено и отрисовано, можно наметить блики и приступать к работе с красками.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Этап  № 4 Определение локальных цветов натюрморта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Намешать на палитре локальн</w:t>
      </w:r>
      <w:r>
        <w:rPr>
          <w:sz w:val="28"/>
          <w:szCs w:val="28"/>
        </w:rPr>
        <w:t>ые цвета предметов и положить цвет в соответствии с формой предмета. Важно соблюдать границы изображаемых объектов, помнить о бликах.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Этап  № 5 Определение цвета-тоновых отношений.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общий тон предметов и постановка в целом найдены, можно переходит</w:t>
      </w:r>
      <w:r>
        <w:rPr>
          <w:sz w:val="28"/>
          <w:szCs w:val="28"/>
        </w:rPr>
        <w:t>ь к более детальной светотеневой проработке каждого отдельно взятого предмета, к его объему, материальности и пространственному положению. На этом, этапе работы приступим к прописке светлых мест предметов, сравнивая их между собой по светлоте с учетом фона</w:t>
      </w:r>
      <w:r>
        <w:rPr>
          <w:sz w:val="28"/>
          <w:szCs w:val="28"/>
        </w:rPr>
        <w:t>, на котором они находятся . Важно соотносить цвета предметов, соотносить их друг с другом сравнивая между собой. При этом нужно помнить о том, чтобы не нарушить установленную градацию тона.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</w:pPr>
      <w:r>
        <w:t xml:space="preserve">    </w:t>
      </w:r>
      <w:r>
        <w:rPr>
          <w:sz w:val="28"/>
          <w:szCs w:val="28"/>
        </w:rPr>
        <w:t>Не следует забывать также о контрастах. Чем ближе предмет к и</w:t>
      </w:r>
      <w:r>
        <w:rPr>
          <w:sz w:val="28"/>
          <w:szCs w:val="28"/>
        </w:rPr>
        <w:t>сточнику света, тем ярче проступают на нем светотеневые контрасты. Находящиеся на переднем плане предметы читаются более четко, с большим количеством деталей и особенностями фактуры. По мере удаления от зрителя эти качества становятся менее заметны. Все эт</w:t>
      </w:r>
      <w:r>
        <w:rPr>
          <w:sz w:val="28"/>
          <w:szCs w:val="28"/>
        </w:rPr>
        <w:t>и особенности следует учитывать для того, чтобы верно передать пространственные планы, а также при прописке фона. Начинающий художник, обучающийся живописи обязан соблюдать заданные границы блика, света, полутени, тени. Далее следует грамотно подобрать цве</w:t>
      </w:r>
      <w:r>
        <w:rPr>
          <w:sz w:val="28"/>
          <w:szCs w:val="28"/>
        </w:rPr>
        <w:t>т и тон соответствующий форме. Следует установить какой источник освещает натюрморт. Это важная составляющая грамотной работы, именно поэтому на светах используют краску «холодных» тонов, а в тенях «теплых».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Этап № 6 Отрисовка предметов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завер</w:t>
      </w:r>
      <w:r>
        <w:rPr>
          <w:sz w:val="28"/>
          <w:szCs w:val="28"/>
        </w:rPr>
        <w:t>шающем этапе художник должен соблюдать цвето-тоновые отношения, линейную, воздушную, световую перспективы, а также фактуру изображаемых предметов (если это металл, важно показать материальность).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</w:pPr>
      <w:r>
        <w:rPr>
          <w:sz w:val="28"/>
          <w:szCs w:val="28"/>
        </w:rPr>
        <w:t xml:space="preserve">                                          </w:t>
      </w: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ЗАКЛЮЧЕНИЕ</w:t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Богат и значителен опыт реализм накопленный и сохраненный в жанре натюрморта. Он воздействует на зрителя в результате ассоциативных чувств,</w:t>
      </w:r>
      <w:r>
        <w:rPr>
          <w:sz w:val="28"/>
          <w:szCs w:val="28"/>
        </w:rPr>
        <w:t xml:space="preserve"> представлений и мыслей, возникающих при восприятии правдиво изображенных вещей в натуре.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Натюрморт является первоосновой, началом всякого обучения начинающих художников. Но и опытные мастера нередко обращаются к нему, находя в нем естественную потребность</w:t>
      </w:r>
      <w:r>
        <w:rPr>
          <w:sz w:val="28"/>
          <w:szCs w:val="28"/>
        </w:rPr>
        <w:t xml:space="preserve"> решения вопросов более сложной композиции.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Данная курсовая работа является результатом исследования зарождения и становления натюрморта как жанра живописи. А также предоставила возможность проверить свои творческие способности, пополнить запас теоретичес</w:t>
      </w:r>
      <w:r>
        <w:rPr>
          <w:sz w:val="28"/>
          <w:szCs w:val="28"/>
        </w:rPr>
        <w:t xml:space="preserve">ких знаний и практических навыков. 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Это проведенное исследование поможет студентам   постигнуть основы академического рисунка и живописи на художественно-графическом факультете.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Благодаря курсовой работе освоив полный технологический процесс напи</w:t>
      </w:r>
      <w:r>
        <w:rPr>
          <w:sz w:val="28"/>
          <w:szCs w:val="28"/>
        </w:rPr>
        <w:t>сания натюрморта, в целом задуманная первоначальная идея была воплощена, цели достигнуты, а поставленные задачи в полной меры исполнены.</w:t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Список используемой литературы.</w:t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numPr>
          <w:ilvl w:val="0"/>
          <w:numId w:val="1"/>
        </w:numPr>
        <w:tabs>
          <w:tab w:val="right" w:pos="1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 Г.В. Живопись: Учебник для студентов педагогических   </w:t>
      </w:r>
      <w:r>
        <w:rPr>
          <w:sz w:val="28"/>
          <w:szCs w:val="28"/>
        </w:rPr>
        <w:t xml:space="preserve">  институтов.</w:t>
      </w:r>
      <w:bookmarkStart w:id="20" w:name="_Hlk503301659"/>
      <w:r>
        <w:rPr>
          <w:sz w:val="28"/>
          <w:szCs w:val="28"/>
        </w:rPr>
        <w:t xml:space="preserve"> – </w:t>
      </w:r>
      <w:bookmarkEnd w:id="20"/>
      <w:r>
        <w:rPr>
          <w:sz w:val="28"/>
          <w:szCs w:val="28"/>
        </w:rPr>
        <w:t>М.: Просвещение, 1986. – 192с, ил.</w:t>
      </w:r>
    </w:p>
    <w:p w:rsidR="001134AE" w:rsidRDefault="00F4691B">
      <w:pPr>
        <w:pStyle w:val="Standard"/>
        <w:tabs>
          <w:tab w:val="right" w:pos="5362"/>
        </w:tabs>
        <w:spacing w:line="360" w:lineRule="auto"/>
        <w:ind w:left="709"/>
        <w:jc w:val="both"/>
      </w:pPr>
      <w:r>
        <w:rPr>
          <w:sz w:val="28"/>
          <w:szCs w:val="28"/>
        </w:rPr>
        <w:t xml:space="preserve">     Дмитриев И.А. Краткая история искусств 1 книга. – М.:Просвещение,             </w:t>
      </w:r>
    </w:p>
    <w:p w:rsidR="001134AE" w:rsidRDefault="00F4691B">
      <w:pPr>
        <w:pStyle w:val="Standard"/>
        <w:numPr>
          <w:ilvl w:val="0"/>
          <w:numId w:val="1"/>
        </w:numPr>
        <w:tabs>
          <w:tab w:val="right" w:pos="1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Виффен Валерии: Как научиться рисовать натюрморт. Пособие по рисованию \ пер. с англ. И. Гиляровой. –М.: Изд. ЭКСМО</w:t>
      </w:r>
      <w:bookmarkStart w:id="21" w:name="_Hlk503298243"/>
      <w:r>
        <w:rPr>
          <w:sz w:val="28"/>
          <w:szCs w:val="28"/>
        </w:rPr>
        <w:t> –</w:t>
      </w:r>
      <w:bookmarkEnd w:id="21"/>
      <w:r>
        <w:rPr>
          <w:sz w:val="28"/>
          <w:szCs w:val="28"/>
        </w:rPr>
        <w:t> Пре</w:t>
      </w:r>
      <w:r>
        <w:rPr>
          <w:sz w:val="28"/>
          <w:szCs w:val="28"/>
        </w:rPr>
        <w:t xml:space="preserve">сс, 2001– 64с.ил. </w:t>
      </w:r>
    </w:p>
    <w:p w:rsidR="001134AE" w:rsidRDefault="00F4691B">
      <w:pPr>
        <w:pStyle w:val="Standard"/>
        <w:numPr>
          <w:ilvl w:val="0"/>
          <w:numId w:val="1"/>
        </w:numPr>
        <w:tabs>
          <w:tab w:val="right" w:pos="1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Болотина  И. С. Русский натюрморт. – М.: Искусство, 2000</w:t>
      </w:r>
    </w:p>
    <w:p w:rsidR="001134AE" w:rsidRDefault="00F4691B">
      <w:pPr>
        <w:pStyle w:val="Standard"/>
        <w:numPr>
          <w:ilvl w:val="0"/>
          <w:numId w:val="1"/>
        </w:numPr>
        <w:tabs>
          <w:tab w:val="right" w:pos="1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Игнатьев С. Задачи учебного натюрморта: Уроки изобразительного искусства // Юный художник. –  1983. – № 12.</w:t>
      </w:r>
    </w:p>
    <w:p w:rsidR="001134AE" w:rsidRDefault="00F4691B">
      <w:pPr>
        <w:pStyle w:val="Standard"/>
        <w:numPr>
          <w:ilvl w:val="0"/>
          <w:numId w:val="1"/>
        </w:numPr>
        <w:tabs>
          <w:tab w:val="right" w:pos="1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Королева И.А., Проферансова М.Ф. Давай учиться рисовать / Под ред. Е.М. </w:t>
      </w:r>
      <w:r>
        <w:rPr>
          <w:sz w:val="28"/>
          <w:szCs w:val="28"/>
        </w:rPr>
        <w:t>Золотарева. –  М.: ЗНУИ, 1993. - 70 с</w:t>
      </w:r>
    </w:p>
    <w:p w:rsidR="001134AE" w:rsidRDefault="00F4691B">
      <w:pPr>
        <w:pStyle w:val="Standard"/>
        <w:numPr>
          <w:ilvl w:val="0"/>
          <w:numId w:val="1"/>
        </w:numPr>
        <w:tabs>
          <w:tab w:val="right" w:pos="1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Однорялова И.В. Материалы, инструменты и оборудование в изобразительном искусстве. – М.: Просвещение, 1990</w:t>
      </w:r>
    </w:p>
    <w:p w:rsidR="001134AE" w:rsidRDefault="00F4691B">
      <w:pPr>
        <w:pStyle w:val="Standard"/>
        <w:numPr>
          <w:ilvl w:val="0"/>
          <w:numId w:val="1"/>
        </w:numPr>
        <w:tabs>
          <w:tab w:val="right" w:pos="1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Пучков А.С., Триселев А.В. Методика работы  над натюрмортом: Учебное пособие для студентов </w:t>
      </w:r>
      <w:r>
        <w:rPr>
          <w:sz w:val="28"/>
          <w:szCs w:val="28"/>
        </w:rPr>
        <w:t xml:space="preserve">художественно – графических факультетов педагогических институтов. –  М. : </w:t>
      </w:r>
      <w:bookmarkStart w:id="22" w:name="_Hlk502586134"/>
      <w:r>
        <w:rPr>
          <w:sz w:val="28"/>
          <w:szCs w:val="28"/>
        </w:rPr>
        <w:t>Просвещение</w:t>
      </w:r>
      <w:bookmarkEnd w:id="22"/>
      <w:r>
        <w:rPr>
          <w:sz w:val="28"/>
          <w:szCs w:val="28"/>
        </w:rPr>
        <w:t>, 1982</w:t>
      </w:r>
    </w:p>
    <w:p w:rsidR="001134AE" w:rsidRDefault="00F4691B">
      <w:pPr>
        <w:pStyle w:val="Standard"/>
        <w:numPr>
          <w:ilvl w:val="0"/>
          <w:numId w:val="1"/>
        </w:numPr>
        <w:tabs>
          <w:tab w:val="right" w:pos="1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Н.П. Изобразительное искусство методика его преподавания в начальной школе: Учебное пособие для студентов педагогических вузов. – М.: Изд. центр «Акад</w:t>
      </w:r>
      <w:r>
        <w:rPr>
          <w:sz w:val="28"/>
          <w:szCs w:val="28"/>
        </w:rPr>
        <w:t>емия», 1999–.368 с.12 л.и.</w:t>
      </w:r>
    </w:p>
    <w:p w:rsidR="001134AE" w:rsidRDefault="00F4691B">
      <w:pPr>
        <w:pStyle w:val="Standard"/>
        <w:numPr>
          <w:ilvl w:val="0"/>
          <w:numId w:val="1"/>
        </w:numPr>
        <w:tabs>
          <w:tab w:val="right" w:pos="1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Унковский А.А. Живопись: Вопросы колорита. </w:t>
      </w:r>
      <w:bookmarkStart w:id="23" w:name="_Hlk503354998"/>
      <w:bookmarkStart w:id="24" w:name="_Hlk503354605"/>
      <w:r>
        <w:rPr>
          <w:sz w:val="28"/>
          <w:szCs w:val="28"/>
        </w:rPr>
        <w:t>–</w:t>
      </w:r>
      <w:bookmarkEnd w:id="23"/>
      <w:r>
        <w:rPr>
          <w:sz w:val="28"/>
          <w:szCs w:val="28"/>
        </w:rPr>
        <w:t xml:space="preserve"> </w:t>
      </w:r>
      <w:bookmarkEnd w:id="24"/>
      <w:r>
        <w:rPr>
          <w:sz w:val="28"/>
          <w:szCs w:val="28"/>
        </w:rPr>
        <w:t>М.</w:t>
      </w:r>
      <w:bookmarkStart w:id="25" w:name="_Hlk503354664"/>
      <w:r>
        <w:rPr>
          <w:sz w:val="28"/>
          <w:szCs w:val="28"/>
        </w:rPr>
        <w:t>:</w:t>
      </w:r>
      <w:bookmarkEnd w:id="25"/>
      <w:r>
        <w:rPr>
          <w:sz w:val="28"/>
          <w:szCs w:val="28"/>
        </w:rPr>
        <w:t xml:space="preserve"> 2003. – 432 с.</w:t>
      </w:r>
    </w:p>
    <w:p w:rsidR="001134AE" w:rsidRDefault="00F4691B">
      <w:pPr>
        <w:pStyle w:val="Standard"/>
        <w:numPr>
          <w:ilvl w:val="0"/>
          <w:numId w:val="1"/>
        </w:numPr>
        <w:tabs>
          <w:tab w:val="right" w:pos="32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Шорохов Е. В. Основы  композиции  учеб. Пособие – М.: </w:t>
      </w:r>
    </w:p>
    <w:p w:rsidR="001134AE" w:rsidRDefault="00F4691B">
      <w:pPr>
        <w:pStyle w:val="Standard"/>
        <w:tabs>
          <w:tab w:val="right" w:pos="5362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Просвещение , 1979. – 303 с.</w:t>
      </w:r>
    </w:p>
    <w:p w:rsidR="001134AE" w:rsidRDefault="00F4691B">
      <w:pPr>
        <w:pStyle w:val="Standard"/>
        <w:tabs>
          <w:tab w:val="right" w:pos="5362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11Щеголь Г.М. Колорит в живописи:Заметки художника – М.</w:t>
      </w:r>
      <w:bookmarkStart w:id="26" w:name="_Hlk503355168"/>
      <w:r>
        <w:rPr>
          <w:sz w:val="28"/>
          <w:szCs w:val="28"/>
        </w:rPr>
        <w:t xml:space="preserve">:  </w:t>
      </w:r>
      <w:bookmarkEnd w:id="26"/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Просвещение, 1997. </w:t>
      </w:r>
      <w:bookmarkStart w:id="27" w:name="_Hlk503355198"/>
      <w:r>
        <w:rPr>
          <w:sz w:val="28"/>
          <w:szCs w:val="28"/>
        </w:rPr>
        <w:t>–</w:t>
      </w:r>
      <w:bookmarkEnd w:id="27"/>
      <w:r>
        <w:rPr>
          <w:sz w:val="28"/>
          <w:szCs w:val="28"/>
        </w:rPr>
        <w:t xml:space="preserve"> 341 с.</w:t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84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А</w:t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5844332" cy="4922142"/>
            <wp:effectExtent l="3895" t="15155" r="7913" b="7913"/>
            <wp:docPr id="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r="6404"/>
                    <a:stretch>
                      <a:fillRect/>
                    </a:stretch>
                  </pic:blipFill>
                  <pic:spPr>
                    <a:xfrm rot="16200004">
                      <a:off x="0" y="0"/>
                      <a:ext cx="5844332" cy="49221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А.1 – Компоновка композиции</w:t>
      </w: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58596" cy="7922498"/>
            <wp:effectExtent l="0" t="0" r="3954" b="2302"/>
            <wp:docPr id="3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8596" cy="7922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А.2 –Компоновка предметов</w:t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65624" cy="7923431"/>
            <wp:effectExtent l="0" t="0" r="0" b="1369"/>
            <wp:docPr id="4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5624" cy="79234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А. 3 – Отрисовка предметов</w:t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center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33857" cy="7521150"/>
            <wp:effectExtent l="0" t="0" r="0" b="3600"/>
            <wp:docPr id="5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3857" cy="7521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А.4</w:t>
      </w:r>
      <w:bookmarkStart w:id="28" w:name="_Hlk502587834"/>
      <w:r>
        <w:rPr>
          <w:sz w:val="28"/>
          <w:szCs w:val="28"/>
        </w:rPr>
        <w:t xml:space="preserve"> – </w:t>
      </w:r>
      <w:bookmarkEnd w:id="28"/>
      <w:r>
        <w:rPr>
          <w:sz w:val="28"/>
          <w:szCs w:val="28"/>
        </w:rPr>
        <w:t>Работа с фоном</w:t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76816" cy="7297890"/>
            <wp:effectExtent l="0" t="0" r="4734" b="0"/>
            <wp:docPr id="6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6816" cy="72978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А.5 – Нанесение локальных цветов</w:t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both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34925" cy="7562206"/>
            <wp:effectExtent l="0" t="0" r="0" b="644"/>
            <wp:docPr id="7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4925" cy="75622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F4691B">
      <w:pPr>
        <w:pStyle w:val="Standard"/>
        <w:tabs>
          <w:tab w:val="right" w:pos="9638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А.6 – Обозначение свето-тени </w:t>
      </w: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134AE" w:rsidRDefault="001134AE">
      <w:pPr>
        <w:pStyle w:val="Standard"/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1134AE">
      <w:footerReference w:type="default" r:id="rId14"/>
      <w:pgSz w:w="11906" w:h="16838"/>
      <w:pgMar w:top="1134" w:right="851" w:bottom="1134" w:left="1701" w:header="709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91B" w:rsidRDefault="00F4691B">
      <w:r>
        <w:separator/>
      </w:r>
    </w:p>
  </w:endnote>
  <w:endnote w:type="continuationSeparator" w:id="0">
    <w:p w:rsidR="00F4691B" w:rsidRDefault="00F4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D43" w:rsidRDefault="00F4691B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:rsidR="00334D43" w:rsidRDefault="00F469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91B" w:rsidRDefault="00F4691B">
      <w:r>
        <w:rPr>
          <w:color w:val="000000"/>
        </w:rPr>
        <w:separator/>
      </w:r>
    </w:p>
  </w:footnote>
  <w:footnote w:type="continuationSeparator" w:id="0">
    <w:p w:rsidR="00F4691B" w:rsidRDefault="00F4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27B04"/>
    <w:multiLevelType w:val="multilevel"/>
    <w:tmpl w:val="26C84E3A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DejaVu Sans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34AE"/>
    <w:rsid w:val="001134AE"/>
    <w:rsid w:val="0057173E"/>
    <w:rsid w:val="00F4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9B12A-3213-4834-9FF8-729527EB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6">
    <w:name w:val="Базовый"/>
    <w:pPr>
      <w:widowControl/>
      <w:tabs>
        <w:tab w:val="left" w:pos="708"/>
      </w:tabs>
      <w:suppressAutoHyphens/>
      <w:spacing w:after="200" w:line="276" w:lineRule="auto"/>
      <w:textAlignment w:val="auto"/>
    </w:pPr>
    <w:rPr>
      <w:rFonts w:ascii="Calibri" w:eastAsia="Droid Sans Fallback" w:hAnsi="Calibri" w:cs="Times New Roman"/>
      <w:color w:val="00000A"/>
      <w:kern w:val="0"/>
      <w:sz w:val="22"/>
      <w:szCs w:val="22"/>
      <w:lang w:eastAsia="en-US" w:bidi="ar-SA"/>
    </w:rPr>
  </w:style>
  <w:style w:type="paragraph" w:styleId="a7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rPr>
      <w:rFonts w:cs="Mangal"/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rPr>
      <w:rFonts w:cs="Mangal"/>
      <w:szCs w:val="21"/>
    </w:rPr>
  </w:style>
  <w:style w:type="paragraph" w:styleId="ac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d">
    <w:name w:val="Без интервала Знак"/>
    <w:basedOn w:val="a0"/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7087</Words>
  <Characters>40399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Мария Кельдина</cp:lastModifiedBy>
  <cp:revision>2</cp:revision>
  <cp:lastPrinted>2018-01-01T13:54:00Z</cp:lastPrinted>
  <dcterms:created xsi:type="dcterms:W3CDTF">2019-03-09T14:00:00Z</dcterms:created>
  <dcterms:modified xsi:type="dcterms:W3CDTF">2019-03-09T14:00:00Z</dcterms:modified>
</cp:coreProperties>
</file>