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34AE" w:rsidRDefault="00F4691B">
      <w:pPr>
        <w:pStyle w:val="Standard"/>
        <w:spacing w:line="360" w:lineRule="auto"/>
      </w:pPr>
      <w:bookmarkStart w:id="0" w:name="_GoBack"/>
      <w:bookmarkEnd w:id="0"/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-1080135</wp:posOffset>
            </wp:positionH>
            <wp:positionV relativeFrom="margin">
              <wp:posOffset>-1186818</wp:posOffset>
            </wp:positionV>
            <wp:extent cx="7648571" cy="10258424"/>
            <wp:effectExtent l="0" t="0" r="0" b="0"/>
            <wp:wrapSquare wrapText="bothSides"/>
            <wp:docPr id="1" name="Рисунок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648571" cy="1025842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1134AE" w:rsidRDefault="00F4691B">
      <w:pPr>
        <w:pStyle w:val="Standard"/>
        <w:spacing w:line="360" w:lineRule="auto"/>
        <w:ind w:left="3545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ВВЕДЕНИЕ</w:t>
      </w:r>
    </w:p>
    <w:p w:rsidR="001134AE" w:rsidRDefault="001134AE">
      <w:pPr>
        <w:pStyle w:val="Standard"/>
        <w:spacing w:line="360" w:lineRule="auto"/>
        <w:ind w:firstLine="709"/>
        <w:jc w:val="both"/>
        <w:rPr>
          <w:sz w:val="32"/>
          <w:szCs w:val="32"/>
        </w:rPr>
      </w:pPr>
    </w:p>
    <w:p w:rsidR="001134AE" w:rsidRDefault="00F4691B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Постижения натюрморта является одной из обучающих задач, которая ставится пред учащимися детских художественных школ и студентов художественных вузов. </w:t>
      </w:r>
      <w:r>
        <w:rPr>
          <w:sz w:val="28"/>
          <w:szCs w:val="28"/>
        </w:rPr>
        <w:t>Натюрморт выступает в обучающем процессе в роли отправной точки, именно с него закладывается дальнейшее успешное, творческое развитие начинающих художников.</w:t>
      </w:r>
    </w:p>
    <w:p w:rsidR="001134AE" w:rsidRDefault="00F4691B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изучении натюрморта перед начинающими художниками ставятся такие задачи как:</w:t>
      </w:r>
    </w:p>
    <w:p w:rsidR="001134AE" w:rsidRDefault="00F4691B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пространственное мы</w:t>
      </w:r>
      <w:r>
        <w:rPr>
          <w:sz w:val="28"/>
          <w:szCs w:val="28"/>
        </w:rPr>
        <w:t>шление;</w:t>
      </w:r>
    </w:p>
    <w:p w:rsidR="001134AE" w:rsidRDefault="00F4691B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умение передать объем предметов;</w:t>
      </w:r>
    </w:p>
    <w:p w:rsidR="001134AE" w:rsidRDefault="00F4691B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композиционная ритмика;</w:t>
      </w:r>
    </w:p>
    <w:p w:rsidR="001134AE" w:rsidRDefault="00F4691B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отношения в цвете и тоне;</w:t>
      </w:r>
    </w:p>
    <w:p w:rsidR="001134AE" w:rsidRDefault="00F4691B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это позволяет развивать навык который в дальнейшем поможет выглядеть грамотно и профессионально в таких жанрах как: портрет, композиция, пейзаж. Натюрморт, одна </w:t>
      </w:r>
      <w:r>
        <w:rPr>
          <w:sz w:val="28"/>
          <w:szCs w:val="28"/>
        </w:rPr>
        <w:t>из важнейших дисциплин которая помогает студенту развить образно-пространственное мышление.</w:t>
      </w:r>
    </w:p>
    <w:p w:rsidR="001134AE" w:rsidRDefault="00F4691B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Выбор данной темы обусловлен стремлением проследить за историей и развитием натюрморта, который и по сей день является актуальным.</w:t>
      </w:r>
    </w:p>
    <w:p w:rsidR="001134AE" w:rsidRDefault="00F4691B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Объектом данной темы исследования</w:t>
      </w:r>
      <w:r>
        <w:rPr>
          <w:sz w:val="28"/>
          <w:szCs w:val="28"/>
        </w:rPr>
        <w:t xml:space="preserve"> является натюрморт, состоящий из неодушевлённых предметов в пространстве, размещенный в действительной среде и объединенных единым целым.</w:t>
      </w:r>
    </w:p>
    <w:p w:rsidR="001134AE" w:rsidRDefault="00F4691B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Натюрморт состоит из группы предметов, подобранных с тщательной продуманностью для данной постановки</w:t>
      </w:r>
    </w:p>
    <w:p w:rsidR="001134AE" w:rsidRDefault="00F4691B">
      <w:pPr>
        <w:suppressLineNumbers/>
        <w:spacing w:line="360" w:lineRule="auto"/>
        <w:ind w:firstLine="709"/>
        <w:jc w:val="both"/>
      </w:pPr>
      <w:r>
        <w:rPr>
          <w:rFonts w:cs="Times New Roman"/>
          <w:sz w:val="28"/>
          <w:szCs w:val="28"/>
        </w:rPr>
        <w:t>Целью работы явл</w:t>
      </w:r>
      <w:r>
        <w:rPr>
          <w:rFonts w:cs="Times New Roman"/>
          <w:sz w:val="28"/>
          <w:szCs w:val="28"/>
        </w:rPr>
        <w:t>яется:</w:t>
      </w:r>
    </w:p>
    <w:p w:rsidR="001134AE" w:rsidRDefault="00F4691B">
      <w:pPr>
        <w:suppressLineNumbers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 Охарактеризовать историю развития натюрморта.</w:t>
      </w:r>
    </w:p>
    <w:p w:rsidR="001134AE" w:rsidRDefault="00F4691B">
      <w:pPr>
        <w:suppressLineNumbers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 Определить особенности, пути и средства выбранного жанра.</w:t>
      </w:r>
    </w:p>
    <w:p w:rsidR="001134AE" w:rsidRDefault="00F4691B">
      <w:pPr>
        <w:suppressLineNumbers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 Описать средства выполнения натюрморта.</w:t>
      </w:r>
    </w:p>
    <w:p w:rsidR="001134AE" w:rsidRDefault="00F4691B">
      <w:pPr>
        <w:suppressLineNumbers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4. Описать ход работы.</w:t>
      </w:r>
    </w:p>
    <w:p w:rsidR="001134AE" w:rsidRDefault="001134AE">
      <w:pPr>
        <w:pStyle w:val="HTML"/>
        <w:shd w:val="clear" w:color="auto" w:fill="FFFFFF"/>
        <w:spacing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:rsidR="001134AE" w:rsidRDefault="00F4691B">
      <w:pPr>
        <w:pStyle w:val="HTML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1 История развития живописи натюрморта</w:t>
      </w:r>
    </w:p>
    <w:p w:rsidR="001134AE" w:rsidRDefault="001134AE">
      <w:pPr>
        <w:pStyle w:val="HTML"/>
        <w:shd w:val="clear" w:color="auto" w:fill="FFFFFF"/>
        <w:spacing w:line="360" w:lineRule="auto"/>
        <w:ind w:firstLine="709"/>
        <w:jc w:val="both"/>
      </w:pPr>
    </w:p>
    <w:p w:rsidR="001134AE" w:rsidRDefault="00F4691B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Натюрморт-один из </w:t>
      </w:r>
      <w:r>
        <w:rPr>
          <w:sz w:val="28"/>
          <w:szCs w:val="28"/>
        </w:rPr>
        <w:t>жанров изобразительного искусства, главным образом в     живописи. В натюрморте по большей степени изображают только утилитарные вещи, неодушевлённые предметы. Это могут быть разного рода пища, посуда, книги, статуэтки и т.д. Все живое, естественное, приро</w:t>
      </w:r>
      <w:r>
        <w:rPr>
          <w:sz w:val="28"/>
          <w:szCs w:val="28"/>
        </w:rPr>
        <w:t xml:space="preserve">дного характера в натюрморте становится неодушевленным, мертвым и приравнивается к вещам. Натюрморт в переводе с французского языка дословно можно перевести как </w:t>
      </w:r>
      <w:bookmarkStart w:id="1" w:name="_Hlk502582214"/>
      <w:r>
        <w:rPr>
          <w:sz w:val="28"/>
          <w:szCs w:val="28"/>
        </w:rPr>
        <w:t>«</w:t>
      </w:r>
      <w:bookmarkEnd w:id="1"/>
      <w:r>
        <w:rPr>
          <w:sz w:val="28"/>
          <w:szCs w:val="28"/>
        </w:rPr>
        <w:t>мертвая натура</w:t>
      </w:r>
      <w:bookmarkStart w:id="2" w:name="_Hlk502582260"/>
      <w:r>
        <w:rPr>
          <w:sz w:val="28"/>
          <w:szCs w:val="28"/>
        </w:rPr>
        <w:t>»</w:t>
      </w:r>
      <w:bookmarkEnd w:id="2"/>
      <w:r>
        <w:rPr>
          <w:sz w:val="28"/>
          <w:szCs w:val="28"/>
        </w:rPr>
        <w:t>.</w:t>
      </w:r>
    </w:p>
    <w:p w:rsidR="001134AE" w:rsidRDefault="00F4691B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того чтобы стать предметом в натюрморте плоды должны быть сорваны, птицы,</w:t>
      </w:r>
      <w:r>
        <w:rPr>
          <w:sz w:val="28"/>
          <w:szCs w:val="28"/>
        </w:rPr>
        <w:t xml:space="preserve"> звери убиты, рыбы выловлены, растения срезаны.</w:t>
      </w:r>
    </w:p>
    <w:p w:rsidR="001134AE" w:rsidRDefault="00F4691B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натюрморте вещи показаны в неподвижном состоянии, они как бы пребывают в не временном условном пространстве. Будучи сознательно скомпонованы, предметы в натюрморте несут в себе некое послание, сообщение. Ве</w:t>
      </w:r>
      <w:r>
        <w:rPr>
          <w:sz w:val="28"/>
          <w:szCs w:val="28"/>
        </w:rPr>
        <w:t>щи превращаются в символы. Значение этих символов, содержание сообщений отличается большим разнообразием, но чаще всего носит мировоззренческий характер.</w:t>
      </w:r>
    </w:p>
    <w:p w:rsidR="001134AE" w:rsidRDefault="00F4691B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Существуют несколько видов натюрморта:</w:t>
      </w:r>
    </w:p>
    <w:p w:rsidR="001134AE" w:rsidRDefault="00F4691B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сюжетно-тематический;</w:t>
      </w:r>
    </w:p>
    <w:p w:rsidR="001134AE" w:rsidRDefault="00F4691B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учебный;</w:t>
      </w:r>
    </w:p>
    <w:p w:rsidR="001134AE" w:rsidRDefault="00F4691B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учебно-творческий;</w:t>
      </w:r>
    </w:p>
    <w:p w:rsidR="001134AE" w:rsidRDefault="00F4691B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творческий.</w:t>
      </w:r>
    </w:p>
    <w:p w:rsidR="001134AE" w:rsidRDefault="00F4691B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Натюрморты различают:</w:t>
      </w:r>
    </w:p>
    <w:p w:rsidR="001134AE" w:rsidRDefault="00F4691B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колориту (теплый, холодный);</w:t>
      </w:r>
    </w:p>
    <w:p w:rsidR="001134AE" w:rsidRDefault="00F4691B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цвету (нюансные, контрастные);</w:t>
      </w:r>
    </w:p>
    <w:p w:rsidR="001134AE" w:rsidRDefault="00F4691B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освещенности (прямое освещение, боковое освещение);</w:t>
      </w:r>
    </w:p>
    <w:p w:rsidR="001134AE" w:rsidRDefault="00F4691B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месту расположения (натюрморт в интерьере, в пейзаже);</w:t>
      </w:r>
    </w:p>
    <w:p w:rsidR="001134AE" w:rsidRDefault="00F4691B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 времен исполнения (краткосрочный </w:t>
      </w:r>
      <w:bookmarkStart w:id="3" w:name="_Hlk503298478"/>
      <w:r>
        <w:rPr>
          <w:sz w:val="28"/>
          <w:szCs w:val="28"/>
        </w:rPr>
        <w:t>–</w:t>
      </w:r>
      <w:bookmarkEnd w:id="3"/>
      <w:r>
        <w:rPr>
          <w:sz w:val="28"/>
          <w:szCs w:val="28"/>
        </w:rPr>
        <w:t> «нашлепок» и   до</w:t>
      </w:r>
      <w:r>
        <w:rPr>
          <w:sz w:val="28"/>
          <w:szCs w:val="28"/>
        </w:rPr>
        <w:t>лговременный–многочасовые постановки);</w:t>
      </w:r>
    </w:p>
    <w:p w:rsidR="001134AE" w:rsidRDefault="00F4691B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постановке учебной задачи (реалистичный, декоративный и т.д).</w:t>
      </w:r>
    </w:p>
    <w:p w:rsidR="001134AE" w:rsidRDefault="00F4691B">
      <w:pPr>
        <w:pStyle w:val="Standard"/>
        <w:spacing w:line="360" w:lineRule="auto"/>
        <w:ind w:firstLine="709"/>
        <w:jc w:val="both"/>
      </w:pPr>
      <w:r>
        <w:rPr>
          <w:sz w:val="28"/>
          <w:szCs w:val="28"/>
        </w:rPr>
        <w:lastRenderedPageBreak/>
        <w:t xml:space="preserve">Натюрморт как самостоятельный жанр зародился на рубеже </w:t>
      </w:r>
      <w:r>
        <w:rPr>
          <w:sz w:val="28"/>
          <w:szCs w:val="28"/>
          <w:lang w:val="en-US"/>
        </w:rPr>
        <w:t>XV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XVI</w:t>
      </w:r>
      <w:r>
        <w:rPr>
          <w:sz w:val="28"/>
          <w:szCs w:val="28"/>
        </w:rPr>
        <w:t xml:space="preserve"> вв., исходной точной раннего натюрморта являлись средневековое графство Фландрия и Голланд</w:t>
      </w:r>
      <w:r>
        <w:rPr>
          <w:sz w:val="28"/>
          <w:szCs w:val="28"/>
        </w:rPr>
        <w:t xml:space="preserve">ия. Натюрморт достигает необычайного совершенства в достижении и передаче предметов реального, материального мира. В историческом развитии натюрморта, в его постоянном изменении содержания, отображения особенностей разных эпох, проявляется обусловленность </w:t>
      </w:r>
      <w:r>
        <w:rPr>
          <w:sz w:val="28"/>
          <w:szCs w:val="28"/>
        </w:rPr>
        <w:t>всего искусства в целом.</w:t>
      </w:r>
    </w:p>
    <w:p w:rsidR="001134AE" w:rsidRDefault="00F4691B">
      <w:pPr>
        <w:pStyle w:val="Standard"/>
        <w:spacing w:line="360" w:lineRule="auto"/>
        <w:ind w:firstLine="709"/>
        <w:jc w:val="both"/>
      </w:pPr>
      <w:r>
        <w:rPr>
          <w:sz w:val="28"/>
          <w:szCs w:val="28"/>
        </w:rPr>
        <w:t>Натюрморт как определенный жанр или вид живописи имеет в истории всемирного искусства свои расцветы и падения. Изначально данный вид живописи был рассмотрен как часть исторической или жанровой композиции, в частности это проявлялос</w:t>
      </w:r>
      <w:r>
        <w:rPr>
          <w:sz w:val="28"/>
          <w:szCs w:val="28"/>
        </w:rPr>
        <w:t xml:space="preserve">ь в </w:t>
      </w:r>
      <w:r>
        <w:rPr>
          <w:sz w:val="28"/>
          <w:szCs w:val="28"/>
          <w:lang w:val="en-US"/>
        </w:rPr>
        <w:t>XV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XVI</w:t>
      </w:r>
      <w:r>
        <w:rPr>
          <w:sz w:val="28"/>
          <w:szCs w:val="28"/>
        </w:rPr>
        <w:t xml:space="preserve"> вв.</w:t>
      </w:r>
    </w:p>
    <w:p w:rsidR="001134AE" w:rsidRDefault="00F4691B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Каждый век выдвигал своих художников, мастеров натюрморта. Их произведения стали воплощением идеалов времени, имели собственное своеобразие средств передачи выразительности пластическими средствами, которые были присущи для той или иной </w:t>
      </w:r>
      <w:r>
        <w:rPr>
          <w:sz w:val="28"/>
          <w:szCs w:val="28"/>
        </w:rPr>
        <w:t>эпохи, и индивидуальности отдельных живописцев. Становление натюрморта в Нидерландах ознаменовалось двумя важными этапами. На первом этапе он мог существовать только как в виде более или менее самостоятельного изображения на обороте изобразительной плоскос</w:t>
      </w:r>
      <w:r>
        <w:rPr>
          <w:sz w:val="28"/>
          <w:szCs w:val="28"/>
        </w:rPr>
        <w:t>ти картины, либо в виде украшения на лицевой стороне картины.</w:t>
      </w:r>
    </w:p>
    <w:p w:rsidR="001134AE" w:rsidRDefault="00F4691B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Следующим этапом становления жанра натюрморта были художественные произведения в которых сохранялась крепкая связь с религиозной тематикой, картины обрамлялись цветочными гирляндами фигуры Богом</w:t>
      </w:r>
      <w:r>
        <w:rPr>
          <w:sz w:val="28"/>
          <w:szCs w:val="28"/>
        </w:rPr>
        <w:t>атери и Христа, а также зачастую были расположены на оборотной стороне алтарных образовав. Примером может являться</w:t>
      </w:r>
    </w:p>
    <w:p w:rsidR="001134AE" w:rsidRDefault="00F4691B">
      <w:pPr>
        <w:pStyle w:val="Standard"/>
        <w:spacing w:line="360" w:lineRule="auto"/>
        <w:ind w:firstLine="709"/>
        <w:jc w:val="both"/>
      </w:pPr>
      <w:r>
        <w:rPr>
          <w:sz w:val="28"/>
          <w:szCs w:val="28"/>
        </w:rPr>
        <w:t>«Триптих семейства Брак» Рван дер Вайдена. Также в XVI в. была очень распространена традиция создания портретов с изображением на них черепа,</w:t>
      </w:r>
      <w:r>
        <w:rPr>
          <w:sz w:val="28"/>
          <w:szCs w:val="28"/>
        </w:rPr>
        <w:t xml:space="preserve"> например, «Портрет канцлера Жана Каронделе» художника Яна Госсарта.</w:t>
      </w:r>
    </w:p>
    <w:p w:rsidR="001134AE" w:rsidRDefault="00F4691B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Ранние натюрморты часто выполняли утилитарную функцию, например, в качестве украшения створок шкафа или для маскировки степной ниши.</w:t>
      </w:r>
    </w:p>
    <w:p w:rsidR="001134AE" w:rsidRDefault="00F4691B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Своего мощного расцвета он достиг во Фландрии и вошел </w:t>
      </w:r>
      <w:r>
        <w:rPr>
          <w:sz w:val="28"/>
          <w:szCs w:val="28"/>
        </w:rPr>
        <w:t>в историю под названием фламандский натюрморт. Эпоха его расцвета была связана с именами крупнейших художников Фландрии, вошедших в историю  изобразительного искусства   Западной  Европы:  Франса Снейдерса и его ученика Яна Фейта.</w:t>
      </w:r>
    </w:p>
    <w:p w:rsidR="001134AE" w:rsidRDefault="00F4691B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Другая мощная школа натюр</w:t>
      </w:r>
      <w:r>
        <w:rPr>
          <w:sz w:val="28"/>
          <w:szCs w:val="28"/>
        </w:rPr>
        <w:t>морта называлась «голландский натюрморт»</w:t>
      </w:r>
    </w:p>
    <w:p w:rsidR="001134AE" w:rsidRDefault="00F4691B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Общая историческая судьба народов Голландии и Фландрии и единое в прошлом искусство, в котором эти обе школы получили художественный опыт, породило множество общих черт и в их живописи.</w:t>
      </w:r>
    </w:p>
    <w:p w:rsidR="001134AE" w:rsidRDefault="00F4691B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Новым и развивающимся видом г</w:t>
      </w:r>
      <w:r>
        <w:rPr>
          <w:sz w:val="28"/>
          <w:szCs w:val="28"/>
        </w:rPr>
        <w:t>олландского натюрморта был жанр «завтраки»</w:t>
      </w:r>
    </w:p>
    <w:p w:rsidR="001134AE" w:rsidRDefault="00F4691B">
      <w:pPr>
        <w:pStyle w:val="Standard"/>
        <w:spacing w:line="360" w:lineRule="auto"/>
        <w:ind w:firstLine="709"/>
        <w:jc w:val="both"/>
      </w:pPr>
      <w:r>
        <w:rPr>
          <w:sz w:val="28"/>
          <w:szCs w:val="28"/>
        </w:rPr>
        <w:t>возникший в Харлеме. Авторами этого жанра были харлемские живописцы Воплем Клас Хеда и Питер Клас, которые стали создателями особого типа демократического голландского варианта «завтраков». «Действующими лицами» и</w:t>
      </w:r>
      <w:r>
        <w:rPr>
          <w:sz w:val="28"/>
          <w:szCs w:val="28"/>
        </w:rPr>
        <w:t>х натюрмортов являлись очень немногочисленные и скудные по своему внешнему облику предметы повседневного домашнего быта. Очень важным достижением харлемских мастеров, создателей «завтраков»  было открытие роли световоздушной перспективы и единого тона коло</w:t>
      </w:r>
      <w:r>
        <w:rPr>
          <w:sz w:val="28"/>
          <w:szCs w:val="28"/>
        </w:rPr>
        <w:t>рита как главнейших средств при передаче богатого разнообразия фактурных качеств вещей и, одновременно, выявление единства предметного мира.</w:t>
      </w:r>
    </w:p>
    <w:p w:rsidR="001134AE" w:rsidRDefault="00F4691B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поддержку продолжения демократизации жанра натюрморта, оказало влияние распространение такого типа «кухонного нат</w:t>
      </w:r>
      <w:r>
        <w:rPr>
          <w:sz w:val="28"/>
          <w:szCs w:val="28"/>
        </w:rPr>
        <w:t>юрморта» как в Голландии, так и во Фландрии. Главной отличительной особенностью этой разновидности при изображении предметов стало удаление большого внимания к пространственной характеристике среды.</w:t>
      </w:r>
    </w:p>
    <w:p w:rsidR="001134AE" w:rsidRDefault="00F4691B">
      <w:pPr>
        <w:pStyle w:val="Standard"/>
        <w:spacing w:line="360" w:lineRule="auto"/>
        <w:ind w:firstLine="709"/>
        <w:jc w:val="both"/>
      </w:pPr>
      <w:r>
        <w:rPr>
          <w:sz w:val="28"/>
          <w:szCs w:val="28"/>
        </w:rPr>
        <w:t>Близко к натюрмортам голландской и фламандской школ стано</w:t>
      </w:r>
      <w:r>
        <w:rPr>
          <w:sz w:val="28"/>
          <w:szCs w:val="28"/>
        </w:rPr>
        <w:t xml:space="preserve">вится немецкий натюрморт </w:t>
      </w:r>
      <w:r>
        <w:rPr>
          <w:sz w:val="28"/>
          <w:szCs w:val="28"/>
          <w:lang w:val="en-US"/>
        </w:rPr>
        <w:t>XVII</w:t>
      </w:r>
      <w:r>
        <w:rPr>
          <w:sz w:val="28"/>
          <w:szCs w:val="28"/>
        </w:rPr>
        <w:t xml:space="preserve"> в. занимает второстепенное место. Достижения немецкого натюрморта </w:t>
      </w:r>
      <w:r>
        <w:rPr>
          <w:sz w:val="28"/>
          <w:szCs w:val="28"/>
          <w:lang w:val="en-US"/>
        </w:rPr>
        <w:t>XVII</w:t>
      </w:r>
      <w:r>
        <w:rPr>
          <w:sz w:val="28"/>
          <w:szCs w:val="28"/>
        </w:rPr>
        <w:t xml:space="preserve"> в. отчасти вплотную связаны с современным </w:t>
      </w:r>
      <w:r>
        <w:rPr>
          <w:sz w:val="28"/>
          <w:szCs w:val="28"/>
        </w:rPr>
        <w:lastRenderedPageBreak/>
        <w:t xml:space="preserve">голландским искусством. В немецком натюрморте </w:t>
      </w:r>
      <w:r>
        <w:rPr>
          <w:sz w:val="28"/>
          <w:szCs w:val="28"/>
          <w:lang w:val="en-US"/>
        </w:rPr>
        <w:t>XVII</w:t>
      </w:r>
      <w:r>
        <w:rPr>
          <w:sz w:val="28"/>
          <w:szCs w:val="28"/>
        </w:rPr>
        <w:t xml:space="preserve"> в. существовали, почти не соприкасаясь реалистичный и декорати</w:t>
      </w:r>
      <w:r>
        <w:rPr>
          <w:sz w:val="28"/>
          <w:szCs w:val="28"/>
        </w:rPr>
        <w:t>вные жанры.</w:t>
      </w:r>
    </w:p>
    <w:p w:rsidR="001134AE" w:rsidRDefault="00F4691B">
      <w:pPr>
        <w:pStyle w:val="Standard"/>
        <w:spacing w:line="360" w:lineRule="auto"/>
        <w:ind w:firstLine="709"/>
        <w:jc w:val="both"/>
      </w:pPr>
      <w:r>
        <w:rPr>
          <w:sz w:val="28"/>
          <w:szCs w:val="28"/>
        </w:rPr>
        <w:t>Натюрморт в итальянской живописи был в несколько раз богаче и многообразнее немецкого, хотя и не стал на одну ступень ни фламандского натюрморта, ни многогранности и глубины голландского.</w:t>
      </w:r>
    </w:p>
    <w:p w:rsidR="001134AE" w:rsidRDefault="00F4691B">
      <w:pPr>
        <w:pStyle w:val="Standard"/>
        <w:spacing w:line="360" w:lineRule="auto"/>
        <w:ind w:firstLine="709"/>
        <w:jc w:val="both"/>
      </w:pPr>
      <w:r>
        <w:rPr>
          <w:sz w:val="28"/>
          <w:szCs w:val="28"/>
        </w:rPr>
        <w:t>Новый сильный толчок к прогрессированию жанра натюрморта</w:t>
      </w:r>
      <w:r>
        <w:rPr>
          <w:sz w:val="28"/>
          <w:szCs w:val="28"/>
        </w:rPr>
        <w:t xml:space="preserve"> в Италии дал знаменитый итальянский художник и реформатор европейской живописи </w:t>
      </w:r>
      <w:r>
        <w:rPr>
          <w:sz w:val="28"/>
          <w:szCs w:val="28"/>
          <w:lang w:val="en-US"/>
        </w:rPr>
        <w:t>XVII</w:t>
      </w:r>
      <w:r>
        <w:rPr>
          <w:sz w:val="28"/>
          <w:szCs w:val="28"/>
        </w:rPr>
        <w:t xml:space="preserve"> в. Микеланджело Мерзи да Караваджо. Он являлся одним из первых великих мастеров, который обратился к жанру чистого натюрморта и был создателем монументального, пластическо</w:t>
      </w:r>
      <w:r>
        <w:rPr>
          <w:sz w:val="28"/>
          <w:szCs w:val="28"/>
        </w:rPr>
        <w:t>го образа  «мертвой натуры»</w:t>
      </w:r>
    </w:p>
    <w:p w:rsidR="001134AE" w:rsidRDefault="00F4691B">
      <w:pPr>
        <w:pStyle w:val="Standard"/>
        <w:spacing w:line="360" w:lineRule="auto"/>
        <w:ind w:firstLine="709"/>
        <w:jc w:val="both"/>
      </w:pPr>
      <w:r>
        <w:rPr>
          <w:sz w:val="28"/>
          <w:szCs w:val="28"/>
        </w:rPr>
        <w:t>Итальянский натюрморт</w:t>
      </w:r>
      <w:r>
        <w:rPr>
          <w:sz w:val="28"/>
          <w:szCs w:val="28"/>
          <w:lang w:val="en-US"/>
        </w:rPr>
        <w:t>XVII</w:t>
      </w:r>
      <w:r>
        <w:rPr>
          <w:sz w:val="28"/>
          <w:szCs w:val="28"/>
        </w:rPr>
        <w:t xml:space="preserve"> в. развивался своим самостоятельным путем и в итоге приобрел и ряд других черт, которые выделили его на фоне других национальных школ. Испанскому натюрморту свойственны возвышенная строгость и особая зн</w:t>
      </w:r>
      <w:r>
        <w:rPr>
          <w:sz w:val="28"/>
          <w:szCs w:val="28"/>
        </w:rPr>
        <w:t>ачительность в изображении вещей, что в особенности ярко проявилось в творчестве испанского мастер Ф. Сурбарана.</w:t>
      </w:r>
    </w:p>
    <w:p w:rsidR="001134AE" w:rsidRDefault="00F4691B">
      <w:pPr>
        <w:pStyle w:val="Standard"/>
        <w:spacing w:line="360" w:lineRule="auto"/>
        <w:ind w:firstLine="709"/>
        <w:jc w:val="both"/>
      </w:pPr>
      <w:r>
        <w:rPr>
          <w:sz w:val="28"/>
          <w:szCs w:val="28"/>
        </w:rPr>
        <w:t xml:space="preserve">С конца </w:t>
      </w:r>
      <w:r>
        <w:rPr>
          <w:sz w:val="28"/>
          <w:szCs w:val="28"/>
          <w:lang w:val="en-US"/>
        </w:rPr>
        <w:t>XVII</w:t>
      </w:r>
      <w:r>
        <w:rPr>
          <w:sz w:val="28"/>
          <w:szCs w:val="28"/>
        </w:rPr>
        <w:t xml:space="preserve"> в. во французском натюрморте восторжествовали декоративные тенденции придворного искусства. Вершиной французского и западноевропей</w:t>
      </w:r>
      <w:r>
        <w:rPr>
          <w:sz w:val="28"/>
          <w:szCs w:val="28"/>
        </w:rPr>
        <w:t xml:space="preserve">ского натюрморта </w:t>
      </w:r>
      <w:r>
        <w:rPr>
          <w:sz w:val="28"/>
          <w:szCs w:val="28"/>
          <w:lang w:val="en-US"/>
        </w:rPr>
        <w:t>XVII</w:t>
      </w:r>
      <w:r>
        <w:rPr>
          <w:sz w:val="28"/>
          <w:szCs w:val="28"/>
        </w:rPr>
        <w:t xml:space="preserve"> столетия было творчество </w:t>
      </w:r>
    </w:p>
    <w:p w:rsidR="001134AE" w:rsidRDefault="00F4691B">
      <w:pPr>
        <w:pStyle w:val="Standard"/>
        <w:spacing w:line="360" w:lineRule="auto"/>
        <w:ind w:firstLine="709"/>
        <w:jc w:val="both"/>
      </w:pPr>
      <w:r>
        <w:rPr>
          <w:sz w:val="28"/>
          <w:szCs w:val="28"/>
        </w:rPr>
        <w:t>Ж.Б.С. Шардена. Оно было отмечено строгостью и свободой композиции, тонкостью колористических решений.</w:t>
      </w:r>
    </w:p>
    <w:p w:rsidR="001134AE" w:rsidRDefault="00F4691B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Немного больше уделяли внимание натюрморту романтики. Романтизм не создал значительной оригинальной конце</w:t>
      </w:r>
      <w:r>
        <w:rPr>
          <w:sz w:val="28"/>
          <w:szCs w:val="28"/>
        </w:rPr>
        <w:t>пции натюрморта. Главным объектом романтического натюрморта были цветы и охотничьи трофеи.</w:t>
      </w:r>
    </w:p>
    <w:p w:rsidR="001134AE" w:rsidRDefault="00F4691B">
      <w:pPr>
        <w:pStyle w:val="Standard"/>
        <w:spacing w:line="360" w:lineRule="auto"/>
        <w:ind w:firstLine="709"/>
        <w:jc w:val="both"/>
      </w:pPr>
      <w:r>
        <w:rPr>
          <w:sz w:val="28"/>
          <w:szCs w:val="28"/>
        </w:rPr>
        <w:t xml:space="preserve">В </w:t>
      </w:r>
      <w:r>
        <w:rPr>
          <w:sz w:val="28"/>
          <w:szCs w:val="28"/>
          <w:lang w:val="en-US"/>
        </w:rPr>
        <w:t>XVII</w:t>
      </w:r>
      <w:r>
        <w:rPr>
          <w:sz w:val="28"/>
          <w:szCs w:val="28"/>
        </w:rPr>
        <w:t xml:space="preserve"> столетии судьбы натюрмортов определяли ведущие мастера живописи, работавшие во многих жанрах и вовлекшие натюрморт в борьбу эстетических взглядов и художестве</w:t>
      </w:r>
      <w:r>
        <w:rPr>
          <w:sz w:val="28"/>
          <w:szCs w:val="28"/>
        </w:rPr>
        <w:t>нных идей.  Так, например, французский реалист Густав Курбе, сформулировал новую концепцию, определив непосредственное отношение натюрморта с природой, вернув ему этим жизненную силу, сочность и глубину.</w:t>
      </w:r>
    </w:p>
    <w:p w:rsidR="001134AE" w:rsidRDefault="00F4691B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Импрессионисты создали свою композицию натюрморта, </w:t>
      </w:r>
      <w:r>
        <w:rPr>
          <w:sz w:val="28"/>
          <w:szCs w:val="28"/>
        </w:rPr>
        <w:t xml:space="preserve">перенеся на </w:t>
      </w:r>
      <w:r>
        <w:rPr>
          <w:sz w:val="28"/>
          <w:szCs w:val="28"/>
        </w:rPr>
        <w:lastRenderedPageBreak/>
        <w:t xml:space="preserve">этот жанр принцип пленера, разработанный ими в области пейзажа. Признав в натюрморте лишь свет и воздух, они превратили предметы в простого носителя световоздушных рефлексов. </w:t>
      </w:r>
    </w:p>
    <w:p w:rsidR="001134AE" w:rsidRDefault="00F4691B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Новый подъем натюрморта был создан связан с выступлением мастеров по</w:t>
      </w:r>
      <w:r>
        <w:rPr>
          <w:sz w:val="28"/>
          <w:szCs w:val="28"/>
        </w:rPr>
        <w:t>стимпрессионизма, для которых мир вещей становится одной из основных тем, что характерно для творчества П. Сезанна и Ван Гога.</w:t>
      </w:r>
    </w:p>
    <w:p w:rsidR="001134AE" w:rsidRDefault="00F4691B">
      <w:pPr>
        <w:pStyle w:val="Standard"/>
        <w:spacing w:line="360" w:lineRule="auto"/>
        <w:ind w:firstLine="709"/>
        <w:jc w:val="both"/>
      </w:pPr>
      <w:r>
        <w:rPr>
          <w:sz w:val="28"/>
          <w:szCs w:val="28"/>
        </w:rPr>
        <w:t xml:space="preserve">С началом </w:t>
      </w:r>
      <w:r>
        <w:rPr>
          <w:sz w:val="28"/>
          <w:szCs w:val="28"/>
          <w:lang w:val="en-US"/>
        </w:rPr>
        <w:t>XX</w:t>
      </w:r>
      <w:r>
        <w:rPr>
          <w:sz w:val="28"/>
          <w:szCs w:val="28"/>
        </w:rPr>
        <w:t xml:space="preserve"> столетия натюрморт становится своего рода творческой лабораторией живописи. Во Франции мастера фовизма А. Матисс и д</w:t>
      </w:r>
      <w:r>
        <w:rPr>
          <w:sz w:val="28"/>
          <w:szCs w:val="28"/>
        </w:rPr>
        <w:t>ругие не менее известные творцы, начинают идти по пути обостренного выявления эмоциональных, декоративных и экспрессивных возможностей цвета и фактуры, а представители жанра кубизм такие как Ж. Брак, П. Пикассо и др., используют заложенные в специфике натю</w:t>
      </w:r>
      <w:r>
        <w:rPr>
          <w:sz w:val="28"/>
          <w:szCs w:val="28"/>
        </w:rPr>
        <w:t>рморта художественно-аналитические возможности, стремятся утвердить новые способы передачи пространства и формы. Натюрморт привлекает и мастеров других течений.</w:t>
      </w:r>
    </w:p>
    <w:p w:rsidR="001134AE" w:rsidRDefault="00F4691B">
      <w:pPr>
        <w:pStyle w:val="Standard"/>
        <w:spacing w:line="360" w:lineRule="auto"/>
        <w:ind w:firstLine="709"/>
        <w:jc w:val="both"/>
      </w:pPr>
      <w:r>
        <w:rPr>
          <w:sz w:val="28"/>
          <w:szCs w:val="28"/>
        </w:rPr>
        <w:t>Формирование натюрморта в русской живописи было довольно сложным, в России натюрморт, как самос</w:t>
      </w:r>
      <w:r>
        <w:rPr>
          <w:sz w:val="28"/>
          <w:szCs w:val="28"/>
        </w:rPr>
        <w:t xml:space="preserve">тоятельный жанр живописи, сформировался в начале </w:t>
      </w:r>
      <w:r>
        <w:rPr>
          <w:sz w:val="28"/>
          <w:szCs w:val="28"/>
          <w:lang w:val="en-US"/>
        </w:rPr>
        <w:t>XVIII</w:t>
      </w:r>
      <w:r>
        <w:rPr>
          <w:sz w:val="28"/>
          <w:szCs w:val="28"/>
        </w:rPr>
        <w:t xml:space="preserve"> столетия.</w:t>
      </w:r>
    </w:p>
    <w:p w:rsidR="001134AE" w:rsidRDefault="00F4691B">
      <w:pPr>
        <w:pStyle w:val="Standard"/>
        <w:spacing w:line="360" w:lineRule="auto"/>
        <w:ind w:firstLine="709"/>
        <w:jc w:val="both"/>
      </w:pPr>
      <w:r>
        <w:rPr>
          <w:sz w:val="28"/>
          <w:szCs w:val="28"/>
        </w:rPr>
        <w:t>Наиболее популярной и самой известной разновидностью натюрморта в данный период времени является так называемая. “обманка”. Создавая подобного рода полотна художники в первую очередь стремили</w:t>
      </w:r>
      <w:r>
        <w:rPr>
          <w:sz w:val="28"/>
          <w:szCs w:val="28"/>
        </w:rPr>
        <w:t>сь к безусловному жизнеподобию, полному сходству изображения с изображаемыми объектами. Ведь по началу представление о натюрморте было связано с изображением разнообразного мира вещей, окружающих человека, а также благ земли и моря [</w:t>
      </w:r>
      <w:bookmarkStart w:id="4" w:name="_Hlk502583066"/>
      <w:r>
        <w:rPr>
          <w:sz w:val="28"/>
          <w:szCs w:val="28"/>
        </w:rPr>
        <w:t>4</w:t>
      </w:r>
      <w:bookmarkEnd w:id="4"/>
      <w:r>
        <w:rPr>
          <w:sz w:val="28"/>
          <w:szCs w:val="28"/>
        </w:rPr>
        <w:t xml:space="preserve"> ,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. 9].</w:t>
      </w:r>
    </w:p>
    <w:p w:rsidR="001134AE" w:rsidRDefault="00F4691B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Можно выделит</w:t>
      </w:r>
      <w:r>
        <w:rPr>
          <w:sz w:val="28"/>
          <w:szCs w:val="28"/>
        </w:rPr>
        <w:t xml:space="preserve">ь известные «обманки»  в этом периоде Г.Н. Теплова, </w:t>
      </w:r>
    </w:p>
    <w:p w:rsidR="001134AE" w:rsidRDefault="00F4691B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П.Г. Богомолова, Т. Ульянова. Так же широкую известность «обманки» принесли Ф.Толстому, талантливому живописцу и мастеру графического жанра. </w:t>
      </w:r>
    </w:p>
    <w:p w:rsidR="001134AE" w:rsidRDefault="00F4691B">
      <w:pPr>
        <w:pStyle w:val="Standard"/>
        <w:spacing w:line="360" w:lineRule="auto"/>
        <w:ind w:firstLine="709"/>
        <w:jc w:val="both"/>
      </w:pPr>
      <w:r>
        <w:rPr>
          <w:sz w:val="28"/>
          <w:szCs w:val="28"/>
        </w:rPr>
        <w:t>Одним из основателей жанра натюрморт в России считается Хруцк</w:t>
      </w:r>
      <w:r>
        <w:rPr>
          <w:sz w:val="28"/>
          <w:szCs w:val="28"/>
        </w:rPr>
        <w:t xml:space="preserve">ий Иван Фомич. Значительным вкладом Хруцкого стало создание ряда </w:t>
      </w:r>
      <w:r>
        <w:rPr>
          <w:sz w:val="28"/>
          <w:szCs w:val="28"/>
        </w:rPr>
        <w:lastRenderedPageBreak/>
        <w:t xml:space="preserve">великолепных натюрмортов, которые положили начало к развитию этого жанра в русском искусстве. Талант живописца раскрылся с особой силой непосредственно в этом жанре живописи, предназначенном </w:t>
      </w:r>
      <w:r>
        <w:rPr>
          <w:sz w:val="28"/>
          <w:szCs w:val="28"/>
        </w:rPr>
        <w:t>изображению цветов, фруктов, овощей и других предметов. В картине «Цветы и плоды» живописец создает чувство нарочитой парадности и торжественности представления, что в особенности ценилось в то время  [4,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. 6].</w:t>
      </w:r>
    </w:p>
    <w:p w:rsidR="001134AE" w:rsidRDefault="00F4691B">
      <w:pPr>
        <w:pStyle w:val="Standard"/>
        <w:spacing w:line="360" w:lineRule="auto"/>
        <w:ind w:firstLine="709"/>
        <w:jc w:val="both"/>
      </w:pPr>
      <w:r>
        <w:rPr>
          <w:sz w:val="28"/>
          <w:szCs w:val="28"/>
        </w:rPr>
        <w:t xml:space="preserve">Натюрморт </w:t>
      </w:r>
      <w:r>
        <w:rPr>
          <w:sz w:val="28"/>
          <w:szCs w:val="28"/>
          <w:lang w:val="en-US"/>
        </w:rPr>
        <w:t>XIX</w:t>
      </w:r>
      <w:r>
        <w:rPr>
          <w:sz w:val="28"/>
          <w:szCs w:val="28"/>
        </w:rPr>
        <w:t xml:space="preserve"> столетия был довольно редким яв</w:t>
      </w:r>
      <w:r>
        <w:rPr>
          <w:sz w:val="28"/>
          <w:szCs w:val="28"/>
        </w:rPr>
        <w:t>лением в особенности среди художников жанра реалистической живописи. И только в начале ХХ в. натюрморт как жанр достиг своего расцвета в русской живописи. Стремление мастеров увеличить границы языка изобразительного искусства сопровождались активными поиск</w:t>
      </w:r>
      <w:r>
        <w:rPr>
          <w:sz w:val="28"/>
          <w:szCs w:val="28"/>
        </w:rPr>
        <w:t>ами в области цвета, формы, композиции. Все это было ярко выражено в натюрморте. Наполненный новыми темами, образами и художественными приемами, русский натюрморт имел стремительное развитие и за полтора десятка лет он прошел путь от импрессионизма до абст</w:t>
      </w:r>
      <w:r>
        <w:rPr>
          <w:sz w:val="28"/>
          <w:szCs w:val="28"/>
        </w:rPr>
        <w:t>рактного формотворчества.</w:t>
      </w:r>
    </w:p>
    <w:p w:rsidR="001134AE" w:rsidRDefault="00F4691B">
      <w:pPr>
        <w:pStyle w:val="Standard"/>
        <w:spacing w:line="360" w:lineRule="auto"/>
        <w:ind w:firstLine="709"/>
        <w:jc w:val="both"/>
      </w:pPr>
      <w:r>
        <w:rPr>
          <w:sz w:val="28"/>
          <w:szCs w:val="28"/>
        </w:rPr>
        <w:t xml:space="preserve">Во второй половине </w:t>
      </w:r>
      <w:r>
        <w:rPr>
          <w:sz w:val="28"/>
          <w:szCs w:val="28"/>
          <w:lang w:val="en-US"/>
        </w:rPr>
        <w:t>XIX</w:t>
      </w:r>
      <w:r>
        <w:rPr>
          <w:sz w:val="28"/>
          <w:szCs w:val="28"/>
        </w:rPr>
        <w:t xml:space="preserve"> века, у художников бытового жанра появился интерес к изображению вещей.  Сфера предметов стала более разнообразной. Но натюрморт этого времени по-прежнему оставался так же беден. Крупные мастера имели безраз</w:t>
      </w:r>
      <w:r>
        <w:rPr>
          <w:sz w:val="28"/>
          <w:szCs w:val="28"/>
        </w:rPr>
        <w:t>личие к нему, видя интерес и другие задачи в ином.</w:t>
      </w:r>
    </w:p>
    <w:p w:rsidR="001134AE" w:rsidRDefault="00F4691B">
      <w:pPr>
        <w:pStyle w:val="Standard"/>
        <w:spacing w:line="360" w:lineRule="auto"/>
        <w:ind w:firstLine="709"/>
        <w:jc w:val="both"/>
      </w:pPr>
      <w:r>
        <w:rPr>
          <w:sz w:val="28"/>
          <w:szCs w:val="28"/>
        </w:rPr>
        <w:t xml:space="preserve">В завершении </w:t>
      </w:r>
      <w:r>
        <w:rPr>
          <w:sz w:val="28"/>
          <w:szCs w:val="28"/>
          <w:lang w:val="en-US"/>
        </w:rPr>
        <w:t>XIX</w:t>
      </w:r>
      <w:r>
        <w:rPr>
          <w:sz w:val="28"/>
          <w:szCs w:val="28"/>
        </w:rPr>
        <w:t xml:space="preserve"> столетия сложно было подумать, что натюрморт сможет подняться на такой уровень, на который он поднялся в истоке нового столетия. Этому были обязаны довольно существенные перемены в </w:t>
      </w:r>
      <w:r>
        <w:rPr>
          <w:sz w:val="28"/>
          <w:szCs w:val="28"/>
        </w:rPr>
        <w:t>искусстве. Резкий польем портрета, а вслед за ним и пейзажа существенно ослабили академические в своей основе представления о низших и высших жанрах искусства.</w:t>
      </w:r>
    </w:p>
    <w:p w:rsidR="001134AE" w:rsidRDefault="00F4691B">
      <w:pPr>
        <w:pStyle w:val="Standard"/>
        <w:spacing w:line="360" w:lineRule="auto"/>
        <w:ind w:firstLine="709"/>
        <w:jc w:val="both"/>
      </w:pPr>
      <w:r>
        <w:rPr>
          <w:sz w:val="28"/>
          <w:szCs w:val="28"/>
        </w:rPr>
        <w:t>Настоящая заинтересованность к жанру натюрморта проявляется благодаря большим меценатам, ввозивш</w:t>
      </w:r>
      <w:r>
        <w:rPr>
          <w:sz w:val="28"/>
          <w:szCs w:val="28"/>
        </w:rPr>
        <w:t>им в страну собрания французской живописи. Именно импрессионизм и импрессионистический натюрморт породили особый интерес к данному направлению и пополнили мировую сокровищницу</w:t>
      </w:r>
    </w:p>
    <w:p w:rsidR="001134AE" w:rsidRDefault="00F4691B">
      <w:pPr>
        <w:pStyle w:val="Standard"/>
        <w:spacing w:line="360" w:lineRule="auto"/>
        <w:ind w:firstLine="709"/>
        <w:jc w:val="both"/>
      </w:pPr>
      <w:r>
        <w:rPr>
          <w:sz w:val="28"/>
          <w:szCs w:val="28"/>
        </w:rPr>
        <w:lastRenderedPageBreak/>
        <w:t xml:space="preserve"> именами русских художников. Важное место среди ряда других занимают работы И.И.</w:t>
      </w:r>
      <w:r>
        <w:rPr>
          <w:sz w:val="28"/>
          <w:szCs w:val="28"/>
        </w:rPr>
        <w:t xml:space="preserve">Левитана. Незначительные по размеру и скромные по замыслу, данные картины художника в сущности еще традиционны. В работах В.А.Серова и К.К.Коровина отчетливо просматривается новое влияние являвшее собой попытку связать природу мертвую и живую, как с точки </w:t>
      </w:r>
      <w:r>
        <w:rPr>
          <w:sz w:val="28"/>
          <w:szCs w:val="28"/>
        </w:rPr>
        <w:t xml:space="preserve">зрения сюжета, так и с помощью художественных средств [5,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. 9].</w:t>
      </w:r>
    </w:p>
    <w:p w:rsidR="001134AE" w:rsidRDefault="00F4691B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натюрморте теперь хотят видеть отображение мироощущения определенного лица, его уклада жизни и настроения. Натюрморты данного периода времени отмечены многообразием и сложностью поставленны</w:t>
      </w:r>
      <w:r>
        <w:rPr>
          <w:sz w:val="28"/>
          <w:szCs w:val="28"/>
        </w:rPr>
        <w:t>х задач, поиском более новых художественных приемов. Все здесь без исключения свидетельствует о приближении нового этапа в формировании русского натюрморта.</w:t>
      </w:r>
    </w:p>
    <w:p w:rsidR="001134AE" w:rsidRDefault="00F4691B">
      <w:pPr>
        <w:pStyle w:val="Standard"/>
        <w:spacing w:line="360" w:lineRule="auto"/>
        <w:ind w:firstLine="709"/>
        <w:jc w:val="both"/>
      </w:pPr>
      <w:r>
        <w:rPr>
          <w:sz w:val="28"/>
          <w:szCs w:val="28"/>
        </w:rPr>
        <w:t>В начале двадцатого столетия еще один самобытный художник переосмысливает жанр натюрморт. К.С. Петр</w:t>
      </w:r>
      <w:r>
        <w:rPr>
          <w:sz w:val="28"/>
          <w:szCs w:val="28"/>
        </w:rPr>
        <w:t>ов-Водкин в своих работах передает философию собственного периода сквозь цвет и неожиданное перспективное построение. Тщательный анализ и экспериментальность построения его натюрмортов удивительным образом сочетаются с роскошной колористикой и нарядной неп</w:t>
      </w:r>
      <w:r>
        <w:rPr>
          <w:sz w:val="28"/>
          <w:szCs w:val="28"/>
        </w:rPr>
        <w:t xml:space="preserve">осредственностью [1,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. 82]. </w:t>
      </w:r>
    </w:p>
    <w:p w:rsidR="001134AE" w:rsidRDefault="00F4691B">
      <w:pPr>
        <w:pStyle w:val="Standard"/>
        <w:spacing w:line="360" w:lineRule="auto"/>
        <w:ind w:firstLine="709"/>
        <w:jc w:val="both"/>
      </w:pPr>
      <w:r>
        <w:rPr>
          <w:sz w:val="28"/>
          <w:szCs w:val="28"/>
        </w:rPr>
        <w:t>Его скромные по набору предметы, тяжелые по ритму и жесткие по композиции творения достаточно сложно охарактеризовать спокойными или мертвыми.</w:t>
      </w:r>
    </w:p>
    <w:p w:rsidR="001134AE" w:rsidRDefault="00F4691B">
      <w:pPr>
        <w:pStyle w:val="Standard"/>
        <w:spacing w:line="360" w:lineRule="auto"/>
        <w:ind w:firstLine="709"/>
        <w:jc w:val="both"/>
      </w:pPr>
      <w:r>
        <w:rPr>
          <w:sz w:val="28"/>
          <w:szCs w:val="28"/>
        </w:rPr>
        <w:t xml:space="preserve">Невозможно не сказать о том, что интерес к жанру натюрморт на рубеже </w:t>
      </w:r>
      <w:r>
        <w:rPr>
          <w:sz w:val="28"/>
          <w:szCs w:val="28"/>
          <w:lang w:val="en-US"/>
        </w:rPr>
        <w:t>XIX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Х вв. был</w:t>
      </w:r>
      <w:r>
        <w:rPr>
          <w:sz w:val="28"/>
          <w:szCs w:val="28"/>
        </w:rPr>
        <w:t>о связано с известностью полотен французских импрессионистов и постимпрессионистов- Мане, Сезанна, Ван Гога, Гогена. В России было довольно много их последователей. Один их них- Николай Тархов. Он относился к когорте пионеров русского импрессионизма, приня</w:t>
      </w:r>
      <w:r>
        <w:rPr>
          <w:sz w:val="28"/>
          <w:szCs w:val="28"/>
        </w:rPr>
        <w:t>л участие в дягилевской выставке русского искусства в Париже 1906 года. С той поры проживал и трудился в Париже. Влияние Сезанна, Ван Гога ощущается в картине Николая Тархова «Натюрморт. Цветы, овощи, фрукты» [4, с. 31].</w:t>
      </w:r>
    </w:p>
    <w:p w:rsidR="001134AE" w:rsidRDefault="00F4691B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30-е–50-е годы XX в. характеризуютс</w:t>
      </w:r>
      <w:r>
        <w:rPr>
          <w:sz w:val="28"/>
          <w:szCs w:val="28"/>
        </w:rPr>
        <w:t xml:space="preserve">я огромным интересом к </w:t>
      </w:r>
      <w:r>
        <w:rPr>
          <w:sz w:val="28"/>
          <w:szCs w:val="28"/>
        </w:rPr>
        <w:lastRenderedPageBreak/>
        <w:t>цветочному натюрморту не только со стороны русских сезаннистов, но и лидеров авангарда и беспредметной живописи. В середине XX в. классические натюрморты создаёт Удальцова. Художница прошла большой путь от ранних кубистических произв</w:t>
      </w:r>
      <w:r>
        <w:rPr>
          <w:sz w:val="28"/>
          <w:szCs w:val="28"/>
        </w:rPr>
        <w:t>едений до проникновенно-лирических, очень искренних, простых и изысканных натюрмортов сороковых-пятидесятых годов. Предметные мотивы натюрмортов Удальцовой обычно незамысловаты - букеты цветов, горка серебристых головок чеснока на серой подстилке, «хлеб во</w:t>
      </w:r>
      <w:r>
        <w:rPr>
          <w:sz w:val="28"/>
          <w:szCs w:val="28"/>
        </w:rPr>
        <w:t>енный». Однако тщательно подобранный мотив, под ее кистью становится прекрасным. Художница умеет видеть неподдельную красоту обыденного, тонкие переливы цвета в самых прозаических вещах. Натюрморты Удальцовой поэтичны, чувственны, хотя эмоциональная окраск</w:t>
      </w:r>
      <w:r>
        <w:rPr>
          <w:sz w:val="28"/>
          <w:szCs w:val="28"/>
        </w:rPr>
        <w:t>а их бывает очень разнообразна [3, с. 19].</w:t>
      </w:r>
    </w:p>
    <w:p w:rsidR="001134AE" w:rsidRDefault="00F4691B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Художники XX столетия оценили особые достоинства натюрморта. Он стал для них своеобразной школой мастерства. В натюрморте живописцы отыскали такой жанр, где они могли плодотворно искать и экспериментировать, творч</w:t>
      </w:r>
      <w:r>
        <w:rPr>
          <w:sz w:val="28"/>
          <w:szCs w:val="28"/>
        </w:rPr>
        <w:t>ески применять как бы заново открывавшиеся для живописи возможности. Художники этого периода стремятся до конца раскрыть выразительные качества самих живописных средств, возможности цвета, фактуры и линии.</w:t>
      </w:r>
    </w:p>
    <w:p w:rsidR="001134AE" w:rsidRDefault="00F4691B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Натюрморты различных эпох и стилей очень разнообра</w:t>
      </w:r>
      <w:r>
        <w:rPr>
          <w:sz w:val="28"/>
          <w:szCs w:val="28"/>
        </w:rPr>
        <w:t>зны, в них можно проследить черты жанрового сходства, почему и имело смысл прослеживать историю этого жанра на протяжении нескольких веков.</w:t>
      </w:r>
    </w:p>
    <w:p w:rsidR="001134AE" w:rsidRDefault="00F4691B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можно сделать вывод о том, что путь становления русского натюрморта был не прост. Всматриваясь в поло</w:t>
      </w:r>
      <w:r>
        <w:rPr>
          <w:sz w:val="28"/>
          <w:szCs w:val="28"/>
        </w:rPr>
        <w:t>тна русских художников, можно увидеть, как по-разному они подходили к своим задачам. В течении нескольких столетий менялись не только методы и способы колористического решения в натюрморте, но также и накапливали опыт в ходе, которого формировался постоянн</w:t>
      </w:r>
      <w:r>
        <w:rPr>
          <w:sz w:val="28"/>
          <w:szCs w:val="28"/>
        </w:rPr>
        <w:t>о меняющийся и дополняющийся непростой взгляд на мир. Долгий и непростой путь натюрморта свидетельствует о том, как разнообразны и уникальны неповторимые образные формы натюрморта .</w:t>
      </w:r>
      <w:bookmarkStart w:id="5" w:name="_Hlk501477458"/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lastRenderedPageBreak/>
        <w:t>2 Характерные черты выбранного жанра</w:t>
      </w:r>
    </w:p>
    <w:p w:rsidR="001134AE" w:rsidRDefault="001134AE">
      <w:pPr>
        <w:pStyle w:val="Standard"/>
        <w:spacing w:line="360" w:lineRule="auto"/>
        <w:jc w:val="both"/>
        <w:rPr>
          <w:sz w:val="28"/>
          <w:szCs w:val="28"/>
        </w:rPr>
      </w:pPr>
      <w:bookmarkStart w:id="6" w:name="_Hlk502264871"/>
    </w:p>
    <w:p w:rsidR="001134AE" w:rsidRDefault="00F4691B">
      <w:pPr>
        <w:pStyle w:val="Standar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2.1 Натюрморт как жанр живопи</w:t>
      </w:r>
      <w:r>
        <w:rPr>
          <w:sz w:val="28"/>
          <w:szCs w:val="28"/>
        </w:rPr>
        <w:t>си</w:t>
      </w:r>
    </w:p>
    <w:bookmarkEnd w:id="6"/>
    <w:p w:rsidR="001134AE" w:rsidRDefault="001134AE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</w:p>
    <w:bookmarkEnd w:id="5"/>
    <w:p w:rsidR="001134AE" w:rsidRDefault="00F4691B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Наряду с жанром, изображающим повседневную, частную и общественную жизнь, бытовым жанром натюрморт   на протяжении довольно долгого времени считался второстепенным видом живописного искусства.  Который не мог отображать высокие общественные, граждански</w:t>
      </w:r>
      <w:r>
        <w:rPr>
          <w:sz w:val="28"/>
          <w:szCs w:val="28"/>
        </w:rPr>
        <w:t>е добродетели. И верно, многое из того, что свойственно произведениям батального или исторического, или других жанров, натюрморту не подвластно.</w:t>
      </w:r>
    </w:p>
    <w:p w:rsidR="001134AE" w:rsidRDefault="00F4691B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Однако великие мастера доказали, что предметы могут передавать и социальное положение, а также образ жизни из в</w:t>
      </w:r>
      <w:r>
        <w:rPr>
          <w:sz w:val="28"/>
          <w:szCs w:val="28"/>
        </w:rPr>
        <w:t>ладельца.</w:t>
      </w:r>
    </w:p>
    <w:p w:rsidR="001134AE" w:rsidRDefault="00F4691B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Натюрморт как жанр живописи можно назвать творческой лабораторией живописи поскольку он является составной частью и пробным камнем станкового искусства. В нем по максимуму раскрываются возможности колористического и пластического мастерства живоп</w:t>
      </w:r>
      <w:r>
        <w:rPr>
          <w:sz w:val="28"/>
          <w:szCs w:val="28"/>
        </w:rPr>
        <w:t>исца, которые делают явным особенности его мышления.</w:t>
      </w:r>
    </w:p>
    <w:p w:rsidR="001134AE" w:rsidRDefault="00F4691B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Этот жанр имеет много функциональных особенностей. Его используют как учебную постановку, как первоначальный этап изучения натуры в период обучения.  Но и опытный мастер нередко обращается к натюрморту к</w:t>
      </w:r>
      <w:r>
        <w:rPr>
          <w:sz w:val="28"/>
          <w:szCs w:val="28"/>
        </w:rPr>
        <w:t xml:space="preserve">ак живописному натурному этюду.  Натюрморт, представляет столько характерных возможностей для занятий формальными живописными исканиями. Он также может стать самостоятельной картиной, по-своему, раскрывая одну из главных и вечных тем искусства- тему бытия </w:t>
      </w:r>
      <w:r>
        <w:rPr>
          <w:sz w:val="28"/>
          <w:szCs w:val="28"/>
        </w:rPr>
        <w:t>человека. Такая функция натюрмортного жанра делает живопись «мертвых», неодушевленных предметов сферой для поиска не только лишь форм и содержания, но и поиска личностного взгляда  живописца  на окружающую действительность, его собственное понимание  и ощу</w:t>
      </w:r>
      <w:r>
        <w:rPr>
          <w:sz w:val="28"/>
          <w:szCs w:val="28"/>
        </w:rPr>
        <w:t>щение жизни , выработку стиля.</w:t>
      </w:r>
    </w:p>
    <w:p w:rsidR="001134AE" w:rsidRDefault="00F4691B">
      <w:pPr>
        <w:pStyle w:val="Standard"/>
        <w:spacing w:line="360" w:lineRule="auto"/>
        <w:ind w:firstLine="709"/>
        <w:jc w:val="both"/>
      </w:pPr>
      <w:r>
        <w:rPr>
          <w:sz w:val="28"/>
          <w:szCs w:val="28"/>
        </w:rPr>
        <w:t xml:space="preserve">Правдиво изображенный материальный мир близких нам вещей </w:t>
      </w:r>
      <w:r>
        <w:rPr>
          <w:sz w:val="28"/>
          <w:szCs w:val="28"/>
        </w:rPr>
        <w:lastRenderedPageBreak/>
        <w:t>раскрывает их объективное своеобразие и красоту. В натюрмортах русского художника К.А. Коровина прекрасно  живое, непосредственное общение с натурой. Художник любил пис</w:t>
      </w:r>
      <w:r>
        <w:rPr>
          <w:sz w:val="28"/>
          <w:szCs w:val="28"/>
        </w:rPr>
        <w:t xml:space="preserve">ать цветы, фрукты, овощи, рыбу – все, что несет в себе живое дыхание жизни. Цвет, подчиняясь закономерностям освещения , служит изображению объемной формы и материала предмета, не разрушая их, как это было у некоторых поздних импрессионистов [1,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. 5]. Сое</w:t>
      </w:r>
      <w:r>
        <w:rPr>
          <w:sz w:val="28"/>
          <w:szCs w:val="28"/>
        </w:rPr>
        <w:t xml:space="preserve">динение цвета с реалистической формой – главное средство создания художественного образа. </w:t>
      </w:r>
    </w:p>
    <w:p w:rsidR="001134AE" w:rsidRDefault="00F4691B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Радость от непосредственного общения с натурой, естественный источник изобразительного   искусства, работа над натюрмортом приобретает особый смысл. “Натюрморт – это</w:t>
      </w:r>
      <w:r>
        <w:rPr>
          <w:sz w:val="28"/>
          <w:szCs w:val="28"/>
        </w:rPr>
        <w:t xml:space="preserve"> одна из главных бесед живописца с натурой». В работе с натюрморт том художник сосредотачивается на своей живописи, так как от красоты, глубины и выразительности  живописной речи зависит в натюрморте  красота и глубина  того выразительного образа , острота</w:t>
      </w:r>
      <w:r>
        <w:rPr>
          <w:sz w:val="28"/>
          <w:szCs w:val="28"/>
        </w:rPr>
        <w:t xml:space="preserve"> и полнота того ассоциативного ряда , которые этот образ  должен вызвать у зрителя. Осмысление и переосмысление, казалось, обычных, повседневных вещей как частица реальности делает таким этот прекрасный жанр.</w:t>
      </w:r>
    </w:p>
    <w:p w:rsidR="001134AE" w:rsidRDefault="001134AE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</w:p>
    <w:p w:rsidR="001134AE" w:rsidRDefault="00F4691B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 Особенности выбранного жанра</w:t>
      </w:r>
    </w:p>
    <w:p w:rsidR="001134AE" w:rsidRDefault="001134AE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</w:p>
    <w:p w:rsidR="001134AE" w:rsidRDefault="00F4691B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 вещей в </w:t>
      </w:r>
      <w:r>
        <w:rPr>
          <w:sz w:val="28"/>
          <w:szCs w:val="28"/>
        </w:rPr>
        <w:t>натюрморте всегда призван раскрыть их объективное своеобразие, неповторимость их качеств, красоту. Вместе с этим, это всегда человеческий мир, выражающий мысли и чувства, отношение к жизни людей.</w:t>
      </w:r>
    </w:p>
    <w:p w:rsidR="001134AE" w:rsidRDefault="00F4691B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чем же содержится отличительная черта этого жанра от други</w:t>
      </w:r>
      <w:r>
        <w:rPr>
          <w:sz w:val="28"/>
          <w:szCs w:val="28"/>
        </w:rPr>
        <w:t>х жанров?</w:t>
      </w:r>
    </w:p>
    <w:p w:rsidR="001134AE" w:rsidRDefault="00F4691B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отличие от портретной живописи, которая имеет дело лишь с человеком, или с пейзажной живописью, воспроизводящей природный ландшафт и архитектурную пластику.  Натюрморт может состоять из различного рода вещей домашнего и личного обихода людей, э</w:t>
      </w:r>
      <w:r>
        <w:rPr>
          <w:sz w:val="28"/>
          <w:szCs w:val="28"/>
        </w:rPr>
        <w:t>лементов растительности, произведений изобразительного искусства и многого другого.</w:t>
      </w:r>
    </w:p>
    <w:p w:rsidR="001134AE" w:rsidRDefault="00F4691B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Натюрморту нужна внимательность смотрящего, его следует </w:t>
      </w:r>
      <w:r>
        <w:rPr>
          <w:sz w:val="28"/>
          <w:szCs w:val="28"/>
        </w:rPr>
        <w:lastRenderedPageBreak/>
        <w:t xml:space="preserve">разглядывать, погружаться в него, так как он учит постигать живопись саму по себе, наслаждаться ее красотой, </w:t>
      </w:r>
      <w:r>
        <w:rPr>
          <w:sz w:val="28"/>
          <w:szCs w:val="28"/>
        </w:rPr>
        <w:t>глубокой силой.</w:t>
      </w:r>
    </w:p>
    <w:p w:rsidR="001134AE" w:rsidRDefault="00F4691B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натюрморте художник обращается к неодушевленному миру вещей, выделяя их из бесконечного многообразия окружающей действительности.</w:t>
      </w:r>
    </w:p>
    <w:p w:rsidR="001134AE" w:rsidRDefault="00F4691B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Рисуя натюрморт, мастер не просто изображает предмет, но посредствам их выражает свое понимание, </w:t>
      </w:r>
      <w:r>
        <w:rPr>
          <w:sz w:val="28"/>
          <w:szCs w:val="28"/>
        </w:rPr>
        <w:t>представление действительности, ставя перед собой и решая  разнообразные  эстетические задачи.</w:t>
      </w:r>
    </w:p>
    <w:p w:rsidR="001134AE" w:rsidRDefault="00F4691B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Предметы, присутствующие в натюрморте – это своего рода язык, на котором изъясняется художник и он должен в совершенстве владеть этим языком, чтобы зрители могли</w:t>
      </w:r>
      <w:r>
        <w:rPr>
          <w:sz w:val="28"/>
          <w:szCs w:val="28"/>
        </w:rPr>
        <w:t xml:space="preserve"> понять главный смысл работы.</w:t>
      </w:r>
    </w:p>
    <w:p w:rsidR="001134AE" w:rsidRDefault="00F4691B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 самостоятельный жанр изобразительного искусства    натюрморт сильно воздействует на зрителя, поскольку вызывает ассоциативные представления и мысли вовремя   восприятия неодушевленных предметов, за которыми видятся люди оп</w:t>
      </w:r>
      <w:r>
        <w:rPr>
          <w:sz w:val="28"/>
          <w:szCs w:val="28"/>
        </w:rPr>
        <w:t>ределенных характеров, мировоззрений, различных эпох и культур.</w:t>
      </w:r>
    </w:p>
    <w:p w:rsidR="001134AE" w:rsidRDefault="00F4691B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Влияние натюрморта зависит прежде всего от верно избранной и правильно раскрытой темы, а также от особенностей творческой специфики, которая индивидуальна для каждого художника.</w:t>
      </w:r>
    </w:p>
    <w:p w:rsidR="001134AE" w:rsidRDefault="00F4691B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Натюрморт, как</w:t>
      </w:r>
      <w:r>
        <w:rPr>
          <w:sz w:val="28"/>
          <w:szCs w:val="28"/>
        </w:rPr>
        <w:t xml:space="preserve"> никакой другой жанр имеет безусловную связь с изображением, при решении какой бы то ни было изобразительной задачи.</w:t>
      </w:r>
    </w:p>
    <w:p w:rsidR="001134AE" w:rsidRDefault="00F4691B">
      <w:pPr>
        <w:pStyle w:val="Standard"/>
        <w:spacing w:line="360" w:lineRule="auto"/>
        <w:ind w:firstLine="709"/>
        <w:jc w:val="both"/>
      </w:pPr>
      <w:r>
        <w:rPr>
          <w:sz w:val="28"/>
          <w:szCs w:val="28"/>
        </w:rPr>
        <w:t>При всем многообразии, большом количестве форм и разновидностей натюрморт остается «малым жанром», но именно этим он и ценен, потому что об</w:t>
      </w:r>
      <w:r>
        <w:rPr>
          <w:sz w:val="28"/>
          <w:szCs w:val="28"/>
        </w:rPr>
        <w:t>ращает живопись, прежде всего к самой себе и ее безусловным вечным проблемам, и ценностям.</w:t>
      </w:r>
      <w:bookmarkStart w:id="7" w:name="_Hlk501625310"/>
      <w:r>
        <w:rPr>
          <w:sz w:val="28"/>
          <w:szCs w:val="28"/>
        </w:rPr>
        <w:tab/>
      </w:r>
    </w:p>
    <w:p w:rsidR="001134AE" w:rsidRDefault="001134AE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</w:p>
    <w:p w:rsidR="001134AE" w:rsidRDefault="00F4691B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 Приемы и методы выполнения натюрморта</w:t>
      </w:r>
      <w:bookmarkEnd w:id="7"/>
    </w:p>
    <w:p w:rsidR="001134AE" w:rsidRDefault="001134AE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</w:p>
    <w:p w:rsidR="001134AE" w:rsidRDefault="00F4691B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более глубоком рассмотрении натюрморта, можно заметить, что он имеет отличия в своеобразных принципах его выполнения</w:t>
      </w:r>
      <w:r>
        <w:rPr>
          <w:sz w:val="28"/>
          <w:szCs w:val="28"/>
        </w:rPr>
        <w:t xml:space="preserve">. Натюрморт может стать произведением искусства, только лишь тогда, когда художник увидит его </w:t>
      </w:r>
      <w:r>
        <w:rPr>
          <w:sz w:val="28"/>
          <w:szCs w:val="28"/>
        </w:rPr>
        <w:lastRenderedPageBreak/>
        <w:t>сюжет, особенности композиции, форм, колорит, как единое взаимосвязанное, пластическое целое явление.</w:t>
      </w:r>
    </w:p>
    <w:p w:rsidR="001134AE" w:rsidRDefault="00F4691B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сравнению, например, с пейзажем, живописец имеет большую </w:t>
      </w:r>
      <w:r>
        <w:rPr>
          <w:sz w:val="28"/>
          <w:szCs w:val="28"/>
        </w:rPr>
        <w:t>свободу в расположении предметов по компоновке, которые при возникшей необходимости можно поменять местами, передвинуть, изменить угол и уровень зрения на постановку, и наконец изъять.</w:t>
      </w:r>
    </w:p>
    <w:p w:rsidR="001134AE" w:rsidRDefault="00F4691B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Вся композиционная работа сосредотачивается на вопросах размещения натю</w:t>
      </w:r>
      <w:r>
        <w:rPr>
          <w:sz w:val="28"/>
          <w:szCs w:val="28"/>
        </w:rPr>
        <w:t xml:space="preserve">рмортам в пределах плоскости картины. В зависимости от характера натюрмортной группы-ее высоты и ширины, глубины пространства, степени контраста предметов, расположения композиционного центра, находятся тональное, а также цветовое, ведутся поиски наиболее </w:t>
      </w:r>
      <w:r>
        <w:rPr>
          <w:sz w:val="28"/>
          <w:szCs w:val="28"/>
        </w:rPr>
        <w:t>выгодной   композиции, в которой находят свое отражение вопросы равновесия и пропорциональные отношения.</w:t>
      </w:r>
    </w:p>
    <w:p w:rsidR="001134AE" w:rsidRDefault="00F4691B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организации композиции часто используются различные виды ритмов-линейные, тоновые, цветовые. Особую роль играют контрасты. Выделяя те или иные участк</w:t>
      </w:r>
      <w:r>
        <w:rPr>
          <w:sz w:val="28"/>
          <w:szCs w:val="28"/>
        </w:rPr>
        <w:t>и на изображении, контрасты делают из более явными, заметными или же наоборот не ясными, как бы затухающими.</w:t>
      </w:r>
    </w:p>
    <w:p w:rsidR="001134AE" w:rsidRDefault="00F4691B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Произведение, построенное на немного заметных колебаниях света и не имеющих определенного акцентирующего внимания для зрителя так называемых «вспыш</w:t>
      </w:r>
      <w:r>
        <w:rPr>
          <w:sz w:val="28"/>
          <w:szCs w:val="28"/>
        </w:rPr>
        <w:t>ек», кажется скучным, однообразным, монотонным, лишенным живописной выразительности. Резко звучащие контрасты: масштабные, тоновые создают в изображении динамику и напряжение. В противовес симметрии изображение несущее в себе динамику построено на резких с</w:t>
      </w:r>
      <w:r>
        <w:rPr>
          <w:sz w:val="28"/>
          <w:szCs w:val="28"/>
        </w:rPr>
        <w:t>двигах центра композиции с оси плоскости картины. В таких случаях ритмика направлена на достижение в зрительного равновесия масс.</w:t>
      </w:r>
    </w:p>
    <w:p w:rsidR="001134AE" w:rsidRDefault="00F4691B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Ритм организует изображение. Являющийся основой, структурного фундамента натюрморта. Ритм воспроизводит зрительный каркас, кот</w:t>
      </w:r>
      <w:r>
        <w:rPr>
          <w:sz w:val="28"/>
          <w:szCs w:val="28"/>
        </w:rPr>
        <w:t xml:space="preserve">орый руководит нашим зрительным восприятием. Зрительно синтезируя одни предметы с другими, мы различаем какие являются главными в композиции, и сосредотачиваем внимание на данных предметах. </w:t>
      </w:r>
    </w:p>
    <w:p w:rsidR="001134AE" w:rsidRDefault="00F4691B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Однако, стоит заметить, что не всякий повтор ритмов может создать</w:t>
      </w:r>
      <w:r>
        <w:rPr>
          <w:sz w:val="28"/>
          <w:szCs w:val="28"/>
        </w:rPr>
        <w:t xml:space="preserve"> нужный в композиции натюрморта ритм. Через чур назойливое нагроможденное количество ритмов усложнит композицию. Сделает ее сухой и совсем не выразительной. </w:t>
      </w:r>
    </w:p>
    <w:p w:rsidR="001134AE" w:rsidRDefault="00F4691B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связи с этим следует избегать слишком нарочитой расстановки предметов.  Смотрящему будет сложно</w:t>
      </w:r>
      <w:r>
        <w:rPr>
          <w:sz w:val="28"/>
          <w:szCs w:val="28"/>
        </w:rPr>
        <w:t xml:space="preserve"> воспринимать группу, если светлые предметы или   пятна через один будут чередоваться с темными. Такое чередование вносит диссонанс в общую цветовую гамму. Это относится к цветовым построениям. Нужно уметь создавать гармонично-организованный ритм, делать п</w:t>
      </w:r>
      <w:r>
        <w:rPr>
          <w:sz w:val="28"/>
          <w:szCs w:val="28"/>
        </w:rPr>
        <w:t>лавные переходы од одного элемента к другому.</w:t>
      </w:r>
    </w:p>
    <w:p w:rsidR="001134AE" w:rsidRDefault="00F4691B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тонкостям поиска формата относится выяснение величины пустующих мест слева и справа, сверху и снизу от расположенной группы предметов. Наиболее выгодно помещать основную группу на заднем или втором плане, но </w:t>
      </w:r>
      <w:r>
        <w:rPr>
          <w:sz w:val="28"/>
          <w:szCs w:val="28"/>
        </w:rPr>
        <w:t>при этом несколько сокращается величина изображения, тем не менее воздушная перспектива сохраняется. Она действует от переднего в глубь картинной плоскости.</w:t>
      </w:r>
    </w:p>
    <w:p w:rsidR="001134AE" w:rsidRDefault="00F4691B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наличии достаточного количества пустого, свободного места с какой бы то ни было стороны формата</w:t>
      </w:r>
      <w:r>
        <w:rPr>
          <w:sz w:val="28"/>
          <w:szCs w:val="28"/>
        </w:rPr>
        <w:t xml:space="preserve">, смысловой, композиционный и зрительный центры могут оказаться сильно смещенными в противоположную сторону. В таких случаях натюрмортное изображение выглядит сильно перегруженным в той части, где располагается большая масса, и тем самым нарушается баланс </w:t>
      </w:r>
      <w:r>
        <w:rPr>
          <w:sz w:val="28"/>
          <w:szCs w:val="28"/>
        </w:rPr>
        <w:t>композиции.</w:t>
      </w:r>
    </w:p>
    <w:p w:rsidR="001134AE" w:rsidRDefault="00F4691B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Мир предметов в натюрморте по большей части призван раскрывать их объективное своеобразие, неповторимое качество, красоту. Наравне с этим, это всегда индивидуальный человеческий мир, отражающий строй мыслей, чувств и ощущений, а также отношение</w:t>
      </w:r>
      <w:r>
        <w:rPr>
          <w:sz w:val="28"/>
          <w:szCs w:val="28"/>
        </w:rPr>
        <w:t xml:space="preserve"> к жизни. </w:t>
      </w:r>
    </w:p>
    <w:p w:rsidR="001134AE" w:rsidRDefault="00F4691B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букете цветов мастер выражает полноту и радость жизни, в морской раковине – искусное мастерство природы, в бытовых предметах, посуде –наслаждение будничным трудом, а в скромном бутоне-целую вселенную.</w:t>
      </w:r>
    </w:p>
    <w:p w:rsidR="001134AE" w:rsidRDefault="00F4691B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Вещи в живописи, не всегда, конечно, высту</w:t>
      </w:r>
      <w:r>
        <w:rPr>
          <w:sz w:val="28"/>
          <w:szCs w:val="28"/>
        </w:rPr>
        <w:t xml:space="preserve">пают в «жестком» </w:t>
      </w:r>
      <w:r>
        <w:rPr>
          <w:sz w:val="28"/>
          <w:szCs w:val="28"/>
        </w:rPr>
        <w:lastRenderedPageBreak/>
        <w:t>специально им посвященном жанре натюрморта. Они оживляют и заполняют комнаты в живописных изображениях интерьеров, играют иногда не меньшую роль, чем люди в жанровых или исторических сценах, наконец, они нередко сопровождают человека в пор</w:t>
      </w:r>
      <w:r>
        <w:rPr>
          <w:sz w:val="28"/>
          <w:szCs w:val="28"/>
        </w:rPr>
        <w:t>трете.</w:t>
      </w:r>
    </w:p>
    <w:p w:rsidR="001134AE" w:rsidRDefault="00F4691B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Показывать вещи вплотную, на близком расстоянии, заставлять вглядеться в них- в этом заключается пафос натюрморта.</w:t>
      </w:r>
    </w:p>
    <w:p w:rsidR="001134AE" w:rsidRDefault="001134AE">
      <w:pPr>
        <w:pStyle w:val="Standard"/>
        <w:spacing w:line="360" w:lineRule="auto"/>
        <w:jc w:val="both"/>
        <w:rPr>
          <w:sz w:val="28"/>
          <w:szCs w:val="28"/>
        </w:rPr>
      </w:pPr>
      <w:bookmarkStart w:id="8" w:name="_Hlk501629780"/>
    </w:p>
    <w:p w:rsidR="001134AE" w:rsidRDefault="00F4691B">
      <w:pPr>
        <w:pStyle w:val="Standard"/>
        <w:spacing w:line="360" w:lineRule="auto"/>
        <w:jc w:val="both"/>
        <w:rPr>
          <w:sz w:val="28"/>
          <w:szCs w:val="28"/>
        </w:rPr>
      </w:pPr>
      <w:bookmarkStart w:id="9" w:name="_Hlk502265087"/>
      <w:r>
        <w:rPr>
          <w:sz w:val="28"/>
          <w:szCs w:val="28"/>
        </w:rPr>
        <w:t xml:space="preserve">          2.3 Предметы в натюрморте</w:t>
      </w:r>
      <w:bookmarkEnd w:id="8"/>
      <w:bookmarkEnd w:id="9"/>
    </w:p>
    <w:p w:rsidR="001134AE" w:rsidRDefault="001134AE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</w:p>
    <w:p w:rsidR="001134AE" w:rsidRDefault="00F4691B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Натюрморт – это прежде всего объекты или предметы, методически и тематически правильно </w:t>
      </w:r>
      <w:r>
        <w:rPr>
          <w:sz w:val="28"/>
          <w:szCs w:val="28"/>
        </w:rPr>
        <w:t>организованные, и связанные смысловым содержанием. Которые несут в себе определенную идею.</w:t>
      </w:r>
    </w:p>
    <w:p w:rsidR="001134AE" w:rsidRDefault="00F4691B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Их можно разделить на две большие группы: природные предметы (цветы, плоды, рыба, дичь) и вещи, которые сотворены человеческими руками. Главная не совсем хорошая осо</w:t>
      </w:r>
      <w:r>
        <w:rPr>
          <w:sz w:val="28"/>
          <w:szCs w:val="28"/>
        </w:rPr>
        <w:t>бенность природных предметов заключается в их недолговечности. Как правило, они относятся к миру природы. Вырванные из своей естественной среды, они обречены на скорую гибель, цветы непременно завянут, плоды портятся. Поэтому одна из функций жанра натюрмор</w:t>
      </w:r>
      <w:r>
        <w:rPr>
          <w:sz w:val="28"/>
          <w:szCs w:val="28"/>
        </w:rPr>
        <w:t xml:space="preserve">т- создать вечное в изменчивом, закрепить нестойкую красоту, остановить время. Это придает натюрморту философскую глубину, которая всегда очень привлекательна для зрителя. </w:t>
      </w:r>
    </w:p>
    <w:p w:rsidR="001134AE" w:rsidRDefault="00F4691B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Предметы, изготовленные людьми, зачастую сделаны из прочных, долговечных материалов</w:t>
      </w:r>
      <w:r>
        <w:rPr>
          <w:sz w:val="28"/>
          <w:szCs w:val="28"/>
        </w:rPr>
        <w:t xml:space="preserve"> такие как, металл, дерево, глина, стекло. Они довольно стабильны в своей устойчивой форме. Отличие таких произведенных вещей от объектов, взятых из природы заключается в той содержательной части, которую играют в натюрморте.</w:t>
      </w:r>
    </w:p>
    <w:p w:rsidR="001134AE" w:rsidRDefault="00F4691B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Они в значительной степени хар</w:t>
      </w:r>
      <w:r>
        <w:rPr>
          <w:sz w:val="28"/>
          <w:szCs w:val="28"/>
        </w:rPr>
        <w:t>актеризуют человека и его деятельность, вносят в натюрморт социальное содержание, раскрывают предметы с позиции творчества и труда.</w:t>
      </w:r>
    </w:p>
    <w:p w:rsidR="001134AE" w:rsidRDefault="00F4691B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всем многообразном различии естественных и искусственно </w:t>
      </w:r>
      <w:r>
        <w:rPr>
          <w:sz w:val="28"/>
          <w:szCs w:val="28"/>
        </w:rPr>
        <w:lastRenderedPageBreak/>
        <w:t>сделанных предметов они имеют точки общего соприкосновения, позв</w:t>
      </w:r>
      <w:r>
        <w:rPr>
          <w:sz w:val="28"/>
          <w:szCs w:val="28"/>
        </w:rPr>
        <w:t>оляющие гармонично объединить данные предметы в композиции натюрморта.</w:t>
      </w:r>
    </w:p>
    <w:p w:rsidR="001134AE" w:rsidRDefault="00F4691B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те, и другие могут являться частью интерьера, они в своей относительности не велики по размеру, органично сочетаются друг с другом (кувшины, вазы, букеты, фрукты). Главный смысл в их </w:t>
      </w:r>
      <w:r>
        <w:rPr>
          <w:sz w:val="28"/>
          <w:szCs w:val="28"/>
        </w:rPr>
        <w:t>содействии-это воздействие на человека.</w:t>
      </w:r>
    </w:p>
    <w:p w:rsidR="001134AE" w:rsidRDefault="00F4691B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Огромное многообразие мира вещей бесконечно помогает расширять содержание и возможности натюрморта.</w:t>
      </w:r>
    </w:p>
    <w:p w:rsidR="001134AE" w:rsidRDefault="00F4691B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Вводя в него изображения картин, гравюр, произведений графики, а также элементы других жанров таких как: портрет, пе</w:t>
      </w:r>
      <w:r>
        <w:rPr>
          <w:sz w:val="28"/>
          <w:szCs w:val="28"/>
        </w:rPr>
        <w:t>йзаж-создаются совершенно новые своеобразные пространственные, смысловые и декоративные отношения.</w:t>
      </w:r>
    </w:p>
    <w:p w:rsidR="001134AE" w:rsidRDefault="00F4691B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Натюрморт достаточно часто пополняется изображениями росписей на подносах, чашках, блюд.  Мелкой скульптуры (бюсты и статуэтки, барельефы) и так далее, это в</w:t>
      </w:r>
      <w:r>
        <w:rPr>
          <w:sz w:val="28"/>
          <w:szCs w:val="28"/>
        </w:rPr>
        <w:t>се обогащает его.</w:t>
      </w:r>
    </w:p>
    <w:p w:rsidR="001134AE" w:rsidRDefault="00F4691B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Богатые пространственные эффекты дают изображения зеркал в натюрморте.</w:t>
      </w:r>
    </w:p>
    <w:p w:rsidR="001134AE" w:rsidRDefault="00F4691B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бытовой функции у предметов есть так называемая символическая, знаковая функция. Эта сущность предметов необычайно важна, так как без нее невозможно понять натюр</w:t>
      </w:r>
      <w:r>
        <w:rPr>
          <w:sz w:val="28"/>
          <w:szCs w:val="28"/>
        </w:rPr>
        <w:t>морт его смысл и возможности.</w:t>
      </w:r>
    </w:p>
    <w:p w:rsidR="001134AE" w:rsidRDefault="00F4691B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создании натюрморта необходимо учитывать символизм предметов, их значимость в изображаемом пространстве, это безусловно имеет влияние на характер натюрморта, который может быть лирическим или торжественным, или совершенно </w:t>
      </w:r>
      <w:r>
        <w:rPr>
          <w:sz w:val="28"/>
          <w:szCs w:val="28"/>
        </w:rPr>
        <w:t>другим по значению. Помимо этого, создается некоторая особенность, индивидуальность той или иной работы.</w:t>
      </w:r>
      <w:bookmarkStart w:id="10" w:name="_Hlk501636597"/>
    </w:p>
    <w:p w:rsidR="001134AE" w:rsidRDefault="001134AE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</w:p>
    <w:p w:rsidR="001134AE" w:rsidRDefault="00F4691B">
      <w:pPr>
        <w:pStyle w:val="Standard"/>
        <w:spacing w:line="360" w:lineRule="auto"/>
        <w:ind w:firstLine="709"/>
        <w:jc w:val="both"/>
      </w:pPr>
      <w:bookmarkStart w:id="11" w:name="_Hlk502265125"/>
      <w:r>
        <w:rPr>
          <w:sz w:val="28"/>
          <w:szCs w:val="28"/>
        </w:rPr>
        <w:t>2.4 Восприятие образов в композиции</w:t>
      </w:r>
      <w:bookmarkEnd w:id="10"/>
    </w:p>
    <w:bookmarkEnd w:id="11"/>
    <w:p w:rsidR="001134AE" w:rsidRDefault="00F4691B">
      <w:pPr>
        <w:pStyle w:val="Standar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1134AE" w:rsidRDefault="00F4691B">
      <w:pPr>
        <w:pStyle w:val="Standar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«Видеть, знать и уметь это – три ступени познания внешнего мира: от </w:t>
      </w:r>
      <w:r>
        <w:rPr>
          <w:sz w:val="28"/>
          <w:szCs w:val="28"/>
        </w:rPr>
        <w:lastRenderedPageBreak/>
        <w:t>непосредственного наблюдения – обобще</w:t>
      </w:r>
      <w:r>
        <w:rPr>
          <w:sz w:val="28"/>
          <w:szCs w:val="28"/>
        </w:rPr>
        <w:t>нию и от него к практике».</w:t>
      </w:r>
    </w:p>
    <w:p w:rsidR="001134AE" w:rsidRDefault="00F4691B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Бытует распространённое мнение будто композиция это — некая обособленная область свободного творчества, живущая сама по себе, но работа над ней неотделима от восприятия натуры и начинается с развития способностей видеть натуру це</w:t>
      </w:r>
      <w:r>
        <w:rPr>
          <w:sz w:val="28"/>
          <w:szCs w:val="28"/>
        </w:rPr>
        <w:t xml:space="preserve">льно,  художественно,  то  есть  композиционно.  </w:t>
      </w:r>
    </w:p>
    <w:p w:rsidR="001134AE" w:rsidRDefault="00F4691B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Представление о будущей работе во многом зависит о того, что зацепило в натуре, увлекло и заинтересовало в ней. Чтобы подчеркнуть главное, необходим некоторый отбор впечатлений. Не изображать все, что попад</w:t>
      </w:r>
      <w:r>
        <w:rPr>
          <w:sz w:val="28"/>
          <w:szCs w:val="28"/>
        </w:rPr>
        <w:t>ается на глаза. Не относится к природе пассивно, бессознательно срисовывать видимое.</w:t>
      </w:r>
    </w:p>
    <w:p w:rsidR="001134AE" w:rsidRDefault="00F4691B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работе с натуры наиболее важное, сначала должно возникнуть в сознании рисующего прежде, чем на листе появится хоть один мазок кисти.</w:t>
      </w:r>
    </w:p>
    <w:p w:rsidR="001134AE" w:rsidRDefault="00F4691B">
      <w:pPr>
        <w:pStyle w:val="Standar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Выбор мотива будущей работы очень ва</w:t>
      </w:r>
      <w:r>
        <w:rPr>
          <w:sz w:val="28"/>
          <w:szCs w:val="28"/>
        </w:rPr>
        <w:t>жен. Первое впечатление заключает в себе то, ради чего творец берется за работу то что должно быть замечено в первую очередь, выбор места с наилучшей точки зрения, определение линии горизонта, установление формата- все это творческое действо.</w:t>
      </w:r>
    </w:p>
    <w:p w:rsidR="001134AE" w:rsidRDefault="00F4691B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 ч</w:t>
      </w:r>
      <w:r>
        <w:rPr>
          <w:sz w:val="28"/>
          <w:szCs w:val="28"/>
        </w:rPr>
        <w:t>увствовать и замечать сердце композиции является ее понимание в самом широком плане.</w:t>
      </w:r>
    </w:p>
    <w:p w:rsidR="001134AE" w:rsidRDefault="00F4691B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Выше сказанное несомненно имеет отношение и к стороне практики выполнения, начиная с идеи постановки.</w:t>
      </w:r>
    </w:p>
    <w:p w:rsidR="001134AE" w:rsidRDefault="00F4691B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простоты выбора композиции художники иногда используют </w:t>
      </w:r>
      <w:r>
        <w:rPr>
          <w:sz w:val="28"/>
          <w:szCs w:val="28"/>
        </w:rPr>
        <w:t>видоискатель, маленького размера, иногда не превышающую размер спичечной коробки, рамку. Через которую смотрят на изображаемый объект, таким образом предметы в натюрморте сквозь такую рамку видятся так же как их потом и переносят на холст или лист.</w:t>
      </w:r>
    </w:p>
    <w:p w:rsidR="001134AE" w:rsidRDefault="00F4691B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Компози</w:t>
      </w:r>
      <w:r>
        <w:rPr>
          <w:sz w:val="28"/>
          <w:szCs w:val="28"/>
        </w:rPr>
        <w:t>ция должна быть не только в основе начала работы, но и в последующем сохраняться и совершенствоваться. Далеко не всегда эскизы выполняются в том материале, в котором будет выполнена большая работа.</w:t>
      </w:r>
    </w:p>
    <w:p w:rsidR="001134AE" w:rsidRDefault="00F4691B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Иногда первичные наброски создаются ограниченными средства</w:t>
      </w:r>
      <w:r>
        <w:rPr>
          <w:sz w:val="28"/>
          <w:szCs w:val="28"/>
        </w:rPr>
        <w:t>ми линией и штрихом.</w:t>
      </w:r>
    </w:p>
    <w:p w:rsidR="001134AE" w:rsidRDefault="00F4691B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Самостоятельные постановки натюрмортов способствуют развитию композиционного мышления и создание композиции на основе случайно расставленных предметов.</w:t>
      </w:r>
    </w:p>
    <w:p w:rsidR="001134AE" w:rsidRDefault="00F4691B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Мы наслаждаемся многообразной красотой художественных средств, передающие содержани</w:t>
      </w:r>
      <w:r>
        <w:rPr>
          <w:sz w:val="28"/>
          <w:szCs w:val="28"/>
        </w:rPr>
        <w:t>е. И только лишь при дальнейшем рассмотрении начинаем постигать композиционную слаженность и цельность образного строя.</w:t>
      </w:r>
    </w:p>
    <w:p w:rsidR="001134AE" w:rsidRDefault="00F4691B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Опыт указывает на положительное влияние кратковременных рисунков, этюдов, когда при ограниченном времени надо, не писать только лишь </w:t>
      </w:r>
      <w:r>
        <w:rPr>
          <w:sz w:val="28"/>
          <w:szCs w:val="28"/>
        </w:rPr>
        <w:t>один предмет, уметь успевать постоянно сравнивать все основные предметные формы в изображении.</w:t>
      </w:r>
    </w:p>
    <w:p w:rsidR="001134AE" w:rsidRDefault="00F4691B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Иметь способность ухватить их и пространственное окружение общим, цельным взглядом. Это первоочередное, нужное каждому художнику качество- видение целого отличае</w:t>
      </w:r>
      <w:r>
        <w:rPr>
          <w:sz w:val="28"/>
          <w:szCs w:val="28"/>
        </w:rPr>
        <w:t>т не только произведение изобразительного искусства, но и определяет характер глубокий замысел, вложенный мастером и переданный им через материальную среду.</w:t>
      </w:r>
    </w:p>
    <w:p w:rsidR="001134AE" w:rsidRDefault="00F4691B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Воспитывая в себе это чувство, чувство цельного, воспринимаемая живописцем натура влияет на создани</w:t>
      </w:r>
      <w:r>
        <w:rPr>
          <w:sz w:val="28"/>
          <w:szCs w:val="28"/>
        </w:rPr>
        <w:t>е единого замысла всей композиции.</w:t>
      </w:r>
    </w:p>
    <w:p w:rsidR="001134AE" w:rsidRDefault="001134AE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bookmarkStart w:id="12" w:name="_Hlk502239181"/>
    </w:p>
    <w:p w:rsidR="001134AE" w:rsidRDefault="00F4691B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bookmarkStart w:id="13" w:name="_Hlk501653418"/>
      <w:bookmarkStart w:id="14" w:name="_Hlk502265156"/>
      <w:r>
        <w:rPr>
          <w:sz w:val="28"/>
          <w:szCs w:val="28"/>
        </w:rPr>
        <w:t>2.5 Композиционные особенности натюрморта</w:t>
      </w:r>
      <w:bookmarkEnd w:id="12"/>
      <w:bookmarkEnd w:id="13"/>
    </w:p>
    <w:bookmarkEnd w:id="14"/>
    <w:p w:rsidR="001134AE" w:rsidRDefault="001134AE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</w:p>
    <w:p w:rsidR="001134AE" w:rsidRDefault="00F4691B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Особенности образов натюрморта, переданные через неодушевленный мир предметов, людские характеры, черты времени является основной композиционной деятельности художника в данном </w:t>
      </w:r>
      <w:r>
        <w:rPr>
          <w:sz w:val="28"/>
          <w:szCs w:val="28"/>
        </w:rPr>
        <w:t>жанре.</w:t>
      </w:r>
    </w:p>
    <w:p w:rsidR="001134AE" w:rsidRDefault="00F4691B">
      <w:pPr>
        <w:pStyle w:val="Standard"/>
        <w:tabs>
          <w:tab w:val="right" w:pos="963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Натюрморта как такого не существует объективно, он создается, составляется, компонуется, специально, для того чтобы быть изображенным.</w:t>
      </w:r>
    </w:p>
    <w:p w:rsidR="001134AE" w:rsidRDefault="00F4691B">
      <w:pPr>
        <w:pStyle w:val="Standard"/>
        <w:tabs>
          <w:tab w:val="right" w:pos="963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этом не главное, что он может иметь вполне жизнеподобный реальный вид.</w:t>
      </w:r>
    </w:p>
    <w:p w:rsidR="001134AE" w:rsidRDefault="00F4691B">
      <w:pPr>
        <w:pStyle w:val="Standard"/>
        <w:tabs>
          <w:tab w:val="right" w:pos="963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Вся композиционная работа сосредотачива</w:t>
      </w:r>
      <w:r>
        <w:rPr>
          <w:sz w:val="28"/>
          <w:szCs w:val="28"/>
        </w:rPr>
        <w:t xml:space="preserve">ется на вопросах размещения натюрморта в пределах картинной плоскости. В зависимости от характера </w:t>
      </w:r>
      <w:r>
        <w:rPr>
          <w:sz w:val="28"/>
          <w:szCs w:val="28"/>
        </w:rPr>
        <w:lastRenderedPageBreak/>
        <w:t>группы предметов в натюрморте, их высоты и ширины, глубины пространства, степени контрастности предметов по величине и цвету определяется формат и размеры пло</w:t>
      </w:r>
      <w:r>
        <w:rPr>
          <w:sz w:val="28"/>
          <w:szCs w:val="28"/>
        </w:rPr>
        <w:t>скости, положение композиционного центра находиться тональное и цветовое решение, ведутся поиски наиболее оптимальной композиции, в которой найдут свое решение вопросы равновесия, пропорциональных отношений.</w:t>
      </w:r>
    </w:p>
    <w:p w:rsidR="001134AE" w:rsidRDefault="00F4691B">
      <w:pPr>
        <w:pStyle w:val="Standard"/>
        <w:tabs>
          <w:tab w:val="right" w:pos="963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 правило в натюрмортном  изображении основную</w:t>
      </w:r>
      <w:r>
        <w:rPr>
          <w:sz w:val="28"/>
          <w:szCs w:val="28"/>
        </w:rPr>
        <w:t xml:space="preserve"> группу предметов располагают на втором пространственном плане, где находиться сюжетно-композиционный центр.</w:t>
      </w:r>
    </w:p>
    <w:p w:rsidR="001134AE" w:rsidRDefault="00F4691B">
      <w:pPr>
        <w:pStyle w:val="Standard"/>
        <w:tabs>
          <w:tab w:val="right" w:pos="963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Целью достижения, взаимосвязи композиции группы предметов с форматом является ритмическое решение картинной плоскости, чередование пятен, пауз, ура</w:t>
      </w:r>
      <w:r>
        <w:rPr>
          <w:sz w:val="28"/>
          <w:szCs w:val="28"/>
        </w:rPr>
        <w:t>вновешенность картинной плоскости с определением композиционного центра, размещение второстепенных частей, с поиском цвета-тоновых контрастов.</w:t>
      </w:r>
    </w:p>
    <w:p w:rsidR="001134AE" w:rsidRDefault="00F4691B">
      <w:pPr>
        <w:pStyle w:val="Standard"/>
        <w:tabs>
          <w:tab w:val="right" w:pos="963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 же эффекты решения композиции как в натюрморте, создаваемом на основе замысла, так и при работе специальной н</w:t>
      </w:r>
      <w:r>
        <w:rPr>
          <w:sz w:val="28"/>
          <w:szCs w:val="28"/>
        </w:rPr>
        <w:t>атурной постановки зависит от необходимости учета разных уровней зрения и особенностей  перспективного построения.  Различные уровни зрения на постановку   дают   возможность художнику увидеть наилучший из ряда возможных вариантов  композиционного  решения</w:t>
      </w:r>
      <w:r>
        <w:rPr>
          <w:sz w:val="28"/>
          <w:szCs w:val="28"/>
        </w:rPr>
        <w:t>, несущий в себе новизну эстетического восприятия известных предметов.</w:t>
      </w:r>
    </w:p>
    <w:p w:rsidR="001134AE" w:rsidRDefault="00F4691B">
      <w:pPr>
        <w:pStyle w:val="Standard"/>
        <w:tabs>
          <w:tab w:val="right" w:pos="963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Картинное пространство может быть решена и как декоративная композиция, в которой есть такая необходимость сохранить впечатление плоскости, и здесь цвет играет важную роль.</w:t>
      </w:r>
    </w:p>
    <w:p w:rsidR="001134AE" w:rsidRDefault="00F4691B">
      <w:pPr>
        <w:pStyle w:val="Standard"/>
        <w:tabs>
          <w:tab w:val="right" w:pos="963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таком случ</w:t>
      </w:r>
      <w:r>
        <w:rPr>
          <w:sz w:val="28"/>
          <w:szCs w:val="28"/>
        </w:rPr>
        <w:t>ае нужно обращать пристальное внимание на характерные особенности цветового решения, на силу его эмоционального воздействия.</w:t>
      </w:r>
    </w:p>
    <w:p w:rsidR="001134AE" w:rsidRDefault="00F4691B">
      <w:pPr>
        <w:pStyle w:val="Standard"/>
        <w:tabs>
          <w:tab w:val="right" w:pos="963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Важную роль в создании целостного композиционного строя натюрморта играет доведение обыгранного цветового решения в работе к колори</w:t>
      </w:r>
      <w:r>
        <w:rPr>
          <w:sz w:val="28"/>
          <w:szCs w:val="28"/>
        </w:rPr>
        <w:t xml:space="preserve">стическому единству, которое по своей сути является высшим из качеств живописи. Цветовое решение композиции поставленного натюрморта </w:t>
      </w:r>
      <w:r>
        <w:rPr>
          <w:sz w:val="28"/>
          <w:szCs w:val="28"/>
        </w:rPr>
        <w:lastRenderedPageBreak/>
        <w:t>может быть в теплом или холодном состоянии.</w:t>
      </w:r>
    </w:p>
    <w:p w:rsidR="001134AE" w:rsidRDefault="00F4691B">
      <w:pPr>
        <w:pStyle w:val="Standard"/>
        <w:tabs>
          <w:tab w:val="right" w:pos="9638"/>
        </w:tabs>
        <w:spacing w:line="360" w:lineRule="auto"/>
        <w:jc w:val="both"/>
        <w:rPr>
          <w:sz w:val="28"/>
          <w:szCs w:val="28"/>
        </w:rPr>
      </w:pPr>
      <w:bookmarkStart w:id="15" w:name="_Hlk501659062"/>
      <w:r>
        <w:rPr>
          <w:sz w:val="28"/>
          <w:szCs w:val="28"/>
        </w:rPr>
        <w:t xml:space="preserve">       </w:t>
      </w:r>
    </w:p>
    <w:p w:rsidR="001134AE" w:rsidRDefault="00F4691B">
      <w:pPr>
        <w:pStyle w:val="Standard"/>
        <w:tabs>
          <w:tab w:val="right" w:pos="9638"/>
        </w:tabs>
        <w:spacing w:line="360" w:lineRule="auto"/>
        <w:jc w:val="both"/>
      </w:pPr>
      <w:r>
        <w:rPr>
          <w:sz w:val="28"/>
          <w:szCs w:val="28"/>
        </w:rPr>
        <w:t xml:space="preserve">  </w:t>
      </w:r>
      <w:bookmarkStart w:id="16" w:name="_Hlk502265208"/>
      <w:r>
        <w:rPr>
          <w:sz w:val="28"/>
          <w:szCs w:val="28"/>
        </w:rPr>
        <w:t>2.6 Цвет в живописи</w:t>
      </w:r>
    </w:p>
    <w:bookmarkEnd w:id="15"/>
    <w:bookmarkEnd w:id="16"/>
    <w:p w:rsidR="001134AE" w:rsidRDefault="00F4691B">
      <w:pPr>
        <w:pStyle w:val="Standard"/>
        <w:tabs>
          <w:tab w:val="right" w:pos="963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1134AE" w:rsidRDefault="00F4691B">
      <w:pPr>
        <w:pStyle w:val="Standard"/>
        <w:tabs>
          <w:tab w:val="right" w:pos="963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«Живопись освоила цвет, она пишет света,</w:t>
      </w:r>
      <w:r>
        <w:rPr>
          <w:sz w:val="28"/>
          <w:szCs w:val="28"/>
        </w:rPr>
        <w:t xml:space="preserve"> полусвета, тумана, воздуха, тени, полутени…» [2]</w:t>
      </w:r>
    </w:p>
    <w:p w:rsidR="001134AE" w:rsidRDefault="00F4691B">
      <w:pPr>
        <w:pStyle w:val="Standard"/>
        <w:tabs>
          <w:tab w:val="right" w:pos="963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Цвет – это дух живописи, без цвета живописи не существует.</w:t>
      </w:r>
    </w:p>
    <w:p w:rsidR="001134AE" w:rsidRDefault="00F4691B">
      <w:pPr>
        <w:pStyle w:val="Standard"/>
        <w:tabs>
          <w:tab w:val="right" w:pos="963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Важнейшая функция цвета в живописном изображении – это доводить до предела, как достоверность изображения, основанную на чувстве, так и смысловую, </w:t>
      </w:r>
      <w:r>
        <w:rPr>
          <w:sz w:val="28"/>
          <w:szCs w:val="28"/>
        </w:rPr>
        <w:t>эмоциональную выразительность произведения.</w:t>
      </w:r>
    </w:p>
    <w:p w:rsidR="001134AE" w:rsidRDefault="00F4691B">
      <w:pPr>
        <w:pStyle w:val="Standard"/>
        <w:tabs>
          <w:tab w:val="right" w:pos="963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цвета неразрывно связано с понятием света. В творческой деятельности художника цвет понимается как, часть светового излучения, воспринимаемого нашими глазами непосредственно от источника или его отраж</w:t>
      </w:r>
      <w:r>
        <w:rPr>
          <w:sz w:val="28"/>
          <w:szCs w:val="28"/>
        </w:rPr>
        <w:t>ением от поверхности объектов. Цвет поверхности напрямую зависит от того, каким светом она освещена, а также от того, какая именно часть энергии света будет отражена от поверхности.</w:t>
      </w:r>
    </w:p>
    <w:p w:rsidR="001134AE" w:rsidRDefault="00F4691B">
      <w:pPr>
        <w:pStyle w:val="Standard"/>
        <w:tabs>
          <w:tab w:val="right" w:pos="963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Поверхность, отражающая все лучи света и рассеивая их во все стороны-белая</w:t>
      </w:r>
      <w:r>
        <w:rPr>
          <w:sz w:val="28"/>
          <w:szCs w:val="28"/>
        </w:rPr>
        <w:t>, поверхность, поглощающая практически все лучи-черная. Поверхность, которая отражает часть световой энергии и поглощающая остальную-цветная.</w:t>
      </w:r>
    </w:p>
    <w:p w:rsidR="001134AE" w:rsidRDefault="00F4691B">
      <w:pPr>
        <w:pStyle w:val="Standard"/>
        <w:tabs>
          <w:tab w:val="right" w:pos="963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Цвет имеет ряд характеристик, таких как тон, светлота, насыщенность. Цвет может вызывать ощущения, не связанные с </w:t>
      </w:r>
      <w:r>
        <w:rPr>
          <w:sz w:val="28"/>
          <w:szCs w:val="28"/>
        </w:rPr>
        <w:t>цветом, например, ощущение свежести, легкости, прохлады и даже запаха.</w:t>
      </w:r>
    </w:p>
    <w:p w:rsidR="001134AE" w:rsidRDefault="00F4691B">
      <w:pPr>
        <w:pStyle w:val="Standard"/>
        <w:tabs>
          <w:tab w:val="right" w:pos="9638"/>
        </w:tabs>
        <w:spacing w:line="360" w:lineRule="auto"/>
        <w:ind w:firstLine="709"/>
        <w:jc w:val="both"/>
      </w:pPr>
      <w:r>
        <w:rPr>
          <w:sz w:val="28"/>
          <w:szCs w:val="28"/>
          <w:lang w:val="en-US"/>
        </w:rPr>
        <w:t>Co</w:t>
      </w:r>
      <w:r>
        <w:rPr>
          <w:sz w:val="28"/>
          <w:szCs w:val="28"/>
        </w:rPr>
        <w:t xml:space="preserve">здавая произведения живописи, художники стремятся в большей степени передать эффекты освещения, рефлексы, оттенки. Но большое значение для восприятия художественного образа картин </w:t>
      </w:r>
      <w:r>
        <w:rPr>
          <w:sz w:val="28"/>
          <w:szCs w:val="28"/>
        </w:rPr>
        <w:t>имеют и накладываемые краски. Существуют разнообразные приемы, которые позволяют сделать звучание красок более сильными, насыщенными, другие же наоборот, наполняют цвет накладываемого мазка разнообразными нюансами. Для того чтобы показать все великое много</w:t>
      </w:r>
      <w:r>
        <w:rPr>
          <w:sz w:val="28"/>
          <w:szCs w:val="28"/>
        </w:rPr>
        <w:t>образие цвета пользуются различными существующими приемами.</w:t>
      </w:r>
    </w:p>
    <w:p w:rsidR="001134AE" w:rsidRDefault="00F4691B">
      <w:pPr>
        <w:pStyle w:val="Standard"/>
        <w:tabs>
          <w:tab w:val="right" w:pos="963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Проблема научно-обоснованной организации выполнения первой творческой работы по живописи постоянно встает перед начинающими художниками, и в первую очередь в методическом плане.</w:t>
      </w:r>
    </w:p>
    <w:p w:rsidR="001134AE" w:rsidRDefault="00F4691B">
      <w:pPr>
        <w:pStyle w:val="Standard"/>
        <w:tabs>
          <w:tab w:val="right" w:pos="963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Знание того, как и</w:t>
      </w:r>
      <w:r>
        <w:rPr>
          <w:sz w:val="28"/>
          <w:szCs w:val="28"/>
        </w:rPr>
        <w:t>спользуются научно-теоретические основы цвет ведения в организации произведения живописи, дает живописи возможность обосновать научным языком творческие приемы разных мастеров, и соответственно обнаружить способы обучить этим приемам.</w:t>
      </w:r>
    </w:p>
    <w:p w:rsidR="001134AE" w:rsidRDefault="00F4691B">
      <w:pPr>
        <w:pStyle w:val="Standard"/>
        <w:tabs>
          <w:tab w:val="right" w:pos="963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Любое изображение нач</w:t>
      </w:r>
      <w:r>
        <w:rPr>
          <w:sz w:val="28"/>
          <w:szCs w:val="28"/>
        </w:rPr>
        <w:t xml:space="preserve">инается с видения целого, а не с деталей. Одним из ключевых моментов является определение разницы цвета по силе (насыщенности) гораздо труднее, чем по цветовому оттенку или светлоте. Начинающие живописцы поначалу не понимают различий цвета по насыщенности </w:t>
      </w:r>
      <w:r>
        <w:rPr>
          <w:sz w:val="28"/>
          <w:szCs w:val="28"/>
        </w:rPr>
        <w:t xml:space="preserve">(оттенок цвета и его светлоту замечают лучше). По этой причине они встречают затруднения при изображении, например, зеленого цвета деревьев, травы и др. </w:t>
      </w:r>
    </w:p>
    <w:p w:rsidR="001134AE" w:rsidRDefault="00F4691B">
      <w:pPr>
        <w:pStyle w:val="Standard"/>
        <w:tabs>
          <w:tab w:val="right" w:pos="963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 ведь этюды, в которых неточно переданы отношения по насыщенности цвета выглядят неподчиненными влиян</w:t>
      </w:r>
      <w:r>
        <w:rPr>
          <w:sz w:val="28"/>
          <w:szCs w:val="28"/>
        </w:rPr>
        <w:t>ию среды и освещения, что не способствует правдивому живописному изображению. Чтобы правильно определить отношения цвета, надо сравнивать предметы одновременно трем признакам цвета. При этом главная роль  в решении колористических задач принадлежит  воспро</w:t>
      </w:r>
      <w:r>
        <w:rPr>
          <w:sz w:val="28"/>
          <w:szCs w:val="28"/>
        </w:rPr>
        <w:t xml:space="preserve">изведению различий натуры  по светлоте и насыщенности. </w:t>
      </w:r>
    </w:p>
    <w:p w:rsidR="001134AE" w:rsidRDefault="00F4691B">
      <w:pPr>
        <w:pStyle w:val="Standard"/>
        <w:tabs>
          <w:tab w:val="right" w:pos="963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наглядного изучения   и сравнения предметов, различных по цвету, тону и насыщенности, студентам следует выполнить шкалу насыщенности для разных цветов (красного, синего, зеленого) в видя ряда от</w:t>
      </w:r>
      <w:r>
        <w:rPr>
          <w:sz w:val="28"/>
          <w:szCs w:val="28"/>
        </w:rPr>
        <w:t>дельных пятен и мазков на палитре, насыщенность которых постепенно бы уменьшалась.</w:t>
      </w:r>
    </w:p>
    <w:p w:rsidR="001134AE" w:rsidRDefault="001134AE">
      <w:pPr>
        <w:pStyle w:val="Standard"/>
        <w:tabs>
          <w:tab w:val="right" w:pos="9638"/>
        </w:tabs>
        <w:spacing w:line="360" w:lineRule="auto"/>
        <w:ind w:firstLine="709"/>
        <w:jc w:val="both"/>
        <w:rPr>
          <w:sz w:val="28"/>
          <w:szCs w:val="28"/>
        </w:rPr>
      </w:pPr>
      <w:bookmarkStart w:id="17" w:name="_Hlk502239446"/>
    </w:p>
    <w:p w:rsidR="001134AE" w:rsidRDefault="00F4691B">
      <w:pPr>
        <w:pStyle w:val="Standard"/>
        <w:tabs>
          <w:tab w:val="right" w:pos="963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 Правила работы с акварельными красками</w:t>
      </w:r>
    </w:p>
    <w:bookmarkEnd w:id="17"/>
    <w:p w:rsidR="001134AE" w:rsidRDefault="001134AE">
      <w:pPr>
        <w:pStyle w:val="Standard"/>
        <w:tabs>
          <w:tab w:val="right" w:pos="9638"/>
        </w:tabs>
        <w:spacing w:line="360" w:lineRule="auto"/>
        <w:ind w:firstLine="709"/>
        <w:jc w:val="both"/>
        <w:rPr>
          <w:sz w:val="28"/>
          <w:szCs w:val="28"/>
        </w:rPr>
      </w:pPr>
    </w:p>
    <w:p w:rsidR="001134AE" w:rsidRDefault="00F4691B">
      <w:pPr>
        <w:pStyle w:val="Standard"/>
        <w:tabs>
          <w:tab w:val="right" w:pos="9638"/>
        </w:tabs>
        <w:spacing w:line="360" w:lineRule="auto"/>
        <w:ind w:firstLine="709"/>
        <w:jc w:val="both"/>
      </w:pPr>
      <w:r>
        <w:rPr>
          <w:sz w:val="28"/>
          <w:szCs w:val="28"/>
        </w:rPr>
        <w:t>Акварельные краски были известны еще в древних Египте и Китае, а также в других странах античного мира. Продолжительное время  п</w:t>
      </w:r>
      <w:r>
        <w:rPr>
          <w:sz w:val="28"/>
          <w:szCs w:val="28"/>
        </w:rPr>
        <w:t xml:space="preserve">исьмо ими </w:t>
      </w:r>
      <w:r>
        <w:rPr>
          <w:sz w:val="28"/>
          <w:szCs w:val="28"/>
        </w:rPr>
        <w:lastRenderedPageBreak/>
        <w:t xml:space="preserve">считалось лишь как одна из составляющих графического рисунка. Живопись акварельными красками в современном ее представлении возникла сравнительно  недавно, примерно в конце </w:t>
      </w:r>
      <w:r>
        <w:rPr>
          <w:sz w:val="28"/>
          <w:szCs w:val="28"/>
          <w:lang w:val="en-US"/>
        </w:rPr>
        <w:t>XVII</w:t>
      </w:r>
      <w:r>
        <w:rPr>
          <w:sz w:val="28"/>
          <w:szCs w:val="28"/>
        </w:rPr>
        <w:t xml:space="preserve">- начале </w:t>
      </w:r>
      <w:r>
        <w:rPr>
          <w:sz w:val="28"/>
          <w:szCs w:val="28"/>
          <w:lang w:val="en-US"/>
        </w:rPr>
        <w:t>XIX</w:t>
      </w:r>
      <w:r>
        <w:rPr>
          <w:sz w:val="28"/>
          <w:szCs w:val="28"/>
        </w:rPr>
        <w:t xml:space="preserve"> вв. Тогда же она получила свою независимость  и стала од</w:t>
      </w:r>
      <w:r>
        <w:rPr>
          <w:sz w:val="28"/>
          <w:szCs w:val="28"/>
        </w:rPr>
        <w:t>ной из самых сложных техник рисования.</w:t>
      </w:r>
    </w:p>
    <w:p w:rsidR="001134AE" w:rsidRDefault="00F4691B">
      <w:pPr>
        <w:pStyle w:val="Standard"/>
        <w:tabs>
          <w:tab w:val="right" w:pos="963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данный момент существует различное множество разнообразных приемов выполнения акварельных работ. Эти способы можно выделить и структурировать  лишь условно, в зависимости от определенных факторов.</w:t>
      </w:r>
    </w:p>
    <w:p w:rsidR="001134AE" w:rsidRDefault="00F4691B">
      <w:pPr>
        <w:pStyle w:val="Standard"/>
        <w:tabs>
          <w:tab w:val="right" w:pos="963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Работа по-мокро</w:t>
      </w:r>
      <w:r>
        <w:rPr>
          <w:sz w:val="28"/>
          <w:szCs w:val="28"/>
        </w:rPr>
        <w:t>му</w:t>
      </w:r>
    </w:p>
    <w:p w:rsidR="001134AE" w:rsidRDefault="00F4691B">
      <w:pPr>
        <w:pStyle w:val="Standard"/>
        <w:tabs>
          <w:tab w:val="right" w:pos="963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Суть этого приема заключается в том, что краска наносится на предварительно смоченный водой лист. Степень его влажности зависит от творческого замысла художника, но обычно начинают работать после того, как вода на бумаге перестает «блестеть» на свету.</w:t>
      </w:r>
      <w:r>
        <w:rPr>
          <w:sz w:val="28"/>
          <w:szCs w:val="28"/>
        </w:rPr>
        <w:t xml:space="preserve"> При достаточном опыте можно контролировать влажность листа рукой. В зависимости от того, насколько наполнен водой волосяной пучок кисти, принято условно различать такие способы работы, как «мокрым-по-мокрому» и «сухим-по-мокрому».</w:t>
      </w:r>
    </w:p>
    <w:p w:rsidR="001134AE" w:rsidRDefault="00F4691B">
      <w:pPr>
        <w:pStyle w:val="Standard"/>
        <w:tabs>
          <w:tab w:val="right" w:pos="963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Техника A la Prima.</w:t>
      </w:r>
      <w:r>
        <w:rPr>
          <w:sz w:val="28"/>
          <w:szCs w:val="28"/>
        </w:rPr>
        <w:t xml:space="preserve"> </w:t>
      </w:r>
    </w:p>
    <w:p w:rsidR="001134AE" w:rsidRDefault="00F4691B">
      <w:pPr>
        <w:pStyle w:val="Standard"/>
        <w:tabs>
          <w:tab w:val="right" w:pos="963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Это живопись по-всякому, написанная быстро, в один сеанс, при которой создаются неповторимые эффекты разводов, переливов и перетеканий краски.</w:t>
      </w:r>
    </w:p>
    <w:p w:rsidR="001134AE" w:rsidRDefault="00F4691B">
      <w:pPr>
        <w:pStyle w:val="Standard"/>
        <w:tabs>
          <w:tab w:val="right" w:pos="963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Работа «по-сухому». </w:t>
      </w:r>
    </w:p>
    <w:p w:rsidR="001134AE" w:rsidRDefault="00F4691B">
      <w:pPr>
        <w:pStyle w:val="Standard"/>
        <w:tabs>
          <w:tab w:val="right" w:pos="963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Заключается в том, что краска наносится на сухой лист бумаги одним-двумя </w:t>
      </w:r>
      <w:r>
        <w:rPr>
          <w:sz w:val="28"/>
          <w:szCs w:val="28"/>
        </w:rPr>
        <w:t>(однослойная акварель) или несколькими (лессировка) слоями, в зависимости от идеи художника. Этот способ позволяет обеспечивать хороший контроль над растекаемостью краски, тональностью и формой мазков.</w:t>
      </w:r>
    </w:p>
    <w:p w:rsidR="001134AE" w:rsidRDefault="00F4691B">
      <w:pPr>
        <w:pStyle w:val="Standard"/>
        <w:tabs>
          <w:tab w:val="right" w:pos="963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Многослойная акварель (лессировка). </w:t>
      </w:r>
    </w:p>
    <w:p w:rsidR="001134AE" w:rsidRDefault="00F4691B">
      <w:pPr>
        <w:pStyle w:val="Standard"/>
        <w:tabs>
          <w:tab w:val="right" w:pos="963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Лесс</w:t>
      </w:r>
      <w:r>
        <w:rPr>
          <w:sz w:val="28"/>
          <w:szCs w:val="28"/>
        </w:rPr>
        <w:t>ировками называется способ нанесения акварели прозрачными мазками (как правило, более темные поверх более светлых), один слой поверх другого, при этом нижний всякий раз должен быть сухим. Таким образом, краска в разных слоях не смешивается, а работает на п</w:t>
      </w:r>
      <w:r>
        <w:rPr>
          <w:sz w:val="28"/>
          <w:szCs w:val="28"/>
        </w:rPr>
        <w:t xml:space="preserve">росвет, и цвет каждого </w:t>
      </w:r>
      <w:r>
        <w:rPr>
          <w:sz w:val="28"/>
          <w:szCs w:val="28"/>
        </w:rPr>
        <w:lastRenderedPageBreak/>
        <w:t>фрагмента складывается из цветов в его слоях. При работе в этой технике можно увидеть границы мазков. Но, так как те прозрачны, это не портит живопись, а придает ей своеобразную фактуру. Мазки выполняются аккуратно, чтобы не повредит</w:t>
      </w:r>
      <w:r>
        <w:rPr>
          <w:sz w:val="28"/>
          <w:szCs w:val="28"/>
        </w:rPr>
        <w:t>ь и не размыть уже высохшие живописные участки.</w:t>
      </w:r>
    </w:p>
    <w:p w:rsidR="001134AE" w:rsidRDefault="00F4691B">
      <w:pPr>
        <w:pStyle w:val="Standard"/>
        <w:tabs>
          <w:tab w:val="right" w:pos="963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Так же, работы могут выполняться в комбинированной (смешанной) акварельной технике, когда в одной картине гармонично сочетаются как приемы «по-мокрому», так и «по-сухому». Например, первый слой краски кладе</w:t>
      </w:r>
      <w:r>
        <w:rPr>
          <w:sz w:val="28"/>
          <w:szCs w:val="28"/>
        </w:rPr>
        <w:t xml:space="preserve">тся на мокрую бумагу, для создания нужной размытости заднего плана (или/и отдельных фрагментов среднего и переднего планов), а затем, после высыхания бумаги, кладутся последовательно дополнительные слои краски при детальной прорисовке элементов среднего и </w:t>
      </w:r>
      <w:r>
        <w:rPr>
          <w:sz w:val="28"/>
          <w:szCs w:val="28"/>
        </w:rPr>
        <w:t>ближнего планов. При желании используются и другие варианты сочетаний письма по-сырому и лессировки.</w:t>
      </w:r>
    </w:p>
    <w:p w:rsidR="001134AE" w:rsidRDefault="00F4691B">
      <w:pPr>
        <w:pStyle w:val="Standard"/>
        <w:tabs>
          <w:tab w:val="right" w:pos="963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Интересен способ работы по фрагментарно увлажненному листу, когда последний смачивается не полностью, а лишь в некоторых конкретных местах. Длинный мазок</w:t>
      </w:r>
      <w:r>
        <w:rPr>
          <w:sz w:val="28"/>
          <w:szCs w:val="28"/>
        </w:rPr>
        <w:t xml:space="preserve">, захватывающий как сухие, так и влажные области бумаги, приобретет неповторимые очертания, соединив, при своей общей непрерывности, четкие контуры в сухих местах с «растекшимися» в увлажненных. Соответствующим образом изменится и тональность такого мазка </w:t>
      </w:r>
      <w:r>
        <w:rPr>
          <w:sz w:val="28"/>
          <w:szCs w:val="28"/>
        </w:rPr>
        <w:t>в разных по степени влажности областях бумаги.</w:t>
      </w:r>
    </w:p>
    <w:p w:rsidR="001134AE" w:rsidRDefault="00F4691B">
      <w:pPr>
        <w:pStyle w:val="Standard"/>
        <w:tabs>
          <w:tab w:val="right" w:pos="963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Иногда в отношении акварельных работ можно встретить и такой термин как «дихром». Как правило, он употребляется крайне редко и относится к тем изображениям, в создании которых использовались не один, а два цве</w:t>
      </w:r>
      <w:r>
        <w:rPr>
          <w:sz w:val="28"/>
          <w:szCs w:val="28"/>
        </w:rPr>
        <w:t xml:space="preserve">та. </w:t>
      </w:r>
    </w:p>
    <w:p w:rsidR="001134AE" w:rsidRDefault="00F4691B">
      <w:pPr>
        <w:pStyle w:val="Standard"/>
        <w:tabs>
          <w:tab w:val="right" w:pos="963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По степени влажности можно разделить не только рабочую поверхность, но и волосяной пучок кисти во время сеанса живописи. Конечно, это деление более чем условно, так как, в зависимости от желаний художника, одна и та же кисть может менять ст</w:t>
      </w:r>
      <w:r>
        <w:rPr>
          <w:sz w:val="28"/>
          <w:szCs w:val="28"/>
        </w:rPr>
        <w:t xml:space="preserve">епень влажности с каждым мазком. Вместе с тем выделим работу сухой (отжатой) кистью, полусухой и мокрой, так как мазки в этих случаях различаются между собой. </w:t>
      </w:r>
    </w:p>
    <w:p w:rsidR="001134AE" w:rsidRDefault="00F4691B">
      <w:pPr>
        <w:pStyle w:val="Standard"/>
        <w:tabs>
          <w:tab w:val="right" w:pos="963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1134AE" w:rsidRDefault="00F4691B">
      <w:pPr>
        <w:pStyle w:val="Standard"/>
        <w:tabs>
          <w:tab w:val="right" w:pos="9638"/>
        </w:tabs>
        <w:spacing w:line="360" w:lineRule="auto"/>
        <w:jc w:val="both"/>
        <w:rPr>
          <w:sz w:val="28"/>
          <w:szCs w:val="28"/>
        </w:rPr>
      </w:pPr>
      <w:bookmarkStart w:id="18" w:name="_Hlk502265312"/>
      <w:r>
        <w:rPr>
          <w:sz w:val="28"/>
          <w:szCs w:val="28"/>
        </w:rPr>
        <w:lastRenderedPageBreak/>
        <w:t xml:space="preserve">          3 Ход выполнения творческой работы </w:t>
      </w:r>
    </w:p>
    <w:bookmarkEnd w:id="18"/>
    <w:p w:rsidR="001134AE" w:rsidRDefault="001134AE">
      <w:pPr>
        <w:pStyle w:val="Standard"/>
        <w:spacing w:line="360" w:lineRule="auto"/>
        <w:jc w:val="both"/>
        <w:rPr>
          <w:sz w:val="28"/>
          <w:szCs w:val="28"/>
        </w:rPr>
      </w:pPr>
    </w:p>
    <w:p w:rsidR="001134AE" w:rsidRDefault="00F4691B">
      <w:pPr>
        <w:pStyle w:val="Standard"/>
        <w:tabs>
          <w:tab w:val="right" w:pos="963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Натюрморт состоит из трех предметов </w:t>
      </w:r>
      <w:r>
        <w:rPr>
          <w:sz w:val="28"/>
          <w:szCs w:val="28"/>
        </w:rPr>
        <w:t>(кувшин, и две тыквы), расположенных на драпировке на заднем плане (серая) на переднем разноцветная.</w:t>
      </w:r>
    </w:p>
    <w:p w:rsidR="001134AE" w:rsidRDefault="00F4691B">
      <w:pPr>
        <w:pStyle w:val="Standard"/>
        <w:tabs>
          <w:tab w:val="right" w:pos="963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Что бы написать натюрморт в техники акварели понадобится:</w:t>
      </w:r>
    </w:p>
    <w:p w:rsidR="001134AE" w:rsidRDefault="00F4691B">
      <w:pPr>
        <w:pStyle w:val="Standard"/>
        <w:tabs>
          <w:tab w:val="right" w:pos="963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1.Планшет:</w:t>
      </w:r>
    </w:p>
    <w:p w:rsidR="001134AE" w:rsidRDefault="00F4691B">
      <w:pPr>
        <w:pStyle w:val="Standard"/>
        <w:tabs>
          <w:tab w:val="right" w:pos="963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2.Бумага (торшон),</w:t>
      </w:r>
    </w:p>
    <w:p w:rsidR="001134AE" w:rsidRDefault="00F4691B">
      <w:pPr>
        <w:pStyle w:val="Standard"/>
        <w:tabs>
          <w:tab w:val="right" w:pos="963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3.Краски акварельные «невская палитра»,</w:t>
      </w:r>
    </w:p>
    <w:p w:rsidR="001134AE" w:rsidRDefault="00F4691B">
      <w:pPr>
        <w:pStyle w:val="Standard"/>
        <w:tabs>
          <w:tab w:val="right" w:pos="963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4.Кисти белка раз</w:t>
      </w:r>
      <w:r>
        <w:rPr>
          <w:sz w:val="28"/>
          <w:szCs w:val="28"/>
        </w:rPr>
        <w:t>меров №3, №6, №12,</w:t>
      </w:r>
    </w:p>
    <w:p w:rsidR="001134AE" w:rsidRDefault="00F4691B">
      <w:pPr>
        <w:pStyle w:val="Standard"/>
        <w:tabs>
          <w:tab w:val="right" w:pos="963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5.Большая банка с чистой водой,</w:t>
      </w:r>
    </w:p>
    <w:p w:rsidR="001134AE" w:rsidRDefault="00F4691B">
      <w:pPr>
        <w:pStyle w:val="Standard"/>
        <w:tabs>
          <w:tab w:val="right" w:pos="963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Палитра, соответствующая размеру работы или больше.</w:t>
      </w:r>
    </w:p>
    <w:p w:rsidR="001134AE" w:rsidRDefault="00F4691B">
      <w:pPr>
        <w:pStyle w:val="Standard"/>
        <w:tabs>
          <w:tab w:val="right" w:pos="963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Изображение натюрморта также имеет свою определенную закономерность и последовательность. Нельзя, например, лишь начав рисунок, заниматься штудиро</w:t>
      </w:r>
      <w:r>
        <w:rPr>
          <w:sz w:val="28"/>
          <w:szCs w:val="28"/>
        </w:rPr>
        <w:t xml:space="preserve">ванием незначительных мелочей, если не определена еще основная, большая форма, не решена тональная идея постановки. Это может привести к дробности рисунка, к ошибкам в пропорциональных и тональных отношениях между предметами. </w:t>
      </w:r>
    </w:p>
    <w:p w:rsidR="001134AE" w:rsidRDefault="00F4691B">
      <w:pPr>
        <w:pStyle w:val="Standard"/>
        <w:tabs>
          <w:tab w:val="right" w:pos="963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Написание натюрморта будет со</w:t>
      </w:r>
      <w:r>
        <w:rPr>
          <w:sz w:val="28"/>
          <w:szCs w:val="28"/>
        </w:rPr>
        <w:t>стоять из этапов:</w:t>
      </w:r>
    </w:p>
    <w:p w:rsidR="001134AE" w:rsidRDefault="00F4691B">
      <w:pPr>
        <w:pStyle w:val="Standard"/>
        <w:tabs>
          <w:tab w:val="right" w:pos="9638"/>
        </w:tabs>
        <w:spacing w:line="360" w:lineRule="auto"/>
        <w:jc w:val="both"/>
      </w:pPr>
      <w:r>
        <w:rPr>
          <w:sz w:val="28"/>
          <w:szCs w:val="28"/>
        </w:rPr>
        <w:t xml:space="preserve"> Этап № 1 выполнение этюда, коротко временного, цветовой и тоновой .</w:t>
      </w:r>
      <w:r>
        <w:t xml:space="preserve"> </w:t>
      </w:r>
    </w:p>
    <w:p w:rsidR="001134AE" w:rsidRDefault="00F4691B">
      <w:pPr>
        <w:pStyle w:val="Standard"/>
        <w:tabs>
          <w:tab w:val="right" w:pos="963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Уже в эскизах надо определить формат будущего рисунка. Либо это квадрат, либо лист прямоугольной формы, расположенный по вертикали или горизонтали. На этом этапе делает</w:t>
      </w:r>
      <w:r>
        <w:rPr>
          <w:sz w:val="28"/>
          <w:szCs w:val="28"/>
        </w:rPr>
        <w:t>ся предварительный рисунок карандашом на бумаге, где размечаются будущие предметы. На данном этапе важно соблюсти пропорции и правильно за компоновать на листе будущие предметы. Сделав несколько эскизов-вариантов, определи, какой из них наиболее полно отра</w:t>
      </w:r>
      <w:r>
        <w:rPr>
          <w:sz w:val="28"/>
          <w:szCs w:val="28"/>
        </w:rPr>
        <w:t>жает выбранную тему и достоин дальнейшей разработки. После выполняется быстрый этюд в гризайли и в цвете на определение цвето-тоновых отношений. Это может сразу уловить характерные особенности будущей большой работы.</w:t>
      </w:r>
    </w:p>
    <w:p w:rsidR="001134AE" w:rsidRDefault="00F4691B">
      <w:pPr>
        <w:pStyle w:val="Standard"/>
        <w:tabs>
          <w:tab w:val="right" w:pos="963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Этап </w:t>
      </w:r>
      <w:bookmarkStart w:id="19" w:name="_Hlk502011110"/>
      <w:r>
        <w:rPr>
          <w:sz w:val="28"/>
          <w:szCs w:val="28"/>
        </w:rPr>
        <w:t xml:space="preserve">№ 2 </w:t>
      </w:r>
      <w:bookmarkEnd w:id="19"/>
      <w:r>
        <w:rPr>
          <w:sz w:val="28"/>
          <w:szCs w:val="28"/>
        </w:rPr>
        <w:t>наметить габариты натюрморта н</w:t>
      </w:r>
      <w:r>
        <w:rPr>
          <w:sz w:val="28"/>
          <w:szCs w:val="28"/>
        </w:rPr>
        <w:t xml:space="preserve">а листе, и определить размеры </w:t>
      </w:r>
      <w:r>
        <w:rPr>
          <w:sz w:val="28"/>
          <w:szCs w:val="28"/>
        </w:rPr>
        <w:lastRenderedPageBreak/>
        <w:t>предметов. Это нужно для того, чтобы работа изначально была качественной.</w:t>
      </w:r>
    </w:p>
    <w:p w:rsidR="001134AE" w:rsidRDefault="00F4691B">
      <w:pPr>
        <w:pStyle w:val="Standard"/>
        <w:tabs>
          <w:tab w:val="right" w:pos="963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Этап№3 На следующем этапе рисунок переносится на формат побольше.</w:t>
      </w:r>
    </w:p>
    <w:p w:rsidR="001134AE" w:rsidRDefault="00F4691B">
      <w:pPr>
        <w:pStyle w:val="Standard"/>
        <w:tabs>
          <w:tab w:val="right" w:pos="963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Здесь предстоит отрисовать предметы с учетом их особенностей, еще раз уточнить пропорц</w:t>
      </w:r>
      <w:r>
        <w:rPr>
          <w:sz w:val="28"/>
          <w:szCs w:val="28"/>
        </w:rPr>
        <w:t>ии и соотношение предметов по сравнению друг с другом. После того, как все будет верно и точно перенесено и отрисовано, можно наметить блики и приступать к работе с красками.</w:t>
      </w:r>
    </w:p>
    <w:p w:rsidR="001134AE" w:rsidRDefault="00F4691B">
      <w:pPr>
        <w:pStyle w:val="Standard"/>
        <w:tabs>
          <w:tab w:val="right" w:pos="963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Этап  № 4 Определение локальных цветов натюрморта</w:t>
      </w:r>
    </w:p>
    <w:p w:rsidR="001134AE" w:rsidRDefault="00F4691B">
      <w:pPr>
        <w:pStyle w:val="Standard"/>
        <w:tabs>
          <w:tab w:val="right" w:pos="963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Намешать на палитре локальн</w:t>
      </w:r>
      <w:r>
        <w:rPr>
          <w:sz w:val="28"/>
          <w:szCs w:val="28"/>
        </w:rPr>
        <w:t>ые цвета предметов и положить цвет в соответствии с формой предмета. Важно соблюдать границы изображаемых объектов, помнить о бликах.</w:t>
      </w:r>
    </w:p>
    <w:p w:rsidR="001134AE" w:rsidRDefault="00F4691B">
      <w:pPr>
        <w:pStyle w:val="Standard"/>
        <w:tabs>
          <w:tab w:val="right" w:pos="963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Этап  № 5 Определение цвета-тоновых отношений.</w:t>
      </w:r>
    </w:p>
    <w:p w:rsidR="001134AE" w:rsidRDefault="00F4691B">
      <w:pPr>
        <w:pStyle w:val="Standard"/>
        <w:tabs>
          <w:tab w:val="right" w:pos="963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Когда общий тон предметов и постановка в целом найдены, можно переходит</w:t>
      </w:r>
      <w:r>
        <w:rPr>
          <w:sz w:val="28"/>
          <w:szCs w:val="28"/>
        </w:rPr>
        <w:t>ь к более детальной светотеневой проработке каждого отдельно взятого предмета, к его объему, материальности и пространственному положению. На этом, этапе работы приступим к прописке светлых мест предметов, сравнивая их между собой по светлоте с учетом фона</w:t>
      </w:r>
      <w:r>
        <w:rPr>
          <w:sz w:val="28"/>
          <w:szCs w:val="28"/>
        </w:rPr>
        <w:t>, на котором они находятся . Важно соотносить цвета предметов, соотносить их друг с другом сравнивая между собой. При этом нужно помнить о том, чтобы не нарушить установленную градацию тона.</w:t>
      </w:r>
    </w:p>
    <w:p w:rsidR="001134AE" w:rsidRDefault="00F4691B">
      <w:pPr>
        <w:pStyle w:val="Standard"/>
        <w:tabs>
          <w:tab w:val="right" w:pos="9638"/>
        </w:tabs>
        <w:spacing w:line="360" w:lineRule="auto"/>
        <w:jc w:val="both"/>
      </w:pPr>
      <w:r>
        <w:t xml:space="preserve">    </w:t>
      </w:r>
      <w:r>
        <w:rPr>
          <w:sz w:val="28"/>
          <w:szCs w:val="28"/>
        </w:rPr>
        <w:t>Не следует забывать также о контрастах. Чем ближе предмет к и</w:t>
      </w:r>
      <w:r>
        <w:rPr>
          <w:sz w:val="28"/>
          <w:szCs w:val="28"/>
        </w:rPr>
        <w:t>сточнику света, тем ярче проступают на нем светотеневые контрасты. Находящиеся на переднем плане предметы читаются более четко, с большим количеством деталей и особенностями фактуры. По мере удаления от зрителя эти качества становятся менее заметны. Все эт</w:t>
      </w:r>
      <w:r>
        <w:rPr>
          <w:sz w:val="28"/>
          <w:szCs w:val="28"/>
        </w:rPr>
        <w:t>и особенности следует учитывать для того, чтобы верно передать пространственные планы, а также при прописке фона. Начинающий художник, обучающийся живописи обязан соблюдать заданные границы блика, света, полутени, тени. Далее следует грамотно подобрать цве</w:t>
      </w:r>
      <w:r>
        <w:rPr>
          <w:sz w:val="28"/>
          <w:szCs w:val="28"/>
        </w:rPr>
        <w:t>т и тон соответствующий форме. Следует установить какой источник освещает натюрморт. Это важная составляющая грамотной работы, именно поэтому на светах используют краску «холодных» тонов, а в тенях «теплых».</w:t>
      </w:r>
    </w:p>
    <w:p w:rsidR="001134AE" w:rsidRDefault="00F4691B">
      <w:pPr>
        <w:pStyle w:val="Standard"/>
        <w:tabs>
          <w:tab w:val="right" w:pos="963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Этап № 6 Отрисовка предметов</w:t>
      </w:r>
    </w:p>
    <w:p w:rsidR="001134AE" w:rsidRDefault="00F4691B">
      <w:pPr>
        <w:pStyle w:val="Standard"/>
        <w:tabs>
          <w:tab w:val="right" w:pos="963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этом завер</w:t>
      </w:r>
      <w:r>
        <w:rPr>
          <w:sz w:val="28"/>
          <w:szCs w:val="28"/>
        </w:rPr>
        <w:t>шающем этапе художник должен соблюдать цвето-тоновые отношения, линейную, воздушную, световую перспективы, а также фактуру изображаемых предметов (если это металл, важно показать материальность).</w:t>
      </w:r>
    </w:p>
    <w:p w:rsidR="001134AE" w:rsidRDefault="00F4691B">
      <w:pPr>
        <w:pStyle w:val="Standard"/>
        <w:tabs>
          <w:tab w:val="right" w:pos="963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</w:p>
    <w:p w:rsidR="001134AE" w:rsidRDefault="001134AE">
      <w:pPr>
        <w:pStyle w:val="Standard"/>
        <w:tabs>
          <w:tab w:val="right" w:pos="9638"/>
        </w:tabs>
        <w:spacing w:line="360" w:lineRule="auto"/>
        <w:ind w:firstLine="709"/>
        <w:jc w:val="both"/>
        <w:rPr>
          <w:sz w:val="28"/>
          <w:szCs w:val="28"/>
        </w:rPr>
      </w:pPr>
    </w:p>
    <w:p w:rsidR="001134AE" w:rsidRDefault="001134AE">
      <w:pPr>
        <w:pStyle w:val="Standard"/>
        <w:tabs>
          <w:tab w:val="right" w:pos="9638"/>
        </w:tabs>
        <w:spacing w:line="360" w:lineRule="auto"/>
        <w:ind w:firstLine="709"/>
        <w:jc w:val="both"/>
        <w:rPr>
          <w:sz w:val="28"/>
          <w:szCs w:val="28"/>
        </w:rPr>
      </w:pPr>
    </w:p>
    <w:p w:rsidR="001134AE" w:rsidRDefault="001134AE">
      <w:pPr>
        <w:pStyle w:val="Standard"/>
        <w:tabs>
          <w:tab w:val="right" w:pos="9638"/>
        </w:tabs>
        <w:spacing w:line="360" w:lineRule="auto"/>
        <w:ind w:firstLine="709"/>
        <w:jc w:val="both"/>
        <w:rPr>
          <w:sz w:val="28"/>
          <w:szCs w:val="28"/>
        </w:rPr>
      </w:pPr>
    </w:p>
    <w:p w:rsidR="001134AE" w:rsidRDefault="001134AE">
      <w:pPr>
        <w:pStyle w:val="Standard"/>
        <w:tabs>
          <w:tab w:val="right" w:pos="9638"/>
        </w:tabs>
        <w:spacing w:line="360" w:lineRule="auto"/>
        <w:ind w:firstLine="709"/>
        <w:jc w:val="both"/>
        <w:rPr>
          <w:sz w:val="28"/>
          <w:szCs w:val="28"/>
        </w:rPr>
      </w:pPr>
    </w:p>
    <w:p w:rsidR="001134AE" w:rsidRDefault="001134AE">
      <w:pPr>
        <w:pStyle w:val="Standard"/>
        <w:tabs>
          <w:tab w:val="right" w:pos="9638"/>
        </w:tabs>
        <w:spacing w:line="360" w:lineRule="auto"/>
        <w:ind w:firstLine="709"/>
        <w:jc w:val="both"/>
        <w:rPr>
          <w:sz w:val="28"/>
          <w:szCs w:val="28"/>
        </w:rPr>
      </w:pPr>
    </w:p>
    <w:p w:rsidR="001134AE" w:rsidRDefault="001134AE">
      <w:pPr>
        <w:pStyle w:val="Standard"/>
        <w:tabs>
          <w:tab w:val="right" w:pos="9638"/>
        </w:tabs>
        <w:spacing w:line="360" w:lineRule="auto"/>
        <w:ind w:firstLine="709"/>
        <w:jc w:val="both"/>
        <w:rPr>
          <w:sz w:val="28"/>
          <w:szCs w:val="28"/>
        </w:rPr>
      </w:pPr>
    </w:p>
    <w:p w:rsidR="001134AE" w:rsidRDefault="001134AE">
      <w:pPr>
        <w:pStyle w:val="Standard"/>
        <w:tabs>
          <w:tab w:val="right" w:pos="9638"/>
        </w:tabs>
        <w:spacing w:line="360" w:lineRule="auto"/>
        <w:jc w:val="both"/>
        <w:rPr>
          <w:sz w:val="28"/>
          <w:szCs w:val="28"/>
        </w:rPr>
      </w:pPr>
    </w:p>
    <w:p w:rsidR="001134AE" w:rsidRDefault="00F4691B">
      <w:pPr>
        <w:pStyle w:val="Standard"/>
        <w:tabs>
          <w:tab w:val="right" w:pos="9638"/>
        </w:tabs>
        <w:spacing w:line="360" w:lineRule="auto"/>
        <w:jc w:val="both"/>
      </w:pPr>
      <w:r>
        <w:rPr>
          <w:sz w:val="28"/>
          <w:szCs w:val="28"/>
        </w:rPr>
        <w:t xml:space="preserve">                                          </w:t>
      </w:r>
    </w:p>
    <w:p w:rsidR="001134AE" w:rsidRDefault="001134AE">
      <w:pPr>
        <w:pStyle w:val="Standard"/>
        <w:tabs>
          <w:tab w:val="right" w:pos="9638"/>
        </w:tabs>
        <w:spacing w:line="360" w:lineRule="auto"/>
        <w:jc w:val="both"/>
        <w:rPr>
          <w:sz w:val="28"/>
          <w:szCs w:val="28"/>
        </w:rPr>
      </w:pPr>
    </w:p>
    <w:p w:rsidR="001134AE" w:rsidRDefault="001134AE">
      <w:pPr>
        <w:pStyle w:val="Standard"/>
        <w:tabs>
          <w:tab w:val="right" w:pos="9638"/>
        </w:tabs>
        <w:spacing w:line="360" w:lineRule="auto"/>
        <w:jc w:val="both"/>
        <w:rPr>
          <w:sz w:val="28"/>
          <w:szCs w:val="28"/>
        </w:rPr>
      </w:pPr>
    </w:p>
    <w:p w:rsidR="001134AE" w:rsidRDefault="001134AE">
      <w:pPr>
        <w:pStyle w:val="Standard"/>
        <w:tabs>
          <w:tab w:val="right" w:pos="9638"/>
        </w:tabs>
        <w:spacing w:line="360" w:lineRule="auto"/>
        <w:jc w:val="both"/>
        <w:rPr>
          <w:sz w:val="28"/>
          <w:szCs w:val="28"/>
        </w:rPr>
      </w:pPr>
    </w:p>
    <w:p w:rsidR="001134AE" w:rsidRDefault="001134AE">
      <w:pPr>
        <w:pStyle w:val="Standard"/>
        <w:tabs>
          <w:tab w:val="right" w:pos="9638"/>
        </w:tabs>
        <w:spacing w:line="360" w:lineRule="auto"/>
        <w:jc w:val="both"/>
        <w:rPr>
          <w:sz w:val="28"/>
          <w:szCs w:val="28"/>
        </w:rPr>
      </w:pPr>
    </w:p>
    <w:p w:rsidR="001134AE" w:rsidRDefault="001134AE">
      <w:pPr>
        <w:pStyle w:val="Standard"/>
        <w:tabs>
          <w:tab w:val="right" w:pos="9638"/>
        </w:tabs>
        <w:spacing w:line="360" w:lineRule="auto"/>
        <w:jc w:val="both"/>
        <w:rPr>
          <w:sz w:val="28"/>
          <w:szCs w:val="28"/>
        </w:rPr>
      </w:pPr>
    </w:p>
    <w:p w:rsidR="001134AE" w:rsidRDefault="001134AE">
      <w:pPr>
        <w:pStyle w:val="Standard"/>
        <w:tabs>
          <w:tab w:val="right" w:pos="9638"/>
        </w:tabs>
        <w:spacing w:line="360" w:lineRule="auto"/>
        <w:jc w:val="both"/>
        <w:rPr>
          <w:sz w:val="28"/>
          <w:szCs w:val="28"/>
        </w:rPr>
      </w:pPr>
    </w:p>
    <w:p w:rsidR="001134AE" w:rsidRDefault="001134AE">
      <w:pPr>
        <w:pStyle w:val="Standard"/>
        <w:tabs>
          <w:tab w:val="right" w:pos="9638"/>
        </w:tabs>
        <w:spacing w:line="360" w:lineRule="auto"/>
        <w:jc w:val="both"/>
        <w:rPr>
          <w:sz w:val="28"/>
          <w:szCs w:val="28"/>
        </w:rPr>
      </w:pPr>
    </w:p>
    <w:p w:rsidR="001134AE" w:rsidRDefault="001134AE">
      <w:pPr>
        <w:pStyle w:val="Standard"/>
        <w:tabs>
          <w:tab w:val="right" w:pos="9638"/>
        </w:tabs>
        <w:spacing w:line="360" w:lineRule="auto"/>
        <w:jc w:val="both"/>
        <w:rPr>
          <w:sz w:val="28"/>
          <w:szCs w:val="28"/>
        </w:rPr>
      </w:pPr>
    </w:p>
    <w:p w:rsidR="001134AE" w:rsidRDefault="001134AE">
      <w:pPr>
        <w:pStyle w:val="Standard"/>
        <w:tabs>
          <w:tab w:val="right" w:pos="9638"/>
        </w:tabs>
        <w:spacing w:line="360" w:lineRule="auto"/>
        <w:jc w:val="both"/>
        <w:rPr>
          <w:sz w:val="28"/>
          <w:szCs w:val="28"/>
        </w:rPr>
      </w:pPr>
    </w:p>
    <w:p w:rsidR="001134AE" w:rsidRDefault="001134AE">
      <w:pPr>
        <w:pStyle w:val="Standard"/>
        <w:tabs>
          <w:tab w:val="right" w:pos="9638"/>
        </w:tabs>
        <w:spacing w:line="360" w:lineRule="auto"/>
        <w:jc w:val="both"/>
        <w:rPr>
          <w:sz w:val="28"/>
          <w:szCs w:val="28"/>
        </w:rPr>
      </w:pPr>
    </w:p>
    <w:p w:rsidR="001134AE" w:rsidRDefault="001134AE">
      <w:pPr>
        <w:pStyle w:val="Standard"/>
        <w:tabs>
          <w:tab w:val="right" w:pos="9638"/>
        </w:tabs>
        <w:spacing w:line="360" w:lineRule="auto"/>
        <w:jc w:val="both"/>
        <w:rPr>
          <w:sz w:val="28"/>
          <w:szCs w:val="28"/>
        </w:rPr>
      </w:pPr>
    </w:p>
    <w:p w:rsidR="001134AE" w:rsidRDefault="001134AE">
      <w:pPr>
        <w:pStyle w:val="Standard"/>
        <w:tabs>
          <w:tab w:val="right" w:pos="9638"/>
        </w:tabs>
        <w:spacing w:line="360" w:lineRule="auto"/>
        <w:jc w:val="both"/>
        <w:rPr>
          <w:sz w:val="28"/>
          <w:szCs w:val="28"/>
        </w:rPr>
      </w:pPr>
    </w:p>
    <w:p w:rsidR="001134AE" w:rsidRDefault="001134AE">
      <w:pPr>
        <w:pStyle w:val="Standard"/>
        <w:tabs>
          <w:tab w:val="right" w:pos="9638"/>
        </w:tabs>
        <w:spacing w:line="360" w:lineRule="auto"/>
        <w:jc w:val="both"/>
        <w:rPr>
          <w:sz w:val="28"/>
          <w:szCs w:val="28"/>
        </w:rPr>
      </w:pPr>
    </w:p>
    <w:p w:rsidR="001134AE" w:rsidRDefault="001134AE">
      <w:pPr>
        <w:pStyle w:val="Standard"/>
        <w:tabs>
          <w:tab w:val="right" w:pos="9638"/>
        </w:tabs>
        <w:spacing w:line="360" w:lineRule="auto"/>
        <w:jc w:val="both"/>
        <w:rPr>
          <w:sz w:val="28"/>
          <w:szCs w:val="28"/>
        </w:rPr>
      </w:pPr>
    </w:p>
    <w:p w:rsidR="001134AE" w:rsidRDefault="001134AE">
      <w:pPr>
        <w:pStyle w:val="Standard"/>
        <w:tabs>
          <w:tab w:val="right" w:pos="9638"/>
        </w:tabs>
        <w:spacing w:line="360" w:lineRule="auto"/>
        <w:jc w:val="both"/>
        <w:rPr>
          <w:sz w:val="28"/>
          <w:szCs w:val="28"/>
        </w:rPr>
      </w:pPr>
    </w:p>
    <w:p w:rsidR="001134AE" w:rsidRDefault="001134AE">
      <w:pPr>
        <w:pStyle w:val="Standard"/>
        <w:tabs>
          <w:tab w:val="right" w:pos="9638"/>
        </w:tabs>
        <w:spacing w:line="360" w:lineRule="auto"/>
        <w:jc w:val="both"/>
        <w:rPr>
          <w:sz w:val="28"/>
          <w:szCs w:val="28"/>
        </w:rPr>
      </w:pPr>
    </w:p>
    <w:p w:rsidR="001134AE" w:rsidRDefault="001134AE">
      <w:pPr>
        <w:pStyle w:val="Standard"/>
        <w:tabs>
          <w:tab w:val="right" w:pos="9638"/>
        </w:tabs>
        <w:spacing w:line="360" w:lineRule="auto"/>
        <w:jc w:val="both"/>
        <w:rPr>
          <w:sz w:val="28"/>
          <w:szCs w:val="28"/>
        </w:rPr>
      </w:pPr>
    </w:p>
    <w:p w:rsidR="001134AE" w:rsidRDefault="00F4691B">
      <w:pPr>
        <w:pStyle w:val="Standard"/>
        <w:tabs>
          <w:tab w:val="right" w:pos="963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ЗАКЛЮЧЕНИЕ</w:t>
      </w:r>
    </w:p>
    <w:p w:rsidR="001134AE" w:rsidRDefault="001134AE">
      <w:pPr>
        <w:pStyle w:val="Standard"/>
        <w:tabs>
          <w:tab w:val="right" w:pos="9638"/>
        </w:tabs>
        <w:spacing w:line="360" w:lineRule="auto"/>
        <w:ind w:firstLine="709"/>
        <w:jc w:val="both"/>
        <w:rPr>
          <w:sz w:val="28"/>
          <w:szCs w:val="28"/>
        </w:rPr>
      </w:pPr>
    </w:p>
    <w:p w:rsidR="001134AE" w:rsidRDefault="00F4691B">
      <w:pPr>
        <w:pStyle w:val="Standard"/>
        <w:tabs>
          <w:tab w:val="right" w:pos="963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Богат и значителен опыт реализм накопленный и сохраненный в жанре натюрморта. Он воздействует на зрителя в результате ассоциативных чувств,</w:t>
      </w:r>
      <w:r>
        <w:rPr>
          <w:sz w:val="28"/>
          <w:szCs w:val="28"/>
        </w:rPr>
        <w:t xml:space="preserve"> представлений и мыслей, возникающих при восприятии правдиво изображенных вещей в натуре.</w:t>
      </w:r>
    </w:p>
    <w:p w:rsidR="001134AE" w:rsidRDefault="00F4691B">
      <w:pPr>
        <w:pStyle w:val="Standard"/>
        <w:tabs>
          <w:tab w:val="right" w:pos="963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Натюрморт является первоосновой, началом всякого обучения начинающих художников. Но и опытные мастера нередко обращаются к нему, находя в нем естественную потребность</w:t>
      </w:r>
      <w:r>
        <w:rPr>
          <w:sz w:val="28"/>
          <w:szCs w:val="28"/>
        </w:rPr>
        <w:t xml:space="preserve"> решения вопросов более сложной композиции.</w:t>
      </w:r>
    </w:p>
    <w:p w:rsidR="001134AE" w:rsidRDefault="00F4691B">
      <w:pPr>
        <w:pStyle w:val="Standard"/>
        <w:tabs>
          <w:tab w:val="right" w:pos="963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Данная курсовая работа является результатом исследования зарождения и становления натюрморта как жанра живописи. А также предоставила возможность проверить свои творческие способности, пополнить запас теоретичес</w:t>
      </w:r>
      <w:r>
        <w:rPr>
          <w:sz w:val="28"/>
          <w:szCs w:val="28"/>
        </w:rPr>
        <w:t xml:space="preserve">ких знаний и практических навыков. </w:t>
      </w:r>
    </w:p>
    <w:p w:rsidR="001134AE" w:rsidRDefault="00F4691B">
      <w:pPr>
        <w:pStyle w:val="Standard"/>
        <w:tabs>
          <w:tab w:val="right" w:pos="963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Это проведенное исследование поможет студентам   постигнуть основы академического рисунка и живописи на художественно-графическом факультете.</w:t>
      </w:r>
    </w:p>
    <w:p w:rsidR="001134AE" w:rsidRDefault="00F4691B">
      <w:pPr>
        <w:pStyle w:val="Standard"/>
        <w:tabs>
          <w:tab w:val="right" w:pos="963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Благодаря курсовой работе освоив полный технологический процесс напи</w:t>
      </w:r>
      <w:r>
        <w:rPr>
          <w:sz w:val="28"/>
          <w:szCs w:val="28"/>
        </w:rPr>
        <w:t>сания натюрморта, в целом задуманная первоначальная идея была воплощена, цели достигнуты, а поставленные задачи в полной меры исполнены.</w:t>
      </w:r>
    </w:p>
    <w:p w:rsidR="001134AE" w:rsidRDefault="001134AE">
      <w:pPr>
        <w:pStyle w:val="Standard"/>
        <w:tabs>
          <w:tab w:val="right" w:pos="9638"/>
        </w:tabs>
        <w:spacing w:line="360" w:lineRule="auto"/>
        <w:ind w:firstLine="709"/>
        <w:jc w:val="both"/>
        <w:rPr>
          <w:sz w:val="28"/>
          <w:szCs w:val="28"/>
        </w:rPr>
      </w:pPr>
    </w:p>
    <w:p w:rsidR="001134AE" w:rsidRDefault="001134AE">
      <w:pPr>
        <w:pStyle w:val="Standard"/>
        <w:tabs>
          <w:tab w:val="right" w:pos="9638"/>
        </w:tabs>
        <w:spacing w:line="360" w:lineRule="auto"/>
        <w:ind w:firstLine="709"/>
        <w:jc w:val="both"/>
        <w:rPr>
          <w:sz w:val="28"/>
          <w:szCs w:val="28"/>
        </w:rPr>
      </w:pPr>
    </w:p>
    <w:p w:rsidR="001134AE" w:rsidRDefault="001134AE">
      <w:pPr>
        <w:pStyle w:val="Standard"/>
        <w:tabs>
          <w:tab w:val="right" w:pos="9638"/>
        </w:tabs>
        <w:spacing w:line="360" w:lineRule="auto"/>
        <w:ind w:firstLine="709"/>
        <w:jc w:val="both"/>
        <w:rPr>
          <w:sz w:val="28"/>
          <w:szCs w:val="28"/>
        </w:rPr>
      </w:pPr>
    </w:p>
    <w:p w:rsidR="001134AE" w:rsidRDefault="001134AE">
      <w:pPr>
        <w:pStyle w:val="Standard"/>
        <w:tabs>
          <w:tab w:val="right" w:pos="9638"/>
        </w:tabs>
        <w:spacing w:line="360" w:lineRule="auto"/>
        <w:ind w:firstLine="709"/>
        <w:jc w:val="both"/>
        <w:rPr>
          <w:sz w:val="28"/>
          <w:szCs w:val="28"/>
        </w:rPr>
      </w:pPr>
    </w:p>
    <w:p w:rsidR="001134AE" w:rsidRDefault="001134AE">
      <w:pPr>
        <w:pStyle w:val="Standard"/>
        <w:tabs>
          <w:tab w:val="right" w:pos="9638"/>
        </w:tabs>
        <w:spacing w:line="360" w:lineRule="auto"/>
        <w:ind w:firstLine="709"/>
        <w:jc w:val="both"/>
        <w:rPr>
          <w:sz w:val="28"/>
          <w:szCs w:val="28"/>
        </w:rPr>
      </w:pPr>
    </w:p>
    <w:p w:rsidR="001134AE" w:rsidRDefault="001134AE">
      <w:pPr>
        <w:pStyle w:val="Standard"/>
        <w:tabs>
          <w:tab w:val="right" w:pos="9638"/>
        </w:tabs>
        <w:spacing w:line="360" w:lineRule="auto"/>
        <w:ind w:firstLine="709"/>
        <w:jc w:val="both"/>
        <w:rPr>
          <w:sz w:val="28"/>
          <w:szCs w:val="28"/>
        </w:rPr>
      </w:pPr>
    </w:p>
    <w:p w:rsidR="001134AE" w:rsidRDefault="001134AE">
      <w:pPr>
        <w:pStyle w:val="Standard"/>
        <w:tabs>
          <w:tab w:val="right" w:pos="9638"/>
        </w:tabs>
        <w:spacing w:line="360" w:lineRule="auto"/>
        <w:ind w:firstLine="709"/>
        <w:jc w:val="both"/>
        <w:rPr>
          <w:sz w:val="28"/>
          <w:szCs w:val="28"/>
        </w:rPr>
      </w:pPr>
    </w:p>
    <w:p w:rsidR="001134AE" w:rsidRDefault="001134AE">
      <w:pPr>
        <w:pStyle w:val="Standard"/>
        <w:tabs>
          <w:tab w:val="right" w:pos="9638"/>
        </w:tabs>
        <w:spacing w:line="360" w:lineRule="auto"/>
        <w:ind w:firstLine="709"/>
        <w:jc w:val="both"/>
        <w:rPr>
          <w:sz w:val="28"/>
          <w:szCs w:val="28"/>
        </w:rPr>
      </w:pPr>
    </w:p>
    <w:p w:rsidR="001134AE" w:rsidRDefault="001134AE">
      <w:pPr>
        <w:pStyle w:val="Standard"/>
        <w:tabs>
          <w:tab w:val="right" w:pos="9638"/>
        </w:tabs>
        <w:spacing w:line="360" w:lineRule="auto"/>
        <w:ind w:firstLine="709"/>
        <w:jc w:val="both"/>
        <w:rPr>
          <w:sz w:val="28"/>
          <w:szCs w:val="28"/>
        </w:rPr>
      </w:pPr>
    </w:p>
    <w:p w:rsidR="001134AE" w:rsidRDefault="00F4691B">
      <w:pPr>
        <w:pStyle w:val="Standard"/>
        <w:tabs>
          <w:tab w:val="right" w:pos="963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Список используемой литературы.</w:t>
      </w:r>
    </w:p>
    <w:p w:rsidR="001134AE" w:rsidRDefault="001134AE">
      <w:pPr>
        <w:pStyle w:val="Standard"/>
        <w:tabs>
          <w:tab w:val="right" w:pos="9638"/>
        </w:tabs>
        <w:spacing w:line="360" w:lineRule="auto"/>
        <w:ind w:firstLine="709"/>
        <w:jc w:val="both"/>
        <w:rPr>
          <w:sz w:val="28"/>
          <w:szCs w:val="28"/>
        </w:rPr>
      </w:pPr>
    </w:p>
    <w:p w:rsidR="001134AE" w:rsidRDefault="00F4691B">
      <w:pPr>
        <w:pStyle w:val="Standard"/>
        <w:numPr>
          <w:ilvl w:val="0"/>
          <w:numId w:val="1"/>
        </w:numPr>
        <w:tabs>
          <w:tab w:val="right" w:pos="1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Беда Г.В. Живопись: Учебник для студентов педагогических   </w:t>
      </w:r>
      <w:r>
        <w:rPr>
          <w:sz w:val="28"/>
          <w:szCs w:val="28"/>
        </w:rPr>
        <w:t xml:space="preserve">  институтов.</w:t>
      </w:r>
      <w:bookmarkStart w:id="20" w:name="_Hlk503301659"/>
      <w:r>
        <w:rPr>
          <w:sz w:val="28"/>
          <w:szCs w:val="28"/>
        </w:rPr>
        <w:t xml:space="preserve"> – </w:t>
      </w:r>
      <w:bookmarkEnd w:id="20"/>
      <w:r>
        <w:rPr>
          <w:sz w:val="28"/>
          <w:szCs w:val="28"/>
        </w:rPr>
        <w:t>М.: Просвещение, 1986. – 192с, ил.</w:t>
      </w:r>
    </w:p>
    <w:p w:rsidR="001134AE" w:rsidRDefault="00F4691B">
      <w:pPr>
        <w:pStyle w:val="Standard"/>
        <w:tabs>
          <w:tab w:val="right" w:pos="5362"/>
        </w:tabs>
        <w:spacing w:line="360" w:lineRule="auto"/>
        <w:ind w:left="709"/>
        <w:jc w:val="both"/>
      </w:pPr>
      <w:r>
        <w:rPr>
          <w:sz w:val="28"/>
          <w:szCs w:val="28"/>
        </w:rPr>
        <w:t xml:space="preserve">     Дмитриев И.А. Краткая история искусств 1 книга. – М.:Просвещение,             </w:t>
      </w:r>
    </w:p>
    <w:p w:rsidR="001134AE" w:rsidRDefault="00F4691B">
      <w:pPr>
        <w:pStyle w:val="Standard"/>
        <w:numPr>
          <w:ilvl w:val="0"/>
          <w:numId w:val="1"/>
        </w:numPr>
        <w:tabs>
          <w:tab w:val="right" w:pos="1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Виффен Валерии: Как научиться рисовать натюрморт. Пособие по рисованию \ пер. с англ. И. Гиляровой. –М.: Изд. ЭКСМО</w:t>
      </w:r>
      <w:bookmarkStart w:id="21" w:name="_Hlk503298243"/>
      <w:r>
        <w:rPr>
          <w:sz w:val="28"/>
          <w:szCs w:val="28"/>
        </w:rPr>
        <w:t> –</w:t>
      </w:r>
      <w:bookmarkEnd w:id="21"/>
      <w:r>
        <w:rPr>
          <w:sz w:val="28"/>
          <w:szCs w:val="28"/>
        </w:rPr>
        <w:t> Пре</w:t>
      </w:r>
      <w:r>
        <w:rPr>
          <w:sz w:val="28"/>
          <w:szCs w:val="28"/>
        </w:rPr>
        <w:t xml:space="preserve">сс, 2001– 64с.ил. </w:t>
      </w:r>
    </w:p>
    <w:p w:rsidR="001134AE" w:rsidRDefault="00F4691B">
      <w:pPr>
        <w:pStyle w:val="Standard"/>
        <w:numPr>
          <w:ilvl w:val="0"/>
          <w:numId w:val="1"/>
        </w:numPr>
        <w:tabs>
          <w:tab w:val="right" w:pos="1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Болотина  И. С. Русский натюрморт. – М.: Искусство, 2000</w:t>
      </w:r>
    </w:p>
    <w:p w:rsidR="001134AE" w:rsidRDefault="00F4691B">
      <w:pPr>
        <w:pStyle w:val="Standard"/>
        <w:numPr>
          <w:ilvl w:val="0"/>
          <w:numId w:val="1"/>
        </w:numPr>
        <w:tabs>
          <w:tab w:val="right" w:pos="1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Игнатьев С. Задачи учебного натюрморта: Уроки изобразительного искусства // Юный художник. –  1983. – № 12.</w:t>
      </w:r>
    </w:p>
    <w:p w:rsidR="001134AE" w:rsidRDefault="00F4691B">
      <w:pPr>
        <w:pStyle w:val="Standard"/>
        <w:numPr>
          <w:ilvl w:val="0"/>
          <w:numId w:val="1"/>
        </w:numPr>
        <w:tabs>
          <w:tab w:val="right" w:pos="1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Королева И.А., Проферансова М.Ф. Давай учиться рисовать / Под ред. Е.М. </w:t>
      </w:r>
      <w:r>
        <w:rPr>
          <w:sz w:val="28"/>
          <w:szCs w:val="28"/>
        </w:rPr>
        <w:t>Золотарева. –  М.: ЗНУИ, 1993. - 70 с</w:t>
      </w:r>
    </w:p>
    <w:p w:rsidR="001134AE" w:rsidRDefault="00F4691B">
      <w:pPr>
        <w:pStyle w:val="Standard"/>
        <w:numPr>
          <w:ilvl w:val="0"/>
          <w:numId w:val="1"/>
        </w:numPr>
        <w:tabs>
          <w:tab w:val="right" w:pos="1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Однорялова И.В. Материалы, инструменты и оборудование в изобразительном искусстве. – М.: Просвещение, 1990</w:t>
      </w:r>
    </w:p>
    <w:p w:rsidR="001134AE" w:rsidRDefault="00F4691B">
      <w:pPr>
        <w:pStyle w:val="Standard"/>
        <w:numPr>
          <w:ilvl w:val="0"/>
          <w:numId w:val="1"/>
        </w:numPr>
        <w:tabs>
          <w:tab w:val="right" w:pos="1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Пучков А.С., Триселев А.В. Методика работы  над натюрмортом: Учебное пособие для студентов </w:t>
      </w:r>
      <w:r>
        <w:rPr>
          <w:sz w:val="28"/>
          <w:szCs w:val="28"/>
        </w:rPr>
        <w:t xml:space="preserve">художественно – графических факультетов педагогических институтов. –  М. : </w:t>
      </w:r>
      <w:bookmarkStart w:id="22" w:name="_Hlk502586134"/>
      <w:r>
        <w:rPr>
          <w:sz w:val="28"/>
          <w:szCs w:val="28"/>
        </w:rPr>
        <w:t>Просвещение</w:t>
      </w:r>
      <w:bookmarkEnd w:id="22"/>
      <w:r>
        <w:rPr>
          <w:sz w:val="28"/>
          <w:szCs w:val="28"/>
        </w:rPr>
        <w:t>, 1982</w:t>
      </w:r>
    </w:p>
    <w:p w:rsidR="001134AE" w:rsidRDefault="00F4691B">
      <w:pPr>
        <w:pStyle w:val="Standard"/>
        <w:numPr>
          <w:ilvl w:val="0"/>
          <w:numId w:val="1"/>
        </w:numPr>
        <w:tabs>
          <w:tab w:val="right" w:pos="1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Сокольникова Н.П. Изобразительное искусство методика его преподавания в начальной школе: Учебное пособие для студентов педагогических вузов. – М.: Изд. центр «Акад</w:t>
      </w:r>
      <w:r>
        <w:rPr>
          <w:sz w:val="28"/>
          <w:szCs w:val="28"/>
        </w:rPr>
        <w:t>емия», 1999–.368 с.12 л.и.</w:t>
      </w:r>
    </w:p>
    <w:p w:rsidR="001134AE" w:rsidRDefault="00F4691B">
      <w:pPr>
        <w:pStyle w:val="Standard"/>
        <w:numPr>
          <w:ilvl w:val="0"/>
          <w:numId w:val="1"/>
        </w:numPr>
        <w:tabs>
          <w:tab w:val="right" w:pos="1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Унковский А.А. Живопись: Вопросы колорита. </w:t>
      </w:r>
      <w:bookmarkStart w:id="23" w:name="_Hlk503354998"/>
      <w:bookmarkStart w:id="24" w:name="_Hlk503354605"/>
      <w:r>
        <w:rPr>
          <w:sz w:val="28"/>
          <w:szCs w:val="28"/>
        </w:rPr>
        <w:t>–</w:t>
      </w:r>
      <w:bookmarkEnd w:id="23"/>
      <w:r>
        <w:rPr>
          <w:sz w:val="28"/>
          <w:szCs w:val="28"/>
        </w:rPr>
        <w:t xml:space="preserve"> </w:t>
      </w:r>
      <w:bookmarkEnd w:id="24"/>
      <w:r>
        <w:rPr>
          <w:sz w:val="28"/>
          <w:szCs w:val="28"/>
        </w:rPr>
        <w:t>М.</w:t>
      </w:r>
      <w:bookmarkStart w:id="25" w:name="_Hlk503354664"/>
      <w:r>
        <w:rPr>
          <w:sz w:val="28"/>
          <w:szCs w:val="28"/>
        </w:rPr>
        <w:t>:</w:t>
      </w:r>
      <w:bookmarkEnd w:id="25"/>
      <w:r>
        <w:rPr>
          <w:sz w:val="28"/>
          <w:szCs w:val="28"/>
        </w:rPr>
        <w:t xml:space="preserve"> 2003. – 432 с.</w:t>
      </w:r>
    </w:p>
    <w:p w:rsidR="001134AE" w:rsidRDefault="00F4691B">
      <w:pPr>
        <w:pStyle w:val="Standard"/>
        <w:numPr>
          <w:ilvl w:val="0"/>
          <w:numId w:val="1"/>
        </w:numPr>
        <w:tabs>
          <w:tab w:val="right" w:pos="322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Шорохов Е. В. Основы  композиции  учеб. Пособие – М.: </w:t>
      </w:r>
    </w:p>
    <w:p w:rsidR="001134AE" w:rsidRDefault="00F4691B">
      <w:pPr>
        <w:pStyle w:val="Standard"/>
        <w:tabs>
          <w:tab w:val="right" w:pos="5362"/>
        </w:tabs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Просвещение , 1979. – 303 с.</w:t>
      </w:r>
    </w:p>
    <w:p w:rsidR="001134AE" w:rsidRDefault="00F4691B">
      <w:pPr>
        <w:pStyle w:val="Standard"/>
        <w:tabs>
          <w:tab w:val="right" w:pos="5362"/>
        </w:tabs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11Щеголь Г.М. Колорит в живописи:Заметки художника – М.</w:t>
      </w:r>
      <w:bookmarkStart w:id="26" w:name="_Hlk503355168"/>
      <w:r>
        <w:rPr>
          <w:sz w:val="28"/>
          <w:szCs w:val="28"/>
        </w:rPr>
        <w:t xml:space="preserve">:  </w:t>
      </w:r>
      <w:bookmarkEnd w:id="26"/>
      <w:r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Просвещение, 1997. </w:t>
      </w:r>
      <w:bookmarkStart w:id="27" w:name="_Hlk503355198"/>
      <w:r>
        <w:rPr>
          <w:sz w:val="28"/>
          <w:szCs w:val="28"/>
        </w:rPr>
        <w:t>–</w:t>
      </w:r>
      <w:bookmarkEnd w:id="27"/>
      <w:r>
        <w:rPr>
          <w:sz w:val="28"/>
          <w:szCs w:val="28"/>
        </w:rPr>
        <w:t xml:space="preserve"> 341 с.</w:t>
      </w:r>
    </w:p>
    <w:p w:rsidR="001134AE" w:rsidRDefault="001134AE">
      <w:pPr>
        <w:pStyle w:val="Standard"/>
        <w:tabs>
          <w:tab w:val="right" w:pos="9638"/>
        </w:tabs>
        <w:spacing w:line="360" w:lineRule="auto"/>
        <w:ind w:firstLine="784"/>
        <w:jc w:val="both"/>
        <w:rPr>
          <w:sz w:val="28"/>
          <w:szCs w:val="28"/>
        </w:rPr>
      </w:pPr>
    </w:p>
    <w:p w:rsidR="001134AE" w:rsidRDefault="001134AE">
      <w:pPr>
        <w:pStyle w:val="Standard"/>
        <w:tabs>
          <w:tab w:val="right" w:pos="9638"/>
        </w:tabs>
        <w:spacing w:line="360" w:lineRule="auto"/>
        <w:ind w:firstLine="709"/>
        <w:jc w:val="both"/>
        <w:rPr>
          <w:sz w:val="28"/>
          <w:szCs w:val="28"/>
        </w:rPr>
      </w:pPr>
    </w:p>
    <w:p w:rsidR="001134AE" w:rsidRDefault="001134AE">
      <w:pPr>
        <w:pStyle w:val="Standard"/>
        <w:tabs>
          <w:tab w:val="right" w:pos="9638"/>
        </w:tabs>
        <w:spacing w:line="360" w:lineRule="auto"/>
        <w:ind w:firstLine="709"/>
        <w:jc w:val="both"/>
        <w:rPr>
          <w:sz w:val="28"/>
          <w:szCs w:val="28"/>
        </w:rPr>
      </w:pPr>
    </w:p>
    <w:p w:rsidR="001134AE" w:rsidRDefault="001134AE">
      <w:pPr>
        <w:pStyle w:val="Standard"/>
        <w:tabs>
          <w:tab w:val="right" w:pos="9638"/>
        </w:tabs>
        <w:spacing w:line="360" w:lineRule="auto"/>
        <w:ind w:firstLine="709"/>
        <w:jc w:val="both"/>
        <w:rPr>
          <w:sz w:val="28"/>
          <w:szCs w:val="28"/>
        </w:rPr>
      </w:pPr>
    </w:p>
    <w:p w:rsidR="001134AE" w:rsidRDefault="00F4691B">
      <w:pPr>
        <w:pStyle w:val="Standard"/>
        <w:tabs>
          <w:tab w:val="right" w:pos="963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А</w:t>
      </w:r>
    </w:p>
    <w:p w:rsidR="001134AE" w:rsidRDefault="001134AE">
      <w:pPr>
        <w:pStyle w:val="Standard"/>
        <w:tabs>
          <w:tab w:val="right" w:pos="9638"/>
        </w:tabs>
        <w:spacing w:line="360" w:lineRule="auto"/>
        <w:ind w:firstLine="709"/>
        <w:jc w:val="both"/>
        <w:rPr>
          <w:sz w:val="28"/>
          <w:szCs w:val="28"/>
        </w:rPr>
      </w:pPr>
    </w:p>
    <w:p w:rsidR="001134AE" w:rsidRDefault="00F4691B">
      <w:pPr>
        <w:pStyle w:val="Standard"/>
        <w:tabs>
          <w:tab w:val="right" w:pos="9638"/>
        </w:tabs>
        <w:spacing w:line="360" w:lineRule="auto"/>
        <w:ind w:firstLine="709"/>
        <w:jc w:val="both"/>
      </w:pPr>
      <w:r>
        <w:rPr>
          <w:noProof/>
          <w:sz w:val="28"/>
          <w:szCs w:val="28"/>
        </w:rPr>
        <w:drawing>
          <wp:inline distT="0" distB="0" distL="0" distR="0">
            <wp:extent cx="5844332" cy="4922142"/>
            <wp:effectExtent l="3895" t="15155" r="7913" b="7913"/>
            <wp:docPr id="2" name="Рисунок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 r="6404"/>
                    <a:stretch>
                      <a:fillRect/>
                    </a:stretch>
                  </pic:blipFill>
                  <pic:spPr>
                    <a:xfrm rot="16200004">
                      <a:off x="0" y="0"/>
                      <a:ext cx="5844332" cy="492214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1134AE" w:rsidRDefault="001134AE">
      <w:pPr>
        <w:pStyle w:val="Standard"/>
        <w:tabs>
          <w:tab w:val="right" w:pos="9638"/>
        </w:tabs>
        <w:spacing w:line="360" w:lineRule="auto"/>
        <w:ind w:firstLine="709"/>
        <w:jc w:val="both"/>
        <w:rPr>
          <w:sz w:val="28"/>
          <w:szCs w:val="28"/>
        </w:rPr>
      </w:pPr>
    </w:p>
    <w:p w:rsidR="001134AE" w:rsidRDefault="00F4691B">
      <w:pPr>
        <w:pStyle w:val="Standard"/>
        <w:tabs>
          <w:tab w:val="right" w:pos="963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Рисунок А.1 – Компоновка композиции</w:t>
      </w:r>
    </w:p>
    <w:p w:rsidR="001134AE" w:rsidRDefault="00F4691B">
      <w:pPr>
        <w:pStyle w:val="Standard"/>
        <w:tabs>
          <w:tab w:val="right" w:pos="9638"/>
        </w:tabs>
        <w:spacing w:line="360" w:lineRule="auto"/>
        <w:ind w:firstLine="709"/>
        <w:jc w:val="center"/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158596" cy="7922498"/>
            <wp:effectExtent l="0" t="0" r="3954" b="2302"/>
            <wp:docPr id="3" name="Рисунок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58596" cy="792249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1134AE" w:rsidRDefault="001134AE">
      <w:pPr>
        <w:pStyle w:val="Standard"/>
        <w:tabs>
          <w:tab w:val="right" w:pos="9638"/>
        </w:tabs>
        <w:spacing w:line="360" w:lineRule="auto"/>
        <w:ind w:firstLine="709"/>
        <w:jc w:val="center"/>
        <w:rPr>
          <w:sz w:val="28"/>
          <w:szCs w:val="28"/>
        </w:rPr>
      </w:pPr>
    </w:p>
    <w:p w:rsidR="001134AE" w:rsidRDefault="00F4691B">
      <w:pPr>
        <w:pStyle w:val="Standard"/>
        <w:tabs>
          <w:tab w:val="right" w:pos="9638"/>
        </w:tabs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Рисунок А.2 –Компоновка предметов</w:t>
      </w:r>
    </w:p>
    <w:p w:rsidR="001134AE" w:rsidRDefault="001134AE">
      <w:pPr>
        <w:pStyle w:val="Standard"/>
        <w:tabs>
          <w:tab w:val="right" w:pos="9638"/>
        </w:tabs>
        <w:spacing w:line="360" w:lineRule="auto"/>
        <w:ind w:firstLine="709"/>
        <w:jc w:val="center"/>
        <w:rPr>
          <w:sz w:val="28"/>
          <w:szCs w:val="28"/>
        </w:rPr>
      </w:pPr>
    </w:p>
    <w:p w:rsidR="001134AE" w:rsidRDefault="00F4691B">
      <w:pPr>
        <w:pStyle w:val="Standard"/>
        <w:tabs>
          <w:tab w:val="right" w:pos="9638"/>
        </w:tabs>
        <w:spacing w:line="360" w:lineRule="auto"/>
        <w:ind w:firstLine="709"/>
        <w:jc w:val="center"/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4765624" cy="7923431"/>
            <wp:effectExtent l="0" t="0" r="0" b="1369"/>
            <wp:docPr id="4" name="Рисунок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765624" cy="792343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1134AE" w:rsidRDefault="001134AE">
      <w:pPr>
        <w:pStyle w:val="Standard"/>
        <w:tabs>
          <w:tab w:val="right" w:pos="9638"/>
        </w:tabs>
        <w:spacing w:line="360" w:lineRule="auto"/>
        <w:ind w:firstLine="709"/>
        <w:jc w:val="center"/>
        <w:rPr>
          <w:sz w:val="28"/>
          <w:szCs w:val="28"/>
        </w:rPr>
      </w:pPr>
    </w:p>
    <w:p w:rsidR="001134AE" w:rsidRDefault="00F4691B">
      <w:pPr>
        <w:pStyle w:val="Standard"/>
        <w:tabs>
          <w:tab w:val="right" w:pos="9638"/>
        </w:tabs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Рисунок А. 3 – Отрисовка предметов</w:t>
      </w:r>
    </w:p>
    <w:p w:rsidR="001134AE" w:rsidRDefault="001134AE">
      <w:pPr>
        <w:pStyle w:val="Standard"/>
        <w:tabs>
          <w:tab w:val="right" w:pos="9638"/>
        </w:tabs>
        <w:spacing w:line="360" w:lineRule="auto"/>
        <w:ind w:firstLine="709"/>
        <w:jc w:val="center"/>
        <w:rPr>
          <w:sz w:val="28"/>
          <w:szCs w:val="28"/>
        </w:rPr>
      </w:pPr>
    </w:p>
    <w:p w:rsidR="001134AE" w:rsidRDefault="00F4691B">
      <w:pPr>
        <w:pStyle w:val="Standard"/>
        <w:tabs>
          <w:tab w:val="right" w:pos="9638"/>
        </w:tabs>
        <w:spacing w:line="360" w:lineRule="auto"/>
        <w:ind w:firstLine="709"/>
        <w:jc w:val="center"/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4733857" cy="7521150"/>
            <wp:effectExtent l="0" t="0" r="0" b="3600"/>
            <wp:docPr id="5" name="Рисунок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733857" cy="75211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1134AE" w:rsidRDefault="001134AE">
      <w:pPr>
        <w:pStyle w:val="Standard"/>
        <w:tabs>
          <w:tab w:val="right" w:pos="9638"/>
        </w:tabs>
        <w:spacing w:line="360" w:lineRule="auto"/>
        <w:ind w:firstLine="709"/>
        <w:jc w:val="center"/>
        <w:rPr>
          <w:sz w:val="28"/>
          <w:szCs w:val="28"/>
        </w:rPr>
      </w:pPr>
    </w:p>
    <w:p w:rsidR="001134AE" w:rsidRDefault="00F4691B">
      <w:pPr>
        <w:pStyle w:val="Standard"/>
        <w:tabs>
          <w:tab w:val="right" w:pos="9638"/>
        </w:tabs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Рисунок А.4</w:t>
      </w:r>
      <w:bookmarkStart w:id="28" w:name="_Hlk502587834"/>
      <w:r>
        <w:rPr>
          <w:sz w:val="28"/>
          <w:szCs w:val="28"/>
        </w:rPr>
        <w:t xml:space="preserve"> – </w:t>
      </w:r>
      <w:bookmarkEnd w:id="28"/>
      <w:r>
        <w:rPr>
          <w:sz w:val="28"/>
          <w:szCs w:val="28"/>
        </w:rPr>
        <w:t>Работа с фоном</w:t>
      </w:r>
    </w:p>
    <w:p w:rsidR="001134AE" w:rsidRDefault="001134AE">
      <w:pPr>
        <w:pStyle w:val="Standard"/>
        <w:tabs>
          <w:tab w:val="right" w:pos="9638"/>
        </w:tabs>
        <w:spacing w:line="360" w:lineRule="auto"/>
        <w:ind w:firstLine="709"/>
        <w:jc w:val="center"/>
        <w:rPr>
          <w:sz w:val="28"/>
          <w:szCs w:val="28"/>
        </w:rPr>
      </w:pPr>
    </w:p>
    <w:p w:rsidR="001134AE" w:rsidRDefault="00F4691B">
      <w:pPr>
        <w:pStyle w:val="Standard"/>
        <w:tabs>
          <w:tab w:val="right" w:pos="9638"/>
        </w:tabs>
        <w:spacing w:line="360" w:lineRule="auto"/>
        <w:ind w:firstLine="709"/>
        <w:jc w:val="both"/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4776816" cy="7297890"/>
            <wp:effectExtent l="0" t="0" r="4734" b="0"/>
            <wp:docPr id="6" name="Рисунок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776816" cy="729789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1134AE" w:rsidRDefault="001134AE">
      <w:pPr>
        <w:pStyle w:val="Standard"/>
        <w:tabs>
          <w:tab w:val="right" w:pos="9638"/>
        </w:tabs>
        <w:spacing w:line="360" w:lineRule="auto"/>
        <w:ind w:firstLine="709"/>
        <w:jc w:val="both"/>
        <w:rPr>
          <w:sz w:val="28"/>
          <w:szCs w:val="28"/>
        </w:rPr>
      </w:pPr>
    </w:p>
    <w:p w:rsidR="001134AE" w:rsidRDefault="00F4691B">
      <w:pPr>
        <w:pStyle w:val="Standard"/>
        <w:tabs>
          <w:tab w:val="right" w:pos="9638"/>
        </w:tabs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Рисунок А.5 – Нанесение локальных цветов</w:t>
      </w:r>
    </w:p>
    <w:p w:rsidR="001134AE" w:rsidRDefault="001134AE">
      <w:pPr>
        <w:pStyle w:val="Standard"/>
        <w:tabs>
          <w:tab w:val="right" w:pos="9638"/>
        </w:tabs>
        <w:spacing w:line="360" w:lineRule="auto"/>
        <w:ind w:firstLine="709"/>
        <w:jc w:val="both"/>
        <w:rPr>
          <w:sz w:val="28"/>
          <w:szCs w:val="28"/>
        </w:rPr>
      </w:pPr>
    </w:p>
    <w:p w:rsidR="001134AE" w:rsidRDefault="00F4691B">
      <w:pPr>
        <w:pStyle w:val="Standard"/>
        <w:tabs>
          <w:tab w:val="right" w:pos="9638"/>
        </w:tabs>
        <w:spacing w:line="360" w:lineRule="auto"/>
        <w:ind w:firstLine="709"/>
        <w:jc w:val="both"/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4934925" cy="7562206"/>
            <wp:effectExtent l="0" t="0" r="0" b="644"/>
            <wp:docPr id="7" name="Рисунок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934925" cy="756220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1134AE" w:rsidRDefault="001134AE">
      <w:pPr>
        <w:pStyle w:val="Standard"/>
        <w:tabs>
          <w:tab w:val="right" w:pos="9638"/>
        </w:tabs>
        <w:spacing w:line="360" w:lineRule="auto"/>
        <w:ind w:firstLine="709"/>
        <w:jc w:val="both"/>
        <w:rPr>
          <w:sz w:val="28"/>
          <w:szCs w:val="28"/>
        </w:rPr>
      </w:pPr>
    </w:p>
    <w:p w:rsidR="001134AE" w:rsidRDefault="00F4691B">
      <w:pPr>
        <w:pStyle w:val="Standard"/>
        <w:tabs>
          <w:tab w:val="right" w:pos="9638"/>
        </w:tabs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Рисунок </w:t>
      </w:r>
      <w:r>
        <w:rPr>
          <w:sz w:val="28"/>
          <w:szCs w:val="28"/>
        </w:rPr>
        <w:t xml:space="preserve">А.6 – Обозначение свето-тени </w:t>
      </w:r>
    </w:p>
    <w:p w:rsidR="001134AE" w:rsidRDefault="001134AE">
      <w:pPr>
        <w:pStyle w:val="Standard"/>
        <w:tabs>
          <w:tab w:val="right" w:pos="9638"/>
        </w:tabs>
        <w:spacing w:line="360" w:lineRule="auto"/>
        <w:ind w:firstLine="709"/>
        <w:jc w:val="both"/>
        <w:rPr>
          <w:sz w:val="28"/>
          <w:szCs w:val="28"/>
        </w:rPr>
      </w:pPr>
    </w:p>
    <w:p w:rsidR="001134AE" w:rsidRDefault="001134AE">
      <w:pPr>
        <w:pStyle w:val="Standard"/>
        <w:tabs>
          <w:tab w:val="right" w:pos="9638"/>
        </w:tabs>
        <w:spacing w:line="360" w:lineRule="auto"/>
        <w:ind w:firstLine="709"/>
        <w:jc w:val="both"/>
        <w:rPr>
          <w:sz w:val="28"/>
          <w:szCs w:val="28"/>
        </w:rPr>
      </w:pPr>
    </w:p>
    <w:p w:rsidR="001134AE" w:rsidRDefault="001134AE">
      <w:pPr>
        <w:pStyle w:val="Standard"/>
        <w:tabs>
          <w:tab w:val="right" w:pos="9638"/>
        </w:tabs>
        <w:spacing w:line="360" w:lineRule="auto"/>
        <w:ind w:firstLine="709"/>
        <w:jc w:val="both"/>
        <w:rPr>
          <w:sz w:val="28"/>
          <w:szCs w:val="28"/>
        </w:rPr>
      </w:pPr>
    </w:p>
    <w:sectPr w:rsidR="001134AE">
      <w:footerReference w:type="default" r:id="rId14"/>
      <w:pgSz w:w="11906" w:h="16838"/>
      <w:pgMar w:top="1134" w:right="851" w:bottom="1134" w:left="1701" w:header="709" w:footer="720" w:gutter="0"/>
      <w:pgNumType w:start="3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691B" w:rsidRDefault="00F4691B">
      <w:r>
        <w:separator/>
      </w:r>
    </w:p>
  </w:endnote>
  <w:endnote w:type="continuationSeparator" w:id="0">
    <w:p w:rsidR="00F4691B" w:rsidRDefault="00F46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roid Sans Fallback">
    <w:charset w:val="00"/>
    <w:family w:val="roman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4D43" w:rsidRDefault="00F4691B">
    <w:pPr>
      <w:pStyle w:val="aa"/>
      <w:jc w:val="center"/>
    </w:pPr>
    <w:r>
      <w:fldChar w:fldCharType="begin"/>
    </w:r>
    <w:r>
      <w:instrText xml:space="preserve"> PAGE </w:instrText>
    </w:r>
    <w:r>
      <w:fldChar w:fldCharType="separate"/>
    </w:r>
    <w:r>
      <w:t>34</w:t>
    </w:r>
    <w:r>
      <w:fldChar w:fldCharType="end"/>
    </w:r>
  </w:p>
  <w:p w:rsidR="00334D43" w:rsidRDefault="00F4691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691B" w:rsidRDefault="00F4691B">
      <w:r>
        <w:rPr>
          <w:color w:val="000000"/>
        </w:rPr>
        <w:separator/>
      </w:r>
    </w:p>
  </w:footnote>
  <w:footnote w:type="continuationSeparator" w:id="0">
    <w:p w:rsidR="00F4691B" w:rsidRDefault="00F469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F27B04"/>
    <w:multiLevelType w:val="multilevel"/>
    <w:tmpl w:val="26C84E3A"/>
    <w:lvl w:ilvl="0">
      <w:start w:val="1"/>
      <w:numFmt w:val="decimal"/>
      <w:lvlText w:val="%1"/>
      <w:lvlJc w:val="left"/>
      <w:pPr>
        <w:ind w:left="1069" w:hanging="360"/>
      </w:pPr>
      <w:rPr>
        <w:rFonts w:ascii="Times New Roman" w:eastAsia="Times New Roman" w:hAnsi="Times New Roman" w:cs="DejaVu Sans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134AE"/>
    <w:rsid w:val="001134AE"/>
    <w:rsid w:val="0057173E"/>
    <w:rsid w:val="00F4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59B12A-3213-4834-9FF8-729527EB1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Ari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List Paragraph"/>
    <w:basedOn w:val="a"/>
    <w:pPr>
      <w:widowControl/>
      <w:suppressAutoHyphens w:val="0"/>
      <w:spacing w:after="200" w:line="276" w:lineRule="auto"/>
      <w:ind w:left="720"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customStyle="1" w:styleId="a6">
    <w:name w:val="Базовый"/>
    <w:pPr>
      <w:widowControl/>
      <w:tabs>
        <w:tab w:val="left" w:pos="708"/>
      </w:tabs>
      <w:suppressAutoHyphens/>
      <w:spacing w:after="200" w:line="276" w:lineRule="auto"/>
      <w:textAlignment w:val="auto"/>
    </w:pPr>
    <w:rPr>
      <w:rFonts w:ascii="Calibri" w:eastAsia="Droid Sans Fallback" w:hAnsi="Calibri" w:cs="Times New Roman"/>
      <w:color w:val="00000A"/>
      <w:kern w:val="0"/>
      <w:sz w:val="22"/>
      <w:szCs w:val="22"/>
      <w:lang w:eastAsia="en-US" w:bidi="ar-SA"/>
    </w:rPr>
  </w:style>
  <w:style w:type="paragraph" w:styleId="a7">
    <w:name w:val="Normal (Web)"/>
    <w:basedOn w:val="a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eastAsia="ru-RU" w:bidi="ar-SA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ru-RU" w:bidi="ar-SA"/>
    </w:rPr>
  </w:style>
  <w:style w:type="character" w:customStyle="1" w:styleId="HTML0">
    <w:name w:val="Стандартный HTML Знак"/>
    <w:basedOn w:val="a0"/>
    <w:rPr>
      <w:rFonts w:ascii="Courier New" w:eastAsia="Times New Roman" w:hAnsi="Courier New" w:cs="Courier New"/>
      <w:kern w:val="0"/>
      <w:sz w:val="20"/>
      <w:szCs w:val="20"/>
      <w:lang w:eastAsia="ru-RU" w:bidi="ar-SA"/>
    </w:rPr>
  </w:style>
  <w:style w:type="paragraph" w:styleId="a8">
    <w:name w:val="header"/>
    <w:basedOn w:val="a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Верхний колонтитул Знак"/>
    <w:basedOn w:val="a0"/>
    <w:rPr>
      <w:rFonts w:cs="Mangal"/>
      <w:szCs w:val="21"/>
    </w:rPr>
  </w:style>
  <w:style w:type="paragraph" w:styleId="aa">
    <w:name w:val="footer"/>
    <w:basedOn w:val="a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b">
    <w:name w:val="Нижний колонтитул Знак"/>
    <w:basedOn w:val="a0"/>
    <w:rPr>
      <w:rFonts w:cs="Mangal"/>
      <w:szCs w:val="21"/>
    </w:rPr>
  </w:style>
  <w:style w:type="paragraph" w:styleId="ac">
    <w:name w:val="No Spacing"/>
    <w:pPr>
      <w:widowControl/>
      <w:textAlignment w:val="auto"/>
    </w:pPr>
    <w:rPr>
      <w:rFonts w:ascii="Calibri" w:eastAsia="Times New Roman" w:hAnsi="Calibri" w:cs="Times New Roman"/>
      <w:kern w:val="0"/>
      <w:sz w:val="22"/>
      <w:szCs w:val="22"/>
      <w:lang w:eastAsia="ru-RU" w:bidi="ar-SA"/>
    </w:rPr>
  </w:style>
  <w:style w:type="character" w:customStyle="1" w:styleId="ad">
    <w:name w:val="Без интервала Знак"/>
    <w:basedOn w:val="a0"/>
    <w:rPr>
      <w:rFonts w:ascii="Calibri" w:eastAsia="Times New Roman" w:hAnsi="Calibri" w:cs="Times New Roman"/>
      <w:kern w:val="0"/>
      <w:sz w:val="22"/>
      <w:szCs w:val="22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7087</Words>
  <Characters>40399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Мария Кельдина</cp:lastModifiedBy>
  <cp:revision>2</cp:revision>
  <cp:lastPrinted>2018-01-01T13:54:00Z</cp:lastPrinted>
  <dcterms:created xsi:type="dcterms:W3CDTF">2019-03-09T14:00:00Z</dcterms:created>
  <dcterms:modified xsi:type="dcterms:W3CDTF">2019-03-09T14:00:00Z</dcterms:modified>
</cp:coreProperties>
</file>