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9CD482" w14:textId="77777777" w:rsidR="00A05F2C" w:rsidRPr="009C4BB4" w:rsidRDefault="00A05F2C" w:rsidP="005C065E">
      <w:pPr>
        <w:tabs>
          <w:tab w:val="left" w:pos="709"/>
          <w:tab w:val="left" w:pos="4678"/>
        </w:tabs>
        <w:ind w:left="-142"/>
        <w:rPr>
          <w:color w:val="000000"/>
          <w:lang w:eastAsia="ru-RU"/>
        </w:rPr>
      </w:pPr>
      <w:r w:rsidRPr="009C4BB4">
        <w:rPr>
          <w:color w:val="000000"/>
          <w:lang w:eastAsia="ru-RU"/>
        </w:rPr>
        <w:t>МИНИСТЕРСТВО НАУКИ И ВЫСШЕГО ОБРАЗОВАНИЯ РОССИЙСКОЙ ФЕДЕРАЦИИ</w:t>
      </w:r>
    </w:p>
    <w:p w14:paraId="36915492" w14:textId="77777777" w:rsidR="00A05F2C" w:rsidRPr="009C4BB4" w:rsidRDefault="00A05F2C" w:rsidP="002A60C7">
      <w:pPr>
        <w:shd w:val="clear" w:color="auto" w:fill="FFFFFF"/>
        <w:adjustRightInd w:val="0"/>
        <w:jc w:val="center"/>
        <w:rPr>
          <w:rFonts w:eastAsia="Calibri"/>
          <w:color w:val="000000"/>
          <w:lang w:eastAsia="ru-RU"/>
        </w:rPr>
      </w:pPr>
      <w:r w:rsidRPr="009C4BB4">
        <w:rPr>
          <w:rFonts w:eastAsia="Calibri"/>
          <w:color w:val="000000"/>
          <w:lang w:eastAsia="ru-RU"/>
        </w:rPr>
        <w:t>Федеральное государственное бюджетное образовательное учреждение</w:t>
      </w:r>
    </w:p>
    <w:p w14:paraId="00663A9D" w14:textId="77777777" w:rsidR="00A05F2C" w:rsidRPr="009C4BB4" w:rsidRDefault="00A05F2C" w:rsidP="002A60C7">
      <w:pPr>
        <w:shd w:val="clear" w:color="auto" w:fill="FFFFFF"/>
        <w:adjustRightInd w:val="0"/>
        <w:jc w:val="center"/>
        <w:rPr>
          <w:rFonts w:eastAsia="Calibri"/>
          <w:b/>
          <w:color w:val="000000"/>
          <w:lang w:eastAsia="ru-RU"/>
        </w:rPr>
      </w:pPr>
      <w:r w:rsidRPr="009C4BB4">
        <w:rPr>
          <w:rFonts w:eastAsia="Calibri"/>
          <w:color w:val="000000"/>
          <w:lang w:eastAsia="ru-RU"/>
        </w:rPr>
        <w:t>высшего образования</w:t>
      </w:r>
    </w:p>
    <w:p w14:paraId="6CE336C7" w14:textId="77777777" w:rsidR="00A05F2C" w:rsidRPr="009C4BB4" w:rsidRDefault="00A05F2C" w:rsidP="002A60C7">
      <w:pPr>
        <w:shd w:val="clear" w:color="auto" w:fill="FFFFFF"/>
        <w:adjustRightInd w:val="0"/>
        <w:jc w:val="center"/>
        <w:rPr>
          <w:rFonts w:eastAsia="Calibri"/>
          <w:b/>
          <w:color w:val="000000"/>
          <w:sz w:val="28"/>
          <w:szCs w:val="28"/>
          <w:lang w:eastAsia="ru-RU"/>
        </w:rPr>
      </w:pPr>
      <w:r w:rsidRPr="009C4BB4">
        <w:rPr>
          <w:rFonts w:eastAsia="Calibri"/>
          <w:b/>
          <w:color w:val="000000"/>
          <w:sz w:val="28"/>
          <w:szCs w:val="28"/>
          <w:lang w:eastAsia="ru-RU"/>
        </w:rPr>
        <w:t>«КУБАНСКИЙ ГОСУДАРСТВЕННЫЙ УНИВЕРСИТЕТ»</w:t>
      </w:r>
    </w:p>
    <w:p w14:paraId="63B974C4" w14:textId="77777777" w:rsidR="00A05F2C" w:rsidRPr="009C4BB4" w:rsidRDefault="00A05F2C" w:rsidP="002A60C7">
      <w:pPr>
        <w:shd w:val="clear" w:color="auto" w:fill="FFFFFF"/>
        <w:adjustRightInd w:val="0"/>
        <w:jc w:val="center"/>
        <w:rPr>
          <w:rFonts w:eastAsia="Calibri"/>
          <w:b/>
          <w:color w:val="000000"/>
          <w:sz w:val="28"/>
          <w:szCs w:val="28"/>
          <w:lang w:eastAsia="ru-RU"/>
        </w:rPr>
      </w:pPr>
      <w:r w:rsidRPr="009C4BB4">
        <w:rPr>
          <w:rFonts w:eastAsia="Calibri"/>
          <w:b/>
          <w:color w:val="000000"/>
          <w:sz w:val="28"/>
          <w:szCs w:val="28"/>
          <w:lang w:eastAsia="ru-RU"/>
        </w:rPr>
        <w:t>(ФГБОУ ВО «КубГУ»)</w:t>
      </w:r>
    </w:p>
    <w:p w14:paraId="5CC170D2" w14:textId="77777777" w:rsidR="00A05F2C" w:rsidRPr="009C4BB4" w:rsidRDefault="00A05F2C" w:rsidP="002A60C7">
      <w:pPr>
        <w:shd w:val="clear" w:color="auto" w:fill="FFFFFF"/>
        <w:adjustRightInd w:val="0"/>
        <w:jc w:val="center"/>
        <w:rPr>
          <w:rFonts w:eastAsia="Calibri"/>
          <w:b/>
          <w:color w:val="000000"/>
          <w:sz w:val="28"/>
          <w:szCs w:val="28"/>
          <w:lang w:eastAsia="ru-RU"/>
        </w:rPr>
      </w:pPr>
    </w:p>
    <w:p w14:paraId="04121E88" w14:textId="77777777" w:rsidR="00A05F2C" w:rsidRPr="009C4BB4" w:rsidRDefault="00A05F2C" w:rsidP="002A60C7">
      <w:pPr>
        <w:shd w:val="clear" w:color="auto" w:fill="FFFFFF"/>
        <w:adjustRightInd w:val="0"/>
        <w:jc w:val="center"/>
        <w:rPr>
          <w:rFonts w:eastAsia="Calibri"/>
          <w:b/>
          <w:color w:val="000000"/>
          <w:sz w:val="28"/>
          <w:szCs w:val="28"/>
          <w:lang w:eastAsia="ru-RU"/>
        </w:rPr>
      </w:pPr>
      <w:r w:rsidRPr="009C4BB4">
        <w:rPr>
          <w:rFonts w:eastAsia="Calibri"/>
          <w:b/>
          <w:color w:val="000000"/>
          <w:sz w:val="28"/>
          <w:szCs w:val="28"/>
          <w:lang w:eastAsia="ru-RU"/>
        </w:rPr>
        <w:t xml:space="preserve">Экономический факультет </w:t>
      </w:r>
    </w:p>
    <w:p w14:paraId="4629ECA5" w14:textId="77777777" w:rsidR="00A05F2C" w:rsidRPr="009C4BB4" w:rsidRDefault="00A05F2C" w:rsidP="002A60C7">
      <w:pPr>
        <w:shd w:val="clear" w:color="auto" w:fill="FFFFFF"/>
        <w:adjustRightInd w:val="0"/>
        <w:jc w:val="center"/>
        <w:rPr>
          <w:rFonts w:eastAsia="Calibri"/>
          <w:b/>
          <w:color w:val="000000"/>
          <w:sz w:val="28"/>
          <w:szCs w:val="28"/>
          <w:lang w:eastAsia="ru-RU"/>
        </w:rPr>
      </w:pPr>
      <w:r w:rsidRPr="009C4BB4">
        <w:rPr>
          <w:rFonts w:eastAsia="Calibri"/>
          <w:b/>
          <w:color w:val="000000"/>
          <w:sz w:val="28"/>
          <w:szCs w:val="28"/>
          <w:lang w:eastAsia="ru-RU"/>
        </w:rPr>
        <w:t>Кафедра мировой экономики и менеджмента</w:t>
      </w:r>
    </w:p>
    <w:p w14:paraId="51685A58" w14:textId="77777777" w:rsidR="00A05F2C" w:rsidRDefault="00A05F2C" w:rsidP="002A60C7">
      <w:pPr>
        <w:shd w:val="clear" w:color="auto" w:fill="FFFFFF"/>
        <w:adjustRightInd w:val="0"/>
        <w:jc w:val="center"/>
        <w:rPr>
          <w:rFonts w:eastAsia="Calibri"/>
          <w:b/>
          <w:color w:val="000000"/>
          <w:sz w:val="28"/>
          <w:szCs w:val="28"/>
          <w:lang w:eastAsia="ru-RU"/>
        </w:rPr>
      </w:pPr>
    </w:p>
    <w:p w14:paraId="2B5ECB18" w14:textId="77777777" w:rsidR="00A05F2C" w:rsidRPr="009C4BB4" w:rsidRDefault="00A05F2C" w:rsidP="002A60C7">
      <w:pPr>
        <w:shd w:val="clear" w:color="auto" w:fill="FFFFFF"/>
        <w:adjustRightInd w:val="0"/>
        <w:jc w:val="center"/>
        <w:rPr>
          <w:rFonts w:eastAsia="Calibri"/>
          <w:b/>
          <w:color w:val="000000"/>
          <w:sz w:val="28"/>
          <w:szCs w:val="28"/>
          <w:lang w:eastAsia="ru-RU"/>
        </w:rPr>
      </w:pPr>
    </w:p>
    <w:p w14:paraId="6EA22B7C" w14:textId="77777777" w:rsidR="00A05F2C" w:rsidRPr="009C4BB4" w:rsidRDefault="00A05F2C" w:rsidP="002A60C7">
      <w:pPr>
        <w:shd w:val="clear" w:color="auto" w:fill="FFFFFF"/>
        <w:adjustRightInd w:val="0"/>
        <w:ind w:left="5812"/>
        <w:rPr>
          <w:rFonts w:eastAsia="Calibri"/>
          <w:color w:val="000000"/>
          <w:sz w:val="28"/>
          <w:szCs w:val="28"/>
          <w:lang w:eastAsia="ru-RU"/>
        </w:rPr>
      </w:pPr>
      <w:r w:rsidRPr="009C4BB4">
        <w:rPr>
          <w:rFonts w:eastAsia="Calibri"/>
          <w:color w:val="000000"/>
          <w:sz w:val="28"/>
          <w:szCs w:val="28"/>
          <w:lang w:eastAsia="ru-RU"/>
        </w:rPr>
        <w:t xml:space="preserve">Допустить к защите </w:t>
      </w:r>
    </w:p>
    <w:p w14:paraId="5E6B3718" w14:textId="77777777" w:rsidR="00A05F2C" w:rsidRPr="009C4BB4" w:rsidRDefault="00A05F2C" w:rsidP="002A60C7">
      <w:pPr>
        <w:shd w:val="clear" w:color="auto" w:fill="FFFFFF"/>
        <w:adjustRightInd w:val="0"/>
        <w:ind w:left="5812"/>
        <w:rPr>
          <w:rFonts w:eastAsia="Calibri"/>
          <w:color w:val="000000"/>
          <w:sz w:val="28"/>
          <w:szCs w:val="28"/>
          <w:lang w:eastAsia="ru-RU"/>
        </w:rPr>
      </w:pPr>
      <w:r w:rsidRPr="009C4BB4">
        <w:rPr>
          <w:rFonts w:eastAsia="Calibri"/>
          <w:color w:val="000000"/>
          <w:sz w:val="28"/>
          <w:szCs w:val="28"/>
          <w:lang w:eastAsia="ru-RU"/>
        </w:rPr>
        <w:t>Заведующий кафедрой</w:t>
      </w:r>
    </w:p>
    <w:p w14:paraId="522D8815" w14:textId="77777777" w:rsidR="00A05F2C" w:rsidRPr="009C4BB4" w:rsidRDefault="00A05F2C" w:rsidP="002A60C7">
      <w:pPr>
        <w:shd w:val="clear" w:color="auto" w:fill="FFFFFF"/>
        <w:adjustRightInd w:val="0"/>
        <w:ind w:left="5812"/>
        <w:rPr>
          <w:rFonts w:eastAsia="Calibri"/>
          <w:color w:val="000000"/>
          <w:sz w:val="28"/>
          <w:szCs w:val="28"/>
          <w:lang w:eastAsia="ru-RU"/>
        </w:rPr>
      </w:pPr>
      <w:r w:rsidRPr="009C4BB4">
        <w:rPr>
          <w:rFonts w:eastAsia="Calibri"/>
          <w:color w:val="000000"/>
          <w:sz w:val="28"/>
          <w:szCs w:val="28"/>
          <w:lang w:eastAsia="ru-RU"/>
        </w:rPr>
        <w:t>д-р экон. наук, проф.</w:t>
      </w:r>
    </w:p>
    <w:p w14:paraId="37CA6AD7" w14:textId="77777777" w:rsidR="00A05F2C" w:rsidRPr="009C4BB4" w:rsidRDefault="00A05F2C" w:rsidP="002A60C7">
      <w:pPr>
        <w:shd w:val="clear" w:color="auto" w:fill="FFFFFF"/>
        <w:adjustRightInd w:val="0"/>
        <w:ind w:left="5812"/>
        <w:rPr>
          <w:rFonts w:eastAsia="Calibri"/>
          <w:color w:val="000000"/>
          <w:sz w:val="28"/>
          <w:szCs w:val="28"/>
          <w:lang w:eastAsia="ru-RU"/>
        </w:rPr>
      </w:pPr>
      <w:r w:rsidRPr="009C4BB4">
        <w:rPr>
          <w:rFonts w:eastAsia="Calibri"/>
          <w:color w:val="000000"/>
          <w:sz w:val="28"/>
          <w:szCs w:val="28"/>
          <w:lang w:eastAsia="ru-RU"/>
        </w:rPr>
        <w:t xml:space="preserve">___________ И.В. Шевченко </w:t>
      </w:r>
    </w:p>
    <w:p w14:paraId="6B719272" w14:textId="77777777" w:rsidR="00A05F2C" w:rsidRPr="009C4BB4" w:rsidRDefault="00A05F2C" w:rsidP="002A60C7">
      <w:pPr>
        <w:shd w:val="clear" w:color="auto" w:fill="FFFFFF"/>
        <w:adjustRightInd w:val="0"/>
        <w:ind w:left="5812"/>
        <w:rPr>
          <w:rFonts w:eastAsia="Calibri"/>
          <w:color w:val="000000"/>
          <w:lang w:eastAsia="ru-RU"/>
        </w:rPr>
      </w:pPr>
      <w:r w:rsidRPr="009C4BB4">
        <w:rPr>
          <w:rFonts w:eastAsia="Calibri"/>
          <w:color w:val="000000"/>
          <w:sz w:val="20"/>
          <w:szCs w:val="20"/>
          <w:lang w:eastAsia="ru-RU"/>
        </w:rPr>
        <w:t xml:space="preserve">     </w:t>
      </w:r>
      <w:r w:rsidRPr="009C4BB4">
        <w:rPr>
          <w:rFonts w:eastAsia="Calibri"/>
          <w:color w:val="000000"/>
          <w:lang w:eastAsia="ru-RU"/>
        </w:rPr>
        <w:t xml:space="preserve">  (подпись)         </w:t>
      </w:r>
    </w:p>
    <w:p w14:paraId="7F0BFF2B" w14:textId="77777777" w:rsidR="00A05F2C" w:rsidRPr="009C4BB4" w:rsidRDefault="00A05F2C" w:rsidP="002A60C7">
      <w:pPr>
        <w:shd w:val="clear" w:color="auto" w:fill="FFFFFF"/>
        <w:adjustRightInd w:val="0"/>
        <w:ind w:left="5812"/>
        <w:rPr>
          <w:rFonts w:eastAsia="Calibri"/>
          <w:color w:val="000000"/>
          <w:sz w:val="28"/>
          <w:szCs w:val="28"/>
          <w:lang w:eastAsia="ru-RU"/>
        </w:rPr>
      </w:pPr>
      <w:r>
        <w:rPr>
          <w:rFonts w:eastAsia="Calibri"/>
          <w:color w:val="000000"/>
          <w:sz w:val="28"/>
          <w:szCs w:val="28"/>
          <w:lang w:eastAsia="ru-RU"/>
        </w:rPr>
        <w:t>__________________2021</w:t>
      </w:r>
      <w:r w:rsidRPr="009C4BB4">
        <w:rPr>
          <w:rFonts w:eastAsia="Calibri"/>
          <w:color w:val="000000"/>
          <w:sz w:val="28"/>
          <w:szCs w:val="28"/>
          <w:lang w:eastAsia="ru-RU"/>
        </w:rPr>
        <w:t xml:space="preserve"> г.</w:t>
      </w:r>
    </w:p>
    <w:p w14:paraId="0A491A39" w14:textId="77777777" w:rsidR="00A05F2C" w:rsidRPr="009C4BB4" w:rsidRDefault="00A05F2C" w:rsidP="002A60C7">
      <w:pPr>
        <w:shd w:val="clear" w:color="auto" w:fill="FFFFFF"/>
        <w:adjustRightInd w:val="0"/>
        <w:ind w:left="-1620" w:firstLine="6300"/>
        <w:rPr>
          <w:rFonts w:eastAsia="Calibri"/>
          <w:color w:val="000000"/>
          <w:sz w:val="28"/>
          <w:szCs w:val="28"/>
          <w:lang w:eastAsia="ru-RU"/>
        </w:rPr>
      </w:pPr>
    </w:p>
    <w:p w14:paraId="317FAB17" w14:textId="77777777" w:rsidR="00A05F2C" w:rsidRPr="009C4BB4" w:rsidRDefault="00A05F2C" w:rsidP="002A60C7">
      <w:pPr>
        <w:tabs>
          <w:tab w:val="center" w:pos="4677"/>
          <w:tab w:val="right" w:pos="9355"/>
        </w:tabs>
        <w:jc w:val="center"/>
        <w:rPr>
          <w:rFonts w:eastAsia="Calibri"/>
          <w:b/>
          <w:color w:val="000000"/>
          <w:sz w:val="28"/>
          <w:szCs w:val="28"/>
          <w:lang w:eastAsia="ru-RU"/>
        </w:rPr>
      </w:pPr>
    </w:p>
    <w:p w14:paraId="09D3558B" w14:textId="77777777" w:rsidR="00A05F2C" w:rsidRPr="009C4BB4" w:rsidRDefault="00A05F2C" w:rsidP="002A60C7">
      <w:pPr>
        <w:tabs>
          <w:tab w:val="center" w:pos="4677"/>
          <w:tab w:val="right" w:pos="9355"/>
        </w:tabs>
        <w:jc w:val="center"/>
        <w:rPr>
          <w:rFonts w:eastAsia="Calibri"/>
          <w:b/>
          <w:color w:val="000000"/>
          <w:sz w:val="28"/>
          <w:szCs w:val="28"/>
          <w:lang w:eastAsia="ru-RU"/>
        </w:rPr>
      </w:pPr>
      <w:r w:rsidRPr="009C4BB4">
        <w:rPr>
          <w:rFonts w:eastAsia="Calibri"/>
          <w:b/>
          <w:color w:val="000000"/>
          <w:sz w:val="28"/>
          <w:szCs w:val="28"/>
          <w:lang w:eastAsia="ru-RU"/>
        </w:rPr>
        <w:t>ВЫПУСКНАЯ КВАЛИФИКАЦИОННАЯ РАБОТА</w:t>
      </w:r>
    </w:p>
    <w:p w14:paraId="0B857437" w14:textId="77777777" w:rsidR="00A05F2C" w:rsidRPr="009C4BB4" w:rsidRDefault="00A05F2C" w:rsidP="002A60C7">
      <w:pPr>
        <w:overflowPunct w:val="0"/>
        <w:adjustRightInd w:val="0"/>
        <w:jc w:val="center"/>
        <w:textAlignment w:val="baseline"/>
        <w:rPr>
          <w:rFonts w:eastAsia="Calibri"/>
          <w:b/>
          <w:caps/>
          <w:color w:val="000000"/>
          <w:sz w:val="28"/>
          <w:szCs w:val="28"/>
          <w:lang w:eastAsia="ru-RU"/>
        </w:rPr>
      </w:pPr>
      <w:r w:rsidRPr="009C4BB4">
        <w:rPr>
          <w:rFonts w:eastAsia="Calibri"/>
          <w:b/>
          <w:caps/>
          <w:color w:val="000000"/>
          <w:sz w:val="28"/>
          <w:szCs w:val="28"/>
          <w:lang w:eastAsia="ru-RU"/>
        </w:rPr>
        <w:t>(БАКАЛАВРСКАЯ РАБОТА)</w:t>
      </w:r>
    </w:p>
    <w:p w14:paraId="19C816BC" w14:textId="77777777" w:rsidR="00A05F2C" w:rsidRPr="009C4BB4" w:rsidRDefault="00A05F2C" w:rsidP="002A60C7">
      <w:pPr>
        <w:overflowPunct w:val="0"/>
        <w:adjustRightInd w:val="0"/>
        <w:jc w:val="center"/>
        <w:textAlignment w:val="baseline"/>
        <w:rPr>
          <w:rFonts w:eastAsia="Calibri"/>
          <w:b/>
          <w:caps/>
          <w:color w:val="000000"/>
          <w:sz w:val="28"/>
          <w:szCs w:val="28"/>
          <w:lang w:eastAsia="ru-RU"/>
        </w:rPr>
      </w:pPr>
    </w:p>
    <w:p w14:paraId="2C1CD8FB" w14:textId="77777777" w:rsidR="00A05F2C" w:rsidRPr="009C4BB4" w:rsidRDefault="00A05F2C" w:rsidP="002A60C7">
      <w:pPr>
        <w:overflowPunct w:val="0"/>
        <w:adjustRightInd w:val="0"/>
        <w:jc w:val="center"/>
        <w:textAlignment w:val="baseline"/>
        <w:rPr>
          <w:rFonts w:eastAsia="Calibri"/>
          <w:b/>
          <w:caps/>
          <w:color w:val="000000"/>
          <w:sz w:val="28"/>
          <w:szCs w:val="28"/>
          <w:lang w:eastAsia="ru-RU"/>
        </w:rPr>
      </w:pPr>
    </w:p>
    <w:p w14:paraId="69BCCEE0" w14:textId="77777777" w:rsidR="00A05F2C" w:rsidRPr="009C4BB4" w:rsidRDefault="007A1CCA" w:rsidP="002A60C7">
      <w:pPr>
        <w:overflowPunct w:val="0"/>
        <w:adjustRightInd w:val="0"/>
        <w:jc w:val="center"/>
        <w:textAlignment w:val="baseline"/>
        <w:rPr>
          <w:rFonts w:eastAsia="Calibri"/>
          <w:b/>
          <w:caps/>
          <w:color w:val="000000"/>
          <w:sz w:val="28"/>
          <w:szCs w:val="28"/>
          <w:lang w:eastAsia="ru-RU"/>
        </w:rPr>
      </w:pPr>
      <w:r>
        <w:rPr>
          <w:rFonts w:eastAsia="Calibri"/>
          <w:b/>
          <w:caps/>
          <w:color w:val="000000"/>
          <w:sz w:val="28"/>
          <w:szCs w:val="28"/>
          <w:lang w:eastAsia="ru-RU"/>
        </w:rPr>
        <w:t>ПОВЫШЕНИЕ ЭФФЕКТИВНОСТИ ЭКСПОРТНЫХ и импортных операций фирмы</w:t>
      </w:r>
    </w:p>
    <w:p w14:paraId="0B596256" w14:textId="77777777" w:rsidR="00A05F2C" w:rsidRPr="009C4BB4" w:rsidRDefault="00A05F2C" w:rsidP="002A60C7">
      <w:pPr>
        <w:overflowPunct w:val="0"/>
        <w:adjustRightInd w:val="0"/>
        <w:jc w:val="center"/>
        <w:textAlignment w:val="baseline"/>
        <w:rPr>
          <w:rFonts w:eastAsia="Calibri"/>
          <w:color w:val="000000"/>
          <w:sz w:val="28"/>
          <w:szCs w:val="28"/>
          <w:lang w:eastAsia="ru-RU"/>
        </w:rPr>
      </w:pPr>
    </w:p>
    <w:p w14:paraId="7F1E337D" w14:textId="77777777" w:rsidR="00A05F2C" w:rsidRDefault="00A05F2C" w:rsidP="002A60C7">
      <w:pPr>
        <w:overflowPunct w:val="0"/>
        <w:adjustRightInd w:val="0"/>
        <w:jc w:val="center"/>
        <w:textAlignment w:val="baseline"/>
        <w:rPr>
          <w:rFonts w:eastAsia="Calibri"/>
          <w:color w:val="000000"/>
          <w:sz w:val="28"/>
          <w:szCs w:val="28"/>
          <w:lang w:eastAsia="ru-RU"/>
        </w:rPr>
      </w:pPr>
    </w:p>
    <w:p w14:paraId="44AA2FBB" w14:textId="77777777" w:rsidR="00A05F2C" w:rsidRDefault="00A05F2C" w:rsidP="002A60C7">
      <w:pPr>
        <w:overflowPunct w:val="0"/>
        <w:adjustRightInd w:val="0"/>
        <w:jc w:val="center"/>
        <w:textAlignment w:val="baseline"/>
        <w:rPr>
          <w:rFonts w:eastAsia="Calibri"/>
          <w:color w:val="000000"/>
          <w:sz w:val="28"/>
          <w:szCs w:val="28"/>
          <w:lang w:eastAsia="ru-RU"/>
        </w:rPr>
      </w:pPr>
    </w:p>
    <w:p w14:paraId="4FF5F35F" w14:textId="77777777" w:rsidR="00A05F2C" w:rsidRDefault="00A05F2C" w:rsidP="002A60C7">
      <w:pPr>
        <w:overflowPunct w:val="0"/>
        <w:adjustRightInd w:val="0"/>
        <w:jc w:val="center"/>
        <w:textAlignment w:val="baseline"/>
        <w:rPr>
          <w:rFonts w:eastAsia="Calibri"/>
          <w:color w:val="000000"/>
          <w:sz w:val="28"/>
          <w:szCs w:val="28"/>
          <w:lang w:eastAsia="ru-RU"/>
        </w:rPr>
      </w:pPr>
    </w:p>
    <w:p w14:paraId="29866692" w14:textId="77777777" w:rsidR="00A05F2C" w:rsidRPr="009C4BB4" w:rsidRDefault="00A05F2C" w:rsidP="002A60C7">
      <w:pPr>
        <w:overflowPunct w:val="0"/>
        <w:adjustRightInd w:val="0"/>
        <w:jc w:val="center"/>
        <w:textAlignment w:val="baseline"/>
        <w:rPr>
          <w:rFonts w:eastAsia="Calibri"/>
          <w:color w:val="000000"/>
          <w:sz w:val="28"/>
          <w:szCs w:val="28"/>
          <w:lang w:eastAsia="ru-RU"/>
        </w:rPr>
      </w:pPr>
    </w:p>
    <w:p w14:paraId="2419A776" w14:textId="77777777" w:rsidR="00A05F2C" w:rsidRPr="00A05F2C" w:rsidRDefault="00A05F2C" w:rsidP="002A60C7">
      <w:pPr>
        <w:shd w:val="clear" w:color="auto" w:fill="FFFFFF"/>
        <w:adjustRightInd w:val="0"/>
        <w:rPr>
          <w:rFonts w:eastAsia="Calibri"/>
          <w:color w:val="000000"/>
          <w:sz w:val="28"/>
          <w:szCs w:val="28"/>
          <w:lang w:eastAsia="ru-RU"/>
        </w:rPr>
      </w:pPr>
      <w:r>
        <w:rPr>
          <w:rFonts w:eastAsia="Calibri"/>
          <w:color w:val="000000"/>
          <w:sz w:val="28"/>
          <w:szCs w:val="28"/>
          <w:lang w:eastAsia="ru-RU"/>
        </w:rPr>
        <w:t xml:space="preserve">Работу выполнил </w:t>
      </w:r>
      <w:r w:rsidRPr="009C4BB4">
        <w:rPr>
          <w:rFonts w:eastAsia="Calibri"/>
          <w:color w:val="000000"/>
          <w:sz w:val="28"/>
          <w:szCs w:val="28"/>
          <w:lang w:eastAsia="ru-RU"/>
        </w:rPr>
        <w:t>________</w:t>
      </w:r>
      <w:r>
        <w:rPr>
          <w:rFonts w:eastAsia="Calibri"/>
          <w:color w:val="000000"/>
          <w:sz w:val="28"/>
          <w:szCs w:val="28"/>
          <w:lang w:eastAsia="ru-RU"/>
        </w:rPr>
        <w:t>___________________________</w:t>
      </w:r>
      <w:r w:rsidR="00EF2DE0">
        <w:rPr>
          <w:rFonts w:eastAsia="Calibri"/>
          <w:color w:val="000000"/>
          <w:sz w:val="28"/>
          <w:szCs w:val="28"/>
          <w:lang w:eastAsia="ru-RU"/>
        </w:rPr>
        <w:t>___</w:t>
      </w:r>
      <w:proofErr w:type="spellStart"/>
      <w:r>
        <w:rPr>
          <w:rFonts w:eastAsia="Calibri"/>
          <w:color w:val="000000"/>
          <w:sz w:val="28"/>
          <w:szCs w:val="28"/>
          <w:lang w:eastAsia="ru-RU"/>
        </w:rPr>
        <w:t>Я.Р.Бережной</w:t>
      </w:r>
      <w:proofErr w:type="spellEnd"/>
    </w:p>
    <w:p w14:paraId="073A2B18" w14:textId="77777777" w:rsidR="00A05F2C" w:rsidRDefault="00A05F2C" w:rsidP="002A60C7">
      <w:pPr>
        <w:shd w:val="clear" w:color="auto" w:fill="FFFFFF"/>
        <w:adjustRightInd w:val="0"/>
        <w:ind w:left="3540" w:firstLine="708"/>
        <w:jc w:val="both"/>
      </w:pPr>
      <w:r>
        <w:t>(подпись)</w:t>
      </w:r>
    </w:p>
    <w:p w14:paraId="5D93E74C" w14:textId="77777777" w:rsidR="00A05F2C" w:rsidRPr="009C4BB4" w:rsidRDefault="00A05F2C" w:rsidP="002A60C7">
      <w:pPr>
        <w:tabs>
          <w:tab w:val="left" w:pos="1125"/>
          <w:tab w:val="center" w:pos="4819"/>
        </w:tabs>
        <w:rPr>
          <w:rFonts w:eastAsia="Calibri"/>
          <w:color w:val="000000"/>
          <w:sz w:val="28"/>
          <w:szCs w:val="28"/>
          <w:lang w:eastAsia="ru-RU"/>
        </w:rPr>
      </w:pPr>
      <w:r w:rsidRPr="009C4BB4">
        <w:rPr>
          <w:rFonts w:eastAsia="Calibri"/>
          <w:noProof/>
          <w:sz w:val="28"/>
          <w:szCs w:val="28"/>
          <w:lang w:eastAsia="ru-RU"/>
        </w:rPr>
        <mc:AlternateContent>
          <mc:Choice Requires="wps">
            <w:drawing>
              <wp:anchor distT="0" distB="0" distL="114300" distR="114300" simplePos="0" relativeHeight="251659264" behindDoc="0" locked="0" layoutInCell="1" allowOverlap="1" wp14:anchorId="1CD8750F" wp14:editId="370F7C78">
                <wp:simplePos x="0" y="0"/>
                <wp:positionH relativeFrom="column">
                  <wp:posOffset>1940560</wp:posOffset>
                </wp:positionH>
                <wp:positionV relativeFrom="paragraph">
                  <wp:posOffset>203835</wp:posOffset>
                </wp:positionV>
                <wp:extent cx="3923030" cy="0"/>
                <wp:effectExtent l="10795" t="13970" r="9525" b="5080"/>
                <wp:wrapNone/>
                <wp:docPr id="3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30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E5BFBB" id="_x0000_t32" coordsize="21600,21600" o:spt="32" o:oned="t" path="m,l21600,21600e" filled="f">
                <v:path arrowok="t" fillok="f" o:connecttype="none"/>
                <o:lock v:ext="edit" shapetype="t"/>
              </v:shapetype>
              <v:shape id="AutoShape 2" o:spid="_x0000_s1026" type="#_x0000_t32" style="position:absolute;margin-left:152.8pt;margin-top:16.05pt;width:308.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"/>
            </w:pict>
          </mc:Fallback>
        </mc:AlternateContent>
      </w:r>
      <w:r>
        <w:rPr>
          <w:rFonts w:eastAsia="Calibri"/>
          <w:sz w:val="28"/>
          <w:szCs w:val="28"/>
          <w:lang w:eastAsia="ru-RU"/>
        </w:rPr>
        <w:t>Направление подготовки 38.03.0</w:t>
      </w:r>
      <w:r w:rsidRPr="009C4BB4">
        <w:rPr>
          <w:rFonts w:eastAsia="Calibri"/>
          <w:sz w:val="28"/>
          <w:szCs w:val="28"/>
          <w:lang w:eastAsia="ru-RU"/>
        </w:rPr>
        <w:t>2 Менеджмент</w:t>
      </w:r>
    </w:p>
    <w:p w14:paraId="0E1D3590" w14:textId="77777777" w:rsidR="00A05F2C" w:rsidRPr="003F7FC6" w:rsidRDefault="00A05F2C" w:rsidP="002A60C7">
      <w:pPr>
        <w:shd w:val="clear" w:color="auto" w:fill="FFFFFF"/>
        <w:adjustRightInd w:val="0"/>
        <w:ind w:left="3540" w:firstLine="708"/>
        <w:jc w:val="both"/>
      </w:pPr>
      <w:r w:rsidRPr="003F7FC6">
        <w:t>(код, наименование)</w:t>
      </w:r>
    </w:p>
    <w:p w14:paraId="119C9ED2" w14:textId="77777777" w:rsidR="00A05F2C" w:rsidRPr="009C4BB4" w:rsidRDefault="00A05F2C" w:rsidP="002A60C7">
      <w:pPr>
        <w:tabs>
          <w:tab w:val="left" w:pos="1125"/>
          <w:tab w:val="center" w:pos="4819"/>
        </w:tabs>
        <w:rPr>
          <w:rFonts w:eastAsia="Calibri"/>
          <w:color w:val="000000"/>
          <w:sz w:val="28"/>
          <w:szCs w:val="28"/>
          <w:lang w:eastAsia="ru-RU"/>
        </w:rPr>
      </w:pPr>
      <w:r w:rsidRPr="009C4BB4">
        <w:rPr>
          <w:rFonts w:eastAsia="Calibri"/>
          <w:noProof/>
          <w:color w:val="000000"/>
          <w:sz w:val="28"/>
          <w:szCs w:val="28"/>
          <w:lang w:eastAsia="ru-RU"/>
        </w:rPr>
        <mc:AlternateContent>
          <mc:Choice Requires="wps">
            <w:drawing>
              <wp:anchor distT="0" distB="0" distL="114300" distR="114300" simplePos="0" relativeHeight="251660288" behindDoc="0" locked="0" layoutInCell="1" allowOverlap="1" wp14:anchorId="6826CE06" wp14:editId="33BAB27E">
                <wp:simplePos x="0" y="0"/>
                <wp:positionH relativeFrom="column">
                  <wp:posOffset>2135505</wp:posOffset>
                </wp:positionH>
                <wp:positionV relativeFrom="paragraph">
                  <wp:posOffset>220345</wp:posOffset>
                </wp:positionV>
                <wp:extent cx="3728085" cy="0"/>
                <wp:effectExtent l="5715" t="8255" r="9525" b="10795"/>
                <wp:wrapNone/>
                <wp:docPr id="40"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280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BDA1BC" id="AutoShape 3" o:spid="_x0000_s1026" type="#_x0000_t32" style="position:absolute;margin-left:168.15pt;margin-top:17.35pt;width:293.5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odKIAIAADw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"/>
            </w:pict>
          </mc:Fallback>
        </mc:AlternateContent>
      </w:r>
      <w:r>
        <w:rPr>
          <w:rFonts w:eastAsia="Calibri"/>
          <w:color w:val="000000"/>
          <w:sz w:val="28"/>
          <w:szCs w:val="28"/>
          <w:lang w:eastAsia="ru-RU"/>
        </w:rPr>
        <w:t>Направленность (профиль) Международный менеджмент</w:t>
      </w:r>
    </w:p>
    <w:p w14:paraId="40859908" w14:textId="77777777" w:rsidR="00A05F2C" w:rsidRDefault="00A05F2C" w:rsidP="002A60C7">
      <w:pPr>
        <w:rPr>
          <w:rFonts w:eastAsia="Calibri"/>
          <w:sz w:val="28"/>
          <w:szCs w:val="28"/>
          <w:lang w:eastAsia="ru-RU"/>
        </w:rPr>
      </w:pPr>
    </w:p>
    <w:p w14:paraId="604CB154" w14:textId="77777777" w:rsidR="00A05F2C" w:rsidRPr="009C4BB4" w:rsidRDefault="00A05F2C" w:rsidP="002A60C7">
      <w:pPr>
        <w:rPr>
          <w:rFonts w:eastAsia="Calibri"/>
          <w:sz w:val="28"/>
          <w:szCs w:val="28"/>
          <w:lang w:eastAsia="ru-RU"/>
        </w:rPr>
      </w:pPr>
      <w:r w:rsidRPr="009C4BB4">
        <w:rPr>
          <w:rFonts w:eastAsia="Calibri"/>
          <w:sz w:val="28"/>
          <w:szCs w:val="28"/>
          <w:lang w:eastAsia="ru-RU"/>
        </w:rPr>
        <w:t xml:space="preserve">Научный руководитель </w:t>
      </w:r>
    </w:p>
    <w:p w14:paraId="793BD328" w14:textId="6873A29E" w:rsidR="00A05F2C" w:rsidRPr="009C4BB4" w:rsidRDefault="002A60C7" w:rsidP="002A60C7">
      <w:pPr>
        <w:tabs>
          <w:tab w:val="left" w:pos="1125"/>
          <w:tab w:val="center" w:pos="4819"/>
        </w:tabs>
        <w:rPr>
          <w:rFonts w:eastAsia="Calibri"/>
          <w:color w:val="000000"/>
          <w:sz w:val="28"/>
          <w:szCs w:val="28"/>
          <w:lang w:eastAsia="ru-RU"/>
        </w:rPr>
      </w:pPr>
      <w:r>
        <w:rPr>
          <w:rFonts w:eastAsia="Calibri"/>
          <w:color w:val="000000"/>
          <w:sz w:val="28"/>
          <w:szCs w:val="28"/>
          <w:lang w:eastAsia="ru-RU"/>
        </w:rPr>
        <w:t>д</w:t>
      </w:r>
      <w:r w:rsidR="007A1CCA">
        <w:rPr>
          <w:rFonts w:eastAsia="Calibri"/>
          <w:color w:val="000000"/>
          <w:sz w:val="28"/>
          <w:szCs w:val="28"/>
          <w:lang w:eastAsia="ru-RU"/>
        </w:rPr>
        <w:t>-р экон. наук, проф</w:t>
      </w:r>
      <w:r w:rsidR="005C065E">
        <w:rPr>
          <w:rFonts w:eastAsia="Calibri"/>
          <w:color w:val="000000"/>
          <w:sz w:val="28"/>
          <w:szCs w:val="28"/>
          <w:lang w:eastAsia="ru-RU"/>
        </w:rPr>
        <w:t xml:space="preserve">. </w:t>
      </w:r>
      <w:r w:rsidR="007A1CCA">
        <w:rPr>
          <w:rFonts w:eastAsia="Calibri"/>
          <w:color w:val="000000"/>
          <w:sz w:val="28"/>
          <w:szCs w:val="28"/>
          <w:lang w:eastAsia="ru-RU"/>
        </w:rPr>
        <w:t xml:space="preserve"> </w:t>
      </w:r>
      <w:r w:rsidR="00A05F2C" w:rsidRPr="009C4BB4">
        <w:rPr>
          <w:rFonts w:eastAsia="Calibri"/>
          <w:color w:val="000000"/>
          <w:sz w:val="28"/>
          <w:szCs w:val="28"/>
          <w:lang w:eastAsia="ru-RU"/>
        </w:rPr>
        <w:t>__</w:t>
      </w:r>
      <w:r w:rsidR="00A05F2C">
        <w:rPr>
          <w:rFonts w:eastAsia="Calibri"/>
          <w:color w:val="000000"/>
          <w:sz w:val="28"/>
          <w:szCs w:val="28"/>
          <w:lang w:eastAsia="ru-RU"/>
        </w:rPr>
        <w:t>______________________________</w:t>
      </w:r>
      <w:proofErr w:type="spellStart"/>
      <w:r w:rsidR="00A05F2C">
        <w:rPr>
          <w:rFonts w:eastAsia="Calibri"/>
          <w:color w:val="000000"/>
          <w:sz w:val="28"/>
          <w:szCs w:val="28"/>
          <w:lang w:eastAsia="ru-RU"/>
        </w:rPr>
        <w:t>А.А.Кизим</w:t>
      </w:r>
      <w:proofErr w:type="spellEnd"/>
    </w:p>
    <w:p w14:paraId="0720981A" w14:textId="77777777" w:rsidR="00A05F2C" w:rsidRPr="003F7FC6" w:rsidRDefault="00A05F2C" w:rsidP="002A60C7">
      <w:pPr>
        <w:shd w:val="clear" w:color="auto" w:fill="FFFFFF"/>
        <w:adjustRightInd w:val="0"/>
        <w:ind w:left="3540" w:firstLine="708"/>
        <w:jc w:val="both"/>
      </w:pPr>
      <w:r w:rsidRPr="003F7FC6">
        <w:t>(подпись)</w:t>
      </w:r>
    </w:p>
    <w:p w14:paraId="0877C696" w14:textId="77777777" w:rsidR="00A05F2C" w:rsidRPr="009C4BB4" w:rsidRDefault="00A05F2C" w:rsidP="002A60C7">
      <w:pPr>
        <w:rPr>
          <w:rFonts w:eastAsia="Calibri"/>
          <w:sz w:val="28"/>
          <w:szCs w:val="28"/>
          <w:lang w:eastAsia="ru-RU"/>
        </w:rPr>
      </w:pPr>
      <w:r w:rsidRPr="009C4BB4">
        <w:rPr>
          <w:rFonts w:eastAsia="Calibri"/>
          <w:sz w:val="28"/>
          <w:szCs w:val="28"/>
          <w:lang w:eastAsia="ru-RU"/>
        </w:rPr>
        <w:t>Нормоконтролер</w:t>
      </w:r>
    </w:p>
    <w:p w14:paraId="760A1140" w14:textId="51644205" w:rsidR="00A05F2C" w:rsidRPr="009C4BB4" w:rsidRDefault="007A1CCA" w:rsidP="002A60C7">
      <w:pPr>
        <w:rPr>
          <w:rFonts w:eastAsia="Calibri"/>
          <w:sz w:val="28"/>
          <w:szCs w:val="28"/>
          <w:lang w:eastAsia="ru-RU"/>
        </w:rPr>
      </w:pPr>
      <w:r>
        <w:rPr>
          <w:rFonts w:eastAsia="Calibri"/>
          <w:color w:val="000000"/>
          <w:sz w:val="28"/>
          <w:szCs w:val="28"/>
          <w:lang w:eastAsia="ru-RU"/>
        </w:rPr>
        <w:t>канд. экон. наук, доц</w:t>
      </w:r>
      <w:r w:rsidR="005C065E">
        <w:rPr>
          <w:rFonts w:eastAsia="Calibri"/>
          <w:color w:val="000000"/>
          <w:sz w:val="28"/>
          <w:szCs w:val="28"/>
          <w:lang w:eastAsia="ru-RU"/>
        </w:rPr>
        <w:t>.</w:t>
      </w:r>
      <w:r>
        <w:rPr>
          <w:rFonts w:eastAsia="Calibri"/>
          <w:color w:val="000000"/>
          <w:sz w:val="28"/>
          <w:szCs w:val="28"/>
          <w:lang w:eastAsia="ru-RU"/>
        </w:rPr>
        <w:t xml:space="preserve">  </w:t>
      </w:r>
      <w:r w:rsidR="00A05F2C" w:rsidRPr="009C4BB4">
        <w:rPr>
          <w:rFonts w:eastAsia="Calibri"/>
          <w:color w:val="000000"/>
          <w:sz w:val="28"/>
          <w:szCs w:val="28"/>
          <w:lang w:eastAsia="ru-RU"/>
        </w:rPr>
        <w:t>______________</w:t>
      </w:r>
      <w:r w:rsidR="00A05F2C">
        <w:rPr>
          <w:rFonts w:eastAsia="Calibri"/>
          <w:sz w:val="28"/>
          <w:szCs w:val="28"/>
          <w:lang w:eastAsia="ru-RU"/>
        </w:rPr>
        <w:t>___________</w:t>
      </w:r>
      <w:r w:rsidR="00A05F2C" w:rsidRPr="009C4BB4">
        <w:rPr>
          <w:rFonts w:eastAsia="Calibri"/>
          <w:sz w:val="28"/>
          <w:szCs w:val="28"/>
          <w:lang w:eastAsia="ru-RU"/>
        </w:rPr>
        <w:t>______</w:t>
      </w:r>
      <w:proofErr w:type="spellStart"/>
      <w:r>
        <w:rPr>
          <w:rFonts w:eastAsia="Calibri"/>
          <w:sz w:val="28"/>
          <w:szCs w:val="28"/>
          <w:lang w:eastAsia="ru-RU"/>
        </w:rPr>
        <w:t>М.Р.Ахмедова</w:t>
      </w:r>
      <w:proofErr w:type="spellEnd"/>
    </w:p>
    <w:p w14:paraId="7B44BD42" w14:textId="77777777" w:rsidR="00A05F2C" w:rsidRPr="003F7FC6" w:rsidRDefault="00A05F2C" w:rsidP="002A60C7">
      <w:pPr>
        <w:shd w:val="clear" w:color="auto" w:fill="FFFFFF"/>
        <w:adjustRightInd w:val="0"/>
        <w:ind w:left="3540" w:firstLine="708"/>
        <w:jc w:val="both"/>
      </w:pPr>
      <w:r w:rsidRPr="003F7FC6">
        <w:t>(подпись)</w:t>
      </w:r>
    </w:p>
    <w:p w14:paraId="171D744E" w14:textId="77777777" w:rsidR="00A05F2C" w:rsidRPr="009C4BB4" w:rsidRDefault="00A05F2C" w:rsidP="002A60C7">
      <w:pPr>
        <w:jc w:val="center"/>
        <w:rPr>
          <w:rFonts w:eastAsia="Calibri"/>
          <w:color w:val="000000"/>
          <w:sz w:val="28"/>
          <w:szCs w:val="28"/>
          <w:lang w:eastAsia="ru-RU"/>
        </w:rPr>
      </w:pPr>
    </w:p>
    <w:p w14:paraId="60039A64" w14:textId="77777777" w:rsidR="00A05F2C" w:rsidRDefault="00A05F2C" w:rsidP="002A60C7">
      <w:pPr>
        <w:jc w:val="center"/>
        <w:rPr>
          <w:rFonts w:eastAsia="Calibri"/>
          <w:color w:val="000000"/>
          <w:sz w:val="28"/>
          <w:szCs w:val="28"/>
          <w:lang w:eastAsia="ru-RU"/>
        </w:rPr>
      </w:pPr>
    </w:p>
    <w:p w14:paraId="0546E82A" w14:textId="77777777" w:rsidR="00A05F2C" w:rsidRPr="009C4BB4" w:rsidRDefault="00A05F2C" w:rsidP="002A60C7">
      <w:pPr>
        <w:jc w:val="center"/>
        <w:rPr>
          <w:rFonts w:eastAsia="Calibri"/>
          <w:color w:val="000000"/>
          <w:sz w:val="28"/>
          <w:szCs w:val="28"/>
          <w:lang w:eastAsia="ru-RU"/>
        </w:rPr>
      </w:pPr>
    </w:p>
    <w:p w14:paraId="0C455413" w14:textId="77777777" w:rsidR="00A05F2C" w:rsidRPr="009C4BB4" w:rsidRDefault="00A05F2C" w:rsidP="002A60C7">
      <w:pPr>
        <w:jc w:val="center"/>
        <w:rPr>
          <w:rFonts w:eastAsia="Calibri"/>
          <w:color w:val="000000"/>
          <w:sz w:val="28"/>
          <w:szCs w:val="28"/>
          <w:lang w:eastAsia="ru-RU"/>
        </w:rPr>
      </w:pPr>
    </w:p>
    <w:p w14:paraId="3CAB8306" w14:textId="5EE6CF9C" w:rsidR="007F03FB" w:rsidRPr="00850870" w:rsidRDefault="00A05F2C" w:rsidP="00850870">
      <w:pPr>
        <w:jc w:val="center"/>
        <w:rPr>
          <w:rFonts w:eastAsia="Calibri"/>
          <w:color w:val="000000"/>
          <w:sz w:val="28"/>
          <w:szCs w:val="28"/>
          <w:lang w:eastAsia="ru-RU"/>
        </w:rPr>
      </w:pPr>
      <w:r w:rsidRPr="009C4BB4">
        <w:rPr>
          <w:rFonts w:eastAsia="Calibri"/>
          <w:color w:val="000000"/>
          <w:sz w:val="28"/>
          <w:szCs w:val="28"/>
          <w:lang w:eastAsia="ru-RU"/>
        </w:rPr>
        <w:t xml:space="preserve">Краснодар </w:t>
      </w:r>
      <w:r>
        <w:rPr>
          <w:rFonts w:eastAsia="Calibri"/>
          <w:color w:val="000000"/>
          <w:sz w:val="28"/>
          <w:szCs w:val="28"/>
          <w:lang w:eastAsia="ru-RU"/>
        </w:rPr>
        <w:t>2021</w:t>
      </w:r>
    </w:p>
    <w:p w14:paraId="1ACE415E" w14:textId="77777777" w:rsidR="009D18DC" w:rsidRDefault="00F67F4A" w:rsidP="0065790D">
      <w:pPr>
        <w:pStyle w:val="1"/>
        <w:spacing w:before="0"/>
        <w:ind w:left="567" w:right="122" w:hanging="464"/>
        <w:jc w:val="center"/>
      </w:pPr>
      <w:bookmarkStart w:id="0" w:name="_Toc74767792"/>
      <w:bookmarkStart w:id="1" w:name="_Toc74861569"/>
      <w:r>
        <w:lastRenderedPageBreak/>
        <w:t>СОДЕРЖАНИЕ</w:t>
      </w:r>
      <w:bookmarkEnd w:id="0"/>
      <w:bookmarkEnd w:id="1"/>
      <w:r w:rsidR="002A60C7">
        <w:t xml:space="preserve"> </w:t>
      </w:r>
    </w:p>
    <w:p w14:paraId="75AE71DC" w14:textId="77777777" w:rsidR="00D50D2D" w:rsidRDefault="00D50D2D" w:rsidP="00D50D2D">
      <w:pPr>
        <w:pStyle w:val="1"/>
        <w:spacing w:before="0"/>
        <w:ind w:left="0" w:right="122"/>
      </w:pPr>
    </w:p>
    <w:sdt>
      <w:sdtPr>
        <w:rPr>
          <w:sz w:val="22"/>
          <w:szCs w:val="22"/>
        </w:rPr>
        <w:id w:val="-343020466"/>
        <w:docPartObj>
          <w:docPartGallery w:val="Table of Contents"/>
          <w:docPartUnique/>
        </w:docPartObj>
      </w:sdtPr>
      <w:sdtContent>
        <w:p w14:paraId="4C294C19" w14:textId="560A55BA" w:rsidR="004725A3" w:rsidRPr="0001493C" w:rsidRDefault="0044433D" w:rsidP="0010426E">
          <w:pPr>
            <w:pStyle w:val="10"/>
            <w:tabs>
              <w:tab w:val="right" w:leader="dot" w:pos="9348"/>
            </w:tabs>
            <w:rPr>
              <w:rFonts w:eastAsiaTheme="minorEastAsia"/>
              <w:noProof/>
              <w:lang w:eastAsia="ru-RU"/>
            </w:rPr>
          </w:pPr>
          <w:r w:rsidRPr="00FF7588">
            <w:fldChar w:fldCharType="begin"/>
          </w:r>
          <w:r w:rsidRPr="00FF7588">
            <w:instrText xml:space="preserve"> TOC \o "1-3" \h \z \u </w:instrText>
          </w:r>
          <w:r w:rsidRPr="00FF7588">
            <w:fldChar w:fldCharType="separate"/>
          </w:r>
          <w:hyperlink w:anchor="_Toc74861570" w:history="1">
            <w:r w:rsidR="004725A3" w:rsidRPr="0001493C">
              <w:rPr>
                <w:rStyle w:val="a7"/>
                <w:noProof/>
              </w:rPr>
              <w:t>В</w:t>
            </w:r>
            <w:r w:rsidR="00DC4F59" w:rsidRPr="0001493C">
              <w:rPr>
                <w:rStyle w:val="a7"/>
                <w:noProof/>
              </w:rPr>
              <w:t>ведение</w:t>
            </w:r>
            <w:r w:rsidR="004725A3" w:rsidRPr="0001493C">
              <w:rPr>
                <w:noProof/>
                <w:webHidden/>
              </w:rPr>
              <w:tab/>
            </w:r>
            <w:r w:rsidR="004725A3" w:rsidRPr="0001493C">
              <w:rPr>
                <w:noProof/>
                <w:webHidden/>
              </w:rPr>
              <w:fldChar w:fldCharType="begin"/>
            </w:r>
            <w:r w:rsidR="004725A3" w:rsidRPr="0001493C">
              <w:rPr>
                <w:noProof/>
                <w:webHidden/>
              </w:rPr>
              <w:instrText xml:space="preserve"> PAGEREF _Toc74861570 \h </w:instrText>
            </w:r>
            <w:r w:rsidR="004725A3" w:rsidRPr="0001493C">
              <w:rPr>
                <w:noProof/>
                <w:webHidden/>
              </w:rPr>
            </w:r>
            <w:r w:rsidR="004725A3" w:rsidRPr="0001493C">
              <w:rPr>
                <w:noProof/>
                <w:webHidden/>
              </w:rPr>
              <w:fldChar w:fldCharType="separate"/>
            </w:r>
            <w:r w:rsidR="00557CAF">
              <w:rPr>
                <w:noProof/>
                <w:webHidden/>
              </w:rPr>
              <w:t>3</w:t>
            </w:r>
            <w:r w:rsidR="004725A3" w:rsidRPr="0001493C">
              <w:rPr>
                <w:noProof/>
                <w:webHidden/>
              </w:rPr>
              <w:fldChar w:fldCharType="end"/>
            </w:r>
          </w:hyperlink>
        </w:p>
        <w:p w14:paraId="67593B23" w14:textId="7FB0A45B" w:rsidR="004725A3" w:rsidRPr="0001493C" w:rsidRDefault="00E51EDA">
          <w:pPr>
            <w:pStyle w:val="10"/>
            <w:tabs>
              <w:tab w:val="right" w:leader="dot" w:pos="9348"/>
            </w:tabs>
            <w:rPr>
              <w:rFonts w:eastAsiaTheme="minorEastAsia"/>
              <w:noProof/>
              <w:lang w:eastAsia="ru-RU"/>
            </w:rPr>
          </w:pPr>
          <w:hyperlink w:anchor="_Toc74861571" w:history="1">
            <w:r w:rsidR="004725A3" w:rsidRPr="0001493C">
              <w:rPr>
                <w:rStyle w:val="a7"/>
                <w:noProof/>
              </w:rPr>
              <w:t>1 Теоретические основы импортных и экспортных операций</w:t>
            </w:r>
            <w:r w:rsidR="004725A3" w:rsidRPr="0001493C">
              <w:rPr>
                <w:noProof/>
                <w:webHidden/>
              </w:rPr>
              <w:tab/>
            </w:r>
            <w:r w:rsidR="004725A3" w:rsidRPr="0001493C">
              <w:rPr>
                <w:noProof/>
                <w:webHidden/>
              </w:rPr>
              <w:fldChar w:fldCharType="begin"/>
            </w:r>
            <w:r w:rsidR="004725A3" w:rsidRPr="0001493C">
              <w:rPr>
                <w:noProof/>
                <w:webHidden/>
              </w:rPr>
              <w:instrText xml:space="preserve"> PAGEREF _Toc74861571 \h </w:instrText>
            </w:r>
            <w:r w:rsidR="004725A3" w:rsidRPr="0001493C">
              <w:rPr>
                <w:noProof/>
                <w:webHidden/>
              </w:rPr>
            </w:r>
            <w:r w:rsidR="004725A3" w:rsidRPr="0001493C">
              <w:rPr>
                <w:noProof/>
                <w:webHidden/>
              </w:rPr>
              <w:fldChar w:fldCharType="separate"/>
            </w:r>
            <w:r w:rsidR="00557CAF">
              <w:rPr>
                <w:noProof/>
                <w:webHidden/>
              </w:rPr>
              <w:t>5</w:t>
            </w:r>
            <w:r w:rsidR="004725A3" w:rsidRPr="0001493C">
              <w:rPr>
                <w:noProof/>
                <w:webHidden/>
              </w:rPr>
              <w:fldChar w:fldCharType="end"/>
            </w:r>
          </w:hyperlink>
        </w:p>
        <w:p w14:paraId="653EA8AC" w14:textId="6BD826A2" w:rsidR="004725A3" w:rsidRPr="0001493C" w:rsidRDefault="00DC4F59">
          <w:pPr>
            <w:pStyle w:val="10"/>
            <w:tabs>
              <w:tab w:val="right" w:leader="dot" w:pos="9348"/>
            </w:tabs>
            <w:rPr>
              <w:rFonts w:eastAsiaTheme="minorEastAsia"/>
              <w:noProof/>
              <w:lang w:eastAsia="ru-RU"/>
            </w:rPr>
          </w:pPr>
          <w:r w:rsidRPr="0001493C">
            <w:t xml:space="preserve">   </w:t>
          </w:r>
          <w:hyperlink w:anchor="_Toc74861572" w:history="1">
            <w:r w:rsidR="004725A3" w:rsidRPr="0001493C">
              <w:rPr>
                <w:rStyle w:val="a7"/>
                <w:noProof/>
              </w:rPr>
              <w:t>1.1 Сущность и классификация импортных и экспортных операций</w:t>
            </w:r>
            <w:r w:rsidR="004725A3" w:rsidRPr="0001493C">
              <w:rPr>
                <w:noProof/>
                <w:webHidden/>
              </w:rPr>
              <w:tab/>
            </w:r>
            <w:r w:rsidR="004725A3" w:rsidRPr="0001493C">
              <w:rPr>
                <w:noProof/>
                <w:webHidden/>
              </w:rPr>
              <w:fldChar w:fldCharType="begin"/>
            </w:r>
            <w:r w:rsidR="004725A3" w:rsidRPr="0001493C">
              <w:rPr>
                <w:noProof/>
                <w:webHidden/>
              </w:rPr>
              <w:instrText xml:space="preserve"> PAGEREF _Toc74861572 \h </w:instrText>
            </w:r>
            <w:r w:rsidR="004725A3" w:rsidRPr="0001493C">
              <w:rPr>
                <w:noProof/>
                <w:webHidden/>
              </w:rPr>
            </w:r>
            <w:r w:rsidR="004725A3" w:rsidRPr="0001493C">
              <w:rPr>
                <w:noProof/>
                <w:webHidden/>
              </w:rPr>
              <w:fldChar w:fldCharType="separate"/>
            </w:r>
            <w:r w:rsidR="00557CAF">
              <w:rPr>
                <w:noProof/>
                <w:webHidden/>
              </w:rPr>
              <w:t>5</w:t>
            </w:r>
            <w:r w:rsidR="004725A3" w:rsidRPr="0001493C">
              <w:rPr>
                <w:noProof/>
                <w:webHidden/>
              </w:rPr>
              <w:fldChar w:fldCharType="end"/>
            </w:r>
          </w:hyperlink>
        </w:p>
        <w:p w14:paraId="2FD9AB19" w14:textId="17DC8ECF" w:rsidR="004725A3" w:rsidRPr="0001493C" w:rsidRDefault="00DC4F59">
          <w:pPr>
            <w:pStyle w:val="10"/>
            <w:tabs>
              <w:tab w:val="right" w:leader="dot" w:pos="9348"/>
            </w:tabs>
            <w:rPr>
              <w:rFonts w:eastAsiaTheme="minorEastAsia"/>
              <w:noProof/>
              <w:lang w:eastAsia="ru-RU"/>
            </w:rPr>
          </w:pPr>
          <w:r w:rsidRPr="0001493C">
            <w:t xml:space="preserve">   </w:t>
          </w:r>
          <w:hyperlink w:anchor="_Toc74861573" w:history="1">
            <w:r w:rsidR="004725A3" w:rsidRPr="0001493C">
              <w:rPr>
                <w:rStyle w:val="a7"/>
                <w:noProof/>
              </w:rPr>
              <w:t>1.2 Формы анализа импортных и экспортных операций</w:t>
            </w:r>
            <w:r w:rsidR="004725A3" w:rsidRPr="0001493C">
              <w:rPr>
                <w:noProof/>
                <w:webHidden/>
              </w:rPr>
              <w:tab/>
            </w:r>
            <w:r w:rsidR="004725A3" w:rsidRPr="0001493C">
              <w:rPr>
                <w:noProof/>
                <w:webHidden/>
              </w:rPr>
              <w:fldChar w:fldCharType="begin"/>
            </w:r>
            <w:r w:rsidR="004725A3" w:rsidRPr="0001493C">
              <w:rPr>
                <w:noProof/>
                <w:webHidden/>
              </w:rPr>
              <w:instrText xml:space="preserve"> PAGEREF _Toc74861573 \h </w:instrText>
            </w:r>
            <w:r w:rsidR="004725A3" w:rsidRPr="0001493C">
              <w:rPr>
                <w:noProof/>
                <w:webHidden/>
              </w:rPr>
            </w:r>
            <w:r w:rsidR="004725A3" w:rsidRPr="0001493C">
              <w:rPr>
                <w:noProof/>
                <w:webHidden/>
              </w:rPr>
              <w:fldChar w:fldCharType="separate"/>
            </w:r>
            <w:r w:rsidR="00557CAF">
              <w:rPr>
                <w:noProof/>
                <w:webHidden/>
              </w:rPr>
              <w:t>9</w:t>
            </w:r>
            <w:r w:rsidR="004725A3" w:rsidRPr="0001493C">
              <w:rPr>
                <w:noProof/>
                <w:webHidden/>
              </w:rPr>
              <w:fldChar w:fldCharType="end"/>
            </w:r>
          </w:hyperlink>
        </w:p>
        <w:p w14:paraId="4C85A50A" w14:textId="7AECADEC" w:rsidR="004725A3" w:rsidRPr="0001493C" w:rsidRDefault="00DC4F59" w:rsidP="002C293F">
          <w:pPr>
            <w:pStyle w:val="10"/>
            <w:tabs>
              <w:tab w:val="right" w:leader="dot" w:pos="9348"/>
            </w:tabs>
            <w:ind w:left="567" w:hanging="677"/>
            <w:rPr>
              <w:rFonts w:eastAsiaTheme="minorEastAsia"/>
              <w:noProof/>
              <w:lang w:eastAsia="ru-RU"/>
            </w:rPr>
          </w:pPr>
          <w:r w:rsidRPr="0001493C">
            <w:t xml:space="preserve">   </w:t>
          </w:r>
          <w:hyperlink w:anchor="_Toc74861574" w:history="1">
            <w:r w:rsidR="004725A3" w:rsidRPr="0001493C">
              <w:rPr>
                <w:rStyle w:val="a7"/>
                <w:noProof/>
              </w:rPr>
              <w:t xml:space="preserve">1.3 Методика рассмотрения импортной и экспортной деятельности </w:t>
            </w:r>
            <w:r w:rsidR="002C293F" w:rsidRPr="0001493C">
              <w:rPr>
                <w:rStyle w:val="a7"/>
                <w:noProof/>
              </w:rPr>
              <w:t xml:space="preserve">               </w:t>
            </w:r>
            <w:r w:rsidR="004725A3" w:rsidRPr="0001493C">
              <w:rPr>
                <w:rStyle w:val="a7"/>
                <w:noProof/>
              </w:rPr>
              <w:t>предприятия</w:t>
            </w:r>
            <w:r w:rsidR="004725A3" w:rsidRPr="0001493C">
              <w:rPr>
                <w:noProof/>
                <w:webHidden/>
              </w:rPr>
              <w:tab/>
            </w:r>
            <w:r w:rsidR="004725A3" w:rsidRPr="0001493C">
              <w:rPr>
                <w:noProof/>
                <w:webHidden/>
              </w:rPr>
              <w:fldChar w:fldCharType="begin"/>
            </w:r>
            <w:r w:rsidR="004725A3" w:rsidRPr="0001493C">
              <w:rPr>
                <w:noProof/>
                <w:webHidden/>
              </w:rPr>
              <w:instrText xml:space="preserve"> PAGEREF _Toc74861574 \h </w:instrText>
            </w:r>
            <w:r w:rsidR="004725A3" w:rsidRPr="0001493C">
              <w:rPr>
                <w:noProof/>
                <w:webHidden/>
              </w:rPr>
            </w:r>
            <w:r w:rsidR="004725A3" w:rsidRPr="0001493C">
              <w:rPr>
                <w:noProof/>
                <w:webHidden/>
              </w:rPr>
              <w:fldChar w:fldCharType="separate"/>
            </w:r>
            <w:r w:rsidR="00557CAF">
              <w:rPr>
                <w:noProof/>
                <w:webHidden/>
              </w:rPr>
              <w:t>13</w:t>
            </w:r>
            <w:r w:rsidR="004725A3" w:rsidRPr="0001493C">
              <w:rPr>
                <w:noProof/>
                <w:webHidden/>
              </w:rPr>
              <w:fldChar w:fldCharType="end"/>
            </w:r>
          </w:hyperlink>
        </w:p>
        <w:p w14:paraId="3E194AFF" w14:textId="794BE751" w:rsidR="004725A3" w:rsidRPr="0001493C" w:rsidRDefault="00E51EDA">
          <w:pPr>
            <w:pStyle w:val="10"/>
            <w:tabs>
              <w:tab w:val="right" w:leader="dot" w:pos="9348"/>
            </w:tabs>
            <w:rPr>
              <w:rFonts w:eastAsiaTheme="minorEastAsia"/>
              <w:noProof/>
              <w:lang w:eastAsia="ru-RU"/>
            </w:rPr>
          </w:pPr>
          <w:hyperlink w:anchor="_Toc74861575" w:history="1">
            <w:r w:rsidR="004725A3" w:rsidRPr="0001493C">
              <w:rPr>
                <w:rStyle w:val="a7"/>
                <w:noProof/>
              </w:rPr>
              <w:t>2 Особенности организации экспортных и импортных операций на предприятии ЗАО «Пэкэджинг Кубань»</w:t>
            </w:r>
            <w:r w:rsidR="004725A3" w:rsidRPr="0001493C">
              <w:rPr>
                <w:noProof/>
                <w:webHidden/>
              </w:rPr>
              <w:tab/>
            </w:r>
            <w:r w:rsidR="004725A3" w:rsidRPr="0001493C">
              <w:rPr>
                <w:noProof/>
                <w:webHidden/>
              </w:rPr>
              <w:fldChar w:fldCharType="begin"/>
            </w:r>
            <w:r w:rsidR="004725A3" w:rsidRPr="0001493C">
              <w:rPr>
                <w:noProof/>
                <w:webHidden/>
              </w:rPr>
              <w:instrText xml:space="preserve"> PAGEREF _Toc74861575 \h </w:instrText>
            </w:r>
            <w:r w:rsidR="004725A3" w:rsidRPr="0001493C">
              <w:rPr>
                <w:noProof/>
                <w:webHidden/>
              </w:rPr>
            </w:r>
            <w:r w:rsidR="004725A3" w:rsidRPr="0001493C">
              <w:rPr>
                <w:noProof/>
                <w:webHidden/>
              </w:rPr>
              <w:fldChar w:fldCharType="separate"/>
            </w:r>
            <w:r w:rsidR="00557CAF">
              <w:rPr>
                <w:noProof/>
                <w:webHidden/>
              </w:rPr>
              <w:t>25</w:t>
            </w:r>
            <w:r w:rsidR="004725A3" w:rsidRPr="0001493C">
              <w:rPr>
                <w:noProof/>
                <w:webHidden/>
              </w:rPr>
              <w:fldChar w:fldCharType="end"/>
            </w:r>
          </w:hyperlink>
        </w:p>
        <w:p w14:paraId="6B5EF4B9" w14:textId="4D542B8B" w:rsidR="004725A3" w:rsidRPr="0001493C" w:rsidRDefault="00DC4F59">
          <w:pPr>
            <w:pStyle w:val="10"/>
            <w:tabs>
              <w:tab w:val="right" w:leader="dot" w:pos="9348"/>
            </w:tabs>
            <w:rPr>
              <w:rFonts w:eastAsiaTheme="minorEastAsia"/>
              <w:noProof/>
              <w:lang w:eastAsia="ru-RU"/>
            </w:rPr>
          </w:pPr>
          <w:r w:rsidRPr="0001493C">
            <w:t xml:space="preserve">   </w:t>
          </w:r>
          <w:hyperlink w:anchor="_Toc74861576" w:history="1">
            <w:r w:rsidR="004725A3" w:rsidRPr="0001493C">
              <w:rPr>
                <w:rStyle w:val="a7"/>
                <w:noProof/>
              </w:rPr>
              <w:t>2.1 Организационно-экономическая характеристика ЗАО</w:t>
            </w:r>
            <w:r w:rsidR="004725A3" w:rsidRPr="0001493C">
              <w:rPr>
                <w:noProof/>
                <w:webHidden/>
              </w:rPr>
              <w:tab/>
            </w:r>
            <w:r w:rsidR="004725A3" w:rsidRPr="0001493C">
              <w:rPr>
                <w:noProof/>
                <w:webHidden/>
              </w:rPr>
              <w:fldChar w:fldCharType="begin"/>
            </w:r>
            <w:r w:rsidR="004725A3" w:rsidRPr="0001493C">
              <w:rPr>
                <w:noProof/>
                <w:webHidden/>
              </w:rPr>
              <w:instrText xml:space="preserve"> PAGEREF _Toc74861576 \h </w:instrText>
            </w:r>
            <w:r w:rsidR="004725A3" w:rsidRPr="0001493C">
              <w:rPr>
                <w:noProof/>
                <w:webHidden/>
              </w:rPr>
            </w:r>
            <w:r w:rsidR="004725A3" w:rsidRPr="0001493C">
              <w:rPr>
                <w:noProof/>
                <w:webHidden/>
              </w:rPr>
              <w:fldChar w:fldCharType="separate"/>
            </w:r>
            <w:r w:rsidR="00557CAF">
              <w:rPr>
                <w:noProof/>
                <w:webHidden/>
              </w:rPr>
              <w:t>25</w:t>
            </w:r>
            <w:r w:rsidR="004725A3" w:rsidRPr="0001493C">
              <w:rPr>
                <w:noProof/>
                <w:webHidden/>
              </w:rPr>
              <w:fldChar w:fldCharType="end"/>
            </w:r>
          </w:hyperlink>
        </w:p>
        <w:p w14:paraId="34DF401D" w14:textId="66382B53" w:rsidR="004725A3" w:rsidRPr="0001493C" w:rsidRDefault="00DC4F59">
          <w:pPr>
            <w:pStyle w:val="10"/>
            <w:tabs>
              <w:tab w:val="right" w:leader="dot" w:pos="9348"/>
            </w:tabs>
            <w:rPr>
              <w:rFonts w:eastAsiaTheme="minorEastAsia"/>
              <w:noProof/>
              <w:lang w:eastAsia="ru-RU"/>
            </w:rPr>
          </w:pPr>
          <w:r w:rsidRPr="0001493C">
            <w:t xml:space="preserve">         </w:t>
          </w:r>
          <w:hyperlink w:anchor="_Toc74861577" w:history="1">
            <w:r w:rsidR="004725A3" w:rsidRPr="0001493C">
              <w:rPr>
                <w:rStyle w:val="a7"/>
                <w:noProof/>
              </w:rPr>
              <w:t>«Пэкэджинг Кубань»</w:t>
            </w:r>
            <w:r w:rsidR="004725A3" w:rsidRPr="0001493C">
              <w:rPr>
                <w:noProof/>
                <w:webHidden/>
              </w:rPr>
              <w:tab/>
            </w:r>
            <w:r w:rsidR="004725A3" w:rsidRPr="0001493C">
              <w:rPr>
                <w:noProof/>
                <w:webHidden/>
              </w:rPr>
              <w:fldChar w:fldCharType="begin"/>
            </w:r>
            <w:r w:rsidR="004725A3" w:rsidRPr="0001493C">
              <w:rPr>
                <w:noProof/>
                <w:webHidden/>
              </w:rPr>
              <w:instrText xml:space="preserve"> PAGEREF _Toc74861577 \h </w:instrText>
            </w:r>
            <w:r w:rsidR="004725A3" w:rsidRPr="0001493C">
              <w:rPr>
                <w:noProof/>
                <w:webHidden/>
              </w:rPr>
            </w:r>
            <w:r w:rsidR="004725A3" w:rsidRPr="0001493C">
              <w:rPr>
                <w:noProof/>
                <w:webHidden/>
              </w:rPr>
              <w:fldChar w:fldCharType="separate"/>
            </w:r>
            <w:r w:rsidR="00557CAF">
              <w:rPr>
                <w:noProof/>
                <w:webHidden/>
              </w:rPr>
              <w:t>25</w:t>
            </w:r>
            <w:r w:rsidR="004725A3" w:rsidRPr="0001493C">
              <w:rPr>
                <w:noProof/>
                <w:webHidden/>
              </w:rPr>
              <w:fldChar w:fldCharType="end"/>
            </w:r>
          </w:hyperlink>
        </w:p>
        <w:p w14:paraId="73AB6961" w14:textId="07E53257" w:rsidR="004725A3" w:rsidRPr="0001493C" w:rsidRDefault="00DC4F59" w:rsidP="00921683">
          <w:pPr>
            <w:pStyle w:val="10"/>
            <w:tabs>
              <w:tab w:val="right" w:leader="dot" w:pos="9348"/>
            </w:tabs>
            <w:ind w:left="567" w:hanging="637"/>
            <w:rPr>
              <w:rFonts w:eastAsiaTheme="minorEastAsia"/>
              <w:noProof/>
              <w:lang w:eastAsia="ru-RU"/>
            </w:rPr>
          </w:pPr>
          <w:r w:rsidRPr="0001493C">
            <w:t xml:space="preserve">  </w:t>
          </w:r>
          <w:hyperlink w:anchor="_Toc74861578" w:history="1">
            <w:r w:rsidR="004725A3" w:rsidRPr="0001493C">
              <w:rPr>
                <w:rStyle w:val="a7"/>
                <w:noProof/>
              </w:rPr>
              <w:t xml:space="preserve">2.2 Анализ динамики и структуры импортной деятельности фирмы ЗАО </w:t>
            </w:r>
            <w:r w:rsidRPr="0001493C">
              <w:rPr>
                <w:rStyle w:val="a7"/>
                <w:noProof/>
              </w:rPr>
              <w:t xml:space="preserve">            </w:t>
            </w:r>
            <w:r w:rsidR="004725A3" w:rsidRPr="0001493C">
              <w:rPr>
                <w:rStyle w:val="a7"/>
                <w:noProof/>
              </w:rPr>
              <w:t>«Пэкэджинг Кубань»</w:t>
            </w:r>
            <w:r w:rsidR="004725A3" w:rsidRPr="0001493C">
              <w:rPr>
                <w:noProof/>
                <w:webHidden/>
              </w:rPr>
              <w:tab/>
            </w:r>
            <w:r w:rsidR="004725A3" w:rsidRPr="0001493C">
              <w:rPr>
                <w:noProof/>
                <w:webHidden/>
              </w:rPr>
              <w:fldChar w:fldCharType="begin"/>
            </w:r>
            <w:r w:rsidR="004725A3" w:rsidRPr="0001493C">
              <w:rPr>
                <w:noProof/>
                <w:webHidden/>
              </w:rPr>
              <w:instrText xml:space="preserve"> PAGEREF _Toc74861578 \h </w:instrText>
            </w:r>
            <w:r w:rsidR="004725A3" w:rsidRPr="0001493C">
              <w:rPr>
                <w:noProof/>
                <w:webHidden/>
              </w:rPr>
            </w:r>
            <w:r w:rsidR="004725A3" w:rsidRPr="0001493C">
              <w:rPr>
                <w:noProof/>
                <w:webHidden/>
              </w:rPr>
              <w:fldChar w:fldCharType="separate"/>
            </w:r>
            <w:r w:rsidR="00557CAF">
              <w:rPr>
                <w:noProof/>
                <w:webHidden/>
              </w:rPr>
              <w:t>36</w:t>
            </w:r>
            <w:r w:rsidR="004725A3" w:rsidRPr="0001493C">
              <w:rPr>
                <w:noProof/>
                <w:webHidden/>
              </w:rPr>
              <w:fldChar w:fldCharType="end"/>
            </w:r>
          </w:hyperlink>
        </w:p>
        <w:p w14:paraId="11F6AE12" w14:textId="7B2AEFBF" w:rsidR="004725A3" w:rsidRPr="0001493C" w:rsidRDefault="00DC4F59" w:rsidP="00921683">
          <w:pPr>
            <w:pStyle w:val="10"/>
            <w:tabs>
              <w:tab w:val="right" w:leader="dot" w:pos="9348"/>
            </w:tabs>
            <w:ind w:left="567" w:hanging="677"/>
            <w:rPr>
              <w:rFonts w:eastAsiaTheme="minorEastAsia"/>
              <w:noProof/>
              <w:lang w:eastAsia="ru-RU"/>
            </w:rPr>
          </w:pPr>
          <w:r w:rsidRPr="0001493C">
            <w:t xml:space="preserve">  </w:t>
          </w:r>
          <w:r w:rsidR="0010426E" w:rsidRPr="0001493C">
            <w:t xml:space="preserve"> </w:t>
          </w:r>
          <w:hyperlink w:anchor="_Toc74861579" w:history="1">
            <w:r w:rsidR="004725A3" w:rsidRPr="0001493C">
              <w:rPr>
                <w:rStyle w:val="a7"/>
                <w:noProof/>
              </w:rPr>
              <w:t xml:space="preserve">2.3 Анализ динамики и структуры экспорта и оценка его роли в </w:t>
            </w:r>
            <w:r w:rsidRPr="0001493C">
              <w:rPr>
                <w:rStyle w:val="a7"/>
                <w:noProof/>
              </w:rPr>
              <w:t xml:space="preserve">                             </w:t>
            </w:r>
            <w:r w:rsidR="004725A3" w:rsidRPr="0001493C">
              <w:rPr>
                <w:rStyle w:val="a7"/>
                <w:noProof/>
              </w:rPr>
              <w:t>деятельности фирмы ЗАО «Пэкэджинг Кубань»</w:t>
            </w:r>
            <w:r w:rsidR="004725A3" w:rsidRPr="0001493C">
              <w:rPr>
                <w:noProof/>
                <w:webHidden/>
              </w:rPr>
              <w:tab/>
            </w:r>
            <w:r w:rsidR="004725A3" w:rsidRPr="0001493C">
              <w:rPr>
                <w:noProof/>
                <w:webHidden/>
              </w:rPr>
              <w:fldChar w:fldCharType="begin"/>
            </w:r>
            <w:r w:rsidR="004725A3" w:rsidRPr="0001493C">
              <w:rPr>
                <w:noProof/>
                <w:webHidden/>
              </w:rPr>
              <w:instrText xml:space="preserve"> PAGEREF _Toc74861579 \h </w:instrText>
            </w:r>
            <w:r w:rsidR="004725A3" w:rsidRPr="0001493C">
              <w:rPr>
                <w:noProof/>
                <w:webHidden/>
              </w:rPr>
            </w:r>
            <w:r w:rsidR="004725A3" w:rsidRPr="0001493C">
              <w:rPr>
                <w:noProof/>
                <w:webHidden/>
              </w:rPr>
              <w:fldChar w:fldCharType="separate"/>
            </w:r>
            <w:r w:rsidR="00557CAF">
              <w:rPr>
                <w:noProof/>
                <w:webHidden/>
              </w:rPr>
              <w:t>42</w:t>
            </w:r>
            <w:r w:rsidR="004725A3" w:rsidRPr="0001493C">
              <w:rPr>
                <w:noProof/>
                <w:webHidden/>
              </w:rPr>
              <w:fldChar w:fldCharType="end"/>
            </w:r>
          </w:hyperlink>
        </w:p>
        <w:p w14:paraId="3F809785" w14:textId="5FF651BD" w:rsidR="004725A3" w:rsidRPr="0001493C" w:rsidRDefault="00E51EDA">
          <w:pPr>
            <w:pStyle w:val="10"/>
            <w:tabs>
              <w:tab w:val="right" w:leader="dot" w:pos="9348"/>
            </w:tabs>
            <w:rPr>
              <w:rFonts w:eastAsiaTheme="minorEastAsia"/>
              <w:noProof/>
              <w:lang w:eastAsia="ru-RU"/>
            </w:rPr>
          </w:pPr>
          <w:hyperlink w:anchor="_Toc74861580" w:history="1">
            <w:r w:rsidR="004725A3" w:rsidRPr="0001493C">
              <w:rPr>
                <w:rStyle w:val="a7"/>
                <w:noProof/>
              </w:rPr>
              <w:t>3 Мероприятия и рекомендации по улучшению систем учета и анализа эффективности экспортно-импортных операций на базе ЗАО «Пэкэджинг Кубань»</w:t>
            </w:r>
            <w:r w:rsidR="004725A3" w:rsidRPr="0001493C">
              <w:rPr>
                <w:noProof/>
                <w:webHidden/>
              </w:rPr>
              <w:tab/>
            </w:r>
            <w:r w:rsidR="004725A3" w:rsidRPr="0001493C">
              <w:rPr>
                <w:noProof/>
                <w:webHidden/>
              </w:rPr>
              <w:fldChar w:fldCharType="begin"/>
            </w:r>
            <w:r w:rsidR="004725A3" w:rsidRPr="0001493C">
              <w:rPr>
                <w:noProof/>
                <w:webHidden/>
              </w:rPr>
              <w:instrText xml:space="preserve"> PAGEREF _Toc74861580 \h </w:instrText>
            </w:r>
            <w:r w:rsidR="004725A3" w:rsidRPr="0001493C">
              <w:rPr>
                <w:noProof/>
                <w:webHidden/>
              </w:rPr>
            </w:r>
            <w:r w:rsidR="004725A3" w:rsidRPr="0001493C">
              <w:rPr>
                <w:noProof/>
                <w:webHidden/>
              </w:rPr>
              <w:fldChar w:fldCharType="separate"/>
            </w:r>
            <w:r w:rsidR="00557CAF">
              <w:rPr>
                <w:noProof/>
                <w:webHidden/>
              </w:rPr>
              <w:t>48</w:t>
            </w:r>
            <w:r w:rsidR="004725A3" w:rsidRPr="0001493C">
              <w:rPr>
                <w:noProof/>
                <w:webHidden/>
              </w:rPr>
              <w:fldChar w:fldCharType="end"/>
            </w:r>
          </w:hyperlink>
        </w:p>
        <w:p w14:paraId="43419EE2" w14:textId="37A72B79" w:rsidR="004725A3" w:rsidRPr="0001493C" w:rsidRDefault="00DC4F59" w:rsidP="00921683">
          <w:pPr>
            <w:pStyle w:val="10"/>
            <w:tabs>
              <w:tab w:val="right" w:leader="dot" w:pos="9348"/>
            </w:tabs>
            <w:ind w:left="567" w:hanging="677"/>
            <w:rPr>
              <w:rFonts w:eastAsiaTheme="minorEastAsia"/>
              <w:noProof/>
              <w:lang w:eastAsia="ru-RU"/>
            </w:rPr>
          </w:pPr>
          <w:r w:rsidRPr="0001493C">
            <w:t xml:space="preserve">   </w:t>
          </w:r>
          <w:hyperlink w:anchor="_Toc74861581" w:history="1">
            <w:r w:rsidR="004725A3" w:rsidRPr="0001493C">
              <w:rPr>
                <w:rStyle w:val="a7"/>
                <w:noProof/>
              </w:rPr>
              <w:t>3.1 Проблемы и рекомендации повышения эффективности экспортно-импортной политики предприятия ЗАО «Пэкэджинг Кубань»</w:t>
            </w:r>
            <w:r w:rsidR="004725A3" w:rsidRPr="0001493C">
              <w:rPr>
                <w:noProof/>
                <w:webHidden/>
              </w:rPr>
              <w:tab/>
            </w:r>
            <w:r w:rsidR="004725A3" w:rsidRPr="0001493C">
              <w:rPr>
                <w:noProof/>
                <w:webHidden/>
              </w:rPr>
              <w:fldChar w:fldCharType="begin"/>
            </w:r>
            <w:r w:rsidR="004725A3" w:rsidRPr="0001493C">
              <w:rPr>
                <w:noProof/>
                <w:webHidden/>
              </w:rPr>
              <w:instrText xml:space="preserve"> PAGEREF _Toc74861581 \h </w:instrText>
            </w:r>
            <w:r w:rsidR="004725A3" w:rsidRPr="0001493C">
              <w:rPr>
                <w:noProof/>
                <w:webHidden/>
              </w:rPr>
            </w:r>
            <w:r w:rsidR="004725A3" w:rsidRPr="0001493C">
              <w:rPr>
                <w:noProof/>
                <w:webHidden/>
              </w:rPr>
              <w:fldChar w:fldCharType="separate"/>
            </w:r>
            <w:r w:rsidR="00557CAF">
              <w:rPr>
                <w:noProof/>
                <w:webHidden/>
              </w:rPr>
              <w:t>48</w:t>
            </w:r>
            <w:r w:rsidR="004725A3" w:rsidRPr="0001493C">
              <w:rPr>
                <w:noProof/>
                <w:webHidden/>
              </w:rPr>
              <w:fldChar w:fldCharType="end"/>
            </w:r>
          </w:hyperlink>
        </w:p>
        <w:p w14:paraId="47792E93" w14:textId="4049BA4F" w:rsidR="004725A3" w:rsidRPr="0001493C" w:rsidRDefault="0010426E">
          <w:pPr>
            <w:pStyle w:val="10"/>
            <w:tabs>
              <w:tab w:val="right" w:leader="dot" w:pos="9348"/>
            </w:tabs>
            <w:rPr>
              <w:rFonts w:eastAsiaTheme="minorEastAsia"/>
              <w:noProof/>
              <w:lang w:eastAsia="ru-RU"/>
            </w:rPr>
          </w:pPr>
          <w:r w:rsidRPr="0001493C">
            <w:tab/>
          </w:r>
          <w:hyperlink w:anchor="_Toc74861582" w:history="1">
            <w:r w:rsidR="004725A3" w:rsidRPr="0001493C">
              <w:rPr>
                <w:rStyle w:val="a7"/>
                <w:noProof/>
              </w:rPr>
              <w:t>3.2 Оценка эффективности предлагаемых мероприятий</w:t>
            </w:r>
            <w:r w:rsidR="004725A3" w:rsidRPr="0001493C">
              <w:rPr>
                <w:noProof/>
                <w:webHidden/>
              </w:rPr>
              <w:tab/>
            </w:r>
            <w:r w:rsidR="004725A3" w:rsidRPr="0001493C">
              <w:rPr>
                <w:noProof/>
                <w:webHidden/>
              </w:rPr>
              <w:fldChar w:fldCharType="begin"/>
            </w:r>
            <w:r w:rsidR="004725A3" w:rsidRPr="0001493C">
              <w:rPr>
                <w:noProof/>
                <w:webHidden/>
              </w:rPr>
              <w:instrText xml:space="preserve"> PAGEREF _Toc74861582 \h </w:instrText>
            </w:r>
            <w:r w:rsidR="004725A3" w:rsidRPr="0001493C">
              <w:rPr>
                <w:noProof/>
                <w:webHidden/>
              </w:rPr>
            </w:r>
            <w:r w:rsidR="004725A3" w:rsidRPr="0001493C">
              <w:rPr>
                <w:noProof/>
                <w:webHidden/>
              </w:rPr>
              <w:fldChar w:fldCharType="separate"/>
            </w:r>
            <w:r w:rsidR="00557CAF">
              <w:rPr>
                <w:noProof/>
                <w:webHidden/>
              </w:rPr>
              <w:t>55</w:t>
            </w:r>
            <w:r w:rsidR="004725A3" w:rsidRPr="0001493C">
              <w:rPr>
                <w:noProof/>
                <w:webHidden/>
              </w:rPr>
              <w:fldChar w:fldCharType="end"/>
            </w:r>
          </w:hyperlink>
        </w:p>
        <w:p w14:paraId="0EFC9B84" w14:textId="49FBAA7D" w:rsidR="004725A3" w:rsidRPr="0001493C" w:rsidRDefault="00E51EDA">
          <w:pPr>
            <w:pStyle w:val="10"/>
            <w:tabs>
              <w:tab w:val="right" w:leader="dot" w:pos="9348"/>
            </w:tabs>
            <w:rPr>
              <w:rFonts w:eastAsiaTheme="minorEastAsia"/>
              <w:noProof/>
              <w:lang w:eastAsia="ru-RU"/>
            </w:rPr>
          </w:pPr>
          <w:hyperlink w:anchor="_Toc74861583" w:history="1">
            <w:r w:rsidR="004725A3" w:rsidRPr="0001493C">
              <w:rPr>
                <w:rStyle w:val="a7"/>
                <w:noProof/>
              </w:rPr>
              <w:t>З</w:t>
            </w:r>
            <w:r w:rsidR="00DC4F59" w:rsidRPr="0001493C">
              <w:rPr>
                <w:rStyle w:val="a7"/>
                <w:noProof/>
              </w:rPr>
              <w:t>аключение</w:t>
            </w:r>
            <w:r w:rsidR="004725A3" w:rsidRPr="0001493C">
              <w:rPr>
                <w:noProof/>
                <w:webHidden/>
              </w:rPr>
              <w:tab/>
            </w:r>
            <w:r w:rsidR="004725A3" w:rsidRPr="0001493C">
              <w:rPr>
                <w:noProof/>
                <w:webHidden/>
              </w:rPr>
              <w:fldChar w:fldCharType="begin"/>
            </w:r>
            <w:r w:rsidR="004725A3" w:rsidRPr="0001493C">
              <w:rPr>
                <w:noProof/>
                <w:webHidden/>
              </w:rPr>
              <w:instrText xml:space="preserve"> PAGEREF _Toc74861583 \h </w:instrText>
            </w:r>
            <w:r w:rsidR="004725A3" w:rsidRPr="0001493C">
              <w:rPr>
                <w:noProof/>
                <w:webHidden/>
              </w:rPr>
            </w:r>
            <w:r w:rsidR="004725A3" w:rsidRPr="0001493C">
              <w:rPr>
                <w:noProof/>
                <w:webHidden/>
              </w:rPr>
              <w:fldChar w:fldCharType="separate"/>
            </w:r>
            <w:r w:rsidR="00557CAF">
              <w:rPr>
                <w:noProof/>
                <w:webHidden/>
              </w:rPr>
              <w:t>60</w:t>
            </w:r>
            <w:r w:rsidR="004725A3" w:rsidRPr="0001493C">
              <w:rPr>
                <w:noProof/>
                <w:webHidden/>
              </w:rPr>
              <w:fldChar w:fldCharType="end"/>
            </w:r>
          </w:hyperlink>
        </w:p>
        <w:p w14:paraId="0BE6CFD4" w14:textId="5DE4EE23" w:rsidR="004725A3" w:rsidRDefault="00E51EDA">
          <w:pPr>
            <w:pStyle w:val="10"/>
            <w:tabs>
              <w:tab w:val="right" w:leader="dot" w:pos="9348"/>
            </w:tabs>
            <w:rPr>
              <w:rFonts w:asciiTheme="minorHAnsi" w:eastAsiaTheme="minorEastAsia" w:hAnsiTheme="minorHAnsi" w:cstheme="minorBidi"/>
              <w:noProof/>
              <w:sz w:val="22"/>
              <w:szCs w:val="22"/>
              <w:lang w:eastAsia="ru-RU"/>
            </w:rPr>
          </w:pPr>
          <w:hyperlink w:anchor="_Toc74861584" w:history="1">
            <w:r w:rsidR="004725A3" w:rsidRPr="0001493C">
              <w:rPr>
                <w:rStyle w:val="a7"/>
                <w:noProof/>
              </w:rPr>
              <w:t>С</w:t>
            </w:r>
            <w:r w:rsidR="00DC4F59" w:rsidRPr="0001493C">
              <w:rPr>
                <w:rStyle w:val="a7"/>
                <w:noProof/>
              </w:rPr>
              <w:t>писок использованных источников</w:t>
            </w:r>
            <w:r w:rsidR="004725A3" w:rsidRPr="0001493C">
              <w:rPr>
                <w:noProof/>
                <w:webHidden/>
              </w:rPr>
              <w:tab/>
            </w:r>
            <w:r w:rsidR="004725A3" w:rsidRPr="0001493C">
              <w:rPr>
                <w:noProof/>
                <w:webHidden/>
              </w:rPr>
              <w:fldChar w:fldCharType="begin"/>
            </w:r>
            <w:r w:rsidR="004725A3" w:rsidRPr="0001493C">
              <w:rPr>
                <w:noProof/>
                <w:webHidden/>
              </w:rPr>
              <w:instrText xml:space="preserve"> PAGEREF _Toc74861584 \h </w:instrText>
            </w:r>
            <w:r w:rsidR="004725A3" w:rsidRPr="0001493C">
              <w:rPr>
                <w:noProof/>
                <w:webHidden/>
              </w:rPr>
            </w:r>
            <w:r w:rsidR="004725A3" w:rsidRPr="0001493C">
              <w:rPr>
                <w:noProof/>
                <w:webHidden/>
              </w:rPr>
              <w:fldChar w:fldCharType="separate"/>
            </w:r>
            <w:r w:rsidR="00557CAF">
              <w:rPr>
                <w:noProof/>
                <w:webHidden/>
              </w:rPr>
              <w:t>63</w:t>
            </w:r>
            <w:r w:rsidR="004725A3" w:rsidRPr="0001493C">
              <w:rPr>
                <w:noProof/>
                <w:webHidden/>
              </w:rPr>
              <w:fldChar w:fldCharType="end"/>
            </w:r>
          </w:hyperlink>
        </w:p>
        <w:p w14:paraId="435C7B5E" w14:textId="37A5195F" w:rsidR="009D18DC" w:rsidRDefault="0044433D" w:rsidP="002A60C7">
          <w:pPr>
            <w:spacing w:line="360" w:lineRule="auto"/>
            <w:jc w:val="both"/>
          </w:pPr>
          <w:r w:rsidRPr="00FF7588">
            <w:rPr>
              <w:sz w:val="28"/>
              <w:szCs w:val="28"/>
            </w:rPr>
            <w:fldChar w:fldCharType="end"/>
          </w:r>
        </w:p>
      </w:sdtContent>
    </w:sdt>
    <w:p w14:paraId="4DF5AE59" w14:textId="77777777" w:rsidR="009D18DC" w:rsidRDefault="009D18DC" w:rsidP="002A60C7">
      <w:pPr>
        <w:sectPr w:rsidR="009D18DC" w:rsidSect="00DF7FEB">
          <w:footerReference w:type="default" r:id="rId8"/>
          <w:footerReference w:type="first" r:id="rId9"/>
          <w:pgSz w:w="11910" w:h="16840"/>
          <w:pgMar w:top="1134" w:right="851" w:bottom="1134" w:left="1701" w:header="0" w:footer="731" w:gutter="0"/>
          <w:pgNumType w:start="1"/>
          <w:cols w:space="720"/>
          <w:titlePg/>
          <w:docGrid w:linePitch="299"/>
        </w:sectPr>
      </w:pPr>
    </w:p>
    <w:p w14:paraId="4034F61B" w14:textId="373263F0" w:rsidR="009D18DC" w:rsidRPr="0001493C" w:rsidRDefault="00F67F4A" w:rsidP="0001493C">
      <w:pPr>
        <w:pStyle w:val="1"/>
        <w:spacing w:before="0"/>
        <w:ind w:left="0"/>
        <w:jc w:val="center"/>
      </w:pPr>
      <w:bookmarkStart w:id="2" w:name="_bookmark0"/>
      <w:bookmarkStart w:id="3" w:name="_Toc74861570"/>
      <w:bookmarkEnd w:id="2"/>
      <w:r w:rsidRPr="0044433D">
        <w:lastRenderedPageBreak/>
        <w:t>ВВЕДЕНИЕ</w:t>
      </w:r>
      <w:bookmarkEnd w:id="3"/>
    </w:p>
    <w:p w14:paraId="4AD2381C" w14:textId="77777777" w:rsidR="009D18DC" w:rsidRDefault="009D18DC" w:rsidP="002A60C7">
      <w:pPr>
        <w:pStyle w:val="a3"/>
        <w:ind w:left="0" w:firstLine="0"/>
        <w:jc w:val="left"/>
        <w:rPr>
          <w:b/>
          <w:sz w:val="25"/>
        </w:rPr>
      </w:pPr>
    </w:p>
    <w:p w14:paraId="7DBF5CE4" w14:textId="77777777" w:rsidR="000D4FF6" w:rsidRDefault="005D2128" w:rsidP="002A60C7">
      <w:pPr>
        <w:pStyle w:val="a3"/>
        <w:spacing w:line="360" w:lineRule="auto"/>
        <w:ind w:firstLine="851"/>
      </w:pPr>
      <w:r w:rsidRPr="005D2128">
        <w:t>Важной частью для развития компании, занимающейся международной деятельностью, является оценка эффективности внешнеэкономических</w:t>
      </w:r>
      <w:r>
        <w:t xml:space="preserve"> показателей, в первую очередь —</w:t>
      </w:r>
      <w:r w:rsidRPr="005D2128">
        <w:t xml:space="preserve"> оценка эффективности экспортно-импортных операций. Данный критерий способствует поддержанию конкурентоспособности и рентабельности организации.</w:t>
      </w:r>
    </w:p>
    <w:p w14:paraId="315B850D" w14:textId="77777777" w:rsidR="000D4FF6" w:rsidRDefault="000D4FF6" w:rsidP="002A60C7">
      <w:pPr>
        <w:pStyle w:val="a3"/>
        <w:spacing w:line="362" w:lineRule="auto"/>
        <w:ind w:left="0" w:firstLine="851"/>
      </w:pPr>
      <w:r>
        <w:t>Экспортно-импортные операции являются главным</w:t>
      </w:r>
      <w:r w:rsidR="003937D2">
        <w:t>и факторами развития предпринимательства</w:t>
      </w:r>
      <w:r>
        <w:t xml:space="preserve"> и экономической стабилизации</w:t>
      </w:r>
      <w:r w:rsidR="005C07E8">
        <w:t xml:space="preserve"> в государстве, а также за его границами</w:t>
      </w:r>
      <w:r>
        <w:t>.</w:t>
      </w:r>
      <w:r w:rsidR="00C73F21">
        <w:t xml:space="preserve"> </w:t>
      </w:r>
      <w:r w:rsidR="00E5732A">
        <w:t>Закуп и отправка продукции осущ</w:t>
      </w:r>
      <w:r w:rsidR="0053789D">
        <w:t>ествляю</w:t>
      </w:r>
      <w:r>
        <w:t>тся во всех развитых странах.</w:t>
      </w:r>
    </w:p>
    <w:p w14:paraId="1F0BFEB2" w14:textId="77777777" w:rsidR="009D18DC" w:rsidRDefault="000D4FF6" w:rsidP="002A60C7">
      <w:pPr>
        <w:pStyle w:val="a3"/>
        <w:spacing w:line="362" w:lineRule="auto"/>
        <w:ind w:left="0" w:firstLine="851"/>
      </w:pPr>
      <w:r>
        <w:t>В современных условиях экспортно-и</w:t>
      </w:r>
      <w:r w:rsidR="00E5732A">
        <w:t>мпортные операции играют важнейшую</w:t>
      </w:r>
      <w:r>
        <w:t xml:space="preserve"> роль в жизни организации, ведь Р</w:t>
      </w:r>
      <w:r w:rsidR="00C73F21">
        <w:t>оссия</w:t>
      </w:r>
      <w:r>
        <w:t>, как и все страны, заинтересована в развитии</w:t>
      </w:r>
      <w:r w:rsidR="00E5732A">
        <w:t xml:space="preserve"> взаимовыгодного товарообмена</w:t>
      </w:r>
      <w:r>
        <w:t xml:space="preserve"> со всеми з</w:t>
      </w:r>
      <w:r w:rsidR="00E5732A">
        <w:t>арубежными странами, проявляющими</w:t>
      </w:r>
      <w:r>
        <w:t xml:space="preserve"> к этому готовн</w:t>
      </w:r>
      <w:r w:rsidR="00E5732A">
        <w:t>ость и интерес. Импорт существенно</w:t>
      </w:r>
      <w:r>
        <w:t xml:space="preserve"> вл</w:t>
      </w:r>
      <w:r w:rsidR="00E5732A">
        <w:t>ияет</w:t>
      </w:r>
      <w:r w:rsidR="00C73F21">
        <w:t xml:space="preserve"> на национальную экономику</w:t>
      </w:r>
      <w:r>
        <w:t>,</w:t>
      </w:r>
      <w:r w:rsidR="00E5732A">
        <w:t xml:space="preserve"> а так</w:t>
      </w:r>
      <w:r>
        <w:t>же на состояние предприя</w:t>
      </w:r>
      <w:r w:rsidR="00E5732A">
        <w:t>тия импортера. Экспорт, в свою очередь,</w:t>
      </w:r>
      <w:r w:rsidR="00C73F21">
        <w:t xml:space="preserve"> подразумевает риск для страны</w:t>
      </w:r>
      <w:r>
        <w:t>, в виде того, что предприятия могут не выдержать конкуренции с иност</w:t>
      </w:r>
      <w:r w:rsidR="00BF292A">
        <w:t>р</w:t>
      </w:r>
      <w:r w:rsidR="00E5732A">
        <w:t>анными производителями, но все же</w:t>
      </w:r>
      <w:r w:rsidR="00BF292A">
        <w:t xml:space="preserve"> </w:t>
      </w:r>
      <w:r>
        <w:t>экспорт о</w:t>
      </w:r>
      <w:r w:rsidR="00E5732A">
        <w:t>бладает рядом колоссальных</w:t>
      </w:r>
      <w:r w:rsidR="00C73F21">
        <w:t xml:space="preserve"> плюсов (стабильный денежный</w:t>
      </w:r>
      <w:r w:rsidR="00BF292A">
        <w:t xml:space="preserve"> поток</w:t>
      </w:r>
      <w:r>
        <w:t xml:space="preserve">, пополнение клиентской </w:t>
      </w:r>
      <w:r w:rsidR="00BF292A">
        <w:t>базы</w:t>
      </w:r>
      <w:r>
        <w:t>, увеличение прибы</w:t>
      </w:r>
      <w:r w:rsidR="00BF292A">
        <w:t>ли, повышение стоимости бизнеса</w:t>
      </w:r>
      <w:r>
        <w:t>, уменьшение риска</w:t>
      </w:r>
      <w:r w:rsidR="00BF292A">
        <w:t xml:space="preserve"> для предприятия</w:t>
      </w:r>
      <w:r>
        <w:t>)</w:t>
      </w:r>
      <w:r w:rsidR="00C73F21">
        <w:t>.</w:t>
      </w:r>
    </w:p>
    <w:p w14:paraId="2A36A445" w14:textId="77777777" w:rsidR="00C73F21" w:rsidRDefault="00C73F21" w:rsidP="002A60C7">
      <w:pPr>
        <w:pStyle w:val="a3"/>
        <w:spacing w:line="360" w:lineRule="auto"/>
        <w:ind w:left="0" w:firstLine="851"/>
      </w:pPr>
      <w:r>
        <w:t xml:space="preserve">Объект      </w:t>
      </w:r>
      <w:r w:rsidR="005C07E8">
        <w:t>исследования – ЗАО «</w:t>
      </w:r>
      <w:proofErr w:type="spellStart"/>
      <w:r>
        <w:t>Пэкэджинг</w:t>
      </w:r>
      <w:proofErr w:type="spellEnd"/>
      <w:r>
        <w:t xml:space="preserve"> Кубань»</w:t>
      </w:r>
      <w:r w:rsidR="002A60C7">
        <w:t>.</w:t>
      </w:r>
    </w:p>
    <w:p w14:paraId="0D48A7FD" w14:textId="77777777" w:rsidR="00C73F21" w:rsidRDefault="00C73F21" w:rsidP="002A60C7">
      <w:pPr>
        <w:pStyle w:val="a3"/>
        <w:spacing w:line="360" w:lineRule="auto"/>
        <w:ind w:left="0" w:firstLine="851"/>
      </w:pPr>
      <w:r w:rsidRPr="00C73F21">
        <w:t>Предмет</w:t>
      </w:r>
      <w:r w:rsidR="00F16F57">
        <w:t xml:space="preserve"> исследования – организационно-управленческие отношения субъектов</w:t>
      </w:r>
      <w:r w:rsidR="0079635F">
        <w:t xml:space="preserve"> </w:t>
      </w:r>
      <w:r w:rsidR="006E4050">
        <w:t>бизнеса</w:t>
      </w:r>
      <w:r w:rsidR="002A60C7">
        <w:t>.</w:t>
      </w:r>
    </w:p>
    <w:p w14:paraId="37613BE0" w14:textId="77777777" w:rsidR="00C73F21" w:rsidRDefault="00C73F21" w:rsidP="002A60C7">
      <w:pPr>
        <w:pStyle w:val="a3"/>
        <w:spacing w:line="360" w:lineRule="auto"/>
        <w:ind w:left="0" w:firstLine="851"/>
      </w:pPr>
      <w:r>
        <w:t xml:space="preserve">Цель </w:t>
      </w:r>
      <w:r w:rsidRPr="00C73F21">
        <w:t>исследования –</w:t>
      </w:r>
      <w:r>
        <w:t xml:space="preserve"> </w:t>
      </w:r>
      <w:r w:rsidR="00F16F57">
        <w:t>формирование, на основе теоретико-методических подходов, методов повышения</w:t>
      </w:r>
      <w:r>
        <w:t xml:space="preserve"> эффективности экспортно-импортных операций в ЗАО «</w:t>
      </w:r>
      <w:proofErr w:type="spellStart"/>
      <w:r>
        <w:t>Пэкэджинг</w:t>
      </w:r>
      <w:proofErr w:type="spellEnd"/>
      <w:r>
        <w:t xml:space="preserve"> Кубань</w:t>
      </w:r>
      <w:r w:rsidRPr="00C73F21">
        <w:t>»</w:t>
      </w:r>
      <w:r w:rsidR="002A60C7">
        <w:t>.</w:t>
      </w:r>
    </w:p>
    <w:p w14:paraId="2842C53C" w14:textId="77777777" w:rsidR="00C73F21" w:rsidRDefault="00C73F21" w:rsidP="002A60C7">
      <w:pPr>
        <w:pStyle w:val="a3"/>
        <w:spacing w:line="360" w:lineRule="auto"/>
        <w:ind w:left="0" w:firstLine="851"/>
      </w:pPr>
      <w:r w:rsidRPr="00C73F21">
        <w:t>Для достижени</w:t>
      </w:r>
      <w:r w:rsidR="005C07E8">
        <w:t>я указанной цели были выявлены</w:t>
      </w:r>
      <w:r w:rsidRPr="00C73F21">
        <w:t xml:space="preserve"> следующие</w:t>
      </w:r>
      <w:r>
        <w:t xml:space="preserve"> </w:t>
      </w:r>
      <w:r w:rsidRPr="00C73F21">
        <w:t>задачи:</w:t>
      </w:r>
    </w:p>
    <w:p w14:paraId="249565DE" w14:textId="77777777" w:rsidR="00C73F21" w:rsidRDefault="00A8394C" w:rsidP="002A60C7">
      <w:pPr>
        <w:pStyle w:val="a3"/>
        <w:spacing w:line="360" w:lineRule="auto"/>
        <w:ind w:left="0" w:firstLine="851"/>
      </w:pPr>
      <w:r>
        <w:t xml:space="preserve">– </w:t>
      </w:r>
      <w:r w:rsidR="00F16F57">
        <w:t>рассмотреть</w:t>
      </w:r>
      <w:r w:rsidR="00C73F21">
        <w:t xml:space="preserve"> </w:t>
      </w:r>
      <w:r w:rsidR="00F16F57">
        <w:t>сущность, квалификации</w:t>
      </w:r>
      <w:r w:rsidR="00C73F21" w:rsidRPr="00C73F21">
        <w:t xml:space="preserve"> и форм</w:t>
      </w:r>
      <w:r w:rsidR="00F16F57">
        <w:t>ы</w:t>
      </w:r>
      <w:r w:rsidR="00C73F21">
        <w:t xml:space="preserve"> принципов учета </w:t>
      </w:r>
      <w:r w:rsidR="00C73F21">
        <w:lastRenderedPageBreak/>
        <w:t>экспортных и импортных</w:t>
      </w:r>
      <w:r w:rsidR="00C73F21" w:rsidRPr="00C73F21">
        <w:t xml:space="preserve"> операций, изу</w:t>
      </w:r>
      <w:r w:rsidR="00C73F21">
        <w:t>чение методики анализа экспортно-импортной</w:t>
      </w:r>
      <w:r w:rsidR="00C73F21" w:rsidRPr="00C73F21">
        <w:t xml:space="preserve"> деятельности организации;</w:t>
      </w:r>
    </w:p>
    <w:p w14:paraId="1271ABAD" w14:textId="77777777" w:rsidR="00C73F21" w:rsidRDefault="00A8394C" w:rsidP="002A60C7">
      <w:pPr>
        <w:pStyle w:val="a3"/>
        <w:spacing w:line="360" w:lineRule="auto"/>
        <w:ind w:right="127" w:firstLine="851"/>
      </w:pPr>
      <w:r>
        <w:t xml:space="preserve">– </w:t>
      </w:r>
      <w:r w:rsidR="00C73F21">
        <w:t>проанализировать структуру и динамику экспортно-</w:t>
      </w:r>
      <w:r w:rsidR="00C73F21" w:rsidRPr="00C73F21">
        <w:t>им</w:t>
      </w:r>
      <w:r w:rsidR="00CA5023">
        <w:t>портных</w:t>
      </w:r>
      <w:r w:rsidR="00C73F21" w:rsidRPr="00C73F21">
        <w:t xml:space="preserve"> </w:t>
      </w:r>
      <w:r w:rsidR="00C73F21">
        <w:t>операций организации ЗАО «</w:t>
      </w:r>
      <w:proofErr w:type="spellStart"/>
      <w:r w:rsidR="00C73F21">
        <w:t>Пэкэджинг</w:t>
      </w:r>
      <w:proofErr w:type="spellEnd"/>
      <w:r w:rsidR="00C73F21">
        <w:t xml:space="preserve"> Кубань»;</w:t>
      </w:r>
    </w:p>
    <w:p w14:paraId="2DD3BDE7" w14:textId="77777777" w:rsidR="00C73F21" w:rsidRDefault="00F16F57" w:rsidP="002A60C7">
      <w:pPr>
        <w:pStyle w:val="a3"/>
        <w:spacing w:line="360" w:lineRule="auto"/>
        <w:ind w:right="125" w:firstLine="851"/>
      </w:pPr>
      <w:r>
        <w:t xml:space="preserve">– </w:t>
      </w:r>
      <w:r w:rsidR="00C73F21">
        <w:t>разработать практич</w:t>
      </w:r>
      <w:r w:rsidR="005C07E8">
        <w:t>еские рекомендации и методы</w:t>
      </w:r>
      <w:r w:rsidR="00C73F21">
        <w:t xml:space="preserve"> </w:t>
      </w:r>
      <w:r w:rsidR="00BF292A">
        <w:t xml:space="preserve">по </w:t>
      </w:r>
      <w:r w:rsidR="00C73F21" w:rsidRPr="00C73F21">
        <w:t xml:space="preserve">оптимизации систем учета и анализа эффективности </w:t>
      </w:r>
      <w:r w:rsidR="00BF292A">
        <w:t>экспортно-</w:t>
      </w:r>
      <w:r w:rsidR="00C73F21" w:rsidRPr="00C73F21">
        <w:t>им</w:t>
      </w:r>
      <w:r w:rsidR="00BF292A">
        <w:t>портных операций предприятия ЗАО «</w:t>
      </w:r>
      <w:proofErr w:type="spellStart"/>
      <w:r w:rsidR="00BF292A">
        <w:t>Пэкэджинг</w:t>
      </w:r>
      <w:proofErr w:type="spellEnd"/>
      <w:r w:rsidR="00BF292A">
        <w:t xml:space="preserve"> Кубань</w:t>
      </w:r>
      <w:r>
        <w:t>»;</w:t>
      </w:r>
    </w:p>
    <w:p w14:paraId="2F290748" w14:textId="77777777" w:rsidR="00F16F57" w:rsidRDefault="0079635F" w:rsidP="002A60C7">
      <w:pPr>
        <w:pStyle w:val="a3"/>
        <w:spacing w:line="360" w:lineRule="auto"/>
        <w:ind w:right="125" w:firstLine="851"/>
      </w:pPr>
      <w:r>
        <w:t>–</w:t>
      </w:r>
      <w:r w:rsidR="00F05231">
        <w:t xml:space="preserve"> проанализировать и оценить внешнюю среду бизнеса и внутреннюю среду</w:t>
      </w:r>
      <w:r w:rsidR="00F16F57" w:rsidRPr="00F16F57">
        <w:t xml:space="preserve"> организации</w:t>
      </w:r>
      <w:r w:rsidR="00F05231">
        <w:t>;</w:t>
      </w:r>
    </w:p>
    <w:p w14:paraId="5409301E" w14:textId="77777777" w:rsidR="00F16F57" w:rsidRDefault="00F16F57" w:rsidP="002A60C7">
      <w:pPr>
        <w:pStyle w:val="a3"/>
        <w:spacing w:line="360" w:lineRule="auto"/>
        <w:ind w:right="125" w:firstLine="851"/>
      </w:pPr>
      <w:r>
        <w:t xml:space="preserve">– </w:t>
      </w:r>
      <w:r w:rsidR="0079635F">
        <w:t>выявить</w:t>
      </w:r>
      <w:r w:rsidR="00F05231">
        <w:t xml:space="preserve"> фактор</w:t>
      </w:r>
      <w:r w:rsidR="0079635F">
        <w:t>ы</w:t>
      </w:r>
      <w:r w:rsidR="00F05231">
        <w:t>,</w:t>
      </w:r>
      <w:r w:rsidR="0079635F">
        <w:t xml:space="preserve"> которые влияют</w:t>
      </w:r>
      <w:r w:rsidR="00F05231">
        <w:t xml:space="preserve"> на эффективность импортной</w:t>
      </w:r>
      <w:r w:rsidR="00CA5023">
        <w:t xml:space="preserve"> </w:t>
      </w:r>
      <w:r w:rsidR="00F05231">
        <w:t>деятельности.</w:t>
      </w:r>
    </w:p>
    <w:p w14:paraId="7F87DC5D" w14:textId="77777777" w:rsidR="00BF292A" w:rsidRDefault="00952977" w:rsidP="002A60C7">
      <w:pPr>
        <w:spacing w:line="360" w:lineRule="auto"/>
        <w:ind w:firstLine="851"/>
        <w:rPr>
          <w:sz w:val="28"/>
          <w:szCs w:val="28"/>
        </w:rPr>
      </w:pPr>
      <w:r>
        <w:rPr>
          <w:sz w:val="28"/>
          <w:szCs w:val="28"/>
        </w:rPr>
        <w:t>Поставленные цели и задачи</w:t>
      </w:r>
      <w:r w:rsidR="00BF292A">
        <w:rPr>
          <w:sz w:val="28"/>
          <w:szCs w:val="28"/>
        </w:rPr>
        <w:t xml:space="preserve"> </w:t>
      </w:r>
      <w:r w:rsidR="00BF292A" w:rsidRPr="00BF292A">
        <w:rPr>
          <w:sz w:val="28"/>
          <w:szCs w:val="28"/>
        </w:rPr>
        <w:t>сформировали</w:t>
      </w:r>
      <w:r w:rsidR="00BF292A">
        <w:rPr>
          <w:sz w:val="28"/>
          <w:szCs w:val="28"/>
        </w:rPr>
        <w:t xml:space="preserve"> </w:t>
      </w:r>
      <w:r w:rsidR="00BF292A" w:rsidRPr="00BF292A">
        <w:rPr>
          <w:sz w:val="28"/>
          <w:szCs w:val="28"/>
        </w:rPr>
        <w:t>структуру</w:t>
      </w:r>
      <w:r w:rsidR="005C07E8">
        <w:rPr>
          <w:sz w:val="28"/>
          <w:szCs w:val="28"/>
        </w:rPr>
        <w:t xml:space="preserve"> выпускной квалификационной работы, которая состоит</w:t>
      </w:r>
      <w:r w:rsidR="00BF292A">
        <w:rPr>
          <w:sz w:val="28"/>
          <w:szCs w:val="28"/>
        </w:rPr>
        <w:t xml:space="preserve"> из введения, заключения, </w:t>
      </w:r>
      <w:r w:rsidR="00BF292A" w:rsidRPr="00BF292A">
        <w:rPr>
          <w:sz w:val="28"/>
          <w:szCs w:val="28"/>
        </w:rPr>
        <w:t xml:space="preserve">списка </w:t>
      </w:r>
      <w:r w:rsidR="00BF292A">
        <w:rPr>
          <w:sz w:val="28"/>
          <w:szCs w:val="28"/>
        </w:rPr>
        <w:t xml:space="preserve">использованной литературы, </w:t>
      </w:r>
      <w:r w:rsidR="00BF292A" w:rsidRPr="00BF292A">
        <w:rPr>
          <w:sz w:val="28"/>
          <w:szCs w:val="28"/>
        </w:rPr>
        <w:t>приложений и основн</w:t>
      </w:r>
      <w:r w:rsidR="00BF292A">
        <w:rPr>
          <w:sz w:val="28"/>
          <w:szCs w:val="28"/>
        </w:rPr>
        <w:t>ой части,</w:t>
      </w:r>
      <w:r w:rsidR="00865C39">
        <w:rPr>
          <w:sz w:val="28"/>
          <w:szCs w:val="28"/>
        </w:rPr>
        <w:t xml:space="preserve"> которая </w:t>
      </w:r>
      <w:r w:rsidR="005C07E8">
        <w:rPr>
          <w:sz w:val="28"/>
          <w:szCs w:val="28"/>
        </w:rPr>
        <w:t>включает в себя из три</w:t>
      </w:r>
      <w:r w:rsidR="00BF292A">
        <w:rPr>
          <w:sz w:val="28"/>
          <w:szCs w:val="28"/>
        </w:rPr>
        <w:t xml:space="preserve"> </w:t>
      </w:r>
      <w:r w:rsidR="00BF292A" w:rsidRPr="00BF292A">
        <w:rPr>
          <w:sz w:val="28"/>
          <w:szCs w:val="28"/>
        </w:rPr>
        <w:t>глав</w:t>
      </w:r>
      <w:r w:rsidR="005C07E8">
        <w:rPr>
          <w:sz w:val="28"/>
          <w:szCs w:val="28"/>
        </w:rPr>
        <w:t>ы: теоретическую, аналитическую</w:t>
      </w:r>
      <w:r w:rsidR="00BF292A">
        <w:rPr>
          <w:sz w:val="28"/>
          <w:szCs w:val="28"/>
        </w:rPr>
        <w:t xml:space="preserve"> </w:t>
      </w:r>
      <w:r w:rsidR="00BF292A" w:rsidRPr="00BF292A">
        <w:rPr>
          <w:sz w:val="28"/>
          <w:szCs w:val="28"/>
        </w:rPr>
        <w:t>и</w:t>
      </w:r>
      <w:r w:rsidR="005C07E8">
        <w:rPr>
          <w:sz w:val="28"/>
          <w:szCs w:val="28"/>
        </w:rPr>
        <w:t xml:space="preserve"> рекомендательную</w:t>
      </w:r>
      <w:r w:rsidR="00BF292A" w:rsidRPr="00BF292A">
        <w:rPr>
          <w:sz w:val="28"/>
          <w:szCs w:val="28"/>
        </w:rPr>
        <w:t>.</w:t>
      </w:r>
      <w:r w:rsidR="00BF292A">
        <w:rPr>
          <w:sz w:val="28"/>
          <w:szCs w:val="28"/>
        </w:rPr>
        <w:t xml:space="preserve"> </w:t>
      </w:r>
    </w:p>
    <w:p w14:paraId="1A1DEA74" w14:textId="77777777" w:rsidR="00BF292A" w:rsidRPr="00BF292A" w:rsidRDefault="00BF292A" w:rsidP="002A60C7">
      <w:pPr>
        <w:spacing w:line="360" w:lineRule="auto"/>
        <w:rPr>
          <w:sz w:val="28"/>
          <w:szCs w:val="28"/>
        </w:rPr>
        <w:sectPr w:rsidR="00BF292A" w:rsidRPr="00BF292A" w:rsidSect="00956374">
          <w:pgSz w:w="11910" w:h="16840"/>
          <w:pgMar w:top="1134" w:right="851" w:bottom="1134" w:left="1701" w:header="0" w:footer="731" w:gutter="0"/>
          <w:cols w:space="720"/>
        </w:sectPr>
      </w:pPr>
    </w:p>
    <w:p w14:paraId="1888E46B" w14:textId="39402F1C" w:rsidR="00D50D2D" w:rsidRDefault="002C01E7" w:rsidP="0001493C">
      <w:pPr>
        <w:pStyle w:val="1"/>
        <w:spacing w:before="0" w:line="360" w:lineRule="auto"/>
        <w:ind w:left="0" w:firstLine="851"/>
        <w:jc w:val="both"/>
      </w:pPr>
      <w:bookmarkStart w:id="4" w:name="_bookmark1"/>
      <w:bookmarkStart w:id="5" w:name="_Toc74861571"/>
      <w:bookmarkEnd w:id="4"/>
      <w:r w:rsidRPr="0044433D">
        <w:lastRenderedPageBreak/>
        <w:t>1</w:t>
      </w:r>
      <w:r w:rsidR="00D8537C" w:rsidRPr="0044433D">
        <w:t xml:space="preserve"> </w:t>
      </w:r>
      <w:r w:rsidR="00F05231" w:rsidRPr="0044433D">
        <w:t>Т</w:t>
      </w:r>
      <w:r w:rsidR="00D50D2D">
        <w:t>еоретические основы импортных и экспортных операций</w:t>
      </w:r>
      <w:bookmarkEnd w:id="5"/>
    </w:p>
    <w:p w14:paraId="6E5C1CC3" w14:textId="77777777" w:rsidR="0001493C" w:rsidRPr="0044433D" w:rsidRDefault="0001493C" w:rsidP="0001493C">
      <w:pPr>
        <w:pStyle w:val="1"/>
        <w:spacing w:before="0" w:line="360" w:lineRule="auto"/>
        <w:ind w:left="0" w:firstLine="851"/>
        <w:jc w:val="both"/>
      </w:pPr>
    </w:p>
    <w:p w14:paraId="56AFA6AD" w14:textId="77777777" w:rsidR="00223FB3" w:rsidRPr="0044433D" w:rsidRDefault="00E047A6" w:rsidP="002A60C7">
      <w:pPr>
        <w:pStyle w:val="1"/>
        <w:spacing w:before="0" w:line="360" w:lineRule="auto"/>
        <w:ind w:left="0" w:firstLine="851"/>
        <w:jc w:val="both"/>
      </w:pPr>
      <w:bookmarkStart w:id="6" w:name="_Toc74861572"/>
      <w:r w:rsidRPr="0044433D">
        <w:t>1.1</w:t>
      </w:r>
      <w:r w:rsidR="00D8537C" w:rsidRPr="0044433D">
        <w:t xml:space="preserve"> </w:t>
      </w:r>
      <w:r w:rsidR="00223FB3" w:rsidRPr="0044433D">
        <w:t>Сущность и классификация импортных и экспортных операций</w:t>
      </w:r>
      <w:bookmarkEnd w:id="6"/>
    </w:p>
    <w:p w14:paraId="2B9A1177" w14:textId="77777777" w:rsidR="00BE68B5" w:rsidRDefault="00BE68B5" w:rsidP="0001493C">
      <w:pPr>
        <w:pStyle w:val="a3"/>
        <w:spacing w:line="360" w:lineRule="auto"/>
      </w:pPr>
    </w:p>
    <w:p w14:paraId="509CDB2B" w14:textId="77777777" w:rsidR="0045400C" w:rsidRPr="00BA0537" w:rsidRDefault="00B029B2" w:rsidP="002A60C7">
      <w:pPr>
        <w:pStyle w:val="a3"/>
        <w:spacing w:line="360" w:lineRule="auto"/>
        <w:ind w:left="0" w:firstLine="851"/>
      </w:pPr>
      <w:r>
        <w:t xml:space="preserve">Внешнеторговая деятельность </w:t>
      </w:r>
      <w:r w:rsidR="005132CE" w:rsidRPr="005132CE">
        <w:t xml:space="preserve">– это сфера, связанная </w:t>
      </w:r>
      <w:r w:rsidR="00FD4F24">
        <w:t xml:space="preserve">с экспортом и импортом товаров, выходом </w:t>
      </w:r>
      <w:r w:rsidR="005132CE" w:rsidRPr="005132CE">
        <w:t>на внешний рынок, международной производственной и научно-технической кооперацией.</w:t>
      </w:r>
      <w:r>
        <w:t xml:space="preserve"> </w:t>
      </w:r>
      <w:r w:rsidR="005132CE" w:rsidRPr="005132CE">
        <w:t>Данная</w:t>
      </w:r>
      <w:r w:rsidR="00C0543D">
        <w:t xml:space="preserve"> деятельность </w:t>
      </w:r>
      <w:r w:rsidR="00C0543D" w:rsidRPr="00A336DD">
        <w:t>–</w:t>
      </w:r>
      <w:r>
        <w:t xml:space="preserve"> результат</w:t>
      </w:r>
      <w:r w:rsidR="005132CE" w:rsidRPr="005132CE">
        <w:t xml:space="preserve"> разв</w:t>
      </w:r>
      <w:r>
        <w:t>ития внешнеэкономических связей, а так</w:t>
      </w:r>
      <w:r w:rsidR="005132CE" w:rsidRPr="005132CE">
        <w:t>же валютно-финансовых и кредитных отношений государства с</w:t>
      </w:r>
      <w:r w:rsidR="0067238D">
        <w:t>овместно с</w:t>
      </w:r>
      <w:r w:rsidR="005132CE" w:rsidRPr="005132CE">
        <w:t xml:space="preserve"> зарубежными странами</w:t>
      </w:r>
      <w:r w:rsidR="0045400C">
        <w:t xml:space="preserve">. </w:t>
      </w:r>
      <w:r w:rsidR="005132CE" w:rsidRPr="005132CE">
        <w:t xml:space="preserve"> </w:t>
      </w:r>
      <w:r w:rsidR="0045400C">
        <w:t>Целью данных отношений является рациональное использование положительных сторон международного разделения труда и международных отношений в экономической сфере, а также для решения внешнеполи</w:t>
      </w:r>
      <w:r w:rsidR="00BA0537">
        <w:t>тических и хозяйственных задач [6</w:t>
      </w:r>
      <w:r w:rsidR="00514BA3">
        <w:t>;9</w:t>
      </w:r>
      <w:r w:rsidR="00BA0537">
        <w:t>].</w:t>
      </w:r>
    </w:p>
    <w:p w14:paraId="2C90F1C4" w14:textId="77777777" w:rsidR="0070522A" w:rsidRDefault="0070522A" w:rsidP="002A60C7">
      <w:pPr>
        <w:pStyle w:val="a3"/>
        <w:spacing w:line="360" w:lineRule="auto"/>
        <w:ind w:left="0" w:firstLine="851"/>
      </w:pPr>
      <w:r>
        <w:t xml:space="preserve">Внешнеторговая деятельность способствует осуществлению сделок во внешней торговле, в сфере услуг, информации и т.д. </w:t>
      </w:r>
    </w:p>
    <w:p w14:paraId="4F97AA51" w14:textId="77777777" w:rsidR="0045400C" w:rsidRDefault="0070522A" w:rsidP="002A60C7">
      <w:pPr>
        <w:pStyle w:val="a3"/>
        <w:spacing w:line="360" w:lineRule="auto"/>
        <w:ind w:left="0" w:firstLine="851"/>
      </w:pPr>
      <w:r>
        <w:t>Главные особенности внешнеэкономической деятельности:</w:t>
      </w:r>
      <w:r w:rsidR="0045400C">
        <w:t xml:space="preserve"> </w:t>
      </w:r>
    </w:p>
    <w:p w14:paraId="086DD586" w14:textId="77777777" w:rsidR="0045400C" w:rsidRDefault="0045400C" w:rsidP="002A60C7">
      <w:pPr>
        <w:pStyle w:val="a3"/>
        <w:spacing w:line="360" w:lineRule="auto"/>
        <w:ind w:left="0" w:firstLine="851"/>
      </w:pPr>
      <w:r>
        <w:t>– является частью всей экономической деятельности, реализуемой в стране;</w:t>
      </w:r>
    </w:p>
    <w:p w14:paraId="78A51EF6" w14:textId="77777777" w:rsidR="0045400C" w:rsidRPr="00BA0537" w:rsidRDefault="0045400C" w:rsidP="002A60C7">
      <w:pPr>
        <w:pStyle w:val="a3"/>
        <w:spacing w:line="360" w:lineRule="auto"/>
        <w:ind w:left="0" w:firstLine="851"/>
      </w:pPr>
      <w:r>
        <w:t>– является частью международной деятельности, которая влияет и зависит от политич</w:t>
      </w:r>
      <w:r w:rsidR="00BA0537">
        <w:t xml:space="preserve">еских событий в стране и в мире </w:t>
      </w:r>
      <w:r w:rsidR="00BA0537" w:rsidRPr="00BA0537">
        <w:t>[8</w:t>
      </w:r>
      <w:r w:rsidR="00514BA3">
        <w:t>, с.115</w:t>
      </w:r>
      <w:r w:rsidR="00BA0537" w:rsidRPr="00BA0537">
        <w:t>]</w:t>
      </w:r>
      <w:r w:rsidR="00BA0537">
        <w:t>;</w:t>
      </w:r>
    </w:p>
    <w:p w14:paraId="71A1C6CA" w14:textId="77777777" w:rsidR="0045400C" w:rsidRDefault="0045400C" w:rsidP="002A60C7">
      <w:pPr>
        <w:pStyle w:val="a3"/>
        <w:spacing w:line="360" w:lineRule="auto"/>
        <w:ind w:left="0" w:firstLine="851"/>
      </w:pPr>
      <w:r>
        <w:t>Существуют различные формы и содержание внешней экономической деятельности: торговая, инвестиционная, промышленная, военно-техническая</w:t>
      </w:r>
    </w:p>
    <w:p w14:paraId="6654244C" w14:textId="77777777" w:rsidR="006C0DF8" w:rsidRPr="00BA0537" w:rsidRDefault="0045400C" w:rsidP="002A60C7">
      <w:pPr>
        <w:pStyle w:val="a3"/>
        <w:spacing w:line="360" w:lineRule="auto"/>
        <w:ind w:left="0" w:firstLine="851"/>
      </w:pPr>
      <w:r>
        <w:t>Внешнеэкономическая деятельность сильно подвержена влиянию со стороны г</w:t>
      </w:r>
      <w:r w:rsidR="0070522A">
        <w:t>осударства, а также классифицируется</w:t>
      </w:r>
      <w:r>
        <w:t xml:space="preserve"> на экспорт и импорт, реэкспорт и реимпорт. </w:t>
      </w:r>
      <w:r w:rsidR="006C0DF8" w:rsidRPr="006C0DF8">
        <w:t>Импорт</w:t>
      </w:r>
      <w:r w:rsidR="00802642">
        <w:t xml:space="preserve"> </w:t>
      </w:r>
      <w:r w:rsidR="006C0DF8" w:rsidRPr="006C0DF8">
        <w:t>–</w:t>
      </w:r>
      <w:r w:rsidR="00802642">
        <w:t xml:space="preserve"> </w:t>
      </w:r>
      <w:r w:rsidR="006C0DF8" w:rsidRPr="006C0DF8">
        <w:t>ввоз товар</w:t>
      </w:r>
      <w:r>
        <w:t>ов из-за рубежа</w:t>
      </w:r>
      <w:r w:rsidR="00FD4F24">
        <w:t xml:space="preserve"> для</w:t>
      </w:r>
      <w:r>
        <w:t xml:space="preserve"> дальнейшей его</w:t>
      </w:r>
      <w:r w:rsidR="00FD4F24">
        <w:t xml:space="preserve"> реализации. И</w:t>
      </w:r>
      <w:r w:rsidR="006C0DF8" w:rsidRPr="006C0DF8">
        <w:t>мпорт спосо</w:t>
      </w:r>
      <w:r w:rsidR="006C0DF8">
        <w:t>бствует экономии времени, а так</w:t>
      </w:r>
      <w:r w:rsidR="006C0DF8" w:rsidRPr="006C0DF8">
        <w:t>же более полноценному удовлетворению потребностей для населения и национальной экономики.</w:t>
      </w:r>
      <w:r w:rsidR="00C0543D">
        <w:t xml:space="preserve"> Реимпорт </w:t>
      </w:r>
      <w:r w:rsidR="00C0543D" w:rsidRPr="00A336DD">
        <w:t>–</w:t>
      </w:r>
      <w:r w:rsidR="0067238D">
        <w:t xml:space="preserve"> процесс, при котором товары, </w:t>
      </w:r>
      <w:r w:rsidR="0067238D" w:rsidRPr="0067238D">
        <w:t>вывезен</w:t>
      </w:r>
      <w:r w:rsidR="0067238D">
        <w:t>н</w:t>
      </w:r>
      <w:r w:rsidR="0067238D" w:rsidRPr="0067238D">
        <w:t>ы</w:t>
      </w:r>
      <w:r w:rsidR="0067238D">
        <w:t>е</w:t>
      </w:r>
      <w:r w:rsidR="0067238D" w:rsidRPr="0067238D">
        <w:t xml:space="preserve"> с территории</w:t>
      </w:r>
      <w:r w:rsidR="00A10D2E">
        <w:t xml:space="preserve"> страны</w:t>
      </w:r>
      <w:r w:rsidR="0067238D" w:rsidRPr="0067238D">
        <w:t>, ввоз</w:t>
      </w:r>
      <w:r w:rsidR="0067238D">
        <w:t xml:space="preserve">ятся обратно на территорию </w:t>
      </w:r>
      <w:r w:rsidR="0067238D" w:rsidRPr="0067238D">
        <w:t>в регламентир</w:t>
      </w:r>
      <w:r w:rsidR="008D55EC">
        <w:t xml:space="preserve">ованные </w:t>
      </w:r>
      <w:r w:rsidR="008D55EC">
        <w:lastRenderedPageBreak/>
        <w:t>сроки без уплаты пошлин. Так же</w:t>
      </w:r>
      <w:r w:rsidR="0067238D" w:rsidRPr="0067238D">
        <w:t xml:space="preserve"> ввозных таможен</w:t>
      </w:r>
      <w:r w:rsidR="008D55EC">
        <w:t>ных налогов и без применения действий</w:t>
      </w:r>
      <w:r w:rsidR="0067238D" w:rsidRPr="0067238D">
        <w:t xml:space="preserve"> нетарифного контроля.</w:t>
      </w:r>
      <w:r w:rsidR="0067238D">
        <w:t xml:space="preserve"> </w:t>
      </w:r>
      <w:r w:rsidR="0067238D" w:rsidRPr="0067238D">
        <w:t>По</w:t>
      </w:r>
      <w:r w:rsidR="008D55EC">
        <w:t>д реэкспортом товаров подразумевают</w:t>
      </w:r>
      <w:r w:rsidR="0067238D" w:rsidRPr="0067238D">
        <w:t xml:space="preserve"> особый таможенный</w:t>
      </w:r>
      <w:r w:rsidR="00A23E01">
        <w:t xml:space="preserve"> режим, по условиям которого </w:t>
      </w:r>
      <w:r w:rsidR="0067238D" w:rsidRPr="0067238D">
        <w:t>импортируемые това</w:t>
      </w:r>
      <w:r w:rsidR="0067238D">
        <w:t>ры вывозят</w:t>
      </w:r>
      <w:r w:rsidR="00A23E01">
        <w:t xml:space="preserve"> с территории </w:t>
      </w:r>
      <w:r w:rsidR="0067238D" w:rsidRPr="0067238D">
        <w:t>государства</w:t>
      </w:r>
      <w:r w:rsidR="0067238D">
        <w:t>,</w:t>
      </w:r>
      <w:r w:rsidR="008D55EC">
        <w:t xml:space="preserve"> которое</w:t>
      </w:r>
      <w:r w:rsidR="00A23E01">
        <w:t xml:space="preserve"> приняло</w:t>
      </w:r>
      <w:r w:rsidR="008D55EC">
        <w:t xml:space="preserve"> их</w:t>
      </w:r>
      <w:r w:rsidR="00A23E01">
        <w:t>,</w:t>
      </w:r>
      <w:r w:rsidR="0067238D" w:rsidRPr="0067238D">
        <w:t xml:space="preserve"> с </w:t>
      </w:r>
      <w:r w:rsidR="0067238D">
        <w:t xml:space="preserve">целью продажи в других странах. </w:t>
      </w:r>
      <w:r w:rsidR="0067238D" w:rsidRPr="0067238D">
        <w:t>Иными словами</w:t>
      </w:r>
      <w:r w:rsidR="0067238D">
        <w:t>,</w:t>
      </w:r>
      <w:r w:rsidR="00C0543D">
        <w:t xml:space="preserve"> реэкспорт </w:t>
      </w:r>
      <w:r w:rsidR="00C0543D" w:rsidRPr="00A336DD">
        <w:t>–</w:t>
      </w:r>
      <w:r w:rsidR="008D55EC">
        <w:t xml:space="preserve"> вывоз ранее ввезённых в страну</w:t>
      </w:r>
      <w:r w:rsidR="0067238D" w:rsidRPr="0067238D">
        <w:t xml:space="preserve"> товаров</w:t>
      </w:r>
      <w:r w:rsidR="0067238D">
        <w:t xml:space="preserve"> для перепродажи другим странам</w:t>
      </w:r>
      <w:r w:rsidR="00BA0537">
        <w:t xml:space="preserve"> </w:t>
      </w:r>
      <w:r w:rsidR="00BA0537" w:rsidRPr="00BA0537">
        <w:t>[3</w:t>
      </w:r>
      <w:r w:rsidR="00514BA3">
        <w:t>;6</w:t>
      </w:r>
      <w:r w:rsidR="00BA0537" w:rsidRPr="00BA0537">
        <w:t>].</w:t>
      </w:r>
    </w:p>
    <w:p w14:paraId="45016D9F" w14:textId="77777777" w:rsidR="006C0DF8" w:rsidRDefault="00B61DBC" w:rsidP="002A60C7">
      <w:pPr>
        <w:pStyle w:val="a3"/>
        <w:spacing w:line="360" w:lineRule="auto"/>
        <w:ind w:left="0" w:firstLine="851"/>
      </w:pPr>
      <w:r>
        <w:t>И</w:t>
      </w:r>
      <w:r w:rsidR="006C0DF8" w:rsidRPr="006C0DF8">
        <w:t>мпортные операции осущест</w:t>
      </w:r>
      <w:r w:rsidR="008D55EC">
        <w:t>вляют ввоз товаров или услуг, приобретенных</w:t>
      </w:r>
      <w:r w:rsidR="006C0DF8" w:rsidRPr="006C0DF8">
        <w:t xml:space="preserve"> у другой страны</w:t>
      </w:r>
      <w:r w:rsidR="008D55EC">
        <w:t xml:space="preserve">. </w:t>
      </w:r>
      <w:r w:rsidR="00FD4F24">
        <w:t>Импортер обязан</w:t>
      </w:r>
      <w:r w:rsidR="008D55EC">
        <w:t xml:space="preserve"> иметь средства для приобретения товара, рассылать запросы возможным поставщикам. А</w:t>
      </w:r>
      <w:r w:rsidR="006C0DF8" w:rsidRPr="006C0DF8">
        <w:t>нализ</w:t>
      </w:r>
      <w:r w:rsidR="008D55EC">
        <w:t>ировать динамику</w:t>
      </w:r>
      <w:r w:rsidR="006C0DF8" w:rsidRPr="006C0DF8">
        <w:t xml:space="preserve"> цен конкур</w:t>
      </w:r>
      <w:r w:rsidR="00FD4F24">
        <w:t>ентов</w:t>
      </w:r>
      <w:r w:rsidR="008D55EC">
        <w:t>, которые предлагают нужный</w:t>
      </w:r>
      <w:r w:rsidR="00FD4F24">
        <w:t xml:space="preserve"> товар или услугу</w:t>
      </w:r>
      <w:r w:rsidR="006C0DF8" w:rsidRPr="006C0DF8">
        <w:t>,</w:t>
      </w:r>
      <w:r w:rsidR="008D55EC">
        <w:t xml:space="preserve"> а</w:t>
      </w:r>
      <w:r w:rsidR="00C0543D">
        <w:t xml:space="preserve"> так</w:t>
      </w:r>
      <w:r w:rsidR="006C0DF8" w:rsidRPr="006C0DF8">
        <w:t>же заключать контракт с наиболее предпочтительным экспортером, получать закупленный товар и производить</w:t>
      </w:r>
      <w:r w:rsidR="008D55EC">
        <w:t xml:space="preserve"> своевременную</w:t>
      </w:r>
      <w:r w:rsidR="006C0DF8" w:rsidRPr="006C0DF8">
        <w:t xml:space="preserve"> оплат</w:t>
      </w:r>
      <w:r w:rsidR="0079635F">
        <w:t>у (Рисунок 1).</w:t>
      </w:r>
    </w:p>
    <w:p w14:paraId="62D749D2" w14:textId="77777777" w:rsidR="00EC0D4F" w:rsidRDefault="00EC0D4F" w:rsidP="002A60C7">
      <w:pPr>
        <w:pStyle w:val="a3"/>
        <w:spacing w:line="360" w:lineRule="auto"/>
        <w:ind w:left="0" w:firstLine="851"/>
      </w:pPr>
    </w:p>
    <w:p w14:paraId="14B47717" w14:textId="3E95405F" w:rsidR="00EC0D4F" w:rsidRDefault="001A179C" w:rsidP="0010426E">
      <w:pPr>
        <w:pStyle w:val="a3"/>
        <w:spacing w:line="360" w:lineRule="auto"/>
        <w:ind w:left="0" w:firstLine="851"/>
      </w:pPr>
      <w:r>
        <w:rPr>
          <w:noProof/>
          <w:lang w:eastAsia="ru-RU"/>
        </w:rPr>
        <w:drawing>
          <wp:inline distT="0" distB="0" distL="0" distR="0" wp14:anchorId="1C5E5E59" wp14:editId="65543903">
            <wp:extent cx="5264785" cy="221698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png"/>
                    <pic:cNvPicPr/>
                  </pic:nvPicPr>
                  <pic:blipFill>
                    <a:blip r:embed="rId10">
                      <a:extLst>
                        <a:ext uri="{28A0092B-C50C-407E-A947-70E740481C1C}">
                          <a14:useLocalDpi xmlns:a14="http://schemas.microsoft.com/office/drawing/2010/main" val="0"/>
                        </a:ext>
                      </a:extLst>
                    </a:blip>
                    <a:stretch>
                      <a:fillRect/>
                    </a:stretch>
                  </pic:blipFill>
                  <pic:spPr>
                    <a:xfrm>
                      <a:off x="0" y="0"/>
                      <a:ext cx="5315037" cy="2238150"/>
                    </a:xfrm>
                    <a:prstGeom prst="rect">
                      <a:avLst/>
                    </a:prstGeom>
                  </pic:spPr>
                </pic:pic>
              </a:graphicData>
            </a:graphic>
          </wp:inline>
        </w:drawing>
      </w:r>
    </w:p>
    <w:p w14:paraId="3C2562FF" w14:textId="77777777" w:rsidR="00C80738" w:rsidRDefault="00C80738" w:rsidP="002A60C7">
      <w:pPr>
        <w:pStyle w:val="a3"/>
        <w:spacing w:line="360" w:lineRule="auto"/>
        <w:ind w:left="0" w:firstLine="851"/>
        <w:jc w:val="center"/>
        <w:rPr>
          <w:lang w:val="en-US"/>
        </w:rPr>
      </w:pPr>
    </w:p>
    <w:p w14:paraId="6A496553" w14:textId="77777777" w:rsidR="00974CD6" w:rsidRPr="004A2E24" w:rsidRDefault="001A179C" w:rsidP="002A60C7">
      <w:pPr>
        <w:pStyle w:val="a3"/>
        <w:spacing w:line="360" w:lineRule="auto"/>
        <w:ind w:left="0" w:firstLine="851"/>
        <w:jc w:val="center"/>
      </w:pPr>
      <w:r>
        <w:t>Рисунок 1 – Участники в</w:t>
      </w:r>
      <w:r w:rsidR="001F003A">
        <w:t>нешнеэкономической деятельности</w:t>
      </w:r>
      <w:r w:rsidR="0079635F">
        <w:t xml:space="preserve"> </w:t>
      </w:r>
      <w:r w:rsidR="00962B45">
        <w:t>[3</w:t>
      </w:r>
      <w:r w:rsidR="0079635F" w:rsidRPr="004A2E24">
        <w:t>]</w:t>
      </w:r>
    </w:p>
    <w:p w14:paraId="1CC1154B" w14:textId="77777777" w:rsidR="00DC4F59" w:rsidRDefault="00DC4F59" w:rsidP="002A60C7">
      <w:pPr>
        <w:pStyle w:val="a3"/>
        <w:spacing w:line="360" w:lineRule="auto"/>
        <w:ind w:left="0" w:firstLine="851"/>
      </w:pPr>
    </w:p>
    <w:p w14:paraId="365AA68E" w14:textId="77777777" w:rsidR="002731F4" w:rsidRDefault="0036070F" w:rsidP="002A60C7">
      <w:pPr>
        <w:pStyle w:val="a3"/>
        <w:spacing w:line="360" w:lineRule="auto"/>
        <w:ind w:left="0" w:firstLine="851"/>
      </w:pPr>
      <w:r w:rsidRPr="0036070F">
        <w:t>Международ</w:t>
      </w:r>
      <w:r>
        <w:t>ное разделение труда представляе</w:t>
      </w:r>
      <w:r w:rsidRPr="0036070F">
        <w:t>т собой сложный процесс взаимосвязи специализации как отдельных стран, так и международны</w:t>
      </w:r>
      <w:r>
        <w:t>х</w:t>
      </w:r>
      <w:r w:rsidRPr="0036070F">
        <w:t xml:space="preserve"> компаний, предприятий для производства отдельной продукции или их частей с кооперированием производит</w:t>
      </w:r>
      <w:r>
        <w:t>елей для совместного производств</w:t>
      </w:r>
      <w:r w:rsidR="00276DF4">
        <w:t>а конечного продукта</w:t>
      </w:r>
      <w:r w:rsidRPr="0036070F">
        <w:t xml:space="preserve"> </w:t>
      </w:r>
      <w:r w:rsidR="007652DF">
        <w:t>[12</w:t>
      </w:r>
      <w:r w:rsidR="00514BA3">
        <w:t>;14</w:t>
      </w:r>
      <w:r w:rsidR="007652DF">
        <w:t>].</w:t>
      </w:r>
    </w:p>
    <w:p w14:paraId="4EB453ED" w14:textId="77777777" w:rsidR="002731F4" w:rsidRDefault="002731F4" w:rsidP="002A60C7">
      <w:pPr>
        <w:pStyle w:val="a3"/>
        <w:spacing w:line="360" w:lineRule="auto"/>
        <w:ind w:firstLine="851"/>
      </w:pPr>
      <w:r>
        <w:lastRenderedPageBreak/>
        <w:t>Международное разделение труда является разделением процесса специализации для отдельных стран, международных организаций, на производство отдельного товара или услуги, или же с кооперированием для совместного и более улучшенного произ</w:t>
      </w:r>
      <w:r w:rsidR="00BA0537">
        <w:t>водства продукции или услуги [16</w:t>
      </w:r>
      <w:r w:rsidR="00514BA3">
        <w:t>, с.87</w:t>
      </w:r>
      <w:r w:rsidR="00BA0537">
        <w:t>].</w:t>
      </w:r>
    </w:p>
    <w:p w14:paraId="770489BB" w14:textId="77777777" w:rsidR="002731F4" w:rsidRDefault="002731F4" w:rsidP="002A60C7">
      <w:pPr>
        <w:pStyle w:val="a3"/>
        <w:spacing w:line="360" w:lineRule="auto"/>
        <w:ind w:left="0" w:firstLine="851"/>
      </w:pPr>
      <w:r>
        <w:t xml:space="preserve">Международное разделение труда в настоящее время является высшей ступенью развития для общественного разделения труда. Оно подразумевает собой производство отдельных стран конкретного вида товара или услуги, которыми потом обмениваются эти страны. </w:t>
      </w:r>
    </w:p>
    <w:p w14:paraId="0424B496" w14:textId="77777777" w:rsidR="002731F4" w:rsidRDefault="002731F4" w:rsidP="002A60C7">
      <w:pPr>
        <w:pStyle w:val="a3"/>
        <w:spacing w:line="360" w:lineRule="auto"/>
        <w:ind w:left="0" w:firstLine="851"/>
      </w:pPr>
      <w:r>
        <w:t>Масштаб данного процесса определяют степенью развития производственных сил мирового хозяйства.</w:t>
      </w:r>
    </w:p>
    <w:p w14:paraId="0F309678" w14:textId="77777777" w:rsidR="002731F4" w:rsidRDefault="002731F4" w:rsidP="002A60C7">
      <w:pPr>
        <w:pStyle w:val="a3"/>
        <w:spacing w:line="360" w:lineRule="auto"/>
        <w:ind w:left="0" w:firstLine="851"/>
      </w:pPr>
      <w:r>
        <w:t>Мотивы импортной деятельности:</w:t>
      </w:r>
    </w:p>
    <w:p w14:paraId="56092101" w14:textId="77777777" w:rsidR="002731F4" w:rsidRDefault="002731F4" w:rsidP="002A60C7">
      <w:pPr>
        <w:pStyle w:val="a3"/>
        <w:spacing w:line="360" w:lineRule="auto"/>
        <w:ind w:left="0" w:firstLine="851"/>
      </w:pPr>
      <w:r>
        <w:t xml:space="preserve">– </w:t>
      </w:r>
      <w:r w:rsidR="00276DF4">
        <w:t>отличие в качестве продукции, выпускаемой в стране и за рубежом</w:t>
      </w:r>
      <w:r>
        <w:t>;</w:t>
      </w:r>
    </w:p>
    <w:p w14:paraId="37441209" w14:textId="77777777" w:rsidR="002731F4" w:rsidRDefault="002731F4" w:rsidP="002A60C7">
      <w:pPr>
        <w:pStyle w:val="a3"/>
        <w:spacing w:line="360" w:lineRule="auto"/>
        <w:ind w:left="0" w:firstLine="851"/>
      </w:pPr>
      <w:r>
        <w:t>– расширение товарного ассортимента;</w:t>
      </w:r>
    </w:p>
    <w:p w14:paraId="4974A19C" w14:textId="77777777" w:rsidR="002731F4" w:rsidRDefault="002731F4" w:rsidP="002A60C7">
      <w:pPr>
        <w:pStyle w:val="a3"/>
        <w:spacing w:line="360" w:lineRule="auto"/>
        <w:ind w:left="0" w:firstLine="851"/>
      </w:pPr>
      <w:r>
        <w:t>– повышение технической оснащенности предприятия: покупка импортного оборудования, более мощного, более производительного и качественного;</w:t>
      </w:r>
    </w:p>
    <w:p w14:paraId="1A68BC4F" w14:textId="77777777" w:rsidR="002731F4" w:rsidRDefault="002731F4" w:rsidP="002A60C7">
      <w:pPr>
        <w:pStyle w:val="a3"/>
        <w:spacing w:line="360" w:lineRule="auto"/>
        <w:ind w:left="0" w:firstLine="851"/>
      </w:pPr>
      <w:r>
        <w:t>Таким образом, структура импортных операций всецело зависит от качества товара/продукции в разных странах, от уровня развития техни</w:t>
      </w:r>
      <w:r w:rsidR="00BA0537">
        <w:t>ческих средств, от оборудования [19</w:t>
      </w:r>
      <w:r w:rsidR="00514BA3">
        <w:t>, с.57</w:t>
      </w:r>
      <w:r w:rsidR="00BA0537">
        <w:t>]</w:t>
      </w:r>
    </w:p>
    <w:p w14:paraId="3F0CE5FC" w14:textId="77777777" w:rsidR="00937D5D" w:rsidRDefault="002731F4" w:rsidP="002A60C7">
      <w:pPr>
        <w:pStyle w:val="a3"/>
        <w:spacing w:line="360" w:lineRule="auto"/>
        <w:ind w:left="0" w:firstLine="851"/>
      </w:pPr>
      <w:r>
        <w:t xml:space="preserve">Но, также, несмотря на однообразие товаров, их качество зависит напрямую от стран-производителей. </w:t>
      </w:r>
      <w:r w:rsidR="00BA1554" w:rsidRPr="00BA1554">
        <w:t xml:space="preserve">Вообще, качество и издержки в каждой стране </w:t>
      </w:r>
      <w:r w:rsidR="005A1417">
        <w:t>отличны друг от друга. Отсюда возникают отличия</w:t>
      </w:r>
      <w:r w:rsidR="00937D5D" w:rsidRPr="00937D5D">
        <w:t xml:space="preserve"> в ка</w:t>
      </w:r>
      <w:r w:rsidR="005A1417">
        <w:t>честве и ассортименте более-менее одинаковой</w:t>
      </w:r>
      <w:r w:rsidR="00937D5D" w:rsidRPr="00937D5D">
        <w:t xml:space="preserve"> продукции.</w:t>
      </w:r>
      <w:r w:rsidR="001A6C11">
        <w:t xml:space="preserve"> </w:t>
      </w:r>
      <w:r w:rsidRPr="002731F4">
        <w:t>Различие в издержках мог</w:t>
      </w:r>
      <w:r>
        <w:t>ут быть обусловлены такими фактора</w:t>
      </w:r>
      <w:r w:rsidRPr="002731F4">
        <w:t>ми к</w:t>
      </w:r>
      <w:r>
        <w:t>ак: уровень инноваций, внутренняя</w:t>
      </w:r>
      <w:r w:rsidRPr="002731F4">
        <w:t xml:space="preserve"> политика страны</w:t>
      </w:r>
      <w:r>
        <w:t xml:space="preserve"> и т.</w:t>
      </w:r>
      <w:r w:rsidR="007652DF">
        <w:t>д</w:t>
      </w:r>
      <w:r w:rsidR="00AC67BD">
        <w:t>.</w:t>
      </w:r>
      <w:r w:rsidR="007652DF">
        <w:t xml:space="preserve"> [32</w:t>
      </w:r>
      <w:r w:rsidR="00514BA3">
        <w:t>;36</w:t>
      </w:r>
      <w:r w:rsidR="007652DF">
        <w:t>].</w:t>
      </w:r>
    </w:p>
    <w:p w14:paraId="6CDFD2BB" w14:textId="77777777" w:rsidR="001A6C11" w:rsidRDefault="001A6C11" w:rsidP="002A60C7">
      <w:pPr>
        <w:pStyle w:val="a3"/>
        <w:spacing w:line="360" w:lineRule="auto"/>
        <w:ind w:left="0" w:firstLine="851"/>
      </w:pPr>
      <w:r>
        <w:t>Сущность экспо</w:t>
      </w:r>
      <w:r w:rsidR="00F24585">
        <w:t>ртно-импортных операций заключена</w:t>
      </w:r>
      <w:r>
        <w:t xml:space="preserve"> в таких функциях как: </w:t>
      </w:r>
      <w:r w:rsidR="00E41A4D" w:rsidRPr="00E41A4D">
        <w:t>организация и осуществление внешнеторгового обмена товарами; признание потребительской стоимости товаров на мировом рынке</w:t>
      </w:r>
      <w:r>
        <w:t>; орга</w:t>
      </w:r>
      <w:r w:rsidR="00F24585">
        <w:t>низация международного</w:t>
      </w:r>
      <w:r w:rsidR="00FC77B3">
        <w:t xml:space="preserve"> денежного обращения</w:t>
      </w:r>
      <w:r>
        <w:t xml:space="preserve">. </w:t>
      </w:r>
    </w:p>
    <w:p w14:paraId="61A43622" w14:textId="77777777" w:rsidR="001A6C11" w:rsidRDefault="005A1417" w:rsidP="002A60C7">
      <w:pPr>
        <w:pStyle w:val="a3"/>
        <w:spacing w:line="360" w:lineRule="auto"/>
        <w:ind w:left="0" w:firstLine="851"/>
      </w:pPr>
      <w:r>
        <w:lastRenderedPageBreak/>
        <w:t>Первая функция заключена</w:t>
      </w:r>
      <w:r w:rsidR="001A6C11">
        <w:t xml:space="preserve"> в доставке </w:t>
      </w:r>
      <w:r w:rsidR="00AC67BD" w:rsidRPr="00AC67BD">
        <w:t xml:space="preserve">продукта до конкретного потребителя </w:t>
      </w:r>
      <w:r w:rsidR="00AC67BD" w:rsidRPr="00A336DD">
        <w:t>–</w:t>
      </w:r>
      <w:r w:rsidR="00AC67BD" w:rsidRPr="00AC67BD">
        <w:t xml:space="preserve"> иностранного контрагента. Организация экспортно-импортных операций по снабжению также предусматривает и операции, связанные с их осуществлением.</w:t>
      </w:r>
      <w:r w:rsidR="00AC67BD">
        <w:t xml:space="preserve"> При выполнении</w:t>
      </w:r>
      <w:r w:rsidR="00F24585">
        <w:t xml:space="preserve"> следующей</w:t>
      </w:r>
      <w:r w:rsidR="00222589">
        <w:t xml:space="preserve"> функции</w:t>
      </w:r>
      <w:r>
        <w:t>,</w:t>
      </w:r>
      <w:r w:rsidR="00F24585">
        <w:t xml:space="preserve"> происходит завершение</w:t>
      </w:r>
      <w:r w:rsidR="00222589">
        <w:t xml:space="preserve"> товарно-д</w:t>
      </w:r>
      <w:r>
        <w:t>енежных отн</w:t>
      </w:r>
      <w:r w:rsidR="00C0543D">
        <w:t xml:space="preserve">ошений </w:t>
      </w:r>
      <w:r w:rsidR="00C0543D" w:rsidRPr="00A336DD">
        <w:t>–</w:t>
      </w:r>
      <w:r w:rsidR="00222589">
        <w:t xml:space="preserve"> случается обмен средств на продукт</w:t>
      </w:r>
      <w:r w:rsidR="00F24585">
        <w:t>ы</w:t>
      </w:r>
      <w:r w:rsidR="00222589">
        <w:t xml:space="preserve"> международного разделения </w:t>
      </w:r>
      <w:r>
        <w:t>труда, в результате</w:t>
      </w:r>
      <w:r w:rsidR="00222589">
        <w:t xml:space="preserve"> </w:t>
      </w:r>
      <w:r w:rsidR="00F24585">
        <w:t>—</w:t>
      </w:r>
      <w:r>
        <w:t xml:space="preserve"> потребительская стоимость </w:t>
      </w:r>
      <w:r w:rsidR="00F24585">
        <w:t>получае</w:t>
      </w:r>
      <w:r w:rsidR="00C0543D">
        <w:t>т</w:t>
      </w:r>
      <w:r w:rsidR="00222589">
        <w:t xml:space="preserve"> международное признание. Третья функция свидетельствует об организации</w:t>
      </w:r>
      <w:r w:rsidR="00470F62">
        <w:t xml:space="preserve"> и перемещении</w:t>
      </w:r>
      <w:r w:rsidR="00222589">
        <w:t xml:space="preserve"> дене</w:t>
      </w:r>
      <w:r w:rsidR="00470F62">
        <w:t>жных средств в процессе</w:t>
      </w:r>
      <w:r w:rsidR="00BA0537">
        <w:t xml:space="preserve"> международных расчетов.</w:t>
      </w:r>
      <w:r w:rsidR="00222589">
        <w:t xml:space="preserve"> </w:t>
      </w:r>
    </w:p>
    <w:p w14:paraId="73BDAD43" w14:textId="77777777" w:rsidR="000A4DA1" w:rsidRDefault="00423ED2" w:rsidP="002A60C7">
      <w:pPr>
        <w:pStyle w:val="a3"/>
        <w:spacing w:line="360" w:lineRule="auto"/>
        <w:ind w:left="0" w:firstLine="851"/>
      </w:pPr>
      <w:r>
        <w:t>Вид связи между экспортером и импортером определяет способ осуществления конкре</w:t>
      </w:r>
      <w:r w:rsidR="00470F62">
        <w:t>тного вида снабжений. Такой способ именуется</w:t>
      </w:r>
      <w:r>
        <w:t xml:space="preserve"> в международной торговой практике</w:t>
      </w:r>
      <w:r w:rsidR="00470F62">
        <w:t xml:space="preserve"> как метод снабжения</w:t>
      </w:r>
      <w:r>
        <w:t xml:space="preserve">. </w:t>
      </w:r>
      <w:r w:rsidR="00470F62">
        <w:t>В действительности</w:t>
      </w:r>
      <w:r w:rsidR="000A4DA1">
        <w:t xml:space="preserve"> используется несколько методов </w:t>
      </w:r>
      <w:r w:rsidR="008D3000">
        <w:t xml:space="preserve">осуществления снабжений: прямой и </w:t>
      </w:r>
      <w:r w:rsidR="00470F62">
        <w:t>непрямой. Первый метод устанавливает прямые связи</w:t>
      </w:r>
      <w:r w:rsidR="008D3000">
        <w:t xml:space="preserve"> между поставщиком и конечным потребителем – с</w:t>
      </w:r>
      <w:r w:rsidR="000F63D3">
        <w:t>набжение товаров до конечного потребителя и закупка</w:t>
      </w:r>
      <w:r w:rsidR="008D3000">
        <w:t xml:space="preserve"> у самостоятельного производителя на </w:t>
      </w:r>
      <w:r w:rsidR="00470F62">
        <w:t>основе</w:t>
      </w:r>
      <w:r w:rsidR="000F63D3">
        <w:t xml:space="preserve"> документа</w:t>
      </w:r>
      <w:r w:rsidR="00470F62">
        <w:t>ции</w:t>
      </w:r>
      <w:r w:rsidR="007D61E8">
        <w:t xml:space="preserve"> [18</w:t>
      </w:r>
      <w:r w:rsidR="00514BA3">
        <w:t>;35</w:t>
      </w:r>
      <w:r w:rsidR="007D61E8">
        <w:t>].</w:t>
      </w:r>
      <w:r w:rsidR="008D3000">
        <w:t xml:space="preserve"> </w:t>
      </w:r>
    </w:p>
    <w:p w14:paraId="4EACC74B" w14:textId="77777777" w:rsidR="001A179C" w:rsidRDefault="00915ECD" w:rsidP="002A60C7">
      <w:pPr>
        <w:pStyle w:val="a3"/>
        <w:spacing w:line="360" w:lineRule="auto"/>
        <w:ind w:left="0" w:firstLine="851"/>
      </w:pPr>
      <w:r>
        <w:t>Второй метод подразумевает</w:t>
      </w:r>
      <w:r w:rsidR="008D3000">
        <w:t xml:space="preserve"> осуществление экспортно</w:t>
      </w:r>
      <w:r w:rsidR="007F7716">
        <w:t>-импортных операций по снабжению товара</w:t>
      </w:r>
      <w:r w:rsidR="008D3000">
        <w:t xml:space="preserve"> через то</w:t>
      </w:r>
      <w:r w:rsidR="001C4C30">
        <w:t>ргово-посредническое звено на основ</w:t>
      </w:r>
      <w:r w:rsidR="00470F62">
        <w:t>е вывода специальных</w:t>
      </w:r>
      <w:r>
        <w:t xml:space="preserve"> соглашений</w:t>
      </w:r>
      <w:r w:rsidR="00470F62">
        <w:t>,</w:t>
      </w:r>
      <w:r w:rsidR="001C4C30">
        <w:t xml:space="preserve"> </w:t>
      </w:r>
      <w:r w:rsidR="00470F62">
        <w:t xml:space="preserve">обговоренных </w:t>
      </w:r>
      <w:r w:rsidR="001C4C30">
        <w:t>с</w:t>
      </w:r>
      <w:r w:rsidR="0087087B">
        <w:t xml:space="preserve"> третьим лицом. Роль</w:t>
      </w:r>
      <w:r>
        <w:t xml:space="preserve"> посредника могут</w:t>
      </w:r>
      <w:r w:rsidR="0087087B">
        <w:t xml:space="preserve"> выполнять дилеры, брокеры</w:t>
      </w:r>
      <w:r w:rsidR="001C4C30">
        <w:t>. Посре</w:t>
      </w:r>
      <w:r w:rsidR="00470F62">
        <w:t xml:space="preserve">дники </w:t>
      </w:r>
      <w:r w:rsidR="0087087B">
        <w:t xml:space="preserve">обычно </w:t>
      </w:r>
      <w:r w:rsidR="007F7716">
        <w:t>берут под свой контроль</w:t>
      </w:r>
      <w:r w:rsidR="0087087B">
        <w:t xml:space="preserve"> обязанности</w:t>
      </w:r>
      <w:r w:rsidR="007F7716">
        <w:t xml:space="preserve"> по приобретению</w:t>
      </w:r>
      <w:r>
        <w:t xml:space="preserve"> и реализации товара</w:t>
      </w:r>
      <w:r w:rsidR="00470F62">
        <w:t xml:space="preserve"> или услуги</w:t>
      </w:r>
      <w:r w:rsidR="001C4C30">
        <w:t>. С ними могут быть заключены сле</w:t>
      </w:r>
      <w:r>
        <w:t>дующие виды договоров: снабжение, комиссия</w:t>
      </w:r>
      <w:r w:rsidR="001C4C30">
        <w:t>, поручения на предоставл</w:t>
      </w:r>
      <w:r>
        <w:t>ение посредником различных</w:t>
      </w:r>
      <w:r w:rsidR="001C4C30">
        <w:t xml:space="preserve"> услуг. За услуги посредник получает</w:t>
      </w:r>
      <w:r>
        <w:t xml:space="preserve"> фиксированное</w:t>
      </w:r>
      <w:r w:rsidR="001C4C30">
        <w:t xml:space="preserve"> вознаграж</w:t>
      </w:r>
      <w:r>
        <w:t>дение</w:t>
      </w:r>
      <w:r w:rsidR="001C4C30">
        <w:t xml:space="preserve">. Выбор формы договора </w:t>
      </w:r>
      <w:r w:rsidR="00F4525B">
        <w:t>определяется рядом</w:t>
      </w:r>
      <w:r w:rsidR="00470F62">
        <w:t xml:space="preserve"> многих факторов, но, как известно</w:t>
      </w:r>
      <w:r w:rsidR="00F4525B">
        <w:t xml:space="preserve">, зависит от </w:t>
      </w:r>
      <w:r>
        <w:t>статуса посредника и</w:t>
      </w:r>
      <w:r w:rsidR="00F4525B">
        <w:t xml:space="preserve"> наделен</w:t>
      </w:r>
      <w:r>
        <w:t>ными полномочиями</w:t>
      </w:r>
      <w:r w:rsidR="00F4525B">
        <w:t>. В свою очередь, это влияет на предмет экспортно-импортн</w:t>
      </w:r>
      <w:r>
        <w:t>ых операций по снабжению товаров</w:t>
      </w:r>
      <w:r w:rsidR="007652DF">
        <w:t xml:space="preserve"> [24</w:t>
      </w:r>
      <w:r w:rsidR="00514BA3">
        <w:t>, с.228</w:t>
      </w:r>
      <w:r w:rsidR="007652DF">
        <w:t>].</w:t>
      </w:r>
      <w:r w:rsidR="00F4525B">
        <w:t xml:space="preserve"> </w:t>
      </w:r>
    </w:p>
    <w:p w14:paraId="55666E13" w14:textId="77777777" w:rsidR="004921E1" w:rsidRDefault="000163A0" w:rsidP="002A60C7">
      <w:pPr>
        <w:pStyle w:val="a3"/>
        <w:spacing w:line="360" w:lineRule="auto"/>
        <w:ind w:left="0" w:firstLine="851"/>
      </w:pPr>
      <w:r>
        <w:t xml:space="preserve">В нынешнем этапе, </w:t>
      </w:r>
      <w:r w:rsidR="001A179C" w:rsidRPr="001A179C">
        <w:t xml:space="preserve">внешняя торговля является наиболее </w:t>
      </w:r>
      <w:r w:rsidR="000E0918">
        <w:t>быстро</w:t>
      </w:r>
      <w:r w:rsidR="001A179C" w:rsidRPr="001A179C">
        <w:t>развивающейся фо</w:t>
      </w:r>
      <w:r w:rsidR="000E0918">
        <w:t>рмой международных</w:t>
      </w:r>
      <w:r w:rsidR="001A179C" w:rsidRPr="001A179C">
        <w:t xml:space="preserve"> отношений</w:t>
      </w:r>
      <w:r w:rsidR="000E0918">
        <w:t xml:space="preserve"> в области экономики</w:t>
      </w:r>
      <w:r w:rsidR="001A179C" w:rsidRPr="001A179C">
        <w:t xml:space="preserve">. </w:t>
      </w:r>
      <w:r w:rsidR="006407DF" w:rsidRPr="006407DF">
        <w:t xml:space="preserve">Все, без исключения, страны заинтересованы в расширении своей </w:t>
      </w:r>
      <w:r w:rsidR="006407DF" w:rsidRPr="006407DF">
        <w:lastRenderedPageBreak/>
        <w:t>внешнеторговой деятельности, а это непосредственно связано с обязательным сбытом национальной продукции на внешние рынки, а также необходимостью получить различные товары из-за рубежа, а главное извлечь максимум прибыли за с</w:t>
      </w:r>
      <w:r w:rsidR="006407DF">
        <w:t>чет внешнеторговой деятельности</w:t>
      </w:r>
      <w:r w:rsidR="001A179C" w:rsidRPr="001A179C">
        <w:t>,</w:t>
      </w:r>
      <w:r w:rsidR="006407DF">
        <w:t xml:space="preserve"> которая</w:t>
      </w:r>
      <w:r w:rsidR="000E0918">
        <w:t xml:space="preserve"> помогает</w:t>
      </w:r>
      <w:r w:rsidR="001A179C" w:rsidRPr="001A179C">
        <w:t xml:space="preserve"> добиться экономии в</w:t>
      </w:r>
      <w:r w:rsidR="000E0918">
        <w:t xml:space="preserve"> производственном процессе</w:t>
      </w:r>
      <w:r w:rsidR="001A179C" w:rsidRPr="001A179C">
        <w:t xml:space="preserve">. </w:t>
      </w:r>
      <w:r w:rsidR="002003E4" w:rsidRPr="002003E4">
        <w:t>Повышению эффективности внешних связей государства способствует многообразие видов и форм внешнеэкономической деятельности предприятий</w:t>
      </w:r>
      <w:r w:rsidR="00915ECD">
        <w:t>, э</w:t>
      </w:r>
      <w:r w:rsidR="001A179C" w:rsidRPr="001A179C">
        <w:t>то</w:t>
      </w:r>
      <w:r w:rsidR="00915ECD">
        <w:t>, в свою очередь,</w:t>
      </w:r>
      <w:r w:rsidR="000E5D86">
        <w:t xml:space="preserve"> способствует решению задач по</w:t>
      </w:r>
      <w:r w:rsidR="001A179C" w:rsidRPr="001A179C">
        <w:t xml:space="preserve"> увеличени</w:t>
      </w:r>
      <w:r w:rsidR="000E5D86">
        <w:t>ю валютных ресурсов, увеличению</w:t>
      </w:r>
      <w:r w:rsidR="004921E1">
        <w:t xml:space="preserve"> объемов</w:t>
      </w:r>
      <w:r w:rsidR="001A179C" w:rsidRPr="001A179C">
        <w:t xml:space="preserve"> торговли,</w:t>
      </w:r>
      <w:r w:rsidR="000E5D86">
        <w:t xml:space="preserve"> а также</w:t>
      </w:r>
      <w:r w:rsidR="001A179C" w:rsidRPr="001A179C">
        <w:t xml:space="preserve"> </w:t>
      </w:r>
      <w:r w:rsidR="00915ECD">
        <w:t>привлечение капитала и новейших</w:t>
      </w:r>
      <w:r w:rsidR="001A179C" w:rsidRPr="001A179C">
        <w:t xml:space="preserve"> технологий в страну.</w:t>
      </w:r>
    </w:p>
    <w:p w14:paraId="5599A2F9" w14:textId="77777777" w:rsidR="00FC77B3" w:rsidRDefault="00FC77B3" w:rsidP="002A60C7">
      <w:pPr>
        <w:pStyle w:val="a3"/>
        <w:spacing w:line="360" w:lineRule="auto"/>
        <w:ind w:left="0" w:firstLine="851"/>
      </w:pPr>
    </w:p>
    <w:p w14:paraId="020DFCA8" w14:textId="77777777" w:rsidR="00A94ECB" w:rsidRPr="0044433D" w:rsidRDefault="00026488" w:rsidP="002A60C7">
      <w:pPr>
        <w:pStyle w:val="1"/>
        <w:spacing w:before="0" w:line="360" w:lineRule="auto"/>
        <w:ind w:left="0" w:firstLine="851"/>
        <w:jc w:val="both"/>
      </w:pPr>
      <w:r>
        <w:t xml:space="preserve">  </w:t>
      </w:r>
      <w:bookmarkStart w:id="7" w:name="_Toc74861573"/>
      <w:r w:rsidRPr="0044433D">
        <w:t xml:space="preserve">1.2 </w:t>
      </w:r>
      <w:r w:rsidR="004921E1" w:rsidRPr="0044433D">
        <w:t>Формы анализа импортных и экспортных операций</w:t>
      </w:r>
      <w:bookmarkEnd w:id="7"/>
    </w:p>
    <w:p w14:paraId="6DA27678" w14:textId="77777777" w:rsidR="00A94ECB" w:rsidRPr="00A94ECB" w:rsidRDefault="00A94ECB" w:rsidP="002A60C7">
      <w:pPr>
        <w:pStyle w:val="a3"/>
        <w:spacing w:line="360" w:lineRule="auto"/>
        <w:ind w:left="810" w:firstLine="0"/>
        <w:rPr>
          <w:b/>
        </w:rPr>
      </w:pPr>
    </w:p>
    <w:p w14:paraId="0CA7D7B4" w14:textId="77777777" w:rsidR="00A94ECB" w:rsidRDefault="00A94ECB" w:rsidP="002A60C7">
      <w:pPr>
        <w:pStyle w:val="a3"/>
        <w:spacing w:line="360" w:lineRule="auto"/>
        <w:ind w:left="0" w:firstLine="851"/>
      </w:pPr>
      <w:r>
        <w:t>Нынешнее ведение предпринимательской деятельности отличается не очень стабильным состоянием в области политики и экономики. Коммерческие риски тоже вносят свои коррективы, но в такой ситуации предприниматели принимают решения, которые касаются не только их материальных интересов, но также интересы партнеров по бизнесу. В данном вопросе анализ эффективности экспортно-импортных операц</w:t>
      </w:r>
      <w:r w:rsidR="007652DF">
        <w:t>ий имеет особое важное значение [18</w:t>
      </w:r>
      <w:r w:rsidR="00514BA3">
        <w:t>;20</w:t>
      </w:r>
      <w:r w:rsidR="007652DF">
        <w:t>].</w:t>
      </w:r>
      <w:r>
        <w:t xml:space="preserve"> </w:t>
      </w:r>
    </w:p>
    <w:p w14:paraId="1E0AD368" w14:textId="77777777" w:rsidR="00A94ECB" w:rsidRDefault="00A94ECB" w:rsidP="002A60C7">
      <w:pPr>
        <w:pStyle w:val="a3"/>
        <w:spacing w:line="360" w:lineRule="auto"/>
        <w:ind w:left="0" w:firstLine="851"/>
      </w:pPr>
      <w:r>
        <w:t>Принято считать, что анализ экспортно-импортных процессов помогает в выявлении и количественной оценке эффективности внешней деятельности предприятия, помогает принимать правильные решения, оптимиз</w:t>
      </w:r>
      <w:r w:rsidR="00BA0537">
        <w:t>ирует ключевые показатели [22</w:t>
      </w:r>
      <w:r w:rsidR="00514BA3">
        <w:t>, с.167</w:t>
      </w:r>
      <w:r w:rsidR="00BA0537">
        <w:t>].</w:t>
      </w:r>
      <w:r>
        <w:t xml:space="preserve"> </w:t>
      </w:r>
    </w:p>
    <w:p w14:paraId="205D0D68" w14:textId="77777777" w:rsidR="00DC6113" w:rsidRDefault="00A94ECB" w:rsidP="002A60C7">
      <w:pPr>
        <w:pStyle w:val="a3"/>
        <w:spacing w:line="360" w:lineRule="auto"/>
        <w:ind w:left="0" w:firstLine="851"/>
      </w:pPr>
      <w:r>
        <w:t>Для начала обратим внимание на операции экспорта продукции. В данном случае компания несет следующие издержки: организационные расходные, транспортные, а также себестоимость продукции.</w:t>
      </w:r>
    </w:p>
    <w:p w14:paraId="2CD81358" w14:textId="77777777" w:rsidR="00F81CE5" w:rsidRDefault="00B551CC" w:rsidP="002A60C7">
      <w:pPr>
        <w:pStyle w:val="a3"/>
        <w:spacing w:line="360" w:lineRule="auto"/>
        <w:ind w:left="0" w:firstLine="851"/>
      </w:pPr>
      <w:r>
        <w:t xml:space="preserve">В свою очередь, транспортные расходы включают в себя транспортировку продукции, ответственность за это несет компания-экспортер. Данные расходы напрямую </w:t>
      </w:r>
      <w:r w:rsidR="00F81CE5">
        <w:t xml:space="preserve">зависят от цены, которая обговорена в </w:t>
      </w:r>
      <w:r w:rsidR="00F81CE5">
        <w:lastRenderedPageBreak/>
        <w:t>контракте. При экспортных операциях используется FOB цена продукции. Организационные расходы распространены на заключение контракта, таможенные пошлины и т.д.</w:t>
      </w:r>
    </w:p>
    <w:p w14:paraId="786AD229" w14:textId="77777777" w:rsidR="004654E4" w:rsidRDefault="00F81CE5" w:rsidP="002A60C7">
      <w:pPr>
        <w:pStyle w:val="a3"/>
        <w:spacing w:line="360" w:lineRule="auto"/>
        <w:ind w:left="0" w:firstLine="851"/>
      </w:pPr>
      <w:r>
        <w:t>Таким образом, затраты на экспорт складываются из суммы транспортных расходов, организационных, а также себестоимости товара.</w:t>
      </w:r>
    </w:p>
    <w:p w14:paraId="350D5BC4" w14:textId="77777777" w:rsidR="004654E4" w:rsidRDefault="004654E4" w:rsidP="002A60C7">
      <w:pPr>
        <w:pStyle w:val="a3"/>
        <w:spacing w:line="360" w:lineRule="auto"/>
        <w:ind w:left="0" w:firstLine="851"/>
      </w:pPr>
      <w:r>
        <w:t>Экспортным доходом является валютная выручка, которая поступает на расчетной счет предприятия.</w:t>
      </w:r>
    </w:p>
    <w:p w14:paraId="5C864532" w14:textId="77777777" w:rsidR="002B4662" w:rsidRDefault="004654E4" w:rsidP="002A60C7">
      <w:pPr>
        <w:pStyle w:val="a3"/>
        <w:spacing w:line="360" w:lineRule="auto"/>
        <w:ind w:left="0" w:firstLine="851"/>
      </w:pPr>
      <w:r>
        <w:t>Если экспортный доход превышает затраты на экспорт, то эффективность экспорта положительная.</w:t>
      </w:r>
      <w:r w:rsidR="002B4662">
        <w:t xml:space="preserve"> Но этого условия недостаточно. Экспорт товара допустим, в ситуации если прибыль от него превышает прибыль компании от продажи продукции </w:t>
      </w:r>
      <w:r w:rsidR="00BA0537">
        <w:t>на территории страны [27</w:t>
      </w:r>
      <w:r w:rsidR="00514BA3">
        <w:t>, с.88</w:t>
      </w:r>
      <w:r w:rsidR="00BA0537">
        <w:t>].</w:t>
      </w:r>
      <w:r w:rsidR="002B4662">
        <w:t xml:space="preserve"> </w:t>
      </w:r>
    </w:p>
    <w:p w14:paraId="26196496" w14:textId="77777777" w:rsidR="00DC6113" w:rsidRDefault="002B4662" w:rsidP="002A60C7">
      <w:pPr>
        <w:pStyle w:val="a3"/>
        <w:spacing w:line="360" w:lineRule="auto"/>
        <w:ind w:left="0" w:firstLine="851"/>
      </w:pPr>
      <w:r>
        <w:t xml:space="preserve">Прибыль от экспортных операций равна экспортному доходу, но с вычетом затрат на экспорт. Внутренний доход, в свою очередь, выручка от продажи товара, </w:t>
      </w:r>
      <w:r w:rsidR="007652DF">
        <w:t>который предназначен на экспорт [16</w:t>
      </w:r>
      <w:r w:rsidR="00514BA3">
        <w:t>, с.53</w:t>
      </w:r>
      <w:r w:rsidR="007652DF">
        <w:t>].</w:t>
      </w:r>
    </w:p>
    <w:p w14:paraId="373484AB" w14:textId="77777777" w:rsidR="0045126A" w:rsidRDefault="003F28C7" w:rsidP="00DC4F59">
      <w:pPr>
        <w:pStyle w:val="a3"/>
        <w:spacing w:line="360" w:lineRule="auto"/>
        <w:ind w:left="0" w:firstLine="851"/>
      </w:pPr>
      <w:r w:rsidRPr="003F28C7">
        <w:t>Экспортную деятельность предприятия можно охарактеризовать как последовате</w:t>
      </w:r>
      <w:r w:rsidR="001E004E">
        <w:t>льность</w:t>
      </w:r>
      <w:r w:rsidRPr="003F28C7">
        <w:t xml:space="preserve"> проектов, поэтому рассмотрим специфику экспорта, разделив его условно на семь этапов. На каждом этапе можно оценить возможности конкретной компании, а также узнать, на какую поддержку</w:t>
      </w:r>
      <w:r w:rsidR="001E004E">
        <w:t xml:space="preserve"> можно расс</w:t>
      </w:r>
      <w:r w:rsidR="00411A7B">
        <w:t>читывать со стороны государства, но государство, в свою очередь, может сильно влиять на данные операции, исходя из своих собственных целей, задач, мотивов. Экспортная деятельность предприятия представлена ниже (Рисунок 2):</w:t>
      </w:r>
    </w:p>
    <w:p w14:paraId="042A7D5E" w14:textId="77777777" w:rsidR="0001493C" w:rsidRPr="000F6149" w:rsidRDefault="0001493C" w:rsidP="00DC4F59">
      <w:pPr>
        <w:pStyle w:val="a3"/>
        <w:spacing w:line="360" w:lineRule="auto"/>
        <w:ind w:left="0" w:firstLine="851"/>
      </w:pPr>
    </w:p>
    <w:p w14:paraId="3ED6EDDF" w14:textId="78AFD1E3" w:rsidR="0001493C" w:rsidRDefault="003F28C7" w:rsidP="0001493C">
      <w:pPr>
        <w:pStyle w:val="a3"/>
        <w:spacing w:line="360" w:lineRule="auto"/>
        <w:ind w:left="360"/>
        <w:jc w:val="center"/>
      </w:pPr>
      <w:r>
        <w:rPr>
          <w:noProof/>
          <w:lang w:eastAsia="ru-RU"/>
        </w:rPr>
        <w:drawing>
          <wp:inline distT="0" distB="0" distL="0" distR="0" wp14:anchorId="656C1EBF" wp14:editId="55FA84F2">
            <wp:extent cx="5063490" cy="1276350"/>
            <wp:effectExtent l="0" t="0" r="381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3.png"/>
                    <pic:cNvPicPr/>
                  </pic:nvPicPr>
                  <pic:blipFill>
                    <a:blip r:embed="rId11">
                      <a:extLst>
                        <a:ext uri="{28A0092B-C50C-407E-A947-70E740481C1C}">
                          <a14:useLocalDpi xmlns:a14="http://schemas.microsoft.com/office/drawing/2010/main" val="0"/>
                        </a:ext>
                      </a:extLst>
                    </a:blip>
                    <a:stretch>
                      <a:fillRect/>
                    </a:stretch>
                  </pic:blipFill>
                  <pic:spPr>
                    <a:xfrm>
                      <a:off x="0" y="0"/>
                      <a:ext cx="5232694" cy="1319001"/>
                    </a:xfrm>
                    <a:prstGeom prst="rect">
                      <a:avLst/>
                    </a:prstGeom>
                  </pic:spPr>
                </pic:pic>
              </a:graphicData>
            </a:graphic>
          </wp:inline>
        </w:drawing>
      </w:r>
    </w:p>
    <w:p w14:paraId="62FA235B" w14:textId="77777777" w:rsidR="00C80738" w:rsidRDefault="00C80738" w:rsidP="0001493C">
      <w:pPr>
        <w:pStyle w:val="a3"/>
        <w:tabs>
          <w:tab w:val="left" w:pos="1613"/>
          <w:tab w:val="center" w:pos="5212"/>
        </w:tabs>
        <w:spacing w:line="360" w:lineRule="auto"/>
        <w:ind w:left="360"/>
        <w:jc w:val="center"/>
        <w:rPr>
          <w:lang w:val="en-US"/>
        </w:rPr>
      </w:pPr>
    </w:p>
    <w:p w14:paraId="0C13F09F" w14:textId="427AF81D" w:rsidR="0001493C" w:rsidRPr="00E51EDA" w:rsidRDefault="003F28C7" w:rsidP="00C80738">
      <w:pPr>
        <w:pStyle w:val="a3"/>
        <w:tabs>
          <w:tab w:val="left" w:pos="1613"/>
          <w:tab w:val="center" w:pos="5212"/>
        </w:tabs>
        <w:spacing w:line="360" w:lineRule="auto"/>
        <w:ind w:left="360"/>
        <w:jc w:val="center"/>
      </w:pPr>
      <w:r>
        <w:t xml:space="preserve">Рисунок </w:t>
      </w:r>
      <w:r w:rsidR="005E6EF7">
        <w:t xml:space="preserve">2 </w:t>
      </w:r>
      <w:r w:rsidR="00B348A5">
        <w:t>– Экспортная деятельность предприятия</w:t>
      </w:r>
      <w:r w:rsidR="000F6149">
        <w:t xml:space="preserve"> </w:t>
      </w:r>
      <w:r w:rsidR="00962B45">
        <w:t>[6</w:t>
      </w:r>
      <w:r w:rsidR="000F6149" w:rsidRPr="004A2E24">
        <w:t>]</w:t>
      </w:r>
    </w:p>
    <w:p w14:paraId="3C1E5B52" w14:textId="77777777" w:rsidR="00695602" w:rsidRDefault="00C21EAA" w:rsidP="002A60C7">
      <w:pPr>
        <w:pStyle w:val="a3"/>
        <w:spacing w:line="360" w:lineRule="auto"/>
        <w:ind w:left="0" w:firstLine="851"/>
      </w:pPr>
      <w:r w:rsidRPr="00C21EAA">
        <w:t xml:space="preserve">В ситуации с импортом продукции, организация старается выгодно </w:t>
      </w:r>
      <w:r w:rsidRPr="00C21EAA">
        <w:lastRenderedPageBreak/>
        <w:t xml:space="preserve">закупить товары за границей, с целью дальнейшего сбыта, либо же личного использования внутри страны. В данной ситуации большое значение имеет предназначение продукции. Товары, </w:t>
      </w:r>
      <w:r>
        <w:t>купленные с целью дальнейшей</w:t>
      </w:r>
      <w:r w:rsidRPr="00C21EAA">
        <w:t xml:space="preserve"> перепродажи</w:t>
      </w:r>
      <w:r>
        <w:t>,</w:t>
      </w:r>
      <w:r w:rsidRPr="00C21EAA">
        <w:t xml:space="preserve"> классифицируются как товары потребления.</w:t>
      </w:r>
      <w:r w:rsidR="00DC6113">
        <w:t xml:space="preserve"> </w:t>
      </w:r>
      <w:r w:rsidR="00695602">
        <w:t xml:space="preserve">Товары, которые приобретаются с целью использования в собственном производстве </w:t>
      </w:r>
      <w:r w:rsidR="00E9254C">
        <w:t>определяются</w:t>
      </w:r>
      <w:r w:rsidR="00BA0537">
        <w:t xml:space="preserve"> как товары производства [34</w:t>
      </w:r>
      <w:r w:rsidR="00514BA3">
        <w:t>;41</w:t>
      </w:r>
      <w:r w:rsidR="00BA0537">
        <w:t>].</w:t>
      </w:r>
    </w:p>
    <w:p w14:paraId="73A23A1E" w14:textId="77777777" w:rsidR="00E9254C" w:rsidRDefault="00E9254C" w:rsidP="002A60C7">
      <w:pPr>
        <w:pStyle w:val="a3"/>
        <w:spacing w:line="360" w:lineRule="auto"/>
        <w:ind w:left="0" w:firstLine="851"/>
      </w:pPr>
      <w:r>
        <w:t>Когда импортируются товары потребления, организация несет следующие виды издержек: транспортные издержки, организационные расходы, стоимость товара.</w:t>
      </w:r>
    </w:p>
    <w:p w14:paraId="319C8F3B" w14:textId="77777777" w:rsidR="00E9254C" w:rsidRDefault="00E9254C" w:rsidP="002A60C7">
      <w:pPr>
        <w:pStyle w:val="a3"/>
        <w:spacing w:line="360" w:lineRule="auto"/>
        <w:ind w:left="0" w:firstLine="851"/>
      </w:pPr>
      <w:r>
        <w:t xml:space="preserve">Сумма стоимости товара, транспортных и организационных расходов </w:t>
      </w:r>
      <w:r w:rsidRPr="00A336DD">
        <w:t>–</w:t>
      </w:r>
      <w:r>
        <w:t xml:space="preserve"> затраты на импорт. </w:t>
      </w:r>
    </w:p>
    <w:p w14:paraId="5E2F8780" w14:textId="77777777" w:rsidR="00AF45AC" w:rsidRDefault="00E9254C" w:rsidP="002A60C7">
      <w:pPr>
        <w:pStyle w:val="a3"/>
        <w:spacing w:line="360" w:lineRule="auto"/>
        <w:ind w:left="0" w:firstLine="851"/>
      </w:pPr>
      <w:r>
        <w:t>Выручка за проданный товар является импортным доходом.</w:t>
      </w:r>
    </w:p>
    <w:p w14:paraId="606E14C3" w14:textId="77777777" w:rsidR="00DC6113" w:rsidRDefault="00AF45AC" w:rsidP="0001493C">
      <w:pPr>
        <w:pStyle w:val="a3"/>
        <w:spacing w:line="360" w:lineRule="auto"/>
        <w:ind w:left="0" w:firstLine="0"/>
      </w:pPr>
      <w:r>
        <w:t xml:space="preserve">Импорт товара выгоден в случае, если импортный доход превышает затраты на импорт, но данного условия недостаточно. Первым дело </w:t>
      </w:r>
      <w:r w:rsidR="00E9254C" w:rsidRPr="00E9254C">
        <w:t>требуется выяснить, закупить продукцию за границей или же выгоднее купить ее у себя в стране. Импорт продукции считается выгодным, если импортная прибыль превышает внутреннюю. Импортная прибыль ск</w:t>
      </w:r>
      <w:r w:rsidR="00E9254C">
        <w:t>ладывается из разности импортного</w:t>
      </w:r>
      <w:r w:rsidR="00E9254C" w:rsidRPr="00E9254C">
        <w:t xml:space="preserve"> дохода и затрат на импорт. </w:t>
      </w:r>
      <w:r w:rsidR="00BA0537">
        <w:t>[18</w:t>
      </w:r>
      <w:r w:rsidR="00514BA3">
        <w:t>;26</w:t>
      </w:r>
      <w:r w:rsidR="00BA0537">
        <w:t>].</w:t>
      </w:r>
      <w:r>
        <w:t xml:space="preserve">  </w:t>
      </w:r>
    </w:p>
    <w:p w14:paraId="7A1F5FD1" w14:textId="77777777" w:rsidR="003F28C7" w:rsidRDefault="004E73EF" w:rsidP="002A60C7">
      <w:pPr>
        <w:pStyle w:val="a3"/>
        <w:spacing w:line="360" w:lineRule="auto"/>
        <w:ind w:left="0" w:firstLine="851"/>
      </w:pPr>
      <w:r w:rsidRPr="004E73EF">
        <w:t xml:space="preserve">Ситуация с импортом немного усложняется, здесь </w:t>
      </w:r>
      <w:r w:rsidR="006D1250" w:rsidRPr="006D1250">
        <w:t>учитывается доход, которые предприятие получает при использовании товара или услуги, который импортировали, а также расходы, которые связаны с их использованием. Так, доход от товаров производства равен выручке с продажи товаров, которые произведены с ис</w:t>
      </w:r>
      <w:r w:rsidR="006D1250">
        <w:t>п</w:t>
      </w:r>
      <w:r w:rsidR="006D1250" w:rsidRPr="006D1250">
        <w:t>ользованием товаров производства.</w:t>
      </w:r>
      <w:r w:rsidR="006D1250">
        <w:t xml:space="preserve"> </w:t>
      </w:r>
      <w:r w:rsidR="000D0664" w:rsidRPr="000D0664">
        <w:t xml:space="preserve">Если продукция представляет собой сырье или необходимые запчасти, то есть необходимость </w:t>
      </w:r>
      <w:r w:rsidR="00F43177" w:rsidRPr="00F43177">
        <w:t>взять доли производства, приходящиеся от общих затрат и доходов с производства продукции с привлечением импортированных товаров производства. Таким образом, доход от товара производства скл</w:t>
      </w:r>
      <w:r w:rsidR="00F43177">
        <w:t>адывается с доходом от импортных</w:t>
      </w:r>
      <w:r w:rsidR="00F43177" w:rsidRPr="00F43177">
        <w:t xml:space="preserve"> операций, а затраты на товары производства </w:t>
      </w:r>
      <w:r w:rsidR="00F43177" w:rsidRPr="00A336DD">
        <w:t>–</w:t>
      </w:r>
      <w:r w:rsidR="00F43177" w:rsidRPr="00F43177">
        <w:t xml:space="preserve"> к импортным затратам</w:t>
      </w:r>
      <w:r w:rsidR="007652DF">
        <w:t xml:space="preserve"> [33</w:t>
      </w:r>
      <w:r w:rsidR="00514BA3">
        <w:t>, с.165</w:t>
      </w:r>
      <w:r w:rsidR="007652DF">
        <w:t>].</w:t>
      </w:r>
    </w:p>
    <w:p w14:paraId="20ABD31B" w14:textId="77777777" w:rsidR="0033210C" w:rsidRDefault="0033210C" w:rsidP="002A60C7">
      <w:pPr>
        <w:pStyle w:val="a3"/>
        <w:spacing w:line="360" w:lineRule="auto"/>
        <w:ind w:left="0" w:firstLine="851"/>
      </w:pPr>
      <w:r w:rsidRPr="0033210C">
        <w:t xml:space="preserve">Расходы, связанные с хранением продукта, его дальнейшее </w:t>
      </w:r>
      <w:r w:rsidRPr="0033210C">
        <w:lastRenderedPageBreak/>
        <w:t>распредел</w:t>
      </w:r>
      <w:r w:rsidR="00C0543D">
        <w:t xml:space="preserve">ение внутри страны, реализация </w:t>
      </w:r>
      <w:r w:rsidR="00C0543D" w:rsidRPr="00A336DD">
        <w:t>–</w:t>
      </w:r>
      <w:r w:rsidRPr="0033210C">
        <w:t xml:space="preserve"> не учитываются, как в случае импорта, так и в случае экспорта.</w:t>
      </w:r>
      <w:r>
        <w:t xml:space="preserve"> </w:t>
      </w:r>
      <w:r w:rsidRPr="0033210C">
        <w:t xml:space="preserve">Они могут учитываться в экспортных и импортных затратах, но при необходимости. Но все же данные расходы нужно учитывать и </w:t>
      </w:r>
      <w:r w:rsidR="008835BC" w:rsidRPr="008835BC">
        <w:t>во внутренних затратах, конкретно в себестоимости товара при экспортных операциях и в импо</w:t>
      </w:r>
      <w:r w:rsidR="00BA0537">
        <w:t>рте, в его внутренней стоимости [2</w:t>
      </w:r>
      <w:r w:rsidR="00BA0537" w:rsidRPr="00BA0537">
        <w:t>9</w:t>
      </w:r>
      <w:r w:rsidR="00514BA3">
        <w:t>, с.121</w:t>
      </w:r>
      <w:r w:rsidR="00BA0537" w:rsidRPr="00BA0537">
        <w:t>].</w:t>
      </w:r>
      <w:r>
        <w:t xml:space="preserve"> </w:t>
      </w:r>
    </w:p>
    <w:p w14:paraId="7ACE8826" w14:textId="77777777" w:rsidR="00D169DA" w:rsidRDefault="008835BC" w:rsidP="002A60C7">
      <w:pPr>
        <w:pStyle w:val="a3"/>
        <w:spacing w:line="360" w:lineRule="auto"/>
        <w:ind w:left="0" w:firstLine="851"/>
      </w:pPr>
      <w:r w:rsidRPr="008835BC">
        <w:t xml:space="preserve">Исходя из данных положений разработаны коэффициенты эффективности экспортно-импортных операций. Они применяются в конкретных организациях, но в настоящее время признана система анализа эффективности операций </w:t>
      </w:r>
      <w:r>
        <w:t xml:space="preserve">для экспорта и импорта </w:t>
      </w:r>
      <w:r w:rsidR="00D169DA">
        <w:t>отсутствует.</w:t>
      </w:r>
    </w:p>
    <w:p w14:paraId="604A15BC" w14:textId="77777777" w:rsidR="0069778D" w:rsidRDefault="00D169DA" w:rsidP="002A60C7">
      <w:pPr>
        <w:pStyle w:val="a3"/>
        <w:spacing w:line="360" w:lineRule="auto"/>
        <w:ind w:left="0" w:firstLine="851"/>
      </w:pPr>
      <w:r>
        <w:t xml:space="preserve">Мы смогли выделить ключевые </w:t>
      </w:r>
      <w:r w:rsidR="0069778D">
        <w:t>особенности экспортно-импортных операций и анализ того, насколько они эффективны. В скором времени, мы будем стараться применить полученные знания, но уже на практике.</w:t>
      </w:r>
    </w:p>
    <w:p w14:paraId="1530B7EC" w14:textId="77777777" w:rsidR="003F28C7" w:rsidRDefault="006A356D" w:rsidP="002A60C7">
      <w:pPr>
        <w:pStyle w:val="a3"/>
        <w:spacing w:line="360" w:lineRule="auto"/>
        <w:ind w:left="0" w:firstLine="851"/>
      </w:pPr>
      <w:r>
        <w:t xml:space="preserve">Итак, сделаем </w:t>
      </w:r>
      <w:r w:rsidR="003F28C7">
        <w:t xml:space="preserve">промежуточные выводы </w:t>
      </w:r>
      <w:r>
        <w:t xml:space="preserve">из </w:t>
      </w:r>
      <w:r w:rsidR="00E9254C">
        <w:t>нашего исследования:</w:t>
      </w:r>
    </w:p>
    <w:p w14:paraId="090C9E6C" w14:textId="77777777" w:rsidR="008F259C" w:rsidRDefault="00C0543D" w:rsidP="002A60C7">
      <w:pPr>
        <w:pStyle w:val="a3"/>
        <w:spacing w:line="360" w:lineRule="auto"/>
        <w:ind w:left="0" w:firstLine="851"/>
      </w:pPr>
      <w:r w:rsidRPr="00A336DD">
        <w:t>–</w:t>
      </w:r>
      <w:r w:rsidR="003F28C7">
        <w:t xml:space="preserve"> </w:t>
      </w:r>
      <w:r w:rsidR="006A356D">
        <w:t>в вопросах, которые касаются</w:t>
      </w:r>
      <w:r w:rsidR="006A356D" w:rsidRPr="006A356D">
        <w:t xml:space="preserve"> правильной организации операций по экспорту и импорту</w:t>
      </w:r>
      <w:r w:rsidR="006A356D">
        <w:t xml:space="preserve"> </w:t>
      </w:r>
      <w:r w:rsidR="0069778D">
        <w:t>важное место занимают моменты</w:t>
      </w:r>
      <w:r w:rsidR="006A356D" w:rsidRPr="006A356D">
        <w:t xml:space="preserve">, </w:t>
      </w:r>
      <w:r w:rsidR="0069778D">
        <w:t>которые связанны</w:t>
      </w:r>
      <w:r w:rsidR="006A356D" w:rsidRPr="006A356D">
        <w:t xml:space="preserve"> с учетом и анализом их эффективности. В данном вопросе правильная организация учета и анализа позволяет предприятию по</w:t>
      </w:r>
      <w:r w:rsidR="006A356D">
        <w:t>лучать прибыль от данных операций</w:t>
      </w:r>
      <w:r w:rsidR="006A356D" w:rsidRPr="006A356D">
        <w:t>, при этом учет экспортных и импортных операций производится раздельно;</w:t>
      </w:r>
      <w:r w:rsidR="003F28C7">
        <w:t xml:space="preserve"> </w:t>
      </w:r>
      <w:r w:rsidR="00C922B2" w:rsidRPr="00C922B2">
        <w:t>Экономическое обоснование решений, принимаемых в сфере управления внешнеэкономической деятельности компании происходит путем расчета различных экономиче</w:t>
      </w:r>
      <w:r w:rsidR="00FF39FE">
        <w:t xml:space="preserve">ских показателей эффективности. </w:t>
      </w:r>
    </w:p>
    <w:p w14:paraId="0B5304B5" w14:textId="028D4B21" w:rsidR="008F259C" w:rsidRPr="00C80738" w:rsidRDefault="00FF39FE" w:rsidP="00C80738">
      <w:pPr>
        <w:pStyle w:val="a3"/>
        <w:spacing w:line="360" w:lineRule="auto"/>
        <w:ind w:left="0" w:firstLine="851"/>
      </w:pPr>
      <w:r w:rsidRPr="00A336DD">
        <w:t>–</w:t>
      </w:r>
      <w:r>
        <w:t xml:space="preserve"> </w:t>
      </w:r>
      <w:r w:rsidRPr="00FF39FE">
        <w:t>анализ экспортно-импортных операций помогают выявить и оценить эффективность предприятия в сфере внешнеэкономической деятельности компании, способствует принятию правильных решений. Экономическое обоснование решений в сфере внешнеэкономической деятельности организации происходит путем расчета различных</w:t>
      </w:r>
      <w:r>
        <w:t xml:space="preserve"> показате</w:t>
      </w:r>
      <w:r w:rsidR="00BA0537">
        <w:t>лей экономической эффективности [38</w:t>
      </w:r>
      <w:r w:rsidR="00514BA3">
        <w:t>;46</w:t>
      </w:r>
      <w:r w:rsidR="00BA0537">
        <w:t>].</w:t>
      </w:r>
    </w:p>
    <w:p w14:paraId="1791CDCE" w14:textId="77777777" w:rsidR="004516B9" w:rsidRDefault="004516B9" w:rsidP="002A60C7">
      <w:pPr>
        <w:pStyle w:val="1"/>
        <w:spacing w:before="0" w:line="360" w:lineRule="auto"/>
        <w:ind w:left="0" w:firstLine="851"/>
        <w:jc w:val="both"/>
      </w:pPr>
      <w:bookmarkStart w:id="8" w:name="_Toc74861574"/>
    </w:p>
    <w:p w14:paraId="6496AB3B" w14:textId="77777777" w:rsidR="004516B9" w:rsidRDefault="004516B9" w:rsidP="002A60C7">
      <w:pPr>
        <w:pStyle w:val="1"/>
        <w:spacing w:before="0" w:line="360" w:lineRule="auto"/>
        <w:ind w:left="0" w:firstLine="851"/>
        <w:jc w:val="both"/>
      </w:pPr>
    </w:p>
    <w:p w14:paraId="0AE849EE" w14:textId="687ED3F7" w:rsidR="004921E1" w:rsidRPr="0044433D" w:rsidRDefault="00026488" w:rsidP="002A60C7">
      <w:pPr>
        <w:pStyle w:val="1"/>
        <w:spacing w:before="0" w:line="360" w:lineRule="auto"/>
        <w:ind w:left="0" w:firstLine="851"/>
        <w:jc w:val="both"/>
      </w:pPr>
      <w:r w:rsidRPr="0044433D">
        <w:lastRenderedPageBreak/>
        <w:t>1.3</w:t>
      </w:r>
      <w:r w:rsidR="00D8537C" w:rsidRPr="0044433D">
        <w:t xml:space="preserve"> </w:t>
      </w:r>
      <w:r w:rsidR="003D155E" w:rsidRPr="0044433D">
        <w:t>Методика рассмотрения импортной и экспортной деятельности предприятия</w:t>
      </w:r>
      <w:bookmarkEnd w:id="8"/>
    </w:p>
    <w:p w14:paraId="0C68EF74" w14:textId="77777777" w:rsidR="003F28C7" w:rsidRDefault="003F28C7" w:rsidP="002A60C7">
      <w:pPr>
        <w:pStyle w:val="a3"/>
        <w:spacing w:line="360" w:lineRule="auto"/>
        <w:ind w:left="0" w:firstLine="0"/>
      </w:pPr>
    </w:p>
    <w:p w14:paraId="30B6ED43" w14:textId="77777777" w:rsidR="00A81BDB" w:rsidRDefault="003D155E" w:rsidP="002A60C7">
      <w:pPr>
        <w:pStyle w:val="a3"/>
        <w:spacing w:line="360" w:lineRule="auto"/>
        <w:ind w:left="0" w:firstLine="851"/>
      </w:pPr>
      <w:r w:rsidRPr="003D155E">
        <w:t>Анализ импортных операций производится со следующими целями:</w:t>
      </w:r>
    </w:p>
    <w:p w14:paraId="74B8FF0D" w14:textId="77777777" w:rsidR="00A81BDB" w:rsidRDefault="00A81BDB" w:rsidP="002A60C7">
      <w:pPr>
        <w:pStyle w:val="a3"/>
        <w:spacing w:line="360" w:lineRule="auto"/>
        <w:ind w:left="0" w:firstLine="851"/>
      </w:pPr>
      <w:r>
        <w:t xml:space="preserve"> </w:t>
      </w:r>
      <w:r w:rsidRPr="00A336DD">
        <w:t>–</w:t>
      </w:r>
      <w:r w:rsidR="003D155E" w:rsidRPr="003D155E">
        <w:t xml:space="preserve"> оценить уровень э</w:t>
      </w:r>
      <w:r w:rsidR="00785F36">
        <w:t>ф</w:t>
      </w:r>
      <w:r w:rsidR="00C0543D">
        <w:t xml:space="preserve">фективности импортных операций </w:t>
      </w:r>
      <w:r w:rsidR="00C0543D" w:rsidRPr="00A336DD">
        <w:t>–</w:t>
      </w:r>
      <w:r w:rsidR="00785F36">
        <w:t xml:space="preserve"> </w:t>
      </w:r>
      <w:r w:rsidR="003D155E" w:rsidRPr="003D155E">
        <w:t>выявить факторы, влияющие на эффективность импортных операций и оценить уровень их влияния;</w:t>
      </w:r>
    </w:p>
    <w:p w14:paraId="781D7C26" w14:textId="77777777" w:rsidR="00785F36" w:rsidRDefault="00A81BDB" w:rsidP="002A60C7">
      <w:pPr>
        <w:pStyle w:val="a3"/>
        <w:spacing w:line="360" w:lineRule="auto"/>
        <w:ind w:left="0" w:firstLine="851"/>
      </w:pPr>
      <w:r>
        <w:t xml:space="preserve"> </w:t>
      </w:r>
      <w:r w:rsidRPr="00A336DD">
        <w:t>–</w:t>
      </w:r>
      <w:r w:rsidR="003D155E" w:rsidRPr="003D155E">
        <w:t xml:space="preserve"> спрогнозировать дальнейшее развитие импортных операций</w:t>
      </w:r>
      <w:r w:rsidR="00BA0537">
        <w:t xml:space="preserve"> [31</w:t>
      </w:r>
      <w:r w:rsidR="00514BA3">
        <w:t>;50</w:t>
      </w:r>
      <w:r w:rsidR="00BA0537">
        <w:t>].</w:t>
      </w:r>
    </w:p>
    <w:p w14:paraId="1E30A356" w14:textId="77777777" w:rsidR="003D155E" w:rsidRDefault="003D155E" w:rsidP="002A60C7">
      <w:pPr>
        <w:pStyle w:val="a3"/>
        <w:spacing w:line="360" w:lineRule="auto"/>
        <w:ind w:left="0" w:firstLine="851"/>
      </w:pPr>
      <w:r w:rsidRPr="003D155E">
        <w:t>Основные направления анализа импортных операций включаю</w:t>
      </w:r>
      <w:r w:rsidR="00A81BDB">
        <w:t>т в себя:</w:t>
      </w:r>
      <w:r w:rsidRPr="003D155E">
        <w:t xml:space="preserve"> анализ структуры и д</w:t>
      </w:r>
      <w:r w:rsidR="00A81BDB">
        <w:t>инамики импортных операций,</w:t>
      </w:r>
      <w:r w:rsidR="00785F36">
        <w:t xml:space="preserve"> </w:t>
      </w:r>
      <w:r w:rsidRPr="003D155E">
        <w:t>анализ затрат на ор</w:t>
      </w:r>
      <w:r w:rsidR="00A81BDB">
        <w:t>ганизацию импортных операций,</w:t>
      </w:r>
      <w:r w:rsidRPr="003D155E">
        <w:t xml:space="preserve"> доходы от ор</w:t>
      </w:r>
      <w:r w:rsidR="00A81BDB">
        <w:t>ганизации импортных операций,</w:t>
      </w:r>
      <w:r w:rsidRPr="003D155E">
        <w:t xml:space="preserve"> факторный анализ эффективности импортных операций</w:t>
      </w:r>
      <w:r w:rsidR="002E4A8D">
        <w:t xml:space="preserve">. </w:t>
      </w:r>
      <w:r w:rsidRPr="003D155E">
        <w:t>В экономической лит</w:t>
      </w:r>
      <w:r w:rsidR="002E4A8D">
        <w:t>ературе на данный момент более полно</w:t>
      </w:r>
      <w:r w:rsidRPr="003D155E">
        <w:t xml:space="preserve"> разработан макроэкономический аспект оценки эффективности импортной деятельности.</w:t>
      </w:r>
    </w:p>
    <w:p w14:paraId="4AF6D283" w14:textId="77777777" w:rsidR="006B6AD0" w:rsidRDefault="00A27861" w:rsidP="002A60C7">
      <w:pPr>
        <w:pStyle w:val="a3"/>
        <w:spacing w:line="360" w:lineRule="auto"/>
        <w:ind w:left="0" w:firstLine="851"/>
      </w:pPr>
      <w:r w:rsidRPr="00A27861">
        <w:t xml:space="preserve">С появлением рыночных отношений в экономике возникает острая нужда в </w:t>
      </w:r>
      <w:r w:rsidR="007706E3">
        <w:t>способах</w:t>
      </w:r>
      <w:r w:rsidR="007706E3" w:rsidRPr="007706E3">
        <w:t>, которые определяют эффективность внешней деятельности предприятия. О.И.</w:t>
      </w:r>
      <w:r w:rsidR="007706E3">
        <w:t xml:space="preserve"> </w:t>
      </w:r>
      <w:r w:rsidR="007706E3" w:rsidRPr="007706E3">
        <w:t>Давыдов говорил, что не разработана методика, которая определяла бы критерии и показатели эффективности внешнеторговых связей. По его мнению, это один из главных недостатков системы государственного регулирований внешней экономической деятельности в стране.</w:t>
      </w:r>
      <w:r w:rsidRPr="00A27861">
        <w:t xml:space="preserve"> и</w:t>
      </w:r>
      <w:r>
        <w:t>,</w:t>
      </w:r>
      <w:r w:rsidRPr="00A27861">
        <w:t xml:space="preserve"> что разработка укачанной методики внесет вклад в защиту националь</w:t>
      </w:r>
      <w:r>
        <w:t>ной экономики России от негатив</w:t>
      </w:r>
      <w:r w:rsidR="007652DF">
        <w:t>ного влияния внешних факторов [48</w:t>
      </w:r>
      <w:r w:rsidR="00514BA3">
        <w:t>;51</w:t>
      </w:r>
      <w:r w:rsidR="007652DF">
        <w:t>].</w:t>
      </w:r>
      <w:r w:rsidRPr="00A27861">
        <w:t xml:space="preserve"> </w:t>
      </w:r>
      <w:r w:rsidR="00B473AE" w:rsidRPr="00B473AE">
        <w:t>Теория эффективного рынка активно используется для финансового анализа, но для анализа эффективности различных процессов существует мощный аппарат финансового анализа.</w:t>
      </w:r>
      <w:r w:rsidR="00B473AE">
        <w:t xml:space="preserve"> </w:t>
      </w:r>
      <w:r w:rsidR="002E4A8D" w:rsidRPr="002E4A8D">
        <w:t>Для анализа эффективности различных проектов разработан мощный аппарат финансового анализа. Согласно его принципам, любая торговая сделка является объектом инвестиций капитала,</w:t>
      </w:r>
      <w:r w:rsidR="002E4A8D">
        <w:t xml:space="preserve"> </w:t>
      </w:r>
      <w:r w:rsidR="002E4A8D" w:rsidRPr="002E4A8D">
        <w:t xml:space="preserve">так </w:t>
      </w:r>
      <w:r w:rsidR="00BA0537">
        <w:t>же и внешнеэкономическая сделка [40</w:t>
      </w:r>
      <w:r w:rsidR="00514BA3">
        <w:t>, с.116</w:t>
      </w:r>
      <w:r w:rsidR="00BA0537">
        <w:t>].</w:t>
      </w:r>
      <w:r w:rsidR="002E4A8D" w:rsidRPr="002E4A8D">
        <w:t xml:space="preserve"> Поэтому она может быть подвергнута оценке на эффективность с помощью одного или нескольких методов:</w:t>
      </w:r>
      <w:r w:rsidR="00206056">
        <w:t xml:space="preserve"> по методу окупаемости; </w:t>
      </w:r>
      <w:r w:rsidR="003D155E" w:rsidRPr="003D155E">
        <w:t>по методу расч</w:t>
      </w:r>
      <w:r>
        <w:t xml:space="preserve">ета коэффициента </w:t>
      </w:r>
      <w:r>
        <w:lastRenderedPageBreak/>
        <w:t>рентабельности</w:t>
      </w:r>
      <w:r w:rsidR="00206056">
        <w:t xml:space="preserve">; по методу анализа внутренней нормы </w:t>
      </w:r>
      <w:r w:rsidR="003D155E" w:rsidRPr="003D155E">
        <w:t>доходн</w:t>
      </w:r>
      <w:r w:rsidR="00A81BDB">
        <w:t>ости</w:t>
      </w:r>
      <w:r w:rsidR="00206056">
        <w:t xml:space="preserve">; </w:t>
      </w:r>
      <w:r w:rsidR="003D155E" w:rsidRPr="003D155E">
        <w:t>по методу расчета уровня коэффициента «выгоды-издержки».</w:t>
      </w:r>
      <w:r w:rsidR="006B6AD0">
        <w:t xml:space="preserve"> </w:t>
      </w:r>
      <w:r w:rsidR="003D155E" w:rsidRPr="003D155E">
        <w:t>Внешнеэкономическая сделка будет считаться</w:t>
      </w:r>
      <w:r w:rsidR="006B6AD0">
        <w:t xml:space="preserve"> эффективной, если при анализе по одному из данных методов будет </w:t>
      </w:r>
      <w:r w:rsidR="003D155E" w:rsidRPr="003D155E">
        <w:t>с</w:t>
      </w:r>
      <w:r w:rsidR="006B6AD0">
        <w:t xml:space="preserve">облюден </w:t>
      </w:r>
      <w:r w:rsidR="000F6149">
        <w:t xml:space="preserve">критерий эффективности </w:t>
      </w:r>
      <w:r w:rsidR="000F6149" w:rsidRPr="000F6149">
        <w:t>(</w:t>
      </w:r>
      <w:r w:rsidR="000F6149">
        <w:t>Рисунок 3).</w:t>
      </w:r>
      <w:r w:rsidR="001F003A">
        <w:t xml:space="preserve"> </w:t>
      </w:r>
    </w:p>
    <w:p w14:paraId="79F6D53C" w14:textId="77777777" w:rsidR="00EC0D4F" w:rsidRDefault="00EC0D4F" w:rsidP="002A60C7">
      <w:pPr>
        <w:pStyle w:val="a3"/>
        <w:spacing w:line="360" w:lineRule="auto"/>
        <w:ind w:left="0" w:firstLine="851"/>
      </w:pPr>
    </w:p>
    <w:p w14:paraId="0D5F6359" w14:textId="77777777" w:rsidR="003D155E" w:rsidRDefault="003D155E" w:rsidP="002A60C7">
      <w:pPr>
        <w:pStyle w:val="a3"/>
        <w:spacing w:line="360" w:lineRule="auto"/>
        <w:ind w:left="360" w:firstLine="851"/>
      </w:pPr>
      <w:r>
        <w:rPr>
          <w:noProof/>
          <w:lang w:eastAsia="ru-RU"/>
        </w:rPr>
        <w:drawing>
          <wp:inline distT="0" distB="0" distL="0" distR="0" wp14:anchorId="7B75D414" wp14:editId="7255F993">
            <wp:extent cx="4695825" cy="1850287"/>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png"/>
                    <pic:cNvPicPr/>
                  </pic:nvPicPr>
                  <pic:blipFill>
                    <a:blip r:embed="rId12">
                      <a:extLst>
                        <a:ext uri="{28A0092B-C50C-407E-A947-70E740481C1C}">
                          <a14:useLocalDpi xmlns:a14="http://schemas.microsoft.com/office/drawing/2010/main" val="0"/>
                        </a:ext>
                      </a:extLst>
                    </a:blip>
                    <a:stretch>
                      <a:fillRect/>
                    </a:stretch>
                  </pic:blipFill>
                  <pic:spPr>
                    <a:xfrm>
                      <a:off x="0" y="0"/>
                      <a:ext cx="4962048" cy="1955186"/>
                    </a:xfrm>
                    <a:prstGeom prst="rect">
                      <a:avLst/>
                    </a:prstGeom>
                  </pic:spPr>
                </pic:pic>
              </a:graphicData>
            </a:graphic>
          </wp:inline>
        </w:drawing>
      </w:r>
    </w:p>
    <w:p w14:paraId="1F730D40" w14:textId="77777777" w:rsidR="00EC0D4F" w:rsidRDefault="00EC0D4F" w:rsidP="002A60C7">
      <w:pPr>
        <w:pStyle w:val="a3"/>
        <w:spacing w:line="360" w:lineRule="auto"/>
        <w:ind w:left="360" w:firstLine="851"/>
      </w:pPr>
    </w:p>
    <w:p w14:paraId="1BD00168" w14:textId="77777777" w:rsidR="00387AEE" w:rsidRDefault="005E6EF7" w:rsidP="00850870">
      <w:pPr>
        <w:pStyle w:val="a3"/>
        <w:jc w:val="center"/>
      </w:pPr>
      <w:r>
        <w:t>Рисунок 3</w:t>
      </w:r>
      <w:r w:rsidR="00A81BDB">
        <w:t xml:space="preserve"> </w:t>
      </w:r>
      <w:r w:rsidR="00A81BDB" w:rsidRPr="00A336DD">
        <w:t>–</w:t>
      </w:r>
      <w:r w:rsidR="00387AEE">
        <w:t xml:space="preserve"> </w:t>
      </w:r>
      <w:r w:rsidR="00387AEE" w:rsidRPr="00387AEE">
        <w:t>Алгоритм анализа импортных операций</w:t>
      </w:r>
      <w:r w:rsidR="00601BAF">
        <w:t xml:space="preserve"> на предприятии</w:t>
      </w:r>
      <w:r w:rsidR="000F6149">
        <w:t xml:space="preserve"> </w:t>
      </w:r>
      <w:r w:rsidR="00962B45">
        <w:t>[16</w:t>
      </w:r>
      <w:r w:rsidR="00514BA3">
        <w:t>;12</w:t>
      </w:r>
      <w:r w:rsidR="000F6149" w:rsidRPr="000F6149">
        <w:t>]</w:t>
      </w:r>
    </w:p>
    <w:p w14:paraId="15D2AC41" w14:textId="77777777" w:rsidR="00EB6096" w:rsidRPr="000F6149" w:rsidRDefault="00EB6096" w:rsidP="002A60C7">
      <w:pPr>
        <w:pStyle w:val="a3"/>
        <w:spacing w:line="360" w:lineRule="auto"/>
        <w:jc w:val="center"/>
      </w:pPr>
    </w:p>
    <w:p w14:paraId="4E26F94D" w14:textId="77777777" w:rsidR="00D81F97" w:rsidRDefault="00D81F97" w:rsidP="002A60C7">
      <w:pPr>
        <w:pStyle w:val="a3"/>
        <w:spacing w:line="360" w:lineRule="auto"/>
        <w:ind w:left="0" w:firstLine="851"/>
      </w:pPr>
      <w:r>
        <w:t>Горизонтальный анализ достигается с помощью анализа динамики и позволяет отслеживать тенденции изменений показателей импорта и конкретных групп импортируемых товаров.</w:t>
      </w:r>
    </w:p>
    <w:p w14:paraId="4836E7F2" w14:textId="77777777" w:rsidR="00512241" w:rsidRDefault="00D81F97" w:rsidP="00DC4F59">
      <w:pPr>
        <w:pStyle w:val="a3"/>
        <w:spacing w:line="360" w:lineRule="auto"/>
        <w:ind w:left="0" w:firstLine="709"/>
      </w:pPr>
      <w:r>
        <w:t xml:space="preserve">Динамику импортной деятельности можно оценить по показателям темпов </w:t>
      </w:r>
      <w:r w:rsidR="00387AEE" w:rsidRPr="00387AEE">
        <w:t>роста и рассчитывается по формулам: а) Метод це</w:t>
      </w:r>
      <w:r w:rsidR="0039663F">
        <w:t>пного индекса.</w:t>
      </w:r>
    </w:p>
    <w:p w14:paraId="7D6D1B1B" w14:textId="77777777" w:rsidR="00512241" w:rsidRDefault="0039663F" w:rsidP="002A60C7">
      <w:pPr>
        <w:pStyle w:val="a3"/>
        <w:spacing w:line="360" w:lineRule="auto"/>
        <w:ind w:left="0" w:firstLine="851"/>
      </w:pPr>
      <w:r>
        <w:t xml:space="preserve"> И=Вт/</w:t>
      </w:r>
      <w:proofErr w:type="spellStart"/>
      <w:r>
        <w:t>Вп</w:t>
      </w:r>
      <w:proofErr w:type="spellEnd"/>
      <w:r>
        <w:t>* 100–100</w:t>
      </w:r>
      <w:r w:rsidR="000E7D20">
        <w:t xml:space="preserve">                                                            </w:t>
      </w:r>
      <w:r w:rsidR="00ED7BE9">
        <w:t xml:space="preserve">                     </w:t>
      </w:r>
      <w:r w:rsidR="000E7D20">
        <w:t xml:space="preserve"> </w:t>
      </w:r>
      <w:r w:rsidR="00387AEE" w:rsidRPr="00387AEE">
        <w:t xml:space="preserve"> (1)</w:t>
      </w:r>
    </w:p>
    <w:p w14:paraId="5DB5E619" w14:textId="77777777" w:rsidR="00512241" w:rsidRDefault="0039663F" w:rsidP="00DC4F59">
      <w:pPr>
        <w:pStyle w:val="a3"/>
        <w:spacing w:line="360" w:lineRule="auto"/>
        <w:ind w:left="0" w:firstLine="709"/>
      </w:pPr>
      <w:r>
        <w:t xml:space="preserve"> где И –</w:t>
      </w:r>
      <w:r w:rsidR="00A81BDB">
        <w:t xml:space="preserve"> </w:t>
      </w:r>
      <w:r>
        <w:t xml:space="preserve">индекс роста в % </w:t>
      </w:r>
      <w:r w:rsidR="00387AEE" w:rsidRPr="00387AEE">
        <w:t>Вт –</w:t>
      </w:r>
      <w:r w:rsidR="00A81BDB">
        <w:t xml:space="preserve"> </w:t>
      </w:r>
      <w:r w:rsidR="00387AEE" w:rsidRPr="00387AEE">
        <w:t>выручка текущего периода (общая по импорту</w:t>
      </w:r>
      <w:r w:rsidR="00A22586">
        <w:t>, а так же по каждому товару</w:t>
      </w:r>
      <w:r w:rsidR="00387AEE" w:rsidRPr="00387AEE">
        <w:t>),</w:t>
      </w:r>
      <w:r>
        <w:t xml:space="preserve"> </w:t>
      </w:r>
      <w:proofErr w:type="spellStart"/>
      <w:r w:rsidR="00387AEE" w:rsidRPr="00387AEE">
        <w:t>Вп</w:t>
      </w:r>
      <w:proofErr w:type="spellEnd"/>
      <w:r w:rsidR="00387AEE" w:rsidRPr="00387AEE">
        <w:t xml:space="preserve"> –</w:t>
      </w:r>
      <w:r w:rsidR="00A81BDB">
        <w:t xml:space="preserve"> </w:t>
      </w:r>
      <w:r w:rsidR="00387AEE" w:rsidRPr="00387AEE">
        <w:t>выручка предыдущего периода. Сравниваем динамику выручки по импор</w:t>
      </w:r>
      <w:r w:rsidR="00A22586">
        <w:t>ту. Данный показатель будет</w:t>
      </w:r>
      <w:r w:rsidR="00387AEE" w:rsidRPr="00387AEE">
        <w:t xml:space="preserve"> использовать</w:t>
      </w:r>
      <w:r w:rsidR="00A22586">
        <w:t>ся для последующих</w:t>
      </w:r>
      <w:r w:rsidR="00387AEE" w:rsidRPr="00387AEE">
        <w:t xml:space="preserve"> расчетов. б) По базовому индексу. В этом случае</w:t>
      </w:r>
      <w:r w:rsidR="005220CB">
        <w:t>, за базу берется начальный год исследуемого периода, а с</w:t>
      </w:r>
      <w:r w:rsidR="00387AEE" w:rsidRPr="00387AEE">
        <w:t xml:space="preserve">труктура импорта рассчитывается по каждому периоду, с целью выявления </w:t>
      </w:r>
      <w:r w:rsidR="00BC5EB2">
        <w:t>и дальнейшей оценки</w:t>
      </w:r>
      <w:r w:rsidR="005220CB">
        <w:t xml:space="preserve"> изменений</w:t>
      </w:r>
      <w:r w:rsidR="00387AEE" w:rsidRPr="00387AEE">
        <w:t>.</w:t>
      </w:r>
      <w:r w:rsidR="003F28C7">
        <w:t xml:space="preserve"> </w:t>
      </w:r>
      <w:r w:rsidR="00387AEE" w:rsidRPr="00387AEE">
        <w:t>Для расчета структуры импорта использ</w:t>
      </w:r>
      <w:r w:rsidR="00387AEE">
        <w:t>уем формулу:</w:t>
      </w:r>
    </w:p>
    <w:p w14:paraId="264940B3" w14:textId="77777777" w:rsidR="00512241" w:rsidRDefault="00387AEE" w:rsidP="002A60C7">
      <w:pPr>
        <w:pStyle w:val="a3"/>
        <w:spacing w:line="360" w:lineRule="auto"/>
        <w:ind w:left="0" w:firstLine="851"/>
      </w:pPr>
      <w:r>
        <w:t xml:space="preserve"> Ди/ Д * 100</w:t>
      </w:r>
      <w:r w:rsidRPr="00387AEE">
        <w:t xml:space="preserve"> </w:t>
      </w:r>
      <w:r w:rsidR="000E7D20">
        <w:t xml:space="preserve">                                                                       </w:t>
      </w:r>
      <w:r w:rsidR="00ED7BE9">
        <w:t xml:space="preserve">                      </w:t>
      </w:r>
      <w:r w:rsidRPr="00387AEE">
        <w:t xml:space="preserve"> (2)</w:t>
      </w:r>
    </w:p>
    <w:p w14:paraId="6343D0EB" w14:textId="77777777" w:rsidR="002A60C7" w:rsidRDefault="00387AEE" w:rsidP="002A60C7">
      <w:pPr>
        <w:pStyle w:val="a3"/>
        <w:spacing w:line="360" w:lineRule="auto"/>
        <w:ind w:left="0" w:firstLine="851"/>
      </w:pPr>
      <w:r>
        <w:lastRenderedPageBreak/>
        <w:t xml:space="preserve"> </w:t>
      </w:r>
      <w:r w:rsidRPr="00387AEE">
        <w:t>где Ди –</w:t>
      </w:r>
      <w:r w:rsidR="00A81BDB">
        <w:t xml:space="preserve"> </w:t>
      </w:r>
      <w:r w:rsidRPr="00387AEE">
        <w:t>элемент импорта,</w:t>
      </w:r>
      <w:r w:rsidR="00512241">
        <w:t xml:space="preserve"> </w:t>
      </w:r>
    </w:p>
    <w:p w14:paraId="3BB2A28F" w14:textId="77777777" w:rsidR="002A60C7" w:rsidRDefault="00387AEE" w:rsidP="002A60C7">
      <w:pPr>
        <w:pStyle w:val="a3"/>
        <w:spacing w:line="360" w:lineRule="auto"/>
        <w:ind w:left="0" w:firstLine="851"/>
      </w:pPr>
      <w:r w:rsidRPr="00387AEE">
        <w:t>Д –</w:t>
      </w:r>
      <w:r w:rsidR="00512241">
        <w:t xml:space="preserve"> </w:t>
      </w:r>
      <w:r w:rsidRPr="00387AEE">
        <w:t>весь импорт в целом.</w:t>
      </w:r>
      <w:r w:rsidR="00512241">
        <w:t xml:space="preserve"> </w:t>
      </w:r>
    </w:p>
    <w:p w14:paraId="4F1323F6" w14:textId="77777777" w:rsidR="00387AEE" w:rsidRDefault="00387AEE" w:rsidP="002A60C7">
      <w:pPr>
        <w:pStyle w:val="a3"/>
        <w:spacing w:line="360" w:lineRule="auto"/>
        <w:ind w:left="0" w:firstLine="851"/>
      </w:pPr>
      <w:r w:rsidRPr="00387AEE">
        <w:t>Анализ эффективности имп</w:t>
      </w:r>
      <w:r w:rsidR="00512241">
        <w:t>ортной деятельности рассчитывается</w:t>
      </w:r>
      <w:r w:rsidRPr="00387AEE">
        <w:t xml:space="preserve"> путем оценки экономической эффективности и путем расчета и</w:t>
      </w:r>
      <w:r w:rsidR="00512241">
        <w:t xml:space="preserve">нтегрального показателя. </w:t>
      </w:r>
      <w:r w:rsidR="00BC5EB2" w:rsidRPr="00BC5EB2">
        <w:t>Импорт товаров может осуществляться для собственного потребления, либо же для дальнейшей перепродажи. При анализе импорта соб</w:t>
      </w:r>
      <w:r w:rsidR="005220CB">
        <w:t>ственного потребления, учитыв</w:t>
      </w:r>
      <w:r w:rsidR="003D1215">
        <w:t>а</w:t>
      </w:r>
      <w:r w:rsidR="005220CB">
        <w:t xml:space="preserve">ются </w:t>
      </w:r>
      <w:r w:rsidR="00BC5EB2" w:rsidRPr="00BC5EB2">
        <w:t>следующие факторы:</w:t>
      </w:r>
      <w:r w:rsidR="00512241">
        <w:t xml:space="preserve"> з</w:t>
      </w:r>
      <w:r w:rsidR="003D1215">
        <w:t>атраты на импорт, влияющие</w:t>
      </w:r>
      <w:r w:rsidR="00512241">
        <w:t xml:space="preserve"> на себестоимость, а,</w:t>
      </w:r>
      <w:r w:rsidRPr="00387AEE">
        <w:t xml:space="preserve"> следовательно,</w:t>
      </w:r>
      <w:r w:rsidR="00512241">
        <w:t xml:space="preserve"> и</w:t>
      </w:r>
      <w:r w:rsidR="003D1215">
        <w:t xml:space="preserve"> на прибыльность импорта, п</w:t>
      </w:r>
      <w:r w:rsidRPr="00387AEE">
        <w:t>оэтому для анализа необходимо выявить долю затрат на</w:t>
      </w:r>
      <w:r>
        <w:t xml:space="preserve"> </w:t>
      </w:r>
      <w:r w:rsidRPr="00387AEE">
        <w:t>приобретение   импортных   товаров   в   общей   себестоимости   продукции, сопостави</w:t>
      </w:r>
      <w:r w:rsidR="005C0DFF">
        <w:t>ть динамику общей себестоимости, а также</w:t>
      </w:r>
      <w:r w:rsidRPr="00387AEE">
        <w:t xml:space="preserve"> затрат на импорт. В целях дальнейшего анализа рассчитываются </w:t>
      </w:r>
      <w:r w:rsidR="00512241">
        <w:t>коэффициенты, определяющие долю</w:t>
      </w:r>
      <w:r w:rsidR="005C0DFF">
        <w:t xml:space="preserve"> </w:t>
      </w:r>
      <w:r w:rsidRPr="00387AEE">
        <w:t>импорт</w:t>
      </w:r>
      <w:r w:rsidR="005C0DFF">
        <w:t>ных затрат</w:t>
      </w:r>
      <w:r w:rsidR="00BC5EB2">
        <w:t xml:space="preserve"> и прибыли в общей себестоимости</w:t>
      </w:r>
      <w:r w:rsidRPr="00387AEE">
        <w:t xml:space="preserve"> производимой продукции.</w:t>
      </w:r>
      <w:r>
        <w:t xml:space="preserve"> </w:t>
      </w:r>
    </w:p>
    <w:p w14:paraId="2C57704E" w14:textId="77777777" w:rsidR="00387AEE" w:rsidRDefault="00387AEE" w:rsidP="002A60C7">
      <w:pPr>
        <w:pStyle w:val="a3"/>
        <w:spacing w:line="360" w:lineRule="auto"/>
        <w:ind w:left="0" w:firstLine="851"/>
      </w:pPr>
      <w:r w:rsidRPr="00387AEE">
        <w:t>Доля затрат на импорт в себестоимости:</w:t>
      </w:r>
      <w:r>
        <w:t xml:space="preserve"> </w:t>
      </w:r>
    </w:p>
    <w:p w14:paraId="317C354E" w14:textId="77777777" w:rsidR="00387AEE" w:rsidRDefault="00387AEE" w:rsidP="002A60C7">
      <w:pPr>
        <w:pStyle w:val="a3"/>
        <w:spacing w:line="360" w:lineRule="auto"/>
        <w:ind w:left="360" w:firstLine="851"/>
      </w:pPr>
      <w:r>
        <w:rPr>
          <w:noProof/>
          <w:lang w:eastAsia="ru-RU"/>
        </w:rPr>
        <w:drawing>
          <wp:inline distT="0" distB="0" distL="0" distR="0" wp14:anchorId="67547569" wp14:editId="2E292479">
            <wp:extent cx="4939266" cy="45990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3.png"/>
                    <pic:cNvPicPr/>
                  </pic:nvPicPr>
                  <pic:blipFill>
                    <a:blip r:embed="rId13">
                      <a:extLst>
                        <a:ext uri="{28A0092B-C50C-407E-A947-70E740481C1C}">
                          <a14:useLocalDpi xmlns:a14="http://schemas.microsoft.com/office/drawing/2010/main" val="0"/>
                        </a:ext>
                      </a:extLst>
                    </a:blip>
                    <a:stretch>
                      <a:fillRect/>
                    </a:stretch>
                  </pic:blipFill>
                  <pic:spPr>
                    <a:xfrm>
                      <a:off x="0" y="0"/>
                      <a:ext cx="5067169" cy="471814"/>
                    </a:xfrm>
                    <a:prstGeom prst="rect">
                      <a:avLst/>
                    </a:prstGeom>
                  </pic:spPr>
                </pic:pic>
              </a:graphicData>
            </a:graphic>
          </wp:inline>
        </w:drawing>
      </w:r>
    </w:p>
    <w:p w14:paraId="0515CA6E" w14:textId="77777777" w:rsidR="002A60C7" w:rsidRDefault="00A81BDB" w:rsidP="002A60C7">
      <w:pPr>
        <w:pStyle w:val="a3"/>
        <w:spacing w:line="360" w:lineRule="auto"/>
        <w:ind w:left="0" w:firstLine="851"/>
      </w:pPr>
      <w:r>
        <w:t>где Зим</w:t>
      </w:r>
      <w:r w:rsidRPr="00A336DD">
        <w:t>–</w:t>
      </w:r>
      <w:r w:rsidR="00387AEE" w:rsidRPr="00387AEE">
        <w:t>затраты на импорт,</w:t>
      </w:r>
    </w:p>
    <w:p w14:paraId="30039050" w14:textId="77777777" w:rsidR="002A60C7" w:rsidRDefault="00387AEE" w:rsidP="002A60C7">
      <w:pPr>
        <w:pStyle w:val="a3"/>
        <w:spacing w:line="360" w:lineRule="auto"/>
        <w:ind w:left="0" w:firstLine="851"/>
      </w:pPr>
      <w:r>
        <w:t xml:space="preserve"> </w:t>
      </w:r>
      <w:proofErr w:type="spellStart"/>
      <w:r w:rsidR="00A81BDB">
        <w:t>Соб</w:t>
      </w:r>
      <w:proofErr w:type="spellEnd"/>
      <w:r w:rsidR="00A81BDB" w:rsidRPr="00A336DD">
        <w:t>–</w:t>
      </w:r>
      <w:r w:rsidRPr="00387AEE">
        <w:t>общая себестоимость.</w:t>
      </w:r>
      <w:r>
        <w:t xml:space="preserve"> </w:t>
      </w:r>
    </w:p>
    <w:p w14:paraId="13C4294D" w14:textId="77777777" w:rsidR="00387AEE" w:rsidRDefault="00E14484" w:rsidP="002A60C7">
      <w:pPr>
        <w:pStyle w:val="a3"/>
        <w:spacing w:line="360" w:lineRule="auto"/>
        <w:ind w:left="0" w:firstLine="851"/>
      </w:pPr>
      <w:r>
        <w:t>Данный показатель служит основой для расчета других</w:t>
      </w:r>
      <w:r w:rsidR="00387AEE" w:rsidRPr="00387AEE">
        <w:t xml:space="preserve"> показател</w:t>
      </w:r>
      <w:r>
        <w:t xml:space="preserve">ей. Полученный </w:t>
      </w:r>
      <w:r w:rsidR="00387AEE" w:rsidRPr="00387AEE">
        <w:t xml:space="preserve">результат </w:t>
      </w:r>
      <w:r>
        <w:t>сравниваем с доходом от</w:t>
      </w:r>
      <w:r w:rsidR="005220CB">
        <w:t xml:space="preserve"> импортных</w:t>
      </w:r>
      <w:r w:rsidR="003D1215">
        <w:t xml:space="preserve"> операции</w:t>
      </w:r>
      <w:r w:rsidR="00387AEE" w:rsidRPr="00387AEE">
        <w:t xml:space="preserve"> и оценивают уровень его эффективности. Структура импорта по статьям затрат на импорт. Расчет долевой структуры:</w:t>
      </w:r>
    </w:p>
    <w:p w14:paraId="67713973" w14:textId="77777777" w:rsidR="00387AEE" w:rsidRDefault="00387AEE" w:rsidP="002A60C7">
      <w:pPr>
        <w:pStyle w:val="a3"/>
        <w:spacing w:line="360" w:lineRule="auto"/>
        <w:ind w:left="0" w:firstLine="851"/>
      </w:pPr>
      <w:r>
        <w:rPr>
          <w:noProof/>
          <w:lang w:eastAsia="ru-RU"/>
        </w:rPr>
        <w:drawing>
          <wp:inline distT="0" distB="0" distL="0" distR="0" wp14:anchorId="7B68FBF0" wp14:editId="0596190E">
            <wp:extent cx="5316279" cy="50101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3.png"/>
                    <pic:cNvPicPr/>
                  </pic:nvPicPr>
                  <pic:blipFill>
                    <a:blip r:embed="rId14">
                      <a:extLst>
                        <a:ext uri="{28A0092B-C50C-407E-A947-70E740481C1C}">
                          <a14:useLocalDpi xmlns:a14="http://schemas.microsoft.com/office/drawing/2010/main" val="0"/>
                        </a:ext>
                      </a:extLst>
                    </a:blip>
                    <a:stretch>
                      <a:fillRect/>
                    </a:stretch>
                  </pic:blipFill>
                  <pic:spPr>
                    <a:xfrm>
                      <a:off x="0" y="0"/>
                      <a:ext cx="5419078" cy="510703"/>
                    </a:xfrm>
                    <a:prstGeom prst="rect">
                      <a:avLst/>
                    </a:prstGeom>
                  </pic:spPr>
                </pic:pic>
              </a:graphicData>
            </a:graphic>
          </wp:inline>
        </w:drawing>
      </w:r>
    </w:p>
    <w:p w14:paraId="7DB5DFBE" w14:textId="77777777" w:rsidR="002A60C7" w:rsidRDefault="00387AEE" w:rsidP="002A60C7">
      <w:pPr>
        <w:pStyle w:val="a3"/>
        <w:spacing w:line="360" w:lineRule="auto"/>
        <w:ind w:left="0" w:firstLine="851"/>
      </w:pPr>
      <w:r w:rsidRPr="00387AEE">
        <w:t>где Дэ –</w:t>
      </w:r>
      <w:r w:rsidR="00A81BDB">
        <w:t xml:space="preserve"> </w:t>
      </w:r>
      <w:r w:rsidRPr="00387AEE">
        <w:t>доля конкретной статьи импорта,</w:t>
      </w:r>
    </w:p>
    <w:p w14:paraId="45557C9A" w14:textId="77777777" w:rsidR="002A60C7" w:rsidRDefault="000E524A" w:rsidP="002A60C7">
      <w:pPr>
        <w:pStyle w:val="a3"/>
        <w:spacing w:line="360" w:lineRule="auto"/>
        <w:ind w:left="0" w:firstLine="851"/>
      </w:pPr>
      <w:r>
        <w:t xml:space="preserve"> </w:t>
      </w:r>
      <w:proofErr w:type="spellStart"/>
      <w:r w:rsidR="00387AEE" w:rsidRPr="00387AEE">
        <w:t>Эи</w:t>
      </w:r>
      <w:proofErr w:type="spellEnd"/>
      <w:r w:rsidR="00387AEE" w:rsidRPr="00387AEE">
        <w:t xml:space="preserve"> –</w:t>
      </w:r>
      <w:r>
        <w:t xml:space="preserve"> </w:t>
      </w:r>
      <w:r w:rsidR="00387AEE" w:rsidRPr="00387AEE">
        <w:t>элемент импорта,</w:t>
      </w:r>
    </w:p>
    <w:p w14:paraId="7B99EE18" w14:textId="77777777" w:rsidR="002A60C7" w:rsidRDefault="000E524A" w:rsidP="002A60C7">
      <w:pPr>
        <w:pStyle w:val="a3"/>
        <w:spacing w:line="360" w:lineRule="auto"/>
        <w:ind w:left="0" w:firstLine="851"/>
      </w:pPr>
      <w:r>
        <w:t xml:space="preserve"> </w:t>
      </w:r>
      <w:r w:rsidR="00387AEE" w:rsidRPr="00387AEE">
        <w:t>И –</w:t>
      </w:r>
      <w:r w:rsidR="00A81BDB">
        <w:t xml:space="preserve"> </w:t>
      </w:r>
      <w:r w:rsidR="00387AEE" w:rsidRPr="00387AEE">
        <w:t xml:space="preserve">вся стоимость импорта в целом. </w:t>
      </w:r>
    </w:p>
    <w:p w14:paraId="5B4FF9DD" w14:textId="77777777" w:rsidR="00387AEE" w:rsidRDefault="00387AEE" w:rsidP="00C80738">
      <w:pPr>
        <w:pStyle w:val="a3"/>
        <w:spacing w:line="360" w:lineRule="auto"/>
        <w:ind w:left="0" w:firstLine="0"/>
      </w:pPr>
      <w:r w:rsidRPr="00387AEE">
        <w:t>На долевую структуру импорта влияют все составляющие расходов импорта</w:t>
      </w:r>
      <w:r w:rsidR="007F7A32">
        <w:t xml:space="preserve">. </w:t>
      </w:r>
      <w:r w:rsidR="007F7A32" w:rsidRPr="007F7A32">
        <w:t>Ситуация, если в организации растут расходы на импорт,</w:t>
      </w:r>
      <w:r w:rsidR="007F7A32">
        <w:t xml:space="preserve"> </w:t>
      </w:r>
      <w:r w:rsidR="007F7A32" w:rsidRPr="007F7A32">
        <w:t xml:space="preserve">следует провести </w:t>
      </w:r>
      <w:r w:rsidR="007F7A32" w:rsidRPr="007F7A32">
        <w:lastRenderedPageBreak/>
        <w:t>анализ долевой ст</w:t>
      </w:r>
      <w:r w:rsidR="007F7A32">
        <w:t>р</w:t>
      </w:r>
      <w:r w:rsidR="007F7A32" w:rsidRPr="007F7A32">
        <w:t>уктуры в динамике и выявить статьи затрат, которые увеличились. После этого уже можно определить пути возможности их снижения.</w:t>
      </w:r>
      <w:r w:rsidR="007F7A32">
        <w:t xml:space="preserve"> </w:t>
      </w:r>
      <w:r w:rsidRPr="00387AEE">
        <w:t>Экономическая эффективность импорта –</w:t>
      </w:r>
      <w:r w:rsidR="000E524A">
        <w:t xml:space="preserve"> формула</w:t>
      </w:r>
      <w:r w:rsidRPr="00387AEE">
        <w:t>:</w:t>
      </w:r>
    </w:p>
    <w:p w14:paraId="263189E6" w14:textId="77777777" w:rsidR="00387AEE" w:rsidRDefault="006B439B" w:rsidP="002A60C7">
      <w:pPr>
        <w:pStyle w:val="a3"/>
        <w:spacing w:line="360" w:lineRule="auto"/>
        <w:ind w:left="0" w:firstLine="851"/>
      </w:pPr>
      <w:r>
        <w:rPr>
          <w:noProof/>
          <w:lang w:eastAsia="ru-RU"/>
        </w:rPr>
        <w:drawing>
          <wp:inline distT="0" distB="0" distL="0" distR="0" wp14:anchorId="6A4BF318" wp14:editId="7EB9C4B8">
            <wp:extent cx="4352925" cy="463418"/>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3.png"/>
                    <pic:cNvPicPr/>
                  </pic:nvPicPr>
                  <pic:blipFill>
                    <a:blip r:embed="rId15">
                      <a:extLst>
                        <a:ext uri="{28A0092B-C50C-407E-A947-70E740481C1C}">
                          <a14:useLocalDpi xmlns:a14="http://schemas.microsoft.com/office/drawing/2010/main" val="0"/>
                        </a:ext>
                      </a:extLst>
                    </a:blip>
                    <a:stretch>
                      <a:fillRect/>
                    </a:stretch>
                  </pic:blipFill>
                  <pic:spPr>
                    <a:xfrm>
                      <a:off x="0" y="0"/>
                      <a:ext cx="4508136" cy="479942"/>
                    </a:xfrm>
                    <a:prstGeom prst="rect">
                      <a:avLst/>
                    </a:prstGeom>
                  </pic:spPr>
                </pic:pic>
              </a:graphicData>
            </a:graphic>
          </wp:inline>
        </w:drawing>
      </w:r>
    </w:p>
    <w:p w14:paraId="558404A2" w14:textId="77777777" w:rsidR="002A60C7" w:rsidRDefault="00197367" w:rsidP="002A60C7">
      <w:pPr>
        <w:pStyle w:val="a3"/>
        <w:spacing w:line="360" w:lineRule="auto"/>
        <w:ind w:left="0" w:firstLine="851"/>
      </w:pPr>
      <w:r w:rsidRPr="00197367">
        <w:t xml:space="preserve">где </w:t>
      </w:r>
      <w:proofErr w:type="spellStart"/>
      <w:r w:rsidRPr="00197367">
        <w:t>Эи</w:t>
      </w:r>
      <w:proofErr w:type="spellEnd"/>
      <w:r w:rsidRPr="00197367">
        <w:t xml:space="preserve"> –</w:t>
      </w:r>
      <w:r w:rsidR="000E524A">
        <w:t xml:space="preserve"> </w:t>
      </w:r>
      <w:r w:rsidRPr="00197367">
        <w:t>эффективность импортных операций,</w:t>
      </w:r>
    </w:p>
    <w:p w14:paraId="44B2B103" w14:textId="77777777" w:rsidR="002A60C7" w:rsidRDefault="000E524A" w:rsidP="002A60C7">
      <w:pPr>
        <w:pStyle w:val="a3"/>
        <w:spacing w:line="360" w:lineRule="auto"/>
        <w:ind w:left="0" w:firstLine="851"/>
      </w:pPr>
      <w:r>
        <w:t xml:space="preserve"> </w:t>
      </w:r>
      <w:proofErr w:type="spellStart"/>
      <w:r w:rsidR="00197367" w:rsidRPr="00197367">
        <w:t>Зио</w:t>
      </w:r>
      <w:proofErr w:type="spellEnd"/>
      <w:r w:rsidR="00197367" w:rsidRPr="00197367">
        <w:t xml:space="preserve"> –</w:t>
      </w:r>
      <w:r>
        <w:t xml:space="preserve"> </w:t>
      </w:r>
      <w:r w:rsidR="00197367" w:rsidRPr="00197367">
        <w:t>полные затраты на осуществление импортных операций,</w:t>
      </w:r>
    </w:p>
    <w:p w14:paraId="163DAB17" w14:textId="77777777" w:rsidR="002A60C7" w:rsidRDefault="000E524A" w:rsidP="002A60C7">
      <w:pPr>
        <w:pStyle w:val="a3"/>
        <w:spacing w:line="360" w:lineRule="auto"/>
        <w:ind w:left="0" w:firstLine="851"/>
      </w:pPr>
      <w:r>
        <w:t xml:space="preserve"> </w:t>
      </w:r>
      <w:proofErr w:type="spellStart"/>
      <w:r w:rsidR="00197367" w:rsidRPr="00197367">
        <w:t>Ск</w:t>
      </w:r>
      <w:proofErr w:type="spellEnd"/>
      <w:r w:rsidR="00197367" w:rsidRPr="00197367">
        <w:t xml:space="preserve"> –</w:t>
      </w:r>
      <w:r>
        <w:t xml:space="preserve"> </w:t>
      </w:r>
      <w:proofErr w:type="spellStart"/>
      <w:r w:rsidR="00197367" w:rsidRPr="00197367">
        <w:t>стоимостьимпортных</w:t>
      </w:r>
      <w:proofErr w:type="spellEnd"/>
      <w:r w:rsidR="00197367" w:rsidRPr="00197367">
        <w:t xml:space="preserve"> товаров по контракту.</w:t>
      </w:r>
      <w:r>
        <w:t xml:space="preserve"> </w:t>
      </w:r>
    </w:p>
    <w:p w14:paraId="56D95384" w14:textId="77777777" w:rsidR="00197367" w:rsidRDefault="000E524A" w:rsidP="002A60C7">
      <w:pPr>
        <w:pStyle w:val="a3"/>
        <w:spacing w:line="360" w:lineRule="auto"/>
        <w:ind w:left="0" w:firstLine="851"/>
      </w:pPr>
      <w:r>
        <w:t>На основе этих показателей можно</w:t>
      </w:r>
      <w:r w:rsidR="00197367" w:rsidRPr="00197367">
        <w:t xml:space="preserve"> с</w:t>
      </w:r>
      <w:r>
        <w:t>делать следующие выводы.  Чем более показатель Эи1 приближен</w:t>
      </w:r>
      <w:r w:rsidR="007F7A32">
        <w:t xml:space="preserve"> к 1, тем импорт</w:t>
      </w:r>
      <w:r w:rsidR="00197367" w:rsidRPr="00197367">
        <w:t xml:space="preserve"> товаров</w:t>
      </w:r>
      <w:r w:rsidR="00197367">
        <w:t xml:space="preserve"> </w:t>
      </w:r>
      <w:r w:rsidR="00197367" w:rsidRPr="00197367">
        <w:t>эффективнее. На основе этого показателя предприятие может выбрать</w:t>
      </w:r>
      <w:r w:rsidR="00197367">
        <w:t xml:space="preserve"> </w:t>
      </w:r>
      <w:r>
        <w:t>наиболее предпочтительный товар с учетом не только его цены, но и</w:t>
      </w:r>
      <w:r w:rsidR="00197367" w:rsidRPr="00197367">
        <w:t xml:space="preserve"> будущих эксплуатационных расходов. Экономическая эффективность –</w:t>
      </w:r>
      <w:r>
        <w:t xml:space="preserve"> </w:t>
      </w:r>
      <w:r w:rsidR="00197367" w:rsidRPr="00197367">
        <w:t>формула 2:</w:t>
      </w:r>
      <w:r w:rsidR="00197367">
        <w:t xml:space="preserve"> </w:t>
      </w:r>
    </w:p>
    <w:p w14:paraId="6A65D7B3" w14:textId="77777777" w:rsidR="00197367" w:rsidRDefault="00197367" w:rsidP="002A60C7">
      <w:pPr>
        <w:pStyle w:val="a3"/>
        <w:spacing w:line="360" w:lineRule="auto"/>
        <w:ind w:left="0" w:firstLine="851"/>
      </w:pPr>
      <w:r>
        <w:rPr>
          <w:noProof/>
          <w:lang w:eastAsia="ru-RU"/>
        </w:rPr>
        <w:drawing>
          <wp:inline distT="0" distB="0" distL="0" distR="0" wp14:anchorId="37BCC15A" wp14:editId="5F5272EF">
            <wp:extent cx="5305646" cy="434340"/>
            <wp:effectExtent l="0" t="0" r="9525" b="381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3.png"/>
                    <pic:cNvPicPr/>
                  </pic:nvPicPr>
                  <pic:blipFill>
                    <a:blip r:embed="rId16">
                      <a:extLst>
                        <a:ext uri="{28A0092B-C50C-407E-A947-70E740481C1C}">
                          <a14:useLocalDpi xmlns:a14="http://schemas.microsoft.com/office/drawing/2010/main" val="0"/>
                        </a:ext>
                      </a:extLst>
                    </a:blip>
                    <a:stretch>
                      <a:fillRect/>
                    </a:stretch>
                  </pic:blipFill>
                  <pic:spPr>
                    <a:xfrm>
                      <a:off x="0" y="0"/>
                      <a:ext cx="5506560" cy="450788"/>
                    </a:xfrm>
                    <a:prstGeom prst="rect">
                      <a:avLst/>
                    </a:prstGeom>
                  </pic:spPr>
                </pic:pic>
              </a:graphicData>
            </a:graphic>
          </wp:inline>
        </w:drawing>
      </w:r>
    </w:p>
    <w:p w14:paraId="6010EBAE" w14:textId="77777777" w:rsidR="002A60C7" w:rsidRDefault="00197367" w:rsidP="002A60C7">
      <w:pPr>
        <w:pStyle w:val="a3"/>
        <w:spacing w:line="360" w:lineRule="auto"/>
        <w:ind w:left="0" w:firstLine="851"/>
      </w:pPr>
      <w:r w:rsidRPr="00197367">
        <w:t xml:space="preserve">где </w:t>
      </w:r>
      <w:proofErr w:type="spellStart"/>
      <w:r w:rsidRPr="00197367">
        <w:t>Эи</w:t>
      </w:r>
      <w:proofErr w:type="spellEnd"/>
      <w:r w:rsidRPr="00197367">
        <w:t xml:space="preserve"> –</w:t>
      </w:r>
      <w:r w:rsidR="000E524A">
        <w:t xml:space="preserve"> </w:t>
      </w:r>
      <w:r w:rsidRPr="00197367">
        <w:t>экономическая эффективность,</w:t>
      </w:r>
    </w:p>
    <w:p w14:paraId="042E6382" w14:textId="77777777" w:rsidR="002A60C7" w:rsidRDefault="000E524A" w:rsidP="002A60C7">
      <w:pPr>
        <w:pStyle w:val="a3"/>
        <w:spacing w:line="360" w:lineRule="auto"/>
        <w:ind w:left="0" w:firstLine="851"/>
      </w:pPr>
      <w:r>
        <w:t xml:space="preserve"> </w:t>
      </w:r>
      <w:r w:rsidR="00197367" w:rsidRPr="00197367">
        <w:t xml:space="preserve">В –выручка </w:t>
      </w:r>
      <w:proofErr w:type="spellStart"/>
      <w:r w:rsidR="00197367" w:rsidRPr="00197367">
        <w:t>Зи</w:t>
      </w:r>
      <w:proofErr w:type="spellEnd"/>
      <w:r w:rsidR="00197367" w:rsidRPr="00197367">
        <w:t xml:space="preserve"> –</w:t>
      </w:r>
      <w:r>
        <w:t xml:space="preserve"> </w:t>
      </w:r>
      <w:r w:rsidR="00197367" w:rsidRPr="00197367">
        <w:t>затраты на импорт.</w:t>
      </w:r>
    </w:p>
    <w:p w14:paraId="02AC17EB" w14:textId="77777777" w:rsidR="00197367" w:rsidRDefault="000E524A" w:rsidP="002A60C7">
      <w:pPr>
        <w:pStyle w:val="a3"/>
        <w:spacing w:line="360" w:lineRule="auto"/>
        <w:ind w:left="0" w:firstLine="851"/>
      </w:pPr>
      <w:r>
        <w:t xml:space="preserve"> </w:t>
      </w:r>
      <w:r w:rsidR="00197367" w:rsidRPr="00197367">
        <w:t>Показатель</w:t>
      </w:r>
      <w:r>
        <w:t xml:space="preserve"> </w:t>
      </w:r>
      <w:r w:rsidR="00A81BDB">
        <w:t>Эи2должен</w:t>
      </w:r>
      <w:r w:rsidR="00E14484">
        <w:t xml:space="preserve"> быть</w:t>
      </w:r>
      <w:r w:rsidR="00514BA3">
        <w:t xml:space="preserve"> больше </w:t>
      </w:r>
      <w:r w:rsidR="00197367" w:rsidRPr="00197367">
        <w:t>1,  он  показывает  количество выпускаемой  импортной  продукции  на  рубль  затрат  по  его  приобретению  для предприятия. Чистая прибыль на денежную единицу импортного оборота:</w:t>
      </w:r>
    </w:p>
    <w:p w14:paraId="1F1E53DC" w14:textId="77777777" w:rsidR="00197367" w:rsidRDefault="00197367" w:rsidP="002A60C7">
      <w:pPr>
        <w:pStyle w:val="a3"/>
        <w:spacing w:line="360" w:lineRule="auto"/>
        <w:ind w:left="0" w:firstLine="851"/>
      </w:pPr>
      <w:r>
        <w:rPr>
          <w:noProof/>
          <w:lang w:eastAsia="ru-RU"/>
        </w:rPr>
        <w:drawing>
          <wp:inline distT="0" distB="0" distL="0" distR="0" wp14:anchorId="79102179" wp14:editId="7AE11950">
            <wp:extent cx="5337544" cy="507365"/>
            <wp:effectExtent l="0" t="0" r="0" b="698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3.png"/>
                    <pic:cNvPicPr/>
                  </pic:nvPicPr>
                  <pic:blipFill>
                    <a:blip r:embed="rId17">
                      <a:extLst>
                        <a:ext uri="{28A0092B-C50C-407E-A947-70E740481C1C}">
                          <a14:useLocalDpi xmlns:a14="http://schemas.microsoft.com/office/drawing/2010/main" val="0"/>
                        </a:ext>
                      </a:extLst>
                    </a:blip>
                    <a:stretch>
                      <a:fillRect/>
                    </a:stretch>
                  </pic:blipFill>
                  <pic:spPr>
                    <a:xfrm>
                      <a:off x="0" y="0"/>
                      <a:ext cx="5424014" cy="515584"/>
                    </a:xfrm>
                    <a:prstGeom prst="rect">
                      <a:avLst/>
                    </a:prstGeom>
                  </pic:spPr>
                </pic:pic>
              </a:graphicData>
            </a:graphic>
          </wp:inline>
        </w:drawing>
      </w:r>
    </w:p>
    <w:p w14:paraId="6983EF52" w14:textId="77777777" w:rsidR="002A60C7" w:rsidRDefault="00A81BDB" w:rsidP="002A60C7">
      <w:pPr>
        <w:pStyle w:val="a3"/>
        <w:spacing w:line="360" w:lineRule="auto"/>
        <w:ind w:left="0" w:firstLine="851"/>
      </w:pPr>
      <w:r>
        <w:t xml:space="preserve">где ОЧП </w:t>
      </w:r>
      <w:r w:rsidRPr="00A336DD">
        <w:t>–</w:t>
      </w:r>
      <w:r>
        <w:t xml:space="preserve"> </w:t>
      </w:r>
      <w:r w:rsidR="00D66AF0" w:rsidRPr="00D66AF0">
        <w:t>объем чистой прибыли предприятия,</w:t>
      </w:r>
    </w:p>
    <w:p w14:paraId="058109D0" w14:textId="77777777" w:rsidR="002A60C7" w:rsidRDefault="000E524A" w:rsidP="002A60C7">
      <w:pPr>
        <w:pStyle w:val="a3"/>
        <w:spacing w:line="360" w:lineRule="auto"/>
        <w:ind w:left="0" w:firstLine="851"/>
      </w:pPr>
      <w:r>
        <w:t xml:space="preserve"> </w:t>
      </w:r>
      <w:r w:rsidR="00A81BDB">
        <w:t xml:space="preserve">ПИ </w:t>
      </w:r>
      <w:r w:rsidR="00A81BDB" w:rsidRPr="00A336DD">
        <w:t>–</w:t>
      </w:r>
      <w:r w:rsidR="00A81BDB">
        <w:t xml:space="preserve"> </w:t>
      </w:r>
      <w:r w:rsidR="00D66AF0" w:rsidRPr="00D66AF0">
        <w:t>импорт пред</w:t>
      </w:r>
      <w:r>
        <w:t>приятия в отчетном году.</w:t>
      </w:r>
    </w:p>
    <w:p w14:paraId="42622F0E" w14:textId="77777777" w:rsidR="00197367" w:rsidRDefault="000E524A" w:rsidP="002A60C7">
      <w:pPr>
        <w:pStyle w:val="a3"/>
        <w:spacing w:line="360" w:lineRule="auto"/>
        <w:ind w:left="0" w:firstLine="851"/>
      </w:pPr>
      <w:r>
        <w:t xml:space="preserve"> </w:t>
      </w:r>
      <w:r w:rsidR="007F7A32" w:rsidRPr="007F7A32">
        <w:t xml:space="preserve">Этот показатель позволяет соотнести расходы на </w:t>
      </w:r>
      <w:r w:rsidR="007F7A32">
        <w:t>импорт с объемом прибыли, а так</w:t>
      </w:r>
      <w:r w:rsidR="007F7A32" w:rsidRPr="007F7A32">
        <w:t>же выявить роль импорта в конечной прибыли.</w:t>
      </w:r>
      <w:r>
        <w:t xml:space="preserve"> Здесь</w:t>
      </w:r>
      <w:r w:rsidR="00D66AF0" w:rsidRPr="00D66AF0">
        <w:t xml:space="preserve"> зависимость будет устанавливаться</w:t>
      </w:r>
      <w:r w:rsidR="007F7A32">
        <w:t xml:space="preserve"> </w:t>
      </w:r>
      <w:r w:rsidR="00D66AF0" w:rsidRPr="00D66AF0">
        <w:t>на основе изменения прибыли и динамики импорта. Рентабельность импорта к затратам на импорт:</w:t>
      </w:r>
    </w:p>
    <w:p w14:paraId="4BB3F24B" w14:textId="77777777" w:rsidR="00D66AF0" w:rsidRDefault="00D66AF0" w:rsidP="002A60C7">
      <w:pPr>
        <w:pStyle w:val="a3"/>
        <w:spacing w:line="360" w:lineRule="auto"/>
        <w:ind w:left="0" w:firstLine="851"/>
      </w:pPr>
      <w:r>
        <w:rPr>
          <w:noProof/>
          <w:lang w:eastAsia="ru-RU"/>
        </w:rPr>
        <w:drawing>
          <wp:inline distT="0" distB="0" distL="0" distR="0" wp14:anchorId="289503BB" wp14:editId="77BCE589">
            <wp:extent cx="5305425" cy="346075"/>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3.png"/>
                    <pic:cNvPicPr/>
                  </pic:nvPicPr>
                  <pic:blipFill>
                    <a:blip r:embed="rId18">
                      <a:extLst>
                        <a:ext uri="{28A0092B-C50C-407E-A947-70E740481C1C}">
                          <a14:useLocalDpi xmlns:a14="http://schemas.microsoft.com/office/drawing/2010/main" val="0"/>
                        </a:ext>
                      </a:extLst>
                    </a:blip>
                    <a:stretch>
                      <a:fillRect/>
                    </a:stretch>
                  </pic:blipFill>
                  <pic:spPr>
                    <a:xfrm>
                      <a:off x="0" y="0"/>
                      <a:ext cx="5438614" cy="354763"/>
                    </a:xfrm>
                    <a:prstGeom prst="rect">
                      <a:avLst/>
                    </a:prstGeom>
                  </pic:spPr>
                </pic:pic>
              </a:graphicData>
            </a:graphic>
          </wp:inline>
        </w:drawing>
      </w:r>
    </w:p>
    <w:p w14:paraId="516308A7" w14:textId="77777777" w:rsidR="002A60C7" w:rsidRDefault="00A81BDB" w:rsidP="002A60C7">
      <w:pPr>
        <w:pStyle w:val="a3"/>
        <w:spacing w:line="360" w:lineRule="auto"/>
        <w:ind w:left="0" w:firstLine="851"/>
      </w:pPr>
      <w:r>
        <w:t xml:space="preserve">где ПИ </w:t>
      </w:r>
      <w:r w:rsidRPr="00A336DD">
        <w:t>–</w:t>
      </w:r>
      <w:r>
        <w:t xml:space="preserve"> </w:t>
      </w:r>
      <w:r w:rsidR="008F19C3" w:rsidRPr="008F19C3">
        <w:t>импорт предприятия в отчетном году,</w:t>
      </w:r>
    </w:p>
    <w:p w14:paraId="5F4FCD9A" w14:textId="77777777" w:rsidR="002A60C7" w:rsidRDefault="000E524A" w:rsidP="002A60C7">
      <w:pPr>
        <w:pStyle w:val="a3"/>
        <w:spacing w:line="360" w:lineRule="auto"/>
        <w:ind w:left="0" w:firstLine="851"/>
      </w:pPr>
      <w:r>
        <w:lastRenderedPageBreak/>
        <w:t xml:space="preserve"> </w:t>
      </w:r>
      <w:r w:rsidR="008F19C3" w:rsidRPr="008F19C3">
        <w:t>ЗИ-затраты на импорт в отчетном году.</w:t>
      </w:r>
    </w:p>
    <w:p w14:paraId="138F6C1B" w14:textId="77777777" w:rsidR="00D66AF0" w:rsidRDefault="008F19C3" w:rsidP="002A60C7">
      <w:pPr>
        <w:pStyle w:val="a3"/>
        <w:spacing w:line="360" w:lineRule="auto"/>
        <w:ind w:left="0" w:firstLine="851"/>
      </w:pPr>
      <w:r>
        <w:t xml:space="preserve"> </w:t>
      </w:r>
      <w:r w:rsidRPr="008F19C3">
        <w:t>Себестоимость продукции является одним из важных оценочных показателей. Рентабельность импорта –</w:t>
      </w:r>
      <w:r w:rsidR="00A81BDB">
        <w:t xml:space="preserve"> </w:t>
      </w:r>
      <w:r w:rsidRPr="008F19C3">
        <w:t>важный показатель. Он показы</w:t>
      </w:r>
      <w:r w:rsidR="000E524A">
        <w:t>вает, насколько данный процесс выгоден</w:t>
      </w:r>
      <w:r w:rsidR="007F7A32">
        <w:t xml:space="preserve"> компании и является одной из основ решения вопросов</w:t>
      </w:r>
      <w:r w:rsidRPr="008F19C3">
        <w:t xml:space="preserve"> по совершенствованию импорта. Динамика себестоимость рассчитывается по формуле:</w:t>
      </w:r>
    </w:p>
    <w:p w14:paraId="00331583" w14:textId="77777777" w:rsidR="008F19C3" w:rsidRDefault="008F19C3" w:rsidP="002A60C7">
      <w:pPr>
        <w:pStyle w:val="a3"/>
        <w:spacing w:line="360" w:lineRule="auto"/>
        <w:ind w:left="0" w:firstLine="851"/>
      </w:pPr>
      <w:r>
        <w:rPr>
          <w:noProof/>
          <w:lang w:eastAsia="ru-RU"/>
        </w:rPr>
        <w:drawing>
          <wp:inline distT="0" distB="0" distL="0" distR="0" wp14:anchorId="24BEB959" wp14:editId="43D9597B">
            <wp:extent cx="5284381" cy="34417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png"/>
                    <pic:cNvPicPr/>
                  </pic:nvPicPr>
                  <pic:blipFill>
                    <a:blip r:embed="rId19">
                      <a:extLst>
                        <a:ext uri="{28A0092B-C50C-407E-A947-70E740481C1C}">
                          <a14:useLocalDpi xmlns:a14="http://schemas.microsoft.com/office/drawing/2010/main" val="0"/>
                        </a:ext>
                      </a:extLst>
                    </a:blip>
                    <a:stretch>
                      <a:fillRect/>
                    </a:stretch>
                  </pic:blipFill>
                  <pic:spPr>
                    <a:xfrm>
                      <a:off x="0" y="0"/>
                      <a:ext cx="5388748" cy="350967"/>
                    </a:xfrm>
                    <a:prstGeom prst="rect">
                      <a:avLst/>
                    </a:prstGeom>
                  </pic:spPr>
                </pic:pic>
              </a:graphicData>
            </a:graphic>
          </wp:inline>
        </w:drawing>
      </w:r>
    </w:p>
    <w:p w14:paraId="42CD03ED" w14:textId="77777777" w:rsidR="002A60C7" w:rsidRDefault="008F19C3" w:rsidP="002A60C7">
      <w:pPr>
        <w:pStyle w:val="a3"/>
        <w:spacing w:line="360" w:lineRule="auto"/>
        <w:ind w:left="0" w:firstLine="851"/>
      </w:pPr>
      <w:r w:rsidRPr="008F19C3">
        <w:t>где И –</w:t>
      </w:r>
      <w:r w:rsidR="00A81BDB">
        <w:t xml:space="preserve"> </w:t>
      </w:r>
      <w:r w:rsidRPr="008F19C3">
        <w:t>индекс роста,</w:t>
      </w:r>
      <w:r w:rsidR="000E524A">
        <w:t xml:space="preserve"> </w:t>
      </w:r>
    </w:p>
    <w:p w14:paraId="4E1C83EC" w14:textId="77777777" w:rsidR="008F19C3" w:rsidRDefault="008F19C3" w:rsidP="002A60C7">
      <w:pPr>
        <w:pStyle w:val="a3"/>
        <w:spacing w:line="360" w:lineRule="auto"/>
        <w:ind w:left="0" w:firstLine="851"/>
      </w:pPr>
      <w:proofErr w:type="spellStart"/>
      <w:r w:rsidRPr="008F19C3">
        <w:t>Ст</w:t>
      </w:r>
      <w:proofErr w:type="spellEnd"/>
      <w:r w:rsidRPr="008F19C3">
        <w:t xml:space="preserve"> –</w:t>
      </w:r>
      <w:r w:rsidR="00A81BDB">
        <w:t xml:space="preserve"> </w:t>
      </w:r>
      <w:r w:rsidRPr="008F19C3">
        <w:t>себестоимость импорта текущего периода,</w:t>
      </w:r>
    </w:p>
    <w:p w14:paraId="36FDE162" w14:textId="77777777" w:rsidR="002A60C7" w:rsidRDefault="008F19C3" w:rsidP="002A60C7">
      <w:pPr>
        <w:pStyle w:val="a3"/>
        <w:spacing w:line="360" w:lineRule="auto"/>
        <w:ind w:left="0" w:firstLine="851"/>
      </w:pPr>
      <w:proofErr w:type="spellStart"/>
      <w:r w:rsidRPr="008F19C3">
        <w:t>Сп</w:t>
      </w:r>
      <w:proofErr w:type="spellEnd"/>
      <w:r w:rsidRPr="008F19C3">
        <w:t xml:space="preserve"> –</w:t>
      </w:r>
      <w:r w:rsidR="00A81BDB">
        <w:t xml:space="preserve"> </w:t>
      </w:r>
      <w:r w:rsidRPr="008F19C3">
        <w:t xml:space="preserve">Себестоимость импорта в предыдущем периоде. </w:t>
      </w:r>
    </w:p>
    <w:p w14:paraId="44BC2E9D" w14:textId="77777777" w:rsidR="008F19C3" w:rsidRDefault="008F19C3" w:rsidP="002A60C7">
      <w:pPr>
        <w:pStyle w:val="a3"/>
        <w:spacing w:line="360" w:lineRule="auto"/>
        <w:ind w:left="0" w:firstLine="851"/>
      </w:pPr>
      <w:r w:rsidRPr="008F19C3">
        <w:t>Данные показатели рассчитываются за три года по ка</w:t>
      </w:r>
      <w:r w:rsidR="000E524A">
        <w:t xml:space="preserve">ждой статье затрат: все расходы кроме </w:t>
      </w:r>
      <w:r w:rsidR="00A81BDB">
        <w:t xml:space="preserve">импорта, расходы </w:t>
      </w:r>
      <w:r w:rsidR="00514BA3">
        <w:t xml:space="preserve">на </w:t>
      </w:r>
      <w:r w:rsidR="002C01E7">
        <w:t>импортные</w:t>
      </w:r>
      <w:r w:rsidRPr="008F19C3">
        <w:t xml:space="preserve"> операции.  Производится сравнение данных показателей между собой, делаются выводы. Динамика импортных цен:</w:t>
      </w:r>
    </w:p>
    <w:p w14:paraId="025517DA" w14:textId="77777777" w:rsidR="008F19C3" w:rsidRDefault="008F19C3" w:rsidP="002A60C7">
      <w:pPr>
        <w:pStyle w:val="a3"/>
        <w:spacing w:line="360" w:lineRule="auto"/>
        <w:ind w:left="0" w:firstLine="851"/>
      </w:pPr>
      <w:r>
        <w:rPr>
          <w:noProof/>
          <w:lang w:eastAsia="ru-RU"/>
        </w:rPr>
        <w:drawing>
          <wp:inline distT="0" distB="0" distL="0" distR="0" wp14:anchorId="044AAED6" wp14:editId="4021F17A">
            <wp:extent cx="5314950" cy="319405"/>
            <wp:effectExtent l="0" t="0" r="0" b="444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3.png"/>
                    <pic:cNvPicPr/>
                  </pic:nvPicPr>
                  <pic:blipFill>
                    <a:blip r:embed="rId20">
                      <a:extLst>
                        <a:ext uri="{28A0092B-C50C-407E-A947-70E740481C1C}">
                          <a14:useLocalDpi xmlns:a14="http://schemas.microsoft.com/office/drawing/2010/main" val="0"/>
                        </a:ext>
                      </a:extLst>
                    </a:blip>
                    <a:stretch>
                      <a:fillRect/>
                    </a:stretch>
                  </pic:blipFill>
                  <pic:spPr>
                    <a:xfrm>
                      <a:off x="0" y="0"/>
                      <a:ext cx="5399366" cy="324478"/>
                    </a:xfrm>
                    <a:prstGeom prst="rect">
                      <a:avLst/>
                    </a:prstGeom>
                  </pic:spPr>
                </pic:pic>
              </a:graphicData>
            </a:graphic>
          </wp:inline>
        </w:drawing>
      </w:r>
    </w:p>
    <w:p w14:paraId="1580BF5E" w14:textId="77777777" w:rsidR="002A60C7" w:rsidRDefault="008F19C3" w:rsidP="002A60C7">
      <w:pPr>
        <w:pStyle w:val="a3"/>
        <w:spacing w:line="360" w:lineRule="auto"/>
        <w:ind w:left="0" w:firstLine="851"/>
      </w:pPr>
      <w:r w:rsidRPr="008F19C3">
        <w:t xml:space="preserve">где </w:t>
      </w:r>
      <w:proofErr w:type="spellStart"/>
      <w:r w:rsidRPr="008F19C3">
        <w:t>Иц</w:t>
      </w:r>
      <w:proofErr w:type="spellEnd"/>
      <w:r w:rsidRPr="008F19C3">
        <w:t xml:space="preserve"> –</w:t>
      </w:r>
      <w:r w:rsidR="000E524A">
        <w:t xml:space="preserve"> </w:t>
      </w:r>
      <w:r w:rsidRPr="008F19C3">
        <w:t>индекс роста,</w:t>
      </w:r>
    </w:p>
    <w:p w14:paraId="073A4355" w14:textId="77777777" w:rsidR="002A60C7" w:rsidRDefault="000E524A" w:rsidP="002A60C7">
      <w:pPr>
        <w:pStyle w:val="a3"/>
        <w:spacing w:line="360" w:lineRule="auto"/>
        <w:ind w:left="0" w:firstLine="851"/>
      </w:pPr>
      <w:r>
        <w:t xml:space="preserve"> </w:t>
      </w:r>
      <w:proofErr w:type="spellStart"/>
      <w:r w:rsidR="008F19C3" w:rsidRPr="008F19C3">
        <w:t>Цт</w:t>
      </w:r>
      <w:proofErr w:type="spellEnd"/>
      <w:r w:rsidR="008F19C3" w:rsidRPr="008F19C3">
        <w:t xml:space="preserve"> –</w:t>
      </w:r>
      <w:r w:rsidR="00A81BDB">
        <w:t xml:space="preserve"> </w:t>
      </w:r>
      <w:r w:rsidR="008F19C3" w:rsidRPr="008F19C3">
        <w:t>цена текущего периода,</w:t>
      </w:r>
    </w:p>
    <w:p w14:paraId="6135D79D" w14:textId="77777777" w:rsidR="00B17D0D" w:rsidRDefault="008F19C3" w:rsidP="002A60C7">
      <w:pPr>
        <w:pStyle w:val="a3"/>
        <w:spacing w:line="360" w:lineRule="auto"/>
        <w:ind w:left="0" w:firstLine="851"/>
      </w:pPr>
      <w:r w:rsidRPr="008F19C3">
        <w:t xml:space="preserve"> </w:t>
      </w:r>
      <w:proofErr w:type="spellStart"/>
      <w:r w:rsidRPr="008F19C3">
        <w:t>Цп</w:t>
      </w:r>
      <w:proofErr w:type="spellEnd"/>
      <w:r w:rsidRPr="008F19C3">
        <w:t xml:space="preserve"> –</w:t>
      </w:r>
      <w:r w:rsidR="000E524A">
        <w:t xml:space="preserve"> </w:t>
      </w:r>
      <w:r w:rsidRPr="008F19C3">
        <w:t>ц</w:t>
      </w:r>
      <w:r w:rsidR="000E524A">
        <w:t xml:space="preserve">ена предыдущего периода. </w:t>
      </w:r>
      <w:r w:rsidR="00566E35" w:rsidRPr="00566E35">
        <w:t xml:space="preserve">Формула позволяет отследить изменения цен на импорт. </w:t>
      </w:r>
      <w:r w:rsidR="00B17D0D">
        <w:t>На примере анализа можно сравнить рост показателей стоимости сырья внутри страны, также сравнить их с другими показателями, такими как: рост прибыли и выручки.</w:t>
      </w:r>
    </w:p>
    <w:p w14:paraId="699D83AA" w14:textId="77777777" w:rsidR="008F19C3" w:rsidRPr="00B17D0D" w:rsidRDefault="00B17D0D" w:rsidP="002A60C7">
      <w:pPr>
        <w:pStyle w:val="a3"/>
        <w:spacing w:line="360" w:lineRule="auto"/>
        <w:ind w:left="0" w:firstLine="851"/>
      </w:pPr>
      <w:r>
        <w:t>Факторный анализ позволяет оценить влияние различных факторов, влияющих на эффективность импортной деятельности предприятия. К данным факторам могут относиться: инфляций, влияние объема импорта на транспортные издержки, курс доллара и т.д.</w:t>
      </w:r>
      <w:r w:rsidR="008F19C3">
        <w:t xml:space="preserve"> Для </w:t>
      </w:r>
      <w:r w:rsidR="000E524A">
        <w:t>факторного</w:t>
      </w:r>
      <w:r w:rsidR="00566E35">
        <w:t xml:space="preserve"> </w:t>
      </w:r>
      <w:r w:rsidR="000E524A">
        <w:t>анализа изменения импорта рассчитаем методом</w:t>
      </w:r>
      <w:r w:rsidR="008F19C3" w:rsidRPr="008F19C3">
        <w:t xml:space="preserve"> цепных подстановок, </w:t>
      </w:r>
      <w:r w:rsidR="00A81BDB">
        <w:t xml:space="preserve">то </w:t>
      </w:r>
      <w:r w:rsidR="008F19C3" w:rsidRPr="008F19C3">
        <w:t>есть</w:t>
      </w:r>
      <w:r w:rsidR="00A81BDB">
        <w:t>,</w:t>
      </w:r>
      <w:r>
        <w:t xml:space="preserve"> путем </w:t>
      </w:r>
      <w:r w:rsidR="007D1957">
        <w:t>расчета</w:t>
      </w:r>
      <w:r w:rsidR="002C01E7">
        <w:t xml:space="preserve"> индекса физического объема </w:t>
      </w:r>
      <w:r w:rsidR="008F19C3" w:rsidRPr="008F19C3">
        <w:t>импорта, индекса цен и индекса курса валюты к рублю.</w:t>
      </w:r>
      <w:r w:rsidR="000E524A">
        <w:t xml:space="preserve"> </w:t>
      </w:r>
      <w:r w:rsidR="008F19C3" w:rsidRPr="008F19C3">
        <w:t>Взаимосвя</w:t>
      </w:r>
      <w:r w:rsidR="00BA0537">
        <w:t>зь факторов выражается формулой [45</w:t>
      </w:r>
      <w:r w:rsidR="00514BA3">
        <w:t>;51</w:t>
      </w:r>
      <w:r w:rsidR="00BA0537">
        <w:t>]:</w:t>
      </w:r>
    </w:p>
    <w:p w14:paraId="5AD10498" w14:textId="77777777" w:rsidR="008F19C3" w:rsidRDefault="008F19C3" w:rsidP="002A60C7">
      <w:pPr>
        <w:pStyle w:val="a3"/>
        <w:spacing w:line="360" w:lineRule="auto"/>
        <w:ind w:left="0" w:firstLine="851"/>
      </w:pPr>
      <w:r>
        <w:rPr>
          <w:noProof/>
          <w:lang w:eastAsia="ru-RU"/>
        </w:rPr>
        <w:lastRenderedPageBreak/>
        <w:drawing>
          <wp:inline distT="0" distB="0" distL="0" distR="0" wp14:anchorId="7139B5D3" wp14:editId="4E015E0E">
            <wp:extent cx="5314950" cy="1459845"/>
            <wp:effectExtent l="0" t="0" r="0" b="762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3.png"/>
                    <pic:cNvPicPr/>
                  </pic:nvPicPr>
                  <pic:blipFill>
                    <a:blip r:embed="rId21">
                      <a:extLst>
                        <a:ext uri="{28A0092B-C50C-407E-A947-70E740481C1C}">
                          <a14:useLocalDpi xmlns:a14="http://schemas.microsoft.com/office/drawing/2010/main" val="0"/>
                        </a:ext>
                      </a:extLst>
                    </a:blip>
                    <a:stretch>
                      <a:fillRect/>
                    </a:stretch>
                  </pic:blipFill>
                  <pic:spPr>
                    <a:xfrm>
                      <a:off x="0" y="0"/>
                      <a:ext cx="5425942" cy="1490331"/>
                    </a:xfrm>
                    <a:prstGeom prst="rect">
                      <a:avLst/>
                    </a:prstGeom>
                  </pic:spPr>
                </pic:pic>
              </a:graphicData>
            </a:graphic>
          </wp:inline>
        </w:drawing>
      </w:r>
    </w:p>
    <w:p w14:paraId="1FAA3461" w14:textId="77777777" w:rsidR="008F19C3" w:rsidRDefault="000E524A" w:rsidP="002A60C7">
      <w:pPr>
        <w:pStyle w:val="a3"/>
        <w:spacing w:line="360" w:lineRule="auto"/>
        <w:ind w:left="0" w:firstLine="851"/>
      </w:pPr>
      <w:r>
        <w:t>Факторный</w:t>
      </w:r>
      <w:r w:rsidR="00566E35">
        <w:t xml:space="preserve"> анализ </w:t>
      </w:r>
      <w:r w:rsidR="00120054">
        <w:t>необходим для оценки влияния различных факторов</w:t>
      </w:r>
      <w:r w:rsidR="008F19C3" w:rsidRPr="008F19C3">
        <w:t xml:space="preserve"> на импортную деятельность и ее эффективность. В</w:t>
      </w:r>
      <w:r>
        <w:t xml:space="preserve"> качестве факторов рассматривают</w:t>
      </w:r>
      <w:r w:rsidR="008F19C3" w:rsidRPr="008F19C3">
        <w:t xml:space="preserve"> инфляцию, курс доллара, влияние объема импор</w:t>
      </w:r>
      <w:r>
        <w:t xml:space="preserve">та на прибыль компании, </w:t>
      </w:r>
      <w:r w:rsidR="008F19C3" w:rsidRPr="008F19C3">
        <w:t>объема импорта на транспортные издержки.</w:t>
      </w:r>
      <w:r>
        <w:t xml:space="preserve"> </w:t>
      </w:r>
      <w:r w:rsidR="008F19C3" w:rsidRPr="008F19C3">
        <w:t>Импортные операции –</w:t>
      </w:r>
      <w:r w:rsidR="002C01E7">
        <w:t xml:space="preserve"> </w:t>
      </w:r>
      <w:r>
        <w:t xml:space="preserve">это операции, которые осуществляют ввоз на внутренний рынок товара, </w:t>
      </w:r>
      <w:r w:rsidR="008F19C3" w:rsidRPr="008F19C3">
        <w:t>закупле</w:t>
      </w:r>
      <w:r>
        <w:t xml:space="preserve">нного у другой страны.  </w:t>
      </w:r>
      <w:r w:rsidR="00B17D0D" w:rsidRPr="00B17D0D">
        <w:t>Наиболее важными факторами эффективнос</w:t>
      </w:r>
      <w:r w:rsidR="00B17D0D">
        <w:t>т</w:t>
      </w:r>
      <w:r w:rsidR="00B17D0D" w:rsidRPr="00B17D0D">
        <w:t>и коммерческих сделок и специфики содержания импортного контракта являются следующие факторы: степень эффективности рынка сбыта, факторы-ог</w:t>
      </w:r>
      <w:r w:rsidR="00B17D0D">
        <w:t>раничители, которые предопредел</w:t>
      </w:r>
      <w:r w:rsidR="00B17D0D" w:rsidRPr="00B17D0D">
        <w:t>я</w:t>
      </w:r>
      <w:r w:rsidR="00B17D0D">
        <w:t>ю</w:t>
      </w:r>
      <w:r w:rsidR="00B17D0D" w:rsidRPr="00B17D0D">
        <w:t>т бюджет контрак</w:t>
      </w:r>
      <w:r w:rsidR="00B17D0D">
        <w:t>та</w:t>
      </w:r>
      <w:r w:rsidR="00BA0537">
        <w:t xml:space="preserve"> [31</w:t>
      </w:r>
      <w:r w:rsidR="00514BA3">
        <w:t>, с.66</w:t>
      </w:r>
      <w:r w:rsidR="00BA0537">
        <w:t>].</w:t>
      </w:r>
    </w:p>
    <w:p w14:paraId="5FA83C10" w14:textId="77777777" w:rsidR="008F19C3" w:rsidRDefault="00866EA2" w:rsidP="002A60C7">
      <w:pPr>
        <w:pStyle w:val="a3"/>
        <w:spacing w:line="360" w:lineRule="auto"/>
        <w:ind w:left="0" w:firstLine="851"/>
      </w:pPr>
      <w:r w:rsidRPr="00866EA2">
        <w:t>Анализ импортных операций проходит по следующим направлениям: анализ затрат на организацию операций по импорту, анализ структуры и динамики импорта, факторы, которые влияют на эффективнос</w:t>
      </w:r>
      <w:r>
        <w:t>ть импортных операций. Оценка эк</w:t>
      </w:r>
      <w:r w:rsidRPr="00866EA2">
        <w:t>ономической эффективности и расчет интегрального показателя является анализом эффективности для импортной деятельности.</w:t>
      </w:r>
      <w:r>
        <w:t xml:space="preserve"> </w:t>
      </w:r>
      <w:r w:rsidR="00D23B65" w:rsidRPr="00D23B65">
        <w:t>Под анализом накладных понимаются затраты, которые связаны с доставкой импортируемых товаров до заказчика, то есть, это совокупность затрат сверх контрактной стоимости товаров. Эти затраты формируют изначальную стоимость импортных материальных ценностей.</w:t>
      </w:r>
      <w:r w:rsidR="00C41D91">
        <w:t xml:space="preserve"> К</w:t>
      </w:r>
      <w:r w:rsidR="00120054">
        <w:t xml:space="preserve"> накладным затратам относят: </w:t>
      </w:r>
      <w:r w:rsidR="00C41D91">
        <w:t>стоимость</w:t>
      </w:r>
      <w:r w:rsidR="003E562F">
        <w:t xml:space="preserve"> </w:t>
      </w:r>
      <w:r w:rsidR="008F19C3" w:rsidRPr="008F19C3">
        <w:t>пе</w:t>
      </w:r>
      <w:r w:rsidR="00120054">
        <w:t xml:space="preserve">ревозки всеми видами транспорта, </w:t>
      </w:r>
      <w:r w:rsidR="008F19C3" w:rsidRPr="008F19C3">
        <w:t>стоимость услуг по погрузке-</w:t>
      </w:r>
      <w:r w:rsidR="00120054">
        <w:t xml:space="preserve">разгрузке и хранению товаров, </w:t>
      </w:r>
      <w:r w:rsidR="008F19C3" w:rsidRPr="008F19C3">
        <w:t>стоимо</w:t>
      </w:r>
      <w:r w:rsidR="00120054">
        <w:t>сть услуг по страхованию грузов.</w:t>
      </w:r>
      <w:r w:rsidR="008F19C3" w:rsidRPr="008F19C3">
        <w:t xml:space="preserve"> Анализ   накладных   затрат   по   импорту   проводится </w:t>
      </w:r>
      <w:r w:rsidR="00120054">
        <w:t xml:space="preserve">  по   следующим направлениям: </w:t>
      </w:r>
      <w:r w:rsidR="008F19C3" w:rsidRPr="008F19C3">
        <w:t>стоим</w:t>
      </w:r>
      <w:r w:rsidR="00C41D91">
        <w:t>ость услуг посредников</w:t>
      </w:r>
      <w:r w:rsidR="00120054">
        <w:t xml:space="preserve">, </w:t>
      </w:r>
      <w:r w:rsidR="00F65AC2">
        <w:t>другие затраты</w:t>
      </w:r>
      <w:r w:rsidR="008F19C3" w:rsidRPr="008F19C3">
        <w:t>.</w:t>
      </w:r>
      <w:r w:rsidR="00F65AC2">
        <w:t xml:space="preserve"> </w:t>
      </w:r>
      <w:r w:rsidR="008F19C3" w:rsidRPr="008F19C3">
        <w:t>Сопоставление накладных затрат за несколько лет.</w:t>
      </w:r>
      <w:r w:rsidR="00C41D91">
        <w:t xml:space="preserve"> </w:t>
      </w:r>
      <w:r w:rsidR="008F19C3" w:rsidRPr="008F19C3">
        <w:t xml:space="preserve">Рассчитываются абсолютное изменение затрат, темп роста и </w:t>
      </w:r>
      <w:r w:rsidR="00F65AC2">
        <w:t>прироста.</w:t>
      </w:r>
      <w:r w:rsidR="00C41D91">
        <w:t xml:space="preserve">  Анализ </w:t>
      </w:r>
      <w:r w:rsidR="008F19C3" w:rsidRPr="008F19C3">
        <w:t>с</w:t>
      </w:r>
      <w:r w:rsidR="00C41D91">
        <w:t xml:space="preserve">труктуры затрат.  </w:t>
      </w:r>
      <w:r w:rsidR="00D23B65" w:rsidRPr="00D23B65">
        <w:t xml:space="preserve">Сначала определяют долю каждого вида накладных затрат по импорту, конечную стоимость, а </w:t>
      </w:r>
      <w:r w:rsidR="00D23B65" w:rsidRPr="00D23B65">
        <w:lastRenderedPageBreak/>
        <w:t>затем определяют абсолютное изменение отдельного вида затрат. Увеличение или уменьшение затрат не позволяет дать оценку целесообразности понесенным затратам.</w:t>
      </w:r>
      <w:r w:rsidR="00C41D91">
        <w:t xml:space="preserve">  Поэтому в процессе анализа выявляется,</w:t>
      </w:r>
      <w:r w:rsidR="008F19C3" w:rsidRPr="008F19C3">
        <w:t xml:space="preserve"> насколько   взаимосвязаны   рост   накладных   затрат   и   рост се</w:t>
      </w:r>
      <w:r w:rsidR="00BA0537">
        <w:t>бестоимости проданной продукции [46</w:t>
      </w:r>
      <w:r w:rsidR="00514BA3">
        <w:t>;37</w:t>
      </w:r>
      <w:r w:rsidR="00BA0537">
        <w:t>].</w:t>
      </w:r>
    </w:p>
    <w:p w14:paraId="54150EF3" w14:textId="77777777" w:rsidR="0078653E" w:rsidRDefault="00C361F3" w:rsidP="002A60C7">
      <w:pPr>
        <w:pStyle w:val="a3"/>
        <w:spacing w:line="360" w:lineRule="auto"/>
        <w:ind w:left="0" w:firstLine="851"/>
      </w:pPr>
      <w:r w:rsidRPr="00C361F3">
        <w:t>Важным моментом экономического анализа эффективности операций по экспорту является методика, в которой четко прописан механизм и структура анализа для объекта исследования и указаны все возможные совокупные источники информации, которые связаны с организационным обеспечением работ, которые дают характеристику методам, приемам и процедурам анализа.</w:t>
      </w:r>
      <w:r w:rsidR="003B7D7B">
        <w:t xml:space="preserve"> Организации, занимающиеся экспортной деятельностью, имеют определенную специфику. </w:t>
      </w:r>
      <w:r w:rsidR="003A5581" w:rsidRPr="003A5581">
        <w:t>Главные отличие экспортных операций компании от внутрихозяйственной деятельности заключаются в следующем: внешнеэкономическая деятельность осуществляется на валютной основе, а также регулируется специальными государственными мерами. На любую внешнюю деятельно</w:t>
      </w:r>
      <w:r w:rsidR="003A5581">
        <w:t>сть организации оказывают сущест</w:t>
      </w:r>
      <w:r w:rsidR="003A5581" w:rsidRPr="003A5581">
        <w:t>венное влияние уровень разви</w:t>
      </w:r>
      <w:r w:rsidR="00890140">
        <w:t>тия, система мировых цен, а так</w:t>
      </w:r>
      <w:r w:rsidR="003A5581" w:rsidRPr="003A5581">
        <w:t>же правовые системы стран, в которые предприятие осуществляет свою деятельность.</w:t>
      </w:r>
      <w:r w:rsidR="003B7D7B">
        <w:t xml:space="preserve"> </w:t>
      </w:r>
      <w:r w:rsidR="00890140" w:rsidRPr="00890140">
        <w:t>Поэтому методика анализа организационной деятельности, которая осуществляет деятельность по экспорту, строится с учетом особенностей проводимых внешнеэкономических операций, но при этом тесно связывается с аналитическими процессами. В процессе анализа определяется не только влияние результатов деятельности на финансовое положение компании, но также оценивают степень этого влияния на динамику совокупных результатов компании.</w:t>
      </w:r>
      <w:r w:rsidR="00890140">
        <w:t xml:space="preserve"> </w:t>
      </w:r>
      <w:r w:rsidR="003B7D7B">
        <w:t>Содержание анализа внешнеэкономической деятельности определяется задачами, которые стоят перед пользователями аналитической информации при проведении оценки эффективности финансово</w:t>
      </w:r>
      <w:r w:rsidR="0078653E">
        <w:t>-</w:t>
      </w:r>
      <w:r w:rsidR="003B7D7B">
        <w:t>хозяйственной деятельности предприятия. С точки зрения целей и задач данной работы целесообразно выделить три основных этапа анализа эффективности экспортной деятельности предприятия:</w:t>
      </w:r>
    </w:p>
    <w:p w14:paraId="46EB51A6" w14:textId="77777777" w:rsidR="0078653E" w:rsidRDefault="003B7D7B" w:rsidP="002A60C7">
      <w:pPr>
        <w:pStyle w:val="a3"/>
        <w:spacing w:line="360" w:lineRule="auto"/>
        <w:ind w:left="0" w:firstLine="851"/>
      </w:pPr>
      <w:r>
        <w:lastRenderedPageBreak/>
        <w:t xml:space="preserve"> – анализ структуры и динамики экспорта;</w:t>
      </w:r>
    </w:p>
    <w:p w14:paraId="4CA8312F" w14:textId="434C742F" w:rsidR="0078653E" w:rsidRDefault="0001493C" w:rsidP="002A60C7">
      <w:pPr>
        <w:pStyle w:val="a3"/>
        <w:spacing w:line="360" w:lineRule="auto"/>
        <w:ind w:left="0" w:firstLine="851"/>
      </w:pPr>
      <w:r>
        <w:t xml:space="preserve"> </w:t>
      </w:r>
      <w:r w:rsidR="003B7D7B">
        <w:t>– анализ эффективности экспорта;</w:t>
      </w:r>
    </w:p>
    <w:p w14:paraId="6B73B6C8" w14:textId="5C95181D" w:rsidR="0078653E" w:rsidRDefault="00C80738" w:rsidP="002A60C7">
      <w:pPr>
        <w:pStyle w:val="a3"/>
        <w:spacing w:line="360" w:lineRule="auto"/>
        <w:ind w:left="0" w:firstLine="851"/>
      </w:pPr>
      <w:r>
        <w:t xml:space="preserve"> –</w:t>
      </w:r>
      <w:r w:rsidRPr="00C80738">
        <w:t xml:space="preserve"> </w:t>
      </w:r>
      <w:r w:rsidR="003B7D7B">
        <w:t>факторный анализ влияния экспорта на основные финансово</w:t>
      </w:r>
      <w:r w:rsidR="00636816">
        <w:t>-экономические показатели предприятия</w:t>
      </w:r>
      <w:r w:rsidR="00BA0537">
        <w:t xml:space="preserve"> [48</w:t>
      </w:r>
      <w:r w:rsidR="00514BA3">
        <w:t>:50</w:t>
      </w:r>
      <w:r w:rsidR="00BA0537">
        <w:t>].</w:t>
      </w:r>
    </w:p>
    <w:p w14:paraId="51380746" w14:textId="77777777" w:rsidR="008F19C3" w:rsidRDefault="003B7D7B" w:rsidP="002A60C7">
      <w:pPr>
        <w:pStyle w:val="a3"/>
        <w:spacing w:line="360" w:lineRule="auto"/>
        <w:ind w:left="0" w:firstLine="851"/>
      </w:pPr>
      <w:r>
        <w:t xml:space="preserve"> Методика анализа экспортных операций включает анализ структуры и динамики показате</w:t>
      </w:r>
      <w:r w:rsidR="002A0E7B">
        <w:t>лей экспорта продукции,</w:t>
      </w:r>
      <w:r>
        <w:t xml:space="preserve"> в том числе по подразделениям и товарным группам в абсолютном выражении. Наиболее общее представление об изменениях в структуре экспорта, а также динамике этих изменений можно получить с помощью вертикального и горизонтального анализа. Горизонтальный анализ заключается в </w:t>
      </w:r>
      <w:r w:rsidR="002A0E7B">
        <w:t>сопоставлении элементов</w:t>
      </w:r>
      <w:r>
        <w:t xml:space="preserve"> экспорта по э</w:t>
      </w:r>
      <w:r w:rsidR="002A0E7B">
        <w:t>лементам во временных промежутках</w:t>
      </w:r>
      <w:r>
        <w:t>. Для оценки динамики рассчитываются показатели абсолютного откло</w:t>
      </w:r>
      <w:r w:rsidR="002A0E7B">
        <w:t xml:space="preserve">нения и темпов роста на текущий </w:t>
      </w:r>
      <w:r>
        <w:t>период по сравнению с их зна</w:t>
      </w:r>
      <w:r w:rsidR="002A0E7B">
        <w:t>чениями на базисный</w:t>
      </w:r>
      <w:r>
        <w:t xml:space="preserve"> период. Абсолютное отклонение – это разница между отчетным и базисным периодом: </w:t>
      </w:r>
    </w:p>
    <w:p w14:paraId="6D7BE291" w14:textId="306A8A36" w:rsidR="003B7D7B" w:rsidRPr="006C2DC5" w:rsidRDefault="00473005" w:rsidP="002A60C7">
      <w:pPr>
        <w:pStyle w:val="a3"/>
        <w:spacing w:line="360" w:lineRule="auto"/>
      </w:pPr>
      <w:r>
        <w:rPr>
          <w:noProof/>
          <w:lang w:eastAsia="ru-RU"/>
        </w:rPr>
        <w:drawing>
          <wp:inline distT="0" distB="0" distL="0" distR="0" wp14:anchorId="25822969" wp14:editId="44A26685">
            <wp:extent cx="3077054" cy="352770"/>
            <wp:effectExtent l="0" t="0" r="0"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3.png"/>
                    <pic:cNvPicPr/>
                  </pic:nvPicPr>
                  <pic:blipFill>
                    <a:blip r:embed="rId22">
                      <a:extLst>
                        <a:ext uri="{28A0092B-C50C-407E-A947-70E740481C1C}">
                          <a14:useLocalDpi xmlns:a14="http://schemas.microsoft.com/office/drawing/2010/main" val="0"/>
                        </a:ext>
                      </a:extLst>
                    </a:blip>
                    <a:stretch>
                      <a:fillRect/>
                    </a:stretch>
                  </pic:blipFill>
                  <pic:spPr>
                    <a:xfrm>
                      <a:off x="0" y="0"/>
                      <a:ext cx="3164609" cy="362808"/>
                    </a:xfrm>
                    <a:prstGeom prst="rect">
                      <a:avLst/>
                    </a:prstGeom>
                  </pic:spPr>
                </pic:pic>
              </a:graphicData>
            </a:graphic>
          </wp:inline>
        </w:drawing>
      </w:r>
      <w:r w:rsidRPr="006C2DC5">
        <w:t xml:space="preserve"> </w:t>
      </w:r>
      <w:r w:rsidR="00C66748">
        <w:t xml:space="preserve">                                     </w:t>
      </w:r>
      <w:r w:rsidR="00E51EDA">
        <w:rPr>
          <w:lang w:val="en-US"/>
        </w:rPr>
        <w:t xml:space="preserve">       </w:t>
      </w:r>
      <w:r w:rsidR="00C66748">
        <w:t>(12)</w:t>
      </w:r>
    </w:p>
    <w:p w14:paraId="44AFC239" w14:textId="77777777" w:rsidR="003B7D7B" w:rsidRDefault="003B7D7B" w:rsidP="002A60C7">
      <w:pPr>
        <w:pStyle w:val="a3"/>
        <w:spacing w:line="360" w:lineRule="auto"/>
        <w:ind w:left="0"/>
      </w:pPr>
      <w:r>
        <w:t xml:space="preserve">где </w:t>
      </w:r>
      <w:r>
        <w:rPr>
          <w:rFonts w:ascii="Cambria Math" w:hAnsi="Cambria Math" w:cs="Cambria Math"/>
        </w:rPr>
        <w:t>𝑦𝑖</w:t>
      </w:r>
      <w:r w:rsidR="00120054">
        <w:rPr>
          <w:rFonts w:ascii="Cambria Math" w:hAnsi="Cambria Math" w:cs="Cambria Math"/>
        </w:rPr>
        <w:t xml:space="preserve"> </w:t>
      </w:r>
      <w:r>
        <w:t>– выручка от экспорта в отчетном периоде;</w:t>
      </w:r>
    </w:p>
    <w:p w14:paraId="25BACDC4" w14:textId="77777777" w:rsidR="003B7D7B" w:rsidRDefault="003B7D7B" w:rsidP="002A60C7">
      <w:pPr>
        <w:pStyle w:val="a3"/>
        <w:spacing w:line="360" w:lineRule="auto"/>
        <w:ind w:left="0" w:firstLine="851"/>
      </w:pPr>
      <w:r>
        <w:rPr>
          <w:rFonts w:ascii="Cambria Math" w:hAnsi="Cambria Math" w:cs="Cambria Math"/>
        </w:rPr>
        <w:t>𝑦𝑖</w:t>
      </w:r>
      <w:r w:rsidR="00120054">
        <w:rPr>
          <w:rFonts w:ascii="Cambria Math" w:hAnsi="Cambria Math" w:cs="Cambria Math"/>
        </w:rPr>
        <w:t xml:space="preserve"> </w:t>
      </w:r>
      <w:r>
        <w:t>−1 – выручка от экспорта в базисном периоде.</w:t>
      </w:r>
    </w:p>
    <w:p w14:paraId="0A748F81" w14:textId="77777777" w:rsidR="003B7D7B" w:rsidRDefault="003B7D7B" w:rsidP="002A60C7">
      <w:pPr>
        <w:pStyle w:val="a3"/>
        <w:spacing w:line="360" w:lineRule="auto"/>
        <w:ind w:left="0" w:firstLine="851"/>
      </w:pPr>
      <w:r>
        <w:t>Темп роста – это отношение отчетного периода к базисному:</w:t>
      </w:r>
    </w:p>
    <w:p w14:paraId="34B1FD4A" w14:textId="7DC6FAA9" w:rsidR="003B7D7B" w:rsidRPr="006C2DC5" w:rsidRDefault="00473005" w:rsidP="002A60C7">
      <w:pPr>
        <w:pStyle w:val="a3"/>
        <w:spacing w:line="360" w:lineRule="auto"/>
        <w:ind w:left="0" w:firstLine="851"/>
      </w:pPr>
      <w:r>
        <w:rPr>
          <w:noProof/>
          <w:lang w:eastAsia="ru-RU"/>
        </w:rPr>
        <w:drawing>
          <wp:inline distT="0" distB="0" distL="0" distR="0" wp14:anchorId="53B717E7" wp14:editId="78B98CE0">
            <wp:extent cx="2018581" cy="264211"/>
            <wp:effectExtent l="0" t="0" r="1270" b="254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3.png"/>
                    <pic:cNvPicPr/>
                  </pic:nvPicPr>
                  <pic:blipFill>
                    <a:blip r:embed="rId23">
                      <a:extLst>
                        <a:ext uri="{28A0092B-C50C-407E-A947-70E740481C1C}">
                          <a14:useLocalDpi xmlns:a14="http://schemas.microsoft.com/office/drawing/2010/main" val="0"/>
                        </a:ext>
                      </a:extLst>
                    </a:blip>
                    <a:stretch>
                      <a:fillRect/>
                    </a:stretch>
                  </pic:blipFill>
                  <pic:spPr>
                    <a:xfrm>
                      <a:off x="0" y="0"/>
                      <a:ext cx="2353786" cy="308086"/>
                    </a:xfrm>
                    <a:prstGeom prst="rect">
                      <a:avLst/>
                    </a:prstGeom>
                  </pic:spPr>
                </pic:pic>
              </a:graphicData>
            </a:graphic>
          </wp:inline>
        </w:drawing>
      </w:r>
      <w:r w:rsidR="00C66748">
        <w:t xml:space="preserve">                                                 </w:t>
      </w:r>
      <w:r w:rsidR="00E51EDA">
        <w:rPr>
          <w:lang w:val="en-US"/>
        </w:rPr>
        <w:t xml:space="preserve">                    </w:t>
      </w:r>
      <w:r w:rsidR="00C66748">
        <w:t>(13)</w:t>
      </w:r>
    </w:p>
    <w:p w14:paraId="2B4EC6EB" w14:textId="77777777" w:rsidR="003B7D7B" w:rsidRDefault="003B7D7B" w:rsidP="002A60C7">
      <w:pPr>
        <w:pStyle w:val="a3"/>
        <w:spacing w:line="360" w:lineRule="auto"/>
        <w:ind w:left="0" w:firstLine="851"/>
      </w:pPr>
      <w:r>
        <w:t xml:space="preserve">где </w:t>
      </w:r>
      <w:r>
        <w:rPr>
          <w:rFonts w:ascii="Cambria Math" w:hAnsi="Cambria Math" w:cs="Cambria Math"/>
        </w:rPr>
        <w:t>𝑦𝑖</w:t>
      </w:r>
      <w:r>
        <w:t>– выручка от экспорта в отчетном периоде;</w:t>
      </w:r>
    </w:p>
    <w:p w14:paraId="0831E058" w14:textId="77777777" w:rsidR="003B7D7B" w:rsidRDefault="003B7D7B" w:rsidP="002A60C7">
      <w:pPr>
        <w:pStyle w:val="a3"/>
        <w:spacing w:line="360" w:lineRule="auto"/>
        <w:ind w:left="0" w:firstLine="851"/>
      </w:pPr>
      <w:r>
        <w:rPr>
          <w:rFonts w:ascii="Cambria Math" w:hAnsi="Cambria Math" w:cs="Cambria Math"/>
        </w:rPr>
        <w:t>𝑦𝑖</w:t>
      </w:r>
      <w:r w:rsidR="00120054">
        <w:rPr>
          <w:rFonts w:ascii="Cambria Math" w:hAnsi="Cambria Math" w:cs="Cambria Math"/>
        </w:rPr>
        <w:t xml:space="preserve"> </w:t>
      </w:r>
      <w:r>
        <w:t>−1 – выручка от экспорта в базисном периоде.</w:t>
      </w:r>
    </w:p>
    <w:p w14:paraId="7C784191" w14:textId="77777777" w:rsidR="003B7D7B" w:rsidRDefault="003B7D7B" w:rsidP="002A60C7">
      <w:pPr>
        <w:pStyle w:val="a3"/>
        <w:spacing w:line="360" w:lineRule="auto"/>
        <w:ind w:left="0" w:firstLine="851"/>
      </w:pPr>
      <w:r w:rsidRPr="003B7D7B">
        <w:t>Темп прироста – это отношение прироста величины экономического показателя за определенный период времени к его исходному уровню:</w:t>
      </w:r>
    </w:p>
    <w:p w14:paraId="2C786152" w14:textId="77777777" w:rsidR="003B7D7B" w:rsidRPr="006C2DC5" w:rsidRDefault="00473005" w:rsidP="002A60C7">
      <w:pPr>
        <w:pStyle w:val="a3"/>
        <w:spacing w:line="360" w:lineRule="auto"/>
        <w:ind w:left="0" w:firstLine="851"/>
      </w:pPr>
      <w:r>
        <w:rPr>
          <w:noProof/>
          <w:lang w:eastAsia="ru-RU"/>
        </w:rPr>
        <w:drawing>
          <wp:inline distT="0" distB="0" distL="0" distR="0" wp14:anchorId="15EB185E" wp14:editId="771293D4">
            <wp:extent cx="3753374" cy="466790"/>
            <wp:effectExtent l="0" t="0" r="0"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3.png"/>
                    <pic:cNvPicPr/>
                  </pic:nvPicPr>
                  <pic:blipFill>
                    <a:blip r:embed="rId24">
                      <a:extLst>
                        <a:ext uri="{28A0092B-C50C-407E-A947-70E740481C1C}">
                          <a14:useLocalDpi xmlns:a14="http://schemas.microsoft.com/office/drawing/2010/main" val="0"/>
                        </a:ext>
                      </a:extLst>
                    </a:blip>
                    <a:stretch>
                      <a:fillRect/>
                    </a:stretch>
                  </pic:blipFill>
                  <pic:spPr>
                    <a:xfrm>
                      <a:off x="0" y="0"/>
                      <a:ext cx="3753374" cy="466790"/>
                    </a:xfrm>
                    <a:prstGeom prst="rect">
                      <a:avLst/>
                    </a:prstGeom>
                  </pic:spPr>
                </pic:pic>
              </a:graphicData>
            </a:graphic>
          </wp:inline>
        </w:drawing>
      </w:r>
      <w:r w:rsidR="002C01E7">
        <w:t xml:space="preserve">                       </w:t>
      </w:r>
      <w:r w:rsidR="00C66748">
        <w:t xml:space="preserve">  </w:t>
      </w:r>
      <w:r w:rsidRPr="006C2DC5">
        <w:t>(14)</w:t>
      </w:r>
    </w:p>
    <w:p w14:paraId="213A5431" w14:textId="77777777" w:rsidR="003B7D7B" w:rsidRDefault="003B7D7B" w:rsidP="002A60C7">
      <w:pPr>
        <w:pStyle w:val="a3"/>
        <w:spacing w:line="360" w:lineRule="auto"/>
        <w:ind w:left="0" w:firstLine="851"/>
      </w:pPr>
      <w:r>
        <w:t xml:space="preserve">где </w:t>
      </w:r>
      <w:r>
        <w:rPr>
          <w:rFonts w:ascii="Cambria Math" w:hAnsi="Cambria Math" w:cs="Cambria Math"/>
        </w:rPr>
        <w:t>𝑦𝑖</w:t>
      </w:r>
      <w:r w:rsidR="00120054">
        <w:rPr>
          <w:rFonts w:ascii="Cambria Math" w:hAnsi="Cambria Math" w:cs="Cambria Math"/>
        </w:rPr>
        <w:t xml:space="preserve"> </w:t>
      </w:r>
      <w:r>
        <w:t>– выручка от экспорта в отчетном периоде;</w:t>
      </w:r>
    </w:p>
    <w:p w14:paraId="55BCA7A1" w14:textId="77777777" w:rsidR="003B7D7B" w:rsidRDefault="003B7D7B" w:rsidP="002A60C7">
      <w:pPr>
        <w:pStyle w:val="a3"/>
        <w:spacing w:line="360" w:lineRule="auto"/>
        <w:ind w:left="0" w:firstLine="851"/>
      </w:pPr>
      <w:r>
        <w:rPr>
          <w:rFonts w:ascii="Cambria Math" w:hAnsi="Cambria Math" w:cs="Cambria Math"/>
        </w:rPr>
        <w:t>𝑦𝑖</w:t>
      </w:r>
      <w:r w:rsidR="00120054">
        <w:rPr>
          <w:rFonts w:ascii="Cambria Math" w:hAnsi="Cambria Math" w:cs="Cambria Math"/>
        </w:rPr>
        <w:t xml:space="preserve"> </w:t>
      </w:r>
      <w:r>
        <w:t>−1 – выручка от экспорта в базисном периоде.</w:t>
      </w:r>
    </w:p>
    <w:p w14:paraId="41779E6F" w14:textId="77777777" w:rsidR="003B7D7B" w:rsidRDefault="00C11BF8" w:rsidP="002A60C7">
      <w:pPr>
        <w:pStyle w:val="a3"/>
        <w:spacing w:line="360" w:lineRule="auto"/>
        <w:ind w:left="0" w:firstLine="851"/>
      </w:pPr>
      <w:r w:rsidRPr="00C11BF8">
        <w:t>С помощью вертикального анализа можно сделать вывод о структуре э</w:t>
      </w:r>
      <w:r>
        <w:t>к</w:t>
      </w:r>
      <w:r w:rsidRPr="00C11BF8">
        <w:t>спорта на отчетный период. Общая величина пр</w:t>
      </w:r>
      <w:r>
        <w:t xml:space="preserve">и расчетах принимается за </w:t>
      </w:r>
      <w:r>
        <w:lastRenderedPageBreak/>
        <w:t>100 %</w:t>
      </w:r>
      <w:r w:rsidRPr="00C11BF8">
        <w:t>, а каждая статья записывается в виде процентной доли от итога.</w:t>
      </w:r>
      <w:r w:rsidR="003B7D7B">
        <w:t xml:space="preserve"> Для расчета использовались следующие формулы:</w:t>
      </w:r>
    </w:p>
    <w:p w14:paraId="2505E516" w14:textId="77777777" w:rsidR="003B7D7B" w:rsidRPr="006C2DC5" w:rsidRDefault="00473005" w:rsidP="002A60C7">
      <w:pPr>
        <w:pStyle w:val="a3"/>
        <w:spacing w:line="360" w:lineRule="auto"/>
        <w:ind w:left="0" w:firstLine="851"/>
      </w:pPr>
      <w:r>
        <w:rPr>
          <w:noProof/>
          <w:lang w:eastAsia="ru-RU"/>
        </w:rPr>
        <w:drawing>
          <wp:inline distT="0" distB="0" distL="0" distR="0" wp14:anchorId="1EBE295F" wp14:editId="0045F702">
            <wp:extent cx="1771897" cy="457264"/>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3.png"/>
                    <pic:cNvPicPr/>
                  </pic:nvPicPr>
                  <pic:blipFill>
                    <a:blip r:embed="rId25">
                      <a:extLst>
                        <a:ext uri="{28A0092B-C50C-407E-A947-70E740481C1C}">
                          <a14:useLocalDpi xmlns:a14="http://schemas.microsoft.com/office/drawing/2010/main" val="0"/>
                        </a:ext>
                      </a:extLst>
                    </a:blip>
                    <a:stretch>
                      <a:fillRect/>
                    </a:stretch>
                  </pic:blipFill>
                  <pic:spPr>
                    <a:xfrm>
                      <a:off x="0" y="0"/>
                      <a:ext cx="1771897" cy="457264"/>
                    </a:xfrm>
                    <a:prstGeom prst="rect">
                      <a:avLst/>
                    </a:prstGeom>
                  </pic:spPr>
                </pic:pic>
              </a:graphicData>
            </a:graphic>
          </wp:inline>
        </w:drawing>
      </w:r>
      <w:r w:rsidR="002C01E7">
        <w:t xml:space="preserve">                                                                       </w:t>
      </w:r>
      <w:r w:rsidRPr="006C2DC5">
        <w:t>(15)</w:t>
      </w:r>
    </w:p>
    <w:p w14:paraId="6E3251E2" w14:textId="77777777" w:rsidR="003B7D7B" w:rsidRDefault="003B7D7B" w:rsidP="002A60C7">
      <w:pPr>
        <w:pStyle w:val="a3"/>
        <w:spacing w:line="360" w:lineRule="auto"/>
        <w:ind w:left="0" w:firstLine="851"/>
      </w:pPr>
      <w:r w:rsidRPr="003B7D7B">
        <w:t xml:space="preserve">где </w:t>
      </w:r>
      <w:r w:rsidRPr="003B7D7B">
        <w:rPr>
          <w:rFonts w:ascii="Cambria Math" w:hAnsi="Cambria Math" w:cs="Cambria Math"/>
        </w:rPr>
        <w:t>𝐷𝑖</w:t>
      </w:r>
      <w:r w:rsidR="00740AFE">
        <w:rPr>
          <w:rFonts w:ascii="Cambria Math" w:hAnsi="Cambria Math" w:cs="Cambria Math"/>
        </w:rPr>
        <w:t xml:space="preserve"> </w:t>
      </w:r>
      <w:r w:rsidRPr="003B7D7B">
        <w:t xml:space="preserve">– элемент экспорта; </w:t>
      </w:r>
      <w:r w:rsidRPr="003B7D7B">
        <w:rPr>
          <w:rFonts w:ascii="Cambria Math" w:hAnsi="Cambria Math" w:cs="Cambria Math"/>
        </w:rPr>
        <w:t>𝐷</w:t>
      </w:r>
      <w:r w:rsidRPr="003B7D7B">
        <w:t>0 – весь объем э</w:t>
      </w:r>
      <w:r w:rsidR="00BA0537">
        <w:t>кспорта [51</w:t>
      </w:r>
      <w:r w:rsidR="00514BA3">
        <w:t>, с.32</w:t>
      </w:r>
      <w:r w:rsidR="00BA0537">
        <w:t>].</w:t>
      </w:r>
    </w:p>
    <w:p w14:paraId="1B7C4397" w14:textId="77777777" w:rsidR="003B7D7B" w:rsidRDefault="003B7D7B" w:rsidP="002A60C7">
      <w:pPr>
        <w:pStyle w:val="a3"/>
        <w:spacing w:line="360" w:lineRule="auto"/>
        <w:ind w:left="0" w:firstLine="851"/>
      </w:pPr>
      <w:r w:rsidRPr="003B7D7B">
        <w:t xml:space="preserve"> Существует несколько методов экономической оценки эффективности внешнеэкономических операций. </w:t>
      </w:r>
      <w:r w:rsidR="00C11BF8" w:rsidRPr="00C11BF8">
        <w:t>Наиболее широко</w:t>
      </w:r>
      <w:r w:rsidR="00860DF1">
        <w:t xml:space="preserve"> </w:t>
      </w:r>
      <w:r w:rsidR="00C11BF8" w:rsidRPr="00C11BF8">
        <w:t>р</w:t>
      </w:r>
      <w:r w:rsidR="00860DF1">
        <w:t>аспространенными</w:t>
      </w:r>
      <w:r w:rsidR="00C11BF8" w:rsidRPr="00C11BF8">
        <w:t xml:space="preserve"> методиками являются методики авторов </w:t>
      </w:r>
      <w:proofErr w:type="spellStart"/>
      <w:r w:rsidR="00C11BF8" w:rsidRPr="00C11BF8">
        <w:t>Стровского</w:t>
      </w:r>
      <w:proofErr w:type="spellEnd"/>
      <w:r w:rsidR="00C11BF8" w:rsidRPr="00C11BF8">
        <w:t xml:space="preserve"> Л.Е., Яковлева Г.И., Миролюбовой Т.В.</w:t>
      </w:r>
      <w:r w:rsidRPr="003B7D7B">
        <w:t xml:space="preserve"> Методику, разработанную Миролюбовой Т.В., можно охарактеризовать рядом достоинств, в частности, такими, как </w:t>
      </w:r>
      <w:r w:rsidR="00545F28" w:rsidRPr="00545F28">
        <w:t xml:space="preserve">оценка эффективности экономической деятельности предприятия в экспортных и в импортных операциях, простота в расчете показателей, методика применяется </w:t>
      </w:r>
      <w:r w:rsidR="00545F28">
        <w:t>для расчетов эффективности импо</w:t>
      </w:r>
      <w:r w:rsidR="00545F28" w:rsidRPr="00545F28">
        <w:t>рта и экспорта любых видов продукции</w:t>
      </w:r>
      <w:r w:rsidRPr="003B7D7B">
        <w:t xml:space="preserve"> Методика оценки ВЭД Яковлева Г.И. в основном выражается фактическими показателями сбытовой деятельности, в том числе и на вне</w:t>
      </w:r>
      <w:r w:rsidR="00636816">
        <w:t>шнем рынке в динамике за несколько лет</w:t>
      </w:r>
      <w:r w:rsidRPr="003B7D7B">
        <w:t xml:space="preserve">. </w:t>
      </w:r>
      <w:r w:rsidR="00601BAF" w:rsidRPr="00601BAF">
        <w:t>Плюсы данной методики заключаются в большом наборе конкретных показателей д</w:t>
      </w:r>
      <w:r w:rsidR="00601BAF">
        <w:t>е</w:t>
      </w:r>
      <w:r w:rsidR="00601BAF" w:rsidRPr="00601BAF">
        <w:t>ятельности организации с целью достижения достойной конкурентоспособности предприятия с высокими показателями реализации потенциала внешней экономической деятельности.</w:t>
      </w:r>
      <w:r>
        <w:t xml:space="preserve"> </w:t>
      </w:r>
      <w:r w:rsidR="00601BAF">
        <w:t xml:space="preserve">По мнению </w:t>
      </w:r>
      <w:proofErr w:type="spellStart"/>
      <w:r w:rsidR="00601BAF">
        <w:t>Стровского</w:t>
      </w:r>
      <w:proofErr w:type="spellEnd"/>
      <w:r w:rsidR="00601BAF">
        <w:t xml:space="preserve"> Л.Е.</w:t>
      </w:r>
      <w:r w:rsidR="00601BAF" w:rsidRPr="00601BAF">
        <w:t>, цель анализа международной деятельности компании заключается в оценке внешнеторговой деятельности и разработка предложений и методов по повышению ее эффективности. Для этого надо решить ряд задач:</w:t>
      </w:r>
    </w:p>
    <w:p w14:paraId="0939AE55" w14:textId="77777777" w:rsidR="003B7D7B" w:rsidRDefault="003B7D7B" w:rsidP="002A60C7">
      <w:pPr>
        <w:pStyle w:val="a3"/>
        <w:spacing w:line="360" w:lineRule="auto"/>
        <w:ind w:left="0" w:firstLine="851"/>
      </w:pPr>
      <w:r>
        <w:t>– проанализировать составляющие накладных</w:t>
      </w:r>
      <w:r w:rsidR="007444F2">
        <w:t xml:space="preserve"> расходов по экспорту, </w:t>
      </w:r>
      <w:r w:rsidR="003E562F">
        <w:t xml:space="preserve">импорту и </w:t>
      </w:r>
      <w:r>
        <w:t>определить их динамику;</w:t>
      </w:r>
    </w:p>
    <w:p w14:paraId="04E1A862" w14:textId="77777777" w:rsidR="003B7D7B" w:rsidRDefault="003B7D7B" w:rsidP="002A60C7">
      <w:pPr>
        <w:pStyle w:val="a3"/>
        <w:spacing w:line="360" w:lineRule="auto"/>
        <w:ind w:left="0" w:firstLine="851"/>
      </w:pPr>
      <w:r>
        <w:t xml:space="preserve">– разработать рекомендации по повышению эффективности </w:t>
      </w:r>
      <w:r w:rsidR="007444F2">
        <w:t>внешней</w:t>
      </w:r>
      <w:r w:rsidR="00473005" w:rsidRPr="00473005">
        <w:t xml:space="preserve"> </w:t>
      </w:r>
      <w:r w:rsidR="007444F2">
        <w:t>деятельности предприятия</w:t>
      </w:r>
      <w:r>
        <w:t>.</w:t>
      </w:r>
    </w:p>
    <w:p w14:paraId="60055F3D" w14:textId="77777777" w:rsidR="003B7D7B" w:rsidRDefault="003B7D7B" w:rsidP="002A60C7">
      <w:pPr>
        <w:pStyle w:val="a3"/>
        <w:spacing w:line="360" w:lineRule="auto"/>
        <w:ind w:left="0" w:firstLine="851"/>
      </w:pPr>
      <w:r>
        <w:t>Рассмотрим показатели,</w:t>
      </w:r>
      <w:r w:rsidR="007444F2">
        <w:t xml:space="preserve"> которые характеризуют</w:t>
      </w:r>
      <w:r>
        <w:t xml:space="preserve"> экспо</w:t>
      </w:r>
      <w:r w:rsidR="00473005">
        <w:t>ртную деятельность предприятия.</w:t>
      </w:r>
      <w:r w:rsidR="00473005" w:rsidRPr="00473005">
        <w:t xml:space="preserve"> </w:t>
      </w:r>
      <w:r>
        <w:t>Анализ экспорта предприятия складывается из следующих основных этапов:</w:t>
      </w:r>
    </w:p>
    <w:p w14:paraId="4923845F" w14:textId="77777777" w:rsidR="003B7D7B" w:rsidRDefault="003B7D7B" w:rsidP="002A60C7">
      <w:pPr>
        <w:pStyle w:val="a3"/>
        <w:spacing w:line="360" w:lineRule="auto"/>
        <w:ind w:left="0" w:firstLine="851"/>
      </w:pPr>
      <w:r>
        <w:lastRenderedPageBreak/>
        <w:t>– первый этап: анализ выполнения обязате</w:t>
      </w:r>
      <w:r w:rsidR="00473005">
        <w:t>льств по экспортным поставкам и</w:t>
      </w:r>
      <w:r w:rsidR="00473005" w:rsidRPr="00473005">
        <w:t xml:space="preserve"> </w:t>
      </w:r>
      <w:r>
        <w:t>цен;</w:t>
      </w:r>
    </w:p>
    <w:p w14:paraId="729A08D9" w14:textId="77777777" w:rsidR="003B7D7B" w:rsidRDefault="003B7D7B" w:rsidP="002A60C7">
      <w:pPr>
        <w:pStyle w:val="a3"/>
        <w:spacing w:line="360" w:lineRule="auto"/>
        <w:ind w:left="0" w:firstLine="851"/>
      </w:pPr>
      <w:r>
        <w:t>– второй этап: анализ накладных расходов по экспорту товаров;</w:t>
      </w:r>
    </w:p>
    <w:p w14:paraId="1A5272F5" w14:textId="77777777" w:rsidR="003B7D7B" w:rsidRDefault="003B7D7B" w:rsidP="002A60C7">
      <w:pPr>
        <w:pStyle w:val="a3"/>
        <w:spacing w:line="360" w:lineRule="auto"/>
        <w:ind w:left="0" w:firstLine="851"/>
      </w:pPr>
      <w:r>
        <w:t>– третий этап: анализ экономической эффективности экспорта.</w:t>
      </w:r>
    </w:p>
    <w:p w14:paraId="6810D9DF" w14:textId="77777777" w:rsidR="003B7D7B" w:rsidRDefault="003B7D7B" w:rsidP="002A60C7">
      <w:pPr>
        <w:pStyle w:val="a3"/>
        <w:spacing w:line="360" w:lineRule="auto"/>
        <w:ind w:left="0" w:firstLine="851"/>
      </w:pPr>
      <w:r>
        <w:t>В процессе анализа используются традиционные способы и приемы экономического анализа:</w:t>
      </w:r>
    </w:p>
    <w:p w14:paraId="69833B0B" w14:textId="5ECAF4B6" w:rsidR="003B7D7B" w:rsidRDefault="003B7D7B" w:rsidP="002A60C7">
      <w:pPr>
        <w:pStyle w:val="a3"/>
        <w:spacing w:line="360" w:lineRule="auto"/>
        <w:ind w:left="0" w:firstLine="851"/>
      </w:pPr>
      <w:r>
        <w:t>–</w:t>
      </w:r>
      <w:r w:rsidR="00C80738" w:rsidRPr="00C80738">
        <w:t xml:space="preserve"> </w:t>
      </w:r>
      <w:r>
        <w:t>расчет абсолютных, относительных, средних величин;</w:t>
      </w:r>
    </w:p>
    <w:p w14:paraId="6A7CF893" w14:textId="2B1AE4B4" w:rsidR="003B7D7B" w:rsidRDefault="003B7D7B" w:rsidP="002A60C7">
      <w:pPr>
        <w:pStyle w:val="a3"/>
        <w:spacing w:line="360" w:lineRule="auto"/>
        <w:ind w:left="0" w:firstLine="851"/>
      </w:pPr>
      <w:r>
        <w:t>–</w:t>
      </w:r>
      <w:r w:rsidR="00C80738" w:rsidRPr="00E51EDA">
        <w:t xml:space="preserve"> </w:t>
      </w:r>
      <w:r>
        <w:t>методы сравнения, группировок;</w:t>
      </w:r>
    </w:p>
    <w:p w14:paraId="5759089A" w14:textId="77777777" w:rsidR="003B7D7B" w:rsidRDefault="00473005" w:rsidP="002A60C7">
      <w:pPr>
        <w:pStyle w:val="a3"/>
        <w:spacing w:line="360" w:lineRule="auto"/>
        <w:ind w:left="0" w:firstLine="851"/>
      </w:pPr>
      <w:r>
        <w:t>Предварительный этап.</w:t>
      </w:r>
      <w:r w:rsidR="005B4CBA">
        <w:t xml:space="preserve"> </w:t>
      </w:r>
      <w:r w:rsidR="003B7D7B">
        <w:t>Перед непосредственным анализом внешнеторговой</w:t>
      </w:r>
      <w:r w:rsidR="005B4CBA">
        <w:t xml:space="preserve"> </w:t>
      </w:r>
      <w:r w:rsidR="003B7D7B">
        <w:t>деятельности предприятий необходимо устано</w:t>
      </w:r>
      <w:r w:rsidR="00BA0537">
        <w:t>вить, необходим ли такой анализ [43</w:t>
      </w:r>
      <w:r w:rsidR="00514BA3">
        <w:t>;44</w:t>
      </w:r>
      <w:r w:rsidR="00BA0537">
        <w:t>].</w:t>
      </w:r>
    </w:p>
    <w:p w14:paraId="0DABD6B0" w14:textId="77777777" w:rsidR="003B7D7B" w:rsidRDefault="003B7D7B" w:rsidP="002A60C7">
      <w:pPr>
        <w:pStyle w:val="a3"/>
        <w:spacing w:line="360" w:lineRule="auto"/>
        <w:ind w:left="0" w:firstLine="851"/>
      </w:pPr>
      <w:r>
        <w:t>Для этого сравнивают следующие показатели:</w:t>
      </w:r>
    </w:p>
    <w:p w14:paraId="07D8C362" w14:textId="4B84AE74" w:rsidR="003B7D7B" w:rsidRDefault="003B7D7B" w:rsidP="00C80738">
      <w:pPr>
        <w:pStyle w:val="a3"/>
        <w:spacing w:line="360" w:lineRule="auto"/>
        <w:ind w:left="0" w:firstLine="851"/>
      </w:pPr>
      <w:r>
        <w:t>– темпы роста выручки от реализации про</w:t>
      </w:r>
      <w:r w:rsidR="00C80738">
        <w:t xml:space="preserve">дукции и темпы роста реализации </w:t>
      </w:r>
      <w:r>
        <w:t>продукции на экспорт;</w:t>
      </w:r>
    </w:p>
    <w:p w14:paraId="21CC32F6" w14:textId="77777777" w:rsidR="003B7D7B" w:rsidRDefault="003B7D7B" w:rsidP="002A60C7">
      <w:pPr>
        <w:pStyle w:val="a3"/>
        <w:spacing w:line="360" w:lineRule="auto"/>
        <w:ind w:left="0" w:firstLine="851"/>
      </w:pPr>
      <w:r>
        <w:t>Результаты экспортной деятельности указываются отдельной строкой в таблицах по анализу выпуска и реализации всей продукции предприятия. Абсолютное отклонение по процентным показателям, а темп роста не вычисляется. Далее можно определить удельный вес экспортной</w:t>
      </w:r>
      <w:r w:rsidR="003E562F">
        <w:t xml:space="preserve"> продукции по каждому виду</w:t>
      </w:r>
      <w:r>
        <w:t xml:space="preserve">: </w:t>
      </w:r>
    </w:p>
    <w:p w14:paraId="31CBCF3A" w14:textId="77777777" w:rsidR="003B7D7B" w:rsidRDefault="003B7D7B" w:rsidP="002A60C7">
      <w:pPr>
        <w:pStyle w:val="a3"/>
        <w:spacing w:line="360" w:lineRule="auto"/>
      </w:pPr>
      <w:r>
        <w:rPr>
          <w:noProof/>
          <w:lang w:eastAsia="ru-RU"/>
        </w:rPr>
        <w:drawing>
          <wp:inline distT="0" distB="0" distL="0" distR="0" wp14:anchorId="1721C4DF" wp14:editId="058A5AE3">
            <wp:extent cx="2317898" cy="520602"/>
            <wp:effectExtent l="0" t="0" r="635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3.png"/>
                    <pic:cNvPicPr/>
                  </pic:nvPicPr>
                  <pic:blipFill>
                    <a:blip r:embed="rId26">
                      <a:extLst>
                        <a:ext uri="{28A0092B-C50C-407E-A947-70E740481C1C}">
                          <a14:useLocalDpi xmlns:a14="http://schemas.microsoft.com/office/drawing/2010/main" val="0"/>
                        </a:ext>
                      </a:extLst>
                    </a:blip>
                    <a:stretch>
                      <a:fillRect/>
                    </a:stretch>
                  </pic:blipFill>
                  <pic:spPr>
                    <a:xfrm>
                      <a:off x="0" y="0"/>
                      <a:ext cx="2528662" cy="567940"/>
                    </a:xfrm>
                    <a:prstGeom prst="rect">
                      <a:avLst/>
                    </a:prstGeom>
                  </pic:spPr>
                </pic:pic>
              </a:graphicData>
            </a:graphic>
          </wp:inline>
        </w:drawing>
      </w:r>
      <w:r>
        <w:t xml:space="preserve"> </w:t>
      </w:r>
      <w:r w:rsidR="002C01E7">
        <w:t xml:space="preserve">                                                     </w:t>
      </w:r>
      <w:r>
        <w:t>(16)</w:t>
      </w:r>
    </w:p>
    <w:p w14:paraId="72D99EF6" w14:textId="77777777" w:rsidR="003B7D7B" w:rsidRDefault="003B7D7B" w:rsidP="002A60C7">
      <w:pPr>
        <w:pStyle w:val="a3"/>
        <w:spacing w:line="360" w:lineRule="auto"/>
        <w:ind w:left="0" w:firstLine="851"/>
      </w:pPr>
      <w:r>
        <w:t xml:space="preserve">где </w:t>
      </w:r>
      <w:proofErr w:type="spellStart"/>
      <w:r>
        <w:t>РПэк</w:t>
      </w:r>
      <w:proofErr w:type="spellEnd"/>
      <w:r>
        <w:rPr>
          <w:rFonts w:ascii="Cambria Math" w:hAnsi="Cambria Math" w:cs="Cambria Math"/>
        </w:rPr>
        <w:t>𝑖</w:t>
      </w:r>
      <w:r>
        <w:t>– объем продукции i-</w:t>
      </w:r>
      <w:proofErr w:type="spellStart"/>
      <w:r>
        <w:t>го</w:t>
      </w:r>
      <w:proofErr w:type="spellEnd"/>
      <w:r>
        <w:t xml:space="preserve"> вида, реализованной на экспорт,</w:t>
      </w:r>
    </w:p>
    <w:p w14:paraId="21B43ABB" w14:textId="77777777" w:rsidR="003B7D7B" w:rsidRDefault="003B7D7B" w:rsidP="002A60C7">
      <w:pPr>
        <w:pStyle w:val="a3"/>
        <w:spacing w:line="360" w:lineRule="auto"/>
        <w:ind w:left="0" w:firstLine="851"/>
      </w:pPr>
      <w:r>
        <w:t>РП</w:t>
      </w:r>
      <w:r>
        <w:rPr>
          <w:rFonts w:ascii="Cambria Math" w:hAnsi="Cambria Math" w:cs="Cambria Math"/>
        </w:rPr>
        <w:t>𝑖</w:t>
      </w:r>
      <w:r w:rsidR="00740AFE">
        <w:rPr>
          <w:rFonts w:ascii="Cambria Math" w:hAnsi="Cambria Math" w:cs="Cambria Math"/>
        </w:rPr>
        <w:t xml:space="preserve"> </w:t>
      </w:r>
      <w:r>
        <w:t>– общий объем реализованной продукции i-го вида.</w:t>
      </w:r>
    </w:p>
    <w:p w14:paraId="1A3DD90D" w14:textId="77777777" w:rsidR="007444F2" w:rsidRDefault="007444F2" w:rsidP="002A60C7">
      <w:pPr>
        <w:pStyle w:val="a3"/>
        <w:spacing w:line="360" w:lineRule="auto"/>
        <w:ind w:left="0" w:firstLine="851"/>
      </w:pPr>
      <w:r>
        <w:t>Первый этап. Анализ выполнения обязательств по экспортным операциям. Данная методика анализа совпадает с методикой анализа выпуска продукции и включает:</w:t>
      </w:r>
    </w:p>
    <w:p w14:paraId="51BC7547" w14:textId="77777777" w:rsidR="003B7D7B" w:rsidRDefault="003B7D7B" w:rsidP="002A60C7">
      <w:pPr>
        <w:pStyle w:val="a3"/>
        <w:spacing w:line="360" w:lineRule="auto"/>
        <w:ind w:left="0" w:firstLine="851"/>
      </w:pPr>
      <w:r>
        <w:t>– анализ выполнения обязательств по стоимости, физическому объему, количеству экспортируемых товаров;</w:t>
      </w:r>
    </w:p>
    <w:p w14:paraId="45EC0F6A" w14:textId="77777777" w:rsidR="003B7D7B" w:rsidRDefault="003B7D7B" w:rsidP="002A60C7">
      <w:pPr>
        <w:pStyle w:val="a3"/>
        <w:spacing w:line="360" w:lineRule="auto"/>
        <w:ind w:left="0" w:firstLine="851"/>
      </w:pPr>
      <w:r>
        <w:t>– анализ выполнения обязательств по срокам их поставок;</w:t>
      </w:r>
    </w:p>
    <w:p w14:paraId="0C18418F" w14:textId="77777777" w:rsidR="003B7D7B" w:rsidRDefault="007D1957" w:rsidP="002A60C7">
      <w:pPr>
        <w:pStyle w:val="a3"/>
        <w:spacing w:line="360" w:lineRule="auto"/>
        <w:ind w:left="0" w:firstLine="851"/>
      </w:pPr>
      <w:r>
        <w:t>– анализ цен</w:t>
      </w:r>
    </w:p>
    <w:p w14:paraId="1997BB95" w14:textId="77777777" w:rsidR="003B7D7B" w:rsidRDefault="001B0A60" w:rsidP="002A60C7">
      <w:pPr>
        <w:pStyle w:val="a3"/>
        <w:spacing w:line="360" w:lineRule="auto"/>
        <w:ind w:left="0" w:firstLine="851"/>
      </w:pPr>
      <w:r w:rsidRPr="001B0A60">
        <w:lastRenderedPageBreak/>
        <w:t>Сначала устанавливают причины, которые повлияли на данные показатели, затем измеряется их воздействие и выясняются причины по которым не были выполнены обязате</w:t>
      </w:r>
      <w:r>
        <w:t>льства по определенным позициям</w:t>
      </w:r>
      <w:r w:rsidR="003B7D7B">
        <w:t xml:space="preserve">. </w:t>
      </w:r>
      <w:r w:rsidR="004C7913" w:rsidRPr="004C7913">
        <w:t>Далее проводится анализ выполнения обязательств по физическому объему и стоимости экспортируемых товаров в следующей последовательности: определяется выполнение обязательств по товарам и товарным группам. Составляется таблица для анализа выполнения обяза</w:t>
      </w:r>
      <w:r w:rsidR="00BA0537">
        <w:t>тельств в стоимостном выражении [44</w:t>
      </w:r>
      <w:r w:rsidR="00514BA3">
        <w:t>, с.32</w:t>
      </w:r>
      <w:r w:rsidR="00BA0537">
        <w:t>].</w:t>
      </w:r>
      <w:r w:rsidR="004C7913" w:rsidRPr="004C7913">
        <w:t xml:space="preserve"> По д</w:t>
      </w:r>
      <w:r w:rsidR="00E54DD9">
        <w:t>анным таблиц,</w:t>
      </w:r>
      <w:r w:rsidR="004C7913" w:rsidRPr="004C7913">
        <w:t xml:space="preserve"> можно определить влияние на общее изменение объемов экспорта следующих факторов: – цен; – физического объема; – структуры. Расчетная формула имеет вид:</w:t>
      </w:r>
    </w:p>
    <w:p w14:paraId="6D03F22E" w14:textId="77777777" w:rsidR="004C7913" w:rsidRDefault="004C7913" w:rsidP="002A60C7">
      <w:pPr>
        <w:pStyle w:val="a3"/>
        <w:spacing w:line="360" w:lineRule="auto"/>
        <w:ind w:left="0" w:firstLine="851"/>
      </w:pPr>
      <w:r>
        <w:rPr>
          <w:noProof/>
          <w:lang w:eastAsia="ru-RU"/>
        </w:rPr>
        <w:drawing>
          <wp:inline distT="0" distB="0" distL="0" distR="0" wp14:anchorId="27CD56F8" wp14:editId="0B8E1CFA">
            <wp:extent cx="3031490" cy="446567"/>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3.png"/>
                    <pic:cNvPicPr/>
                  </pic:nvPicPr>
                  <pic:blipFill>
                    <a:blip r:embed="rId27">
                      <a:extLst>
                        <a:ext uri="{28A0092B-C50C-407E-A947-70E740481C1C}">
                          <a14:useLocalDpi xmlns:a14="http://schemas.microsoft.com/office/drawing/2010/main" val="0"/>
                        </a:ext>
                      </a:extLst>
                    </a:blip>
                    <a:stretch>
                      <a:fillRect/>
                    </a:stretch>
                  </pic:blipFill>
                  <pic:spPr>
                    <a:xfrm>
                      <a:off x="0" y="0"/>
                      <a:ext cx="3081423" cy="453923"/>
                    </a:xfrm>
                    <a:prstGeom prst="rect">
                      <a:avLst/>
                    </a:prstGeom>
                  </pic:spPr>
                </pic:pic>
              </a:graphicData>
            </a:graphic>
          </wp:inline>
        </w:drawing>
      </w:r>
      <w:r w:rsidR="002C01E7">
        <w:t xml:space="preserve">                                              </w:t>
      </w:r>
      <w:r>
        <w:t>(17)</w:t>
      </w:r>
    </w:p>
    <w:p w14:paraId="4B6ED19C" w14:textId="77777777" w:rsidR="004C7913" w:rsidRDefault="004C7913" w:rsidP="002A60C7">
      <w:pPr>
        <w:pStyle w:val="a3"/>
        <w:spacing w:line="360" w:lineRule="auto"/>
        <w:ind w:left="0" w:firstLine="851"/>
      </w:pPr>
      <w:r w:rsidRPr="004C7913">
        <w:t xml:space="preserve">где </w:t>
      </w:r>
      <w:proofErr w:type="spellStart"/>
      <w:r w:rsidRPr="004C7913">
        <w:t>РПдолл</w:t>
      </w:r>
      <w:proofErr w:type="spellEnd"/>
      <w:r w:rsidRPr="004C7913">
        <w:t xml:space="preserve"> – объем поставок продукции на экспорт; </w:t>
      </w:r>
      <w:proofErr w:type="spellStart"/>
      <w:r w:rsidRPr="004C7913">
        <w:t>Вэк</w:t>
      </w:r>
      <w:proofErr w:type="spellEnd"/>
      <w:r w:rsidRPr="004C7913">
        <w:t xml:space="preserve"> – объем поставок в натуральных единицах измерения; </w:t>
      </w:r>
      <w:r w:rsidRPr="004C7913">
        <w:rPr>
          <w:rFonts w:ascii="Cambria Math" w:hAnsi="Cambria Math" w:cs="Cambria Math"/>
        </w:rPr>
        <w:t>𝑑</w:t>
      </w:r>
      <w:r w:rsidRPr="004C7913">
        <w:t>эк</w:t>
      </w:r>
      <w:r w:rsidRPr="004C7913">
        <w:rPr>
          <w:rFonts w:ascii="Cambria Math" w:hAnsi="Cambria Math" w:cs="Cambria Math"/>
        </w:rPr>
        <w:t>𝑖</w:t>
      </w:r>
      <w:r w:rsidRPr="004C7913">
        <w:t xml:space="preserve"> – удельный вес поставок продукции i-</w:t>
      </w:r>
      <w:proofErr w:type="spellStart"/>
      <w:r w:rsidRPr="004C7913">
        <w:t>го</w:t>
      </w:r>
      <w:proofErr w:type="spellEnd"/>
      <w:r w:rsidRPr="004C7913">
        <w:t xml:space="preserve"> вида; </w:t>
      </w:r>
      <w:proofErr w:type="spellStart"/>
      <w:r w:rsidRPr="004C7913">
        <w:t>Цдолл</w:t>
      </w:r>
      <w:proofErr w:type="spellEnd"/>
      <w:r w:rsidRPr="004C7913">
        <w:rPr>
          <w:rFonts w:ascii="Cambria Math" w:hAnsi="Cambria Math" w:cs="Cambria Math"/>
        </w:rPr>
        <w:t>𝑖</w:t>
      </w:r>
      <w:r w:rsidRPr="004C7913">
        <w:t>– цена продук</w:t>
      </w:r>
      <w:r w:rsidR="00BA0537">
        <w:t>ции i-</w:t>
      </w:r>
      <w:proofErr w:type="spellStart"/>
      <w:r w:rsidR="00BA0537">
        <w:t>го</w:t>
      </w:r>
      <w:proofErr w:type="spellEnd"/>
      <w:r w:rsidR="00BA0537">
        <w:t xml:space="preserve"> вида [18</w:t>
      </w:r>
      <w:r w:rsidR="00514BA3">
        <w:t>;19</w:t>
      </w:r>
      <w:r w:rsidR="00BA0537">
        <w:t>].</w:t>
      </w:r>
    </w:p>
    <w:p w14:paraId="756C3419" w14:textId="77777777" w:rsidR="004C7913" w:rsidRDefault="004C7913" w:rsidP="002A60C7">
      <w:pPr>
        <w:pStyle w:val="a3"/>
        <w:spacing w:line="360" w:lineRule="auto"/>
        <w:ind w:left="0" w:firstLine="851"/>
      </w:pPr>
      <w:r w:rsidRPr="004C7913">
        <w:t xml:space="preserve"> Влияние факторов на общее изменение объемов экспорта можно оценить, используя индексный метод, индексы физического объема, структурных сдвигов и инде</w:t>
      </w:r>
      <w:r w:rsidR="001B0A60">
        <w:t xml:space="preserve">кс цен. Л. Е. </w:t>
      </w:r>
      <w:proofErr w:type="spellStart"/>
      <w:r w:rsidR="001B0A60">
        <w:t>Стровский</w:t>
      </w:r>
      <w:proofErr w:type="spellEnd"/>
      <w:r w:rsidR="001B0A60">
        <w:t xml:space="preserve"> считает, что п</w:t>
      </w:r>
      <w:r w:rsidRPr="004C7913">
        <w:t>ричины изменения факторов устанавливаются и тщательно анализируются. Недовыполнение плановых обязательств по экспорту товаров и изменение этого показателя по сравнению с уровнем базисного года могут быть вызваны различными причинами. Причины изменения физического объема экспортных поставок – срыв поставок исходного сырья для производства экспортной продукц</w:t>
      </w:r>
      <w:r w:rsidR="001B0A60">
        <w:t>ии, задержки в транспортировке</w:t>
      </w:r>
      <w:r w:rsidRPr="004C7913">
        <w:t xml:space="preserve">, трудности реализации товара </w:t>
      </w:r>
      <w:r w:rsidR="001B0A60">
        <w:t>на рынке конкретной страны и прочие причины</w:t>
      </w:r>
      <w:r w:rsidRPr="004C7913">
        <w:t>. Изменение структуры экспортируемой</w:t>
      </w:r>
      <w:r w:rsidR="00955229">
        <w:t xml:space="preserve"> продукции происходит по причине</w:t>
      </w:r>
      <w:r w:rsidRPr="004C7913">
        <w:t xml:space="preserve"> снижения спроса на определенный вид продукции,</w:t>
      </w:r>
      <w:r w:rsidR="00955229">
        <w:t xml:space="preserve"> а также</w:t>
      </w:r>
      <w:r w:rsidRPr="004C7913">
        <w:t xml:space="preserve"> изменения качес</w:t>
      </w:r>
      <w:r w:rsidR="00955229">
        <w:t>тва производимой продукции</w:t>
      </w:r>
      <w:r w:rsidR="00BA0537">
        <w:t xml:space="preserve"> [38</w:t>
      </w:r>
      <w:r w:rsidR="00514BA3">
        <w:t>;12</w:t>
      </w:r>
      <w:r w:rsidR="00BA0537">
        <w:t>].</w:t>
      </w:r>
      <w:r>
        <w:t xml:space="preserve"> </w:t>
      </w:r>
    </w:p>
    <w:p w14:paraId="53178889" w14:textId="77777777" w:rsidR="005546C0" w:rsidRDefault="00A4054E" w:rsidP="002A60C7">
      <w:pPr>
        <w:pStyle w:val="a3"/>
        <w:spacing w:line="360" w:lineRule="auto"/>
        <w:ind w:left="0" w:firstLine="851"/>
      </w:pPr>
      <w:r>
        <w:t>Сделаем в</w:t>
      </w:r>
      <w:r w:rsidR="005546C0">
        <w:t xml:space="preserve">ывод по </w:t>
      </w:r>
      <w:r>
        <w:t>первому разделу:</w:t>
      </w:r>
    </w:p>
    <w:p w14:paraId="48DDC783" w14:textId="77777777" w:rsidR="005546C0" w:rsidRDefault="00A4054E" w:rsidP="002A60C7">
      <w:pPr>
        <w:pStyle w:val="a3"/>
        <w:spacing w:line="360" w:lineRule="auto"/>
        <w:ind w:left="0" w:firstLine="851"/>
      </w:pPr>
      <w:r>
        <w:t>М</w:t>
      </w:r>
      <w:r w:rsidR="005546C0">
        <w:t xml:space="preserve">ы рассмотрели основы экспортно-импортных операций, их сущность, </w:t>
      </w:r>
      <w:r w:rsidR="005546C0">
        <w:lastRenderedPageBreak/>
        <w:t xml:space="preserve">классификацию, и методы их рассмотрения. </w:t>
      </w:r>
    </w:p>
    <w:p w14:paraId="7F3BBAF6" w14:textId="77777777" w:rsidR="005546C0" w:rsidRDefault="005546C0" w:rsidP="002A60C7">
      <w:pPr>
        <w:pStyle w:val="a3"/>
        <w:spacing w:line="360" w:lineRule="auto"/>
        <w:ind w:left="0" w:firstLine="851"/>
      </w:pPr>
      <w:r>
        <w:t>В первом подпункте</w:t>
      </w:r>
      <w:r w:rsidR="00740AFE">
        <w:t xml:space="preserve"> мы</w:t>
      </w:r>
      <w:r>
        <w:t xml:space="preserve"> </w:t>
      </w:r>
      <w:r w:rsidRPr="005546C0">
        <w:t>рассмотрели</w:t>
      </w:r>
      <w:r w:rsidR="00BA0537">
        <w:t>,</w:t>
      </w:r>
      <w:r w:rsidRPr="005546C0">
        <w:t xml:space="preserve"> как </w:t>
      </w:r>
      <w:r>
        <w:t>устроена и что из себя представл</w:t>
      </w:r>
      <w:r w:rsidRPr="005546C0">
        <w:t xml:space="preserve">яет внешнеторговая </w:t>
      </w:r>
      <w:r w:rsidR="00BA0537">
        <w:t>деятельность предприятия, а так</w:t>
      </w:r>
      <w:r w:rsidRPr="005546C0">
        <w:t>же ее ключевые особенности, были выявлены участники внешней экономи</w:t>
      </w:r>
      <w:r>
        <w:t>ческой деятельности и предоставл</w:t>
      </w:r>
      <w:r w:rsidRPr="005546C0">
        <w:t>ена информация о международном разделении труда.</w:t>
      </w:r>
      <w:r>
        <w:t xml:space="preserve"> </w:t>
      </w:r>
      <w:r w:rsidRPr="005546C0">
        <w:t>Мотивы экспортно-импортных операций и задачи импортера и экспортера в ходе их деятельности.</w:t>
      </w:r>
    </w:p>
    <w:p w14:paraId="31806F6C" w14:textId="77777777" w:rsidR="005546C0" w:rsidRDefault="005546C0" w:rsidP="002A60C7">
      <w:pPr>
        <w:pStyle w:val="a3"/>
        <w:spacing w:line="360" w:lineRule="auto"/>
        <w:ind w:left="0" w:firstLine="851"/>
      </w:pPr>
      <w:r>
        <w:t xml:space="preserve">Во втором подпункте </w:t>
      </w:r>
      <w:r w:rsidR="00C716BA" w:rsidRPr="00C716BA">
        <w:t>были рассмотрены формы анализа экспортно-импортных операций, ра</w:t>
      </w:r>
      <w:r w:rsidR="00C716BA">
        <w:t>сходы на импорт и экспорт, а так</w:t>
      </w:r>
      <w:r w:rsidR="00C716BA" w:rsidRPr="00C716BA">
        <w:t>же товары потребления и товары производства.</w:t>
      </w:r>
    </w:p>
    <w:p w14:paraId="273F460C" w14:textId="77777777" w:rsidR="00B17D0D" w:rsidRDefault="00C716BA" w:rsidP="002A60C7">
      <w:pPr>
        <w:pStyle w:val="a3"/>
        <w:spacing w:line="360" w:lineRule="auto"/>
        <w:ind w:left="0" w:firstLine="851"/>
      </w:pPr>
      <w:r>
        <w:t xml:space="preserve">В заключении, </w:t>
      </w:r>
      <w:r w:rsidRPr="00C716BA">
        <w:t>были рассмотрены цели анализа, основные его направления, так же представлена информация из экономической литерату</w:t>
      </w:r>
      <w:r w:rsidR="00740AFE">
        <w:t>р</w:t>
      </w:r>
      <w:r w:rsidRPr="00C716BA">
        <w:t>ы и ее российские представители. Был выявлен алгоритм а</w:t>
      </w:r>
      <w:r>
        <w:t>нализа и рассмотрены формулы расчета эко</w:t>
      </w:r>
      <w:r w:rsidRPr="00C716BA">
        <w:t>номической эффективности.</w:t>
      </w:r>
    </w:p>
    <w:p w14:paraId="416EFC99" w14:textId="77777777" w:rsidR="00A22D6F" w:rsidRDefault="00A22D6F" w:rsidP="00411A7B">
      <w:pPr>
        <w:pStyle w:val="1"/>
        <w:spacing w:before="0" w:line="360" w:lineRule="auto"/>
        <w:ind w:left="0"/>
        <w:jc w:val="both"/>
      </w:pPr>
    </w:p>
    <w:p w14:paraId="59DD42F0" w14:textId="77777777" w:rsidR="00DC4F59" w:rsidRDefault="00DC4F59" w:rsidP="009B31C6">
      <w:pPr>
        <w:pStyle w:val="1"/>
        <w:spacing w:before="0" w:line="360" w:lineRule="auto"/>
        <w:ind w:left="0" w:firstLine="851"/>
        <w:jc w:val="both"/>
      </w:pPr>
      <w:bookmarkStart w:id="9" w:name="_Toc74861575"/>
    </w:p>
    <w:p w14:paraId="185DC45C" w14:textId="77777777" w:rsidR="00DC4F59" w:rsidRDefault="00DC4F59" w:rsidP="009B31C6">
      <w:pPr>
        <w:pStyle w:val="1"/>
        <w:spacing w:before="0" w:line="360" w:lineRule="auto"/>
        <w:ind w:left="0" w:firstLine="851"/>
        <w:jc w:val="both"/>
      </w:pPr>
    </w:p>
    <w:p w14:paraId="6042C8B9" w14:textId="77777777" w:rsidR="00DC4F59" w:rsidRDefault="00DC4F59" w:rsidP="009B31C6">
      <w:pPr>
        <w:pStyle w:val="1"/>
        <w:spacing w:before="0" w:line="360" w:lineRule="auto"/>
        <w:ind w:left="0" w:firstLine="851"/>
        <w:jc w:val="both"/>
      </w:pPr>
    </w:p>
    <w:p w14:paraId="7D1B5019" w14:textId="77777777" w:rsidR="00DC4F59" w:rsidRDefault="00DC4F59" w:rsidP="009B31C6">
      <w:pPr>
        <w:pStyle w:val="1"/>
        <w:spacing w:before="0" w:line="360" w:lineRule="auto"/>
        <w:ind w:left="0" w:firstLine="851"/>
        <w:jc w:val="both"/>
      </w:pPr>
    </w:p>
    <w:p w14:paraId="1BDCC8B1" w14:textId="77777777" w:rsidR="00DC4F59" w:rsidRDefault="00DC4F59" w:rsidP="009B31C6">
      <w:pPr>
        <w:pStyle w:val="1"/>
        <w:spacing w:before="0" w:line="360" w:lineRule="auto"/>
        <w:ind w:left="0" w:firstLine="851"/>
        <w:jc w:val="both"/>
      </w:pPr>
    </w:p>
    <w:p w14:paraId="000C00A7" w14:textId="77777777" w:rsidR="00DC4F59" w:rsidRDefault="00DC4F59" w:rsidP="009B31C6">
      <w:pPr>
        <w:pStyle w:val="1"/>
        <w:spacing w:before="0" w:line="360" w:lineRule="auto"/>
        <w:ind w:left="0" w:firstLine="851"/>
        <w:jc w:val="both"/>
      </w:pPr>
    </w:p>
    <w:p w14:paraId="6781ABAE" w14:textId="77777777" w:rsidR="00DC4F59" w:rsidRDefault="00DC4F59" w:rsidP="009B31C6">
      <w:pPr>
        <w:pStyle w:val="1"/>
        <w:spacing w:before="0" w:line="360" w:lineRule="auto"/>
        <w:ind w:left="0" w:firstLine="851"/>
        <w:jc w:val="both"/>
      </w:pPr>
    </w:p>
    <w:p w14:paraId="74A42812" w14:textId="77777777" w:rsidR="00DC4F59" w:rsidRDefault="00DC4F59" w:rsidP="009B31C6">
      <w:pPr>
        <w:pStyle w:val="1"/>
        <w:spacing w:before="0" w:line="360" w:lineRule="auto"/>
        <w:ind w:left="0" w:firstLine="851"/>
        <w:jc w:val="both"/>
      </w:pPr>
    </w:p>
    <w:p w14:paraId="5242259C" w14:textId="77777777" w:rsidR="00DC4F59" w:rsidRPr="00E51EDA" w:rsidRDefault="00DC4F59" w:rsidP="00C80738">
      <w:pPr>
        <w:pStyle w:val="1"/>
        <w:spacing w:before="0" w:line="360" w:lineRule="auto"/>
        <w:ind w:left="0"/>
        <w:jc w:val="both"/>
      </w:pPr>
    </w:p>
    <w:p w14:paraId="4A033424" w14:textId="77777777" w:rsidR="00E51EDA" w:rsidRDefault="00E51EDA" w:rsidP="009B31C6">
      <w:pPr>
        <w:pStyle w:val="1"/>
        <w:spacing w:before="0" w:line="360" w:lineRule="auto"/>
        <w:ind w:left="0" w:firstLine="851"/>
        <w:jc w:val="both"/>
      </w:pPr>
    </w:p>
    <w:p w14:paraId="7B03A34D" w14:textId="77777777" w:rsidR="00E51EDA" w:rsidRDefault="00E51EDA" w:rsidP="009B31C6">
      <w:pPr>
        <w:pStyle w:val="1"/>
        <w:spacing w:before="0" w:line="360" w:lineRule="auto"/>
        <w:ind w:left="0" w:firstLine="851"/>
        <w:jc w:val="both"/>
      </w:pPr>
    </w:p>
    <w:p w14:paraId="4C54E755" w14:textId="77777777" w:rsidR="004D75E1" w:rsidRDefault="004D75E1" w:rsidP="009B31C6">
      <w:pPr>
        <w:pStyle w:val="1"/>
        <w:spacing w:before="0" w:line="360" w:lineRule="auto"/>
        <w:ind w:left="0" w:firstLine="851"/>
        <w:jc w:val="both"/>
      </w:pPr>
    </w:p>
    <w:p w14:paraId="328B2749" w14:textId="77777777" w:rsidR="004D75E1" w:rsidRDefault="004D75E1" w:rsidP="009B31C6">
      <w:pPr>
        <w:pStyle w:val="1"/>
        <w:spacing w:before="0" w:line="360" w:lineRule="auto"/>
        <w:ind w:left="0" w:firstLine="851"/>
        <w:jc w:val="both"/>
      </w:pPr>
    </w:p>
    <w:p w14:paraId="47EA4896" w14:textId="77777777" w:rsidR="004D75E1" w:rsidRDefault="004D75E1" w:rsidP="009B31C6">
      <w:pPr>
        <w:pStyle w:val="1"/>
        <w:spacing w:before="0" w:line="360" w:lineRule="auto"/>
        <w:ind w:left="0" w:firstLine="851"/>
        <w:jc w:val="both"/>
      </w:pPr>
    </w:p>
    <w:p w14:paraId="163C65CC" w14:textId="77777777" w:rsidR="004D75E1" w:rsidRDefault="004D75E1" w:rsidP="009B31C6">
      <w:pPr>
        <w:pStyle w:val="1"/>
        <w:spacing w:before="0" w:line="360" w:lineRule="auto"/>
        <w:ind w:left="0" w:firstLine="851"/>
        <w:jc w:val="both"/>
      </w:pPr>
    </w:p>
    <w:p w14:paraId="4EA9BEFE" w14:textId="568A6473" w:rsidR="005760DB" w:rsidRDefault="000D573A" w:rsidP="009B31C6">
      <w:pPr>
        <w:pStyle w:val="1"/>
        <w:spacing w:before="0" w:line="360" w:lineRule="auto"/>
        <w:ind w:left="0" w:firstLine="851"/>
        <w:jc w:val="both"/>
      </w:pPr>
      <w:r w:rsidRPr="0044433D">
        <w:lastRenderedPageBreak/>
        <w:t xml:space="preserve">2 </w:t>
      </w:r>
      <w:r w:rsidR="00A22D6F">
        <w:t>Особенности организации экспортных и импортных операций на предприятии ЗАО «</w:t>
      </w:r>
      <w:proofErr w:type="spellStart"/>
      <w:r w:rsidR="00A22D6F">
        <w:t>Пэкэджинг</w:t>
      </w:r>
      <w:proofErr w:type="spellEnd"/>
      <w:r w:rsidR="00A22D6F">
        <w:t xml:space="preserve"> Кубань»</w:t>
      </w:r>
      <w:bookmarkEnd w:id="9"/>
    </w:p>
    <w:p w14:paraId="6110F0A3" w14:textId="77777777" w:rsidR="00A22D6F" w:rsidRPr="0044433D" w:rsidRDefault="00A22D6F" w:rsidP="002A60C7">
      <w:pPr>
        <w:pStyle w:val="1"/>
        <w:spacing w:before="0" w:line="360" w:lineRule="auto"/>
        <w:ind w:left="0" w:firstLine="720"/>
        <w:jc w:val="both"/>
      </w:pPr>
    </w:p>
    <w:p w14:paraId="61EC794D" w14:textId="77777777" w:rsidR="002A60C7" w:rsidRDefault="0044433D" w:rsidP="009B31C6">
      <w:pPr>
        <w:pStyle w:val="1"/>
        <w:spacing w:before="0" w:line="360" w:lineRule="auto"/>
        <w:ind w:left="0" w:firstLine="851"/>
        <w:jc w:val="both"/>
      </w:pPr>
      <w:bookmarkStart w:id="10" w:name="_Toc74861576"/>
      <w:r w:rsidRPr="0044433D">
        <w:t>2.1 Организационно-экономическая характеристика ЗАО</w:t>
      </w:r>
      <w:bookmarkEnd w:id="10"/>
      <w:r w:rsidRPr="0044433D">
        <w:t xml:space="preserve"> </w:t>
      </w:r>
    </w:p>
    <w:p w14:paraId="47F661E1" w14:textId="77777777" w:rsidR="00B348A5" w:rsidRPr="0044433D" w:rsidRDefault="0044433D" w:rsidP="009B31C6">
      <w:pPr>
        <w:pStyle w:val="1"/>
        <w:spacing w:before="0" w:line="360" w:lineRule="auto"/>
        <w:ind w:left="0" w:firstLine="851"/>
        <w:jc w:val="both"/>
      </w:pPr>
      <w:bookmarkStart w:id="11" w:name="_Toc74861577"/>
      <w:r w:rsidRPr="0044433D">
        <w:t>«</w:t>
      </w:r>
      <w:proofErr w:type="spellStart"/>
      <w:r w:rsidRPr="0044433D">
        <w:t>Пэкэджинг</w:t>
      </w:r>
      <w:proofErr w:type="spellEnd"/>
      <w:r w:rsidRPr="0044433D">
        <w:t xml:space="preserve"> Кубань»</w:t>
      </w:r>
      <w:bookmarkEnd w:id="11"/>
    </w:p>
    <w:p w14:paraId="5215C596" w14:textId="77777777" w:rsidR="000744E4" w:rsidRDefault="000744E4" w:rsidP="002A60C7">
      <w:pPr>
        <w:pStyle w:val="a3"/>
        <w:spacing w:line="360" w:lineRule="auto"/>
        <w:rPr>
          <w:b/>
        </w:rPr>
      </w:pPr>
    </w:p>
    <w:p w14:paraId="2849E4F5" w14:textId="77777777" w:rsidR="00B348A5" w:rsidRPr="00FC366D" w:rsidRDefault="00B348A5" w:rsidP="002A60C7">
      <w:pPr>
        <w:pStyle w:val="a3"/>
        <w:spacing w:line="360" w:lineRule="auto"/>
        <w:ind w:left="0" w:firstLine="851"/>
      </w:pPr>
      <w:r>
        <w:t xml:space="preserve">Днем рождения компании принято считать 13 февраля 1991 года, в день когда был произведен первый лист </w:t>
      </w:r>
      <w:proofErr w:type="spellStart"/>
      <w:r>
        <w:t>гофрокартона</w:t>
      </w:r>
      <w:proofErr w:type="spellEnd"/>
      <w:r>
        <w:t>. Затем произошло включение завода в состав АПК – крупнейшего агропромышленного комплекса Кубани.</w:t>
      </w:r>
      <w:r w:rsidR="00FC366D">
        <w:t xml:space="preserve"> 1 января 1998 года компания именуется как ЗАО «</w:t>
      </w:r>
      <w:proofErr w:type="spellStart"/>
      <w:r w:rsidR="00FC366D">
        <w:t>Неопак</w:t>
      </w:r>
      <w:proofErr w:type="spellEnd"/>
      <w:r w:rsidR="00FC366D">
        <w:t xml:space="preserve">-Кубань», но со временем название меняется с приходом нового руководства. Последний раз это было в 2011 году, когда компания </w:t>
      </w:r>
      <w:r w:rsidR="00FC366D">
        <w:rPr>
          <w:lang w:val="en-US"/>
        </w:rPr>
        <w:t>DS</w:t>
      </w:r>
      <w:r w:rsidR="00FC366D" w:rsidRPr="00FC366D">
        <w:t xml:space="preserve"> </w:t>
      </w:r>
      <w:r w:rsidR="00FC366D">
        <w:rPr>
          <w:lang w:val="en-US"/>
        </w:rPr>
        <w:t>Smith</w:t>
      </w:r>
      <w:r w:rsidR="00FC366D" w:rsidRPr="00FC366D">
        <w:t xml:space="preserve"> </w:t>
      </w:r>
      <w:r w:rsidR="00FC366D">
        <w:t>выкупила предприятие и с тех пор оно именуется ЗАО «</w:t>
      </w:r>
      <w:proofErr w:type="spellStart"/>
      <w:r w:rsidR="00FC366D">
        <w:t>Пэкэджинг</w:t>
      </w:r>
      <w:proofErr w:type="spellEnd"/>
      <w:r w:rsidR="00FC366D">
        <w:t xml:space="preserve"> Кубань».</w:t>
      </w:r>
    </w:p>
    <w:p w14:paraId="35E16033" w14:textId="77777777" w:rsidR="000F6149" w:rsidRPr="00BA0537" w:rsidRDefault="00522BD4" w:rsidP="002A60C7">
      <w:pPr>
        <w:pStyle w:val="a3"/>
        <w:spacing w:line="360" w:lineRule="auto"/>
        <w:ind w:left="0" w:firstLine="851"/>
      </w:pPr>
      <w:r>
        <w:t>Основанное в 2002 году предприятие</w:t>
      </w:r>
      <w:r w:rsidR="00B348A5">
        <w:t xml:space="preserve"> уже </w:t>
      </w:r>
      <w:r w:rsidR="00DB697B">
        <w:t>действительно</w:t>
      </w:r>
      <w:r>
        <w:t xml:space="preserve"> в городе Тимашевск, за долгие годы работы переросло в крупную компанию и заняла прочные позиции экспортера, импортера, оптового и розничного оператора рынка.</w:t>
      </w:r>
      <w:r w:rsidR="00343ACF">
        <w:t xml:space="preserve"> </w:t>
      </w:r>
      <w:r>
        <w:t>Предприятие специализируется на производстве гофрированной бумаги и картона, бумажной и картонной тары. Компания является одной</w:t>
      </w:r>
      <w:r w:rsidRPr="00522BD4">
        <w:t xml:space="preserve"> из крупнейших производителей высококачественной упаковки из гофрированного картона в Южном федеральном округе</w:t>
      </w:r>
      <w:r w:rsidR="00BA0537">
        <w:t xml:space="preserve"> </w:t>
      </w:r>
      <w:r w:rsidR="00BA0537" w:rsidRPr="00BA0537">
        <w:t>[33</w:t>
      </w:r>
      <w:r w:rsidR="00514BA3">
        <w:t>;19</w:t>
      </w:r>
      <w:r w:rsidR="00BA0537" w:rsidRPr="00BA0537">
        <w:t>].</w:t>
      </w:r>
    </w:p>
    <w:p w14:paraId="22344C29" w14:textId="77777777" w:rsidR="00A91CF5" w:rsidRPr="00A91CF5" w:rsidRDefault="00A91CF5" w:rsidP="002A60C7">
      <w:pPr>
        <w:pStyle w:val="a3"/>
        <w:spacing w:line="360" w:lineRule="auto"/>
        <w:ind w:left="0" w:firstLine="851"/>
      </w:pPr>
      <w:r w:rsidRPr="00A91CF5">
        <w:t xml:space="preserve">Акционером и партнером </w:t>
      </w:r>
      <w:proofErr w:type="spellStart"/>
      <w:r w:rsidRPr="00A91CF5">
        <w:t>Рубежанского</w:t>
      </w:r>
      <w:proofErr w:type="spellEnd"/>
      <w:r w:rsidRPr="00A91CF5">
        <w:t xml:space="preserve"> комбината является международная компания «D.S.S», владеющая заводами по производству упаковки в нескольких </w:t>
      </w:r>
      <w:r w:rsidR="00403A43">
        <w:t>странах Европы. В СНГ предприятие компания</w:t>
      </w:r>
      <w:r>
        <w:t xml:space="preserve"> тремя предприятиями: </w:t>
      </w:r>
    </w:p>
    <w:p w14:paraId="4B5A8D3F" w14:textId="77777777" w:rsidR="00A91CF5" w:rsidRPr="00A91CF5" w:rsidRDefault="00A91CF5" w:rsidP="002A60C7">
      <w:pPr>
        <w:pStyle w:val="a3"/>
        <w:spacing w:line="360" w:lineRule="auto"/>
        <w:ind w:left="0" w:firstLine="851"/>
      </w:pPr>
      <w:r w:rsidRPr="00A91CF5">
        <w:t>ПАО «</w:t>
      </w:r>
      <w:proofErr w:type="spellStart"/>
      <w:r w:rsidRPr="00A91CF5">
        <w:t>Рубежан</w:t>
      </w:r>
      <w:r w:rsidR="00740AFE">
        <w:t>ский</w:t>
      </w:r>
      <w:proofErr w:type="spellEnd"/>
      <w:r w:rsidR="00740AFE">
        <w:t xml:space="preserve"> картонно-тарный комбинат» –</w:t>
      </w:r>
      <w:r w:rsidRPr="00A91CF5">
        <w:t xml:space="preserve"> Луганская область, </w:t>
      </w:r>
    </w:p>
    <w:p w14:paraId="6BE9873F" w14:textId="77777777" w:rsidR="00A91CF5" w:rsidRPr="00A91CF5" w:rsidRDefault="00A91CF5" w:rsidP="002A60C7">
      <w:pPr>
        <w:pStyle w:val="a3"/>
        <w:spacing w:line="360" w:lineRule="auto"/>
        <w:ind w:left="0" w:firstLine="851"/>
      </w:pPr>
      <w:r w:rsidRPr="00A91CF5">
        <w:t>ЗАО «Три</w:t>
      </w:r>
      <w:r w:rsidR="00740AFE">
        <w:t>польский упаковочный комбинат» –</w:t>
      </w:r>
      <w:r w:rsidRPr="00A91CF5">
        <w:t xml:space="preserve"> Киевская область,  </w:t>
      </w:r>
    </w:p>
    <w:p w14:paraId="78F66229" w14:textId="77777777" w:rsidR="00A91CF5" w:rsidRDefault="00A91CF5" w:rsidP="002A60C7">
      <w:pPr>
        <w:pStyle w:val="a3"/>
        <w:spacing w:line="360" w:lineRule="auto"/>
        <w:ind w:left="0" w:firstLine="851"/>
      </w:pPr>
      <w:r w:rsidRPr="00A91CF5">
        <w:t>ЗАО «</w:t>
      </w:r>
      <w:proofErr w:type="spellStart"/>
      <w:r w:rsidRPr="00A91CF5">
        <w:t>Пэкэджинг</w:t>
      </w:r>
      <w:proofErr w:type="spellEnd"/>
      <w:r w:rsidRPr="00A91CF5">
        <w:t xml:space="preserve"> Кубань» - город Тимашевск.</w:t>
      </w:r>
    </w:p>
    <w:p w14:paraId="1F20BCDA" w14:textId="77777777" w:rsidR="00011E55" w:rsidRPr="00011E55" w:rsidRDefault="006538F6" w:rsidP="002A60C7">
      <w:pPr>
        <w:pStyle w:val="a3"/>
        <w:spacing w:line="360" w:lineRule="auto"/>
        <w:ind w:left="0" w:firstLine="851"/>
      </w:pPr>
      <w:r>
        <w:t>Предприятия «</w:t>
      </w:r>
      <w:proofErr w:type="spellStart"/>
      <w:r>
        <w:t>Пэкэджинг</w:t>
      </w:r>
      <w:proofErr w:type="spellEnd"/>
      <w:r>
        <w:t xml:space="preserve"> Кубань»</w:t>
      </w:r>
      <w:r w:rsidR="00011E55" w:rsidRPr="00011E55">
        <w:t> успешно работает на</w:t>
      </w:r>
      <w:r>
        <w:t xml:space="preserve"> рынке </w:t>
      </w:r>
      <w:proofErr w:type="spellStart"/>
      <w:r>
        <w:t>гофрокартона</w:t>
      </w:r>
      <w:proofErr w:type="spellEnd"/>
      <w:r>
        <w:t xml:space="preserve"> и упаковки уже 19</w:t>
      </w:r>
      <w:r w:rsidR="00011E55" w:rsidRPr="00011E55">
        <w:t xml:space="preserve"> лет. Предприятие обладает современным производственным оборудованием для производства </w:t>
      </w:r>
      <w:proofErr w:type="spellStart"/>
      <w:r w:rsidR="00011E55" w:rsidRPr="00011E55">
        <w:t>гофрокартона</w:t>
      </w:r>
      <w:proofErr w:type="spellEnd"/>
      <w:r w:rsidR="00011E55" w:rsidRPr="00011E55">
        <w:t xml:space="preserve"> и </w:t>
      </w:r>
      <w:r w:rsidR="00011E55" w:rsidRPr="00011E55">
        <w:lastRenderedPageBreak/>
        <w:t>упаковки.</w:t>
      </w:r>
    </w:p>
    <w:p w14:paraId="45F9B7B5" w14:textId="77777777" w:rsidR="00011E55" w:rsidRPr="00011E55" w:rsidRDefault="00011E55" w:rsidP="002A60C7">
      <w:pPr>
        <w:pStyle w:val="a3"/>
        <w:spacing w:line="360" w:lineRule="auto"/>
        <w:ind w:left="0" w:firstLine="851"/>
      </w:pPr>
      <w:r w:rsidRPr="00011E55">
        <w:t xml:space="preserve">Опыт сотрудников и производственные мощности предприятия позволяют разрабатывать и производить упаковку из </w:t>
      </w:r>
      <w:proofErr w:type="spellStart"/>
      <w:r w:rsidRPr="00011E55">
        <w:t>гофрокарт</w:t>
      </w:r>
      <w:r w:rsidR="007D61E8">
        <w:t>она</w:t>
      </w:r>
      <w:proofErr w:type="spellEnd"/>
      <w:r w:rsidR="007D61E8">
        <w:t> практически любой сложности [30</w:t>
      </w:r>
      <w:r w:rsidR="00514BA3">
        <w:t>, с.16</w:t>
      </w:r>
      <w:r w:rsidR="007D61E8">
        <w:t>].</w:t>
      </w:r>
    </w:p>
    <w:p w14:paraId="180983A8" w14:textId="77777777" w:rsidR="00011E55" w:rsidRPr="00011E55" w:rsidRDefault="00011E55" w:rsidP="002A60C7">
      <w:pPr>
        <w:pStyle w:val="a3"/>
        <w:spacing w:line="360" w:lineRule="auto"/>
        <w:ind w:left="0" w:firstLine="851"/>
      </w:pPr>
      <w:r w:rsidRPr="00011E55">
        <w:t>Спрос на упа</w:t>
      </w:r>
      <w:r w:rsidR="000713EB">
        <w:t xml:space="preserve">ковку из </w:t>
      </w:r>
      <w:proofErr w:type="spellStart"/>
      <w:r w:rsidR="000713EB">
        <w:t>гофрокартона</w:t>
      </w:r>
      <w:proofErr w:type="spellEnd"/>
      <w:r w:rsidR="000713EB">
        <w:t xml:space="preserve"> крайне</w:t>
      </w:r>
      <w:r w:rsidRPr="00011E55">
        <w:t xml:space="preserve"> высок. Популярность материала и изделий из него определяется</w:t>
      </w:r>
      <w:r w:rsidR="000713EB">
        <w:t>,</w:t>
      </w:r>
      <w:r w:rsidRPr="00011E55">
        <w:t xml:space="preserve"> в первую очередь</w:t>
      </w:r>
      <w:r w:rsidR="000713EB">
        <w:t>, за его экологическую безопасность, а также за возможность вторичной переработки. Еще</w:t>
      </w:r>
      <w:r w:rsidRPr="00011E55">
        <w:t xml:space="preserve">, </w:t>
      </w:r>
      <w:proofErr w:type="spellStart"/>
      <w:r w:rsidRPr="00011E55">
        <w:t>гофрокартон</w:t>
      </w:r>
      <w:proofErr w:type="spellEnd"/>
      <w:r w:rsidRPr="00011E55">
        <w:t xml:space="preserve"> обладает легкостью, прочностью, т.е. свойствами,</w:t>
      </w:r>
      <w:r w:rsidR="000713EB">
        <w:t xml:space="preserve"> которые делают</w:t>
      </w:r>
      <w:r w:rsidRPr="00011E55">
        <w:t xml:space="preserve"> его незаменимым для упаковки самых различных товаров.</w:t>
      </w:r>
    </w:p>
    <w:p w14:paraId="400C82E5" w14:textId="77777777" w:rsidR="00011E55" w:rsidRPr="00011E55" w:rsidRDefault="006538F6" w:rsidP="002A60C7">
      <w:pPr>
        <w:pStyle w:val="a3"/>
        <w:spacing w:line="360" w:lineRule="auto"/>
        <w:ind w:left="0" w:firstLine="851"/>
      </w:pPr>
      <w:r>
        <w:t>Выпуск продукции</w:t>
      </w:r>
      <w:r w:rsidR="00403A43">
        <w:t xml:space="preserve"> из </w:t>
      </w:r>
      <w:proofErr w:type="spellStart"/>
      <w:r w:rsidR="00403A43">
        <w:t>гофрокартона</w:t>
      </w:r>
      <w:proofErr w:type="spellEnd"/>
      <w:r w:rsidR="00403A43">
        <w:t xml:space="preserve"> марок:</w:t>
      </w:r>
      <w:r w:rsidR="00011E55" w:rsidRPr="00011E55">
        <w:t xml:space="preserve"> Т-22, Т-23, Т-2</w:t>
      </w:r>
      <w:r w:rsidR="00CA5023">
        <w:t>4, Т-25, П-31</w:t>
      </w:r>
      <w:r w:rsidR="00A15A02">
        <w:t>. Возможности</w:t>
      </w:r>
      <w:r w:rsidR="00011E55" w:rsidRPr="00011E55">
        <w:t xml:space="preserve"> производства позволяют изготавливать различную </w:t>
      </w:r>
      <w:r w:rsidR="00A15A02">
        <w:t xml:space="preserve">потребительскую упаковку </w:t>
      </w:r>
      <w:r w:rsidR="00011E55" w:rsidRPr="00011E55">
        <w:t>с нанесением печати.</w:t>
      </w:r>
    </w:p>
    <w:p w14:paraId="3B06743E" w14:textId="77777777" w:rsidR="00011E55" w:rsidRPr="00011E55" w:rsidRDefault="006538F6" w:rsidP="002A60C7">
      <w:pPr>
        <w:pStyle w:val="a3"/>
        <w:spacing w:line="360" w:lineRule="auto"/>
        <w:ind w:left="0" w:firstLine="851"/>
      </w:pPr>
      <w:r>
        <w:t>В арсенал</w:t>
      </w:r>
      <w:r w:rsidR="00403A43">
        <w:t>е предприятия не только упаковки</w:t>
      </w:r>
      <w:r>
        <w:t xml:space="preserve"> на заказ, но и</w:t>
      </w:r>
      <w:r w:rsidR="00011E55" w:rsidRPr="00011E55">
        <w:t xml:space="preserve"> готовые картонные коробки</w:t>
      </w:r>
      <w:r>
        <w:t>,</w:t>
      </w:r>
      <w:r w:rsidR="00A15A02">
        <w:t xml:space="preserve"> которые</w:t>
      </w:r>
      <w:r>
        <w:t xml:space="preserve"> </w:t>
      </w:r>
      <w:r w:rsidR="00A15A02">
        <w:t>продают</w:t>
      </w:r>
      <w:r w:rsidR="00403A43">
        <w:t xml:space="preserve"> физическим</w:t>
      </w:r>
      <w:r w:rsidR="00011E55" w:rsidRPr="00011E55">
        <w:t xml:space="preserve"> и </w:t>
      </w:r>
      <w:r w:rsidR="00A15A02">
        <w:t>юридическим</w:t>
      </w:r>
      <w:r w:rsidR="00403A43">
        <w:t xml:space="preserve"> лицам.</w:t>
      </w:r>
      <w:r w:rsidR="00011E55" w:rsidRPr="00011E55">
        <w:t xml:space="preserve"> </w:t>
      </w:r>
    </w:p>
    <w:p w14:paraId="01A63B54" w14:textId="77777777" w:rsidR="00011E55" w:rsidRDefault="00011E55" w:rsidP="002A60C7">
      <w:pPr>
        <w:pStyle w:val="a3"/>
        <w:spacing w:line="360" w:lineRule="auto"/>
        <w:ind w:left="0" w:firstLine="851"/>
      </w:pPr>
      <w:r w:rsidRPr="00011E55">
        <w:t xml:space="preserve">Продукция из </w:t>
      </w:r>
      <w:proofErr w:type="spellStart"/>
      <w:r w:rsidRPr="00011E55">
        <w:t>гофрокартона</w:t>
      </w:r>
      <w:proofErr w:type="spellEnd"/>
      <w:r w:rsidRPr="00011E55">
        <w:t>, соответст</w:t>
      </w:r>
      <w:r w:rsidR="00403A43">
        <w:t>вует стандартам</w:t>
      </w:r>
      <w:r w:rsidRPr="00011E55">
        <w:t>, и</w:t>
      </w:r>
      <w:r w:rsidR="00A15A02">
        <w:t xml:space="preserve"> имеет декларацию о соответствии</w:t>
      </w:r>
      <w:r w:rsidRPr="00011E55">
        <w:t xml:space="preserve"> качества.</w:t>
      </w:r>
      <w:r w:rsidR="006C07B8">
        <w:t xml:space="preserve"> </w:t>
      </w:r>
    </w:p>
    <w:p w14:paraId="613EBFF5" w14:textId="77777777" w:rsidR="006C07B8" w:rsidRDefault="006C07B8" w:rsidP="002A60C7">
      <w:pPr>
        <w:pStyle w:val="a3"/>
        <w:spacing w:line="360" w:lineRule="auto"/>
        <w:ind w:left="0" w:firstLine="851"/>
      </w:pPr>
      <w:r>
        <w:t>Модернизация оборудования:</w:t>
      </w:r>
    </w:p>
    <w:p w14:paraId="3F570DEB" w14:textId="77777777" w:rsidR="00F42C54" w:rsidRPr="006C07B8" w:rsidRDefault="00F42C54" w:rsidP="002A60C7">
      <w:pPr>
        <w:pStyle w:val="a3"/>
        <w:spacing w:line="360" w:lineRule="auto"/>
        <w:ind w:left="0" w:firstLine="851"/>
      </w:pPr>
      <w:r w:rsidRPr="006C07B8">
        <w:t>2000г. установка линии печати и пло</w:t>
      </w:r>
      <w:r w:rsidR="002C01E7">
        <w:t xml:space="preserve">ской высечки </w:t>
      </w:r>
      <w:proofErr w:type="spellStart"/>
      <w:r w:rsidR="002C01E7">
        <w:t>Bobst</w:t>
      </w:r>
      <w:proofErr w:type="spellEnd"/>
      <w:r w:rsidR="002C01E7">
        <w:t xml:space="preserve"> 1575 + </w:t>
      </w:r>
      <w:proofErr w:type="spellStart"/>
      <w:r w:rsidR="002C01E7">
        <w:t>Flexo</w:t>
      </w:r>
      <w:proofErr w:type="spellEnd"/>
      <w:r w:rsidR="002C01E7">
        <w:t xml:space="preserve"> </w:t>
      </w:r>
      <w:r w:rsidRPr="006C07B8">
        <w:t>1575</w:t>
      </w:r>
    </w:p>
    <w:p w14:paraId="09BDD59A" w14:textId="77777777" w:rsidR="00F42C54" w:rsidRPr="006C07B8" w:rsidRDefault="00F42C54" w:rsidP="002A60C7">
      <w:pPr>
        <w:pStyle w:val="a3"/>
        <w:spacing w:line="360" w:lineRule="auto"/>
        <w:ind w:left="0" w:firstLine="851"/>
      </w:pPr>
      <w:r w:rsidRPr="006C07B8">
        <w:t xml:space="preserve">2004г. замена линии </w:t>
      </w:r>
      <w:proofErr w:type="spellStart"/>
      <w:r w:rsidRPr="006C07B8">
        <w:t>Curioni</w:t>
      </w:r>
      <w:proofErr w:type="spellEnd"/>
      <w:r w:rsidRPr="006C07B8">
        <w:t xml:space="preserve"> 2800 NT (2 печатные секции + </w:t>
      </w:r>
      <w:proofErr w:type="spellStart"/>
      <w:r w:rsidRPr="006C07B8">
        <w:t>штанцэлемент</w:t>
      </w:r>
      <w:proofErr w:type="spellEnd"/>
      <w:r w:rsidRPr="006C07B8">
        <w:t xml:space="preserve">) на </w:t>
      </w:r>
      <w:proofErr w:type="spellStart"/>
      <w:r w:rsidRPr="006C07B8">
        <w:t>Curioni</w:t>
      </w:r>
      <w:proofErr w:type="spellEnd"/>
      <w:r w:rsidRPr="006C07B8">
        <w:t xml:space="preserve"> 3100 NT (4 печатные секции + </w:t>
      </w:r>
      <w:proofErr w:type="spellStart"/>
      <w:r w:rsidRPr="006C07B8">
        <w:t>штанцэлемент</w:t>
      </w:r>
      <w:proofErr w:type="spellEnd"/>
      <w:r w:rsidRPr="006C07B8">
        <w:t>)</w:t>
      </w:r>
    </w:p>
    <w:p w14:paraId="52B837A1" w14:textId="77777777" w:rsidR="00F42C54" w:rsidRPr="006C07B8" w:rsidRDefault="00F42C54" w:rsidP="002A60C7">
      <w:pPr>
        <w:pStyle w:val="a3"/>
        <w:spacing w:line="360" w:lineRule="auto"/>
        <w:ind w:left="0" w:firstLine="851"/>
      </w:pPr>
      <w:r w:rsidRPr="006C07B8">
        <w:t xml:space="preserve">2006г. модернизация </w:t>
      </w:r>
      <w:proofErr w:type="spellStart"/>
      <w:r w:rsidRPr="006C07B8">
        <w:t>гофроагрегата</w:t>
      </w:r>
      <w:proofErr w:type="spellEnd"/>
      <w:r w:rsidRPr="006C07B8">
        <w:t xml:space="preserve"> </w:t>
      </w:r>
      <w:proofErr w:type="spellStart"/>
      <w:r w:rsidRPr="006C07B8">
        <w:t>Modul</w:t>
      </w:r>
      <w:proofErr w:type="spellEnd"/>
      <w:r w:rsidRPr="006C07B8">
        <w:t xml:space="preserve"> </w:t>
      </w:r>
      <w:proofErr w:type="spellStart"/>
      <w:r w:rsidRPr="006C07B8">
        <w:t>Facer</w:t>
      </w:r>
      <w:proofErr w:type="spellEnd"/>
      <w:r w:rsidRPr="006C07B8">
        <w:t xml:space="preserve"> №1 (производство Е, B, C, BC, BE -</w:t>
      </w:r>
      <w:proofErr w:type="spellStart"/>
      <w:r w:rsidRPr="006C07B8">
        <w:t>flute</w:t>
      </w:r>
      <w:proofErr w:type="spellEnd"/>
      <w:r w:rsidRPr="006C07B8">
        <w:t>)</w:t>
      </w:r>
    </w:p>
    <w:p w14:paraId="003B0EA8" w14:textId="77777777" w:rsidR="00F42C54" w:rsidRPr="006C07B8" w:rsidRDefault="00F42C54" w:rsidP="002A60C7">
      <w:pPr>
        <w:pStyle w:val="a3"/>
        <w:spacing w:line="360" w:lineRule="auto"/>
        <w:ind w:left="0" w:firstLine="851"/>
      </w:pPr>
      <w:r w:rsidRPr="006C07B8">
        <w:t xml:space="preserve">2007г. модернизация </w:t>
      </w:r>
      <w:proofErr w:type="spellStart"/>
      <w:r w:rsidRPr="006C07B8">
        <w:t>гофроагрегата</w:t>
      </w:r>
      <w:proofErr w:type="spellEnd"/>
      <w:r w:rsidRPr="006C07B8">
        <w:t xml:space="preserve"> </w:t>
      </w:r>
      <w:proofErr w:type="spellStart"/>
      <w:r w:rsidRPr="006C07B8">
        <w:t>Modul</w:t>
      </w:r>
      <w:proofErr w:type="spellEnd"/>
      <w:r w:rsidRPr="006C07B8">
        <w:t xml:space="preserve"> </w:t>
      </w:r>
      <w:proofErr w:type="spellStart"/>
      <w:r w:rsidRPr="006C07B8">
        <w:t>Facer</w:t>
      </w:r>
      <w:proofErr w:type="spellEnd"/>
      <w:r w:rsidRPr="006C07B8">
        <w:t xml:space="preserve"> №2 (производство Е, B, C, BC, BE, BB -</w:t>
      </w:r>
      <w:proofErr w:type="spellStart"/>
      <w:r w:rsidRPr="006C07B8">
        <w:t>flute</w:t>
      </w:r>
      <w:proofErr w:type="spellEnd"/>
      <w:r w:rsidRPr="006C07B8">
        <w:t>)</w:t>
      </w:r>
    </w:p>
    <w:p w14:paraId="74ADFD79" w14:textId="77777777" w:rsidR="00F42C54" w:rsidRPr="006C07B8" w:rsidRDefault="00F42C54" w:rsidP="002A60C7">
      <w:pPr>
        <w:pStyle w:val="a3"/>
        <w:spacing w:line="360" w:lineRule="auto"/>
        <w:ind w:left="0" w:firstLine="851"/>
        <w:rPr>
          <w:lang w:val="en-US"/>
        </w:rPr>
      </w:pPr>
      <w:r w:rsidRPr="006C07B8">
        <w:rPr>
          <w:lang w:val="en-US"/>
        </w:rPr>
        <w:t>2006-2007</w:t>
      </w:r>
      <w:proofErr w:type="spellStart"/>
      <w:r w:rsidRPr="006C07B8">
        <w:t>гг</w:t>
      </w:r>
      <w:proofErr w:type="spellEnd"/>
      <w:r w:rsidRPr="006C07B8">
        <w:rPr>
          <w:lang w:val="en-US"/>
        </w:rPr>
        <w:t xml:space="preserve">. </w:t>
      </w:r>
      <w:r w:rsidRPr="006C07B8">
        <w:t>замена</w:t>
      </w:r>
      <w:r w:rsidRPr="006C07B8">
        <w:rPr>
          <w:lang w:val="en-US"/>
        </w:rPr>
        <w:t xml:space="preserve"> </w:t>
      </w:r>
      <w:r w:rsidRPr="006C07B8">
        <w:t>линии</w:t>
      </w:r>
      <w:r w:rsidRPr="006C07B8">
        <w:rPr>
          <w:lang w:val="en-US"/>
        </w:rPr>
        <w:t xml:space="preserve"> </w:t>
      </w:r>
      <w:proofErr w:type="spellStart"/>
      <w:r w:rsidRPr="006C07B8">
        <w:rPr>
          <w:lang w:val="en-US"/>
        </w:rPr>
        <w:t>Curioni</w:t>
      </w:r>
      <w:proofErr w:type="spellEnd"/>
      <w:r w:rsidRPr="006C07B8">
        <w:rPr>
          <w:lang w:val="en-US"/>
        </w:rPr>
        <w:t xml:space="preserve"> DRO 2200 </w:t>
      </w:r>
      <w:r w:rsidRPr="006C07B8">
        <w:t>на</w:t>
      </w:r>
      <w:r w:rsidRPr="006C07B8">
        <w:rPr>
          <w:lang w:val="en-US"/>
        </w:rPr>
        <w:t xml:space="preserve"> Martin DRO 1628 NT</w:t>
      </w:r>
    </w:p>
    <w:p w14:paraId="51E1FEDF" w14:textId="77777777" w:rsidR="00F42C54" w:rsidRPr="006C07B8" w:rsidRDefault="00F42C54" w:rsidP="002A60C7">
      <w:pPr>
        <w:pStyle w:val="a3"/>
        <w:spacing w:line="360" w:lineRule="auto"/>
        <w:ind w:left="0" w:firstLine="851"/>
      </w:pPr>
      <w:r w:rsidRPr="006C07B8">
        <w:t xml:space="preserve">2009г. установка линии плоской высечки </w:t>
      </w:r>
      <w:proofErr w:type="spellStart"/>
      <w:r w:rsidRPr="006C07B8">
        <w:t>Bobst</w:t>
      </w:r>
      <w:proofErr w:type="spellEnd"/>
      <w:r w:rsidRPr="006C07B8">
        <w:t xml:space="preserve"> 1600</w:t>
      </w:r>
    </w:p>
    <w:p w14:paraId="65FB993C" w14:textId="77777777" w:rsidR="00F42C54" w:rsidRPr="006C07B8" w:rsidRDefault="00F42C54" w:rsidP="002A60C7">
      <w:pPr>
        <w:pStyle w:val="a3"/>
        <w:spacing w:line="360" w:lineRule="auto"/>
        <w:ind w:left="0" w:firstLine="851"/>
      </w:pPr>
      <w:r w:rsidRPr="006C07B8">
        <w:t>2013г. замена продольной, поперечной резок гофроагрегата</w:t>
      </w:r>
    </w:p>
    <w:p w14:paraId="0032860A" w14:textId="77777777" w:rsidR="00F42C54" w:rsidRPr="006C07B8" w:rsidRDefault="00F42C54" w:rsidP="002A60C7">
      <w:pPr>
        <w:pStyle w:val="a3"/>
        <w:spacing w:line="360" w:lineRule="auto"/>
        <w:ind w:left="0" w:firstLine="851"/>
      </w:pPr>
      <w:r w:rsidRPr="006C07B8">
        <w:t xml:space="preserve">2015г. замена сушильного стола и </w:t>
      </w:r>
      <w:proofErr w:type="spellStart"/>
      <w:r w:rsidRPr="006C07B8">
        <w:t>листоукладчиков</w:t>
      </w:r>
      <w:proofErr w:type="spellEnd"/>
      <w:r w:rsidRPr="006C07B8">
        <w:t xml:space="preserve"> </w:t>
      </w:r>
      <w:proofErr w:type="spellStart"/>
      <w:r w:rsidRPr="006C07B8">
        <w:t>гофроагрегата</w:t>
      </w:r>
      <w:proofErr w:type="spellEnd"/>
    </w:p>
    <w:p w14:paraId="2D4CEF0C" w14:textId="77777777" w:rsidR="00F42C54" w:rsidRPr="00BA0537" w:rsidRDefault="00F42C54" w:rsidP="002A60C7">
      <w:pPr>
        <w:pStyle w:val="a3"/>
        <w:spacing w:line="360" w:lineRule="auto"/>
        <w:ind w:left="0" w:firstLine="851"/>
      </w:pPr>
      <w:r w:rsidRPr="006C07B8">
        <w:t xml:space="preserve">2016г. замена </w:t>
      </w:r>
      <w:proofErr w:type="spellStart"/>
      <w:r w:rsidRPr="006C07B8">
        <w:t>сплайсеров</w:t>
      </w:r>
      <w:proofErr w:type="spellEnd"/>
      <w:r w:rsidRPr="006C07B8">
        <w:t xml:space="preserve"> и ДСМ</w:t>
      </w:r>
      <w:r w:rsidR="00BA0537" w:rsidRPr="00BA0537">
        <w:t xml:space="preserve"> [33</w:t>
      </w:r>
      <w:r w:rsidR="00514BA3">
        <w:t>;19</w:t>
      </w:r>
      <w:r w:rsidR="00BA0537" w:rsidRPr="00BA0537">
        <w:t>].</w:t>
      </w:r>
    </w:p>
    <w:p w14:paraId="7B7B68CA" w14:textId="77777777" w:rsidR="000F6149" w:rsidRDefault="000F6149" w:rsidP="002A60C7">
      <w:pPr>
        <w:pStyle w:val="a3"/>
        <w:spacing w:line="360" w:lineRule="auto"/>
        <w:ind w:left="0" w:firstLine="851"/>
      </w:pPr>
      <w:r>
        <w:lastRenderedPageBreak/>
        <w:t>Объемы производства предприятия с 1992 по 2015 год постоянно увеличиваются, тем самым показывая положи</w:t>
      </w:r>
      <w:r w:rsidR="001E0787">
        <w:t>тельную динамику роста (Рисунок 4</w:t>
      </w:r>
      <w:r>
        <w:t>).</w:t>
      </w:r>
    </w:p>
    <w:p w14:paraId="486FF5E8" w14:textId="77777777" w:rsidR="00EC0D4F" w:rsidRDefault="00EC0D4F" w:rsidP="002A60C7">
      <w:pPr>
        <w:pStyle w:val="a3"/>
        <w:spacing w:line="360" w:lineRule="auto"/>
        <w:ind w:left="0" w:firstLine="851"/>
      </w:pPr>
    </w:p>
    <w:p w14:paraId="0A39AE1C" w14:textId="77777777" w:rsidR="006C07B8" w:rsidRDefault="006C07B8" w:rsidP="002A60C7">
      <w:pPr>
        <w:pStyle w:val="a3"/>
        <w:spacing w:line="360" w:lineRule="auto"/>
        <w:ind w:left="0" w:firstLine="0"/>
        <w:rPr>
          <w:lang w:val="en-US"/>
        </w:rPr>
      </w:pPr>
      <w:r>
        <w:rPr>
          <w:noProof/>
          <w:lang w:eastAsia="ru-RU"/>
        </w:rPr>
        <w:drawing>
          <wp:inline distT="0" distB="0" distL="0" distR="0" wp14:anchorId="65FA674E" wp14:editId="21422508">
            <wp:extent cx="5770391" cy="3433313"/>
            <wp:effectExtent l="0" t="0" r="190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1111111.png"/>
                    <pic:cNvPicPr/>
                  </pic:nvPicPr>
                  <pic:blipFill>
                    <a:blip r:embed="rId28">
                      <a:extLst>
                        <a:ext uri="{28A0092B-C50C-407E-A947-70E740481C1C}">
                          <a14:useLocalDpi xmlns:a14="http://schemas.microsoft.com/office/drawing/2010/main" val="0"/>
                        </a:ext>
                      </a:extLst>
                    </a:blip>
                    <a:stretch>
                      <a:fillRect/>
                    </a:stretch>
                  </pic:blipFill>
                  <pic:spPr>
                    <a:xfrm>
                      <a:off x="0" y="0"/>
                      <a:ext cx="5875804" cy="3496032"/>
                    </a:xfrm>
                    <a:prstGeom prst="rect">
                      <a:avLst/>
                    </a:prstGeom>
                  </pic:spPr>
                </pic:pic>
              </a:graphicData>
            </a:graphic>
          </wp:inline>
        </w:drawing>
      </w:r>
    </w:p>
    <w:p w14:paraId="61D92011" w14:textId="77777777" w:rsidR="00EC0D4F" w:rsidRPr="006C07B8" w:rsidRDefault="00EC0D4F" w:rsidP="002A60C7">
      <w:pPr>
        <w:pStyle w:val="a3"/>
        <w:spacing w:line="360" w:lineRule="auto"/>
        <w:ind w:left="720" w:firstLine="0"/>
        <w:rPr>
          <w:lang w:val="en-US"/>
        </w:rPr>
      </w:pPr>
    </w:p>
    <w:p w14:paraId="61B01958" w14:textId="77777777" w:rsidR="0072099F" w:rsidRDefault="00F742AF" w:rsidP="002A60C7">
      <w:pPr>
        <w:pStyle w:val="a3"/>
        <w:spacing w:line="360" w:lineRule="auto"/>
        <w:jc w:val="center"/>
      </w:pPr>
      <w:r>
        <w:t>Рисунок 4</w:t>
      </w:r>
      <w:r w:rsidR="006C07B8">
        <w:t xml:space="preserve"> – Объемы производства предприятия</w:t>
      </w:r>
      <w:r w:rsidR="000F6149">
        <w:t xml:space="preserve"> </w:t>
      </w:r>
      <w:r w:rsidR="00962B45">
        <w:t>[7</w:t>
      </w:r>
      <w:r w:rsidR="000F6149" w:rsidRPr="004A2E24">
        <w:t>]</w:t>
      </w:r>
    </w:p>
    <w:p w14:paraId="3BC937C2" w14:textId="77777777" w:rsidR="00EB6096" w:rsidRPr="004A2E24" w:rsidRDefault="00EB6096" w:rsidP="002A60C7">
      <w:pPr>
        <w:pStyle w:val="a3"/>
        <w:spacing w:line="360" w:lineRule="auto"/>
        <w:jc w:val="center"/>
      </w:pPr>
    </w:p>
    <w:p w14:paraId="316CF1CF" w14:textId="77777777" w:rsidR="006C07B8" w:rsidRPr="00DC0FE0" w:rsidRDefault="0072099F" w:rsidP="002A60C7">
      <w:pPr>
        <w:pStyle w:val="a3"/>
        <w:spacing w:line="360" w:lineRule="auto"/>
        <w:ind w:left="0" w:firstLine="851"/>
      </w:pPr>
      <w:r>
        <w:t>Основными</w:t>
      </w:r>
      <w:r w:rsidR="00DC5C19">
        <w:t xml:space="preserve"> клиентами</w:t>
      </w:r>
      <w:r w:rsidRPr="00DC5C19">
        <w:t xml:space="preserve"> </w:t>
      </w:r>
      <w:r>
        <w:t>являются</w:t>
      </w:r>
      <w:r w:rsidRPr="00DC5C19">
        <w:t xml:space="preserve">: </w:t>
      </w:r>
      <w:r>
        <w:rPr>
          <w:lang w:val="en-US"/>
        </w:rPr>
        <w:t>Nestle</w:t>
      </w:r>
      <w:r w:rsidRPr="00DC5C19">
        <w:t xml:space="preserve">, </w:t>
      </w:r>
      <w:r>
        <w:rPr>
          <w:lang w:val="en-US"/>
        </w:rPr>
        <w:t>Danone</w:t>
      </w:r>
      <w:r w:rsidRPr="00DC5C19">
        <w:t xml:space="preserve">, </w:t>
      </w:r>
      <w:r>
        <w:rPr>
          <w:lang w:val="en-US"/>
        </w:rPr>
        <w:t>Philip</w:t>
      </w:r>
      <w:r w:rsidR="00DC5C19" w:rsidRPr="00DC5C19">
        <w:t xml:space="preserve"> </w:t>
      </w:r>
      <w:r w:rsidR="00DC5C19">
        <w:rPr>
          <w:lang w:val="en-US"/>
        </w:rPr>
        <w:t>Morris</w:t>
      </w:r>
      <w:r w:rsidR="00DC5C19" w:rsidRPr="00DC5C19">
        <w:t xml:space="preserve">, </w:t>
      </w:r>
      <w:r w:rsidR="00DC5C19">
        <w:rPr>
          <w:lang w:val="en-US"/>
        </w:rPr>
        <w:t>Atlantis</w:t>
      </w:r>
      <w:r w:rsidR="00DC5C19" w:rsidRPr="00DC5C19">
        <w:t>-</w:t>
      </w:r>
      <w:proofErr w:type="spellStart"/>
      <w:r w:rsidR="00DC5C19">
        <w:rPr>
          <w:lang w:val="en-US"/>
        </w:rPr>
        <w:t>pak</w:t>
      </w:r>
      <w:proofErr w:type="spellEnd"/>
      <w:r w:rsidR="00DC5C19" w:rsidRPr="00DC5C19">
        <w:t xml:space="preserve">, </w:t>
      </w:r>
      <w:proofErr w:type="spellStart"/>
      <w:r w:rsidR="00DC5C19">
        <w:t>Фанагория</w:t>
      </w:r>
      <w:proofErr w:type="spellEnd"/>
      <w:r w:rsidR="00DC5C19">
        <w:t xml:space="preserve">, </w:t>
      </w:r>
      <w:proofErr w:type="spellStart"/>
      <w:r w:rsidR="00DC5C19">
        <w:t>Абрау</w:t>
      </w:r>
      <w:proofErr w:type="spellEnd"/>
      <w:r w:rsidR="00DC5C19">
        <w:t xml:space="preserve"> </w:t>
      </w:r>
      <w:proofErr w:type="spellStart"/>
      <w:r w:rsidR="00DC5C19">
        <w:t>Дюрсо</w:t>
      </w:r>
      <w:proofErr w:type="spellEnd"/>
      <w:r w:rsidR="00DC5C19">
        <w:t xml:space="preserve">, </w:t>
      </w:r>
      <w:proofErr w:type="spellStart"/>
      <w:r w:rsidR="00DC5C19">
        <w:t>Орехпром</w:t>
      </w:r>
      <w:proofErr w:type="spellEnd"/>
      <w:r w:rsidR="00DC5C19">
        <w:t xml:space="preserve">, </w:t>
      </w:r>
      <w:proofErr w:type="spellStart"/>
      <w:r w:rsidR="00DC5C19">
        <w:t>Кизлярский</w:t>
      </w:r>
      <w:proofErr w:type="spellEnd"/>
      <w:r w:rsidR="00DC5C19">
        <w:t xml:space="preserve"> коньячный завод.</w:t>
      </w:r>
    </w:p>
    <w:p w14:paraId="3B854DFE" w14:textId="77777777" w:rsidR="00534E2F" w:rsidRPr="00D50E81" w:rsidRDefault="0053789D" w:rsidP="002A60C7">
      <w:pPr>
        <w:pStyle w:val="a3"/>
        <w:spacing w:line="360" w:lineRule="auto"/>
        <w:ind w:left="0" w:firstLine="851"/>
      </w:pPr>
      <w:r w:rsidRPr="0053789D">
        <w:t xml:space="preserve">Опыт сотрудников и производственные мощности предприятия </w:t>
      </w:r>
      <w:proofErr w:type="spellStart"/>
      <w:r w:rsidRPr="0053789D">
        <w:t>позво-ляют</w:t>
      </w:r>
      <w:proofErr w:type="spellEnd"/>
      <w:r w:rsidRPr="0053789D">
        <w:t xml:space="preserve"> разрабатывать и производить упаковку из </w:t>
      </w:r>
      <w:proofErr w:type="spellStart"/>
      <w:r w:rsidRPr="0053789D">
        <w:t>гофрокартона</w:t>
      </w:r>
      <w:proofErr w:type="spellEnd"/>
      <w:r w:rsidRPr="0053789D">
        <w:t xml:space="preserve"> практически любой сложности.</w:t>
      </w:r>
      <w:r>
        <w:t xml:space="preserve"> </w:t>
      </w:r>
      <w:r w:rsidRPr="0053789D">
        <w:t>В арсенале предприятия не только упаковки на заказ, но и готовые картонные коробки, которые продают физическим и юридическим лицам.</w:t>
      </w:r>
    </w:p>
    <w:p w14:paraId="040DE12B" w14:textId="77777777" w:rsidR="00534E2F" w:rsidRPr="00FA5033" w:rsidRDefault="00534E2F" w:rsidP="002A60C7">
      <w:pPr>
        <w:pStyle w:val="a3"/>
        <w:spacing w:line="360" w:lineRule="auto"/>
        <w:ind w:left="0" w:firstLine="851"/>
      </w:pPr>
      <w:r>
        <w:t>Бумагоделательна</w:t>
      </w:r>
      <w:r w:rsidR="00B66E2E">
        <w:t xml:space="preserve">я машина </w:t>
      </w:r>
      <w:r w:rsidR="00AC4987">
        <w:t xml:space="preserve">производственной мощностью 120.000 тонн </w:t>
      </w:r>
      <w:r>
        <w:t xml:space="preserve">в год, </w:t>
      </w:r>
      <w:r w:rsidR="00AC4987" w:rsidRPr="00AC4987">
        <w:t xml:space="preserve">выпускает </w:t>
      </w:r>
      <w:proofErr w:type="spellStart"/>
      <w:r w:rsidR="00AC4987" w:rsidRPr="00AC4987">
        <w:t>гофробумагу</w:t>
      </w:r>
      <w:proofErr w:type="spellEnd"/>
      <w:r w:rsidR="00AC4987" w:rsidRPr="00AC4987">
        <w:t xml:space="preserve"> для внутренних слоев. В 2020 году было проведено производственно</w:t>
      </w:r>
      <w:r w:rsidR="00AC4987">
        <w:t>е</w:t>
      </w:r>
      <w:r w:rsidR="00AC4987" w:rsidRPr="00AC4987">
        <w:t xml:space="preserve"> усовершенствование: Модернизирована система контроля кач</w:t>
      </w:r>
      <w:r w:rsidR="00E24744">
        <w:t>ества продукции VALLMET</w:t>
      </w:r>
      <w:r w:rsidR="00AC4987" w:rsidRPr="00AC4987">
        <w:t xml:space="preserve">, завершены </w:t>
      </w:r>
      <w:r>
        <w:t xml:space="preserve">пуско-наладочные </w:t>
      </w:r>
      <w:r>
        <w:lastRenderedPageBreak/>
        <w:t>работы современ</w:t>
      </w:r>
      <w:r w:rsidR="00EA6E31">
        <w:t>ной клеевой системы для БДМ «</w:t>
      </w:r>
      <w:proofErr w:type="spellStart"/>
      <w:r w:rsidR="00EA6E31">
        <w:t>Ави</w:t>
      </w:r>
      <w:r>
        <w:t>рс</w:t>
      </w:r>
      <w:proofErr w:type="spellEnd"/>
      <w:r>
        <w:t xml:space="preserve">» 2 </w:t>
      </w:r>
      <w:proofErr w:type="spellStart"/>
      <w:r>
        <w:t>гофроагрегата</w:t>
      </w:r>
      <w:proofErr w:type="spellEnd"/>
      <w:r>
        <w:t xml:space="preserve"> по производству </w:t>
      </w:r>
      <w:proofErr w:type="spellStart"/>
      <w:r>
        <w:t>гофрокартона</w:t>
      </w:r>
      <w:proofErr w:type="spellEnd"/>
      <w:r w:rsidR="00B66E2E">
        <w:t xml:space="preserve">, </w:t>
      </w:r>
      <w:proofErr w:type="spellStart"/>
      <w:r w:rsidR="00B66E2E">
        <w:t>г</w:t>
      </w:r>
      <w:r w:rsidR="00EA6E31">
        <w:t>офроагрегат</w:t>
      </w:r>
      <w:proofErr w:type="spellEnd"/>
      <w:r w:rsidR="00EA6E31">
        <w:t xml:space="preserve"> производства </w:t>
      </w:r>
      <w:proofErr w:type="spellStart"/>
      <w:r w:rsidR="00EA6E31">
        <w:t>BWPape</w:t>
      </w:r>
      <w:r w:rsidR="00E24744">
        <w:t>systems</w:t>
      </w:r>
      <w:proofErr w:type="spellEnd"/>
      <w:r>
        <w:t xml:space="preserve"> для изготовления трёхслойного </w:t>
      </w:r>
      <w:proofErr w:type="spellStart"/>
      <w:r>
        <w:t>гофрокартона</w:t>
      </w:r>
      <w:proofErr w:type="spellEnd"/>
      <w:r>
        <w:t xml:space="preserve"> профилей "B", "C" и "E" </w:t>
      </w:r>
      <w:r w:rsidR="00E24744">
        <w:t>форматом 2.6</w:t>
      </w:r>
      <w:r w:rsidR="00AC4987">
        <w:t>00</w:t>
      </w:r>
      <w:r>
        <w:t xml:space="preserve"> </w:t>
      </w:r>
      <w:r w:rsidR="00E24744">
        <w:t>мм. Мощность гофроагрегата до 27</w:t>
      </w:r>
      <w:r>
        <w:t xml:space="preserve">0 000 000 м2 </w:t>
      </w:r>
      <w:proofErr w:type="spellStart"/>
      <w:r>
        <w:t>гофрокартона</w:t>
      </w:r>
      <w:proofErr w:type="spellEnd"/>
      <w:r>
        <w:t xml:space="preserve"> в год</w:t>
      </w:r>
      <w:r w:rsidR="00A008E7">
        <w:t>.</w:t>
      </w:r>
      <w:r w:rsidR="00E24744">
        <w:t xml:space="preserve"> После модернизации,</w:t>
      </w:r>
      <w:r>
        <w:t xml:space="preserve"> планируется выпуск пятислойного </w:t>
      </w:r>
      <w:proofErr w:type="spellStart"/>
      <w:r>
        <w:t>гофрокартона</w:t>
      </w:r>
      <w:proofErr w:type="spellEnd"/>
      <w:r w:rsidR="00B66E2E">
        <w:t xml:space="preserve">, </w:t>
      </w:r>
      <w:proofErr w:type="spellStart"/>
      <w:r w:rsidR="00B66E2E">
        <w:t>г</w:t>
      </w:r>
      <w:r>
        <w:t>офроагрегат</w:t>
      </w:r>
      <w:proofErr w:type="spellEnd"/>
      <w:r>
        <w:t xml:space="preserve"> фирмы J.S. Machine (Китай) для </w:t>
      </w:r>
      <w:r w:rsidR="00A008E7">
        <w:t>изготовления трёх</w:t>
      </w:r>
      <w:r>
        <w:t xml:space="preserve"> и пятислойного </w:t>
      </w:r>
      <w:proofErr w:type="spellStart"/>
      <w:r>
        <w:t>гофрокартона</w:t>
      </w:r>
      <w:proofErr w:type="spellEnd"/>
      <w:r>
        <w:t xml:space="preserve"> профил</w:t>
      </w:r>
      <w:r w:rsidR="00E24744">
        <w:t>ей "Е", "B" и "C" форматом 2.5</w:t>
      </w:r>
      <w:r w:rsidR="00AC4987">
        <w:t>00</w:t>
      </w:r>
      <w:r>
        <w:t xml:space="preserve"> мм. Мощность гофро</w:t>
      </w:r>
      <w:r w:rsidR="00EA6E31">
        <w:t>агрегата после модернизации 2017</w:t>
      </w:r>
      <w:r>
        <w:t>-2019 г</w:t>
      </w:r>
      <w:r w:rsidR="00E24744">
        <w:t>одов позволяет производить до 17</w:t>
      </w:r>
      <w:r>
        <w:t>0</w:t>
      </w:r>
      <w:r w:rsidR="00EA6E31">
        <w:t xml:space="preserve"> 000 000 м2 </w:t>
      </w:r>
      <w:proofErr w:type="spellStart"/>
      <w:r w:rsidR="00EA6E31">
        <w:t>гофрокартона</w:t>
      </w:r>
      <w:proofErr w:type="spellEnd"/>
      <w:r w:rsidR="00EA6E31">
        <w:t xml:space="preserve"> в год</w:t>
      </w:r>
      <w:r w:rsidR="00B66E2E">
        <w:t xml:space="preserve"> по</w:t>
      </w:r>
      <w:r w:rsidR="00EA6E31">
        <w:t xml:space="preserve"> 6</w:t>
      </w:r>
      <w:r>
        <w:t xml:space="preserve"> линий по переработке </w:t>
      </w:r>
      <w:proofErr w:type="spellStart"/>
      <w:r>
        <w:t>гофрокартона</w:t>
      </w:r>
      <w:proofErr w:type="spellEnd"/>
      <w:r>
        <w:t xml:space="preserve"> и производству упаковки</w:t>
      </w:r>
      <w:r w:rsidR="00A008E7">
        <w:t>.</w:t>
      </w:r>
      <w:r>
        <w:t xml:space="preserve"> Автоматические линии для производства ящиков различной </w:t>
      </w:r>
      <w:r w:rsidR="00B66E2E">
        <w:t>высечки c многоцветной печатью, а также</w:t>
      </w:r>
      <w:r>
        <w:t xml:space="preserve"> линия по про</w:t>
      </w:r>
      <w:r w:rsidR="00E24744">
        <w:t xml:space="preserve">изводству ящиков </w:t>
      </w:r>
      <w:proofErr w:type="spellStart"/>
      <w:r w:rsidR="00E24744">
        <w:t>Bobst</w:t>
      </w:r>
      <w:proofErr w:type="spellEnd"/>
      <w:r w:rsidR="00BA0537" w:rsidRPr="00BA0537">
        <w:t xml:space="preserve"> [</w:t>
      </w:r>
      <w:r w:rsidR="00FA5033" w:rsidRPr="00FA5033">
        <w:t>9</w:t>
      </w:r>
      <w:r w:rsidR="00514BA3">
        <w:t>;17</w:t>
      </w:r>
      <w:r w:rsidR="00FA5033" w:rsidRPr="00FA5033">
        <w:t>].</w:t>
      </w:r>
    </w:p>
    <w:p w14:paraId="73AE21EE" w14:textId="021465F2" w:rsidR="00A22D6F" w:rsidRDefault="00601FCC" w:rsidP="00E51EDA">
      <w:pPr>
        <w:pStyle w:val="a3"/>
        <w:spacing w:line="360" w:lineRule="auto"/>
        <w:ind w:left="0" w:firstLine="851"/>
      </w:pPr>
      <w:r>
        <w:t>В производственном цехе фаб</w:t>
      </w:r>
      <w:r w:rsidR="00B66E2E">
        <w:t>рики установлена линия ZUR-10 для</w:t>
      </w:r>
      <w:r>
        <w:t xml:space="preserve"> изгото</w:t>
      </w:r>
      <w:r w:rsidR="00B66E2E">
        <w:t>вления</w:t>
      </w:r>
      <w:r>
        <w:t xml:space="preserve"> </w:t>
      </w:r>
      <w:proofErr w:type="spellStart"/>
      <w:r>
        <w:t>гофрокарт</w:t>
      </w:r>
      <w:r w:rsidR="00B66E2E">
        <w:t>она</w:t>
      </w:r>
      <w:proofErr w:type="spellEnd"/>
      <w:r w:rsidR="00B66E2E">
        <w:t>, а так</w:t>
      </w:r>
      <w:r>
        <w:t>же оборудование</w:t>
      </w:r>
      <w:r w:rsidR="00B66E2E">
        <w:t xml:space="preserve"> по</w:t>
      </w:r>
      <w:r w:rsidR="00E51EDA">
        <w:t xml:space="preserve"> изготовлению </w:t>
      </w:r>
      <w:proofErr w:type="spellStart"/>
      <w:r w:rsidR="00E51EDA">
        <w:t>гофроизделий</w:t>
      </w:r>
      <w:proofErr w:type="spellEnd"/>
      <w:r w:rsidR="00E51EDA">
        <w:t>.</w:t>
      </w:r>
    </w:p>
    <w:p w14:paraId="7A589BAC" w14:textId="77777777" w:rsidR="005E6EF7" w:rsidRDefault="00AC4987" w:rsidP="002A60C7">
      <w:pPr>
        <w:pStyle w:val="a3"/>
        <w:spacing w:line="360" w:lineRule="auto"/>
        <w:ind w:left="0" w:firstLine="851"/>
      </w:pPr>
      <w:r w:rsidRPr="00AC4987">
        <w:t>Линия работает в две смены, в каждой по 4 человека, на вспомогательных станках группа из 40 человек. Организационная структура составляет 16 человек, в том числе и бухгалтерия.</w:t>
      </w:r>
    </w:p>
    <w:p w14:paraId="34590B33" w14:textId="77777777" w:rsidR="00C46647" w:rsidRDefault="005E6EF7" w:rsidP="002A60C7">
      <w:pPr>
        <w:pStyle w:val="a3"/>
        <w:spacing w:line="360" w:lineRule="auto"/>
        <w:ind w:left="0" w:firstLine="851"/>
      </w:pPr>
      <w:r>
        <w:t>Пре</w:t>
      </w:r>
      <w:r w:rsidR="008363EF">
        <w:t>дприятие расположено по адресу</w:t>
      </w:r>
      <w:r>
        <w:t>.</w:t>
      </w:r>
      <w:r w:rsidRPr="005E6EF7">
        <w:t xml:space="preserve"> КРАСНОДАРСКИЙ КРАЙ, ТИМАШЕВСКИЙ Р-Н, ТИМАШЕВСК Г, ГИБРИДНАЯ УЛ, 2</w:t>
      </w:r>
      <w:r w:rsidR="006C0635">
        <w:t xml:space="preserve"> </w:t>
      </w:r>
    </w:p>
    <w:p w14:paraId="570F64CA" w14:textId="77777777" w:rsidR="006C0635" w:rsidRDefault="006C0635" w:rsidP="002A60C7">
      <w:pPr>
        <w:pStyle w:val="a3"/>
        <w:spacing w:line="360" w:lineRule="auto"/>
        <w:ind w:left="0" w:firstLine="851"/>
      </w:pPr>
      <w:r>
        <w:t>Рассмотрим непосредственно динамику российского рынка бумаги и картона</w:t>
      </w:r>
      <w:r w:rsidR="00431F68">
        <w:t>:</w:t>
      </w:r>
    </w:p>
    <w:p w14:paraId="049A7B3E" w14:textId="77777777" w:rsidR="00DF4B34" w:rsidRPr="00DF4B34" w:rsidRDefault="00431F68" w:rsidP="002A60C7">
      <w:pPr>
        <w:pStyle w:val="a3"/>
        <w:spacing w:line="360" w:lineRule="auto"/>
        <w:ind w:left="0" w:firstLine="851"/>
      </w:pPr>
      <w:r w:rsidRPr="00DF4B34">
        <w:t>Целлюлозно</w:t>
      </w:r>
      <w:r w:rsidR="00DF4B34">
        <w:t>-бумажная промышленность (ЦБП)</w:t>
      </w:r>
      <w:r w:rsidR="00DF4B34" w:rsidRPr="00DF4B34">
        <w:t xml:space="preserve"> является одной из ведущих отраслей лесного комплекса, которая обеспечивает переработку древесного сырья. Россия является третьей в мире по объемам производства волокнистого сырья и трин</w:t>
      </w:r>
      <w:r w:rsidR="00DF4B34">
        <w:t>адц</w:t>
      </w:r>
      <w:r w:rsidR="00DF4B34" w:rsidRPr="00DF4B34">
        <w:t>атой в мире по объему производст</w:t>
      </w:r>
      <w:r w:rsidR="00FA5033">
        <w:t>ва картона и бумажной продукции [9</w:t>
      </w:r>
      <w:r w:rsidR="00514BA3">
        <w:t>;16</w:t>
      </w:r>
      <w:r w:rsidR="00FA5033">
        <w:t>].</w:t>
      </w:r>
    </w:p>
    <w:p w14:paraId="3576B58B" w14:textId="7328C4C1" w:rsidR="00431F68" w:rsidRDefault="00431F68" w:rsidP="002A60C7">
      <w:pPr>
        <w:pStyle w:val="a3"/>
        <w:spacing w:line="360" w:lineRule="auto"/>
        <w:ind w:left="0" w:firstLine="851"/>
      </w:pPr>
      <w:r w:rsidRPr="00431F68">
        <w:t>Средние темпы роста ЦБП в 2015–2018 гг. были выше, чем в среднем по обрабатывающему сектору. Ключевым драйвером роста было развитие производства упаковоч</w:t>
      </w:r>
      <w:r w:rsidR="00E51EDA">
        <w:t>ных изделий из бумаги и картона</w:t>
      </w:r>
      <w:r w:rsidR="0045126A">
        <w:t xml:space="preserve">, а также такие </w:t>
      </w:r>
      <w:r w:rsidR="0045126A">
        <w:lastRenderedPageBreak/>
        <w:t>факторы как пандемия Коронавируса, которая сильно смогла повлиять на ситуацию на рынке тарных картонов (Рисунок 5):</w:t>
      </w:r>
    </w:p>
    <w:p w14:paraId="261F5BEE" w14:textId="77777777" w:rsidR="00EC0D4F" w:rsidRPr="000F6149" w:rsidRDefault="00EC0D4F" w:rsidP="002A60C7">
      <w:pPr>
        <w:pStyle w:val="a3"/>
        <w:spacing w:line="360" w:lineRule="auto"/>
        <w:ind w:left="0" w:firstLine="851"/>
      </w:pPr>
    </w:p>
    <w:p w14:paraId="1C168969" w14:textId="77777777" w:rsidR="00431F68" w:rsidRDefault="00431F68" w:rsidP="002A60C7">
      <w:pPr>
        <w:pStyle w:val="a3"/>
        <w:spacing w:line="360" w:lineRule="auto"/>
        <w:ind w:left="0" w:firstLine="0"/>
      </w:pPr>
      <w:r>
        <w:rPr>
          <w:noProof/>
          <w:lang w:eastAsia="ru-RU"/>
        </w:rPr>
        <w:drawing>
          <wp:inline distT="0" distB="0" distL="0" distR="0" wp14:anchorId="0A8C4F83" wp14:editId="30446F78">
            <wp:extent cx="5037455" cy="124333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222222.png"/>
                    <pic:cNvPicPr/>
                  </pic:nvPicPr>
                  <pic:blipFill>
                    <a:blip r:embed="rId29">
                      <a:extLst>
                        <a:ext uri="{28A0092B-C50C-407E-A947-70E740481C1C}">
                          <a14:useLocalDpi xmlns:a14="http://schemas.microsoft.com/office/drawing/2010/main" val="0"/>
                        </a:ext>
                      </a:extLst>
                    </a:blip>
                    <a:stretch>
                      <a:fillRect/>
                    </a:stretch>
                  </pic:blipFill>
                  <pic:spPr>
                    <a:xfrm>
                      <a:off x="0" y="0"/>
                      <a:ext cx="5114378" cy="1262316"/>
                    </a:xfrm>
                    <a:prstGeom prst="rect">
                      <a:avLst/>
                    </a:prstGeom>
                  </pic:spPr>
                </pic:pic>
              </a:graphicData>
            </a:graphic>
          </wp:inline>
        </w:drawing>
      </w:r>
    </w:p>
    <w:p w14:paraId="27A253B8" w14:textId="77777777" w:rsidR="00EC0D4F" w:rsidRDefault="00EC0D4F" w:rsidP="002A60C7">
      <w:pPr>
        <w:pStyle w:val="a3"/>
        <w:spacing w:line="360" w:lineRule="auto"/>
        <w:ind w:left="0" w:firstLine="0"/>
      </w:pPr>
    </w:p>
    <w:p w14:paraId="197273C4" w14:textId="77777777" w:rsidR="00431F68" w:rsidRDefault="00F742AF" w:rsidP="002A60C7">
      <w:pPr>
        <w:pStyle w:val="a3"/>
        <w:spacing w:line="360" w:lineRule="auto"/>
        <w:ind w:left="0" w:firstLine="0"/>
        <w:jc w:val="center"/>
      </w:pPr>
      <w:r>
        <w:t>Рисунок 5</w:t>
      </w:r>
      <w:r w:rsidR="00431F68">
        <w:t xml:space="preserve"> – Динамика российского рынка бумаги и картона, </w:t>
      </w:r>
      <w:proofErr w:type="spellStart"/>
      <w:r w:rsidR="00431F68">
        <w:t>тыс.т</w:t>
      </w:r>
      <w:proofErr w:type="spellEnd"/>
      <w:r w:rsidR="00431F68">
        <w:t>.</w:t>
      </w:r>
      <w:r w:rsidR="000F6149">
        <w:t xml:space="preserve"> </w:t>
      </w:r>
      <w:r w:rsidR="00962B45">
        <w:t>[8</w:t>
      </w:r>
      <w:r w:rsidR="000F6149" w:rsidRPr="000F6149">
        <w:t>]</w:t>
      </w:r>
    </w:p>
    <w:p w14:paraId="56CFE956" w14:textId="77777777" w:rsidR="00411A7B" w:rsidRDefault="00411A7B" w:rsidP="002A60C7">
      <w:pPr>
        <w:pStyle w:val="a3"/>
        <w:spacing w:line="360" w:lineRule="auto"/>
        <w:ind w:left="0" w:firstLine="0"/>
        <w:jc w:val="center"/>
      </w:pPr>
    </w:p>
    <w:p w14:paraId="01377EDC" w14:textId="77777777" w:rsidR="00BF49C5" w:rsidRDefault="00BF49C5" w:rsidP="002A60C7">
      <w:pPr>
        <w:pStyle w:val="a3"/>
        <w:spacing w:line="360" w:lineRule="auto"/>
        <w:ind w:left="0" w:firstLine="851"/>
      </w:pPr>
      <w:r w:rsidRPr="00BF49C5">
        <w:t>Упаковка является драйвером мировой целлюлозно-бумажной промышленности. На ее долю приходится около 50% потребления продукции ЦБП в мире и порядка 70% – в Российской Федерации</w:t>
      </w:r>
      <w:r w:rsidR="001E0787">
        <w:t xml:space="preserve"> (Рисунок 6</w:t>
      </w:r>
      <w:r>
        <w:t>).</w:t>
      </w:r>
    </w:p>
    <w:p w14:paraId="490A5FA4" w14:textId="77777777" w:rsidR="00EC0D4F" w:rsidRDefault="00EC0D4F" w:rsidP="002A60C7">
      <w:pPr>
        <w:pStyle w:val="a3"/>
        <w:spacing w:line="360" w:lineRule="auto"/>
        <w:ind w:left="0" w:firstLine="851"/>
      </w:pPr>
    </w:p>
    <w:p w14:paraId="2E03E661" w14:textId="77777777" w:rsidR="00BF49C5" w:rsidRDefault="00BF49C5" w:rsidP="0045126A">
      <w:pPr>
        <w:pStyle w:val="a3"/>
        <w:spacing w:line="360" w:lineRule="auto"/>
        <w:ind w:left="0" w:firstLine="0"/>
      </w:pPr>
      <w:r>
        <w:rPr>
          <w:noProof/>
          <w:lang w:eastAsia="ru-RU"/>
        </w:rPr>
        <w:drawing>
          <wp:inline distT="0" distB="0" distL="0" distR="0" wp14:anchorId="104598BC" wp14:editId="01026C3E">
            <wp:extent cx="5037826" cy="1140460"/>
            <wp:effectExtent l="0" t="0" r="0" b="254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111.png"/>
                    <pic:cNvPicPr/>
                  </pic:nvPicPr>
                  <pic:blipFill>
                    <a:blip r:embed="rId30">
                      <a:extLst>
                        <a:ext uri="{28A0092B-C50C-407E-A947-70E740481C1C}">
                          <a14:useLocalDpi xmlns:a14="http://schemas.microsoft.com/office/drawing/2010/main" val="0"/>
                        </a:ext>
                      </a:extLst>
                    </a:blip>
                    <a:stretch>
                      <a:fillRect/>
                    </a:stretch>
                  </pic:blipFill>
                  <pic:spPr>
                    <a:xfrm>
                      <a:off x="0" y="0"/>
                      <a:ext cx="5218986" cy="1181471"/>
                    </a:xfrm>
                    <a:prstGeom prst="rect">
                      <a:avLst/>
                    </a:prstGeom>
                  </pic:spPr>
                </pic:pic>
              </a:graphicData>
            </a:graphic>
          </wp:inline>
        </w:drawing>
      </w:r>
    </w:p>
    <w:p w14:paraId="66A9E756" w14:textId="77777777" w:rsidR="00EC0D4F" w:rsidRDefault="00EC0D4F" w:rsidP="002A60C7">
      <w:pPr>
        <w:pStyle w:val="a3"/>
        <w:spacing w:line="360" w:lineRule="auto"/>
        <w:ind w:left="0" w:firstLine="851"/>
      </w:pPr>
    </w:p>
    <w:p w14:paraId="2A68D3CB" w14:textId="14BDE16A" w:rsidR="00DC4F59" w:rsidRDefault="00F742AF" w:rsidP="009D3EE7">
      <w:pPr>
        <w:pStyle w:val="a3"/>
        <w:spacing w:line="360" w:lineRule="auto"/>
        <w:ind w:left="0" w:firstLine="851"/>
        <w:jc w:val="center"/>
      </w:pPr>
      <w:r>
        <w:t>Рисунок 6</w:t>
      </w:r>
      <w:r w:rsidR="00BF49C5">
        <w:t xml:space="preserve"> </w:t>
      </w:r>
      <w:r w:rsidR="00BF49C5" w:rsidRPr="00BF49C5">
        <w:t>–</w:t>
      </w:r>
      <w:r w:rsidR="00BF49C5">
        <w:t xml:space="preserve"> </w:t>
      </w:r>
      <w:r w:rsidR="00BF49C5" w:rsidRPr="00BF49C5">
        <w:t xml:space="preserve">Структура мирового рынка бумаги и картона, млн </w:t>
      </w:r>
      <w:proofErr w:type="spellStart"/>
      <w:r w:rsidR="00BF49C5" w:rsidRPr="00BF49C5">
        <w:t>т</w:t>
      </w:r>
      <w:r w:rsidR="00EB6096">
        <w:t>н</w:t>
      </w:r>
      <w:proofErr w:type="spellEnd"/>
      <w:r w:rsidR="00EB6096">
        <w:t>.</w:t>
      </w:r>
      <w:r w:rsidR="00BF49C5">
        <w:t xml:space="preserve"> </w:t>
      </w:r>
      <w:r w:rsidR="00962B45">
        <w:t>[8</w:t>
      </w:r>
      <w:r w:rsidR="00BF49C5" w:rsidRPr="00BF49C5">
        <w:t>]</w:t>
      </w:r>
    </w:p>
    <w:p w14:paraId="537D6378" w14:textId="77777777" w:rsidR="004D75E1" w:rsidRPr="009D3EE7" w:rsidRDefault="004D75E1" w:rsidP="009D3EE7">
      <w:pPr>
        <w:pStyle w:val="a3"/>
        <w:spacing w:line="360" w:lineRule="auto"/>
        <w:ind w:left="0" w:firstLine="851"/>
        <w:jc w:val="center"/>
        <w:rPr>
          <w:lang w:val="en-US"/>
        </w:rPr>
      </w:pPr>
    </w:p>
    <w:p w14:paraId="1291D6A2" w14:textId="77777777" w:rsidR="00A22D6F" w:rsidRDefault="00D602AD" w:rsidP="00A22D6F">
      <w:pPr>
        <w:pStyle w:val="a3"/>
        <w:spacing w:line="360" w:lineRule="auto"/>
        <w:ind w:left="0" w:firstLine="851"/>
      </w:pPr>
      <w:r w:rsidRPr="00D602AD">
        <w:t>Мировой спрос на бумажную упаковку (тарные и коробочные картоны, бумага) в период с 2014 по 2017 гг. в среднем увеличивался на 6,9 млн тонн в год, что существенно выше среднегодового роста в 5 млн тонн в период 2008–2013 гг. Почти 60% роста спроса в период с 2014 по 2017 гг. пришлось на азиатский рынок. Однако в 2018 г. рост спроса замедлился до 1,7 млн тонн и снизился на 4,0 млн тонн в 2019 г. Причинами отрицательной динамики стали спад мировой производственной активности, усиление торговой напряженности (торговые войны), а также спад на китайском рынке, обусловленный ростом цен в 2017–2018 гг. и изменением торгово</w:t>
      </w:r>
      <w:r w:rsidR="00EC0D4F">
        <w:t>-</w:t>
      </w:r>
      <w:r w:rsidR="0029121D">
        <w:t xml:space="preserve">сырьевой </w:t>
      </w:r>
      <w:r w:rsidR="0029121D">
        <w:lastRenderedPageBreak/>
        <w:t>политики в этой стране. Динамика мирового рынка</w:t>
      </w:r>
      <w:r w:rsidR="00A22D6F">
        <w:t xml:space="preserve"> бумажной упаковки всегда зависела </w:t>
      </w:r>
      <w:r w:rsidR="0029121D">
        <w:t>т многочисленных факторов, но во время пандемии Коронавируса</w:t>
      </w:r>
      <w:r w:rsidR="000C21C7">
        <w:t>, спрос на бумажную продукцию сильно устремился вверх, тем самым увеличив показатели выпускаемой продукции до масштабов, которых ранее вообще не наблюдалось,</w:t>
      </w:r>
      <w:r w:rsidR="00A22D6F">
        <w:t xml:space="preserve"> но из-за обстоятельств, связанных с пандемией, все изменилось, данная ситуация с резким повышением динамики на мировом рынке в сфере </w:t>
      </w:r>
      <w:proofErr w:type="spellStart"/>
      <w:r w:rsidR="00A22D6F">
        <w:t>гофротары</w:t>
      </w:r>
      <w:proofErr w:type="spellEnd"/>
      <w:r w:rsidR="00A22D6F">
        <w:t xml:space="preserve"> отображена ниже (Рисунок 7):</w:t>
      </w:r>
    </w:p>
    <w:p w14:paraId="7FE3CE0E" w14:textId="77777777" w:rsidR="000C21C7" w:rsidRDefault="00A22D6F" w:rsidP="00A22D6F">
      <w:pPr>
        <w:pStyle w:val="a3"/>
        <w:spacing w:line="360" w:lineRule="auto"/>
        <w:ind w:left="0" w:firstLine="851"/>
      </w:pPr>
      <w:r>
        <w:t xml:space="preserve">             </w:t>
      </w:r>
    </w:p>
    <w:p w14:paraId="6164DAAE" w14:textId="77777777" w:rsidR="00D602AD" w:rsidRDefault="00D602AD" w:rsidP="002A60C7">
      <w:pPr>
        <w:pStyle w:val="a3"/>
        <w:spacing w:line="360" w:lineRule="auto"/>
        <w:ind w:left="0" w:firstLine="851"/>
      </w:pPr>
      <w:r>
        <w:rPr>
          <w:noProof/>
          <w:lang w:eastAsia="ru-RU"/>
        </w:rPr>
        <w:drawing>
          <wp:inline distT="0" distB="0" distL="0" distR="0" wp14:anchorId="1816EE55" wp14:editId="42C1E7B4">
            <wp:extent cx="5153025" cy="1695240"/>
            <wp:effectExtent l="0" t="0" r="0" b="63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111.png"/>
                    <pic:cNvPicPr/>
                  </pic:nvPicPr>
                  <pic:blipFill>
                    <a:blip r:embed="rId31">
                      <a:extLst>
                        <a:ext uri="{28A0092B-C50C-407E-A947-70E740481C1C}">
                          <a14:useLocalDpi xmlns:a14="http://schemas.microsoft.com/office/drawing/2010/main" val="0"/>
                        </a:ext>
                      </a:extLst>
                    </a:blip>
                    <a:stretch>
                      <a:fillRect/>
                    </a:stretch>
                  </pic:blipFill>
                  <pic:spPr>
                    <a:xfrm>
                      <a:off x="0" y="0"/>
                      <a:ext cx="5675036" cy="1866971"/>
                    </a:xfrm>
                    <a:prstGeom prst="rect">
                      <a:avLst/>
                    </a:prstGeom>
                  </pic:spPr>
                </pic:pic>
              </a:graphicData>
            </a:graphic>
          </wp:inline>
        </w:drawing>
      </w:r>
    </w:p>
    <w:p w14:paraId="75263F1E" w14:textId="77777777" w:rsidR="00EC0D4F" w:rsidRDefault="00EC0D4F" w:rsidP="002A60C7">
      <w:pPr>
        <w:pStyle w:val="a3"/>
        <w:spacing w:line="360" w:lineRule="auto"/>
        <w:ind w:left="0" w:firstLine="851"/>
      </w:pPr>
    </w:p>
    <w:p w14:paraId="5750500B" w14:textId="77777777" w:rsidR="00D602AD" w:rsidRDefault="00F742AF" w:rsidP="002A60C7">
      <w:pPr>
        <w:pStyle w:val="a3"/>
        <w:spacing w:line="360" w:lineRule="auto"/>
        <w:ind w:left="0" w:firstLine="851"/>
        <w:jc w:val="center"/>
      </w:pPr>
      <w:r>
        <w:t>Рисунок 7</w:t>
      </w:r>
      <w:r w:rsidR="00D602AD">
        <w:t xml:space="preserve"> </w:t>
      </w:r>
      <w:r w:rsidR="00D602AD" w:rsidRPr="00BF49C5">
        <w:t>–</w:t>
      </w:r>
      <w:r w:rsidR="00D602AD">
        <w:t xml:space="preserve"> </w:t>
      </w:r>
      <w:r w:rsidR="00E74FA3" w:rsidRPr="00E74FA3">
        <w:t>Динамика мирового рынка бумажной упаковки</w:t>
      </w:r>
      <w:r w:rsidR="00E74FA3">
        <w:t xml:space="preserve"> </w:t>
      </w:r>
      <w:r w:rsidR="00962B45">
        <w:t>[8</w:t>
      </w:r>
      <w:r w:rsidR="00E74FA3" w:rsidRPr="00E74FA3">
        <w:t>]</w:t>
      </w:r>
    </w:p>
    <w:p w14:paraId="3F1B906F" w14:textId="77777777" w:rsidR="00EB6096" w:rsidRDefault="00EB6096" w:rsidP="002A60C7">
      <w:pPr>
        <w:pStyle w:val="a3"/>
        <w:spacing w:line="360" w:lineRule="auto"/>
        <w:ind w:left="0" w:firstLine="851"/>
        <w:jc w:val="center"/>
      </w:pPr>
    </w:p>
    <w:p w14:paraId="1F80D562" w14:textId="77777777" w:rsidR="00E74FA3" w:rsidRDefault="00E74FA3" w:rsidP="002A60C7">
      <w:pPr>
        <w:pStyle w:val="a3"/>
        <w:spacing w:line="360" w:lineRule="auto"/>
        <w:ind w:left="0" w:firstLine="851"/>
      </w:pPr>
      <w:r w:rsidRPr="00E74FA3">
        <w:t>В 2020 г. пандемия разнонаправленно повлияла на мировой рынок бумажной упаковки. Отрицательное влияние на спрос оказали следующие факторы:</w:t>
      </w:r>
    </w:p>
    <w:p w14:paraId="2C86C906" w14:textId="77777777" w:rsidR="00E74FA3" w:rsidRDefault="00E74FA3" w:rsidP="002A60C7">
      <w:pPr>
        <w:pStyle w:val="a3"/>
        <w:spacing w:line="360" w:lineRule="auto"/>
        <w:ind w:left="0" w:firstLine="851"/>
      </w:pPr>
      <w:r w:rsidRPr="00E74FA3">
        <w:t xml:space="preserve"> </w:t>
      </w:r>
      <w:r w:rsidRPr="00BF49C5">
        <w:t>–</w:t>
      </w:r>
      <w:r w:rsidRPr="00E74FA3">
        <w:t xml:space="preserve"> из-за строгих ограничений во время первой волны пандемии обрушилась экономика, множество людей потеряли работу, покупательская способность снизилась;</w:t>
      </w:r>
    </w:p>
    <w:p w14:paraId="49DABC67" w14:textId="77777777" w:rsidR="00E74FA3" w:rsidRDefault="00E74FA3" w:rsidP="002A60C7">
      <w:pPr>
        <w:pStyle w:val="a3"/>
        <w:spacing w:line="360" w:lineRule="auto"/>
        <w:ind w:left="0" w:firstLine="851"/>
      </w:pPr>
      <w:r w:rsidRPr="00E74FA3">
        <w:t xml:space="preserve"> </w:t>
      </w:r>
      <w:r w:rsidRPr="00BF49C5">
        <w:t>–</w:t>
      </w:r>
      <w:r w:rsidRPr="00E74FA3">
        <w:t xml:space="preserve"> огромный ущерб был нанесен сегменту HoReCa12;</w:t>
      </w:r>
    </w:p>
    <w:p w14:paraId="677A915C" w14:textId="77777777" w:rsidR="00E74FA3" w:rsidRDefault="00E74FA3" w:rsidP="002A60C7">
      <w:pPr>
        <w:pStyle w:val="a3"/>
        <w:spacing w:line="360" w:lineRule="auto"/>
        <w:ind w:left="0" w:firstLine="851"/>
      </w:pPr>
      <w:r w:rsidRPr="00E74FA3">
        <w:t xml:space="preserve"> </w:t>
      </w:r>
      <w:r w:rsidRPr="00BF49C5">
        <w:t>–</w:t>
      </w:r>
      <w:r w:rsidRPr="00E74FA3">
        <w:t xml:space="preserve"> серьезно упал спрос на товары длительного пользования;</w:t>
      </w:r>
    </w:p>
    <w:p w14:paraId="64275D5F" w14:textId="77777777" w:rsidR="00E74FA3" w:rsidRDefault="00E74FA3" w:rsidP="002A60C7">
      <w:pPr>
        <w:pStyle w:val="a3"/>
        <w:spacing w:line="360" w:lineRule="auto"/>
        <w:ind w:left="0" w:firstLine="851"/>
      </w:pPr>
      <w:r w:rsidRPr="00E74FA3">
        <w:t xml:space="preserve"> </w:t>
      </w:r>
      <w:r w:rsidRPr="00BF49C5">
        <w:t>–</w:t>
      </w:r>
      <w:r w:rsidRPr="00E74FA3">
        <w:t xml:space="preserve"> вырос разовый объем закупок и размер упаковки. Позитивное влияние оказали:</w:t>
      </w:r>
    </w:p>
    <w:p w14:paraId="5535F561" w14:textId="77777777" w:rsidR="00E74FA3" w:rsidRDefault="00E74FA3" w:rsidP="002A60C7">
      <w:pPr>
        <w:pStyle w:val="a3"/>
        <w:spacing w:line="360" w:lineRule="auto"/>
        <w:ind w:left="0" w:firstLine="851"/>
      </w:pPr>
      <w:r w:rsidRPr="00E74FA3">
        <w:t xml:space="preserve"> </w:t>
      </w:r>
      <w:r w:rsidRPr="00BF49C5">
        <w:t>–</w:t>
      </w:r>
      <w:r w:rsidRPr="00E74FA3">
        <w:t xml:space="preserve"> ажиотажный спрос на упаковку для продовольствия из-за эффекта «панических закупок» в первую волну и в начале второй волны пандемии;</w:t>
      </w:r>
    </w:p>
    <w:p w14:paraId="12136B59" w14:textId="77777777" w:rsidR="00E74FA3" w:rsidRDefault="00E74FA3" w:rsidP="002A60C7">
      <w:pPr>
        <w:pStyle w:val="a3"/>
        <w:spacing w:line="360" w:lineRule="auto"/>
        <w:ind w:left="0" w:firstLine="851"/>
      </w:pPr>
      <w:r w:rsidRPr="00E74FA3">
        <w:t xml:space="preserve"> </w:t>
      </w:r>
      <w:r w:rsidRPr="00BF49C5">
        <w:t>–</w:t>
      </w:r>
      <w:r w:rsidRPr="00E74FA3">
        <w:t xml:space="preserve"> активный рост сегмента e-</w:t>
      </w:r>
      <w:proofErr w:type="spellStart"/>
      <w:r w:rsidRPr="00E74FA3">
        <w:t>commerce</w:t>
      </w:r>
      <w:proofErr w:type="spellEnd"/>
      <w:r w:rsidRPr="00E74FA3">
        <w:t xml:space="preserve"> и медицинских изделий. Кроме </w:t>
      </w:r>
      <w:r w:rsidRPr="00E74FA3">
        <w:lastRenderedPageBreak/>
        <w:t>того, производители столкнулись с такими сложностями, как:</w:t>
      </w:r>
    </w:p>
    <w:p w14:paraId="0E09F865" w14:textId="77777777" w:rsidR="00E74FA3" w:rsidRDefault="00E74FA3" w:rsidP="002A60C7">
      <w:pPr>
        <w:pStyle w:val="a3"/>
        <w:spacing w:line="360" w:lineRule="auto"/>
        <w:ind w:left="0" w:firstLine="851"/>
      </w:pPr>
      <w:r w:rsidRPr="00E74FA3">
        <w:t xml:space="preserve"> </w:t>
      </w:r>
      <w:r w:rsidRPr="00BF49C5">
        <w:t>–</w:t>
      </w:r>
      <w:r w:rsidRPr="00E74FA3">
        <w:t xml:space="preserve"> остановы заводов из-за ограничений, связанных с COVID-19 (заводы под блокировки не попадали, поскольку упаковка была включена в перечень товаров первой необходимости, однако ряд производств был вынужден вводить карантин из-за заражений сотрудников);</w:t>
      </w:r>
    </w:p>
    <w:p w14:paraId="2F8B03F9" w14:textId="77777777" w:rsidR="00E74FA3" w:rsidRDefault="00E74FA3" w:rsidP="002A60C7">
      <w:pPr>
        <w:pStyle w:val="a3"/>
        <w:spacing w:line="360" w:lineRule="auto"/>
        <w:ind w:left="0" w:firstLine="851"/>
      </w:pPr>
      <w:r w:rsidRPr="00E74FA3">
        <w:t xml:space="preserve"> </w:t>
      </w:r>
      <w:r w:rsidRPr="00BF49C5">
        <w:t>–</w:t>
      </w:r>
      <w:r w:rsidRPr="00E74FA3">
        <w:t xml:space="preserve"> переносы плановых ремонтов (как из-за санитарно-гигиенических соображений и дефицита специалистов, так и с целью компенсировать убытки);</w:t>
      </w:r>
    </w:p>
    <w:p w14:paraId="032433AA" w14:textId="77777777" w:rsidR="00E74FA3" w:rsidRDefault="00E74FA3" w:rsidP="002A60C7">
      <w:pPr>
        <w:pStyle w:val="a3"/>
        <w:spacing w:line="360" w:lineRule="auto"/>
        <w:ind w:left="0" w:firstLine="851"/>
      </w:pPr>
      <w:r w:rsidRPr="00E74FA3">
        <w:t xml:space="preserve"> </w:t>
      </w:r>
      <w:r w:rsidRPr="00BF49C5">
        <w:t>–</w:t>
      </w:r>
      <w:r w:rsidRPr="00E74FA3">
        <w:t xml:space="preserve"> сложности в логистике, приводящие сбоям в цепочках поставок и росту стоимости фрахта;</w:t>
      </w:r>
    </w:p>
    <w:p w14:paraId="1EDEA9D2" w14:textId="77777777" w:rsidR="00E74FA3" w:rsidRDefault="00E74FA3" w:rsidP="002A60C7">
      <w:pPr>
        <w:pStyle w:val="a3"/>
        <w:spacing w:line="360" w:lineRule="auto"/>
        <w:ind w:left="0" w:firstLine="851"/>
      </w:pPr>
      <w:r w:rsidRPr="00E74FA3">
        <w:t xml:space="preserve"> </w:t>
      </w:r>
      <w:r w:rsidRPr="00BF49C5">
        <w:t>–</w:t>
      </w:r>
      <w:r w:rsidRPr="00E74FA3">
        <w:t xml:space="preserve"> пересмотр инвестиционных планов и с</w:t>
      </w:r>
      <w:r w:rsidR="00FA5033">
        <w:t>двиг сроков реализации проектов [15</w:t>
      </w:r>
      <w:r w:rsidR="00514BA3">
        <w:t>;16</w:t>
      </w:r>
      <w:r w:rsidR="00FA5033">
        <w:t>].</w:t>
      </w:r>
    </w:p>
    <w:p w14:paraId="5F25A572" w14:textId="49CE12A6" w:rsidR="00C65F7B" w:rsidRPr="009D3EE7" w:rsidRDefault="00C65F7B" w:rsidP="002A60C7">
      <w:pPr>
        <w:pStyle w:val="a3"/>
        <w:spacing w:line="360" w:lineRule="auto"/>
        <w:ind w:left="0" w:firstLine="851"/>
      </w:pPr>
      <w:r w:rsidRPr="00C65F7B">
        <w:t>Мировые мощности по производству тарного картона к середине 2020 г. превысили 200 млн тонн. Из них на целлюлозные тарные картоны (ЦТК) приходится около 16%, остальное – на продукцию из вторичного волокна. Производство макулатурных тарных картонов (МТК) развивается наиболее динамично по причине дефицита первичного сырья и ценового фактора. За десять лет мощности по выпуску МТК (</w:t>
      </w:r>
      <w:proofErr w:type="spellStart"/>
      <w:r w:rsidRPr="00C65F7B">
        <w:t>тестлайнера</w:t>
      </w:r>
      <w:proofErr w:type="spellEnd"/>
      <w:r w:rsidRPr="00C65F7B">
        <w:t xml:space="preserve">, </w:t>
      </w:r>
      <w:proofErr w:type="spellStart"/>
      <w:r w:rsidRPr="00C65F7B">
        <w:t>флютинга</w:t>
      </w:r>
      <w:proofErr w:type="spellEnd"/>
      <w:r w:rsidRPr="00C65F7B">
        <w:t>) выросли на 68 млн</w:t>
      </w:r>
      <w:r w:rsidR="009D3EE7">
        <w:t>.</w:t>
      </w:r>
      <w:r w:rsidRPr="00C65F7B">
        <w:t xml:space="preserve"> тонн – до 176 млн тонн, тогда как по ЦТК</w:t>
      </w:r>
      <w:r>
        <w:t xml:space="preserve"> остались</w:t>
      </w:r>
      <w:r w:rsidR="001E0787">
        <w:t xml:space="preserve"> </w:t>
      </w:r>
      <w:r w:rsidR="009D3EE7">
        <w:t xml:space="preserve">на уровне 34 млн тонн. Рост на целлюлозные тарные картоны увеличился, в том числе, и благодаря удаленной работе во время пандемии </w:t>
      </w:r>
      <w:proofErr w:type="spellStart"/>
      <w:r w:rsidR="009D3EE7">
        <w:rPr>
          <w:lang w:val="en-US"/>
        </w:rPr>
        <w:t>covid</w:t>
      </w:r>
      <w:proofErr w:type="spellEnd"/>
      <w:r w:rsidR="009D3EE7" w:rsidRPr="009D3EE7">
        <w:t>-19 (</w:t>
      </w:r>
      <w:r w:rsidR="009D3EE7">
        <w:t>Рисунок 8):</w:t>
      </w:r>
    </w:p>
    <w:p w14:paraId="4248F42F" w14:textId="77777777" w:rsidR="00EC0D4F" w:rsidRDefault="00EC0D4F" w:rsidP="002A60C7">
      <w:pPr>
        <w:pStyle w:val="a3"/>
        <w:spacing w:line="360" w:lineRule="auto"/>
        <w:ind w:left="0" w:firstLine="851"/>
      </w:pPr>
    </w:p>
    <w:p w14:paraId="03CC8CE3" w14:textId="77777777" w:rsidR="00C65F7B" w:rsidRDefault="00C65F7B" w:rsidP="002A60C7">
      <w:pPr>
        <w:pStyle w:val="a3"/>
        <w:spacing w:line="360" w:lineRule="auto"/>
        <w:ind w:left="0" w:firstLine="851"/>
      </w:pPr>
      <w:r>
        <w:rPr>
          <w:noProof/>
          <w:lang w:eastAsia="ru-RU"/>
        </w:rPr>
        <w:drawing>
          <wp:inline distT="0" distB="0" distL="0" distR="0" wp14:anchorId="23E2C068" wp14:editId="52544971">
            <wp:extent cx="4643806" cy="785004"/>
            <wp:effectExtent l="0" t="0" r="444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111.png"/>
                    <pic:cNvPicPr/>
                  </pic:nvPicPr>
                  <pic:blipFill>
                    <a:blip r:embed="rId32">
                      <a:extLst>
                        <a:ext uri="{28A0092B-C50C-407E-A947-70E740481C1C}">
                          <a14:useLocalDpi xmlns:a14="http://schemas.microsoft.com/office/drawing/2010/main" val="0"/>
                        </a:ext>
                      </a:extLst>
                    </a:blip>
                    <a:stretch>
                      <a:fillRect/>
                    </a:stretch>
                  </pic:blipFill>
                  <pic:spPr>
                    <a:xfrm>
                      <a:off x="0" y="0"/>
                      <a:ext cx="4886398" cy="826013"/>
                    </a:xfrm>
                    <a:prstGeom prst="rect">
                      <a:avLst/>
                    </a:prstGeom>
                  </pic:spPr>
                </pic:pic>
              </a:graphicData>
            </a:graphic>
          </wp:inline>
        </w:drawing>
      </w:r>
    </w:p>
    <w:p w14:paraId="5945A3D3" w14:textId="77777777" w:rsidR="00EC0D4F" w:rsidRDefault="00EC0D4F" w:rsidP="002A60C7">
      <w:pPr>
        <w:pStyle w:val="a3"/>
        <w:spacing w:line="360" w:lineRule="auto"/>
        <w:ind w:left="0" w:firstLine="851"/>
      </w:pPr>
    </w:p>
    <w:p w14:paraId="5FAABACE" w14:textId="77777777" w:rsidR="00EB6096" w:rsidRPr="00C65F7B" w:rsidRDefault="00F742AF" w:rsidP="00850870">
      <w:pPr>
        <w:pStyle w:val="a3"/>
        <w:ind w:left="0" w:firstLine="851"/>
        <w:jc w:val="center"/>
      </w:pPr>
      <w:r>
        <w:t>Рисунок 8</w:t>
      </w:r>
      <w:r w:rsidR="00C65F7B">
        <w:t xml:space="preserve"> </w:t>
      </w:r>
      <w:r w:rsidR="00C65F7B" w:rsidRPr="00BF49C5">
        <w:t>–</w:t>
      </w:r>
      <w:r w:rsidR="00C65F7B">
        <w:t xml:space="preserve"> </w:t>
      </w:r>
      <w:r w:rsidR="00C65F7B" w:rsidRPr="00C65F7B">
        <w:t>Мировые мощности по производству тарных картонов, млн</w:t>
      </w:r>
      <w:r w:rsidR="00EC0D4F">
        <w:t>.</w:t>
      </w:r>
      <w:r w:rsidR="00C65F7B" w:rsidRPr="00C65F7B">
        <w:t xml:space="preserve"> т</w:t>
      </w:r>
      <w:r w:rsidR="005C3A3E">
        <w:t xml:space="preserve">онн </w:t>
      </w:r>
      <w:r w:rsidR="00962B45">
        <w:t>[21</w:t>
      </w:r>
      <w:r w:rsidR="00C65F7B" w:rsidRPr="00C65F7B">
        <w:t>]</w:t>
      </w:r>
    </w:p>
    <w:p w14:paraId="33CD52EB" w14:textId="77777777" w:rsidR="00DC4F59" w:rsidRDefault="00DC4F59" w:rsidP="002A60C7">
      <w:pPr>
        <w:pStyle w:val="a3"/>
        <w:spacing w:line="360" w:lineRule="auto"/>
        <w:ind w:left="0" w:firstLine="851"/>
      </w:pPr>
    </w:p>
    <w:p w14:paraId="66F2D24B" w14:textId="77777777" w:rsidR="00C65F7B" w:rsidRDefault="00C65F7B" w:rsidP="002A60C7">
      <w:pPr>
        <w:pStyle w:val="a3"/>
        <w:spacing w:line="360" w:lineRule="auto"/>
        <w:ind w:left="0" w:firstLine="851"/>
      </w:pPr>
      <w:r w:rsidRPr="00C65F7B">
        <w:t xml:space="preserve">В структуре мирового производства на </w:t>
      </w:r>
      <w:proofErr w:type="spellStart"/>
      <w:r w:rsidRPr="00C65F7B">
        <w:t>тестлайнер</w:t>
      </w:r>
      <w:proofErr w:type="spellEnd"/>
      <w:r w:rsidRPr="00C65F7B">
        <w:t xml:space="preserve"> приходится около 37%, </w:t>
      </w:r>
      <w:proofErr w:type="spellStart"/>
      <w:r w:rsidRPr="00C65F7B">
        <w:t>флютинг</w:t>
      </w:r>
      <w:proofErr w:type="spellEnd"/>
      <w:r w:rsidRPr="00C65F7B">
        <w:t xml:space="preserve"> – 45%, </w:t>
      </w:r>
      <w:proofErr w:type="spellStart"/>
      <w:r w:rsidRPr="00C65F7B">
        <w:t>крафтлайнер</w:t>
      </w:r>
      <w:proofErr w:type="spellEnd"/>
      <w:r w:rsidRPr="00C65F7B">
        <w:t xml:space="preserve"> – 12%, топ-лайнеры – около 6%. </w:t>
      </w:r>
      <w:r w:rsidRPr="00C65F7B">
        <w:lastRenderedPageBreak/>
        <w:t>Крупнейший производитель тарных картонов – азиатский регион, где сосредоточено более 50% мощностей. Европа и Северная Америка обеспечивают около 40% мирового производства примерно в равных долях. При этом география мощностей существенно отличается в зависимости от вида картонов. Так, центры производства целлюлозных картонов – страны, богатые лесным сырьем и мощностями по выпуску целлюлозы (Северная Америка – более 60% мировых мощностей, Европа – более 20%). Все основные производители целлюлозных видов тарных картонов интегрированы с производством целлюлозы и в меньшей степени интегрированы с последующими звеньями цепочки создания стоимости. Производство макулатурных картонов наиболее динамично развивается в регионах с быстро растущим спросом (Китай и другие страны Азии), значительная часть мощностей интегрирован</w:t>
      </w:r>
      <w:r w:rsidR="00FA5033">
        <w:t xml:space="preserve">о с производством </w:t>
      </w:r>
      <w:proofErr w:type="spellStart"/>
      <w:r w:rsidR="00FA5033">
        <w:t>гофроупаковки</w:t>
      </w:r>
      <w:proofErr w:type="spellEnd"/>
      <w:r w:rsidR="00FA5033">
        <w:t xml:space="preserve"> [33</w:t>
      </w:r>
      <w:r w:rsidR="00514BA3">
        <w:t>;39</w:t>
      </w:r>
      <w:r w:rsidR="00FA5033">
        <w:t>].</w:t>
      </w:r>
      <w:r w:rsidRPr="00C65F7B">
        <w:t xml:space="preserve"> В европейских странах производство также растет. За последние 20 лет в эксплуатацию было введено около 20 новых машин в сегменте макулатурных картонов. Большинство машин имеют производительность 300 000–450 000 тонн в год, все они имеют ширину, соответствующую гофроагрегатам, работающим на трех рулонах, в то время как ранее БДМ обслуживали гофроагрегаты на одном или двух рулонах. Кроме того, был осуществлен ряд проектов по перепрофилированию машин с выпуска графических бумаг </w:t>
      </w:r>
      <w:r>
        <w:t xml:space="preserve">на производство тарных картонов </w:t>
      </w:r>
      <w:r w:rsidRPr="00C65F7B">
        <w:t>(</w:t>
      </w:r>
      <w:r w:rsidR="001E0787">
        <w:t>Рисунок 9</w:t>
      </w:r>
      <w:r>
        <w:t>).</w:t>
      </w:r>
    </w:p>
    <w:p w14:paraId="0C7A67AF" w14:textId="77777777" w:rsidR="00EC0D4F" w:rsidRDefault="00EC0D4F" w:rsidP="002A60C7">
      <w:pPr>
        <w:pStyle w:val="a3"/>
        <w:spacing w:line="360" w:lineRule="auto"/>
        <w:ind w:left="0" w:firstLine="851"/>
      </w:pPr>
    </w:p>
    <w:p w14:paraId="4EE84F48" w14:textId="77777777" w:rsidR="00C65F7B" w:rsidRDefault="00C65F7B" w:rsidP="002A60C7">
      <w:pPr>
        <w:pStyle w:val="a3"/>
        <w:spacing w:line="360" w:lineRule="auto"/>
        <w:ind w:left="0" w:firstLine="851"/>
      </w:pPr>
      <w:r>
        <w:rPr>
          <w:noProof/>
          <w:lang w:eastAsia="ru-RU"/>
        </w:rPr>
        <w:drawing>
          <wp:inline distT="0" distB="0" distL="0" distR="0" wp14:anchorId="7C4C7706" wp14:editId="3D1F32B5">
            <wp:extent cx="3401568" cy="970481"/>
            <wp:effectExtent l="0" t="0" r="8890" b="127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111.png"/>
                    <pic:cNvPicPr/>
                  </pic:nvPicPr>
                  <pic:blipFill>
                    <a:blip r:embed="rId33">
                      <a:extLst>
                        <a:ext uri="{28A0092B-C50C-407E-A947-70E740481C1C}">
                          <a14:useLocalDpi xmlns:a14="http://schemas.microsoft.com/office/drawing/2010/main" val="0"/>
                        </a:ext>
                      </a:extLst>
                    </a:blip>
                    <a:stretch>
                      <a:fillRect/>
                    </a:stretch>
                  </pic:blipFill>
                  <pic:spPr>
                    <a:xfrm>
                      <a:off x="0" y="0"/>
                      <a:ext cx="3681251" cy="1050276"/>
                    </a:xfrm>
                    <a:prstGeom prst="rect">
                      <a:avLst/>
                    </a:prstGeom>
                  </pic:spPr>
                </pic:pic>
              </a:graphicData>
            </a:graphic>
          </wp:inline>
        </w:drawing>
      </w:r>
    </w:p>
    <w:p w14:paraId="41366B87" w14:textId="77777777" w:rsidR="00EC0D4F" w:rsidRDefault="00EC0D4F" w:rsidP="002A60C7">
      <w:pPr>
        <w:pStyle w:val="a3"/>
        <w:spacing w:line="360" w:lineRule="auto"/>
        <w:ind w:left="0" w:firstLine="851"/>
      </w:pPr>
    </w:p>
    <w:p w14:paraId="5FC7E2DF" w14:textId="3DEA529E" w:rsidR="0029121D" w:rsidRDefault="00F742AF" w:rsidP="00850870">
      <w:pPr>
        <w:pStyle w:val="a3"/>
        <w:ind w:left="0" w:firstLine="851"/>
        <w:jc w:val="center"/>
      </w:pPr>
      <w:r>
        <w:t>Рисунок 9</w:t>
      </w:r>
      <w:r w:rsidR="00C65F7B">
        <w:t xml:space="preserve"> </w:t>
      </w:r>
      <w:r w:rsidR="00C65F7B" w:rsidRPr="00BF49C5">
        <w:t>–</w:t>
      </w:r>
      <w:r w:rsidR="00C65F7B">
        <w:t xml:space="preserve"> </w:t>
      </w:r>
      <w:r w:rsidR="00C65F7B" w:rsidRPr="00C65F7B">
        <w:t>Структура мирового рынка тарных картонов по сортам</w:t>
      </w:r>
      <w:r w:rsidR="00C65F7B">
        <w:t xml:space="preserve"> </w:t>
      </w:r>
      <w:r w:rsidR="00962B45">
        <w:t>[21</w:t>
      </w:r>
      <w:r w:rsidR="00C65F7B" w:rsidRPr="00C65F7B">
        <w:t>]</w:t>
      </w:r>
      <w:r w:rsidR="009D3EE7">
        <w:t xml:space="preserve"> </w:t>
      </w:r>
    </w:p>
    <w:p w14:paraId="0C372237" w14:textId="77777777" w:rsidR="009D3EE7" w:rsidRPr="00C65F7B" w:rsidRDefault="009D3EE7" w:rsidP="00E51EDA">
      <w:pPr>
        <w:pStyle w:val="a3"/>
        <w:ind w:left="0" w:firstLine="851"/>
      </w:pPr>
    </w:p>
    <w:p w14:paraId="12577422" w14:textId="77777777" w:rsidR="00431F68" w:rsidRDefault="00431F68" w:rsidP="002A60C7">
      <w:pPr>
        <w:pStyle w:val="a3"/>
        <w:spacing w:line="360" w:lineRule="auto"/>
        <w:ind w:left="0" w:firstLine="851"/>
      </w:pPr>
      <w:r w:rsidRPr="00431F68">
        <w:t xml:space="preserve">Темпы роста ЦБП замедлились в 2019 г., который для отрасли был очень сложным. Особенно сильно пострадали </w:t>
      </w:r>
      <w:proofErr w:type="spellStart"/>
      <w:r w:rsidRPr="00431F68">
        <w:t>экспортноориентированные</w:t>
      </w:r>
      <w:proofErr w:type="spellEnd"/>
      <w:r w:rsidRPr="00431F68">
        <w:t xml:space="preserve"> </w:t>
      </w:r>
      <w:r w:rsidRPr="00431F68">
        <w:lastRenderedPageBreak/>
        <w:t xml:space="preserve">производители. В 2019 г. значительно снизились цены на большинство видов продукции ЦБП, составляющих основной объем экспорта: товарную целлюлозу, бумагу газетную и офсетную, крафт-бумагу и </w:t>
      </w:r>
      <w:proofErr w:type="spellStart"/>
      <w:r w:rsidRPr="00431F68">
        <w:t>крафт</w:t>
      </w:r>
      <w:proofErr w:type="spellEnd"/>
      <w:r w:rsidRPr="00431F68">
        <w:t xml:space="preserve">-картон, </w:t>
      </w:r>
      <w:proofErr w:type="spellStart"/>
      <w:r w:rsidRPr="00431F68">
        <w:t>тестлайнер</w:t>
      </w:r>
      <w:proofErr w:type="spellEnd"/>
      <w:r w:rsidRPr="00431F68">
        <w:t xml:space="preserve"> и </w:t>
      </w:r>
      <w:proofErr w:type="spellStart"/>
      <w:r w:rsidRPr="00431F68">
        <w:t>флютинг</w:t>
      </w:r>
      <w:proofErr w:type="spellEnd"/>
      <w:r w:rsidRPr="00431F68">
        <w:t>. Большие трудности испытывали экспортеры газетной бумаги из-за введения в июле Правительством Индии ввозной таможенной пошлины 10% на продукцию</w:t>
      </w:r>
      <w:r>
        <w:t xml:space="preserve"> из России и ряда других стран</w:t>
      </w:r>
      <w:r w:rsidRPr="00431F68">
        <w:t>. Результатом стала отрицательная динамика объемов производства по группе целлюлоза, бумага и картон. В 2020 г., п</w:t>
      </w:r>
      <w:r w:rsidR="00E21D8F">
        <w:t>о предварительным оценкам, целлюлозно-бумажная промышленность</w:t>
      </w:r>
      <w:r w:rsidRPr="00431F68">
        <w:t xml:space="preserve"> вышла из кризиса</w:t>
      </w:r>
      <w:r w:rsidR="00E21D8F">
        <w:t xml:space="preserve"> намного лучше и за более меньший срок,</w:t>
      </w:r>
      <w:r w:rsidRPr="00431F68">
        <w:t xml:space="preserve"> чем многие другие отрасли промышленности. И это несмотря на то, что кризис уск</w:t>
      </w:r>
      <w:r w:rsidR="002E022E">
        <w:t xml:space="preserve">орил падение на газетную и </w:t>
      </w:r>
      <w:r w:rsidRPr="00431F68">
        <w:t>печатные виды бумаг; другие в</w:t>
      </w:r>
      <w:r w:rsidR="00FA5033">
        <w:t>иды продукции поддержали сектор [9</w:t>
      </w:r>
      <w:r w:rsidR="00514BA3">
        <w:t>, с.121</w:t>
      </w:r>
      <w:r w:rsidR="00FA5033">
        <w:t>].</w:t>
      </w:r>
    </w:p>
    <w:p w14:paraId="400EFE24" w14:textId="77777777" w:rsidR="002E022E" w:rsidRDefault="002E022E" w:rsidP="002A60C7">
      <w:pPr>
        <w:pStyle w:val="a3"/>
        <w:spacing w:line="360" w:lineRule="auto"/>
        <w:ind w:left="0" w:firstLine="851"/>
      </w:pPr>
      <w:r w:rsidRPr="002E022E">
        <w:t xml:space="preserve">Конъюнктура мирового рынка тарных картонов 2018 год был крайне удачным для бумажной отрасли: цены на продукцию на фоне хорошего спроса росли, достигнув к концу года рекордных значений. Однако в 2019 г. ситуация кардинально изменилась. Низкая загрузка производственных мощностей в странах Европы, выход новых игроков из Северной и Южной Америки на европейские рынки и увеличение запасов привели к снижению цен. Темпы падения цен были ускорены снижением цен на сырье (макулатуру и целлюлозу). В 2020 г. пандемия привнесла сумятицу на рынок тарного картона. Весной, на фоне введения коронавирусных ограничений, цены на все виды тарного картона стали расти. Причинами были рост спроса со стороны электронной коммерции, эффект «панических закупок», а также снижение предложения (заводы под блокировки не попадали, поскольку упаковка была включена в перечень товаров первой необходимости, однако ряд производств был вынужден вводить карантин из-за заражений сотрудников). Также необходимо отметить, что в 2020 г. пандемия стала не единственным форсмажорным обстоятельством. В начале года в Финляндии прошли забастовки, в Австралии – пожары, в ЮВА – засуха. В середине года в Китае были наводнения, в США – ураганы. Все это отразилось на работе заводов </w:t>
      </w:r>
      <w:r w:rsidRPr="002E022E">
        <w:lastRenderedPageBreak/>
        <w:t xml:space="preserve">ЦБП и добавило неопределенности ситуации на рынке. После нескольких весенних месяцев стабильности, в мае и июне цены на картон стали снижаться. В этот период ажиотаж со стороны потребителей спал, а негативное влияние на экономику проявилось в полной мере, приведя к снижению спроса. В мае цены в Европе упали примерно на 30 евро/т на фоне низкого спроса, а также под давлением импорта (поставщики из США, Бразилии и России наращивали объемы поставок). В целом за полгода США увеличили экспорт </w:t>
      </w:r>
      <w:proofErr w:type="spellStart"/>
      <w:r w:rsidRPr="002E022E">
        <w:t>крафтлайнера</w:t>
      </w:r>
      <w:proofErr w:type="spellEnd"/>
      <w:r w:rsidRPr="002E022E">
        <w:t xml:space="preserve"> на 28,8% (на все внешние рынки), при этом цены в среднем сн</w:t>
      </w:r>
      <w:r>
        <w:t>изились п</w:t>
      </w:r>
      <w:r w:rsidR="001E0787">
        <w:t>очти на 20% год к году (Рисунок 10</w:t>
      </w:r>
      <w:r>
        <w:t>).</w:t>
      </w:r>
    </w:p>
    <w:p w14:paraId="1A3870FD" w14:textId="77777777" w:rsidR="00EC0D4F" w:rsidRDefault="00EC0D4F" w:rsidP="002A60C7">
      <w:pPr>
        <w:pStyle w:val="a3"/>
        <w:spacing w:line="360" w:lineRule="auto"/>
        <w:ind w:left="0" w:firstLine="851"/>
      </w:pPr>
    </w:p>
    <w:p w14:paraId="02535F73" w14:textId="77777777" w:rsidR="002E022E" w:rsidRDefault="002E022E" w:rsidP="002A60C7">
      <w:pPr>
        <w:pStyle w:val="a3"/>
        <w:spacing w:line="360" w:lineRule="auto"/>
        <w:ind w:left="0" w:firstLine="851"/>
      </w:pPr>
      <w:r>
        <w:rPr>
          <w:noProof/>
          <w:lang w:eastAsia="ru-RU"/>
        </w:rPr>
        <w:drawing>
          <wp:inline distT="0" distB="0" distL="0" distR="0" wp14:anchorId="5413BFA4" wp14:editId="0FFB07A0">
            <wp:extent cx="4497297" cy="3752490"/>
            <wp:effectExtent l="0" t="0" r="0" b="63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111.png"/>
                    <pic:cNvPicPr/>
                  </pic:nvPicPr>
                  <pic:blipFill>
                    <a:blip r:embed="rId34">
                      <a:extLst>
                        <a:ext uri="{28A0092B-C50C-407E-A947-70E740481C1C}">
                          <a14:useLocalDpi xmlns:a14="http://schemas.microsoft.com/office/drawing/2010/main" val="0"/>
                        </a:ext>
                      </a:extLst>
                    </a:blip>
                    <a:stretch>
                      <a:fillRect/>
                    </a:stretch>
                  </pic:blipFill>
                  <pic:spPr>
                    <a:xfrm>
                      <a:off x="0" y="0"/>
                      <a:ext cx="4559946" cy="3804764"/>
                    </a:xfrm>
                    <a:prstGeom prst="rect">
                      <a:avLst/>
                    </a:prstGeom>
                  </pic:spPr>
                </pic:pic>
              </a:graphicData>
            </a:graphic>
          </wp:inline>
        </w:drawing>
      </w:r>
    </w:p>
    <w:p w14:paraId="53816178" w14:textId="77777777" w:rsidR="00EB6096" w:rsidRDefault="00EB6096" w:rsidP="00F7615A">
      <w:pPr>
        <w:pStyle w:val="a3"/>
        <w:ind w:left="0" w:firstLine="851"/>
      </w:pPr>
    </w:p>
    <w:p w14:paraId="7DB3AE66" w14:textId="7039B71F" w:rsidR="00EB6096" w:rsidRDefault="00F742AF" w:rsidP="00850870">
      <w:pPr>
        <w:pStyle w:val="a3"/>
        <w:ind w:left="0" w:firstLine="851"/>
        <w:jc w:val="center"/>
      </w:pPr>
      <w:r>
        <w:t>Рисунок 10</w:t>
      </w:r>
      <w:r w:rsidR="002E022E">
        <w:t xml:space="preserve"> </w:t>
      </w:r>
      <w:r w:rsidR="002E022E" w:rsidRPr="00BF49C5">
        <w:t>–</w:t>
      </w:r>
      <w:r w:rsidR="002E022E">
        <w:t xml:space="preserve"> </w:t>
      </w:r>
      <w:r w:rsidR="002E022E" w:rsidRPr="002E022E">
        <w:t>Исторические цены на тарные картоны на мировом рынке</w:t>
      </w:r>
      <w:r w:rsidR="002E022E">
        <w:t xml:space="preserve"> </w:t>
      </w:r>
      <w:r w:rsidR="00962B45">
        <w:t>[32</w:t>
      </w:r>
      <w:r w:rsidR="002E022E" w:rsidRPr="002E022E">
        <w:t>]</w:t>
      </w:r>
    </w:p>
    <w:p w14:paraId="7133038A" w14:textId="77777777" w:rsidR="00E51EDA" w:rsidRPr="002E022E" w:rsidRDefault="00E51EDA" w:rsidP="00850870">
      <w:pPr>
        <w:pStyle w:val="a3"/>
        <w:ind w:left="0" w:firstLine="851"/>
        <w:jc w:val="center"/>
      </w:pPr>
    </w:p>
    <w:p w14:paraId="713689BF" w14:textId="77777777" w:rsidR="00431F68" w:rsidRDefault="00431F68" w:rsidP="002A60C7">
      <w:pPr>
        <w:pStyle w:val="a3"/>
        <w:spacing w:line="360" w:lineRule="auto"/>
        <w:ind w:left="0" w:firstLine="851"/>
      </w:pPr>
      <w:r w:rsidRPr="00431F68">
        <w:t>Резюмируя, необходимо ск</w:t>
      </w:r>
      <w:r w:rsidR="00E21D8F">
        <w:t>азать, что в настоящее время данная промышленность</w:t>
      </w:r>
      <w:r w:rsidRPr="00431F68">
        <w:t xml:space="preserve">, как и другие отрасли промышленности, находится в стадии неопределенности. При этом отрасль переживает кризис лучше многих других сегментов российской экономики (за исключением бумаг для печати и письма). Также можно говорить о глубоких структурных изменениях рынка </w:t>
      </w:r>
      <w:r w:rsidRPr="00431F68">
        <w:lastRenderedPageBreak/>
        <w:t xml:space="preserve">целлюлозно-бумажной продукции, вызванных эпидемией и ее последствиями. Потребительское поведение населения меняется. На первое место выходят защитные функции упаковки; менее актуальной (временно) становится многоразовая упаковка. Онлайн-торговля становится главным драйвером рынка упаковки, </w:t>
      </w:r>
      <w:proofErr w:type="spellStart"/>
      <w:r w:rsidRPr="00431F68">
        <w:t>санитарногигиенический</w:t>
      </w:r>
      <w:proofErr w:type="spellEnd"/>
      <w:r w:rsidRPr="00431F68">
        <w:t xml:space="preserve"> сегмент – целлюлозно-бумажной </w:t>
      </w:r>
      <w:r w:rsidR="00FA5033">
        <w:t>промышленности в целом [9].</w:t>
      </w:r>
    </w:p>
    <w:p w14:paraId="544F469E" w14:textId="77777777" w:rsidR="00DA3AA0" w:rsidRDefault="00DA3AA0" w:rsidP="002A60C7">
      <w:pPr>
        <w:pStyle w:val="a3"/>
        <w:spacing w:line="360" w:lineRule="auto"/>
        <w:ind w:left="0" w:firstLine="851"/>
      </w:pPr>
    </w:p>
    <w:p w14:paraId="0054FA56" w14:textId="77777777" w:rsidR="00431F68" w:rsidRDefault="00431F68" w:rsidP="002A60C7">
      <w:pPr>
        <w:pStyle w:val="a3"/>
        <w:spacing w:line="360" w:lineRule="auto"/>
        <w:ind w:left="0" w:firstLine="851"/>
      </w:pPr>
      <w:r>
        <w:t>Организационная с</w:t>
      </w:r>
      <w:r w:rsidR="000F6149">
        <w:t>труктура З</w:t>
      </w:r>
      <w:r w:rsidR="001E0787">
        <w:t>АО «</w:t>
      </w:r>
      <w:proofErr w:type="spellStart"/>
      <w:r w:rsidR="001E0787">
        <w:t>Пэкэджинг</w:t>
      </w:r>
      <w:proofErr w:type="spellEnd"/>
      <w:r w:rsidR="001E0787">
        <w:t xml:space="preserve"> Кубань» (Рисунок 11</w:t>
      </w:r>
      <w:r w:rsidR="000F6149">
        <w:t>):</w:t>
      </w:r>
    </w:p>
    <w:p w14:paraId="57146E09" w14:textId="77777777" w:rsidR="00EB6096" w:rsidRPr="000F6149" w:rsidRDefault="00EB6096" w:rsidP="002A60C7">
      <w:pPr>
        <w:pStyle w:val="a3"/>
        <w:spacing w:line="360" w:lineRule="auto"/>
        <w:ind w:left="0" w:firstLine="851"/>
      </w:pPr>
    </w:p>
    <w:p w14:paraId="45CE4356" w14:textId="77777777" w:rsidR="005E6EF7" w:rsidRDefault="005E6EF7" w:rsidP="002A60C7">
      <w:pPr>
        <w:pStyle w:val="a3"/>
        <w:spacing w:line="360" w:lineRule="auto"/>
        <w:ind w:left="0" w:firstLine="851"/>
      </w:pPr>
      <w:r>
        <w:rPr>
          <w:noProof/>
          <w:lang w:eastAsia="ru-RU"/>
        </w:rPr>
        <w:drawing>
          <wp:inline distT="0" distB="0" distL="0" distR="0" wp14:anchorId="1FCEBA61" wp14:editId="732616A3">
            <wp:extent cx="4920615" cy="4485007"/>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3.png"/>
                    <pic:cNvPicPr/>
                  </pic:nvPicPr>
                  <pic:blipFill>
                    <a:blip r:embed="rId35">
                      <a:extLst>
                        <a:ext uri="{28A0092B-C50C-407E-A947-70E740481C1C}">
                          <a14:useLocalDpi xmlns:a14="http://schemas.microsoft.com/office/drawing/2010/main" val="0"/>
                        </a:ext>
                      </a:extLst>
                    </a:blip>
                    <a:stretch>
                      <a:fillRect/>
                    </a:stretch>
                  </pic:blipFill>
                  <pic:spPr>
                    <a:xfrm>
                      <a:off x="0" y="0"/>
                      <a:ext cx="5030762" cy="4585403"/>
                    </a:xfrm>
                    <a:prstGeom prst="rect">
                      <a:avLst/>
                    </a:prstGeom>
                  </pic:spPr>
                </pic:pic>
              </a:graphicData>
            </a:graphic>
          </wp:inline>
        </w:drawing>
      </w:r>
    </w:p>
    <w:p w14:paraId="14FA09F8" w14:textId="77777777" w:rsidR="00EB6096" w:rsidRDefault="00EB6096" w:rsidP="002A60C7">
      <w:pPr>
        <w:pStyle w:val="a3"/>
        <w:spacing w:line="360" w:lineRule="auto"/>
        <w:ind w:left="0" w:firstLine="851"/>
      </w:pPr>
    </w:p>
    <w:p w14:paraId="575D2CC2" w14:textId="77777777" w:rsidR="00B303FA" w:rsidRDefault="001E0787" w:rsidP="00850870">
      <w:pPr>
        <w:pStyle w:val="a3"/>
        <w:ind w:left="0" w:firstLine="851"/>
        <w:jc w:val="center"/>
      </w:pPr>
      <w:r>
        <w:t>Рисунок 11</w:t>
      </w:r>
      <w:r w:rsidR="005E6EF7">
        <w:t xml:space="preserve"> – Организационная структура ЗАО «</w:t>
      </w:r>
      <w:proofErr w:type="spellStart"/>
      <w:r w:rsidR="005E6EF7">
        <w:t>Пэкэджинг</w:t>
      </w:r>
      <w:proofErr w:type="spellEnd"/>
      <w:r w:rsidR="005E6EF7">
        <w:t xml:space="preserve"> Кубань»</w:t>
      </w:r>
      <w:r w:rsidR="000F6149">
        <w:t xml:space="preserve"> </w:t>
      </w:r>
      <w:r w:rsidR="009B31C6">
        <w:t>(составлено автором)</w:t>
      </w:r>
    </w:p>
    <w:p w14:paraId="2C8AFB20" w14:textId="77777777" w:rsidR="00EB6096" w:rsidRPr="000F6149" w:rsidRDefault="00EB6096" w:rsidP="002A60C7">
      <w:pPr>
        <w:pStyle w:val="a3"/>
        <w:spacing w:line="360" w:lineRule="auto"/>
        <w:ind w:left="0" w:firstLine="851"/>
        <w:jc w:val="center"/>
      </w:pPr>
    </w:p>
    <w:p w14:paraId="6AD0BCA2" w14:textId="77777777" w:rsidR="009B31C6" w:rsidRDefault="00A22D6F" w:rsidP="00DC4F59">
      <w:pPr>
        <w:pStyle w:val="a3"/>
        <w:spacing w:line="360" w:lineRule="auto"/>
        <w:ind w:left="0" w:firstLine="851"/>
      </w:pPr>
      <w:r>
        <w:t>Директор ЗАО «</w:t>
      </w:r>
      <w:proofErr w:type="spellStart"/>
      <w:r>
        <w:t>Пэкэджинг</w:t>
      </w:r>
      <w:proofErr w:type="spellEnd"/>
      <w:r>
        <w:t xml:space="preserve"> Кубань» осуществляет работу в данной компании, определяя стратегию и тактику организации на </w:t>
      </w:r>
      <w:r w:rsidR="008363EF">
        <w:t>ее</w:t>
      </w:r>
      <w:r>
        <w:t xml:space="preserve"> </w:t>
      </w:r>
      <w:r w:rsidR="00DA3AA0">
        <w:t>будущее.</w:t>
      </w:r>
    </w:p>
    <w:p w14:paraId="64E19407" w14:textId="77777777" w:rsidR="00DC4F59" w:rsidRDefault="00DC4F59" w:rsidP="00DC4F59">
      <w:pPr>
        <w:pStyle w:val="a3"/>
        <w:spacing w:line="360" w:lineRule="auto"/>
        <w:ind w:left="0" w:firstLine="851"/>
      </w:pPr>
    </w:p>
    <w:p w14:paraId="3CF8B014" w14:textId="77777777" w:rsidR="00CA0954" w:rsidRPr="0044433D" w:rsidRDefault="00565BD7" w:rsidP="002A60C7">
      <w:pPr>
        <w:pStyle w:val="1"/>
        <w:spacing w:before="0" w:line="360" w:lineRule="auto"/>
        <w:ind w:left="0" w:firstLine="851"/>
        <w:jc w:val="both"/>
      </w:pPr>
      <w:bookmarkStart w:id="12" w:name="_Toc74861578"/>
      <w:r w:rsidRPr="0044433D">
        <w:lastRenderedPageBreak/>
        <w:t>2.2</w:t>
      </w:r>
      <w:r w:rsidR="00CA0954" w:rsidRPr="0044433D">
        <w:t xml:space="preserve"> Анализ динамики и структуры импортной деятельности фирмы </w:t>
      </w:r>
      <w:r w:rsidRPr="0044433D">
        <w:t>ЗАО «</w:t>
      </w:r>
      <w:proofErr w:type="spellStart"/>
      <w:r w:rsidRPr="0044433D">
        <w:t>Пэкэджинг</w:t>
      </w:r>
      <w:proofErr w:type="spellEnd"/>
      <w:r w:rsidRPr="0044433D">
        <w:t xml:space="preserve"> Кубань»</w:t>
      </w:r>
      <w:bookmarkEnd w:id="12"/>
    </w:p>
    <w:p w14:paraId="2B87B972" w14:textId="77777777" w:rsidR="00935AE3" w:rsidRPr="00935AE3" w:rsidRDefault="00935AE3" w:rsidP="002A60C7">
      <w:pPr>
        <w:pStyle w:val="a3"/>
        <w:spacing w:line="360" w:lineRule="auto"/>
        <w:ind w:left="0" w:firstLine="851"/>
        <w:rPr>
          <w:b/>
        </w:rPr>
      </w:pPr>
    </w:p>
    <w:p w14:paraId="4D92EEED" w14:textId="1CF96351" w:rsidR="002443C1" w:rsidRDefault="00CA0954" w:rsidP="004D75E1">
      <w:pPr>
        <w:pStyle w:val="a3"/>
        <w:spacing w:line="360" w:lineRule="auto"/>
        <w:ind w:left="0" w:firstLine="851"/>
      </w:pPr>
      <w:r>
        <w:t>Основной вид деятельности - производство картона и гофрированной бумаги, так же производс</w:t>
      </w:r>
      <w:r w:rsidR="004D75E1">
        <w:t xml:space="preserve">тво </w:t>
      </w:r>
      <w:proofErr w:type="spellStart"/>
      <w:r w:rsidR="004D75E1">
        <w:t>гофротары</w:t>
      </w:r>
      <w:proofErr w:type="spellEnd"/>
      <w:r w:rsidR="004D75E1">
        <w:t xml:space="preserve"> и </w:t>
      </w:r>
      <w:proofErr w:type="spellStart"/>
      <w:r w:rsidR="004D75E1">
        <w:t>гофроупаковки</w:t>
      </w:r>
      <w:proofErr w:type="spellEnd"/>
      <w:r w:rsidR="004D75E1">
        <w:t xml:space="preserve">. </w:t>
      </w:r>
      <w:r>
        <w:t>На сегодняшний день существуют</w:t>
      </w:r>
      <w:r w:rsidR="00FF2313">
        <w:t xml:space="preserve"> следующие</w:t>
      </w:r>
      <w:r w:rsidR="003E59D4">
        <w:t xml:space="preserve"> виды тарного картона (Таблица 1</w:t>
      </w:r>
      <w:r w:rsidR="00FF2313">
        <w:t>):</w:t>
      </w:r>
    </w:p>
    <w:p w14:paraId="18E4C6C1" w14:textId="77777777" w:rsidR="00C66748" w:rsidRDefault="00C66748" w:rsidP="002A60C7">
      <w:pPr>
        <w:pStyle w:val="a3"/>
        <w:spacing w:line="360" w:lineRule="auto"/>
        <w:ind w:left="0" w:firstLine="851"/>
      </w:pPr>
    </w:p>
    <w:p w14:paraId="2BAA6AA9" w14:textId="294BD73A" w:rsidR="00C66748" w:rsidRDefault="00E51EDA" w:rsidP="002A60C7">
      <w:pPr>
        <w:pStyle w:val="a3"/>
        <w:spacing w:line="360" w:lineRule="auto"/>
        <w:ind w:left="0" w:firstLine="0"/>
      </w:pPr>
      <w:r>
        <w:t>Таблица 1</w:t>
      </w:r>
      <w:r w:rsidR="00C66748" w:rsidRPr="00C66748">
        <w:t xml:space="preserve"> – Виды тарного картона [8]</w:t>
      </w:r>
    </w:p>
    <w:tbl>
      <w:tblPr>
        <w:tblStyle w:val="a6"/>
        <w:tblW w:w="0" w:type="auto"/>
        <w:tblInd w:w="-5" w:type="dxa"/>
        <w:tblLook w:val="04A0" w:firstRow="1" w:lastRow="0" w:firstColumn="1" w:lastColumn="0" w:noHBand="0" w:noVBand="1"/>
      </w:tblPr>
      <w:tblGrid>
        <w:gridCol w:w="2728"/>
        <w:gridCol w:w="2600"/>
        <w:gridCol w:w="2609"/>
      </w:tblGrid>
      <w:tr w:rsidR="00CA0954" w14:paraId="127C5D9A" w14:textId="77777777" w:rsidTr="009B31C6">
        <w:trPr>
          <w:trHeight w:val="341"/>
        </w:trPr>
        <w:tc>
          <w:tcPr>
            <w:tcW w:w="2728" w:type="dxa"/>
          </w:tcPr>
          <w:p w14:paraId="43CA9FA6" w14:textId="77777777" w:rsidR="00CA0954" w:rsidRDefault="00CA0954" w:rsidP="002A60C7">
            <w:pPr>
              <w:pStyle w:val="a3"/>
              <w:spacing w:line="360" w:lineRule="auto"/>
              <w:ind w:left="0" w:firstLine="0"/>
            </w:pPr>
            <w:r>
              <w:t>Вид</w:t>
            </w:r>
          </w:p>
        </w:tc>
        <w:tc>
          <w:tcPr>
            <w:tcW w:w="2600" w:type="dxa"/>
          </w:tcPr>
          <w:p w14:paraId="4F5B7D5E" w14:textId="77777777" w:rsidR="00CA0954" w:rsidRDefault="00CA0954" w:rsidP="002A60C7">
            <w:pPr>
              <w:pStyle w:val="a3"/>
              <w:spacing w:line="360" w:lineRule="auto"/>
              <w:ind w:left="0" w:firstLine="0"/>
            </w:pPr>
            <w:r>
              <w:t>Характеристика</w:t>
            </w:r>
          </w:p>
        </w:tc>
        <w:tc>
          <w:tcPr>
            <w:tcW w:w="2609" w:type="dxa"/>
          </w:tcPr>
          <w:p w14:paraId="03E565BB" w14:textId="77777777" w:rsidR="00CA0954" w:rsidRDefault="00CA0954" w:rsidP="002A60C7">
            <w:pPr>
              <w:pStyle w:val="a3"/>
              <w:spacing w:line="360" w:lineRule="auto"/>
              <w:ind w:left="0" w:firstLine="0"/>
            </w:pPr>
            <w:r>
              <w:t>Сырье</w:t>
            </w:r>
            <w:r w:rsidR="00B84E03">
              <w:t xml:space="preserve"> </w:t>
            </w:r>
            <w:r>
              <w:t>(по слоям)</w:t>
            </w:r>
          </w:p>
        </w:tc>
      </w:tr>
      <w:tr w:rsidR="00CA0954" w14:paraId="32E79166" w14:textId="77777777" w:rsidTr="009B31C6">
        <w:trPr>
          <w:trHeight w:val="341"/>
        </w:trPr>
        <w:tc>
          <w:tcPr>
            <w:tcW w:w="2728" w:type="dxa"/>
          </w:tcPr>
          <w:p w14:paraId="481F85EE" w14:textId="77777777" w:rsidR="00CA0954" w:rsidRPr="00E51EDA" w:rsidRDefault="00CA0954" w:rsidP="002A60C7">
            <w:pPr>
              <w:pStyle w:val="a3"/>
              <w:spacing w:line="360" w:lineRule="auto"/>
              <w:ind w:left="0" w:firstLine="0"/>
            </w:pPr>
            <w:r w:rsidRPr="00E51EDA">
              <w:t>Небеленые тарные   картоны</w:t>
            </w:r>
          </w:p>
        </w:tc>
        <w:tc>
          <w:tcPr>
            <w:tcW w:w="2600" w:type="dxa"/>
          </w:tcPr>
          <w:p w14:paraId="7C61E302" w14:textId="77777777" w:rsidR="00CA0954" w:rsidRDefault="00CA0954" w:rsidP="002A60C7">
            <w:pPr>
              <w:pStyle w:val="a3"/>
              <w:spacing w:line="360" w:lineRule="auto"/>
              <w:ind w:left="0" w:firstLine="0"/>
            </w:pPr>
          </w:p>
        </w:tc>
        <w:tc>
          <w:tcPr>
            <w:tcW w:w="2609" w:type="dxa"/>
          </w:tcPr>
          <w:p w14:paraId="524EC4FA" w14:textId="77777777" w:rsidR="00CA0954" w:rsidRDefault="00CA0954" w:rsidP="002A60C7">
            <w:pPr>
              <w:pStyle w:val="a3"/>
              <w:spacing w:line="360" w:lineRule="auto"/>
              <w:ind w:left="0" w:firstLine="0"/>
            </w:pPr>
          </w:p>
        </w:tc>
      </w:tr>
      <w:tr w:rsidR="00CA0954" w14:paraId="7E298044" w14:textId="77777777" w:rsidTr="009B31C6">
        <w:trPr>
          <w:trHeight w:val="685"/>
        </w:trPr>
        <w:tc>
          <w:tcPr>
            <w:tcW w:w="2728" w:type="dxa"/>
          </w:tcPr>
          <w:p w14:paraId="78C1C314" w14:textId="77777777" w:rsidR="00CA0954" w:rsidRDefault="002443C1" w:rsidP="002A60C7">
            <w:pPr>
              <w:pStyle w:val="a3"/>
              <w:spacing w:line="360" w:lineRule="auto"/>
              <w:ind w:left="0" w:firstLine="0"/>
            </w:pPr>
            <w:proofErr w:type="spellStart"/>
            <w:r>
              <w:t>Крафтлайнер</w:t>
            </w:r>
            <w:proofErr w:type="spellEnd"/>
          </w:p>
        </w:tc>
        <w:tc>
          <w:tcPr>
            <w:tcW w:w="2600" w:type="dxa"/>
          </w:tcPr>
          <w:p w14:paraId="3C65CBFB" w14:textId="77777777" w:rsidR="00CA0954" w:rsidRDefault="002443C1" w:rsidP="002A60C7">
            <w:pPr>
              <w:pStyle w:val="a3"/>
              <w:spacing w:line="360" w:lineRule="auto"/>
              <w:ind w:left="0" w:firstLine="0"/>
            </w:pPr>
            <w:r>
              <w:t>Двухслойная продукция 90-250 г/м2</w:t>
            </w:r>
          </w:p>
        </w:tc>
        <w:tc>
          <w:tcPr>
            <w:tcW w:w="2609" w:type="dxa"/>
          </w:tcPr>
          <w:p w14:paraId="284F1D73" w14:textId="77777777" w:rsidR="00CA0954" w:rsidRDefault="002443C1" w:rsidP="002A60C7">
            <w:pPr>
              <w:pStyle w:val="a3"/>
              <w:spacing w:line="360" w:lineRule="auto"/>
              <w:ind w:left="0" w:firstLine="0"/>
            </w:pPr>
            <w:r>
              <w:t>Небеленая сульфатная целлюлоза</w:t>
            </w:r>
          </w:p>
        </w:tc>
      </w:tr>
      <w:tr w:rsidR="00CA0954" w14:paraId="43B21123" w14:textId="77777777" w:rsidTr="00E51EDA">
        <w:trPr>
          <w:trHeight w:val="1785"/>
        </w:trPr>
        <w:tc>
          <w:tcPr>
            <w:tcW w:w="2728" w:type="dxa"/>
          </w:tcPr>
          <w:p w14:paraId="192AB973" w14:textId="77777777" w:rsidR="00CA0954" w:rsidRDefault="002443C1" w:rsidP="002A60C7">
            <w:pPr>
              <w:pStyle w:val="a3"/>
              <w:spacing w:line="360" w:lineRule="auto"/>
              <w:ind w:left="0" w:firstLine="0"/>
            </w:pPr>
            <w:proofErr w:type="spellStart"/>
            <w:r>
              <w:t>Тестлайнер</w:t>
            </w:r>
            <w:proofErr w:type="spellEnd"/>
          </w:p>
        </w:tc>
        <w:tc>
          <w:tcPr>
            <w:tcW w:w="2600" w:type="dxa"/>
          </w:tcPr>
          <w:p w14:paraId="1719374A" w14:textId="77777777" w:rsidR="00CA0954" w:rsidRDefault="002443C1" w:rsidP="002A60C7">
            <w:pPr>
              <w:pStyle w:val="a3"/>
              <w:spacing w:line="360" w:lineRule="auto"/>
              <w:ind w:left="0" w:firstLine="0"/>
            </w:pPr>
            <w:r>
              <w:t>Двухслойная продукция 80-440 г/м2</w:t>
            </w:r>
          </w:p>
        </w:tc>
        <w:tc>
          <w:tcPr>
            <w:tcW w:w="2609" w:type="dxa"/>
          </w:tcPr>
          <w:p w14:paraId="3D6AC270" w14:textId="77777777" w:rsidR="00CA0954" w:rsidRDefault="002443C1" w:rsidP="002A60C7">
            <w:pPr>
              <w:pStyle w:val="a3"/>
              <w:spacing w:line="360" w:lineRule="auto"/>
              <w:ind w:left="0" w:firstLine="0"/>
            </w:pPr>
            <w:r>
              <w:t>Макулатура: смешанная</w:t>
            </w:r>
          </w:p>
        </w:tc>
      </w:tr>
      <w:tr w:rsidR="00CA0954" w14:paraId="1B1809D4" w14:textId="77777777" w:rsidTr="00E51EDA">
        <w:trPr>
          <w:trHeight w:val="1734"/>
        </w:trPr>
        <w:tc>
          <w:tcPr>
            <w:tcW w:w="2728" w:type="dxa"/>
          </w:tcPr>
          <w:p w14:paraId="21484C60" w14:textId="77777777" w:rsidR="00CA0954" w:rsidRPr="004D75E1" w:rsidRDefault="002443C1" w:rsidP="002A60C7">
            <w:pPr>
              <w:pStyle w:val="a3"/>
              <w:spacing w:line="360" w:lineRule="auto"/>
              <w:ind w:left="0" w:firstLine="0"/>
            </w:pPr>
            <w:proofErr w:type="spellStart"/>
            <w:r w:rsidRPr="004D75E1">
              <w:t>Флютинг</w:t>
            </w:r>
            <w:proofErr w:type="spellEnd"/>
            <w:r w:rsidRPr="004D75E1">
              <w:t xml:space="preserve"> </w:t>
            </w:r>
            <w:proofErr w:type="spellStart"/>
            <w:r w:rsidRPr="004D75E1">
              <w:t>полуцеллюлозный</w:t>
            </w:r>
            <w:proofErr w:type="spellEnd"/>
          </w:p>
        </w:tc>
        <w:tc>
          <w:tcPr>
            <w:tcW w:w="2600" w:type="dxa"/>
          </w:tcPr>
          <w:p w14:paraId="6DA6BE7D" w14:textId="77777777" w:rsidR="00CA0954" w:rsidRDefault="002443C1" w:rsidP="002A60C7">
            <w:pPr>
              <w:pStyle w:val="a3"/>
              <w:spacing w:line="360" w:lineRule="auto"/>
              <w:ind w:left="0" w:firstLine="0"/>
            </w:pPr>
            <w:r>
              <w:t>Однослойная продукция 100-200 г/м2</w:t>
            </w:r>
          </w:p>
        </w:tc>
        <w:tc>
          <w:tcPr>
            <w:tcW w:w="2609" w:type="dxa"/>
          </w:tcPr>
          <w:p w14:paraId="30E6A36B" w14:textId="77777777" w:rsidR="00CA0954" w:rsidRDefault="002443C1" w:rsidP="002A60C7">
            <w:pPr>
              <w:pStyle w:val="a3"/>
              <w:spacing w:line="360" w:lineRule="auto"/>
              <w:ind w:left="0" w:firstLine="0"/>
            </w:pPr>
            <w:r>
              <w:t>Химическая лиственная полуцеллюлоза</w:t>
            </w:r>
          </w:p>
        </w:tc>
      </w:tr>
      <w:tr w:rsidR="00CA0954" w14:paraId="15E72C0F" w14:textId="77777777" w:rsidTr="00E51EDA">
        <w:trPr>
          <w:trHeight w:val="2266"/>
        </w:trPr>
        <w:tc>
          <w:tcPr>
            <w:tcW w:w="2728" w:type="dxa"/>
          </w:tcPr>
          <w:p w14:paraId="043DC836" w14:textId="77777777" w:rsidR="00CA0954" w:rsidRDefault="002443C1" w:rsidP="002A60C7">
            <w:pPr>
              <w:pStyle w:val="a3"/>
              <w:spacing w:line="360" w:lineRule="auto"/>
              <w:ind w:left="0" w:firstLine="0"/>
            </w:pPr>
            <w:r>
              <w:t xml:space="preserve">Макулатурный </w:t>
            </w:r>
            <w:proofErr w:type="spellStart"/>
            <w:r>
              <w:t>флютинг</w:t>
            </w:r>
            <w:proofErr w:type="spellEnd"/>
          </w:p>
        </w:tc>
        <w:tc>
          <w:tcPr>
            <w:tcW w:w="2600" w:type="dxa"/>
          </w:tcPr>
          <w:p w14:paraId="513669F3" w14:textId="77777777" w:rsidR="00CA0954" w:rsidRDefault="002443C1" w:rsidP="002A60C7">
            <w:pPr>
              <w:pStyle w:val="a3"/>
              <w:spacing w:line="360" w:lineRule="auto"/>
              <w:ind w:left="0" w:firstLine="0"/>
            </w:pPr>
            <w:r>
              <w:t>Однослойная продукция 75-170 г/м2</w:t>
            </w:r>
          </w:p>
        </w:tc>
        <w:tc>
          <w:tcPr>
            <w:tcW w:w="2609" w:type="dxa"/>
          </w:tcPr>
          <w:p w14:paraId="2F8B812B" w14:textId="77777777" w:rsidR="00CA0954" w:rsidRDefault="002443C1" w:rsidP="002A60C7">
            <w:pPr>
              <w:pStyle w:val="a3"/>
              <w:spacing w:line="360" w:lineRule="auto"/>
              <w:ind w:left="0" w:firstLine="0"/>
            </w:pPr>
            <w:proofErr w:type="spellStart"/>
            <w:r>
              <w:t>Макулатра</w:t>
            </w:r>
            <w:proofErr w:type="spellEnd"/>
            <w:r>
              <w:t>: ОСС/ смешанная</w:t>
            </w:r>
          </w:p>
        </w:tc>
      </w:tr>
    </w:tbl>
    <w:p w14:paraId="60920254" w14:textId="77777777" w:rsidR="002443C1" w:rsidRDefault="002443C1" w:rsidP="002A60C7">
      <w:pPr>
        <w:pStyle w:val="a3"/>
        <w:spacing w:line="360" w:lineRule="auto"/>
        <w:ind w:left="0" w:firstLine="0"/>
      </w:pPr>
    </w:p>
    <w:p w14:paraId="5C704A46" w14:textId="27A11B15" w:rsidR="00C66748" w:rsidRDefault="00C66748" w:rsidP="00DA3AA0">
      <w:pPr>
        <w:pStyle w:val="a3"/>
        <w:spacing w:line="360" w:lineRule="auto"/>
        <w:ind w:left="0" w:firstLine="851"/>
      </w:pPr>
      <w:r>
        <w:t xml:space="preserve">Представленные виды тарного картоны обладают разными техническими характеристиками, а также области их применения абсолютно разные, что позволяет разнообразить рынок данной продукции. По слоям </w:t>
      </w:r>
      <w:r>
        <w:lastRenderedPageBreak/>
        <w:t>также существует многочисленные отличия, применяются они в разных отраслях и промышленностях</w:t>
      </w:r>
      <w:r w:rsidR="002B7BF9">
        <w:t>, в основном преобладает картон трехслойный, из него делаетс</w:t>
      </w:r>
      <w:r w:rsidR="00DA3AA0">
        <w:t>я упаковка для товаров, посылок, и прочих видов тарных уп</w:t>
      </w:r>
      <w:r w:rsidR="00E51EDA">
        <w:t>аковок (Таблица 2</w:t>
      </w:r>
      <w:r w:rsidR="00DA3AA0">
        <w:t>):</w:t>
      </w:r>
    </w:p>
    <w:p w14:paraId="5ADE3FA3" w14:textId="17323CB2" w:rsidR="00A22D6F" w:rsidRDefault="00A22D6F" w:rsidP="002A60C7">
      <w:pPr>
        <w:pStyle w:val="a3"/>
        <w:spacing w:line="360" w:lineRule="auto"/>
        <w:ind w:left="0" w:firstLine="0"/>
      </w:pPr>
    </w:p>
    <w:p w14:paraId="1B3C32C0" w14:textId="41B5D9B4" w:rsidR="00C66748" w:rsidRPr="00C66748" w:rsidRDefault="00E51EDA" w:rsidP="002A60C7">
      <w:pPr>
        <w:pStyle w:val="a3"/>
        <w:spacing w:line="360" w:lineRule="auto"/>
        <w:ind w:left="0" w:firstLine="0"/>
      </w:pPr>
      <w:r>
        <w:t>Таблица 2</w:t>
      </w:r>
      <w:r w:rsidR="00C66748" w:rsidRPr="00C66748">
        <w:t xml:space="preserve"> – Виды тарного картона (по слоям) [8]</w:t>
      </w:r>
    </w:p>
    <w:tbl>
      <w:tblPr>
        <w:tblStyle w:val="a6"/>
        <w:tblW w:w="0" w:type="auto"/>
        <w:tblLook w:val="04A0" w:firstRow="1" w:lastRow="0" w:firstColumn="1" w:lastColumn="0" w:noHBand="0" w:noVBand="1"/>
      </w:tblPr>
      <w:tblGrid>
        <w:gridCol w:w="3068"/>
        <w:gridCol w:w="3111"/>
        <w:gridCol w:w="2503"/>
      </w:tblGrid>
      <w:tr w:rsidR="002443C1" w14:paraId="2B02BCCE" w14:textId="77777777" w:rsidTr="00E51EDA">
        <w:tc>
          <w:tcPr>
            <w:tcW w:w="3068" w:type="dxa"/>
          </w:tcPr>
          <w:p w14:paraId="6F739DC1" w14:textId="77777777" w:rsidR="002443C1" w:rsidRDefault="002443C1" w:rsidP="002A60C7">
            <w:pPr>
              <w:pStyle w:val="a3"/>
              <w:spacing w:line="360" w:lineRule="auto"/>
              <w:ind w:left="0" w:firstLine="0"/>
            </w:pPr>
            <w:bookmarkStart w:id="13" w:name="_Hlk75081378"/>
            <w:r>
              <w:t xml:space="preserve">Вид </w:t>
            </w:r>
          </w:p>
        </w:tc>
        <w:tc>
          <w:tcPr>
            <w:tcW w:w="3111" w:type="dxa"/>
          </w:tcPr>
          <w:p w14:paraId="4177E32F" w14:textId="77777777" w:rsidR="002443C1" w:rsidRDefault="002443C1" w:rsidP="002A60C7">
            <w:pPr>
              <w:pStyle w:val="a3"/>
              <w:spacing w:line="360" w:lineRule="auto"/>
              <w:ind w:left="0" w:firstLine="0"/>
            </w:pPr>
            <w:r>
              <w:t>Структура</w:t>
            </w:r>
          </w:p>
        </w:tc>
        <w:tc>
          <w:tcPr>
            <w:tcW w:w="2434" w:type="dxa"/>
          </w:tcPr>
          <w:p w14:paraId="2F535579" w14:textId="77777777" w:rsidR="002443C1" w:rsidRDefault="002443C1" w:rsidP="002A60C7">
            <w:pPr>
              <w:pStyle w:val="a3"/>
              <w:spacing w:line="360" w:lineRule="auto"/>
              <w:ind w:left="0" w:firstLine="0"/>
            </w:pPr>
            <w:r>
              <w:t>Применение</w:t>
            </w:r>
          </w:p>
        </w:tc>
      </w:tr>
      <w:bookmarkEnd w:id="13"/>
      <w:tr w:rsidR="002443C1" w14:paraId="75B96AAF" w14:textId="77777777" w:rsidTr="00E51EDA">
        <w:trPr>
          <w:trHeight w:val="1375"/>
        </w:trPr>
        <w:tc>
          <w:tcPr>
            <w:tcW w:w="3068" w:type="dxa"/>
          </w:tcPr>
          <w:p w14:paraId="2311E701" w14:textId="77777777" w:rsidR="002443C1" w:rsidRDefault="002443C1" w:rsidP="002A60C7">
            <w:pPr>
              <w:pStyle w:val="a3"/>
              <w:spacing w:line="360" w:lineRule="auto"/>
              <w:ind w:left="0" w:firstLine="0"/>
            </w:pPr>
            <w:r>
              <w:t>Картон двухслойный</w:t>
            </w:r>
          </w:p>
        </w:tc>
        <w:tc>
          <w:tcPr>
            <w:tcW w:w="3111" w:type="dxa"/>
          </w:tcPr>
          <w:p w14:paraId="00D7E5BD" w14:textId="77777777" w:rsidR="002443C1" w:rsidRPr="00E51EDA" w:rsidRDefault="002443C1" w:rsidP="002A60C7">
            <w:pPr>
              <w:pStyle w:val="a3"/>
              <w:spacing w:line="360" w:lineRule="auto"/>
              <w:ind w:left="0" w:firstLine="0"/>
            </w:pPr>
            <w:r w:rsidRPr="00E51EDA">
              <w:t>Плоский</w:t>
            </w:r>
            <w:r w:rsidRPr="00E51EDA">
              <w:t> </w:t>
            </w:r>
            <w:r w:rsidRPr="00E51EDA">
              <w:t>и гофрированный слой</w:t>
            </w:r>
          </w:p>
        </w:tc>
        <w:tc>
          <w:tcPr>
            <w:tcW w:w="2434" w:type="dxa"/>
          </w:tcPr>
          <w:p w14:paraId="5B3CFDDE" w14:textId="77777777" w:rsidR="002443C1" w:rsidRPr="00E51EDA" w:rsidRDefault="002443C1" w:rsidP="002A60C7">
            <w:pPr>
              <w:pStyle w:val="a3"/>
              <w:spacing w:line="360" w:lineRule="auto"/>
              <w:ind w:left="0" w:firstLine="0"/>
            </w:pPr>
            <w:r w:rsidRPr="00E51EDA">
              <w:t>Для обертывания, упаковки мебели, электролампочек</w:t>
            </w:r>
          </w:p>
          <w:p w14:paraId="75952500" w14:textId="33A4FAF9" w:rsidR="00F7615A" w:rsidRPr="00E51EDA" w:rsidRDefault="00F7615A" w:rsidP="002A60C7">
            <w:pPr>
              <w:pStyle w:val="a3"/>
              <w:spacing w:line="360" w:lineRule="auto"/>
              <w:ind w:left="0" w:firstLine="0"/>
            </w:pPr>
          </w:p>
        </w:tc>
      </w:tr>
      <w:tr w:rsidR="00C14BA2" w14:paraId="7FBF4DB8" w14:textId="77777777" w:rsidTr="00E51EDA">
        <w:trPr>
          <w:trHeight w:val="1701"/>
        </w:trPr>
        <w:tc>
          <w:tcPr>
            <w:tcW w:w="3068" w:type="dxa"/>
          </w:tcPr>
          <w:p w14:paraId="7C211F40" w14:textId="77777777" w:rsidR="00C14BA2" w:rsidRDefault="00C14BA2" w:rsidP="00E51EDA">
            <w:pPr>
              <w:pStyle w:val="a3"/>
              <w:spacing w:line="360" w:lineRule="auto"/>
              <w:ind w:left="0" w:firstLine="0"/>
            </w:pPr>
            <w:r>
              <w:t>Картон трехслойный</w:t>
            </w:r>
          </w:p>
        </w:tc>
        <w:tc>
          <w:tcPr>
            <w:tcW w:w="3111" w:type="dxa"/>
          </w:tcPr>
          <w:p w14:paraId="1DB8CCD1" w14:textId="77777777" w:rsidR="00C14BA2" w:rsidRPr="00F17051" w:rsidRDefault="00C14BA2" w:rsidP="00E51EDA">
            <w:pPr>
              <w:pStyle w:val="a3"/>
              <w:spacing w:line="360" w:lineRule="auto"/>
              <w:ind w:left="0" w:firstLine="0"/>
            </w:pPr>
            <w:r w:rsidRPr="00F17051">
              <w:t xml:space="preserve">Два плоских и один гофрированный слой </w:t>
            </w:r>
          </w:p>
        </w:tc>
        <w:tc>
          <w:tcPr>
            <w:tcW w:w="2434" w:type="dxa"/>
          </w:tcPr>
          <w:p w14:paraId="55963D6C" w14:textId="77777777" w:rsidR="00C14BA2" w:rsidRPr="00F17051" w:rsidRDefault="00C14BA2" w:rsidP="00E51EDA">
            <w:pPr>
              <w:pStyle w:val="a3"/>
              <w:spacing w:line="360" w:lineRule="auto"/>
              <w:ind w:left="0" w:firstLine="0"/>
            </w:pPr>
            <w:r w:rsidRPr="00F17051">
              <w:t>Упаковка товаров и посылок, коробок для пиццы и других продуктов</w:t>
            </w:r>
          </w:p>
        </w:tc>
      </w:tr>
      <w:tr w:rsidR="00C14BA2" w14:paraId="688EAE42" w14:textId="77777777" w:rsidTr="00E51EDA">
        <w:trPr>
          <w:trHeight w:val="545"/>
        </w:trPr>
        <w:tc>
          <w:tcPr>
            <w:tcW w:w="3068" w:type="dxa"/>
          </w:tcPr>
          <w:p w14:paraId="691584DA" w14:textId="77777777" w:rsidR="00C14BA2" w:rsidRDefault="00C14BA2" w:rsidP="00E51EDA">
            <w:pPr>
              <w:pStyle w:val="a3"/>
              <w:spacing w:line="360" w:lineRule="auto"/>
              <w:ind w:left="0" w:firstLine="0"/>
            </w:pPr>
            <w:r>
              <w:t>Картон пятислойный</w:t>
            </w:r>
          </w:p>
        </w:tc>
        <w:tc>
          <w:tcPr>
            <w:tcW w:w="3111" w:type="dxa"/>
          </w:tcPr>
          <w:p w14:paraId="79968685" w14:textId="77777777" w:rsidR="00C14BA2" w:rsidRPr="00F17051" w:rsidRDefault="00C14BA2" w:rsidP="00E51EDA">
            <w:pPr>
              <w:pStyle w:val="a3"/>
              <w:spacing w:line="360" w:lineRule="auto"/>
              <w:ind w:left="0" w:firstLine="0"/>
            </w:pPr>
            <w:r w:rsidRPr="00F17051">
              <w:t>Три плоских и два гофрированных слоя</w:t>
            </w:r>
          </w:p>
        </w:tc>
        <w:tc>
          <w:tcPr>
            <w:tcW w:w="2434" w:type="dxa"/>
          </w:tcPr>
          <w:p w14:paraId="1EB388AA" w14:textId="77777777" w:rsidR="00C14BA2" w:rsidRDefault="00C14BA2" w:rsidP="00E51EDA">
            <w:pPr>
              <w:pStyle w:val="a3"/>
              <w:spacing w:line="360" w:lineRule="auto"/>
              <w:ind w:left="0" w:firstLine="0"/>
            </w:pPr>
            <w:r>
              <w:t>Крупногабаритные короба.</w:t>
            </w:r>
          </w:p>
        </w:tc>
      </w:tr>
      <w:tr w:rsidR="00C14BA2" w14:paraId="662045ED" w14:textId="77777777" w:rsidTr="00E51EDA">
        <w:tc>
          <w:tcPr>
            <w:tcW w:w="3068" w:type="dxa"/>
          </w:tcPr>
          <w:p w14:paraId="44C00546" w14:textId="77777777" w:rsidR="00C14BA2" w:rsidRDefault="00C14BA2" w:rsidP="00E51EDA">
            <w:pPr>
              <w:pStyle w:val="a3"/>
              <w:spacing w:line="360" w:lineRule="auto"/>
              <w:ind w:left="0" w:firstLine="0"/>
            </w:pPr>
            <w:r>
              <w:t>Картон семислойный</w:t>
            </w:r>
          </w:p>
        </w:tc>
        <w:tc>
          <w:tcPr>
            <w:tcW w:w="3111" w:type="dxa"/>
          </w:tcPr>
          <w:p w14:paraId="15972C78" w14:textId="77777777" w:rsidR="00C14BA2" w:rsidRPr="00F17051" w:rsidRDefault="00C14BA2" w:rsidP="00E51EDA">
            <w:pPr>
              <w:pStyle w:val="a3"/>
              <w:spacing w:line="360" w:lineRule="auto"/>
              <w:ind w:left="0" w:firstLine="0"/>
            </w:pPr>
            <w:r w:rsidRPr="00F17051">
              <w:t>Четыре плоских и три гофрированных слоя</w:t>
            </w:r>
          </w:p>
        </w:tc>
        <w:tc>
          <w:tcPr>
            <w:tcW w:w="2434" w:type="dxa"/>
          </w:tcPr>
          <w:p w14:paraId="6391A97F" w14:textId="77777777" w:rsidR="00C14BA2" w:rsidRDefault="00C14BA2" w:rsidP="00E51EDA">
            <w:pPr>
              <w:pStyle w:val="a3"/>
              <w:spacing w:line="360" w:lineRule="auto"/>
              <w:ind w:left="0" w:firstLine="0"/>
            </w:pPr>
            <w:r>
              <w:t>Для потребительской тары</w:t>
            </w:r>
          </w:p>
        </w:tc>
      </w:tr>
    </w:tbl>
    <w:p w14:paraId="38BC7347" w14:textId="77777777" w:rsidR="00C14BA2" w:rsidRDefault="00C14BA2" w:rsidP="00C14BA2"/>
    <w:p w14:paraId="79B2DAC8" w14:textId="5B3A9E18" w:rsidR="002B7BF9" w:rsidRDefault="002B7BF9" w:rsidP="002A60C7">
      <w:pPr>
        <w:pStyle w:val="a3"/>
        <w:spacing w:line="360" w:lineRule="auto"/>
        <w:ind w:left="0" w:firstLine="0"/>
      </w:pPr>
    </w:p>
    <w:p w14:paraId="5D801B0C" w14:textId="75ED2D0F" w:rsidR="008B6ADB" w:rsidRDefault="00913663" w:rsidP="002A60C7">
      <w:pPr>
        <w:pStyle w:val="a3"/>
        <w:spacing w:line="360" w:lineRule="auto"/>
        <w:ind w:left="0" w:firstLine="851"/>
      </w:pPr>
      <w:r>
        <w:t xml:space="preserve">Рынок нашей страны по производству тарных картонов имеет устойчивую положительную тенденцию роста, из-за того, что спрос на </w:t>
      </w:r>
      <w:proofErr w:type="spellStart"/>
      <w:r>
        <w:t>гофроупаковку</w:t>
      </w:r>
      <w:proofErr w:type="spellEnd"/>
      <w:r>
        <w:t xml:space="preserve"> постоянно растет. С 2018 года объем потребления </w:t>
      </w:r>
      <w:proofErr w:type="spellStart"/>
      <w:r>
        <w:t>гофроупаковки</w:t>
      </w:r>
      <w:proofErr w:type="spellEnd"/>
      <w:r>
        <w:t xml:space="preserve"> достиг 3,6 млн. тонн. На рынке заметная тенденция роста доли макулатурных картонов в структуре потребления благодаря росту мощностей. Доля </w:t>
      </w:r>
      <w:proofErr w:type="spellStart"/>
      <w:r>
        <w:t>крафтлайнера</w:t>
      </w:r>
      <w:proofErr w:type="spellEnd"/>
      <w:r>
        <w:t xml:space="preserve"> на рынке у</w:t>
      </w:r>
      <w:r w:rsidR="00E51EDA">
        <w:t>меньшилась с 33% в 2016 году.</w:t>
      </w:r>
    </w:p>
    <w:p w14:paraId="5DBC0D6B" w14:textId="74178518" w:rsidR="002B7BF9" w:rsidRDefault="00913663" w:rsidP="0054587A">
      <w:pPr>
        <w:pStyle w:val="a3"/>
        <w:spacing w:line="360" w:lineRule="auto"/>
        <w:ind w:left="0" w:firstLine="851"/>
      </w:pPr>
      <w:r w:rsidRPr="00913663">
        <w:t xml:space="preserve">В России внутренне производство практически полностью закрывает </w:t>
      </w:r>
      <w:r w:rsidRPr="00913663">
        <w:lastRenderedPageBreak/>
        <w:t>потребность в тарном картоне, поэтому импорт особо не оказывает сильного влияния на рынок. Объемы импортных поставок находятся в пределах 105 тыс. тонн в год по всей стране, в основном это бумага для гофрирования.</w:t>
      </w:r>
      <w:r>
        <w:t xml:space="preserve"> </w:t>
      </w:r>
      <w:r w:rsidR="008B6ADB">
        <w:t>В 20</w:t>
      </w:r>
      <w:r w:rsidR="00FA5033">
        <w:t>20 году импорт упал еще больше [15</w:t>
      </w:r>
      <w:r w:rsidR="00514BA3">
        <w:t>;19</w:t>
      </w:r>
      <w:r w:rsidR="00FA5033">
        <w:t>].</w:t>
      </w:r>
    </w:p>
    <w:p w14:paraId="3D589DCC" w14:textId="5C7EFC63" w:rsidR="00F7615A" w:rsidRDefault="00C92B92" w:rsidP="0054587A">
      <w:pPr>
        <w:pStyle w:val="a3"/>
        <w:spacing w:line="360" w:lineRule="auto"/>
        <w:ind w:left="0" w:firstLine="851"/>
      </w:pPr>
      <w:r>
        <w:t xml:space="preserve">По предварительным оценкам, в 2020 году рынок </w:t>
      </w:r>
      <w:proofErr w:type="spellStart"/>
      <w:r>
        <w:t>гофрокартонной</w:t>
      </w:r>
      <w:proofErr w:type="spellEnd"/>
      <w:r>
        <w:t xml:space="preserve"> упаковки превзош</w:t>
      </w:r>
      <w:r w:rsidR="00962B45">
        <w:t>ел в динамике роста 2019 год, (</w:t>
      </w:r>
      <w:r>
        <w:t>5,4% против 4%). Рост рынка обеспечил повышенный спрос на продукты питания, товары</w:t>
      </w:r>
      <w:r w:rsidR="00913663">
        <w:t xml:space="preserve"> первой необходимости и развитии интернет </w:t>
      </w:r>
      <w:r>
        <w:t>торговли</w:t>
      </w:r>
      <w:r w:rsidR="00913663">
        <w:t>,</w:t>
      </w:r>
      <w:r>
        <w:t xml:space="preserve"> из-за изменения структуры и модели потребления на фоне пандемии. В первом полугодии 2021 года, факторы, действующие в 2</w:t>
      </w:r>
      <w:r w:rsidR="00FA5033">
        <w:t>020 году, останутся актуальными [9</w:t>
      </w:r>
      <w:r w:rsidR="007E0B5A">
        <w:t>;17</w:t>
      </w:r>
      <w:r w:rsidR="00FA5033">
        <w:t>].</w:t>
      </w:r>
    </w:p>
    <w:p w14:paraId="5EC4EE8C" w14:textId="77C41630" w:rsidR="00FF2313" w:rsidRDefault="00C92B92" w:rsidP="002A60C7">
      <w:pPr>
        <w:pStyle w:val="a3"/>
        <w:spacing w:line="360" w:lineRule="auto"/>
        <w:ind w:left="0" w:firstLine="851"/>
      </w:pPr>
      <w:r>
        <w:t xml:space="preserve">Рассмотрим динамику цен производителей на внутреннем </w:t>
      </w:r>
      <w:r w:rsidR="00FF2313">
        <w:t xml:space="preserve">рынке в % к предыдущему периоду </w:t>
      </w:r>
      <w:r w:rsidR="00FF2313" w:rsidRPr="00FF2313">
        <w:t>(</w:t>
      </w:r>
      <w:r w:rsidR="0054587A">
        <w:t>Таблица 3</w:t>
      </w:r>
      <w:r w:rsidR="00FF2313">
        <w:t>).</w:t>
      </w:r>
    </w:p>
    <w:p w14:paraId="44005B55" w14:textId="77777777" w:rsidR="002B7BF9" w:rsidRDefault="002B7BF9" w:rsidP="002A60C7">
      <w:pPr>
        <w:pStyle w:val="a3"/>
        <w:spacing w:line="360" w:lineRule="auto"/>
        <w:ind w:left="0" w:firstLine="851"/>
      </w:pPr>
    </w:p>
    <w:p w14:paraId="5CBCA9FD" w14:textId="58A28551" w:rsidR="002C01E7" w:rsidRPr="00FF2313" w:rsidRDefault="0054587A" w:rsidP="002A60C7">
      <w:pPr>
        <w:pStyle w:val="a3"/>
        <w:spacing w:line="360" w:lineRule="auto"/>
        <w:ind w:left="0" w:firstLine="0"/>
      </w:pPr>
      <w:r>
        <w:t>Таблица 3</w:t>
      </w:r>
      <w:r w:rsidR="002B7BF9" w:rsidRPr="002B7BF9">
        <w:t xml:space="preserve"> – Индексы цен производителей на внутреннем рынке [8]</w:t>
      </w:r>
    </w:p>
    <w:tbl>
      <w:tblPr>
        <w:tblStyle w:val="a6"/>
        <w:tblW w:w="9351" w:type="dxa"/>
        <w:tblLayout w:type="fixed"/>
        <w:tblLook w:val="04A0" w:firstRow="1" w:lastRow="0" w:firstColumn="1" w:lastColumn="0" w:noHBand="0" w:noVBand="1"/>
      </w:tblPr>
      <w:tblGrid>
        <w:gridCol w:w="2174"/>
        <w:gridCol w:w="1884"/>
        <w:gridCol w:w="1885"/>
        <w:gridCol w:w="1885"/>
        <w:gridCol w:w="1523"/>
      </w:tblGrid>
      <w:tr w:rsidR="00C123DF" w14:paraId="211B8005" w14:textId="77777777" w:rsidTr="004D75E1">
        <w:trPr>
          <w:trHeight w:val="842"/>
        </w:trPr>
        <w:tc>
          <w:tcPr>
            <w:tcW w:w="2174" w:type="dxa"/>
          </w:tcPr>
          <w:p w14:paraId="4CD22E25" w14:textId="77777777" w:rsidR="00C92B92" w:rsidRDefault="00C92B92" w:rsidP="002A60C7">
            <w:pPr>
              <w:pStyle w:val="a3"/>
              <w:spacing w:line="360" w:lineRule="auto"/>
              <w:ind w:left="0" w:firstLine="0"/>
            </w:pPr>
            <w:r>
              <w:t>Индексы цен производителей</w:t>
            </w:r>
          </w:p>
        </w:tc>
        <w:tc>
          <w:tcPr>
            <w:tcW w:w="1884" w:type="dxa"/>
          </w:tcPr>
          <w:p w14:paraId="3641161C" w14:textId="77777777" w:rsidR="00C92B92" w:rsidRDefault="00C123DF" w:rsidP="002A60C7">
            <w:pPr>
              <w:pStyle w:val="a3"/>
              <w:spacing w:line="360" w:lineRule="auto"/>
              <w:ind w:left="0" w:firstLine="0"/>
            </w:pPr>
            <w:r>
              <w:t>2017/2016</w:t>
            </w:r>
          </w:p>
        </w:tc>
        <w:tc>
          <w:tcPr>
            <w:tcW w:w="1885" w:type="dxa"/>
          </w:tcPr>
          <w:p w14:paraId="79FA13C0" w14:textId="77777777" w:rsidR="00C92B92" w:rsidRDefault="00C123DF" w:rsidP="002A60C7">
            <w:pPr>
              <w:pStyle w:val="a3"/>
              <w:spacing w:line="360" w:lineRule="auto"/>
              <w:ind w:left="0" w:firstLine="0"/>
            </w:pPr>
            <w:r>
              <w:t>2018/2017</w:t>
            </w:r>
          </w:p>
        </w:tc>
        <w:tc>
          <w:tcPr>
            <w:tcW w:w="1885" w:type="dxa"/>
          </w:tcPr>
          <w:p w14:paraId="09D495F4" w14:textId="77777777" w:rsidR="00C92B92" w:rsidRDefault="00C123DF" w:rsidP="002A60C7">
            <w:pPr>
              <w:pStyle w:val="a3"/>
              <w:spacing w:line="360" w:lineRule="auto"/>
              <w:ind w:left="0" w:firstLine="0"/>
            </w:pPr>
            <w:r>
              <w:t>2019/2018</w:t>
            </w:r>
          </w:p>
        </w:tc>
        <w:tc>
          <w:tcPr>
            <w:tcW w:w="1523" w:type="dxa"/>
          </w:tcPr>
          <w:p w14:paraId="3B896604" w14:textId="77777777" w:rsidR="00C92B92" w:rsidRDefault="00C123DF" w:rsidP="002A60C7">
            <w:pPr>
              <w:pStyle w:val="a3"/>
              <w:spacing w:line="360" w:lineRule="auto"/>
              <w:ind w:left="0" w:firstLine="0"/>
            </w:pPr>
            <w:r>
              <w:t>10 мес.2020/10 мес. 2019</w:t>
            </w:r>
          </w:p>
        </w:tc>
      </w:tr>
      <w:tr w:rsidR="00C123DF" w14:paraId="0425D5F3" w14:textId="77777777" w:rsidTr="004D75E1">
        <w:trPr>
          <w:trHeight w:val="842"/>
        </w:trPr>
        <w:tc>
          <w:tcPr>
            <w:tcW w:w="2174" w:type="dxa"/>
          </w:tcPr>
          <w:p w14:paraId="370B0E1E" w14:textId="77777777" w:rsidR="00C92B92" w:rsidRDefault="00C123DF" w:rsidP="002A60C7">
            <w:pPr>
              <w:pStyle w:val="a3"/>
              <w:spacing w:line="360" w:lineRule="auto"/>
              <w:ind w:left="0" w:firstLine="0"/>
            </w:pPr>
            <w:proofErr w:type="spellStart"/>
            <w:r>
              <w:t>Крафтлайнер</w:t>
            </w:r>
            <w:proofErr w:type="spellEnd"/>
            <w:r>
              <w:t xml:space="preserve"> небеленый</w:t>
            </w:r>
          </w:p>
        </w:tc>
        <w:tc>
          <w:tcPr>
            <w:tcW w:w="1884" w:type="dxa"/>
          </w:tcPr>
          <w:p w14:paraId="3E29679F" w14:textId="77777777" w:rsidR="00C92B92" w:rsidRDefault="00C123DF" w:rsidP="002A60C7">
            <w:pPr>
              <w:pStyle w:val="a3"/>
              <w:spacing w:line="360" w:lineRule="auto"/>
              <w:ind w:left="0" w:firstLine="0"/>
            </w:pPr>
            <w:r>
              <w:t>107,47</w:t>
            </w:r>
          </w:p>
        </w:tc>
        <w:tc>
          <w:tcPr>
            <w:tcW w:w="1885" w:type="dxa"/>
          </w:tcPr>
          <w:p w14:paraId="5579069E" w14:textId="77777777" w:rsidR="00C92B92" w:rsidRDefault="00C123DF" w:rsidP="002A60C7">
            <w:pPr>
              <w:pStyle w:val="a3"/>
              <w:spacing w:line="360" w:lineRule="auto"/>
              <w:ind w:left="0" w:firstLine="0"/>
            </w:pPr>
            <w:r>
              <w:t>122,77</w:t>
            </w:r>
          </w:p>
        </w:tc>
        <w:tc>
          <w:tcPr>
            <w:tcW w:w="1885" w:type="dxa"/>
          </w:tcPr>
          <w:p w14:paraId="1EFFBCA8" w14:textId="77777777" w:rsidR="00C92B92" w:rsidRDefault="00C123DF" w:rsidP="002A60C7">
            <w:pPr>
              <w:pStyle w:val="a3"/>
              <w:spacing w:line="360" w:lineRule="auto"/>
              <w:ind w:left="0" w:firstLine="0"/>
            </w:pPr>
            <w:r>
              <w:t>102,50</w:t>
            </w:r>
          </w:p>
        </w:tc>
        <w:tc>
          <w:tcPr>
            <w:tcW w:w="1523" w:type="dxa"/>
          </w:tcPr>
          <w:p w14:paraId="53F54A07" w14:textId="77777777" w:rsidR="00C92B92" w:rsidRDefault="00C123DF" w:rsidP="002A60C7">
            <w:pPr>
              <w:pStyle w:val="a3"/>
              <w:spacing w:line="360" w:lineRule="auto"/>
              <w:ind w:left="0" w:firstLine="0"/>
            </w:pPr>
            <w:r>
              <w:t>108,70</w:t>
            </w:r>
          </w:p>
        </w:tc>
      </w:tr>
      <w:tr w:rsidR="00C123DF" w14:paraId="7EE915C5" w14:textId="77777777" w:rsidTr="004D75E1">
        <w:trPr>
          <w:trHeight w:val="1921"/>
        </w:trPr>
        <w:tc>
          <w:tcPr>
            <w:tcW w:w="2174" w:type="dxa"/>
          </w:tcPr>
          <w:p w14:paraId="3A8D71DE" w14:textId="77777777" w:rsidR="00C92B92" w:rsidRDefault="00C123DF" w:rsidP="002A60C7">
            <w:pPr>
              <w:pStyle w:val="a3"/>
              <w:spacing w:line="360" w:lineRule="auto"/>
              <w:ind w:left="0" w:firstLine="0"/>
            </w:pPr>
            <w:r>
              <w:t xml:space="preserve">Бумага для </w:t>
            </w:r>
            <w:proofErr w:type="spellStart"/>
            <w:r>
              <w:t>гафрирования</w:t>
            </w:r>
            <w:proofErr w:type="spellEnd"/>
          </w:p>
        </w:tc>
        <w:tc>
          <w:tcPr>
            <w:tcW w:w="1884" w:type="dxa"/>
          </w:tcPr>
          <w:p w14:paraId="5F561A07" w14:textId="77777777" w:rsidR="00C92B92" w:rsidRDefault="00C123DF" w:rsidP="002A60C7">
            <w:pPr>
              <w:pStyle w:val="a3"/>
              <w:spacing w:line="360" w:lineRule="auto"/>
              <w:ind w:left="0" w:firstLine="0"/>
            </w:pPr>
            <w:r>
              <w:t>105,50</w:t>
            </w:r>
          </w:p>
        </w:tc>
        <w:tc>
          <w:tcPr>
            <w:tcW w:w="1885" w:type="dxa"/>
          </w:tcPr>
          <w:p w14:paraId="05316A38" w14:textId="77777777" w:rsidR="00C92B92" w:rsidRDefault="00C123DF" w:rsidP="002A60C7">
            <w:pPr>
              <w:pStyle w:val="a3"/>
              <w:spacing w:line="360" w:lineRule="auto"/>
              <w:ind w:left="0" w:firstLine="0"/>
            </w:pPr>
            <w:r>
              <w:t>118,80</w:t>
            </w:r>
          </w:p>
        </w:tc>
        <w:tc>
          <w:tcPr>
            <w:tcW w:w="1885" w:type="dxa"/>
          </w:tcPr>
          <w:p w14:paraId="53C49A7E" w14:textId="77777777" w:rsidR="00C92B92" w:rsidRDefault="00C123DF" w:rsidP="002A60C7">
            <w:pPr>
              <w:pStyle w:val="a3"/>
              <w:spacing w:line="360" w:lineRule="auto"/>
              <w:ind w:left="0" w:firstLine="0"/>
            </w:pPr>
            <w:r>
              <w:t>101,12</w:t>
            </w:r>
          </w:p>
        </w:tc>
        <w:tc>
          <w:tcPr>
            <w:tcW w:w="1523" w:type="dxa"/>
          </w:tcPr>
          <w:p w14:paraId="3867BDCC" w14:textId="77777777" w:rsidR="00C92B92" w:rsidRDefault="00C123DF" w:rsidP="002A60C7">
            <w:pPr>
              <w:pStyle w:val="a3"/>
              <w:spacing w:line="360" w:lineRule="auto"/>
              <w:ind w:left="0" w:firstLine="0"/>
            </w:pPr>
            <w:r>
              <w:t>107,72</w:t>
            </w:r>
          </w:p>
        </w:tc>
      </w:tr>
      <w:tr w:rsidR="00C123DF" w14:paraId="17189367" w14:textId="77777777" w:rsidTr="004D75E1">
        <w:trPr>
          <w:trHeight w:val="1637"/>
        </w:trPr>
        <w:tc>
          <w:tcPr>
            <w:tcW w:w="2174" w:type="dxa"/>
          </w:tcPr>
          <w:p w14:paraId="4EF51E87" w14:textId="77777777" w:rsidR="00C92B92" w:rsidRDefault="00C123DF" w:rsidP="002A60C7">
            <w:pPr>
              <w:pStyle w:val="a3"/>
              <w:spacing w:line="360" w:lineRule="auto"/>
              <w:ind w:left="0" w:firstLine="0"/>
            </w:pPr>
            <w:r>
              <w:t>Картон для плоских слоев гофрированного картона</w:t>
            </w:r>
          </w:p>
        </w:tc>
        <w:tc>
          <w:tcPr>
            <w:tcW w:w="1884" w:type="dxa"/>
          </w:tcPr>
          <w:p w14:paraId="2CA0F38A" w14:textId="77777777" w:rsidR="00C92B92" w:rsidRDefault="00C123DF" w:rsidP="002A60C7">
            <w:pPr>
              <w:pStyle w:val="a3"/>
              <w:spacing w:line="360" w:lineRule="auto"/>
              <w:ind w:left="0" w:firstLine="0"/>
            </w:pPr>
            <w:r>
              <w:t>106,75</w:t>
            </w:r>
          </w:p>
        </w:tc>
        <w:tc>
          <w:tcPr>
            <w:tcW w:w="1885" w:type="dxa"/>
          </w:tcPr>
          <w:p w14:paraId="35ABCE73" w14:textId="77777777" w:rsidR="00C92B92" w:rsidRDefault="00C123DF" w:rsidP="002A60C7">
            <w:pPr>
              <w:pStyle w:val="a3"/>
              <w:spacing w:line="360" w:lineRule="auto"/>
              <w:ind w:left="0" w:firstLine="0"/>
            </w:pPr>
            <w:r>
              <w:t>116,21</w:t>
            </w:r>
          </w:p>
        </w:tc>
        <w:tc>
          <w:tcPr>
            <w:tcW w:w="1885" w:type="dxa"/>
          </w:tcPr>
          <w:p w14:paraId="1B1BD909" w14:textId="77777777" w:rsidR="00C92B92" w:rsidRDefault="00C123DF" w:rsidP="002A60C7">
            <w:pPr>
              <w:pStyle w:val="a3"/>
              <w:spacing w:line="360" w:lineRule="auto"/>
              <w:ind w:left="0" w:firstLine="0"/>
            </w:pPr>
            <w:r>
              <w:t>104,62</w:t>
            </w:r>
          </w:p>
        </w:tc>
        <w:tc>
          <w:tcPr>
            <w:tcW w:w="1523" w:type="dxa"/>
          </w:tcPr>
          <w:p w14:paraId="1661FE25" w14:textId="77777777" w:rsidR="00C92B92" w:rsidRDefault="00C123DF" w:rsidP="002A60C7">
            <w:pPr>
              <w:pStyle w:val="a3"/>
              <w:spacing w:line="360" w:lineRule="auto"/>
              <w:ind w:left="0" w:firstLine="0"/>
            </w:pPr>
            <w:r>
              <w:t>111,67</w:t>
            </w:r>
          </w:p>
          <w:p w14:paraId="485F9D0B" w14:textId="77777777" w:rsidR="00C123DF" w:rsidRDefault="00C123DF" w:rsidP="002A60C7">
            <w:pPr>
              <w:pStyle w:val="a3"/>
              <w:spacing w:line="360" w:lineRule="auto"/>
              <w:ind w:left="0" w:firstLine="851"/>
            </w:pPr>
          </w:p>
        </w:tc>
      </w:tr>
    </w:tbl>
    <w:p w14:paraId="24DB992E" w14:textId="77777777" w:rsidR="00C92B92" w:rsidRPr="00FF2313" w:rsidRDefault="00C92B92" w:rsidP="002A60C7">
      <w:pPr>
        <w:pStyle w:val="a3"/>
        <w:spacing w:line="360" w:lineRule="auto"/>
        <w:ind w:left="0" w:firstLine="0"/>
      </w:pPr>
    </w:p>
    <w:p w14:paraId="17904D7C" w14:textId="4AFD780A" w:rsidR="002B7BF9" w:rsidRDefault="00DC0FE0" w:rsidP="00DA3AA0">
      <w:pPr>
        <w:pStyle w:val="a3"/>
        <w:spacing w:line="360" w:lineRule="auto"/>
        <w:ind w:left="0" w:firstLine="851"/>
      </w:pPr>
      <w:r>
        <w:t>Катализатор</w:t>
      </w:r>
      <w:r w:rsidR="00DA5D40">
        <w:t xml:space="preserve"> роста цен</w:t>
      </w:r>
      <w:r w:rsidR="00740AFE">
        <w:t>ы макулатурных картонов –</w:t>
      </w:r>
      <w:r w:rsidR="00DA5D40">
        <w:t xml:space="preserve"> резкий рос</w:t>
      </w:r>
      <w:r>
        <w:t>т цен на макулатуру, способствовавший производителям</w:t>
      </w:r>
      <w:r w:rsidR="00DA5D40">
        <w:t xml:space="preserve"> повышать цены с целью </w:t>
      </w:r>
      <w:r w:rsidR="00DA5D40">
        <w:lastRenderedPageBreak/>
        <w:t>сохранения рента</w:t>
      </w:r>
      <w:r w:rsidR="00D3053C">
        <w:t>бельности. Как уже было обговорено</w:t>
      </w:r>
      <w:r w:rsidR="00DA5D40">
        <w:t>, режим самоизоляции привел к снижению образования макулатуры и к ограничению возможностей сбора. Из-за снижения импорта и повышения экспорта, произошел отток источника вторичног</w:t>
      </w:r>
      <w:r w:rsidR="00FF2313">
        <w:t xml:space="preserve">о волокна с территории страны </w:t>
      </w:r>
      <w:r w:rsidR="00FF2313" w:rsidRPr="00FF2313">
        <w:t>(</w:t>
      </w:r>
      <w:r w:rsidR="003E59D4">
        <w:t>Таблица 4</w:t>
      </w:r>
      <w:r w:rsidR="00FF2313">
        <w:t>).</w:t>
      </w:r>
    </w:p>
    <w:p w14:paraId="5F5A1322" w14:textId="77777777" w:rsidR="00F7615A" w:rsidRDefault="00F7615A" w:rsidP="005C3A3E">
      <w:pPr>
        <w:pStyle w:val="a3"/>
        <w:ind w:left="0" w:firstLine="0"/>
      </w:pPr>
    </w:p>
    <w:p w14:paraId="16C0BE71" w14:textId="3F93EFD8" w:rsidR="002B7BF9" w:rsidRPr="00FF2313" w:rsidRDefault="003E59D4" w:rsidP="005C3A3E">
      <w:pPr>
        <w:pStyle w:val="a3"/>
        <w:ind w:left="0" w:firstLine="0"/>
      </w:pPr>
      <w:r>
        <w:t>Таблица 4</w:t>
      </w:r>
      <w:r w:rsidR="002B7BF9" w:rsidRPr="002B7BF9">
        <w:t>– Динамика финансовых ре</w:t>
      </w:r>
      <w:r w:rsidR="005C3A3E">
        <w:t>сурсов ЗАО «</w:t>
      </w:r>
      <w:proofErr w:type="spellStart"/>
      <w:r w:rsidR="005C3A3E">
        <w:t>Пэкэджинг</w:t>
      </w:r>
      <w:proofErr w:type="spellEnd"/>
      <w:r w:rsidR="005C3A3E">
        <w:t xml:space="preserve"> Кубань» </w:t>
      </w:r>
      <w:r w:rsidR="00DA3AA0">
        <w:t>(составлено автором)</w:t>
      </w:r>
    </w:p>
    <w:tbl>
      <w:tblPr>
        <w:tblStyle w:val="a6"/>
        <w:tblW w:w="9351" w:type="dxa"/>
        <w:tblLook w:val="04A0" w:firstRow="1" w:lastRow="0" w:firstColumn="1" w:lastColumn="0" w:noHBand="0" w:noVBand="1"/>
      </w:tblPr>
      <w:tblGrid>
        <w:gridCol w:w="2734"/>
        <w:gridCol w:w="1266"/>
        <w:gridCol w:w="1142"/>
        <w:gridCol w:w="1633"/>
        <w:gridCol w:w="2576"/>
      </w:tblGrid>
      <w:tr w:rsidR="00F42C54" w14:paraId="768732E1" w14:textId="77777777" w:rsidTr="00F7615A">
        <w:trPr>
          <w:trHeight w:val="805"/>
        </w:trPr>
        <w:tc>
          <w:tcPr>
            <w:tcW w:w="2734" w:type="dxa"/>
          </w:tcPr>
          <w:p w14:paraId="7B56A4ED" w14:textId="77777777" w:rsidR="00DA5D40" w:rsidRDefault="00DA5D40" w:rsidP="002A60C7">
            <w:pPr>
              <w:pStyle w:val="a3"/>
              <w:spacing w:line="360" w:lineRule="auto"/>
              <w:ind w:left="0" w:firstLine="0"/>
            </w:pPr>
            <w:r>
              <w:t>Показатели</w:t>
            </w:r>
          </w:p>
        </w:tc>
        <w:tc>
          <w:tcPr>
            <w:tcW w:w="1266" w:type="dxa"/>
          </w:tcPr>
          <w:p w14:paraId="46021AEC" w14:textId="77777777" w:rsidR="00DA5D40" w:rsidRDefault="00F42C54" w:rsidP="002A60C7">
            <w:pPr>
              <w:pStyle w:val="a3"/>
              <w:spacing w:line="360" w:lineRule="auto"/>
              <w:ind w:left="0" w:firstLine="0"/>
            </w:pPr>
            <w:r>
              <w:t>2019</w:t>
            </w:r>
          </w:p>
        </w:tc>
        <w:tc>
          <w:tcPr>
            <w:tcW w:w="1142" w:type="dxa"/>
          </w:tcPr>
          <w:p w14:paraId="59CFAF44" w14:textId="77777777" w:rsidR="00DA5D40" w:rsidRDefault="00F42C54" w:rsidP="002A60C7">
            <w:pPr>
              <w:pStyle w:val="a3"/>
              <w:spacing w:line="360" w:lineRule="auto"/>
              <w:ind w:left="0" w:firstLine="0"/>
            </w:pPr>
            <w:r>
              <w:t>2020</w:t>
            </w:r>
          </w:p>
        </w:tc>
        <w:tc>
          <w:tcPr>
            <w:tcW w:w="1633" w:type="dxa"/>
          </w:tcPr>
          <w:p w14:paraId="0F83B440" w14:textId="77777777" w:rsidR="00DA5D40" w:rsidRDefault="00DA5D40" w:rsidP="002A60C7">
            <w:pPr>
              <w:pStyle w:val="a3"/>
              <w:spacing w:line="360" w:lineRule="auto"/>
              <w:ind w:left="0" w:firstLine="0"/>
            </w:pPr>
            <w:r>
              <w:t>Изменение абсолютное</w:t>
            </w:r>
          </w:p>
        </w:tc>
        <w:tc>
          <w:tcPr>
            <w:tcW w:w="2576" w:type="dxa"/>
          </w:tcPr>
          <w:p w14:paraId="4AA6A7FB" w14:textId="77777777" w:rsidR="00DA5D40" w:rsidRPr="00DA5D40" w:rsidRDefault="00DA5D40" w:rsidP="002A60C7">
            <w:pPr>
              <w:pStyle w:val="a3"/>
              <w:spacing w:line="360" w:lineRule="auto"/>
              <w:ind w:left="0" w:firstLine="0"/>
              <w:rPr>
                <w:lang w:val="en-US"/>
              </w:rPr>
            </w:pPr>
            <w:r>
              <w:t xml:space="preserve">Темп прироста, </w:t>
            </w:r>
            <w:r>
              <w:rPr>
                <w:lang w:val="en-US"/>
              </w:rPr>
              <w:t>%</w:t>
            </w:r>
          </w:p>
        </w:tc>
      </w:tr>
      <w:tr w:rsidR="00F42C54" w14:paraId="33A8D4D3" w14:textId="77777777" w:rsidTr="00F7615A">
        <w:trPr>
          <w:trHeight w:val="805"/>
        </w:trPr>
        <w:tc>
          <w:tcPr>
            <w:tcW w:w="2734" w:type="dxa"/>
          </w:tcPr>
          <w:p w14:paraId="3BB7D4C1" w14:textId="43F34922" w:rsidR="00DA5D40" w:rsidRPr="00F42C54" w:rsidRDefault="00F42C54" w:rsidP="002A60C7">
            <w:pPr>
              <w:pStyle w:val="a3"/>
              <w:spacing w:line="360" w:lineRule="auto"/>
              <w:ind w:left="0" w:firstLine="0"/>
            </w:pPr>
            <w:bookmarkStart w:id="14" w:name="_Hlk75081506"/>
            <w:r>
              <w:t>Объем реализации, т</w:t>
            </w:r>
          </w:p>
        </w:tc>
        <w:tc>
          <w:tcPr>
            <w:tcW w:w="1266" w:type="dxa"/>
          </w:tcPr>
          <w:p w14:paraId="1669C310" w14:textId="77777777" w:rsidR="00DA5D40" w:rsidRDefault="00F42C54" w:rsidP="002A60C7">
            <w:pPr>
              <w:pStyle w:val="a3"/>
              <w:spacing w:line="360" w:lineRule="auto"/>
              <w:ind w:left="0" w:firstLine="0"/>
            </w:pPr>
            <w:r>
              <w:t>12434</w:t>
            </w:r>
          </w:p>
        </w:tc>
        <w:tc>
          <w:tcPr>
            <w:tcW w:w="1142" w:type="dxa"/>
          </w:tcPr>
          <w:p w14:paraId="726CF335" w14:textId="77777777" w:rsidR="00DA5D40" w:rsidRDefault="00F42C54" w:rsidP="002A60C7">
            <w:pPr>
              <w:pStyle w:val="a3"/>
              <w:spacing w:line="360" w:lineRule="auto"/>
              <w:ind w:left="0" w:firstLine="0"/>
            </w:pPr>
            <w:r>
              <w:t>13476</w:t>
            </w:r>
          </w:p>
        </w:tc>
        <w:tc>
          <w:tcPr>
            <w:tcW w:w="1633" w:type="dxa"/>
          </w:tcPr>
          <w:p w14:paraId="58BB3383" w14:textId="77777777" w:rsidR="00DA5D40" w:rsidRDefault="00F42C54" w:rsidP="002A60C7">
            <w:pPr>
              <w:pStyle w:val="a3"/>
              <w:spacing w:line="360" w:lineRule="auto"/>
              <w:ind w:left="0" w:firstLine="0"/>
            </w:pPr>
            <w:r>
              <w:t>1145</w:t>
            </w:r>
          </w:p>
        </w:tc>
        <w:tc>
          <w:tcPr>
            <w:tcW w:w="2576" w:type="dxa"/>
          </w:tcPr>
          <w:p w14:paraId="20B3FACA" w14:textId="77777777" w:rsidR="00DA5D40" w:rsidRDefault="00F42C54" w:rsidP="002A60C7">
            <w:pPr>
              <w:pStyle w:val="a3"/>
              <w:spacing w:line="360" w:lineRule="auto"/>
              <w:ind w:left="0" w:firstLine="0"/>
            </w:pPr>
            <w:r>
              <w:t>9,89</w:t>
            </w:r>
          </w:p>
        </w:tc>
      </w:tr>
      <w:tr w:rsidR="00C14BA2" w14:paraId="7BB5FBD4" w14:textId="77777777" w:rsidTr="00C14BA2">
        <w:trPr>
          <w:trHeight w:val="805"/>
        </w:trPr>
        <w:tc>
          <w:tcPr>
            <w:tcW w:w="2734" w:type="dxa"/>
          </w:tcPr>
          <w:p w14:paraId="0CCB4D12" w14:textId="77777777" w:rsidR="00C14BA2" w:rsidRDefault="00C14BA2" w:rsidP="00E51EDA">
            <w:pPr>
              <w:pStyle w:val="a3"/>
              <w:spacing w:line="360" w:lineRule="auto"/>
              <w:ind w:left="0" w:firstLine="0"/>
            </w:pPr>
            <w:r>
              <w:t>Выручка от реализации, млн. руб.</w:t>
            </w:r>
          </w:p>
        </w:tc>
        <w:tc>
          <w:tcPr>
            <w:tcW w:w="1266" w:type="dxa"/>
          </w:tcPr>
          <w:p w14:paraId="6E58703F" w14:textId="77777777" w:rsidR="00C14BA2" w:rsidRDefault="00C14BA2" w:rsidP="00E51EDA">
            <w:pPr>
              <w:pStyle w:val="a3"/>
              <w:spacing w:line="360" w:lineRule="auto"/>
              <w:ind w:left="0" w:firstLine="0"/>
            </w:pPr>
            <w:r>
              <w:t>511,60</w:t>
            </w:r>
          </w:p>
        </w:tc>
        <w:tc>
          <w:tcPr>
            <w:tcW w:w="1142" w:type="dxa"/>
          </w:tcPr>
          <w:p w14:paraId="51D71061" w14:textId="77777777" w:rsidR="00C14BA2" w:rsidRDefault="00C14BA2" w:rsidP="00E51EDA">
            <w:pPr>
              <w:pStyle w:val="a3"/>
              <w:spacing w:line="360" w:lineRule="auto"/>
              <w:ind w:left="0" w:firstLine="0"/>
            </w:pPr>
            <w:r>
              <w:t>517,60</w:t>
            </w:r>
          </w:p>
        </w:tc>
        <w:tc>
          <w:tcPr>
            <w:tcW w:w="1633" w:type="dxa"/>
          </w:tcPr>
          <w:p w14:paraId="429C3DDE" w14:textId="77777777" w:rsidR="00C14BA2" w:rsidRDefault="00C14BA2" w:rsidP="00E51EDA">
            <w:pPr>
              <w:pStyle w:val="a3"/>
              <w:spacing w:line="360" w:lineRule="auto"/>
              <w:ind w:left="0" w:firstLine="0"/>
            </w:pPr>
            <w:r>
              <w:t>6</w:t>
            </w:r>
          </w:p>
        </w:tc>
        <w:tc>
          <w:tcPr>
            <w:tcW w:w="2576" w:type="dxa"/>
          </w:tcPr>
          <w:p w14:paraId="7EFE4550" w14:textId="77777777" w:rsidR="00C14BA2" w:rsidRDefault="00C14BA2" w:rsidP="00E51EDA">
            <w:pPr>
              <w:pStyle w:val="a3"/>
              <w:spacing w:line="360" w:lineRule="auto"/>
              <w:ind w:left="0" w:firstLine="0"/>
            </w:pPr>
            <w:r>
              <w:t>0,99</w:t>
            </w:r>
          </w:p>
        </w:tc>
      </w:tr>
      <w:tr w:rsidR="00C14BA2" w14:paraId="4E9C212A" w14:textId="77777777" w:rsidTr="00C14BA2">
        <w:trPr>
          <w:trHeight w:val="805"/>
        </w:trPr>
        <w:tc>
          <w:tcPr>
            <w:tcW w:w="2734" w:type="dxa"/>
          </w:tcPr>
          <w:p w14:paraId="0F8AF844" w14:textId="77777777" w:rsidR="00C14BA2" w:rsidRDefault="00C14BA2" w:rsidP="00E51EDA">
            <w:pPr>
              <w:pStyle w:val="a3"/>
              <w:spacing w:line="360" w:lineRule="auto"/>
              <w:ind w:left="0" w:firstLine="0"/>
            </w:pPr>
            <w:r>
              <w:t xml:space="preserve">Себестоимость реализованной продукции, млн. </w:t>
            </w:r>
            <w:proofErr w:type="spellStart"/>
            <w:r>
              <w:t>руб</w:t>
            </w:r>
            <w:proofErr w:type="spellEnd"/>
          </w:p>
        </w:tc>
        <w:tc>
          <w:tcPr>
            <w:tcW w:w="1266" w:type="dxa"/>
          </w:tcPr>
          <w:p w14:paraId="6163131B" w14:textId="77777777" w:rsidR="00C14BA2" w:rsidRDefault="00C14BA2" w:rsidP="00E51EDA">
            <w:pPr>
              <w:pStyle w:val="a3"/>
              <w:spacing w:line="360" w:lineRule="auto"/>
              <w:ind w:left="0" w:firstLine="0"/>
            </w:pPr>
            <w:r>
              <w:t>185,2</w:t>
            </w:r>
          </w:p>
        </w:tc>
        <w:tc>
          <w:tcPr>
            <w:tcW w:w="1142" w:type="dxa"/>
          </w:tcPr>
          <w:p w14:paraId="30E0DACF" w14:textId="77777777" w:rsidR="00C14BA2" w:rsidRDefault="00C14BA2" w:rsidP="00E51EDA">
            <w:pPr>
              <w:pStyle w:val="a3"/>
              <w:spacing w:line="360" w:lineRule="auto"/>
              <w:ind w:left="0" w:firstLine="0"/>
            </w:pPr>
            <w:r>
              <w:t>196,9</w:t>
            </w:r>
          </w:p>
        </w:tc>
        <w:tc>
          <w:tcPr>
            <w:tcW w:w="1633" w:type="dxa"/>
          </w:tcPr>
          <w:p w14:paraId="3D371589" w14:textId="77777777" w:rsidR="00C14BA2" w:rsidRDefault="00C14BA2" w:rsidP="00E51EDA">
            <w:pPr>
              <w:pStyle w:val="a3"/>
              <w:spacing w:line="360" w:lineRule="auto"/>
              <w:ind w:left="0" w:firstLine="0"/>
            </w:pPr>
            <w:r>
              <w:t>11,7</w:t>
            </w:r>
          </w:p>
        </w:tc>
        <w:tc>
          <w:tcPr>
            <w:tcW w:w="2576" w:type="dxa"/>
          </w:tcPr>
          <w:p w14:paraId="0541F68D" w14:textId="77777777" w:rsidR="00C14BA2" w:rsidRDefault="00C14BA2" w:rsidP="00E51EDA">
            <w:pPr>
              <w:pStyle w:val="a3"/>
              <w:spacing w:line="360" w:lineRule="auto"/>
              <w:ind w:left="0" w:firstLine="0"/>
            </w:pPr>
            <w:r>
              <w:t>6,68</w:t>
            </w:r>
          </w:p>
        </w:tc>
      </w:tr>
      <w:tr w:rsidR="00C14BA2" w14:paraId="3C4CC795" w14:textId="77777777" w:rsidTr="00C14BA2">
        <w:trPr>
          <w:trHeight w:val="805"/>
        </w:trPr>
        <w:tc>
          <w:tcPr>
            <w:tcW w:w="2734" w:type="dxa"/>
          </w:tcPr>
          <w:p w14:paraId="56B12CF6" w14:textId="77777777" w:rsidR="00C14BA2" w:rsidRDefault="00C14BA2" w:rsidP="00E51EDA">
            <w:pPr>
              <w:pStyle w:val="a3"/>
              <w:spacing w:line="360" w:lineRule="auto"/>
              <w:ind w:left="0" w:firstLine="0"/>
            </w:pPr>
            <w:r>
              <w:t xml:space="preserve">Прибыль от реализации, млн. </w:t>
            </w:r>
            <w:proofErr w:type="spellStart"/>
            <w:r>
              <w:t>руб</w:t>
            </w:r>
            <w:proofErr w:type="spellEnd"/>
          </w:p>
        </w:tc>
        <w:tc>
          <w:tcPr>
            <w:tcW w:w="1266" w:type="dxa"/>
          </w:tcPr>
          <w:p w14:paraId="6616B800" w14:textId="77777777" w:rsidR="00C14BA2" w:rsidRDefault="00C14BA2" w:rsidP="00E51EDA">
            <w:pPr>
              <w:pStyle w:val="a3"/>
              <w:spacing w:line="360" w:lineRule="auto"/>
              <w:ind w:left="0" w:firstLine="0"/>
            </w:pPr>
            <w:r>
              <w:t>55000</w:t>
            </w:r>
          </w:p>
        </w:tc>
        <w:tc>
          <w:tcPr>
            <w:tcW w:w="1142" w:type="dxa"/>
          </w:tcPr>
          <w:p w14:paraId="109DC1A7" w14:textId="77777777" w:rsidR="00C14BA2" w:rsidRDefault="00C14BA2" w:rsidP="00E51EDA">
            <w:pPr>
              <w:pStyle w:val="a3"/>
              <w:spacing w:line="360" w:lineRule="auto"/>
              <w:ind w:left="0" w:firstLine="0"/>
            </w:pPr>
            <w:r>
              <w:t>51612</w:t>
            </w:r>
          </w:p>
        </w:tc>
        <w:tc>
          <w:tcPr>
            <w:tcW w:w="1633" w:type="dxa"/>
          </w:tcPr>
          <w:p w14:paraId="0F1ADB7E" w14:textId="77777777" w:rsidR="00C14BA2" w:rsidRDefault="00C14BA2" w:rsidP="00E51EDA">
            <w:pPr>
              <w:pStyle w:val="a3"/>
              <w:spacing w:line="360" w:lineRule="auto"/>
              <w:ind w:left="0" w:firstLine="0"/>
            </w:pPr>
            <w:r>
              <w:t>-3388</w:t>
            </w:r>
          </w:p>
        </w:tc>
        <w:tc>
          <w:tcPr>
            <w:tcW w:w="2576" w:type="dxa"/>
          </w:tcPr>
          <w:p w14:paraId="1463309E" w14:textId="77777777" w:rsidR="00C14BA2" w:rsidRDefault="00C14BA2" w:rsidP="00E51EDA">
            <w:pPr>
              <w:pStyle w:val="a3"/>
              <w:spacing w:line="360" w:lineRule="auto"/>
              <w:ind w:left="0" w:firstLine="0"/>
            </w:pPr>
            <w:r>
              <w:t>-7,53</w:t>
            </w:r>
          </w:p>
        </w:tc>
      </w:tr>
      <w:tr w:rsidR="00C14BA2" w14:paraId="5F5C5AF7" w14:textId="77777777" w:rsidTr="00C14BA2">
        <w:trPr>
          <w:trHeight w:val="805"/>
        </w:trPr>
        <w:tc>
          <w:tcPr>
            <w:tcW w:w="2734" w:type="dxa"/>
          </w:tcPr>
          <w:p w14:paraId="68918315" w14:textId="77777777" w:rsidR="00C14BA2" w:rsidRDefault="00C14BA2" w:rsidP="00E51EDA">
            <w:pPr>
              <w:pStyle w:val="a3"/>
              <w:spacing w:line="360" w:lineRule="auto"/>
              <w:ind w:left="0" w:firstLine="0"/>
            </w:pPr>
            <w:r>
              <w:t>Средняя цена реализации, руб./т.</w:t>
            </w:r>
          </w:p>
        </w:tc>
        <w:tc>
          <w:tcPr>
            <w:tcW w:w="1266" w:type="dxa"/>
          </w:tcPr>
          <w:p w14:paraId="315EA24F" w14:textId="77777777" w:rsidR="00C14BA2" w:rsidRDefault="00C14BA2" w:rsidP="00E51EDA">
            <w:pPr>
              <w:pStyle w:val="a3"/>
              <w:spacing w:line="360" w:lineRule="auto"/>
              <w:ind w:left="0" w:firstLine="0"/>
            </w:pPr>
            <w:r>
              <w:t>24059,28</w:t>
            </w:r>
          </w:p>
        </w:tc>
        <w:tc>
          <w:tcPr>
            <w:tcW w:w="1142" w:type="dxa"/>
          </w:tcPr>
          <w:p w14:paraId="168576D6" w14:textId="77777777" w:rsidR="00C14BA2" w:rsidRDefault="00C14BA2" w:rsidP="00E51EDA">
            <w:pPr>
              <w:pStyle w:val="a3"/>
              <w:spacing w:line="360" w:lineRule="auto"/>
              <w:ind w:left="0" w:firstLine="0"/>
            </w:pPr>
            <w:r>
              <w:t>16943,2</w:t>
            </w:r>
          </w:p>
        </w:tc>
        <w:tc>
          <w:tcPr>
            <w:tcW w:w="1633" w:type="dxa"/>
          </w:tcPr>
          <w:p w14:paraId="192CA3D2" w14:textId="77777777" w:rsidR="00C14BA2" w:rsidRDefault="00C14BA2" w:rsidP="00E51EDA">
            <w:pPr>
              <w:pStyle w:val="a3"/>
              <w:spacing w:line="360" w:lineRule="auto"/>
              <w:ind w:left="0" w:firstLine="0"/>
            </w:pPr>
            <w:r>
              <w:t>-6115,07</w:t>
            </w:r>
          </w:p>
        </w:tc>
        <w:tc>
          <w:tcPr>
            <w:tcW w:w="2576" w:type="dxa"/>
          </w:tcPr>
          <w:p w14:paraId="60956BFB" w14:textId="77777777" w:rsidR="00C14BA2" w:rsidRDefault="00C14BA2" w:rsidP="00E51EDA">
            <w:pPr>
              <w:pStyle w:val="a3"/>
              <w:spacing w:line="360" w:lineRule="auto"/>
              <w:ind w:left="0" w:firstLine="0"/>
            </w:pPr>
            <w:r>
              <w:t>-27,53</w:t>
            </w:r>
          </w:p>
        </w:tc>
      </w:tr>
      <w:tr w:rsidR="00C14BA2" w14:paraId="3980293B" w14:textId="77777777" w:rsidTr="00C14BA2">
        <w:trPr>
          <w:trHeight w:val="805"/>
        </w:trPr>
        <w:tc>
          <w:tcPr>
            <w:tcW w:w="2734" w:type="dxa"/>
          </w:tcPr>
          <w:p w14:paraId="751AAD50" w14:textId="77777777" w:rsidR="00C14BA2" w:rsidRDefault="00C14BA2" w:rsidP="00E51EDA">
            <w:pPr>
              <w:pStyle w:val="a3"/>
              <w:spacing w:line="360" w:lineRule="auto"/>
              <w:ind w:left="0" w:firstLine="0"/>
            </w:pPr>
            <w:r>
              <w:t>Рентабельность,%</w:t>
            </w:r>
          </w:p>
        </w:tc>
        <w:tc>
          <w:tcPr>
            <w:tcW w:w="1266" w:type="dxa"/>
          </w:tcPr>
          <w:p w14:paraId="1B77D25F" w14:textId="77777777" w:rsidR="00C14BA2" w:rsidRDefault="00C14BA2" w:rsidP="00E51EDA">
            <w:pPr>
              <w:pStyle w:val="a3"/>
              <w:spacing w:line="360" w:lineRule="auto"/>
              <w:ind w:left="0" w:firstLine="0"/>
            </w:pPr>
            <w:r>
              <w:t>43,52</w:t>
            </w:r>
          </w:p>
        </w:tc>
        <w:tc>
          <w:tcPr>
            <w:tcW w:w="1142" w:type="dxa"/>
          </w:tcPr>
          <w:p w14:paraId="5ECE472C" w14:textId="77777777" w:rsidR="00C14BA2" w:rsidRDefault="00C14BA2" w:rsidP="00E51EDA">
            <w:pPr>
              <w:pStyle w:val="a3"/>
              <w:spacing w:line="360" w:lineRule="auto"/>
              <w:ind w:left="0" w:firstLine="0"/>
            </w:pPr>
            <w:r>
              <w:t>46,46</w:t>
            </w:r>
          </w:p>
        </w:tc>
        <w:tc>
          <w:tcPr>
            <w:tcW w:w="1633" w:type="dxa"/>
          </w:tcPr>
          <w:p w14:paraId="2A8D59D3" w14:textId="77777777" w:rsidR="00C14BA2" w:rsidRDefault="00C14BA2" w:rsidP="00E51EDA">
            <w:pPr>
              <w:pStyle w:val="a3"/>
              <w:spacing w:line="360" w:lineRule="auto"/>
              <w:ind w:left="0" w:firstLine="0"/>
            </w:pPr>
            <w:r>
              <w:t>2,94</w:t>
            </w:r>
          </w:p>
        </w:tc>
        <w:tc>
          <w:tcPr>
            <w:tcW w:w="2576" w:type="dxa"/>
          </w:tcPr>
          <w:p w14:paraId="0BBBAA47" w14:textId="77777777" w:rsidR="00C14BA2" w:rsidRDefault="00C14BA2" w:rsidP="00E51EDA">
            <w:pPr>
              <w:pStyle w:val="a3"/>
              <w:spacing w:line="360" w:lineRule="auto"/>
              <w:ind w:left="0" w:firstLine="0"/>
            </w:pPr>
            <w:r>
              <w:t>-8,78</w:t>
            </w:r>
          </w:p>
        </w:tc>
      </w:tr>
      <w:bookmarkEnd w:id="14"/>
    </w:tbl>
    <w:p w14:paraId="7C0BD107" w14:textId="77777777" w:rsidR="00F42C54" w:rsidRDefault="00F42C54" w:rsidP="002A60C7">
      <w:pPr>
        <w:pStyle w:val="a3"/>
        <w:spacing w:line="360" w:lineRule="auto"/>
        <w:ind w:left="0" w:firstLine="0"/>
      </w:pPr>
    </w:p>
    <w:p w14:paraId="6C5EE1FE" w14:textId="77777777" w:rsidR="00DA3AA0" w:rsidRPr="00FF2313" w:rsidRDefault="00DA3AA0" w:rsidP="00DA3AA0">
      <w:pPr>
        <w:pStyle w:val="a3"/>
        <w:spacing w:line="360" w:lineRule="auto"/>
        <w:ind w:left="0" w:firstLine="851"/>
      </w:pPr>
      <w:r>
        <w:t xml:space="preserve">На предприятии </w:t>
      </w:r>
      <w:r w:rsidRPr="00DA3AA0">
        <w:t>за 2019-2020 год происходит рост прибыли от реализованной продукции на 11,8 млн. рублей или же на 6,7%. Рентабельность предприятия имеет положительную тенденцию роста на 8,8%. Рост объема происходит за счет снижения себестоимости продукции, а также за счет сокращения объемов импортных операций. А конкретнее снижению цены продукции с 54.000 рублей/тонна в 2018 году и до 51.500 рублей/тонна к 2019 году на 7,53% [15, с.12].</w:t>
      </w:r>
    </w:p>
    <w:p w14:paraId="0F10C623" w14:textId="77777777" w:rsidR="00321D0F" w:rsidRPr="002F299C" w:rsidRDefault="00321D0F" w:rsidP="002A60C7">
      <w:pPr>
        <w:pStyle w:val="a3"/>
        <w:spacing w:line="360" w:lineRule="auto"/>
        <w:ind w:left="0" w:firstLine="851"/>
        <w:rPr>
          <w:color w:val="000000" w:themeColor="text1"/>
        </w:rPr>
      </w:pPr>
      <w:r w:rsidRPr="002F299C">
        <w:rPr>
          <w:color w:val="000000" w:themeColor="text1"/>
        </w:rPr>
        <w:t xml:space="preserve">В конце 2011 года наше предприятие было приобретено украинской </w:t>
      </w:r>
      <w:r w:rsidRPr="002F299C">
        <w:rPr>
          <w:color w:val="000000" w:themeColor="text1"/>
        </w:rPr>
        <w:lastRenderedPageBreak/>
        <w:t>компанией ПАО «</w:t>
      </w:r>
      <w:proofErr w:type="spellStart"/>
      <w:r w:rsidRPr="002F299C">
        <w:rPr>
          <w:color w:val="000000" w:themeColor="text1"/>
        </w:rPr>
        <w:t>Рубежанский</w:t>
      </w:r>
      <w:proofErr w:type="spellEnd"/>
      <w:r w:rsidRPr="002F299C">
        <w:rPr>
          <w:color w:val="000000" w:themeColor="text1"/>
        </w:rPr>
        <w:t xml:space="preserve"> картонно- тарный комбинат».</w:t>
      </w:r>
    </w:p>
    <w:p w14:paraId="118DDFBF" w14:textId="77777777" w:rsidR="00321D0F" w:rsidRPr="002F299C" w:rsidRDefault="002C0173" w:rsidP="002A60C7">
      <w:pPr>
        <w:pStyle w:val="a3"/>
        <w:spacing w:line="360" w:lineRule="auto"/>
        <w:ind w:left="0" w:firstLine="851"/>
        <w:rPr>
          <w:color w:val="000000" w:themeColor="text1"/>
        </w:rPr>
      </w:pPr>
      <w:r w:rsidRPr="002F299C">
        <w:rPr>
          <w:color w:val="000000" w:themeColor="text1"/>
        </w:rPr>
        <w:t>Предприятие</w:t>
      </w:r>
      <w:r w:rsidR="00321D0F" w:rsidRPr="002F299C">
        <w:rPr>
          <w:color w:val="000000" w:themeColor="text1"/>
        </w:rPr>
        <w:t xml:space="preserve"> имеет технические возможность производить сырье (ролевая продукция, изготавливаемая из макулатуры) для себя и для нашего предприятия.</w:t>
      </w:r>
    </w:p>
    <w:p w14:paraId="0ACD4A41" w14:textId="77777777" w:rsidR="00321D0F" w:rsidRPr="002F299C" w:rsidRDefault="00321D0F" w:rsidP="002A60C7">
      <w:pPr>
        <w:pStyle w:val="a3"/>
        <w:spacing w:line="360" w:lineRule="auto"/>
        <w:ind w:left="0" w:firstLine="851"/>
        <w:rPr>
          <w:color w:val="000000" w:themeColor="text1"/>
        </w:rPr>
      </w:pPr>
      <w:r w:rsidRPr="002F299C">
        <w:rPr>
          <w:color w:val="000000" w:themeColor="text1"/>
        </w:rPr>
        <w:t>По причине того, что цены на картон и бумагу в Европе и Украине были ниже аналогов российского производства, с начала 2012 года, наша компания стала импортировать до 90 % сырья, необходимого для производства упаковки, из Украины.</w:t>
      </w:r>
    </w:p>
    <w:p w14:paraId="00A64502" w14:textId="77777777" w:rsidR="00321D0F" w:rsidRPr="002F299C" w:rsidRDefault="00321D0F" w:rsidP="002A60C7">
      <w:pPr>
        <w:pStyle w:val="a3"/>
        <w:spacing w:line="360" w:lineRule="auto"/>
        <w:ind w:left="0" w:firstLine="851"/>
        <w:rPr>
          <w:color w:val="000000" w:themeColor="text1"/>
        </w:rPr>
      </w:pPr>
      <w:r w:rsidRPr="002F299C">
        <w:rPr>
          <w:color w:val="000000" w:themeColor="text1"/>
        </w:rPr>
        <w:t>Импорт сырья из Украины продолжался до конца 2018 года. В конце года вышло постановление Правительства РФ о запрете импорта ряда товаров, среди которых были картона для плоских слоёв и бумага для гофрирован</w:t>
      </w:r>
      <w:r w:rsidR="00FA5033">
        <w:rPr>
          <w:color w:val="000000" w:themeColor="text1"/>
        </w:rPr>
        <w:t>ия, произведённые из макулатуры [33</w:t>
      </w:r>
      <w:r w:rsidR="007E0B5A">
        <w:rPr>
          <w:color w:val="000000" w:themeColor="text1"/>
        </w:rPr>
        <w:t>, с.12</w:t>
      </w:r>
      <w:r w:rsidR="00FA5033">
        <w:rPr>
          <w:color w:val="000000" w:themeColor="text1"/>
        </w:rPr>
        <w:t>].</w:t>
      </w:r>
    </w:p>
    <w:p w14:paraId="05B20358" w14:textId="77777777" w:rsidR="00321D0F" w:rsidRPr="002F299C" w:rsidRDefault="00321D0F" w:rsidP="002A60C7">
      <w:pPr>
        <w:pStyle w:val="a3"/>
        <w:spacing w:line="360" w:lineRule="auto"/>
        <w:ind w:left="0" w:firstLine="851"/>
        <w:rPr>
          <w:color w:val="000000" w:themeColor="text1"/>
        </w:rPr>
      </w:pPr>
      <w:r w:rsidRPr="002F299C">
        <w:rPr>
          <w:color w:val="000000" w:themeColor="text1"/>
        </w:rPr>
        <w:t>Статистика импорта за указанный период выглядит следующим образом</w:t>
      </w:r>
    </w:p>
    <w:p w14:paraId="1937017E" w14:textId="77777777" w:rsidR="00321D0F" w:rsidRPr="002F299C" w:rsidRDefault="00740AFE" w:rsidP="002A60C7">
      <w:pPr>
        <w:pStyle w:val="a3"/>
        <w:spacing w:line="360" w:lineRule="auto"/>
        <w:ind w:left="0" w:firstLine="851"/>
        <w:rPr>
          <w:color w:val="000000" w:themeColor="text1"/>
        </w:rPr>
      </w:pPr>
      <w:r>
        <w:rPr>
          <w:color w:val="000000" w:themeColor="text1"/>
        </w:rPr>
        <w:t xml:space="preserve">2012 год </w:t>
      </w:r>
      <w:r>
        <w:t>–</w:t>
      </w:r>
      <w:r w:rsidR="00321D0F" w:rsidRPr="002F299C">
        <w:rPr>
          <w:color w:val="000000" w:themeColor="text1"/>
        </w:rPr>
        <w:t xml:space="preserve"> 28 900 тонн;</w:t>
      </w:r>
    </w:p>
    <w:p w14:paraId="6E40F86C" w14:textId="77777777" w:rsidR="00321D0F" w:rsidRPr="002F299C" w:rsidRDefault="00740AFE" w:rsidP="002A60C7">
      <w:pPr>
        <w:pStyle w:val="a3"/>
        <w:spacing w:line="360" w:lineRule="auto"/>
        <w:ind w:left="0" w:firstLine="851"/>
        <w:rPr>
          <w:color w:val="000000" w:themeColor="text1"/>
        </w:rPr>
      </w:pPr>
      <w:r>
        <w:rPr>
          <w:color w:val="000000" w:themeColor="text1"/>
        </w:rPr>
        <w:t xml:space="preserve">2013 год </w:t>
      </w:r>
      <w:r>
        <w:t>–</w:t>
      </w:r>
      <w:r w:rsidR="00321D0F" w:rsidRPr="002F299C">
        <w:rPr>
          <w:color w:val="000000" w:themeColor="text1"/>
        </w:rPr>
        <w:t xml:space="preserve"> 33 300 тонн;</w:t>
      </w:r>
    </w:p>
    <w:p w14:paraId="4D874A44" w14:textId="77777777" w:rsidR="00321D0F" w:rsidRPr="002F299C" w:rsidRDefault="00740AFE" w:rsidP="002A60C7">
      <w:pPr>
        <w:pStyle w:val="a3"/>
        <w:spacing w:line="360" w:lineRule="auto"/>
        <w:ind w:left="0" w:firstLine="851"/>
        <w:rPr>
          <w:color w:val="000000" w:themeColor="text1"/>
        </w:rPr>
      </w:pPr>
      <w:r>
        <w:rPr>
          <w:color w:val="000000" w:themeColor="text1"/>
        </w:rPr>
        <w:t xml:space="preserve">2014 год </w:t>
      </w:r>
      <w:r>
        <w:t>–</w:t>
      </w:r>
      <w:r w:rsidR="00321D0F" w:rsidRPr="002F299C">
        <w:rPr>
          <w:color w:val="000000" w:themeColor="text1"/>
        </w:rPr>
        <w:t xml:space="preserve"> 35 900 тонн;</w:t>
      </w:r>
    </w:p>
    <w:p w14:paraId="5A38E87F" w14:textId="77777777" w:rsidR="00321D0F" w:rsidRPr="002F299C" w:rsidRDefault="00740AFE" w:rsidP="002A60C7">
      <w:pPr>
        <w:pStyle w:val="a3"/>
        <w:spacing w:line="360" w:lineRule="auto"/>
        <w:ind w:left="0" w:firstLine="851"/>
        <w:rPr>
          <w:color w:val="000000" w:themeColor="text1"/>
        </w:rPr>
      </w:pPr>
      <w:r>
        <w:rPr>
          <w:color w:val="000000" w:themeColor="text1"/>
        </w:rPr>
        <w:t xml:space="preserve">2015 год </w:t>
      </w:r>
      <w:r>
        <w:t>–</w:t>
      </w:r>
      <w:r>
        <w:rPr>
          <w:color w:val="000000" w:themeColor="text1"/>
        </w:rPr>
        <w:t xml:space="preserve"> </w:t>
      </w:r>
      <w:r w:rsidR="00321D0F" w:rsidRPr="002F299C">
        <w:rPr>
          <w:color w:val="000000" w:themeColor="text1"/>
        </w:rPr>
        <w:t>40 300 тонн;</w:t>
      </w:r>
    </w:p>
    <w:p w14:paraId="543C2927" w14:textId="77777777" w:rsidR="00321D0F" w:rsidRPr="002F299C" w:rsidRDefault="00740AFE" w:rsidP="002A60C7">
      <w:pPr>
        <w:pStyle w:val="a3"/>
        <w:spacing w:line="360" w:lineRule="auto"/>
        <w:ind w:left="0" w:firstLine="851"/>
        <w:rPr>
          <w:color w:val="000000" w:themeColor="text1"/>
        </w:rPr>
      </w:pPr>
      <w:r>
        <w:rPr>
          <w:color w:val="000000" w:themeColor="text1"/>
        </w:rPr>
        <w:t xml:space="preserve">2016 год </w:t>
      </w:r>
      <w:r>
        <w:t>–</w:t>
      </w:r>
      <w:r w:rsidR="00321D0F" w:rsidRPr="002F299C">
        <w:rPr>
          <w:color w:val="000000" w:themeColor="text1"/>
        </w:rPr>
        <w:t xml:space="preserve"> 42 400 тонн;</w:t>
      </w:r>
    </w:p>
    <w:p w14:paraId="23038EEB" w14:textId="77777777" w:rsidR="00321D0F" w:rsidRPr="002F299C" w:rsidRDefault="00740AFE" w:rsidP="002A60C7">
      <w:pPr>
        <w:pStyle w:val="a3"/>
        <w:spacing w:line="360" w:lineRule="auto"/>
        <w:ind w:left="0" w:firstLine="851"/>
        <w:rPr>
          <w:color w:val="000000" w:themeColor="text1"/>
        </w:rPr>
      </w:pPr>
      <w:r>
        <w:rPr>
          <w:color w:val="000000" w:themeColor="text1"/>
        </w:rPr>
        <w:t xml:space="preserve">2017 год </w:t>
      </w:r>
      <w:r>
        <w:t>–</w:t>
      </w:r>
      <w:r w:rsidR="00321D0F" w:rsidRPr="002F299C">
        <w:rPr>
          <w:color w:val="000000" w:themeColor="text1"/>
        </w:rPr>
        <w:t xml:space="preserve"> 43 100 тонн;</w:t>
      </w:r>
    </w:p>
    <w:p w14:paraId="5A8E875D" w14:textId="77777777" w:rsidR="00321D0F" w:rsidRPr="002F299C" w:rsidRDefault="00740AFE" w:rsidP="002A60C7">
      <w:pPr>
        <w:pStyle w:val="a3"/>
        <w:spacing w:line="360" w:lineRule="auto"/>
        <w:ind w:left="0" w:firstLine="851"/>
        <w:rPr>
          <w:color w:val="000000" w:themeColor="text1"/>
        </w:rPr>
      </w:pPr>
      <w:r>
        <w:rPr>
          <w:color w:val="000000" w:themeColor="text1"/>
        </w:rPr>
        <w:t xml:space="preserve">2018 год </w:t>
      </w:r>
      <w:r>
        <w:t>–</w:t>
      </w:r>
      <w:r w:rsidR="00321D0F" w:rsidRPr="002F299C">
        <w:rPr>
          <w:color w:val="000000" w:themeColor="text1"/>
        </w:rPr>
        <w:t xml:space="preserve"> 43 800 тонн;</w:t>
      </w:r>
    </w:p>
    <w:p w14:paraId="28EBEB41" w14:textId="77777777" w:rsidR="00321D0F" w:rsidRPr="002F299C" w:rsidRDefault="00321D0F" w:rsidP="002A60C7">
      <w:pPr>
        <w:pStyle w:val="a3"/>
        <w:spacing w:line="360" w:lineRule="auto"/>
        <w:ind w:left="0" w:firstLine="720"/>
        <w:rPr>
          <w:color w:val="000000" w:themeColor="text1"/>
        </w:rPr>
      </w:pPr>
      <w:r w:rsidRPr="002F299C">
        <w:rPr>
          <w:color w:val="000000" w:themeColor="text1"/>
        </w:rPr>
        <w:t>Рост объема закупок сырья был обусловлен увеличением объема производства на нашем предприятии, а также тем, что цены на картон и бумагу украинского производства, на протяжении указанного периода, были более выгодными для нашей компании.</w:t>
      </w:r>
    </w:p>
    <w:p w14:paraId="7DACE8BD" w14:textId="77777777" w:rsidR="00321D0F" w:rsidRPr="00321D0F" w:rsidRDefault="00321D0F" w:rsidP="002A60C7">
      <w:pPr>
        <w:pStyle w:val="a3"/>
        <w:spacing w:line="360" w:lineRule="auto"/>
        <w:ind w:left="0" w:firstLine="720"/>
        <w:rPr>
          <w:color w:val="FF0000"/>
        </w:rPr>
      </w:pPr>
      <w:r w:rsidRPr="002F299C">
        <w:rPr>
          <w:color w:val="000000" w:themeColor="text1"/>
        </w:rPr>
        <w:t>В 2019 году, когда импортир</w:t>
      </w:r>
      <w:r w:rsidR="00C85726">
        <w:rPr>
          <w:color w:val="000000" w:themeColor="text1"/>
        </w:rPr>
        <w:t>овать сырье из Украины стало не</w:t>
      </w:r>
      <w:r w:rsidRPr="002F299C">
        <w:rPr>
          <w:color w:val="000000" w:themeColor="text1"/>
        </w:rPr>
        <w:t>возможным, наша компания переключилась на импорт картона и бумаги из стран Европы. Поставщиков европейского сыр</w:t>
      </w:r>
      <w:r w:rsidR="00C85726">
        <w:rPr>
          <w:color w:val="000000" w:themeColor="text1"/>
        </w:rPr>
        <w:t>ья выступала шведская компания-</w:t>
      </w:r>
      <w:r w:rsidRPr="002F299C">
        <w:rPr>
          <w:color w:val="000000" w:themeColor="text1"/>
        </w:rPr>
        <w:t>трейдер </w:t>
      </w:r>
      <w:r w:rsidRPr="002F299C">
        <w:rPr>
          <w:color w:val="000000" w:themeColor="text1"/>
          <w:lang w:val="en-US"/>
        </w:rPr>
        <w:t>FORTEX International AB</w:t>
      </w:r>
      <w:r w:rsidRPr="002F299C">
        <w:rPr>
          <w:color w:val="000000" w:themeColor="text1"/>
        </w:rPr>
        <w:t xml:space="preserve">. Компания поставляла нам ролевую продукцию от известных европейских </w:t>
      </w:r>
      <w:r w:rsidRPr="002F299C">
        <w:rPr>
          <w:color w:val="000000" w:themeColor="text1"/>
        </w:rPr>
        <w:lastRenderedPageBreak/>
        <w:t>производителей: </w:t>
      </w:r>
      <w:r w:rsidRPr="002F299C">
        <w:rPr>
          <w:color w:val="000000" w:themeColor="text1"/>
          <w:lang w:val="en-US"/>
        </w:rPr>
        <w:t>DS Smith </w:t>
      </w:r>
      <w:r w:rsidRPr="002F299C">
        <w:rPr>
          <w:color w:val="000000" w:themeColor="text1"/>
        </w:rPr>
        <w:t>Румыния, </w:t>
      </w:r>
      <w:r w:rsidRPr="002F299C">
        <w:rPr>
          <w:color w:val="000000" w:themeColor="text1"/>
          <w:lang w:val="en-US"/>
        </w:rPr>
        <w:t>DS Smith </w:t>
      </w:r>
      <w:r w:rsidRPr="002F299C">
        <w:rPr>
          <w:color w:val="000000" w:themeColor="text1"/>
        </w:rPr>
        <w:t>Болгария, </w:t>
      </w:r>
      <w:r w:rsidRPr="002F299C">
        <w:rPr>
          <w:color w:val="000000" w:themeColor="text1"/>
          <w:lang w:val="en-US"/>
        </w:rPr>
        <w:t>Julius Schulte </w:t>
      </w:r>
      <w:r w:rsidRPr="002F299C">
        <w:rPr>
          <w:color w:val="000000" w:themeColor="text1"/>
        </w:rPr>
        <w:t>Германия, </w:t>
      </w:r>
      <w:proofErr w:type="spellStart"/>
      <w:r w:rsidRPr="002F299C">
        <w:rPr>
          <w:color w:val="000000" w:themeColor="text1"/>
          <w:lang w:val="en-US"/>
        </w:rPr>
        <w:t>Klingele</w:t>
      </w:r>
      <w:proofErr w:type="spellEnd"/>
      <w:r w:rsidRPr="002F299C">
        <w:rPr>
          <w:color w:val="000000" w:themeColor="text1"/>
          <w:lang w:val="en-US"/>
        </w:rPr>
        <w:t> </w:t>
      </w:r>
      <w:proofErr w:type="spellStart"/>
      <w:r w:rsidRPr="002F299C">
        <w:rPr>
          <w:color w:val="000000" w:themeColor="text1"/>
          <w:lang w:val="en-US"/>
        </w:rPr>
        <w:t>Papierwerke</w:t>
      </w:r>
      <w:proofErr w:type="spellEnd"/>
      <w:r w:rsidRPr="002F299C">
        <w:rPr>
          <w:color w:val="000000" w:themeColor="text1"/>
          <w:lang w:val="en-US"/>
        </w:rPr>
        <w:t> </w:t>
      </w:r>
      <w:r w:rsidRPr="002F299C">
        <w:rPr>
          <w:color w:val="000000" w:themeColor="text1"/>
        </w:rPr>
        <w:t>Германия, </w:t>
      </w:r>
      <w:r w:rsidRPr="002F299C">
        <w:rPr>
          <w:color w:val="000000" w:themeColor="text1"/>
          <w:lang w:val="en-US"/>
        </w:rPr>
        <w:t>Smurfit Kappa </w:t>
      </w:r>
      <w:r w:rsidR="00FA5033">
        <w:rPr>
          <w:color w:val="000000" w:themeColor="text1"/>
        </w:rPr>
        <w:t>Нидерланды [39</w:t>
      </w:r>
      <w:r w:rsidR="007E0B5A">
        <w:rPr>
          <w:color w:val="000000" w:themeColor="text1"/>
        </w:rPr>
        <w:t>;41</w:t>
      </w:r>
      <w:r w:rsidR="00FA5033">
        <w:rPr>
          <w:color w:val="000000" w:themeColor="text1"/>
        </w:rPr>
        <w:t>].</w:t>
      </w:r>
    </w:p>
    <w:p w14:paraId="6D69897A" w14:textId="77777777" w:rsidR="00321D0F" w:rsidRPr="002F299C" w:rsidRDefault="00321D0F" w:rsidP="002A60C7">
      <w:pPr>
        <w:pStyle w:val="a3"/>
        <w:spacing w:line="360" w:lineRule="auto"/>
        <w:ind w:left="0" w:firstLine="851"/>
        <w:rPr>
          <w:color w:val="000000" w:themeColor="text1"/>
        </w:rPr>
      </w:pPr>
      <w:r w:rsidRPr="002F299C">
        <w:rPr>
          <w:color w:val="000000" w:themeColor="text1"/>
        </w:rPr>
        <w:t>В течение 9-ти первых месяце 2019 года трейдер поставил на наше предприятие около 27 000 тонн картона и бумаги.  </w:t>
      </w:r>
    </w:p>
    <w:p w14:paraId="04CC000A" w14:textId="77777777" w:rsidR="00321D0F" w:rsidRPr="002F299C" w:rsidRDefault="00321D0F" w:rsidP="00C14BA2">
      <w:pPr>
        <w:pStyle w:val="a3"/>
        <w:spacing w:line="360" w:lineRule="auto"/>
        <w:ind w:left="0" w:firstLine="0"/>
        <w:rPr>
          <w:color w:val="000000" w:themeColor="text1"/>
        </w:rPr>
      </w:pPr>
      <w:r w:rsidRPr="002F299C">
        <w:rPr>
          <w:color w:val="000000" w:themeColor="text1"/>
        </w:rPr>
        <w:t>Статистика по производителям выглядит следующим образом:</w:t>
      </w:r>
    </w:p>
    <w:p w14:paraId="212A36B5" w14:textId="77777777" w:rsidR="00321D0F" w:rsidRPr="002F299C" w:rsidRDefault="00321D0F" w:rsidP="002A60C7">
      <w:pPr>
        <w:pStyle w:val="a3"/>
        <w:spacing w:line="360" w:lineRule="auto"/>
        <w:ind w:left="0" w:firstLine="851"/>
        <w:rPr>
          <w:color w:val="000000" w:themeColor="text1"/>
        </w:rPr>
      </w:pPr>
      <w:r w:rsidRPr="002F299C">
        <w:rPr>
          <w:color w:val="000000" w:themeColor="text1"/>
          <w:lang w:val="en-US"/>
        </w:rPr>
        <w:t>DS Smith </w:t>
      </w:r>
      <w:r w:rsidR="00740AFE">
        <w:rPr>
          <w:color w:val="000000" w:themeColor="text1"/>
        </w:rPr>
        <w:t xml:space="preserve">Румыния </w:t>
      </w:r>
      <w:r w:rsidR="00740AFE">
        <w:t>–</w:t>
      </w:r>
      <w:r w:rsidRPr="002F299C">
        <w:rPr>
          <w:color w:val="000000" w:themeColor="text1"/>
        </w:rPr>
        <w:t xml:space="preserve"> 9 000 тонн;</w:t>
      </w:r>
    </w:p>
    <w:p w14:paraId="6B8184A2" w14:textId="77777777" w:rsidR="00321D0F" w:rsidRPr="002F299C" w:rsidRDefault="00321D0F" w:rsidP="002A60C7">
      <w:pPr>
        <w:pStyle w:val="a3"/>
        <w:spacing w:line="360" w:lineRule="auto"/>
        <w:ind w:left="0" w:firstLine="851"/>
        <w:rPr>
          <w:color w:val="000000" w:themeColor="text1"/>
        </w:rPr>
      </w:pPr>
      <w:r w:rsidRPr="002F299C">
        <w:rPr>
          <w:color w:val="000000" w:themeColor="text1"/>
          <w:lang w:val="en-US"/>
        </w:rPr>
        <w:t>DS Smith </w:t>
      </w:r>
      <w:r w:rsidR="00740AFE">
        <w:rPr>
          <w:color w:val="000000" w:themeColor="text1"/>
        </w:rPr>
        <w:t xml:space="preserve">Болгария </w:t>
      </w:r>
      <w:r w:rsidR="00740AFE">
        <w:t>–</w:t>
      </w:r>
      <w:r w:rsidRPr="002F299C">
        <w:rPr>
          <w:color w:val="000000" w:themeColor="text1"/>
        </w:rPr>
        <w:t xml:space="preserve"> 6 000 тонн;</w:t>
      </w:r>
    </w:p>
    <w:p w14:paraId="62CA349C" w14:textId="77777777" w:rsidR="00321D0F" w:rsidRPr="002F299C" w:rsidRDefault="00321D0F" w:rsidP="002A60C7">
      <w:pPr>
        <w:pStyle w:val="a3"/>
        <w:spacing w:line="360" w:lineRule="auto"/>
        <w:ind w:left="0" w:firstLine="851"/>
        <w:rPr>
          <w:color w:val="000000" w:themeColor="text1"/>
        </w:rPr>
      </w:pPr>
      <w:r w:rsidRPr="002F299C">
        <w:rPr>
          <w:color w:val="000000" w:themeColor="text1"/>
          <w:lang w:val="en-US"/>
        </w:rPr>
        <w:t>Julius Schulte</w:t>
      </w:r>
      <w:r w:rsidR="00740AFE">
        <w:rPr>
          <w:color w:val="000000" w:themeColor="text1"/>
        </w:rPr>
        <w:t xml:space="preserve"> Германия </w:t>
      </w:r>
      <w:r w:rsidR="00740AFE">
        <w:t>–</w:t>
      </w:r>
      <w:r w:rsidRPr="002F299C">
        <w:rPr>
          <w:color w:val="000000" w:themeColor="text1"/>
        </w:rPr>
        <w:t xml:space="preserve"> 3</w:t>
      </w:r>
      <w:r w:rsidRPr="002F299C">
        <w:rPr>
          <w:color w:val="000000" w:themeColor="text1"/>
          <w:lang w:val="en-US"/>
        </w:rPr>
        <w:t> </w:t>
      </w:r>
      <w:r w:rsidRPr="002F299C">
        <w:rPr>
          <w:color w:val="000000" w:themeColor="text1"/>
        </w:rPr>
        <w:t>000 тонн;</w:t>
      </w:r>
    </w:p>
    <w:p w14:paraId="025124F5" w14:textId="77777777" w:rsidR="00321D0F" w:rsidRPr="002F299C" w:rsidRDefault="00321D0F" w:rsidP="002A60C7">
      <w:pPr>
        <w:pStyle w:val="a3"/>
        <w:spacing w:line="360" w:lineRule="auto"/>
        <w:ind w:left="0" w:firstLine="851"/>
        <w:rPr>
          <w:color w:val="000000" w:themeColor="text1"/>
        </w:rPr>
      </w:pPr>
      <w:proofErr w:type="spellStart"/>
      <w:r w:rsidRPr="002F299C">
        <w:rPr>
          <w:color w:val="000000" w:themeColor="text1"/>
          <w:lang w:val="en-US"/>
        </w:rPr>
        <w:t>Klingele</w:t>
      </w:r>
      <w:proofErr w:type="spellEnd"/>
      <w:r w:rsidRPr="002F299C">
        <w:rPr>
          <w:color w:val="000000" w:themeColor="text1"/>
          <w:lang w:val="en-US"/>
        </w:rPr>
        <w:t> </w:t>
      </w:r>
      <w:proofErr w:type="spellStart"/>
      <w:r w:rsidRPr="002F299C">
        <w:rPr>
          <w:color w:val="000000" w:themeColor="text1"/>
          <w:lang w:val="en-US"/>
        </w:rPr>
        <w:t>Papierwerke</w:t>
      </w:r>
      <w:proofErr w:type="spellEnd"/>
      <w:r w:rsidRPr="002F299C">
        <w:rPr>
          <w:color w:val="000000" w:themeColor="text1"/>
          <w:lang w:val="en-US"/>
        </w:rPr>
        <w:t> </w:t>
      </w:r>
      <w:r w:rsidR="00740AFE">
        <w:rPr>
          <w:color w:val="000000" w:themeColor="text1"/>
        </w:rPr>
        <w:t xml:space="preserve">Германия </w:t>
      </w:r>
      <w:r w:rsidR="00740AFE">
        <w:t>–</w:t>
      </w:r>
      <w:r w:rsidRPr="002F299C">
        <w:rPr>
          <w:color w:val="000000" w:themeColor="text1"/>
        </w:rPr>
        <w:t xml:space="preserve"> 4 000 тонн;</w:t>
      </w:r>
    </w:p>
    <w:p w14:paraId="7E038E23" w14:textId="77777777" w:rsidR="00321D0F" w:rsidRDefault="00321D0F" w:rsidP="002A60C7">
      <w:pPr>
        <w:pStyle w:val="a3"/>
        <w:spacing w:line="360" w:lineRule="auto"/>
        <w:ind w:left="0" w:firstLine="851"/>
        <w:rPr>
          <w:color w:val="000000" w:themeColor="text1"/>
        </w:rPr>
      </w:pPr>
      <w:r w:rsidRPr="002F299C">
        <w:rPr>
          <w:color w:val="000000" w:themeColor="text1"/>
          <w:lang w:val="en-US"/>
        </w:rPr>
        <w:t>Smurfit</w:t>
      </w:r>
      <w:r w:rsidRPr="002F299C">
        <w:rPr>
          <w:color w:val="000000" w:themeColor="text1"/>
        </w:rPr>
        <w:t xml:space="preserve"> </w:t>
      </w:r>
      <w:r w:rsidRPr="002F299C">
        <w:rPr>
          <w:color w:val="000000" w:themeColor="text1"/>
          <w:lang w:val="en-US"/>
        </w:rPr>
        <w:t>Kappa </w:t>
      </w:r>
      <w:r w:rsidR="00740AFE">
        <w:rPr>
          <w:color w:val="000000" w:themeColor="text1"/>
        </w:rPr>
        <w:t xml:space="preserve">Нидерланды </w:t>
      </w:r>
      <w:r w:rsidR="00740AFE">
        <w:t>–</w:t>
      </w:r>
      <w:r w:rsidRPr="002F299C">
        <w:rPr>
          <w:color w:val="000000" w:themeColor="text1"/>
        </w:rPr>
        <w:t xml:space="preserve"> 5 000 тонн.</w:t>
      </w:r>
    </w:p>
    <w:p w14:paraId="5A152E92" w14:textId="35FAA674" w:rsidR="002B7BF9" w:rsidRDefault="00C85726" w:rsidP="003E59D4">
      <w:pPr>
        <w:pStyle w:val="a3"/>
        <w:spacing w:line="360" w:lineRule="auto"/>
        <w:ind w:left="0" w:firstLine="851"/>
        <w:rPr>
          <w:color w:val="000000" w:themeColor="text1"/>
        </w:rPr>
      </w:pPr>
      <w:r>
        <w:rPr>
          <w:color w:val="000000" w:themeColor="text1"/>
        </w:rPr>
        <w:t>Таким образом, цены европейских поставщиков были более выгодными в сравнении с российск</w:t>
      </w:r>
      <w:r w:rsidR="003E59D4">
        <w:rPr>
          <w:color w:val="000000" w:themeColor="text1"/>
        </w:rPr>
        <w:t>ими поставщиками минимум на 11%.</w:t>
      </w:r>
    </w:p>
    <w:p w14:paraId="79A878D1" w14:textId="77777777" w:rsidR="00C85726" w:rsidRPr="000025D1" w:rsidRDefault="00C85726" w:rsidP="002A60C7">
      <w:pPr>
        <w:pStyle w:val="a3"/>
        <w:spacing w:line="360" w:lineRule="auto"/>
        <w:ind w:left="0"/>
        <w:rPr>
          <w:color w:val="000000" w:themeColor="text1"/>
        </w:rPr>
      </w:pPr>
      <w:r>
        <w:rPr>
          <w:color w:val="000000" w:themeColor="text1"/>
        </w:rPr>
        <w:t>Исходя из данных, которые приведены в таблице, можно сделать вывод, что цена импортного сырья, с учетом доставки до порта Новороссийск, внутрипортовой логистики, таможенной очистки и доставки товара до склада</w:t>
      </w:r>
      <w:r w:rsidR="000025D1">
        <w:rPr>
          <w:color w:val="000000" w:themeColor="text1"/>
        </w:rPr>
        <w:t xml:space="preserve"> покупателя в городе Тимашевске, получалась дешевле российских поставщиков в диапазоне от </w:t>
      </w:r>
      <w:r w:rsidR="000025D1" w:rsidRPr="000025D1">
        <w:rPr>
          <w:color w:val="000000" w:themeColor="text1"/>
        </w:rPr>
        <w:t>~</w:t>
      </w:r>
      <w:r w:rsidR="000025D1">
        <w:rPr>
          <w:color w:val="000000" w:themeColor="text1"/>
        </w:rPr>
        <w:t xml:space="preserve">4000 до </w:t>
      </w:r>
      <w:r w:rsidR="000025D1" w:rsidRPr="000025D1">
        <w:rPr>
          <w:color w:val="000000" w:themeColor="text1"/>
        </w:rPr>
        <w:t>~</w:t>
      </w:r>
      <w:r w:rsidR="00FA5033">
        <w:rPr>
          <w:color w:val="000000" w:themeColor="text1"/>
        </w:rPr>
        <w:t>7000 руб. за тонну [33</w:t>
      </w:r>
      <w:r w:rsidR="007E0B5A">
        <w:rPr>
          <w:color w:val="000000" w:themeColor="text1"/>
        </w:rPr>
        <w:t>, с.192</w:t>
      </w:r>
      <w:r w:rsidR="00FA5033">
        <w:rPr>
          <w:color w:val="000000" w:themeColor="text1"/>
        </w:rPr>
        <w:t>].</w:t>
      </w:r>
      <w:r w:rsidR="001C2BEA">
        <w:rPr>
          <w:color w:val="000000" w:themeColor="text1"/>
        </w:rPr>
        <w:t xml:space="preserve"> </w:t>
      </w:r>
    </w:p>
    <w:p w14:paraId="4F2FEBB3" w14:textId="77777777" w:rsidR="00321D0F" w:rsidRPr="002F299C" w:rsidRDefault="00321D0F" w:rsidP="002A60C7">
      <w:pPr>
        <w:pStyle w:val="a3"/>
        <w:spacing w:line="360" w:lineRule="auto"/>
        <w:ind w:left="0" w:firstLine="851"/>
        <w:rPr>
          <w:color w:val="000000" w:themeColor="text1"/>
        </w:rPr>
      </w:pPr>
      <w:r w:rsidRPr="002F299C">
        <w:rPr>
          <w:color w:val="000000" w:themeColor="text1"/>
        </w:rPr>
        <w:t>С сентября 2019 года ситуация изменилась. Цены на картон и бумагу стали расти, курс европейской валюты существенно вырос. По этим и другим причинам, европейские цены перестали быть «привлекател</w:t>
      </w:r>
      <w:r w:rsidR="00C85726">
        <w:rPr>
          <w:color w:val="000000" w:themeColor="text1"/>
        </w:rPr>
        <w:t>ьными» для предприятия и стали переключаться</w:t>
      </w:r>
      <w:r w:rsidRPr="002F299C">
        <w:rPr>
          <w:color w:val="000000" w:themeColor="text1"/>
        </w:rPr>
        <w:t xml:space="preserve"> на закупки менее дорогого сырья отечественного производства.</w:t>
      </w:r>
    </w:p>
    <w:p w14:paraId="7C7222F1" w14:textId="77777777" w:rsidR="00321D0F" w:rsidRPr="002F299C" w:rsidRDefault="00D957CB" w:rsidP="002A60C7">
      <w:pPr>
        <w:pStyle w:val="a3"/>
        <w:spacing w:line="360" w:lineRule="auto"/>
        <w:ind w:left="0" w:firstLine="851"/>
        <w:rPr>
          <w:color w:val="000000" w:themeColor="text1"/>
        </w:rPr>
      </w:pPr>
      <w:r>
        <w:rPr>
          <w:color w:val="000000" w:themeColor="text1"/>
        </w:rPr>
        <w:t>С той поры и по сей день,</w:t>
      </w:r>
      <w:r w:rsidR="00321D0F" w:rsidRPr="002F299C">
        <w:rPr>
          <w:color w:val="000000" w:themeColor="text1"/>
        </w:rPr>
        <w:t xml:space="preserve"> основными поставщиками сырья являются российские производители:</w:t>
      </w:r>
    </w:p>
    <w:p w14:paraId="41B36D7D" w14:textId="77777777" w:rsidR="00321D0F" w:rsidRPr="002F299C" w:rsidRDefault="00321D0F" w:rsidP="002A60C7">
      <w:pPr>
        <w:pStyle w:val="a3"/>
        <w:spacing w:line="360" w:lineRule="auto"/>
        <w:ind w:left="0" w:firstLine="851"/>
        <w:rPr>
          <w:color w:val="000000" w:themeColor="text1"/>
        </w:rPr>
      </w:pPr>
      <w:r w:rsidRPr="002F299C">
        <w:rPr>
          <w:color w:val="000000" w:themeColor="text1"/>
        </w:rPr>
        <w:t>АО «Архангельский ЦБК» г. Новодвинск, Архангельская область;</w:t>
      </w:r>
    </w:p>
    <w:p w14:paraId="1B7C2AA8" w14:textId="77777777" w:rsidR="00321D0F" w:rsidRPr="002F299C" w:rsidRDefault="00321D0F" w:rsidP="002A60C7">
      <w:pPr>
        <w:pStyle w:val="a3"/>
        <w:spacing w:line="360" w:lineRule="auto"/>
        <w:ind w:left="0" w:firstLine="851"/>
        <w:rPr>
          <w:color w:val="000000" w:themeColor="text1"/>
        </w:rPr>
      </w:pPr>
      <w:r w:rsidRPr="002F299C">
        <w:rPr>
          <w:color w:val="000000" w:themeColor="text1"/>
        </w:rPr>
        <w:t>АО «Группа ИЛИМ» г. Коряжма, Архангельская область;</w:t>
      </w:r>
    </w:p>
    <w:p w14:paraId="057D2522" w14:textId="77777777" w:rsidR="00321D0F" w:rsidRPr="002F299C" w:rsidRDefault="00321D0F" w:rsidP="002A60C7">
      <w:pPr>
        <w:pStyle w:val="a3"/>
        <w:spacing w:line="360" w:lineRule="auto"/>
        <w:ind w:left="0" w:firstLine="851"/>
        <w:rPr>
          <w:color w:val="000000" w:themeColor="text1"/>
        </w:rPr>
      </w:pPr>
      <w:r w:rsidRPr="002F299C">
        <w:rPr>
          <w:color w:val="000000" w:themeColor="text1"/>
        </w:rPr>
        <w:t>АО «</w:t>
      </w:r>
      <w:proofErr w:type="spellStart"/>
      <w:r w:rsidRPr="002F299C">
        <w:rPr>
          <w:color w:val="000000" w:themeColor="text1"/>
        </w:rPr>
        <w:t>Монди</w:t>
      </w:r>
      <w:proofErr w:type="spellEnd"/>
      <w:r w:rsidRPr="002F299C">
        <w:rPr>
          <w:color w:val="000000" w:themeColor="text1"/>
        </w:rPr>
        <w:t xml:space="preserve"> Сыктывкарский ЛПК» г. Сыктывкар, республика Коми;</w:t>
      </w:r>
    </w:p>
    <w:p w14:paraId="2D064260" w14:textId="77777777" w:rsidR="00321D0F" w:rsidRPr="002F299C" w:rsidRDefault="00321D0F" w:rsidP="002A60C7">
      <w:pPr>
        <w:pStyle w:val="a3"/>
        <w:spacing w:line="360" w:lineRule="auto"/>
        <w:ind w:left="0" w:firstLine="851"/>
        <w:rPr>
          <w:color w:val="000000" w:themeColor="text1"/>
        </w:rPr>
      </w:pPr>
      <w:r w:rsidRPr="002F299C">
        <w:rPr>
          <w:color w:val="000000" w:themeColor="text1"/>
        </w:rPr>
        <w:t xml:space="preserve">ООО «Алексинская БКФ» г. </w:t>
      </w:r>
      <w:proofErr w:type="spellStart"/>
      <w:r w:rsidRPr="002F299C">
        <w:rPr>
          <w:color w:val="000000" w:themeColor="text1"/>
        </w:rPr>
        <w:t>Алекс</w:t>
      </w:r>
      <w:r w:rsidR="00DA077F">
        <w:rPr>
          <w:color w:val="000000" w:themeColor="text1"/>
        </w:rPr>
        <w:t>т</w:t>
      </w:r>
      <w:proofErr w:type="spellEnd"/>
      <w:r w:rsidR="00DA077F">
        <w:rPr>
          <w:color w:val="000000" w:themeColor="text1"/>
        </w:rPr>
        <w:t xml:space="preserve"> </w:t>
      </w:r>
      <w:r w:rsidRPr="002F299C">
        <w:rPr>
          <w:color w:val="000000" w:themeColor="text1"/>
        </w:rPr>
        <w:t>ин, Тульская область;</w:t>
      </w:r>
    </w:p>
    <w:p w14:paraId="642D191E" w14:textId="77777777" w:rsidR="00321D0F" w:rsidRPr="002F299C" w:rsidRDefault="00321D0F" w:rsidP="002A60C7">
      <w:pPr>
        <w:pStyle w:val="a3"/>
        <w:spacing w:line="360" w:lineRule="auto"/>
        <w:ind w:left="0" w:firstLine="851"/>
        <w:rPr>
          <w:color w:val="000000" w:themeColor="text1"/>
        </w:rPr>
      </w:pPr>
      <w:r w:rsidRPr="002F299C">
        <w:rPr>
          <w:color w:val="000000" w:themeColor="text1"/>
        </w:rPr>
        <w:t>ОАО «Маяк» г. Пенза;</w:t>
      </w:r>
    </w:p>
    <w:p w14:paraId="31296F3D" w14:textId="77777777" w:rsidR="00321D0F" w:rsidRPr="002F299C" w:rsidRDefault="00321D0F" w:rsidP="002A60C7">
      <w:pPr>
        <w:pStyle w:val="a3"/>
        <w:spacing w:line="360" w:lineRule="auto"/>
        <w:ind w:left="0" w:firstLine="851"/>
        <w:rPr>
          <w:color w:val="000000" w:themeColor="text1"/>
        </w:rPr>
      </w:pPr>
      <w:r w:rsidRPr="002F299C">
        <w:rPr>
          <w:color w:val="000000" w:themeColor="text1"/>
        </w:rPr>
        <w:t>ООО «Воронежский бумажник» г. Воронеж;</w:t>
      </w:r>
    </w:p>
    <w:p w14:paraId="1D9D3ABF" w14:textId="77777777" w:rsidR="00321D0F" w:rsidRPr="002F299C" w:rsidRDefault="00321D0F" w:rsidP="002A60C7">
      <w:pPr>
        <w:pStyle w:val="a3"/>
        <w:spacing w:line="360" w:lineRule="auto"/>
        <w:ind w:left="0" w:firstLine="851"/>
        <w:rPr>
          <w:color w:val="000000" w:themeColor="text1"/>
        </w:rPr>
      </w:pPr>
      <w:r w:rsidRPr="002F299C">
        <w:rPr>
          <w:color w:val="000000" w:themeColor="text1"/>
        </w:rPr>
        <w:lastRenderedPageBreak/>
        <w:t>ООО «Л- ПАК» г. Липецк;</w:t>
      </w:r>
    </w:p>
    <w:p w14:paraId="33E38515" w14:textId="77777777" w:rsidR="00321D0F" w:rsidRPr="002F299C" w:rsidRDefault="00321D0F" w:rsidP="002A60C7">
      <w:pPr>
        <w:pStyle w:val="a3"/>
        <w:spacing w:line="360" w:lineRule="auto"/>
        <w:ind w:left="0" w:firstLine="851"/>
        <w:rPr>
          <w:color w:val="000000" w:themeColor="text1"/>
        </w:rPr>
      </w:pPr>
      <w:r w:rsidRPr="002F299C">
        <w:rPr>
          <w:color w:val="000000" w:themeColor="text1"/>
        </w:rPr>
        <w:t>ООО «Завод Николь- Пак» г. Учалы, республика Башкортостан;</w:t>
      </w:r>
    </w:p>
    <w:p w14:paraId="3A754C59" w14:textId="77777777" w:rsidR="000824F4" w:rsidRDefault="00321D0F" w:rsidP="002A60C7">
      <w:pPr>
        <w:pStyle w:val="a3"/>
        <w:spacing w:line="360" w:lineRule="auto"/>
        <w:ind w:left="0" w:firstLine="851"/>
        <w:rPr>
          <w:color w:val="FF0000"/>
        </w:rPr>
      </w:pPr>
      <w:r w:rsidRPr="002F299C">
        <w:rPr>
          <w:color w:val="000000" w:themeColor="text1"/>
        </w:rPr>
        <w:t>ООО «</w:t>
      </w:r>
      <w:proofErr w:type="spellStart"/>
      <w:r w:rsidRPr="002F299C">
        <w:rPr>
          <w:color w:val="000000" w:themeColor="text1"/>
        </w:rPr>
        <w:t>Картонтара</w:t>
      </w:r>
      <w:proofErr w:type="spellEnd"/>
      <w:r w:rsidRPr="002F299C">
        <w:rPr>
          <w:color w:val="000000" w:themeColor="text1"/>
        </w:rPr>
        <w:t>» г. Майкоп, республика Адыгея</w:t>
      </w:r>
      <w:r w:rsidR="002F299C">
        <w:rPr>
          <w:color w:val="FF0000"/>
        </w:rPr>
        <w:t>.</w:t>
      </w:r>
    </w:p>
    <w:p w14:paraId="40FEC461" w14:textId="77777777" w:rsidR="00B436BA" w:rsidRPr="00962B45" w:rsidRDefault="000D0DC5" w:rsidP="002A60C7">
      <w:pPr>
        <w:pStyle w:val="a3"/>
        <w:spacing w:line="360" w:lineRule="auto"/>
        <w:ind w:left="0" w:firstLine="851"/>
        <w:rPr>
          <w:color w:val="000000" w:themeColor="text1"/>
        </w:rPr>
      </w:pPr>
      <w:r>
        <w:rPr>
          <w:color w:val="000000" w:themeColor="text1"/>
        </w:rPr>
        <w:t>Таким образом, можно сделать вывод, что ЗАО «</w:t>
      </w:r>
      <w:proofErr w:type="spellStart"/>
      <w:r>
        <w:rPr>
          <w:color w:val="000000" w:themeColor="text1"/>
        </w:rPr>
        <w:t>Пэкэджинг</w:t>
      </w:r>
      <w:proofErr w:type="spellEnd"/>
      <w:r>
        <w:rPr>
          <w:color w:val="000000" w:themeColor="text1"/>
        </w:rPr>
        <w:t xml:space="preserve"> Кубань» контролирует ситуацию на внешнем и внутреннем рынках ролевой продукции и оперативно определяет оптимальный источник поставок сырья, с точки зрения минимизации себестоимости</w:t>
      </w:r>
      <w:r w:rsidR="00A2092F">
        <w:rPr>
          <w:color w:val="000000" w:themeColor="text1"/>
        </w:rPr>
        <w:t>,</w:t>
      </w:r>
      <w:r>
        <w:rPr>
          <w:color w:val="000000" w:themeColor="text1"/>
        </w:rPr>
        <w:t xml:space="preserve"> производимой </w:t>
      </w:r>
      <w:proofErr w:type="spellStart"/>
      <w:r>
        <w:rPr>
          <w:color w:val="000000" w:themeColor="text1"/>
        </w:rPr>
        <w:t>гофрокартонной</w:t>
      </w:r>
      <w:proofErr w:type="spellEnd"/>
      <w:r>
        <w:rPr>
          <w:color w:val="000000" w:themeColor="text1"/>
        </w:rPr>
        <w:t xml:space="preserve"> упаковки. В случае, если импорт станет более выгодным для нашей компании, мы сократим поставки от отечественных поставщиков и</w:t>
      </w:r>
      <w:r w:rsidR="000E5971">
        <w:rPr>
          <w:color w:val="000000" w:themeColor="text1"/>
        </w:rPr>
        <w:t xml:space="preserve"> существенно</w:t>
      </w:r>
      <w:r>
        <w:rPr>
          <w:color w:val="000000" w:themeColor="text1"/>
        </w:rPr>
        <w:t xml:space="preserve"> увеличим пост</w:t>
      </w:r>
      <w:r w:rsidR="00300ECE">
        <w:rPr>
          <w:color w:val="000000" w:themeColor="text1"/>
        </w:rPr>
        <w:t>авки из-за рубежа [33</w:t>
      </w:r>
      <w:r w:rsidR="007E0B5A">
        <w:rPr>
          <w:color w:val="000000" w:themeColor="text1"/>
        </w:rPr>
        <w:t>;36</w:t>
      </w:r>
      <w:r w:rsidR="00300ECE">
        <w:rPr>
          <w:color w:val="000000" w:themeColor="text1"/>
        </w:rPr>
        <w:t>].</w:t>
      </w:r>
    </w:p>
    <w:p w14:paraId="08C0931C" w14:textId="77777777" w:rsidR="00A2092F" w:rsidRDefault="00A2092F" w:rsidP="002A60C7">
      <w:pPr>
        <w:pStyle w:val="a3"/>
        <w:spacing w:line="360" w:lineRule="auto"/>
        <w:ind w:left="0" w:firstLine="0"/>
        <w:rPr>
          <w:b/>
        </w:rPr>
      </w:pPr>
    </w:p>
    <w:p w14:paraId="5ED852CA" w14:textId="77777777" w:rsidR="00AC0538" w:rsidRPr="0044433D" w:rsidRDefault="00DC0FE0" w:rsidP="002A60C7">
      <w:pPr>
        <w:pStyle w:val="1"/>
        <w:spacing w:before="0" w:line="360" w:lineRule="auto"/>
        <w:ind w:left="0" w:firstLine="851"/>
        <w:jc w:val="both"/>
      </w:pPr>
      <w:bookmarkStart w:id="15" w:name="_Toc74861579"/>
      <w:r w:rsidRPr="0044433D">
        <w:t>2.3 Анализ динамики и структур</w:t>
      </w:r>
      <w:r w:rsidR="005D3075" w:rsidRPr="0044433D">
        <w:t xml:space="preserve">ы экспорта и оценка его роли в </w:t>
      </w:r>
      <w:r w:rsidRPr="0044433D">
        <w:t>деятельности фирмы ЗАО «</w:t>
      </w:r>
      <w:proofErr w:type="spellStart"/>
      <w:r w:rsidRPr="0044433D">
        <w:t>Пэкэджинг</w:t>
      </w:r>
      <w:proofErr w:type="spellEnd"/>
      <w:r w:rsidRPr="0044433D">
        <w:t xml:space="preserve"> Кубань»</w:t>
      </w:r>
      <w:bookmarkEnd w:id="15"/>
    </w:p>
    <w:p w14:paraId="2BED0360" w14:textId="77777777" w:rsidR="00956374" w:rsidRDefault="00956374" w:rsidP="002A60C7">
      <w:pPr>
        <w:pStyle w:val="a3"/>
        <w:spacing w:line="360" w:lineRule="auto"/>
        <w:ind w:left="0" w:firstLine="851"/>
        <w:rPr>
          <w:b/>
        </w:rPr>
      </w:pPr>
    </w:p>
    <w:p w14:paraId="341CF11F" w14:textId="74763983" w:rsidR="009B31C6" w:rsidRDefault="00AC0538" w:rsidP="003E59D4">
      <w:pPr>
        <w:pStyle w:val="a3"/>
        <w:spacing w:line="360" w:lineRule="auto"/>
        <w:ind w:left="0" w:firstLine="851"/>
      </w:pPr>
      <w:r>
        <w:t>Целлюлозно-бумажная п</w:t>
      </w:r>
      <w:r w:rsidR="00A2092F">
        <w:t>ромышленность</w:t>
      </w:r>
      <w:r>
        <w:t xml:space="preserve"> </w:t>
      </w:r>
      <w:r w:rsidR="00A2092F" w:rsidRPr="00A2092F">
        <w:t>является одной из ведущих отраслей</w:t>
      </w:r>
      <w:r w:rsidR="00A2092F">
        <w:t xml:space="preserve"> </w:t>
      </w:r>
      <w:r w:rsidR="00A2092F" w:rsidRPr="00A2092F">
        <w:t xml:space="preserve">лесного хозяйства, которая обеспечивает переработку древесного сырья. Россия находится на третьем месте в мире по объему производства </w:t>
      </w:r>
      <w:proofErr w:type="spellStart"/>
      <w:r w:rsidR="00A2092F" w:rsidRPr="00A2092F">
        <w:t>гофроупаковки</w:t>
      </w:r>
      <w:proofErr w:type="spellEnd"/>
      <w:r w:rsidR="00A2092F" w:rsidRPr="00A2092F">
        <w:t xml:space="preserve"> и тринадцатое место по объемам производства картона и бумажных изделий</w:t>
      </w:r>
      <w:r>
        <w:t>. Средние темпы роста ЦБП в 2015–2018 гг. были выше, чем в среднем по об</w:t>
      </w:r>
      <w:r w:rsidR="001A7CC1">
        <w:t>рабатывающему сектору, – более 6</w:t>
      </w:r>
      <w:r>
        <w:t xml:space="preserve">% в год. Темпы роста ЦБП замедлились в 2019 г. – этот год для отрасли был очень сложным. Особенно сильно пострадали </w:t>
      </w:r>
      <w:proofErr w:type="spellStart"/>
      <w:r>
        <w:t>экспортноориентированные</w:t>
      </w:r>
      <w:proofErr w:type="spellEnd"/>
      <w:r>
        <w:t xml:space="preserve"> производители, что привело к отрицательному результату в сегменте производства</w:t>
      </w:r>
      <w:r w:rsidR="001A7CC1">
        <w:t xml:space="preserve"> целлюлозы, бумаги и картона (-2</w:t>
      </w:r>
      <w:r>
        <w:t xml:space="preserve">,3%). В 2019 г. значительно снизились цены на большинство видов продукции ЦБП, которые составляют основной объем экспорта: товарную целлюлозу и древесную массу, бумагу газетную и офсетную, крафт-бумагу и </w:t>
      </w:r>
      <w:proofErr w:type="spellStart"/>
      <w:r>
        <w:t>крафт</w:t>
      </w:r>
      <w:proofErr w:type="spellEnd"/>
      <w:r>
        <w:t xml:space="preserve">-картон, </w:t>
      </w:r>
      <w:proofErr w:type="spellStart"/>
      <w:r>
        <w:t>тестлайнер</w:t>
      </w:r>
      <w:proofErr w:type="spellEnd"/>
      <w:r>
        <w:t xml:space="preserve"> и </w:t>
      </w:r>
      <w:proofErr w:type="spellStart"/>
      <w:r>
        <w:t>флютинг</w:t>
      </w:r>
      <w:proofErr w:type="spellEnd"/>
      <w:r>
        <w:t xml:space="preserve">. В 2020 г., по предварительным оценкам, ЦБП вышла из кризиса лучше, чем многие другие отрасли промышленности. </w:t>
      </w:r>
      <w:r w:rsidR="00A2092F" w:rsidRPr="00A2092F">
        <w:t xml:space="preserve">Индекс производства целлюлозной продукции, картона и бумаги составляет 4,6% против -1,2% в обрабатывающей </w:t>
      </w:r>
      <w:r w:rsidR="00A2092F" w:rsidRPr="00A2092F">
        <w:lastRenderedPageBreak/>
        <w:t xml:space="preserve">промышленности. Даже несмотря на то, что кризис обострился. Таким образом, спрос на печатную продукцию упал до минимальных значений. Пандемия сильно повлияла на потребление бумаги в школах, университетах, офисах и на предприятиях из-за удаленного формата работы. В то же время, бумажная продукция оставалась в </w:t>
      </w:r>
      <w:r w:rsidR="00A2092F">
        <w:t xml:space="preserve">фазе активно растущего сегмента </w:t>
      </w:r>
      <w:r>
        <w:t>e-</w:t>
      </w:r>
      <w:proofErr w:type="spellStart"/>
      <w:r>
        <w:t>commerce</w:t>
      </w:r>
      <w:proofErr w:type="spellEnd"/>
      <w:r>
        <w:t xml:space="preserve"> и служб до</w:t>
      </w:r>
      <w:r w:rsidR="003E59D4">
        <w:t>ставки.</w:t>
      </w:r>
    </w:p>
    <w:p w14:paraId="72A93CBA" w14:textId="6E8B8B34" w:rsidR="002B7BF9" w:rsidRDefault="00AD60D1" w:rsidP="003E59D4">
      <w:pPr>
        <w:pStyle w:val="a3"/>
        <w:spacing w:line="360" w:lineRule="auto"/>
        <w:ind w:left="0" w:firstLine="851"/>
      </w:pPr>
      <w:r w:rsidRPr="00AD60D1">
        <w:t xml:space="preserve">Большая часть отечественной лесопромышленной продукции экспортируется за границу, тем самым увеличению доли экспорта способствует устойчивый рост мирового потреблений </w:t>
      </w:r>
      <w:proofErr w:type="spellStart"/>
      <w:r w:rsidRPr="00AD60D1">
        <w:t>гофроупаковки</w:t>
      </w:r>
      <w:proofErr w:type="spellEnd"/>
      <w:r w:rsidRPr="00AD60D1">
        <w:t xml:space="preserve"> (до 14-16% в год), а также временами происходящее ослабление национальной валюты (рубля) отно</w:t>
      </w:r>
      <w:r>
        <w:t>сительно основных мировых валют</w:t>
      </w:r>
      <w:r w:rsidR="00AC0538">
        <w:t xml:space="preserve">. </w:t>
      </w:r>
      <w:r w:rsidRPr="00AD60D1">
        <w:t>При этом, для отечественного лесопромышленного комплекса, в целом характерен качественный дисбаланс между импортом и экспортом - преобладание продукции низкого передела, в значительных количествах экспортируются необработанная древесина и пиломатериалы.</w:t>
      </w:r>
      <w:r w:rsidR="00AC0538">
        <w:t xml:space="preserve"> </w:t>
      </w:r>
      <w:r w:rsidRPr="00AD60D1">
        <w:t>В экспорте продукци</w:t>
      </w:r>
      <w:r w:rsidR="00300ECE">
        <w:t>и доминируют товарная целлюлоза [39</w:t>
      </w:r>
      <w:r w:rsidR="007E0B5A">
        <w:t>;49</w:t>
      </w:r>
      <w:r w:rsidR="00300ECE">
        <w:t>].</w:t>
      </w:r>
      <w:r w:rsidR="00300ECE" w:rsidRPr="00300ECE">
        <w:t xml:space="preserve"> </w:t>
      </w:r>
      <w:r w:rsidRPr="00AD60D1">
        <w:t xml:space="preserve"> Доля России в мировом экспорте целлюлозной промышленности составляет 4,7% в 2019году, газетной бумаги - 16,3%. Импортируются более дорогие виды продукции: высококачественная тара и упаковка. Но за последние десять лет с</w:t>
      </w:r>
      <w:r>
        <w:t>итуация улучшилась, была увеличе</w:t>
      </w:r>
      <w:r w:rsidRPr="00AD60D1">
        <w:t>на глубина переработки внутри страны</w:t>
      </w:r>
      <w:r>
        <w:t xml:space="preserve">. </w:t>
      </w:r>
      <w:r w:rsidR="0060754B">
        <w:t xml:space="preserve">По данным за 2019 год, Россия входит в число крупнейших экспортеров тарного картона, а именно </w:t>
      </w:r>
      <w:proofErr w:type="spellStart"/>
      <w:r w:rsidR="0060754B">
        <w:t>Крафтлайне</w:t>
      </w:r>
      <w:r w:rsidR="003E59D4">
        <w:t>р</w:t>
      </w:r>
      <w:proofErr w:type="spellEnd"/>
      <w:r w:rsidR="003E59D4">
        <w:t xml:space="preserve"> небеленый и </w:t>
      </w:r>
      <w:proofErr w:type="spellStart"/>
      <w:r w:rsidR="003E59D4">
        <w:t>Крафтлайнер</w:t>
      </w:r>
      <w:proofErr w:type="spellEnd"/>
      <w:r w:rsidR="003E59D4">
        <w:t xml:space="preserve"> белый.</w:t>
      </w:r>
    </w:p>
    <w:p w14:paraId="618B9238" w14:textId="77777777" w:rsidR="0060754B" w:rsidRDefault="0060754B" w:rsidP="002A60C7">
      <w:pPr>
        <w:pStyle w:val="a3"/>
        <w:spacing w:line="360" w:lineRule="auto"/>
        <w:ind w:left="0" w:firstLine="851"/>
      </w:pPr>
      <w:r w:rsidRPr="0060754B">
        <w:t>Внешняя торговля</w:t>
      </w:r>
      <w:r>
        <w:t>:</w:t>
      </w:r>
    </w:p>
    <w:p w14:paraId="616DF2F3" w14:textId="097D63AC" w:rsidR="005534AB" w:rsidRPr="003E59D4" w:rsidRDefault="0060754B" w:rsidP="003E59D4">
      <w:pPr>
        <w:pStyle w:val="a3"/>
        <w:spacing w:line="360" w:lineRule="auto"/>
        <w:ind w:left="0" w:firstLine="851"/>
        <w:rPr>
          <w:lang w:val="en-US"/>
        </w:rPr>
      </w:pPr>
      <w:r w:rsidRPr="0060754B">
        <w:t xml:space="preserve"> </w:t>
      </w:r>
      <w:r w:rsidR="005A0DFE" w:rsidRPr="005A0DFE">
        <w:t>Производство картона, в основном, ориентировано на потребности внутреннего рынка, в то время как целлюлозная продукция востребована и на внешнем рынке, а большая ее часть экспортируется. Макулатурные картоны отечественного производства особо не имеют спроса на внешних рынках из-за высокого уровня предложения такой же продукции от других стран, а также весьма н</w:t>
      </w:r>
      <w:r w:rsidR="00300ECE">
        <w:t>енадлежащего качества продукции [9</w:t>
      </w:r>
      <w:r w:rsidR="007E0B5A">
        <w:t>, с.56</w:t>
      </w:r>
      <w:r w:rsidR="00300ECE">
        <w:t>].</w:t>
      </w:r>
      <w:r w:rsidR="005A0DFE" w:rsidRPr="005A0DFE">
        <w:t xml:space="preserve"> В структуре экспорта доля </w:t>
      </w:r>
      <w:proofErr w:type="spellStart"/>
      <w:r w:rsidR="005A0DFE" w:rsidRPr="005A0DFE">
        <w:t>тестлайнера</w:t>
      </w:r>
      <w:proofErr w:type="spellEnd"/>
      <w:r w:rsidR="005A0DFE" w:rsidRPr="005A0DFE">
        <w:t xml:space="preserve"> не превышает</w:t>
      </w:r>
      <w:r w:rsidR="005A0DFE">
        <w:t xml:space="preserve"> </w:t>
      </w:r>
      <w:r w:rsidR="001A7CC1">
        <w:t>2</w:t>
      </w:r>
      <w:r w:rsidRPr="0060754B">
        <w:t xml:space="preserve">–3%, основной объем (более 50% поставок) </w:t>
      </w:r>
      <w:r w:rsidRPr="0060754B">
        <w:lastRenderedPageBreak/>
        <w:t xml:space="preserve">приходится на коричневый </w:t>
      </w:r>
      <w:proofErr w:type="spellStart"/>
      <w:r w:rsidRPr="0060754B">
        <w:t>крафтлайнер</w:t>
      </w:r>
      <w:proofErr w:type="spellEnd"/>
      <w:r w:rsidRPr="0060754B">
        <w:t xml:space="preserve">. В 2019 г. </w:t>
      </w:r>
      <w:r w:rsidR="000623FE" w:rsidRPr="000623FE">
        <w:t xml:space="preserve">по причине низкого спроса, экспорт </w:t>
      </w:r>
      <w:proofErr w:type="spellStart"/>
      <w:r w:rsidR="000623FE" w:rsidRPr="000623FE">
        <w:t>гофроупаковки</w:t>
      </w:r>
      <w:proofErr w:type="spellEnd"/>
      <w:r w:rsidR="000623FE" w:rsidRPr="000623FE">
        <w:t xml:space="preserve"> показал сильное падение (-14%). Но в 2020 году объемы экспорта резко выросли, только за 9 месяцев 2020 года объемы отгрузок превысили пятилетний максимум на 23%, тем самым преодолев отметку в 1млн. тонн. Причем, тенденция роста наблюдалась во всех сегментах рынка, включая </w:t>
      </w:r>
      <w:proofErr w:type="spellStart"/>
      <w:r w:rsidR="000623FE" w:rsidRPr="000623FE">
        <w:t>крафтлайнер</w:t>
      </w:r>
      <w:proofErr w:type="spellEnd"/>
      <w:r w:rsidR="000623FE" w:rsidRPr="000623FE">
        <w:t xml:space="preserve"> и </w:t>
      </w:r>
      <w:proofErr w:type="spellStart"/>
      <w:r w:rsidR="000623FE" w:rsidRPr="000623FE">
        <w:t>гофробумагу</w:t>
      </w:r>
      <w:proofErr w:type="spellEnd"/>
      <w:r w:rsidR="000623FE" w:rsidRPr="000623FE">
        <w:t>. Доля экспорта была увеличена с 18-20% до</w:t>
      </w:r>
      <w:r w:rsidR="000623FE">
        <w:t xml:space="preserve"> </w:t>
      </w:r>
      <w:r w:rsidR="00B549D8">
        <w:t>28</w:t>
      </w:r>
      <w:r w:rsidR="003E59D4">
        <w:t>%</w:t>
      </w:r>
      <w:r w:rsidR="003E59D4">
        <w:rPr>
          <w:lang w:val="en-US"/>
        </w:rPr>
        <w:t>.</w:t>
      </w:r>
    </w:p>
    <w:p w14:paraId="520E3FB9" w14:textId="77777777" w:rsidR="00AC0538" w:rsidRDefault="000364AD" w:rsidP="002A60C7">
      <w:pPr>
        <w:pStyle w:val="a3"/>
        <w:spacing w:line="360" w:lineRule="auto"/>
        <w:ind w:left="0" w:firstLine="851"/>
      </w:pPr>
      <w:r w:rsidRPr="000364AD">
        <w:t xml:space="preserve">Потребность в </w:t>
      </w:r>
      <w:proofErr w:type="spellStart"/>
      <w:r w:rsidRPr="000364AD">
        <w:t>гофрокартоне</w:t>
      </w:r>
      <w:proofErr w:type="spellEnd"/>
      <w:r w:rsidRPr="000364AD">
        <w:t xml:space="preserve"> в стране почти полностью закрывается внутренним производством, тем самым</w:t>
      </w:r>
      <w:r>
        <w:t>,</w:t>
      </w:r>
      <w:r w:rsidRPr="000364AD">
        <w:t xml:space="preserve"> не оказывая силь</w:t>
      </w:r>
      <w:r>
        <w:t>ного влияния на рынок. Объем им</w:t>
      </w:r>
      <w:r w:rsidRPr="000364AD">
        <w:t>портных операций находится на уровне 105 тыс. тонн в год, в основном этом бумаг</w:t>
      </w:r>
      <w:r w:rsidR="00300ECE">
        <w:t xml:space="preserve">а для гофрирования и </w:t>
      </w:r>
      <w:proofErr w:type="spellStart"/>
      <w:r w:rsidR="00300ECE">
        <w:t>тестлайнер</w:t>
      </w:r>
      <w:proofErr w:type="spellEnd"/>
      <w:r w:rsidR="00300ECE">
        <w:t xml:space="preserve"> [33</w:t>
      </w:r>
      <w:r w:rsidR="007E0B5A">
        <w:t>;26</w:t>
      </w:r>
      <w:r w:rsidR="00300ECE">
        <w:t>].</w:t>
      </w:r>
      <w:r w:rsidR="00300ECE" w:rsidRPr="00300ECE">
        <w:t xml:space="preserve"> </w:t>
      </w:r>
      <w:r w:rsidR="006327DA" w:rsidRPr="006327DA">
        <w:t>В 2020 г. импорт упал еще больше.</w:t>
      </w:r>
    </w:p>
    <w:p w14:paraId="07AF882F" w14:textId="77777777" w:rsidR="006327DA" w:rsidRDefault="00975053" w:rsidP="002A60C7">
      <w:pPr>
        <w:pStyle w:val="a3"/>
        <w:spacing w:line="360" w:lineRule="auto"/>
        <w:ind w:left="0" w:firstLine="851"/>
      </w:pPr>
      <w:r w:rsidRPr="00975053">
        <w:t xml:space="preserve">Темпы роста ЦБП замедлились в 2019 г., который для отрасли был очень сложным. Особенно сильно пострадали </w:t>
      </w:r>
      <w:proofErr w:type="spellStart"/>
      <w:r w:rsidRPr="00975053">
        <w:t>экспортноориентированные</w:t>
      </w:r>
      <w:proofErr w:type="spellEnd"/>
      <w:r w:rsidRPr="00975053">
        <w:t xml:space="preserve"> производители. В 2019 г. значительно снизились цены на большинство видов продукции ЦБП, составляющих основной объем экспорта: товарную целлюлозу, бумагу газетную и офсетную, крафт-бумагу и </w:t>
      </w:r>
      <w:proofErr w:type="spellStart"/>
      <w:r w:rsidRPr="00975053">
        <w:t>крафт</w:t>
      </w:r>
      <w:proofErr w:type="spellEnd"/>
      <w:r w:rsidRPr="00975053">
        <w:t xml:space="preserve">-картон, </w:t>
      </w:r>
      <w:proofErr w:type="spellStart"/>
      <w:r w:rsidRPr="00975053">
        <w:t>тестлайнер</w:t>
      </w:r>
      <w:proofErr w:type="spellEnd"/>
      <w:r w:rsidRPr="00975053">
        <w:t xml:space="preserve"> и </w:t>
      </w:r>
      <w:proofErr w:type="spellStart"/>
      <w:r w:rsidRPr="00975053">
        <w:t>флютинг</w:t>
      </w:r>
      <w:proofErr w:type="spellEnd"/>
      <w:r w:rsidRPr="00975053">
        <w:t>. Большие трудности испытывали экспортеры газетной бумаги из-за введения в июле Правительством Индии ввозной таможенной пошлины 10% на продукцию</w:t>
      </w:r>
      <w:r w:rsidR="00740AFE">
        <w:t xml:space="preserve"> из России и ряда других стран</w:t>
      </w:r>
      <w:r w:rsidRPr="00975053">
        <w:t>. Результатом стала отрицательная динамика объемов производства по группе целлюлоза, бумага и картон. В 2020 г.,</w:t>
      </w:r>
      <w:r w:rsidR="0085109A">
        <w:t xml:space="preserve"> по предварительным оценкам, целлюлозно-бумажная промышленность</w:t>
      </w:r>
      <w:r w:rsidRPr="00975053">
        <w:t xml:space="preserve"> вышла из кризиса лучше, чем мног</w:t>
      </w:r>
      <w:r w:rsidR="0085109A">
        <w:t>ие другие отрасли</w:t>
      </w:r>
      <w:r w:rsidRPr="00975053">
        <w:t>. И это несмотря на то, что кризис уск</w:t>
      </w:r>
      <w:r w:rsidR="0034152D">
        <w:t xml:space="preserve">орил падение на газетную и </w:t>
      </w:r>
      <w:r w:rsidRPr="00975053">
        <w:t>печатные виды бумаг; другие виды продукции под</w:t>
      </w:r>
      <w:r w:rsidR="00300ECE">
        <w:t>держали сектор [18</w:t>
      </w:r>
      <w:r w:rsidR="007E0B5A">
        <w:t>, с.17</w:t>
      </w:r>
      <w:r w:rsidR="00300ECE">
        <w:t>].</w:t>
      </w:r>
    </w:p>
    <w:p w14:paraId="74081CBB" w14:textId="77777777" w:rsidR="00975053" w:rsidRDefault="00975053" w:rsidP="002A60C7">
      <w:pPr>
        <w:pStyle w:val="a3"/>
        <w:spacing w:line="360" w:lineRule="auto"/>
        <w:ind w:left="0" w:firstLine="851"/>
      </w:pPr>
      <w:r w:rsidRPr="00975053">
        <w:t>При этом за последние десять лет ситуация заметно улучшилась, глубина переработки внутри страны – увеличилась. Это подтверждает динамика доли экспорта необработанной древесины в общем объеме заготовки, которая устойчиво снижается. Если в 2000 г. на экспорт</w:t>
      </w:r>
      <w:r>
        <w:t xml:space="preserve"> </w:t>
      </w:r>
      <w:r w:rsidRPr="00975053">
        <w:t xml:space="preserve">отгружалось более 24% заготовленного </w:t>
      </w:r>
      <w:proofErr w:type="spellStart"/>
      <w:r w:rsidRPr="00975053">
        <w:t>лесосырья</w:t>
      </w:r>
      <w:proofErr w:type="spellEnd"/>
      <w:r w:rsidRPr="00975053">
        <w:t xml:space="preserve">, то в 2019 г. этот показатель </w:t>
      </w:r>
      <w:r w:rsidRPr="00975053">
        <w:lastRenderedPageBreak/>
        <w:t>состави</w:t>
      </w:r>
      <w:r w:rsidR="0085109A">
        <w:t>л 7% (15,2 млн м3 из 219 млн м3</w:t>
      </w:r>
      <w:r w:rsidRPr="00975053">
        <w:t xml:space="preserve">). Таким структурным изменениям способствовало, в том числе, повышение экспортных пошлин на круглый лес. </w:t>
      </w:r>
    </w:p>
    <w:p w14:paraId="764331D5" w14:textId="77777777" w:rsidR="00975053" w:rsidRDefault="005B3A7C" w:rsidP="002A60C7">
      <w:pPr>
        <w:pStyle w:val="a3"/>
        <w:spacing w:line="360" w:lineRule="auto"/>
        <w:ind w:left="0" w:firstLine="851"/>
      </w:pPr>
      <w:r>
        <w:t>С общей ситуацией на рынке экспорта разобрались, теперь перейдем, непосредственно, к ЗАО «</w:t>
      </w:r>
      <w:proofErr w:type="spellStart"/>
      <w:r>
        <w:t>Пэкэджинг</w:t>
      </w:r>
      <w:proofErr w:type="spellEnd"/>
      <w:r>
        <w:t xml:space="preserve"> Кубань»</w:t>
      </w:r>
    </w:p>
    <w:p w14:paraId="0ADBBAFC" w14:textId="77777777" w:rsidR="00387FE4" w:rsidRPr="00387FE4" w:rsidRDefault="00387FE4" w:rsidP="002A60C7">
      <w:pPr>
        <w:pStyle w:val="a3"/>
        <w:spacing w:line="360" w:lineRule="auto"/>
        <w:ind w:left="0" w:firstLine="851"/>
      </w:pPr>
      <w:r>
        <w:t>До 2019 года</w:t>
      </w:r>
      <w:r w:rsidRPr="00387FE4">
        <w:t xml:space="preserve"> предприятие не имело случаев/ практики экспорта готовой продукции (упаковка из гофрированного картона) в страны Европы и СНГ.</w:t>
      </w:r>
    </w:p>
    <w:p w14:paraId="2AA0F9BD" w14:textId="77777777" w:rsidR="00387FE4" w:rsidRPr="009B31C6" w:rsidRDefault="00387FE4" w:rsidP="002A60C7">
      <w:pPr>
        <w:pStyle w:val="a3"/>
        <w:spacing w:line="360" w:lineRule="auto"/>
        <w:ind w:left="0" w:firstLine="851"/>
      </w:pPr>
      <w:r w:rsidRPr="00387FE4">
        <w:t xml:space="preserve">Данный вид продукции, по причинам низкой стоимости, существенных логистических составляющих по его доставке, а также избыточного количества мощностей (предприятий- производителей), является ликвидным с плечом доставки до 500 км в России и </w:t>
      </w:r>
      <w:r w:rsidR="00300ECE">
        <w:t>до 300 км в Европейских странах [39</w:t>
      </w:r>
      <w:r w:rsidR="009B31C6">
        <w:t>;14</w:t>
      </w:r>
      <w:r w:rsidR="009B31C6" w:rsidRPr="009B31C6">
        <w:t>]</w:t>
      </w:r>
    </w:p>
    <w:p w14:paraId="7C99973B" w14:textId="77777777" w:rsidR="00387FE4" w:rsidRPr="00387FE4" w:rsidRDefault="00387FE4" w:rsidP="002A60C7">
      <w:pPr>
        <w:pStyle w:val="a3"/>
        <w:spacing w:line="360" w:lineRule="auto"/>
        <w:ind w:left="0" w:firstLine="851"/>
      </w:pPr>
      <w:r w:rsidRPr="00387FE4">
        <w:t>Следующая ситуация, привела к началу экспорту нашей продукции за рубеж:</w:t>
      </w:r>
    </w:p>
    <w:p w14:paraId="2B4BAEE4" w14:textId="77777777" w:rsidR="00387FE4" w:rsidRPr="00387FE4" w:rsidRDefault="00387FE4" w:rsidP="002A60C7">
      <w:pPr>
        <w:pStyle w:val="a3"/>
        <w:spacing w:line="360" w:lineRule="auto"/>
        <w:ind w:left="0" w:firstLine="851"/>
      </w:pPr>
      <w:r w:rsidRPr="00387FE4">
        <w:t xml:space="preserve">Вслед за запретом импорта сырья для производства упаковки из гофрированного картона из Украины, Правительство РФ издало очередное постановление, </w:t>
      </w:r>
      <w:r w:rsidR="0085109A">
        <w:t xml:space="preserve">запрещающее импорт </w:t>
      </w:r>
      <w:proofErr w:type="spellStart"/>
      <w:r w:rsidR="0085109A">
        <w:t>гофро</w:t>
      </w:r>
      <w:r w:rsidRPr="00387FE4">
        <w:t>тары</w:t>
      </w:r>
      <w:proofErr w:type="spellEnd"/>
      <w:r w:rsidRPr="00387FE4">
        <w:t xml:space="preserve"> от украинских производителей. Данная мера также распространялась на упаковку, следующую транзитом по территории России в другие страны.</w:t>
      </w:r>
    </w:p>
    <w:p w14:paraId="11812F6E" w14:textId="77777777" w:rsidR="00387FE4" w:rsidRPr="00387FE4" w:rsidRDefault="00387FE4" w:rsidP="002A60C7">
      <w:pPr>
        <w:pStyle w:val="a3"/>
        <w:spacing w:line="360" w:lineRule="auto"/>
        <w:ind w:left="0" w:firstLine="851"/>
      </w:pPr>
      <w:r w:rsidRPr="00387FE4">
        <w:t>До введения указанного запрета, у нашей материнской ком</w:t>
      </w:r>
      <w:r>
        <w:t>пании ПАО «</w:t>
      </w:r>
      <w:proofErr w:type="spellStart"/>
      <w:r>
        <w:t>Рубежанский</w:t>
      </w:r>
      <w:proofErr w:type="spellEnd"/>
      <w:r>
        <w:t xml:space="preserve"> картонно-</w:t>
      </w:r>
      <w:r w:rsidRPr="00387FE4">
        <w:t xml:space="preserve">тарный комбинат» были заключены и действовали контракты по поставкам </w:t>
      </w:r>
      <w:proofErr w:type="spellStart"/>
      <w:r w:rsidRPr="00387FE4">
        <w:t>гофротары</w:t>
      </w:r>
      <w:proofErr w:type="spellEnd"/>
      <w:r w:rsidRPr="00387FE4">
        <w:t xml:space="preserve"> в Казахстан, Армению, Грузию. Поставки партий продукции в указанные страны проходили через Россию. Не смотря на существенные плечи поставок (расстояния), качество и цена продукции полностью устраивали закавказских и азиатских покупателей. В указанных странах, по причинам окончательного развала постсоветских экономических связей и действующих, в то время, мощностей, образовался большой дефицит производств, выпускающих упаковку. Импортировать упаковку из Турции, Ирана, Китая и России, на тот момент, было экономически не целесообразно. Идеальным вариантом был импорт из Украины.</w:t>
      </w:r>
    </w:p>
    <w:p w14:paraId="24055732" w14:textId="77777777" w:rsidR="00387FE4" w:rsidRPr="00387FE4" w:rsidRDefault="00387FE4" w:rsidP="002A60C7">
      <w:pPr>
        <w:pStyle w:val="a3"/>
        <w:spacing w:line="360" w:lineRule="auto"/>
        <w:ind w:firstLine="851"/>
      </w:pPr>
      <w:r w:rsidRPr="00387FE4">
        <w:t xml:space="preserve">После новости о вводе запрета, акционеры группы компаний ПАО </w:t>
      </w:r>
      <w:r w:rsidRPr="00387FE4">
        <w:lastRenderedPageBreak/>
        <w:t>«</w:t>
      </w:r>
      <w:proofErr w:type="spellStart"/>
      <w:r w:rsidRPr="00387FE4">
        <w:t>Рубежанский</w:t>
      </w:r>
      <w:proofErr w:type="spellEnd"/>
      <w:r w:rsidRPr="00387FE4">
        <w:t xml:space="preserve"> картонно- тарный комбинат», предложили покупателям из указанных республик закупить и протестировать пробные партии </w:t>
      </w:r>
      <w:proofErr w:type="spellStart"/>
      <w:r w:rsidRPr="00387FE4">
        <w:t>гофроупаковки</w:t>
      </w:r>
      <w:proofErr w:type="spellEnd"/>
      <w:r w:rsidRPr="00387FE4">
        <w:t xml:space="preserve"> производства компании ЗАО «</w:t>
      </w:r>
      <w:proofErr w:type="spellStart"/>
      <w:r w:rsidRPr="00387FE4">
        <w:t>Пэкэджинг</w:t>
      </w:r>
      <w:proofErr w:type="spellEnd"/>
      <w:r w:rsidRPr="00387FE4">
        <w:t xml:space="preserve"> Кубань»- российско</w:t>
      </w:r>
      <w:r w:rsidR="00300ECE">
        <w:t>й «дочки» украинского комбината [9</w:t>
      </w:r>
      <w:r w:rsidR="007E0B5A">
        <w:t>;19</w:t>
      </w:r>
      <w:r w:rsidR="00300ECE">
        <w:t>].</w:t>
      </w:r>
    </w:p>
    <w:p w14:paraId="7BEED088" w14:textId="67097560" w:rsidR="00387FE4" w:rsidRPr="00387FE4" w:rsidRDefault="00387FE4" w:rsidP="002A60C7">
      <w:pPr>
        <w:pStyle w:val="a3"/>
        <w:spacing w:line="360" w:lineRule="auto"/>
        <w:ind w:firstLine="851"/>
      </w:pPr>
      <w:r w:rsidRPr="00387FE4">
        <w:t xml:space="preserve">К тому времени, российский производитель уже начал импортировать сырье (рулоны картона и бумаги) из Европы (см. раздел/ главу Импорт). По причине того, что на тот момент, импортное сырье стоило дешевле аналогов отечественного производства, произведённая </w:t>
      </w:r>
      <w:proofErr w:type="spellStart"/>
      <w:r w:rsidRPr="00387FE4">
        <w:t>гофроупаковка</w:t>
      </w:r>
      <w:proofErr w:type="spellEnd"/>
      <w:r w:rsidRPr="00387FE4">
        <w:t xml:space="preserve"> «вписалась» в ценовые рамки закавказских и азиатских покупателей. При этом, что очень важно, результаты проведенных тестов пробных партий, сроки их производства и логистика, удовлетворили </w:t>
      </w:r>
      <w:r w:rsidR="00850870">
        <w:t>заказчиков</w:t>
      </w:r>
      <w:r w:rsidRPr="00387FE4">
        <w:t xml:space="preserve"> </w:t>
      </w:r>
      <w:r w:rsidR="00850870">
        <w:t xml:space="preserve">— </w:t>
      </w:r>
      <w:r w:rsidRPr="00387FE4">
        <w:t>клиенты остались довольны и подп</w:t>
      </w:r>
      <w:r w:rsidR="00300ECE">
        <w:t>исали с нами рамочные контракты [15</w:t>
      </w:r>
      <w:r w:rsidR="007E0B5A">
        <w:t>;20</w:t>
      </w:r>
      <w:r w:rsidR="00300ECE">
        <w:t>].</w:t>
      </w:r>
    </w:p>
    <w:p w14:paraId="3A11D01B" w14:textId="5B8FF4BD" w:rsidR="00B84E03" w:rsidRDefault="00387FE4" w:rsidP="004D75E1">
      <w:pPr>
        <w:pStyle w:val="a3"/>
        <w:spacing w:line="360" w:lineRule="auto"/>
        <w:ind w:left="0" w:firstLine="851"/>
      </w:pPr>
      <w:r w:rsidRPr="00387FE4">
        <w:t>С тех пор, вот уже 3-й год, предприятие ЗАО «</w:t>
      </w:r>
      <w:proofErr w:type="spellStart"/>
      <w:r w:rsidRPr="00387FE4">
        <w:t>Пэкэджинг</w:t>
      </w:r>
      <w:proofErr w:type="spellEnd"/>
      <w:r w:rsidRPr="00387FE4">
        <w:t xml:space="preserve"> Кубань» экспортирует </w:t>
      </w:r>
      <w:proofErr w:type="spellStart"/>
      <w:r w:rsidRPr="00387FE4">
        <w:t>гофрокартонную</w:t>
      </w:r>
      <w:proofErr w:type="spellEnd"/>
      <w:r w:rsidRPr="00387FE4">
        <w:t xml:space="preserve"> упаков</w:t>
      </w:r>
      <w:r w:rsidR="004D75E1">
        <w:t xml:space="preserve">ку в Казахстан, Армению, Грузию. </w:t>
      </w:r>
      <w:r w:rsidR="00F7615A">
        <w:t xml:space="preserve">Как мы видим из табличных данных, динамика продаж положительная и идет </w:t>
      </w:r>
      <w:r w:rsidR="004D75E1">
        <w:t>на увеличение (Таблица 5):</w:t>
      </w:r>
    </w:p>
    <w:p w14:paraId="1A7DC7F6" w14:textId="77777777" w:rsidR="00C14BA2" w:rsidRDefault="00C14BA2" w:rsidP="00C14BA2">
      <w:pPr>
        <w:pStyle w:val="a3"/>
        <w:spacing w:line="360" w:lineRule="auto"/>
        <w:ind w:left="0" w:firstLine="851"/>
      </w:pPr>
    </w:p>
    <w:p w14:paraId="58696516" w14:textId="496A7E0A" w:rsidR="002B7BF9" w:rsidRPr="00FF2313" w:rsidRDefault="004D75E1" w:rsidP="005C3A3E">
      <w:pPr>
        <w:pStyle w:val="a3"/>
        <w:ind w:left="0" w:firstLine="0"/>
      </w:pPr>
      <w:r>
        <w:t>Таблица 5</w:t>
      </w:r>
      <w:r w:rsidR="002B7BF9" w:rsidRPr="002B7BF9">
        <w:t xml:space="preserve"> – Статистика экспорта </w:t>
      </w:r>
      <w:proofErr w:type="spellStart"/>
      <w:r w:rsidR="002B7BF9" w:rsidRPr="002B7BF9">
        <w:t>гофроупаковки</w:t>
      </w:r>
      <w:proofErr w:type="spellEnd"/>
      <w:r w:rsidR="002B7BF9" w:rsidRPr="002B7BF9">
        <w:t xml:space="preserve"> производства ЗАО «</w:t>
      </w:r>
      <w:proofErr w:type="spellStart"/>
      <w:r w:rsidR="002B7BF9" w:rsidRPr="002B7BF9">
        <w:t>Пэкэджинг</w:t>
      </w:r>
      <w:proofErr w:type="spellEnd"/>
      <w:r w:rsidR="002B7BF9" w:rsidRPr="002B7BF9">
        <w:t xml:space="preserve"> Кубань» [21]</w:t>
      </w:r>
    </w:p>
    <w:tbl>
      <w:tblPr>
        <w:tblStyle w:val="a6"/>
        <w:tblW w:w="7513" w:type="dxa"/>
        <w:tblInd w:w="-5" w:type="dxa"/>
        <w:tblLook w:val="04A0" w:firstRow="1" w:lastRow="0" w:firstColumn="1" w:lastColumn="0" w:noHBand="0" w:noVBand="1"/>
      </w:tblPr>
      <w:tblGrid>
        <w:gridCol w:w="1665"/>
        <w:gridCol w:w="2112"/>
        <w:gridCol w:w="1418"/>
        <w:gridCol w:w="2318"/>
      </w:tblGrid>
      <w:tr w:rsidR="002F299C" w14:paraId="45F2E53B" w14:textId="77777777" w:rsidTr="004D75E1">
        <w:trPr>
          <w:trHeight w:val="347"/>
        </w:trPr>
        <w:tc>
          <w:tcPr>
            <w:tcW w:w="1665" w:type="dxa"/>
          </w:tcPr>
          <w:p w14:paraId="5E57EF8E" w14:textId="77777777" w:rsidR="002F299C" w:rsidRDefault="002F299C" w:rsidP="002A60C7">
            <w:pPr>
              <w:pStyle w:val="a3"/>
              <w:spacing w:line="360" w:lineRule="auto"/>
              <w:ind w:left="0" w:firstLine="0"/>
            </w:pPr>
            <w:r>
              <w:t>Страна</w:t>
            </w:r>
          </w:p>
        </w:tc>
        <w:tc>
          <w:tcPr>
            <w:tcW w:w="2112" w:type="dxa"/>
          </w:tcPr>
          <w:p w14:paraId="6E8E105F" w14:textId="77777777" w:rsidR="002F299C" w:rsidRDefault="002F299C" w:rsidP="002A60C7">
            <w:pPr>
              <w:pStyle w:val="a3"/>
              <w:spacing w:line="360" w:lineRule="auto"/>
              <w:ind w:left="0" w:firstLine="0"/>
            </w:pPr>
            <w:r>
              <w:t>2019</w:t>
            </w:r>
          </w:p>
        </w:tc>
        <w:tc>
          <w:tcPr>
            <w:tcW w:w="1418" w:type="dxa"/>
          </w:tcPr>
          <w:p w14:paraId="5B16FB08" w14:textId="77777777" w:rsidR="002F299C" w:rsidRDefault="002F299C" w:rsidP="002A60C7">
            <w:pPr>
              <w:pStyle w:val="a3"/>
              <w:spacing w:line="360" w:lineRule="auto"/>
              <w:ind w:left="0" w:firstLine="0"/>
            </w:pPr>
            <w:r>
              <w:t>2020</w:t>
            </w:r>
          </w:p>
        </w:tc>
        <w:tc>
          <w:tcPr>
            <w:tcW w:w="2318" w:type="dxa"/>
          </w:tcPr>
          <w:p w14:paraId="1BA938C0" w14:textId="77777777" w:rsidR="002F299C" w:rsidRDefault="002F299C" w:rsidP="002A60C7">
            <w:pPr>
              <w:pStyle w:val="a3"/>
              <w:spacing w:line="360" w:lineRule="auto"/>
              <w:ind w:left="0" w:firstLine="0"/>
            </w:pPr>
            <w:r>
              <w:t>2021 (1 квартал)</w:t>
            </w:r>
          </w:p>
        </w:tc>
      </w:tr>
      <w:tr w:rsidR="002F299C" w14:paraId="62E207B8" w14:textId="77777777" w:rsidTr="004D75E1">
        <w:trPr>
          <w:trHeight w:val="347"/>
        </w:trPr>
        <w:tc>
          <w:tcPr>
            <w:tcW w:w="1665" w:type="dxa"/>
          </w:tcPr>
          <w:p w14:paraId="1250ED37" w14:textId="77777777" w:rsidR="002F299C" w:rsidRDefault="002F299C" w:rsidP="002A60C7">
            <w:pPr>
              <w:pStyle w:val="a3"/>
              <w:spacing w:line="360" w:lineRule="auto"/>
              <w:ind w:left="0" w:firstLine="0"/>
            </w:pPr>
            <w:r>
              <w:t>Казахстан</w:t>
            </w:r>
          </w:p>
        </w:tc>
        <w:tc>
          <w:tcPr>
            <w:tcW w:w="2112" w:type="dxa"/>
          </w:tcPr>
          <w:p w14:paraId="45A91638" w14:textId="77777777" w:rsidR="002F299C" w:rsidRDefault="002F299C" w:rsidP="002A60C7">
            <w:pPr>
              <w:pStyle w:val="a3"/>
              <w:spacing w:line="360" w:lineRule="auto"/>
              <w:ind w:left="0" w:firstLine="0"/>
            </w:pPr>
            <w:r>
              <w:t>720 тыс.м2</w:t>
            </w:r>
          </w:p>
        </w:tc>
        <w:tc>
          <w:tcPr>
            <w:tcW w:w="1418" w:type="dxa"/>
          </w:tcPr>
          <w:p w14:paraId="02C647E0" w14:textId="77777777" w:rsidR="002F299C" w:rsidRDefault="002F299C" w:rsidP="002A60C7">
            <w:pPr>
              <w:pStyle w:val="a3"/>
              <w:spacing w:line="360" w:lineRule="auto"/>
              <w:ind w:left="0" w:firstLine="0"/>
            </w:pPr>
            <w:r>
              <w:t>840 тыс.м2</w:t>
            </w:r>
          </w:p>
        </w:tc>
        <w:tc>
          <w:tcPr>
            <w:tcW w:w="2318" w:type="dxa"/>
          </w:tcPr>
          <w:p w14:paraId="0BC01493" w14:textId="77777777" w:rsidR="002F299C" w:rsidRDefault="002F299C" w:rsidP="002A60C7">
            <w:pPr>
              <w:pStyle w:val="a3"/>
              <w:spacing w:line="360" w:lineRule="auto"/>
              <w:ind w:left="0" w:firstLine="0"/>
            </w:pPr>
            <w:r>
              <w:t>230 тыс.м2</w:t>
            </w:r>
          </w:p>
        </w:tc>
      </w:tr>
      <w:tr w:rsidR="002F299C" w14:paraId="3DA48B8D" w14:textId="77777777" w:rsidTr="004D75E1">
        <w:trPr>
          <w:trHeight w:val="617"/>
        </w:trPr>
        <w:tc>
          <w:tcPr>
            <w:tcW w:w="1665" w:type="dxa"/>
          </w:tcPr>
          <w:p w14:paraId="144F1725" w14:textId="77777777" w:rsidR="002F299C" w:rsidRDefault="002F299C" w:rsidP="002A60C7">
            <w:pPr>
              <w:pStyle w:val="a3"/>
              <w:spacing w:line="360" w:lineRule="auto"/>
              <w:ind w:left="0" w:firstLine="0"/>
            </w:pPr>
            <w:r>
              <w:t>Армения</w:t>
            </w:r>
          </w:p>
        </w:tc>
        <w:tc>
          <w:tcPr>
            <w:tcW w:w="2112" w:type="dxa"/>
          </w:tcPr>
          <w:p w14:paraId="3937B3EB" w14:textId="77777777" w:rsidR="002F299C" w:rsidRDefault="002F299C" w:rsidP="002A60C7">
            <w:pPr>
              <w:pStyle w:val="a3"/>
              <w:spacing w:line="360" w:lineRule="auto"/>
              <w:ind w:left="0" w:firstLine="0"/>
            </w:pPr>
            <w:r>
              <w:t>350 тыс.м2</w:t>
            </w:r>
          </w:p>
        </w:tc>
        <w:tc>
          <w:tcPr>
            <w:tcW w:w="1418" w:type="dxa"/>
          </w:tcPr>
          <w:p w14:paraId="28FE112B" w14:textId="77777777" w:rsidR="002F299C" w:rsidRDefault="002F299C" w:rsidP="002A60C7">
            <w:pPr>
              <w:pStyle w:val="a3"/>
              <w:spacing w:line="360" w:lineRule="auto"/>
              <w:ind w:left="0" w:firstLine="0"/>
            </w:pPr>
            <w:r>
              <w:t>420 тыс.м2</w:t>
            </w:r>
          </w:p>
        </w:tc>
        <w:tc>
          <w:tcPr>
            <w:tcW w:w="2318" w:type="dxa"/>
          </w:tcPr>
          <w:p w14:paraId="35E56D72" w14:textId="77777777" w:rsidR="002F299C" w:rsidRDefault="002F299C" w:rsidP="002A60C7">
            <w:pPr>
              <w:pStyle w:val="a3"/>
              <w:spacing w:line="360" w:lineRule="auto"/>
              <w:ind w:left="0" w:firstLine="0"/>
            </w:pPr>
            <w:r>
              <w:t>115 тыс.м2</w:t>
            </w:r>
          </w:p>
        </w:tc>
      </w:tr>
      <w:tr w:rsidR="002F299C" w14:paraId="3FC5BEF4" w14:textId="77777777" w:rsidTr="00A10998">
        <w:trPr>
          <w:trHeight w:val="886"/>
        </w:trPr>
        <w:tc>
          <w:tcPr>
            <w:tcW w:w="1665" w:type="dxa"/>
          </w:tcPr>
          <w:p w14:paraId="6C8A7198" w14:textId="77777777" w:rsidR="002F299C" w:rsidRDefault="002F299C" w:rsidP="002A60C7">
            <w:pPr>
              <w:pStyle w:val="a3"/>
              <w:spacing w:line="360" w:lineRule="auto"/>
              <w:ind w:left="0" w:firstLine="0"/>
            </w:pPr>
            <w:r>
              <w:t>Грузия</w:t>
            </w:r>
          </w:p>
        </w:tc>
        <w:tc>
          <w:tcPr>
            <w:tcW w:w="2112" w:type="dxa"/>
          </w:tcPr>
          <w:p w14:paraId="1634B81A" w14:textId="77777777" w:rsidR="002F299C" w:rsidRDefault="002F299C" w:rsidP="002A60C7">
            <w:pPr>
              <w:pStyle w:val="a3"/>
              <w:spacing w:line="360" w:lineRule="auto"/>
              <w:ind w:left="0" w:firstLine="0"/>
            </w:pPr>
            <w:r>
              <w:t>280 тыс.м2</w:t>
            </w:r>
          </w:p>
        </w:tc>
        <w:tc>
          <w:tcPr>
            <w:tcW w:w="1418" w:type="dxa"/>
          </w:tcPr>
          <w:p w14:paraId="7F8775DD" w14:textId="77777777" w:rsidR="002F299C" w:rsidRDefault="002F299C" w:rsidP="002A60C7">
            <w:pPr>
              <w:pStyle w:val="a3"/>
              <w:spacing w:line="360" w:lineRule="auto"/>
              <w:ind w:left="0" w:firstLine="0"/>
            </w:pPr>
            <w:r>
              <w:t>280 тыс.м2</w:t>
            </w:r>
          </w:p>
        </w:tc>
        <w:tc>
          <w:tcPr>
            <w:tcW w:w="2318" w:type="dxa"/>
          </w:tcPr>
          <w:p w14:paraId="0AC196E0" w14:textId="77777777" w:rsidR="002F299C" w:rsidRDefault="002F299C" w:rsidP="002A60C7">
            <w:pPr>
              <w:pStyle w:val="a3"/>
              <w:spacing w:line="360" w:lineRule="auto"/>
              <w:ind w:left="0" w:firstLine="0"/>
            </w:pPr>
            <w:r>
              <w:t>95 тыс.м2</w:t>
            </w:r>
          </w:p>
        </w:tc>
      </w:tr>
    </w:tbl>
    <w:p w14:paraId="203B7D98" w14:textId="77777777" w:rsidR="00894CDE" w:rsidRDefault="00894CDE" w:rsidP="002A60C7">
      <w:pPr>
        <w:pStyle w:val="a3"/>
        <w:spacing w:line="360" w:lineRule="auto"/>
        <w:ind w:left="0" w:firstLine="851"/>
      </w:pPr>
    </w:p>
    <w:p w14:paraId="3B720F51" w14:textId="77777777" w:rsidR="00E320AA" w:rsidRDefault="00E320AA" w:rsidP="002A60C7">
      <w:pPr>
        <w:pStyle w:val="a3"/>
        <w:spacing w:line="360" w:lineRule="auto"/>
        <w:ind w:left="0" w:firstLine="851"/>
      </w:pPr>
      <w:r>
        <w:t>Вывод по второму разделу:</w:t>
      </w:r>
    </w:p>
    <w:p w14:paraId="21C2597D" w14:textId="77777777" w:rsidR="00E320AA" w:rsidRDefault="00E320AA" w:rsidP="002A60C7">
      <w:pPr>
        <w:pStyle w:val="a3"/>
        <w:spacing w:line="360" w:lineRule="auto"/>
        <w:ind w:left="0" w:firstLine="851"/>
      </w:pPr>
      <w:r>
        <w:t xml:space="preserve">Во втором разделе мы </w:t>
      </w:r>
      <w:r w:rsidRPr="00E320AA">
        <w:t>исследовали экспортно-импортные операции на примере</w:t>
      </w:r>
      <w:r>
        <w:t xml:space="preserve"> российского рынка </w:t>
      </w:r>
      <w:proofErr w:type="spellStart"/>
      <w:r>
        <w:t>гофрокартона</w:t>
      </w:r>
      <w:proofErr w:type="spellEnd"/>
      <w:r>
        <w:t>, а так</w:t>
      </w:r>
      <w:r w:rsidRPr="00E320AA">
        <w:t>же конкретно на примере ЗАО "</w:t>
      </w:r>
      <w:proofErr w:type="spellStart"/>
      <w:r w:rsidRPr="00E320AA">
        <w:t>Пэкэджинг</w:t>
      </w:r>
      <w:proofErr w:type="spellEnd"/>
      <w:r w:rsidRPr="00E320AA">
        <w:t xml:space="preserve"> Кубань"</w:t>
      </w:r>
      <w:r>
        <w:t>.</w:t>
      </w:r>
    </w:p>
    <w:p w14:paraId="37EFD9B1" w14:textId="77777777" w:rsidR="00E320AA" w:rsidRDefault="00E320AA" w:rsidP="002A60C7">
      <w:pPr>
        <w:pStyle w:val="a3"/>
        <w:spacing w:line="360" w:lineRule="auto"/>
        <w:ind w:left="0" w:firstLine="851"/>
      </w:pPr>
      <w:r>
        <w:lastRenderedPageBreak/>
        <w:t xml:space="preserve">В первом подпункте </w:t>
      </w:r>
      <w:r w:rsidRPr="00E320AA">
        <w:t>была рассмотрена организационно-экономическая характеристика предприятия, а также продукция, объемы производства и организационная структура.</w:t>
      </w:r>
    </w:p>
    <w:p w14:paraId="077F2782" w14:textId="77777777" w:rsidR="00E320AA" w:rsidRDefault="00E320AA" w:rsidP="002A60C7">
      <w:pPr>
        <w:pStyle w:val="a3"/>
        <w:spacing w:line="360" w:lineRule="auto"/>
        <w:ind w:left="0" w:firstLine="851"/>
      </w:pPr>
      <w:r>
        <w:t xml:space="preserve">Во втором подпункте </w:t>
      </w:r>
      <w:r w:rsidRPr="00E320AA">
        <w:t xml:space="preserve">была рассмотрена непосредственно импортная деятельность предприятия и ситуация на рынке </w:t>
      </w:r>
      <w:proofErr w:type="spellStart"/>
      <w:r w:rsidRPr="00E320AA">
        <w:t>гофрокартона</w:t>
      </w:r>
      <w:proofErr w:type="spellEnd"/>
      <w:r w:rsidRPr="00E320AA">
        <w:t xml:space="preserve"> в целом, показ</w:t>
      </w:r>
      <w:r>
        <w:t>атели производства, потребления</w:t>
      </w:r>
      <w:r w:rsidRPr="00E320AA">
        <w:t>, выручки организации и основные импортеры.</w:t>
      </w:r>
    </w:p>
    <w:p w14:paraId="16BD920B" w14:textId="5D861392" w:rsidR="001931EB" w:rsidRDefault="00DA3AA0" w:rsidP="001931EB">
      <w:pPr>
        <w:pStyle w:val="a3"/>
        <w:spacing w:line="360" w:lineRule="auto"/>
        <w:ind w:left="0" w:firstLine="851"/>
      </w:pPr>
      <w:r w:rsidRPr="00DA3AA0">
        <w:t>В заключении мы рассмотрели экспортную деятельность предприятия ЗАО "</w:t>
      </w:r>
      <w:proofErr w:type="spellStart"/>
      <w:r w:rsidRPr="00DA3AA0">
        <w:t>Пэкэджинг</w:t>
      </w:r>
      <w:proofErr w:type="spellEnd"/>
      <w:r w:rsidRPr="00DA3AA0">
        <w:t xml:space="preserve"> Кубань", проанализировали общую ситуацию на рынке </w:t>
      </w:r>
      <w:proofErr w:type="spellStart"/>
      <w:r w:rsidRPr="00DA3AA0">
        <w:t>гофропромышленности</w:t>
      </w:r>
      <w:proofErr w:type="spellEnd"/>
      <w:r w:rsidRPr="00DA3AA0">
        <w:t>, рассмотрели крупнейших экспортеров в данной сфере, а также выяснили что экспортно-импортные операции в настоящее время актуальны как никогда ранее, за счет того, что экономика нашей страны находится в непрерывном развитии, а экспорт способствует развитию всей экономической системы в целом.</w:t>
      </w:r>
    </w:p>
    <w:p w14:paraId="01986067" w14:textId="77777777" w:rsidR="001931EB" w:rsidRDefault="001931EB" w:rsidP="001931EB">
      <w:pPr>
        <w:pStyle w:val="a3"/>
        <w:spacing w:line="360" w:lineRule="auto"/>
        <w:ind w:left="0" w:firstLine="851"/>
      </w:pPr>
    </w:p>
    <w:p w14:paraId="4DB70FEE" w14:textId="77777777" w:rsidR="001931EB" w:rsidRDefault="001931EB" w:rsidP="001931EB">
      <w:pPr>
        <w:pStyle w:val="a3"/>
        <w:spacing w:line="360" w:lineRule="auto"/>
        <w:ind w:left="0" w:firstLine="851"/>
      </w:pPr>
    </w:p>
    <w:p w14:paraId="02EB065E" w14:textId="77777777" w:rsidR="001931EB" w:rsidRDefault="001931EB" w:rsidP="001931EB">
      <w:pPr>
        <w:pStyle w:val="a3"/>
        <w:spacing w:line="360" w:lineRule="auto"/>
        <w:ind w:left="0" w:firstLine="851"/>
      </w:pPr>
    </w:p>
    <w:p w14:paraId="666CE92E" w14:textId="77777777" w:rsidR="00C14BA2" w:rsidRDefault="00C14BA2" w:rsidP="005C3A3E">
      <w:pPr>
        <w:pStyle w:val="1"/>
        <w:spacing w:before="0" w:line="360" w:lineRule="auto"/>
        <w:ind w:left="0" w:firstLine="851"/>
        <w:jc w:val="both"/>
      </w:pPr>
      <w:bookmarkStart w:id="16" w:name="_Toc74861580"/>
    </w:p>
    <w:p w14:paraId="7B3A681E" w14:textId="77777777" w:rsidR="00C14BA2" w:rsidRDefault="00C14BA2" w:rsidP="005C3A3E">
      <w:pPr>
        <w:pStyle w:val="1"/>
        <w:spacing w:before="0" w:line="360" w:lineRule="auto"/>
        <w:ind w:left="0" w:firstLine="851"/>
        <w:jc w:val="both"/>
      </w:pPr>
    </w:p>
    <w:p w14:paraId="0AB94202" w14:textId="77777777" w:rsidR="00C14BA2" w:rsidRDefault="00C14BA2" w:rsidP="005C3A3E">
      <w:pPr>
        <w:pStyle w:val="1"/>
        <w:spacing w:before="0" w:line="360" w:lineRule="auto"/>
        <w:ind w:left="0" w:firstLine="851"/>
        <w:jc w:val="both"/>
      </w:pPr>
    </w:p>
    <w:p w14:paraId="00260AFE" w14:textId="77777777" w:rsidR="00C14BA2" w:rsidRDefault="00C14BA2" w:rsidP="005C3A3E">
      <w:pPr>
        <w:pStyle w:val="1"/>
        <w:spacing w:before="0" w:line="360" w:lineRule="auto"/>
        <w:ind w:left="0" w:firstLine="851"/>
        <w:jc w:val="both"/>
      </w:pPr>
    </w:p>
    <w:p w14:paraId="4E805198" w14:textId="77777777" w:rsidR="00C14BA2" w:rsidRDefault="00C14BA2" w:rsidP="005C3A3E">
      <w:pPr>
        <w:pStyle w:val="1"/>
        <w:spacing w:before="0" w:line="360" w:lineRule="auto"/>
        <w:ind w:left="0" w:firstLine="851"/>
        <w:jc w:val="both"/>
      </w:pPr>
    </w:p>
    <w:p w14:paraId="2BC70B37" w14:textId="77777777" w:rsidR="00C14BA2" w:rsidRDefault="00C14BA2" w:rsidP="005C3A3E">
      <w:pPr>
        <w:pStyle w:val="1"/>
        <w:spacing w:before="0" w:line="360" w:lineRule="auto"/>
        <w:ind w:left="0" w:firstLine="851"/>
        <w:jc w:val="both"/>
      </w:pPr>
    </w:p>
    <w:p w14:paraId="0E05FA6D" w14:textId="77777777" w:rsidR="00C14BA2" w:rsidRDefault="00C14BA2" w:rsidP="005C3A3E">
      <w:pPr>
        <w:pStyle w:val="1"/>
        <w:spacing w:before="0" w:line="360" w:lineRule="auto"/>
        <w:ind w:left="0" w:firstLine="851"/>
        <w:jc w:val="both"/>
      </w:pPr>
    </w:p>
    <w:p w14:paraId="1664D8FA" w14:textId="77777777" w:rsidR="00C14BA2" w:rsidRDefault="00C14BA2" w:rsidP="005C3A3E">
      <w:pPr>
        <w:pStyle w:val="1"/>
        <w:spacing w:before="0" w:line="360" w:lineRule="auto"/>
        <w:ind w:left="0" w:firstLine="851"/>
        <w:jc w:val="both"/>
      </w:pPr>
    </w:p>
    <w:p w14:paraId="35E4BD32" w14:textId="77777777" w:rsidR="00C14BA2" w:rsidRDefault="00C14BA2" w:rsidP="005C3A3E">
      <w:pPr>
        <w:pStyle w:val="1"/>
        <w:spacing w:before="0" w:line="360" w:lineRule="auto"/>
        <w:ind w:left="0" w:firstLine="851"/>
        <w:jc w:val="both"/>
      </w:pPr>
    </w:p>
    <w:p w14:paraId="233B00DB" w14:textId="77777777" w:rsidR="00C14BA2" w:rsidRDefault="00C14BA2" w:rsidP="005C3A3E">
      <w:pPr>
        <w:pStyle w:val="1"/>
        <w:spacing w:before="0" w:line="360" w:lineRule="auto"/>
        <w:ind w:left="0" w:firstLine="851"/>
        <w:jc w:val="both"/>
      </w:pPr>
    </w:p>
    <w:p w14:paraId="77183FE0" w14:textId="40580D11" w:rsidR="00C14BA2" w:rsidRDefault="00C14BA2" w:rsidP="004D75E1">
      <w:pPr>
        <w:pStyle w:val="1"/>
        <w:spacing w:before="0" w:line="360" w:lineRule="auto"/>
        <w:ind w:left="0"/>
        <w:jc w:val="both"/>
      </w:pPr>
    </w:p>
    <w:p w14:paraId="27FEF6B1" w14:textId="77777777" w:rsidR="004D75E1" w:rsidRDefault="004D75E1" w:rsidP="005C3A3E">
      <w:pPr>
        <w:pStyle w:val="1"/>
        <w:spacing w:before="0" w:line="360" w:lineRule="auto"/>
        <w:ind w:left="0" w:firstLine="851"/>
        <w:jc w:val="both"/>
      </w:pPr>
    </w:p>
    <w:p w14:paraId="704D8F0E" w14:textId="77777777" w:rsidR="00A10998" w:rsidRDefault="00A10998" w:rsidP="005C3A3E">
      <w:pPr>
        <w:pStyle w:val="1"/>
        <w:spacing w:before="0" w:line="360" w:lineRule="auto"/>
        <w:ind w:left="0" w:firstLine="851"/>
        <w:jc w:val="both"/>
      </w:pPr>
    </w:p>
    <w:p w14:paraId="3E52F8B1" w14:textId="3E6CD5A9" w:rsidR="00E320AA" w:rsidRPr="0044433D" w:rsidRDefault="00D8537C" w:rsidP="005C3A3E">
      <w:pPr>
        <w:pStyle w:val="1"/>
        <w:spacing w:before="0" w:line="360" w:lineRule="auto"/>
        <w:ind w:left="0" w:firstLine="851"/>
        <w:jc w:val="both"/>
      </w:pPr>
      <w:r w:rsidRPr="0044433D">
        <w:lastRenderedPageBreak/>
        <w:t xml:space="preserve">3 </w:t>
      </w:r>
      <w:r w:rsidR="00C76649" w:rsidRPr="0044433D">
        <w:t>Мероприятия и рекомендации по улучшению систем учета и анализа эффективности экспортно-импортных операций на базе ЗАО «</w:t>
      </w:r>
      <w:proofErr w:type="spellStart"/>
      <w:r w:rsidR="00C76649" w:rsidRPr="0044433D">
        <w:t>Пэкэджинг</w:t>
      </w:r>
      <w:proofErr w:type="spellEnd"/>
      <w:r w:rsidR="00C76649" w:rsidRPr="0044433D">
        <w:t xml:space="preserve"> Кубань»</w:t>
      </w:r>
      <w:bookmarkEnd w:id="16"/>
    </w:p>
    <w:p w14:paraId="101B8362" w14:textId="77777777" w:rsidR="00240330" w:rsidRPr="0044433D" w:rsidRDefault="00240330" w:rsidP="002A60C7">
      <w:pPr>
        <w:pStyle w:val="1"/>
        <w:spacing w:before="0" w:line="360" w:lineRule="auto"/>
        <w:ind w:left="0" w:firstLine="851"/>
        <w:jc w:val="both"/>
      </w:pPr>
    </w:p>
    <w:p w14:paraId="0A8BFB5B" w14:textId="77777777" w:rsidR="00C76649" w:rsidRPr="0044433D" w:rsidRDefault="00C76649" w:rsidP="002A60C7">
      <w:pPr>
        <w:pStyle w:val="1"/>
        <w:spacing w:before="0" w:line="360" w:lineRule="auto"/>
        <w:ind w:left="0" w:firstLine="851"/>
        <w:jc w:val="both"/>
      </w:pPr>
      <w:bookmarkStart w:id="17" w:name="_Toc74861581"/>
      <w:r w:rsidRPr="0044433D">
        <w:t>3.1 Проблемы и рекомендации повышения эффективности экспортно-импортной политики предприятия ЗАО «</w:t>
      </w:r>
      <w:proofErr w:type="spellStart"/>
      <w:r w:rsidRPr="0044433D">
        <w:t>Пэкэджинг</w:t>
      </w:r>
      <w:proofErr w:type="spellEnd"/>
      <w:r w:rsidRPr="0044433D">
        <w:t xml:space="preserve"> Кубань»</w:t>
      </w:r>
      <w:bookmarkEnd w:id="17"/>
    </w:p>
    <w:p w14:paraId="373680BD" w14:textId="77777777" w:rsidR="00FC08E9" w:rsidRDefault="00FC08E9" w:rsidP="002A60C7">
      <w:pPr>
        <w:pStyle w:val="a3"/>
        <w:spacing w:line="360" w:lineRule="auto"/>
      </w:pPr>
    </w:p>
    <w:p w14:paraId="40F5B2B8" w14:textId="77777777" w:rsidR="00FC08E9" w:rsidRPr="00C76649" w:rsidRDefault="00FC08E9" w:rsidP="002A60C7">
      <w:pPr>
        <w:pStyle w:val="a3"/>
        <w:spacing w:line="360" w:lineRule="auto"/>
        <w:ind w:left="0" w:firstLine="851"/>
      </w:pPr>
      <w:r>
        <w:t>В своих рассуждениях и рекомендациях, мы будем опираться на прогноз развития мирового рынка тарной продукции.</w:t>
      </w:r>
    </w:p>
    <w:p w14:paraId="2CD61170" w14:textId="77777777" w:rsidR="005B3A7C" w:rsidRDefault="00FC08E9" w:rsidP="002A60C7">
      <w:pPr>
        <w:pStyle w:val="a3"/>
        <w:spacing w:line="360" w:lineRule="auto"/>
        <w:ind w:left="0" w:firstLine="851"/>
      </w:pPr>
      <w:r>
        <w:t xml:space="preserve">Ожидается, что мировой спрос на тарные картоны в перспективе до 2030 г. будет расти не менее, чем на 2% в год. В 2021 г. прогнозируются опережающие темпы роста спроса на всех ключевых рынках. Так, согласно экспертным оценкам, в Китае темпы роста спроса превысят 4%, в других странах Азии темпы роста могут достигнут 6% из-за низкой, по сравнению с Китаем, базы 2020 г. (экономика Китая в 2020 г. восстанавливалась быстрее). На зрелых рынках Европы и США темпы роста должны нормализоваться после скачков 2020 г. и составить 1–2%. Необычно высокий уровень напряжения на рынке, по всей видимости, сохранится в течение первого полугодия 2021 г. из-за высокого спроса на </w:t>
      </w:r>
      <w:proofErr w:type="spellStart"/>
      <w:r>
        <w:t>гофроупаковку</w:t>
      </w:r>
      <w:proofErr w:type="spellEnd"/>
      <w:r>
        <w:t xml:space="preserve"> и последствий отложенных остановов на техническое обслуживание. Кроме того, рост предложения за счет новых мощностей происходит с задержкой – основной объем должен прийтись на второе полугодие, тогда же ожидается нормализация спроса (воздействие пандемии будет уменьшаться по мере вакцинации населения, снизится объем господдержки). При этом пандемия ускорила рост предложения картона со стороны производителей бумаг, поскольку агрессивное снижение мирового спроса на бумагу для печати и письма и на газетную бумагу, наряду со всплеском спроса на </w:t>
      </w:r>
      <w:proofErr w:type="spellStart"/>
      <w:r>
        <w:t>гофроупаковку</w:t>
      </w:r>
      <w:proofErr w:type="spellEnd"/>
      <w:r>
        <w:t xml:space="preserve"> из-за </w:t>
      </w:r>
      <w:proofErr w:type="spellStart"/>
      <w:r>
        <w:t>локдаунов</w:t>
      </w:r>
      <w:proofErr w:type="spellEnd"/>
      <w:r>
        <w:t xml:space="preserve">, вызвали волну перевода мощностей на тарный картон, последствия которого будут известны только после текущего периода исторически высокого спроса. Онлайн-торговля останется ключевым </w:t>
      </w:r>
      <w:r>
        <w:lastRenderedPageBreak/>
        <w:t xml:space="preserve">драйвером спроса в ближайшие годы. Причем темпы роста спроса в этом сегменте будут выше, чем ожидалось ранее, поскольку пандемия существенно повлияет на поведение потребителей, и привычки онлайн-покупок останутся у многих. В частности, доля онлайн-покупок в общем объеме розничных продаж в Европе может вырасти с 7% в 2019 г. до более чем 10% в 2022-м. В то же время рост спроса будет ограничиваться рядом факторов. Прежде всего, это снижение среднего веса картона (в среднем, по экспертным оценкам, вес коробок для </w:t>
      </w:r>
      <w:proofErr w:type="spellStart"/>
      <w:r>
        <w:t>ecommerce</w:t>
      </w:r>
      <w:proofErr w:type="spellEnd"/>
      <w:r>
        <w:t xml:space="preserve"> в ближайшие годы может снизится на 20%). Рынок макулатурных картонов будет по-прежнему расти опережающими темпами за счет низкой цены. </w:t>
      </w:r>
      <w:proofErr w:type="spellStart"/>
      <w:r>
        <w:t>Крафтлайнер</w:t>
      </w:r>
      <w:proofErr w:type="spellEnd"/>
      <w:r>
        <w:t xml:space="preserve"> будет востребован в первую очередь в сегментах, где требуется повышенная прочность. Значительный рост мощностей в 2021–2023 гг. может привести к избытку предложения в среднесрочной перспективе. Большая часть мощностей будет введена в макулатурном сегменте. Так, по данным компании </w:t>
      </w:r>
      <w:proofErr w:type="spellStart"/>
      <w:r>
        <w:t>Klabin</w:t>
      </w:r>
      <w:proofErr w:type="spellEnd"/>
      <w:r>
        <w:t>, в настоящее время в мире прорабатывается более 110 проектов по производству тарного картона, однако только около 13% из них – н</w:t>
      </w:r>
      <w:r w:rsidR="00300ECE">
        <w:t>а основе первичного волокна [9].</w:t>
      </w:r>
    </w:p>
    <w:p w14:paraId="2B67D24D" w14:textId="77777777" w:rsidR="00240330" w:rsidRDefault="00240330" w:rsidP="002A60C7">
      <w:pPr>
        <w:pStyle w:val="a3"/>
        <w:spacing w:line="360" w:lineRule="auto"/>
        <w:ind w:firstLine="851"/>
      </w:pPr>
      <w:r>
        <w:t>Теперь ознакомимся с прогнозом российского рынка и перейдем непосредственно к рекомендациям по улучшению экспортно-импортных операций:</w:t>
      </w:r>
    </w:p>
    <w:p w14:paraId="48FB9AEE" w14:textId="77777777" w:rsidR="00240330" w:rsidRDefault="00240330" w:rsidP="002A60C7">
      <w:pPr>
        <w:pStyle w:val="a3"/>
        <w:spacing w:line="360" w:lineRule="auto"/>
        <w:ind w:left="0" w:firstLine="851"/>
      </w:pPr>
      <w:r w:rsidRPr="00240330">
        <w:t>В ближайшие пять лет ожидается ввод около 1,5 млн новых мощностей по производству тарных картонов. Из них крупнейшие – «Илим» (600 тыс. тонн ЦТК), SFT Group (280 тыс. тонн МТК). В сегменте ЦТК в 2020 г. будет рост объемов производства за счет Архангельского ЦБК (завершенная во втором полугодии 2020 г. модернизация дала прирост в 150 тыс. тонн). Также можно ожидать роста производства бумаги для гофрирования на комбинатах, выпускающих газетную бумагу, спрос на которую продолжит снижаться. Негативным фактором для рынка является то, что мощности по производству тарного картона в России растут опережающими темпами по сравнению с объемом производства гофрированного картона и объемом образования/собираемости макулатуры. Дефицит</w:t>
      </w:r>
      <w:r>
        <w:t xml:space="preserve"> </w:t>
      </w:r>
      <w:r w:rsidRPr="00240330">
        <w:t xml:space="preserve">макулатуры ведет к росту </w:t>
      </w:r>
      <w:r w:rsidRPr="00240330">
        <w:lastRenderedPageBreak/>
        <w:t xml:space="preserve">стоимости сырья, профицит готовой продукции – к снижению цен на МТК (в среднесрочной перспективе). Следствие – падение доходности производителей МТК, вероятный уход низкоэффективных игроков с рынка и продолжение консолидации отрасли. Доля интегрированных производителей будет неуклонно расти. В ближайшие пять лет можно ожидать роста производства </w:t>
      </w:r>
      <w:proofErr w:type="spellStart"/>
      <w:r w:rsidRPr="00240330">
        <w:t>гофроупаковки</w:t>
      </w:r>
      <w:proofErr w:type="spellEnd"/>
      <w:r w:rsidRPr="00240330">
        <w:t xml:space="preserve"> на уровне 4% в год. Ожидаемый на 2020–2022 г. ро</w:t>
      </w:r>
      <w:r>
        <w:t>ст мощностей – около 975 млн м2</w:t>
      </w:r>
      <w:r w:rsidRPr="00240330">
        <w:t xml:space="preserve">. Драйверами роста спроса на </w:t>
      </w:r>
      <w:proofErr w:type="spellStart"/>
      <w:r w:rsidRPr="00240330">
        <w:t>гофроупаковку</w:t>
      </w:r>
      <w:proofErr w:type="spellEnd"/>
      <w:r w:rsidRPr="00240330">
        <w:t xml:space="preserve"> останутся стабильный рост пищевой промышленности, программы импортозамещения, электронная коммерция. При этом продолжится видоизменение спроса на </w:t>
      </w:r>
      <w:proofErr w:type="spellStart"/>
      <w:r w:rsidRPr="00240330">
        <w:t>гофроупаковку</w:t>
      </w:r>
      <w:proofErr w:type="spellEnd"/>
      <w:r w:rsidRPr="00240330">
        <w:t xml:space="preserve">, что будет стимулировать качественные изменения в производстве картона. Такие технологии, как </w:t>
      </w:r>
      <w:proofErr w:type="spellStart"/>
      <w:r w:rsidRPr="00240330">
        <w:t>BigData</w:t>
      </w:r>
      <w:proofErr w:type="spellEnd"/>
      <w:r w:rsidRPr="00240330">
        <w:t xml:space="preserve">, Интернет вещей, </w:t>
      </w:r>
      <w:proofErr w:type="spellStart"/>
      <w:r w:rsidRPr="00240330">
        <w:t>нейросети</w:t>
      </w:r>
      <w:proofErr w:type="spellEnd"/>
      <w:r w:rsidRPr="00240330">
        <w:t>, искусственный интеллект, позволяют рознице гораздо лучше узнать покупателя и, в свою очередь, порождают такие факторы, как: 1) индивидуализация и кастомизация упаковочных решений (упаковка разрабатывается и выпускается с учетом индивидуальных особенностей все более узких сегментов потребителей); 2) изменение форматов потребления (уменьшение объемов вложения в единицу упаковки – в результате спрос на упаковку растет опережающими темпами). Продолжится рост о</w:t>
      </w:r>
      <w:r w:rsidR="00300ECE">
        <w:t xml:space="preserve">нлайн-продаж и доставки товаров </w:t>
      </w:r>
      <w:r w:rsidR="00300ECE" w:rsidRPr="00300ECE">
        <w:t>[39].</w:t>
      </w:r>
      <w:r w:rsidRPr="00240330">
        <w:t xml:space="preserve"> Стимулом инвестиций в качество продукции является отмеченный ранее ввод новых мощностей по производству тарного картона, повышающий риск возникновения избытка предложения и снижения общей отраслевой доходности. Продукция с лучшими потребительскими характеристиками приносит производителю дополнительную прибыль за счет более высокой цены. Неэффективные предприятия вытесняются с рынка. Кроме того, увеличение количества современных высокоскоростных мощностей по производству </w:t>
      </w:r>
      <w:proofErr w:type="spellStart"/>
      <w:r w:rsidRPr="00240330">
        <w:t>гофрокартона</w:t>
      </w:r>
      <w:proofErr w:type="spellEnd"/>
      <w:r w:rsidRPr="00240330">
        <w:t xml:space="preserve"> и тары в России и тренд на снижение веса упаковки также требуют повышенных прочностных характеристик. Спросом на внешних рынках продолжат пользоваться </w:t>
      </w:r>
      <w:proofErr w:type="spellStart"/>
      <w:r w:rsidRPr="00240330">
        <w:t>чистоцеллюлозные</w:t>
      </w:r>
      <w:proofErr w:type="spellEnd"/>
      <w:r w:rsidRPr="00240330">
        <w:t xml:space="preserve"> тарные картоны. Макулатурные картоны связи с ростом предложения со стороны </w:t>
      </w:r>
      <w:r w:rsidRPr="00240330">
        <w:lastRenderedPageBreak/>
        <w:t xml:space="preserve">других стран останутся востребованными в первую очередь на внутреннем рынке. Для </w:t>
      </w:r>
      <w:proofErr w:type="spellStart"/>
      <w:r w:rsidRPr="00240330">
        <w:t>чистоцеллюлозных</w:t>
      </w:r>
      <w:proofErr w:type="spellEnd"/>
      <w:r w:rsidRPr="00240330">
        <w:t xml:space="preserve"> картонов перспективы положительные в связи с высокими барьерами входа на этот рынок новых игроков. Однако и в данном сегменте, как было отмечено выше, рост конкуренции продолжится. В краткосрочной перспективе драйвером роста спроса на мировом рынке будет Китай, закрывающий дефицит на внутреннем рынке всеми возможными способами. Однако рост конкуренции со стороны европейских производителей </w:t>
      </w:r>
      <w:proofErr w:type="spellStart"/>
      <w:r w:rsidRPr="00240330">
        <w:t>крафтлай</w:t>
      </w:r>
      <w:r w:rsidR="00300ECE">
        <w:t>нера</w:t>
      </w:r>
      <w:proofErr w:type="spellEnd"/>
      <w:r w:rsidR="00300ECE">
        <w:t xml:space="preserve"> обострит ситуацию на рынке [15</w:t>
      </w:r>
      <w:r w:rsidR="007E0B5A">
        <w:t>;20</w:t>
      </w:r>
      <w:r w:rsidR="00300ECE">
        <w:t>].</w:t>
      </w:r>
      <w:r>
        <w:t xml:space="preserve"> </w:t>
      </w:r>
    </w:p>
    <w:p w14:paraId="777376D2" w14:textId="77777777" w:rsidR="001C2BEA" w:rsidRDefault="00997365" w:rsidP="002A60C7">
      <w:pPr>
        <w:pStyle w:val="a3"/>
        <w:spacing w:line="360" w:lineRule="auto"/>
        <w:ind w:left="0" w:firstLine="851"/>
      </w:pPr>
      <w:r>
        <w:t>Применительно к ЗАО «</w:t>
      </w:r>
      <w:proofErr w:type="spellStart"/>
      <w:r>
        <w:t>Пэкэджинг</w:t>
      </w:r>
      <w:proofErr w:type="spellEnd"/>
      <w:r>
        <w:t xml:space="preserve"> Кубань» </w:t>
      </w:r>
      <w:r w:rsidR="00A77882">
        <w:t>можно выявить несколько проблем в импорте товаров:</w:t>
      </w:r>
    </w:p>
    <w:p w14:paraId="23A258BE" w14:textId="1FB909BA" w:rsidR="00997365" w:rsidRDefault="00FF2313" w:rsidP="00C14BA2">
      <w:pPr>
        <w:pStyle w:val="a3"/>
        <w:numPr>
          <w:ilvl w:val="0"/>
          <w:numId w:val="50"/>
        </w:numPr>
        <w:spacing w:line="360" w:lineRule="auto"/>
      </w:pPr>
      <w:r>
        <w:t>рост курса валют</w:t>
      </w:r>
      <w:r w:rsidR="00997365">
        <w:t>;</w:t>
      </w:r>
    </w:p>
    <w:p w14:paraId="26332DA4" w14:textId="41CF686E" w:rsidR="00997365" w:rsidRDefault="00997365" w:rsidP="00C14BA2">
      <w:pPr>
        <w:pStyle w:val="a3"/>
        <w:numPr>
          <w:ilvl w:val="0"/>
          <w:numId w:val="50"/>
        </w:numPr>
        <w:spacing w:line="360" w:lineRule="auto"/>
      </w:pPr>
      <w:r>
        <w:t>увеличение контрактной цены;</w:t>
      </w:r>
    </w:p>
    <w:p w14:paraId="146AC466" w14:textId="4CE628E4" w:rsidR="00997365" w:rsidRDefault="00997365" w:rsidP="00C14BA2">
      <w:pPr>
        <w:pStyle w:val="a3"/>
        <w:numPr>
          <w:ilvl w:val="0"/>
          <w:numId w:val="50"/>
        </w:numPr>
        <w:spacing w:line="360" w:lineRule="auto"/>
      </w:pPr>
      <w:r>
        <w:t>высокие транспортные расходы</w:t>
      </w:r>
    </w:p>
    <w:p w14:paraId="5EFD2C08" w14:textId="77777777" w:rsidR="00997365" w:rsidRDefault="00997365" w:rsidP="002A60C7">
      <w:pPr>
        <w:pStyle w:val="a3"/>
        <w:spacing w:line="360" w:lineRule="auto"/>
        <w:ind w:left="0" w:firstLine="851"/>
      </w:pPr>
      <w:r>
        <w:t xml:space="preserve">Касательно первой проблемы, стоимость импортного сырья достигнет стоимости российского при росте курса евро около 10%.  Покупатель не может влиять </w:t>
      </w:r>
      <w:r w:rsidR="001E0F1B">
        <w:t xml:space="preserve">на изменение курса валюты. </w:t>
      </w:r>
    </w:p>
    <w:p w14:paraId="318F2AD7" w14:textId="77777777" w:rsidR="001B0504" w:rsidRDefault="001B0504" w:rsidP="002A60C7">
      <w:pPr>
        <w:pStyle w:val="a3"/>
        <w:spacing w:line="360" w:lineRule="auto"/>
        <w:ind w:left="0" w:firstLine="851"/>
      </w:pPr>
      <w:r>
        <w:t>По причине изменения ситуации на европейском рынке, цена на сырье может вырасти для нашего предприятия, что, в свою очередь, приведет к увеличению контрактной стоимости и отсутствию экономической выгоды в его приобретении.</w:t>
      </w:r>
    </w:p>
    <w:p w14:paraId="193EA218" w14:textId="1A85E8C8" w:rsidR="001931EB" w:rsidRDefault="001B0504" w:rsidP="00EF76D2">
      <w:pPr>
        <w:pStyle w:val="a3"/>
        <w:spacing w:line="360" w:lineRule="auto"/>
        <w:ind w:left="0" w:firstLine="851"/>
      </w:pPr>
      <w:r>
        <w:t xml:space="preserve">В случае роста транспортных расходов/тарифов по доставке </w:t>
      </w:r>
      <w:r w:rsidR="00A77882">
        <w:t>товара в порт Новороссийск, а также из Новороссийска на склад предприятия в Тимашевске, стоимость импортного сырья может также приблизиться к стоимости анало</w:t>
      </w:r>
      <w:r w:rsidR="00FF2313">
        <w:t>гов отечес</w:t>
      </w:r>
      <w:r w:rsidR="00C14BA2">
        <w:t xml:space="preserve">твенного производства. </w:t>
      </w:r>
      <w:r w:rsidR="00C14BA2" w:rsidRPr="00C14BA2">
        <w:t>Однако и в данном сегменте, как было отмечено выше, рост конкуренции продолжится.</w:t>
      </w:r>
      <w:r w:rsidR="00C14BA2">
        <w:t xml:space="preserve"> </w:t>
      </w:r>
      <w:r w:rsidR="00C14BA2" w:rsidRPr="00C14BA2">
        <w:t>Продукция с лучшими потребительскими характеристиками приносит производителю дополнительную прибыль за счет более высокой цены. Неэффективные предприятия вытесняются с рынка.</w:t>
      </w:r>
      <w:r w:rsidR="00C14BA2">
        <w:t xml:space="preserve"> Таким образом, в ЗАО «</w:t>
      </w:r>
      <w:proofErr w:type="spellStart"/>
      <w:r w:rsidR="00C14BA2">
        <w:t>Пэкэджинг</w:t>
      </w:r>
      <w:proofErr w:type="spellEnd"/>
      <w:r w:rsidR="00C14BA2">
        <w:t xml:space="preserve"> Кубань» можно выделить следующие проблемы, </w:t>
      </w:r>
      <w:r w:rsidR="004D75E1">
        <w:t xml:space="preserve">связанные с импортом продукции, но в данной выпускной квалификационной работе </w:t>
      </w:r>
      <w:r w:rsidR="004D75E1">
        <w:lastRenderedPageBreak/>
        <w:t>разбирать мы будем решение транспортных логистических издержек путем оптимизации (Рисунок 12).</w:t>
      </w:r>
    </w:p>
    <w:p w14:paraId="083F46E9" w14:textId="77777777" w:rsidR="00C14BA2" w:rsidRDefault="00C14BA2" w:rsidP="002A60C7">
      <w:pPr>
        <w:pStyle w:val="a3"/>
        <w:spacing w:line="360" w:lineRule="auto"/>
        <w:ind w:left="0" w:firstLine="851"/>
      </w:pPr>
    </w:p>
    <w:p w14:paraId="12DD2B98" w14:textId="77777777" w:rsidR="00DA3AA0" w:rsidRDefault="00DA3AA0" w:rsidP="002A60C7">
      <w:pPr>
        <w:pStyle w:val="a3"/>
        <w:spacing w:line="360" w:lineRule="auto"/>
        <w:ind w:left="0" w:firstLine="851"/>
      </w:pPr>
      <w:r>
        <w:rPr>
          <w:noProof/>
          <w:lang w:eastAsia="ru-RU"/>
        </w:rPr>
        <w:drawing>
          <wp:inline distT="0" distB="0" distL="0" distR="0" wp14:anchorId="5518D105" wp14:editId="30675F3E">
            <wp:extent cx="4659783" cy="1060704"/>
            <wp:effectExtent l="0" t="0" r="7620" b="635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1111111.png"/>
                    <pic:cNvPicPr/>
                  </pic:nvPicPr>
                  <pic:blipFill>
                    <a:blip r:embed="rId36">
                      <a:extLst>
                        <a:ext uri="{28A0092B-C50C-407E-A947-70E740481C1C}">
                          <a14:useLocalDpi xmlns:a14="http://schemas.microsoft.com/office/drawing/2010/main" val="0"/>
                        </a:ext>
                      </a:extLst>
                    </a:blip>
                    <a:stretch>
                      <a:fillRect/>
                    </a:stretch>
                  </pic:blipFill>
                  <pic:spPr>
                    <a:xfrm>
                      <a:off x="0" y="0"/>
                      <a:ext cx="5112715" cy="1163805"/>
                    </a:xfrm>
                    <a:prstGeom prst="rect">
                      <a:avLst/>
                    </a:prstGeom>
                  </pic:spPr>
                </pic:pic>
              </a:graphicData>
            </a:graphic>
          </wp:inline>
        </w:drawing>
      </w:r>
    </w:p>
    <w:p w14:paraId="49DE1486" w14:textId="77777777" w:rsidR="00DA3AA0" w:rsidRDefault="00DA3AA0" w:rsidP="002A60C7">
      <w:pPr>
        <w:pStyle w:val="a3"/>
        <w:spacing w:line="360" w:lineRule="auto"/>
        <w:ind w:left="0" w:firstLine="851"/>
      </w:pPr>
    </w:p>
    <w:p w14:paraId="67C63C42" w14:textId="77777777" w:rsidR="00EB6096" w:rsidRDefault="001E0787" w:rsidP="001931EB">
      <w:pPr>
        <w:pStyle w:val="a3"/>
        <w:spacing w:line="360" w:lineRule="auto"/>
        <w:ind w:left="0" w:firstLine="0"/>
        <w:jc w:val="center"/>
      </w:pPr>
      <w:r>
        <w:t>Рисунок 12</w:t>
      </w:r>
      <w:r w:rsidR="001F003A">
        <w:t xml:space="preserve"> –</w:t>
      </w:r>
      <w:r w:rsidR="00A77882">
        <w:t xml:space="preserve"> проблем</w:t>
      </w:r>
      <w:r w:rsidR="00CA5023">
        <w:t>ы</w:t>
      </w:r>
      <w:r w:rsidR="00A77882">
        <w:t xml:space="preserve"> </w:t>
      </w:r>
      <w:r w:rsidR="0089759A">
        <w:t>импорта товаров</w:t>
      </w:r>
      <w:r w:rsidR="00FF2313">
        <w:t xml:space="preserve"> </w:t>
      </w:r>
      <w:r w:rsidR="00DA3AA0">
        <w:t>(составлено автором)</w:t>
      </w:r>
    </w:p>
    <w:p w14:paraId="5F3A35E2" w14:textId="77777777" w:rsidR="00EF76D2" w:rsidRPr="00FF2313" w:rsidRDefault="00EF76D2" w:rsidP="001931EB">
      <w:pPr>
        <w:pStyle w:val="a3"/>
        <w:spacing w:line="360" w:lineRule="auto"/>
        <w:ind w:left="0" w:firstLine="0"/>
        <w:jc w:val="center"/>
      </w:pPr>
    </w:p>
    <w:p w14:paraId="3B02992D" w14:textId="65372CDE" w:rsidR="009C0671" w:rsidRDefault="00435CDA" w:rsidP="002A60C7">
      <w:pPr>
        <w:pStyle w:val="a3"/>
        <w:spacing w:line="360" w:lineRule="auto"/>
        <w:ind w:left="0" w:firstLine="851"/>
      </w:pPr>
      <w:r>
        <w:t>На мой взгляд, наиболее целесообразным способом повышения эффективности от</w:t>
      </w:r>
      <w:r w:rsidR="009C0671">
        <w:t xml:space="preserve"> импортных операций, является снижение затрат, связанных с транспортировк</w:t>
      </w:r>
      <w:r w:rsidR="00FF2313">
        <w:t>ой товара до порта Новороссийск</w:t>
      </w:r>
      <w:r w:rsidR="00300ECE">
        <w:t xml:space="preserve"> [33</w:t>
      </w:r>
      <w:r w:rsidR="007E0B5A">
        <w:t>, с.160</w:t>
      </w:r>
      <w:r w:rsidR="00300ECE">
        <w:t>]</w:t>
      </w:r>
      <w:r w:rsidR="00FF2313">
        <w:t xml:space="preserve"> </w:t>
      </w:r>
      <w:r w:rsidR="00FF2313" w:rsidRPr="00FF2313">
        <w:t>(</w:t>
      </w:r>
      <w:r w:rsidR="004D75E1">
        <w:t>Таблица 6</w:t>
      </w:r>
      <w:r w:rsidR="00FF2313">
        <w:t>).</w:t>
      </w:r>
    </w:p>
    <w:p w14:paraId="6DBB2E15" w14:textId="77777777" w:rsidR="00894CDE" w:rsidRDefault="00894CDE" w:rsidP="002A60C7">
      <w:pPr>
        <w:pStyle w:val="a3"/>
        <w:spacing w:line="360" w:lineRule="auto"/>
        <w:ind w:left="0" w:firstLine="851"/>
      </w:pPr>
    </w:p>
    <w:p w14:paraId="40E3DA8F" w14:textId="14393593" w:rsidR="00894CDE" w:rsidRPr="00FF2313" w:rsidRDefault="004D75E1" w:rsidP="002A60C7">
      <w:pPr>
        <w:pStyle w:val="a3"/>
        <w:spacing w:line="360" w:lineRule="auto"/>
        <w:ind w:left="0" w:firstLine="0"/>
      </w:pPr>
      <w:r>
        <w:t>Таблица 6</w:t>
      </w:r>
      <w:r w:rsidR="00894CDE" w:rsidRPr="00894CDE">
        <w:t xml:space="preserve"> – график поставок импортного товара за период 2019 года [21]</w:t>
      </w:r>
    </w:p>
    <w:tbl>
      <w:tblPr>
        <w:tblStyle w:val="a6"/>
        <w:tblW w:w="8701" w:type="dxa"/>
        <w:tblInd w:w="108" w:type="dxa"/>
        <w:tblLayout w:type="fixed"/>
        <w:tblLook w:val="04A0" w:firstRow="1" w:lastRow="0" w:firstColumn="1" w:lastColumn="0" w:noHBand="0" w:noVBand="1"/>
      </w:tblPr>
      <w:tblGrid>
        <w:gridCol w:w="1388"/>
        <w:gridCol w:w="2017"/>
        <w:gridCol w:w="1134"/>
        <w:gridCol w:w="2397"/>
        <w:gridCol w:w="1765"/>
      </w:tblGrid>
      <w:tr w:rsidR="00FE40DE" w14:paraId="2F94BE3E" w14:textId="77777777" w:rsidTr="004C2358">
        <w:trPr>
          <w:trHeight w:val="1236"/>
        </w:trPr>
        <w:tc>
          <w:tcPr>
            <w:tcW w:w="1388" w:type="dxa"/>
          </w:tcPr>
          <w:p w14:paraId="00446E67" w14:textId="77777777" w:rsidR="00435CDA" w:rsidRDefault="00B84E03" w:rsidP="002A60C7">
            <w:pPr>
              <w:pStyle w:val="a3"/>
              <w:spacing w:line="360" w:lineRule="auto"/>
              <w:ind w:left="0" w:firstLine="0"/>
            </w:pPr>
            <w:r>
              <w:t>Перио</w:t>
            </w:r>
            <w:r w:rsidR="00350CDC">
              <w:t>д</w:t>
            </w:r>
            <w:r>
              <w:t xml:space="preserve"> </w:t>
            </w:r>
            <w:r w:rsidR="00435CDA">
              <w:t>поставки</w:t>
            </w:r>
          </w:p>
        </w:tc>
        <w:tc>
          <w:tcPr>
            <w:tcW w:w="2017" w:type="dxa"/>
          </w:tcPr>
          <w:p w14:paraId="5C4C1FB6" w14:textId="77777777" w:rsidR="00435CDA" w:rsidRDefault="009C0671" w:rsidP="002A60C7">
            <w:pPr>
              <w:pStyle w:val="a3"/>
              <w:spacing w:line="360" w:lineRule="auto"/>
              <w:ind w:left="0" w:firstLine="0"/>
            </w:pPr>
            <w:r>
              <w:t>Количество контейнеров в партии, шт.</w:t>
            </w:r>
          </w:p>
        </w:tc>
        <w:tc>
          <w:tcPr>
            <w:tcW w:w="1134" w:type="dxa"/>
          </w:tcPr>
          <w:p w14:paraId="6F696F18" w14:textId="77777777" w:rsidR="00435CDA" w:rsidRDefault="009C0671" w:rsidP="002A60C7">
            <w:pPr>
              <w:pStyle w:val="a3"/>
              <w:spacing w:line="360" w:lineRule="auto"/>
              <w:ind w:left="0" w:firstLine="0"/>
            </w:pPr>
            <w:r>
              <w:t xml:space="preserve">Вес партии, </w:t>
            </w:r>
            <w:proofErr w:type="spellStart"/>
            <w:r>
              <w:t>тн</w:t>
            </w:r>
            <w:proofErr w:type="spellEnd"/>
            <w:r>
              <w:t>.</w:t>
            </w:r>
          </w:p>
        </w:tc>
        <w:tc>
          <w:tcPr>
            <w:tcW w:w="2397" w:type="dxa"/>
          </w:tcPr>
          <w:p w14:paraId="3AD7DC1D" w14:textId="77777777" w:rsidR="00435CDA" w:rsidRDefault="009C0671" w:rsidP="002A60C7">
            <w:pPr>
              <w:pStyle w:val="a3"/>
              <w:spacing w:line="360" w:lineRule="auto"/>
              <w:ind w:left="0" w:firstLine="0"/>
            </w:pPr>
            <w:r>
              <w:t>Контрактная стоимость партии</w:t>
            </w:r>
            <w:r w:rsidR="00435CDA">
              <w:t>,</w:t>
            </w:r>
            <w:r w:rsidR="0080387E">
              <w:t xml:space="preserve"> тыс.,</w:t>
            </w:r>
            <w:r w:rsidR="00435CDA">
              <w:t xml:space="preserve"> евро</w:t>
            </w:r>
          </w:p>
        </w:tc>
        <w:tc>
          <w:tcPr>
            <w:tcW w:w="1765" w:type="dxa"/>
          </w:tcPr>
          <w:p w14:paraId="062409B3" w14:textId="77777777" w:rsidR="00435CDA" w:rsidRDefault="00435CDA" w:rsidP="002A60C7">
            <w:pPr>
              <w:pStyle w:val="a3"/>
              <w:spacing w:line="360" w:lineRule="auto"/>
              <w:ind w:left="0" w:firstLine="0"/>
            </w:pPr>
            <w:r>
              <w:t>Транспортные расходы, евро</w:t>
            </w:r>
          </w:p>
        </w:tc>
      </w:tr>
      <w:tr w:rsidR="00FE40DE" w14:paraId="235FF380" w14:textId="77777777" w:rsidTr="004C2358">
        <w:trPr>
          <w:trHeight w:val="59"/>
        </w:trPr>
        <w:tc>
          <w:tcPr>
            <w:tcW w:w="1388" w:type="dxa"/>
          </w:tcPr>
          <w:p w14:paraId="78531C6C" w14:textId="77777777" w:rsidR="00435CDA" w:rsidRDefault="00435CDA" w:rsidP="002A60C7">
            <w:pPr>
              <w:pStyle w:val="a3"/>
              <w:spacing w:line="360" w:lineRule="auto"/>
              <w:ind w:left="0" w:firstLine="0"/>
            </w:pPr>
            <w:r>
              <w:t>Январь</w:t>
            </w:r>
          </w:p>
        </w:tc>
        <w:tc>
          <w:tcPr>
            <w:tcW w:w="2017" w:type="dxa"/>
          </w:tcPr>
          <w:p w14:paraId="27765B83" w14:textId="77777777" w:rsidR="00435CDA" w:rsidRDefault="009C0671" w:rsidP="002A60C7">
            <w:pPr>
              <w:pStyle w:val="a3"/>
              <w:spacing w:line="360" w:lineRule="auto"/>
              <w:ind w:left="0" w:firstLine="0"/>
            </w:pPr>
            <w:r>
              <w:t>110</w:t>
            </w:r>
          </w:p>
        </w:tc>
        <w:tc>
          <w:tcPr>
            <w:tcW w:w="1134" w:type="dxa"/>
          </w:tcPr>
          <w:p w14:paraId="02A1893C" w14:textId="77777777" w:rsidR="00435CDA" w:rsidRDefault="009C0671" w:rsidP="002A60C7">
            <w:pPr>
              <w:pStyle w:val="a3"/>
              <w:spacing w:line="360" w:lineRule="auto"/>
              <w:ind w:left="0" w:firstLine="0"/>
            </w:pPr>
            <w:r>
              <w:t>2750</w:t>
            </w:r>
          </w:p>
        </w:tc>
        <w:tc>
          <w:tcPr>
            <w:tcW w:w="2397" w:type="dxa"/>
          </w:tcPr>
          <w:p w14:paraId="0A1A71B5" w14:textId="77777777" w:rsidR="00435CDA" w:rsidRDefault="0080387E" w:rsidP="002A60C7">
            <w:pPr>
              <w:pStyle w:val="a3"/>
              <w:spacing w:line="360" w:lineRule="auto"/>
              <w:ind w:left="0" w:firstLine="0"/>
            </w:pPr>
            <w:r>
              <w:t>1056</w:t>
            </w:r>
          </w:p>
        </w:tc>
        <w:tc>
          <w:tcPr>
            <w:tcW w:w="1765" w:type="dxa"/>
          </w:tcPr>
          <w:p w14:paraId="3388D4FE" w14:textId="77777777" w:rsidR="00435CDA" w:rsidRPr="0080387E" w:rsidRDefault="00E07BC5" w:rsidP="002A60C7">
            <w:pPr>
              <w:pStyle w:val="a3"/>
              <w:spacing w:line="360" w:lineRule="auto"/>
              <w:ind w:left="0" w:firstLine="0"/>
              <w:rPr>
                <w:lang w:val="en-US"/>
              </w:rPr>
            </w:pPr>
            <w:r>
              <w:rPr>
                <w:lang w:val="en-US"/>
              </w:rPr>
              <w:t>126720</w:t>
            </w:r>
          </w:p>
        </w:tc>
      </w:tr>
      <w:tr w:rsidR="00FE40DE" w14:paraId="5A38A4C1" w14:textId="77777777" w:rsidTr="004C2358">
        <w:trPr>
          <w:trHeight w:val="61"/>
        </w:trPr>
        <w:tc>
          <w:tcPr>
            <w:tcW w:w="1388" w:type="dxa"/>
          </w:tcPr>
          <w:p w14:paraId="330D3AEC" w14:textId="77777777" w:rsidR="00435CDA" w:rsidRDefault="00435CDA" w:rsidP="002A60C7">
            <w:pPr>
              <w:pStyle w:val="a3"/>
              <w:spacing w:line="360" w:lineRule="auto"/>
              <w:ind w:left="0" w:firstLine="0"/>
            </w:pPr>
            <w:r>
              <w:t>Февраль</w:t>
            </w:r>
          </w:p>
        </w:tc>
        <w:tc>
          <w:tcPr>
            <w:tcW w:w="2017" w:type="dxa"/>
          </w:tcPr>
          <w:p w14:paraId="1D9A4185" w14:textId="77777777" w:rsidR="00435CDA" w:rsidRDefault="009C0671" w:rsidP="002A60C7">
            <w:pPr>
              <w:pStyle w:val="a3"/>
              <w:spacing w:line="360" w:lineRule="auto"/>
              <w:ind w:left="0" w:firstLine="0"/>
            </w:pPr>
            <w:r>
              <w:t>130</w:t>
            </w:r>
          </w:p>
        </w:tc>
        <w:tc>
          <w:tcPr>
            <w:tcW w:w="1134" w:type="dxa"/>
          </w:tcPr>
          <w:p w14:paraId="41D05BFA" w14:textId="77777777" w:rsidR="00435CDA" w:rsidRDefault="009C0671" w:rsidP="002A60C7">
            <w:pPr>
              <w:pStyle w:val="a3"/>
              <w:spacing w:line="360" w:lineRule="auto"/>
              <w:ind w:left="0" w:firstLine="0"/>
            </w:pPr>
            <w:r>
              <w:t>3250</w:t>
            </w:r>
          </w:p>
        </w:tc>
        <w:tc>
          <w:tcPr>
            <w:tcW w:w="2397" w:type="dxa"/>
          </w:tcPr>
          <w:p w14:paraId="7165610B" w14:textId="77777777" w:rsidR="00435CDA" w:rsidRDefault="0080387E" w:rsidP="002A60C7">
            <w:pPr>
              <w:pStyle w:val="a3"/>
              <w:spacing w:line="360" w:lineRule="auto"/>
              <w:ind w:left="0" w:firstLine="0"/>
            </w:pPr>
            <w:r>
              <w:t>1248</w:t>
            </w:r>
          </w:p>
        </w:tc>
        <w:tc>
          <w:tcPr>
            <w:tcW w:w="1765" w:type="dxa"/>
          </w:tcPr>
          <w:p w14:paraId="5948D5A3" w14:textId="77777777" w:rsidR="00435CDA" w:rsidRPr="00E07BC5" w:rsidRDefault="00E07BC5" w:rsidP="002A60C7">
            <w:pPr>
              <w:pStyle w:val="a3"/>
              <w:spacing w:line="360" w:lineRule="auto"/>
              <w:ind w:left="0" w:firstLine="0"/>
              <w:rPr>
                <w:lang w:val="en-US"/>
              </w:rPr>
            </w:pPr>
            <w:r>
              <w:rPr>
                <w:lang w:val="en-US"/>
              </w:rPr>
              <w:t>149760</w:t>
            </w:r>
          </w:p>
        </w:tc>
      </w:tr>
      <w:tr w:rsidR="00FE40DE" w14:paraId="539EAAB0" w14:textId="77777777" w:rsidTr="004C2358">
        <w:trPr>
          <w:trHeight w:val="59"/>
        </w:trPr>
        <w:tc>
          <w:tcPr>
            <w:tcW w:w="1388" w:type="dxa"/>
          </w:tcPr>
          <w:p w14:paraId="4A157873" w14:textId="77777777" w:rsidR="00435CDA" w:rsidRDefault="00435CDA" w:rsidP="002A60C7">
            <w:pPr>
              <w:pStyle w:val="a3"/>
              <w:spacing w:line="360" w:lineRule="auto"/>
              <w:ind w:left="0" w:firstLine="0"/>
            </w:pPr>
            <w:r>
              <w:t>Март</w:t>
            </w:r>
          </w:p>
        </w:tc>
        <w:tc>
          <w:tcPr>
            <w:tcW w:w="2017" w:type="dxa"/>
          </w:tcPr>
          <w:p w14:paraId="34BAA2AE" w14:textId="77777777" w:rsidR="00435CDA" w:rsidRDefault="009C0671" w:rsidP="002A60C7">
            <w:pPr>
              <w:pStyle w:val="a3"/>
              <w:spacing w:line="360" w:lineRule="auto"/>
              <w:ind w:left="0" w:firstLine="0"/>
            </w:pPr>
            <w:r>
              <w:t>105</w:t>
            </w:r>
          </w:p>
        </w:tc>
        <w:tc>
          <w:tcPr>
            <w:tcW w:w="1134" w:type="dxa"/>
          </w:tcPr>
          <w:p w14:paraId="76FFAAF3" w14:textId="77777777" w:rsidR="00435CDA" w:rsidRDefault="009C0671" w:rsidP="002A60C7">
            <w:pPr>
              <w:pStyle w:val="a3"/>
              <w:spacing w:line="360" w:lineRule="auto"/>
              <w:ind w:left="0" w:firstLine="0"/>
            </w:pPr>
            <w:r>
              <w:t>2625</w:t>
            </w:r>
          </w:p>
        </w:tc>
        <w:tc>
          <w:tcPr>
            <w:tcW w:w="2397" w:type="dxa"/>
          </w:tcPr>
          <w:p w14:paraId="494E1FE4" w14:textId="77777777" w:rsidR="00435CDA" w:rsidRDefault="0080387E" w:rsidP="002A60C7">
            <w:pPr>
              <w:pStyle w:val="a3"/>
              <w:spacing w:line="360" w:lineRule="auto"/>
              <w:ind w:left="0" w:firstLine="0"/>
            </w:pPr>
            <w:r>
              <w:t>1008</w:t>
            </w:r>
          </w:p>
        </w:tc>
        <w:tc>
          <w:tcPr>
            <w:tcW w:w="1765" w:type="dxa"/>
          </w:tcPr>
          <w:p w14:paraId="552A5228" w14:textId="77777777" w:rsidR="00435CDA" w:rsidRPr="00E07BC5" w:rsidRDefault="00E07BC5" w:rsidP="002A60C7">
            <w:pPr>
              <w:pStyle w:val="a3"/>
              <w:spacing w:line="360" w:lineRule="auto"/>
              <w:ind w:left="0" w:firstLine="0"/>
              <w:rPr>
                <w:lang w:val="en-US"/>
              </w:rPr>
            </w:pPr>
            <w:r>
              <w:rPr>
                <w:lang w:val="en-US"/>
              </w:rPr>
              <w:t>120960</w:t>
            </w:r>
          </w:p>
        </w:tc>
      </w:tr>
      <w:tr w:rsidR="00FE40DE" w14:paraId="15DECEB6" w14:textId="77777777" w:rsidTr="004C2358">
        <w:trPr>
          <w:trHeight w:val="61"/>
        </w:trPr>
        <w:tc>
          <w:tcPr>
            <w:tcW w:w="1388" w:type="dxa"/>
          </w:tcPr>
          <w:p w14:paraId="0906F9D5" w14:textId="77777777" w:rsidR="00435CDA" w:rsidRDefault="00435CDA" w:rsidP="002A60C7">
            <w:pPr>
              <w:pStyle w:val="a3"/>
              <w:spacing w:line="360" w:lineRule="auto"/>
              <w:ind w:left="0" w:firstLine="0"/>
            </w:pPr>
            <w:r>
              <w:t>Апрель</w:t>
            </w:r>
          </w:p>
        </w:tc>
        <w:tc>
          <w:tcPr>
            <w:tcW w:w="2017" w:type="dxa"/>
          </w:tcPr>
          <w:p w14:paraId="6BAB1653" w14:textId="77777777" w:rsidR="00435CDA" w:rsidRDefault="009C0671" w:rsidP="002A60C7">
            <w:pPr>
              <w:pStyle w:val="a3"/>
              <w:spacing w:line="360" w:lineRule="auto"/>
              <w:ind w:left="0" w:firstLine="0"/>
            </w:pPr>
            <w:r>
              <w:t>140</w:t>
            </w:r>
          </w:p>
        </w:tc>
        <w:tc>
          <w:tcPr>
            <w:tcW w:w="1134" w:type="dxa"/>
          </w:tcPr>
          <w:p w14:paraId="1D8465F7" w14:textId="77777777" w:rsidR="00435CDA" w:rsidRDefault="009C0671" w:rsidP="002A60C7">
            <w:pPr>
              <w:pStyle w:val="a3"/>
              <w:spacing w:line="360" w:lineRule="auto"/>
              <w:ind w:left="0" w:firstLine="0"/>
            </w:pPr>
            <w:r>
              <w:t>3500</w:t>
            </w:r>
          </w:p>
        </w:tc>
        <w:tc>
          <w:tcPr>
            <w:tcW w:w="2397" w:type="dxa"/>
          </w:tcPr>
          <w:p w14:paraId="7B487949" w14:textId="77777777" w:rsidR="00435CDA" w:rsidRDefault="0080387E" w:rsidP="002A60C7">
            <w:pPr>
              <w:pStyle w:val="a3"/>
              <w:spacing w:line="360" w:lineRule="auto"/>
              <w:ind w:left="0" w:firstLine="0"/>
            </w:pPr>
            <w:r>
              <w:t>1344</w:t>
            </w:r>
          </w:p>
        </w:tc>
        <w:tc>
          <w:tcPr>
            <w:tcW w:w="1765" w:type="dxa"/>
          </w:tcPr>
          <w:p w14:paraId="2661ED71" w14:textId="77777777" w:rsidR="00435CDA" w:rsidRPr="00E07BC5" w:rsidRDefault="00E07BC5" w:rsidP="002A60C7">
            <w:pPr>
              <w:pStyle w:val="a3"/>
              <w:spacing w:line="360" w:lineRule="auto"/>
              <w:ind w:left="0" w:firstLine="0"/>
              <w:rPr>
                <w:lang w:val="en-US"/>
              </w:rPr>
            </w:pPr>
            <w:r>
              <w:rPr>
                <w:lang w:val="en-US"/>
              </w:rPr>
              <w:t>161280</w:t>
            </w:r>
          </w:p>
        </w:tc>
      </w:tr>
      <w:tr w:rsidR="00FE40DE" w14:paraId="5CD70FD7" w14:textId="77777777" w:rsidTr="004C2358">
        <w:trPr>
          <w:trHeight w:val="59"/>
        </w:trPr>
        <w:tc>
          <w:tcPr>
            <w:tcW w:w="1388" w:type="dxa"/>
          </w:tcPr>
          <w:p w14:paraId="1FACDA9C" w14:textId="77777777" w:rsidR="00435CDA" w:rsidRDefault="00435CDA" w:rsidP="002A60C7">
            <w:pPr>
              <w:pStyle w:val="a3"/>
              <w:spacing w:line="360" w:lineRule="auto"/>
              <w:ind w:left="0" w:firstLine="0"/>
            </w:pPr>
            <w:r>
              <w:t>Май</w:t>
            </w:r>
          </w:p>
        </w:tc>
        <w:tc>
          <w:tcPr>
            <w:tcW w:w="2017" w:type="dxa"/>
          </w:tcPr>
          <w:p w14:paraId="454B58E1" w14:textId="77777777" w:rsidR="00435CDA" w:rsidRDefault="009C0671" w:rsidP="002A60C7">
            <w:pPr>
              <w:pStyle w:val="a3"/>
              <w:spacing w:line="360" w:lineRule="auto"/>
              <w:ind w:left="0" w:firstLine="0"/>
            </w:pPr>
            <w:r>
              <w:t>125</w:t>
            </w:r>
          </w:p>
        </w:tc>
        <w:tc>
          <w:tcPr>
            <w:tcW w:w="1134" w:type="dxa"/>
          </w:tcPr>
          <w:p w14:paraId="769D9124" w14:textId="77777777" w:rsidR="00435CDA" w:rsidRDefault="009C0671" w:rsidP="002A60C7">
            <w:pPr>
              <w:pStyle w:val="a3"/>
              <w:spacing w:line="360" w:lineRule="auto"/>
              <w:ind w:left="0" w:firstLine="0"/>
            </w:pPr>
            <w:r>
              <w:t>3125</w:t>
            </w:r>
          </w:p>
        </w:tc>
        <w:tc>
          <w:tcPr>
            <w:tcW w:w="2397" w:type="dxa"/>
          </w:tcPr>
          <w:p w14:paraId="15D61761" w14:textId="77777777" w:rsidR="00435CDA" w:rsidRDefault="0080387E" w:rsidP="002A60C7">
            <w:pPr>
              <w:pStyle w:val="a3"/>
              <w:spacing w:line="360" w:lineRule="auto"/>
              <w:ind w:left="0" w:firstLine="0"/>
            </w:pPr>
            <w:r>
              <w:t>1200</w:t>
            </w:r>
          </w:p>
        </w:tc>
        <w:tc>
          <w:tcPr>
            <w:tcW w:w="1765" w:type="dxa"/>
          </w:tcPr>
          <w:p w14:paraId="514B9D1C" w14:textId="77777777" w:rsidR="00435CDA" w:rsidRPr="00E07BC5" w:rsidRDefault="00E07BC5" w:rsidP="002A60C7">
            <w:pPr>
              <w:pStyle w:val="a3"/>
              <w:spacing w:line="360" w:lineRule="auto"/>
              <w:ind w:left="0" w:firstLine="0"/>
              <w:rPr>
                <w:lang w:val="en-US"/>
              </w:rPr>
            </w:pPr>
            <w:r>
              <w:rPr>
                <w:lang w:val="en-US"/>
              </w:rPr>
              <w:t>144000</w:t>
            </w:r>
          </w:p>
        </w:tc>
      </w:tr>
      <w:tr w:rsidR="00FE40DE" w14:paraId="1FDDBAE2" w14:textId="77777777" w:rsidTr="004C2358">
        <w:trPr>
          <w:trHeight w:val="111"/>
        </w:trPr>
        <w:tc>
          <w:tcPr>
            <w:tcW w:w="1388" w:type="dxa"/>
          </w:tcPr>
          <w:p w14:paraId="41878EAF" w14:textId="77777777" w:rsidR="00435CDA" w:rsidRDefault="00435CDA" w:rsidP="002A60C7">
            <w:pPr>
              <w:pStyle w:val="a3"/>
              <w:spacing w:line="360" w:lineRule="auto"/>
              <w:ind w:left="0" w:firstLine="0"/>
            </w:pPr>
            <w:r>
              <w:t>Июнь</w:t>
            </w:r>
          </w:p>
        </w:tc>
        <w:tc>
          <w:tcPr>
            <w:tcW w:w="2017" w:type="dxa"/>
          </w:tcPr>
          <w:p w14:paraId="0879B8C7" w14:textId="77777777" w:rsidR="00435CDA" w:rsidRDefault="009C0671" w:rsidP="002A60C7">
            <w:pPr>
              <w:pStyle w:val="a3"/>
              <w:spacing w:line="360" w:lineRule="auto"/>
              <w:ind w:left="0" w:firstLine="0"/>
            </w:pPr>
            <w:r>
              <w:t>100</w:t>
            </w:r>
          </w:p>
        </w:tc>
        <w:tc>
          <w:tcPr>
            <w:tcW w:w="1134" w:type="dxa"/>
          </w:tcPr>
          <w:p w14:paraId="40B25EAB" w14:textId="77777777" w:rsidR="00435CDA" w:rsidRDefault="009C0671" w:rsidP="002A60C7">
            <w:pPr>
              <w:pStyle w:val="a3"/>
              <w:spacing w:line="360" w:lineRule="auto"/>
              <w:ind w:left="0" w:firstLine="0"/>
            </w:pPr>
            <w:r>
              <w:t>2500</w:t>
            </w:r>
          </w:p>
        </w:tc>
        <w:tc>
          <w:tcPr>
            <w:tcW w:w="2397" w:type="dxa"/>
          </w:tcPr>
          <w:p w14:paraId="15E69EB0" w14:textId="77777777" w:rsidR="00435CDA" w:rsidRDefault="0080387E" w:rsidP="002A60C7">
            <w:pPr>
              <w:pStyle w:val="a3"/>
              <w:spacing w:line="360" w:lineRule="auto"/>
              <w:ind w:left="0" w:firstLine="0"/>
            </w:pPr>
            <w:r>
              <w:t>960</w:t>
            </w:r>
          </w:p>
        </w:tc>
        <w:tc>
          <w:tcPr>
            <w:tcW w:w="1765" w:type="dxa"/>
          </w:tcPr>
          <w:p w14:paraId="4B62943D" w14:textId="77777777" w:rsidR="00435CDA" w:rsidRPr="00E07BC5" w:rsidRDefault="00E07BC5" w:rsidP="002A60C7">
            <w:pPr>
              <w:pStyle w:val="a3"/>
              <w:spacing w:line="360" w:lineRule="auto"/>
              <w:ind w:left="0" w:firstLine="0"/>
              <w:rPr>
                <w:lang w:val="en-US"/>
              </w:rPr>
            </w:pPr>
            <w:r>
              <w:rPr>
                <w:lang w:val="en-US"/>
              </w:rPr>
              <w:t>115200</w:t>
            </w:r>
          </w:p>
        </w:tc>
      </w:tr>
      <w:tr w:rsidR="00FE40DE" w14:paraId="1367AB93" w14:textId="77777777" w:rsidTr="004C2358">
        <w:trPr>
          <w:trHeight w:val="77"/>
        </w:trPr>
        <w:tc>
          <w:tcPr>
            <w:tcW w:w="1388" w:type="dxa"/>
          </w:tcPr>
          <w:p w14:paraId="185737F6" w14:textId="77777777" w:rsidR="00435CDA" w:rsidRDefault="00435CDA" w:rsidP="002A60C7">
            <w:pPr>
              <w:pStyle w:val="a3"/>
              <w:spacing w:line="360" w:lineRule="auto"/>
              <w:ind w:left="0" w:firstLine="0"/>
            </w:pPr>
            <w:r>
              <w:t>Июль</w:t>
            </w:r>
          </w:p>
        </w:tc>
        <w:tc>
          <w:tcPr>
            <w:tcW w:w="2017" w:type="dxa"/>
          </w:tcPr>
          <w:p w14:paraId="650A9342" w14:textId="77777777" w:rsidR="00435CDA" w:rsidRDefault="009C0671" w:rsidP="002A60C7">
            <w:pPr>
              <w:pStyle w:val="a3"/>
              <w:spacing w:line="360" w:lineRule="auto"/>
              <w:ind w:left="0" w:firstLine="0"/>
            </w:pPr>
            <w:r>
              <w:t>110</w:t>
            </w:r>
          </w:p>
        </w:tc>
        <w:tc>
          <w:tcPr>
            <w:tcW w:w="1134" w:type="dxa"/>
          </w:tcPr>
          <w:p w14:paraId="61C04256" w14:textId="77777777" w:rsidR="00435CDA" w:rsidRDefault="009C0671" w:rsidP="002A60C7">
            <w:pPr>
              <w:pStyle w:val="a3"/>
              <w:spacing w:line="360" w:lineRule="auto"/>
              <w:ind w:left="0" w:firstLine="0"/>
            </w:pPr>
            <w:r>
              <w:t>2750</w:t>
            </w:r>
          </w:p>
        </w:tc>
        <w:tc>
          <w:tcPr>
            <w:tcW w:w="2397" w:type="dxa"/>
          </w:tcPr>
          <w:p w14:paraId="27BDC4A5" w14:textId="77777777" w:rsidR="00435CDA" w:rsidRDefault="0080387E" w:rsidP="002A60C7">
            <w:pPr>
              <w:pStyle w:val="a3"/>
              <w:spacing w:line="360" w:lineRule="auto"/>
              <w:ind w:left="0" w:firstLine="0"/>
            </w:pPr>
            <w:r>
              <w:t>1056</w:t>
            </w:r>
          </w:p>
        </w:tc>
        <w:tc>
          <w:tcPr>
            <w:tcW w:w="1765" w:type="dxa"/>
          </w:tcPr>
          <w:p w14:paraId="362DBAE5" w14:textId="77777777" w:rsidR="00435CDA" w:rsidRPr="00E07BC5" w:rsidRDefault="00E07BC5" w:rsidP="002A60C7">
            <w:pPr>
              <w:pStyle w:val="a3"/>
              <w:spacing w:line="360" w:lineRule="auto"/>
              <w:ind w:left="0" w:firstLine="0"/>
              <w:rPr>
                <w:lang w:val="en-US"/>
              </w:rPr>
            </w:pPr>
            <w:r>
              <w:rPr>
                <w:lang w:val="en-US"/>
              </w:rPr>
              <w:t>126720</w:t>
            </w:r>
          </w:p>
        </w:tc>
      </w:tr>
      <w:tr w:rsidR="00FE40DE" w14:paraId="581963CC" w14:textId="77777777" w:rsidTr="004C2358">
        <w:trPr>
          <w:trHeight w:val="90"/>
        </w:trPr>
        <w:tc>
          <w:tcPr>
            <w:tcW w:w="1388" w:type="dxa"/>
          </w:tcPr>
          <w:p w14:paraId="0B2DEBB7" w14:textId="77777777" w:rsidR="00435CDA" w:rsidRDefault="00435CDA" w:rsidP="002A60C7">
            <w:pPr>
              <w:pStyle w:val="a3"/>
              <w:spacing w:line="360" w:lineRule="auto"/>
              <w:ind w:left="0" w:firstLine="0"/>
            </w:pPr>
            <w:r>
              <w:t>Август</w:t>
            </w:r>
          </w:p>
        </w:tc>
        <w:tc>
          <w:tcPr>
            <w:tcW w:w="2017" w:type="dxa"/>
          </w:tcPr>
          <w:p w14:paraId="7BB87FA1" w14:textId="77777777" w:rsidR="00435CDA" w:rsidRDefault="009C0671" w:rsidP="002A60C7">
            <w:pPr>
              <w:pStyle w:val="a3"/>
              <w:spacing w:line="360" w:lineRule="auto"/>
              <w:ind w:left="0" w:firstLine="0"/>
            </w:pPr>
            <w:r>
              <w:t>105</w:t>
            </w:r>
          </w:p>
        </w:tc>
        <w:tc>
          <w:tcPr>
            <w:tcW w:w="1134" w:type="dxa"/>
          </w:tcPr>
          <w:p w14:paraId="70052D82" w14:textId="77777777" w:rsidR="00435CDA" w:rsidRDefault="009C0671" w:rsidP="002A60C7">
            <w:pPr>
              <w:pStyle w:val="a3"/>
              <w:spacing w:line="360" w:lineRule="auto"/>
              <w:ind w:left="0" w:firstLine="0"/>
            </w:pPr>
            <w:r>
              <w:t>2625</w:t>
            </w:r>
          </w:p>
        </w:tc>
        <w:tc>
          <w:tcPr>
            <w:tcW w:w="2397" w:type="dxa"/>
          </w:tcPr>
          <w:p w14:paraId="11AFD555" w14:textId="77777777" w:rsidR="00435CDA" w:rsidRDefault="0080387E" w:rsidP="002A60C7">
            <w:pPr>
              <w:pStyle w:val="a3"/>
              <w:spacing w:line="360" w:lineRule="auto"/>
              <w:ind w:left="0" w:firstLine="0"/>
            </w:pPr>
            <w:r>
              <w:t>1008</w:t>
            </w:r>
          </w:p>
        </w:tc>
        <w:tc>
          <w:tcPr>
            <w:tcW w:w="1765" w:type="dxa"/>
          </w:tcPr>
          <w:p w14:paraId="2197D028" w14:textId="77777777" w:rsidR="00435CDA" w:rsidRPr="00E07BC5" w:rsidRDefault="00E07BC5" w:rsidP="002A60C7">
            <w:pPr>
              <w:pStyle w:val="a3"/>
              <w:spacing w:line="360" w:lineRule="auto"/>
              <w:ind w:left="0" w:firstLine="0"/>
              <w:rPr>
                <w:lang w:val="en-US"/>
              </w:rPr>
            </w:pPr>
            <w:r>
              <w:rPr>
                <w:lang w:val="en-US"/>
              </w:rPr>
              <w:t>120960</w:t>
            </w:r>
          </w:p>
        </w:tc>
      </w:tr>
      <w:tr w:rsidR="00FE40DE" w14:paraId="0484A01B" w14:textId="77777777" w:rsidTr="004C2358">
        <w:trPr>
          <w:trHeight w:val="424"/>
        </w:trPr>
        <w:tc>
          <w:tcPr>
            <w:tcW w:w="1388" w:type="dxa"/>
          </w:tcPr>
          <w:p w14:paraId="61167E12" w14:textId="77777777" w:rsidR="00435CDA" w:rsidRDefault="009C0671" w:rsidP="002A60C7">
            <w:pPr>
              <w:pStyle w:val="a3"/>
              <w:spacing w:line="360" w:lineRule="auto"/>
              <w:ind w:left="0" w:firstLine="0"/>
            </w:pPr>
            <w:r>
              <w:t>Сентябрь</w:t>
            </w:r>
          </w:p>
        </w:tc>
        <w:tc>
          <w:tcPr>
            <w:tcW w:w="2017" w:type="dxa"/>
          </w:tcPr>
          <w:p w14:paraId="36EF6722" w14:textId="77777777" w:rsidR="00435CDA" w:rsidRDefault="009C0671" w:rsidP="002A60C7">
            <w:pPr>
              <w:pStyle w:val="a3"/>
              <w:spacing w:line="360" w:lineRule="auto"/>
              <w:ind w:left="0" w:firstLine="0"/>
            </w:pPr>
            <w:r>
              <w:t>155</w:t>
            </w:r>
          </w:p>
        </w:tc>
        <w:tc>
          <w:tcPr>
            <w:tcW w:w="1134" w:type="dxa"/>
          </w:tcPr>
          <w:p w14:paraId="19546117" w14:textId="77777777" w:rsidR="00435CDA" w:rsidRDefault="009C0671" w:rsidP="002A60C7">
            <w:pPr>
              <w:pStyle w:val="a3"/>
              <w:spacing w:line="360" w:lineRule="auto"/>
              <w:ind w:left="0" w:firstLine="0"/>
            </w:pPr>
            <w:r>
              <w:t>3875</w:t>
            </w:r>
          </w:p>
        </w:tc>
        <w:tc>
          <w:tcPr>
            <w:tcW w:w="2397" w:type="dxa"/>
          </w:tcPr>
          <w:p w14:paraId="551D6BBF" w14:textId="77777777" w:rsidR="00435CDA" w:rsidRDefault="0080387E" w:rsidP="002A60C7">
            <w:pPr>
              <w:pStyle w:val="a3"/>
              <w:spacing w:line="360" w:lineRule="auto"/>
              <w:ind w:left="0" w:firstLine="0"/>
            </w:pPr>
            <w:r>
              <w:t>1488</w:t>
            </w:r>
          </w:p>
        </w:tc>
        <w:tc>
          <w:tcPr>
            <w:tcW w:w="1765" w:type="dxa"/>
          </w:tcPr>
          <w:p w14:paraId="64BB67A9" w14:textId="77777777" w:rsidR="00435CDA" w:rsidRPr="00E07BC5" w:rsidRDefault="00E07BC5" w:rsidP="002A60C7">
            <w:pPr>
              <w:pStyle w:val="a3"/>
              <w:spacing w:line="360" w:lineRule="auto"/>
              <w:ind w:left="0" w:firstLine="0"/>
              <w:rPr>
                <w:lang w:val="en-US"/>
              </w:rPr>
            </w:pPr>
            <w:r>
              <w:rPr>
                <w:lang w:val="en-US"/>
              </w:rPr>
              <w:t>178560</w:t>
            </w:r>
          </w:p>
        </w:tc>
      </w:tr>
      <w:tr w:rsidR="00FE40DE" w14:paraId="41BE16BB" w14:textId="77777777" w:rsidTr="004C2358">
        <w:trPr>
          <w:trHeight w:val="185"/>
        </w:trPr>
        <w:tc>
          <w:tcPr>
            <w:tcW w:w="1388" w:type="dxa"/>
          </w:tcPr>
          <w:p w14:paraId="6EFED9E3" w14:textId="77777777" w:rsidR="009C0671" w:rsidRDefault="009C0671" w:rsidP="002A60C7">
            <w:pPr>
              <w:pStyle w:val="a3"/>
              <w:spacing w:line="360" w:lineRule="auto"/>
              <w:ind w:left="0" w:firstLine="0"/>
            </w:pPr>
            <w:r>
              <w:t>Итого:</w:t>
            </w:r>
          </w:p>
        </w:tc>
        <w:tc>
          <w:tcPr>
            <w:tcW w:w="2017" w:type="dxa"/>
          </w:tcPr>
          <w:p w14:paraId="41F9CE81" w14:textId="77777777" w:rsidR="009C0671" w:rsidRDefault="00C40AF7" w:rsidP="002A60C7">
            <w:pPr>
              <w:pStyle w:val="a3"/>
              <w:spacing w:line="360" w:lineRule="auto"/>
              <w:ind w:left="0" w:firstLine="0"/>
            </w:pPr>
            <w:r>
              <w:t>1080</w:t>
            </w:r>
          </w:p>
        </w:tc>
        <w:tc>
          <w:tcPr>
            <w:tcW w:w="1134" w:type="dxa"/>
          </w:tcPr>
          <w:p w14:paraId="2773FA37" w14:textId="77777777" w:rsidR="009C0671" w:rsidRDefault="009C0671" w:rsidP="002A60C7">
            <w:pPr>
              <w:pStyle w:val="a3"/>
              <w:spacing w:line="360" w:lineRule="auto"/>
              <w:ind w:left="0" w:firstLine="0"/>
            </w:pPr>
            <w:r>
              <w:t>27000</w:t>
            </w:r>
          </w:p>
        </w:tc>
        <w:tc>
          <w:tcPr>
            <w:tcW w:w="2397" w:type="dxa"/>
          </w:tcPr>
          <w:p w14:paraId="2752D12B" w14:textId="77777777" w:rsidR="009C0671" w:rsidRDefault="00C40AF7" w:rsidP="002A60C7">
            <w:pPr>
              <w:pStyle w:val="a3"/>
              <w:spacing w:line="360" w:lineRule="auto"/>
              <w:ind w:left="0" w:firstLine="0"/>
            </w:pPr>
            <w:r>
              <w:t>10368</w:t>
            </w:r>
          </w:p>
        </w:tc>
        <w:tc>
          <w:tcPr>
            <w:tcW w:w="1765" w:type="dxa"/>
          </w:tcPr>
          <w:p w14:paraId="2F2F3983" w14:textId="77777777" w:rsidR="009C0671" w:rsidRDefault="00C40AF7" w:rsidP="002A60C7">
            <w:pPr>
              <w:pStyle w:val="a3"/>
              <w:spacing w:line="360" w:lineRule="auto"/>
              <w:ind w:left="0" w:firstLine="0"/>
            </w:pPr>
            <w:r>
              <w:t>1244160</w:t>
            </w:r>
          </w:p>
        </w:tc>
      </w:tr>
    </w:tbl>
    <w:p w14:paraId="6C524293" w14:textId="77777777" w:rsidR="004C2358" w:rsidRDefault="00EF76D2" w:rsidP="00EF76D2">
      <w:pPr>
        <w:pStyle w:val="a3"/>
        <w:spacing w:line="360" w:lineRule="auto"/>
        <w:ind w:left="0" w:firstLine="0"/>
      </w:pPr>
      <w:r>
        <w:t xml:space="preserve">   </w:t>
      </w:r>
    </w:p>
    <w:p w14:paraId="65A3E8BE" w14:textId="348F25E0" w:rsidR="00735A61" w:rsidRDefault="00EF76D2" w:rsidP="00EF76D2">
      <w:pPr>
        <w:pStyle w:val="a3"/>
        <w:spacing w:line="360" w:lineRule="auto"/>
        <w:ind w:left="0" w:firstLine="0"/>
      </w:pPr>
      <w:r>
        <w:t xml:space="preserve">  Ис</w:t>
      </w:r>
      <w:r w:rsidR="00C40AF7">
        <w:t xml:space="preserve">ходя из табличных данных, груз поставляется каждый месяц. За 9 месяцев </w:t>
      </w:r>
      <w:r w:rsidR="00C40AF7">
        <w:lastRenderedPageBreak/>
        <w:t>прошло 9 поставок. Для перевозки используются морские суда с загрузкой не более 160 контейнеров. В таком случае, необходимо оптимизировать систему поставки. Можно рассмотреть использование морских судов вместимостью</w:t>
      </w:r>
      <w:r w:rsidR="00F41BC6">
        <w:t xml:space="preserve"> не более 20</w:t>
      </w:r>
      <w:r w:rsidR="00C40AF7">
        <w:t xml:space="preserve">0 контейнеров. В таком случае количество поставок будут сокращены с 9 раз до </w:t>
      </w:r>
      <w:r w:rsidR="00DA3AA0">
        <w:t>6 раз, что позволит в разы оптимизировать логистические перевозки, тем самым позволит предприятию ЗАО «</w:t>
      </w:r>
      <w:proofErr w:type="spellStart"/>
      <w:r w:rsidR="00DA3AA0">
        <w:t>Пэкэджинг</w:t>
      </w:r>
      <w:proofErr w:type="spellEnd"/>
      <w:r w:rsidR="00DA3AA0">
        <w:t xml:space="preserve"> Кубань» сократить затраты на </w:t>
      </w:r>
      <w:r w:rsidR="009B31C6">
        <w:t>транспортировку товара д</w:t>
      </w:r>
      <w:r w:rsidR="004C2358">
        <w:t>о порта Новороссийск (Таблица 7</w:t>
      </w:r>
      <w:r w:rsidR="009B31C6">
        <w:t>):</w:t>
      </w:r>
    </w:p>
    <w:p w14:paraId="5C24A833" w14:textId="77777777" w:rsidR="00894CDE" w:rsidRDefault="00894CDE" w:rsidP="002A60C7">
      <w:pPr>
        <w:pStyle w:val="a3"/>
        <w:spacing w:line="360" w:lineRule="auto"/>
        <w:ind w:left="0" w:firstLine="851"/>
      </w:pPr>
    </w:p>
    <w:p w14:paraId="05558AF1" w14:textId="2627ABE2" w:rsidR="00894CDE" w:rsidRDefault="004C2358" w:rsidP="005C3A3E">
      <w:pPr>
        <w:pStyle w:val="a3"/>
        <w:spacing w:line="360" w:lineRule="auto"/>
        <w:ind w:left="0" w:firstLine="0"/>
      </w:pPr>
      <w:r>
        <w:t>Таблица 7</w:t>
      </w:r>
      <w:r w:rsidR="00894CDE" w:rsidRPr="00894CDE">
        <w:t xml:space="preserve"> – П</w:t>
      </w:r>
      <w:r w:rsidR="005C3A3E">
        <w:t xml:space="preserve">редполагаемый график поставок </w:t>
      </w:r>
      <w:r w:rsidR="009B31C6">
        <w:t>(составлено автором)</w:t>
      </w:r>
    </w:p>
    <w:tbl>
      <w:tblPr>
        <w:tblStyle w:val="a6"/>
        <w:tblW w:w="0" w:type="auto"/>
        <w:tblLook w:val="04A0" w:firstRow="1" w:lastRow="0" w:firstColumn="1" w:lastColumn="0" w:noHBand="0" w:noVBand="1"/>
      </w:tblPr>
      <w:tblGrid>
        <w:gridCol w:w="1555"/>
        <w:gridCol w:w="1842"/>
        <w:gridCol w:w="2148"/>
        <w:gridCol w:w="1864"/>
        <w:gridCol w:w="1940"/>
      </w:tblGrid>
      <w:tr w:rsidR="004C2358" w14:paraId="5E440B71" w14:textId="77777777" w:rsidTr="004C2358">
        <w:tc>
          <w:tcPr>
            <w:tcW w:w="1555" w:type="dxa"/>
          </w:tcPr>
          <w:p w14:paraId="0307774B" w14:textId="35BA611B" w:rsidR="004C2358" w:rsidRDefault="004C2358" w:rsidP="005C3A3E">
            <w:pPr>
              <w:pStyle w:val="a3"/>
              <w:spacing w:line="360" w:lineRule="auto"/>
              <w:ind w:left="0" w:firstLine="0"/>
            </w:pPr>
            <w:r>
              <w:t>Срок поставки</w:t>
            </w:r>
          </w:p>
        </w:tc>
        <w:tc>
          <w:tcPr>
            <w:tcW w:w="1842" w:type="dxa"/>
          </w:tcPr>
          <w:p w14:paraId="50783B02" w14:textId="6159C5B0" w:rsidR="004C2358" w:rsidRDefault="004C2358" w:rsidP="005C3A3E">
            <w:pPr>
              <w:pStyle w:val="a3"/>
              <w:spacing w:line="360" w:lineRule="auto"/>
              <w:ind w:left="0" w:firstLine="0"/>
            </w:pPr>
            <w:r>
              <w:t>Количество контейнеров, шт.</w:t>
            </w:r>
          </w:p>
        </w:tc>
        <w:tc>
          <w:tcPr>
            <w:tcW w:w="2148" w:type="dxa"/>
          </w:tcPr>
          <w:p w14:paraId="2F7C8F80" w14:textId="30CF533F" w:rsidR="004C2358" w:rsidRDefault="004C2358" w:rsidP="005C3A3E">
            <w:pPr>
              <w:pStyle w:val="a3"/>
              <w:spacing w:line="360" w:lineRule="auto"/>
              <w:ind w:left="0" w:firstLine="0"/>
            </w:pPr>
            <w:r>
              <w:t xml:space="preserve">Вес партии, </w:t>
            </w:r>
            <w:proofErr w:type="spellStart"/>
            <w:r>
              <w:t>тн</w:t>
            </w:r>
            <w:proofErr w:type="spellEnd"/>
            <w:r>
              <w:t>.</w:t>
            </w:r>
          </w:p>
        </w:tc>
        <w:tc>
          <w:tcPr>
            <w:tcW w:w="1864" w:type="dxa"/>
          </w:tcPr>
          <w:p w14:paraId="5899EED3" w14:textId="47B1B059" w:rsidR="004C2358" w:rsidRDefault="004C2358" w:rsidP="005C3A3E">
            <w:pPr>
              <w:pStyle w:val="a3"/>
              <w:spacing w:line="360" w:lineRule="auto"/>
              <w:ind w:left="0" w:firstLine="0"/>
            </w:pPr>
            <w:r>
              <w:t>Контрактная стоимость партии, тыс. евро</w:t>
            </w:r>
          </w:p>
        </w:tc>
        <w:tc>
          <w:tcPr>
            <w:tcW w:w="1940" w:type="dxa"/>
          </w:tcPr>
          <w:p w14:paraId="246BFFE0" w14:textId="174968AF" w:rsidR="004C2358" w:rsidRDefault="004C2358" w:rsidP="005C3A3E">
            <w:pPr>
              <w:pStyle w:val="a3"/>
              <w:spacing w:line="360" w:lineRule="auto"/>
              <w:ind w:left="0" w:firstLine="0"/>
            </w:pPr>
            <w:r>
              <w:t>Транспортные расходы, евро</w:t>
            </w:r>
          </w:p>
        </w:tc>
      </w:tr>
      <w:tr w:rsidR="004C2358" w14:paraId="189855E8" w14:textId="77777777" w:rsidTr="00B1730E">
        <w:trPr>
          <w:trHeight w:val="801"/>
        </w:trPr>
        <w:tc>
          <w:tcPr>
            <w:tcW w:w="1555" w:type="dxa"/>
          </w:tcPr>
          <w:p w14:paraId="7377CA6F" w14:textId="47DDDED9" w:rsidR="004C2358" w:rsidRDefault="004C2358" w:rsidP="005C3A3E">
            <w:pPr>
              <w:pStyle w:val="a3"/>
              <w:spacing w:line="360" w:lineRule="auto"/>
              <w:ind w:left="0" w:firstLine="0"/>
            </w:pPr>
            <w:r>
              <w:t>Январь</w:t>
            </w:r>
          </w:p>
        </w:tc>
        <w:tc>
          <w:tcPr>
            <w:tcW w:w="1842" w:type="dxa"/>
          </w:tcPr>
          <w:p w14:paraId="559E031A" w14:textId="2A5A09FA" w:rsidR="004C2358" w:rsidRDefault="004C2358" w:rsidP="005C3A3E">
            <w:pPr>
              <w:pStyle w:val="a3"/>
              <w:spacing w:line="360" w:lineRule="auto"/>
              <w:ind w:left="0" w:firstLine="0"/>
            </w:pPr>
            <w:r>
              <w:t>200</w:t>
            </w:r>
          </w:p>
        </w:tc>
        <w:tc>
          <w:tcPr>
            <w:tcW w:w="2148" w:type="dxa"/>
          </w:tcPr>
          <w:p w14:paraId="29E9E32C" w14:textId="26CB2F0F" w:rsidR="004C2358" w:rsidRDefault="00B1730E" w:rsidP="005C3A3E">
            <w:pPr>
              <w:pStyle w:val="a3"/>
              <w:spacing w:line="360" w:lineRule="auto"/>
              <w:ind w:left="0" w:firstLine="0"/>
            </w:pPr>
            <w:r>
              <w:t>5000</w:t>
            </w:r>
          </w:p>
        </w:tc>
        <w:tc>
          <w:tcPr>
            <w:tcW w:w="1864" w:type="dxa"/>
          </w:tcPr>
          <w:p w14:paraId="0CBCE9F3" w14:textId="6CC03D5B" w:rsidR="004C2358" w:rsidRDefault="00B1730E" w:rsidP="005C3A3E">
            <w:pPr>
              <w:pStyle w:val="a3"/>
              <w:spacing w:line="360" w:lineRule="auto"/>
              <w:ind w:left="0" w:firstLine="0"/>
            </w:pPr>
            <w:r>
              <w:t>1670</w:t>
            </w:r>
          </w:p>
        </w:tc>
        <w:tc>
          <w:tcPr>
            <w:tcW w:w="1940" w:type="dxa"/>
          </w:tcPr>
          <w:p w14:paraId="4667D662" w14:textId="21A304B7" w:rsidR="004C2358" w:rsidRDefault="00B1730E" w:rsidP="005C3A3E">
            <w:pPr>
              <w:pStyle w:val="a3"/>
              <w:spacing w:line="360" w:lineRule="auto"/>
              <w:ind w:left="0" w:firstLine="0"/>
            </w:pPr>
            <w:r>
              <w:t>200400</w:t>
            </w:r>
          </w:p>
        </w:tc>
      </w:tr>
      <w:tr w:rsidR="004C2358" w14:paraId="4117B017" w14:textId="77777777" w:rsidTr="00B1730E">
        <w:trPr>
          <w:trHeight w:val="878"/>
        </w:trPr>
        <w:tc>
          <w:tcPr>
            <w:tcW w:w="1555" w:type="dxa"/>
          </w:tcPr>
          <w:p w14:paraId="272452C4" w14:textId="6F7CCFF3" w:rsidR="004C2358" w:rsidRDefault="004C2358" w:rsidP="005C3A3E">
            <w:pPr>
              <w:pStyle w:val="a3"/>
              <w:spacing w:line="360" w:lineRule="auto"/>
              <w:ind w:left="0" w:firstLine="0"/>
            </w:pPr>
            <w:r>
              <w:t>Февраль</w:t>
            </w:r>
          </w:p>
        </w:tc>
        <w:tc>
          <w:tcPr>
            <w:tcW w:w="1842" w:type="dxa"/>
          </w:tcPr>
          <w:p w14:paraId="3787E67F" w14:textId="2F118D38" w:rsidR="004C2358" w:rsidRDefault="004C2358" w:rsidP="005C3A3E">
            <w:pPr>
              <w:pStyle w:val="a3"/>
              <w:spacing w:line="360" w:lineRule="auto"/>
              <w:ind w:left="0" w:firstLine="0"/>
            </w:pPr>
            <w:r>
              <w:t>200</w:t>
            </w:r>
          </w:p>
        </w:tc>
        <w:tc>
          <w:tcPr>
            <w:tcW w:w="2148" w:type="dxa"/>
          </w:tcPr>
          <w:p w14:paraId="73A25FF0" w14:textId="2793B879" w:rsidR="004C2358" w:rsidRDefault="00B1730E" w:rsidP="005C3A3E">
            <w:pPr>
              <w:pStyle w:val="a3"/>
              <w:spacing w:line="360" w:lineRule="auto"/>
              <w:ind w:left="0" w:firstLine="0"/>
            </w:pPr>
            <w:r>
              <w:t>5000</w:t>
            </w:r>
          </w:p>
        </w:tc>
        <w:tc>
          <w:tcPr>
            <w:tcW w:w="1864" w:type="dxa"/>
          </w:tcPr>
          <w:p w14:paraId="3747772B" w14:textId="352C0FA1" w:rsidR="004C2358" w:rsidRDefault="00B1730E" w:rsidP="005C3A3E">
            <w:pPr>
              <w:pStyle w:val="a3"/>
              <w:spacing w:line="360" w:lineRule="auto"/>
              <w:ind w:left="0" w:firstLine="0"/>
            </w:pPr>
            <w:r>
              <w:t>1670</w:t>
            </w:r>
          </w:p>
        </w:tc>
        <w:tc>
          <w:tcPr>
            <w:tcW w:w="1940" w:type="dxa"/>
          </w:tcPr>
          <w:p w14:paraId="4BB38590" w14:textId="16BD55D8" w:rsidR="004C2358" w:rsidRDefault="00B1730E" w:rsidP="005C3A3E">
            <w:pPr>
              <w:pStyle w:val="a3"/>
              <w:spacing w:line="360" w:lineRule="auto"/>
              <w:ind w:left="0" w:firstLine="0"/>
            </w:pPr>
            <w:r>
              <w:t>200400</w:t>
            </w:r>
          </w:p>
        </w:tc>
      </w:tr>
      <w:tr w:rsidR="004C2358" w14:paraId="127243C1" w14:textId="77777777" w:rsidTr="00B1730E">
        <w:trPr>
          <w:trHeight w:val="800"/>
        </w:trPr>
        <w:tc>
          <w:tcPr>
            <w:tcW w:w="1555" w:type="dxa"/>
          </w:tcPr>
          <w:p w14:paraId="44CB46D6" w14:textId="3FF544CA" w:rsidR="004C2358" w:rsidRDefault="004C2358" w:rsidP="005C3A3E">
            <w:pPr>
              <w:pStyle w:val="a3"/>
              <w:spacing w:line="360" w:lineRule="auto"/>
              <w:ind w:left="0" w:firstLine="0"/>
            </w:pPr>
            <w:r>
              <w:t>Март</w:t>
            </w:r>
          </w:p>
        </w:tc>
        <w:tc>
          <w:tcPr>
            <w:tcW w:w="1842" w:type="dxa"/>
          </w:tcPr>
          <w:p w14:paraId="45694979" w14:textId="7337F896" w:rsidR="004C2358" w:rsidRDefault="004C2358" w:rsidP="005C3A3E">
            <w:pPr>
              <w:pStyle w:val="a3"/>
              <w:spacing w:line="360" w:lineRule="auto"/>
              <w:ind w:left="0" w:firstLine="0"/>
            </w:pPr>
            <w:r>
              <w:t>200</w:t>
            </w:r>
          </w:p>
        </w:tc>
        <w:tc>
          <w:tcPr>
            <w:tcW w:w="2148" w:type="dxa"/>
          </w:tcPr>
          <w:p w14:paraId="7334769A" w14:textId="49C956D7" w:rsidR="004C2358" w:rsidRDefault="00B1730E" w:rsidP="005C3A3E">
            <w:pPr>
              <w:pStyle w:val="a3"/>
              <w:spacing w:line="360" w:lineRule="auto"/>
              <w:ind w:left="0" w:firstLine="0"/>
            </w:pPr>
            <w:r>
              <w:t>5000</w:t>
            </w:r>
          </w:p>
        </w:tc>
        <w:tc>
          <w:tcPr>
            <w:tcW w:w="1864" w:type="dxa"/>
          </w:tcPr>
          <w:p w14:paraId="3EB6F55F" w14:textId="6E0D68E1" w:rsidR="004C2358" w:rsidRDefault="00B1730E" w:rsidP="005C3A3E">
            <w:pPr>
              <w:pStyle w:val="a3"/>
              <w:spacing w:line="360" w:lineRule="auto"/>
              <w:ind w:left="0" w:firstLine="0"/>
            </w:pPr>
            <w:r>
              <w:t>1670</w:t>
            </w:r>
          </w:p>
        </w:tc>
        <w:tc>
          <w:tcPr>
            <w:tcW w:w="1940" w:type="dxa"/>
          </w:tcPr>
          <w:p w14:paraId="0BF00812" w14:textId="2685E783" w:rsidR="004C2358" w:rsidRDefault="00B1730E" w:rsidP="005C3A3E">
            <w:pPr>
              <w:pStyle w:val="a3"/>
              <w:spacing w:line="360" w:lineRule="auto"/>
              <w:ind w:left="0" w:firstLine="0"/>
            </w:pPr>
            <w:r>
              <w:t>200400</w:t>
            </w:r>
          </w:p>
        </w:tc>
      </w:tr>
      <w:tr w:rsidR="004C2358" w14:paraId="209F7B5E" w14:textId="77777777" w:rsidTr="00B1730E">
        <w:trPr>
          <w:trHeight w:val="736"/>
        </w:trPr>
        <w:tc>
          <w:tcPr>
            <w:tcW w:w="1555" w:type="dxa"/>
          </w:tcPr>
          <w:p w14:paraId="449DF2D8" w14:textId="3A2EC21B" w:rsidR="004C2358" w:rsidRDefault="004C2358" w:rsidP="005C3A3E">
            <w:pPr>
              <w:pStyle w:val="a3"/>
              <w:spacing w:line="360" w:lineRule="auto"/>
              <w:ind w:left="0" w:firstLine="0"/>
            </w:pPr>
            <w:r>
              <w:t>Апрель</w:t>
            </w:r>
          </w:p>
        </w:tc>
        <w:tc>
          <w:tcPr>
            <w:tcW w:w="1842" w:type="dxa"/>
          </w:tcPr>
          <w:p w14:paraId="7A7A16FE" w14:textId="3CC3359B" w:rsidR="004C2358" w:rsidRDefault="00B1730E" w:rsidP="005C3A3E">
            <w:pPr>
              <w:pStyle w:val="a3"/>
              <w:spacing w:line="360" w:lineRule="auto"/>
              <w:ind w:left="0" w:firstLine="0"/>
            </w:pPr>
            <w:r>
              <w:t>200</w:t>
            </w:r>
          </w:p>
        </w:tc>
        <w:tc>
          <w:tcPr>
            <w:tcW w:w="2148" w:type="dxa"/>
          </w:tcPr>
          <w:p w14:paraId="38D0F5E6" w14:textId="2BCC9331" w:rsidR="004C2358" w:rsidRDefault="00B1730E" w:rsidP="005C3A3E">
            <w:pPr>
              <w:pStyle w:val="a3"/>
              <w:spacing w:line="360" w:lineRule="auto"/>
              <w:ind w:left="0" w:firstLine="0"/>
            </w:pPr>
            <w:r>
              <w:t>5000</w:t>
            </w:r>
          </w:p>
        </w:tc>
        <w:tc>
          <w:tcPr>
            <w:tcW w:w="1864" w:type="dxa"/>
          </w:tcPr>
          <w:p w14:paraId="43765A7C" w14:textId="4A59AB6C" w:rsidR="004C2358" w:rsidRDefault="00B1730E" w:rsidP="005C3A3E">
            <w:pPr>
              <w:pStyle w:val="a3"/>
              <w:spacing w:line="360" w:lineRule="auto"/>
              <w:ind w:left="0" w:firstLine="0"/>
            </w:pPr>
            <w:r>
              <w:t>1670</w:t>
            </w:r>
          </w:p>
        </w:tc>
        <w:tc>
          <w:tcPr>
            <w:tcW w:w="1940" w:type="dxa"/>
          </w:tcPr>
          <w:p w14:paraId="2E7A3066" w14:textId="24EF0A1E" w:rsidR="004C2358" w:rsidRDefault="00B1730E" w:rsidP="005C3A3E">
            <w:pPr>
              <w:pStyle w:val="a3"/>
              <w:spacing w:line="360" w:lineRule="auto"/>
              <w:ind w:left="0" w:firstLine="0"/>
            </w:pPr>
            <w:r>
              <w:t>200400</w:t>
            </w:r>
          </w:p>
        </w:tc>
      </w:tr>
      <w:tr w:rsidR="004C2358" w14:paraId="5847C01C" w14:textId="77777777" w:rsidTr="00B1730E">
        <w:trPr>
          <w:trHeight w:val="814"/>
        </w:trPr>
        <w:tc>
          <w:tcPr>
            <w:tcW w:w="1555" w:type="dxa"/>
          </w:tcPr>
          <w:p w14:paraId="214C9579" w14:textId="0038E52C" w:rsidR="004C2358" w:rsidRDefault="004C2358" w:rsidP="005C3A3E">
            <w:pPr>
              <w:pStyle w:val="a3"/>
              <w:spacing w:line="360" w:lineRule="auto"/>
              <w:ind w:left="0" w:firstLine="0"/>
            </w:pPr>
            <w:r>
              <w:t>Май</w:t>
            </w:r>
          </w:p>
        </w:tc>
        <w:tc>
          <w:tcPr>
            <w:tcW w:w="1842" w:type="dxa"/>
          </w:tcPr>
          <w:p w14:paraId="120F1202" w14:textId="15B1196D" w:rsidR="004C2358" w:rsidRDefault="00B1730E" w:rsidP="005C3A3E">
            <w:pPr>
              <w:pStyle w:val="a3"/>
              <w:spacing w:line="360" w:lineRule="auto"/>
              <w:ind w:left="0" w:firstLine="0"/>
            </w:pPr>
            <w:r>
              <w:t>200</w:t>
            </w:r>
          </w:p>
        </w:tc>
        <w:tc>
          <w:tcPr>
            <w:tcW w:w="2148" w:type="dxa"/>
          </w:tcPr>
          <w:p w14:paraId="6732A267" w14:textId="4B26F802" w:rsidR="004C2358" w:rsidRDefault="00B1730E" w:rsidP="005C3A3E">
            <w:pPr>
              <w:pStyle w:val="a3"/>
              <w:spacing w:line="360" w:lineRule="auto"/>
              <w:ind w:left="0" w:firstLine="0"/>
            </w:pPr>
            <w:r>
              <w:t>5000</w:t>
            </w:r>
          </w:p>
        </w:tc>
        <w:tc>
          <w:tcPr>
            <w:tcW w:w="1864" w:type="dxa"/>
          </w:tcPr>
          <w:p w14:paraId="1C8D34CB" w14:textId="1E472093" w:rsidR="004C2358" w:rsidRDefault="00B1730E" w:rsidP="005C3A3E">
            <w:pPr>
              <w:pStyle w:val="a3"/>
              <w:spacing w:line="360" w:lineRule="auto"/>
              <w:ind w:left="0" w:firstLine="0"/>
            </w:pPr>
            <w:r>
              <w:t>1670</w:t>
            </w:r>
          </w:p>
        </w:tc>
        <w:tc>
          <w:tcPr>
            <w:tcW w:w="1940" w:type="dxa"/>
          </w:tcPr>
          <w:p w14:paraId="702F0E62" w14:textId="5AAF254A" w:rsidR="004C2358" w:rsidRDefault="00B1730E" w:rsidP="005C3A3E">
            <w:pPr>
              <w:pStyle w:val="a3"/>
              <w:spacing w:line="360" w:lineRule="auto"/>
              <w:ind w:left="0" w:firstLine="0"/>
            </w:pPr>
            <w:r>
              <w:t>200400</w:t>
            </w:r>
          </w:p>
        </w:tc>
      </w:tr>
      <w:tr w:rsidR="004C2358" w14:paraId="4787BCBE" w14:textId="77777777" w:rsidTr="00B1730E">
        <w:trPr>
          <w:trHeight w:val="892"/>
        </w:trPr>
        <w:tc>
          <w:tcPr>
            <w:tcW w:w="1555" w:type="dxa"/>
          </w:tcPr>
          <w:p w14:paraId="53A1CB69" w14:textId="4AA5F3C1" w:rsidR="004C2358" w:rsidRDefault="004C2358" w:rsidP="005C3A3E">
            <w:pPr>
              <w:pStyle w:val="a3"/>
              <w:spacing w:line="360" w:lineRule="auto"/>
              <w:ind w:left="0" w:firstLine="0"/>
            </w:pPr>
            <w:r>
              <w:t>Июнь</w:t>
            </w:r>
          </w:p>
        </w:tc>
        <w:tc>
          <w:tcPr>
            <w:tcW w:w="1842" w:type="dxa"/>
          </w:tcPr>
          <w:p w14:paraId="010561CD" w14:textId="305154AF" w:rsidR="004C2358" w:rsidRDefault="00B1730E" w:rsidP="005C3A3E">
            <w:pPr>
              <w:pStyle w:val="a3"/>
              <w:spacing w:line="360" w:lineRule="auto"/>
              <w:ind w:left="0" w:firstLine="0"/>
            </w:pPr>
            <w:r>
              <w:t>200</w:t>
            </w:r>
          </w:p>
        </w:tc>
        <w:tc>
          <w:tcPr>
            <w:tcW w:w="2148" w:type="dxa"/>
          </w:tcPr>
          <w:p w14:paraId="4685A31B" w14:textId="12A2E2CF" w:rsidR="004C2358" w:rsidRDefault="00B1730E" w:rsidP="005C3A3E">
            <w:pPr>
              <w:pStyle w:val="a3"/>
              <w:spacing w:line="360" w:lineRule="auto"/>
              <w:ind w:left="0" w:firstLine="0"/>
            </w:pPr>
            <w:r>
              <w:t>5000</w:t>
            </w:r>
          </w:p>
        </w:tc>
        <w:tc>
          <w:tcPr>
            <w:tcW w:w="1864" w:type="dxa"/>
          </w:tcPr>
          <w:p w14:paraId="0FCF0E0B" w14:textId="06EB488C" w:rsidR="004C2358" w:rsidRDefault="00B1730E" w:rsidP="005C3A3E">
            <w:pPr>
              <w:pStyle w:val="a3"/>
              <w:spacing w:line="360" w:lineRule="auto"/>
              <w:ind w:left="0" w:firstLine="0"/>
            </w:pPr>
            <w:r>
              <w:t>1670</w:t>
            </w:r>
          </w:p>
        </w:tc>
        <w:tc>
          <w:tcPr>
            <w:tcW w:w="1940" w:type="dxa"/>
          </w:tcPr>
          <w:p w14:paraId="155A62A9" w14:textId="49EAFF37" w:rsidR="004C2358" w:rsidRDefault="00B1730E" w:rsidP="005C3A3E">
            <w:pPr>
              <w:pStyle w:val="a3"/>
              <w:spacing w:line="360" w:lineRule="auto"/>
              <w:ind w:left="0" w:firstLine="0"/>
            </w:pPr>
            <w:r>
              <w:t>200400</w:t>
            </w:r>
          </w:p>
        </w:tc>
      </w:tr>
      <w:tr w:rsidR="004C2358" w14:paraId="7CC9277A" w14:textId="77777777" w:rsidTr="00B1730E">
        <w:trPr>
          <w:trHeight w:val="1098"/>
        </w:trPr>
        <w:tc>
          <w:tcPr>
            <w:tcW w:w="1555" w:type="dxa"/>
          </w:tcPr>
          <w:p w14:paraId="3D60AC93" w14:textId="06319783" w:rsidR="004C2358" w:rsidRDefault="004C2358" w:rsidP="005C3A3E">
            <w:pPr>
              <w:pStyle w:val="a3"/>
              <w:spacing w:line="360" w:lineRule="auto"/>
              <w:ind w:left="0" w:firstLine="0"/>
            </w:pPr>
            <w:r>
              <w:t>Итого</w:t>
            </w:r>
          </w:p>
        </w:tc>
        <w:tc>
          <w:tcPr>
            <w:tcW w:w="1842" w:type="dxa"/>
          </w:tcPr>
          <w:p w14:paraId="40C95E4A" w14:textId="3D967B18" w:rsidR="004C2358" w:rsidRDefault="00B1730E" w:rsidP="005C3A3E">
            <w:pPr>
              <w:pStyle w:val="a3"/>
              <w:spacing w:line="360" w:lineRule="auto"/>
              <w:ind w:left="0" w:firstLine="0"/>
            </w:pPr>
            <w:r>
              <w:t>200</w:t>
            </w:r>
          </w:p>
        </w:tc>
        <w:tc>
          <w:tcPr>
            <w:tcW w:w="2148" w:type="dxa"/>
          </w:tcPr>
          <w:p w14:paraId="08332363" w14:textId="0F78A1CE" w:rsidR="004C2358" w:rsidRDefault="00B1730E" w:rsidP="005C3A3E">
            <w:pPr>
              <w:pStyle w:val="a3"/>
              <w:spacing w:line="360" w:lineRule="auto"/>
              <w:ind w:left="0" w:firstLine="0"/>
            </w:pPr>
            <w:r>
              <w:t>5000</w:t>
            </w:r>
          </w:p>
        </w:tc>
        <w:tc>
          <w:tcPr>
            <w:tcW w:w="1864" w:type="dxa"/>
          </w:tcPr>
          <w:p w14:paraId="2CE15306" w14:textId="37FF1F8F" w:rsidR="004C2358" w:rsidRDefault="00B1730E" w:rsidP="005C3A3E">
            <w:pPr>
              <w:pStyle w:val="a3"/>
              <w:spacing w:line="360" w:lineRule="auto"/>
              <w:ind w:left="0" w:firstLine="0"/>
            </w:pPr>
            <w:r>
              <w:t>1670</w:t>
            </w:r>
          </w:p>
        </w:tc>
        <w:tc>
          <w:tcPr>
            <w:tcW w:w="1940" w:type="dxa"/>
          </w:tcPr>
          <w:p w14:paraId="5B3AE0A6" w14:textId="4286176B" w:rsidR="004C2358" w:rsidRDefault="00B1730E" w:rsidP="005C3A3E">
            <w:pPr>
              <w:pStyle w:val="a3"/>
              <w:spacing w:line="360" w:lineRule="auto"/>
              <w:ind w:left="0" w:firstLine="0"/>
            </w:pPr>
            <w:r>
              <w:t>200400</w:t>
            </w:r>
          </w:p>
        </w:tc>
      </w:tr>
    </w:tbl>
    <w:p w14:paraId="0717AE03" w14:textId="27F0808C" w:rsidR="00894CDE" w:rsidRPr="003E5A4C" w:rsidRDefault="00894CDE" w:rsidP="00B1730E">
      <w:pPr>
        <w:pStyle w:val="a3"/>
        <w:spacing w:line="360" w:lineRule="auto"/>
        <w:ind w:left="0" w:firstLine="0"/>
      </w:pPr>
    </w:p>
    <w:p w14:paraId="327B67CE" w14:textId="77777777" w:rsidR="00F41BC6" w:rsidRDefault="00F41BC6" w:rsidP="002A60C7">
      <w:pPr>
        <w:pStyle w:val="a3"/>
        <w:spacing w:line="360" w:lineRule="auto"/>
        <w:ind w:left="0" w:firstLine="851"/>
      </w:pPr>
      <w:r>
        <w:t>При увеличении объема перевозки партии от 100 контейнеров до 200, стоимость тонны уменьшается на 50 евро, с 384 до 334 евро.</w:t>
      </w:r>
    </w:p>
    <w:p w14:paraId="434A24F3" w14:textId="77777777" w:rsidR="001F003A" w:rsidRDefault="00F41BC6" w:rsidP="002A60C7">
      <w:pPr>
        <w:pStyle w:val="a3"/>
        <w:spacing w:line="360" w:lineRule="auto"/>
        <w:ind w:left="0" w:firstLine="851"/>
      </w:pPr>
      <w:r>
        <w:t xml:space="preserve">Таким образом, при увеличении объема партий и уменьшений их </w:t>
      </w:r>
      <w:r>
        <w:lastRenderedPageBreak/>
        <w:t>количества, стоимость перевозки 1 тонны ролевой продукции уменьша</w:t>
      </w:r>
      <w:r w:rsidR="005D5893">
        <w:t>ется с 46,08 евро до 40,08 евро (13%).</w:t>
      </w:r>
      <w:r>
        <w:t xml:space="preserve"> </w:t>
      </w:r>
      <w:r w:rsidR="002D3312">
        <w:t>Можно сделать вывод, что поставка 27000 тонн сырья, в составе увеличенной поставки (30000 тонн) обходится дешевле на 162000 евро. (6 евро*27000тонн).</w:t>
      </w:r>
      <w:r w:rsidR="00C00AA8">
        <w:t xml:space="preserve"> </w:t>
      </w:r>
      <w:r w:rsidR="005201CC">
        <w:t>За счет оптимизации логистики по импорту ролевой продукции, эффект по транспортным затратам составил 41760 евро. (3,3%).</w:t>
      </w:r>
    </w:p>
    <w:p w14:paraId="0E785353" w14:textId="77777777" w:rsidR="002D3312" w:rsidRDefault="00412182" w:rsidP="002A60C7">
      <w:pPr>
        <w:pStyle w:val="a3"/>
        <w:spacing w:line="360" w:lineRule="auto"/>
        <w:ind w:left="0" w:firstLine="851"/>
      </w:pPr>
      <w:r>
        <w:t>Касаемо экспортных операций, мы выявили следующие проблемы:</w:t>
      </w:r>
    </w:p>
    <w:p w14:paraId="392150D9" w14:textId="77777777" w:rsidR="00412182" w:rsidRDefault="00412182" w:rsidP="002A60C7">
      <w:pPr>
        <w:pStyle w:val="a3"/>
        <w:spacing w:line="360" w:lineRule="auto"/>
        <w:ind w:left="0" w:firstLine="851"/>
      </w:pPr>
      <w:r w:rsidRPr="00A336DD">
        <w:t>–</w:t>
      </w:r>
      <w:r>
        <w:t xml:space="preserve"> </w:t>
      </w:r>
      <w:r w:rsidR="00735A61">
        <w:t xml:space="preserve">увеличение контрактной цены, обусловленное ростом цен на сырье (ролевую продукцию), ростом себестоимости </w:t>
      </w:r>
      <w:proofErr w:type="spellStart"/>
      <w:r w:rsidR="00735A61">
        <w:t>изготавлеваемой</w:t>
      </w:r>
      <w:proofErr w:type="spellEnd"/>
      <w:r w:rsidR="00735A61">
        <w:t xml:space="preserve"> упаковки; </w:t>
      </w:r>
    </w:p>
    <w:p w14:paraId="4E27696D" w14:textId="77777777" w:rsidR="002D3312" w:rsidRDefault="00735A61" w:rsidP="002A60C7">
      <w:pPr>
        <w:pStyle w:val="a3"/>
        <w:spacing w:line="360" w:lineRule="auto"/>
        <w:ind w:left="0" w:firstLine="851"/>
      </w:pPr>
      <w:r w:rsidRPr="00A336DD">
        <w:t>–</w:t>
      </w:r>
      <w:r>
        <w:t xml:space="preserve"> увеличение транспортных расходов </w:t>
      </w:r>
    </w:p>
    <w:p w14:paraId="59045735" w14:textId="77777777" w:rsidR="00735A61" w:rsidRDefault="00735A61" w:rsidP="002A60C7">
      <w:pPr>
        <w:pStyle w:val="a3"/>
        <w:spacing w:line="360" w:lineRule="auto"/>
        <w:ind w:left="0" w:firstLine="851"/>
      </w:pPr>
      <w:r>
        <w:t xml:space="preserve">В рамках дипломной работы, найдем решение по второй проблеме. </w:t>
      </w:r>
    </w:p>
    <w:p w14:paraId="16927994" w14:textId="2D4E41AE" w:rsidR="00350CDC" w:rsidRDefault="00735A61" w:rsidP="002A60C7">
      <w:pPr>
        <w:pStyle w:val="a3"/>
        <w:spacing w:line="360" w:lineRule="auto"/>
        <w:ind w:left="0" w:firstLine="851"/>
      </w:pPr>
      <w:r>
        <w:t xml:space="preserve">Для примера, возьмем экспортные </w:t>
      </w:r>
      <w:r w:rsidR="002A3BE5">
        <w:t xml:space="preserve">поставки </w:t>
      </w:r>
      <w:proofErr w:type="spellStart"/>
      <w:r w:rsidR="002A3BE5">
        <w:t>гофроупаковки</w:t>
      </w:r>
      <w:proofErr w:type="spellEnd"/>
      <w:r w:rsidR="002A3BE5">
        <w:t xml:space="preserve"> в Грузию. П</w:t>
      </w:r>
      <w:r>
        <w:t>окупатель изъявил желание получать продукцию мелкими партиями (5 ты</w:t>
      </w:r>
      <w:r w:rsidR="002A3BE5">
        <w:t>с.м2) с доставкой малотоннажными</w:t>
      </w:r>
      <w:r w:rsidR="00B1730E">
        <w:t xml:space="preserve"> автомашинами (Таблица 8</w:t>
      </w:r>
      <w:r w:rsidR="003E5A4C">
        <w:t>).</w:t>
      </w:r>
    </w:p>
    <w:p w14:paraId="0C4ED6C5" w14:textId="77777777" w:rsidR="00BE62BC" w:rsidRDefault="00BE62BC" w:rsidP="002A60C7">
      <w:pPr>
        <w:pStyle w:val="a3"/>
        <w:spacing w:line="360" w:lineRule="auto"/>
        <w:ind w:left="0" w:firstLine="851"/>
      </w:pPr>
    </w:p>
    <w:p w14:paraId="4791F94A" w14:textId="1F4EF87A" w:rsidR="00894CDE" w:rsidRPr="00240330" w:rsidRDefault="00B1730E" w:rsidP="002A60C7">
      <w:pPr>
        <w:pStyle w:val="a3"/>
        <w:spacing w:line="360" w:lineRule="auto"/>
        <w:ind w:left="0" w:firstLine="0"/>
      </w:pPr>
      <w:r>
        <w:t>Таблица 8</w:t>
      </w:r>
      <w:r w:rsidR="00894CDE" w:rsidRPr="00894CDE">
        <w:t xml:space="preserve"> – Статистика экспортных перевозок за 4 месяца 2021 г. [21]</w:t>
      </w:r>
    </w:p>
    <w:tbl>
      <w:tblPr>
        <w:tblStyle w:val="a6"/>
        <w:tblW w:w="0" w:type="auto"/>
        <w:tblLayout w:type="fixed"/>
        <w:tblLook w:val="04A0" w:firstRow="1" w:lastRow="0" w:firstColumn="1" w:lastColumn="0" w:noHBand="0" w:noVBand="1"/>
      </w:tblPr>
      <w:tblGrid>
        <w:gridCol w:w="1413"/>
        <w:gridCol w:w="1417"/>
        <w:gridCol w:w="993"/>
        <w:gridCol w:w="1842"/>
        <w:gridCol w:w="2195"/>
        <w:gridCol w:w="1489"/>
      </w:tblGrid>
      <w:tr w:rsidR="00350CDC" w14:paraId="587C1A00" w14:textId="77777777" w:rsidTr="00B1730E">
        <w:tc>
          <w:tcPr>
            <w:tcW w:w="1413" w:type="dxa"/>
          </w:tcPr>
          <w:p w14:paraId="46156ECA" w14:textId="77777777" w:rsidR="00350CDC" w:rsidRDefault="00350CDC" w:rsidP="002A60C7">
            <w:pPr>
              <w:pStyle w:val="a3"/>
              <w:spacing w:line="360" w:lineRule="auto"/>
              <w:ind w:left="0" w:firstLine="0"/>
            </w:pPr>
            <w:r>
              <w:t>Период поставки (2021г)</w:t>
            </w:r>
          </w:p>
        </w:tc>
        <w:tc>
          <w:tcPr>
            <w:tcW w:w="1417" w:type="dxa"/>
          </w:tcPr>
          <w:p w14:paraId="3F480C3B" w14:textId="77777777" w:rsidR="00350CDC" w:rsidRDefault="00350CDC" w:rsidP="002A60C7">
            <w:pPr>
              <w:pStyle w:val="a3"/>
              <w:spacing w:line="360" w:lineRule="auto"/>
              <w:ind w:left="0" w:firstLine="0"/>
            </w:pPr>
            <w:r>
              <w:t>Объем поставки, м2</w:t>
            </w:r>
          </w:p>
        </w:tc>
        <w:tc>
          <w:tcPr>
            <w:tcW w:w="993" w:type="dxa"/>
          </w:tcPr>
          <w:p w14:paraId="4A0A0CE6" w14:textId="77777777" w:rsidR="00350CDC" w:rsidRDefault="00350CDC" w:rsidP="002A60C7">
            <w:pPr>
              <w:pStyle w:val="a3"/>
              <w:spacing w:line="360" w:lineRule="auto"/>
              <w:ind w:left="0" w:firstLine="0"/>
            </w:pPr>
            <w:r>
              <w:t>Количество машин, шт.</w:t>
            </w:r>
          </w:p>
        </w:tc>
        <w:tc>
          <w:tcPr>
            <w:tcW w:w="1842" w:type="dxa"/>
          </w:tcPr>
          <w:p w14:paraId="7E9DA8BF" w14:textId="77777777" w:rsidR="00350CDC" w:rsidRDefault="002A3BE5" w:rsidP="002A60C7">
            <w:pPr>
              <w:pStyle w:val="a3"/>
              <w:spacing w:line="360" w:lineRule="auto"/>
              <w:ind w:left="0" w:firstLine="0"/>
            </w:pPr>
            <w:r>
              <w:t>Стоимость доставки, евро/машина</w:t>
            </w:r>
          </w:p>
        </w:tc>
        <w:tc>
          <w:tcPr>
            <w:tcW w:w="2195" w:type="dxa"/>
          </w:tcPr>
          <w:p w14:paraId="015F9563" w14:textId="77777777" w:rsidR="00350CDC" w:rsidRDefault="002A3BE5" w:rsidP="002A60C7">
            <w:pPr>
              <w:pStyle w:val="a3"/>
              <w:spacing w:line="360" w:lineRule="auto"/>
              <w:ind w:left="0" w:firstLine="0"/>
            </w:pPr>
            <w:r>
              <w:t>Сумма транспортных расходов, евро</w:t>
            </w:r>
          </w:p>
        </w:tc>
        <w:tc>
          <w:tcPr>
            <w:tcW w:w="1489" w:type="dxa"/>
          </w:tcPr>
          <w:p w14:paraId="4AF29CF4" w14:textId="77777777" w:rsidR="00350CDC" w:rsidRDefault="00394613" w:rsidP="002A60C7">
            <w:pPr>
              <w:pStyle w:val="a3"/>
              <w:spacing w:line="360" w:lineRule="auto"/>
              <w:ind w:left="0" w:firstLine="0"/>
            </w:pPr>
            <w:r>
              <w:t>Стоимость доставки, евро/м2</w:t>
            </w:r>
          </w:p>
        </w:tc>
      </w:tr>
      <w:tr w:rsidR="00350CDC" w14:paraId="2ED59184" w14:textId="77777777" w:rsidTr="00B1730E">
        <w:tc>
          <w:tcPr>
            <w:tcW w:w="1413" w:type="dxa"/>
          </w:tcPr>
          <w:p w14:paraId="2BFE63BE" w14:textId="77777777" w:rsidR="00350CDC" w:rsidRDefault="00350CDC" w:rsidP="002A60C7">
            <w:pPr>
              <w:pStyle w:val="a3"/>
              <w:spacing w:line="360" w:lineRule="auto"/>
              <w:ind w:left="0" w:firstLine="0"/>
            </w:pPr>
            <w:r>
              <w:t>Январь</w:t>
            </w:r>
          </w:p>
        </w:tc>
        <w:tc>
          <w:tcPr>
            <w:tcW w:w="1417" w:type="dxa"/>
          </w:tcPr>
          <w:p w14:paraId="59453F85" w14:textId="77777777" w:rsidR="00350CDC" w:rsidRDefault="00350CDC" w:rsidP="002A60C7">
            <w:pPr>
              <w:pStyle w:val="a3"/>
              <w:spacing w:line="360" w:lineRule="auto"/>
              <w:ind w:left="0" w:firstLine="0"/>
            </w:pPr>
            <w:r>
              <w:t>23750</w:t>
            </w:r>
          </w:p>
        </w:tc>
        <w:tc>
          <w:tcPr>
            <w:tcW w:w="993" w:type="dxa"/>
          </w:tcPr>
          <w:p w14:paraId="50A2C6CE" w14:textId="77777777" w:rsidR="00350CDC" w:rsidRDefault="002A3BE5" w:rsidP="002A60C7">
            <w:pPr>
              <w:pStyle w:val="a3"/>
              <w:spacing w:line="360" w:lineRule="auto"/>
              <w:ind w:left="0" w:firstLine="0"/>
            </w:pPr>
            <w:r>
              <w:t>5</w:t>
            </w:r>
          </w:p>
        </w:tc>
        <w:tc>
          <w:tcPr>
            <w:tcW w:w="1842" w:type="dxa"/>
          </w:tcPr>
          <w:p w14:paraId="0FB19F7C" w14:textId="77777777" w:rsidR="00350CDC" w:rsidRDefault="002A3BE5" w:rsidP="002A60C7">
            <w:pPr>
              <w:pStyle w:val="a3"/>
              <w:spacing w:line="360" w:lineRule="auto"/>
              <w:ind w:left="0" w:firstLine="0"/>
            </w:pPr>
            <w:r>
              <w:t>1500</w:t>
            </w:r>
          </w:p>
        </w:tc>
        <w:tc>
          <w:tcPr>
            <w:tcW w:w="2195" w:type="dxa"/>
          </w:tcPr>
          <w:p w14:paraId="2C4018F0" w14:textId="77777777" w:rsidR="00350CDC" w:rsidRDefault="002A3BE5" w:rsidP="002A60C7">
            <w:pPr>
              <w:pStyle w:val="a3"/>
              <w:spacing w:line="360" w:lineRule="auto"/>
              <w:ind w:left="0" w:firstLine="0"/>
            </w:pPr>
            <w:r>
              <w:t>7500</w:t>
            </w:r>
          </w:p>
        </w:tc>
        <w:tc>
          <w:tcPr>
            <w:tcW w:w="1489" w:type="dxa"/>
          </w:tcPr>
          <w:p w14:paraId="32096E34" w14:textId="77777777" w:rsidR="00350CDC" w:rsidRDefault="00394613" w:rsidP="002A60C7">
            <w:pPr>
              <w:pStyle w:val="a3"/>
              <w:spacing w:line="360" w:lineRule="auto"/>
              <w:ind w:left="0" w:firstLine="0"/>
            </w:pPr>
            <w:r>
              <w:t>0.32</w:t>
            </w:r>
          </w:p>
        </w:tc>
      </w:tr>
      <w:tr w:rsidR="00350CDC" w14:paraId="5F79CE7B" w14:textId="77777777" w:rsidTr="00B1730E">
        <w:trPr>
          <w:trHeight w:val="793"/>
        </w:trPr>
        <w:tc>
          <w:tcPr>
            <w:tcW w:w="1413" w:type="dxa"/>
          </w:tcPr>
          <w:p w14:paraId="523C3983" w14:textId="77777777" w:rsidR="00350CDC" w:rsidRDefault="00350CDC" w:rsidP="002A60C7">
            <w:pPr>
              <w:pStyle w:val="a3"/>
              <w:spacing w:line="360" w:lineRule="auto"/>
              <w:ind w:left="0" w:firstLine="0"/>
            </w:pPr>
            <w:r>
              <w:t>Февраль</w:t>
            </w:r>
          </w:p>
        </w:tc>
        <w:tc>
          <w:tcPr>
            <w:tcW w:w="1417" w:type="dxa"/>
          </w:tcPr>
          <w:p w14:paraId="6B773825" w14:textId="77777777" w:rsidR="00350CDC" w:rsidRDefault="00350CDC" w:rsidP="002A60C7">
            <w:pPr>
              <w:pStyle w:val="a3"/>
              <w:spacing w:line="360" w:lineRule="auto"/>
              <w:ind w:left="0" w:firstLine="0"/>
            </w:pPr>
            <w:r>
              <w:t>23750</w:t>
            </w:r>
          </w:p>
        </w:tc>
        <w:tc>
          <w:tcPr>
            <w:tcW w:w="993" w:type="dxa"/>
          </w:tcPr>
          <w:p w14:paraId="57B1D050" w14:textId="77777777" w:rsidR="00350CDC" w:rsidRDefault="002A3BE5" w:rsidP="002A60C7">
            <w:pPr>
              <w:pStyle w:val="a3"/>
              <w:spacing w:line="360" w:lineRule="auto"/>
              <w:ind w:left="0" w:firstLine="0"/>
            </w:pPr>
            <w:r>
              <w:t>5</w:t>
            </w:r>
          </w:p>
        </w:tc>
        <w:tc>
          <w:tcPr>
            <w:tcW w:w="1842" w:type="dxa"/>
          </w:tcPr>
          <w:p w14:paraId="5B91640E" w14:textId="77777777" w:rsidR="00350CDC" w:rsidRDefault="002A3BE5" w:rsidP="002A60C7">
            <w:pPr>
              <w:pStyle w:val="a3"/>
              <w:spacing w:line="360" w:lineRule="auto"/>
              <w:ind w:left="0" w:firstLine="0"/>
            </w:pPr>
            <w:r>
              <w:t>1500</w:t>
            </w:r>
          </w:p>
        </w:tc>
        <w:tc>
          <w:tcPr>
            <w:tcW w:w="2195" w:type="dxa"/>
          </w:tcPr>
          <w:p w14:paraId="73B84280" w14:textId="77777777" w:rsidR="00350CDC" w:rsidRDefault="002A3BE5" w:rsidP="002A60C7">
            <w:pPr>
              <w:pStyle w:val="a3"/>
              <w:spacing w:line="360" w:lineRule="auto"/>
              <w:ind w:left="0" w:firstLine="0"/>
            </w:pPr>
            <w:r>
              <w:t>7500</w:t>
            </w:r>
          </w:p>
        </w:tc>
        <w:tc>
          <w:tcPr>
            <w:tcW w:w="1489" w:type="dxa"/>
          </w:tcPr>
          <w:p w14:paraId="7EDC2B65" w14:textId="77777777" w:rsidR="00350CDC" w:rsidRDefault="00394613" w:rsidP="002A60C7">
            <w:pPr>
              <w:pStyle w:val="a3"/>
              <w:spacing w:line="360" w:lineRule="auto"/>
              <w:ind w:left="0" w:firstLine="0"/>
            </w:pPr>
            <w:r>
              <w:t>0.32</w:t>
            </w:r>
          </w:p>
        </w:tc>
      </w:tr>
      <w:tr w:rsidR="00350CDC" w14:paraId="1EA0FB6E" w14:textId="77777777" w:rsidTr="00B1730E">
        <w:trPr>
          <w:trHeight w:val="884"/>
        </w:trPr>
        <w:tc>
          <w:tcPr>
            <w:tcW w:w="1413" w:type="dxa"/>
          </w:tcPr>
          <w:p w14:paraId="5EF32A36" w14:textId="77777777" w:rsidR="00350CDC" w:rsidRDefault="00350CDC" w:rsidP="002A60C7">
            <w:pPr>
              <w:pStyle w:val="a3"/>
              <w:spacing w:line="360" w:lineRule="auto"/>
              <w:ind w:left="0" w:firstLine="0"/>
            </w:pPr>
            <w:r>
              <w:t>Март</w:t>
            </w:r>
          </w:p>
        </w:tc>
        <w:tc>
          <w:tcPr>
            <w:tcW w:w="1417" w:type="dxa"/>
          </w:tcPr>
          <w:p w14:paraId="31A7382E" w14:textId="77777777" w:rsidR="00350CDC" w:rsidRDefault="00350CDC" w:rsidP="002A60C7">
            <w:pPr>
              <w:pStyle w:val="a3"/>
              <w:spacing w:line="360" w:lineRule="auto"/>
              <w:ind w:left="0" w:firstLine="0"/>
            </w:pPr>
            <w:r>
              <w:t>23750</w:t>
            </w:r>
          </w:p>
        </w:tc>
        <w:tc>
          <w:tcPr>
            <w:tcW w:w="993" w:type="dxa"/>
          </w:tcPr>
          <w:p w14:paraId="7722F906" w14:textId="77777777" w:rsidR="00350CDC" w:rsidRDefault="002A3BE5" w:rsidP="002A60C7">
            <w:pPr>
              <w:pStyle w:val="a3"/>
              <w:spacing w:line="360" w:lineRule="auto"/>
              <w:ind w:left="0" w:firstLine="0"/>
            </w:pPr>
            <w:r>
              <w:t>5</w:t>
            </w:r>
          </w:p>
        </w:tc>
        <w:tc>
          <w:tcPr>
            <w:tcW w:w="1842" w:type="dxa"/>
          </w:tcPr>
          <w:p w14:paraId="13B863DA" w14:textId="77777777" w:rsidR="00350CDC" w:rsidRDefault="002A3BE5" w:rsidP="002A60C7">
            <w:pPr>
              <w:pStyle w:val="a3"/>
              <w:spacing w:line="360" w:lineRule="auto"/>
              <w:ind w:left="0" w:firstLine="0"/>
            </w:pPr>
            <w:r>
              <w:t>1500</w:t>
            </w:r>
          </w:p>
        </w:tc>
        <w:tc>
          <w:tcPr>
            <w:tcW w:w="2195" w:type="dxa"/>
          </w:tcPr>
          <w:p w14:paraId="23DB61A9" w14:textId="77777777" w:rsidR="00350CDC" w:rsidRDefault="002A3BE5" w:rsidP="002A60C7">
            <w:pPr>
              <w:pStyle w:val="a3"/>
              <w:spacing w:line="360" w:lineRule="auto"/>
              <w:ind w:left="0" w:firstLine="0"/>
            </w:pPr>
            <w:r>
              <w:t>7500</w:t>
            </w:r>
          </w:p>
        </w:tc>
        <w:tc>
          <w:tcPr>
            <w:tcW w:w="1489" w:type="dxa"/>
          </w:tcPr>
          <w:p w14:paraId="323E6477" w14:textId="77777777" w:rsidR="00350CDC" w:rsidRDefault="00394613" w:rsidP="002A60C7">
            <w:pPr>
              <w:pStyle w:val="a3"/>
              <w:spacing w:line="360" w:lineRule="auto"/>
              <w:ind w:left="0" w:firstLine="0"/>
            </w:pPr>
            <w:r>
              <w:t>0.32</w:t>
            </w:r>
          </w:p>
        </w:tc>
      </w:tr>
      <w:tr w:rsidR="00350CDC" w14:paraId="1671B622" w14:textId="77777777" w:rsidTr="00B1730E">
        <w:trPr>
          <w:trHeight w:val="806"/>
        </w:trPr>
        <w:tc>
          <w:tcPr>
            <w:tcW w:w="1413" w:type="dxa"/>
          </w:tcPr>
          <w:p w14:paraId="20DA6868" w14:textId="77777777" w:rsidR="00350CDC" w:rsidRDefault="00350CDC" w:rsidP="002A60C7">
            <w:pPr>
              <w:pStyle w:val="a3"/>
              <w:spacing w:line="360" w:lineRule="auto"/>
              <w:ind w:left="0" w:firstLine="0"/>
            </w:pPr>
            <w:r>
              <w:t>Апрель</w:t>
            </w:r>
          </w:p>
        </w:tc>
        <w:tc>
          <w:tcPr>
            <w:tcW w:w="1417" w:type="dxa"/>
          </w:tcPr>
          <w:p w14:paraId="75E40F28" w14:textId="77777777" w:rsidR="00350CDC" w:rsidRDefault="00350CDC" w:rsidP="002A60C7">
            <w:pPr>
              <w:pStyle w:val="a3"/>
              <w:spacing w:line="360" w:lineRule="auto"/>
              <w:ind w:left="0" w:firstLine="0"/>
            </w:pPr>
            <w:r>
              <w:t>23750</w:t>
            </w:r>
          </w:p>
        </w:tc>
        <w:tc>
          <w:tcPr>
            <w:tcW w:w="993" w:type="dxa"/>
          </w:tcPr>
          <w:p w14:paraId="49266645" w14:textId="77777777" w:rsidR="00350CDC" w:rsidRDefault="002A3BE5" w:rsidP="002A60C7">
            <w:pPr>
              <w:pStyle w:val="a3"/>
              <w:spacing w:line="360" w:lineRule="auto"/>
              <w:ind w:left="0" w:firstLine="0"/>
            </w:pPr>
            <w:r>
              <w:t>5</w:t>
            </w:r>
          </w:p>
        </w:tc>
        <w:tc>
          <w:tcPr>
            <w:tcW w:w="1842" w:type="dxa"/>
          </w:tcPr>
          <w:p w14:paraId="612E3EE7" w14:textId="77777777" w:rsidR="00350CDC" w:rsidRDefault="002A3BE5" w:rsidP="002A60C7">
            <w:pPr>
              <w:pStyle w:val="a3"/>
              <w:spacing w:line="360" w:lineRule="auto"/>
              <w:ind w:left="0" w:firstLine="0"/>
            </w:pPr>
            <w:r>
              <w:t>1500</w:t>
            </w:r>
          </w:p>
        </w:tc>
        <w:tc>
          <w:tcPr>
            <w:tcW w:w="2195" w:type="dxa"/>
          </w:tcPr>
          <w:p w14:paraId="46301BF4" w14:textId="77777777" w:rsidR="00350CDC" w:rsidRDefault="002A3BE5" w:rsidP="002A60C7">
            <w:pPr>
              <w:pStyle w:val="a3"/>
              <w:spacing w:line="360" w:lineRule="auto"/>
              <w:ind w:left="0" w:firstLine="0"/>
            </w:pPr>
            <w:r>
              <w:t>7500</w:t>
            </w:r>
          </w:p>
        </w:tc>
        <w:tc>
          <w:tcPr>
            <w:tcW w:w="1489" w:type="dxa"/>
          </w:tcPr>
          <w:p w14:paraId="3EAD3908" w14:textId="77777777" w:rsidR="00350CDC" w:rsidRDefault="00394613" w:rsidP="002A60C7">
            <w:pPr>
              <w:pStyle w:val="a3"/>
              <w:spacing w:line="360" w:lineRule="auto"/>
              <w:ind w:left="0" w:firstLine="0"/>
            </w:pPr>
            <w:r>
              <w:t>0.32</w:t>
            </w:r>
          </w:p>
        </w:tc>
      </w:tr>
      <w:tr w:rsidR="00350CDC" w14:paraId="535DA032" w14:textId="77777777" w:rsidTr="00B1730E">
        <w:trPr>
          <w:trHeight w:val="884"/>
        </w:trPr>
        <w:tc>
          <w:tcPr>
            <w:tcW w:w="1413" w:type="dxa"/>
          </w:tcPr>
          <w:p w14:paraId="2365021B" w14:textId="77777777" w:rsidR="00350CDC" w:rsidRDefault="00350CDC" w:rsidP="002A60C7">
            <w:pPr>
              <w:pStyle w:val="a3"/>
              <w:spacing w:line="360" w:lineRule="auto"/>
              <w:ind w:left="0" w:firstLine="0"/>
            </w:pPr>
            <w:r>
              <w:t>Итого:</w:t>
            </w:r>
          </w:p>
        </w:tc>
        <w:tc>
          <w:tcPr>
            <w:tcW w:w="1417" w:type="dxa"/>
          </w:tcPr>
          <w:p w14:paraId="750E91C8" w14:textId="77777777" w:rsidR="00350CDC" w:rsidRDefault="00350CDC" w:rsidP="002A60C7">
            <w:pPr>
              <w:pStyle w:val="a3"/>
              <w:spacing w:line="360" w:lineRule="auto"/>
              <w:ind w:left="0" w:firstLine="0"/>
            </w:pPr>
            <w:r>
              <w:t>95000</w:t>
            </w:r>
          </w:p>
        </w:tc>
        <w:tc>
          <w:tcPr>
            <w:tcW w:w="993" w:type="dxa"/>
          </w:tcPr>
          <w:p w14:paraId="4AFBACE7" w14:textId="77777777" w:rsidR="00350CDC" w:rsidRDefault="002A3BE5" w:rsidP="002A60C7">
            <w:pPr>
              <w:pStyle w:val="a3"/>
              <w:spacing w:line="360" w:lineRule="auto"/>
              <w:ind w:left="0" w:firstLine="0"/>
            </w:pPr>
            <w:r>
              <w:t>20</w:t>
            </w:r>
          </w:p>
        </w:tc>
        <w:tc>
          <w:tcPr>
            <w:tcW w:w="1842" w:type="dxa"/>
          </w:tcPr>
          <w:p w14:paraId="3424EE83" w14:textId="77777777" w:rsidR="00350CDC" w:rsidRDefault="00350CDC" w:rsidP="002A60C7">
            <w:pPr>
              <w:pStyle w:val="a3"/>
              <w:spacing w:line="360" w:lineRule="auto"/>
              <w:ind w:left="0" w:firstLine="0"/>
            </w:pPr>
          </w:p>
        </w:tc>
        <w:tc>
          <w:tcPr>
            <w:tcW w:w="2195" w:type="dxa"/>
          </w:tcPr>
          <w:p w14:paraId="07DEF434" w14:textId="77777777" w:rsidR="00350CDC" w:rsidRDefault="002A3BE5" w:rsidP="002A60C7">
            <w:pPr>
              <w:pStyle w:val="a3"/>
              <w:spacing w:line="360" w:lineRule="auto"/>
              <w:ind w:left="0" w:firstLine="0"/>
            </w:pPr>
            <w:r>
              <w:t>30000</w:t>
            </w:r>
          </w:p>
        </w:tc>
        <w:tc>
          <w:tcPr>
            <w:tcW w:w="1489" w:type="dxa"/>
          </w:tcPr>
          <w:p w14:paraId="0F4B35DA" w14:textId="77777777" w:rsidR="00350CDC" w:rsidRDefault="00350CDC" w:rsidP="002A60C7">
            <w:pPr>
              <w:pStyle w:val="a3"/>
              <w:spacing w:line="360" w:lineRule="auto"/>
              <w:ind w:left="0" w:firstLine="0"/>
            </w:pPr>
          </w:p>
        </w:tc>
      </w:tr>
    </w:tbl>
    <w:p w14:paraId="49D77A40" w14:textId="77777777" w:rsidR="00735A61" w:rsidRDefault="00735A61" w:rsidP="002A60C7">
      <w:pPr>
        <w:pStyle w:val="a3"/>
        <w:spacing w:line="360" w:lineRule="auto"/>
        <w:ind w:left="0" w:firstLine="0"/>
      </w:pPr>
    </w:p>
    <w:p w14:paraId="6A79CC27" w14:textId="2166588A" w:rsidR="00894CDE" w:rsidRDefault="00894CDE" w:rsidP="00B1730E">
      <w:pPr>
        <w:pStyle w:val="a3"/>
        <w:spacing w:line="360" w:lineRule="auto"/>
        <w:ind w:left="0" w:firstLine="851"/>
      </w:pPr>
      <w:r w:rsidRPr="00894CDE">
        <w:t xml:space="preserve">В целях повышения эффективности экспортных операций, компания </w:t>
      </w:r>
      <w:r w:rsidRPr="00894CDE">
        <w:lastRenderedPageBreak/>
        <w:t>ЗАО «</w:t>
      </w:r>
      <w:proofErr w:type="spellStart"/>
      <w:r w:rsidRPr="00894CDE">
        <w:t>Пэкэджинг</w:t>
      </w:r>
      <w:proofErr w:type="spellEnd"/>
      <w:r w:rsidRPr="00894CDE">
        <w:t xml:space="preserve"> Кубань» предложила покупателю увеличить емкость партии – перейти с отгрузок малотоннажным (5тыс.м2) автотранспортом на более объемные </w:t>
      </w:r>
      <w:r w:rsidR="00B1730E">
        <w:t>отгрузки (10 тыс.м2) (Таблица 9</w:t>
      </w:r>
      <w:r w:rsidRPr="00894CDE">
        <w:t>).</w:t>
      </w:r>
    </w:p>
    <w:p w14:paraId="5D99EB61" w14:textId="77777777" w:rsidR="005C3A3E" w:rsidRDefault="005C3A3E" w:rsidP="002A60C7">
      <w:pPr>
        <w:pStyle w:val="a3"/>
        <w:spacing w:line="360" w:lineRule="auto"/>
        <w:ind w:left="0" w:firstLine="0"/>
      </w:pPr>
    </w:p>
    <w:p w14:paraId="74E7C1B3" w14:textId="62068F1E" w:rsidR="00894CDE" w:rsidRDefault="00B1730E" w:rsidP="005C3A3E">
      <w:pPr>
        <w:pStyle w:val="a3"/>
        <w:ind w:left="0" w:firstLine="0"/>
      </w:pPr>
      <w:r>
        <w:t>Таблица 9</w:t>
      </w:r>
      <w:r w:rsidR="00894CDE" w:rsidRPr="00894CDE">
        <w:t xml:space="preserve"> – Прогнозируемые результа</w:t>
      </w:r>
      <w:r w:rsidR="00894CDE">
        <w:t>ты экспорта от перевозки крупно</w:t>
      </w:r>
      <w:r w:rsidR="005C3A3E">
        <w:t>тоннажными автомашинами (</w:t>
      </w:r>
      <w:r w:rsidR="005534AB">
        <w:t>составлено автором)</w:t>
      </w:r>
    </w:p>
    <w:tbl>
      <w:tblPr>
        <w:tblStyle w:val="a6"/>
        <w:tblW w:w="0" w:type="auto"/>
        <w:tblLook w:val="04A0" w:firstRow="1" w:lastRow="0" w:firstColumn="1" w:lastColumn="0" w:noHBand="0" w:noVBand="1"/>
      </w:tblPr>
      <w:tblGrid>
        <w:gridCol w:w="1343"/>
        <w:gridCol w:w="1450"/>
        <w:gridCol w:w="1617"/>
        <w:gridCol w:w="1516"/>
        <w:gridCol w:w="1907"/>
        <w:gridCol w:w="1516"/>
      </w:tblGrid>
      <w:tr w:rsidR="00B1730E" w14:paraId="27E52044" w14:textId="77777777" w:rsidTr="00B1730E">
        <w:tc>
          <w:tcPr>
            <w:tcW w:w="1558" w:type="dxa"/>
          </w:tcPr>
          <w:p w14:paraId="05E02B04" w14:textId="431B17F1" w:rsidR="00B1730E" w:rsidRDefault="00B1730E" w:rsidP="002A60C7">
            <w:pPr>
              <w:pStyle w:val="a3"/>
              <w:spacing w:line="360" w:lineRule="auto"/>
              <w:ind w:left="0" w:firstLine="0"/>
            </w:pPr>
            <w:r>
              <w:t>Период поставки 2021г.</w:t>
            </w:r>
          </w:p>
        </w:tc>
        <w:tc>
          <w:tcPr>
            <w:tcW w:w="1839" w:type="dxa"/>
          </w:tcPr>
          <w:p w14:paraId="03DED993" w14:textId="64332A66" w:rsidR="00B1730E" w:rsidRDefault="00B1730E" w:rsidP="002A60C7">
            <w:pPr>
              <w:pStyle w:val="a3"/>
              <w:spacing w:line="360" w:lineRule="auto"/>
              <w:ind w:left="0" w:firstLine="0"/>
            </w:pPr>
            <w:r>
              <w:t>Объем поставки, м2</w:t>
            </w:r>
          </w:p>
        </w:tc>
        <w:tc>
          <w:tcPr>
            <w:tcW w:w="1277" w:type="dxa"/>
          </w:tcPr>
          <w:p w14:paraId="174D9AD2" w14:textId="29F353C0" w:rsidR="00B1730E" w:rsidRDefault="00B1730E" w:rsidP="002A60C7">
            <w:pPr>
              <w:pStyle w:val="a3"/>
              <w:spacing w:line="360" w:lineRule="auto"/>
              <w:ind w:left="0" w:firstLine="0"/>
            </w:pPr>
            <w:r>
              <w:t>Количество машин, шт.</w:t>
            </w:r>
          </w:p>
        </w:tc>
        <w:tc>
          <w:tcPr>
            <w:tcW w:w="1558" w:type="dxa"/>
          </w:tcPr>
          <w:p w14:paraId="17392988" w14:textId="0A0EEB5D" w:rsidR="00B1730E" w:rsidRDefault="00B1730E" w:rsidP="002A60C7">
            <w:pPr>
              <w:pStyle w:val="a3"/>
              <w:spacing w:line="360" w:lineRule="auto"/>
              <w:ind w:left="0" w:firstLine="0"/>
            </w:pPr>
            <w:r>
              <w:t>Стоимость доставки, евро</w:t>
            </w:r>
          </w:p>
        </w:tc>
        <w:tc>
          <w:tcPr>
            <w:tcW w:w="1558" w:type="dxa"/>
          </w:tcPr>
          <w:p w14:paraId="06FB0593" w14:textId="4D03B68E" w:rsidR="00B1730E" w:rsidRDefault="00B1730E" w:rsidP="002A60C7">
            <w:pPr>
              <w:pStyle w:val="a3"/>
              <w:spacing w:line="360" w:lineRule="auto"/>
              <w:ind w:left="0" w:firstLine="0"/>
            </w:pPr>
            <w:r>
              <w:t>Сумма транспортных расходов, евро</w:t>
            </w:r>
          </w:p>
        </w:tc>
        <w:tc>
          <w:tcPr>
            <w:tcW w:w="1559" w:type="dxa"/>
          </w:tcPr>
          <w:p w14:paraId="67119099" w14:textId="1608150D" w:rsidR="00B1730E" w:rsidRDefault="00B1730E" w:rsidP="002A60C7">
            <w:pPr>
              <w:pStyle w:val="a3"/>
              <w:spacing w:line="360" w:lineRule="auto"/>
              <w:ind w:left="0" w:firstLine="0"/>
            </w:pPr>
            <w:r>
              <w:t>Стоимость доставки, евро, м2</w:t>
            </w:r>
          </w:p>
        </w:tc>
      </w:tr>
      <w:tr w:rsidR="00B1730E" w14:paraId="5B758C15" w14:textId="77777777" w:rsidTr="00B1730E">
        <w:tc>
          <w:tcPr>
            <w:tcW w:w="1558" w:type="dxa"/>
          </w:tcPr>
          <w:p w14:paraId="1C138CA6" w14:textId="4FF0BE78" w:rsidR="00B1730E" w:rsidRDefault="00B1730E" w:rsidP="002A60C7">
            <w:pPr>
              <w:pStyle w:val="a3"/>
              <w:spacing w:line="360" w:lineRule="auto"/>
              <w:ind w:left="0" w:firstLine="0"/>
            </w:pPr>
            <w:r>
              <w:t>Январь</w:t>
            </w:r>
          </w:p>
        </w:tc>
        <w:tc>
          <w:tcPr>
            <w:tcW w:w="1839" w:type="dxa"/>
          </w:tcPr>
          <w:p w14:paraId="35077BC5" w14:textId="41C1995B" w:rsidR="00B1730E" w:rsidRDefault="00B1730E" w:rsidP="002A60C7">
            <w:pPr>
              <w:pStyle w:val="a3"/>
              <w:spacing w:line="360" w:lineRule="auto"/>
              <w:ind w:left="0" w:firstLine="0"/>
            </w:pPr>
            <w:r>
              <w:t>47500</w:t>
            </w:r>
          </w:p>
        </w:tc>
        <w:tc>
          <w:tcPr>
            <w:tcW w:w="1277" w:type="dxa"/>
          </w:tcPr>
          <w:p w14:paraId="7B2408A2" w14:textId="695F5137" w:rsidR="00B1730E" w:rsidRDefault="000859EF" w:rsidP="002A60C7">
            <w:pPr>
              <w:pStyle w:val="a3"/>
              <w:spacing w:line="360" w:lineRule="auto"/>
              <w:ind w:left="0" w:firstLine="0"/>
            </w:pPr>
            <w:r>
              <w:t>5</w:t>
            </w:r>
          </w:p>
        </w:tc>
        <w:tc>
          <w:tcPr>
            <w:tcW w:w="1558" w:type="dxa"/>
          </w:tcPr>
          <w:p w14:paraId="306C276A" w14:textId="6D47D3B0" w:rsidR="00B1730E" w:rsidRDefault="000859EF" w:rsidP="002A60C7">
            <w:pPr>
              <w:pStyle w:val="a3"/>
              <w:spacing w:line="360" w:lineRule="auto"/>
              <w:ind w:left="0" w:firstLine="0"/>
            </w:pPr>
            <w:r>
              <w:t>2000</w:t>
            </w:r>
          </w:p>
        </w:tc>
        <w:tc>
          <w:tcPr>
            <w:tcW w:w="1558" w:type="dxa"/>
          </w:tcPr>
          <w:p w14:paraId="4030CB06" w14:textId="05BF3B3F" w:rsidR="00B1730E" w:rsidRDefault="000859EF" w:rsidP="002A60C7">
            <w:pPr>
              <w:pStyle w:val="a3"/>
              <w:spacing w:line="360" w:lineRule="auto"/>
              <w:ind w:left="0" w:firstLine="0"/>
            </w:pPr>
            <w:r>
              <w:t>10000</w:t>
            </w:r>
          </w:p>
        </w:tc>
        <w:tc>
          <w:tcPr>
            <w:tcW w:w="1559" w:type="dxa"/>
          </w:tcPr>
          <w:p w14:paraId="2AE983E4" w14:textId="56AAF8D4" w:rsidR="00B1730E" w:rsidRDefault="000859EF" w:rsidP="002A60C7">
            <w:pPr>
              <w:pStyle w:val="a3"/>
              <w:spacing w:line="360" w:lineRule="auto"/>
              <w:ind w:left="0" w:firstLine="0"/>
            </w:pPr>
            <w:r>
              <w:t>0,21</w:t>
            </w:r>
          </w:p>
        </w:tc>
      </w:tr>
      <w:tr w:rsidR="00B1730E" w14:paraId="6163376D" w14:textId="77777777" w:rsidTr="00B1730E">
        <w:tc>
          <w:tcPr>
            <w:tcW w:w="1558" w:type="dxa"/>
          </w:tcPr>
          <w:p w14:paraId="478BDBB1" w14:textId="6A927AD1" w:rsidR="00B1730E" w:rsidRDefault="00B1730E" w:rsidP="002A60C7">
            <w:pPr>
              <w:pStyle w:val="a3"/>
              <w:spacing w:line="360" w:lineRule="auto"/>
              <w:ind w:left="0" w:firstLine="0"/>
            </w:pPr>
            <w:r>
              <w:t>Март</w:t>
            </w:r>
          </w:p>
        </w:tc>
        <w:tc>
          <w:tcPr>
            <w:tcW w:w="1839" w:type="dxa"/>
          </w:tcPr>
          <w:p w14:paraId="5B77FBE0" w14:textId="0E640F39" w:rsidR="00B1730E" w:rsidRDefault="00B1730E" w:rsidP="002A60C7">
            <w:pPr>
              <w:pStyle w:val="a3"/>
              <w:spacing w:line="360" w:lineRule="auto"/>
              <w:ind w:left="0" w:firstLine="0"/>
            </w:pPr>
            <w:r>
              <w:t>47500</w:t>
            </w:r>
          </w:p>
        </w:tc>
        <w:tc>
          <w:tcPr>
            <w:tcW w:w="1277" w:type="dxa"/>
          </w:tcPr>
          <w:p w14:paraId="2506B3C4" w14:textId="6F1EF99B" w:rsidR="00B1730E" w:rsidRDefault="000859EF" w:rsidP="002A60C7">
            <w:pPr>
              <w:pStyle w:val="a3"/>
              <w:spacing w:line="360" w:lineRule="auto"/>
              <w:ind w:left="0" w:firstLine="0"/>
            </w:pPr>
            <w:r>
              <w:t>5</w:t>
            </w:r>
          </w:p>
        </w:tc>
        <w:tc>
          <w:tcPr>
            <w:tcW w:w="1558" w:type="dxa"/>
          </w:tcPr>
          <w:p w14:paraId="0D2B358E" w14:textId="3D45F049" w:rsidR="00B1730E" w:rsidRDefault="000859EF" w:rsidP="002A60C7">
            <w:pPr>
              <w:pStyle w:val="a3"/>
              <w:spacing w:line="360" w:lineRule="auto"/>
              <w:ind w:left="0" w:firstLine="0"/>
            </w:pPr>
            <w:r>
              <w:t>2000</w:t>
            </w:r>
          </w:p>
        </w:tc>
        <w:tc>
          <w:tcPr>
            <w:tcW w:w="1558" w:type="dxa"/>
          </w:tcPr>
          <w:p w14:paraId="4DB249C6" w14:textId="1B9E5CF7" w:rsidR="00B1730E" w:rsidRDefault="000859EF" w:rsidP="002A60C7">
            <w:pPr>
              <w:pStyle w:val="a3"/>
              <w:spacing w:line="360" w:lineRule="auto"/>
              <w:ind w:left="0" w:firstLine="0"/>
            </w:pPr>
            <w:r>
              <w:t>10000</w:t>
            </w:r>
          </w:p>
        </w:tc>
        <w:tc>
          <w:tcPr>
            <w:tcW w:w="1559" w:type="dxa"/>
          </w:tcPr>
          <w:p w14:paraId="4BC50BD1" w14:textId="34A6CBDB" w:rsidR="00B1730E" w:rsidRDefault="000859EF" w:rsidP="002A60C7">
            <w:pPr>
              <w:pStyle w:val="a3"/>
              <w:spacing w:line="360" w:lineRule="auto"/>
              <w:ind w:left="0" w:firstLine="0"/>
            </w:pPr>
            <w:r>
              <w:t>0,21</w:t>
            </w:r>
          </w:p>
        </w:tc>
      </w:tr>
      <w:tr w:rsidR="00B1730E" w14:paraId="449E6A91" w14:textId="77777777" w:rsidTr="00B1730E">
        <w:tc>
          <w:tcPr>
            <w:tcW w:w="1558" w:type="dxa"/>
          </w:tcPr>
          <w:p w14:paraId="36523D05" w14:textId="55B74044" w:rsidR="00B1730E" w:rsidRDefault="00B1730E" w:rsidP="002A60C7">
            <w:pPr>
              <w:pStyle w:val="a3"/>
              <w:spacing w:line="360" w:lineRule="auto"/>
              <w:ind w:left="0" w:firstLine="0"/>
            </w:pPr>
            <w:r>
              <w:t>Итого</w:t>
            </w:r>
          </w:p>
        </w:tc>
        <w:tc>
          <w:tcPr>
            <w:tcW w:w="1839" w:type="dxa"/>
          </w:tcPr>
          <w:p w14:paraId="0BFBBC4A" w14:textId="16E5EB81" w:rsidR="00B1730E" w:rsidRDefault="00B1730E" w:rsidP="002A60C7">
            <w:pPr>
              <w:pStyle w:val="a3"/>
              <w:spacing w:line="360" w:lineRule="auto"/>
              <w:ind w:left="0" w:firstLine="0"/>
            </w:pPr>
            <w:r>
              <w:t>95000</w:t>
            </w:r>
          </w:p>
        </w:tc>
        <w:tc>
          <w:tcPr>
            <w:tcW w:w="1277" w:type="dxa"/>
          </w:tcPr>
          <w:p w14:paraId="537323B2" w14:textId="08EF1060" w:rsidR="00B1730E" w:rsidRDefault="000859EF" w:rsidP="002A60C7">
            <w:pPr>
              <w:pStyle w:val="a3"/>
              <w:spacing w:line="360" w:lineRule="auto"/>
              <w:ind w:left="0" w:firstLine="0"/>
            </w:pPr>
            <w:r>
              <w:t>10</w:t>
            </w:r>
          </w:p>
        </w:tc>
        <w:tc>
          <w:tcPr>
            <w:tcW w:w="1558" w:type="dxa"/>
          </w:tcPr>
          <w:p w14:paraId="032D4214" w14:textId="77777777" w:rsidR="00B1730E" w:rsidRDefault="00B1730E" w:rsidP="002A60C7">
            <w:pPr>
              <w:pStyle w:val="a3"/>
              <w:spacing w:line="360" w:lineRule="auto"/>
              <w:ind w:left="0" w:firstLine="0"/>
            </w:pPr>
          </w:p>
        </w:tc>
        <w:tc>
          <w:tcPr>
            <w:tcW w:w="1558" w:type="dxa"/>
          </w:tcPr>
          <w:p w14:paraId="7A4CA7A5" w14:textId="703B5E64" w:rsidR="00B1730E" w:rsidRDefault="000859EF" w:rsidP="002A60C7">
            <w:pPr>
              <w:pStyle w:val="a3"/>
              <w:spacing w:line="360" w:lineRule="auto"/>
              <w:ind w:left="0" w:firstLine="0"/>
            </w:pPr>
            <w:r>
              <w:t>20000</w:t>
            </w:r>
          </w:p>
        </w:tc>
        <w:tc>
          <w:tcPr>
            <w:tcW w:w="1559" w:type="dxa"/>
          </w:tcPr>
          <w:p w14:paraId="69C84F7D" w14:textId="77777777" w:rsidR="00B1730E" w:rsidRDefault="00B1730E" w:rsidP="002A60C7">
            <w:pPr>
              <w:pStyle w:val="a3"/>
              <w:spacing w:line="360" w:lineRule="auto"/>
              <w:ind w:left="0" w:firstLine="0"/>
            </w:pPr>
          </w:p>
        </w:tc>
      </w:tr>
    </w:tbl>
    <w:p w14:paraId="43A0A133" w14:textId="510790DF" w:rsidR="001C4080" w:rsidRPr="003E5A4C" w:rsidRDefault="001C4080" w:rsidP="002A60C7">
      <w:pPr>
        <w:pStyle w:val="a3"/>
        <w:spacing w:line="360" w:lineRule="auto"/>
        <w:ind w:left="0" w:firstLine="0"/>
      </w:pPr>
    </w:p>
    <w:p w14:paraId="0454F4ED" w14:textId="77777777" w:rsidR="00670982" w:rsidRDefault="00670982" w:rsidP="002A60C7">
      <w:pPr>
        <w:pStyle w:val="a3"/>
        <w:spacing w:line="360" w:lineRule="auto"/>
        <w:ind w:left="0" w:firstLine="851"/>
      </w:pPr>
      <w:r>
        <w:t>Таким образом, компания-продавец, посредством согласования с покупателем увеличения партии поставки и</w:t>
      </w:r>
      <w:r w:rsidR="001A71A4">
        <w:t xml:space="preserve"> с сокращением количества поставок</w:t>
      </w:r>
      <w:r>
        <w:t>, сэкономила величину суммарных транспортных расходов на 10.000</w:t>
      </w:r>
      <w:r w:rsidR="005D5893">
        <w:t xml:space="preserve"> (33%)</w:t>
      </w:r>
      <w:r>
        <w:t xml:space="preserve"> евро, тем самым улучшив эффект от экспорта готовой продукции. Кроме положительного эффекта от оптимизации поставок, который получил продавец, положительный результат получил и покупатель – стоимость доставки 1м2 </w:t>
      </w:r>
      <w:proofErr w:type="spellStart"/>
      <w:r>
        <w:t>гофроупаковки</w:t>
      </w:r>
      <w:proofErr w:type="spellEnd"/>
      <w:r>
        <w:t xml:space="preserve"> уменьшилась с 0.32 до 0.21 евро, что составляет </w:t>
      </w:r>
      <w:r w:rsidR="00183190">
        <w:t xml:space="preserve">34%. </w:t>
      </w:r>
    </w:p>
    <w:p w14:paraId="4A44E1F1" w14:textId="77777777" w:rsidR="00885808" w:rsidRDefault="00183190" w:rsidP="002A60C7">
      <w:pPr>
        <w:pStyle w:val="a3"/>
        <w:spacing w:line="360" w:lineRule="auto"/>
        <w:ind w:left="0" w:firstLine="851"/>
      </w:pPr>
      <w:r>
        <w:t>Данная согласованная оптимизация логистических затрат ведет к обоюдному положительному эффекту, тем самым укрепляя партнерские отношения между покупателем и поставщиком, что является гаранто</w:t>
      </w:r>
      <w:r w:rsidR="00BE62BC">
        <w:t>м долгосрочных взаимоотношений.</w:t>
      </w:r>
    </w:p>
    <w:p w14:paraId="4F9CBD15" w14:textId="77777777" w:rsidR="00BE62BC" w:rsidRDefault="00BE62BC" w:rsidP="002A60C7">
      <w:pPr>
        <w:pStyle w:val="a3"/>
        <w:spacing w:line="360" w:lineRule="auto"/>
        <w:ind w:left="0" w:firstLine="851"/>
      </w:pPr>
    </w:p>
    <w:p w14:paraId="4B0EA2FF" w14:textId="77777777" w:rsidR="003503E0" w:rsidRPr="0044433D" w:rsidRDefault="00770784" w:rsidP="002A60C7">
      <w:pPr>
        <w:pStyle w:val="1"/>
        <w:spacing w:before="0" w:line="360" w:lineRule="auto"/>
        <w:ind w:left="0" w:firstLine="851"/>
        <w:jc w:val="both"/>
      </w:pPr>
      <w:bookmarkStart w:id="18" w:name="_Toc74861582"/>
      <w:r w:rsidRPr="0044433D">
        <w:t>3.2</w:t>
      </w:r>
      <w:r w:rsidR="006F3261" w:rsidRPr="0044433D">
        <w:t xml:space="preserve"> </w:t>
      </w:r>
      <w:r w:rsidR="00422CA8" w:rsidRPr="0044433D">
        <w:t>Оценка эффективности предлагаемых мероприятий</w:t>
      </w:r>
      <w:bookmarkEnd w:id="18"/>
    </w:p>
    <w:p w14:paraId="0B8FFEB6" w14:textId="77777777" w:rsidR="00CD1901" w:rsidRDefault="00CD1901" w:rsidP="002A60C7">
      <w:pPr>
        <w:pStyle w:val="a3"/>
        <w:spacing w:line="360" w:lineRule="auto"/>
        <w:ind w:left="477" w:firstLine="0"/>
        <w:rPr>
          <w:b/>
        </w:rPr>
      </w:pPr>
    </w:p>
    <w:p w14:paraId="2E2B3913" w14:textId="77777777" w:rsidR="00422CA8" w:rsidRDefault="00422CA8" w:rsidP="002A60C7">
      <w:pPr>
        <w:pStyle w:val="a3"/>
        <w:spacing w:line="360" w:lineRule="auto"/>
        <w:ind w:left="0" w:firstLine="851"/>
      </w:pPr>
      <w:r>
        <w:t xml:space="preserve">В главе 3.1 мы выявили основные проблемы, которые касаются импорта и экспорта продукции, а также попробовали найти для них способы </w:t>
      </w:r>
      <w:r>
        <w:lastRenderedPageBreak/>
        <w:t xml:space="preserve">решения. В данном разделе мы постараемся выяснить насколько данные способы решения проблем эффективны с экономической точки зрения и с точки зрения дальнейшего их использования. </w:t>
      </w:r>
    </w:p>
    <w:p w14:paraId="4B396724" w14:textId="62D19792" w:rsidR="009B31C6" w:rsidRDefault="00422CA8" w:rsidP="001C4080">
      <w:pPr>
        <w:pStyle w:val="a3"/>
        <w:spacing w:line="360" w:lineRule="auto"/>
        <w:ind w:left="0" w:firstLine="851"/>
      </w:pPr>
      <w:r>
        <w:t xml:space="preserve">В импортных операциях была выявлена проблема с транспортировкой товара до порта Новороссийск, груз поставлялся каждый месяц, на протяжении 9 месяцев, тем самым прошло 9 поставок. Для этого использовались морские суда с вместимостью 160 контейнеров, количество которых впоследствии мы предложили заменить на суда с вместимостью 200 </w:t>
      </w:r>
      <w:proofErr w:type="spellStart"/>
      <w:r>
        <w:t>контйнеров</w:t>
      </w:r>
      <w:proofErr w:type="spellEnd"/>
      <w:r>
        <w:t>. Таким образом, уменьшив количество поставок товара с 9 до 6</w:t>
      </w:r>
      <w:r w:rsidR="00CD1901">
        <w:t>, тем самым уменьшив стоимость тонн</w:t>
      </w:r>
      <w:r w:rsidR="00B84E03">
        <w:t>ы товара с 384 евро до 334 (</w:t>
      </w:r>
      <w:r w:rsidR="00CD1901">
        <w:t>14%). А также поставка 27000 тонн сырья обошлась нам дешевле на 162000 евро, за счет оптимизации получаем выгоду в размере 41760 евро, что составляет 3,3% от изначального</w:t>
      </w:r>
      <w:r w:rsidR="001C4080">
        <w:t xml:space="preserve"> результата, что является весьма неплохим результатом при условии, что затрат на эту оптимизацию произведено ЗАО «</w:t>
      </w:r>
      <w:proofErr w:type="spellStart"/>
      <w:r w:rsidR="001C4080">
        <w:t>Пэкэджинг</w:t>
      </w:r>
      <w:proofErr w:type="spellEnd"/>
      <w:r w:rsidR="001C4080">
        <w:t xml:space="preserve"> Кубань» не было, а полученный экономический </w:t>
      </w:r>
      <w:r w:rsidR="000859EF">
        <w:t>эффект был достигнут (Таблица 10</w:t>
      </w:r>
      <w:r w:rsidR="001C4080">
        <w:t>):</w:t>
      </w:r>
    </w:p>
    <w:p w14:paraId="7436B6BA" w14:textId="77777777" w:rsidR="001C4080" w:rsidRDefault="001C4080" w:rsidP="001C4080">
      <w:pPr>
        <w:pStyle w:val="a3"/>
        <w:spacing w:line="360" w:lineRule="auto"/>
        <w:ind w:left="0" w:firstLine="851"/>
      </w:pPr>
    </w:p>
    <w:p w14:paraId="720CF7ED" w14:textId="22C9AD05" w:rsidR="005C3A3E" w:rsidRDefault="000859EF" w:rsidP="00EF76D2">
      <w:pPr>
        <w:pStyle w:val="a3"/>
        <w:ind w:left="0" w:firstLine="0"/>
        <w:jc w:val="left"/>
      </w:pPr>
      <w:r>
        <w:t>Таблица 10</w:t>
      </w:r>
      <w:r w:rsidR="001006D4" w:rsidRPr="001006D4">
        <w:t xml:space="preserve"> — Сравнение фактических и прогнозируемых результатов </w:t>
      </w:r>
    </w:p>
    <w:p w14:paraId="769030C3" w14:textId="77777777" w:rsidR="001006D4" w:rsidRDefault="005C3A3E" w:rsidP="00EF76D2">
      <w:pPr>
        <w:pStyle w:val="a3"/>
        <w:ind w:left="0" w:firstLine="0"/>
        <w:jc w:val="left"/>
      </w:pPr>
      <w:r>
        <w:t>им</w:t>
      </w:r>
      <w:r w:rsidR="001006D4" w:rsidRPr="001006D4">
        <w:t>портной деятел</w:t>
      </w:r>
      <w:r>
        <w:t>ьности ЗА</w:t>
      </w:r>
      <w:r w:rsidR="005534AB">
        <w:t>О «</w:t>
      </w:r>
      <w:proofErr w:type="spellStart"/>
      <w:r w:rsidR="005534AB">
        <w:t>Пэкэджинг</w:t>
      </w:r>
      <w:proofErr w:type="spellEnd"/>
      <w:r w:rsidR="005534AB">
        <w:t xml:space="preserve"> Кубань» (составлено автором)</w:t>
      </w:r>
    </w:p>
    <w:tbl>
      <w:tblPr>
        <w:tblStyle w:val="a6"/>
        <w:tblW w:w="8694" w:type="dxa"/>
        <w:tblInd w:w="-5" w:type="dxa"/>
        <w:tblLook w:val="04A0" w:firstRow="1" w:lastRow="0" w:firstColumn="1" w:lastColumn="0" w:noHBand="0" w:noVBand="1"/>
      </w:tblPr>
      <w:tblGrid>
        <w:gridCol w:w="1872"/>
        <w:gridCol w:w="1795"/>
        <w:gridCol w:w="1690"/>
        <w:gridCol w:w="1892"/>
        <w:gridCol w:w="1445"/>
      </w:tblGrid>
      <w:tr w:rsidR="001C4080" w14:paraId="3BA64314" w14:textId="77777777" w:rsidTr="000859EF">
        <w:trPr>
          <w:trHeight w:val="2056"/>
        </w:trPr>
        <w:tc>
          <w:tcPr>
            <w:tcW w:w="1872" w:type="dxa"/>
          </w:tcPr>
          <w:p w14:paraId="14AB97D0" w14:textId="77777777" w:rsidR="00CD1901" w:rsidRDefault="00CD1901" w:rsidP="002A60C7">
            <w:pPr>
              <w:pStyle w:val="a3"/>
              <w:spacing w:line="360" w:lineRule="auto"/>
              <w:ind w:left="0" w:firstLine="0"/>
            </w:pPr>
            <w:r>
              <w:t>Количество поставок</w:t>
            </w:r>
          </w:p>
        </w:tc>
        <w:tc>
          <w:tcPr>
            <w:tcW w:w="1795" w:type="dxa"/>
          </w:tcPr>
          <w:p w14:paraId="15EBBA7E" w14:textId="77777777" w:rsidR="00CD1901" w:rsidRDefault="00CD1901" w:rsidP="002A60C7">
            <w:pPr>
              <w:pStyle w:val="a3"/>
              <w:spacing w:line="360" w:lineRule="auto"/>
              <w:ind w:left="0" w:firstLine="0"/>
            </w:pPr>
            <w:r>
              <w:t>Итоговое количество контейнеров, шт.</w:t>
            </w:r>
          </w:p>
        </w:tc>
        <w:tc>
          <w:tcPr>
            <w:tcW w:w="1690" w:type="dxa"/>
          </w:tcPr>
          <w:p w14:paraId="0F5E2288" w14:textId="77777777" w:rsidR="00CD1901" w:rsidRDefault="00CD1901" w:rsidP="002A60C7">
            <w:pPr>
              <w:pStyle w:val="a3"/>
              <w:spacing w:line="360" w:lineRule="auto"/>
              <w:ind w:left="0" w:firstLine="0"/>
            </w:pPr>
            <w:r>
              <w:t xml:space="preserve">Итоговая контрактная стоимость, </w:t>
            </w:r>
            <w:proofErr w:type="spellStart"/>
            <w:r>
              <w:t>тыс.евро</w:t>
            </w:r>
            <w:proofErr w:type="spellEnd"/>
          </w:p>
        </w:tc>
        <w:tc>
          <w:tcPr>
            <w:tcW w:w="1892" w:type="dxa"/>
          </w:tcPr>
          <w:p w14:paraId="295F7C12" w14:textId="77777777" w:rsidR="00CD1901" w:rsidRDefault="00CD1901" w:rsidP="002A60C7">
            <w:pPr>
              <w:pStyle w:val="a3"/>
              <w:spacing w:line="360" w:lineRule="auto"/>
              <w:ind w:left="0" w:firstLine="0"/>
            </w:pPr>
            <w:r>
              <w:t>Итоговые транспортные расходы, евро</w:t>
            </w:r>
          </w:p>
        </w:tc>
        <w:tc>
          <w:tcPr>
            <w:tcW w:w="1445" w:type="dxa"/>
          </w:tcPr>
          <w:p w14:paraId="4F278F03" w14:textId="77777777" w:rsidR="00CD1901" w:rsidRDefault="004E7DE5" w:rsidP="002A60C7">
            <w:pPr>
              <w:pStyle w:val="a3"/>
              <w:spacing w:line="360" w:lineRule="auto"/>
              <w:ind w:left="0" w:firstLine="0"/>
            </w:pPr>
            <w:r>
              <w:t>Итоговая стоимость товара за 1 тонну</w:t>
            </w:r>
          </w:p>
        </w:tc>
      </w:tr>
      <w:tr w:rsidR="001C4080" w14:paraId="265A7D2E" w14:textId="77777777" w:rsidTr="000859EF">
        <w:trPr>
          <w:trHeight w:val="823"/>
        </w:trPr>
        <w:tc>
          <w:tcPr>
            <w:tcW w:w="1872" w:type="dxa"/>
          </w:tcPr>
          <w:p w14:paraId="746819B3" w14:textId="77777777" w:rsidR="00CD1901" w:rsidRDefault="00CD1901" w:rsidP="002A60C7">
            <w:pPr>
              <w:pStyle w:val="a3"/>
              <w:spacing w:line="360" w:lineRule="auto"/>
              <w:ind w:left="0" w:firstLine="0"/>
            </w:pPr>
            <w:r>
              <w:t>9</w:t>
            </w:r>
          </w:p>
        </w:tc>
        <w:tc>
          <w:tcPr>
            <w:tcW w:w="1795" w:type="dxa"/>
          </w:tcPr>
          <w:p w14:paraId="58AED426" w14:textId="77777777" w:rsidR="00CD1901" w:rsidRDefault="00CD1901" w:rsidP="002A60C7">
            <w:pPr>
              <w:pStyle w:val="a3"/>
              <w:spacing w:line="360" w:lineRule="auto"/>
              <w:ind w:left="0" w:firstLine="0"/>
            </w:pPr>
            <w:r>
              <w:t>1080</w:t>
            </w:r>
          </w:p>
        </w:tc>
        <w:tc>
          <w:tcPr>
            <w:tcW w:w="1690" w:type="dxa"/>
          </w:tcPr>
          <w:p w14:paraId="460D93D7" w14:textId="77777777" w:rsidR="00CD1901" w:rsidRDefault="004E7DE5" w:rsidP="002A60C7">
            <w:pPr>
              <w:pStyle w:val="a3"/>
              <w:spacing w:line="360" w:lineRule="auto"/>
              <w:ind w:left="0" w:firstLine="0"/>
            </w:pPr>
            <w:r>
              <w:t>10368</w:t>
            </w:r>
          </w:p>
        </w:tc>
        <w:tc>
          <w:tcPr>
            <w:tcW w:w="1892" w:type="dxa"/>
          </w:tcPr>
          <w:p w14:paraId="11ED7760" w14:textId="77777777" w:rsidR="00CD1901" w:rsidRDefault="004E7DE5" w:rsidP="002A60C7">
            <w:pPr>
              <w:pStyle w:val="a3"/>
              <w:spacing w:line="360" w:lineRule="auto"/>
              <w:ind w:left="0" w:firstLine="0"/>
            </w:pPr>
            <w:r>
              <w:t>1244160</w:t>
            </w:r>
          </w:p>
        </w:tc>
        <w:tc>
          <w:tcPr>
            <w:tcW w:w="1445" w:type="dxa"/>
          </w:tcPr>
          <w:p w14:paraId="5E09504D" w14:textId="77777777" w:rsidR="00CD1901" w:rsidRDefault="004E7DE5" w:rsidP="002A60C7">
            <w:pPr>
              <w:pStyle w:val="a3"/>
              <w:spacing w:line="360" w:lineRule="auto"/>
              <w:ind w:left="0" w:firstLine="0"/>
            </w:pPr>
            <w:r>
              <w:t>46,08</w:t>
            </w:r>
          </w:p>
        </w:tc>
      </w:tr>
      <w:tr w:rsidR="001C4080" w14:paraId="738BCB58" w14:textId="77777777" w:rsidTr="000859EF">
        <w:trPr>
          <w:trHeight w:val="1274"/>
        </w:trPr>
        <w:tc>
          <w:tcPr>
            <w:tcW w:w="1872" w:type="dxa"/>
          </w:tcPr>
          <w:p w14:paraId="78811411" w14:textId="77777777" w:rsidR="00CD1901" w:rsidRDefault="00CD1901" w:rsidP="002A60C7">
            <w:pPr>
              <w:pStyle w:val="a3"/>
              <w:spacing w:line="360" w:lineRule="auto"/>
              <w:ind w:left="0" w:firstLine="0"/>
            </w:pPr>
            <w:r>
              <w:t>6</w:t>
            </w:r>
          </w:p>
        </w:tc>
        <w:tc>
          <w:tcPr>
            <w:tcW w:w="1795" w:type="dxa"/>
          </w:tcPr>
          <w:p w14:paraId="0AEBBF86" w14:textId="77777777" w:rsidR="00CD1901" w:rsidRDefault="00CD1901" w:rsidP="002A60C7">
            <w:pPr>
              <w:pStyle w:val="a3"/>
              <w:spacing w:line="360" w:lineRule="auto"/>
              <w:ind w:left="0" w:firstLine="0"/>
            </w:pPr>
            <w:r>
              <w:t>1200</w:t>
            </w:r>
          </w:p>
        </w:tc>
        <w:tc>
          <w:tcPr>
            <w:tcW w:w="1690" w:type="dxa"/>
          </w:tcPr>
          <w:p w14:paraId="111F2829" w14:textId="77777777" w:rsidR="00CD1901" w:rsidRDefault="004E7DE5" w:rsidP="002A60C7">
            <w:pPr>
              <w:pStyle w:val="a3"/>
              <w:spacing w:line="360" w:lineRule="auto"/>
              <w:ind w:left="0" w:firstLine="0"/>
            </w:pPr>
            <w:r>
              <w:t>10020</w:t>
            </w:r>
          </w:p>
        </w:tc>
        <w:tc>
          <w:tcPr>
            <w:tcW w:w="1892" w:type="dxa"/>
          </w:tcPr>
          <w:p w14:paraId="73547460" w14:textId="77777777" w:rsidR="00CD1901" w:rsidRDefault="004E7DE5" w:rsidP="002A60C7">
            <w:pPr>
              <w:pStyle w:val="a3"/>
              <w:spacing w:line="360" w:lineRule="auto"/>
              <w:ind w:left="0" w:firstLine="0"/>
            </w:pPr>
            <w:r>
              <w:t>1202400</w:t>
            </w:r>
          </w:p>
        </w:tc>
        <w:tc>
          <w:tcPr>
            <w:tcW w:w="1445" w:type="dxa"/>
          </w:tcPr>
          <w:p w14:paraId="0A016BA8" w14:textId="77777777" w:rsidR="00CD1901" w:rsidRDefault="004E7DE5" w:rsidP="002A60C7">
            <w:pPr>
              <w:pStyle w:val="a3"/>
              <w:spacing w:line="360" w:lineRule="auto"/>
              <w:ind w:left="0" w:firstLine="0"/>
            </w:pPr>
            <w:r>
              <w:t>40,08</w:t>
            </w:r>
          </w:p>
        </w:tc>
      </w:tr>
    </w:tbl>
    <w:p w14:paraId="5504DB77" w14:textId="77777777" w:rsidR="001006D4" w:rsidRDefault="001006D4" w:rsidP="002A60C7">
      <w:pPr>
        <w:pStyle w:val="a3"/>
        <w:spacing w:line="360" w:lineRule="auto"/>
        <w:ind w:left="0" w:firstLine="0"/>
      </w:pPr>
    </w:p>
    <w:p w14:paraId="36643EAB" w14:textId="77777777" w:rsidR="004E7DE5" w:rsidRDefault="004E7DE5" w:rsidP="002A60C7">
      <w:pPr>
        <w:pStyle w:val="a3"/>
        <w:spacing w:line="360" w:lineRule="auto"/>
        <w:ind w:left="0" w:firstLine="851"/>
      </w:pPr>
      <w:r>
        <w:t xml:space="preserve">Исходя из табличных данных можно сделать вывод, что за счет того, что мы сократили количество поставок товара, но при этом увеличив их объем, </w:t>
      </w:r>
      <w:r>
        <w:lastRenderedPageBreak/>
        <w:t>мы добились итоговой выгоды в размере 41760 евро (1244160-1202400) или же 3,3%, что является неплохим результатом, даже учитывая, что мы заказали контейнеров чуть больше нужного нам количества. Транспортные расходы уменьшились, цена за 1 тонну уменьшилась, логистическая оптимизация проведена на выгодных услов</w:t>
      </w:r>
      <w:r w:rsidR="000C21C7">
        <w:t>иях для ЗАО «</w:t>
      </w:r>
      <w:proofErr w:type="spellStart"/>
      <w:r w:rsidR="000C21C7">
        <w:t>Пэкэджинг</w:t>
      </w:r>
      <w:proofErr w:type="spellEnd"/>
      <w:r w:rsidR="000C21C7">
        <w:t xml:space="preserve"> Кубань». После предложенных нами способов решения на импортные операции, прогнозируемые затраты на импорт продукции должен быть снижен, за счет того, что транспортные расходы уменьшились, соответственно ценовые показатели тоже устремятся на спад (Рисунок 13):</w:t>
      </w:r>
    </w:p>
    <w:p w14:paraId="3EC5092D" w14:textId="77777777" w:rsidR="009B31C6" w:rsidRDefault="009B31C6" w:rsidP="002A60C7">
      <w:pPr>
        <w:pStyle w:val="a3"/>
        <w:spacing w:line="360" w:lineRule="auto"/>
        <w:ind w:left="0" w:firstLine="851"/>
      </w:pPr>
    </w:p>
    <w:p w14:paraId="27FDE222" w14:textId="77777777" w:rsidR="00EB6096" w:rsidRDefault="009B31C6" w:rsidP="002A60C7">
      <w:pPr>
        <w:pStyle w:val="a3"/>
        <w:spacing w:line="360" w:lineRule="auto"/>
        <w:ind w:left="0" w:firstLine="851"/>
      </w:pPr>
      <w:r>
        <w:rPr>
          <w:noProof/>
          <w:lang w:eastAsia="ru-RU"/>
        </w:rPr>
        <w:drawing>
          <wp:inline distT="0" distB="0" distL="0" distR="0" wp14:anchorId="75064A38" wp14:editId="388950AF">
            <wp:extent cx="5076190" cy="2872596"/>
            <wp:effectExtent l="0" t="0" r="0" b="444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111.png"/>
                    <pic:cNvPicPr/>
                  </pic:nvPicPr>
                  <pic:blipFill>
                    <a:blip r:embed="rId37">
                      <a:extLst>
                        <a:ext uri="{28A0092B-C50C-407E-A947-70E740481C1C}">
                          <a14:useLocalDpi xmlns:a14="http://schemas.microsoft.com/office/drawing/2010/main" val="0"/>
                        </a:ext>
                      </a:extLst>
                    </a:blip>
                    <a:stretch>
                      <a:fillRect/>
                    </a:stretch>
                  </pic:blipFill>
                  <pic:spPr>
                    <a:xfrm>
                      <a:off x="0" y="0"/>
                      <a:ext cx="5617663" cy="3179013"/>
                    </a:xfrm>
                    <a:prstGeom prst="rect">
                      <a:avLst/>
                    </a:prstGeom>
                  </pic:spPr>
                </pic:pic>
              </a:graphicData>
            </a:graphic>
          </wp:inline>
        </w:drawing>
      </w:r>
    </w:p>
    <w:p w14:paraId="51D90393" w14:textId="77777777" w:rsidR="009B31C6" w:rsidRDefault="009B31C6" w:rsidP="002A60C7">
      <w:pPr>
        <w:pStyle w:val="a3"/>
        <w:spacing w:line="360" w:lineRule="auto"/>
        <w:ind w:left="0" w:firstLine="851"/>
      </w:pPr>
    </w:p>
    <w:p w14:paraId="0D6AF459" w14:textId="77777777" w:rsidR="009B31C6" w:rsidRDefault="001E0787" w:rsidP="00FE40DE">
      <w:pPr>
        <w:pStyle w:val="a3"/>
        <w:ind w:left="0" w:firstLine="0"/>
        <w:jc w:val="center"/>
      </w:pPr>
      <w:r>
        <w:t>Рисунок 13</w:t>
      </w:r>
      <w:r w:rsidR="004A2E24">
        <w:t xml:space="preserve"> — Прогнозируемые затраты на импортную деятельность ЗАО «</w:t>
      </w:r>
      <w:proofErr w:type="spellStart"/>
      <w:r w:rsidR="004A2E24">
        <w:t>Пэкэджинг</w:t>
      </w:r>
      <w:proofErr w:type="spellEnd"/>
      <w:r w:rsidR="004A2E24">
        <w:t xml:space="preserve"> Кубань» </w:t>
      </w:r>
      <w:r w:rsidR="00411A7B" w:rsidRPr="00411A7B">
        <w:t>(</w:t>
      </w:r>
      <w:r w:rsidR="00411A7B">
        <w:t>составлено автором)</w:t>
      </w:r>
    </w:p>
    <w:p w14:paraId="051A7B45" w14:textId="77777777" w:rsidR="00EF76D2" w:rsidRPr="00411A7B" w:rsidRDefault="00EF76D2" w:rsidP="001931EB">
      <w:pPr>
        <w:pStyle w:val="a3"/>
        <w:spacing w:line="360" w:lineRule="auto"/>
        <w:ind w:left="0" w:firstLine="0"/>
        <w:jc w:val="center"/>
      </w:pPr>
    </w:p>
    <w:p w14:paraId="5B2CBAEB" w14:textId="122B9954" w:rsidR="000C21C7" w:rsidRDefault="000C4D16" w:rsidP="005C3A3E">
      <w:pPr>
        <w:pStyle w:val="a3"/>
        <w:spacing w:line="360" w:lineRule="auto"/>
        <w:ind w:left="0" w:firstLine="851"/>
      </w:pPr>
      <w:r>
        <w:t xml:space="preserve"> </w:t>
      </w:r>
      <w:r w:rsidR="00D215B1">
        <w:t xml:space="preserve">Касаемо оценки эффективности экспортной деятельности, была выявлена проблема с логистикой — увеличение транспортных расходов. Покупатель изъявил желание закупать продукцию мелкими партиями (5 тыс.м2), с доставкой малотоннажными машинами, что является весьма невыгодной идеей. Нами было предложено решение данной проблемы путем увеличения емкости приобретаемой покупателем партии, тем самым перейти с отгрузок малотоннажными партиями (5 тыс.м2) на более крупнотоннажные </w:t>
      </w:r>
      <w:r w:rsidR="00D215B1">
        <w:lastRenderedPageBreak/>
        <w:t>партии (10 тыс.м2). Для наглядности рассмотрим итоговые показ</w:t>
      </w:r>
      <w:r w:rsidR="000859EF">
        <w:t>атели эффективности (Таблица11</w:t>
      </w:r>
      <w:r w:rsidR="005C3A3E">
        <w:t>).</w:t>
      </w:r>
    </w:p>
    <w:p w14:paraId="5E0BB93D" w14:textId="77777777" w:rsidR="005C3A3E" w:rsidRDefault="005C3A3E" w:rsidP="00411A7B">
      <w:pPr>
        <w:pStyle w:val="a3"/>
        <w:spacing w:line="360" w:lineRule="auto"/>
        <w:ind w:left="0" w:firstLine="0"/>
      </w:pPr>
    </w:p>
    <w:p w14:paraId="02CE3A45" w14:textId="1128C2F9" w:rsidR="001006D4" w:rsidRDefault="000859EF" w:rsidP="005C3A3E">
      <w:pPr>
        <w:pStyle w:val="a3"/>
        <w:ind w:left="0" w:firstLine="0"/>
      </w:pPr>
      <w:r>
        <w:t>Таблица 11</w:t>
      </w:r>
      <w:r w:rsidR="001006D4" w:rsidRPr="001006D4">
        <w:t xml:space="preserve"> — фактические и прогнозируемые результаты эффективности экспортной деятельности ЗАО «</w:t>
      </w:r>
      <w:proofErr w:type="spellStart"/>
      <w:r w:rsidR="001006D4" w:rsidRPr="001006D4">
        <w:t>Пэк</w:t>
      </w:r>
      <w:r w:rsidR="005C3A3E">
        <w:t>эджинг</w:t>
      </w:r>
      <w:proofErr w:type="spellEnd"/>
      <w:r w:rsidR="005C3A3E">
        <w:t xml:space="preserve"> Кубань» </w:t>
      </w:r>
      <w:r w:rsidR="00411A7B">
        <w:t>(составлено автором)</w:t>
      </w:r>
    </w:p>
    <w:tbl>
      <w:tblPr>
        <w:tblStyle w:val="a6"/>
        <w:tblW w:w="0" w:type="auto"/>
        <w:tblLook w:val="04A0" w:firstRow="1" w:lastRow="0" w:firstColumn="1" w:lastColumn="0" w:noHBand="0" w:noVBand="1"/>
      </w:tblPr>
      <w:tblGrid>
        <w:gridCol w:w="1582"/>
        <w:gridCol w:w="1329"/>
        <w:gridCol w:w="1617"/>
        <w:gridCol w:w="1477"/>
        <w:gridCol w:w="1867"/>
        <w:gridCol w:w="1477"/>
      </w:tblGrid>
      <w:tr w:rsidR="000859EF" w14:paraId="51FA2D2B" w14:textId="77777777" w:rsidTr="000859EF">
        <w:trPr>
          <w:trHeight w:val="1152"/>
        </w:trPr>
        <w:tc>
          <w:tcPr>
            <w:tcW w:w="1588" w:type="dxa"/>
          </w:tcPr>
          <w:p w14:paraId="289810A8" w14:textId="23848A1A" w:rsidR="000859EF" w:rsidRPr="000859EF" w:rsidRDefault="000859EF" w:rsidP="00411A7B">
            <w:pPr>
              <w:pStyle w:val="a3"/>
              <w:spacing w:line="360" w:lineRule="auto"/>
              <w:ind w:left="0" w:firstLine="0"/>
              <w:rPr>
                <w:sz w:val="24"/>
                <w:szCs w:val="24"/>
              </w:rPr>
            </w:pPr>
            <w:r w:rsidRPr="000859EF">
              <w:rPr>
                <w:sz w:val="24"/>
                <w:szCs w:val="24"/>
              </w:rPr>
              <w:t>Количество поставок</w:t>
            </w:r>
          </w:p>
        </w:tc>
        <w:tc>
          <w:tcPr>
            <w:tcW w:w="1334" w:type="dxa"/>
          </w:tcPr>
          <w:p w14:paraId="6CC3D00D" w14:textId="5C4CC39A" w:rsidR="000859EF" w:rsidRPr="000859EF" w:rsidRDefault="000859EF" w:rsidP="00411A7B">
            <w:pPr>
              <w:pStyle w:val="a3"/>
              <w:spacing w:line="360" w:lineRule="auto"/>
              <w:ind w:left="0" w:firstLine="0"/>
              <w:rPr>
                <w:sz w:val="24"/>
                <w:szCs w:val="24"/>
              </w:rPr>
            </w:pPr>
            <w:r w:rsidRPr="000859EF">
              <w:rPr>
                <w:sz w:val="24"/>
                <w:szCs w:val="24"/>
              </w:rPr>
              <w:t>Объем поставок, м2</w:t>
            </w:r>
          </w:p>
        </w:tc>
        <w:tc>
          <w:tcPr>
            <w:tcW w:w="1589" w:type="dxa"/>
          </w:tcPr>
          <w:p w14:paraId="2F116674" w14:textId="24C57208" w:rsidR="000859EF" w:rsidRDefault="000859EF" w:rsidP="00411A7B">
            <w:pPr>
              <w:pStyle w:val="a3"/>
              <w:spacing w:line="360" w:lineRule="auto"/>
              <w:ind w:left="0" w:firstLine="0"/>
            </w:pPr>
            <w:r>
              <w:t>Количество машин, шт.</w:t>
            </w:r>
          </w:p>
        </w:tc>
        <w:tc>
          <w:tcPr>
            <w:tcW w:w="1482" w:type="dxa"/>
          </w:tcPr>
          <w:p w14:paraId="499440FD" w14:textId="0884DBB8" w:rsidR="000859EF" w:rsidRPr="000859EF" w:rsidRDefault="000859EF" w:rsidP="00411A7B">
            <w:pPr>
              <w:pStyle w:val="a3"/>
              <w:spacing w:line="360" w:lineRule="auto"/>
              <w:ind w:left="0" w:firstLine="0"/>
              <w:rPr>
                <w:sz w:val="24"/>
                <w:szCs w:val="24"/>
              </w:rPr>
            </w:pPr>
            <w:r w:rsidRPr="000859EF">
              <w:rPr>
                <w:sz w:val="24"/>
                <w:szCs w:val="24"/>
              </w:rPr>
              <w:t>Стоимость доставки, евро</w:t>
            </w:r>
          </w:p>
        </w:tc>
        <w:tc>
          <w:tcPr>
            <w:tcW w:w="1874" w:type="dxa"/>
          </w:tcPr>
          <w:p w14:paraId="578E0360" w14:textId="3BC5CEE8" w:rsidR="000859EF" w:rsidRPr="000859EF" w:rsidRDefault="000859EF" w:rsidP="00411A7B">
            <w:pPr>
              <w:pStyle w:val="a3"/>
              <w:spacing w:line="360" w:lineRule="auto"/>
              <w:ind w:left="0" w:firstLine="0"/>
              <w:rPr>
                <w:sz w:val="24"/>
                <w:szCs w:val="24"/>
              </w:rPr>
            </w:pPr>
            <w:r w:rsidRPr="000859EF">
              <w:rPr>
                <w:sz w:val="24"/>
                <w:szCs w:val="24"/>
              </w:rPr>
              <w:t>Сумма транспортных расходов, евро</w:t>
            </w:r>
          </w:p>
        </w:tc>
        <w:tc>
          <w:tcPr>
            <w:tcW w:w="1482" w:type="dxa"/>
          </w:tcPr>
          <w:p w14:paraId="7E244F11" w14:textId="69E34EA7" w:rsidR="000859EF" w:rsidRPr="000859EF" w:rsidRDefault="000859EF" w:rsidP="00411A7B">
            <w:pPr>
              <w:pStyle w:val="a3"/>
              <w:spacing w:line="360" w:lineRule="auto"/>
              <w:ind w:left="0" w:firstLine="0"/>
              <w:rPr>
                <w:sz w:val="24"/>
                <w:szCs w:val="24"/>
              </w:rPr>
            </w:pPr>
            <w:r w:rsidRPr="000859EF">
              <w:rPr>
                <w:sz w:val="24"/>
                <w:szCs w:val="24"/>
              </w:rPr>
              <w:t>Стоимость доставки, евро</w:t>
            </w:r>
          </w:p>
        </w:tc>
      </w:tr>
      <w:tr w:rsidR="000859EF" w14:paraId="49F17B40" w14:textId="77777777" w:rsidTr="000859EF">
        <w:tc>
          <w:tcPr>
            <w:tcW w:w="1588" w:type="dxa"/>
          </w:tcPr>
          <w:p w14:paraId="05A3BD57" w14:textId="3BCCFD3A" w:rsidR="000859EF" w:rsidRPr="009B25FC" w:rsidRDefault="000859EF" w:rsidP="00411A7B">
            <w:pPr>
              <w:pStyle w:val="a3"/>
              <w:spacing w:line="360" w:lineRule="auto"/>
              <w:ind w:left="0" w:firstLine="0"/>
              <w:rPr>
                <w:sz w:val="24"/>
                <w:szCs w:val="24"/>
              </w:rPr>
            </w:pPr>
            <w:r w:rsidRPr="009B25FC">
              <w:rPr>
                <w:sz w:val="24"/>
                <w:szCs w:val="24"/>
              </w:rPr>
              <w:t>4</w:t>
            </w:r>
          </w:p>
        </w:tc>
        <w:tc>
          <w:tcPr>
            <w:tcW w:w="1334" w:type="dxa"/>
          </w:tcPr>
          <w:p w14:paraId="75A3699A" w14:textId="6248C6CC" w:rsidR="000859EF" w:rsidRPr="009B25FC" w:rsidRDefault="000859EF" w:rsidP="00411A7B">
            <w:pPr>
              <w:pStyle w:val="a3"/>
              <w:spacing w:line="360" w:lineRule="auto"/>
              <w:ind w:left="0" w:firstLine="0"/>
              <w:rPr>
                <w:sz w:val="24"/>
                <w:szCs w:val="24"/>
              </w:rPr>
            </w:pPr>
            <w:r w:rsidRPr="009B25FC">
              <w:rPr>
                <w:sz w:val="24"/>
                <w:szCs w:val="24"/>
              </w:rPr>
              <w:t>95000</w:t>
            </w:r>
          </w:p>
        </w:tc>
        <w:tc>
          <w:tcPr>
            <w:tcW w:w="1589" w:type="dxa"/>
          </w:tcPr>
          <w:p w14:paraId="19171F3A" w14:textId="7CE982B2" w:rsidR="000859EF" w:rsidRPr="009B25FC" w:rsidRDefault="000859EF" w:rsidP="00411A7B">
            <w:pPr>
              <w:pStyle w:val="a3"/>
              <w:spacing w:line="360" w:lineRule="auto"/>
              <w:ind w:left="0" w:firstLine="0"/>
              <w:rPr>
                <w:sz w:val="24"/>
                <w:szCs w:val="24"/>
              </w:rPr>
            </w:pPr>
            <w:r w:rsidRPr="009B25FC">
              <w:rPr>
                <w:sz w:val="24"/>
                <w:szCs w:val="24"/>
              </w:rPr>
              <w:t>20</w:t>
            </w:r>
          </w:p>
        </w:tc>
        <w:tc>
          <w:tcPr>
            <w:tcW w:w="1482" w:type="dxa"/>
          </w:tcPr>
          <w:p w14:paraId="2715A54D" w14:textId="4D8FA3C0" w:rsidR="000859EF" w:rsidRPr="009B25FC" w:rsidRDefault="000859EF" w:rsidP="00411A7B">
            <w:pPr>
              <w:pStyle w:val="a3"/>
              <w:spacing w:line="360" w:lineRule="auto"/>
              <w:ind w:left="0" w:firstLine="0"/>
              <w:rPr>
                <w:sz w:val="24"/>
                <w:szCs w:val="24"/>
              </w:rPr>
            </w:pPr>
            <w:r w:rsidRPr="009B25FC">
              <w:rPr>
                <w:sz w:val="24"/>
                <w:szCs w:val="24"/>
              </w:rPr>
              <w:t>6000</w:t>
            </w:r>
          </w:p>
        </w:tc>
        <w:tc>
          <w:tcPr>
            <w:tcW w:w="1874" w:type="dxa"/>
          </w:tcPr>
          <w:p w14:paraId="04733B6A" w14:textId="48E51159" w:rsidR="000859EF" w:rsidRPr="009B25FC" w:rsidRDefault="000859EF" w:rsidP="00411A7B">
            <w:pPr>
              <w:pStyle w:val="a3"/>
              <w:spacing w:line="360" w:lineRule="auto"/>
              <w:ind w:left="0" w:firstLine="0"/>
              <w:rPr>
                <w:sz w:val="24"/>
                <w:szCs w:val="24"/>
              </w:rPr>
            </w:pPr>
            <w:r w:rsidRPr="009B25FC">
              <w:rPr>
                <w:sz w:val="24"/>
                <w:szCs w:val="24"/>
              </w:rPr>
              <w:t>30000</w:t>
            </w:r>
          </w:p>
        </w:tc>
        <w:tc>
          <w:tcPr>
            <w:tcW w:w="1482" w:type="dxa"/>
          </w:tcPr>
          <w:p w14:paraId="53BB0D13" w14:textId="53B4E49B" w:rsidR="000859EF" w:rsidRPr="009B25FC" w:rsidRDefault="000859EF" w:rsidP="00411A7B">
            <w:pPr>
              <w:pStyle w:val="a3"/>
              <w:spacing w:line="360" w:lineRule="auto"/>
              <w:ind w:left="0" w:firstLine="0"/>
              <w:rPr>
                <w:sz w:val="24"/>
                <w:szCs w:val="24"/>
              </w:rPr>
            </w:pPr>
            <w:r w:rsidRPr="009B25FC">
              <w:rPr>
                <w:sz w:val="24"/>
                <w:szCs w:val="24"/>
              </w:rPr>
              <w:t>1,28</w:t>
            </w:r>
          </w:p>
        </w:tc>
      </w:tr>
      <w:tr w:rsidR="000859EF" w14:paraId="69AA7912" w14:textId="77777777" w:rsidTr="000859EF">
        <w:tc>
          <w:tcPr>
            <w:tcW w:w="1588" w:type="dxa"/>
          </w:tcPr>
          <w:p w14:paraId="50122EED" w14:textId="3CB35C4F" w:rsidR="000859EF" w:rsidRPr="009B25FC" w:rsidRDefault="000859EF" w:rsidP="00411A7B">
            <w:pPr>
              <w:pStyle w:val="a3"/>
              <w:spacing w:line="360" w:lineRule="auto"/>
              <w:ind w:left="0" w:firstLine="0"/>
              <w:rPr>
                <w:sz w:val="24"/>
                <w:szCs w:val="24"/>
              </w:rPr>
            </w:pPr>
            <w:r w:rsidRPr="009B25FC">
              <w:rPr>
                <w:sz w:val="24"/>
                <w:szCs w:val="24"/>
              </w:rPr>
              <w:t>2</w:t>
            </w:r>
          </w:p>
        </w:tc>
        <w:tc>
          <w:tcPr>
            <w:tcW w:w="1334" w:type="dxa"/>
          </w:tcPr>
          <w:p w14:paraId="649F0A6B" w14:textId="7F408C39" w:rsidR="000859EF" w:rsidRPr="009B25FC" w:rsidRDefault="000859EF" w:rsidP="00411A7B">
            <w:pPr>
              <w:pStyle w:val="a3"/>
              <w:spacing w:line="360" w:lineRule="auto"/>
              <w:ind w:left="0" w:firstLine="0"/>
              <w:rPr>
                <w:sz w:val="24"/>
                <w:szCs w:val="24"/>
              </w:rPr>
            </w:pPr>
            <w:r w:rsidRPr="009B25FC">
              <w:rPr>
                <w:sz w:val="24"/>
                <w:szCs w:val="24"/>
              </w:rPr>
              <w:t>95000</w:t>
            </w:r>
          </w:p>
        </w:tc>
        <w:tc>
          <w:tcPr>
            <w:tcW w:w="1589" w:type="dxa"/>
          </w:tcPr>
          <w:p w14:paraId="445FA049" w14:textId="21BFD4A6" w:rsidR="000859EF" w:rsidRPr="009B25FC" w:rsidRDefault="000859EF" w:rsidP="00411A7B">
            <w:pPr>
              <w:pStyle w:val="a3"/>
              <w:spacing w:line="360" w:lineRule="auto"/>
              <w:ind w:left="0" w:firstLine="0"/>
              <w:rPr>
                <w:sz w:val="24"/>
                <w:szCs w:val="24"/>
              </w:rPr>
            </w:pPr>
            <w:r w:rsidRPr="009B25FC">
              <w:rPr>
                <w:sz w:val="24"/>
                <w:szCs w:val="24"/>
              </w:rPr>
              <w:t>10</w:t>
            </w:r>
          </w:p>
        </w:tc>
        <w:tc>
          <w:tcPr>
            <w:tcW w:w="1482" w:type="dxa"/>
          </w:tcPr>
          <w:p w14:paraId="2394DC33" w14:textId="02A9E936" w:rsidR="000859EF" w:rsidRPr="009B25FC" w:rsidRDefault="000859EF" w:rsidP="00411A7B">
            <w:pPr>
              <w:pStyle w:val="a3"/>
              <w:spacing w:line="360" w:lineRule="auto"/>
              <w:ind w:left="0" w:firstLine="0"/>
              <w:rPr>
                <w:sz w:val="24"/>
                <w:szCs w:val="24"/>
              </w:rPr>
            </w:pPr>
            <w:r w:rsidRPr="009B25FC">
              <w:rPr>
                <w:sz w:val="24"/>
                <w:szCs w:val="24"/>
              </w:rPr>
              <w:t>4000</w:t>
            </w:r>
          </w:p>
        </w:tc>
        <w:tc>
          <w:tcPr>
            <w:tcW w:w="1874" w:type="dxa"/>
          </w:tcPr>
          <w:p w14:paraId="20D0558A" w14:textId="751951FB" w:rsidR="000859EF" w:rsidRPr="009B25FC" w:rsidRDefault="000859EF" w:rsidP="00411A7B">
            <w:pPr>
              <w:pStyle w:val="a3"/>
              <w:spacing w:line="360" w:lineRule="auto"/>
              <w:ind w:left="0" w:firstLine="0"/>
              <w:rPr>
                <w:sz w:val="24"/>
                <w:szCs w:val="24"/>
              </w:rPr>
            </w:pPr>
            <w:r w:rsidRPr="009B25FC">
              <w:rPr>
                <w:sz w:val="24"/>
                <w:szCs w:val="24"/>
              </w:rPr>
              <w:t>20000</w:t>
            </w:r>
          </w:p>
        </w:tc>
        <w:tc>
          <w:tcPr>
            <w:tcW w:w="1482" w:type="dxa"/>
          </w:tcPr>
          <w:p w14:paraId="736E4DC5" w14:textId="2F848456" w:rsidR="000859EF" w:rsidRPr="009B25FC" w:rsidRDefault="000859EF" w:rsidP="00411A7B">
            <w:pPr>
              <w:pStyle w:val="a3"/>
              <w:spacing w:line="360" w:lineRule="auto"/>
              <w:ind w:left="0" w:firstLine="0"/>
              <w:rPr>
                <w:sz w:val="24"/>
                <w:szCs w:val="24"/>
              </w:rPr>
            </w:pPr>
            <w:r w:rsidRPr="009B25FC">
              <w:rPr>
                <w:sz w:val="24"/>
                <w:szCs w:val="24"/>
              </w:rPr>
              <w:t>0,42</w:t>
            </w:r>
          </w:p>
        </w:tc>
      </w:tr>
    </w:tbl>
    <w:p w14:paraId="13C0FD97" w14:textId="73B6F53B" w:rsidR="00FE40DE" w:rsidRDefault="001A71A4" w:rsidP="00411A7B">
      <w:pPr>
        <w:pStyle w:val="a3"/>
        <w:spacing w:line="360" w:lineRule="auto"/>
        <w:ind w:left="0" w:firstLine="0"/>
      </w:pPr>
      <w:r>
        <w:t xml:space="preserve"> </w:t>
      </w:r>
    </w:p>
    <w:p w14:paraId="44F6B546" w14:textId="77777777" w:rsidR="001006D4" w:rsidRDefault="001A71A4" w:rsidP="009B31C6">
      <w:pPr>
        <w:pStyle w:val="a3"/>
        <w:spacing w:line="360" w:lineRule="auto"/>
        <w:ind w:left="0" w:firstLine="851"/>
      </w:pPr>
      <w:r>
        <w:t>Исходя из табличных данных, можно сделать вывод, что увеличение партий поставки и сокращение количества поставок,  позволяет сэкономить величину суммарных транспортных расходов на 10.000 евро ( на 33%), что является отличным результатом, при этом получая положительный эффект от экспорта и так же, кроме положительного эффекта от оптимизации экспорта, который получает ЗАО «</w:t>
      </w:r>
      <w:proofErr w:type="spellStart"/>
      <w:r>
        <w:t>Пэкэджинг</w:t>
      </w:r>
      <w:proofErr w:type="spellEnd"/>
      <w:r>
        <w:t xml:space="preserve"> Кубань», положительный эффект получает и покупатель — для него стоимость доставки 1м2 </w:t>
      </w:r>
      <w:proofErr w:type="spellStart"/>
      <w:r>
        <w:t>гофроупаковки</w:t>
      </w:r>
      <w:proofErr w:type="spellEnd"/>
      <w:r>
        <w:t xml:space="preserve"> уменьшилась с 0.32 до</w:t>
      </w:r>
      <w:r w:rsidR="004322BB">
        <w:t xml:space="preserve"> 0.</w:t>
      </w:r>
      <w:r w:rsidR="001E0787">
        <w:t>21 евро , что составляет 34% ( Рисунок 14</w:t>
      </w:r>
      <w:r w:rsidR="009B31C6">
        <w:t>).</w:t>
      </w:r>
    </w:p>
    <w:p w14:paraId="479504CA" w14:textId="77777777" w:rsidR="001C4080" w:rsidRDefault="001C4080" w:rsidP="009B31C6">
      <w:pPr>
        <w:pStyle w:val="a3"/>
        <w:spacing w:line="360" w:lineRule="auto"/>
        <w:ind w:left="0" w:firstLine="851"/>
      </w:pPr>
    </w:p>
    <w:p w14:paraId="3AE5825D" w14:textId="77777777" w:rsidR="004322BB" w:rsidRDefault="004322BB" w:rsidP="002A60C7">
      <w:pPr>
        <w:pStyle w:val="a3"/>
        <w:spacing w:line="360" w:lineRule="auto"/>
        <w:ind w:left="0" w:firstLine="851"/>
      </w:pPr>
      <w:r>
        <w:rPr>
          <w:noProof/>
          <w:lang w:eastAsia="ru-RU"/>
        </w:rPr>
        <w:drawing>
          <wp:inline distT="0" distB="0" distL="0" distR="0" wp14:anchorId="2D98DE0B" wp14:editId="7EE7FAAA">
            <wp:extent cx="5146900" cy="1639019"/>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111.png"/>
                    <pic:cNvPicPr/>
                  </pic:nvPicPr>
                  <pic:blipFill>
                    <a:blip r:embed="rId38">
                      <a:extLst>
                        <a:ext uri="{28A0092B-C50C-407E-A947-70E740481C1C}">
                          <a14:useLocalDpi xmlns:a14="http://schemas.microsoft.com/office/drawing/2010/main" val="0"/>
                        </a:ext>
                      </a:extLst>
                    </a:blip>
                    <a:stretch>
                      <a:fillRect/>
                    </a:stretch>
                  </pic:blipFill>
                  <pic:spPr>
                    <a:xfrm>
                      <a:off x="0" y="0"/>
                      <a:ext cx="5390431" cy="1716571"/>
                    </a:xfrm>
                    <a:prstGeom prst="rect">
                      <a:avLst/>
                    </a:prstGeom>
                  </pic:spPr>
                </pic:pic>
              </a:graphicData>
            </a:graphic>
          </wp:inline>
        </w:drawing>
      </w:r>
    </w:p>
    <w:p w14:paraId="11C7007B" w14:textId="77777777" w:rsidR="001C4080" w:rsidRDefault="001C4080" w:rsidP="002A60C7">
      <w:pPr>
        <w:pStyle w:val="a3"/>
        <w:spacing w:line="360" w:lineRule="auto"/>
        <w:ind w:left="0" w:firstLine="851"/>
      </w:pPr>
    </w:p>
    <w:p w14:paraId="1A6A283B" w14:textId="77777777" w:rsidR="005C3A3E" w:rsidRDefault="001E0787" w:rsidP="001931EB">
      <w:pPr>
        <w:pStyle w:val="a3"/>
        <w:ind w:left="0" w:firstLine="0"/>
        <w:jc w:val="center"/>
      </w:pPr>
      <w:r>
        <w:t>Рисунок 14</w:t>
      </w:r>
      <w:r w:rsidR="004322BB">
        <w:t xml:space="preserve"> — Прогнозируемые затраты на экспортную деятельность ЗАО «</w:t>
      </w:r>
      <w:proofErr w:type="spellStart"/>
      <w:r w:rsidR="004322BB">
        <w:t>Пэкэджинг</w:t>
      </w:r>
      <w:proofErr w:type="spellEnd"/>
      <w:r w:rsidR="004322BB">
        <w:t xml:space="preserve"> Кубань» </w:t>
      </w:r>
      <w:r w:rsidR="00411A7B">
        <w:t>(составлено автором)</w:t>
      </w:r>
    </w:p>
    <w:p w14:paraId="2EEC99D2" w14:textId="77777777" w:rsidR="00EF76D2" w:rsidRDefault="00EF76D2" w:rsidP="001931EB">
      <w:pPr>
        <w:pStyle w:val="a3"/>
        <w:ind w:left="0" w:firstLine="0"/>
        <w:jc w:val="center"/>
      </w:pPr>
    </w:p>
    <w:p w14:paraId="75962617" w14:textId="77777777" w:rsidR="001A71A4" w:rsidRDefault="001A71A4" w:rsidP="002A60C7">
      <w:pPr>
        <w:pStyle w:val="a3"/>
        <w:spacing w:line="360" w:lineRule="auto"/>
        <w:ind w:left="0" w:firstLine="851"/>
      </w:pPr>
      <w:r>
        <w:t>Тем самым м</w:t>
      </w:r>
      <w:r w:rsidR="004322BB">
        <w:t>ы получили положительный эффект от снижения количества поставок, а также укрепили</w:t>
      </w:r>
      <w:r>
        <w:t xml:space="preserve"> партнерск</w:t>
      </w:r>
      <w:r w:rsidR="004322BB">
        <w:t>ие отношения с покупателем.</w:t>
      </w:r>
    </w:p>
    <w:p w14:paraId="1C402536" w14:textId="77777777" w:rsidR="001A71A4" w:rsidRDefault="001A71A4" w:rsidP="002A60C7">
      <w:pPr>
        <w:pStyle w:val="a3"/>
        <w:spacing w:line="360" w:lineRule="auto"/>
        <w:ind w:left="0" w:firstLine="851"/>
      </w:pPr>
      <w:r>
        <w:lastRenderedPageBreak/>
        <w:t>Таким образом, сделаем итоговый вывод из оценки эффективности предлагаемых мероприятий</w:t>
      </w:r>
      <w:r w:rsidR="00885808">
        <w:t>:</w:t>
      </w:r>
    </w:p>
    <w:p w14:paraId="63E04EF9" w14:textId="77777777" w:rsidR="00885808" w:rsidRDefault="00885808" w:rsidP="002A60C7">
      <w:pPr>
        <w:pStyle w:val="a3"/>
        <w:spacing w:line="360" w:lineRule="auto"/>
        <w:ind w:left="0" w:firstLine="851"/>
      </w:pPr>
      <w:r>
        <w:t>Импортные операции:</w:t>
      </w:r>
    </w:p>
    <w:p w14:paraId="2F4295CD" w14:textId="77777777" w:rsidR="00885808" w:rsidRDefault="00885808" w:rsidP="002A60C7">
      <w:pPr>
        <w:pStyle w:val="a3"/>
        <w:spacing w:line="360" w:lineRule="auto"/>
        <w:ind w:left="0" w:firstLine="851"/>
      </w:pPr>
      <w:r>
        <w:t xml:space="preserve">Количество поставок сокращено, стоимость тонны товара уменьшена, транспортные расходы уменьшились, итоговая выгода составляет 3,3%. Затраты на проведение повышения эффективности импорта — </w:t>
      </w:r>
      <w:r w:rsidR="00BD3B32">
        <w:t>нет дополнительных затрат.</w:t>
      </w:r>
    </w:p>
    <w:p w14:paraId="2879B02B" w14:textId="77777777" w:rsidR="00885808" w:rsidRDefault="00885808" w:rsidP="002A60C7">
      <w:pPr>
        <w:pStyle w:val="a3"/>
        <w:spacing w:line="360" w:lineRule="auto"/>
        <w:ind w:left="0" w:firstLine="851"/>
      </w:pPr>
      <w:r>
        <w:t>Экспортные операции:</w:t>
      </w:r>
    </w:p>
    <w:p w14:paraId="5F681B2A" w14:textId="77777777" w:rsidR="00885808" w:rsidRPr="001A71A4" w:rsidRDefault="00885808" w:rsidP="002A60C7">
      <w:pPr>
        <w:pStyle w:val="a3"/>
        <w:spacing w:line="360" w:lineRule="auto"/>
        <w:ind w:left="0" w:firstLine="851"/>
      </w:pPr>
      <w:r>
        <w:t xml:space="preserve">Сокращено количество поставок, стоимость доставки снижена, сумма транспортных расходов уменьшена, стоимость доставки за 1м2 уменьшена, итоговая выгода составляет 33%, партнерские взаимоотношения с покупателем улучшены. Затраты на проведение повышения эффективности экспорта — </w:t>
      </w:r>
      <w:r w:rsidR="00BD3B32">
        <w:t>нет дополнительных затрат.</w:t>
      </w:r>
    </w:p>
    <w:p w14:paraId="37E70747" w14:textId="77777777" w:rsidR="00885808" w:rsidRDefault="00885808" w:rsidP="002A60C7">
      <w:pPr>
        <w:pStyle w:val="a3"/>
        <w:spacing w:line="360" w:lineRule="auto"/>
        <w:ind w:left="0" w:firstLine="851"/>
      </w:pPr>
      <w:r>
        <w:t>Вывод по разделу 3:</w:t>
      </w:r>
    </w:p>
    <w:p w14:paraId="350F13A6" w14:textId="77777777" w:rsidR="00885808" w:rsidRDefault="00885808" w:rsidP="002A60C7">
      <w:pPr>
        <w:pStyle w:val="a3"/>
        <w:spacing w:line="360" w:lineRule="auto"/>
        <w:ind w:left="0" w:firstLine="851"/>
      </w:pPr>
      <w:r>
        <w:t>В третьей главе были выявлены проблемы в импортной и экспортной деятельности предприятия, найдены пути их решения с получением положительного экономического эффекта.</w:t>
      </w:r>
    </w:p>
    <w:p w14:paraId="1E718D84" w14:textId="77777777" w:rsidR="00885808" w:rsidRDefault="00885808" w:rsidP="002A60C7">
      <w:pPr>
        <w:pStyle w:val="a3"/>
        <w:spacing w:line="360" w:lineRule="auto"/>
        <w:ind w:left="0" w:firstLine="851"/>
      </w:pPr>
      <w:r>
        <w:t xml:space="preserve">В импортной деятельности за счет принятых мероприятий по оптимизации доставки ролевой продукции, путем увеличения объема единичной партии и уменьшения их количества, стоимость доставки уменьшена на 13%, стоимость тонны </w:t>
      </w:r>
      <w:r w:rsidR="000C4D16">
        <w:t>продукта уменьшена на 50 евро (</w:t>
      </w:r>
      <w:r>
        <w:t xml:space="preserve">13%), эффект по транспортным затратам составил 3,3% или 41760 евро. </w:t>
      </w:r>
    </w:p>
    <w:p w14:paraId="054EBC00" w14:textId="77777777" w:rsidR="004E7DE5" w:rsidRDefault="00885808" w:rsidP="002A60C7">
      <w:pPr>
        <w:pStyle w:val="a3"/>
        <w:spacing w:line="360" w:lineRule="auto"/>
        <w:ind w:left="0" w:firstLine="851"/>
      </w:pPr>
      <w:r>
        <w:t>В экспортной деятельности, за счет принятых мер по оптимизации логистики по доставке готовой продукции (</w:t>
      </w:r>
      <w:proofErr w:type="spellStart"/>
      <w:r>
        <w:t>гофротары</w:t>
      </w:r>
      <w:proofErr w:type="spellEnd"/>
      <w:r>
        <w:t>) в адрес покупателя, достигнут экономический эффект 10.000 евро, что составляет 33%.</w:t>
      </w:r>
      <w:r w:rsidR="00BD3B32">
        <w:t xml:space="preserve"> </w:t>
      </w:r>
    </w:p>
    <w:p w14:paraId="388F0492" w14:textId="77777777" w:rsidR="00BD3B32" w:rsidRPr="004E7DE5" w:rsidRDefault="00BD3B32" w:rsidP="002A60C7">
      <w:pPr>
        <w:pStyle w:val="a3"/>
        <w:spacing w:line="360" w:lineRule="auto"/>
        <w:ind w:left="0" w:firstLine="851"/>
      </w:pPr>
    </w:p>
    <w:p w14:paraId="61AF3432" w14:textId="77777777" w:rsidR="001931EB" w:rsidRDefault="001931EB" w:rsidP="001931EB">
      <w:pPr>
        <w:pStyle w:val="1"/>
        <w:spacing w:before="0"/>
        <w:ind w:left="0"/>
      </w:pPr>
    </w:p>
    <w:p w14:paraId="36C2DDDD" w14:textId="77777777" w:rsidR="00EF76D2" w:rsidRDefault="00EF76D2" w:rsidP="002A60C7">
      <w:pPr>
        <w:pStyle w:val="1"/>
        <w:spacing w:before="0"/>
        <w:ind w:left="0"/>
        <w:jc w:val="center"/>
      </w:pPr>
      <w:bookmarkStart w:id="19" w:name="_Toc74861583"/>
    </w:p>
    <w:p w14:paraId="6CC63236" w14:textId="77777777" w:rsidR="00EF76D2" w:rsidRDefault="00EF76D2" w:rsidP="002A60C7">
      <w:pPr>
        <w:pStyle w:val="1"/>
        <w:spacing w:before="0"/>
        <w:ind w:left="0"/>
        <w:jc w:val="center"/>
      </w:pPr>
    </w:p>
    <w:p w14:paraId="0A813409" w14:textId="77777777" w:rsidR="00EF76D2" w:rsidRDefault="00EF76D2" w:rsidP="002A60C7">
      <w:pPr>
        <w:pStyle w:val="1"/>
        <w:spacing w:before="0"/>
        <w:ind w:left="0"/>
        <w:jc w:val="center"/>
      </w:pPr>
    </w:p>
    <w:p w14:paraId="19B5FED6" w14:textId="77777777" w:rsidR="00EF76D2" w:rsidRDefault="00EF76D2" w:rsidP="002A60C7">
      <w:pPr>
        <w:pStyle w:val="1"/>
        <w:spacing w:before="0"/>
        <w:ind w:left="0"/>
        <w:jc w:val="center"/>
      </w:pPr>
    </w:p>
    <w:p w14:paraId="02DC36BB" w14:textId="4AFB6771" w:rsidR="009B25FC" w:rsidRDefault="009B25FC" w:rsidP="006B4693">
      <w:pPr>
        <w:pStyle w:val="1"/>
        <w:spacing w:before="0"/>
        <w:ind w:left="0"/>
      </w:pPr>
    </w:p>
    <w:p w14:paraId="1972563B" w14:textId="083F6396" w:rsidR="00901E0E" w:rsidRPr="0044433D" w:rsidRDefault="001F003A" w:rsidP="00850870">
      <w:pPr>
        <w:pStyle w:val="1"/>
        <w:spacing w:before="0"/>
        <w:ind w:left="0"/>
        <w:jc w:val="center"/>
      </w:pPr>
      <w:r w:rsidRPr="0044433D">
        <w:lastRenderedPageBreak/>
        <w:t>ЗА</w:t>
      </w:r>
      <w:bookmarkEnd w:id="19"/>
      <w:r w:rsidR="00EF76D2">
        <w:t>КЛЮЧЕНИЕ</w:t>
      </w:r>
    </w:p>
    <w:p w14:paraId="5262D6C5" w14:textId="77777777" w:rsidR="00901E0E" w:rsidRDefault="00901E0E" w:rsidP="002A60C7">
      <w:pPr>
        <w:pStyle w:val="a3"/>
        <w:spacing w:line="360" w:lineRule="auto"/>
        <w:ind w:left="0" w:firstLine="851"/>
        <w:jc w:val="center"/>
        <w:rPr>
          <w:b/>
        </w:rPr>
      </w:pPr>
    </w:p>
    <w:p w14:paraId="34D62C64" w14:textId="77777777" w:rsidR="001F003A" w:rsidRDefault="00301CDE" w:rsidP="002A60C7">
      <w:pPr>
        <w:pStyle w:val="a3"/>
        <w:spacing w:line="360" w:lineRule="auto"/>
        <w:ind w:left="0" w:firstLine="851"/>
      </w:pPr>
      <w:r>
        <w:t xml:space="preserve">Экспортно-импортные операции </w:t>
      </w:r>
      <w:r w:rsidR="00901E0E">
        <w:t>– это операции, первая из которых (импорт) осуществляет ввоз продукции на внутренний рынок с целью дальнейшей реализации или собственного использования. Э</w:t>
      </w:r>
      <w:r w:rsidR="00826271">
        <w:t>кспортные операции, в свою очередь, коммерческие операции, которые связаны с продажей и вывозом продукции, услуг за границу для передачи иностранному покупателю.</w:t>
      </w:r>
      <w:r w:rsidR="009C6EA3">
        <w:t xml:space="preserve"> Экспорт национальных продуктов имеет активную тенденцию развития, исходя из того, что для развития мировой экономики и международного разделения труда необходимо активное участие во внешнеторговых процессах.</w:t>
      </w:r>
      <w:r w:rsidR="00826271">
        <w:t xml:space="preserve"> </w:t>
      </w:r>
    </w:p>
    <w:p w14:paraId="1771D697" w14:textId="77777777" w:rsidR="00205142" w:rsidRDefault="00205142" w:rsidP="002A60C7">
      <w:pPr>
        <w:pStyle w:val="a3"/>
        <w:spacing w:line="360" w:lineRule="auto"/>
        <w:ind w:left="0" w:firstLine="851"/>
      </w:pPr>
      <w:r>
        <w:t>Целями анализа операций по импорту являются: уровень эффективности импорта, выявление факторов, влияющих на эффективность, оценка уровня их влияния, а также прогнозирование дальнейшего развития импортных операций.</w:t>
      </w:r>
    </w:p>
    <w:p w14:paraId="054225AB" w14:textId="77777777" w:rsidR="00C6102E" w:rsidRDefault="00205142" w:rsidP="002A60C7">
      <w:pPr>
        <w:pStyle w:val="a3"/>
        <w:spacing w:line="360" w:lineRule="auto"/>
        <w:ind w:left="0" w:firstLine="851"/>
      </w:pPr>
      <w:r>
        <w:t xml:space="preserve">В импортные организации входят: анализ затрат на их организацию, доходы от организации импортных операций, анализ структуры и динамики импортной </w:t>
      </w:r>
      <w:r w:rsidR="00FD5C4E">
        <w:t xml:space="preserve">деятельности. </w:t>
      </w:r>
    </w:p>
    <w:p w14:paraId="55ABB72F" w14:textId="77777777" w:rsidR="00FD5C4E" w:rsidRDefault="00FD5C4E" w:rsidP="002A60C7">
      <w:pPr>
        <w:pStyle w:val="a3"/>
        <w:spacing w:line="360" w:lineRule="auto"/>
        <w:ind w:left="0" w:firstLine="851"/>
      </w:pPr>
      <w:r>
        <w:t xml:space="preserve">В свою очередь, результативная экспортная политика основана на эффективном осуществлении таких составляющих как: политика выхода на внешний рынок, маркетинговые исследования, экспортно-импортные поставки продукции и услуг, заключение внешнеэкономических договоров. Данные действия компании влияют на ее успешное или же не совсем успешное развитие. </w:t>
      </w:r>
    </w:p>
    <w:p w14:paraId="379F6A67" w14:textId="77777777" w:rsidR="000C21C7" w:rsidRDefault="000C21C7" w:rsidP="002A60C7">
      <w:pPr>
        <w:pStyle w:val="a3"/>
        <w:spacing w:line="360" w:lineRule="auto"/>
        <w:ind w:left="0" w:firstLine="851"/>
      </w:pPr>
      <w:r>
        <w:t>Был проведен анализ внутренней среды предприятия ЗАО «</w:t>
      </w:r>
      <w:proofErr w:type="spellStart"/>
      <w:r>
        <w:t>Пэкэджинг</w:t>
      </w:r>
      <w:proofErr w:type="spellEnd"/>
      <w:r>
        <w:t xml:space="preserve"> Кубань», а также внешней среды в сфере тарного картона, что позволило нам лучше разобраться в ценообразовании сырья, </w:t>
      </w:r>
      <w:r w:rsidR="0051757D">
        <w:t xml:space="preserve">ценовой политики в целом, а также выявить основные направления развития данной сферы в будущем. </w:t>
      </w:r>
    </w:p>
    <w:p w14:paraId="79C1D392" w14:textId="77777777" w:rsidR="0051757D" w:rsidRDefault="0051757D" w:rsidP="002A60C7">
      <w:pPr>
        <w:pStyle w:val="a3"/>
        <w:spacing w:line="360" w:lineRule="auto"/>
        <w:ind w:left="0" w:firstLine="851"/>
      </w:pPr>
      <w:r w:rsidRPr="0051757D">
        <w:t>Основываясь на результатах проведенного исследования можно утве</w:t>
      </w:r>
      <w:r>
        <w:t xml:space="preserve">рждать, что экспортно-импортные операции играют огромную роль в </w:t>
      </w:r>
      <w:r>
        <w:lastRenderedPageBreak/>
        <w:t>экономики нашей страны и в экономике всего мира в целом, являясь двигателем товарно-денежных операций.</w:t>
      </w:r>
    </w:p>
    <w:p w14:paraId="1BDE864C" w14:textId="77777777" w:rsidR="00A94CC7" w:rsidRDefault="00A94CC7" w:rsidP="002A60C7">
      <w:pPr>
        <w:pStyle w:val="a3"/>
        <w:spacing w:line="360" w:lineRule="auto"/>
        <w:ind w:left="0" w:firstLine="851"/>
      </w:pPr>
      <w:r>
        <w:t>Во второй главе мы проанализировали организационно-экономическую характеристику ЗАО «</w:t>
      </w:r>
      <w:proofErr w:type="spellStart"/>
      <w:r>
        <w:t>Пэкэджинг</w:t>
      </w:r>
      <w:proofErr w:type="spellEnd"/>
      <w:r>
        <w:t xml:space="preserve"> Кубань», особенности организации экспортно-импортных операций, изучили внешнюю среду, а также </w:t>
      </w:r>
      <w:r w:rsidR="00AD001C">
        <w:t>внутренний рынок</w:t>
      </w:r>
      <w:r>
        <w:t xml:space="preserve"> </w:t>
      </w:r>
      <w:proofErr w:type="spellStart"/>
      <w:r>
        <w:t>гофроупаковки</w:t>
      </w:r>
      <w:proofErr w:type="spellEnd"/>
      <w:r>
        <w:t>. Были определены ключевые факторы, которые влияют на эффективность операций по экспорту и импорту, а также рассмотрели статистику по экспорту и импорту ЗАО «</w:t>
      </w:r>
      <w:proofErr w:type="spellStart"/>
      <w:r>
        <w:t>Пэкэджинг</w:t>
      </w:r>
      <w:proofErr w:type="spellEnd"/>
      <w:r>
        <w:t xml:space="preserve"> Кубань» и рынка </w:t>
      </w:r>
      <w:proofErr w:type="spellStart"/>
      <w:r>
        <w:t>гофроупаковки</w:t>
      </w:r>
      <w:proofErr w:type="spellEnd"/>
      <w:r>
        <w:t xml:space="preserve"> за конкретные периоды. </w:t>
      </w:r>
      <w:r w:rsidR="00AD001C">
        <w:t>Так же были р</w:t>
      </w:r>
      <w:r>
        <w:t>ас</w:t>
      </w:r>
      <w:r w:rsidR="00AD001C">
        <w:t>с</w:t>
      </w:r>
      <w:r>
        <w:t xml:space="preserve">мотрены крупнейшие страны экспортеры и импортеры в данной сфере. </w:t>
      </w:r>
    </w:p>
    <w:p w14:paraId="42D2C7A2" w14:textId="77777777" w:rsidR="00AD001C" w:rsidRDefault="00AD001C" w:rsidP="002A60C7">
      <w:pPr>
        <w:pStyle w:val="a3"/>
        <w:spacing w:line="360" w:lineRule="auto"/>
        <w:ind w:left="0" w:firstLine="851"/>
      </w:pPr>
      <w:r>
        <w:t>В третьей главе мы выявили ключевые, на наш взгляд, проблемы, влияющие на долю импорта и экспорта в ЗАО «</w:t>
      </w:r>
      <w:proofErr w:type="spellStart"/>
      <w:r>
        <w:t>Пэкэджинг</w:t>
      </w:r>
      <w:proofErr w:type="spellEnd"/>
      <w:r>
        <w:t xml:space="preserve"> Кубань» и предположили пути их решения с по</w:t>
      </w:r>
      <w:r w:rsidR="00205142">
        <w:t>лучением положительного эк</w:t>
      </w:r>
      <w:r>
        <w:t xml:space="preserve">ономического эффекта. В импортной деятельности проблему снижения затрат на транспортировку товара, мы решили за счет увеличения объема партий и уменьшения их количества, тем самым снизив стоимость перевозки 1 тонны с 46,08 евро до 40,08 евро, что составило экономию в размере 13%. </w:t>
      </w:r>
      <w:r w:rsidRPr="00AD001C">
        <w:t>За счет оптимизации логистики по импорту рол</w:t>
      </w:r>
      <w:r>
        <w:t>евой продукции, эффект по транс</w:t>
      </w:r>
      <w:r w:rsidRPr="00AD001C">
        <w:t>портным затратам составил 41760 евро. (3,3%).</w:t>
      </w:r>
    </w:p>
    <w:p w14:paraId="2B416A45" w14:textId="77777777" w:rsidR="00AD001C" w:rsidRDefault="00AD001C" w:rsidP="002A60C7">
      <w:pPr>
        <w:pStyle w:val="a3"/>
        <w:spacing w:line="360" w:lineRule="auto"/>
        <w:ind w:left="0" w:firstLine="851"/>
      </w:pPr>
      <w:r>
        <w:t xml:space="preserve">В экспортных операциях проблема заключалась в увеличении транспортных расходов, что могло повлиять на сокращение или </w:t>
      </w:r>
      <w:r w:rsidR="00BA6A9D">
        <w:t>прекращение внешнеторговой деятельности. Мы предложили увеличить объем партии поставки и сократить количество партий, тем самым уменьшив величину суммарных транспортных расходов на сумму 10.000 евро или же на 33%.</w:t>
      </w:r>
    </w:p>
    <w:p w14:paraId="0796996F" w14:textId="77777777" w:rsidR="00AD001C" w:rsidRDefault="00AD001C" w:rsidP="002A60C7">
      <w:pPr>
        <w:pStyle w:val="a3"/>
        <w:spacing w:line="360" w:lineRule="auto"/>
        <w:ind w:left="0" w:firstLine="0"/>
      </w:pPr>
    </w:p>
    <w:p w14:paraId="3788EBED" w14:textId="77777777" w:rsidR="00AD001C" w:rsidRDefault="00AD001C" w:rsidP="002A60C7">
      <w:pPr>
        <w:pStyle w:val="a3"/>
        <w:spacing w:line="360" w:lineRule="auto"/>
        <w:ind w:left="0" w:firstLine="0"/>
      </w:pPr>
    </w:p>
    <w:p w14:paraId="1ACFAA35" w14:textId="77777777" w:rsidR="00A94CC7" w:rsidRDefault="00A94CC7" w:rsidP="002A60C7">
      <w:pPr>
        <w:pStyle w:val="a3"/>
        <w:spacing w:line="360" w:lineRule="auto"/>
        <w:ind w:left="0" w:firstLine="0"/>
      </w:pPr>
    </w:p>
    <w:p w14:paraId="69211998" w14:textId="77777777" w:rsidR="00956374" w:rsidRDefault="00956374" w:rsidP="002A60C7">
      <w:pPr>
        <w:pStyle w:val="a3"/>
        <w:spacing w:line="360" w:lineRule="auto"/>
        <w:ind w:left="0" w:firstLine="0"/>
        <w:rPr>
          <w:b/>
        </w:rPr>
      </w:pPr>
    </w:p>
    <w:p w14:paraId="31C8C201" w14:textId="77777777" w:rsidR="009B25FC" w:rsidRDefault="009B25FC" w:rsidP="008366D1">
      <w:pPr>
        <w:pStyle w:val="1"/>
        <w:spacing w:before="0"/>
        <w:ind w:left="1230"/>
        <w:jc w:val="center"/>
      </w:pPr>
      <w:bookmarkStart w:id="20" w:name="_Toc74861584"/>
    </w:p>
    <w:p w14:paraId="4BD7E8EF" w14:textId="77777777" w:rsidR="009B25FC" w:rsidRDefault="009B25FC" w:rsidP="008366D1">
      <w:pPr>
        <w:pStyle w:val="1"/>
        <w:spacing w:before="0"/>
        <w:ind w:left="1230"/>
        <w:jc w:val="center"/>
      </w:pPr>
    </w:p>
    <w:p w14:paraId="277F75AC" w14:textId="77777777" w:rsidR="009B25FC" w:rsidRDefault="009B25FC" w:rsidP="008366D1">
      <w:pPr>
        <w:pStyle w:val="1"/>
        <w:spacing w:before="0"/>
        <w:ind w:left="1230"/>
        <w:jc w:val="center"/>
      </w:pPr>
    </w:p>
    <w:p w14:paraId="35DFCC63" w14:textId="55A7F56F" w:rsidR="00B436BA" w:rsidRPr="0044433D" w:rsidRDefault="00BA6A9D" w:rsidP="008366D1">
      <w:pPr>
        <w:pStyle w:val="1"/>
        <w:spacing w:before="0"/>
        <w:ind w:left="1230"/>
        <w:jc w:val="center"/>
      </w:pPr>
      <w:r w:rsidRPr="0044433D">
        <w:lastRenderedPageBreak/>
        <w:t>СПИ</w:t>
      </w:r>
      <w:bookmarkStart w:id="21" w:name="_GoBack"/>
      <w:bookmarkEnd w:id="21"/>
      <w:r w:rsidRPr="0044433D">
        <w:t>СОК ИСПОЛЬЗОВАННЫХ ИСТОЧНИКОВ</w:t>
      </w:r>
      <w:bookmarkEnd w:id="20"/>
    </w:p>
    <w:p w14:paraId="65B0C894" w14:textId="77777777" w:rsidR="00F742AF" w:rsidRDefault="00F742AF" w:rsidP="002A60C7">
      <w:pPr>
        <w:pStyle w:val="a3"/>
        <w:spacing w:line="360" w:lineRule="auto"/>
        <w:ind w:left="0" w:firstLine="0"/>
        <w:jc w:val="center"/>
        <w:rPr>
          <w:b/>
        </w:rPr>
      </w:pPr>
    </w:p>
    <w:p w14:paraId="4A0BD512" w14:textId="77777777" w:rsidR="00B436BA" w:rsidRDefault="009351A2" w:rsidP="00FE40DE">
      <w:pPr>
        <w:pStyle w:val="a3"/>
        <w:numPr>
          <w:ilvl w:val="0"/>
          <w:numId w:val="42"/>
        </w:numPr>
        <w:spacing w:line="360" w:lineRule="auto"/>
        <w:ind w:left="0" w:firstLine="709"/>
      </w:pPr>
      <w:proofErr w:type="spellStart"/>
      <w:r>
        <w:t>Альпидовская</w:t>
      </w:r>
      <w:proofErr w:type="spellEnd"/>
      <w:r w:rsidR="00B436BA" w:rsidRPr="00B436BA">
        <w:t xml:space="preserve"> М.Л. Макроэкономи</w:t>
      </w:r>
      <w:r>
        <w:t xml:space="preserve">ка: учебник / М.Л. </w:t>
      </w:r>
      <w:proofErr w:type="spellStart"/>
      <w:r>
        <w:t>Альпидовская</w:t>
      </w:r>
      <w:proofErr w:type="spellEnd"/>
      <w:r w:rsidR="00B436BA" w:rsidRPr="00B436BA">
        <w:t xml:space="preserve"> - </w:t>
      </w:r>
      <w:proofErr w:type="spellStart"/>
      <w:r w:rsidR="00B436BA" w:rsidRPr="00B436BA">
        <w:t>РнД</w:t>
      </w:r>
      <w:proofErr w:type="spellEnd"/>
      <w:r w:rsidR="00B436BA" w:rsidRPr="00B436BA">
        <w:t>: Феникс, 2017. - 411 c.</w:t>
      </w:r>
      <w:r w:rsidR="00B436BA">
        <w:t xml:space="preserve"> </w:t>
      </w:r>
    </w:p>
    <w:p w14:paraId="42F9DE51" w14:textId="77777777" w:rsidR="00476DE0" w:rsidRDefault="00476DE0" w:rsidP="00FE40DE">
      <w:pPr>
        <w:pStyle w:val="a3"/>
        <w:numPr>
          <w:ilvl w:val="0"/>
          <w:numId w:val="42"/>
        </w:numPr>
        <w:spacing w:line="360" w:lineRule="auto"/>
        <w:ind w:left="0" w:firstLine="709"/>
      </w:pPr>
      <w:r w:rsidRPr="00476DE0">
        <w:t>Антипина О.Н. Макроэко</w:t>
      </w:r>
      <w:r w:rsidR="009351A2">
        <w:t>номика: Учебник / О.Н. Антипина</w:t>
      </w:r>
      <w:r w:rsidRPr="00476DE0">
        <w:t xml:space="preserve"> Н.А</w:t>
      </w:r>
      <w:r w:rsidR="009351A2">
        <w:t xml:space="preserve">. </w:t>
      </w:r>
      <w:proofErr w:type="spellStart"/>
      <w:r w:rsidR="009351A2">
        <w:t>Миклашевская</w:t>
      </w:r>
      <w:proofErr w:type="spellEnd"/>
      <w:r w:rsidR="009351A2">
        <w:t xml:space="preserve"> -</w:t>
      </w:r>
      <w:r>
        <w:t xml:space="preserve"> </w:t>
      </w:r>
      <w:proofErr w:type="spellStart"/>
      <w:r>
        <w:t>ДиС</w:t>
      </w:r>
      <w:proofErr w:type="spellEnd"/>
      <w:r>
        <w:t>, 2016</w:t>
      </w:r>
      <w:r w:rsidRPr="00476DE0">
        <w:t>. - 496 c.</w:t>
      </w:r>
    </w:p>
    <w:p w14:paraId="06D2ADE9" w14:textId="77777777" w:rsidR="00476DE0" w:rsidRDefault="009351A2" w:rsidP="00FE40DE">
      <w:pPr>
        <w:pStyle w:val="a3"/>
        <w:numPr>
          <w:ilvl w:val="0"/>
          <w:numId w:val="42"/>
        </w:numPr>
        <w:spacing w:line="360" w:lineRule="auto"/>
        <w:ind w:left="0" w:firstLine="709"/>
      </w:pPr>
      <w:r>
        <w:t>Абрамов</w:t>
      </w:r>
      <w:r w:rsidR="00476DE0" w:rsidRPr="00476DE0">
        <w:t xml:space="preserve"> В.Л. Мировая экономика: Учебное пособие / В.Л.</w:t>
      </w:r>
      <w:r>
        <w:t xml:space="preserve"> Абрамов - Дашков и К.</w:t>
      </w:r>
      <w:r w:rsidR="00476DE0">
        <w:t xml:space="preserve"> 2015</w:t>
      </w:r>
      <w:r w:rsidR="00476DE0" w:rsidRPr="00476DE0">
        <w:t>. - 312 c.</w:t>
      </w:r>
    </w:p>
    <w:p w14:paraId="5B666702" w14:textId="77777777" w:rsidR="00476DE0" w:rsidRDefault="009351A2" w:rsidP="00FE40DE">
      <w:pPr>
        <w:pStyle w:val="a3"/>
        <w:numPr>
          <w:ilvl w:val="0"/>
          <w:numId w:val="42"/>
        </w:numPr>
        <w:spacing w:line="360" w:lineRule="auto"/>
        <w:ind w:left="0" w:firstLine="709"/>
      </w:pPr>
      <w:proofErr w:type="spellStart"/>
      <w:r>
        <w:t>Арженовский</w:t>
      </w:r>
      <w:proofErr w:type="spellEnd"/>
      <w:r w:rsidR="00476DE0" w:rsidRPr="00476DE0">
        <w:t xml:space="preserve"> И.В. Маркетинг регионов: Учебное пособие для студентов вузов, обучающихся по направлениям "Менеджмент" и "Экономика" / И.В. </w:t>
      </w:r>
      <w:proofErr w:type="spellStart"/>
      <w:r w:rsidR="00476DE0" w:rsidRPr="00476DE0">
        <w:t>Арж</w:t>
      </w:r>
      <w:r w:rsidR="00476DE0">
        <w:t>еновский</w:t>
      </w:r>
      <w:proofErr w:type="spellEnd"/>
      <w:r w:rsidR="00476DE0">
        <w:t xml:space="preserve">. - М.: </w:t>
      </w:r>
      <w:proofErr w:type="spellStart"/>
      <w:r w:rsidR="00476DE0">
        <w:t>Юнити</w:t>
      </w:r>
      <w:proofErr w:type="spellEnd"/>
      <w:r w:rsidR="00476DE0">
        <w:t>-Дана, 2016</w:t>
      </w:r>
      <w:r w:rsidR="00476DE0" w:rsidRPr="00476DE0">
        <w:t>. - 135 c.</w:t>
      </w:r>
      <w:r w:rsidR="00476DE0">
        <w:t xml:space="preserve"> </w:t>
      </w:r>
    </w:p>
    <w:p w14:paraId="028AADBE" w14:textId="77777777" w:rsidR="00476DE0" w:rsidRDefault="009351A2" w:rsidP="00FE40DE">
      <w:pPr>
        <w:pStyle w:val="a3"/>
        <w:numPr>
          <w:ilvl w:val="0"/>
          <w:numId w:val="42"/>
        </w:numPr>
        <w:spacing w:line="360" w:lineRule="auto"/>
        <w:ind w:left="0" w:firstLine="709"/>
      </w:pPr>
      <w:r>
        <w:t>Батурин</w:t>
      </w:r>
      <w:r w:rsidR="00AA2263" w:rsidRPr="00AA2263">
        <w:t xml:space="preserve"> В.К. Общая теория управления: Учебное пособие для студентов вузов, обучающихся по направлениям "Экономика" и "Менеджмент" / В.К.</w:t>
      </w:r>
      <w:r w:rsidR="00AA2263">
        <w:t xml:space="preserve"> Батурин. - М.: </w:t>
      </w:r>
      <w:proofErr w:type="spellStart"/>
      <w:r w:rsidR="00AA2263">
        <w:t>Юнити</w:t>
      </w:r>
      <w:proofErr w:type="spellEnd"/>
      <w:r w:rsidR="00AA2263">
        <w:t>-Дана, 2018</w:t>
      </w:r>
      <w:r w:rsidR="00AA2263" w:rsidRPr="00AA2263">
        <w:t>. - 487 c.</w:t>
      </w:r>
    </w:p>
    <w:p w14:paraId="1D3808B9" w14:textId="77777777" w:rsidR="00AA2263" w:rsidRDefault="009351A2" w:rsidP="00FE40DE">
      <w:pPr>
        <w:pStyle w:val="a3"/>
        <w:numPr>
          <w:ilvl w:val="0"/>
          <w:numId w:val="42"/>
        </w:numPr>
        <w:spacing w:line="360" w:lineRule="auto"/>
        <w:ind w:left="0" w:firstLine="709"/>
      </w:pPr>
      <w:r>
        <w:t>Булатов</w:t>
      </w:r>
      <w:r w:rsidR="00AA2263" w:rsidRPr="00AA2263">
        <w:t xml:space="preserve"> А.С. Мировая экономика и международные экономические отношения. полный курс (для бакалавров) / А.С. Булатов и др. - М.: </w:t>
      </w:r>
      <w:proofErr w:type="spellStart"/>
      <w:r w:rsidR="00AA2263" w:rsidRPr="00AA2263">
        <w:t>КноРус</w:t>
      </w:r>
      <w:proofErr w:type="spellEnd"/>
      <w:r w:rsidR="00AA2263" w:rsidRPr="00AA2263">
        <w:t>, 2018. - 352 c.</w:t>
      </w:r>
    </w:p>
    <w:p w14:paraId="09B36B9E" w14:textId="77777777" w:rsidR="00AA2263" w:rsidRDefault="00EA3CD7" w:rsidP="00FE40DE">
      <w:pPr>
        <w:pStyle w:val="a3"/>
        <w:numPr>
          <w:ilvl w:val="0"/>
          <w:numId w:val="42"/>
        </w:numPr>
        <w:spacing w:line="360" w:lineRule="auto"/>
        <w:ind w:left="0" w:firstLine="709"/>
      </w:pPr>
      <w:proofErr w:type="spellStart"/>
      <w:r>
        <w:t>Букирь</w:t>
      </w:r>
      <w:proofErr w:type="spellEnd"/>
      <w:r>
        <w:t xml:space="preserve"> М.Я.</w:t>
      </w:r>
      <w:r w:rsidR="00AA2263" w:rsidRPr="00AA2263">
        <w:t xml:space="preserve"> Учебное пособие для ВУЗов /</w:t>
      </w:r>
      <w:r w:rsidR="00AA2263">
        <w:t xml:space="preserve"> М.Я. </w:t>
      </w:r>
      <w:proofErr w:type="spellStart"/>
      <w:r w:rsidR="00AA2263">
        <w:t>Букирь</w:t>
      </w:r>
      <w:proofErr w:type="spellEnd"/>
      <w:r w:rsidR="00AA2263">
        <w:t xml:space="preserve">. - М.: </w:t>
      </w:r>
      <w:proofErr w:type="spellStart"/>
      <w:r w:rsidR="00AA2263">
        <w:t>КноРус</w:t>
      </w:r>
      <w:proofErr w:type="spellEnd"/>
      <w:r w:rsidR="00AA2263">
        <w:t>, 2016</w:t>
      </w:r>
      <w:r w:rsidR="00AA2263" w:rsidRPr="00AA2263">
        <w:t>. - 640 c.</w:t>
      </w:r>
    </w:p>
    <w:p w14:paraId="43343EAD" w14:textId="77777777" w:rsidR="009526A5" w:rsidRDefault="009526A5" w:rsidP="00FE40DE">
      <w:pPr>
        <w:pStyle w:val="a3"/>
        <w:numPr>
          <w:ilvl w:val="0"/>
          <w:numId w:val="42"/>
        </w:numPr>
        <w:spacing w:line="360" w:lineRule="auto"/>
        <w:ind w:left="0" w:firstLine="709"/>
      </w:pPr>
      <w:r w:rsidRPr="009526A5">
        <w:t xml:space="preserve">Веснин В. Р., </w:t>
      </w:r>
      <w:proofErr w:type="spellStart"/>
      <w:r w:rsidRPr="009526A5">
        <w:t>Поникаров</w:t>
      </w:r>
      <w:proofErr w:type="spellEnd"/>
      <w:r w:rsidRPr="009526A5">
        <w:t xml:space="preserve"> В. А. Мировая экономика. Краткий курс. Учебное по</w:t>
      </w:r>
      <w:r>
        <w:t>собие. — М.: Проспект. 2017. 130</w:t>
      </w:r>
      <w:r w:rsidRPr="009526A5">
        <w:t xml:space="preserve"> с.</w:t>
      </w:r>
    </w:p>
    <w:p w14:paraId="4655481E" w14:textId="77777777" w:rsidR="003F5148" w:rsidRDefault="003F5148" w:rsidP="00FE40DE">
      <w:pPr>
        <w:pStyle w:val="a3"/>
        <w:numPr>
          <w:ilvl w:val="0"/>
          <w:numId w:val="42"/>
        </w:numPr>
        <w:spacing w:line="360" w:lineRule="auto"/>
        <w:ind w:left="0" w:firstLine="709"/>
      </w:pPr>
      <w:r>
        <w:t>Волк</w:t>
      </w:r>
      <w:r w:rsidR="009526A5">
        <w:t xml:space="preserve">ова А.В. Рынок тарного картона </w:t>
      </w:r>
      <w:r w:rsidRPr="003F5148">
        <w:t>[</w:t>
      </w:r>
      <w:r>
        <w:t>Электронный ресурс</w:t>
      </w:r>
      <w:r w:rsidRPr="003F5148">
        <w:t xml:space="preserve">] </w:t>
      </w:r>
      <w:hyperlink r:id="rId39" w:history="1">
        <w:r w:rsidR="009526A5" w:rsidRPr="002B6E5E">
          <w:rPr>
            <w:rStyle w:val="a7"/>
          </w:rPr>
          <w:t>https://news.solidwaste.ru/wp-content/uploads/2021/02/Rynok_tarnogo_kartona-2020.pdf</w:t>
        </w:r>
      </w:hyperlink>
    </w:p>
    <w:p w14:paraId="50BC757F" w14:textId="77777777" w:rsidR="009526A5" w:rsidRDefault="009526A5" w:rsidP="00FE40DE">
      <w:pPr>
        <w:pStyle w:val="a3"/>
        <w:numPr>
          <w:ilvl w:val="0"/>
          <w:numId w:val="42"/>
        </w:numPr>
        <w:spacing w:line="360" w:lineRule="auto"/>
        <w:ind w:left="0" w:firstLine="709"/>
      </w:pPr>
      <w:r w:rsidRPr="009526A5">
        <w:t xml:space="preserve">Григорян К. Г., Михайлов О. В., </w:t>
      </w:r>
      <w:proofErr w:type="spellStart"/>
      <w:r w:rsidRPr="009526A5">
        <w:t>Смагулова</w:t>
      </w:r>
      <w:proofErr w:type="spellEnd"/>
      <w:r w:rsidRPr="009526A5">
        <w:t xml:space="preserve"> С. М. Мировая экономика. Учебник и п</w:t>
      </w:r>
      <w:r>
        <w:t xml:space="preserve">рактикум. — М.: </w:t>
      </w:r>
      <w:proofErr w:type="spellStart"/>
      <w:r>
        <w:t>Юрайт</w:t>
      </w:r>
      <w:proofErr w:type="spellEnd"/>
      <w:r>
        <w:t>. 2017. 137</w:t>
      </w:r>
      <w:r w:rsidRPr="009526A5">
        <w:t xml:space="preserve"> с.</w:t>
      </w:r>
    </w:p>
    <w:p w14:paraId="68F477BB" w14:textId="77777777" w:rsidR="00AA2263" w:rsidRDefault="009351A2" w:rsidP="00FE40DE">
      <w:pPr>
        <w:pStyle w:val="a3"/>
        <w:numPr>
          <w:ilvl w:val="0"/>
          <w:numId w:val="42"/>
        </w:numPr>
        <w:spacing w:line="360" w:lineRule="auto"/>
        <w:ind w:left="0" w:firstLine="709"/>
      </w:pPr>
      <w:proofErr w:type="spellStart"/>
      <w:r>
        <w:t>Гуреева</w:t>
      </w:r>
      <w:proofErr w:type="spellEnd"/>
      <w:r w:rsidR="00EA3CD7">
        <w:t xml:space="preserve"> М.А.</w:t>
      </w:r>
      <w:r w:rsidR="00AA2263" w:rsidRPr="00AA2263">
        <w:t xml:space="preserve"> Учебное пособие / М.А. </w:t>
      </w:r>
      <w:proofErr w:type="spellStart"/>
      <w:r w:rsidR="00AA2263" w:rsidRPr="00AA2263">
        <w:t>Гуреева</w:t>
      </w:r>
      <w:proofErr w:type="spellEnd"/>
      <w:r w:rsidR="00AA2263" w:rsidRPr="00AA2263">
        <w:t>. - М.: Форум, 2018. - 496 c.</w:t>
      </w:r>
    </w:p>
    <w:p w14:paraId="05A21EAC" w14:textId="77777777" w:rsidR="00AA2263" w:rsidRDefault="009351A2" w:rsidP="00FE40DE">
      <w:pPr>
        <w:pStyle w:val="a3"/>
        <w:numPr>
          <w:ilvl w:val="0"/>
          <w:numId w:val="42"/>
        </w:numPr>
        <w:spacing w:line="360" w:lineRule="auto"/>
        <w:ind w:left="0" w:firstLine="709"/>
      </w:pPr>
      <w:r>
        <w:t>Гурова</w:t>
      </w:r>
      <w:r w:rsidR="00EA3CD7">
        <w:t xml:space="preserve"> И.П.</w:t>
      </w:r>
      <w:r w:rsidR="00AA2263" w:rsidRPr="00AA2263">
        <w:t xml:space="preserve"> учебник. / И.П. Гурова. - М.: Омега-Л, 2017. - 384 c.</w:t>
      </w:r>
    </w:p>
    <w:p w14:paraId="377F68E1" w14:textId="77777777" w:rsidR="00AA2263" w:rsidRDefault="00EA3CD7" w:rsidP="00FE40DE">
      <w:pPr>
        <w:pStyle w:val="a3"/>
        <w:numPr>
          <w:ilvl w:val="0"/>
          <w:numId w:val="42"/>
        </w:numPr>
        <w:spacing w:line="360" w:lineRule="auto"/>
        <w:ind w:left="0" w:firstLine="709"/>
      </w:pPr>
      <w:r>
        <w:t xml:space="preserve"> </w:t>
      </w:r>
      <w:proofErr w:type="spellStart"/>
      <w:r w:rsidRPr="00EA3CD7">
        <w:t>Дубоносова</w:t>
      </w:r>
      <w:proofErr w:type="spellEnd"/>
      <w:r w:rsidRPr="00EA3CD7">
        <w:t xml:space="preserve"> А. Н. Снижение себестоимости продукции как </w:t>
      </w:r>
      <w:r w:rsidRPr="00EA3CD7">
        <w:lastRenderedPageBreak/>
        <w:t>фактор улучшения финансового состояния предприятия/</w:t>
      </w:r>
      <w:proofErr w:type="spellStart"/>
      <w:r w:rsidRPr="00EA3CD7">
        <w:t>Дубоносова</w:t>
      </w:r>
      <w:proofErr w:type="spellEnd"/>
      <w:r w:rsidRPr="00EA3CD7">
        <w:t xml:space="preserve"> А.Н.//Справочник экономиста. - 2014. - №7. – С. 7-9.</w:t>
      </w:r>
    </w:p>
    <w:p w14:paraId="2DE742A7" w14:textId="77777777" w:rsidR="00EA3CD7" w:rsidRDefault="00EA3CD7" w:rsidP="00FE40DE">
      <w:pPr>
        <w:pStyle w:val="a3"/>
        <w:numPr>
          <w:ilvl w:val="0"/>
          <w:numId w:val="42"/>
        </w:numPr>
        <w:spacing w:line="360" w:lineRule="auto"/>
        <w:ind w:left="0" w:firstLine="709"/>
      </w:pPr>
      <w:r>
        <w:t xml:space="preserve"> </w:t>
      </w:r>
      <w:r w:rsidRPr="00EA3CD7">
        <w:t>Дубровский В.Ж., Дружкина М.А. Функциональная модель управления развитием экспортного потенциала предприятия // Новая экономика в новой России - Екатеринбург: Изд</w:t>
      </w:r>
      <w:r>
        <w:t>-во Урал. гос. экон. ун-та, 2017</w:t>
      </w:r>
      <w:r w:rsidRPr="00EA3CD7">
        <w:t>.</w:t>
      </w:r>
    </w:p>
    <w:p w14:paraId="1BF4BC04" w14:textId="77777777" w:rsidR="00EA3CD7" w:rsidRDefault="00EA3CD7" w:rsidP="00FE40DE">
      <w:pPr>
        <w:pStyle w:val="a3"/>
        <w:numPr>
          <w:ilvl w:val="0"/>
          <w:numId w:val="42"/>
        </w:numPr>
        <w:spacing w:line="360" w:lineRule="auto"/>
        <w:ind w:left="0" w:firstLine="709"/>
      </w:pPr>
      <w:r>
        <w:t xml:space="preserve"> </w:t>
      </w:r>
      <w:proofErr w:type="spellStart"/>
      <w:r w:rsidRPr="00EA3CD7">
        <w:t>Демьянченко</w:t>
      </w:r>
      <w:proofErr w:type="spellEnd"/>
      <w:r w:rsidRPr="00EA3CD7">
        <w:t xml:space="preserve"> А.Г. Обобщающая схема анализа экспортной деятельности предприятия [Электронный ресурс]/А.Г. </w:t>
      </w:r>
      <w:proofErr w:type="spellStart"/>
      <w:r w:rsidRPr="00EA3CD7">
        <w:t>Демьянченко</w:t>
      </w:r>
      <w:proofErr w:type="spellEnd"/>
      <w:r w:rsidRPr="00EA3CD7">
        <w:t xml:space="preserve"> – Режим доступа: https://docviewer.yandex.ru/?url=http%3A%2F%2F</w:t>
      </w:r>
      <w:r>
        <w:t>dspace.nbuv.gov.ua%2Fbitstream%</w:t>
      </w:r>
      <w:r w:rsidRPr="00EA3CD7">
        <w:t>2Fhandle%2F123456789%2F36958%2F07- Demianchenko.pdf%3Fsequence%3D</w:t>
      </w:r>
      <w:r>
        <w:t xml:space="preserve">1&amp;name=07- </w:t>
      </w:r>
      <w:proofErr w:type="spellStart"/>
      <w:r>
        <w:t>Demianchenko</w:t>
      </w:r>
      <w:proofErr w:type="spellEnd"/>
    </w:p>
    <w:p w14:paraId="16DD9389" w14:textId="77777777" w:rsidR="009526A5" w:rsidRPr="00B436BA" w:rsidRDefault="009526A5" w:rsidP="00FE40DE">
      <w:pPr>
        <w:pStyle w:val="a3"/>
        <w:numPr>
          <w:ilvl w:val="0"/>
          <w:numId w:val="42"/>
        </w:numPr>
        <w:spacing w:line="360" w:lineRule="auto"/>
        <w:ind w:left="0" w:firstLine="709"/>
      </w:pPr>
      <w:r w:rsidRPr="009526A5">
        <w:t>Ермолаева Н. М. Ермолаева Н. М. Мировая экономика и мировые экономические отношени</w:t>
      </w:r>
      <w:r>
        <w:t>я. — М.: Аспект Пресс. 2018. 336</w:t>
      </w:r>
      <w:r w:rsidRPr="009526A5">
        <w:t xml:space="preserve"> с.</w:t>
      </w:r>
    </w:p>
    <w:p w14:paraId="4D71BD72" w14:textId="77777777" w:rsidR="0034152D" w:rsidRDefault="00EA3CD7" w:rsidP="00FE40DE">
      <w:pPr>
        <w:pStyle w:val="a3"/>
        <w:numPr>
          <w:ilvl w:val="0"/>
          <w:numId w:val="42"/>
        </w:numPr>
        <w:spacing w:line="360" w:lineRule="auto"/>
        <w:ind w:left="0" w:firstLine="709"/>
      </w:pPr>
      <w:r>
        <w:t xml:space="preserve"> </w:t>
      </w:r>
      <w:r w:rsidRPr="00EA3CD7">
        <w:t>Елова М.В., Муравьева Е.К., Панферова С.М. и др. Мировая экономика: введение во внешнеэкономическую деятельность. Учебное пос</w:t>
      </w:r>
      <w:r>
        <w:t>обие для вузов. - М.: Логос, 201</w:t>
      </w:r>
      <w:r w:rsidRPr="00EA3CD7">
        <w:t>5. – 169с.</w:t>
      </w:r>
    </w:p>
    <w:p w14:paraId="1F7D8D9E" w14:textId="77777777" w:rsidR="00EA3CD7" w:rsidRDefault="00EA3CD7" w:rsidP="00FE40DE">
      <w:pPr>
        <w:pStyle w:val="a3"/>
        <w:numPr>
          <w:ilvl w:val="0"/>
          <w:numId w:val="42"/>
        </w:numPr>
        <w:spacing w:line="360" w:lineRule="auto"/>
        <w:ind w:left="0" w:firstLine="709"/>
      </w:pPr>
      <w:r>
        <w:t xml:space="preserve"> </w:t>
      </w:r>
      <w:r w:rsidR="009351A2">
        <w:t>Журавлева</w:t>
      </w:r>
      <w:r w:rsidRPr="00EA3CD7">
        <w:t xml:space="preserve"> Г.П. Экономическая теория. Макроэкономика -1, 2. </w:t>
      </w:r>
      <w:proofErr w:type="spellStart"/>
      <w:r w:rsidRPr="00EA3CD7">
        <w:t>Метаэкономика</w:t>
      </w:r>
      <w:proofErr w:type="spellEnd"/>
      <w:r w:rsidRPr="00EA3CD7">
        <w:t>. Экономика трансформаций: Учебник / Г.П. Журавлева. - М.: Дашков и К, 2016. - 920 c.</w:t>
      </w:r>
    </w:p>
    <w:p w14:paraId="2EAE99A7" w14:textId="77777777" w:rsidR="00EA3CD7" w:rsidRDefault="009351A2" w:rsidP="00FE40DE">
      <w:pPr>
        <w:pStyle w:val="a3"/>
        <w:numPr>
          <w:ilvl w:val="0"/>
          <w:numId w:val="42"/>
        </w:numPr>
        <w:spacing w:line="360" w:lineRule="auto"/>
        <w:ind w:left="0" w:firstLine="709"/>
      </w:pPr>
      <w:r>
        <w:t xml:space="preserve"> </w:t>
      </w:r>
      <w:proofErr w:type="spellStart"/>
      <w:r>
        <w:t>Золотарчук</w:t>
      </w:r>
      <w:proofErr w:type="spellEnd"/>
      <w:r w:rsidR="00EA3CD7">
        <w:t xml:space="preserve"> В.В.</w:t>
      </w:r>
      <w:r w:rsidR="00EA3CD7" w:rsidRPr="00EA3CD7">
        <w:t xml:space="preserve"> Учебник / В.В. </w:t>
      </w:r>
      <w:proofErr w:type="spellStart"/>
      <w:r w:rsidR="00EA3CD7" w:rsidRPr="00EA3CD7">
        <w:t>Золотарчук</w:t>
      </w:r>
      <w:proofErr w:type="spellEnd"/>
      <w:r w:rsidR="00EA3CD7" w:rsidRPr="00EA3CD7">
        <w:t>. - М.: Инфра-М, 2016. - 352 c.</w:t>
      </w:r>
    </w:p>
    <w:p w14:paraId="7B49586E" w14:textId="77777777" w:rsidR="00EA3CD7" w:rsidRDefault="00EA3CD7" w:rsidP="00FE40DE">
      <w:pPr>
        <w:pStyle w:val="a3"/>
        <w:numPr>
          <w:ilvl w:val="0"/>
          <w:numId w:val="42"/>
        </w:numPr>
        <w:spacing w:line="360" w:lineRule="auto"/>
        <w:ind w:left="0" w:firstLine="709"/>
      </w:pPr>
      <w:r>
        <w:t xml:space="preserve"> </w:t>
      </w:r>
      <w:r w:rsidRPr="00EA3CD7">
        <w:t>Зубко, Н.М. Макроэкономика: ответы на экзаменационные вопросы / Н.М. Зубко. - М</w:t>
      </w:r>
      <w:r>
        <w:t xml:space="preserve">.: </w:t>
      </w:r>
      <w:proofErr w:type="spellStart"/>
      <w:r>
        <w:t>Тетралит</w:t>
      </w:r>
      <w:proofErr w:type="spellEnd"/>
      <w:r>
        <w:t>, 2018</w:t>
      </w:r>
      <w:r w:rsidRPr="00EA3CD7">
        <w:t>. - 192 c.</w:t>
      </w:r>
      <w:r>
        <w:t xml:space="preserve"> </w:t>
      </w:r>
    </w:p>
    <w:p w14:paraId="47D28014" w14:textId="77777777" w:rsidR="00EA3CD7" w:rsidRDefault="00EA3CD7" w:rsidP="00FE40DE">
      <w:pPr>
        <w:pStyle w:val="a3"/>
        <w:numPr>
          <w:ilvl w:val="0"/>
          <w:numId w:val="42"/>
        </w:numPr>
        <w:spacing w:line="360" w:lineRule="auto"/>
        <w:ind w:left="0" w:firstLine="709"/>
      </w:pPr>
      <w:r>
        <w:t xml:space="preserve"> </w:t>
      </w:r>
      <w:r w:rsidR="009351A2">
        <w:t>Ивасенко</w:t>
      </w:r>
      <w:r w:rsidRPr="00EA3CD7">
        <w:t xml:space="preserve"> А.Г. Макроэкономика (</w:t>
      </w:r>
      <w:r w:rsidR="009351A2">
        <w:t>для бакалавров) / А.Г. Ивасенко</w:t>
      </w:r>
      <w:r w:rsidRPr="00EA3CD7">
        <w:t xml:space="preserve"> Я.И. Никонова. - М.: </w:t>
      </w:r>
      <w:proofErr w:type="spellStart"/>
      <w:r w:rsidRPr="00EA3CD7">
        <w:t>КноРус</w:t>
      </w:r>
      <w:proofErr w:type="spellEnd"/>
      <w:r w:rsidRPr="00EA3CD7">
        <w:t>, 2018. - 159 c.</w:t>
      </w:r>
    </w:p>
    <w:p w14:paraId="71884C84" w14:textId="77777777" w:rsidR="00EA3CD7" w:rsidRDefault="00EA3CD7" w:rsidP="00FE40DE">
      <w:pPr>
        <w:pStyle w:val="a3"/>
        <w:numPr>
          <w:ilvl w:val="0"/>
          <w:numId w:val="42"/>
        </w:numPr>
        <w:spacing w:line="360" w:lineRule="auto"/>
        <w:ind w:left="0" w:firstLine="709"/>
      </w:pPr>
      <w:r>
        <w:t xml:space="preserve"> </w:t>
      </w:r>
      <w:r w:rsidR="009351A2">
        <w:t>Коваленко</w:t>
      </w:r>
      <w:r w:rsidRPr="00EA3CD7">
        <w:t xml:space="preserve"> Е Региональная экономика и управление / Е Коваленко. - СПб.: Питер, 2018. - 224 c.</w:t>
      </w:r>
    </w:p>
    <w:p w14:paraId="14EC4836" w14:textId="77777777" w:rsidR="00EA3CD7" w:rsidRDefault="00EA3CD7" w:rsidP="00FE40DE">
      <w:pPr>
        <w:pStyle w:val="a3"/>
        <w:numPr>
          <w:ilvl w:val="0"/>
          <w:numId w:val="42"/>
        </w:numPr>
        <w:spacing w:line="360" w:lineRule="auto"/>
        <w:ind w:left="0" w:firstLine="709"/>
      </w:pPr>
      <w:r>
        <w:t xml:space="preserve"> </w:t>
      </w:r>
      <w:proofErr w:type="spellStart"/>
      <w:r w:rsidR="009351A2">
        <w:t>Курнышев</w:t>
      </w:r>
      <w:proofErr w:type="spellEnd"/>
      <w:r w:rsidRPr="00EA3CD7">
        <w:t xml:space="preserve"> В.В. Региональная экономика. основы теории и методы исследования (</w:t>
      </w:r>
      <w:proofErr w:type="spellStart"/>
      <w:r w:rsidRPr="00EA3CD7">
        <w:t>бакалавриат</w:t>
      </w:r>
      <w:proofErr w:type="spellEnd"/>
      <w:r w:rsidRPr="00EA3CD7">
        <w:t xml:space="preserve"> </w:t>
      </w:r>
      <w:r w:rsidR="009351A2">
        <w:t xml:space="preserve">и магистратура) / В.В. </w:t>
      </w:r>
      <w:proofErr w:type="spellStart"/>
      <w:r w:rsidR="009351A2">
        <w:t>Курнышев</w:t>
      </w:r>
      <w:proofErr w:type="spellEnd"/>
      <w:r w:rsidRPr="00EA3CD7">
        <w:t xml:space="preserve"> В.Г. Глушкова. - М.: </w:t>
      </w:r>
      <w:proofErr w:type="spellStart"/>
      <w:r w:rsidRPr="00EA3CD7">
        <w:t>КноРус</w:t>
      </w:r>
      <w:proofErr w:type="spellEnd"/>
      <w:r w:rsidRPr="00EA3CD7">
        <w:t>, 2017. - 184 c.</w:t>
      </w:r>
    </w:p>
    <w:p w14:paraId="479AF497" w14:textId="77777777" w:rsidR="009526A5" w:rsidRDefault="009526A5" w:rsidP="00FE40DE">
      <w:pPr>
        <w:pStyle w:val="a3"/>
        <w:numPr>
          <w:ilvl w:val="0"/>
          <w:numId w:val="42"/>
        </w:numPr>
        <w:spacing w:line="360" w:lineRule="auto"/>
        <w:ind w:left="0" w:firstLine="709"/>
      </w:pPr>
      <w:r w:rsidRPr="009526A5">
        <w:lastRenderedPageBreak/>
        <w:t>Мировая экономика и международные экономические отношения. Учебник / под ред. Поспелов В. К. — М.</w:t>
      </w:r>
      <w:r>
        <w:t>: Инфра-М. 2018. 335</w:t>
      </w:r>
      <w:r w:rsidRPr="009526A5">
        <w:t xml:space="preserve"> с.</w:t>
      </w:r>
    </w:p>
    <w:p w14:paraId="1EA62ECE" w14:textId="77777777" w:rsidR="009526A5" w:rsidRDefault="009526A5" w:rsidP="00FE40DE">
      <w:pPr>
        <w:pStyle w:val="a3"/>
        <w:numPr>
          <w:ilvl w:val="0"/>
          <w:numId w:val="42"/>
        </w:numPr>
        <w:spacing w:line="360" w:lineRule="auto"/>
        <w:ind w:left="0" w:firstLine="709"/>
      </w:pPr>
      <w:r w:rsidRPr="009526A5">
        <w:t>Мировая экономика. Учебник. В 2 частях. Часть 1 / ред. Хасбул</w:t>
      </w:r>
      <w:r>
        <w:t xml:space="preserve">атов Р. И. — М.: </w:t>
      </w:r>
      <w:proofErr w:type="spellStart"/>
      <w:r>
        <w:t>Юрайт</w:t>
      </w:r>
      <w:proofErr w:type="spellEnd"/>
      <w:r>
        <w:t>. 2019. 67</w:t>
      </w:r>
      <w:r w:rsidRPr="009526A5">
        <w:t>0 с.</w:t>
      </w:r>
    </w:p>
    <w:p w14:paraId="685E6887" w14:textId="77777777" w:rsidR="003F5148" w:rsidRDefault="003F5148" w:rsidP="00FE40DE">
      <w:pPr>
        <w:pStyle w:val="a3"/>
        <w:numPr>
          <w:ilvl w:val="0"/>
          <w:numId w:val="42"/>
        </w:numPr>
        <w:spacing w:line="360" w:lineRule="auto"/>
        <w:ind w:left="0" w:firstLine="709"/>
      </w:pPr>
      <w:r w:rsidRPr="003F5148">
        <w:t xml:space="preserve">Обзор российского рынка тары и упаковки. // http://potatorussia.ru/Articles.do? </w:t>
      </w:r>
      <w:proofErr w:type="spellStart"/>
      <w:r w:rsidRPr="003F5148">
        <w:t>articleid</w:t>
      </w:r>
      <w:proofErr w:type="spellEnd"/>
      <w:r w:rsidRPr="003F5148">
        <w:t>=73</w:t>
      </w:r>
    </w:p>
    <w:p w14:paraId="08DCFF21" w14:textId="77777777" w:rsidR="00EA3CD7" w:rsidRDefault="00EA3CD7" w:rsidP="00FE40DE">
      <w:pPr>
        <w:pStyle w:val="a3"/>
        <w:numPr>
          <w:ilvl w:val="0"/>
          <w:numId w:val="42"/>
        </w:numPr>
        <w:spacing w:line="360" w:lineRule="auto"/>
        <w:ind w:left="0" w:firstLine="709"/>
      </w:pPr>
      <w:r>
        <w:t xml:space="preserve"> </w:t>
      </w:r>
      <w:r w:rsidR="009351A2">
        <w:t>Орешин</w:t>
      </w:r>
      <w:r w:rsidRPr="00EA3CD7">
        <w:t xml:space="preserve"> В.П. Региональная экономика и управление: Учебное пособие / В.П. Орешин. - М.: </w:t>
      </w:r>
      <w:proofErr w:type="spellStart"/>
      <w:r w:rsidRPr="00EA3CD7">
        <w:t>Риор</w:t>
      </w:r>
      <w:proofErr w:type="spellEnd"/>
      <w:r w:rsidRPr="00EA3CD7">
        <w:t>, 2019. - 352 c.</w:t>
      </w:r>
    </w:p>
    <w:p w14:paraId="213440AC" w14:textId="77777777" w:rsidR="00433C3E" w:rsidRDefault="00433C3E" w:rsidP="00FE40DE">
      <w:pPr>
        <w:pStyle w:val="a3"/>
        <w:numPr>
          <w:ilvl w:val="0"/>
          <w:numId w:val="42"/>
        </w:numPr>
        <w:spacing w:line="360" w:lineRule="auto"/>
        <w:ind w:left="0" w:firstLine="709"/>
      </w:pPr>
      <w:r>
        <w:t xml:space="preserve"> </w:t>
      </w:r>
      <w:r w:rsidR="009351A2">
        <w:t>Павлов</w:t>
      </w:r>
      <w:r w:rsidRPr="00433C3E">
        <w:t xml:space="preserve"> П.В. Финансовое право: Учебное пособие для студентов, обучающихся по специальностям "Финансы и кредит", "Бухгалтерский учет, анализ и аудит", "Мировая экономика", "Налоги и налогообложение" / </w:t>
      </w:r>
      <w:r>
        <w:t>П.В. Павлов. - М.: Омега-Л, 2017</w:t>
      </w:r>
      <w:r w:rsidRPr="00433C3E">
        <w:t>. - 302 c.</w:t>
      </w:r>
    </w:p>
    <w:p w14:paraId="6CA1DC5A" w14:textId="77777777" w:rsidR="009526A5" w:rsidRDefault="009526A5" w:rsidP="00FE40DE">
      <w:pPr>
        <w:pStyle w:val="a3"/>
        <w:numPr>
          <w:ilvl w:val="0"/>
          <w:numId w:val="42"/>
        </w:numPr>
        <w:spacing w:line="360" w:lineRule="auto"/>
        <w:ind w:left="0" w:firstLine="709"/>
      </w:pPr>
      <w:r w:rsidRPr="009526A5">
        <w:t xml:space="preserve">Пашковская М. В., </w:t>
      </w:r>
      <w:proofErr w:type="spellStart"/>
      <w:r w:rsidRPr="009526A5">
        <w:t>Господарик</w:t>
      </w:r>
      <w:proofErr w:type="spellEnd"/>
      <w:r w:rsidRPr="009526A5">
        <w:t xml:space="preserve"> Ю. П. Мировая экономика. Учебник. 5-е из</w:t>
      </w:r>
      <w:r>
        <w:t xml:space="preserve">д., стер. — М.: </w:t>
      </w:r>
      <w:proofErr w:type="spellStart"/>
      <w:r>
        <w:t>Юрайт</w:t>
      </w:r>
      <w:proofErr w:type="spellEnd"/>
      <w:r>
        <w:t>. 2019. 738</w:t>
      </w:r>
      <w:r w:rsidRPr="009526A5">
        <w:t xml:space="preserve"> с.</w:t>
      </w:r>
    </w:p>
    <w:p w14:paraId="188F48AE" w14:textId="77777777" w:rsidR="00EA3CD7" w:rsidRDefault="00EA3CD7" w:rsidP="00FE40DE">
      <w:pPr>
        <w:pStyle w:val="a3"/>
        <w:numPr>
          <w:ilvl w:val="0"/>
          <w:numId w:val="42"/>
        </w:numPr>
        <w:spacing w:line="360" w:lineRule="auto"/>
        <w:ind w:left="0" w:firstLine="709"/>
      </w:pPr>
      <w:r>
        <w:t xml:space="preserve"> </w:t>
      </w:r>
      <w:r w:rsidRPr="00EA3CD7">
        <w:t>Поно</w:t>
      </w:r>
      <w:r w:rsidR="009351A2">
        <w:t>марева</w:t>
      </w:r>
      <w:r w:rsidRPr="00EA3CD7">
        <w:t xml:space="preserve"> Е.С. Мировая экономика и международные экономические отношения. Учебное пособие / Е.С. Пономарева, Л.А. </w:t>
      </w:r>
      <w:proofErr w:type="spellStart"/>
      <w:r w:rsidRPr="00EA3CD7">
        <w:t>Кривенцова</w:t>
      </w:r>
      <w:proofErr w:type="spellEnd"/>
      <w:r w:rsidRPr="00EA3CD7">
        <w:t xml:space="preserve">. - М.: </w:t>
      </w:r>
      <w:proofErr w:type="spellStart"/>
      <w:r w:rsidRPr="00EA3CD7">
        <w:t>Юнити</w:t>
      </w:r>
      <w:proofErr w:type="spellEnd"/>
      <w:r w:rsidRPr="00EA3CD7">
        <w:t>, 2017. - 64 c.</w:t>
      </w:r>
    </w:p>
    <w:p w14:paraId="4BE408E9" w14:textId="77777777" w:rsidR="00433C3E" w:rsidRDefault="009351A2" w:rsidP="00FE40DE">
      <w:pPr>
        <w:pStyle w:val="a3"/>
        <w:numPr>
          <w:ilvl w:val="0"/>
          <w:numId w:val="42"/>
        </w:numPr>
        <w:spacing w:line="360" w:lineRule="auto"/>
        <w:ind w:left="0" w:firstLine="709"/>
      </w:pPr>
      <w:r>
        <w:t>Протас</w:t>
      </w:r>
      <w:r w:rsidR="00433C3E" w:rsidRPr="00433C3E">
        <w:t xml:space="preserve"> В.Ф. Мировая экономика. Структурно - логические схемы / В.Ф. </w:t>
      </w:r>
      <w:r w:rsidR="00433C3E">
        <w:t>Протас. - М.: Приор, 2017</w:t>
      </w:r>
      <w:r w:rsidR="00433C3E" w:rsidRPr="00433C3E">
        <w:t>. - 128 c.</w:t>
      </w:r>
    </w:p>
    <w:p w14:paraId="0636BA59" w14:textId="77777777" w:rsidR="003F5148" w:rsidRDefault="003F5148" w:rsidP="00FE40DE">
      <w:pPr>
        <w:pStyle w:val="a3"/>
        <w:numPr>
          <w:ilvl w:val="0"/>
          <w:numId w:val="42"/>
        </w:numPr>
        <w:spacing w:line="360" w:lineRule="auto"/>
        <w:ind w:left="0" w:firstLine="709"/>
      </w:pPr>
      <w:r w:rsidRPr="003F5148">
        <w:t>Решение Совета Евразийской экономической комиссии от 16 июля 2012 года № 54 «Об утверждении единой Товарной номенклатуры внешнеэкономической деятельности Таможенного союза и Единого таможенного тарифа Таможенного союза» (с изм. и доп., вступающими в силу с 18 ноября 2012 года) [Электронный ресурс]</w:t>
      </w:r>
    </w:p>
    <w:p w14:paraId="7C97AACA" w14:textId="77777777" w:rsidR="00566406" w:rsidRDefault="00566406" w:rsidP="00FE40DE">
      <w:pPr>
        <w:pStyle w:val="a3"/>
        <w:numPr>
          <w:ilvl w:val="0"/>
          <w:numId w:val="42"/>
        </w:numPr>
        <w:spacing w:line="360" w:lineRule="auto"/>
        <w:ind w:left="0" w:firstLine="709"/>
      </w:pPr>
      <w:r>
        <w:t xml:space="preserve"> Сайт предприятия ЗАО «</w:t>
      </w:r>
      <w:proofErr w:type="spellStart"/>
      <w:r>
        <w:t>Пэкэджинг</w:t>
      </w:r>
      <w:proofErr w:type="spellEnd"/>
      <w:r>
        <w:t xml:space="preserve"> Кубань» </w:t>
      </w:r>
      <w:r w:rsidR="003F5148">
        <w:t>[</w:t>
      </w:r>
      <w:r>
        <w:t>Э</w:t>
      </w:r>
      <w:r w:rsidR="003F5148">
        <w:t>лектронный ресурс</w:t>
      </w:r>
      <w:r w:rsidRPr="00566406">
        <w:t>] https://pkkuban.ru/</w:t>
      </w:r>
    </w:p>
    <w:p w14:paraId="61800C01" w14:textId="77777777" w:rsidR="00EA3CD7" w:rsidRDefault="00EA3CD7" w:rsidP="00FE40DE">
      <w:pPr>
        <w:pStyle w:val="a3"/>
        <w:numPr>
          <w:ilvl w:val="0"/>
          <w:numId w:val="42"/>
        </w:numPr>
        <w:spacing w:line="360" w:lineRule="auto"/>
        <w:ind w:left="0" w:firstLine="709"/>
      </w:pPr>
      <w:r>
        <w:t xml:space="preserve"> </w:t>
      </w:r>
      <w:r w:rsidR="009351A2">
        <w:t>Соколова</w:t>
      </w:r>
      <w:r w:rsidR="00566406" w:rsidRPr="00566406">
        <w:t xml:space="preserve"> Е.С. Мировая экономика и мировые финансы: глобальные проблемы и перспективы: коллективная монография по материалам </w:t>
      </w:r>
      <w:proofErr w:type="spellStart"/>
      <w:r w:rsidR="00566406" w:rsidRPr="00566406">
        <w:t>ii</w:t>
      </w:r>
      <w:proofErr w:type="spellEnd"/>
      <w:r w:rsidR="00566406" w:rsidRPr="00566406">
        <w:t xml:space="preserve"> международной научно-практической кон / Е.С. Соколова. - М.: </w:t>
      </w:r>
      <w:proofErr w:type="spellStart"/>
      <w:r w:rsidR="00566406" w:rsidRPr="00566406">
        <w:t>Русайнс</w:t>
      </w:r>
      <w:proofErr w:type="spellEnd"/>
      <w:r w:rsidR="00566406" w:rsidRPr="00566406">
        <w:t>, 2015. - 352 c.</w:t>
      </w:r>
    </w:p>
    <w:p w14:paraId="08596FB0" w14:textId="77777777" w:rsidR="00566406" w:rsidRDefault="00566406" w:rsidP="00FE40DE">
      <w:pPr>
        <w:pStyle w:val="a3"/>
        <w:numPr>
          <w:ilvl w:val="0"/>
          <w:numId w:val="42"/>
        </w:numPr>
        <w:spacing w:line="360" w:lineRule="auto"/>
        <w:ind w:left="0" w:firstLine="709"/>
      </w:pPr>
      <w:r>
        <w:lastRenderedPageBreak/>
        <w:t xml:space="preserve"> </w:t>
      </w:r>
      <w:r w:rsidR="009351A2">
        <w:t>Стрелкова</w:t>
      </w:r>
      <w:r w:rsidRPr="00566406">
        <w:t xml:space="preserve"> Л.В. Экономика и организация инноваций. Теория и практика:</w:t>
      </w:r>
      <w:r w:rsidR="009351A2">
        <w:t xml:space="preserve"> Учебное пособие для студентов в</w:t>
      </w:r>
      <w:r w:rsidRPr="00566406">
        <w:t xml:space="preserve">узов, </w:t>
      </w:r>
      <w:proofErr w:type="spellStart"/>
      <w:r w:rsidRPr="00566406">
        <w:t>обуч</w:t>
      </w:r>
      <w:proofErr w:type="spellEnd"/>
      <w:r w:rsidRPr="00566406">
        <w:t xml:space="preserve">. по направлениям "Экономика" и "Менеджмент" / Л.В. Стрелкова, Ю.А. </w:t>
      </w:r>
      <w:proofErr w:type="spellStart"/>
      <w:r w:rsidRPr="00566406">
        <w:t>Макушева</w:t>
      </w:r>
      <w:proofErr w:type="spellEnd"/>
      <w:r w:rsidRPr="00566406">
        <w:t xml:space="preserve">. - М.: </w:t>
      </w:r>
      <w:proofErr w:type="spellStart"/>
      <w:r w:rsidRPr="00566406">
        <w:t>Юнити</w:t>
      </w:r>
      <w:proofErr w:type="spellEnd"/>
      <w:r w:rsidRPr="00566406">
        <w:t>-Дана, 2013. - 235 c</w:t>
      </w:r>
    </w:p>
    <w:p w14:paraId="6A1E66EF" w14:textId="77777777" w:rsidR="009526A5" w:rsidRDefault="009526A5" w:rsidP="00FE40DE">
      <w:pPr>
        <w:pStyle w:val="a3"/>
        <w:numPr>
          <w:ilvl w:val="0"/>
          <w:numId w:val="42"/>
        </w:numPr>
        <w:spacing w:line="360" w:lineRule="auto"/>
        <w:ind w:left="0" w:firstLine="709"/>
      </w:pPr>
      <w:r w:rsidRPr="009526A5">
        <w:t>Смитиенко Б. М., Лукьяно</w:t>
      </w:r>
      <w:r>
        <w:t xml:space="preserve">вич Н. В. — М.: </w:t>
      </w:r>
      <w:proofErr w:type="spellStart"/>
      <w:r>
        <w:t>Юрайт</w:t>
      </w:r>
      <w:proofErr w:type="spellEnd"/>
      <w:r>
        <w:t>. 2019. 246</w:t>
      </w:r>
      <w:r w:rsidRPr="009526A5">
        <w:t xml:space="preserve"> с.</w:t>
      </w:r>
    </w:p>
    <w:p w14:paraId="2B5FE147" w14:textId="77777777" w:rsidR="00566406" w:rsidRDefault="00566406" w:rsidP="00FE40DE">
      <w:pPr>
        <w:pStyle w:val="a3"/>
        <w:numPr>
          <w:ilvl w:val="0"/>
          <w:numId w:val="42"/>
        </w:numPr>
        <w:spacing w:line="360" w:lineRule="auto"/>
        <w:ind w:left="0" w:firstLine="709"/>
      </w:pPr>
      <w:r>
        <w:t xml:space="preserve"> </w:t>
      </w:r>
      <w:r w:rsidR="00EB1AE4">
        <w:t>Таймасов</w:t>
      </w:r>
      <w:r w:rsidRPr="00566406">
        <w:t xml:space="preserve"> А.Р. Мировая экономика и международные экономические отношения. Учебное пособие / А.Р. Таймасов, З.М. Муратова, К.Н Юсупов. - М.: </w:t>
      </w:r>
      <w:proofErr w:type="spellStart"/>
      <w:r w:rsidRPr="00566406">
        <w:t>КноРус</w:t>
      </w:r>
      <w:proofErr w:type="spellEnd"/>
      <w:r w:rsidRPr="00566406">
        <w:t>, 2016. - 143 c.</w:t>
      </w:r>
    </w:p>
    <w:p w14:paraId="18521D56" w14:textId="77777777" w:rsidR="00566406" w:rsidRDefault="00566406" w:rsidP="00FE40DE">
      <w:pPr>
        <w:pStyle w:val="a3"/>
        <w:numPr>
          <w:ilvl w:val="0"/>
          <w:numId w:val="42"/>
        </w:numPr>
        <w:spacing w:line="360" w:lineRule="auto"/>
        <w:ind w:left="0" w:firstLine="709"/>
      </w:pPr>
      <w:r>
        <w:t xml:space="preserve"> </w:t>
      </w:r>
      <w:r w:rsidR="00EB1AE4">
        <w:t>Тарасевич</w:t>
      </w:r>
      <w:r w:rsidRPr="00566406">
        <w:t xml:space="preserve"> Л.С. Макроэкономика: Учебник для бакалавров / Л.С. Тарасевич, П.И. Гребенников, </w:t>
      </w:r>
      <w:r>
        <w:t xml:space="preserve">А.И. </w:t>
      </w:r>
      <w:proofErr w:type="spellStart"/>
      <w:r>
        <w:t>Леусский</w:t>
      </w:r>
      <w:proofErr w:type="spellEnd"/>
      <w:r>
        <w:t xml:space="preserve">. - М.: </w:t>
      </w:r>
      <w:proofErr w:type="spellStart"/>
      <w:r>
        <w:t>Юрайт</w:t>
      </w:r>
      <w:proofErr w:type="spellEnd"/>
      <w:r>
        <w:t>, 2015</w:t>
      </w:r>
      <w:r w:rsidRPr="00566406">
        <w:t>. - 686 c</w:t>
      </w:r>
      <w:r>
        <w:t>.</w:t>
      </w:r>
    </w:p>
    <w:p w14:paraId="213C3D18" w14:textId="77777777" w:rsidR="003F5148" w:rsidRDefault="003F5148" w:rsidP="00FE40DE">
      <w:pPr>
        <w:pStyle w:val="a3"/>
        <w:numPr>
          <w:ilvl w:val="0"/>
          <w:numId w:val="42"/>
        </w:numPr>
        <w:spacing w:line="360" w:lineRule="auto"/>
        <w:ind w:left="0" w:firstLine="709"/>
      </w:pPr>
      <w:r>
        <w:t xml:space="preserve"> </w:t>
      </w:r>
      <w:r w:rsidRPr="003F5148">
        <w:t>Тетерин В. Российский рынок картона: проблемы и перспективы. // http://articles.pakkermash.ru/show_art.php?art=11</w:t>
      </w:r>
    </w:p>
    <w:p w14:paraId="1F0074D2" w14:textId="77777777" w:rsidR="00566406" w:rsidRDefault="00566406" w:rsidP="00FE40DE">
      <w:pPr>
        <w:pStyle w:val="a3"/>
        <w:numPr>
          <w:ilvl w:val="0"/>
          <w:numId w:val="42"/>
        </w:numPr>
        <w:spacing w:line="360" w:lineRule="auto"/>
        <w:ind w:left="0" w:firstLine="709"/>
      </w:pPr>
      <w:r>
        <w:t xml:space="preserve"> </w:t>
      </w:r>
      <w:r w:rsidR="00EB1AE4">
        <w:t>Тихий</w:t>
      </w:r>
      <w:r w:rsidRPr="00566406">
        <w:t xml:space="preserve"> В.И. Мировая экономика и </w:t>
      </w:r>
      <w:proofErr w:type="spellStart"/>
      <w:r w:rsidRPr="00566406">
        <w:t>междунар.эконом.отнош</w:t>
      </w:r>
      <w:proofErr w:type="spellEnd"/>
      <w:r w:rsidRPr="00566406">
        <w:t xml:space="preserve">.: Учебное пособие / В.И. Тихий, О.В. </w:t>
      </w:r>
      <w:proofErr w:type="spellStart"/>
      <w:r w:rsidRPr="00566406">
        <w:t>Корева</w:t>
      </w:r>
      <w:proofErr w:type="spellEnd"/>
      <w:r w:rsidRPr="00566406">
        <w:t xml:space="preserve">. - М.: </w:t>
      </w:r>
      <w:proofErr w:type="spellStart"/>
      <w:r w:rsidRPr="00566406">
        <w:t>Риор</w:t>
      </w:r>
      <w:proofErr w:type="spellEnd"/>
      <w:r w:rsidRPr="00566406">
        <w:t>, 2017. - 704 c.</w:t>
      </w:r>
    </w:p>
    <w:p w14:paraId="6F8E717B" w14:textId="77777777" w:rsidR="00566406" w:rsidRDefault="00566406" w:rsidP="00FE40DE">
      <w:pPr>
        <w:pStyle w:val="a3"/>
        <w:numPr>
          <w:ilvl w:val="0"/>
          <w:numId w:val="42"/>
        </w:numPr>
        <w:spacing w:line="360" w:lineRule="auto"/>
        <w:ind w:left="0" w:firstLine="709"/>
      </w:pPr>
      <w:r>
        <w:t xml:space="preserve"> </w:t>
      </w:r>
      <w:proofErr w:type="spellStart"/>
      <w:r w:rsidR="00EB1AE4">
        <w:t>Философова</w:t>
      </w:r>
      <w:proofErr w:type="spellEnd"/>
      <w:r w:rsidRPr="00566406">
        <w:t xml:space="preserve"> Т.Г. Лизинговый бизнес: Учебник для студентов вузов, обучающихся по направлениям "Экономика" и "Менеджмент" / Т.Г. </w:t>
      </w:r>
      <w:proofErr w:type="spellStart"/>
      <w:r w:rsidRPr="00566406">
        <w:t>Философова</w:t>
      </w:r>
      <w:proofErr w:type="spellEnd"/>
      <w:r w:rsidRPr="00566406">
        <w:t xml:space="preserve">. - М.: </w:t>
      </w:r>
      <w:proofErr w:type="spellStart"/>
      <w:r w:rsidRPr="00566406">
        <w:t>Юнити</w:t>
      </w:r>
      <w:proofErr w:type="spellEnd"/>
      <w:r w:rsidRPr="00566406">
        <w:t>-Дана, 2013. - 343 c.</w:t>
      </w:r>
    </w:p>
    <w:p w14:paraId="46A469AE" w14:textId="77777777" w:rsidR="00566406" w:rsidRDefault="00EB1AE4" w:rsidP="00FE40DE">
      <w:pPr>
        <w:pStyle w:val="a3"/>
        <w:numPr>
          <w:ilvl w:val="0"/>
          <w:numId w:val="42"/>
        </w:numPr>
        <w:spacing w:line="360" w:lineRule="auto"/>
        <w:ind w:left="0" w:firstLine="709"/>
      </w:pPr>
      <w:proofErr w:type="spellStart"/>
      <w:r>
        <w:t>Хашева</w:t>
      </w:r>
      <w:proofErr w:type="spellEnd"/>
      <w:r w:rsidR="00566406" w:rsidRPr="00566406">
        <w:t xml:space="preserve"> З.М. Экономика горного производства: Учебное пособие / З.М. </w:t>
      </w:r>
      <w:proofErr w:type="spellStart"/>
      <w:r w:rsidR="00566406" w:rsidRPr="00566406">
        <w:t>Хашева</w:t>
      </w:r>
      <w:proofErr w:type="spellEnd"/>
      <w:r w:rsidR="00566406" w:rsidRPr="00566406">
        <w:t xml:space="preserve">, В.И. Голик. - М.: </w:t>
      </w:r>
      <w:proofErr w:type="spellStart"/>
      <w:r w:rsidR="00566406" w:rsidRPr="00566406">
        <w:t>Риор</w:t>
      </w:r>
      <w:proofErr w:type="spellEnd"/>
      <w:r w:rsidR="00566406" w:rsidRPr="00566406">
        <w:t>, 2018. - 14 c.</w:t>
      </w:r>
    </w:p>
    <w:p w14:paraId="2C770490" w14:textId="77777777" w:rsidR="009526A5" w:rsidRDefault="009526A5" w:rsidP="00FE40DE">
      <w:pPr>
        <w:pStyle w:val="a3"/>
        <w:numPr>
          <w:ilvl w:val="0"/>
          <w:numId w:val="42"/>
        </w:numPr>
        <w:spacing w:line="360" w:lineRule="auto"/>
        <w:ind w:left="0" w:firstLine="709"/>
      </w:pPr>
      <w:r w:rsidRPr="009526A5">
        <w:t>Хасбулатов Р. И. Международные корпорации в мировой экономике.</w:t>
      </w:r>
      <w:r>
        <w:t xml:space="preserve"> Учебник. — М.: </w:t>
      </w:r>
      <w:proofErr w:type="spellStart"/>
      <w:r>
        <w:t>Юрайт</w:t>
      </w:r>
      <w:proofErr w:type="spellEnd"/>
      <w:r>
        <w:t>. 2020. 396</w:t>
      </w:r>
      <w:r w:rsidRPr="009526A5">
        <w:t xml:space="preserve"> с.</w:t>
      </w:r>
    </w:p>
    <w:p w14:paraId="6CF6E5AC" w14:textId="77777777" w:rsidR="00566406" w:rsidRDefault="00566406" w:rsidP="00FE40DE">
      <w:pPr>
        <w:pStyle w:val="a3"/>
        <w:numPr>
          <w:ilvl w:val="0"/>
          <w:numId w:val="42"/>
        </w:numPr>
        <w:spacing w:line="360" w:lineRule="auto"/>
        <w:ind w:left="0" w:firstLine="709"/>
      </w:pPr>
      <w:r>
        <w:t xml:space="preserve"> </w:t>
      </w:r>
      <w:r w:rsidR="00EB1AE4">
        <w:t>Хмырова</w:t>
      </w:r>
      <w:r w:rsidRPr="00566406">
        <w:t xml:space="preserve"> С.В. Ресторанный маркетинг: Учебное пособие для студентов вузов, обучающихся по специальностям "Социально-культурный сервис и туризм", "Экономика и управление </w:t>
      </w:r>
      <w:r w:rsidR="00BE62BC">
        <w:t>на предприятии</w:t>
      </w:r>
      <w:r w:rsidRPr="00566406">
        <w:t>", "Менеджмент в сфере услуг", "Управление персоналом" / С.В.</w:t>
      </w:r>
      <w:r>
        <w:t xml:space="preserve"> Хмырова. - М.: </w:t>
      </w:r>
      <w:proofErr w:type="spellStart"/>
      <w:r>
        <w:t>Юнити</w:t>
      </w:r>
      <w:proofErr w:type="spellEnd"/>
      <w:r>
        <w:t>-Дана, 2016</w:t>
      </w:r>
      <w:r w:rsidRPr="00566406">
        <w:t>. - 255 c.</w:t>
      </w:r>
    </w:p>
    <w:p w14:paraId="56D5DDC3" w14:textId="77777777" w:rsidR="00566406" w:rsidRDefault="00566406" w:rsidP="00FE40DE">
      <w:pPr>
        <w:pStyle w:val="a3"/>
        <w:numPr>
          <w:ilvl w:val="0"/>
          <w:numId w:val="42"/>
        </w:numPr>
        <w:spacing w:line="360" w:lineRule="auto"/>
        <w:ind w:left="0" w:firstLine="709"/>
      </w:pPr>
      <w:r>
        <w:t xml:space="preserve"> </w:t>
      </w:r>
      <w:r w:rsidR="00EB1AE4">
        <w:t>Чеботарев</w:t>
      </w:r>
      <w:r w:rsidRPr="00566406">
        <w:t xml:space="preserve"> Н.Ф. Мировая экономика и международные экономические отношения: Учебник для бакалавров / Н.Ф. Чеботарев. - М.: Дашков и К, 2016. - 352 c</w:t>
      </w:r>
    </w:p>
    <w:p w14:paraId="65A9596E" w14:textId="77777777" w:rsidR="00566406" w:rsidRDefault="00566406" w:rsidP="00FE40DE">
      <w:pPr>
        <w:pStyle w:val="a3"/>
        <w:numPr>
          <w:ilvl w:val="0"/>
          <w:numId w:val="42"/>
        </w:numPr>
        <w:spacing w:line="360" w:lineRule="auto"/>
        <w:ind w:left="0" w:firstLine="709"/>
      </w:pPr>
      <w:r>
        <w:t xml:space="preserve"> </w:t>
      </w:r>
      <w:r w:rsidRPr="00566406">
        <w:t>Шах</w:t>
      </w:r>
      <w:r w:rsidR="00EB1AE4">
        <w:t>овская</w:t>
      </w:r>
      <w:r w:rsidR="00BE62BC">
        <w:t xml:space="preserve"> Л.С.  М</w:t>
      </w:r>
      <w:r w:rsidRPr="00566406">
        <w:t xml:space="preserve">еждународные экономические отношения. </w:t>
      </w:r>
      <w:r w:rsidRPr="00566406">
        <w:lastRenderedPageBreak/>
        <w:t xml:space="preserve">конспект лекций / Л.С. Шаховская. - М.: </w:t>
      </w:r>
      <w:proofErr w:type="spellStart"/>
      <w:r w:rsidRPr="00566406">
        <w:t>КноРус</w:t>
      </w:r>
      <w:proofErr w:type="spellEnd"/>
      <w:r w:rsidRPr="00566406">
        <w:t>, 2018. - 320 c.</w:t>
      </w:r>
    </w:p>
    <w:p w14:paraId="2CD8B7C4" w14:textId="77777777" w:rsidR="009526A5" w:rsidRDefault="009526A5" w:rsidP="00FE40DE">
      <w:pPr>
        <w:pStyle w:val="a3"/>
        <w:numPr>
          <w:ilvl w:val="0"/>
          <w:numId w:val="42"/>
        </w:numPr>
        <w:spacing w:line="360" w:lineRule="auto"/>
        <w:ind w:left="0" w:firstLine="709"/>
      </w:pPr>
      <w:proofErr w:type="spellStart"/>
      <w:r w:rsidRPr="009526A5">
        <w:t>Шимко</w:t>
      </w:r>
      <w:proofErr w:type="spellEnd"/>
      <w:r w:rsidRPr="009526A5">
        <w:t xml:space="preserve"> П. Д. Мировая экономика и международные экономические отношения. Практикум. Учебно-практическое </w:t>
      </w:r>
      <w:r>
        <w:t xml:space="preserve">пособие. — М.: </w:t>
      </w:r>
      <w:proofErr w:type="spellStart"/>
      <w:r>
        <w:t>КноРус</w:t>
      </w:r>
      <w:proofErr w:type="spellEnd"/>
      <w:r>
        <w:t>. 2020. 233</w:t>
      </w:r>
      <w:r w:rsidRPr="009526A5">
        <w:t xml:space="preserve"> с.</w:t>
      </w:r>
    </w:p>
    <w:p w14:paraId="110E95C6" w14:textId="77777777" w:rsidR="009526A5" w:rsidRDefault="009526A5" w:rsidP="00FE40DE">
      <w:pPr>
        <w:pStyle w:val="a3"/>
        <w:numPr>
          <w:ilvl w:val="0"/>
          <w:numId w:val="42"/>
        </w:numPr>
        <w:spacing w:line="360" w:lineRule="auto"/>
        <w:ind w:left="0" w:firstLine="709"/>
      </w:pPr>
      <w:proofErr w:type="spellStart"/>
      <w:r w:rsidRPr="009526A5">
        <w:t>Шимко</w:t>
      </w:r>
      <w:proofErr w:type="spellEnd"/>
      <w:r w:rsidRPr="009526A5">
        <w:t xml:space="preserve"> П. Д. Мировая экономика и международные экономические отношения. </w:t>
      </w:r>
      <w:r>
        <w:t xml:space="preserve">Учебник. — М.: </w:t>
      </w:r>
      <w:proofErr w:type="spellStart"/>
      <w:r>
        <w:t>КноРус</w:t>
      </w:r>
      <w:proofErr w:type="spellEnd"/>
      <w:r>
        <w:t>. 2020. 332</w:t>
      </w:r>
      <w:r w:rsidRPr="009526A5">
        <w:t xml:space="preserve"> с.</w:t>
      </w:r>
    </w:p>
    <w:p w14:paraId="77948FEA" w14:textId="77777777" w:rsidR="00566406" w:rsidRDefault="00566406" w:rsidP="00FE40DE">
      <w:pPr>
        <w:pStyle w:val="a3"/>
        <w:numPr>
          <w:ilvl w:val="0"/>
          <w:numId w:val="42"/>
        </w:numPr>
        <w:spacing w:line="360" w:lineRule="auto"/>
        <w:ind w:left="0" w:firstLine="709"/>
      </w:pPr>
      <w:r>
        <w:t xml:space="preserve"> </w:t>
      </w:r>
      <w:proofErr w:type="spellStart"/>
      <w:r w:rsidR="00EB1AE4">
        <w:t>Шкваря</w:t>
      </w:r>
      <w:proofErr w:type="spellEnd"/>
      <w:r w:rsidRPr="00566406">
        <w:t xml:space="preserve"> Л.В. Мировая экономика. Схемы и таблицы: Учебное пособие / Л.В. </w:t>
      </w:r>
      <w:proofErr w:type="spellStart"/>
      <w:r w:rsidRPr="00566406">
        <w:t>Шкваря</w:t>
      </w:r>
      <w:proofErr w:type="spellEnd"/>
      <w:r w:rsidRPr="00566406">
        <w:t xml:space="preserve">. - М.: </w:t>
      </w:r>
      <w:proofErr w:type="spellStart"/>
      <w:r w:rsidRPr="00566406">
        <w:t>Юнити</w:t>
      </w:r>
      <w:proofErr w:type="spellEnd"/>
      <w:r w:rsidRPr="00566406">
        <w:t>, 2013. - 391 c</w:t>
      </w:r>
    </w:p>
    <w:p w14:paraId="1961ECAF" w14:textId="77777777" w:rsidR="003F5148" w:rsidRDefault="003F5148" w:rsidP="00FE40DE">
      <w:pPr>
        <w:pStyle w:val="a3"/>
        <w:numPr>
          <w:ilvl w:val="0"/>
          <w:numId w:val="42"/>
        </w:numPr>
        <w:spacing w:line="360" w:lineRule="auto"/>
        <w:ind w:left="0" w:firstLine="709"/>
      </w:pPr>
      <w:proofErr w:type="spellStart"/>
      <w:r w:rsidRPr="003F5148">
        <w:t>Шпреманн</w:t>
      </w:r>
      <w:proofErr w:type="spellEnd"/>
      <w:r w:rsidRPr="003F5148">
        <w:t xml:space="preserve"> К. Управление финансами и внутрифирменный рынок капитала. // Проблемы теории </w:t>
      </w:r>
      <w:r>
        <w:t>и прак</w:t>
      </w:r>
      <w:r w:rsidR="00BE62BC">
        <w:t>т</w:t>
      </w:r>
      <w:r>
        <w:t xml:space="preserve">ики управления, № 3, 2017 </w:t>
      </w:r>
    </w:p>
    <w:p w14:paraId="5CC1C5F9" w14:textId="77777777" w:rsidR="00566406" w:rsidRDefault="00566406" w:rsidP="00FE40DE">
      <w:pPr>
        <w:pStyle w:val="a3"/>
        <w:numPr>
          <w:ilvl w:val="0"/>
          <w:numId w:val="42"/>
        </w:numPr>
        <w:spacing w:line="360" w:lineRule="auto"/>
        <w:ind w:left="0" w:firstLine="709"/>
      </w:pPr>
      <w:r>
        <w:t xml:space="preserve"> </w:t>
      </w:r>
      <w:r w:rsidR="00EB1AE4">
        <w:t>Яблокова</w:t>
      </w:r>
      <w:r w:rsidRPr="00566406">
        <w:t xml:space="preserve"> С.А. ВПС: М</w:t>
      </w:r>
      <w:r w:rsidR="00BE62BC">
        <w:t>ировая экономика</w:t>
      </w:r>
      <w:r w:rsidRPr="00566406">
        <w:t>. /</w:t>
      </w:r>
      <w:r w:rsidR="003F5148">
        <w:t xml:space="preserve"> С.А. Яблокова. - М.: Приор, 201</w:t>
      </w:r>
      <w:r w:rsidRPr="00566406">
        <w:t>5. - 144 c</w:t>
      </w:r>
    </w:p>
    <w:p w14:paraId="10D4B77A" w14:textId="77777777" w:rsidR="00433C3E" w:rsidRDefault="00433C3E" w:rsidP="005C3A3E">
      <w:pPr>
        <w:pStyle w:val="a3"/>
        <w:spacing w:line="360" w:lineRule="auto"/>
        <w:ind w:left="0" w:firstLine="0"/>
      </w:pPr>
    </w:p>
    <w:p w14:paraId="4B8F8AE0" w14:textId="77777777" w:rsidR="00566406" w:rsidRDefault="00566406" w:rsidP="005C3A3E">
      <w:pPr>
        <w:pStyle w:val="a3"/>
        <w:spacing w:line="360" w:lineRule="auto"/>
        <w:ind w:left="0" w:firstLine="0"/>
      </w:pPr>
    </w:p>
    <w:p w14:paraId="5CCF9F1F" w14:textId="77777777" w:rsidR="00C91F48" w:rsidRDefault="00C91F48" w:rsidP="005C3A3E">
      <w:pPr>
        <w:pStyle w:val="a3"/>
        <w:spacing w:line="360" w:lineRule="auto"/>
        <w:ind w:left="0" w:firstLine="0"/>
      </w:pPr>
    </w:p>
    <w:p w14:paraId="241849BF" w14:textId="77777777" w:rsidR="00C91F48" w:rsidRDefault="00C91F48" w:rsidP="005C3A3E">
      <w:pPr>
        <w:pStyle w:val="a3"/>
        <w:spacing w:line="360" w:lineRule="auto"/>
        <w:ind w:left="0" w:firstLine="0"/>
      </w:pPr>
    </w:p>
    <w:p w14:paraId="52D1E3ED" w14:textId="77777777" w:rsidR="00C91F48" w:rsidRDefault="00C91F48" w:rsidP="005C3A3E">
      <w:pPr>
        <w:pStyle w:val="a3"/>
        <w:spacing w:line="360" w:lineRule="auto"/>
        <w:ind w:left="0" w:firstLine="0"/>
      </w:pPr>
    </w:p>
    <w:p w14:paraId="5921D622" w14:textId="77777777" w:rsidR="00C91F48" w:rsidRDefault="00C91F48" w:rsidP="005C3A3E">
      <w:pPr>
        <w:pStyle w:val="a3"/>
        <w:spacing w:line="360" w:lineRule="auto"/>
        <w:ind w:left="0" w:firstLine="0"/>
      </w:pPr>
    </w:p>
    <w:p w14:paraId="0220CACB" w14:textId="77777777" w:rsidR="00C91F48" w:rsidRDefault="00C91F48" w:rsidP="005C3A3E">
      <w:pPr>
        <w:pStyle w:val="a3"/>
        <w:spacing w:line="360" w:lineRule="auto"/>
        <w:ind w:left="0" w:firstLine="0"/>
      </w:pPr>
    </w:p>
    <w:p w14:paraId="3F108B90" w14:textId="77777777" w:rsidR="00C91F48" w:rsidRDefault="00C91F48" w:rsidP="005C3A3E">
      <w:pPr>
        <w:pStyle w:val="a3"/>
        <w:spacing w:line="360" w:lineRule="auto"/>
        <w:ind w:left="0" w:firstLine="0"/>
      </w:pPr>
    </w:p>
    <w:p w14:paraId="78C6E788" w14:textId="77777777" w:rsidR="00C91F48" w:rsidRDefault="00C91F48" w:rsidP="005C3A3E">
      <w:pPr>
        <w:pStyle w:val="a3"/>
        <w:spacing w:line="360" w:lineRule="auto"/>
        <w:ind w:left="0" w:firstLine="0"/>
      </w:pPr>
    </w:p>
    <w:p w14:paraId="01AD438C" w14:textId="77777777" w:rsidR="00C91F48" w:rsidRDefault="00C91F48" w:rsidP="002A60C7">
      <w:pPr>
        <w:pStyle w:val="a3"/>
        <w:spacing w:line="360" w:lineRule="auto"/>
        <w:ind w:left="0" w:firstLine="0"/>
      </w:pPr>
    </w:p>
    <w:p w14:paraId="6F04FE24" w14:textId="77777777" w:rsidR="00C91F48" w:rsidRDefault="00C91F48" w:rsidP="002A60C7">
      <w:pPr>
        <w:pStyle w:val="a3"/>
        <w:spacing w:line="360" w:lineRule="auto"/>
        <w:ind w:left="0" w:firstLine="0"/>
      </w:pPr>
    </w:p>
    <w:p w14:paraId="2D969255" w14:textId="77777777" w:rsidR="00C91F48" w:rsidRDefault="00C91F48" w:rsidP="002A60C7">
      <w:pPr>
        <w:pStyle w:val="a3"/>
        <w:spacing w:line="360" w:lineRule="auto"/>
        <w:ind w:left="0" w:firstLine="0"/>
      </w:pPr>
    </w:p>
    <w:p w14:paraId="04789CFA" w14:textId="77777777" w:rsidR="00C91F48" w:rsidRDefault="00C91F48" w:rsidP="002A60C7">
      <w:pPr>
        <w:pStyle w:val="a3"/>
        <w:spacing w:line="360" w:lineRule="auto"/>
        <w:ind w:left="0" w:firstLine="0"/>
      </w:pPr>
    </w:p>
    <w:p w14:paraId="222ACAFC" w14:textId="77777777" w:rsidR="00C91F48" w:rsidRDefault="00C91F48" w:rsidP="002A60C7">
      <w:pPr>
        <w:pStyle w:val="a3"/>
        <w:spacing w:line="360" w:lineRule="auto"/>
        <w:ind w:left="0" w:firstLine="0"/>
      </w:pPr>
    </w:p>
    <w:p w14:paraId="5EB9E6CF" w14:textId="77777777" w:rsidR="00394613" w:rsidRPr="00240330" w:rsidRDefault="00394613" w:rsidP="002A60C7">
      <w:pPr>
        <w:pStyle w:val="a3"/>
        <w:spacing w:line="360" w:lineRule="auto"/>
        <w:ind w:left="0" w:firstLine="0"/>
      </w:pPr>
    </w:p>
    <w:sectPr w:rsidR="00394613" w:rsidRPr="00240330" w:rsidSect="00C80738">
      <w:pgSz w:w="11910" w:h="16840"/>
      <w:pgMar w:top="1134" w:right="850" w:bottom="1134" w:left="1701" w:header="0" w:footer="73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5FDE36" w14:textId="77777777" w:rsidR="00FA5F05" w:rsidRDefault="00FA5F05">
      <w:r>
        <w:separator/>
      </w:r>
    </w:p>
  </w:endnote>
  <w:endnote w:type="continuationSeparator" w:id="0">
    <w:p w14:paraId="11A063BC" w14:textId="77777777" w:rsidR="00FA5F05" w:rsidRDefault="00FA5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528655"/>
      <w:docPartObj>
        <w:docPartGallery w:val="Page Numbers (Bottom of Page)"/>
        <w:docPartUnique/>
      </w:docPartObj>
    </w:sdtPr>
    <w:sdtContent>
      <w:p w14:paraId="1A6CEB92" w14:textId="3A078182" w:rsidR="00E51EDA" w:rsidRDefault="00E51EDA">
        <w:pPr>
          <w:pStyle w:val="ab"/>
          <w:jc w:val="center"/>
        </w:pPr>
        <w:r>
          <w:fldChar w:fldCharType="begin"/>
        </w:r>
        <w:r>
          <w:instrText>PAGE   \* MERGEFORMAT</w:instrText>
        </w:r>
        <w:r>
          <w:fldChar w:fldCharType="separate"/>
        </w:r>
        <w:r w:rsidR="00557CAF">
          <w:rPr>
            <w:noProof/>
          </w:rPr>
          <w:t>66</w:t>
        </w:r>
        <w:r>
          <w:fldChar w:fldCharType="end"/>
        </w:r>
      </w:p>
    </w:sdtContent>
  </w:sdt>
  <w:p w14:paraId="5F95F5B0" w14:textId="77777777" w:rsidR="00E51EDA" w:rsidRDefault="00E51EDA">
    <w:pPr>
      <w:pStyle w:val="a3"/>
      <w:spacing w:line="14" w:lineRule="auto"/>
      <w:ind w:left="0" w:firstLine="0"/>
      <w:jc w:val="lef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F3258" w14:textId="77777777" w:rsidR="00E51EDA" w:rsidRDefault="00E51EDA" w:rsidP="00372E32">
    <w:pPr>
      <w:pStyle w:val="ab"/>
    </w:pPr>
  </w:p>
  <w:p w14:paraId="1FCB3310" w14:textId="77777777" w:rsidR="00E51EDA" w:rsidRDefault="00E51EDA">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E0A648" w14:textId="77777777" w:rsidR="00FA5F05" w:rsidRDefault="00FA5F05">
      <w:r>
        <w:separator/>
      </w:r>
    </w:p>
  </w:footnote>
  <w:footnote w:type="continuationSeparator" w:id="0">
    <w:p w14:paraId="784AF391" w14:textId="77777777" w:rsidR="00FA5F05" w:rsidRDefault="00FA5F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6C23"/>
    <w:multiLevelType w:val="hybridMultilevel"/>
    <w:tmpl w:val="7B1AF740"/>
    <w:lvl w:ilvl="0" w:tplc="FC90E496">
      <w:numFmt w:val="bullet"/>
      <w:lvlText w:val="–"/>
      <w:lvlJc w:val="left"/>
      <w:pPr>
        <w:ind w:left="107" w:hanging="212"/>
      </w:pPr>
      <w:rPr>
        <w:rFonts w:ascii="Times New Roman" w:eastAsia="Times New Roman" w:hAnsi="Times New Roman" w:cs="Times New Roman" w:hint="default"/>
        <w:spacing w:val="-29"/>
        <w:w w:val="100"/>
        <w:sz w:val="24"/>
        <w:szCs w:val="24"/>
        <w:lang w:val="ru-RU" w:eastAsia="en-US" w:bidi="ar-SA"/>
      </w:rPr>
    </w:lvl>
    <w:lvl w:ilvl="1" w:tplc="1346ACFE">
      <w:numFmt w:val="bullet"/>
      <w:lvlText w:val="•"/>
      <w:lvlJc w:val="left"/>
      <w:pPr>
        <w:ind w:left="443" w:hanging="212"/>
      </w:pPr>
      <w:rPr>
        <w:rFonts w:hint="default"/>
        <w:lang w:val="ru-RU" w:eastAsia="en-US" w:bidi="ar-SA"/>
      </w:rPr>
    </w:lvl>
    <w:lvl w:ilvl="2" w:tplc="2996A9DA">
      <w:numFmt w:val="bullet"/>
      <w:lvlText w:val="•"/>
      <w:lvlJc w:val="left"/>
      <w:pPr>
        <w:ind w:left="786" w:hanging="212"/>
      </w:pPr>
      <w:rPr>
        <w:rFonts w:hint="default"/>
        <w:lang w:val="ru-RU" w:eastAsia="en-US" w:bidi="ar-SA"/>
      </w:rPr>
    </w:lvl>
    <w:lvl w:ilvl="3" w:tplc="9F202CF6">
      <w:numFmt w:val="bullet"/>
      <w:lvlText w:val="•"/>
      <w:lvlJc w:val="left"/>
      <w:pPr>
        <w:ind w:left="1129" w:hanging="212"/>
      </w:pPr>
      <w:rPr>
        <w:rFonts w:hint="default"/>
        <w:lang w:val="ru-RU" w:eastAsia="en-US" w:bidi="ar-SA"/>
      </w:rPr>
    </w:lvl>
    <w:lvl w:ilvl="4" w:tplc="3BAED622">
      <w:numFmt w:val="bullet"/>
      <w:lvlText w:val="•"/>
      <w:lvlJc w:val="left"/>
      <w:pPr>
        <w:ind w:left="1472" w:hanging="212"/>
      </w:pPr>
      <w:rPr>
        <w:rFonts w:hint="default"/>
        <w:lang w:val="ru-RU" w:eastAsia="en-US" w:bidi="ar-SA"/>
      </w:rPr>
    </w:lvl>
    <w:lvl w:ilvl="5" w:tplc="65668F1C">
      <w:numFmt w:val="bullet"/>
      <w:lvlText w:val="•"/>
      <w:lvlJc w:val="left"/>
      <w:pPr>
        <w:ind w:left="1815" w:hanging="212"/>
      </w:pPr>
      <w:rPr>
        <w:rFonts w:hint="default"/>
        <w:lang w:val="ru-RU" w:eastAsia="en-US" w:bidi="ar-SA"/>
      </w:rPr>
    </w:lvl>
    <w:lvl w:ilvl="6" w:tplc="C64CD136">
      <w:numFmt w:val="bullet"/>
      <w:lvlText w:val="•"/>
      <w:lvlJc w:val="left"/>
      <w:pPr>
        <w:ind w:left="2158" w:hanging="212"/>
      </w:pPr>
      <w:rPr>
        <w:rFonts w:hint="default"/>
        <w:lang w:val="ru-RU" w:eastAsia="en-US" w:bidi="ar-SA"/>
      </w:rPr>
    </w:lvl>
    <w:lvl w:ilvl="7" w:tplc="BB2E47E2">
      <w:numFmt w:val="bullet"/>
      <w:lvlText w:val="•"/>
      <w:lvlJc w:val="left"/>
      <w:pPr>
        <w:ind w:left="2501" w:hanging="212"/>
      </w:pPr>
      <w:rPr>
        <w:rFonts w:hint="default"/>
        <w:lang w:val="ru-RU" w:eastAsia="en-US" w:bidi="ar-SA"/>
      </w:rPr>
    </w:lvl>
    <w:lvl w:ilvl="8" w:tplc="0970741C">
      <w:numFmt w:val="bullet"/>
      <w:lvlText w:val="•"/>
      <w:lvlJc w:val="left"/>
      <w:pPr>
        <w:ind w:left="2844" w:hanging="212"/>
      </w:pPr>
      <w:rPr>
        <w:rFonts w:hint="default"/>
        <w:lang w:val="ru-RU" w:eastAsia="en-US" w:bidi="ar-SA"/>
      </w:rPr>
    </w:lvl>
  </w:abstractNum>
  <w:abstractNum w:abstractNumId="1" w15:restartNumberingAfterBreak="0">
    <w:nsid w:val="025517C2"/>
    <w:multiLevelType w:val="multilevel"/>
    <w:tmpl w:val="64DCA20E"/>
    <w:lvl w:ilvl="0">
      <w:start w:val="1"/>
      <w:numFmt w:val="decimal"/>
      <w:lvlText w:val="%1"/>
      <w:lvlJc w:val="left"/>
      <w:pPr>
        <w:ind w:left="375" w:hanging="375"/>
      </w:pPr>
      <w:rPr>
        <w:rFonts w:hint="default"/>
      </w:rPr>
    </w:lvl>
    <w:lvl w:ilvl="1">
      <w:start w:val="1"/>
      <w:numFmt w:val="decimal"/>
      <w:lvlText w:val="%1.%2"/>
      <w:lvlJc w:val="left"/>
      <w:pPr>
        <w:ind w:left="1110" w:hanging="375"/>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2" w15:restartNumberingAfterBreak="0">
    <w:nsid w:val="026F0973"/>
    <w:multiLevelType w:val="hybridMultilevel"/>
    <w:tmpl w:val="6E3E997E"/>
    <w:lvl w:ilvl="0" w:tplc="0DD87A0E">
      <w:start w:val="1"/>
      <w:numFmt w:val="decimal"/>
      <w:lvlText w:val="%1)"/>
      <w:lvlJc w:val="left"/>
      <w:pPr>
        <w:ind w:left="1170" w:hanging="360"/>
      </w:pPr>
      <w:rPr>
        <w:rFonts w:ascii="Times New Roman" w:eastAsia="Times New Roman" w:hAnsi="Times New Roman" w:cs="Times New Roman" w:hint="default"/>
        <w:spacing w:val="0"/>
        <w:w w:val="100"/>
        <w:sz w:val="28"/>
        <w:szCs w:val="28"/>
        <w:lang w:val="ru-RU" w:eastAsia="en-US" w:bidi="ar-SA"/>
      </w:rPr>
    </w:lvl>
    <w:lvl w:ilvl="1" w:tplc="DF30CC68">
      <w:numFmt w:val="bullet"/>
      <w:lvlText w:val="•"/>
      <w:lvlJc w:val="left"/>
      <w:pPr>
        <w:ind w:left="2048" w:hanging="360"/>
      </w:pPr>
      <w:rPr>
        <w:rFonts w:hint="default"/>
        <w:lang w:val="ru-RU" w:eastAsia="en-US" w:bidi="ar-SA"/>
      </w:rPr>
    </w:lvl>
    <w:lvl w:ilvl="2" w:tplc="2DE07670">
      <w:numFmt w:val="bullet"/>
      <w:lvlText w:val="•"/>
      <w:lvlJc w:val="left"/>
      <w:pPr>
        <w:ind w:left="2917" w:hanging="360"/>
      </w:pPr>
      <w:rPr>
        <w:rFonts w:hint="default"/>
        <w:lang w:val="ru-RU" w:eastAsia="en-US" w:bidi="ar-SA"/>
      </w:rPr>
    </w:lvl>
    <w:lvl w:ilvl="3" w:tplc="28827EFC">
      <w:numFmt w:val="bullet"/>
      <w:lvlText w:val="•"/>
      <w:lvlJc w:val="left"/>
      <w:pPr>
        <w:ind w:left="3785" w:hanging="360"/>
      </w:pPr>
      <w:rPr>
        <w:rFonts w:hint="default"/>
        <w:lang w:val="ru-RU" w:eastAsia="en-US" w:bidi="ar-SA"/>
      </w:rPr>
    </w:lvl>
    <w:lvl w:ilvl="4" w:tplc="08785CDA">
      <w:numFmt w:val="bullet"/>
      <w:lvlText w:val="•"/>
      <w:lvlJc w:val="left"/>
      <w:pPr>
        <w:ind w:left="4654" w:hanging="360"/>
      </w:pPr>
      <w:rPr>
        <w:rFonts w:hint="default"/>
        <w:lang w:val="ru-RU" w:eastAsia="en-US" w:bidi="ar-SA"/>
      </w:rPr>
    </w:lvl>
    <w:lvl w:ilvl="5" w:tplc="A1AA6158">
      <w:numFmt w:val="bullet"/>
      <w:lvlText w:val="•"/>
      <w:lvlJc w:val="left"/>
      <w:pPr>
        <w:ind w:left="5523" w:hanging="360"/>
      </w:pPr>
      <w:rPr>
        <w:rFonts w:hint="default"/>
        <w:lang w:val="ru-RU" w:eastAsia="en-US" w:bidi="ar-SA"/>
      </w:rPr>
    </w:lvl>
    <w:lvl w:ilvl="6" w:tplc="FBF47C20">
      <w:numFmt w:val="bullet"/>
      <w:lvlText w:val="•"/>
      <w:lvlJc w:val="left"/>
      <w:pPr>
        <w:ind w:left="6391" w:hanging="360"/>
      </w:pPr>
      <w:rPr>
        <w:rFonts w:hint="default"/>
        <w:lang w:val="ru-RU" w:eastAsia="en-US" w:bidi="ar-SA"/>
      </w:rPr>
    </w:lvl>
    <w:lvl w:ilvl="7" w:tplc="7C462B68">
      <w:numFmt w:val="bullet"/>
      <w:lvlText w:val="•"/>
      <w:lvlJc w:val="left"/>
      <w:pPr>
        <w:ind w:left="7260" w:hanging="360"/>
      </w:pPr>
      <w:rPr>
        <w:rFonts w:hint="default"/>
        <w:lang w:val="ru-RU" w:eastAsia="en-US" w:bidi="ar-SA"/>
      </w:rPr>
    </w:lvl>
    <w:lvl w:ilvl="8" w:tplc="85EAEB72">
      <w:numFmt w:val="bullet"/>
      <w:lvlText w:val="•"/>
      <w:lvlJc w:val="left"/>
      <w:pPr>
        <w:ind w:left="8129" w:hanging="360"/>
      </w:pPr>
      <w:rPr>
        <w:rFonts w:hint="default"/>
        <w:lang w:val="ru-RU" w:eastAsia="en-US" w:bidi="ar-SA"/>
      </w:rPr>
    </w:lvl>
  </w:abstractNum>
  <w:abstractNum w:abstractNumId="3" w15:restartNumberingAfterBreak="0">
    <w:nsid w:val="03D36677"/>
    <w:multiLevelType w:val="multilevel"/>
    <w:tmpl w:val="81D6959A"/>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15:restartNumberingAfterBreak="0">
    <w:nsid w:val="04C368E8"/>
    <w:multiLevelType w:val="hybridMultilevel"/>
    <w:tmpl w:val="B2C248C8"/>
    <w:lvl w:ilvl="0" w:tplc="B4780892">
      <w:start w:val="1"/>
      <w:numFmt w:val="decimal"/>
      <w:lvlText w:val="%1"/>
      <w:lvlJc w:val="left"/>
      <w:pPr>
        <w:ind w:left="102" w:hanging="212"/>
      </w:pPr>
      <w:rPr>
        <w:rFonts w:ascii="Times New Roman" w:eastAsia="Times New Roman" w:hAnsi="Times New Roman" w:cs="Times New Roman" w:hint="default"/>
        <w:w w:val="100"/>
        <w:sz w:val="28"/>
        <w:szCs w:val="28"/>
        <w:lang w:val="ru-RU" w:eastAsia="en-US" w:bidi="ar-SA"/>
      </w:rPr>
    </w:lvl>
    <w:lvl w:ilvl="1" w:tplc="22CE7A7A">
      <w:numFmt w:val="bullet"/>
      <w:lvlText w:val="•"/>
      <w:lvlJc w:val="left"/>
      <w:pPr>
        <w:ind w:left="1076" w:hanging="212"/>
      </w:pPr>
      <w:rPr>
        <w:rFonts w:hint="default"/>
        <w:lang w:val="ru-RU" w:eastAsia="en-US" w:bidi="ar-SA"/>
      </w:rPr>
    </w:lvl>
    <w:lvl w:ilvl="2" w:tplc="04F2020E">
      <w:numFmt w:val="bullet"/>
      <w:lvlText w:val="•"/>
      <w:lvlJc w:val="left"/>
      <w:pPr>
        <w:ind w:left="2053" w:hanging="212"/>
      </w:pPr>
      <w:rPr>
        <w:rFonts w:hint="default"/>
        <w:lang w:val="ru-RU" w:eastAsia="en-US" w:bidi="ar-SA"/>
      </w:rPr>
    </w:lvl>
    <w:lvl w:ilvl="3" w:tplc="330A58FE">
      <w:numFmt w:val="bullet"/>
      <w:lvlText w:val="•"/>
      <w:lvlJc w:val="left"/>
      <w:pPr>
        <w:ind w:left="3029" w:hanging="212"/>
      </w:pPr>
      <w:rPr>
        <w:rFonts w:hint="default"/>
        <w:lang w:val="ru-RU" w:eastAsia="en-US" w:bidi="ar-SA"/>
      </w:rPr>
    </w:lvl>
    <w:lvl w:ilvl="4" w:tplc="8430B332">
      <w:numFmt w:val="bullet"/>
      <w:lvlText w:val="•"/>
      <w:lvlJc w:val="left"/>
      <w:pPr>
        <w:ind w:left="4006" w:hanging="212"/>
      </w:pPr>
      <w:rPr>
        <w:rFonts w:hint="default"/>
        <w:lang w:val="ru-RU" w:eastAsia="en-US" w:bidi="ar-SA"/>
      </w:rPr>
    </w:lvl>
    <w:lvl w:ilvl="5" w:tplc="15A6C3D8">
      <w:numFmt w:val="bullet"/>
      <w:lvlText w:val="•"/>
      <w:lvlJc w:val="left"/>
      <w:pPr>
        <w:ind w:left="4983" w:hanging="212"/>
      </w:pPr>
      <w:rPr>
        <w:rFonts w:hint="default"/>
        <w:lang w:val="ru-RU" w:eastAsia="en-US" w:bidi="ar-SA"/>
      </w:rPr>
    </w:lvl>
    <w:lvl w:ilvl="6" w:tplc="C53036DA">
      <w:numFmt w:val="bullet"/>
      <w:lvlText w:val="•"/>
      <w:lvlJc w:val="left"/>
      <w:pPr>
        <w:ind w:left="5959" w:hanging="212"/>
      </w:pPr>
      <w:rPr>
        <w:rFonts w:hint="default"/>
        <w:lang w:val="ru-RU" w:eastAsia="en-US" w:bidi="ar-SA"/>
      </w:rPr>
    </w:lvl>
    <w:lvl w:ilvl="7" w:tplc="C7B2897A">
      <w:numFmt w:val="bullet"/>
      <w:lvlText w:val="•"/>
      <w:lvlJc w:val="left"/>
      <w:pPr>
        <w:ind w:left="6936" w:hanging="212"/>
      </w:pPr>
      <w:rPr>
        <w:rFonts w:hint="default"/>
        <w:lang w:val="ru-RU" w:eastAsia="en-US" w:bidi="ar-SA"/>
      </w:rPr>
    </w:lvl>
    <w:lvl w:ilvl="8" w:tplc="99D02D2A">
      <w:numFmt w:val="bullet"/>
      <w:lvlText w:val="•"/>
      <w:lvlJc w:val="left"/>
      <w:pPr>
        <w:ind w:left="7913" w:hanging="212"/>
      </w:pPr>
      <w:rPr>
        <w:rFonts w:hint="default"/>
        <w:lang w:val="ru-RU" w:eastAsia="en-US" w:bidi="ar-SA"/>
      </w:rPr>
    </w:lvl>
  </w:abstractNum>
  <w:abstractNum w:abstractNumId="5" w15:restartNumberingAfterBreak="0">
    <w:nsid w:val="0D5819FF"/>
    <w:multiLevelType w:val="hybridMultilevel"/>
    <w:tmpl w:val="04EE910C"/>
    <w:lvl w:ilvl="0" w:tplc="E51E4F7C">
      <w:numFmt w:val="bullet"/>
      <w:lvlText w:val="-"/>
      <w:lvlJc w:val="left"/>
      <w:pPr>
        <w:ind w:left="104" w:hanging="149"/>
      </w:pPr>
      <w:rPr>
        <w:rFonts w:ascii="Times New Roman" w:eastAsia="Times New Roman" w:hAnsi="Times New Roman" w:cs="Times New Roman" w:hint="default"/>
        <w:w w:val="99"/>
        <w:sz w:val="24"/>
        <w:szCs w:val="24"/>
        <w:lang w:val="ru-RU" w:eastAsia="en-US" w:bidi="ar-SA"/>
      </w:rPr>
    </w:lvl>
    <w:lvl w:ilvl="1" w:tplc="C68EE614">
      <w:numFmt w:val="bullet"/>
      <w:lvlText w:val="•"/>
      <w:lvlJc w:val="left"/>
      <w:pPr>
        <w:ind w:left="505" w:hanging="149"/>
      </w:pPr>
      <w:rPr>
        <w:rFonts w:hint="default"/>
        <w:lang w:val="ru-RU" w:eastAsia="en-US" w:bidi="ar-SA"/>
      </w:rPr>
    </w:lvl>
    <w:lvl w:ilvl="2" w:tplc="5022B508">
      <w:numFmt w:val="bullet"/>
      <w:lvlText w:val="•"/>
      <w:lvlJc w:val="left"/>
      <w:pPr>
        <w:ind w:left="910" w:hanging="149"/>
      </w:pPr>
      <w:rPr>
        <w:rFonts w:hint="default"/>
        <w:lang w:val="ru-RU" w:eastAsia="en-US" w:bidi="ar-SA"/>
      </w:rPr>
    </w:lvl>
    <w:lvl w:ilvl="3" w:tplc="717E86A8">
      <w:numFmt w:val="bullet"/>
      <w:lvlText w:val="•"/>
      <w:lvlJc w:val="left"/>
      <w:pPr>
        <w:ind w:left="1315" w:hanging="149"/>
      </w:pPr>
      <w:rPr>
        <w:rFonts w:hint="default"/>
        <w:lang w:val="ru-RU" w:eastAsia="en-US" w:bidi="ar-SA"/>
      </w:rPr>
    </w:lvl>
    <w:lvl w:ilvl="4" w:tplc="588EBE78">
      <w:numFmt w:val="bullet"/>
      <w:lvlText w:val="•"/>
      <w:lvlJc w:val="left"/>
      <w:pPr>
        <w:ind w:left="1720" w:hanging="149"/>
      </w:pPr>
      <w:rPr>
        <w:rFonts w:hint="default"/>
        <w:lang w:val="ru-RU" w:eastAsia="en-US" w:bidi="ar-SA"/>
      </w:rPr>
    </w:lvl>
    <w:lvl w:ilvl="5" w:tplc="885A4EA8">
      <w:numFmt w:val="bullet"/>
      <w:lvlText w:val="•"/>
      <w:lvlJc w:val="left"/>
      <w:pPr>
        <w:ind w:left="2126" w:hanging="149"/>
      </w:pPr>
      <w:rPr>
        <w:rFonts w:hint="default"/>
        <w:lang w:val="ru-RU" w:eastAsia="en-US" w:bidi="ar-SA"/>
      </w:rPr>
    </w:lvl>
    <w:lvl w:ilvl="6" w:tplc="1104214C">
      <w:numFmt w:val="bullet"/>
      <w:lvlText w:val="•"/>
      <w:lvlJc w:val="left"/>
      <w:pPr>
        <w:ind w:left="2531" w:hanging="149"/>
      </w:pPr>
      <w:rPr>
        <w:rFonts w:hint="default"/>
        <w:lang w:val="ru-RU" w:eastAsia="en-US" w:bidi="ar-SA"/>
      </w:rPr>
    </w:lvl>
    <w:lvl w:ilvl="7" w:tplc="CBA4C74A">
      <w:numFmt w:val="bullet"/>
      <w:lvlText w:val="•"/>
      <w:lvlJc w:val="left"/>
      <w:pPr>
        <w:ind w:left="2936" w:hanging="149"/>
      </w:pPr>
      <w:rPr>
        <w:rFonts w:hint="default"/>
        <w:lang w:val="ru-RU" w:eastAsia="en-US" w:bidi="ar-SA"/>
      </w:rPr>
    </w:lvl>
    <w:lvl w:ilvl="8" w:tplc="E1B69F14">
      <w:numFmt w:val="bullet"/>
      <w:lvlText w:val="•"/>
      <w:lvlJc w:val="left"/>
      <w:pPr>
        <w:ind w:left="3341" w:hanging="149"/>
      </w:pPr>
      <w:rPr>
        <w:rFonts w:hint="default"/>
        <w:lang w:val="ru-RU" w:eastAsia="en-US" w:bidi="ar-SA"/>
      </w:rPr>
    </w:lvl>
  </w:abstractNum>
  <w:abstractNum w:abstractNumId="6" w15:restartNumberingAfterBreak="0">
    <w:nsid w:val="0FC400C8"/>
    <w:multiLevelType w:val="multilevel"/>
    <w:tmpl w:val="9D50AE92"/>
    <w:lvl w:ilvl="0">
      <w:start w:val="1"/>
      <w:numFmt w:val="decimal"/>
      <w:lvlText w:val="%1"/>
      <w:lvlJc w:val="left"/>
      <w:pPr>
        <w:ind w:left="1021" w:hanging="212"/>
      </w:pPr>
      <w:rPr>
        <w:rFonts w:ascii="Times New Roman" w:eastAsia="Times New Roman" w:hAnsi="Times New Roman" w:cs="Times New Roman" w:hint="default"/>
        <w:b/>
        <w:bCs/>
        <w:w w:val="100"/>
        <w:sz w:val="28"/>
        <w:szCs w:val="28"/>
        <w:lang w:val="ru-RU" w:eastAsia="en-US" w:bidi="ar-SA"/>
      </w:rPr>
    </w:lvl>
    <w:lvl w:ilvl="1">
      <w:start w:val="1"/>
      <w:numFmt w:val="decimal"/>
      <w:lvlText w:val="%1.%2"/>
      <w:lvlJc w:val="left"/>
      <w:pPr>
        <w:ind w:left="1232" w:hanging="423"/>
      </w:pPr>
      <w:rPr>
        <w:rFonts w:ascii="Times New Roman" w:eastAsia="Times New Roman" w:hAnsi="Times New Roman" w:cs="Times New Roman" w:hint="default"/>
        <w:b/>
        <w:bCs/>
        <w:w w:val="100"/>
        <w:sz w:val="28"/>
        <w:szCs w:val="28"/>
        <w:lang w:val="ru-RU" w:eastAsia="en-US" w:bidi="ar-SA"/>
      </w:rPr>
    </w:lvl>
    <w:lvl w:ilvl="2">
      <w:numFmt w:val="bullet"/>
      <w:lvlText w:val="•"/>
      <w:lvlJc w:val="left"/>
      <w:pPr>
        <w:ind w:left="2198" w:hanging="423"/>
      </w:pPr>
      <w:rPr>
        <w:rFonts w:hint="default"/>
        <w:lang w:val="ru-RU" w:eastAsia="en-US" w:bidi="ar-SA"/>
      </w:rPr>
    </w:lvl>
    <w:lvl w:ilvl="3">
      <w:numFmt w:val="bullet"/>
      <w:lvlText w:val="•"/>
      <w:lvlJc w:val="left"/>
      <w:pPr>
        <w:ind w:left="3156" w:hanging="423"/>
      </w:pPr>
      <w:rPr>
        <w:rFonts w:hint="default"/>
        <w:lang w:val="ru-RU" w:eastAsia="en-US" w:bidi="ar-SA"/>
      </w:rPr>
    </w:lvl>
    <w:lvl w:ilvl="4">
      <w:numFmt w:val="bullet"/>
      <w:lvlText w:val="•"/>
      <w:lvlJc w:val="left"/>
      <w:pPr>
        <w:ind w:left="4115" w:hanging="423"/>
      </w:pPr>
      <w:rPr>
        <w:rFonts w:hint="default"/>
        <w:lang w:val="ru-RU" w:eastAsia="en-US" w:bidi="ar-SA"/>
      </w:rPr>
    </w:lvl>
    <w:lvl w:ilvl="5">
      <w:numFmt w:val="bullet"/>
      <w:lvlText w:val="•"/>
      <w:lvlJc w:val="left"/>
      <w:pPr>
        <w:ind w:left="5073" w:hanging="423"/>
      </w:pPr>
      <w:rPr>
        <w:rFonts w:hint="default"/>
        <w:lang w:val="ru-RU" w:eastAsia="en-US" w:bidi="ar-SA"/>
      </w:rPr>
    </w:lvl>
    <w:lvl w:ilvl="6">
      <w:numFmt w:val="bullet"/>
      <w:lvlText w:val="•"/>
      <w:lvlJc w:val="left"/>
      <w:pPr>
        <w:ind w:left="6032" w:hanging="423"/>
      </w:pPr>
      <w:rPr>
        <w:rFonts w:hint="default"/>
        <w:lang w:val="ru-RU" w:eastAsia="en-US" w:bidi="ar-SA"/>
      </w:rPr>
    </w:lvl>
    <w:lvl w:ilvl="7">
      <w:numFmt w:val="bullet"/>
      <w:lvlText w:val="•"/>
      <w:lvlJc w:val="left"/>
      <w:pPr>
        <w:ind w:left="6990" w:hanging="423"/>
      </w:pPr>
      <w:rPr>
        <w:rFonts w:hint="default"/>
        <w:lang w:val="ru-RU" w:eastAsia="en-US" w:bidi="ar-SA"/>
      </w:rPr>
    </w:lvl>
    <w:lvl w:ilvl="8">
      <w:numFmt w:val="bullet"/>
      <w:lvlText w:val="•"/>
      <w:lvlJc w:val="left"/>
      <w:pPr>
        <w:ind w:left="7949" w:hanging="423"/>
      </w:pPr>
      <w:rPr>
        <w:rFonts w:hint="default"/>
        <w:lang w:val="ru-RU" w:eastAsia="en-US" w:bidi="ar-SA"/>
      </w:rPr>
    </w:lvl>
  </w:abstractNum>
  <w:abstractNum w:abstractNumId="7" w15:restartNumberingAfterBreak="0">
    <w:nsid w:val="107F7832"/>
    <w:multiLevelType w:val="hybridMultilevel"/>
    <w:tmpl w:val="BC185D8C"/>
    <w:lvl w:ilvl="0" w:tplc="1F7C37C8">
      <w:numFmt w:val="bullet"/>
      <w:lvlText w:val="–"/>
      <w:lvlJc w:val="left"/>
      <w:pPr>
        <w:ind w:left="102" w:hanging="224"/>
      </w:pPr>
      <w:rPr>
        <w:rFonts w:ascii="Times New Roman" w:eastAsia="Times New Roman" w:hAnsi="Times New Roman" w:cs="Times New Roman" w:hint="default"/>
        <w:w w:val="100"/>
        <w:sz w:val="28"/>
        <w:szCs w:val="28"/>
        <w:lang w:val="ru-RU" w:eastAsia="en-US" w:bidi="ar-SA"/>
      </w:rPr>
    </w:lvl>
    <w:lvl w:ilvl="1" w:tplc="6AA477BA">
      <w:numFmt w:val="bullet"/>
      <w:lvlText w:val="•"/>
      <w:lvlJc w:val="left"/>
      <w:pPr>
        <w:ind w:left="1076" w:hanging="224"/>
      </w:pPr>
      <w:rPr>
        <w:rFonts w:hint="default"/>
        <w:lang w:val="ru-RU" w:eastAsia="en-US" w:bidi="ar-SA"/>
      </w:rPr>
    </w:lvl>
    <w:lvl w:ilvl="2" w:tplc="A580CBF6">
      <w:numFmt w:val="bullet"/>
      <w:lvlText w:val="•"/>
      <w:lvlJc w:val="left"/>
      <w:pPr>
        <w:ind w:left="2053" w:hanging="224"/>
      </w:pPr>
      <w:rPr>
        <w:rFonts w:hint="default"/>
        <w:lang w:val="ru-RU" w:eastAsia="en-US" w:bidi="ar-SA"/>
      </w:rPr>
    </w:lvl>
    <w:lvl w:ilvl="3" w:tplc="56461D2A">
      <w:numFmt w:val="bullet"/>
      <w:lvlText w:val="•"/>
      <w:lvlJc w:val="left"/>
      <w:pPr>
        <w:ind w:left="3029" w:hanging="224"/>
      </w:pPr>
      <w:rPr>
        <w:rFonts w:hint="default"/>
        <w:lang w:val="ru-RU" w:eastAsia="en-US" w:bidi="ar-SA"/>
      </w:rPr>
    </w:lvl>
    <w:lvl w:ilvl="4" w:tplc="4312981C">
      <w:numFmt w:val="bullet"/>
      <w:lvlText w:val="•"/>
      <w:lvlJc w:val="left"/>
      <w:pPr>
        <w:ind w:left="4006" w:hanging="224"/>
      </w:pPr>
      <w:rPr>
        <w:rFonts w:hint="default"/>
        <w:lang w:val="ru-RU" w:eastAsia="en-US" w:bidi="ar-SA"/>
      </w:rPr>
    </w:lvl>
    <w:lvl w:ilvl="5" w:tplc="D9A070C2">
      <w:numFmt w:val="bullet"/>
      <w:lvlText w:val="•"/>
      <w:lvlJc w:val="left"/>
      <w:pPr>
        <w:ind w:left="4983" w:hanging="224"/>
      </w:pPr>
      <w:rPr>
        <w:rFonts w:hint="default"/>
        <w:lang w:val="ru-RU" w:eastAsia="en-US" w:bidi="ar-SA"/>
      </w:rPr>
    </w:lvl>
    <w:lvl w:ilvl="6" w:tplc="21CACBD4">
      <w:numFmt w:val="bullet"/>
      <w:lvlText w:val="•"/>
      <w:lvlJc w:val="left"/>
      <w:pPr>
        <w:ind w:left="5959" w:hanging="224"/>
      </w:pPr>
      <w:rPr>
        <w:rFonts w:hint="default"/>
        <w:lang w:val="ru-RU" w:eastAsia="en-US" w:bidi="ar-SA"/>
      </w:rPr>
    </w:lvl>
    <w:lvl w:ilvl="7" w:tplc="35D48BA8">
      <w:numFmt w:val="bullet"/>
      <w:lvlText w:val="•"/>
      <w:lvlJc w:val="left"/>
      <w:pPr>
        <w:ind w:left="6936" w:hanging="224"/>
      </w:pPr>
      <w:rPr>
        <w:rFonts w:hint="default"/>
        <w:lang w:val="ru-RU" w:eastAsia="en-US" w:bidi="ar-SA"/>
      </w:rPr>
    </w:lvl>
    <w:lvl w:ilvl="8" w:tplc="2A1251DC">
      <w:numFmt w:val="bullet"/>
      <w:lvlText w:val="•"/>
      <w:lvlJc w:val="left"/>
      <w:pPr>
        <w:ind w:left="7913" w:hanging="224"/>
      </w:pPr>
      <w:rPr>
        <w:rFonts w:hint="default"/>
        <w:lang w:val="ru-RU" w:eastAsia="en-US" w:bidi="ar-SA"/>
      </w:rPr>
    </w:lvl>
  </w:abstractNum>
  <w:abstractNum w:abstractNumId="8" w15:restartNumberingAfterBreak="0">
    <w:nsid w:val="13FD0C41"/>
    <w:multiLevelType w:val="hybridMultilevel"/>
    <w:tmpl w:val="8FD8F646"/>
    <w:lvl w:ilvl="0" w:tplc="65329560">
      <w:numFmt w:val="bullet"/>
      <w:lvlText w:val="-"/>
      <w:lvlJc w:val="left"/>
      <w:pPr>
        <w:ind w:left="107" w:hanging="128"/>
      </w:pPr>
      <w:rPr>
        <w:rFonts w:ascii="Times New Roman" w:eastAsia="Times New Roman" w:hAnsi="Times New Roman" w:cs="Times New Roman" w:hint="default"/>
        <w:w w:val="99"/>
        <w:sz w:val="24"/>
        <w:szCs w:val="24"/>
        <w:lang w:val="ru-RU" w:eastAsia="en-US" w:bidi="ar-SA"/>
      </w:rPr>
    </w:lvl>
    <w:lvl w:ilvl="1" w:tplc="F15627DC">
      <w:numFmt w:val="bullet"/>
      <w:lvlText w:val="•"/>
      <w:lvlJc w:val="left"/>
      <w:pPr>
        <w:ind w:left="461" w:hanging="128"/>
      </w:pPr>
      <w:rPr>
        <w:rFonts w:hint="default"/>
        <w:lang w:val="ru-RU" w:eastAsia="en-US" w:bidi="ar-SA"/>
      </w:rPr>
    </w:lvl>
    <w:lvl w:ilvl="2" w:tplc="9FB69D02">
      <w:numFmt w:val="bullet"/>
      <w:lvlText w:val="•"/>
      <w:lvlJc w:val="left"/>
      <w:pPr>
        <w:ind w:left="823" w:hanging="128"/>
      </w:pPr>
      <w:rPr>
        <w:rFonts w:hint="default"/>
        <w:lang w:val="ru-RU" w:eastAsia="en-US" w:bidi="ar-SA"/>
      </w:rPr>
    </w:lvl>
    <w:lvl w:ilvl="3" w:tplc="D480CABC">
      <w:numFmt w:val="bullet"/>
      <w:lvlText w:val="•"/>
      <w:lvlJc w:val="left"/>
      <w:pPr>
        <w:ind w:left="1184" w:hanging="128"/>
      </w:pPr>
      <w:rPr>
        <w:rFonts w:hint="default"/>
        <w:lang w:val="ru-RU" w:eastAsia="en-US" w:bidi="ar-SA"/>
      </w:rPr>
    </w:lvl>
    <w:lvl w:ilvl="4" w:tplc="2036363C">
      <w:numFmt w:val="bullet"/>
      <w:lvlText w:val="•"/>
      <w:lvlJc w:val="left"/>
      <w:pPr>
        <w:ind w:left="1546" w:hanging="128"/>
      </w:pPr>
      <w:rPr>
        <w:rFonts w:hint="default"/>
        <w:lang w:val="ru-RU" w:eastAsia="en-US" w:bidi="ar-SA"/>
      </w:rPr>
    </w:lvl>
    <w:lvl w:ilvl="5" w:tplc="11EC02BE">
      <w:numFmt w:val="bullet"/>
      <w:lvlText w:val="•"/>
      <w:lvlJc w:val="left"/>
      <w:pPr>
        <w:ind w:left="1908" w:hanging="128"/>
      </w:pPr>
      <w:rPr>
        <w:rFonts w:hint="default"/>
        <w:lang w:val="ru-RU" w:eastAsia="en-US" w:bidi="ar-SA"/>
      </w:rPr>
    </w:lvl>
    <w:lvl w:ilvl="6" w:tplc="70B09836">
      <w:numFmt w:val="bullet"/>
      <w:lvlText w:val="•"/>
      <w:lvlJc w:val="left"/>
      <w:pPr>
        <w:ind w:left="2269" w:hanging="128"/>
      </w:pPr>
      <w:rPr>
        <w:rFonts w:hint="default"/>
        <w:lang w:val="ru-RU" w:eastAsia="en-US" w:bidi="ar-SA"/>
      </w:rPr>
    </w:lvl>
    <w:lvl w:ilvl="7" w:tplc="E5AC958E">
      <w:numFmt w:val="bullet"/>
      <w:lvlText w:val="•"/>
      <w:lvlJc w:val="left"/>
      <w:pPr>
        <w:ind w:left="2631" w:hanging="128"/>
      </w:pPr>
      <w:rPr>
        <w:rFonts w:hint="default"/>
        <w:lang w:val="ru-RU" w:eastAsia="en-US" w:bidi="ar-SA"/>
      </w:rPr>
    </w:lvl>
    <w:lvl w:ilvl="8" w:tplc="0FCEB00A">
      <w:numFmt w:val="bullet"/>
      <w:lvlText w:val="•"/>
      <w:lvlJc w:val="left"/>
      <w:pPr>
        <w:ind w:left="2992" w:hanging="128"/>
      </w:pPr>
      <w:rPr>
        <w:rFonts w:hint="default"/>
        <w:lang w:val="ru-RU" w:eastAsia="en-US" w:bidi="ar-SA"/>
      </w:rPr>
    </w:lvl>
  </w:abstractNum>
  <w:abstractNum w:abstractNumId="9" w15:restartNumberingAfterBreak="0">
    <w:nsid w:val="14C75C1C"/>
    <w:multiLevelType w:val="hybridMultilevel"/>
    <w:tmpl w:val="C5643A5A"/>
    <w:lvl w:ilvl="0" w:tplc="F838073E">
      <w:numFmt w:val="bullet"/>
      <w:lvlText w:val="–"/>
      <w:lvlJc w:val="left"/>
      <w:pPr>
        <w:ind w:left="107" w:hanging="214"/>
      </w:pPr>
      <w:rPr>
        <w:rFonts w:ascii="Times New Roman" w:eastAsia="Times New Roman" w:hAnsi="Times New Roman" w:cs="Times New Roman" w:hint="default"/>
        <w:spacing w:val="-28"/>
        <w:w w:val="100"/>
        <w:sz w:val="24"/>
        <w:szCs w:val="24"/>
        <w:lang w:val="ru-RU" w:eastAsia="en-US" w:bidi="ar-SA"/>
      </w:rPr>
    </w:lvl>
    <w:lvl w:ilvl="1" w:tplc="380CB37E">
      <w:numFmt w:val="bullet"/>
      <w:lvlText w:val="•"/>
      <w:lvlJc w:val="left"/>
      <w:pPr>
        <w:ind w:left="443" w:hanging="214"/>
      </w:pPr>
      <w:rPr>
        <w:rFonts w:hint="default"/>
        <w:lang w:val="ru-RU" w:eastAsia="en-US" w:bidi="ar-SA"/>
      </w:rPr>
    </w:lvl>
    <w:lvl w:ilvl="2" w:tplc="99AA941A">
      <w:numFmt w:val="bullet"/>
      <w:lvlText w:val="•"/>
      <w:lvlJc w:val="left"/>
      <w:pPr>
        <w:ind w:left="786" w:hanging="214"/>
      </w:pPr>
      <w:rPr>
        <w:rFonts w:hint="default"/>
        <w:lang w:val="ru-RU" w:eastAsia="en-US" w:bidi="ar-SA"/>
      </w:rPr>
    </w:lvl>
    <w:lvl w:ilvl="3" w:tplc="34D88F78">
      <w:numFmt w:val="bullet"/>
      <w:lvlText w:val="•"/>
      <w:lvlJc w:val="left"/>
      <w:pPr>
        <w:ind w:left="1129" w:hanging="214"/>
      </w:pPr>
      <w:rPr>
        <w:rFonts w:hint="default"/>
        <w:lang w:val="ru-RU" w:eastAsia="en-US" w:bidi="ar-SA"/>
      </w:rPr>
    </w:lvl>
    <w:lvl w:ilvl="4" w:tplc="7F48613A">
      <w:numFmt w:val="bullet"/>
      <w:lvlText w:val="•"/>
      <w:lvlJc w:val="left"/>
      <w:pPr>
        <w:ind w:left="1472" w:hanging="214"/>
      </w:pPr>
      <w:rPr>
        <w:rFonts w:hint="default"/>
        <w:lang w:val="ru-RU" w:eastAsia="en-US" w:bidi="ar-SA"/>
      </w:rPr>
    </w:lvl>
    <w:lvl w:ilvl="5" w:tplc="4E9AE80A">
      <w:numFmt w:val="bullet"/>
      <w:lvlText w:val="•"/>
      <w:lvlJc w:val="left"/>
      <w:pPr>
        <w:ind w:left="1815" w:hanging="214"/>
      </w:pPr>
      <w:rPr>
        <w:rFonts w:hint="default"/>
        <w:lang w:val="ru-RU" w:eastAsia="en-US" w:bidi="ar-SA"/>
      </w:rPr>
    </w:lvl>
    <w:lvl w:ilvl="6" w:tplc="5318574E">
      <w:numFmt w:val="bullet"/>
      <w:lvlText w:val="•"/>
      <w:lvlJc w:val="left"/>
      <w:pPr>
        <w:ind w:left="2158" w:hanging="214"/>
      </w:pPr>
      <w:rPr>
        <w:rFonts w:hint="default"/>
        <w:lang w:val="ru-RU" w:eastAsia="en-US" w:bidi="ar-SA"/>
      </w:rPr>
    </w:lvl>
    <w:lvl w:ilvl="7" w:tplc="C9F42C8E">
      <w:numFmt w:val="bullet"/>
      <w:lvlText w:val="•"/>
      <w:lvlJc w:val="left"/>
      <w:pPr>
        <w:ind w:left="2501" w:hanging="214"/>
      </w:pPr>
      <w:rPr>
        <w:rFonts w:hint="default"/>
        <w:lang w:val="ru-RU" w:eastAsia="en-US" w:bidi="ar-SA"/>
      </w:rPr>
    </w:lvl>
    <w:lvl w:ilvl="8" w:tplc="A95CB1BA">
      <w:numFmt w:val="bullet"/>
      <w:lvlText w:val="•"/>
      <w:lvlJc w:val="left"/>
      <w:pPr>
        <w:ind w:left="2844" w:hanging="214"/>
      </w:pPr>
      <w:rPr>
        <w:rFonts w:hint="default"/>
        <w:lang w:val="ru-RU" w:eastAsia="en-US" w:bidi="ar-SA"/>
      </w:rPr>
    </w:lvl>
  </w:abstractNum>
  <w:abstractNum w:abstractNumId="10" w15:restartNumberingAfterBreak="0">
    <w:nsid w:val="17676EB0"/>
    <w:multiLevelType w:val="hybridMultilevel"/>
    <w:tmpl w:val="5F8CE8D2"/>
    <w:lvl w:ilvl="0" w:tplc="5FF2558A">
      <w:numFmt w:val="bullet"/>
      <w:lvlText w:val="–"/>
      <w:lvlJc w:val="left"/>
      <w:pPr>
        <w:ind w:left="102" w:hanging="212"/>
      </w:pPr>
      <w:rPr>
        <w:rFonts w:ascii="Times New Roman" w:eastAsia="Times New Roman" w:hAnsi="Times New Roman" w:cs="Times New Roman" w:hint="default"/>
        <w:w w:val="100"/>
        <w:sz w:val="28"/>
        <w:szCs w:val="28"/>
        <w:lang w:val="ru-RU" w:eastAsia="en-US" w:bidi="ar-SA"/>
      </w:rPr>
    </w:lvl>
    <w:lvl w:ilvl="1" w:tplc="2AD46930">
      <w:numFmt w:val="bullet"/>
      <w:lvlText w:val="•"/>
      <w:lvlJc w:val="left"/>
      <w:pPr>
        <w:ind w:left="1076" w:hanging="212"/>
      </w:pPr>
      <w:rPr>
        <w:rFonts w:hint="default"/>
        <w:lang w:val="ru-RU" w:eastAsia="en-US" w:bidi="ar-SA"/>
      </w:rPr>
    </w:lvl>
    <w:lvl w:ilvl="2" w:tplc="D1D67ED2">
      <w:numFmt w:val="bullet"/>
      <w:lvlText w:val="•"/>
      <w:lvlJc w:val="left"/>
      <w:pPr>
        <w:ind w:left="2053" w:hanging="212"/>
      </w:pPr>
      <w:rPr>
        <w:rFonts w:hint="default"/>
        <w:lang w:val="ru-RU" w:eastAsia="en-US" w:bidi="ar-SA"/>
      </w:rPr>
    </w:lvl>
    <w:lvl w:ilvl="3" w:tplc="D3EA3BEC">
      <w:numFmt w:val="bullet"/>
      <w:lvlText w:val="•"/>
      <w:lvlJc w:val="left"/>
      <w:pPr>
        <w:ind w:left="3029" w:hanging="212"/>
      </w:pPr>
      <w:rPr>
        <w:rFonts w:hint="default"/>
        <w:lang w:val="ru-RU" w:eastAsia="en-US" w:bidi="ar-SA"/>
      </w:rPr>
    </w:lvl>
    <w:lvl w:ilvl="4" w:tplc="3BCEDD88">
      <w:numFmt w:val="bullet"/>
      <w:lvlText w:val="•"/>
      <w:lvlJc w:val="left"/>
      <w:pPr>
        <w:ind w:left="4006" w:hanging="212"/>
      </w:pPr>
      <w:rPr>
        <w:rFonts w:hint="default"/>
        <w:lang w:val="ru-RU" w:eastAsia="en-US" w:bidi="ar-SA"/>
      </w:rPr>
    </w:lvl>
    <w:lvl w:ilvl="5" w:tplc="2E56010A">
      <w:numFmt w:val="bullet"/>
      <w:lvlText w:val="•"/>
      <w:lvlJc w:val="left"/>
      <w:pPr>
        <w:ind w:left="4983" w:hanging="212"/>
      </w:pPr>
      <w:rPr>
        <w:rFonts w:hint="default"/>
        <w:lang w:val="ru-RU" w:eastAsia="en-US" w:bidi="ar-SA"/>
      </w:rPr>
    </w:lvl>
    <w:lvl w:ilvl="6" w:tplc="264E0A14">
      <w:numFmt w:val="bullet"/>
      <w:lvlText w:val="•"/>
      <w:lvlJc w:val="left"/>
      <w:pPr>
        <w:ind w:left="5959" w:hanging="212"/>
      </w:pPr>
      <w:rPr>
        <w:rFonts w:hint="default"/>
        <w:lang w:val="ru-RU" w:eastAsia="en-US" w:bidi="ar-SA"/>
      </w:rPr>
    </w:lvl>
    <w:lvl w:ilvl="7" w:tplc="0C8834CE">
      <w:numFmt w:val="bullet"/>
      <w:lvlText w:val="•"/>
      <w:lvlJc w:val="left"/>
      <w:pPr>
        <w:ind w:left="6936" w:hanging="212"/>
      </w:pPr>
      <w:rPr>
        <w:rFonts w:hint="default"/>
        <w:lang w:val="ru-RU" w:eastAsia="en-US" w:bidi="ar-SA"/>
      </w:rPr>
    </w:lvl>
    <w:lvl w:ilvl="8" w:tplc="1A2EB7AA">
      <w:numFmt w:val="bullet"/>
      <w:lvlText w:val="•"/>
      <w:lvlJc w:val="left"/>
      <w:pPr>
        <w:ind w:left="7913" w:hanging="212"/>
      </w:pPr>
      <w:rPr>
        <w:rFonts w:hint="default"/>
        <w:lang w:val="ru-RU" w:eastAsia="en-US" w:bidi="ar-SA"/>
      </w:rPr>
    </w:lvl>
  </w:abstractNum>
  <w:abstractNum w:abstractNumId="11" w15:restartNumberingAfterBreak="0">
    <w:nsid w:val="1E1A0B69"/>
    <w:multiLevelType w:val="hybridMultilevel"/>
    <w:tmpl w:val="E87694F8"/>
    <w:lvl w:ilvl="0" w:tplc="94FC140C">
      <w:start w:val="1"/>
      <w:numFmt w:val="bullet"/>
      <w:lvlText w:val=""/>
      <w:lvlJc w:val="left"/>
      <w:pPr>
        <w:tabs>
          <w:tab w:val="num" w:pos="720"/>
        </w:tabs>
        <w:ind w:left="720" w:hanging="360"/>
      </w:pPr>
      <w:rPr>
        <w:rFonts w:ascii="Wingdings" w:hAnsi="Wingdings" w:hint="default"/>
      </w:rPr>
    </w:lvl>
    <w:lvl w:ilvl="1" w:tplc="6AE413BA" w:tentative="1">
      <w:start w:val="1"/>
      <w:numFmt w:val="bullet"/>
      <w:lvlText w:val=""/>
      <w:lvlJc w:val="left"/>
      <w:pPr>
        <w:tabs>
          <w:tab w:val="num" w:pos="1440"/>
        </w:tabs>
        <w:ind w:left="1440" w:hanging="360"/>
      </w:pPr>
      <w:rPr>
        <w:rFonts w:ascii="Wingdings" w:hAnsi="Wingdings" w:hint="default"/>
      </w:rPr>
    </w:lvl>
    <w:lvl w:ilvl="2" w:tplc="45787ECC" w:tentative="1">
      <w:start w:val="1"/>
      <w:numFmt w:val="bullet"/>
      <w:lvlText w:val=""/>
      <w:lvlJc w:val="left"/>
      <w:pPr>
        <w:tabs>
          <w:tab w:val="num" w:pos="2160"/>
        </w:tabs>
        <w:ind w:left="2160" w:hanging="360"/>
      </w:pPr>
      <w:rPr>
        <w:rFonts w:ascii="Wingdings" w:hAnsi="Wingdings" w:hint="default"/>
      </w:rPr>
    </w:lvl>
    <w:lvl w:ilvl="3" w:tplc="D60C103C" w:tentative="1">
      <w:start w:val="1"/>
      <w:numFmt w:val="bullet"/>
      <w:lvlText w:val=""/>
      <w:lvlJc w:val="left"/>
      <w:pPr>
        <w:tabs>
          <w:tab w:val="num" w:pos="2880"/>
        </w:tabs>
        <w:ind w:left="2880" w:hanging="360"/>
      </w:pPr>
      <w:rPr>
        <w:rFonts w:ascii="Wingdings" w:hAnsi="Wingdings" w:hint="default"/>
      </w:rPr>
    </w:lvl>
    <w:lvl w:ilvl="4" w:tplc="2D6E2AEE" w:tentative="1">
      <w:start w:val="1"/>
      <w:numFmt w:val="bullet"/>
      <w:lvlText w:val=""/>
      <w:lvlJc w:val="left"/>
      <w:pPr>
        <w:tabs>
          <w:tab w:val="num" w:pos="3600"/>
        </w:tabs>
        <w:ind w:left="3600" w:hanging="360"/>
      </w:pPr>
      <w:rPr>
        <w:rFonts w:ascii="Wingdings" w:hAnsi="Wingdings" w:hint="default"/>
      </w:rPr>
    </w:lvl>
    <w:lvl w:ilvl="5" w:tplc="494A2122" w:tentative="1">
      <w:start w:val="1"/>
      <w:numFmt w:val="bullet"/>
      <w:lvlText w:val=""/>
      <w:lvlJc w:val="left"/>
      <w:pPr>
        <w:tabs>
          <w:tab w:val="num" w:pos="4320"/>
        </w:tabs>
        <w:ind w:left="4320" w:hanging="360"/>
      </w:pPr>
      <w:rPr>
        <w:rFonts w:ascii="Wingdings" w:hAnsi="Wingdings" w:hint="default"/>
      </w:rPr>
    </w:lvl>
    <w:lvl w:ilvl="6" w:tplc="8AA0C5EC" w:tentative="1">
      <w:start w:val="1"/>
      <w:numFmt w:val="bullet"/>
      <w:lvlText w:val=""/>
      <w:lvlJc w:val="left"/>
      <w:pPr>
        <w:tabs>
          <w:tab w:val="num" w:pos="5040"/>
        </w:tabs>
        <w:ind w:left="5040" w:hanging="360"/>
      </w:pPr>
      <w:rPr>
        <w:rFonts w:ascii="Wingdings" w:hAnsi="Wingdings" w:hint="default"/>
      </w:rPr>
    </w:lvl>
    <w:lvl w:ilvl="7" w:tplc="7A266468" w:tentative="1">
      <w:start w:val="1"/>
      <w:numFmt w:val="bullet"/>
      <w:lvlText w:val=""/>
      <w:lvlJc w:val="left"/>
      <w:pPr>
        <w:tabs>
          <w:tab w:val="num" w:pos="5760"/>
        </w:tabs>
        <w:ind w:left="5760" w:hanging="360"/>
      </w:pPr>
      <w:rPr>
        <w:rFonts w:ascii="Wingdings" w:hAnsi="Wingdings" w:hint="default"/>
      </w:rPr>
    </w:lvl>
    <w:lvl w:ilvl="8" w:tplc="6F8019F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CC7CF1"/>
    <w:multiLevelType w:val="hybridMultilevel"/>
    <w:tmpl w:val="EA8CA9BC"/>
    <w:lvl w:ilvl="0" w:tplc="20C44C02">
      <w:numFmt w:val="bullet"/>
      <w:lvlText w:val="-"/>
      <w:lvlJc w:val="left"/>
      <w:pPr>
        <w:ind w:left="107" w:hanging="147"/>
      </w:pPr>
      <w:rPr>
        <w:rFonts w:ascii="Times New Roman" w:eastAsia="Times New Roman" w:hAnsi="Times New Roman" w:cs="Times New Roman" w:hint="default"/>
        <w:w w:val="99"/>
        <w:sz w:val="24"/>
        <w:szCs w:val="24"/>
        <w:lang w:val="ru-RU" w:eastAsia="en-US" w:bidi="ar-SA"/>
      </w:rPr>
    </w:lvl>
    <w:lvl w:ilvl="1" w:tplc="6710700C">
      <w:numFmt w:val="bullet"/>
      <w:lvlText w:val="•"/>
      <w:lvlJc w:val="left"/>
      <w:pPr>
        <w:ind w:left="461" w:hanging="147"/>
      </w:pPr>
      <w:rPr>
        <w:rFonts w:hint="default"/>
        <w:lang w:val="ru-RU" w:eastAsia="en-US" w:bidi="ar-SA"/>
      </w:rPr>
    </w:lvl>
    <w:lvl w:ilvl="2" w:tplc="FAF63CC4">
      <w:numFmt w:val="bullet"/>
      <w:lvlText w:val="•"/>
      <w:lvlJc w:val="left"/>
      <w:pPr>
        <w:ind w:left="823" w:hanging="147"/>
      </w:pPr>
      <w:rPr>
        <w:rFonts w:hint="default"/>
        <w:lang w:val="ru-RU" w:eastAsia="en-US" w:bidi="ar-SA"/>
      </w:rPr>
    </w:lvl>
    <w:lvl w:ilvl="3" w:tplc="80F25A4A">
      <w:numFmt w:val="bullet"/>
      <w:lvlText w:val="•"/>
      <w:lvlJc w:val="left"/>
      <w:pPr>
        <w:ind w:left="1184" w:hanging="147"/>
      </w:pPr>
      <w:rPr>
        <w:rFonts w:hint="default"/>
        <w:lang w:val="ru-RU" w:eastAsia="en-US" w:bidi="ar-SA"/>
      </w:rPr>
    </w:lvl>
    <w:lvl w:ilvl="4" w:tplc="3214B772">
      <w:numFmt w:val="bullet"/>
      <w:lvlText w:val="•"/>
      <w:lvlJc w:val="left"/>
      <w:pPr>
        <w:ind w:left="1546" w:hanging="147"/>
      </w:pPr>
      <w:rPr>
        <w:rFonts w:hint="default"/>
        <w:lang w:val="ru-RU" w:eastAsia="en-US" w:bidi="ar-SA"/>
      </w:rPr>
    </w:lvl>
    <w:lvl w:ilvl="5" w:tplc="096CB2E4">
      <w:numFmt w:val="bullet"/>
      <w:lvlText w:val="•"/>
      <w:lvlJc w:val="left"/>
      <w:pPr>
        <w:ind w:left="1908" w:hanging="147"/>
      </w:pPr>
      <w:rPr>
        <w:rFonts w:hint="default"/>
        <w:lang w:val="ru-RU" w:eastAsia="en-US" w:bidi="ar-SA"/>
      </w:rPr>
    </w:lvl>
    <w:lvl w:ilvl="6" w:tplc="57605E6C">
      <w:numFmt w:val="bullet"/>
      <w:lvlText w:val="•"/>
      <w:lvlJc w:val="left"/>
      <w:pPr>
        <w:ind w:left="2269" w:hanging="147"/>
      </w:pPr>
      <w:rPr>
        <w:rFonts w:hint="default"/>
        <w:lang w:val="ru-RU" w:eastAsia="en-US" w:bidi="ar-SA"/>
      </w:rPr>
    </w:lvl>
    <w:lvl w:ilvl="7" w:tplc="B50E472C">
      <w:numFmt w:val="bullet"/>
      <w:lvlText w:val="•"/>
      <w:lvlJc w:val="left"/>
      <w:pPr>
        <w:ind w:left="2631" w:hanging="147"/>
      </w:pPr>
      <w:rPr>
        <w:rFonts w:hint="default"/>
        <w:lang w:val="ru-RU" w:eastAsia="en-US" w:bidi="ar-SA"/>
      </w:rPr>
    </w:lvl>
    <w:lvl w:ilvl="8" w:tplc="EA789B6A">
      <w:numFmt w:val="bullet"/>
      <w:lvlText w:val="•"/>
      <w:lvlJc w:val="left"/>
      <w:pPr>
        <w:ind w:left="2992" w:hanging="147"/>
      </w:pPr>
      <w:rPr>
        <w:rFonts w:hint="default"/>
        <w:lang w:val="ru-RU" w:eastAsia="en-US" w:bidi="ar-SA"/>
      </w:rPr>
    </w:lvl>
  </w:abstractNum>
  <w:abstractNum w:abstractNumId="13" w15:restartNumberingAfterBreak="0">
    <w:nsid w:val="24102C70"/>
    <w:multiLevelType w:val="hybridMultilevel"/>
    <w:tmpl w:val="1EB43914"/>
    <w:lvl w:ilvl="0" w:tplc="4300CD2E">
      <w:numFmt w:val="bullet"/>
      <w:lvlText w:val="–"/>
      <w:lvlJc w:val="left"/>
      <w:pPr>
        <w:ind w:left="97" w:hanging="219"/>
      </w:pPr>
      <w:rPr>
        <w:rFonts w:ascii="Times New Roman" w:eastAsia="Times New Roman" w:hAnsi="Times New Roman" w:cs="Times New Roman" w:hint="default"/>
        <w:spacing w:val="-22"/>
        <w:w w:val="100"/>
        <w:sz w:val="24"/>
        <w:szCs w:val="24"/>
        <w:lang w:val="ru-RU" w:eastAsia="en-US" w:bidi="ar-SA"/>
      </w:rPr>
    </w:lvl>
    <w:lvl w:ilvl="1" w:tplc="E0DE3244">
      <w:numFmt w:val="bullet"/>
      <w:lvlText w:val="•"/>
      <w:lvlJc w:val="left"/>
      <w:pPr>
        <w:ind w:left="437" w:hanging="219"/>
      </w:pPr>
      <w:rPr>
        <w:rFonts w:hint="default"/>
        <w:lang w:val="ru-RU" w:eastAsia="en-US" w:bidi="ar-SA"/>
      </w:rPr>
    </w:lvl>
    <w:lvl w:ilvl="2" w:tplc="E932D7E0">
      <w:numFmt w:val="bullet"/>
      <w:lvlText w:val="•"/>
      <w:lvlJc w:val="left"/>
      <w:pPr>
        <w:ind w:left="775" w:hanging="219"/>
      </w:pPr>
      <w:rPr>
        <w:rFonts w:hint="default"/>
        <w:lang w:val="ru-RU" w:eastAsia="en-US" w:bidi="ar-SA"/>
      </w:rPr>
    </w:lvl>
    <w:lvl w:ilvl="3" w:tplc="4A52A8A4">
      <w:numFmt w:val="bullet"/>
      <w:lvlText w:val="•"/>
      <w:lvlJc w:val="left"/>
      <w:pPr>
        <w:ind w:left="1112" w:hanging="219"/>
      </w:pPr>
      <w:rPr>
        <w:rFonts w:hint="default"/>
        <w:lang w:val="ru-RU" w:eastAsia="en-US" w:bidi="ar-SA"/>
      </w:rPr>
    </w:lvl>
    <w:lvl w:ilvl="4" w:tplc="25709EF8">
      <w:numFmt w:val="bullet"/>
      <w:lvlText w:val="•"/>
      <w:lvlJc w:val="left"/>
      <w:pPr>
        <w:ind w:left="1450" w:hanging="219"/>
      </w:pPr>
      <w:rPr>
        <w:rFonts w:hint="default"/>
        <w:lang w:val="ru-RU" w:eastAsia="en-US" w:bidi="ar-SA"/>
      </w:rPr>
    </w:lvl>
    <w:lvl w:ilvl="5" w:tplc="2872EFA8">
      <w:numFmt w:val="bullet"/>
      <w:lvlText w:val="•"/>
      <w:lvlJc w:val="left"/>
      <w:pPr>
        <w:ind w:left="1787" w:hanging="219"/>
      </w:pPr>
      <w:rPr>
        <w:rFonts w:hint="default"/>
        <w:lang w:val="ru-RU" w:eastAsia="en-US" w:bidi="ar-SA"/>
      </w:rPr>
    </w:lvl>
    <w:lvl w:ilvl="6" w:tplc="BB6E1A34">
      <w:numFmt w:val="bullet"/>
      <w:lvlText w:val="•"/>
      <w:lvlJc w:val="left"/>
      <w:pPr>
        <w:ind w:left="2125" w:hanging="219"/>
      </w:pPr>
      <w:rPr>
        <w:rFonts w:hint="default"/>
        <w:lang w:val="ru-RU" w:eastAsia="en-US" w:bidi="ar-SA"/>
      </w:rPr>
    </w:lvl>
    <w:lvl w:ilvl="7" w:tplc="9F946644">
      <w:numFmt w:val="bullet"/>
      <w:lvlText w:val="•"/>
      <w:lvlJc w:val="left"/>
      <w:pPr>
        <w:ind w:left="2462" w:hanging="219"/>
      </w:pPr>
      <w:rPr>
        <w:rFonts w:hint="default"/>
        <w:lang w:val="ru-RU" w:eastAsia="en-US" w:bidi="ar-SA"/>
      </w:rPr>
    </w:lvl>
    <w:lvl w:ilvl="8" w:tplc="C5D652AA">
      <w:numFmt w:val="bullet"/>
      <w:lvlText w:val="•"/>
      <w:lvlJc w:val="left"/>
      <w:pPr>
        <w:ind w:left="2800" w:hanging="219"/>
      </w:pPr>
      <w:rPr>
        <w:rFonts w:hint="default"/>
        <w:lang w:val="ru-RU" w:eastAsia="en-US" w:bidi="ar-SA"/>
      </w:rPr>
    </w:lvl>
  </w:abstractNum>
  <w:abstractNum w:abstractNumId="14" w15:restartNumberingAfterBreak="0">
    <w:nsid w:val="27094F71"/>
    <w:multiLevelType w:val="hybridMultilevel"/>
    <w:tmpl w:val="CA9C6D34"/>
    <w:lvl w:ilvl="0" w:tplc="E0F00106">
      <w:numFmt w:val="bullet"/>
      <w:lvlText w:val="-"/>
      <w:lvlJc w:val="left"/>
      <w:pPr>
        <w:ind w:left="104" w:hanging="183"/>
      </w:pPr>
      <w:rPr>
        <w:rFonts w:ascii="Times New Roman" w:eastAsia="Times New Roman" w:hAnsi="Times New Roman" w:cs="Times New Roman" w:hint="default"/>
        <w:spacing w:val="-18"/>
        <w:w w:val="99"/>
        <w:sz w:val="24"/>
        <w:szCs w:val="24"/>
        <w:lang w:val="ru-RU" w:eastAsia="en-US" w:bidi="ar-SA"/>
      </w:rPr>
    </w:lvl>
    <w:lvl w:ilvl="1" w:tplc="BC16182E">
      <w:numFmt w:val="bullet"/>
      <w:lvlText w:val="•"/>
      <w:lvlJc w:val="left"/>
      <w:pPr>
        <w:ind w:left="505" w:hanging="183"/>
      </w:pPr>
      <w:rPr>
        <w:rFonts w:hint="default"/>
        <w:lang w:val="ru-RU" w:eastAsia="en-US" w:bidi="ar-SA"/>
      </w:rPr>
    </w:lvl>
    <w:lvl w:ilvl="2" w:tplc="E2F0BEAC">
      <w:numFmt w:val="bullet"/>
      <w:lvlText w:val="•"/>
      <w:lvlJc w:val="left"/>
      <w:pPr>
        <w:ind w:left="910" w:hanging="183"/>
      </w:pPr>
      <w:rPr>
        <w:rFonts w:hint="default"/>
        <w:lang w:val="ru-RU" w:eastAsia="en-US" w:bidi="ar-SA"/>
      </w:rPr>
    </w:lvl>
    <w:lvl w:ilvl="3" w:tplc="69FC866A">
      <w:numFmt w:val="bullet"/>
      <w:lvlText w:val="•"/>
      <w:lvlJc w:val="left"/>
      <w:pPr>
        <w:ind w:left="1315" w:hanging="183"/>
      </w:pPr>
      <w:rPr>
        <w:rFonts w:hint="default"/>
        <w:lang w:val="ru-RU" w:eastAsia="en-US" w:bidi="ar-SA"/>
      </w:rPr>
    </w:lvl>
    <w:lvl w:ilvl="4" w:tplc="25023C48">
      <w:numFmt w:val="bullet"/>
      <w:lvlText w:val="•"/>
      <w:lvlJc w:val="left"/>
      <w:pPr>
        <w:ind w:left="1720" w:hanging="183"/>
      </w:pPr>
      <w:rPr>
        <w:rFonts w:hint="default"/>
        <w:lang w:val="ru-RU" w:eastAsia="en-US" w:bidi="ar-SA"/>
      </w:rPr>
    </w:lvl>
    <w:lvl w:ilvl="5" w:tplc="1B6440E2">
      <w:numFmt w:val="bullet"/>
      <w:lvlText w:val="•"/>
      <w:lvlJc w:val="left"/>
      <w:pPr>
        <w:ind w:left="2126" w:hanging="183"/>
      </w:pPr>
      <w:rPr>
        <w:rFonts w:hint="default"/>
        <w:lang w:val="ru-RU" w:eastAsia="en-US" w:bidi="ar-SA"/>
      </w:rPr>
    </w:lvl>
    <w:lvl w:ilvl="6" w:tplc="809C4CDA">
      <w:numFmt w:val="bullet"/>
      <w:lvlText w:val="•"/>
      <w:lvlJc w:val="left"/>
      <w:pPr>
        <w:ind w:left="2531" w:hanging="183"/>
      </w:pPr>
      <w:rPr>
        <w:rFonts w:hint="default"/>
        <w:lang w:val="ru-RU" w:eastAsia="en-US" w:bidi="ar-SA"/>
      </w:rPr>
    </w:lvl>
    <w:lvl w:ilvl="7" w:tplc="AA7870E6">
      <w:numFmt w:val="bullet"/>
      <w:lvlText w:val="•"/>
      <w:lvlJc w:val="left"/>
      <w:pPr>
        <w:ind w:left="2936" w:hanging="183"/>
      </w:pPr>
      <w:rPr>
        <w:rFonts w:hint="default"/>
        <w:lang w:val="ru-RU" w:eastAsia="en-US" w:bidi="ar-SA"/>
      </w:rPr>
    </w:lvl>
    <w:lvl w:ilvl="8" w:tplc="8B06E192">
      <w:numFmt w:val="bullet"/>
      <w:lvlText w:val="•"/>
      <w:lvlJc w:val="left"/>
      <w:pPr>
        <w:ind w:left="3341" w:hanging="183"/>
      </w:pPr>
      <w:rPr>
        <w:rFonts w:hint="default"/>
        <w:lang w:val="ru-RU" w:eastAsia="en-US" w:bidi="ar-SA"/>
      </w:rPr>
    </w:lvl>
  </w:abstractNum>
  <w:abstractNum w:abstractNumId="15" w15:restartNumberingAfterBreak="0">
    <w:nsid w:val="28A160EC"/>
    <w:multiLevelType w:val="hybridMultilevel"/>
    <w:tmpl w:val="38080FBE"/>
    <w:lvl w:ilvl="0" w:tplc="3440EAD4">
      <w:start w:val="1"/>
      <w:numFmt w:val="decimal"/>
      <w:lvlText w:val="%1"/>
      <w:lvlJc w:val="left"/>
      <w:pPr>
        <w:ind w:left="243" w:hanging="708"/>
      </w:pPr>
      <w:rPr>
        <w:rFonts w:ascii="Times New Roman" w:eastAsia="Times New Roman" w:hAnsi="Times New Roman" w:cs="Times New Roman" w:hint="default"/>
        <w:w w:val="100"/>
        <w:sz w:val="28"/>
        <w:szCs w:val="28"/>
        <w:lang w:val="ru-RU" w:eastAsia="en-US" w:bidi="ar-SA"/>
      </w:rPr>
    </w:lvl>
    <w:lvl w:ilvl="1" w:tplc="5DD41D78">
      <w:numFmt w:val="bullet"/>
      <w:lvlText w:val="•"/>
      <w:lvlJc w:val="left"/>
      <w:pPr>
        <w:ind w:left="1202" w:hanging="708"/>
      </w:pPr>
      <w:rPr>
        <w:rFonts w:hint="default"/>
        <w:lang w:val="ru-RU" w:eastAsia="en-US" w:bidi="ar-SA"/>
      </w:rPr>
    </w:lvl>
    <w:lvl w:ilvl="2" w:tplc="E198094A">
      <w:numFmt w:val="bullet"/>
      <w:lvlText w:val="•"/>
      <w:lvlJc w:val="left"/>
      <w:pPr>
        <w:ind w:left="2165" w:hanging="708"/>
      </w:pPr>
      <w:rPr>
        <w:rFonts w:hint="default"/>
        <w:lang w:val="ru-RU" w:eastAsia="en-US" w:bidi="ar-SA"/>
      </w:rPr>
    </w:lvl>
    <w:lvl w:ilvl="3" w:tplc="A3AED508">
      <w:numFmt w:val="bullet"/>
      <w:lvlText w:val="•"/>
      <w:lvlJc w:val="left"/>
      <w:pPr>
        <w:ind w:left="3127" w:hanging="708"/>
      </w:pPr>
      <w:rPr>
        <w:rFonts w:hint="default"/>
        <w:lang w:val="ru-RU" w:eastAsia="en-US" w:bidi="ar-SA"/>
      </w:rPr>
    </w:lvl>
    <w:lvl w:ilvl="4" w:tplc="1CAE96AC">
      <w:numFmt w:val="bullet"/>
      <w:lvlText w:val="•"/>
      <w:lvlJc w:val="left"/>
      <w:pPr>
        <w:ind w:left="4090" w:hanging="708"/>
      </w:pPr>
      <w:rPr>
        <w:rFonts w:hint="default"/>
        <w:lang w:val="ru-RU" w:eastAsia="en-US" w:bidi="ar-SA"/>
      </w:rPr>
    </w:lvl>
    <w:lvl w:ilvl="5" w:tplc="BE16E5A2">
      <w:numFmt w:val="bullet"/>
      <w:lvlText w:val="•"/>
      <w:lvlJc w:val="left"/>
      <w:pPr>
        <w:ind w:left="5053" w:hanging="708"/>
      </w:pPr>
      <w:rPr>
        <w:rFonts w:hint="default"/>
        <w:lang w:val="ru-RU" w:eastAsia="en-US" w:bidi="ar-SA"/>
      </w:rPr>
    </w:lvl>
    <w:lvl w:ilvl="6" w:tplc="06E000A6">
      <w:numFmt w:val="bullet"/>
      <w:lvlText w:val="•"/>
      <w:lvlJc w:val="left"/>
      <w:pPr>
        <w:ind w:left="6015" w:hanging="708"/>
      </w:pPr>
      <w:rPr>
        <w:rFonts w:hint="default"/>
        <w:lang w:val="ru-RU" w:eastAsia="en-US" w:bidi="ar-SA"/>
      </w:rPr>
    </w:lvl>
    <w:lvl w:ilvl="7" w:tplc="1CC897D4">
      <w:numFmt w:val="bullet"/>
      <w:lvlText w:val="•"/>
      <w:lvlJc w:val="left"/>
      <w:pPr>
        <w:ind w:left="6978" w:hanging="708"/>
      </w:pPr>
      <w:rPr>
        <w:rFonts w:hint="default"/>
        <w:lang w:val="ru-RU" w:eastAsia="en-US" w:bidi="ar-SA"/>
      </w:rPr>
    </w:lvl>
    <w:lvl w:ilvl="8" w:tplc="1F24EB48">
      <w:numFmt w:val="bullet"/>
      <w:lvlText w:val="•"/>
      <w:lvlJc w:val="left"/>
      <w:pPr>
        <w:ind w:left="7941" w:hanging="708"/>
      </w:pPr>
      <w:rPr>
        <w:rFonts w:hint="default"/>
        <w:lang w:val="ru-RU" w:eastAsia="en-US" w:bidi="ar-SA"/>
      </w:rPr>
    </w:lvl>
  </w:abstractNum>
  <w:abstractNum w:abstractNumId="16" w15:restartNumberingAfterBreak="0">
    <w:nsid w:val="29960B3E"/>
    <w:multiLevelType w:val="hybridMultilevel"/>
    <w:tmpl w:val="F4C602CE"/>
    <w:lvl w:ilvl="0" w:tplc="FCD28D94">
      <w:numFmt w:val="bullet"/>
      <w:lvlText w:val="-"/>
      <w:lvlJc w:val="left"/>
      <w:pPr>
        <w:ind w:left="104" w:hanging="185"/>
      </w:pPr>
      <w:rPr>
        <w:rFonts w:ascii="Times New Roman" w:eastAsia="Times New Roman" w:hAnsi="Times New Roman" w:cs="Times New Roman" w:hint="default"/>
        <w:spacing w:val="-16"/>
        <w:w w:val="99"/>
        <w:sz w:val="24"/>
        <w:szCs w:val="24"/>
        <w:lang w:val="ru-RU" w:eastAsia="en-US" w:bidi="ar-SA"/>
      </w:rPr>
    </w:lvl>
    <w:lvl w:ilvl="1" w:tplc="0DB67624">
      <w:numFmt w:val="bullet"/>
      <w:lvlText w:val="•"/>
      <w:lvlJc w:val="left"/>
      <w:pPr>
        <w:ind w:left="505" w:hanging="185"/>
      </w:pPr>
      <w:rPr>
        <w:rFonts w:hint="default"/>
        <w:lang w:val="ru-RU" w:eastAsia="en-US" w:bidi="ar-SA"/>
      </w:rPr>
    </w:lvl>
    <w:lvl w:ilvl="2" w:tplc="BC6067C8">
      <w:numFmt w:val="bullet"/>
      <w:lvlText w:val="•"/>
      <w:lvlJc w:val="left"/>
      <w:pPr>
        <w:ind w:left="910" w:hanging="185"/>
      </w:pPr>
      <w:rPr>
        <w:rFonts w:hint="default"/>
        <w:lang w:val="ru-RU" w:eastAsia="en-US" w:bidi="ar-SA"/>
      </w:rPr>
    </w:lvl>
    <w:lvl w:ilvl="3" w:tplc="F0CA2D2A">
      <w:numFmt w:val="bullet"/>
      <w:lvlText w:val="•"/>
      <w:lvlJc w:val="left"/>
      <w:pPr>
        <w:ind w:left="1315" w:hanging="185"/>
      </w:pPr>
      <w:rPr>
        <w:rFonts w:hint="default"/>
        <w:lang w:val="ru-RU" w:eastAsia="en-US" w:bidi="ar-SA"/>
      </w:rPr>
    </w:lvl>
    <w:lvl w:ilvl="4" w:tplc="08FC262E">
      <w:numFmt w:val="bullet"/>
      <w:lvlText w:val="•"/>
      <w:lvlJc w:val="left"/>
      <w:pPr>
        <w:ind w:left="1720" w:hanging="185"/>
      </w:pPr>
      <w:rPr>
        <w:rFonts w:hint="default"/>
        <w:lang w:val="ru-RU" w:eastAsia="en-US" w:bidi="ar-SA"/>
      </w:rPr>
    </w:lvl>
    <w:lvl w:ilvl="5" w:tplc="02386680">
      <w:numFmt w:val="bullet"/>
      <w:lvlText w:val="•"/>
      <w:lvlJc w:val="left"/>
      <w:pPr>
        <w:ind w:left="2126" w:hanging="185"/>
      </w:pPr>
      <w:rPr>
        <w:rFonts w:hint="default"/>
        <w:lang w:val="ru-RU" w:eastAsia="en-US" w:bidi="ar-SA"/>
      </w:rPr>
    </w:lvl>
    <w:lvl w:ilvl="6" w:tplc="C0D6774A">
      <w:numFmt w:val="bullet"/>
      <w:lvlText w:val="•"/>
      <w:lvlJc w:val="left"/>
      <w:pPr>
        <w:ind w:left="2531" w:hanging="185"/>
      </w:pPr>
      <w:rPr>
        <w:rFonts w:hint="default"/>
        <w:lang w:val="ru-RU" w:eastAsia="en-US" w:bidi="ar-SA"/>
      </w:rPr>
    </w:lvl>
    <w:lvl w:ilvl="7" w:tplc="B0ECC1AC">
      <w:numFmt w:val="bullet"/>
      <w:lvlText w:val="•"/>
      <w:lvlJc w:val="left"/>
      <w:pPr>
        <w:ind w:left="2936" w:hanging="185"/>
      </w:pPr>
      <w:rPr>
        <w:rFonts w:hint="default"/>
        <w:lang w:val="ru-RU" w:eastAsia="en-US" w:bidi="ar-SA"/>
      </w:rPr>
    </w:lvl>
    <w:lvl w:ilvl="8" w:tplc="5D32BDA0">
      <w:numFmt w:val="bullet"/>
      <w:lvlText w:val="•"/>
      <w:lvlJc w:val="left"/>
      <w:pPr>
        <w:ind w:left="3341" w:hanging="185"/>
      </w:pPr>
      <w:rPr>
        <w:rFonts w:hint="default"/>
        <w:lang w:val="ru-RU" w:eastAsia="en-US" w:bidi="ar-SA"/>
      </w:rPr>
    </w:lvl>
  </w:abstractNum>
  <w:abstractNum w:abstractNumId="17" w15:restartNumberingAfterBreak="0">
    <w:nsid w:val="2A715B09"/>
    <w:multiLevelType w:val="multilevel"/>
    <w:tmpl w:val="5608E7F6"/>
    <w:lvl w:ilvl="0">
      <w:start w:val="1"/>
      <w:numFmt w:val="decimal"/>
      <w:lvlText w:val="%1"/>
      <w:lvlJc w:val="left"/>
      <w:pPr>
        <w:ind w:left="375" w:hanging="375"/>
      </w:pPr>
      <w:rPr>
        <w:rFonts w:hint="default"/>
      </w:rPr>
    </w:lvl>
    <w:lvl w:ilvl="1">
      <w:start w:val="1"/>
      <w:numFmt w:val="decimal"/>
      <w:lvlText w:val="%1.%2"/>
      <w:lvlJc w:val="left"/>
      <w:pPr>
        <w:ind w:left="1185" w:hanging="375"/>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18" w15:restartNumberingAfterBreak="0">
    <w:nsid w:val="2AC92538"/>
    <w:multiLevelType w:val="hybridMultilevel"/>
    <w:tmpl w:val="2C3A3BDE"/>
    <w:lvl w:ilvl="0" w:tplc="08F61352">
      <w:numFmt w:val="bullet"/>
      <w:lvlText w:val="–"/>
      <w:lvlJc w:val="left"/>
      <w:pPr>
        <w:ind w:left="107" w:hanging="209"/>
      </w:pPr>
      <w:rPr>
        <w:rFonts w:ascii="Times New Roman" w:eastAsia="Times New Roman" w:hAnsi="Times New Roman" w:cs="Times New Roman" w:hint="default"/>
        <w:w w:val="100"/>
        <w:sz w:val="24"/>
        <w:szCs w:val="24"/>
        <w:lang w:val="ru-RU" w:eastAsia="en-US" w:bidi="ar-SA"/>
      </w:rPr>
    </w:lvl>
    <w:lvl w:ilvl="1" w:tplc="8B5481A8">
      <w:numFmt w:val="bullet"/>
      <w:lvlText w:val="•"/>
      <w:lvlJc w:val="left"/>
      <w:pPr>
        <w:ind w:left="513" w:hanging="209"/>
      </w:pPr>
      <w:rPr>
        <w:rFonts w:hint="default"/>
        <w:lang w:val="ru-RU" w:eastAsia="en-US" w:bidi="ar-SA"/>
      </w:rPr>
    </w:lvl>
    <w:lvl w:ilvl="2" w:tplc="81BA1D12">
      <w:numFmt w:val="bullet"/>
      <w:lvlText w:val="•"/>
      <w:lvlJc w:val="left"/>
      <w:pPr>
        <w:ind w:left="926" w:hanging="209"/>
      </w:pPr>
      <w:rPr>
        <w:rFonts w:hint="default"/>
        <w:lang w:val="ru-RU" w:eastAsia="en-US" w:bidi="ar-SA"/>
      </w:rPr>
    </w:lvl>
    <w:lvl w:ilvl="3" w:tplc="9458621E">
      <w:numFmt w:val="bullet"/>
      <w:lvlText w:val="•"/>
      <w:lvlJc w:val="left"/>
      <w:pPr>
        <w:ind w:left="1340" w:hanging="209"/>
      </w:pPr>
      <w:rPr>
        <w:rFonts w:hint="default"/>
        <w:lang w:val="ru-RU" w:eastAsia="en-US" w:bidi="ar-SA"/>
      </w:rPr>
    </w:lvl>
    <w:lvl w:ilvl="4" w:tplc="73E230F2">
      <w:numFmt w:val="bullet"/>
      <w:lvlText w:val="•"/>
      <w:lvlJc w:val="left"/>
      <w:pPr>
        <w:ind w:left="1753" w:hanging="209"/>
      </w:pPr>
      <w:rPr>
        <w:rFonts w:hint="default"/>
        <w:lang w:val="ru-RU" w:eastAsia="en-US" w:bidi="ar-SA"/>
      </w:rPr>
    </w:lvl>
    <w:lvl w:ilvl="5" w:tplc="3782CE8A">
      <w:numFmt w:val="bullet"/>
      <w:lvlText w:val="•"/>
      <w:lvlJc w:val="left"/>
      <w:pPr>
        <w:ind w:left="2167" w:hanging="209"/>
      </w:pPr>
      <w:rPr>
        <w:rFonts w:hint="default"/>
        <w:lang w:val="ru-RU" w:eastAsia="en-US" w:bidi="ar-SA"/>
      </w:rPr>
    </w:lvl>
    <w:lvl w:ilvl="6" w:tplc="15F6DDF6">
      <w:numFmt w:val="bullet"/>
      <w:lvlText w:val="•"/>
      <w:lvlJc w:val="left"/>
      <w:pPr>
        <w:ind w:left="2580" w:hanging="209"/>
      </w:pPr>
      <w:rPr>
        <w:rFonts w:hint="default"/>
        <w:lang w:val="ru-RU" w:eastAsia="en-US" w:bidi="ar-SA"/>
      </w:rPr>
    </w:lvl>
    <w:lvl w:ilvl="7" w:tplc="AA9809AC">
      <w:numFmt w:val="bullet"/>
      <w:lvlText w:val="•"/>
      <w:lvlJc w:val="left"/>
      <w:pPr>
        <w:ind w:left="2993" w:hanging="209"/>
      </w:pPr>
      <w:rPr>
        <w:rFonts w:hint="default"/>
        <w:lang w:val="ru-RU" w:eastAsia="en-US" w:bidi="ar-SA"/>
      </w:rPr>
    </w:lvl>
    <w:lvl w:ilvl="8" w:tplc="8D545AE2">
      <w:numFmt w:val="bullet"/>
      <w:lvlText w:val="•"/>
      <w:lvlJc w:val="left"/>
      <w:pPr>
        <w:ind w:left="3407" w:hanging="209"/>
      </w:pPr>
      <w:rPr>
        <w:rFonts w:hint="default"/>
        <w:lang w:val="ru-RU" w:eastAsia="en-US" w:bidi="ar-SA"/>
      </w:rPr>
    </w:lvl>
  </w:abstractNum>
  <w:abstractNum w:abstractNumId="19" w15:restartNumberingAfterBreak="0">
    <w:nsid w:val="2B4F3F64"/>
    <w:multiLevelType w:val="hybridMultilevel"/>
    <w:tmpl w:val="367E0C2E"/>
    <w:lvl w:ilvl="0" w:tplc="A86CE45C">
      <w:numFmt w:val="bullet"/>
      <w:lvlText w:val="-"/>
      <w:lvlJc w:val="left"/>
      <w:pPr>
        <w:ind w:left="107" w:hanging="140"/>
      </w:pPr>
      <w:rPr>
        <w:rFonts w:ascii="Times New Roman" w:eastAsia="Times New Roman" w:hAnsi="Times New Roman" w:cs="Times New Roman" w:hint="default"/>
        <w:w w:val="99"/>
        <w:sz w:val="24"/>
        <w:szCs w:val="24"/>
        <w:lang w:val="ru-RU" w:eastAsia="en-US" w:bidi="ar-SA"/>
      </w:rPr>
    </w:lvl>
    <w:lvl w:ilvl="1" w:tplc="2910CF8A">
      <w:numFmt w:val="bullet"/>
      <w:lvlText w:val="•"/>
      <w:lvlJc w:val="left"/>
      <w:pPr>
        <w:ind w:left="461" w:hanging="140"/>
      </w:pPr>
      <w:rPr>
        <w:rFonts w:hint="default"/>
        <w:lang w:val="ru-RU" w:eastAsia="en-US" w:bidi="ar-SA"/>
      </w:rPr>
    </w:lvl>
    <w:lvl w:ilvl="2" w:tplc="5DF04B18">
      <w:numFmt w:val="bullet"/>
      <w:lvlText w:val="•"/>
      <w:lvlJc w:val="left"/>
      <w:pPr>
        <w:ind w:left="823" w:hanging="140"/>
      </w:pPr>
      <w:rPr>
        <w:rFonts w:hint="default"/>
        <w:lang w:val="ru-RU" w:eastAsia="en-US" w:bidi="ar-SA"/>
      </w:rPr>
    </w:lvl>
    <w:lvl w:ilvl="3" w:tplc="39BC7322">
      <w:numFmt w:val="bullet"/>
      <w:lvlText w:val="•"/>
      <w:lvlJc w:val="left"/>
      <w:pPr>
        <w:ind w:left="1184" w:hanging="140"/>
      </w:pPr>
      <w:rPr>
        <w:rFonts w:hint="default"/>
        <w:lang w:val="ru-RU" w:eastAsia="en-US" w:bidi="ar-SA"/>
      </w:rPr>
    </w:lvl>
    <w:lvl w:ilvl="4" w:tplc="43D499A8">
      <w:numFmt w:val="bullet"/>
      <w:lvlText w:val="•"/>
      <w:lvlJc w:val="left"/>
      <w:pPr>
        <w:ind w:left="1546" w:hanging="140"/>
      </w:pPr>
      <w:rPr>
        <w:rFonts w:hint="default"/>
        <w:lang w:val="ru-RU" w:eastAsia="en-US" w:bidi="ar-SA"/>
      </w:rPr>
    </w:lvl>
    <w:lvl w:ilvl="5" w:tplc="4E14B0FA">
      <w:numFmt w:val="bullet"/>
      <w:lvlText w:val="•"/>
      <w:lvlJc w:val="left"/>
      <w:pPr>
        <w:ind w:left="1908" w:hanging="140"/>
      </w:pPr>
      <w:rPr>
        <w:rFonts w:hint="default"/>
        <w:lang w:val="ru-RU" w:eastAsia="en-US" w:bidi="ar-SA"/>
      </w:rPr>
    </w:lvl>
    <w:lvl w:ilvl="6" w:tplc="0D7CB52E">
      <w:numFmt w:val="bullet"/>
      <w:lvlText w:val="•"/>
      <w:lvlJc w:val="left"/>
      <w:pPr>
        <w:ind w:left="2269" w:hanging="140"/>
      </w:pPr>
      <w:rPr>
        <w:rFonts w:hint="default"/>
        <w:lang w:val="ru-RU" w:eastAsia="en-US" w:bidi="ar-SA"/>
      </w:rPr>
    </w:lvl>
    <w:lvl w:ilvl="7" w:tplc="4E72E96E">
      <w:numFmt w:val="bullet"/>
      <w:lvlText w:val="•"/>
      <w:lvlJc w:val="left"/>
      <w:pPr>
        <w:ind w:left="2631" w:hanging="140"/>
      </w:pPr>
      <w:rPr>
        <w:rFonts w:hint="default"/>
        <w:lang w:val="ru-RU" w:eastAsia="en-US" w:bidi="ar-SA"/>
      </w:rPr>
    </w:lvl>
    <w:lvl w:ilvl="8" w:tplc="BDEA641E">
      <w:numFmt w:val="bullet"/>
      <w:lvlText w:val="•"/>
      <w:lvlJc w:val="left"/>
      <w:pPr>
        <w:ind w:left="2992" w:hanging="140"/>
      </w:pPr>
      <w:rPr>
        <w:rFonts w:hint="default"/>
        <w:lang w:val="ru-RU" w:eastAsia="en-US" w:bidi="ar-SA"/>
      </w:rPr>
    </w:lvl>
  </w:abstractNum>
  <w:abstractNum w:abstractNumId="20" w15:restartNumberingAfterBreak="0">
    <w:nsid w:val="2B8F38AD"/>
    <w:multiLevelType w:val="hybridMultilevel"/>
    <w:tmpl w:val="FB00CF1E"/>
    <w:lvl w:ilvl="0" w:tplc="3F1A4CFE">
      <w:numFmt w:val="bullet"/>
      <w:lvlText w:val=""/>
      <w:lvlJc w:val="left"/>
      <w:pPr>
        <w:ind w:left="102" w:hanging="425"/>
      </w:pPr>
      <w:rPr>
        <w:rFonts w:ascii="Symbol" w:eastAsia="Symbol" w:hAnsi="Symbol" w:cs="Symbol" w:hint="default"/>
        <w:w w:val="100"/>
        <w:sz w:val="28"/>
        <w:szCs w:val="28"/>
        <w:lang w:val="ru-RU" w:eastAsia="en-US" w:bidi="ar-SA"/>
      </w:rPr>
    </w:lvl>
    <w:lvl w:ilvl="1" w:tplc="1A1AA1E4">
      <w:numFmt w:val="bullet"/>
      <w:lvlText w:val="•"/>
      <w:lvlJc w:val="left"/>
      <w:pPr>
        <w:ind w:left="1076" w:hanging="425"/>
      </w:pPr>
      <w:rPr>
        <w:rFonts w:hint="default"/>
        <w:lang w:val="ru-RU" w:eastAsia="en-US" w:bidi="ar-SA"/>
      </w:rPr>
    </w:lvl>
    <w:lvl w:ilvl="2" w:tplc="47D66846">
      <w:numFmt w:val="bullet"/>
      <w:lvlText w:val="•"/>
      <w:lvlJc w:val="left"/>
      <w:pPr>
        <w:ind w:left="2053" w:hanging="425"/>
      </w:pPr>
      <w:rPr>
        <w:rFonts w:hint="default"/>
        <w:lang w:val="ru-RU" w:eastAsia="en-US" w:bidi="ar-SA"/>
      </w:rPr>
    </w:lvl>
    <w:lvl w:ilvl="3" w:tplc="A972F918">
      <w:numFmt w:val="bullet"/>
      <w:lvlText w:val="•"/>
      <w:lvlJc w:val="left"/>
      <w:pPr>
        <w:ind w:left="3029" w:hanging="425"/>
      </w:pPr>
      <w:rPr>
        <w:rFonts w:hint="default"/>
        <w:lang w:val="ru-RU" w:eastAsia="en-US" w:bidi="ar-SA"/>
      </w:rPr>
    </w:lvl>
    <w:lvl w:ilvl="4" w:tplc="BB2887E2">
      <w:numFmt w:val="bullet"/>
      <w:lvlText w:val="•"/>
      <w:lvlJc w:val="left"/>
      <w:pPr>
        <w:ind w:left="4006" w:hanging="425"/>
      </w:pPr>
      <w:rPr>
        <w:rFonts w:hint="default"/>
        <w:lang w:val="ru-RU" w:eastAsia="en-US" w:bidi="ar-SA"/>
      </w:rPr>
    </w:lvl>
    <w:lvl w:ilvl="5" w:tplc="5B008226">
      <w:numFmt w:val="bullet"/>
      <w:lvlText w:val="•"/>
      <w:lvlJc w:val="left"/>
      <w:pPr>
        <w:ind w:left="4983" w:hanging="425"/>
      </w:pPr>
      <w:rPr>
        <w:rFonts w:hint="default"/>
        <w:lang w:val="ru-RU" w:eastAsia="en-US" w:bidi="ar-SA"/>
      </w:rPr>
    </w:lvl>
    <w:lvl w:ilvl="6" w:tplc="4FA85BA8">
      <w:numFmt w:val="bullet"/>
      <w:lvlText w:val="•"/>
      <w:lvlJc w:val="left"/>
      <w:pPr>
        <w:ind w:left="5959" w:hanging="425"/>
      </w:pPr>
      <w:rPr>
        <w:rFonts w:hint="default"/>
        <w:lang w:val="ru-RU" w:eastAsia="en-US" w:bidi="ar-SA"/>
      </w:rPr>
    </w:lvl>
    <w:lvl w:ilvl="7" w:tplc="98209018">
      <w:numFmt w:val="bullet"/>
      <w:lvlText w:val="•"/>
      <w:lvlJc w:val="left"/>
      <w:pPr>
        <w:ind w:left="6936" w:hanging="425"/>
      </w:pPr>
      <w:rPr>
        <w:rFonts w:hint="default"/>
        <w:lang w:val="ru-RU" w:eastAsia="en-US" w:bidi="ar-SA"/>
      </w:rPr>
    </w:lvl>
    <w:lvl w:ilvl="8" w:tplc="5AA28656">
      <w:numFmt w:val="bullet"/>
      <w:lvlText w:val="•"/>
      <w:lvlJc w:val="left"/>
      <w:pPr>
        <w:ind w:left="7913" w:hanging="425"/>
      </w:pPr>
      <w:rPr>
        <w:rFonts w:hint="default"/>
        <w:lang w:val="ru-RU" w:eastAsia="en-US" w:bidi="ar-SA"/>
      </w:rPr>
    </w:lvl>
  </w:abstractNum>
  <w:abstractNum w:abstractNumId="21" w15:restartNumberingAfterBreak="0">
    <w:nsid w:val="344F71E9"/>
    <w:multiLevelType w:val="hybridMultilevel"/>
    <w:tmpl w:val="85EC1DB0"/>
    <w:lvl w:ilvl="0" w:tplc="4A1A501A">
      <w:numFmt w:val="bullet"/>
      <w:lvlText w:val="–"/>
      <w:lvlJc w:val="left"/>
      <w:pPr>
        <w:ind w:left="97" w:hanging="171"/>
      </w:pPr>
      <w:rPr>
        <w:rFonts w:ascii="Times New Roman" w:eastAsia="Times New Roman" w:hAnsi="Times New Roman" w:cs="Times New Roman" w:hint="default"/>
        <w:w w:val="100"/>
        <w:sz w:val="24"/>
        <w:szCs w:val="24"/>
        <w:lang w:val="ru-RU" w:eastAsia="en-US" w:bidi="ar-SA"/>
      </w:rPr>
    </w:lvl>
    <w:lvl w:ilvl="1" w:tplc="872E828E">
      <w:numFmt w:val="bullet"/>
      <w:lvlText w:val="•"/>
      <w:lvlJc w:val="left"/>
      <w:pPr>
        <w:ind w:left="437" w:hanging="171"/>
      </w:pPr>
      <w:rPr>
        <w:rFonts w:hint="default"/>
        <w:lang w:val="ru-RU" w:eastAsia="en-US" w:bidi="ar-SA"/>
      </w:rPr>
    </w:lvl>
    <w:lvl w:ilvl="2" w:tplc="13F02742">
      <w:numFmt w:val="bullet"/>
      <w:lvlText w:val="•"/>
      <w:lvlJc w:val="left"/>
      <w:pPr>
        <w:ind w:left="775" w:hanging="171"/>
      </w:pPr>
      <w:rPr>
        <w:rFonts w:hint="default"/>
        <w:lang w:val="ru-RU" w:eastAsia="en-US" w:bidi="ar-SA"/>
      </w:rPr>
    </w:lvl>
    <w:lvl w:ilvl="3" w:tplc="58E601BE">
      <w:numFmt w:val="bullet"/>
      <w:lvlText w:val="•"/>
      <w:lvlJc w:val="left"/>
      <w:pPr>
        <w:ind w:left="1112" w:hanging="171"/>
      </w:pPr>
      <w:rPr>
        <w:rFonts w:hint="default"/>
        <w:lang w:val="ru-RU" w:eastAsia="en-US" w:bidi="ar-SA"/>
      </w:rPr>
    </w:lvl>
    <w:lvl w:ilvl="4" w:tplc="11346310">
      <w:numFmt w:val="bullet"/>
      <w:lvlText w:val="•"/>
      <w:lvlJc w:val="left"/>
      <w:pPr>
        <w:ind w:left="1450" w:hanging="171"/>
      </w:pPr>
      <w:rPr>
        <w:rFonts w:hint="default"/>
        <w:lang w:val="ru-RU" w:eastAsia="en-US" w:bidi="ar-SA"/>
      </w:rPr>
    </w:lvl>
    <w:lvl w:ilvl="5" w:tplc="C48CB9BA">
      <w:numFmt w:val="bullet"/>
      <w:lvlText w:val="•"/>
      <w:lvlJc w:val="left"/>
      <w:pPr>
        <w:ind w:left="1787" w:hanging="171"/>
      </w:pPr>
      <w:rPr>
        <w:rFonts w:hint="default"/>
        <w:lang w:val="ru-RU" w:eastAsia="en-US" w:bidi="ar-SA"/>
      </w:rPr>
    </w:lvl>
    <w:lvl w:ilvl="6" w:tplc="C8E2F894">
      <w:numFmt w:val="bullet"/>
      <w:lvlText w:val="•"/>
      <w:lvlJc w:val="left"/>
      <w:pPr>
        <w:ind w:left="2125" w:hanging="171"/>
      </w:pPr>
      <w:rPr>
        <w:rFonts w:hint="default"/>
        <w:lang w:val="ru-RU" w:eastAsia="en-US" w:bidi="ar-SA"/>
      </w:rPr>
    </w:lvl>
    <w:lvl w:ilvl="7" w:tplc="FC62D00E">
      <w:numFmt w:val="bullet"/>
      <w:lvlText w:val="•"/>
      <w:lvlJc w:val="left"/>
      <w:pPr>
        <w:ind w:left="2462" w:hanging="171"/>
      </w:pPr>
      <w:rPr>
        <w:rFonts w:hint="default"/>
        <w:lang w:val="ru-RU" w:eastAsia="en-US" w:bidi="ar-SA"/>
      </w:rPr>
    </w:lvl>
    <w:lvl w:ilvl="8" w:tplc="51B86AF8">
      <w:numFmt w:val="bullet"/>
      <w:lvlText w:val="•"/>
      <w:lvlJc w:val="left"/>
      <w:pPr>
        <w:ind w:left="2800" w:hanging="171"/>
      </w:pPr>
      <w:rPr>
        <w:rFonts w:hint="default"/>
        <w:lang w:val="ru-RU" w:eastAsia="en-US" w:bidi="ar-SA"/>
      </w:rPr>
    </w:lvl>
  </w:abstractNum>
  <w:abstractNum w:abstractNumId="22" w15:restartNumberingAfterBreak="0">
    <w:nsid w:val="363719BE"/>
    <w:multiLevelType w:val="hybridMultilevel"/>
    <w:tmpl w:val="76F891D2"/>
    <w:lvl w:ilvl="0" w:tplc="BA90DC5E">
      <w:numFmt w:val="bullet"/>
      <w:lvlText w:val="-"/>
      <w:lvlJc w:val="left"/>
      <w:pPr>
        <w:ind w:left="107" w:hanging="214"/>
      </w:pPr>
      <w:rPr>
        <w:rFonts w:ascii="Times New Roman" w:eastAsia="Times New Roman" w:hAnsi="Times New Roman" w:cs="Times New Roman" w:hint="default"/>
        <w:spacing w:val="-2"/>
        <w:w w:val="99"/>
        <w:sz w:val="24"/>
        <w:szCs w:val="24"/>
        <w:lang w:val="ru-RU" w:eastAsia="en-US" w:bidi="ar-SA"/>
      </w:rPr>
    </w:lvl>
    <w:lvl w:ilvl="1" w:tplc="ADF66840">
      <w:numFmt w:val="bullet"/>
      <w:lvlText w:val="•"/>
      <w:lvlJc w:val="left"/>
      <w:pPr>
        <w:ind w:left="461" w:hanging="214"/>
      </w:pPr>
      <w:rPr>
        <w:rFonts w:hint="default"/>
        <w:lang w:val="ru-RU" w:eastAsia="en-US" w:bidi="ar-SA"/>
      </w:rPr>
    </w:lvl>
    <w:lvl w:ilvl="2" w:tplc="D90C1E0E">
      <w:numFmt w:val="bullet"/>
      <w:lvlText w:val="•"/>
      <w:lvlJc w:val="left"/>
      <w:pPr>
        <w:ind w:left="823" w:hanging="214"/>
      </w:pPr>
      <w:rPr>
        <w:rFonts w:hint="default"/>
        <w:lang w:val="ru-RU" w:eastAsia="en-US" w:bidi="ar-SA"/>
      </w:rPr>
    </w:lvl>
    <w:lvl w:ilvl="3" w:tplc="53E62766">
      <w:numFmt w:val="bullet"/>
      <w:lvlText w:val="•"/>
      <w:lvlJc w:val="left"/>
      <w:pPr>
        <w:ind w:left="1184" w:hanging="214"/>
      </w:pPr>
      <w:rPr>
        <w:rFonts w:hint="default"/>
        <w:lang w:val="ru-RU" w:eastAsia="en-US" w:bidi="ar-SA"/>
      </w:rPr>
    </w:lvl>
    <w:lvl w:ilvl="4" w:tplc="D940E850">
      <w:numFmt w:val="bullet"/>
      <w:lvlText w:val="•"/>
      <w:lvlJc w:val="left"/>
      <w:pPr>
        <w:ind w:left="1546" w:hanging="214"/>
      </w:pPr>
      <w:rPr>
        <w:rFonts w:hint="default"/>
        <w:lang w:val="ru-RU" w:eastAsia="en-US" w:bidi="ar-SA"/>
      </w:rPr>
    </w:lvl>
    <w:lvl w:ilvl="5" w:tplc="DA3A7DCE">
      <w:numFmt w:val="bullet"/>
      <w:lvlText w:val="•"/>
      <w:lvlJc w:val="left"/>
      <w:pPr>
        <w:ind w:left="1908" w:hanging="214"/>
      </w:pPr>
      <w:rPr>
        <w:rFonts w:hint="default"/>
        <w:lang w:val="ru-RU" w:eastAsia="en-US" w:bidi="ar-SA"/>
      </w:rPr>
    </w:lvl>
    <w:lvl w:ilvl="6" w:tplc="EC46C2CA">
      <w:numFmt w:val="bullet"/>
      <w:lvlText w:val="•"/>
      <w:lvlJc w:val="left"/>
      <w:pPr>
        <w:ind w:left="2269" w:hanging="214"/>
      </w:pPr>
      <w:rPr>
        <w:rFonts w:hint="default"/>
        <w:lang w:val="ru-RU" w:eastAsia="en-US" w:bidi="ar-SA"/>
      </w:rPr>
    </w:lvl>
    <w:lvl w:ilvl="7" w:tplc="692C2916">
      <w:numFmt w:val="bullet"/>
      <w:lvlText w:val="•"/>
      <w:lvlJc w:val="left"/>
      <w:pPr>
        <w:ind w:left="2631" w:hanging="214"/>
      </w:pPr>
      <w:rPr>
        <w:rFonts w:hint="default"/>
        <w:lang w:val="ru-RU" w:eastAsia="en-US" w:bidi="ar-SA"/>
      </w:rPr>
    </w:lvl>
    <w:lvl w:ilvl="8" w:tplc="82AA397C">
      <w:numFmt w:val="bullet"/>
      <w:lvlText w:val="•"/>
      <w:lvlJc w:val="left"/>
      <w:pPr>
        <w:ind w:left="2992" w:hanging="214"/>
      </w:pPr>
      <w:rPr>
        <w:rFonts w:hint="default"/>
        <w:lang w:val="ru-RU" w:eastAsia="en-US" w:bidi="ar-SA"/>
      </w:rPr>
    </w:lvl>
  </w:abstractNum>
  <w:abstractNum w:abstractNumId="23" w15:restartNumberingAfterBreak="0">
    <w:nsid w:val="37613DD2"/>
    <w:multiLevelType w:val="multilevel"/>
    <w:tmpl w:val="A93AC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99E2578"/>
    <w:multiLevelType w:val="hybridMultilevel"/>
    <w:tmpl w:val="D4241F10"/>
    <w:lvl w:ilvl="0" w:tplc="1B50107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A2D22DB"/>
    <w:multiLevelType w:val="hybridMultilevel"/>
    <w:tmpl w:val="C2107364"/>
    <w:lvl w:ilvl="0" w:tplc="59880C80">
      <w:numFmt w:val="bullet"/>
      <w:lvlText w:val="-"/>
      <w:lvlJc w:val="left"/>
      <w:pPr>
        <w:ind w:left="247" w:hanging="140"/>
      </w:pPr>
      <w:rPr>
        <w:rFonts w:hint="default"/>
        <w:w w:val="99"/>
        <w:lang w:val="ru-RU" w:eastAsia="en-US" w:bidi="ar-SA"/>
      </w:rPr>
    </w:lvl>
    <w:lvl w:ilvl="1" w:tplc="EAC62DEE">
      <w:numFmt w:val="bullet"/>
      <w:lvlText w:val="•"/>
      <w:lvlJc w:val="left"/>
      <w:pPr>
        <w:ind w:left="639" w:hanging="140"/>
      </w:pPr>
      <w:rPr>
        <w:rFonts w:hint="default"/>
        <w:lang w:val="ru-RU" w:eastAsia="en-US" w:bidi="ar-SA"/>
      </w:rPr>
    </w:lvl>
    <w:lvl w:ilvl="2" w:tplc="7ED06A10">
      <w:numFmt w:val="bullet"/>
      <w:lvlText w:val="•"/>
      <w:lvlJc w:val="left"/>
      <w:pPr>
        <w:ind w:left="1038" w:hanging="140"/>
      </w:pPr>
      <w:rPr>
        <w:rFonts w:hint="default"/>
        <w:lang w:val="ru-RU" w:eastAsia="en-US" w:bidi="ar-SA"/>
      </w:rPr>
    </w:lvl>
    <w:lvl w:ilvl="3" w:tplc="890E6812">
      <w:numFmt w:val="bullet"/>
      <w:lvlText w:val="•"/>
      <w:lvlJc w:val="left"/>
      <w:pPr>
        <w:ind w:left="1438" w:hanging="140"/>
      </w:pPr>
      <w:rPr>
        <w:rFonts w:hint="default"/>
        <w:lang w:val="ru-RU" w:eastAsia="en-US" w:bidi="ar-SA"/>
      </w:rPr>
    </w:lvl>
    <w:lvl w:ilvl="4" w:tplc="E4809D0E">
      <w:numFmt w:val="bullet"/>
      <w:lvlText w:val="•"/>
      <w:lvlJc w:val="left"/>
      <w:pPr>
        <w:ind w:left="1837" w:hanging="140"/>
      </w:pPr>
      <w:rPr>
        <w:rFonts w:hint="default"/>
        <w:lang w:val="ru-RU" w:eastAsia="en-US" w:bidi="ar-SA"/>
      </w:rPr>
    </w:lvl>
    <w:lvl w:ilvl="5" w:tplc="B3F2E6C6">
      <w:numFmt w:val="bullet"/>
      <w:lvlText w:val="•"/>
      <w:lvlJc w:val="left"/>
      <w:pPr>
        <w:ind w:left="2237" w:hanging="140"/>
      </w:pPr>
      <w:rPr>
        <w:rFonts w:hint="default"/>
        <w:lang w:val="ru-RU" w:eastAsia="en-US" w:bidi="ar-SA"/>
      </w:rPr>
    </w:lvl>
    <w:lvl w:ilvl="6" w:tplc="BD6A0746">
      <w:numFmt w:val="bullet"/>
      <w:lvlText w:val="•"/>
      <w:lvlJc w:val="left"/>
      <w:pPr>
        <w:ind w:left="2636" w:hanging="140"/>
      </w:pPr>
      <w:rPr>
        <w:rFonts w:hint="default"/>
        <w:lang w:val="ru-RU" w:eastAsia="en-US" w:bidi="ar-SA"/>
      </w:rPr>
    </w:lvl>
    <w:lvl w:ilvl="7" w:tplc="567EAC10">
      <w:numFmt w:val="bullet"/>
      <w:lvlText w:val="•"/>
      <w:lvlJc w:val="left"/>
      <w:pPr>
        <w:ind w:left="3035" w:hanging="140"/>
      </w:pPr>
      <w:rPr>
        <w:rFonts w:hint="default"/>
        <w:lang w:val="ru-RU" w:eastAsia="en-US" w:bidi="ar-SA"/>
      </w:rPr>
    </w:lvl>
    <w:lvl w:ilvl="8" w:tplc="84F2DF88">
      <w:numFmt w:val="bullet"/>
      <w:lvlText w:val="•"/>
      <w:lvlJc w:val="left"/>
      <w:pPr>
        <w:ind w:left="3435" w:hanging="140"/>
      </w:pPr>
      <w:rPr>
        <w:rFonts w:hint="default"/>
        <w:lang w:val="ru-RU" w:eastAsia="en-US" w:bidi="ar-SA"/>
      </w:rPr>
    </w:lvl>
  </w:abstractNum>
  <w:abstractNum w:abstractNumId="26" w15:restartNumberingAfterBreak="0">
    <w:nsid w:val="3C0C462E"/>
    <w:multiLevelType w:val="multilevel"/>
    <w:tmpl w:val="9DC29A5E"/>
    <w:lvl w:ilvl="0">
      <w:start w:val="1"/>
      <w:numFmt w:val="decimal"/>
      <w:lvlText w:val="%1"/>
      <w:lvlJc w:val="left"/>
      <w:pPr>
        <w:ind w:left="313" w:hanging="212"/>
      </w:pPr>
      <w:rPr>
        <w:rFonts w:ascii="Times New Roman" w:eastAsia="Times New Roman" w:hAnsi="Times New Roman" w:cs="Times New Roman" w:hint="default"/>
        <w:w w:val="100"/>
        <w:sz w:val="28"/>
        <w:szCs w:val="28"/>
        <w:lang w:val="ru-RU" w:eastAsia="en-US" w:bidi="ar-SA"/>
      </w:rPr>
    </w:lvl>
    <w:lvl w:ilvl="1">
      <w:start w:val="1"/>
      <w:numFmt w:val="decimal"/>
      <w:lvlText w:val="%1.%2"/>
      <w:lvlJc w:val="left"/>
      <w:pPr>
        <w:ind w:left="744" w:hanging="423"/>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1518" w:hanging="708"/>
      </w:pPr>
      <w:rPr>
        <w:rFonts w:ascii="Times New Roman" w:eastAsia="Times New Roman" w:hAnsi="Times New Roman" w:cs="Times New Roman" w:hint="default"/>
        <w:spacing w:val="0"/>
        <w:w w:val="100"/>
        <w:sz w:val="28"/>
        <w:szCs w:val="28"/>
        <w:lang w:val="ru-RU" w:eastAsia="en-US" w:bidi="ar-SA"/>
      </w:rPr>
    </w:lvl>
    <w:lvl w:ilvl="3">
      <w:numFmt w:val="bullet"/>
      <w:lvlText w:val="•"/>
      <w:lvlJc w:val="left"/>
      <w:pPr>
        <w:ind w:left="2563" w:hanging="708"/>
      </w:pPr>
      <w:rPr>
        <w:rFonts w:hint="default"/>
        <w:lang w:val="ru-RU" w:eastAsia="en-US" w:bidi="ar-SA"/>
      </w:rPr>
    </w:lvl>
    <w:lvl w:ilvl="4">
      <w:numFmt w:val="bullet"/>
      <w:lvlText w:val="•"/>
      <w:lvlJc w:val="left"/>
      <w:pPr>
        <w:ind w:left="3606" w:hanging="708"/>
      </w:pPr>
      <w:rPr>
        <w:rFonts w:hint="default"/>
        <w:lang w:val="ru-RU" w:eastAsia="en-US" w:bidi="ar-SA"/>
      </w:rPr>
    </w:lvl>
    <w:lvl w:ilvl="5">
      <w:numFmt w:val="bullet"/>
      <w:lvlText w:val="•"/>
      <w:lvlJc w:val="left"/>
      <w:pPr>
        <w:ind w:left="4649" w:hanging="708"/>
      </w:pPr>
      <w:rPr>
        <w:rFonts w:hint="default"/>
        <w:lang w:val="ru-RU" w:eastAsia="en-US" w:bidi="ar-SA"/>
      </w:rPr>
    </w:lvl>
    <w:lvl w:ilvl="6">
      <w:numFmt w:val="bullet"/>
      <w:lvlText w:val="•"/>
      <w:lvlJc w:val="left"/>
      <w:pPr>
        <w:ind w:left="5693" w:hanging="708"/>
      </w:pPr>
      <w:rPr>
        <w:rFonts w:hint="default"/>
        <w:lang w:val="ru-RU" w:eastAsia="en-US" w:bidi="ar-SA"/>
      </w:rPr>
    </w:lvl>
    <w:lvl w:ilvl="7">
      <w:numFmt w:val="bullet"/>
      <w:lvlText w:val="•"/>
      <w:lvlJc w:val="left"/>
      <w:pPr>
        <w:ind w:left="6736" w:hanging="708"/>
      </w:pPr>
      <w:rPr>
        <w:rFonts w:hint="default"/>
        <w:lang w:val="ru-RU" w:eastAsia="en-US" w:bidi="ar-SA"/>
      </w:rPr>
    </w:lvl>
    <w:lvl w:ilvl="8">
      <w:numFmt w:val="bullet"/>
      <w:lvlText w:val="•"/>
      <w:lvlJc w:val="left"/>
      <w:pPr>
        <w:ind w:left="7779" w:hanging="708"/>
      </w:pPr>
      <w:rPr>
        <w:rFonts w:hint="default"/>
        <w:lang w:val="ru-RU" w:eastAsia="en-US" w:bidi="ar-SA"/>
      </w:rPr>
    </w:lvl>
  </w:abstractNum>
  <w:abstractNum w:abstractNumId="27" w15:restartNumberingAfterBreak="0">
    <w:nsid w:val="41FD5001"/>
    <w:multiLevelType w:val="hybridMultilevel"/>
    <w:tmpl w:val="04B8880A"/>
    <w:lvl w:ilvl="0" w:tplc="79F64D38">
      <w:numFmt w:val="bullet"/>
      <w:lvlText w:val="–"/>
      <w:lvlJc w:val="left"/>
      <w:pPr>
        <w:ind w:left="107" w:hanging="212"/>
      </w:pPr>
      <w:rPr>
        <w:rFonts w:ascii="Times New Roman" w:eastAsia="Times New Roman" w:hAnsi="Times New Roman" w:cs="Times New Roman" w:hint="default"/>
        <w:spacing w:val="-29"/>
        <w:w w:val="100"/>
        <w:sz w:val="24"/>
        <w:szCs w:val="24"/>
        <w:lang w:val="ru-RU" w:eastAsia="en-US" w:bidi="ar-SA"/>
      </w:rPr>
    </w:lvl>
    <w:lvl w:ilvl="1" w:tplc="BC36E198">
      <w:numFmt w:val="bullet"/>
      <w:lvlText w:val="•"/>
      <w:lvlJc w:val="left"/>
      <w:pPr>
        <w:ind w:left="443" w:hanging="212"/>
      </w:pPr>
      <w:rPr>
        <w:rFonts w:hint="default"/>
        <w:lang w:val="ru-RU" w:eastAsia="en-US" w:bidi="ar-SA"/>
      </w:rPr>
    </w:lvl>
    <w:lvl w:ilvl="2" w:tplc="23FCF03C">
      <w:numFmt w:val="bullet"/>
      <w:lvlText w:val="•"/>
      <w:lvlJc w:val="left"/>
      <w:pPr>
        <w:ind w:left="786" w:hanging="212"/>
      </w:pPr>
      <w:rPr>
        <w:rFonts w:hint="default"/>
        <w:lang w:val="ru-RU" w:eastAsia="en-US" w:bidi="ar-SA"/>
      </w:rPr>
    </w:lvl>
    <w:lvl w:ilvl="3" w:tplc="D4B84F48">
      <w:numFmt w:val="bullet"/>
      <w:lvlText w:val="•"/>
      <w:lvlJc w:val="left"/>
      <w:pPr>
        <w:ind w:left="1129" w:hanging="212"/>
      </w:pPr>
      <w:rPr>
        <w:rFonts w:hint="default"/>
        <w:lang w:val="ru-RU" w:eastAsia="en-US" w:bidi="ar-SA"/>
      </w:rPr>
    </w:lvl>
    <w:lvl w:ilvl="4" w:tplc="E99237BE">
      <w:numFmt w:val="bullet"/>
      <w:lvlText w:val="•"/>
      <w:lvlJc w:val="left"/>
      <w:pPr>
        <w:ind w:left="1472" w:hanging="212"/>
      </w:pPr>
      <w:rPr>
        <w:rFonts w:hint="default"/>
        <w:lang w:val="ru-RU" w:eastAsia="en-US" w:bidi="ar-SA"/>
      </w:rPr>
    </w:lvl>
    <w:lvl w:ilvl="5" w:tplc="C40C7474">
      <w:numFmt w:val="bullet"/>
      <w:lvlText w:val="•"/>
      <w:lvlJc w:val="left"/>
      <w:pPr>
        <w:ind w:left="1815" w:hanging="212"/>
      </w:pPr>
      <w:rPr>
        <w:rFonts w:hint="default"/>
        <w:lang w:val="ru-RU" w:eastAsia="en-US" w:bidi="ar-SA"/>
      </w:rPr>
    </w:lvl>
    <w:lvl w:ilvl="6" w:tplc="EB7A5C30">
      <w:numFmt w:val="bullet"/>
      <w:lvlText w:val="•"/>
      <w:lvlJc w:val="left"/>
      <w:pPr>
        <w:ind w:left="2158" w:hanging="212"/>
      </w:pPr>
      <w:rPr>
        <w:rFonts w:hint="default"/>
        <w:lang w:val="ru-RU" w:eastAsia="en-US" w:bidi="ar-SA"/>
      </w:rPr>
    </w:lvl>
    <w:lvl w:ilvl="7" w:tplc="F1B8CD94">
      <w:numFmt w:val="bullet"/>
      <w:lvlText w:val="•"/>
      <w:lvlJc w:val="left"/>
      <w:pPr>
        <w:ind w:left="2501" w:hanging="212"/>
      </w:pPr>
      <w:rPr>
        <w:rFonts w:hint="default"/>
        <w:lang w:val="ru-RU" w:eastAsia="en-US" w:bidi="ar-SA"/>
      </w:rPr>
    </w:lvl>
    <w:lvl w:ilvl="8" w:tplc="220A5DAE">
      <w:numFmt w:val="bullet"/>
      <w:lvlText w:val="•"/>
      <w:lvlJc w:val="left"/>
      <w:pPr>
        <w:ind w:left="2844" w:hanging="212"/>
      </w:pPr>
      <w:rPr>
        <w:rFonts w:hint="default"/>
        <w:lang w:val="ru-RU" w:eastAsia="en-US" w:bidi="ar-SA"/>
      </w:rPr>
    </w:lvl>
  </w:abstractNum>
  <w:abstractNum w:abstractNumId="28" w15:restartNumberingAfterBreak="0">
    <w:nsid w:val="45150242"/>
    <w:multiLevelType w:val="hybridMultilevel"/>
    <w:tmpl w:val="81B2FBD8"/>
    <w:lvl w:ilvl="0" w:tplc="3252FB00">
      <w:numFmt w:val="bullet"/>
      <w:lvlText w:val="–"/>
      <w:lvlJc w:val="left"/>
      <w:pPr>
        <w:ind w:left="107" w:hanging="214"/>
      </w:pPr>
      <w:rPr>
        <w:rFonts w:ascii="Times New Roman" w:eastAsia="Times New Roman" w:hAnsi="Times New Roman" w:cs="Times New Roman" w:hint="default"/>
        <w:spacing w:val="-28"/>
        <w:w w:val="100"/>
        <w:sz w:val="24"/>
        <w:szCs w:val="24"/>
        <w:lang w:val="ru-RU" w:eastAsia="en-US" w:bidi="ar-SA"/>
      </w:rPr>
    </w:lvl>
    <w:lvl w:ilvl="1" w:tplc="B7DE3FFA">
      <w:numFmt w:val="bullet"/>
      <w:lvlText w:val="•"/>
      <w:lvlJc w:val="left"/>
      <w:pPr>
        <w:ind w:left="443" w:hanging="214"/>
      </w:pPr>
      <w:rPr>
        <w:rFonts w:hint="default"/>
        <w:lang w:val="ru-RU" w:eastAsia="en-US" w:bidi="ar-SA"/>
      </w:rPr>
    </w:lvl>
    <w:lvl w:ilvl="2" w:tplc="D2FCB0CA">
      <w:numFmt w:val="bullet"/>
      <w:lvlText w:val="•"/>
      <w:lvlJc w:val="left"/>
      <w:pPr>
        <w:ind w:left="786" w:hanging="214"/>
      </w:pPr>
      <w:rPr>
        <w:rFonts w:hint="default"/>
        <w:lang w:val="ru-RU" w:eastAsia="en-US" w:bidi="ar-SA"/>
      </w:rPr>
    </w:lvl>
    <w:lvl w:ilvl="3" w:tplc="ABD6A132">
      <w:numFmt w:val="bullet"/>
      <w:lvlText w:val="•"/>
      <w:lvlJc w:val="left"/>
      <w:pPr>
        <w:ind w:left="1129" w:hanging="214"/>
      </w:pPr>
      <w:rPr>
        <w:rFonts w:hint="default"/>
        <w:lang w:val="ru-RU" w:eastAsia="en-US" w:bidi="ar-SA"/>
      </w:rPr>
    </w:lvl>
    <w:lvl w:ilvl="4" w:tplc="63448662">
      <w:numFmt w:val="bullet"/>
      <w:lvlText w:val="•"/>
      <w:lvlJc w:val="left"/>
      <w:pPr>
        <w:ind w:left="1472" w:hanging="214"/>
      </w:pPr>
      <w:rPr>
        <w:rFonts w:hint="default"/>
        <w:lang w:val="ru-RU" w:eastAsia="en-US" w:bidi="ar-SA"/>
      </w:rPr>
    </w:lvl>
    <w:lvl w:ilvl="5" w:tplc="0352BFB8">
      <w:numFmt w:val="bullet"/>
      <w:lvlText w:val="•"/>
      <w:lvlJc w:val="left"/>
      <w:pPr>
        <w:ind w:left="1815" w:hanging="214"/>
      </w:pPr>
      <w:rPr>
        <w:rFonts w:hint="default"/>
        <w:lang w:val="ru-RU" w:eastAsia="en-US" w:bidi="ar-SA"/>
      </w:rPr>
    </w:lvl>
    <w:lvl w:ilvl="6" w:tplc="8DB28446">
      <w:numFmt w:val="bullet"/>
      <w:lvlText w:val="•"/>
      <w:lvlJc w:val="left"/>
      <w:pPr>
        <w:ind w:left="2158" w:hanging="214"/>
      </w:pPr>
      <w:rPr>
        <w:rFonts w:hint="default"/>
        <w:lang w:val="ru-RU" w:eastAsia="en-US" w:bidi="ar-SA"/>
      </w:rPr>
    </w:lvl>
    <w:lvl w:ilvl="7" w:tplc="0998606E">
      <w:numFmt w:val="bullet"/>
      <w:lvlText w:val="•"/>
      <w:lvlJc w:val="left"/>
      <w:pPr>
        <w:ind w:left="2501" w:hanging="214"/>
      </w:pPr>
      <w:rPr>
        <w:rFonts w:hint="default"/>
        <w:lang w:val="ru-RU" w:eastAsia="en-US" w:bidi="ar-SA"/>
      </w:rPr>
    </w:lvl>
    <w:lvl w:ilvl="8" w:tplc="DE2E23BE">
      <w:numFmt w:val="bullet"/>
      <w:lvlText w:val="•"/>
      <w:lvlJc w:val="left"/>
      <w:pPr>
        <w:ind w:left="2844" w:hanging="214"/>
      </w:pPr>
      <w:rPr>
        <w:rFonts w:hint="default"/>
        <w:lang w:val="ru-RU" w:eastAsia="en-US" w:bidi="ar-SA"/>
      </w:rPr>
    </w:lvl>
  </w:abstractNum>
  <w:abstractNum w:abstractNumId="29" w15:restartNumberingAfterBreak="0">
    <w:nsid w:val="46D170E0"/>
    <w:multiLevelType w:val="hybridMultilevel"/>
    <w:tmpl w:val="1A3A6230"/>
    <w:lvl w:ilvl="0" w:tplc="697641B2">
      <w:numFmt w:val="bullet"/>
      <w:lvlText w:val="–"/>
      <w:lvlJc w:val="left"/>
      <w:pPr>
        <w:ind w:left="107" w:hanging="188"/>
      </w:pPr>
      <w:rPr>
        <w:rFonts w:ascii="Times New Roman" w:eastAsia="Times New Roman" w:hAnsi="Times New Roman" w:cs="Times New Roman" w:hint="default"/>
        <w:w w:val="100"/>
        <w:sz w:val="24"/>
        <w:szCs w:val="24"/>
        <w:lang w:val="ru-RU" w:eastAsia="en-US" w:bidi="ar-SA"/>
      </w:rPr>
    </w:lvl>
    <w:lvl w:ilvl="1" w:tplc="CFE4F690">
      <w:numFmt w:val="bullet"/>
      <w:lvlText w:val="•"/>
      <w:lvlJc w:val="left"/>
      <w:pPr>
        <w:ind w:left="513" w:hanging="188"/>
      </w:pPr>
      <w:rPr>
        <w:rFonts w:hint="default"/>
        <w:lang w:val="ru-RU" w:eastAsia="en-US" w:bidi="ar-SA"/>
      </w:rPr>
    </w:lvl>
    <w:lvl w:ilvl="2" w:tplc="8552FD88">
      <w:numFmt w:val="bullet"/>
      <w:lvlText w:val="•"/>
      <w:lvlJc w:val="left"/>
      <w:pPr>
        <w:ind w:left="926" w:hanging="188"/>
      </w:pPr>
      <w:rPr>
        <w:rFonts w:hint="default"/>
        <w:lang w:val="ru-RU" w:eastAsia="en-US" w:bidi="ar-SA"/>
      </w:rPr>
    </w:lvl>
    <w:lvl w:ilvl="3" w:tplc="EF88CC8C">
      <w:numFmt w:val="bullet"/>
      <w:lvlText w:val="•"/>
      <w:lvlJc w:val="left"/>
      <w:pPr>
        <w:ind w:left="1340" w:hanging="188"/>
      </w:pPr>
      <w:rPr>
        <w:rFonts w:hint="default"/>
        <w:lang w:val="ru-RU" w:eastAsia="en-US" w:bidi="ar-SA"/>
      </w:rPr>
    </w:lvl>
    <w:lvl w:ilvl="4" w:tplc="B964E6AC">
      <w:numFmt w:val="bullet"/>
      <w:lvlText w:val="•"/>
      <w:lvlJc w:val="left"/>
      <w:pPr>
        <w:ind w:left="1753" w:hanging="188"/>
      </w:pPr>
      <w:rPr>
        <w:rFonts w:hint="default"/>
        <w:lang w:val="ru-RU" w:eastAsia="en-US" w:bidi="ar-SA"/>
      </w:rPr>
    </w:lvl>
    <w:lvl w:ilvl="5" w:tplc="E3AE2F62">
      <w:numFmt w:val="bullet"/>
      <w:lvlText w:val="•"/>
      <w:lvlJc w:val="left"/>
      <w:pPr>
        <w:ind w:left="2167" w:hanging="188"/>
      </w:pPr>
      <w:rPr>
        <w:rFonts w:hint="default"/>
        <w:lang w:val="ru-RU" w:eastAsia="en-US" w:bidi="ar-SA"/>
      </w:rPr>
    </w:lvl>
    <w:lvl w:ilvl="6" w:tplc="4E28D4B0">
      <w:numFmt w:val="bullet"/>
      <w:lvlText w:val="•"/>
      <w:lvlJc w:val="left"/>
      <w:pPr>
        <w:ind w:left="2580" w:hanging="188"/>
      </w:pPr>
      <w:rPr>
        <w:rFonts w:hint="default"/>
        <w:lang w:val="ru-RU" w:eastAsia="en-US" w:bidi="ar-SA"/>
      </w:rPr>
    </w:lvl>
    <w:lvl w:ilvl="7" w:tplc="FAB47C84">
      <w:numFmt w:val="bullet"/>
      <w:lvlText w:val="•"/>
      <w:lvlJc w:val="left"/>
      <w:pPr>
        <w:ind w:left="2993" w:hanging="188"/>
      </w:pPr>
      <w:rPr>
        <w:rFonts w:hint="default"/>
        <w:lang w:val="ru-RU" w:eastAsia="en-US" w:bidi="ar-SA"/>
      </w:rPr>
    </w:lvl>
    <w:lvl w:ilvl="8" w:tplc="5ED80DA2">
      <w:numFmt w:val="bullet"/>
      <w:lvlText w:val="•"/>
      <w:lvlJc w:val="left"/>
      <w:pPr>
        <w:ind w:left="3407" w:hanging="188"/>
      </w:pPr>
      <w:rPr>
        <w:rFonts w:hint="default"/>
        <w:lang w:val="ru-RU" w:eastAsia="en-US" w:bidi="ar-SA"/>
      </w:rPr>
    </w:lvl>
  </w:abstractNum>
  <w:abstractNum w:abstractNumId="30" w15:restartNumberingAfterBreak="0">
    <w:nsid w:val="4E0E2892"/>
    <w:multiLevelType w:val="hybridMultilevel"/>
    <w:tmpl w:val="2716C51C"/>
    <w:lvl w:ilvl="0" w:tplc="3580EC6E">
      <w:start w:val="1"/>
      <w:numFmt w:val="decimal"/>
      <w:lvlText w:val="%1"/>
      <w:lvlJc w:val="left"/>
      <w:pPr>
        <w:ind w:left="102" w:hanging="250"/>
      </w:pPr>
      <w:rPr>
        <w:rFonts w:ascii="Times New Roman" w:eastAsia="Times New Roman" w:hAnsi="Times New Roman" w:cs="Times New Roman" w:hint="default"/>
        <w:w w:val="100"/>
        <w:sz w:val="28"/>
        <w:szCs w:val="28"/>
        <w:lang w:val="ru-RU" w:eastAsia="en-US" w:bidi="ar-SA"/>
      </w:rPr>
    </w:lvl>
    <w:lvl w:ilvl="1" w:tplc="F9CCC138">
      <w:numFmt w:val="bullet"/>
      <w:lvlText w:val="•"/>
      <w:lvlJc w:val="left"/>
      <w:pPr>
        <w:ind w:left="1076" w:hanging="250"/>
      </w:pPr>
      <w:rPr>
        <w:rFonts w:hint="default"/>
        <w:lang w:val="ru-RU" w:eastAsia="en-US" w:bidi="ar-SA"/>
      </w:rPr>
    </w:lvl>
    <w:lvl w:ilvl="2" w:tplc="3D06A284">
      <w:numFmt w:val="bullet"/>
      <w:lvlText w:val="•"/>
      <w:lvlJc w:val="left"/>
      <w:pPr>
        <w:ind w:left="2053" w:hanging="250"/>
      </w:pPr>
      <w:rPr>
        <w:rFonts w:hint="default"/>
        <w:lang w:val="ru-RU" w:eastAsia="en-US" w:bidi="ar-SA"/>
      </w:rPr>
    </w:lvl>
    <w:lvl w:ilvl="3" w:tplc="0D92E3C4">
      <w:numFmt w:val="bullet"/>
      <w:lvlText w:val="•"/>
      <w:lvlJc w:val="left"/>
      <w:pPr>
        <w:ind w:left="3029" w:hanging="250"/>
      </w:pPr>
      <w:rPr>
        <w:rFonts w:hint="default"/>
        <w:lang w:val="ru-RU" w:eastAsia="en-US" w:bidi="ar-SA"/>
      </w:rPr>
    </w:lvl>
    <w:lvl w:ilvl="4" w:tplc="60F4D754">
      <w:numFmt w:val="bullet"/>
      <w:lvlText w:val="•"/>
      <w:lvlJc w:val="left"/>
      <w:pPr>
        <w:ind w:left="4006" w:hanging="250"/>
      </w:pPr>
      <w:rPr>
        <w:rFonts w:hint="default"/>
        <w:lang w:val="ru-RU" w:eastAsia="en-US" w:bidi="ar-SA"/>
      </w:rPr>
    </w:lvl>
    <w:lvl w:ilvl="5" w:tplc="3CD65F18">
      <w:numFmt w:val="bullet"/>
      <w:lvlText w:val="•"/>
      <w:lvlJc w:val="left"/>
      <w:pPr>
        <w:ind w:left="4983" w:hanging="250"/>
      </w:pPr>
      <w:rPr>
        <w:rFonts w:hint="default"/>
        <w:lang w:val="ru-RU" w:eastAsia="en-US" w:bidi="ar-SA"/>
      </w:rPr>
    </w:lvl>
    <w:lvl w:ilvl="6" w:tplc="82C653A0">
      <w:numFmt w:val="bullet"/>
      <w:lvlText w:val="•"/>
      <w:lvlJc w:val="left"/>
      <w:pPr>
        <w:ind w:left="5959" w:hanging="250"/>
      </w:pPr>
      <w:rPr>
        <w:rFonts w:hint="default"/>
        <w:lang w:val="ru-RU" w:eastAsia="en-US" w:bidi="ar-SA"/>
      </w:rPr>
    </w:lvl>
    <w:lvl w:ilvl="7" w:tplc="9C500F30">
      <w:numFmt w:val="bullet"/>
      <w:lvlText w:val="•"/>
      <w:lvlJc w:val="left"/>
      <w:pPr>
        <w:ind w:left="6936" w:hanging="250"/>
      </w:pPr>
      <w:rPr>
        <w:rFonts w:hint="default"/>
        <w:lang w:val="ru-RU" w:eastAsia="en-US" w:bidi="ar-SA"/>
      </w:rPr>
    </w:lvl>
    <w:lvl w:ilvl="8" w:tplc="21F40220">
      <w:numFmt w:val="bullet"/>
      <w:lvlText w:val="•"/>
      <w:lvlJc w:val="left"/>
      <w:pPr>
        <w:ind w:left="7913" w:hanging="250"/>
      </w:pPr>
      <w:rPr>
        <w:rFonts w:hint="default"/>
        <w:lang w:val="ru-RU" w:eastAsia="en-US" w:bidi="ar-SA"/>
      </w:rPr>
    </w:lvl>
  </w:abstractNum>
  <w:abstractNum w:abstractNumId="31" w15:restartNumberingAfterBreak="0">
    <w:nsid w:val="4EB24D2F"/>
    <w:multiLevelType w:val="multilevel"/>
    <w:tmpl w:val="991665AC"/>
    <w:lvl w:ilvl="0">
      <w:start w:val="1"/>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32" w15:restartNumberingAfterBreak="0">
    <w:nsid w:val="4EB65247"/>
    <w:multiLevelType w:val="hybridMultilevel"/>
    <w:tmpl w:val="555ADD46"/>
    <w:lvl w:ilvl="0" w:tplc="99F60D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539D65BD"/>
    <w:multiLevelType w:val="hybridMultilevel"/>
    <w:tmpl w:val="952E7C1A"/>
    <w:lvl w:ilvl="0" w:tplc="529A3E88">
      <w:start w:val="1"/>
      <w:numFmt w:val="decimal"/>
      <w:lvlText w:val="%1"/>
      <w:lvlJc w:val="left"/>
      <w:pPr>
        <w:ind w:left="102" w:hanging="237"/>
      </w:pPr>
      <w:rPr>
        <w:rFonts w:ascii="Times New Roman" w:eastAsia="Times New Roman" w:hAnsi="Times New Roman" w:cs="Times New Roman" w:hint="default"/>
        <w:w w:val="100"/>
        <w:sz w:val="28"/>
        <w:szCs w:val="28"/>
        <w:lang w:val="ru-RU" w:eastAsia="en-US" w:bidi="ar-SA"/>
      </w:rPr>
    </w:lvl>
    <w:lvl w:ilvl="1" w:tplc="66263A46">
      <w:numFmt w:val="bullet"/>
      <w:lvlText w:val="•"/>
      <w:lvlJc w:val="left"/>
      <w:pPr>
        <w:ind w:left="1076" w:hanging="237"/>
      </w:pPr>
      <w:rPr>
        <w:rFonts w:hint="default"/>
        <w:lang w:val="ru-RU" w:eastAsia="en-US" w:bidi="ar-SA"/>
      </w:rPr>
    </w:lvl>
    <w:lvl w:ilvl="2" w:tplc="00A2B470">
      <w:numFmt w:val="bullet"/>
      <w:lvlText w:val="•"/>
      <w:lvlJc w:val="left"/>
      <w:pPr>
        <w:ind w:left="2053" w:hanging="237"/>
      </w:pPr>
      <w:rPr>
        <w:rFonts w:hint="default"/>
        <w:lang w:val="ru-RU" w:eastAsia="en-US" w:bidi="ar-SA"/>
      </w:rPr>
    </w:lvl>
    <w:lvl w:ilvl="3" w:tplc="AC70DF76">
      <w:numFmt w:val="bullet"/>
      <w:lvlText w:val="•"/>
      <w:lvlJc w:val="left"/>
      <w:pPr>
        <w:ind w:left="3029" w:hanging="237"/>
      </w:pPr>
      <w:rPr>
        <w:rFonts w:hint="default"/>
        <w:lang w:val="ru-RU" w:eastAsia="en-US" w:bidi="ar-SA"/>
      </w:rPr>
    </w:lvl>
    <w:lvl w:ilvl="4" w:tplc="30941B1E">
      <w:numFmt w:val="bullet"/>
      <w:lvlText w:val="•"/>
      <w:lvlJc w:val="left"/>
      <w:pPr>
        <w:ind w:left="4006" w:hanging="237"/>
      </w:pPr>
      <w:rPr>
        <w:rFonts w:hint="default"/>
        <w:lang w:val="ru-RU" w:eastAsia="en-US" w:bidi="ar-SA"/>
      </w:rPr>
    </w:lvl>
    <w:lvl w:ilvl="5" w:tplc="C5F6E1F8">
      <w:numFmt w:val="bullet"/>
      <w:lvlText w:val="•"/>
      <w:lvlJc w:val="left"/>
      <w:pPr>
        <w:ind w:left="4983" w:hanging="237"/>
      </w:pPr>
      <w:rPr>
        <w:rFonts w:hint="default"/>
        <w:lang w:val="ru-RU" w:eastAsia="en-US" w:bidi="ar-SA"/>
      </w:rPr>
    </w:lvl>
    <w:lvl w:ilvl="6" w:tplc="6BE4A438">
      <w:numFmt w:val="bullet"/>
      <w:lvlText w:val="•"/>
      <w:lvlJc w:val="left"/>
      <w:pPr>
        <w:ind w:left="5959" w:hanging="237"/>
      </w:pPr>
      <w:rPr>
        <w:rFonts w:hint="default"/>
        <w:lang w:val="ru-RU" w:eastAsia="en-US" w:bidi="ar-SA"/>
      </w:rPr>
    </w:lvl>
    <w:lvl w:ilvl="7" w:tplc="A3EE8082">
      <w:numFmt w:val="bullet"/>
      <w:lvlText w:val="•"/>
      <w:lvlJc w:val="left"/>
      <w:pPr>
        <w:ind w:left="6936" w:hanging="237"/>
      </w:pPr>
      <w:rPr>
        <w:rFonts w:hint="default"/>
        <w:lang w:val="ru-RU" w:eastAsia="en-US" w:bidi="ar-SA"/>
      </w:rPr>
    </w:lvl>
    <w:lvl w:ilvl="8" w:tplc="999EAFDC">
      <w:numFmt w:val="bullet"/>
      <w:lvlText w:val="•"/>
      <w:lvlJc w:val="left"/>
      <w:pPr>
        <w:ind w:left="7913" w:hanging="237"/>
      </w:pPr>
      <w:rPr>
        <w:rFonts w:hint="default"/>
        <w:lang w:val="ru-RU" w:eastAsia="en-US" w:bidi="ar-SA"/>
      </w:rPr>
    </w:lvl>
  </w:abstractNum>
  <w:abstractNum w:abstractNumId="34" w15:restartNumberingAfterBreak="0">
    <w:nsid w:val="53E36289"/>
    <w:multiLevelType w:val="hybridMultilevel"/>
    <w:tmpl w:val="00180098"/>
    <w:lvl w:ilvl="0" w:tplc="3F94A17A">
      <w:numFmt w:val="bullet"/>
      <w:lvlText w:val="-"/>
      <w:lvlJc w:val="left"/>
      <w:pPr>
        <w:ind w:left="104" w:hanging="228"/>
      </w:pPr>
      <w:rPr>
        <w:rFonts w:ascii="Times New Roman" w:eastAsia="Times New Roman" w:hAnsi="Times New Roman" w:cs="Times New Roman" w:hint="default"/>
        <w:spacing w:val="-2"/>
        <w:w w:val="99"/>
        <w:sz w:val="24"/>
        <w:szCs w:val="24"/>
        <w:lang w:val="ru-RU" w:eastAsia="en-US" w:bidi="ar-SA"/>
      </w:rPr>
    </w:lvl>
    <w:lvl w:ilvl="1" w:tplc="4530C0D2">
      <w:numFmt w:val="bullet"/>
      <w:lvlText w:val="•"/>
      <w:lvlJc w:val="left"/>
      <w:pPr>
        <w:ind w:left="505" w:hanging="228"/>
      </w:pPr>
      <w:rPr>
        <w:rFonts w:hint="default"/>
        <w:lang w:val="ru-RU" w:eastAsia="en-US" w:bidi="ar-SA"/>
      </w:rPr>
    </w:lvl>
    <w:lvl w:ilvl="2" w:tplc="E2882B9A">
      <w:numFmt w:val="bullet"/>
      <w:lvlText w:val="•"/>
      <w:lvlJc w:val="left"/>
      <w:pPr>
        <w:ind w:left="910" w:hanging="228"/>
      </w:pPr>
      <w:rPr>
        <w:rFonts w:hint="default"/>
        <w:lang w:val="ru-RU" w:eastAsia="en-US" w:bidi="ar-SA"/>
      </w:rPr>
    </w:lvl>
    <w:lvl w:ilvl="3" w:tplc="0382E802">
      <w:numFmt w:val="bullet"/>
      <w:lvlText w:val="•"/>
      <w:lvlJc w:val="left"/>
      <w:pPr>
        <w:ind w:left="1315" w:hanging="228"/>
      </w:pPr>
      <w:rPr>
        <w:rFonts w:hint="default"/>
        <w:lang w:val="ru-RU" w:eastAsia="en-US" w:bidi="ar-SA"/>
      </w:rPr>
    </w:lvl>
    <w:lvl w:ilvl="4" w:tplc="4D8C8120">
      <w:numFmt w:val="bullet"/>
      <w:lvlText w:val="•"/>
      <w:lvlJc w:val="left"/>
      <w:pPr>
        <w:ind w:left="1720" w:hanging="228"/>
      </w:pPr>
      <w:rPr>
        <w:rFonts w:hint="default"/>
        <w:lang w:val="ru-RU" w:eastAsia="en-US" w:bidi="ar-SA"/>
      </w:rPr>
    </w:lvl>
    <w:lvl w:ilvl="5" w:tplc="22DE19D0">
      <w:numFmt w:val="bullet"/>
      <w:lvlText w:val="•"/>
      <w:lvlJc w:val="left"/>
      <w:pPr>
        <w:ind w:left="2126" w:hanging="228"/>
      </w:pPr>
      <w:rPr>
        <w:rFonts w:hint="default"/>
        <w:lang w:val="ru-RU" w:eastAsia="en-US" w:bidi="ar-SA"/>
      </w:rPr>
    </w:lvl>
    <w:lvl w:ilvl="6" w:tplc="8DEABCCE">
      <w:numFmt w:val="bullet"/>
      <w:lvlText w:val="•"/>
      <w:lvlJc w:val="left"/>
      <w:pPr>
        <w:ind w:left="2531" w:hanging="228"/>
      </w:pPr>
      <w:rPr>
        <w:rFonts w:hint="default"/>
        <w:lang w:val="ru-RU" w:eastAsia="en-US" w:bidi="ar-SA"/>
      </w:rPr>
    </w:lvl>
    <w:lvl w:ilvl="7" w:tplc="9F1A3B20">
      <w:numFmt w:val="bullet"/>
      <w:lvlText w:val="•"/>
      <w:lvlJc w:val="left"/>
      <w:pPr>
        <w:ind w:left="2936" w:hanging="228"/>
      </w:pPr>
      <w:rPr>
        <w:rFonts w:hint="default"/>
        <w:lang w:val="ru-RU" w:eastAsia="en-US" w:bidi="ar-SA"/>
      </w:rPr>
    </w:lvl>
    <w:lvl w:ilvl="8" w:tplc="A364D704">
      <w:numFmt w:val="bullet"/>
      <w:lvlText w:val="•"/>
      <w:lvlJc w:val="left"/>
      <w:pPr>
        <w:ind w:left="3341" w:hanging="228"/>
      </w:pPr>
      <w:rPr>
        <w:rFonts w:hint="default"/>
        <w:lang w:val="ru-RU" w:eastAsia="en-US" w:bidi="ar-SA"/>
      </w:rPr>
    </w:lvl>
  </w:abstractNum>
  <w:abstractNum w:abstractNumId="35" w15:restartNumberingAfterBreak="0">
    <w:nsid w:val="550F62F4"/>
    <w:multiLevelType w:val="hybridMultilevel"/>
    <w:tmpl w:val="D21AD2AC"/>
    <w:lvl w:ilvl="0" w:tplc="8C68E06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58B3094F"/>
    <w:multiLevelType w:val="multilevel"/>
    <w:tmpl w:val="98C07556"/>
    <w:lvl w:ilvl="0">
      <w:start w:val="3"/>
      <w:numFmt w:val="decimal"/>
      <w:lvlText w:val="%1"/>
      <w:lvlJc w:val="left"/>
      <w:pPr>
        <w:ind w:left="1021" w:hanging="212"/>
      </w:pPr>
      <w:rPr>
        <w:rFonts w:ascii="Times New Roman" w:eastAsia="Times New Roman" w:hAnsi="Times New Roman" w:cs="Times New Roman" w:hint="default"/>
        <w:b/>
        <w:bCs/>
        <w:w w:val="100"/>
        <w:sz w:val="28"/>
        <w:szCs w:val="28"/>
        <w:lang w:val="ru-RU" w:eastAsia="en-US" w:bidi="ar-SA"/>
      </w:rPr>
    </w:lvl>
    <w:lvl w:ilvl="1">
      <w:start w:val="1"/>
      <w:numFmt w:val="decimal"/>
      <w:lvlText w:val="%1.%2"/>
      <w:lvlJc w:val="left"/>
      <w:pPr>
        <w:ind w:left="1239" w:hanging="430"/>
      </w:pPr>
      <w:rPr>
        <w:rFonts w:ascii="Times New Roman" w:eastAsia="Times New Roman" w:hAnsi="Times New Roman" w:cs="Times New Roman" w:hint="default"/>
        <w:b/>
        <w:bCs/>
        <w:w w:val="100"/>
        <w:sz w:val="28"/>
        <w:szCs w:val="28"/>
        <w:lang w:val="ru-RU" w:eastAsia="en-US" w:bidi="ar-SA"/>
      </w:rPr>
    </w:lvl>
    <w:lvl w:ilvl="2">
      <w:numFmt w:val="bullet"/>
      <w:lvlText w:val="•"/>
      <w:lvlJc w:val="left"/>
      <w:pPr>
        <w:ind w:left="2198" w:hanging="430"/>
      </w:pPr>
      <w:rPr>
        <w:rFonts w:hint="default"/>
        <w:lang w:val="ru-RU" w:eastAsia="en-US" w:bidi="ar-SA"/>
      </w:rPr>
    </w:lvl>
    <w:lvl w:ilvl="3">
      <w:numFmt w:val="bullet"/>
      <w:lvlText w:val="•"/>
      <w:lvlJc w:val="left"/>
      <w:pPr>
        <w:ind w:left="3156" w:hanging="430"/>
      </w:pPr>
      <w:rPr>
        <w:rFonts w:hint="default"/>
        <w:lang w:val="ru-RU" w:eastAsia="en-US" w:bidi="ar-SA"/>
      </w:rPr>
    </w:lvl>
    <w:lvl w:ilvl="4">
      <w:numFmt w:val="bullet"/>
      <w:lvlText w:val="•"/>
      <w:lvlJc w:val="left"/>
      <w:pPr>
        <w:ind w:left="4115" w:hanging="430"/>
      </w:pPr>
      <w:rPr>
        <w:rFonts w:hint="default"/>
        <w:lang w:val="ru-RU" w:eastAsia="en-US" w:bidi="ar-SA"/>
      </w:rPr>
    </w:lvl>
    <w:lvl w:ilvl="5">
      <w:numFmt w:val="bullet"/>
      <w:lvlText w:val="•"/>
      <w:lvlJc w:val="left"/>
      <w:pPr>
        <w:ind w:left="5073" w:hanging="430"/>
      </w:pPr>
      <w:rPr>
        <w:rFonts w:hint="default"/>
        <w:lang w:val="ru-RU" w:eastAsia="en-US" w:bidi="ar-SA"/>
      </w:rPr>
    </w:lvl>
    <w:lvl w:ilvl="6">
      <w:numFmt w:val="bullet"/>
      <w:lvlText w:val="•"/>
      <w:lvlJc w:val="left"/>
      <w:pPr>
        <w:ind w:left="6032" w:hanging="430"/>
      </w:pPr>
      <w:rPr>
        <w:rFonts w:hint="default"/>
        <w:lang w:val="ru-RU" w:eastAsia="en-US" w:bidi="ar-SA"/>
      </w:rPr>
    </w:lvl>
    <w:lvl w:ilvl="7">
      <w:numFmt w:val="bullet"/>
      <w:lvlText w:val="•"/>
      <w:lvlJc w:val="left"/>
      <w:pPr>
        <w:ind w:left="6990" w:hanging="430"/>
      </w:pPr>
      <w:rPr>
        <w:rFonts w:hint="default"/>
        <w:lang w:val="ru-RU" w:eastAsia="en-US" w:bidi="ar-SA"/>
      </w:rPr>
    </w:lvl>
    <w:lvl w:ilvl="8">
      <w:numFmt w:val="bullet"/>
      <w:lvlText w:val="•"/>
      <w:lvlJc w:val="left"/>
      <w:pPr>
        <w:ind w:left="7949" w:hanging="430"/>
      </w:pPr>
      <w:rPr>
        <w:rFonts w:hint="default"/>
        <w:lang w:val="ru-RU" w:eastAsia="en-US" w:bidi="ar-SA"/>
      </w:rPr>
    </w:lvl>
  </w:abstractNum>
  <w:abstractNum w:abstractNumId="37" w15:restartNumberingAfterBreak="0">
    <w:nsid w:val="5E4C4239"/>
    <w:multiLevelType w:val="hybridMultilevel"/>
    <w:tmpl w:val="6B6A5E38"/>
    <w:lvl w:ilvl="0" w:tplc="E1F40AE0">
      <w:start w:val="1"/>
      <w:numFmt w:val="decimal"/>
      <w:lvlText w:val="%1)"/>
      <w:lvlJc w:val="left"/>
      <w:pPr>
        <w:ind w:left="102" w:hanging="334"/>
      </w:pPr>
      <w:rPr>
        <w:rFonts w:ascii="Times New Roman" w:eastAsia="Times New Roman" w:hAnsi="Times New Roman" w:cs="Times New Roman" w:hint="default"/>
        <w:w w:val="100"/>
        <w:sz w:val="28"/>
        <w:szCs w:val="28"/>
        <w:lang w:val="ru-RU" w:eastAsia="en-US" w:bidi="ar-SA"/>
      </w:rPr>
    </w:lvl>
    <w:lvl w:ilvl="1" w:tplc="B86A4A72">
      <w:numFmt w:val="bullet"/>
      <w:lvlText w:val="•"/>
      <w:lvlJc w:val="left"/>
      <w:pPr>
        <w:ind w:left="1076" w:hanging="334"/>
      </w:pPr>
      <w:rPr>
        <w:rFonts w:hint="default"/>
        <w:lang w:val="ru-RU" w:eastAsia="en-US" w:bidi="ar-SA"/>
      </w:rPr>
    </w:lvl>
    <w:lvl w:ilvl="2" w:tplc="849A8F42">
      <w:numFmt w:val="bullet"/>
      <w:lvlText w:val="•"/>
      <w:lvlJc w:val="left"/>
      <w:pPr>
        <w:ind w:left="2053" w:hanging="334"/>
      </w:pPr>
      <w:rPr>
        <w:rFonts w:hint="default"/>
        <w:lang w:val="ru-RU" w:eastAsia="en-US" w:bidi="ar-SA"/>
      </w:rPr>
    </w:lvl>
    <w:lvl w:ilvl="3" w:tplc="4F8638FC">
      <w:numFmt w:val="bullet"/>
      <w:lvlText w:val="•"/>
      <w:lvlJc w:val="left"/>
      <w:pPr>
        <w:ind w:left="3029" w:hanging="334"/>
      </w:pPr>
      <w:rPr>
        <w:rFonts w:hint="default"/>
        <w:lang w:val="ru-RU" w:eastAsia="en-US" w:bidi="ar-SA"/>
      </w:rPr>
    </w:lvl>
    <w:lvl w:ilvl="4" w:tplc="AD0062BE">
      <w:numFmt w:val="bullet"/>
      <w:lvlText w:val="•"/>
      <w:lvlJc w:val="left"/>
      <w:pPr>
        <w:ind w:left="4006" w:hanging="334"/>
      </w:pPr>
      <w:rPr>
        <w:rFonts w:hint="default"/>
        <w:lang w:val="ru-RU" w:eastAsia="en-US" w:bidi="ar-SA"/>
      </w:rPr>
    </w:lvl>
    <w:lvl w:ilvl="5" w:tplc="8F8C8F30">
      <w:numFmt w:val="bullet"/>
      <w:lvlText w:val="•"/>
      <w:lvlJc w:val="left"/>
      <w:pPr>
        <w:ind w:left="4983" w:hanging="334"/>
      </w:pPr>
      <w:rPr>
        <w:rFonts w:hint="default"/>
        <w:lang w:val="ru-RU" w:eastAsia="en-US" w:bidi="ar-SA"/>
      </w:rPr>
    </w:lvl>
    <w:lvl w:ilvl="6" w:tplc="AD4E1314">
      <w:numFmt w:val="bullet"/>
      <w:lvlText w:val="•"/>
      <w:lvlJc w:val="left"/>
      <w:pPr>
        <w:ind w:left="5959" w:hanging="334"/>
      </w:pPr>
      <w:rPr>
        <w:rFonts w:hint="default"/>
        <w:lang w:val="ru-RU" w:eastAsia="en-US" w:bidi="ar-SA"/>
      </w:rPr>
    </w:lvl>
    <w:lvl w:ilvl="7" w:tplc="32600EB0">
      <w:numFmt w:val="bullet"/>
      <w:lvlText w:val="•"/>
      <w:lvlJc w:val="left"/>
      <w:pPr>
        <w:ind w:left="6936" w:hanging="334"/>
      </w:pPr>
      <w:rPr>
        <w:rFonts w:hint="default"/>
        <w:lang w:val="ru-RU" w:eastAsia="en-US" w:bidi="ar-SA"/>
      </w:rPr>
    </w:lvl>
    <w:lvl w:ilvl="8" w:tplc="C194FE1C">
      <w:numFmt w:val="bullet"/>
      <w:lvlText w:val="•"/>
      <w:lvlJc w:val="left"/>
      <w:pPr>
        <w:ind w:left="7913" w:hanging="334"/>
      </w:pPr>
      <w:rPr>
        <w:rFonts w:hint="default"/>
        <w:lang w:val="ru-RU" w:eastAsia="en-US" w:bidi="ar-SA"/>
      </w:rPr>
    </w:lvl>
  </w:abstractNum>
  <w:abstractNum w:abstractNumId="38" w15:restartNumberingAfterBreak="0">
    <w:nsid w:val="66423B1C"/>
    <w:multiLevelType w:val="multilevel"/>
    <w:tmpl w:val="D4F8AE32"/>
    <w:lvl w:ilvl="0">
      <w:start w:val="3"/>
      <w:numFmt w:val="decimal"/>
      <w:lvlText w:val="%1"/>
      <w:lvlJc w:val="left"/>
      <w:pPr>
        <w:ind w:left="375" w:hanging="375"/>
      </w:pPr>
      <w:rPr>
        <w:rFonts w:hint="default"/>
      </w:rPr>
    </w:lvl>
    <w:lvl w:ilvl="1">
      <w:start w:val="2"/>
      <w:numFmt w:val="decimal"/>
      <w:lvlText w:val="%1.%2"/>
      <w:lvlJc w:val="left"/>
      <w:pPr>
        <w:ind w:left="477" w:hanging="375"/>
      </w:pPr>
      <w:rPr>
        <w:rFonts w:hint="default"/>
      </w:rPr>
    </w:lvl>
    <w:lvl w:ilvl="2">
      <w:start w:val="1"/>
      <w:numFmt w:val="decimal"/>
      <w:lvlText w:val="%1.%2.%3"/>
      <w:lvlJc w:val="left"/>
      <w:pPr>
        <w:ind w:left="924" w:hanging="720"/>
      </w:pPr>
      <w:rPr>
        <w:rFonts w:hint="default"/>
      </w:rPr>
    </w:lvl>
    <w:lvl w:ilvl="3">
      <w:start w:val="1"/>
      <w:numFmt w:val="decimal"/>
      <w:lvlText w:val="%1.%2.%3.%4"/>
      <w:lvlJc w:val="left"/>
      <w:pPr>
        <w:ind w:left="1386" w:hanging="1080"/>
      </w:pPr>
      <w:rPr>
        <w:rFonts w:hint="default"/>
      </w:rPr>
    </w:lvl>
    <w:lvl w:ilvl="4">
      <w:start w:val="1"/>
      <w:numFmt w:val="decimal"/>
      <w:lvlText w:val="%1.%2.%3.%4.%5"/>
      <w:lvlJc w:val="left"/>
      <w:pPr>
        <w:ind w:left="1488" w:hanging="1080"/>
      </w:pPr>
      <w:rPr>
        <w:rFonts w:hint="default"/>
      </w:rPr>
    </w:lvl>
    <w:lvl w:ilvl="5">
      <w:start w:val="1"/>
      <w:numFmt w:val="decimal"/>
      <w:lvlText w:val="%1.%2.%3.%4.%5.%6"/>
      <w:lvlJc w:val="left"/>
      <w:pPr>
        <w:ind w:left="1950" w:hanging="1440"/>
      </w:pPr>
      <w:rPr>
        <w:rFonts w:hint="default"/>
      </w:rPr>
    </w:lvl>
    <w:lvl w:ilvl="6">
      <w:start w:val="1"/>
      <w:numFmt w:val="decimal"/>
      <w:lvlText w:val="%1.%2.%3.%4.%5.%6.%7"/>
      <w:lvlJc w:val="left"/>
      <w:pPr>
        <w:ind w:left="2052" w:hanging="1440"/>
      </w:pPr>
      <w:rPr>
        <w:rFonts w:hint="default"/>
      </w:rPr>
    </w:lvl>
    <w:lvl w:ilvl="7">
      <w:start w:val="1"/>
      <w:numFmt w:val="decimal"/>
      <w:lvlText w:val="%1.%2.%3.%4.%5.%6.%7.%8"/>
      <w:lvlJc w:val="left"/>
      <w:pPr>
        <w:ind w:left="2514" w:hanging="1800"/>
      </w:pPr>
      <w:rPr>
        <w:rFonts w:hint="default"/>
      </w:rPr>
    </w:lvl>
    <w:lvl w:ilvl="8">
      <w:start w:val="1"/>
      <w:numFmt w:val="decimal"/>
      <w:lvlText w:val="%1.%2.%3.%4.%5.%6.%7.%8.%9"/>
      <w:lvlJc w:val="left"/>
      <w:pPr>
        <w:ind w:left="2976" w:hanging="2160"/>
      </w:pPr>
      <w:rPr>
        <w:rFonts w:hint="default"/>
      </w:rPr>
    </w:lvl>
  </w:abstractNum>
  <w:abstractNum w:abstractNumId="39" w15:restartNumberingAfterBreak="0">
    <w:nsid w:val="67BD0CD7"/>
    <w:multiLevelType w:val="hybridMultilevel"/>
    <w:tmpl w:val="858497D0"/>
    <w:lvl w:ilvl="0" w:tplc="70F4A616">
      <w:start w:val="1"/>
      <w:numFmt w:val="decimal"/>
      <w:lvlText w:val="%1)"/>
      <w:lvlJc w:val="left"/>
      <w:pPr>
        <w:ind w:left="102" w:hanging="346"/>
      </w:pPr>
      <w:rPr>
        <w:rFonts w:ascii="Times New Roman" w:eastAsia="Times New Roman" w:hAnsi="Times New Roman" w:cs="Times New Roman" w:hint="default"/>
        <w:w w:val="100"/>
        <w:sz w:val="28"/>
        <w:szCs w:val="28"/>
        <w:lang w:val="ru-RU" w:eastAsia="en-US" w:bidi="ar-SA"/>
      </w:rPr>
    </w:lvl>
    <w:lvl w:ilvl="1" w:tplc="19D43A1E">
      <w:numFmt w:val="bullet"/>
      <w:lvlText w:val="•"/>
      <w:lvlJc w:val="left"/>
      <w:pPr>
        <w:ind w:left="1076" w:hanging="346"/>
      </w:pPr>
      <w:rPr>
        <w:rFonts w:hint="default"/>
        <w:lang w:val="ru-RU" w:eastAsia="en-US" w:bidi="ar-SA"/>
      </w:rPr>
    </w:lvl>
    <w:lvl w:ilvl="2" w:tplc="11BCD10C">
      <w:numFmt w:val="bullet"/>
      <w:lvlText w:val="•"/>
      <w:lvlJc w:val="left"/>
      <w:pPr>
        <w:ind w:left="2053" w:hanging="346"/>
      </w:pPr>
      <w:rPr>
        <w:rFonts w:hint="default"/>
        <w:lang w:val="ru-RU" w:eastAsia="en-US" w:bidi="ar-SA"/>
      </w:rPr>
    </w:lvl>
    <w:lvl w:ilvl="3" w:tplc="507E4F7E">
      <w:numFmt w:val="bullet"/>
      <w:lvlText w:val="•"/>
      <w:lvlJc w:val="left"/>
      <w:pPr>
        <w:ind w:left="3029" w:hanging="346"/>
      </w:pPr>
      <w:rPr>
        <w:rFonts w:hint="default"/>
        <w:lang w:val="ru-RU" w:eastAsia="en-US" w:bidi="ar-SA"/>
      </w:rPr>
    </w:lvl>
    <w:lvl w:ilvl="4" w:tplc="F9A6F7D4">
      <w:numFmt w:val="bullet"/>
      <w:lvlText w:val="•"/>
      <w:lvlJc w:val="left"/>
      <w:pPr>
        <w:ind w:left="4006" w:hanging="346"/>
      </w:pPr>
      <w:rPr>
        <w:rFonts w:hint="default"/>
        <w:lang w:val="ru-RU" w:eastAsia="en-US" w:bidi="ar-SA"/>
      </w:rPr>
    </w:lvl>
    <w:lvl w:ilvl="5" w:tplc="0D90A2BC">
      <w:numFmt w:val="bullet"/>
      <w:lvlText w:val="•"/>
      <w:lvlJc w:val="left"/>
      <w:pPr>
        <w:ind w:left="4983" w:hanging="346"/>
      </w:pPr>
      <w:rPr>
        <w:rFonts w:hint="default"/>
        <w:lang w:val="ru-RU" w:eastAsia="en-US" w:bidi="ar-SA"/>
      </w:rPr>
    </w:lvl>
    <w:lvl w:ilvl="6" w:tplc="7D105C98">
      <w:numFmt w:val="bullet"/>
      <w:lvlText w:val="•"/>
      <w:lvlJc w:val="left"/>
      <w:pPr>
        <w:ind w:left="5959" w:hanging="346"/>
      </w:pPr>
      <w:rPr>
        <w:rFonts w:hint="default"/>
        <w:lang w:val="ru-RU" w:eastAsia="en-US" w:bidi="ar-SA"/>
      </w:rPr>
    </w:lvl>
    <w:lvl w:ilvl="7" w:tplc="9F306856">
      <w:numFmt w:val="bullet"/>
      <w:lvlText w:val="•"/>
      <w:lvlJc w:val="left"/>
      <w:pPr>
        <w:ind w:left="6936" w:hanging="346"/>
      </w:pPr>
      <w:rPr>
        <w:rFonts w:hint="default"/>
        <w:lang w:val="ru-RU" w:eastAsia="en-US" w:bidi="ar-SA"/>
      </w:rPr>
    </w:lvl>
    <w:lvl w:ilvl="8" w:tplc="49ACB2E8">
      <w:numFmt w:val="bullet"/>
      <w:lvlText w:val="•"/>
      <w:lvlJc w:val="left"/>
      <w:pPr>
        <w:ind w:left="7913" w:hanging="346"/>
      </w:pPr>
      <w:rPr>
        <w:rFonts w:hint="default"/>
        <w:lang w:val="ru-RU" w:eastAsia="en-US" w:bidi="ar-SA"/>
      </w:rPr>
    </w:lvl>
  </w:abstractNum>
  <w:abstractNum w:abstractNumId="40" w15:restartNumberingAfterBreak="0">
    <w:nsid w:val="6A034AB8"/>
    <w:multiLevelType w:val="hybridMultilevel"/>
    <w:tmpl w:val="63C85088"/>
    <w:lvl w:ilvl="0" w:tplc="C922B5CC">
      <w:numFmt w:val="bullet"/>
      <w:lvlText w:val="–"/>
      <w:lvlJc w:val="left"/>
      <w:pPr>
        <w:ind w:left="107" w:hanging="188"/>
      </w:pPr>
      <w:rPr>
        <w:rFonts w:ascii="Times New Roman" w:eastAsia="Times New Roman" w:hAnsi="Times New Roman" w:cs="Times New Roman" w:hint="default"/>
        <w:w w:val="100"/>
        <w:sz w:val="24"/>
        <w:szCs w:val="24"/>
        <w:lang w:val="ru-RU" w:eastAsia="en-US" w:bidi="ar-SA"/>
      </w:rPr>
    </w:lvl>
    <w:lvl w:ilvl="1" w:tplc="035299B8">
      <w:numFmt w:val="bullet"/>
      <w:lvlText w:val="•"/>
      <w:lvlJc w:val="left"/>
      <w:pPr>
        <w:ind w:left="513" w:hanging="188"/>
      </w:pPr>
      <w:rPr>
        <w:rFonts w:hint="default"/>
        <w:lang w:val="ru-RU" w:eastAsia="en-US" w:bidi="ar-SA"/>
      </w:rPr>
    </w:lvl>
    <w:lvl w:ilvl="2" w:tplc="A07C3C22">
      <w:numFmt w:val="bullet"/>
      <w:lvlText w:val="•"/>
      <w:lvlJc w:val="left"/>
      <w:pPr>
        <w:ind w:left="926" w:hanging="188"/>
      </w:pPr>
      <w:rPr>
        <w:rFonts w:hint="default"/>
        <w:lang w:val="ru-RU" w:eastAsia="en-US" w:bidi="ar-SA"/>
      </w:rPr>
    </w:lvl>
    <w:lvl w:ilvl="3" w:tplc="602A9B10">
      <w:numFmt w:val="bullet"/>
      <w:lvlText w:val="•"/>
      <w:lvlJc w:val="left"/>
      <w:pPr>
        <w:ind w:left="1340" w:hanging="188"/>
      </w:pPr>
      <w:rPr>
        <w:rFonts w:hint="default"/>
        <w:lang w:val="ru-RU" w:eastAsia="en-US" w:bidi="ar-SA"/>
      </w:rPr>
    </w:lvl>
    <w:lvl w:ilvl="4" w:tplc="251CEAB4">
      <w:numFmt w:val="bullet"/>
      <w:lvlText w:val="•"/>
      <w:lvlJc w:val="left"/>
      <w:pPr>
        <w:ind w:left="1753" w:hanging="188"/>
      </w:pPr>
      <w:rPr>
        <w:rFonts w:hint="default"/>
        <w:lang w:val="ru-RU" w:eastAsia="en-US" w:bidi="ar-SA"/>
      </w:rPr>
    </w:lvl>
    <w:lvl w:ilvl="5" w:tplc="A6FC9FCE">
      <w:numFmt w:val="bullet"/>
      <w:lvlText w:val="•"/>
      <w:lvlJc w:val="left"/>
      <w:pPr>
        <w:ind w:left="2167" w:hanging="188"/>
      </w:pPr>
      <w:rPr>
        <w:rFonts w:hint="default"/>
        <w:lang w:val="ru-RU" w:eastAsia="en-US" w:bidi="ar-SA"/>
      </w:rPr>
    </w:lvl>
    <w:lvl w:ilvl="6" w:tplc="424CC0E6">
      <w:numFmt w:val="bullet"/>
      <w:lvlText w:val="•"/>
      <w:lvlJc w:val="left"/>
      <w:pPr>
        <w:ind w:left="2580" w:hanging="188"/>
      </w:pPr>
      <w:rPr>
        <w:rFonts w:hint="default"/>
        <w:lang w:val="ru-RU" w:eastAsia="en-US" w:bidi="ar-SA"/>
      </w:rPr>
    </w:lvl>
    <w:lvl w:ilvl="7" w:tplc="BBFC310E">
      <w:numFmt w:val="bullet"/>
      <w:lvlText w:val="•"/>
      <w:lvlJc w:val="left"/>
      <w:pPr>
        <w:ind w:left="2993" w:hanging="188"/>
      </w:pPr>
      <w:rPr>
        <w:rFonts w:hint="default"/>
        <w:lang w:val="ru-RU" w:eastAsia="en-US" w:bidi="ar-SA"/>
      </w:rPr>
    </w:lvl>
    <w:lvl w:ilvl="8" w:tplc="6B32F7D4">
      <w:numFmt w:val="bullet"/>
      <w:lvlText w:val="•"/>
      <w:lvlJc w:val="left"/>
      <w:pPr>
        <w:ind w:left="3407" w:hanging="188"/>
      </w:pPr>
      <w:rPr>
        <w:rFonts w:hint="default"/>
        <w:lang w:val="ru-RU" w:eastAsia="en-US" w:bidi="ar-SA"/>
      </w:rPr>
    </w:lvl>
  </w:abstractNum>
  <w:abstractNum w:abstractNumId="41" w15:restartNumberingAfterBreak="0">
    <w:nsid w:val="6AE10B42"/>
    <w:multiLevelType w:val="hybridMultilevel"/>
    <w:tmpl w:val="3F843C76"/>
    <w:lvl w:ilvl="0" w:tplc="045CAA80">
      <w:numFmt w:val="bullet"/>
      <w:lvlText w:val="–"/>
      <w:lvlJc w:val="left"/>
      <w:pPr>
        <w:ind w:left="100" w:hanging="228"/>
      </w:pPr>
      <w:rPr>
        <w:rFonts w:ascii="Times New Roman" w:eastAsia="Times New Roman" w:hAnsi="Times New Roman" w:cs="Times New Roman" w:hint="default"/>
        <w:spacing w:val="-14"/>
        <w:w w:val="100"/>
        <w:sz w:val="24"/>
        <w:szCs w:val="24"/>
        <w:lang w:val="ru-RU" w:eastAsia="en-US" w:bidi="ar-SA"/>
      </w:rPr>
    </w:lvl>
    <w:lvl w:ilvl="1" w:tplc="8E527B94">
      <w:numFmt w:val="bullet"/>
      <w:lvlText w:val="•"/>
      <w:lvlJc w:val="left"/>
      <w:pPr>
        <w:ind w:left="532" w:hanging="228"/>
      </w:pPr>
      <w:rPr>
        <w:rFonts w:hint="default"/>
        <w:lang w:val="ru-RU" w:eastAsia="en-US" w:bidi="ar-SA"/>
      </w:rPr>
    </w:lvl>
    <w:lvl w:ilvl="2" w:tplc="675C89C0">
      <w:numFmt w:val="bullet"/>
      <w:lvlText w:val="•"/>
      <w:lvlJc w:val="left"/>
      <w:pPr>
        <w:ind w:left="965" w:hanging="228"/>
      </w:pPr>
      <w:rPr>
        <w:rFonts w:hint="default"/>
        <w:lang w:val="ru-RU" w:eastAsia="en-US" w:bidi="ar-SA"/>
      </w:rPr>
    </w:lvl>
    <w:lvl w:ilvl="3" w:tplc="18C48D1E">
      <w:numFmt w:val="bullet"/>
      <w:lvlText w:val="•"/>
      <w:lvlJc w:val="left"/>
      <w:pPr>
        <w:ind w:left="1398" w:hanging="228"/>
      </w:pPr>
      <w:rPr>
        <w:rFonts w:hint="default"/>
        <w:lang w:val="ru-RU" w:eastAsia="en-US" w:bidi="ar-SA"/>
      </w:rPr>
    </w:lvl>
    <w:lvl w:ilvl="4" w:tplc="484CE088">
      <w:numFmt w:val="bullet"/>
      <w:lvlText w:val="•"/>
      <w:lvlJc w:val="left"/>
      <w:pPr>
        <w:ind w:left="1830" w:hanging="228"/>
      </w:pPr>
      <w:rPr>
        <w:rFonts w:hint="default"/>
        <w:lang w:val="ru-RU" w:eastAsia="en-US" w:bidi="ar-SA"/>
      </w:rPr>
    </w:lvl>
    <w:lvl w:ilvl="5" w:tplc="56AECDEA">
      <w:numFmt w:val="bullet"/>
      <w:lvlText w:val="•"/>
      <w:lvlJc w:val="left"/>
      <w:pPr>
        <w:ind w:left="2263" w:hanging="228"/>
      </w:pPr>
      <w:rPr>
        <w:rFonts w:hint="default"/>
        <w:lang w:val="ru-RU" w:eastAsia="en-US" w:bidi="ar-SA"/>
      </w:rPr>
    </w:lvl>
    <w:lvl w:ilvl="6" w:tplc="1298CF3E">
      <w:numFmt w:val="bullet"/>
      <w:lvlText w:val="•"/>
      <w:lvlJc w:val="left"/>
      <w:pPr>
        <w:ind w:left="2696" w:hanging="228"/>
      </w:pPr>
      <w:rPr>
        <w:rFonts w:hint="default"/>
        <w:lang w:val="ru-RU" w:eastAsia="en-US" w:bidi="ar-SA"/>
      </w:rPr>
    </w:lvl>
    <w:lvl w:ilvl="7" w:tplc="2B6676CE">
      <w:numFmt w:val="bullet"/>
      <w:lvlText w:val="•"/>
      <w:lvlJc w:val="left"/>
      <w:pPr>
        <w:ind w:left="3128" w:hanging="228"/>
      </w:pPr>
      <w:rPr>
        <w:rFonts w:hint="default"/>
        <w:lang w:val="ru-RU" w:eastAsia="en-US" w:bidi="ar-SA"/>
      </w:rPr>
    </w:lvl>
    <w:lvl w:ilvl="8" w:tplc="2D3254E0">
      <w:numFmt w:val="bullet"/>
      <w:lvlText w:val="•"/>
      <w:lvlJc w:val="left"/>
      <w:pPr>
        <w:ind w:left="3561" w:hanging="228"/>
      </w:pPr>
      <w:rPr>
        <w:rFonts w:hint="default"/>
        <w:lang w:val="ru-RU" w:eastAsia="en-US" w:bidi="ar-SA"/>
      </w:rPr>
    </w:lvl>
  </w:abstractNum>
  <w:abstractNum w:abstractNumId="42" w15:restartNumberingAfterBreak="0">
    <w:nsid w:val="6CDA31C7"/>
    <w:multiLevelType w:val="multilevel"/>
    <w:tmpl w:val="D0CE0286"/>
    <w:lvl w:ilvl="0">
      <w:start w:val="2"/>
      <w:numFmt w:val="decimal"/>
      <w:lvlText w:val="%1"/>
      <w:lvlJc w:val="left"/>
      <w:pPr>
        <w:ind w:left="1021" w:hanging="212"/>
      </w:pPr>
      <w:rPr>
        <w:rFonts w:ascii="Times New Roman" w:eastAsia="Times New Roman" w:hAnsi="Times New Roman" w:cs="Times New Roman" w:hint="default"/>
        <w:b/>
        <w:bCs/>
        <w:w w:val="100"/>
        <w:sz w:val="28"/>
        <w:szCs w:val="28"/>
        <w:lang w:val="ru-RU" w:eastAsia="en-US" w:bidi="ar-SA"/>
      </w:rPr>
    </w:lvl>
    <w:lvl w:ilvl="1">
      <w:start w:val="1"/>
      <w:numFmt w:val="decimal"/>
      <w:lvlText w:val="%1.%2"/>
      <w:lvlJc w:val="left"/>
      <w:pPr>
        <w:ind w:left="1232" w:hanging="423"/>
      </w:pPr>
      <w:rPr>
        <w:rFonts w:ascii="Times New Roman" w:eastAsia="Times New Roman" w:hAnsi="Times New Roman" w:cs="Times New Roman" w:hint="default"/>
        <w:b/>
        <w:bCs/>
        <w:w w:val="100"/>
        <w:sz w:val="28"/>
        <w:szCs w:val="28"/>
        <w:lang w:val="ru-RU" w:eastAsia="en-US" w:bidi="ar-SA"/>
      </w:rPr>
    </w:lvl>
    <w:lvl w:ilvl="2">
      <w:numFmt w:val="bullet"/>
      <w:lvlText w:val="•"/>
      <w:lvlJc w:val="left"/>
      <w:pPr>
        <w:ind w:left="2198" w:hanging="423"/>
      </w:pPr>
      <w:rPr>
        <w:rFonts w:hint="default"/>
        <w:lang w:val="ru-RU" w:eastAsia="en-US" w:bidi="ar-SA"/>
      </w:rPr>
    </w:lvl>
    <w:lvl w:ilvl="3">
      <w:numFmt w:val="bullet"/>
      <w:lvlText w:val="•"/>
      <w:lvlJc w:val="left"/>
      <w:pPr>
        <w:ind w:left="3156" w:hanging="423"/>
      </w:pPr>
      <w:rPr>
        <w:rFonts w:hint="default"/>
        <w:lang w:val="ru-RU" w:eastAsia="en-US" w:bidi="ar-SA"/>
      </w:rPr>
    </w:lvl>
    <w:lvl w:ilvl="4">
      <w:numFmt w:val="bullet"/>
      <w:lvlText w:val="•"/>
      <w:lvlJc w:val="left"/>
      <w:pPr>
        <w:ind w:left="4115" w:hanging="423"/>
      </w:pPr>
      <w:rPr>
        <w:rFonts w:hint="default"/>
        <w:lang w:val="ru-RU" w:eastAsia="en-US" w:bidi="ar-SA"/>
      </w:rPr>
    </w:lvl>
    <w:lvl w:ilvl="5">
      <w:numFmt w:val="bullet"/>
      <w:lvlText w:val="•"/>
      <w:lvlJc w:val="left"/>
      <w:pPr>
        <w:ind w:left="5073" w:hanging="423"/>
      </w:pPr>
      <w:rPr>
        <w:rFonts w:hint="default"/>
        <w:lang w:val="ru-RU" w:eastAsia="en-US" w:bidi="ar-SA"/>
      </w:rPr>
    </w:lvl>
    <w:lvl w:ilvl="6">
      <w:numFmt w:val="bullet"/>
      <w:lvlText w:val="•"/>
      <w:lvlJc w:val="left"/>
      <w:pPr>
        <w:ind w:left="6032" w:hanging="423"/>
      </w:pPr>
      <w:rPr>
        <w:rFonts w:hint="default"/>
        <w:lang w:val="ru-RU" w:eastAsia="en-US" w:bidi="ar-SA"/>
      </w:rPr>
    </w:lvl>
    <w:lvl w:ilvl="7">
      <w:numFmt w:val="bullet"/>
      <w:lvlText w:val="•"/>
      <w:lvlJc w:val="left"/>
      <w:pPr>
        <w:ind w:left="6990" w:hanging="423"/>
      </w:pPr>
      <w:rPr>
        <w:rFonts w:hint="default"/>
        <w:lang w:val="ru-RU" w:eastAsia="en-US" w:bidi="ar-SA"/>
      </w:rPr>
    </w:lvl>
    <w:lvl w:ilvl="8">
      <w:numFmt w:val="bullet"/>
      <w:lvlText w:val="•"/>
      <w:lvlJc w:val="left"/>
      <w:pPr>
        <w:ind w:left="7949" w:hanging="423"/>
      </w:pPr>
      <w:rPr>
        <w:rFonts w:hint="default"/>
        <w:lang w:val="ru-RU" w:eastAsia="en-US" w:bidi="ar-SA"/>
      </w:rPr>
    </w:lvl>
  </w:abstractNum>
  <w:abstractNum w:abstractNumId="43" w15:restartNumberingAfterBreak="0">
    <w:nsid w:val="719F2B9C"/>
    <w:multiLevelType w:val="multilevel"/>
    <w:tmpl w:val="C98225B4"/>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4" w15:restartNumberingAfterBreak="0">
    <w:nsid w:val="776237A0"/>
    <w:multiLevelType w:val="hybridMultilevel"/>
    <w:tmpl w:val="7FAAFDE2"/>
    <w:lvl w:ilvl="0" w:tplc="79F64D38">
      <w:numFmt w:val="bullet"/>
      <w:lvlText w:val="–"/>
      <w:lvlJc w:val="left"/>
      <w:pPr>
        <w:ind w:left="1571" w:hanging="360"/>
      </w:pPr>
      <w:rPr>
        <w:rFonts w:ascii="Times New Roman" w:eastAsia="Times New Roman" w:hAnsi="Times New Roman" w:cs="Times New Roman" w:hint="default"/>
        <w:spacing w:val="-29"/>
        <w:w w:val="100"/>
        <w:sz w:val="24"/>
        <w:szCs w:val="24"/>
        <w:lang w:val="ru-RU" w:eastAsia="en-US" w:bidi="ar-SA"/>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5" w15:restartNumberingAfterBreak="0">
    <w:nsid w:val="7B094D2C"/>
    <w:multiLevelType w:val="hybridMultilevel"/>
    <w:tmpl w:val="A02AD554"/>
    <w:lvl w:ilvl="0" w:tplc="9D8A3238">
      <w:numFmt w:val="bullet"/>
      <w:lvlText w:val="–"/>
      <w:lvlJc w:val="left"/>
      <w:pPr>
        <w:ind w:left="107" w:hanging="209"/>
      </w:pPr>
      <w:rPr>
        <w:rFonts w:hint="default"/>
        <w:w w:val="100"/>
        <w:lang w:val="ru-RU" w:eastAsia="en-US" w:bidi="ar-SA"/>
      </w:rPr>
    </w:lvl>
    <w:lvl w:ilvl="1" w:tplc="FA4CF104">
      <w:numFmt w:val="bullet"/>
      <w:lvlText w:val="•"/>
      <w:lvlJc w:val="left"/>
      <w:pPr>
        <w:ind w:left="513" w:hanging="209"/>
      </w:pPr>
      <w:rPr>
        <w:rFonts w:hint="default"/>
        <w:lang w:val="ru-RU" w:eastAsia="en-US" w:bidi="ar-SA"/>
      </w:rPr>
    </w:lvl>
    <w:lvl w:ilvl="2" w:tplc="C274750E">
      <w:numFmt w:val="bullet"/>
      <w:lvlText w:val="•"/>
      <w:lvlJc w:val="left"/>
      <w:pPr>
        <w:ind w:left="926" w:hanging="209"/>
      </w:pPr>
      <w:rPr>
        <w:rFonts w:hint="default"/>
        <w:lang w:val="ru-RU" w:eastAsia="en-US" w:bidi="ar-SA"/>
      </w:rPr>
    </w:lvl>
    <w:lvl w:ilvl="3" w:tplc="08727D0C">
      <w:numFmt w:val="bullet"/>
      <w:lvlText w:val="•"/>
      <w:lvlJc w:val="left"/>
      <w:pPr>
        <w:ind w:left="1340" w:hanging="209"/>
      </w:pPr>
      <w:rPr>
        <w:rFonts w:hint="default"/>
        <w:lang w:val="ru-RU" w:eastAsia="en-US" w:bidi="ar-SA"/>
      </w:rPr>
    </w:lvl>
    <w:lvl w:ilvl="4" w:tplc="A080D91E">
      <w:numFmt w:val="bullet"/>
      <w:lvlText w:val="•"/>
      <w:lvlJc w:val="left"/>
      <w:pPr>
        <w:ind w:left="1753" w:hanging="209"/>
      </w:pPr>
      <w:rPr>
        <w:rFonts w:hint="default"/>
        <w:lang w:val="ru-RU" w:eastAsia="en-US" w:bidi="ar-SA"/>
      </w:rPr>
    </w:lvl>
    <w:lvl w:ilvl="5" w:tplc="EE10620C">
      <w:numFmt w:val="bullet"/>
      <w:lvlText w:val="•"/>
      <w:lvlJc w:val="left"/>
      <w:pPr>
        <w:ind w:left="2167" w:hanging="209"/>
      </w:pPr>
      <w:rPr>
        <w:rFonts w:hint="default"/>
        <w:lang w:val="ru-RU" w:eastAsia="en-US" w:bidi="ar-SA"/>
      </w:rPr>
    </w:lvl>
    <w:lvl w:ilvl="6" w:tplc="BA34FF28">
      <w:numFmt w:val="bullet"/>
      <w:lvlText w:val="•"/>
      <w:lvlJc w:val="left"/>
      <w:pPr>
        <w:ind w:left="2580" w:hanging="209"/>
      </w:pPr>
      <w:rPr>
        <w:rFonts w:hint="default"/>
        <w:lang w:val="ru-RU" w:eastAsia="en-US" w:bidi="ar-SA"/>
      </w:rPr>
    </w:lvl>
    <w:lvl w:ilvl="7" w:tplc="62E6A3B2">
      <w:numFmt w:val="bullet"/>
      <w:lvlText w:val="•"/>
      <w:lvlJc w:val="left"/>
      <w:pPr>
        <w:ind w:left="2993" w:hanging="209"/>
      </w:pPr>
      <w:rPr>
        <w:rFonts w:hint="default"/>
        <w:lang w:val="ru-RU" w:eastAsia="en-US" w:bidi="ar-SA"/>
      </w:rPr>
    </w:lvl>
    <w:lvl w:ilvl="8" w:tplc="75D4E2FC">
      <w:numFmt w:val="bullet"/>
      <w:lvlText w:val="•"/>
      <w:lvlJc w:val="left"/>
      <w:pPr>
        <w:ind w:left="3407" w:hanging="209"/>
      </w:pPr>
      <w:rPr>
        <w:rFonts w:hint="default"/>
        <w:lang w:val="ru-RU" w:eastAsia="en-US" w:bidi="ar-SA"/>
      </w:rPr>
    </w:lvl>
  </w:abstractNum>
  <w:abstractNum w:abstractNumId="46" w15:restartNumberingAfterBreak="0">
    <w:nsid w:val="7C9B1FED"/>
    <w:multiLevelType w:val="hybridMultilevel"/>
    <w:tmpl w:val="08E6ACE4"/>
    <w:lvl w:ilvl="0" w:tplc="3340AF54">
      <w:numFmt w:val="bullet"/>
      <w:lvlText w:val="‒"/>
      <w:lvlJc w:val="left"/>
      <w:pPr>
        <w:ind w:left="102" w:hanging="212"/>
      </w:pPr>
      <w:rPr>
        <w:rFonts w:ascii="Times New Roman" w:eastAsia="Times New Roman" w:hAnsi="Times New Roman" w:cs="Times New Roman" w:hint="default"/>
        <w:color w:val="212121"/>
        <w:w w:val="100"/>
        <w:sz w:val="28"/>
        <w:szCs w:val="28"/>
        <w:lang w:val="ru-RU" w:eastAsia="en-US" w:bidi="ar-SA"/>
      </w:rPr>
    </w:lvl>
    <w:lvl w:ilvl="1" w:tplc="9C86625A">
      <w:numFmt w:val="bullet"/>
      <w:lvlText w:val="•"/>
      <w:lvlJc w:val="left"/>
      <w:pPr>
        <w:ind w:left="1076" w:hanging="212"/>
      </w:pPr>
      <w:rPr>
        <w:rFonts w:hint="default"/>
        <w:lang w:val="ru-RU" w:eastAsia="en-US" w:bidi="ar-SA"/>
      </w:rPr>
    </w:lvl>
    <w:lvl w:ilvl="2" w:tplc="8CBC907A">
      <w:numFmt w:val="bullet"/>
      <w:lvlText w:val="•"/>
      <w:lvlJc w:val="left"/>
      <w:pPr>
        <w:ind w:left="2053" w:hanging="212"/>
      </w:pPr>
      <w:rPr>
        <w:rFonts w:hint="default"/>
        <w:lang w:val="ru-RU" w:eastAsia="en-US" w:bidi="ar-SA"/>
      </w:rPr>
    </w:lvl>
    <w:lvl w:ilvl="3" w:tplc="3F40E1AA">
      <w:numFmt w:val="bullet"/>
      <w:lvlText w:val="•"/>
      <w:lvlJc w:val="left"/>
      <w:pPr>
        <w:ind w:left="3029" w:hanging="212"/>
      </w:pPr>
      <w:rPr>
        <w:rFonts w:hint="default"/>
        <w:lang w:val="ru-RU" w:eastAsia="en-US" w:bidi="ar-SA"/>
      </w:rPr>
    </w:lvl>
    <w:lvl w:ilvl="4" w:tplc="EDAA5762">
      <w:numFmt w:val="bullet"/>
      <w:lvlText w:val="•"/>
      <w:lvlJc w:val="left"/>
      <w:pPr>
        <w:ind w:left="4006" w:hanging="212"/>
      </w:pPr>
      <w:rPr>
        <w:rFonts w:hint="default"/>
        <w:lang w:val="ru-RU" w:eastAsia="en-US" w:bidi="ar-SA"/>
      </w:rPr>
    </w:lvl>
    <w:lvl w:ilvl="5" w:tplc="B44433F4">
      <w:numFmt w:val="bullet"/>
      <w:lvlText w:val="•"/>
      <w:lvlJc w:val="left"/>
      <w:pPr>
        <w:ind w:left="4983" w:hanging="212"/>
      </w:pPr>
      <w:rPr>
        <w:rFonts w:hint="default"/>
        <w:lang w:val="ru-RU" w:eastAsia="en-US" w:bidi="ar-SA"/>
      </w:rPr>
    </w:lvl>
    <w:lvl w:ilvl="6" w:tplc="6E9A92B8">
      <w:numFmt w:val="bullet"/>
      <w:lvlText w:val="•"/>
      <w:lvlJc w:val="left"/>
      <w:pPr>
        <w:ind w:left="5959" w:hanging="212"/>
      </w:pPr>
      <w:rPr>
        <w:rFonts w:hint="default"/>
        <w:lang w:val="ru-RU" w:eastAsia="en-US" w:bidi="ar-SA"/>
      </w:rPr>
    </w:lvl>
    <w:lvl w:ilvl="7" w:tplc="09EE73B2">
      <w:numFmt w:val="bullet"/>
      <w:lvlText w:val="•"/>
      <w:lvlJc w:val="left"/>
      <w:pPr>
        <w:ind w:left="6936" w:hanging="212"/>
      </w:pPr>
      <w:rPr>
        <w:rFonts w:hint="default"/>
        <w:lang w:val="ru-RU" w:eastAsia="en-US" w:bidi="ar-SA"/>
      </w:rPr>
    </w:lvl>
    <w:lvl w:ilvl="8" w:tplc="D3F8491E">
      <w:numFmt w:val="bullet"/>
      <w:lvlText w:val="•"/>
      <w:lvlJc w:val="left"/>
      <w:pPr>
        <w:ind w:left="7913" w:hanging="212"/>
      </w:pPr>
      <w:rPr>
        <w:rFonts w:hint="default"/>
        <w:lang w:val="ru-RU" w:eastAsia="en-US" w:bidi="ar-SA"/>
      </w:rPr>
    </w:lvl>
  </w:abstractNum>
  <w:abstractNum w:abstractNumId="47" w15:restartNumberingAfterBreak="0">
    <w:nsid w:val="7EA72289"/>
    <w:multiLevelType w:val="hybridMultilevel"/>
    <w:tmpl w:val="1D48AF9A"/>
    <w:lvl w:ilvl="0" w:tplc="3DAE8F62">
      <w:start w:val="1"/>
      <w:numFmt w:val="decimal"/>
      <w:lvlText w:val="%1"/>
      <w:lvlJc w:val="left"/>
      <w:pPr>
        <w:ind w:left="1021" w:hanging="212"/>
      </w:pPr>
      <w:rPr>
        <w:rFonts w:ascii="Times New Roman" w:eastAsia="Times New Roman" w:hAnsi="Times New Roman" w:cs="Times New Roman" w:hint="default"/>
        <w:w w:val="100"/>
        <w:sz w:val="28"/>
        <w:szCs w:val="28"/>
        <w:lang w:val="ru-RU" w:eastAsia="en-US" w:bidi="ar-SA"/>
      </w:rPr>
    </w:lvl>
    <w:lvl w:ilvl="1" w:tplc="4204FE80">
      <w:numFmt w:val="bullet"/>
      <w:lvlText w:val="•"/>
      <w:lvlJc w:val="left"/>
      <w:pPr>
        <w:ind w:left="1904" w:hanging="212"/>
      </w:pPr>
      <w:rPr>
        <w:rFonts w:hint="default"/>
        <w:lang w:val="ru-RU" w:eastAsia="en-US" w:bidi="ar-SA"/>
      </w:rPr>
    </w:lvl>
    <w:lvl w:ilvl="2" w:tplc="F7B0BF00">
      <w:numFmt w:val="bullet"/>
      <w:lvlText w:val="•"/>
      <w:lvlJc w:val="left"/>
      <w:pPr>
        <w:ind w:left="2789" w:hanging="212"/>
      </w:pPr>
      <w:rPr>
        <w:rFonts w:hint="default"/>
        <w:lang w:val="ru-RU" w:eastAsia="en-US" w:bidi="ar-SA"/>
      </w:rPr>
    </w:lvl>
    <w:lvl w:ilvl="3" w:tplc="0BB0DA2E">
      <w:numFmt w:val="bullet"/>
      <w:lvlText w:val="•"/>
      <w:lvlJc w:val="left"/>
      <w:pPr>
        <w:ind w:left="3673" w:hanging="212"/>
      </w:pPr>
      <w:rPr>
        <w:rFonts w:hint="default"/>
        <w:lang w:val="ru-RU" w:eastAsia="en-US" w:bidi="ar-SA"/>
      </w:rPr>
    </w:lvl>
    <w:lvl w:ilvl="4" w:tplc="CA2C852E">
      <w:numFmt w:val="bullet"/>
      <w:lvlText w:val="•"/>
      <w:lvlJc w:val="left"/>
      <w:pPr>
        <w:ind w:left="4558" w:hanging="212"/>
      </w:pPr>
      <w:rPr>
        <w:rFonts w:hint="default"/>
        <w:lang w:val="ru-RU" w:eastAsia="en-US" w:bidi="ar-SA"/>
      </w:rPr>
    </w:lvl>
    <w:lvl w:ilvl="5" w:tplc="AF2A8BC8">
      <w:numFmt w:val="bullet"/>
      <w:lvlText w:val="•"/>
      <w:lvlJc w:val="left"/>
      <w:pPr>
        <w:ind w:left="5443" w:hanging="212"/>
      </w:pPr>
      <w:rPr>
        <w:rFonts w:hint="default"/>
        <w:lang w:val="ru-RU" w:eastAsia="en-US" w:bidi="ar-SA"/>
      </w:rPr>
    </w:lvl>
    <w:lvl w:ilvl="6" w:tplc="E6F6156E">
      <w:numFmt w:val="bullet"/>
      <w:lvlText w:val="•"/>
      <w:lvlJc w:val="left"/>
      <w:pPr>
        <w:ind w:left="6327" w:hanging="212"/>
      </w:pPr>
      <w:rPr>
        <w:rFonts w:hint="default"/>
        <w:lang w:val="ru-RU" w:eastAsia="en-US" w:bidi="ar-SA"/>
      </w:rPr>
    </w:lvl>
    <w:lvl w:ilvl="7" w:tplc="8446F8A8">
      <w:numFmt w:val="bullet"/>
      <w:lvlText w:val="•"/>
      <w:lvlJc w:val="left"/>
      <w:pPr>
        <w:ind w:left="7212" w:hanging="212"/>
      </w:pPr>
      <w:rPr>
        <w:rFonts w:hint="default"/>
        <w:lang w:val="ru-RU" w:eastAsia="en-US" w:bidi="ar-SA"/>
      </w:rPr>
    </w:lvl>
    <w:lvl w:ilvl="8" w:tplc="00E0ED5C">
      <w:numFmt w:val="bullet"/>
      <w:lvlText w:val="•"/>
      <w:lvlJc w:val="left"/>
      <w:pPr>
        <w:ind w:left="8097" w:hanging="212"/>
      </w:pPr>
      <w:rPr>
        <w:rFonts w:hint="default"/>
        <w:lang w:val="ru-RU" w:eastAsia="en-US" w:bidi="ar-SA"/>
      </w:rPr>
    </w:lvl>
  </w:abstractNum>
  <w:abstractNum w:abstractNumId="48" w15:restartNumberingAfterBreak="0">
    <w:nsid w:val="7FB754F6"/>
    <w:multiLevelType w:val="hybridMultilevel"/>
    <w:tmpl w:val="5ED2258A"/>
    <w:lvl w:ilvl="0" w:tplc="86AC0798">
      <w:numFmt w:val="bullet"/>
      <w:lvlText w:val="-"/>
      <w:lvlJc w:val="left"/>
      <w:pPr>
        <w:ind w:left="247" w:hanging="140"/>
      </w:pPr>
      <w:rPr>
        <w:rFonts w:ascii="Times New Roman" w:eastAsia="Times New Roman" w:hAnsi="Times New Roman" w:cs="Times New Roman" w:hint="default"/>
        <w:w w:val="99"/>
        <w:sz w:val="24"/>
        <w:szCs w:val="24"/>
        <w:lang w:val="ru-RU" w:eastAsia="en-US" w:bidi="ar-SA"/>
      </w:rPr>
    </w:lvl>
    <w:lvl w:ilvl="1" w:tplc="9588EF76">
      <w:numFmt w:val="bullet"/>
      <w:lvlText w:val="•"/>
      <w:lvlJc w:val="left"/>
      <w:pPr>
        <w:ind w:left="639" w:hanging="140"/>
      </w:pPr>
      <w:rPr>
        <w:rFonts w:hint="default"/>
        <w:lang w:val="ru-RU" w:eastAsia="en-US" w:bidi="ar-SA"/>
      </w:rPr>
    </w:lvl>
    <w:lvl w:ilvl="2" w:tplc="15723800">
      <w:numFmt w:val="bullet"/>
      <w:lvlText w:val="•"/>
      <w:lvlJc w:val="left"/>
      <w:pPr>
        <w:ind w:left="1038" w:hanging="140"/>
      </w:pPr>
      <w:rPr>
        <w:rFonts w:hint="default"/>
        <w:lang w:val="ru-RU" w:eastAsia="en-US" w:bidi="ar-SA"/>
      </w:rPr>
    </w:lvl>
    <w:lvl w:ilvl="3" w:tplc="BE823A4A">
      <w:numFmt w:val="bullet"/>
      <w:lvlText w:val="•"/>
      <w:lvlJc w:val="left"/>
      <w:pPr>
        <w:ind w:left="1438" w:hanging="140"/>
      </w:pPr>
      <w:rPr>
        <w:rFonts w:hint="default"/>
        <w:lang w:val="ru-RU" w:eastAsia="en-US" w:bidi="ar-SA"/>
      </w:rPr>
    </w:lvl>
    <w:lvl w:ilvl="4" w:tplc="9A6C9DA0">
      <w:numFmt w:val="bullet"/>
      <w:lvlText w:val="•"/>
      <w:lvlJc w:val="left"/>
      <w:pPr>
        <w:ind w:left="1837" w:hanging="140"/>
      </w:pPr>
      <w:rPr>
        <w:rFonts w:hint="default"/>
        <w:lang w:val="ru-RU" w:eastAsia="en-US" w:bidi="ar-SA"/>
      </w:rPr>
    </w:lvl>
    <w:lvl w:ilvl="5" w:tplc="7564EB64">
      <w:numFmt w:val="bullet"/>
      <w:lvlText w:val="•"/>
      <w:lvlJc w:val="left"/>
      <w:pPr>
        <w:ind w:left="2237" w:hanging="140"/>
      </w:pPr>
      <w:rPr>
        <w:rFonts w:hint="default"/>
        <w:lang w:val="ru-RU" w:eastAsia="en-US" w:bidi="ar-SA"/>
      </w:rPr>
    </w:lvl>
    <w:lvl w:ilvl="6" w:tplc="F8264C70">
      <w:numFmt w:val="bullet"/>
      <w:lvlText w:val="•"/>
      <w:lvlJc w:val="left"/>
      <w:pPr>
        <w:ind w:left="2636" w:hanging="140"/>
      </w:pPr>
      <w:rPr>
        <w:rFonts w:hint="default"/>
        <w:lang w:val="ru-RU" w:eastAsia="en-US" w:bidi="ar-SA"/>
      </w:rPr>
    </w:lvl>
    <w:lvl w:ilvl="7" w:tplc="F1805648">
      <w:numFmt w:val="bullet"/>
      <w:lvlText w:val="•"/>
      <w:lvlJc w:val="left"/>
      <w:pPr>
        <w:ind w:left="3035" w:hanging="140"/>
      </w:pPr>
      <w:rPr>
        <w:rFonts w:hint="default"/>
        <w:lang w:val="ru-RU" w:eastAsia="en-US" w:bidi="ar-SA"/>
      </w:rPr>
    </w:lvl>
    <w:lvl w:ilvl="8" w:tplc="669CC5AE">
      <w:numFmt w:val="bullet"/>
      <w:lvlText w:val="•"/>
      <w:lvlJc w:val="left"/>
      <w:pPr>
        <w:ind w:left="3435" w:hanging="140"/>
      </w:pPr>
      <w:rPr>
        <w:rFonts w:hint="default"/>
        <w:lang w:val="ru-RU" w:eastAsia="en-US" w:bidi="ar-SA"/>
      </w:rPr>
    </w:lvl>
  </w:abstractNum>
  <w:abstractNum w:abstractNumId="49" w15:restartNumberingAfterBreak="0">
    <w:nsid w:val="7FEF3CF1"/>
    <w:multiLevelType w:val="multilevel"/>
    <w:tmpl w:val="2E3AB95C"/>
    <w:lvl w:ilvl="0">
      <w:start w:val="1"/>
      <w:numFmt w:val="decimal"/>
      <w:lvlText w:val="%1"/>
      <w:lvlJc w:val="left"/>
      <w:pPr>
        <w:ind w:left="375" w:hanging="375"/>
      </w:pPr>
      <w:rPr>
        <w:rFonts w:hint="default"/>
      </w:rPr>
    </w:lvl>
    <w:lvl w:ilvl="1">
      <w:start w:val="2"/>
      <w:numFmt w:val="decimal"/>
      <w:lvlText w:val="%1.%2"/>
      <w:lvlJc w:val="left"/>
      <w:pPr>
        <w:ind w:left="1085" w:hanging="37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num w:numId="1">
    <w:abstractNumId w:val="4"/>
  </w:num>
  <w:num w:numId="2">
    <w:abstractNumId w:val="47"/>
  </w:num>
  <w:num w:numId="3">
    <w:abstractNumId w:val="25"/>
  </w:num>
  <w:num w:numId="4">
    <w:abstractNumId w:val="45"/>
  </w:num>
  <w:num w:numId="5">
    <w:abstractNumId w:val="28"/>
  </w:num>
  <w:num w:numId="6">
    <w:abstractNumId w:val="29"/>
  </w:num>
  <w:num w:numId="7">
    <w:abstractNumId w:val="27"/>
  </w:num>
  <w:num w:numId="8">
    <w:abstractNumId w:val="20"/>
  </w:num>
  <w:num w:numId="9">
    <w:abstractNumId w:val="2"/>
  </w:num>
  <w:num w:numId="10">
    <w:abstractNumId w:val="7"/>
  </w:num>
  <w:num w:numId="11">
    <w:abstractNumId w:val="41"/>
  </w:num>
  <w:num w:numId="12">
    <w:abstractNumId w:val="21"/>
  </w:num>
  <w:num w:numId="13">
    <w:abstractNumId w:val="13"/>
  </w:num>
  <w:num w:numId="14">
    <w:abstractNumId w:val="36"/>
  </w:num>
  <w:num w:numId="15">
    <w:abstractNumId w:val="16"/>
  </w:num>
  <w:num w:numId="16">
    <w:abstractNumId w:val="8"/>
  </w:num>
  <w:num w:numId="17">
    <w:abstractNumId w:val="5"/>
  </w:num>
  <w:num w:numId="18">
    <w:abstractNumId w:val="19"/>
  </w:num>
  <w:num w:numId="19">
    <w:abstractNumId w:val="14"/>
  </w:num>
  <w:num w:numId="20">
    <w:abstractNumId w:val="12"/>
  </w:num>
  <w:num w:numId="21">
    <w:abstractNumId w:val="34"/>
  </w:num>
  <w:num w:numId="22">
    <w:abstractNumId w:val="22"/>
  </w:num>
  <w:num w:numId="23">
    <w:abstractNumId w:val="39"/>
  </w:num>
  <w:num w:numId="24">
    <w:abstractNumId w:val="48"/>
  </w:num>
  <w:num w:numId="25">
    <w:abstractNumId w:val="18"/>
  </w:num>
  <w:num w:numId="26">
    <w:abstractNumId w:val="9"/>
  </w:num>
  <w:num w:numId="27">
    <w:abstractNumId w:val="40"/>
  </w:num>
  <w:num w:numId="28">
    <w:abstractNumId w:val="0"/>
  </w:num>
  <w:num w:numId="29">
    <w:abstractNumId w:val="46"/>
  </w:num>
  <w:num w:numId="30">
    <w:abstractNumId w:val="15"/>
  </w:num>
  <w:num w:numId="31">
    <w:abstractNumId w:val="42"/>
  </w:num>
  <w:num w:numId="32">
    <w:abstractNumId w:val="33"/>
  </w:num>
  <w:num w:numId="33">
    <w:abstractNumId w:val="10"/>
  </w:num>
  <w:num w:numId="34">
    <w:abstractNumId w:val="30"/>
  </w:num>
  <w:num w:numId="35">
    <w:abstractNumId w:val="37"/>
  </w:num>
  <w:num w:numId="36">
    <w:abstractNumId w:val="6"/>
  </w:num>
  <w:num w:numId="37">
    <w:abstractNumId w:val="26"/>
  </w:num>
  <w:num w:numId="38">
    <w:abstractNumId w:val="43"/>
  </w:num>
  <w:num w:numId="39">
    <w:abstractNumId w:val="23"/>
  </w:num>
  <w:num w:numId="40">
    <w:abstractNumId w:val="11"/>
  </w:num>
  <w:num w:numId="41">
    <w:abstractNumId w:val="38"/>
  </w:num>
  <w:num w:numId="42">
    <w:abstractNumId w:val="24"/>
  </w:num>
  <w:num w:numId="43">
    <w:abstractNumId w:val="3"/>
  </w:num>
  <w:num w:numId="44">
    <w:abstractNumId w:val="35"/>
  </w:num>
  <w:num w:numId="45">
    <w:abstractNumId w:val="32"/>
  </w:num>
  <w:num w:numId="46">
    <w:abstractNumId w:val="17"/>
  </w:num>
  <w:num w:numId="47">
    <w:abstractNumId w:val="1"/>
  </w:num>
  <w:num w:numId="48">
    <w:abstractNumId w:val="31"/>
  </w:num>
  <w:num w:numId="49">
    <w:abstractNumId w:val="49"/>
  </w:num>
  <w:num w:numId="50">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8DC"/>
    <w:rsid w:val="00000204"/>
    <w:rsid w:val="000025D1"/>
    <w:rsid w:val="00005DD1"/>
    <w:rsid w:val="00010F72"/>
    <w:rsid w:val="00011E55"/>
    <w:rsid w:val="0001493C"/>
    <w:rsid w:val="00015C5F"/>
    <w:rsid w:val="000163A0"/>
    <w:rsid w:val="00023079"/>
    <w:rsid w:val="00026488"/>
    <w:rsid w:val="00027100"/>
    <w:rsid w:val="00031077"/>
    <w:rsid w:val="000364AD"/>
    <w:rsid w:val="000418CF"/>
    <w:rsid w:val="00043630"/>
    <w:rsid w:val="00056374"/>
    <w:rsid w:val="00061405"/>
    <w:rsid w:val="0006142B"/>
    <w:rsid w:val="000623FE"/>
    <w:rsid w:val="00063DC5"/>
    <w:rsid w:val="00065CA4"/>
    <w:rsid w:val="00071317"/>
    <w:rsid w:val="000713EB"/>
    <w:rsid w:val="00072255"/>
    <w:rsid w:val="000733DF"/>
    <w:rsid w:val="000744E4"/>
    <w:rsid w:val="00076084"/>
    <w:rsid w:val="00077C3D"/>
    <w:rsid w:val="000824F4"/>
    <w:rsid w:val="000859EF"/>
    <w:rsid w:val="00091AD0"/>
    <w:rsid w:val="00092FAF"/>
    <w:rsid w:val="00094A7D"/>
    <w:rsid w:val="00094D01"/>
    <w:rsid w:val="000A3747"/>
    <w:rsid w:val="000A4DA1"/>
    <w:rsid w:val="000A582E"/>
    <w:rsid w:val="000B4C96"/>
    <w:rsid w:val="000C21C7"/>
    <w:rsid w:val="000C46FD"/>
    <w:rsid w:val="000C4D16"/>
    <w:rsid w:val="000D0664"/>
    <w:rsid w:val="000D0DC5"/>
    <w:rsid w:val="000D4FF6"/>
    <w:rsid w:val="000D573A"/>
    <w:rsid w:val="000E0918"/>
    <w:rsid w:val="000E0B80"/>
    <w:rsid w:val="000E524A"/>
    <w:rsid w:val="000E5971"/>
    <w:rsid w:val="000E5D86"/>
    <w:rsid w:val="000E7D20"/>
    <w:rsid w:val="000F5FD9"/>
    <w:rsid w:val="000F6149"/>
    <w:rsid w:val="000F63D3"/>
    <w:rsid w:val="001006D4"/>
    <w:rsid w:val="0010426E"/>
    <w:rsid w:val="00113B6C"/>
    <w:rsid w:val="00117B7C"/>
    <w:rsid w:val="00120054"/>
    <w:rsid w:val="00120F4E"/>
    <w:rsid w:val="00123A74"/>
    <w:rsid w:val="0012549A"/>
    <w:rsid w:val="00130D7B"/>
    <w:rsid w:val="00146B6A"/>
    <w:rsid w:val="00164E32"/>
    <w:rsid w:val="001668F1"/>
    <w:rsid w:val="00167A74"/>
    <w:rsid w:val="001806B7"/>
    <w:rsid w:val="00183190"/>
    <w:rsid w:val="001931EB"/>
    <w:rsid w:val="00197367"/>
    <w:rsid w:val="001A179C"/>
    <w:rsid w:val="001A6C11"/>
    <w:rsid w:val="001A71A4"/>
    <w:rsid w:val="001A7CC1"/>
    <w:rsid w:val="001B0504"/>
    <w:rsid w:val="001B0A60"/>
    <w:rsid w:val="001B6A7A"/>
    <w:rsid w:val="001C2BEA"/>
    <w:rsid w:val="001C4080"/>
    <w:rsid w:val="001C4C30"/>
    <w:rsid w:val="001C5604"/>
    <w:rsid w:val="001C5FDC"/>
    <w:rsid w:val="001D400F"/>
    <w:rsid w:val="001D51C5"/>
    <w:rsid w:val="001E004E"/>
    <w:rsid w:val="001E0787"/>
    <w:rsid w:val="001E0F1B"/>
    <w:rsid w:val="001E5F5A"/>
    <w:rsid w:val="001F003A"/>
    <w:rsid w:val="001F3199"/>
    <w:rsid w:val="001F6B50"/>
    <w:rsid w:val="002003E4"/>
    <w:rsid w:val="00205142"/>
    <w:rsid w:val="00206056"/>
    <w:rsid w:val="0020782A"/>
    <w:rsid w:val="00216382"/>
    <w:rsid w:val="00222589"/>
    <w:rsid w:val="00223FB3"/>
    <w:rsid w:val="0022748B"/>
    <w:rsid w:val="002369F8"/>
    <w:rsid w:val="00240330"/>
    <w:rsid w:val="002443C1"/>
    <w:rsid w:val="0024560D"/>
    <w:rsid w:val="0025736B"/>
    <w:rsid w:val="00260340"/>
    <w:rsid w:val="0026106D"/>
    <w:rsid w:val="00270995"/>
    <w:rsid w:val="002731F4"/>
    <w:rsid w:val="00276DF4"/>
    <w:rsid w:val="00280382"/>
    <w:rsid w:val="002806FD"/>
    <w:rsid w:val="002858D3"/>
    <w:rsid w:val="0029121D"/>
    <w:rsid w:val="00297F16"/>
    <w:rsid w:val="002A0E7B"/>
    <w:rsid w:val="002A1B3B"/>
    <w:rsid w:val="002A36D3"/>
    <w:rsid w:val="002A3BE5"/>
    <w:rsid w:val="002A4961"/>
    <w:rsid w:val="002A60C7"/>
    <w:rsid w:val="002B218B"/>
    <w:rsid w:val="002B4662"/>
    <w:rsid w:val="002B7BF9"/>
    <w:rsid w:val="002C0173"/>
    <w:rsid w:val="002C01E7"/>
    <w:rsid w:val="002C293F"/>
    <w:rsid w:val="002D3312"/>
    <w:rsid w:val="002D4517"/>
    <w:rsid w:val="002D64DB"/>
    <w:rsid w:val="002E022E"/>
    <w:rsid w:val="002E4A8D"/>
    <w:rsid w:val="002E73AA"/>
    <w:rsid w:val="002F00D8"/>
    <w:rsid w:val="002F299C"/>
    <w:rsid w:val="00300ECE"/>
    <w:rsid w:val="00301CDE"/>
    <w:rsid w:val="0030260B"/>
    <w:rsid w:val="00303AA6"/>
    <w:rsid w:val="00313D21"/>
    <w:rsid w:val="00317AED"/>
    <w:rsid w:val="00321D0F"/>
    <w:rsid w:val="0032256E"/>
    <w:rsid w:val="0033210C"/>
    <w:rsid w:val="0034152D"/>
    <w:rsid w:val="00343ACF"/>
    <w:rsid w:val="0034577E"/>
    <w:rsid w:val="003503E0"/>
    <w:rsid w:val="00350CDC"/>
    <w:rsid w:val="003515F5"/>
    <w:rsid w:val="00356595"/>
    <w:rsid w:val="0036070F"/>
    <w:rsid w:val="00365A9B"/>
    <w:rsid w:val="003708AE"/>
    <w:rsid w:val="00372203"/>
    <w:rsid w:val="00372E32"/>
    <w:rsid w:val="00380362"/>
    <w:rsid w:val="00386F8C"/>
    <w:rsid w:val="00387AEE"/>
    <w:rsid w:val="00387FE4"/>
    <w:rsid w:val="00391928"/>
    <w:rsid w:val="00392405"/>
    <w:rsid w:val="003937D2"/>
    <w:rsid w:val="00394613"/>
    <w:rsid w:val="0039663F"/>
    <w:rsid w:val="00397A51"/>
    <w:rsid w:val="003A2FC6"/>
    <w:rsid w:val="003A4531"/>
    <w:rsid w:val="003A4D39"/>
    <w:rsid w:val="003A52F3"/>
    <w:rsid w:val="003A5581"/>
    <w:rsid w:val="003B09A2"/>
    <w:rsid w:val="003B19CC"/>
    <w:rsid w:val="003B4CC1"/>
    <w:rsid w:val="003B7D7B"/>
    <w:rsid w:val="003D1215"/>
    <w:rsid w:val="003D155E"/>
    <w:rsid w:val="003D454A"/>
    <w:rsid w:val="003D64A3"/>
    <w:rsid w:val="003E562F"/>
    <w:rsid w:val="003E59D4"/>
    <w:rsid w:val="003E5A4C"/>
    <w:rsid w:val="003F28C7"/>
    <w:rsid w:val="003F2AEA"/>
    <w:rsid w:val="003F5010"/>
    <w:rsid w:val="003F5148"/>
    <w:rsid w:val="00401FF5"/>
    <w:rsid w:val="00403A43"/>
    <w:rsid w:val="00403DE2"/>
    <w:rsid w:val="00407C4D"/>
    <w:rsid w:val="00411A7B"/>
    <w:rsid w:val="00412182"/>
    <w:rsid w:val="00422CA8"/>
    <w:rsid w:val="00423ED2"/>
    <w:rsid w:val="00431CD0"/>
    <w:rsid w:val="00431F68"/>
    <w:rsid w:val="004322BB"/>
    <w:rsid w:val="00433C3E"/>
    <w:rsid w:val="00434888"/>
    <w:rsid w:val="00435CDA"/>
    <w:rsid w:val="004365FA"/>
    <w:rsid w:val="0044433D"/>
    <w:rsid w:val="00445337"/>
    <w:rsid w:val="00445849"/>
    <w:rsid w:val="0044639C"/>
    <w:rsid w:val="00447C65"/>
    <w:rsid w:val="00447EF4"/>
    <w:rsid w:val="00450B0E"/>
    <w:rsid w:val="0045126A"/>
    <w:rsid w:val="004516B9"/>
    <w:rsid w:val="00452B84"/>
    <w:rsid w:val="0045400C"/>
    <w:rsid w:val="004545BF"/>
    <w:rsid w:val="004654E4"/>
    <w:rsid w:val="00470F62"/>
    <w:rsid w:val="004725A3"/>
    <w:rsid w:val="00473005"/>
    <w:rsid w:val="00476DE0"/>
    <w:rsid w:val="004773C2"/>
    <w:rsid w:val="00481E3B"/>
    <w:rsid w:val="004921E1"/>
    <w:rsid w:val="004A2E24"/>
    <w:rsid w:val="004A6405"/>
    <w:rsid w:val="004B2EA1"/>
    <w:rsid w:val="004B58DC"/>
    <w:rsid w:val="004B6871"/>
    <w:rsid w:val="004C2358"/>
    <w:rsid w:val="004C6CC1"/>
    <w:rsid w:val="004C7913"/>
    <w:rsid w:val="004D75E1"/>
    <w:rsid w:val="004E73EF"/>
    <w:rsid w:val="004E7DE5"/>
    <w:rsid w:val="00505836"/>
    <w:rsid w:val="00512241"/>
    <w:rsid w:val="005132CE"/>
    <w:rsid w:val="00514BA3"/>
    <w:rsid w:val="0051757D"/>
    <w:rsid w:val="005201CC"/>
    <w:rsid w:val="005212B4"/>
    <w:rsid w:val="005220CB"/>
    <w:rsid w:val="00522BD4"/>
    <w:rsid w:val="005323C6"/>
    <w:rsid w:val="00534E2F"/>
    <w:rsid w:val="00535322"/>
    <w:rsid w:val="0053789D"/>
    <w:rsid w:val="00543838"/>
    <w:rsid w:val="00545635"/>
    <w:rsid w:val="0054587A"/>
    <w:rsid w:val="00545F28"/>
    <w:rsid w:val="00552644"/>
    <w:rsid w:val="005534AB"/>
    <w:rsid w:val="005546C0"/>
    <w:rsid w:val="00557CAF"/>
    <w:rsid w:val="005642C0"/>
    <w:rsid w:val="00565BD7"/>
    <w:rsid w:val="00566406"/>
    <w:rsid w:val="00566E35"/>
    <w:rsid w:val="00571FA3"/>
    <w:rsid w:val="00573C0D"/>
    <w:rsid w:val="00575530"/>
    <w:rsid w:val="005760DB"/>
    <w:rsid w:val="00576DDF"/>
    <w:rsid w:val="00581D06"/>
    <w:rsid w:val="005846FD"/>
    <w:rsid w:val="00596100"/>
    <w:rsid w:val="00597D00"/>
    <w:rsid w:val="005A0DFE"/>
    <w:rsid w:val="005A1417"/>
    <w:rsid w:val="005A3484"/>
    <w:rsid w:val="005B0CF0"/>
    <w:rsid w:val="005B2D97"/>
    <w:rsid w:val="005B3A7C"/>
    <w:rsid w:val="005B4CBA"/>
    <w:rsid w:val="005B63D2"/>
    <w:rsid w:val="005B7BB6"/>
    <w:rsid w:val="005C065E"/>
    <w:rsid w:val="005C07E8"/>
    <w:rsid w:val="005C0DFF"/>
    <w:rsid w:val="005C3A3E"/>
    <w:rsid w:val="005C415C"/>
    <w:rsid w:val="005C7945"/>
    <w:rsid w:val="005C7CD7"/>
    <w:rsid w:val="005D0E55"/>
    <w:rsid w:val="005D2128"/>
    <w:rsid w:val="005D3075"/>
    <w:rsid w:val="005D5893"/>
    <w:rsid w:val="005D6F6A"/>
    <w:rsid w:val="005E11D6"/>
    <w:rsid w:val="005E6EF7"/>
    <w:rsid w:val="005F40B3"/>
    <w:rsid w:val="00601BAF"/>
    <w:rsid w:val="00601FCC"/>
    <w:rsid w:val="0060754B"/>
    <w:rsid w:val="00620884"/>
    <w:rsid w:val="006277C0"/>
    <w:rsid w:val="006327DA"/>
    <w:rsid w:val="006357F3"/>
    <w:rsid w:val="00636816"/>
    <w:rsid w:val="006407DF"/>
    <w:rsid w:val="00644404"/>
    <w:rsid w:val="00644D38"/>
    <w:rsid w:val="00652A0E"/>
    <w:rsid w:val="006538F6"/>
    <w:rsid w:val="0065790D"/>
    <w:rsid w:val="00663306"/>
    <w:rsid w:val="006638D3"/>
    <w:rsid w:val="0066672C"/>
    <w:rsid w:val="00670982"/>
    <w:rsid w:val="0067238D"/>
    <w:rsid w:val="00681A9C"/>
    <w:rsid w:val="00683F06"/>
    <w:rsid w:val="00684193"/>
    <w:rsid w:val="00685798"/>
    <w:rsid w:val="00695602"/>
    <w:rsid w:val="00696A7B"/>
    <w:rsid w:val="0069778D"/>
    <w:rsid w:val="006A2B1F"/>
    <w:rsid w:val="006A356D"/>
    <w:rsid w:val="006A478D"/>
    <w:rsid w:val="006B1F0A"/>
    <w:rsid w:val="006B439B"/>
    <w:rsid w:val="006B4693"/>
    <w:rsid w:val="006B6AD0"/>
    <w:rsid w:val="006C0635"/>
    <w:rsid w:val="006C07B8"/>
    <w:rsid w:val="006C0DF8"/>
    <w:rsid w:val="006C2A85"/>
    <w:rsid w:val="006C2DC5"/>
    <w:rsid w:val="006C4EE5"/>
    <w:rsid w:val="006D0DFB"/>
    <w:rsid w:val="006D1250"/>
    <w:rsid w:val="006D5449"/>
    <w:rsid w:val="006D76C7"/>
    <w:rsid w:val="006E23E5"/>
    <w:rsid w:val="006E338E"/>
    <w:rsid w:val="006E4050"/>
    <w:rsid w:val="006E44AD"/>
    <w:rsid w:val="006F3261"/>
    <w:rsid w:val="006F5D9B"/>
    <w:rsid w:val="007010F4"/>
    <w:rsid w:val="0070522A"/>
    <w:rsid w:val="0071676D"/>
    <w:rsid w:val="0072099F"/>
    <w:rsid w:val="00725F01"/>
    <w:rsid w:val="00735A61"/>
    <w:rsid w:val="00740AFE"/>
    <w:rsid w:val="007444F2"/>
    <w:rsid w:val="007464DD"/>
    <w:rsid w:val="00750281"/>
    <w:rsid w:val="00751759"/>
    <w:rsid w:val="00751F38"/>
    <w:rsid w:val="00752E64"/>
    <w:rsid w:val="007644BE"/>
    <w:rsid w:val="007644FA"/>
    <w:rsid w:val="007652DF"/>
    <w:rsid w:val="007706E3"/>
    <w:rsid w:val="00770784"/>
    <w:rsid w:val="0077228D"/>
    <w:rsid w:val="0077684C"/>
    <w:rsid w:val="00777C53"/>
    <w:rsid w:val="0078110F"/>
    <w:rsid w:val="00785F36"/>
    <w:rsid w:val="0078653E"/>
    <w:rsid w:val="0079540A"/>
    <w:rsid w:val="0079635F"/>
    <w:rsid w:val="007A1CCA"/>
    <w:rsid w:val="007C4F98"/>
    <w:rsid w:val="007C7596"/>
    <w:rsid w:val="007D1957"/>
    <w:rsid w:val="007D61E8"/>
    <w:rsid w:val="007D71EA"/>
    <w:rsid w:val="007E0B5A"/>
    <w:rsid w:val="007E578E"/>
    <w:rsid w:val="007F03FB"/>
    <w:rsid w:val="007F3774"/>
    <w:rsid w:val="007F7716"/>
    <w:rsid w:val="007F7A32"/>
    <w:rsid w:val="008022B2"/>
    <w:rsid w:val="00802642"/>
    <w:rsid w:val="00802C48"/>
    <w:rsid w:val="0080387E"/>
    <w:rsid w:val="008079E8"/>
    <w:rsid w:val="00811BF9"/>
    <w:rsid w:val="00814F03"/>
    <w:rsid w:val="00826271"/>
    <w:rsid w:val="00826411"/>
    <w:rsid w:val="00826ED0"/>
    <w:rsid w:val="00832BF5"/>
    <w:rsid w:val="008363EF"/>
    <w:rsid w:val="008366D1"/>
    <w:rsid w:val="00840BD5"/>
    <w:rsid w:val="00845CFE"/>
    <w:rsid w:val="00850870"/>
    <w:rsid w:val="0085109A"/>
    <w:rsid w:val="00860DF1"/>
    <w:rsid w:val="00865C39"/>
    <w:rsid w:val="0086619B"/>
    <w:rsid w:val="00866EA2"/>
    <w:rsid w:val="0087087B"/>
    <w:rsid w:val="00874990"/>
    <w:rsid w:val="00874B05"/>
    <w:rsid w:val="00877CAD"/>
    <w:rsid w:val="00882E9A"/>
    <w:rsid w:val="008835BC"/>
    <w:rsid w:val="00885808"/>
    <w:rsid w:val="00890140"/>
    <w:rsid w:val="00894CDE"/>
    <w:rsid w:val="00895621"/>
    <w:rsid w:val="0089759A"/>
    <w:rsid w:val="008A2C6E"/>
    <w:rsid w:val="008B6ADB"/>
    <w:rsid w:val="008C297A"/>
    <w:rsid w:val="008C52F0"/>
    <w:rsid w:val="008C5C5C"/>
    <w:rsid w:val="008C6B27"/>
    <w:rsid w:val="008D3000"/>
    <w:rsid w:val="008D55EC"/>
    <w:rsid w:val="008E0A0D"/>
    <w:rsid w:val="008E3755"/>
    <w:rsid w:val="008E3CD5"/>
    <w:rsid w:val="008F0B73"/>
    <w:rsid w:val="008F19C3"/>
    <w:rsid w:val="008F259C"/>
    <w:rsid w:val="008F4F72"/>
    <w:rsid w:val="008F686D"/>
    <w:rsid w:val="009015A5"/>
    <w:rsid w:val="00901B0B"/>
    <w:rsid w:val="00901E0E"/>
    <w:rsid w:val="009054AE"/>
    <w:rsid w:val="00905FF2"/>
    <w:rsid w:val="00913663"/>
    <w:rsid w:val="00915ECD"/>
    <w:rsid w:val="00916F33"/>
    <w:rsid w:val="00917FCE"/>
    <w:rsid w:val="009204B2"/>
    <w:rsid w:val="00921648"/>
    <w:rsid w:val="00921683"/>
    <w:rsid w:val="009351A2"/>
    <w:rsid w:val="00935AE3"/>
    <w:rsid w:val="00937D5D"/>
    <w:rsid w:val="00947210"/>
    <w:rsid w:val="0095268D"/>
    <w:rsid w:val="009526A5"/>
    <w:rsid w:val="00952977"/>
    <w:rsid w:val="00955229"/>
    <w:rsid w:val="00956374"/>
    <w:rsid w:val="00962B45"/>
    <w:rsid w:val="00963855"/>
    <w:rsid w:val="00974CD6"/>
    <w:rsid w:val="00975053"/>
    <w:rsid w:val="00994F54"/>
    <w:rsid w:val="00997365"/>
    <w:rsid w:val="009A2BFF"/>
    <w:rsid w:val="009A5AB4"/>
    <w:rsid w:val="009B25FC"/>
    <w:rsid w:val="009B31C6"/>
    <w:rsid w:val="009C0671"/>
    <w:rsid w:val="009C68C3"/>
    <w:rsid w:val="009C6EA3"/>
    <w:rsid w:val="009D18DC"/>
    <w:rsid w:val="009D1E12"/>
    <w:rsid w:val="009D3EE7"/>
    <w:rsid w:val="009D4967"/>
    <w:rsid w:val="009D5E0D"/>
    <w:rsid w:val="009E1184"/>
    <w:rsid w:val="009E2C01"/>
    <w:rsid w:val="009E33DB"/>
    <w:rsid w:val="009F0630"/>
    <w:rsid w:val="00A008E7"/>
    <w:rsid w:val="00A0139E"/>
    <w:rsid w:val="00A0258D"/>
    <w:rsid w:val="00A034DF"/>
    <w:rsid w:val="00A0370F"/>
    <w:rsid w:val="00A05F2C"/>
    <w:rsid w:val="00A10998"/>
    <w:rsid w:val="00A10D2E"/>
    <w:rsid w:val="00A13795"/>
    <w:rsid w:val="00A15A02"/>
    <w:rsid w:val="00A17C25"/>
    <w:rsid w:val="00A2092F"/>
    <w:rsid w:val="00A2171A"/>
    <w:rsid w:val="00A22586"/>
    <w:rsid w:val="00A22D6F"/>
    <w:rsid w:val="00A23E01"/>
    <w:rsid w:val="00A26475"/>
    <w:rsid w:val="00A27861"/>
    <w:rsid w:val="00A31102"/>
    <w:rsid w:val="00A336DD"/>
    <w:rsid w:val="00A4054E"/>
    <w:rsid w:val="00A50B80"/>
    <w:rsid w:val="00A643F8"/>
    <w:rsid w:val="00A6670A"/>
    <w:rsid w:val="00A718A4"/>
    <w:rsid w:val="00A73BB7"/>
    <w:rsid w:val="00A754DF"/>
    <w:rsid w:val="00A76717"/>
    <w:rsid w:val="00A77882"/>
    <w:rsid w:val="00A81BDB"/>
    <w:rsid w:val="00A82727"/>
    <w:rsid w:val="00A8394C"/>
    <w:rsid w:val="00A86C38"/>
    <w:rsid w:val="00A907D5"/>
    <w:rsid w:val="00A91CF5"/>
    <w:rsid w:val="00A94CC7"/>
    <w:rsid w:val="00A94ECB"/>
    <w:rsid w:val="00A950B4"/>
    <w:rsid w:val="00A95605"/>
    <w:rsid w:val="00AA2263"/>
    <w:rsid w:val="00AB4B7A"/>
    <w:rsid w:val="00AC0538"/>
    <w:rsid w:val="00AC4987"/>
    <w:rsid w:val="00AC67BD"/>
    <w:rsid w:val="00AC7FD6"/>
    <w:rsid w:val="00AD001C"/>
    <w:rsid w:val="00AD31B8"/>
    <w:rsid w:val="00AD60D1"/>
    <w:rsid w:val="00AE2187"/>
    <w:rsid w:val="00AF107E"/>
    <w:rsid w:val="00AF1F98"/>
    <w:rsid w:val="00AF310E"/>
    <w:rsid w:val="00AF45AC"/>
    <w:rsid w:val="00AF6407"/>
    <w:rsid w:val="00AF7140"/>
    <w:rsid w:val="00B00AF6"/>
    <w:rsid w:val="00B012C7"/>
    <w:rsid w:val="00B029B2"/>
    <w:rsid w:val="00B04B5A"/>
    <w:rsid w:val="00B06CC8"/>
    <w:rsid w:val="00B0778C"/>
    <w:rsid w:val="00B11D3A"/>
    <w:rsid w:val="00B122B0"/>
    <w:rsid w:val="00B1730E"/>
    <w:rsid w:val="00B17D0D"/>
    <w:rsid w:val="00B17DEA"/>
    <w:rsid w:val="00B22F20"/>
    <w:rsid w:val="00B303FA"/>
    <w:rsid w:val="00B318F4"/>
    <w:rsid w:val="00B348A5"/>
    <w:rsid w:val="00B34AF6"/>
    <w:rsid w:val="00B373C4"/>
    <w:rsid w:val="00B436BA"/>
    <w:rsid w:val="00B473AE"/>
    <w:rsid w:val="00B47AF2"/>
    <w:rsid w:val="00B549D8"/>
    <w:rsid w:val="00B551CC"/>
    <w:rsid w:val="00B57D59"/>
    <w:rsid w:val="00B61DBC"/>
    <w:rsid w:val="00B66E2E"/>
    <w:rsid w:val="00B67802"/>
    <w:rsid w:val="00B706A9"/>
    <w:rsid w:val="00B80024"/>
    <w:rsid w:val="00B84E03"/>
    <w:rsid w:val="00B95C48"/>
    <w:rsid w:val="00BA0537"/>
    <w:rsid w:val="00BA1238"/>
    <w:rsid w:val="00BA1554"/>
    <w:rsid w:val="00BA3C87"/>
    <w:rsid w:val="00BA6A9D"/>
    <w:rsid w:val="00BB2703"/>
    <w:rsid w:val="00BB5E58"/>
    <w:rsid w:val="00BC0367"/>
    <w:rsid w:val="00BC1E43"/>
    <w:rsid w:val="00BC5EB2"/>
    <w:rsid w:val="00BD2498"/>
    <w:rsid w:val="00BD3B32"/>
    <w:rsid w:val="00BD5898"/>
    <w:rsid w:val="00BD7B13"/>
    <w:rsid w:val="00BE62BC"/>
    <w:rsid w:val="00BE68B5"/>
    <w:rsid w:val="00BF292A"/>
    <w:rsid w:val="00BF498A"/>
    <w:rsid w:val="00BF49C5"/>
    <w:rsid w:val="00C00AA8"/>
    <w:rsid w:val="00C0543D"/>
    <w:rsid w:val="00C1025C"/>
    <w:rsid w:val="00C11BF8"/>
    <w:rsid w:val="00C123DF"/>
    <w:rsid w:val="00C131D5"/>
    <w:rsid w:val="00C14BA2"/>
    <w:rsid w:val="00C21EAA"/>
    <w:rsid w:val="00C361F3"/>
    <w:rsid w:val="00C37B89"/>
    <w:rsid w:val="00C40AF7"/>
    <w:rsid w:val="00C41D91"/>
    <w:rsid w:val="00C43A36"/>
    <w:rsid w:val="00C46647"/>
    <w:rsid w:val="00C6102E"/>
    <w:rsid w:val="00C62DC1"/>
    <w:rsid w:val="00C65D18"/>
    <w:rsid w:val="00C65F7B"/>
    <w:rsid w:val="00C66748"/>
    <w:rsid w:val="00C716BA"/>
    <w:rsid w:val="00C73F21"/>
    <w:rsid w:val="00C76649"/>
    <w:rsid w:val="00C80738"/>
    <w:rsid w:val="00C821BE"/>
    <w:rsid w:val="00C83EC1"/>
    <w:rsid w:val="00C85726"/>
    <w:rsid w:val="00C91F48"/>
    <w:rsid w:val="00C922B2"/>
    <w:rsid w:val="00C92B92"/>
    <w:rsid w:val="00C97999"/>
    <w:rsid w:val="00C97A7A"/>
    <w:rsid w:val="00CA0954"/>
    <w:rsid w:val="00CA5023"/>
    <w:rsid w:val="00CA6883"/>
    <w:rsid w:val="00CA6B65"/>
    <w:rsid w:val="00CB2811"/>
    <w:rsid w:val="00CC3B81"/>
    <w:rsid w:val="00CC6A3B"/>
    <w:rsid w:val="00CD1901"/>
    <w:rsid w:val="00CD2BB7"/>
    <w:rsid w:val="00CE2A32"/>
    <w:rsid w:val="00CE546A"/>
    <w:rsid w:val="00CE56B5"/>
    <w:rsid w:val="00CF6F92"/>
    <w:rsid w:val="00D04123"/>
    <w:rsid w:val="00D06283"/>
    <w:rsid w:val="00D071AA"/>
    <w:rsid w:val="00D07FEE"/>
    <w:rsid w:val="00D14041"/>
    <w:rsid w:val="00D169DA"/>
    <w:rsid w:val="00D215B1"/>
    <w:rsid w:val="00D23B65"/>
    <w:rsid w:val="00D3053C"/>
    <w:rsid w:val="00D50D2D"/>
    <w:rsid w:val="00D50E81"/>
    <w:rsid w:val="00D57D84"/>
    <w:rsid w:val="00D602AD"/>
    <w:rsid w:val="00D63240"/>
    <w:rsid w:val="00D66666"/>
    <w:rsid w:val="00D66AF0"/>
    <w:rsid w:val="00D71AA0"/>
    <w:rsid w:val="00D81F97"/>
    <w:rsid w:val="00D8504A"/>
    <w:rsid w:val="00D8537C"/>
    <w:rsid w:val="00D93175"/>
    <w:rsid w:val="00D93C6A"/>
    <w:rsid w:val="00D957CB"/>
    <w:rsid w:val="00DA077F"/>
    <w:rsid w:val="00DA3AA0"/>
    <w:rsid w:val="00DA5D40"/>
    <w:rsid w:val="00DB4F8E"/>
    <w:rsid w:val="00DB697B"/>
    <w:rsid w:val="00DB718E"/>
    <w:rsid w:val="00DC0FE0"/>
    <w:rsid w:val="00DC4F59"/>
    <w:rsid w:val="00DC5C19"/>
    <w:rsid w:val="00DC6113"/>
    <w:rsid w:val="00DE05F5"/>
    <w:rsid w:val="00DE58AE"/>
    <w:rsid w:val="00DE6C08"/>
    <w:rsid w:val="00DF4B34"/>
    <w:rsid w:val="00DF7FEB"/>
    <w:rsid w:val="00E047A6"/>
    <w:rsid w:val="00E07BC5"/>
    <w:rsid w:val="00E135B8"/>
    <w:rsid w:val="00E14484"/>
    <w:rsid w:val="00E16294"/>
    <w:rsid w:val="00E20CAD"/>
    <w:rsid w:val="00E21D8F"/>
    <w:rsid w:val="00E24744"/>
    <w:rsid w:val="00E320AA"/>
    <w:rsid w:val="00E33026"/>
    <w:rsid w:val="00E41A4D"/>
    <w:rsid w:val="00E44F59"/>
    <w:rsid w:val="00E45EC5"/>
    <w:rsid w:val="00E51EDA"/>
    <w:rsid w:val="00E54DD9"/>
    <w:rsid w:val="00E5732A"/>
    <w:rsid w:val="00E61C78"/>
    <w:rsid w:val="00E6210B"/>
    <w:rsid w:val="00E72399"/>
    <w:rsid w:val="00E74FA3"/>
    <w:rsid w:val="00E80CDC"/>
    <w:rsid w:val="00E84667"/>
    <w:rsid w:val="00E8489F"/>
    <w:rsid w:val="00E9065D"/>
    <w:rsid w:val="00E9254C"/>
    <w:rsid w:val="00E952E3"/>
    <w:rsid w:val="00E97E1D"/>
    <w:rsid w:val="00EA3CD7"/>
    <w:rsid w:val="00EA6E31"/>
    <w:rsid w:val="00EB0CDD"/>
    <w:rsid w:val="00EB1AE4"/>
    <w:rsid w:val="00EB5126"/>
    <w:rsid w:val="00EB6096"/>
    <w:rsid w:val="00EC0D4F"/>
    <w:rsid w:val="00ED174E"/>
    <w:rsid w:val="00ED4E4A"/>
    <w:rsid w:val="00ED7BE9"/>
    <w:rsid w:val="00EE3715"/>
    <w:rsid w:val="00EF2C5A"/>
    <w:rsid w:val="00EF2DE0"/>
    <w:rsid w:val="00EF76D2"/>
    <w:rsid w:val="00EF7B0A"/>
    <w:rsid w:val="00F0036F"/>
    <w:rsid w:val="00F05231"/>
    <w:rsid w:val="00F05A42"/>
    <w:rsid w:val="00F10333"/>
    <w:rsid w:val="00F16F57"/>
    <w:rsid w:val="00F24585"/>
    <w:rsid w:val="00F31661"/>
    <w:rsid w:val="00F3478B"/>
    <w:rsid w:val="00F4127D"/>
    <w:rsid w:val="00F41BC6"/>
    <w:rsid w:val="00F426F3"/>
    <w:rsid w:val="00F42C54"/>
    <w:rsid w:val="00F43177"/>
    <w:rsid w:val="00F435D1"/>
    <w:rsid w:val="00F4525B"/>
    <w:rsid w:val="00F57972"/>
    <w:rsid w:val="00F611CB"/>
    <w:rsid w:val="00F6258C"/>
    <w:rsid w:val="00F65AC2"/>
    <w:rsid w:val="00F6694F"/>
    <w:rsid w:val="00F67F4A"/>
    <w:rsid w:val="00F70A75"/>
    <w:rsid w:val="00F72743"/>
    <w:rsid w:val="00F739CB"/>
    <w:rsid w:val="00F742AF"/>
    <w:rsid w:val="00F7615A"/>
    <w:rsid w:val="00F81CE5"/>
    <w:rsid w:val="00F8342E"/>
    <w:rsid w:val="00F87466"/>
    <w:rsid w:val="00F9004A"/>
    <w:rsid w:val="00FA5033"/>
    <w:rsid w:val="00FA5F05"/>
    <w:rsid w:val="00FC08E9"/>
    <w:rsid w:val="00FC0DB8"/>
    <w:rsid w:val="00FC366D"/>
    <w:rsid w:val="00FC3AE5"/>
    <w:rsid w:val="00FC4E65"/>
    <w:rsid w:val="00FC77B3"/>
    <w:rsid w:val="00FD034D"/>
    <w:rsid w:val="00FD3390"/>
    <w:rsid w:val="00FD4F24"/>
    <w:rsid w:val="00FD5C4E"/>
    <w:rsid w:val="00FE40DE"/>
    <w:rsid w:val="00FE54DB"/>
    <w:rsid w:val="00FE71E7"/>
    <w:rsid w:val="00FF2313"/>
    <w:rsid w:val="00FF39FE"/>
    <w:rsid w:val="00FF3F61"/>
    <w:rsid w:val="00FF422C"/>
    <w:rsid w:val="00FF62C2"/>
    <w:rsid w:val="00FF75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297A01"/>
  <w15:docId w15:val="{FF7445E7-735C-4486-B847-93A7C1FA8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C91F48"/>
    <w:rPr>
      <w:rFonts w:ascii="Times New Roman" w:eastAsia="Times New Roman" w:hAnsi="Times New Roman" w:cs="Times New Roman"/>
      <w:lang w:val="ru-RU"/>
    </w:rPr>
  </w:style>
  <w:style w:type="paragraph" w:styleId="1">
    <w:name w:val="heading 1"/>
    <w:basedOn w:val="a"/>
    <w:uiPriority w:val="1"/>
    <w:qFormat/>
    <w:pPr>
      <w:spacing w:before="72"/>
      <w:ind w:left="1232"/>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39"/>
    <w:qFormat/>
    <w:pPr>
      <w:spacing w:before="160"/>
      <w:ind w:left="102" w:hanging="212"/>
    </w:pPr>
    <w:rPr>
      <w:sz w:val="28"/>
      <w:szCs w:val="28"/>
    </w:rPr>
  </w:style>
  <w:style w:type="paragraph" w:styleId="2">
    <w:name w:val="toc 2"/>
    <w:basedOn w:val="a"/>
    <w:uiPriority w:val="1"/>
    <w:qFormat/>
    <w:pPr>
      <w:spacing w:before="161"/>
      <w:ind w:left="744" w:hanging="423"/>
    </w:pPr>
    <w:rPr>
      <w:sz w:val="28"/>
      <w:szCs w:val="28"/>
    </w:rPr>
  </w:style>
  <w:style w:type="paragraph" w:styleId="a3">
    <w:name w:val="Body Text"/>
    <w:basedOn w:val="a"/>
    <w:link w:val="a4"/>
    <w:uiPriority w:val="1"/>
    <w:qFormat/>
    <w:pPr>
      <w:ind w:left="102" w:firstLine="707"/>
      <w:jc w:val="both"/>
    </w:pPr>
    <w:rPr>
      <w:sz w:val="28"/>
      <w:szCs w:val="28"/>
    </w:rPr>
  </w:style>
  <w:style w:type="paragraph" w:styleId="a5">
    <w:name w:val="List Paragraph"/>
    <w:basedOn w:val="a"/>
    <w:uiPriority w:val="1"/>
    <w:qFormat/>
    <w:pPr>
      <w:ind w:left="102" w:firstLine="707"/>
      <w:jc w:val="both"/>
    </w:pPr>
  </w:style>
  <w:style w:type="paragraph" w:customStyle="1" w:styleId="TableParagraph">
    <w:name w:val="Table Paragraph"/>
    <w:basedOn w:val="a"/>
    <w:uiPriority w:val="1"/>
    <w:qFormat/>
    <w:pPr>
      <w:ind w:left="107"/>
    </w:pPr>
  </w:style>
  <w:style w:type="table" w:styleId="a6">
    <w:name w:val="Table Grid"/>
    <w:basedOn w:val="a1"/>
    <w:uiPriority w:val="39"/>
    <w:rsid w:val="00CA09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 Знак"/>
    <w:basedOn w:val="a0"/>
    <w:link w:val="a3"/>
    <w:uiPriority w:val="1"/>
    <w:rsid w:val="00C91F48"/>
    <w:rPr>
      <w:rFonts w:ascii="Times New Roman" w:eastAsia="Times New Roman" w:hAnsi="Times New Roman" w:cs="Times New Roman"/>
      <w:sz w:val="28"/>
      <w:szCs w:val="28"/>
      <w:lang w:val="ru-RU"/>
    </w:rPr>
  </w:style>
  <w:style w:type="character" w:styleId="a7">
    <w:name w:val="Hyperlink"/>
    <w:basedOn w:val="a0"/>
    <w:uiPriority w:val="99"/>
    <w:unhideWhenUsed/>
    <w:rsid w:val="009526A5"/>
    <w:rPr>
      <w:color w:val="0000FF" w:themeColor="hyperlink"/>
      <w:u w:val="single"/>
    </w:rPr>
  </w:style>
  <w:style w:type="paragraph" w:styleId="a8">
    <w:name w:val="TOC Heading"/>
    <w:basedOn w:val="1"/>
    <w:next w:val="a"/>
    <w:uiPriority w:val="39"/>
    <w:unhideWhenUsed/>
    <w:qFormat/>
    <w:rsid w:val="007F03FB"/>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eastAsia="ru-RU"/>
    </w:rPr>
  </w:style>
  <w:style w:type="paragraph" w:styleId="a9">
    <w:name w:val="header"/>
    <w:basedOn w:val="a"/>
    <w:link w:val="aa"/>
    <w:uiPriority w:val="99"/>
    <w:unhideWhenUsed/>
    <w:rsid w:val="007F03FB"/>
    <w:pPr>
      <w:tabs>
        <w:tab w:val="center" w:pos="4677"/>
        <w:tab w:val="right" w:pos="9355"/>
      </w:tabs>
    </w:pPr>
  </w:style>
  <w:style w:type="character" w:customStyle="1" w:styleId="aa">
    <w:name w:val="Верхний колонтитул Знак"/>
    <w:basedOn w:val="a0"/>
    <w:link w:val="a9"/>
    <w:uiPriority w:val="99"/>
    <w:rsid w:val="007F03FB"/>
    <w:rPr>
      <w:rFonts w:ascii="Times New Roman" w:eastAsia="Times New Roman" w:hAnsi="Times New Roman" w:cs="Times New Roman"/>
      <w:lang w:val="ru-RU"/>
    </w:rPr>
  </w:style>
  <w:style w:type="paragraph" w:styleId="ab">
    <w:name w:val="footer"/>
    <w:basedOn w:val="a"/>
    <w:link w:val="ac"/>
    <w:uiPriority w:val="99"/>
    <w:unhideWhenUsed/>
    <w:rsid w:val="007F03FB"/>
    <w:pPr>
      <w:tabs>
        <w:tab w:val="center" w:pos="4677"/>
        <w:tab w:val="right" w:pos="9355"/>
      </w:tabs>
    </w:pPr>
  </w:style>
  <w:style w:type="character" w:customStyle="1" w:styleId="ac">
    <w:name w:val="Нижний колонтитул Знак"/>
    <w:basedOn w:val="a0"/>
    <w:link w:val="ab"/>
    <w:uiPriority w:val="99"/>
    <w:rsid w:val="007F03FB"/>
    <w:rPr>
      <w:rFonts w:ascii="Times New Roman" w:eastAsia="Times New Roman" w:hAnsi="Times New Roman" w:cs="Times New Roman"/>
      <w:lang w:val="ru-RU"/>
    </w:rPr>
  </w:style>
  <w:style w:type="paragraph" w:styleId="ad">
    <w:name w:val="Balloon Text"/>
    <w:basedOn w:val="a"/>
    <w:link w:val="ae"/>
    <w:uiPriority w:val="99"/>
    <w:semiHidden/>
    <w:unhideWhenUsed/>
    <w:rsid w:val="0001493C"/>
    <w:rPr>
      <w:rFonts w:ascii="Tahoma" w:hAnsi="Tahoma" w:cs="Tahoma"/>
      <w:sz w:val="16"/>
      <w:szCs w:val="16"/>
    </w:rPr>
  </w:style>
  <w:style w:type="character" w:customStyle="1" w:styleId="ae">
    <w:name w:val="Текст выноски Знак"/>
    <w:basedOn w:val="a0"/>
    <w:link w:val="ad"/>
    <w:uiPriority w:val="99"/>
    <w:semiHidden/>
    <w:rsid w:val="0001493C"/>
    <w:rPr>
      <w:rFonts w:ascii="Tahoma" w:eastAsia="Times New Roman"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993271">
      <w:bodyDiv w:val="1"/>
      <w:marLeft w:val="0"/>
      <w:marRight w:val="0"/>
      <w:marTop w:val="0"/>
      <w:marBottom w:val="0"/>
      <w:divBdr>
        <w:top w:val="none" w:sz="0" w:space="0" w:color="auto"/>
        <w:left w:val="none" w:sz="0" w:space="0" w:color="auto"/>
        <w:bottom w:val="none" w:sz="0" w:space="0" w:color="auto"/>
        <w:right w:val="none" w:sz="0" w:space="0" w:color="auto"/>
      </w:divBdr>
    </w:div>
    <w:div w:id="284892015">
      <w:bodyDiv w:val="1"/>
      <w:marLeft w:val="0"/>
      <w:marRight w:val="0"/>
      <w:marTop w:val="0"/>
      <w:marBottom w:val="0"/>
      <w:divBdr>
        <w:top w:val="none" w:sz="0" w:space="0" w:color="auto"/>
        <w:left w:val="none" w:sz="0" w:space="0" w:color="auto"/>
        <w:bottom w:val="none" w:sz="0" w:space="0" w:color="auto"/>
        <w:right w:val="none" w:sz="0" w:space="0" w:color="auto"/>
      </w:divBdr>
      <w:divsChild>
        <w:div w:id="1678459675">
          <w:marLeft w:val="274"/>
          <w:marRight w:val="0"/>
          <w:marTop w:val="65"/>
          <w:marBottom w:val="0"/>
          <w:divBdr>
            <w:top w:val="none" w:sz="0" w:space="0" w:color="auto"/>
            <w:left w:val="none" w:sz="0" w:space="0" w:color="auto"/>
            <w:bottom w:val="none" w:sz="0" w:space="0" w:color="auto"/>
            <w:right w:val="none" w:sz="0" w:space="0" w:color="auto"/>
          </w:divBdr>
        </w:div>
        <w:div w:id="1937513342">
          <w:marLeft w:val="274"/>
          <w:marRight w:val="0"/>
          <w:marTop w:val="65"/>
          <w:marBottom w:val="0"/>
          <w:divBdr>
            <w:top w:val="none" w:sz="0" w:space="0" w:color="auto"/>
            <w:left w:val="none" w:sz="0" w:space="0" w:color="auto"/>
            <w:bottom w:val="none" w:sz="0" w:space="0" w:color="auto"/>
            <w:right w:val="none" w:sz="0" w:space="0" w:color="auto"/>
          </w:divBdr>
        </w:div>
        <w:div w:id="1266502393">
          <w:marLeft w:val="274"/>
          <w:marRight w:val="0"/>
          <w:marTop w:val="65"/>
          <w:marBottom w:val="0"/>
          <w:divBdr>
            <w:top w:val="none" w:sz="0" w:space="0" w:color="auto"/>
            <w:left w:val="none" w:sz="0" w:space="0" w:color="auto"/>
            <w:bottom w:val="none" w:sz="0" w:space="0" w:color="auto"/>
            <w:right w:val="none" w:sz="0" w:space="0" w:color="auto"/>
          </w:divBdr>
        </w:div>
        <w:div w:id="167647470">
          <w:marLeft w:val="274"/>
          <w:marRight w:val="0"/>
          <w:marTop w:val="65"/>
          <w:marBottom w:val="0"/>
          <w:divBdr>
            <w:top w:val="none" w:sz="0" w:space="0" w:color="auto"/>
            <w:left w:val="none" w:sz="0" w:space="0" w:color="auto"/>
            <w:bottom w:val="none" w:sz="0" w:space="0" w:color="auto"/>
            <w:right w:val="none" w:sz="0" w:space="0" w:color="auto"/>
          </w:divBdr>
        </w:div>
        <w:div w:id="992031767">
          <w:marLeft w:val="274"/>
          <w:marRight w:val="0"/>
          <w:marTop w:val="65"/>
          <w:marBottom w:val="0"/>
          <w:divBdr>
            <w:top w:val="none" w:sz="0" w:space="0" w:color="auto"/>
            <w:left w:val="none" w:sz="0" w:space="0" w:color="auto"/>
            <w:bottom w:val="none" w:sz="0" w:space="0" w:color="auto"/>
            <w:right w:val="none" w:sz="0" w:space="0" w:color="auto"/>
          </w:divBdr>
        </w:div>
        <w:div w:id="1172525298">
          <w:marLeft w:val="274"/>
          <w:marRight w:val="0"/>
          <w:marTop w:val="65"/>
          <w:marBottom w:val="0"/>
          <w:divBdr>
            <w:top w:val="none" w:sz="0" w:space="0" w:color="auto"/>
            <w:left w:val="none" w:sz="0" w:space="0" w:color="auto"/>
            <w:bottom w:val="none" w:sz="0" w:space="0" w:color="auto"/>
            <w:right w:val="none" w:sz="0" w:space="0" w:color="auto"/>
          </w:divBdr>
        </w:div>
        <w:div w:id="1862015475">
          <w:marLeft w:val="274"/>
          <w:marRight w:val="0"/>
          <w:marTop w:val="65"/>
          <w:marBottom w:val="0"/>
          <w:divBdr>
            <w:top w:val="none" w:sz="0" w:space="0" w:color="auto"/>
            <w:left w:val="none" w:sz="0" w:space="0" w:color="auto"/>
            <w:bottom w:val="none" w:sz="0" w:space="0" w:color="auto"/>
            <w:right w:val="none" w:sz="0" w:space="0" w:color="auto"/>
          </w:divBdr>
        </w:div>
        <w:div w:id="391998945">
          <w:marLeft w:val="274"/>
          <w:marRight w:val="0"/>
          <w:marTop w:val="65"/>
          <w:marBottom w:val="0"/>
          <w:divBdr>
            <w:top w:val="none" w:sz="0" w:space="0" w:color="auto"/>
            <w:left w:val="none" w:sz="0" w:space="0" w:color="auto"/>
            <w:bottom w:val="none" w:sz="0" w:space="0" w:color="auto"/>
            <w:right w:val="none" w:sz="0" w:space="0" w:color="auto"/>
          </w:divBdr>
        </w:div>
        <w:div w:id="18969749">
          <w:marLeft w:val="274"/>
          <w:marRight w:val="0"/>
          <w:marTop w:val="65"/>
          <w:marBottom w:val="0"/>
          <w:divBdr>
            <w:top w:val="none" w:sz="0" w:space="0" w:color="auto"/>
            <w:left w:val="none" w:sz="0" w:space="0" w:color="auto"/>
            <w:bottom w:val="none" w:sz="0" w:space="0" w:color="auto"/>
            <w:right w:val="none" w:sz="0" w:space="0" w:color="auto"/>
          </w:divBdr>
        </w:div>
      </w:divsChild>
    </w:div>
    <w:div w:id="344481079">
      <w:bodyDiv w:val="1"/>
      <w:marLeft w:val="0"/>
      <w:marRight w:val="0"/>
      <w:marTop w:val="0"/>
      <w:marBottom w:val="0"/>
      <w:divBdr>
        <w:top w:val="none" w:sz="0" w:space="0" w:color="auto"/>
        <w:left w:val="none" w:sz="0" w:space="0" w:color="auto"/>
        <w:bottom w:val="none" w:sz="0" w:space="0" w:color="auto"/>
        <w:right w:val="none" w:sz="0" w:space="0" w:color="auto"/>
      </w:divBdr>
    </w:div>
    <w:div w:id="601647860">
      <w:bodyDiv w:val="1"/>
      <w:marLeft w:val="0"/>
      <w:marRight w:val="0"/>
      <w:marTop w:val="0"/>
      <w:marBottom w:val="0"/>
      <w:divBdr>
        <w:top w:val="none" w:sz="0" w:space="0" w:color="auto"/>
        <w:left w:val="none" w:sz="0" w:space="0" w:color="auto"/>
        <w:bottom w:val="none" w:sz="0" w:space="0" w:color="auto"/>
        <w:right w:val="none" w:sz="0" w:space="0" w:color="auto"/>
      </w:divBdr>
      <w:divsChild>
        <w:div w:id="331566357">
          <w:marLeft w:val="0"/>
          <w:marRight w:val="0"/>
          <w:marTop w:val="0"/>
          <w:marBottom w:val="0"/>
          <w:divBdr>
            <w:top w:val="none" w:sz="0" w:space="0" w:color="auto"/>
            <w:left w:val="none" w:sz="0" w:space="0" w:color="auto"/>
            <w:bottom w:val="none" w:sz="0" w:space="0" w:color="auto"/>
            <w:right w:val="none" w:sz="0" w:space="0" w:color="auto"/>
          </w:divBdr>
        </w:div>
        <w:div w:id="1184056111">
          <w:marLeft w:val="0"/>
          <w:marRight w:val="0"/>
          <w:marTop w:val="0"/>
          <w:marBottom w:val="0"/>
          <w:divBdr>
            <w:top w:val="none" w:sz="0" w:space="0" w:color="auto"/>
            <w:left w:val="none" w:sz="0" w:space="0" w:color="auto"/>
            <w:bottom w:val="none" w:sz="0" w:space="0" w:color="auto"/>
            <w:right w:val="none" w:sz="0" w:space="0" w:color="auto"/>
          </w:divBdr>
        </w:div>
        <w:div w:id="1902866372">
          <w:marLeft w:val="0"/>
          <w:marRight w:val="0"/>
          <w:marTop w:val="0"/>
          <w:marBottom w:val="0"/>
          <w:divBdr>
            <w:top w:val="none" w:sz="0" w:space="0" w:color="auto"/>
            <w:left w:val="none" w:sz="0" w:space="0" w:color="auto"/>
            <w:bottom w:val="none" w:sz="0" w:space="0" w:color="auto"/>
            <w:right w:val="none" w:sz="0" w:space="0" w:color="auto"/>
          </w:divBdr>
        </w:div>
        <w:div w:id="1436633487">
          <w:marLeft w:val="0"/>
          <w:marRight w:val="0"/>
          <w:marTop w:val="0"/>
          <w:marBottom w:val="0"/>
          <w:divBdr>
            <w:top w:val="none" w:sz="0" w:space="0" w:color="auto"/>
            <w:left w:val="none" w:sz="0" w:space="0" w:color="auto"/>
            <w:bottom w:val="none" w:sz="0" w:space="0" w:color="auto"/>
            <w:right w:val="none" w:sz="0" w:space="0" w:color="auto"/>
          </w:divBdr>
        </w:div>
        <w:div w:id="430320857">
          <w:marLeft w:val="0"/>
          <w:marRight w:val="0"/>
          <w:marTop w:val="0"/>
          <w:marBottom w:val="0"/>
          <w:divBdr>
            <w:top w:val="none" w:sz="0" w:space="0" w:color="auto"/>
            <w:left w:val="none" w:sz="0" w:space="0" w:color="auto"/>
            <w:bottom w:val="none" w:sz="0" w:space="0" w:color="auto"/>
            <w:right w:val="none" w:sz="0" w:space="0" w:color="auto"/>
          </w:divBdr>
        </w:div>
        <w:div w:id="331303538">
          <w:marLeft w:val="0"/>
          <w:marRight w:val="0"/>
          <w:marTop w:val="0"/>
          <w:marBottom w:val="0"/>
          <w:divBdr>
            <w:top w:val="none" w:sz="0" w:space="0" w:color="auto"/>
            <w:left w:val="none" w:sz="0" w:space="0" w:color="auto"/>
            <w:bottom w:val="none" w:sz="0" w:space="0" w:color="auto"/>
            <w:right w:val="none" w:sz="0" w:space="0" w:color="auto"/>
          </w:divBdr>
        </w:div>
        <w:div w:id="400568937">
          <w:marLeft w:val="0"/>
          <w:marRight w:val="0"/>
          <w:marTop w:val="0"/>
          <w:marBottom w:val="0"/>
          <w:divBdr>
            <w:top w:val="none" w:sz="0" w:space="0" w:color="auto"/>
            <w:left w:val="none" w:sz="0" w:space="0" w:color="auto"/>
            <w:bottom w:val="none" w:sz="0" w:space="0" w:color="auto"/>
            <w:right w:val="none" w:sz="0" w:space="0" w:color="auto"/>
          </w:divBdr>
        </w:div>
        <w:div w:id="52510175">
          <w:marLeft w:val="0"/>
          <w:marRight w:val="0"/>
          <w:marTop w:val="0"/>
          <w:marBottom w:val="0"/>
          <w:divBdr>
            <w:top w:val="none" w:sz="0" w:space="0" w:color="auto"/>
            <w:left w:val="none" w:sz="0" w:space="0" w:color="auto"/>
            <w:bottom w:val="none" w:sz="0" w:space="0" w:color="auto"/>
            <w:right w:val="none" w:sz="0" w:space="0" w:color="auto"/>
          </w:divBdr>
        </w:div>
      </w:divsChild>
    </w:div>
    <w:div w:id="2047027492">
      <w:bodyDiv w:val="1"/>
      <w:marLeft w:val="0"/>
      <w:marRight w:val="0"/>
      <w:marTop w:val="0"/>
      <w:marBottom w:val="0"/>
      <w:divBdr>
        <w:top w:val="none" w:sz="0" w:space="0" w:color="auto"/>
        <w:left w:val="none" w:sz="0" w:space="0" w:color="auto"/>
        <w:bottom w:val="none" w:sz="0" w:space="0" w:color="auto"/>
        <w:right w:val="none" w:sz="0" w:space="0" w:color="auto"/>
      </w:divBdr>
      <w:divsChild>
        <w:div w:id="936065230">
          <w:marLeft w:val="274"/>
          <w:marRight w:val="0"/>
          <w:marTop w:val="65"/>
          <w:marBottom w:val="0"/>
          <w:divBdr>
            <w:top w:val="none" w:sz="0" w:space="0" w:color="auto"/>
            <w:left w:val="none" w:sz="0" w:space="0" w:color="auto"/>
            <w:bottom w:val="none" w:sz="0" w:space="0" w:color="auto"/>
            <w:right w:val="none" w:sz="0" w:space="0" w:color="auto"/>
          </w:divBdr>
        </w:div>
        <w:div w:id="877284323">
          <w:marLeft w:val="274"/>
          <w:marRight w:val="0"/>
          <w:marTop w:val="65"/>
          <w:marBottom w:val="0"/>
          <w:divBdr>
            <w:top w:val="none" w:sz="0" w:space="0" w:color="auto"/>
            <w:left w:val="none" w:sz="0" w:space="0" w:color="auto"/>
            <w:bottom w:val="none" w:sz="0" w:space="0" w:color="auto"/>
            <w:right w:val="none" w:sz="0" w:space="0" w:color="auto"/>
          </w:divBdr>
        </w:div>
        <w:div w:id="2094281911">
          <w:marLeft w:val="274"/>
          <w:marRight w:val="0"/>
          <w:marTop w:val="65"/>
          <w:marBottom w:val="0"/>
          <w:divBdr>
            <w:top w:val="none" w:sz="0" w:space="0" w:color="auto"/>
            <w:left w:val="none" w:sz="0" w:space="0" w:color="auto"/>
            <w:bottom w:val="none" w:sz="0" w:space="0" w:color="auto"/>
            <w:right w:val="none" w:sz="0" w:space="0" w:color="auto"/>
          </w:divBdr>
        </w:div>
        <w:div w:id="641814257">
          <w:marLeft w:val="274"/>
          <w:marRight w:val="0"/>
          <w:marTop w:val="65"/>
          <w:marBottom w:val="0"/>
          <w:divBdr>
            <w:top w:val="none" w:sz="0" w:space="0" w:color="auto"/>
            <w:left w:val="none" w:sz="0" w:space="0" w:color="auto"/>
            <w:bottom w:val="none" w:sz="0" w:space="0" w:color="auto"/>
            <w:right w:val="none" w:sz="0" w:space="0" w:color="auto"/>
          </w:divBdr>
        </w:div>
        <w:div w:id="684133870">
          <w:marLeft w:val="274"/>
          <w:marRight w:val="0"/>
          <w:marTop w:val="65"/>
          <w:marBottom w:val="0"/>
          <w:divBdr>
            <w:top w:val="none" w:sz="0" w:space="0" w:color="auto"/>
            <w:left w:val="none" w:sz="0" w:space="0" w:color="auto"/>
            <w:bottom w:val="none" w:sz="0" w:space="0" w:color="auto"/>
            <w:right w:val="none" w:sz="0" w:space="0" w:color="auto"/>
          </w:divBdr>
        </w:div>
        <w:div w:id="2007707514">
          <w:marLeft w:val="274"/>
          <w:marRight w:val="0"/>
          <w:marTop w:val="65"/>
          <w:marBottom w:val="0"/>
          <w:divBdr>
            <w:top w:val="none" w:sz="0" w:space="0" w:color="auto"/>
            <w:left w:val="none" w:sz="0" w:space="0" w:color="auto"/>
            <w:bottom w:val="none" w:sz="0" w:space="0" w:color="auto"/>
            <w:right w:val="none" w:sz="0" w:space="0" w:color="auto"/>
          </w:divBdr>
        </w:div>
        <w:div w:id="2036418575">
          <w:marLeft w:val="274"/>
          <w:marRight w:val="0"/>
          <w:marTop w:val="65"/>
          <w:marBottom w:val="0"/>
          <w:divBdr>
            <w:top w:val="none" w:sz="0" w:space="0" w:color="auto"/>
            <w:left w:val="none" w:sz="0" w:space="0" w:color="auto"/>
            <w:bottom w:val="none" w:sz="0" w:space="0" w:color="auto"/>
            <w:right w:val="none" w:sz="0" w:space="0" w:color="auto"/>
          </w:divBdr>
        </w:div>
      </w:divsChild>
    </w:div>
    <w:div w:id="21341294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hyperlink" Target="https://news.solidwaste.ru/wp-content/uploads/2021/02/Rynok_tarnogo_kartona-2020.pdf" TargetMode="External"/><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image" Target="media/image25.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image" Target="media/image29.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image" Target="media/image28.pn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png"/><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image" Target="media/image22.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D2E76-520C-4F73-AB79-EF92AA9A7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66</Pages>
  <Words>14595</Words>
  <Characters>83194</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read5</cp:lastModifiedBy>
  <cp:revision>3</cp:revision>
  <cp:lastPrinted>2021-06-21T09:24:00Z</cp:lastPrinted>
  <dcterms:created xsi:type="dcterms:W3CDTF">2021-06-21T09:24:00Z</dcterms:created>
  <dcterms:modified xsi:type="dcterms:W3CDTF">2021-06-21T09:26:00Z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2020-06-22T00:00:00Z</vt:filetime>
  </property>
  <property fmtid="{D5CDD505-2E9C-101B-9397-08002B2CF9AE}" pid="3" name="Creator">
    <vt:lpwstr>Microsoft® Word 2016</vt:lpwstr>
  </property>
  <property fmtid="{D5CDD505-2E9C-101B-9397-08002B2CF9AE}" pid="4" name="LastSaved">
    <vt:filetime>2020-12-08T00:00:00Z</vt:filetime>
  </property>
</Properties>
</file>