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9D" w:rsidRPr="00033827" w:rsidRDefault="001522E2" w:rsidP="001522E2">
      <w:pPr>
        <w:pStyle w:val="a9"/>
        <w:shd w:val="clear" w:color="auto" w:fill="FFFFFF"/>
        <w:tabs>
          <w:tab w:val="left" w:pos="142"/>
          <w:tab w:val="left" w:pos="360"/>
          <w:tab w:val="left" w:pos="851"/>
          <w:tab w:val="left" w:pos="1134"/>
          <w:tab w:val="left" w:pos="1276"/>
        </w:tabs>
        <w:suppressAutoHyphens/>
        <w:spacing w:after="0" w:line="36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3827">
        <w:rPr>
          <w:rFonts w:ascii="Times New Roman" w:hAnsi="Times New Roman" w:cs="Times New Roman"/>
          <w:sz w:val="28"/>
          <w:szCs w:val="28"/>
        </w:rPr>
        <w:t>ВВЕДЕНИЕ</w:t>
      </w:r>
    </w:p>
    <w:p w:rsidR="00530056" w:rsidRPr="00033827" w:rsidRDefault="00530056" w:rsidP="001522E2">
      <w:pPr>
        <w:pStyle w:val="a9"/>
        <w:shd w:val="clear" w:color="auto" w:fill="FFFFFF"/>
        <w:tabs>
          <w:tab w:val="left" w:pos="142"/>
          <w:tab w:val="left" w:pos="360"/>
          <w:tab w:val="left" w:pos="851"/>
          <w:tab w:val="left" w:pos="1134"/>
          <w:tab w:val="left" w:pos="1276"/>
        </w:tabs>
        <w:suppressAutoHyphens/>
        <w:spacing w:after="0" w:line="36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DE3498" w:rsidRPr="00033827" w:rsidRDefault="00DE3498" w:rsidP="00530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условиях маркетинговая работа во всех отраслях бизнеса и во всех странах становится важной управленческой функцией. Все чаще в научной литературе появляются заявления о том, что маркетинг</w:t>
      </w:r>
      <w:r w:rsidR="001A4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</w:t>
      </w:r>
      <w:r w:rsidRPr="00033827">
        <w:rPr>
          <w:rFonts w:ascii="Times New Roman" w:eastAsia="Times New Roman" w:hAnsi="Times New Roman" w:cs="Times New Roman"/>
          <w:color w:val="000000"/>
          <w:sz w:val="28"/>
          <w:szCs w:val="28"/>
        </w:rPr>
        <w:t>философию управления в субъектах хозяйствования. Это полностью оправдано, так как от успеха рынка зависят финансовые результаты и экономическая стабильность хозяйствующих субъектов.</w:t>
      </w:r>
    </w:p>
    <w:p w:rsidR="006F7CAB" w:rsidRPr="006F7CAB" w:rsidRDefault="006F7CAB" w:rsidP="00530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CA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организация, позиционируя на рынках свой товар (работу, услугу) пытается доказать свое конкурентное преимущество. Для этого постоянно обновляется ассортимент предлагаемых товаров, формы их доставки до потребителя, диверсификация расфасовки, оформления. В современных условиях социально-ориентированный маркетинг позволяет хозяйствующим субъектам закрепиться на конкретном рынке, формировать группы клиентов, выявлять основных постоянных потребителей. Эти процессы в рыночной экономике в XX веке определили маркетинг как важную функцию по обеспечению успеха организации. В то же время значительное место в общей себестоимости продукции начинают занимать затраты, связанные с продвижением продукции на рынок, сохраняя ее конкурентоспособность.</w:t>
      </w:r>
    </w:p>
    <w:p w:rsidR="006F7CAB" w:rsidRPr="00033827" w:rsidRDefault="006F7CAB" w:rsidP="00530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Поскольку риск отсутствия спроса на продукцию остается основным </w:t>
      </w:r>
      <w:proofErr w:type="gramStart"/>
      <w:r w:rsidRPr="006F7CAB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бизнес-риском</w:t>
      </w:r>
      <w:proofErr w:type="gramEnd"/>
      <w:r w:rsidRPr="006F7CAB">
        <w:rPr>
          <w:rFonts w:ascii="Times New Roman" w:eastAsia="Times New Roman" w:hAnsi="Times New Roman" w:cs="Times New Roman"/>
          <w:color w:val="000000"/>
          <w:sz w:val="28"/>
          <w:szCs w:val="28"/>
        </w:rPr>
        <w:t>, маркетинг становится приоритетной основной функцией, формирующей организационные требования к продукции, определяющей допустимый уровень себестоимости продукции и минимальный уровень рентабельности отдельных видов продукции и развитого капитала.</w:t>
      </w:r>
    </w:p>
    <w:p w:rsidR="00530056" w:rsidRPr="00033827" w:rsidRDefault="00530056" w:rsidP="003B4B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выбранной темы</w:t>
      </w:r>
      <w:r w:rsidR="006C1F70" w:rsidRPr="00033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4BB2" w:rsidRPr="00033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обусловлена тем, что </w:t>
      </w:r>
      <w:r w:rsidR="003B4BB2" w:rsidRPr="00033827">
        <w:rPr>
          <w:rFonts w:ascii="Times New Roman" w:eastAsia="Times New Roman" w:hAnsi="Times New Roman" w:cs="Times New Roman"/>
          <w:sz w:val="28"/>
          <w:szCs w:val="28"/>
        </w:rPr>
        <w:t>маркетинговый анализ – одно из направлений управленческого анализа в рамках экономического анализа предприятия, отвечающее за информационную поддержку деятельностью предприятия.</w:t>
      </w:r>
    </w:p>
    <w:p w:rsidR="00530056" w:rsidRPr="00033827" w:rsidRDefault="00884F57" w:rsidP="005826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lastRenderedPageBreak/>
        <w:t>Объектом исследования данной работы</w:t>
      </w:r>
      <w:r w:rsidRPr="00033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 w:rsidR="00530056" w:rsidRPr="0003382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финансово-хозяйственная деятельность предприятия.</w:t>
      </w:r>
    </w:p>
    <w:p w:rsidR="00530056" w:rsidRPr="00033827" w:rsidRDefault="00884F57" w:rsidP="005826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Предметом исследования </w:t>
      </w:r>
      <w:r w:rsidRPr="00033827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Pr="00033827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530056" w:rsidRPr="0003382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управленческая деятельность, целью которой является улучшение качества маркетинговых исследований.</w:t>
      </w:r>
    </w:p>
    <w:p w:rsidR="00884F57" w:rsidRPr="00033827" w:rsidRDefault="00884F57" w:rsidP="005826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работы является изучить методы маркетингового анализа и рассчитать показатели, которые относятся к маркетинговому анализу.</w:t>
      </w:r>
    </w:p>
    <w:p w:rsidR="00884F57" w:rsidRPr="00033827" w:rsidRDefault="00884F57" w:rsidP="00582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Для реализации данной цели необходимо решить следующие задачи:</w:t>
      </w:r>
    </w:p>
    <w:p w:rsidR="00884F57" w:rsidRPr="00033827" w:rsidRDefault="00884F57" w:rsidP="005826AA">
      <w:pPr>
        <w:pStyle w:val="a9"/>
        <w:numPr>
          <w:ilvl w:val="0"/>
          <w:numId w:val="4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изучить теоретические аспекты маркетингового анализа в системе комплексного управленческого анализа;</w:t>
      </w:r>
    </w:p>
    <w:p w:rsidR="00884F57" w:rsidRPr="00033827" w:rsidRDefault="00884F57" w:rsidP="005826AA">
      <w:pPr>
        <w:pStyle w:val="a9"/>
        <w:numPr>
          <w:ilvl w:val="0"/>
          <w:numId w:val="4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рассмотреть маркетинговый анализ рынка;</w:t>
      </w:r>
    </w:p>
    <w:p w:rsidR="00884F57" w:rsidRPr="00033827" w:rsidRDefault="00884F57" w:rsidP="005826AA">
      <w:pPr>
        <w:pStyle w:val="a9"/>
        <w:numPr>
          <w:ilvl w:val="0"/>
          <w:numId w:val="45"/>
        </w:numPr>
        <w:spacing w:after="0" w:line="360" w:lineRule="auto"/>
        <w:ind w:left="0"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33827">
        <w:rPr>
          <w:rFonts w:ascii="Times New Roman" w:hAnsi="Times New Roman" w:cs="Times New Roman"/>
          <w:sz w:val="28"/>
          <w:szCs w:val="28"/>
        </w:rPr>
        <w:t>изучить маркетинговый анализ в системе комплексного управленческого анализа на примере  ООО «</w:t>
      </w:r>
      <w:r w:rsidRPr="00033827">
        <w:rPr>
          <w:rStyle w:val="ab"/>
          <w:rFonts w:ascii="Times New Roman" w:hAnsi="Times New Roman" w:cs="Times New Roman"/>
          <w:b w:val="0"/>
          <w:sz w:val="28"/>
          <w:shd w:val="clear" w:color="auto" w:fill="FFFFFF"/>
        </w:rPr>
        <w:t>П</w:t>
      </w:r>
      <w:r w:rsidR="00E3548E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арус Агро </w:t>
      </w:r>
      <w:proofErr w:type="spellStart"/>
      <w:r w:rsidR="00E3548E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</w:t>
      </w:r>
      <w:r w:rsidRPr="00033827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руп</w:t>
      </w:r>
      <w:proofErr w:type="spellEnd"/>
      <w:r w:rsidRPr="00033827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»;</w:t>
      </w:r>
    </w:p>
    <w:p w:rsidR="00884F57" w:rsidRPr="00033827" w:rsidRDefault="006C1F70" w:rsidP="005826AA">
      <w:pPr>
        <w:pStyle w:val="a9"/>
        <w:numPr>
          <w:ilvl w:val="0"/>
          <w:numId w:val="45"/>
        </w:numPr>
        <w:spacing w:after="0" w:line="360" w:lineRule="auto"/>
        <w:ind w:left="0"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товарную и ценовую политику  </w:t>
      </w:r>
      <w:r w:rsidRPr="00033827">
        <w:rPr>
          <w:rFonts w:ascii="Times New Roman" w:hAnsi="Times New Roman" w:cs="Times New Roman"/>
          <w:sz w:val="28"/>
          <w:szCs w:val="28"/>
        </w:rPr>
        <w:t xml:space="preserve">в ООО </w:t>
      </w:r>
      <w:r w:rsidR="00884F57" w:rsidRPr="00033827">
        <w:rPr>
          <w:rFonts w:ascii="Times New Roman" w:hAnsi="Times New Roman" w:cs="Times New Roman"/>
          <w:sz w:val="28"/>
          <w:szCs w:val="28"/>
        </w:rPr>
        <w:t>«</w:t>
      </w:r>
      <w:r w:rsidR="00884F57" w:rsidRPr="00033827">
        <w:rPr>
          <w:rStyle w:val="ab"/>
          <w:rFonts w:ascii="Times New Roman" w:hAnsi="Times New Roman" w:cs="Times New Roman"/>
          <w:b w:val="0"/>
          <w:sz w:val="28"/>
          <w:shd w:val="clear" w:color="auto" w:fill="FFFFFF"/>
        </w:rPr>
        <w:t>П</w:t>
      </w:r>
      <w:r w:rsidR="00E3548E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арус Агро </w:t>
      </w:r>
      <w:proofErr w:type="spellStart"/>
      <w:r w:rsidR="00E3548E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</w:t>
      </w:r>
      <w:r w:rsidR="00884F57" w:rsidRPr="00033827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руп</w:t>
      </w:r>
      <w:proofErr w:type="spellEnd"/>
      <w:r w:rsidR="00884F57" w:rsidRPr="00033827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»;</w:t>
      </w:r>
    </w:p>
    <w:p w:rsidR="006C1F70" w:rsidRPr="00033827" w:rsidRDefault="006C1F70" w:rsidP="00582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Источниками информации послужили данные годовых отчетов сельскохозяйственного предприятия </w:t>
      </w:r>
      <w:r w:rsidR="00F1673A">
        <w:rPr>
          <w:rFonts w:ascii="Times New Roman" w:hAnsi="Times New Roman" w:cs="Times New Roman"/>
          <w:sz w:val="28"/>
          <w:szCs w:val="28"/>
        </w:rPr>
        <w:t xml:space="preserve">«Парус Агро </w:t>
      </w:r>
      <w:proofErr w:type="spellStart"/>
      <w:r w:rsidR="00F1673A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F1673A">
        <w:rPr>
          <w:rFonts w:ascii="Times New Roman" w:hAnsi="Times New Roman" w:cs="Times New Roman"/>
          <w:sz w:val="28"/>
          <w:szCs w:val="28"/>
        </w:rPr>
        <w:t xml:space="preserve">» </w:t>
      </w:r>
      <w:r w:rsidR="00884F57" w:rsidRPr="00033827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proofErr w:type="spellStart"/>
      <w:r w:rsidR="00884F57" w:rsidRPr="00033827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884F57" w:rsidRPr="0003382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B4BB2" w:rsidRPr="00033827">
        <w:rPr>
          <w:rFonts w:ascii="Times New Roman" w:hAnsi="Times New Roman" w:cs="Times New Roman"/>
          <w:sz w:val="28"/>
          <w:szCs w:val="28"/>
        </w:rPr>
        <w:t>, использовались нормативно-</w:t>
      </w:r>
      <w:r w:rsidRPr="00033827">
        <w:rPr>
          <w:rFonts w:ascii="Times New Roman" w:hAnsi="Times New Roman" w:cs="Times New Roman"/>
          <w:sz w:val="28"/>
          <w:szCs w:val="28"/>
        </w:rPr>
        <w:t>справочные материалы, анкетные данные, расчеты.</w:t>
      </w:r>
    </w:p>
    <w:p w:rsidR="003B4BB2" w:rsidRPr="00033827" w:rsidRDefault="003B4BB2" w:rsidP="005826A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Структура курсовой работы состоит </w:t>
      </w:r>
      <w:proofErr w:type="gramStart"/>
      <w:r w:rsidRPr="000338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33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827">
        <w:rPr>
          <w:rFonts w:ascii="Times New Roman" w:hAnsi="Times New Roman" w:cs="Times New Roman"/>
          <w:sz w:val="28"/>
          <w:szCs w:val="28"/>
        </w:rPr>
        <w:t>введение</w:t>
      </w:r>
      <w:proofErr w:type="gramEnd"/>
      <w:r w:rsidRPr="00033827">
        <w:rPr>
          <w:rFonts w:ascii="Times New Roman" w:hAnsi="Times New Roman" w:cs="Times New Roman"/>
          <w:sz w:val="28"/>
          <w:szCs w:val="28"/>
        </w:rPr>
        <w:t xml:space="preserve">, трех разделов, заключения и списка использованных источников. </w:t>
      </w:r>
    </w:p>
    <w:p w:rsidR="006C1F70" w:rsidRPr="00033827" w:rsidRDefault="006C1F70" w:rsidP="006C1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br w:type="page"/>
      </w:r>
    </w:p>
    <w:p w:rsidR="00E570BC" w:rsidRPr="00033827" w:rsidRDefault="00E570BC" w:rsidP="00E570B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33827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1 </w:t>
      </w:r>
      <w:r w:rsidRPr="000338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Теоретические аспекты маркетингового анализа в системе комплексного управленческого анализа</w:t>
      </w:r>
    </w:p>
    <w:p w:rsidR="00E570BC" w:rsidRPr="00033827" w:rsidRDefault="00E570BC" w:rsidP="00D0628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570BC" w:rsidRPr="00033827" w:rsidRDefault="00E570BC" w:rsidP="00E570B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033827">
        <w:rPr>
          <w:rFonts w:ascii="Times New Roman" w:hAnsi="Times New Roman" w:cs="Times New Roman"/>
          <w:noProof/>
          <w:sz w:val="28"/>
          <w:szCs w:val="28"/>
        </w:rPr>
        <w:t>1.1 Понятие и содержание комплексного управленческого анализа</w:t>
      </w:r>
    </w:p>
    <w:p w:rsidR="00FC717B" w:rsidRPr="00033827" w:rsidRDefault="00FC717B" w:rsidP="00D0628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570BC" w:rsidRPr="00033827" w:rsidRDefault="00E570BC" w:rsidP="00E570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Комплексный управленческий анализ – способность собственника предприятия вырабатывать управленческие решения на основе выстроенной системы производственных и финансовых показателей. </w:t>
      </w:r>
    </w:p>
    <w:p w:rsidR="00E570BC" w:rsidRPr="00033827" w:rsidRDefault="00E570BC" w:rsidP="00E570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Главной целью комплексного управленческого анализа является построение логической модели принимаемых управленческих решений.</w:t>
      </w:r>
    </w:p>
    <w:p w:rsidR="00E570BC" w:rsidRPr="00033827" w:rsidRDefault="00E570BC" w:rsidP="00E570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Управленческий анализ делится на следующие составные части:</w:t>
      </w:r>
    </w:p>
    <w:p w:rsidR="00E570BC" w:rsidRPr="00033827" w:rsidRDefault="00E570BC" w:rsidP="003B4BB2">
      <w:pPr>
        <w:pStyle w:val="a9"/>
        <w:numPr>
          <w:ilvl w:val="0"/>
          <w:numId w:val="4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тематический анализ;</w:t>
      </w:r>
    </w:p>
    <w:p w:rsidR="00E570BC" w:rsidRPr="00033827" w:rsidRDefault="00E570BC" w:rsidP="003B4BB2">
      <w:pPr>
        <w:pStyle w:val="a9"/>
        <w:numPr>
          <w:ilvl w:val="0"/>
          <w:numId w:val="4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комплексный анализ.</w:t>
      </w:r>
    </w:p>
    <w:p w:rsidR="00003278" w:rsidRPr="00003278" w:rsidRDefault="00003278" w:rsidP="0000327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278">
        <w:rPr>
          <w:rFonts w:ascii="Times New Roman" w:eastAsia="Times New Roman" w:hAnsi="Times New Roman" w:cs="Times New Roman"/>
          <w:sz w:val="28"/>
          <w:szCs w:val="28"/>
        </w:rPr>
        <w:t>Тематический анализ предполагает анализ отдельных категорий или сфер деятельности пред</w:t>
      </w:r>
      <w:r>
        <w:rPr>
          <w:rFonts w:ascii="Times New Roman" w:eastAsia="Times New Roman" w:hAnsi="Times New Roman" w:cs="Times New Roman"/>
          <w:sz w:val="28"/>
          <w:szCs w:val="28"/>
        </w:rPr>
        <w:t>приятия, таких как производство и</w:t>
      </w:r>
      <w:r w:rsidRPr="00003278">
        <w:rPr>
          <w:rFonts w:ascii="Times New Roman" w:eastAsia="Times New Roman" w:hAnsi="Times New Roman" w:cs="Times New Roman"/>
          <w:sz w:val="28"/>
          <w:szCs w:val="28"/>
        </w:rPr>
        <w:t xml:space="preserve"> сбыт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продукции</w:t>
      </w:r>
      <w:r w:rsidRPr="00003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278" w:rsidRPr="007F7405" w:rsidRDefault="00003278" w:rsidP="0000327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278">
        <w:rPr>
          <w:rFonts w:ascii="Times New Roman" w:eastAsia="Times New Roman" w:hAnsi="Times New Roman" w:cs="Times New Roman"/>
          <w:sz w:val="28"/>
          <w:szCs w:val="28"/>
        </w:rPr>
        <w:t>Проведение комплексного анализа</w:t>
      </w:r>
      <w:r w:rsidR="008408A9">
        <w:rPr>
          <w:rFonts w:ascii="Times New Roman" w:eastAsia="Times New Roman" w:hAnsi="Times New Roman" w:cs="Times New Roman"/>
          <w:sz w:val="28"/>
          <w:szCs w:val="28"/>
        </w:rPr>
        <w:t xml:space="preserve"> служит </w:t>
      </w:r>
      <w:r w:rsidRPr="00003278">
        <w:rPr>
          <w:rFonts w:ascii="Times New Roman" w:eastAsia="Times New Roman" w:hAnsi="Times New Roman" w:cs="Times New Roman"/>
          <w:sz w:val="28"/>
          <w:szCs w:val="28"/>
        </w:rPr>
        <w:t>для управления предприятием и выработки оптимальных управленческих решений с целью повы</w:t>
      </w:r>
      <w:r w:rsidR="007F7405">
        <w:rPr>
          <w:rFonts w:ascii="Times New Roman" w:eastAsia="Times New Roman" w:hAnsi="Times New Roman" w:cs="Times New Roman"/>
          <w:sz w:val="28"/>
          <w:szCs w:val="28"/>
        </w:rPr>
        <w:t>шения эффективности предприятия</w:t>
      </w:r>
      <w:r w:rsidR="007F7405" w:rsidRPr="007F7405">
        <w:rPr>
          <w:rFonts w:ascii="Times New Roman" w:eastAsia="Times New Roman" w:hAnsi="Times New Roman" w:cs="Times New Roman"/>
          <w:sz w:val="28"/>
          <w:szCs w:val="28"/>
        </w:rPr>
        <w:t xml:space="preserve"> [4].</w:t>
      </w:r>
    </w:p>
    <w:p w:rsidR="00E570BC" w:rsidRPr="00033827" w:rsidRDefault="00E570BC" w:rsidP="00E570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Задачами управленческого анализа являются:</w:t>
      </w:r>
    </w:p>
    <w:p w:rsidR="00E570BC" w:rsidRPr="00033827" w:rsidRDefault="00E570BC" w:rsidP="00033827">
      <w:pPr>
        <w:pStyle w:val="a9"/>
        <w:numPr>
          <w:ilvl w:val="0"/>
          <w:numId w:val="4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оценка хозяйственной ситуации;</w:t>
      </w:r>
    </w:p>
    <w:p w:rsidR="00E570BC" w:rsidRPr="00033827" w:rsidRDefault="00E570BC" w:rsidP="00033827">
      <w:pPr>
        <w:pStyle w:val="a9"/>
        <w:numPr>
          <w:ilvl w:val="0"/>
          <w:numId w:val="4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выявление положительных и отрицательных факторов, а также причин действующего состояния;</w:t>
      </w:r>
    </w:p>
    <w:p w:rsidR="00E570BC" w:rsidRPr="00033827" w:rsidRDefault="00E570BC" w:rsidP="00033827">
      <w:pPr>
        <w:pStyle w:val="a9"/>
        <w:numPr>
          <w:ilvl w:val="0"/>
          <w:numId w:val="4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подготовка принимаемых управленческих решений;</w:t>
      </w:r>
    </w:p>
    <w:p w:rsidR="00E570BC" w:rsidRPr="00033827" w:rsidRDefault="00E570BC" w:rsidP="00033827">
      <w:pPr>
        <w:pStyle w:val="a9"/>
        <w:numPr>
          <w:ilvl w:val="0"/>
          <w:numId w:val="4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выявление и мобилизация резервов повышение эффективности хозяйственной деятельности.</w:t>
      </w:r>
    </w:p>
    <w:p w:rsidR="00E570BC" w:rsidRPr="00033827" w:rsidRDefault="00E570BC" w:rsidP="00E570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Выделяются следующие этапы управленческого анализа:</w:t>
      </w:r>
    </w:p>
    <w:p w:rsidR="00E570BC" w:rsidRPr="00033827" w:rsidRDefault="00E570BC" w:rsidP="00033827">
      <w:pPr>
        <w:pStyle w:val="a9"/>
        <w:numPr>
          <w:ilvl w:val="0"/>
          <w:numId w:val="4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определение целей и задач;</w:t>
      </w:r>
    </w:p>
    <w:p w:rsidR="00E570BC" w:rsidRPr="00033827" w:rsidRDefault="00E570BC" w:rsidP="00033827">
      <w:pPr>
        <w:pStyle w:val="a9"/>
        <w:numPr>
          <w:ilvl w:val="0"/>
          <w:numId w:val="4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поиск альтернативных вариантов действий и выбор оптимального варианта;</w:t>
      </w:r>
    </w:p>
    <w:p w:rsidR="00E570BC" w:rsidRPr="00033827" w:rsidRDefault="00E570BC" w:rsidP="00033827">
      <w:pPr>
        <w:pStyle w:val="a9"/>
        <w:numPr>
          <w:ilvl w:val="0"/>
          <w:numId w:val="4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реализация оптимального варианта;</w:t>
      </w:r>
    </w:p>
    <w:p w:rsidR="00E570BC" w:rsidRPr="00033827" w:rsidRDefault="00E570BC" w:rsidP="00033827">
      <w:pPr>
        <w:pStyle w:val="a9"/>
        <w:numPr>
          <w:ilvl w:val="0"/>
          <w:numId w:val="4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сравнение полученных результатов и плановых показателей;</w:t>
      </w:r>
    </w:p>
    <w:p w:rsidR="00E570BC" w:rsidRPr="00033827" w:rsidRDefault="00E570BC" w:rsidP="00033827">
      <w:pPr>
        <w:pStyle w:val="a9"/>
        <w:numPr>
          <w:ilvl w:val="0"/>
          <w:numId w:val="4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комплексная оценка эффективности принимаемых решений.</w:t>
      </w:r>
    </w:p>
    <w:p w:rsidR="00E570BC" w:rsidRPr="00033827" w:rsidRDefault="00BC0663" w:rsidP="00BC06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0BC" w:rsidRPr="00033827">
        <w:rPr>
          <w:rFonts w:ascii="Times New Roman" w:eastAsia="Times New Roman" w:hAnsi="Times New Roman" w:cs="Times New Roman"/>
          <w:sz w:val="28"/>
          <w:szCs w:val="28"/>
        </w:rPr>
        <w:t>Особенностями управленческого анализа являются:</w:t>
      </w:r>
    </w:p>
    <w:p w:rsidR="00E570BC" w:rsidRPr="00033827" w:rsidRDefault="00E570BC" w:rsidP="00033827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ориентация его результатов на руководство предприятия;</w:t>
      </w:r>
    </w:p>
    <w:p w:rsidR="00E570BC" w:rsidRPr="00033827" w:rsidRDefault="00E570BC" w:rsidP="00AB104D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использование всех источников информации;</w:t>
      </w:r>
    </w:p>
    <w:p w:rsidR="00E570BC" w:rsidRPr="00033827" w:rsidRDefault="00E570BC" w:rsidP="00AB104D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отсутствие регламентации с внешней стороны;</w:t>
      </w:r>
    </w:p>
    <w:p w:rsidR="00E570BC" w:rsidRPr="00033827" w:rsidRDefault="00E570BC" w:rsidP="00AB104D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комплексное изучение всех сторон деятельности предприятия;</w:t>
      </w:r>
    </w:p>
    <w:p w:rsidR="00E570BC" w:rsidRPr="00033827" w:rsidRDefault="00E570BC" w:rsidP="00AB104D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интеграция учета, анализа, планирования и принятия решений;</w:t>
      </w:r>
    </w:p>
    <w:p w:rsidR="00BC0663" w:rsidRPr="00033827" w:rsidRDefault="00E570BC" w:rsidP="00AB104D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максимальная закрытость результатов анализа в целях со</w:t>
      </w:r>
      <w:r w:rsidR="00BC0663" w:rsidRPr="00033827">
        <w:rPr>
          <w:rFonts w:ascii="Times New Roman" w:eastAsia="Times New Roman" w:hAnsi="Times New Roman" w:cs="Times New Roman"/>
          <w:sz w:val="28"/>
          <w:szCs w:val="28"/>
        </w:rPr>
        <w:t>хране</w:t>
      </w:r>
      <w:r w:rsidRPr="00033827">
        <w:rPr>
          <w:rFonts w:ascii="Times New Roman" w:eastAsia="Times New Roman" w:hAnsi="Times New Roman" w:cs="Times New Roman"/>
          <w:sz w:val="28"/>
          <w:szCs w:val="28"/>
        </w:rPr>
        <w:t>ния коммерческой тайны.</w:t>
      </w:r>
      <w:r w:rsidR="00033827" w:rsidRPr="00033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570BC" w:rsidRPr="00033827" w:rsidRDefault="00BC0663" w:rsidP="00BC0663">
      <w:pPr>
        <w:pStyle w:val="a9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0BC" w:rsidRPr="00033827">
        <w:rPr>
          <w:rFonts w:ascii="Times New Roman" w:eastAsia="Times New Roman" w:hAnsi="Times New Roman" w:cs="Times New Roman"/>
          <w:sz w:val="28"/>
          <w:szCs w:val="28"/>
        </w:rPr>
        <w:t>Методика управленческого анализа включает в себя:</w:t>
      </w:r>
    </w:p>
    <w:p w:rsidR="00BC0663" w:rsidRPr="00033827" w:rsidRDefault="00E570BC" w:rsidP="005C1E20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определение целей и задач анализа; совокупность показателей</w:t>
      </w:r>
      <w:r w:rsidR="00BC0663" w:rsidRPr="00033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827">
        <w:rPr>
          <w:rFonts w:ascii="Times New Roman" w:eastAsia="Times New Roman" w:hAnsi="Times New Roman" w:cs="Times New Roman"/>
          <w:sz w:val="28"/>
          <w:szCs w:val="28"/>
        </w:rPr>
        <w:t>анализа; схемы, последовательность</w:t>
      </w:r>
      <w:r w:rsidR="00BC0663" w:rsidRPr="00033827">
        <w:rPr>
          <w:rFonts w:ascii="Times New Roman" w:eastAsia="Times New Roman" w:hAnsi="Times New Roman" w:cs="Times New Roman"/>
          <w:sz w:val="28"/>
          <w:szCs w:val="28"/>
        </w:rPr>
        <w:t xml:space="preserve"> и периодичность проведения ана</w:t>
      </w:r>
      <w:r w:rsidRPr="00033827">
        <w:rPr>
          <w:rFonts w:ascii="Times New Roman" w:eastAsia="Times New Roman" w:hAnsi="Times New Roman" w:cs="Times New Roman"/>
          <w:sz w:val="28"/>
          <w:szCs w:val="28"/>
        </w:rPr>
        <w:t>лиза;</w:t>
      </w:r>
      <w:r w:rsidR="00BC0663" w:rsidRPr="00033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827">
        <w:rPr>
          <w:rFonts w:ascii="Times New Roman" w:eastAsia="Times New Roman" w:hAnsi="Times New Roman" w:cs="Times New Roman"/>
          <w:sz w:val="28"/>
          <w:szCs w:val="28"/>
        </w:rPr>
        <w:t>способы получения информации;</w:t>
      </w:r>
    </w:p>
    <w:p w:rsidR="00E570BC" w:rsidRPr="00033827" w:rsidRDefault="00E570BC" w:rsidP="005C1E20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перечень организационных э</w:t>
      </w:r>
      <w:r w:rsidR="00BC0663" w:rsidRPr="00033827">
        <w:rPr>
          <w:rFonts w:ascii="Times New Roman" w:eastAsia="Times New Roman" w:hAnsi="Times New Roman" w:cs="Times New Roman"/>
          <w:sz w:val="28"/>
          <w:szCs w:val="28"/>
        </w:rPr>
        <w:t>тапов и распределение обязаннос</w:t>
      </w:r>
      <w:r w:rsidRPr="00033827">
        <w:rPr>
          <w:rFonts w:ascii="Times New Roman" w:eastAsia="Times New Roman" w:hAnsi="Times New Roman" w:cs="Times New Roman"/>
          <w:sz w:val="28"/>
          <w:szCs w:val="28"/>
        </w:rPr>
        <w:t>тей между службами предприятия;</w:t>
      </w:r>
    </w:p>
    <w:p w:rsidR="00BC0663" w:rsidRPr="00033827" w:rsidRDefault="00BC0663" w:rsidP="005C1E20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оформления результатов анализа.</w:t>
      </w:r>
    </w:p>
    <w:p w:rsidR="008408A9" w:rsidRPr="007F7405" w:rsidRDefault="008408A9" w:rsidP="00BC0663">
      <w:pPr>
        <w:pStyle w:val="a9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комплексный управленческий анализ сосредоточен на взаимосвязанных исследованиях всех основных условий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осуществления </w:t>
      </w:r>
      <w:r w:rsidRPr="00840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бизнеса, всех его сторон, всех 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сегментов и подразделений. Цель данного анализа – </w:t>
      </w:r>
      <w:r w:rsidRPr="00840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общее понимание и оценка деятельности предприятия в целом, выявление существующих проблем и недостатков, обоснование мер по совершенствованию деятельности на основе ее </w:t>
      </w:r>
      <w:r w:rsidR="007F7405">
        <w:rPr>
          <w:rFonts w:ascii="Times New Roman" w:hAnsi="Times New Roman" w:cs="Times New Roman"/>
          <w:sz w:val="28"/>
          <w:szCs w:val="28"/>
          <w:shd w:val="clear" w:color="auto" w:fill="FFFFFF"/>
        </w:rPr>
        <w:t>оптимизации по всем ее аспектам</w:t>
      </w:r>
      <w:r w:rsidR="007F7405" w:rsidRPr="007F7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[1].</w:t>
      </w:r>
    </w:p>
    <w:p w:rsidR="008408A9" w:rsidRPr="00033827" w:rsidRDefault="008408A9" w:rsidP="00FC717B">
      <w:pPr>
        <w:pStyle w:val="a9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Комплексный анализ – </w:t>
      </w:r>
      <w:r w:rsidRPr="00840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из важнейших функций управления любой коммерческой организации. </w:t>
      </w:r>
      <w:r w:rsidR="00952FE7" w:rsidRPr="00033827">
        <w:rPr>
          <w:rFonts w:ascii="Times New Roman" w:hAnsi="Times New Roman" w:cs="Times New Roman"/>
          <w:sz w:val="28"/>
          <w:szCs w:val="28"/>
          <w:shd w:val="clear" w:color="auto" w:fill="FFFFFF"/>
        </w:rPr>
        <w:t>Его проведение носит не только ретроспективный характер.</w:t>
      </w:r>
      <w:r w:rsidR="00952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Комплексный </w:t>
      </w:r>
      <w:r w:rsidRPr="00840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 должен </w:t>
      </w:r>
      <w:r w:rsidR="00952FE7" w:rsidRPr="0003382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предварять выработку</w:t>
      </w:r>
      <w:r w:rsidRPr="00840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новых управленческих решений, обосновывать их экономическую ценность и служить основой для оперативного, тактического и стратегического планирования.</w:t>
      </w:r>
    </w:p>
    <w:p w:rsidR="00BC0663" w:rsidRPr="00033827" w:rsidRDefault="00BC0663" w:rsidP="00BC0663">
      <w:pPr>
        <w:pStyle w:val="a9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20B5" w:rsidRPr="00033827" w:rsidRDefault="00C120B5" w:rsidP="00CC32A7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33827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1.2 </w:t>
      </w:r>
      <w:r w:rsidRPr="000338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Цели и задачи </w:t>
      </w:r>
      <w:r w:rsidR="00DE4A8B" w:rsidRPr="00033827">
        <w:rPr>
          <w:rStyle w:val="af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маркетингового</w:t>
      </w:r>
      <w:r w:rsidRPr="000338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анализа</w:t>
      </w:r>
    </w:p>
    <w:p w:rsidR="00CC32A7" w:rsidRPr="00033827" w:rsidRDefault="00CC32A7" w:rsidP="00CC32A7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0F2" w:rsidRPr="00033827" w:rsidRDefault="005A40F2" w:rsidP="005A40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Маркетинговый анализ – одно из направлений управленческого анализа в рамках экономического анализа предприятия, отвечающее за информационную поддержку деятельностью предприятия.</w:t>
      </w:r>
    </w:p>
    <w:p w:rsidR="00952FE7" w:rsidRPr="007F7405" w:rsidRDefault="00952FE7" w:rsidP="00CC32A7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FE7">
        <w:rPr>
          <w:rFonts w:ascii="Times New Roman" w:hAnsi="Times New Roman" w:cs="Times New Roman"/>
          <w:sz w:val="28"/>
          <w:szCs w:val="28"/>
        </w:rPr>
        <w:t>В экономике анализ используется для определения характера, закономерностей, тенденций социально-экономических процессов, различных уровней экономической деятельности (в стране, промышленности, регионе, на предприятиях, на частных предприятиях, в домашних хозяйствах) и различных отраслях экономики (в промышленности, обществе).</w:t>
      </w:r>
      <w:proofErr w:type="gramEnd"/>
      <w:r w:rsidRPr="00952FE7">
        <w:rPr>
          <w:rFonts w:ascii="Times New Roman" w:hAnsi="Times New Roman" w:cs="Times New Roman"/>
          <w:sz w:val="28"/>
          <w:szCs w:val="28"/>
        </w:rPr>
        <w:t xml:space="preserve"> Анализ является отправной точкой для прогнозирования, планирования, управления экономическими объектами и их процессами. Экономический анализ направлен на выбор оптимальных вариантов действий с научной точки зрения, обоснования решений и действий в области экономической, соци</w:t>
      </w:r>
      <w:r w:rsidR="007F7405">
        <w:rPr>
          <w:rFonts w:ascii="Times New Roman" w:hAnsi="Times New Roman" w:cs="Times New Roman"/>
          <w:sz w:val="28"/>
          <w:szCs w:val="28"/>
        </w:rPr>
        <w:t>альной и экономической политики</w:t>
      </w:r>
      <w:r w:rsidR="007F7405" w:rsidRPr="007F7405">
        <w:rPr>
          <w:rFonts w:ascii="Times New Roman" w:hAnsi="Times New Roman" w:cs="Times New Roman"/>
          <w:sz w:val="28"/>
          <w:szCs w:val="28"/>
        </w:rPr>
        <w:t>[6].</w:t>
      </w:r>
    </w:p>
    <w:p w:rsidR="00952FE7" w:rsidRPr="00033827" w:rsidRDefault="00952FE7" w:rsidP="00E33B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FE7">
        <w:rPr>
          <w:rFonts w:ascii="Times New Roman" w:eastAsia="Times New Roman" w:hAnsi="Times New Roman" w:cs="Times New Roman"/>
          <w:sz w:val="28"/>
          <w:szCs w:val="28"/>
        </w:rPr>
        <w:t>Цель маркетингового исследования и задачи, решаемые в процессе его проведения, определяют содержание маркетингового анализа. Основной целью маркетингового анализа является сбор, организация и обобщение информации для принятия обоснованных управленческих решений в условиях неопределенности рыночной ситуации. Достижение этой цели включает в себя следующие основные задачи:</w:t>
      </w:r>
    </w:p>
    <w:p w:rsidR="00E33B2F" w:rsidRPr="00033827" w:rsidRDefault="00880765" w:rsidP="005C1E20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изучение спроса на услуги пре</w:t>
      </w:r>
      <w:r w:rsidR="00E33B2F" w:rsidRPr="00033827">
        <w:rPr>
          <w:rFonts w:ascii="Times New Roman" w:eastAsia="Times New Roman" w:hAnsi="Times New Roman" w:cs="Times New Roman"/>
          <w:sz w:val="28"/>
          <w:szCs w:val="28"/>
        </w:rPr>
        <w:t>дприятия и рынков сбыта;</w:t>
      </w:r>
    </w:p>
    <w:p w:rsidR="00880765" w:rsidRPr="00033827" w:rsidRDefault="00E33B2F" w:rsidP="005C1E20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обосно</w:t>
      </w:r>
      <w:r w:rsidR="00880765" w:rsidRPr="00033827">
        <w:rPr>
          <w:rFonts w:ascii="Times New Roman" w:eastAsia="Times New Roman" w:hAnsi="Times New Roman" w:cs="Times New Roman"/>
          <w:sz w:val="28"/>
          <w:szCs w:val="28"/>
        </w:rPr>
        <w:t>вание производственной программы предприятия;</w:t>
      </w:r>
    </w:p>
    <w:p w:rsidR="00E33B2F" w:rsidRPr="00033827" w:rsidRDefault="00880765" w:rsidP="005C1E20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анализ основных факторов, влияющих на спрос; </w:t>
      </w:r>
    </w:p>
    <w:p w:rsidR="00880765" w:rsidRPr="00033827" w:rsidRDefault="00E33B2F" w:rsidP="005C1E20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выявление про</w:t>
      </w:r>
      <w:r w:rsidR="00880765" w:rsidRPr="00033827">
        <w:rPr>
          <w:rFonts w:ascii="Times New Roman" w:eastAsia="Times New Roman" w:hAnsi="Times New Roman" w:cs="Times New Roman"/>
          <w:sz w:val="28"/>
          <w:szCs w:val="28"/>
        </w:rPr>
        <w:t>дукции, не пользующейся спросом;</w:t>
      </w:r>
    </w:p>
    <w:p w:rsidR="00880765" w:rsidRPr="00033827" w:rsidRDefault="00880765" w:rsidP="005C1E20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анализ ценовой политики пред</w:t>
      </w:r>
      <w:r w:rsidR="00E33B2F" w:rsidRPr="00033827">
        <w:rPr>
          <w:rFonts w:ascii="Times New Roman" w:eastAsia="Times New Roman" w:hAnsi="Times New Roman" w:cs="Times New Roman"/>
          <w:sz w:val="28"/>
          <w:szCs w:val="28"/>
        </w:rPr>
        <w:t>приятия; оценка основной страте</w:t>
      </w:r>
      <w:r w:rsidRPr="00033827">
        <w:rPr>
          <w:rFonts w:ascii="Times New Roman" w:eastAsia="Times New Roman" w:hAnsi="Times New Roman" w:cs="Times New Roman"/>
          <w:sz w:val="28"/>
          <w:szCs w:val="28"/>
        </w:rPr>
        <w:t>гии ценообразования;</w:t>
      </w:r>
    </w:p>
    <w:p w:rsidR="00880765" w:rsidRPr="00033827" w:rsidRDefault="00880765" w:rsidP="005C1E20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выявление реальных и потенциальных конкурентов предприятия;</w:t>
      </w:r>
    </w:p>
    <w:p w:rsidR="00880765" w:rsidRPr="00033827" w:rsidRDefault="00880765" w:rsidP="005C1E20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оценка слабых и сильных сторон их деятельности; выявление собственных преимуществ и недостатков;</w:t>
      </w:r>
    </w:p>
    <w:p w:rsidR="00880765" w:rsidRPr="00033827" w:rsidRDefault="00880765" w:rsidP="005C1E20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конкурентоспособности продукции и предприятия в целом;</w:t>
      </w:r>
    </w:p>
    <w:p w:rsidR="00880765" w:rsidRPr="00033827" w:rsidRDefault="00880765" w:rsidP="005C1E20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выявление способов повышения конкурентоспособности;</w:t>
      </w:r>
    </w:p>
    <w:p w:rsidR="00880765" w:rsidRPr="00033827" w:rsidRDefault="00880765" w:rsidP="005C1E20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анализ методов стимулировани</w:t>
      </w:r>
      <w:r w:rsidR="00E33B2F" w:rsidRPr="00033827">
        <w:rPr>
          <w:rFonts w:ascii="Times New Roman" w:eastAsia="Times New Roman" w:hAnsi="Times New Roman" w:cs="Times New Roman"/>
          <w:sz w:val="28"/>
          <w:szCs w:val="28"/>
        </w:rPr>
        <w:t>я сбыта продукции и выбор наибо</w:t>
      </w:r>
      <w:r w:rsidRPr="00033827">
        <w:rPr>
          <w:rFonts w:ascii="Times New Roman" w:eastAsia="Times New Roman" w:hAnsi="Times New Roman" w:cs="Times New Roman"/>
          <w:sz w:val="28"/>
          <w:szCs w:val="28"/>
        </w:rPr>
        <w:t>лее эффективных.</w:t>
      </w:r>
    </w:p>
    <w:p w:rsidR="00E33B2F" w:rsidRPr="00033827" w:rsidRDefault="00E33B2F" w:rsidP="00E33B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Частные цели маркетингового анализа формируются из конкретных целей организации. Результаты маркетингового анализа могут использоваться руководителями предприятия в следующих аспектах управленческой деятельности:</w:t>
      </w:r>
    </w:p>
    <w:p w:rsidR="00E33B2F" w:rsidRPr="00033827" w:rsidRDefault="00E33B2F" w:rsidP="005C1E20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в разработке маркетинговой стратегии предприятия, принятии решения о её изменении или корректировке;</w:t>
      </w:r>
    </w:p>
    <w:p w:rsidR="00E33B2F" w:rsidRPr="00033827" w:rsidRDefault="00E33B2F" w:rsidP="005C1E20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при составлении краткосрочных планов маркетинговой и производственной деятельности, оценке их выполнения;</w:t>
      </w:r>
    </w:p>
    <w:p w:rsidR="00E33B2F" w:rsidRPr="00033827" w:rsidRDefault="00E33B2F" w:rsidP="005C1E20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при принятии решения относительно товаров, товарных групп,</w:t>
      </w:r>
    </w:p>
    <w:p w:rsidR="00E33B2F" w:rsidRPr="00033827" w:rsidRDefault="00E33B2F" w:rsidP="005C1E20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цен, отдельных клиентов (в рамках существующей маркетинговой стратегии);</w:t>
      </w:r>
    </w:p>
    <w:p w:rsidR="00E33B2F" w:rsidRPr="00033827" w:rsidRDefault="00E33B2F" w:rsidP="005C1E20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в оценке руководителем текущего состояния дел предприятия.</w:t>
      </w:r>
    </w:p>
    <w:p w:rsidR="00952FE7" w:rsidRDefault="00952FE7" w:rsidP="00E33B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F7C">
        <w:rPr>
          <w:rFonts w:ascii="Times New Roman" w:eastAsia="Times New Roman" w:hAnsi="Times New Roman" w:cs="Times New Roman"/>
          <w:sz w:val="28"/>
          <w:szCs w:val="28"/>
        </w:rPr>
        <w:t>Маркетинговые исследования должны рассматриваться как часть постоянного комплексного информационного подхода. Эффективность маркетинговых исследований во многом зависит от состава, содержания и качества информации, участвующей в маркетинговом анализе. Существует ряд требований к информационному обеспечению организации маркетингового анализа. Это надежность, эффективность, единство, рациональность.</w:t>
      </w:r>
    </w:p>
    <w:p w:rsidR="00AC0F7C" w:rsidRPr="00AC0F7C" w:rsidRDefault="00AC0F7C" w:rsidP="00AC0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Достоверность</w:t>
      </w:r>
      <w:r w:rsidRPr="00AC0F7C">
        <w:rPr>
          <w:rFonts w:ascii="Times New Roman" w:eastAsia="Times New Roman" w:hAnsi="Times New Roman" w:cs="Times New Roman"/>
          <w:sz w:val="28"/>
          <w:szCs w:val="28"/>
        </w:rPr>
        <w:t>. Все данные, используемые маркетологами, должны быть тщательно проверены, иначе могут возникнут</w:t>
      </w:r>
      <w:r>
        <w:rPr>
          <w:rFonts w:ascii="Times New Roman" w:eastAsia="Times New Roman" w:hAnsi="Times New Roman" w:cs="Times New Roman"/>
          <w:sz w:val="28"/>
          <w:szCs w:val="28"/>
        </w:rPr>
        <w:t>ь значительные искажения выводных данных.</w:t>
      </w:r>
    </w:p>
    <w:p w:rsidR="00AC0F7C" w:rsidRPr="00AC0F7C" w:rsidRDefault="00AC0F7C" w:rsidP="00AC0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F7C">
        <w:rPr>
          <w:rFonts w:ascii="Times New Roman" w:eastAsia="Times New Roman" w:hAnsi="Times New Roman" w:cs="Times New Roman"/>
          <w:sz w:val="28"/>
          <w:szCs w:val="28"/>
        </w:rPr>
        <w:t>Эффективность. Эффективность анализа может быть обеспечена только в том случае, если аналитик своевременно получает информацию. В то же время сбор информации должен быть организован таким образом, чтобы избежать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«затоваривание»</w:t>
      </w:r>
      <w:r w:rsidRPr="00AC0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0F7C" w:rsidRPr="00AC0F7C" w:rsidRDefault="00AC0F7C" w:rsidP="00AC0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F7C">
        <w:rPr>
          <w:rFonts w:ascii="Times New Roman" w:eastAsia="Times New Roman" w:hAnsi="Times New Roman" w:cs="Times New Roman"/>
          <w:sz w:val="28"/>
          <w:szCs w:val="28"/>
        </w:rPr>
        <w:lastRenderedPageBreak/>
        <w:t>Единство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Подразумевает </w:t>
      </w:r>
      <w:r w:rsidRPr="00AC0F7C">
        <w:rPr>
          <w:rFonts w:ascii="Times New Roman" w:eastAsia="Times New Roman" w:hAnsi="Times New Roman" w:cs="Times New Roman"/>
          <w:sz w:val="28"/>
          <w:szCs w:val="28"/>
        </w:rPr>
        <w:t>объединение информации из разных источников. Этот принцип предполагает необходимость устранения изоляции и дублирования различных источников информации.</w:t>
      </w:r>
    </w:p>
    <w:p w:rsidR="00AC0F7C" w:rsidRDefault="00AC0F7C" w:rsidP="00AC0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F7C">
        <w:rPr>
          <w:rFonts w:ascii="Times New Roman" w:eastAsia="Times New Roman" w:hAnsi="Times New Roman" w:cs="Times New Roman"/>
          <w:sz w:val="28"/>
          <w:szCs w:val="28"/>
        </w:rPr>
        <w:t>Рациональн</w:t>
      </w:r>
      <w:r>
        <w:rPr>
          <w:rFonts w:ascii="Times New Roman" w:eastAsia="Times New Roman" w:hAnsi="Times New Roman" w:cs="Times New Roman"/>
          <w:sz w:val="28"/>
          <w:szCs w:val="28"/>
        </w:rPr>
        <w:t>ость. </w:t>
      </w:r>
      <w:r w:rsidRPr="00AC0F7C">
        <w:rPr>
          <w:rFonts w:ascii="Times New Roman" w:eastAsia="Times New Roman" w:hAnsi="Times New Roman" w:cs="Times New Roman"/>
          <w:sz w:val="28"/>
          <w:szCs w:val="28"/>
        </w:rPr>
        <w:t>Информационные системы должны быть эффективными, то есть требовать минимальных затрат на сбор, хранение и использо</w:t>
      </w:r>
      <w:r>
        <w:rPr>
          <w:rFonts w:ascii="Times New Roman" w:eastAsia="Times New Roman" w:hAnsi="Times New Roman" w:cs="Times New Roman"/>
          <w:sz w:val="28"/>
          <w:szCs w:val="28"/>
        </w:rPr>
        <w:t>вание данных. В то же время, она долж</w:t>
      </w:r>
      <w:r w:rsidRPr="00AC0F7C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максимально</w:t>
      </w:r>
      <w:r w:rsidRPr="00AC0F7C">
        <w:rPr>
          <w:rFonts w:ascii="Times New Roman" w:eastAsia="Times New Roman" w:hAnsi="Times New Roman" w:cs="Times New Roman"/>
          <w:sz w:val="28"/>
          <w:szCs w:val="28"/>
        </w:rPr>
        <w:t xml:space="preserve"> полно соответствовать исследования рынка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0F7C" w:rsidRPr="00AC0F7C" w:rsidRDefault="00AC0F7C" w:rsidP="00AC0F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F7C">
        <w:rPr>
          <w:rFonts w:ascii="Times New Roman" w:eastAsia="Times New Roman" w:hAnsi="Times New Roman" w:cs="Times New Roman"/>
          <w:sz w:val="28"/>
          <w:szCs w:val="28"/>
        </w:rPr>
        <w:t>Глубина и скорость анализа зависят от того, какие решения необходимо принять. Проводится различие между стратегическим</w:t>
      </w:r>
      <w:r w:rsidR="002376C5">
        <w:rPr>
          <w:rFonts w:ascii="Times New Roman" w:eastAsia="Times New Roman" w:hAnsi="Times New Roman" w:cs="Times New Roman"/>
          <w:sz w:val="28"/>
          <w:szCs w:val="28"/>
        </w:rPr>
        <w:t xml:space="preserve"> и оперативным анализом, </w:t>
      </w:r>
      <w:proofErr w:type="gramStart"/>
      <w:r w:rsidR="002376C5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AC0F7C">
        <w:rPr>
          <w:rFonts w:ascii="Times New Roman" w:eastAsia="Times New Roman" w:hAnsi="Times New Roman" w:cs="Times New Roman"/>
          <w:sz w:val="28"/>
          <w:szCs w:val="28"/>
        </w:rPr>
        <w:t xml:space="preserve"> существенно отличается по </w:t>
      </w:r>
      <w:r w:rsidR="002376C5">
        <w:rPr>
          <w:rFonts w:ascii="Times New Roman" w:eastAsia="Times New Roman" w:hAnsi="Times New Roman" w:cs="Times New Roman"/>
          <w:sz w:val="28"/>
          <w:szCs w:val="28"/>
        </w:rPr>
        <w:t>методам</w:t>
      </w:r>
      <w:r w:rsidRPr="00AC0F7C">
        <w:rPr>
          <w:rFonts w:ascii="Times New Roman" w:eastAsia="Times New Roman" w:hAnsi="Times New Roman" w:cs="Times New Roman"/>
          <w:sz w:val="28"/>
          <w:szCs w:val="28"/>
        </w:rPr>
        <w:t xml:space="preserve"> и подходам. </w:t>
      </w:r>
    </w:p>
    <w:p w:rsidR="005B5779" w:rsidRPr="00AC0F7C" w:rsidRDefault="00AC0F7C" w:rsidP="002376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7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6C5" w:rsidRPr="007F7405">
        <w:rPr>
          <w:rFonts w:ascii="Times New Roman" w:hAnsi="Times New Roman" w:cs="Times New Roman"/>
          <w:sz w:val="28"/>
          <w:szCs w:val="28"/>
        </w:rPr>
        <w:t xml:space="preserve">Оперативный маркетинговый анализ – </w:t>
      </w:r>
      <w:r w:rsidRPr="007F7405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 w:rsidRPr="00AC0F7C">
        <w:rPr>
          <w:rFonts w:ascii="Times New Roman" w:eastAsia="Times New Roman" w:hAnsi="Times New Roman" w:cs="Times New Roman"/>
          <w:sz w:val="28"/>
          <w:szCs w:val="28"/>
        </w:rPr>
        <w:t xml:space="preserve">текущей ситуации на рынке, достижение краткосрочных тактических целей. Обычно это связано с процессом производства и продаж. </w:t>
      </w:r>
      <w:r w:rsidR="002376C5">
        <w:rPr>
          <w:rFonts w:ascii="Times New Roman" w:eastAsia="Times New Roman" w:hAnsi="Times New Roman" w:cs="Times New Roman"/>
          <w:sz w:val="28"/>
          <w:szCs w:val="28"/>
        </w:rPr>
        <w:t xml:space="preserve">Оперативный </w:t>
      </w:r>
      <w:r w:rsidRPr="00AC0F7C">
        <w:rPr>
          <w:rFonts w:ascii="Times New Roman" w:eastAsia="Times New Roman" w:hAnsi="Times New Roman" w:cs="Times New Roman"/>
          <w:sz w:val="28"/>
          <w:szCs w:val="28"/>
        </w:rPr>
        <w:t>анализ должен быть проведен быстро, чтобы принять необходимые меры для управления компанией. Недостаток времени в определенной степени определяет методику исследования: использование простых аналитических методов, экспертная оценка, качественные, неформальные характеристики. Для повышения качества тактического анализа необходимо создать систему мониторинга</w:t>
      </w:r>
      <w:r w:rsidR="002376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5779" w:rsidRPr="00AC0F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B5779" w:rsidRPr="00033827" w:rsidRDefault="005B5779" w:rsidP="00CC32A7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 На оперативном уровне оценивается текущая конъюнктура рынка: </w:t>
      </w:r>
    </w:p>
    <w:p w:rsidR="005B5779" w:rsidRPr="00033827" w:rsidRDefault="005B5779" w:rsidP="005C1E20">
      <w:pPr>
        <w:pStyle w:val="a9"/>
        <w:numPr>
          <w:ilvl w:val="1"/>
          <w:numId w:val="7"/>
        </w:numPr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объем и темпы роста (сегмента) рынка; </w:t>
      </w:r>
    </w:p>
    <w:p w:rsidR="005B5779" w:rsidRPr="00033827" w:rsidRDefault="005B5779" w:rsidP="005C1E20">
      <w:pPr>
        <w:pStyle w:val="a9"/>
        <w:numPr>
          <w:ilvl w:val="1"/>
          <w:numId w:val="7"/>
        </w:numPr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характеристики спроса; </w:t>
      </w:r>
    </w:p>
    <w:p w:rsidR="005B5779" w:rsidRPr="00033827" w:rsidRDefault="005B5779" w:rsidP="005C1E20">
      <w:pPr>
        <w:pStyle w:val="a9"/>
        <w:numPr>
          <w:ilvl w:val="1"/>
          <w:numId w:val="7"/>
        </w:numPr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характеристики предложения; </w:t>
      </w:r>
    </w:p>
    <w:p w:rsidR="005B5779" w:rsidRPr="00033827" w:rsidRDefault="005B5779" w:rsidP="005C1E20">
      <w:pPr>
        <w:pStyle w:val="a9"/>
        <w:numPr>
          <w:ilvl w:val="1"/>
          <w:numId w:val="7"/>
        </w:numPr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тенденции технологического состояния; </w:t>
      </w:r>
    </w:p>
    <w:p w:rsidR="005B5779" w:rsidRPr="00033827" w:rsidRDefault="005B5779" w:rsidP="005C1E20">
      <w:pPr>
        <w:pStyle w:val="a9"/>
        <w:numPr>
          <w:ilvl w:val="1"/>
          <w:numId w:val="7"/>
        </w:numPr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характеристики инфраструктуры. </w:t>
      </w:r>
    </w:p>
    <w:p w:rsidR="002376C5" w:rsidRDefault="002376C5" w:rsidP="00CC32A7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одним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видом анализа является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целью которого</w:t>
      </w:r>
      <w:r w:rsidRPr="00237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определение и моделирование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базовых закономерностей</w:t>
      </w:r>
      <w:r w:rsidRPr="002376C5">
        <w:rPr>
          <w:rFonts w:ascii="Times New Roman" w:hAnsi="Times New Roman" w:cs="Times New Roman"/>
          <w:color w:val="000000" w:themeColor="text1"/>
          <w:sz w:val="28"/>
          <w:szCs w:val="28"/>
        </w:rPr>
        <w:t>, отношений и рыночных пропорций. Стратегический маркетинговый анализ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37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и характеристика долгосрочных рыночных тенденций, поиск </w:t>
      </w:r>
      <w:r w:rsidRPr="002376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сложившихся отношений и закономерностей. Методология анализа во многом зависит от «цены решения». Чем выше риск и стоимость ошибки (в реальном денежном выражении), тем больше предвзятость в отношении количественного подхода, хотя в критические моменты стратегический анализа часто проводится на основе качественного подхода, поскольку невозможно безбоязненно полагаться на статистические данные за предыдущие периоды</w:t>
      </w:r>
      <w:r w:rsidR="007F7405" w:rsidRPr="007F7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[10]</w:t>
      </w:r>
      <w:r w:rsidRPr="002376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5779" w:rsidRPr="00C00AEA" w:rsidRDefault="002376C5" w:rsidP="00CC32A7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стратегическом уровне проводится углубленный анализ рынка, охватывающий довольно продолжительный период, достаточный для определения </w:t>
      </w:r>
      <w:r w:rsidR="00C00AEA" w:rsidRPr="00C00AEA">
        <w:rPr>
          <w:rFonts w:ascii="Times New Roman" w:hAnsi="Times New Roman" w:cs="Times New Roman"/>
          <w:color w:val="000000" w:themeColor="text1"/>
          <w:sz w:val="28"/>
          <w:szCs w:val="28"/>
        </w:rPr>
        <w:t>важнейших закономерностей и перспективных прогнозов. Анализ выявляет</w:t>
      </w:r>
      <w:r w:rsidRPr="00C00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независимых областей:</w:t>
      </w:r>
      <w:r w:rsidR="00C120B5" w:rsidRPr="00C00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779" w:rsidRPr="00C00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5779" w:rsidRPr="00033827" w:rsidRDefault="005B5779" w:rsidP="005C1E20">
      <w:pPr>
        <w:pStyle w:val="a9"/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анализ макросреды; </w:t>
      </w:r>
    </w:p>
    <w:p w:rsidR="005B5779" w:rsidRPr="00033827" w:rsidRDefault="005B5779" w:rsidP="005C1E20">
      <w:pPr>
        <w:pStyle w:val="a9"/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анализ потенциала собственной фирмы; </w:t>
      </w:r>
    </w:p>
    <w:p w:rsidR="005B5779" w:rsidRPr="00033827" w:rsidRDefault="005B5779" w:rsidP="005C1E20">
      <w:pPr>
        <w:pStyle w:val="a9"/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прогноз покупательского спроса; </w:t>
      </w:r>
    </w:p>
    <w:p w:rsidR="005B5779" w:rsidRPr="00033827" w:rsidRDefault="005B5779" w:rsidP="005C1E20">
      <w:pPr>
        <w:pStyle w:val="a9"/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анализ и моделирование покупательского поведения на рынке; </w:t>
      </w:r>
    </w:p>
    <w:p w:rsidR="005B5779" w:rsidRDefault="005B5779" w:rsidP="005C1E20">
      <w:pPr>
        <w:pStyle w:val="a9"/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конкурентный анализ и моделиро</w:t>
      </w:r>
      <w:r w:rsidR="005C4B68" w:rsidRPr="00033827">
        <w:rPr>
          <w:rFonts w:ascii="Times New Roman" w:hAnsi="Times New Roman" w:cs="Times New Roman"/>
          <w:sz w:val="28"/>
          <w:szCs w:val="28"/>
        </w:rPr>
        <w:t>вание деятельности конку рента.</w:t>
      </w:r>
    </w:p>
    <w:p w:rsidR="00C00AEA" w:rsidRPr="00C00AEA" w:rsidRDefault="00C00AEA" w:rsidP="00C00AEA">
      <w:pPr>
        <w:shd w:val="clear" w:color="auto" w:fill="FFFFFF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EA">
        <w:rPr>
          <w:rFonts w:ascii="Times New Roman" w:hAnsi="Times New Roman" w:cs="Times New Roman"/>
          <w:sz w:val="28"/>
          <w:szCs w:val="28"/>
        </w:rPr>
        <w:t>Трудно переоценить важность правильного определения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00AE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предметов анализа</w:t>
      </w:r>
      <w:r w:rsidRPr="00C00AEA">
        <w:rPr>
          <w:rFonts w:ascii="Times New Roman" w:hAnsi="Times New Roman" w:cs="Times New Roman"/>
          <w:sz w:val="28"/>
          <w:szCs w:val="28"/>
        </w:rPr>
        <w:t>. Эти компоненты вместе с целью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устанавливают всем последующим</w:t>
      </w:r>
      <w:r w:rsidRPr="00C00AEA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00AEA">
        <w:rPr>
          <w:rFonts w:ascii="Times New Roman" w:hAnsi="Times New Roman" w:cs="Times New Roman"/>
          <w:sz w:val="28"/>
          <w:szCs w:val="28"/>
        </w:rPr>
        <w:t xml:space="preserve">. Неправильно поставленные цели или неправильно определенные объекты и </w:t>
      </w:r>
      <w:r>
        <w:rPr>
          <w:rFonts w:ascii="Times New Roman" w:hAnsi="Times New Roman" w:cs="Times New Roman"/>
          <w:sz w:val="28"/>
          <w:szCs w:val="28"/>
        </w:rPr>
        <w:t>предметы</w:t>
      </w:r>
      <w:r w:rsidRPr="00C00AEA">
        <w:rPr>
          <w:rFonts w:ascii="Times New Roman" w:hAnsi="Times New Roman" w:cs="Times New Roman"/>
          <w:sz w:val="28"/>
          <w:szCs w:val="28"/>
        </w:rPr>
        <w:t xml:space="preserve"> анализа означают абсолютно незначи</w:t>
      </w:r>
      <w:r>
        <w:rPr>
          <w:rFonts w:ascii="Times New Roman" w:hAnsi="Times New Roman" w:cs="Times New Roman"/>
          <w:sz w:val="28"/>
          <w:szCs w:val="28"/>
        </w:rPr>
        <w:t>мые / мизерные</w:t>
      </w:r>
      <w:r w:rsidRPr="00C00AEA">
        <w:rPr>
          <w:rFonts w:ascii="Times New Roman" w:hAnsi="Times New Roman" w:cs="Times New Roman"/>
          <w:sz w:val="28"/>
          <w:szCs w:val="28"/>
        </w:rPr>
        <w:t xml:space="preserve"> выводы, отрицающие полностью технически выполненный анализ.</w:t>
      </w:r>
    </w:p>
    <w:p w:rsidR="000665A6" w:rsidRPr="00033827" w:rsidRDefault="000665A6" w:rsidP="00CC32A7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5A6" w:rsidRPr="00033827" w:rsidRDefault="000665A6" w:rsidP="00CC32A7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noProof/>
          <w:sz w:val="28"/>
          <w:szCs w:val="28"/>
        </w:rPr>
        <w:t xml:space="preserve">1.3 </w:t>
      </w:r>
      <w:r w:rsidR="007728B7" w:rsidRPr="00033827">
        <w:rPr>
          <w:rFonts w:ascii="Times New Roman" w:hAnsi="Times New Roman" w:cs="Times New Roman"/>
          <w:noProof/>
          <w:sz w:val="28"/>
          <w:szCs w:val="28"/>
        </w:rPr>
        <w:t>С</w:t>
      </w:r>
      <w:r w:rsidR="00452846" w:rsidRPr="00033827">
        <w:rPr>
          <w:rFonts w:ascii="Times New Roman" w:hAnsi="Times New Roman" w:cs="Times New Roman"/>
          <w:sz w:val="28"/>
          <w:szCs w:val="28"/>
        </w:rPr>
        <w:t>одержание</w:t>
      </w:r>
      <w:r w:rsidR="007728B7" w:rsidRPr="00033827">
        <w:rPr>
          <w:rFonts w:ascii="Times New Roman" w:hAnsi="Times New Roman" w:cs="Times New Roman"/>
          <w:sz w:val="28"/>
          <w:szCs w:val="28"/>
        </w:rPr>
        <w:t xml:space="preserve"> и объекты маркетингового исследования</w:t>
      </w:r>
    </w:p>
    <w:p w:rsidR="00817B90" w:rsidRPr="00033827" w:rsidRDefault="00817B90" w:rsidP="00CC32A7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728B7" w:rsidRPr="00033827" w:rsidRDefault="007728B7" w:rsidP="00772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Под маркетинговыми исследованиями понимается систематический сбор, отображение и анализ данных по разным аспектам маркетинговой деятельности.</w:t>
      </w:r>
    </w:p>
    <w:p w:rsidR="00880765" w:rsidRPr="00033827" w:rsidRDefault="007728B7" w:rsidP="007728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С точки зрения объекта изучения маркетинговые исследования представляют собой комплексные исследования. Так, очень сложно отделить </w:t>
      </w:r>
      <w:r w:rsidRPr="00033827">
        <w:rPr>
          <w:rFonts w:ascii="Times New Roman" w:hAnsi="Times New Roman" w:cs="Times New Roman"/>
          <w:sz w:val="28"/>
          <w:szCs w:val="28"/>
        </w:rPr>
        <w:lastRenderedPageBreak/>
        <w:t>друг от друга такие направления исследований, как рынок, потребитель, конкурент. Рынок немыслим без конкурентной борьбы, потребители формируют свое поведение в определенной рыночной среде.</w:t>
      </w:r>
    </w:p>
    <w:p w:rsidR="00880765" w:rsidRPr="00033827" w:rsidRDefault="00880765" w:rsidP="008807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Маркетинг определяет взаимоотношения предприятия с внешней средой посредством её изучения и проведения маркетингового анализа, направленного на выявление конкурентных позиций предприятия, его потенциальных возможностей на соответствующем рынке.</w:t>
      </w:r>
    </w:p>
    <w:p w:rsidR="00880765" w:rsidRDefault="00880765" w:rsidP="008807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Маркетинговая среда состоит из </w:t>
      </w:r>
      <w:proofErr w:type="gramStart"/>
      <w:r w:rsidRPr="00033827">
        <w:rPr>
          <w:rFonts w:ascii="Times New Roman" w:eastAsia="Times New Roman" w:hAnsi="Times New Roman" w:cs="Times New Roman"/>
          <w:sz w:val="28"/>
          <w:szCs w:val="28"/>
        </w:rPr>
        <w:t>внутренних</w:t>
      </w:r>
      <w:proofErr w:type="gramEnd"/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 (контролируемых) и внешних (неконтролируемых) образующие микросреду предприятия, тесно связаны с компанией и непосредственно  воздействуют на ее отношения с клиентами. К ним относят: саму компанию, посредников, поставщиков, конкурентов, потребителей и контактные аудитории. Макросреда представлена оказывающими влияние на микросреду в целом, – экономическими, демографическими (с</w:t>
      </w:r>
      <w:r w:rsidR="00033827" w:rsidRPr="00033827">
        <w:rPr>
          <w:rFonts w:ascii="Times New Roman" w:eastAsia="Times New Roman" w:hAnsi="Times New Roman" w:cs="Times New Roman"/>
          <w:sz w:val="28"/>
          <w:szCs w:val="28"/>
        </w:rPr>
        <w:t>оциальными), политическими (рисунок</w:t>
      </w:r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 1).</w:t>
      </w:r>
    </w:p>
    <w:p w:rsidR="00A627CA" w:rsidRPr="00033827" w:rsidRDefault="00A627CA" w:rsidP="008807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0765" w:rsidRPr="00033827" w:rsidRDefault="00880765" w:rsidP="00880765">
      <w:pPr>
        <w:shd w:val="clear" w:color="auto" w:fill="FFFFFF"/>
        <w:spacing w:after="0" w:line="360" w:lineRule="auto"/>
        <w:ind w:right="8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noProof/>
        </w:rPr>
        <w:drawing>
          <wp:inline distT="0" distB="0" distL="0" distR="0" wp14:anchorId="0AA91ED7" wp14:editId="1510C898">
            <wp:extent cx="3473663" cy="3104586"/>
            <wp:effectExtent l="0" t="0" r="0" b="635"/>
            <wp:docPr id="4" name="Рисунок 4" descr="C:\Users\Ирина\Pictures\Screenshots\Снимок экрана (1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Pictures\Screenshots\Снимок экрана (119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016" cy="312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65" w:rsidRPr="00033827" w:rsidRDefault="00033827" w:rsidP="00880765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right="849"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338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Рисунок 1</w:t>
      </w:r>
      <w:r w:rsidR="00880765" w:rsidRPr="000338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80765" w:rsidRPr="0003382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80765" w:rsidRPr="00033827">
        <w:rPr>
          <w:rFonts w:ascii="Times New Roman" w:hAnsi="Times New Roman" w:cs="Times New Roman"/>
          <w:sz w:val="28"/>
          <w:szCs w:val="28"/>
        </w:rPr>
        <w:t>Предмет маркетингового анализа</w:t>
      </w:r>
    </w:p>
    <w:p w:rsidR="00E33B2F" w:rsidRPr="00033827" w:rsidRDefault="00E33B2F" w:rsidP="008807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7CA" w:rsidRDefault="00A627CA" w:rsidP="00B156D5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B2F" w:rsidRPr="00033827" w:rsidRDefault="00E33B2F" w:rsidP="00B156D5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Объектами маркетинговых исследований и анализа служат:</w:t>
      </w:r>
    </w:p>
    <w:p w:rsidR="00E33B2F" w:rsidRPr="00033827" w:rsidRDefault="00E33B2F" w:rsidP="005C1E20">
      <w:pPr>
        <w:pStyle w:val="a9"/>
        <w:numPr>
          <w:ilvl w:val="0"/>
          <w:numId w:val="10"/>
        </w:numPr>
        <w:shd w:val="clear" w:color="auto" w:fill="FFFFFF"/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товар;</w:t>
      </w:r>
    </w:p>
    <w:p w:rsidR="00E33B2F" w:rsidRPr="00033827" w:rsidRDefault="00E33B2F" w:rsidP="005C1E20">
      <w:pPr>
        <w:pStyle w:val="a9"/>
        <w:numPr>
          <w:ilvl w:val="0"/>
          <w:numId w:val="10"/>
        </w:numPr>
        <w:shd w:val="clear" w:color="auto" w:fill="FFFFFF"/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потребитель;</w:t>
      </w:r>
    </w:p>
    <w:p w:rsidR="00E33B2F" w:rsidRPr="00033827" w:rsidRDefault="00E33B2F" w:rsidP="005C1E20">
      <w:pPr>
        <w:pStyle w:val="a9"/>
        <w:numPr>
          <w:ilvl w:val="0"/>
          <w:numId w:val="10"/>
        </w:numPr>
        <w:shd w:val="clear" w:color="auto" w:fill="FFFFFF"/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рынки сбыта;</w:t>
      </w:r>
    </w:p>
    <w:p w:rsidR="00E33B2F" w:rsidRPr="00033827" w:rsidRDefault="00E33B2F" w:rsidP="005C1E20">
      <w:pPr>
        <w:pStyle w:val="a9"/>
        <w:numPr>
          <w:ilvl w:val="0"/>
          <w:numId w:val="10"/>
        </w:numPr>
        <w:shd w:val="clear" w:color="auto" w:fill="FFFFFF"/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каналы сбыта;</w:t>
      </w:r>
    </w:p>
    <w:p w:rsidR="00E33B2F" w:rsidRPr="00033827" w:rsidRDefault="00E33B2F" w:rsidP="005C1E20">
      <w:pPr>
        <w:pStyle w:val="a9"/>
        <w:numPr>
          <w:ilvl w:val="0"/>
          <w:numId w:val="10"/>
        </w:numPr>
        <w:shd w:val="clear" w:color="auto" w:fill="FFFFFF"/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конкуренция;</w:t>
      </w:r>
    </w:p>
    <w:p w:rsidR="00E33B2F" w:rsidRPr="00033827" w:rsidRDefault="00E33B2F" w:rsidP="005C1E20">
      <w:pPr>
        <w:pStyle w:val="a9"/>
        <w:numPr>
          <w:ilvl w:val="0"/>
          <w:numId w:val="10"/>
        </w:numPr>
        <w:shd w:val="clear" w:color="auto" w:fill="FFFFFF"/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ценообразование.</w:t>
      </w:r>
    </w:p>
    <w:p w:rsidR="00E33B2F" w:rsidRPr="00033827" w:rsidRDefault="00E33B2F" w:rsidP="00B156D5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Соответственно это предполагает проведение анализа:</w:t>
      </w:r>
    </w:p>
    <w:p w:rsidR="00E33B2F" w:rsidRPr="00033827" w:rsidRDefault="00E33B2F" w:rsidP="005C1E20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состояния рынка;</w:t>
      </w:r>
    </w:p>
    <w:p w:rsidR="00E33B2F" w:rsidRPr="00033827" w:rsidRDefault="00E33B2F" w:rsidP="005C1E20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потенциальных потребителей;</w:t>
      </w:r>
    </w:p>
    <w:p w:rsidR="00E33B2F" w:rsidRPr="00033827" w:rsidRDefault="00E33B2F" w:rsidP="005C1E20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рыночной конъюнктуры;</w:t>
      </w:r>
    </w:p>
    <w:p w:rsidR="00E33B2F" w:rsidRPr="00033827" w:rsidRDefault="00E33B2F" w:rsidP="005C1E20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цели и стратегии конкурентов;</w:t>
      </w:r>
    </w:p>
    <w:p w:rsidR="00E33B2F" w:rsidRPr="00033827" w:rsidRDefault="00E33B2F" w:rsidP="005C1E20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изменения цен;</w:t>
      </w:r>
    </w:p>
    <w:p w:rsidR="00E33B2F" w:rsidRPr="00033827" w:rsidRDefault="00E33B2F" w:rsidP="005C1E20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внутренних и внешних цен;</w:t>
      </w:r>
    </w:p>
    <w:p w:rsidR="00E33B2F" w:rsidRPr="00033827" w:rsidRDefault="00E33B2F" w:rsidP="005C1E20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эффективности рекламы;</w:t>
      </w:r>
    </w:p>
    <w:p w:rsidR="00E33B2F" w:rsidRPr="00033827" w:rsidRDefault="00E33B2F" w:rsidP="005C1E20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сильных и слабых сторон фирмы и конкурентов;</w:t>
      </w:r>
    </w:p>
    <w:p w:rsidR="00E33B2F" w:rsidRPr="00033827" w:rsidRDefault="00E33B2F" w:rsidP="005C1E20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39"/>
          <w:szCs w:val="39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производственных возможностей фирмы</w:t>
      </w:r>
      <w:r w:rsidR="00B156D5" w:rsidRPr="000338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8B7" w:rsidRPr="00033827" w:rsidRDefault="007728B7" w:rsidP="00772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Все маркетинговые исследования осуществляются в двух разрезах:</w:t>
      </w:r>
    </w:p>
    <w:p w:rsidR="007728B7" w:rsidRPr="00033827" w:rsidRDefault="007728B7" w:rsidP="00033827">
      <w:pPr>
        <w:pStyle w:val="a9"/>
        <w:numPr>
          <w:ilvl w:val="0"/>
          <w:numId w:val="4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Оценка тех или иных маркетинговых параметров для данного момента времени.</w:t>
      </w:r>
    </w:p>
    <w:p w:rsidR="007728B7" w:rsidRPr="00033827" w:rsidRDefault="007728B7" w:rsidP="00033827">
      <w:pPr>
        <w:pStyle w:val="a9"/>
        <w:numPr>
          <w:ilvl w:val="0"/>
          <w:numId w:val="4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Получение их прогнозных значений.</w:t>
      </w:r>
    </w:p>
    <w:p w:rsidR="007728B7" w:rsidRPr="00033827" w:rsidRDefault="007728B7" w:rsidP="00521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Таким образом, прогнозные оценки применяются при разработке как целей и стратеги становления организации в целом, так и ее маркетинговой работы. Предприятие (либо лицо) проводимое маркетинговое исследование самостоятельно или на заказ,</w:t>
      </w:r>
      <w:r w:rsidR="005218BC">
        <w:rPr>
          <w:rFonts w:ascii="Times New Roman" w:hAnsi="Times New Roman" w:cs="Times New Roman"/>
          <w:sz w:val="28"/>
          <w:szCs w:val="28"/>
        </w:rPr>
        <w:t xml:space="preserve"> обязано получить информацию:</w:t>
      </w:r>
      <w:r w:rsidRPr="00033827">
        <w:rPr>
          <w:rFonts w:ascii="Times New Roman" w:hAnsi="Times New Roman" w:cs="Times New Roman"/>
          <w:sz w:val="28"/>
          <w:szCs w:val="28"/>
        </w:rPr>
        <w:t xml:space="preserve"> что реализовывать и кому, также о том, как реализовывать и стимулировать продажи, что имеет главное значение в условиях конкурентной борьбы. Итоги исследования могут предопределить изменение целей работы фирмы. </w:t>
      </w:r>
    </w:p>
    <w:p w:rsidR="000665A6" w:rsidRDefault="000665A6" w:rsidP="00CC32A7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3548E" w:rsidRDefault="00E3548E" w:rsidP="00CC32A7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17B90" w:rsidRPr="00033827" w:rsidRDefault="00817B90" w:rsidP="00452846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2  </w:t>
      </w:r>
      <w:r w:rsidRPr="00033827">
        <w:rPr>
          <w:rFonts w:ascii="Times New Roman" w:hAnsi="Times New Roman" w:cs="Times New Roman"/>
          <w:sz w:val="28"/>
          <w:szCs w:val="28"/>
        </w:rPr>
        <w:t>Маркетинговый анализ рынка</w:t>
      </w:r>
    </w:p>
    <w:p w:rsidR="00D06286" w:rsidRPr="00033827" w:rsidRDefault="00D06286" w:rsidP="00452846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46" w:rsidRPr="00033827" w:rsidRDefault="00452846" w:rsidP="00452846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noProof/>
          <w:sz w:val="28"/>
          <w:szCs w:val="28"/>
        </w:rPr>
        <w:t xml:space="preserve">2.1 </w:t>
      </w:r>
      <w:r w:rsidRPr="00033827">
        <w:rPr>
          <w:rFonts w:ascii="Times New Roman" w:hAnsi="Times New Roman" w:cs="Times New Roman"/>
          <w:sz w:val="28"/>
        </w:rPr>
        <w:t>Конъюнктура рынка в системе маркетингового анализа</w:t>
      </w:r>
    </w:p>
    <w:p w:rsidR="00817B90" w:rsidRPr="00033827" w:rsidRDefault="00817B90" w:rsidP="00D06286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452846" w:rsidRPr="00033827" w:rsidRDefault="008E3621" w:rsidP="008E3621">
      <w:pPr>
        <w:pStyle w:val="a9"/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Рынок представляет собой саморегулирующийся механизм, обеспечивающий распределение продукта в соответствии с законом спрос – предложения. Основными составляющими рынка являются продавец, покупатель, продукт или услуга.</w:t>
      </w:r>
    </w:p>
    <w:p w:rsidR="00452846" w:rsidRPr="007F7405" w:rsidRDefault="008E3621" w:rsidP="008E3621">
      <w:pPr>
        <w:pStyle w:val="a9"/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 В зависимости от типов рынка экономистами определяются следующие его модели: чистой конкуренции, монополисти</w:t>
      </w:r>
      <w:r w:rsidR="007F7405">
        <w:rPr>
          <w:rFonts w:ascii="Times New Roman" w:hAnsi="Times New Roman" w:cs="Times New Roman"/>
          <w:sz w:val="28"/>
          <w:szCs w:val="28"/>
        </w:rPr>
        <w:t>ческой конкуренции, олигополия.</w:t>
      </w:r>
    </w:p>
    <w:p w:rsidR="00452846" w:rsidRPr="00033827" w:rsidRDefault="008E3621" w:rsidP="008E3621">
      <w:pPr>
        <w:pStyle w:val="a9"/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Основными параметрами рынка являются спрос, предложение и товарные запасы. По природе своего возникновения факторы спроса подразделяются </w:t>
      </w:r>
      <w:proofErr w:type="gramStart"/>
      <w:r w:rsidRPr="000338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33827">
        <w:rPr>
          <w:rFonts w:ascii="Times New Roman" w:hAnsi="Times New Roman" w:cs="Times New Roman"/>
          <w:sz w:val="28"/>
          <w:szCs w:val="28"/>
        </w:rPr>
        <w:t xml:space="preserve"> экономические, социальные, демографические, </w:t>
      </w:r>
      <w:proofErr w:type="spellStart"/>
      <w:r w:rsidRPr="00033827">
        <w:rPr>
          <w:rFonts w:ascii="Times New Roman" w:hAnsi="Times New Roman" w:cs="Times New Roman"/>
          <w:sz w:val="28"/>
          <w:szCs w:val="28"/>
        </w:rPr>
        <w:t>природноклиматические</w:t>
      </w:r>
      <w:proofErr w:type="spellEnd"/>
      <w:r w:rsidRPr="00033827">
        <w:rPr>
          <w:rFonts w:ascii="Times New Roman" w:hAnsi="Times New Roman" w:cs="Times New Roman"/>
          <w:sz w:val="28"/>
          <w:szCs w:val="28"/>
        </w:rPr>
        <w:t xml:space="preserve"> и национально-исторические. Спрос подразделяется </w:t>
      </w:r>
      <w:proofErr w:type="gramStart"/>
      <w:r w:rsidRPr="000338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33827">
        <w:rPr>
          <w:rFonts w:ascii="Times New Roman" w:hAnsi="Times New Roman" w:cs="Times New Roman"/>
          <w:sz w:val="28"/>
          <w:szCs w:val="28"/>
        </w:rPr>
        <w:t xml:space="preserve"> реальный, удовлетворённый и неудовлетворённый. По характеру возникновения факторы спроса могут быть общими и специфическими. По возможностям измерения: количественно измеряемые и факторы, которые не поддаются измерению.</w:t>
      </w:r>
    </w:p>
    <w:p w:rsidR="00452846" w:rsidRPr="00033827" w:rsidRDefault="008E3621" w:rsidP="008E3621">
      <w:pPr>
        <w:pStyle w:val="a9"/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 Предложение не только определяется спросом, но и активно воздействует на него. Предложение конкретного предприятия называют индивидуальным. Рыночное предложение – это предложение всех предприятий данного товара.</w:t>
      </w:r>
    </w:p>
    <w:p w:rsidR="00817B90" w:rsidRPr="00033827" w:rsidRDefault="008E3621" w:rsidP="008E3621">
      <w:pPr>
        <w:pStyle w:val="a9"/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 Под конъюнктурой рынка понимается определённое соотношение между спросом и предложением как по от</w:t>
      </w:r>
      <w:r w:rsidR="00452846" w:rsidRPr="00033827">
        <w:rPr>
          <w:rFonts w:ascii="Times New Roman" w:hAnsi="Times New Roman" w:cs="Times New Roman"/>
          <w:sz w:val="28"/>
          <w:szCs w:val="28"/>
        </w:rPr>
        <w:t xml:space="preserve">дельным товарам и их группам, </w:t>
      </w:r>
      <w:r w:rsidRPr="00033827">
        <w:rPr>
          <w:rFonts w:ascii="Times New Roman" w:hAnsi="Times New Roman" w:cs="Times New Roman"/>
          <w:sz w:val="28"/>
          <w:szCs w:val="28"/>
        </w:rPr>
        <w:t xml:space="preserve"> так и по товарной и денежной массе в целом. Исследование конъюнктуры рынка является одной из стадий маркетингового анализа. Его основу составляют явления и процессы, отражающие специфику развития рынка во времени и пространстве под действием </w:t>
      </w:r>
      <w:proofErr w:type="spellStart"/>
      <w:r w:rsidRPr="00033827">
        <w:rPr>
          <w:rFonts w:ascii="Times New Roman" w:hAnsi="Times New Roman" w:cs="Times New Roman"/>
          <w:sz w:val="28"/>
          <w:szCs w:val="28"/>
        </w:rPr>
        <w:t>конъюнктурообразующих</w:t>
      </w:r>
      <w:proofErr w:type="spellEnd"/>
      <w:r w:rsidRPr="00033827">
        <w:rPr>
          <w:rFonts w:ascii="Times New Roman" w:hAnsi="Times New Roman" w:cs="Times New Roman"/>
          <w:sz w:val="28"/>
          <w:szCs w:val="28"/>
        </w:rPr>
        <w:t xml:space="preserve"> факторов. Они подразделяются </w:t>
      </w:r>
      <w:proofErr w:type="gramStart"/>
      <w:r w:rsidRPr="000338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33827">
        <w:rPr>
          <w:rFonts w:ascii="Times New Roman" w:hAnsi="Times New Roman" w:cs="Times New Roman"/>
          <w:sz w:val="28"/>
          <w:szCs w:val="28"/>
        </w:rPr>
        <w:t xml:space="preserve"> циклические и нециклические.</w:t>
      </w:r>
    </w:p>
    <w:p w:rsidR="00452846" w:rsidRPr="00033827" w:rsidRDefault="00452846" w:rsidP="00452846">
      <w:pPr>
        <w:pStyle w:val="a9"/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lastRenderedPageBreak/>
        <w:t xml:space="preserve">Анализ рынка проводится в четыре стадии. На первой стадии анализируется рынок в целом. При этом определяются: </w:t>
      </w:r>
    </w:p>
    <w:p w:rsidR="00452846" w:rsidRPr="00033827" w:rsidRDefault="00452846" w:rsidP="005C1E20">
      <w:pPr>
        <w:pStyle w:val="a9"/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степень интеграции в мировой рынок; </w:t>
      </w:r>
    </w:p>
    <w:p w:rsidR="00452846" w:rsidRPr="00033827" w:rsidRDefault="00452846" w:rsidP="005C1E20">
      <w:pPr>
        <w:pStyle w:val="a9"/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структурированность и сегментация по рассматриваемой отрасли или по интересуемой продукции; </w:t>
      </w:r>
    </w:p>
    <w:p w:rsidR="00452846" w:rsidRPr="00033827" w:rsidRDefault="005218BC" w:rsidP="005C1E20">
      <w:pPr>
        <w:pStyle w:val="a9"/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52846" w:rsidRPr="00033827">
        <w:rPr>
          <w:rFonts w:ascii="Times New Roman" w:hAnsi="Times New Roman" w:cs="Times New Roman"/>
          <w:sz w:val="28"/>
          <w:szCs w:val="28"/>
        </w:rPr>
        <w:t xml:space="preserve">мкость рынка продуктов питания и промышленных товаров; </w:t>
      </w:r>
    </w:p>
    <w:p w:rsidR="00452846" w:rsidRPr="00033827" w:rsidRDefault="00452846" w:rsidP="005C1E20">
      <w:pPr>
        <w:pStyle w:val="a9"/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рыночная доля импортных и отечественных товаров; </w:t>
      </w:r>
    </w:p>
    <w:p w:rsidR="00452846" w:rsidRPr="00033827" w:rsidRDefault="00452846" w:rsidP="005C1E20">
      <w:pPr>
        <w:pStyle w:val="a9"/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условия квотирования и ограничительные пошлины на интересуемые виды продукции. </w:t>
      </w:r>
    </w:p>
    <w:p w:rsidR="00452846" w:rsidRPr="00033827" w:rsidRDefault="00452846" w:rsidP="00452846">
      <w:pPr>
        <w:pStyle w:val="a9"/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На второй стадии осуществляется анализ выбранного сегмента рынка. При этом определяются: </w:t>
      </w:r>
    </w:p>
    <w:p w:rsidR="00452846" w:rsidRPr="00033827" w:rsidRDefault="00452846" w:rsidP="005C1E20">
      <w:pPr>
        <w:pStyle w:val="a9"/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ёмкость рынка (реальная и потенциальная); </w:t>
      </w:r>
    </w:p>
    <w:p w:rsidR="00452846" w:rsidRPr="00033827" w:rsidRDefault="00452846" w:rsidP="005C1E20">
      <w:pPr>
        <w:pStyle w:val="a9"/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рыночная доля ведущих предприятий и анализируемой фирмы; </w:t>
      </w:r>
    </w:p>
    <w:p w:rsidR="00452846" w:rsidRPr="00033827" w:rsidRDefault="00452846" w:rsidP="005C1E20">
      <w:pPr>
        <w:pStyle w:val="a9"/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доля отечественных и импортных товаров; </w:t>
      </w:r>
    </w:p>
    <w:p w:rsidR="00452846" w:rsidRPr="00033827" w:rsidRDefault="00452846" w:rsidP="005C1E20">
      <w:pPr>
        <w:pStyle w:val="a9"/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влияние конкуренции, а при подавляющем её влиянии – степень монополизации; </w:t>
      </w:r>
    </w:p>
    <w:p w:rsidR="00452846" w:rsidRPr="00033827" w:rsidRDefault="00452846" w:rsidP="005C1E20">
      <w:pPr>
        <w:pStyle w:val="a9"/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цены всех групп способом равномерной выборки и их разброс.</w:t>
      </w:r>
    </w:p>
    <w:p w:rsidR="00452846" w:rsidRPr="00033827" w:rsidRDefault="00452846" w:rsidP="00452846">
      <w:pPr>
        <w:pStyle w:val="a9"/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 На третьей стадии анализируется один или несколько отдельно выбранных объектов и выявляются: </w:t>
      </w:r>
    </w:p>
    <w:p w:rsidR="00452846" w:rsidRPr="00033827" w:rsidRDefault="00452846" w:rsidP="005C1E20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полная номенклатура по численности и товарным группам;</w:t>
      </w:r>
    </w:p>
    <w:p w:rsidR="00452846" w:rsidRPr="00033827" w:rsidRDefault="00452846" w:rsidP="005C1E20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ассортимент с учётом его полноты, новизны и моды, а также качества потребительских свойств товаров; </w:t>
      </w:r>
    </w:p>
    <w:p w:rsidR="00452846" w:rsidRPr="00033827" w:rsidRDefault="00452846" w:rsidP="005C1E20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объёмы производства или объёмы </w:t>
      </w:r>
      <w:r w:rsidR="00856878">
        <w:rPr>
          <w:rFonts w:ascii="Times New Roman" w:hAnsi="Times New Roman" w:cs="Times New Roman"/>
          <w:sz w:val="28"/>
          <w:szCs w:val="28"/>
        </w:rPr>
        <w:t>продаж у основных конкурентов;</w:t>
      </w:r>
      <w:r w:rsidRPr="00033827">
        <w:rPr>
          <w:rFonts w:ascii="Times New Roman" w:hAnsi="Times New Roman" w:cs="Times New Roman"/>
          <w:sz w:val="28"/>
          <w:szCs w:val="28"/>
        </w:rPr>
        <w:t xml:space="preserve"> наличие собственных и заимствованных торговых марок и степень их раскрутки; </w:t>
      </w:r>
    </w:p>
    <w:p w:rsidR="00452846" w:rsidRPr="00033827" w:rsidRDefault="00452846" w:rsidP="005C1E20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уровень цен, скидки, льготы, виды и уровень сервиса. </w:t>
      </w:r>
    </w:p>
    <w:p w:rsidR="00452846" w:rsidRPr="00033827" w:rsidRDefault="00452846" w:rsidP="00452846">
      <w:pPr>
        <w:pStyle w:val="a9"/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Четвёртой стадией рынка является прогнозирование, позволяющее установить тенденции и параметры рынка в перспективе с учётом объёма спроса, цен и потребительских свойств товара. </w:t>
      </w:r>
    </w:p>
    <w:p w:rsidR="00181203" w:rsidRPr="00B42134" w:rsidRDefault="00452846" w:rsidP="00856878">
      <w:pPr>
        <w:pStyle w:val="a9"/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lastRenderedPageBreak/>
        <w:t>Важное место в конъюнктурном анализе заним</w:t>
      </w:r>
      <w:r w:rsidR="005218BC">
        <w:rPr>
          <w:rFonts w:ascii="Times New Roman" w:hAnsi="Times New Roman" w:cs="Times New Roman"/>
          <w:sz w:val="28"/>
          <w:szCs w:val="28"/>
        </w:rPr>
        <w:t>ает определение ёмкости рынка. Е</w:t>
      </w:r>
      <w:r w:rsidRPr="00033827">
        <w:rPr>
          <w:rFonts w:ascii="Times New Roman" w:hAnsi="Times New Roman" w:cs="Times New Roman"/>
          <w:sz w:val="28"/>
          <w:szCs w:val="28"/>
        </w:rPr>
        <w:t>мкость рынка – это объём товара одного вида или товарной группы на заданном пространстве в определённый период времени.</w:t>
      </w:r>
    </w:p>
    <w:p w:rsidR="00856878" w:rsidRPr="00B42134" w:rsidRDefault="00856878" w:rsidP="00856878">
      <w:pPr>
        <w:pStyle w:val="a9"/>
        <w:shd w:val="clear" w:color="auto" w:fill="FFFFFF"/>
        <w:tabs>
          <w:tab w:val="left" w:pos="0"/>
          <w:tab w:val="left" w:pos="142"/>
          <w:tab w:val="left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highlight w:val="yellow"/>
        </w:rPr>
      </w:pPr>
    </w:p>
    <w:p w:rsidR="00452846" w:rsidRPr="00033827" w:rsidRDefault="00452846" w:rsidP="00856878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noProof/>
          <w:sz w:val="28"/>
          <w:szCs w:val="28"/>
        </w:rPr>
        <w:t xml:space="preserve">2.2 </w:t>
      </w:r>
      <w:r w:rsidRPr="00033827">
        <w:rPr>
          <w:rFonts w:ascii="Times New Roman" w:hAnsi="Times New Roman" w:cs="Times New Roman"/>
          <w:sz w:val="28"/>
          <w:szCs w:val="28"/>
        </w:rPr>
        <w:t>Виды и методы маркетингового анализа</w:t>
      </w:r>
    </w:p>
    <w:p w:rsidR="00127CE5" w:rsidRPr="00033827" w:rsidRDefault="00127CE5" w:rsidP="00856878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203" w:rsidRPr="00033827" w:rsidRDefault="00127CE5" w:rsidP="00CC32A7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маркетинговых исследований используется широкий спектр методов и приемов анализа </w:t>
      </w:r>
      <w:r w:rsidR="00033827" w:rsidRPr="0003382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56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традиционных, так и спе</w:t>
      </w:r>
      <w:r w:rsidRPr="00033827">
        <w:rPr>
          <w:rFonts w:ascii="Times New Roman" w:hAnsi="Times New Roman" w:cs="Times New Roman"/>
          <w:sz w:val="28"/>
          <w:szCs w:val="28"/>
          <w:shd w:val="clear" w:color="auto" w:fill="FFFFFF"/>
        </w:rPr>
        <w:t>цифических. Охарактеризуем наиболее часто используемые методы проведения анализа маркетинговой деятельности.</w:t>
      </w:r>
    </w:p>
    <w:p w:rsidR="00127CE5" w:rsidRPr="00033827" w:rsidRDefault="00127CE5" w:rsidP="00127CE5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827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различают четыре вида маркетингового анализа:</w:t>
      </w:r>
    </w:p>
    <w:p w:rsidR="00127CE5" w:rsidRPr="00033827" w:rsidRDefault="00127CE5" w:rsidP="00127CE5">
      <w:pPr>
        <w:pStyle w:val="a9"/>
        <w:numPr>
          <w:ilvl w:val="0"/>
          <w:numId w:val="20"/>
        </w:numPr>
        <w:shd w:val="clear" w:color="auto" w:fill="FFFFFF"/>
        <w:tabs>
          <w:tab w:val="left" w:pos="0"/>
          <w:tab w:val="left" w:pos="142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 Маркетинговый анализ внешней среды организации;</w:t>
      </w:r>
    </w:p>
    <w:p w:rsidR="00127CE5" w:rsidRPr="00033827" w:rsidRDefault="00127CE5" w:rsidP="00127CE5">
      <w:pPr>
        <w:pStyle w:val="a9"/>
        <w:numPr>
          <w:ilvl w:val="0"/>
          <w:numId w:val="20"/>
        </w:numPr>
        <w:shd w:val="clear" w:color="auto" w:fill="FFFFFF"/>
        <w:tabs>
          <w:tab w:val="left" w:pos="0"/>
          <w:tab w:val="left" w:pos="142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 Маркетинговый анализ </w:t>
      </w:r>
      <w:proofErr w:type="spellStart"/>
      <w:r w:rsidRPr="00033827">
        <w:rPr>
          <w:rFonts w:ascii="Times New Roman" w:eastAsia="Times New Roman" w:hAnsi="Times New Roman" w:cs="Times New Roman"/>
          <w:sz w:val="28"/>
          <w:szCs w:val="28"/>
        </w:rPr>
        <w:t>мезосреды</w:t>
      </w:r>
      <w:proofErr w:type="spellEnd"/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 фирмы;</w:t>
      </w:r>
    </w:p>
    <w:p w:rsidR="00127CE5" w:rsidRPr="00033827" w:rsidRDefault="00127CE5" w:rsidP="00127CE5">
      <w:pPr>
        <w:pStyle w:val="a9"/>
        <w:numPr>
          <w:ilvl w:val="0"/>
          <w:numId w:val="20"/>
        </w:numPr>
        <w:shd w:val="clear" w:color="auto" w:fill="FFFFFF"/>
        <w:tabs>
          <w:tab w:val="left" w:pos="0"/>
          <w:tab w:val="left" w:pos="142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 Анализ внутренней маркетинговой среды предприятия;</w:t>
      </w:r>
    </w:p>
    <w:p w:rsidR="00127CE5" w:rsidRPr="00033827" w:rsidRDefault="00127CE5" w:rsidP="00127CE5">
      <w:pPr>
        <w:pStyle w:val="a9"/>
        <w:numPr>
          <w:ilvl w:val="0"/>
          <w:numId w:val="20"/>
        </w:numPr>
        <w:shd w:val="clear" w:color="auto" w:fill="FFFFFF"/>
        <w:tabs>
          <w:tab w:val="left" w:pos="0"/>
          <w:tab w:val="left" w:pos="142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 Портфельный анализ.</w:t>
      </w:r>
    </w:p>
    <w:p w:rsidR="00127CE5" w:rsidRPr="00033827" w:rsidRDefault="00127CE5" w:rsidP="00127CE5">
      <w:pPr>
        <w:shd w:val="clear" w:color="auto" w:fill="FFFFFF"/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827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подробно рассмотри каждый метод маркетингового анализа в разрезе того вида маркетингового анализа, в рамках которого они применяются</w:t>
      </w:r>
      <w:r w:rsidR="007F7405" w:rsidRPr="007F7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[3]</w:t>
      </w:r>
      <w:r w:rsidRPr="000338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7CE5" w:rsidRPr="00033827" w:rsidRDefault="00127CE5" w:rsidP="00127CE5">
      <w:pPr>
        <w:shd w:val="clear" w:color="auto" w:fill="FFFFFF"/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 </w:t>
      </w:r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Маркетинговый анализ внешней среды организации. Внешняя среда организации представляет собой совокупность активных хозяйствующих субъектов, экономических, общественных и природных условий влияющих на производственную деятельность предприятия. </w:t>
      </w:r>
    </w:p>
    <w:p w:rsidR="00033827" w:rsidRPr="00033827" w:rsidRDefault="00127CE5" w:rsidP="00033827">
      <w:pPr>
        <w:shd w:val="clear" w:color="auto" w:fill="FFFFFF"/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При анализе внешней среды организации необходимо провести оценку привлекательности рынка. </w:t>
      </w:r>
      <w:r w:rsidR="00856878" w:rsidRPr="00033827">
        <w:rPr>
          <w:rFonts w:ascii="Times New Roman" w:hAnsi="Times New Roman" w:cs="Times New Roman"/>
          <w:sz w:val="28"/>
          <w:szCs w:val="28"/>
        </w:rPr>
        <w:t>Д</w:t>
      </w:r>
      <w:r w:rsidRPr="00033827">
        <w:rPr>
          <w:rFonts w:ascii="Times New Roman" w:hAnsi="Times New Roman" w:cs="Times New Roman"/>
          <w:sz w:val="28"/>
          <w:szCs w:val="28"/>
        </w:rPr>
        <w:t>ля оценки привлекательности рынка эффективно использовать такой метод маркетингового анализа, как </w:t>
      </w:r>
      <w:proofErr w:type="spellStart"/>
      <w:r w:rsidRPr="00033827">
        <w:rPr>
          <w:rStyle w:val="af"/>
          <w:rFonts w:ascii="Times New Roman" w:hAnsi="Times New Roman" w:cs="Times New Roman"/>
          <w:i w:val="0"/>
          <w:sz w:val="28"/>
          <w:szCs w:val="28"/>
        </w:rPr>
        <w:t>pestel</w:t>
      </w:r>
      <w:proofErr w:type="spellEnd"/>
      <w:r w:rsidRPr="00033827">
        <w:rPr>
          <w:rStyle w:val="af"/>
          <w:rFonts w:ascii="Times New Roman" w:hAnsi="Times New Roman" w:cs="Times New Roman"/>
          <w:i w:val="0"/>
          <w:sz w:val="28"/>
          <w:szCs w:val="28"/>
        </w:rPr>
        <w:t>-анализ</w:t>
      </w:r>
      <w:r w:rsidRPr="00033827">
        <w:rPr>
          <w:rFonts w:ascii="Times New Roman" w:hAnsi="Times New Roman" w:cs="Times New Roman"/>
          <w:sz w:val="28"/>
          <w:szCs w:val="28"/>
        </w:rPr>
        <w:t>.</w:t>
      </w:r>
      <w:r w:rsidR="00412D81" w:rsidRPr="00033827">
        <w:rPr>
          <w:rFonts w:ascii="Times New Roman" w:hAnsi="Times New Roman" w:cs="Times New Roman"/>
          <w:sz w:val="28"/>
          <w:szCs w:val="28"/>
        </w:rPr>
        <w:t xml:space="preserve"> К</w:t>
      </w:r>
      <w:r w:rsidRPr="00033827">
        <w:rPr>
          <w:rFonts w:ascii="Times New Roman" w:hAnsi="Times New Roman" w:cs="Times New Roman"/>
          <w:sz w:val="28"/>
          <w:szCs w:val="28"/>
        </w:rPr>
        <w:t xml:space="preserve">аждая буква названия </w:t>
      </w:r>
      <w:proofErr w:type="spellStart"/>
      <w:r w:rsidRPr="00033827">
        <w:rPr>
          <w:rFonts w:ascii="Times New Roman" w:hAnsi="Times New Roman" w:cs="Times New Roman"/>
          <w:sz w:val="28"/>
          <w:szCs w:val="28"/>
        </w:rPr>
        <w:t>pestel</w:t>
      </w:r>
      <w:proofErr w:type="spellEnd"/>
      <w:r w:rsidRPr="00033827">
        <w:rPr>
          <w:rFonts w:ascii="Times New Roman" w:hAnsi="Times New Roman" w:cs="Times New Roman"/>
          <w:sz w:val="28"/>
          <w:szCs w:val="28"/>
        </w:rPr>
        <w:t xml:space="preserve">-анализа обозначает фактор внешней среды, который </w:t>
      </w:r>
      <w:r w:rsidR="00412D81" w:rsidRPr="00033827">
        <w:rPr>
          <w:rFonts w:ascii="Times New Roman" w:hAnsi="Times New Roman" w:cs="Times New Roman"/>
          <w:sz w:val="28"/>
          <w:szCs w:val="28"/>
        </w:rPr>
        <w:t>может,</w:t>
      </w:r>
      <w:r w:rsidRPr="00033827">
        <w:rPr>
          <w:rFonts w:ascii="Times New Roman" w:hAnsi="Times New Roman" w:cs="Times New Roman"/>
          <w:sz w:val="28"/>
          <w:szCs w:val="28"/>
        </w:rPr>
        <w:t xml:space="preserve"> как оказывать сильное влияние на организацию,</w:t>
      </w:r>
      <w:r w:rsidR="00412D81" w:rsidRPr="00033827">
        <w:rPr>
          <w:rFonts w:ascii="Times New Roman" w:hAnsi="Times New Roman" w:cs="Times New Roman"/>
          <w:sz w:val="28"/>
          <w:szCs w:val="28"/>
        </w:rPr>
        <w:t xml:space="preserve"> так и не влиять на нее вовсе. Р</w:t>
      </w:r>
      <w:r w:rsidRPr="00033827">
        <w:rPr>
          <w:rFonts w:ascii="Times New Roman" w:hAnsi="Times New Roman" w:cs="Times New Roman"/>
          <w:sz w:val="28"/>
          <w:szCs w:val="28"/>
        </w:rPr>
        <w:t>ассмотрим каждый фактор.</w:t>
      </w:r>
    </w:p>
    <w:p w:rsidR="00127CE5" w:rsidRPr="00033827" w:rsidRDefault="00412D81" w:rsidP="00033827">
      <w:pPr>
        <w:shd w:val="clear" w:color="auto" w:fill="FFFFFF"/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Style w:val="af"/>
          <w:rFonts w:ascii="Times New Roman" w:hAnsi="Times New Roman" w:cs="Times New Roman"/>
          <w:i w:val="0"/>
          <w:sz w:val="28"/>
          <w:szCs w:val="28"/>
          <w:lang w:val="en-US"/>
        </w:rPr>
        <w:t>P</w:t>
      </w:r>
      <w:r w:rsidR="00127CE5" w:rsidRPr="00033827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 – </w:t>
      </w:r>
      <w:proofErr w:type="gramStart"/>
      <w:r w:rsidR="00127CE5" w:rsidRPr="00033827">
        <w:rPr>
          <w:rStyle w:val="af"/>
          <w:rFonts w:ascii="Times New Roman" w:hAnsi="Times New Roman" w:cs="Times New Roman"/>
          <w:i w:val="0"/>
          <w:sz w:val="28"/>
          <w:szCs w:val="28"/>
        </w:rPr>
        <w:t>политический</w:t>
      </w:r>
      <w:proofErr w:type="gramEnd"/>
      <w:r w:rsidR="00127CE5" w:rsidRPr="00033827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фактор</w:t>
      </w:r>
      <w:r w:rsidR="00127CE5" w:rsidRPr="00033827">
        <w:rPr>
          <w:rFonts w:ascii="Times New Roman" w:hAnsi="Times New Roman" w:cs="Times New Roman"/>
          <w:sz w:val="28"/>
          <w:szCs w:val="28"/>
        </w:rPr>
        <w:t xml:space="preserve">. </w:t>
      </w:r>
      <w:r w:rsidRPr="00033827">
        <w:rPr>
          <w:rFonts w:ascii="Times New Roman" w:hAnsi="Times New Roman" w:cs="Times New Roman"/>
          <w:sz w:val="28"/>
          <w:szCs w:val="28"/>
        </w:rPr>
        <w:t>В</w:t>
      </w:r>
      <w:r w:rsidR="00127CE5" w:rsidRPr="00033827">
        <w:rPr>
          <w:rFonts w:ascii="Times New Roman" w:hAnsi="Times New Roman" w:cs="Times New Roman"/>
          <w:sz w:val="28"/>
          <w:szCs w:val="28"/>
        </w:rPr>
        <w:t>лияние политического фактора оценивается с помощью ответов на следующие вопросы:</w:t>
      </w:r>
    </w:p>
    <w:p w:rsidR="00127CE5" w:rsidRPr="00033827" w:rsidRDefault="00412D81" w:rsidP="00412D81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45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27CE5" w:rsidRPr="00033827">
        <w:rPr>
          <w:rFonts w:ascii="Times New Roman" w:hAnsi="Times New Roman" w:cs="Times New Roman"/>
          <w:sz w:val="28"/>
          <w:szCs w:val="28"/>
        </w:rPr>
        <w:t>стабильна ли п</w:t>
      </w:r>
      <w:r w:rsidR="00856878">
        <w:rPr>
          <w:rFonts w:ascii="Times New Roman" w:hAnsi="Times New Roman" w:cs="Times New Roman"/>
          <w:sz w:val="28"/>
          <w:szCs w:val="28"/>
        </w:rPr>
        <w:t>олитическая ситуация в стране? К</w:t>
      </w:r>
      <w:r w:rsidR="00127CE5" w:rsidRPr="00033827">
        <w:rPr>
          <w:rFonts w:ascii="Times New Roman" w:hAnsi="Times New Roman" w:cs="Times New Roman"/>
          <w:sz w:val="28"/>
          <w:szCs w:val="28"/>
        </w:rPr>
        <w:t>ак влияет политическая ситуация на </w:t>
      </w:r>
      <w:hyperlink r:id="rId10" w:tgtFrame="_blank" w:history="1">
        <w:r w:rsidR="00127CE5" w:rsidRPr="0003382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бизнес</w:t>
        </w:r>
      </w:hyperlink>
      <w:r w:rsidR="00127CE5" w:rsidRPr="00033827">
        <w:rPr>
          <w:rFonts w:ascii="Times New Roman" w:hAnsi="Times New Roman" w:cs="Times New Roman"/>
          <w:sz w:val="28"/>
          <w:szCs w:val="28"/>
        </w:rPr>
        <w:t>?</w:t>
      </w:r>
    </w:p>
    <w:p w:rsidR="00127CE5" w:rsidRPr="00033827" w:rsidRDefault="00412D81" w:rsidP="00412D81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45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 </w:t>
      </w:r>
      <w:r w:rsidR="00127CE5" w:rsidRPr="00033827">
        <w:rPr>
          <w:rFonts w:ascii="Times New Roman" w:hAnsi="Times New Roman" w:cs="Times New Roman"/>
          <w:sz w:val="28"/>
          <w:szCs w:val="28"/>
        </w:rPr>
        <w:t>какое влияние оказывает налоговое законодательство на бизнес?</w:t>
      </w:r>
    </w:p>
    <w:p w:rsidR="00127CE5" w:rsidRPr="00033827" w:rsidRDefault="00412D81" w:rsidP="00412D81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45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 </w:t>
      </w:r>
      <w:r w:rsidR="00127CE5" w:rsidRPr="00033827">
        <w:rPr>
          <w:rFonts w:ascii="Times New Roman" w:hAnsi="Times New Roman" w:cs="Times New Roman"/>
          <w:sz w:val="28"/>
          <w:szCs w:val="28"/>
        </w:rPr>
        <w:t>как влияет социал</w:t>
      </w:r>
      <w:r w:rsidR="00856878">
        <w:rPr>
          <w:rFonts w:ascii="Times New Roman" w:hAnsi="Times New Roman" w:cs="Times New Roman"/>
          <w:sz w:val="28"/>
          <w:szCs w:val="28"/>
        </w:rPr>
        <w:t>ьная политика государства на</w:t>
      </w:r>
      <w:r w:rsidR="00127CE5" w:rsidRPr="00033827">
        <w:rPr>
          <w:rFonts w:ascii="Times New Roman" w:hAnsi="Times New Roman" w:cs="Times New Roman"/>
          <w:sz w:val="28"/>
          <w:szCs w:val="28"/>
        </w:rPr>
        <w:t xml:space="preserve"> бизнес?</w:t>
      </w:r>
    </w:p>
    <w:p w:rsidR="00127CE5" w:rsidRPr="00033827" w:rsidRDefault="00412D81" w:rsidP="00412D81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45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 </w:t>
      </w:r>
      <w:r w:rsidR="00127CE5" w:rsidRPr="00033827">
        <w:rPr>
          <w:rFonts w:ascii="Times New Roman" w:hAnsi="Times New Roman" w:cs="Times New Roman"/>
          <w:sz w:val="28"/>
          <w:szCs w:val="28"/>
        </w:rPr>
        <w:t>как влияет государственное регулирование на бизнес?</w:t>
      </w:r>
    </w:p>
    <w:p w:rsidR="00127CE5" w:rsidRPr="00033827" w:rsidRDefault="00412D81" w:rsidP="00412D81">
      <w:pPr>
        <w:pStyle w:val="a8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sz w:val="28"/>
          <w:szCs w:val="28"/>
        </w:rPr>
      </w:pPr>
      <w:r w:rsidRPr="00033827">
        <w:rPr>
          <w:rStyle w:val="af"/>
          <w:i w:val="0"/>
          <w:sz w:val="28"/>
          <w:szCs w:val="28"/>
          <w:lang w:val="en-US"/>
        </w:rPr>
        <w:t>E</w:t>
      </w:r>
      <w:r w:rsidR="00127CE5" w:rsidRPr="00033827">
        <w:rPr>
          <w:rStyle w:val="af"/>
          <w:i w:val="0"/>
          <w:sz w:val="28"/>
          <w:szCs w:val="28"/>
        </w:rPr>
        <w:t xml:space="preserve"> – </w:t>
      </w:r>
      <w:proofErr w:type="gramStart"/>
      <w:r w:rsidR="00127CE5" w:rsidRPr="00033827">
        <w:rPr>
          <w:rStyle w:val="af"/>
          <w:i w:val="0"/>
          <w:sz w:val="28"/>
          <w:szCs w:val="28"/>
        </w:rPr>
        <w:t>экономический</w:t>
      </w:r>
      <w:proofErr w:type="gramEnd"/>
      <w:r w:rsidR="00127CE5" w:rsidRPr="00033827">
        <w:rPr>
          <w:rStyle w:val="af"/>
          <w:i w:val="0"/>
          <w:sz w:val="28"/>
          <w:szCs w:val="28"/>
        </w:rPr>
        <w:t xml:space="preserve"> фактор </w:t>
      </w:r>
      <w:r w:rsidR="00127CE5" w:rsidRPr="00033827">
        <w:rPr>
          <w:sz w:val="28"/>
          <w:szCs w:val="28"/>
        </w:rPr>
        <w:t>внешней среды. его оценка подразумевает ответы на следующие вопросы:</w:t>
      </w:r>
    </w:p>
    <w:p w:rsidR="00127CE5" w:rsidRPr="00033827" w:rsidRDefault="00127CE5" w:rsidP="00412D81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45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как влияет уровень развития </w:t>
      </w:r>
      <w:r w:rsidR="00412D81" w:rsidRPr="0003382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412D81" w:rsidRPr="00033827">
        <w:rPr>
          <w:rFonts w:ascii="Times New Roman" w:hAnsi="Times New Roman" w:cs="Times New Roman"/>
          <w:sz w:val="28"/>
          <w:szCs w:val="28"/>
        </w:rPr>
        <w:t>ВП</w:t>
      </w:r>
      <w:r w:rsidR="00856878">
        <w:rPr>
          <w:rFonts w:ascii="Times New Roman" w:hAnsi="Times New Roman" w:cs="Times New Roman"/>
          <w:sz w:val="28"/>
          <w:szCs w:val="28"/>
        </w:rPr>
        <w:t xml:space="preserve"> стр</w:t>
      </w:r>
      <w:proofErr w:type="gramEnd"/>
      <w:r w:rsidR="00856878">
        <w:rPr>
          <w:rFonts w:ascii="Times New Roman" w:hAnsi="Times New Roman" w:cs="Times New Roman"/>
          <w:sz w:val="28"/>
          <w:szCs w:val="28"/>
        </w:rPr>
        <w:t>аны на</w:t>
      </w:r>
      <w:r w:rsidRPr="00033827">
        <w:rPr>
          <w:rFonts w:ascii="Times New Roman" w:hAnsi="Times New Roman" w:cs="Times New Roman"/>
          <w:sz w:val="28"/>
          <w:szCs w:val="28"/>
        </w:rPr>
        <w:t xml:space="preserve"> бизнес?</w:t>
      </w:r>
    </w:p>
    <w:p w:rsidR="00127CE5" w:rsidRPr="00033827" w:rsidRDefault="00127CE5" w:rsidP="00412D81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45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как влияет обща</w:t>
      </w:r>
      <w:r w:rsidR="00856878">
        <w:rPr>
          <w:rFonts w:ascii="Times New Roman" w:hAnsi="Times New Roman" w:cs="Times New Roman"/>
          <w:sz w:val="28"/>
          <w:szCs w:val="28"/>
        </w:rPr>
        <w:t xml:space="preserve">я экономическая ситуация на </w:t>
      </w:r>
      <w:r w:rsidRPr="00033827">
        <w:rPr>
          <w:rFonts w:ascii="Times New Roman" w:hAnsi="Times New Roman" w:cs="Times New Roman"/>
          <w:sz w:val="28"/>
          <w:szCs w:val="28"/>
        </w:rPr>
        <w:t>бизнес? (экономический рост, стагнация, спад или экономический кризис)</w:t>
      </w:r>
    </w:p>
    <w:p w:rsidR="00127CE5" w:rsidRPr="00033827" w:rsidRDefault="00127CE5" w:rsidP="00412D81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45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как влияет уровень инфляции на бизнес?</w:t>
      </w:r>
    </w:p>
    <w:p w:rsidR="00127CE5" w:rsidRPr="00033827" w:rsidRDefault="00127CE5" w:rsidP="00412D81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45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как влияют курсы валют на бизнес?</w:t>
      </w:r>
    </w:p>
    <w:p w:rsidR="00127CE5" w:rsidRPr="00033827" w:rsidRDefault="00127CE5" w:rsidP="00412D81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45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как влияет доход на душу населения на бизнес?</w:t>
      </w:r>
    </w:p>
    <w:p w:rsidR="00127CE5" w:rsidRPr="00033827" w:rsidRDefault="00412D81" w:rsidP="00412D81">
      <w:pPr>
        <w:pStyle w:val="a8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sz w:val="28"/>
          <w:szCs w:val="28"/>
        </w:rPr>
      </w:pPr>
      <w:r w:rsidRPr="00033827">
        <w:rPr>
          <w:rStyle w:val="af"/>
          <w:i w:val="0"/>
          <w:sz w:val="28"/>
          <w:szCs w:val="28"/>
          <w:lang w:val="en-US"/>
        </w:rPr>
        <w:t>S</w:t>
      </w:r>
      <w:r w:rsidR="00127CE5" w:rsidRPr="00033827">
        <w:rPr>
          <w:rStyle w:val="af"/>
          <w:i w:val="0"/>
          <w:sz w:val="28"/>
          <w:szCs w:val="28"/>
        </w:rPr>
        <w:t xml:space="preserve"> – </w:t>
      </w:r>
      <w:proofErr w:type="gramStart"/>
      <w:r w:rsidR="00127CE5" w:rsidRPr="00033827">
        <w:rPr>
          <w:rStyle w:val="af"/>
          <w:i w:val="0"/>
          <w:sz w:val="28"/>
          <w:szCs w:val="28"/>
        </w:rPr>
        <w:t>социокультурный</w:t>
      </w:r>
      <w:proofErr w:type="gramEnd"/>
      <w:r w:rsidR="00127CE5" w:rsidRPr="00033827">
        <w:rPr>
          <w:rStyle w:val="af"/>
          <w:i w:val="0"/>
          <w:sz w:val="28"/>
          <w:szCs w:val="28"/>
        </w:rPr>
        <w:t xml:space="preserve"> фактор</w:t>
      </w:r>
      <w:r w:rsidR="00127CE5" w:rsidRPr="00033827">
        <w:rPr>
          <w:sz w:val="28"/>
          <w:szCs w:val="28"/>
        </w:rPr>
        <w:t>, требует ответы на следующие вопросы:</w:t>
      </w:r>
    </w:p>
    <w:p w:rsidR="00127CE5" w:rsidRPr="00033827" w:rsidRDefault="00127CE5" w:rsidP="00412D81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after="0" w:line="45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как влияет демография на бизнес?</w:t>
      </w:r>
    </w:p>
    <w:p w:rsidR="00127CE5" w:rsidRPr="00033827" w:rsidRDefault="00127CE5" w:rsidP="00412D81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after="0" w:line="45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как влияет жизненный стиль граждан на бизнес?</w:t>
      </w:r>
    </w:p>
    <w:p w:rsidR="00127CE5" w:rsidRPr="00033827" w:rsidRDefault="00127CE5" w:rsidP="00412D81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after="0" w:line="45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как влияет отношение граждан к отдыху и работе на бизнес?</w:t>
      </w:r>
    </w:p>
    <w:p w:rsidR="00127CE5" w:rsidRPr="00033827" w:rsidRDefault="00127CE5" w:rsidP="00412D81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after="0" w:line="45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как влияет принятое в обществе распределение доходов между членами семьи на бизнес?</w:t>
      </w:r>
    </w:p>
    <w:p w:rsidR="00127CE5" w:rsidRPr="00033827" w:rsidRDefault="00412D81" w:rsidP="00412D81">
      <w:pPr>
        <w:pStyle w:val="a8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sz w:val="28"/>
          <w:szCs w:val="28"/>
        </w:rPr>
      </w:pPr>
      <w:r w:rsidRPr="00033827">
        <w:rPr>
          <w:rStyle w:val="af"/>
          <w:i w:val="0"/>
          <w:sz w:val="28"/>
          <w:szCs w:val="28"/>
          <w:lang w:val="en-US"/>
        </w:rPr>
        <w:t>T</w:t>
      </w:r>
      <w:r w:rsidR="00127CE5" w:rsidRPr="00033827">
        <w:rPr>
          <w:sz w:val="28"/>
          <w:szCs w:val="28"/>
        </w:rPr>
        <w:t> </w:t>
      </w:r>
      <w:r w:rsidR="00127CE5" w:rsidRPr="00033827">
        <w:rPr>
          <w:rStyle w:val="af"/>
          <w:i w:val="0"/>
          <w:sz w:val="28"/>
          <w:szCs w:val="28"/>
        </w:rPr>
        <w:t xml:space="preserve">– </w:t>
      </w:r>
      <w:proofErr w:type="gramStart"/>
      <w:r w:rsidR="00127CE5" w:rsidRPr="00033827">
        <w:rPr>
          <w:rStyle w:val="af"/>
          <w:i w:val="0"/>
          <w:sz w:val="28"/>
          <w:szCs w:val="28"/>
        </w:rPr>
        <w:t>технологический</w:t>
      </w:r>
      <w:proofErr w:type="gramEnd"/>
      <w:r w:rsidR="00127CE5" w:rsidRPr="00033827">
        <w:rPr>
          <w:rStyle w:val="af"/>
          <w:i w:val="0"/>
          <w:sz w:val="28"/>
          <w:szCs w:val="28"/>
        </w:rPr>
        <w:t xml:space="preserve"> фактор</w:t>
      </w:r>
      <w:r w:rsidR="00127CE5" w:rsidRPr="00033827">
        <w:rPr>
          <w:sz w:val="28"/>
          <w:szCs w:val="28"/>
        </w:rPr>
        <w:t> и вопросы для его анализа:</w:t>
      </w:r>
    </w:p>
    <w:p w:rsidR="00127CE5" w:rsidRPr="00033827" w:rsidRDefault="00127CE5" w:rsidP="00412D81">
      <w:pPr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after="0" w:line="45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какое воздействие оказывает объем государственных расходов на исследования в вашей сфере?</w:t>
      </w:r>
    </w:p>
    <w:p w:rsidR="00127CE5" w:rsidRPr="00033827" w:rsidRDefault="00127CE5" w:rsidP="00412D81">
      <w:pPr>
        <w:numPr>
          <w:ilvl w:val="0"/>
          <w:numId w:val="30"/>
        </w:numPr>
        <w:shd w:val="clear" w:color="auto" w:fill="FFFFFF"/>
        <w:spacing w:after="0" w:line="45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как влияет технологическое развитие отрасли на бизнес?</w:t>
      </w:r>
    </w:p>
    <w:p w:rsidR="00127CE5" w:rsidRPr="00033827" w:rsidRDefault="00412D81" w:rsidP="00412D81">
      <w:pPr>
        <w:pStyle w:val="a8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sz w:val="28"/>
          <w:szCs w:val="28"/>
        </w:rPr>
      </w:pPr>
      <w:r w:rsidRPr="00033827">
        <w:rPr>
          <w:rStyle w:val="af"/>
          <w:i w:val="0"/>
          <w:sz w:val="28"/>
          <w:szCs w:val="28"/>
          <w:lang w:val="en-US"/>
        </w:rPr>
        <w:t>E</w:t>
      </w:r>
      <w:r w:rsidR="00127CE5" w:rsidRPr="00033827">
        <w:rPr>
          <w:rStyle w:val="af"/>
          <w:i w:val="0"/>
          <w:sz w:val="28"/>
          <w:szCs w:val="28"/>
        </w:rPr>
        <w:t xml:space="preserve"> – </w:t>
      </w:r>
      <w:proofErr w:type="gramStart"/>
      <w:r w:rsidR="00127CE5" w:rsidRPr="00033827">
        <w:rPr>
          <w:rStyle w:val="af"/>
          <w:i w:val="0"/>
          <w:sz w:val="28"/>
          <w:szCs w:val="28"/>
        </w:rPr>
        <w:t>экологический</w:t>
      </w:r>
      <w:proofErr w:type="gramEnd"/>
      <w:r w:rsidR="00127CE5" w:rsidRPr="00033827">
        <w:rPr>
          <w:rStyle w:val="af"/>
          <w:i w:val="0"/>
          <w:sz w:val="28"/>
          <w:szCs w:val="28"/>
        </w:rPr>
        <w:t xml:space="preserve"> фактор</w:t>
      </w:r>
      <w:r w:rsidR="00127CE5" w:rsidRPr="00033827">
        <w:rPr>
          <w:sz w:val="28"/>
          <w:szCs w:val="28"/>
        </w:rPr>
        <w:t> требует ответов на следующие вопросы:</w:t>
      </w:r>
    </w:p>
    <w:p w:rsidR="00127CE5" w:rsidRPr="00033827" w:rsidRDefault="00127CE5" w:rsidP="00412D81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spacing w:after="0" w:line="45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как влияет законодательство в области защиты окружающей среды на бизнес?</w:t>
      </w:r>
    </w:p>
    <w:p w:rsidR="00127CE5" w:rsidRPr="00033827" w:rsidRDefault="00127CE5" w:rsidP="00412D81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spacing w:after="0" w:line="45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как влияет объем добываемых природных ресурсов на бизнес? (рассматривайте те природные ресурсы, которые используются в </w:t>
      </w:r>
      <w:proofErr w:type="gramStart"/>
      <w:r w:rsidRPr="000338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33827">
        <w:rPr>
          <w:rFonts w:ascii="Times New Roman" w:hAnsi="Times New Roman" w:cs="Times New Roman"/>
          <w:sz w:val="28"/>
          <w:szCs w:val="28"/>
        </w:rPr>
        <w:t xml:space="preserve"> бизнесе)</w:t>
      </w:r>
    </w:p>
    <w:p w:rsidR="00127CE5" w:rsidRPr="00033827" w:rsidRDefault="00127CE5" w:rsidP="00412D81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spacing w:after="0" w:line="45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как влияет качество добываемых природных ресурсов на ваш бизнес? (рассматривайте те природные р</w:t>
      </w:r>
      <w:r w:rsidR="00856878">
        <w:rPr>
          <w:rFonts w:ascii="Times New Roman" w:hAnsi="Times New Roman" w:cs="Times New Roman"/>
          <w:sz w:val="28"/>
          <w:szCs w:val="28"/>
        </w:rPr>
        <w:t>есурсы, которые используются в</w:t>
      </w:r>
      <w:r w:rsidRPr="00033827">
        <w:rPr>
          <w:rFonts w:ascii="Times New Roman" w:hAnsi="Times New Roman" w:cs="Times New Roman"/>
          <w:sz w:val="28"/>
          <w:szCs w:val="28"/>
        </w:rPr>
        <w:t xml:space="preserve"> бизнесе)</w:t>
      </w:r>
    </w:p>
    <w:p w:rsidR="00127CE5" w:rsidRPr="00033827" w:rsidRDefault="00412D81" w:rsidP="00412D81">
      <w:pPr>
        <w:pStyle w:val="a8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sz w:val="28"/>
          <w:szCs w:val="28"/>
        </w:rPr>
      </w:pPr>
      <w:r w:rsidRPr="00033827">
        <w:rPr>
          <w:sz w:val="28"/>
          <w:szCs w:val="28"/>
          <w:lang w:val="en-US"/>
        </w:rPr>
        <w:t>L</w:t>
      </w:r>
      <w:r w:rsidR="00127CE5" w:rsidRPr="00033827">
        <w:rPr>
          <w:sz w:val="28"/>
          <w:szCs w:val="28"/>
        </w:rPr>
        <w:t xml:space="preserve"> – </w:t>
      </w:r>
      <w:proofErr w:type="gramStart"/>
      <w:r w:rsidR="00127CE5" w:rsidRPr="00033827">
        <w:rPr>
          <w:rStyle w:val="af"/>
          <w:i w:val="0"/>
          <w:sz w:val="28"/>
          <w:szCs w:val="28"/>
        </w:rPr>
        <w:t>правовой</w:t>
      </w:r>
      <w:proofErr w:type="gramEnd"/>
      <w:r w:rsidR="00127CE5" w:rsidRPr="00033827">
        <w:rPr>
          <w:rStyle w:val="af"/>
          <w:i w:val="0"/>
          <w:sz w:val="28"/>
          <w:szCs w:val="28"/>
        </w:rPr>
        <w:t xml:space="preserve"> фактор</w:t>
      </w:r>
      <w:r w:rsidR="00127CE5" w:rsidRPr="00033827">
        <w:rPr>
          <w:sz w:val="28"/>
          <w:szCs w:val="28"/>
        </w:rPr>
        <w:t> и вопросы для анализа его влияния на предприятие:</w:t>
      </w:r>
    </w:p>
    <w:p w:rsidR="00127CE5" w:rsidRPr="00033827" w:rsidRDefault="00127CE5" w:rsidP="003E5D99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lastRenderedPageBreak/>
        <w:t>как влияет тот или иной закон на бизнес? (желательно выявить те законы, которые регулируют деятельность на вашем рынке).</w:t>
      </w:r>
    </w:p>
    <w:p w:rsidR="001D6263" w:rsidRPr="00033827" w:rsidRDefault="001D6263" w:rsidP="003E5D99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27">
        <w:rPr>
          <w:sz w:val="28"/>
          <w:szCs w:val="32"/>
          <w:shd w:val="clear" w:color="auto" w:fill="FFFFFF"/>
        </w:rPr>
        <w:t xml:space="preserve">2 </w:t>
      </w:r>
      <w:r w:rsidRPr="00033827">
        <w:rPr>
          <w:sz w:val="28"/>
          <w:szCs w:val="28"/>
        </w:rPr>
        <w:t xml:space="preserve">Методы анализа </w:t>
      </w:r>
      <w:proofErr w:type="spellStart"/>
      <w:r w:rsidRPr="00033827">
        <w:rPr>
          <w:sz w:val="28"/>
          <w:szCs w:val="28"/>
        </w:rPr>
        <w:t>мезосреды</w:t>
      </w:r>
      <w:proofErr w:type="spellEnd"/>
      <w:r w:rsidRPr="00033827">
        <w:rPr>
          <w:sz w:val="28"/>
          <w:szCs w:val="28"/>
        </w:rPr>
        <w:t xml:space="preserve"> организации. </w:t>
      </w:r>
      <w:proofErr w:type="spellStart"/>
      <w:r w:rsidRPr="00033827">
        <w:rPr>
          <w:sz w:val="28"/>
          <w:szCs w:val="28"/>
        </w:rPr>
        <w:t>Мезосреда</w:t>
      </w:r>
      <w:proofErr w:type="spellEnd"/>
      <w:r w:rsidRPr="00033827">
        <w:rPr>
          <w:sz w:val="28"/>
          <w:szCs w:val="28"/>
        </w:rPr>
        <w:t xml:space="preserve"> организации представлена внешними факторами, которые оказывают непосредственное влияние на деятельность организации. Анализ </w:t>
      </w:r>
      <w:proofErr w:type="spellStart"/>
      <w:r w:rsidRPr="00033827">
        <w:rPr>
          <w:sz w:val="28"/>
          <w:szCs w:val="28"/>
        </w:rPr>
        <w:t>мезосреды</w:t>
      </w:r>
      <w:proofErr w:type="spellEnd"/>
      <w:r w:rsidRPr="00033827">
        <w:rPr>
          <w:sz w:val="28"/>
          <w:szCs w:val="28"/>
        </w:rPr>
        <w:t xml:space="preserve"> нацелен на оценку привлекательности рынка и уровня конкуренции на рынке, определение общего потребительского спроса.</w:t>
      </w:r>
    </w:p>
    <w:p w:rsidR="001D6263" w:rsidRPr="00033827" w:rsidRDefault="001D6263" w:rsidP="001D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Инструмент, который наиболее полно отображает факторы влияние </w:t>
      </w:r>
      <w:proofErr w:type="spellStart"/>
      <w:r w:rsidRPr="00033827">
        <w:rPr>
          <w:rFonts w:ascii="Times New Roman" w:eastAsia="Times New Roman" w:hAnsi="Times New Roman" w:cs="Times New Roman"/>
          <w:sz w:val="28"/>
          <w:szCs w:val="28"/>
        </w:rPr>
        <w:t>мезосреды</w:t>
      </w:r>
      <w:proofErr w:type="spellEnd"/>
      <w:r w:rsidRPr="00033827">
        <w:rPr>
          <w:rFonts w:ascii="Times New Roman" w:eastAsia="Times New Roman" w:hAnsi="Times New Roman" w:cs="Times New Roman"/>
          <w:sz w:val="28"/>
          <w:szCs w:val="28"/>
        </w:rPr>
        <w:t>, был изобретен Майком Портером и называется «Модель 5 сил конкуренции».</w:t>
      </w:r>
    </w:p>
    <w:p w:rsidR="001D6263" w:rsidRPr="00033827" w:rsidRDefault="001D6263" w:rsidP="001D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bCs/>
          <w:iCs/>
          <w:sz w:val="28"/>
          <w:szCs w:val="28"/>
        </w:rPr>
        <w:t>Модель 5 сил конкуренции Портера</w:t>
      </w:r>
      <w:r w:rsidRPr="00033827">
        <w:rPr>
          <w:rFonts w:ascii="Times New Roman" w:eastAsia="Times New Roman" w:hAnsi="Times New Roman" w:cs="Times New Roman"/>
          <w:sz w:val="28"/>
          <w:szCs w:val="28"/>
        </w:rPr>
        <w:t> состоит из пяти блоков. Каждый блок – отдельный фактор влияния конкурентного рынка на организацию.</w:t>
      </w:r>
    </w:p>
    <w:p w:rsidR="001D6263" w:rsidRPr="00033827" w:rsidRDefault="001D6263" w:rsidP="001D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Центральный блок – «Конкурентная среда». В данном блоке находятся все действующие игроки рынка – вы и ваши прямые конкуренты.</w:t>
      </w:r>
    </w:p>
    <w:p w:rsidR="001D6263" w:rsidRPr="00033827" w:rsidRDefault="001D6263" w:rsidP="001D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iCs/>
          <w:sz w:val="28"/>
          <w:szCs w:val="28"/>
        </w:rPr>
        <w:t>Вам необходимо определить следующие параметры конкурентной среды</w:t>
      </w:r>
      <w:r w:rsidRPr="0003382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 Основные игроки и их доли на рынке;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 Количество игроков;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 Уровень развития рынка;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 Сильные и слабые стороны ваших ближайших конкурентов;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затратах ваших конкурентов на различные статьи расходов (производство, маркетинг и так далее).</w:t>
      </w:r>
    </w:p>
    <w:p w:rsidR="001D6263" w:rsidRPr="00033827" w:rsidRDefault="001D6263" w:rsidP="001D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Второй блок – </w:t>
      </w:r>
      <w:r w:rsidRPr="00033827">
        <w:rPr>
          <w:rFonts w:ascii="Times New Roman" w:eastAsia="Times New Roman" w:hAnsi="Times New Roman" w:cs="Times New Roman"/>
          <w:iCs/>
          <w:sz w:val="28"/>
          <w:szCs w:val="28"/>
        </w:rPr>
        <w:t>«Угроза появления новых игроков».</w:t>
      </w:r>
    </w:p>
    <w:p w:rsidR="001D6263" w:rsidRPr="00033827" w:rsidRDefault="001D6263" w:rsidP="001D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iCs/>
          <w:sz w:val="28"/>
          <w:szCs w:val="28"/>
        </w:rPr>
        <w:t>Он представлен следующими параметрами: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Имеющиеся барьеры входа на рынок (патенты, лицензии, государственное регулирование и так далее);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Необходимый начальный капитал;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Необходимые затраты на дифференциацию товара;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Доступ к каналам распределения;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lastRenderedPageBreak/>
        <w:t>Опыт имеющихся на рынке компаний (чем больше опыт, тем меньше угроза появления новых игроков);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Имеющиеся барьеры выхода с рынка (неустойка, ответственность пред поставщиками и потребителями).</w:t>
      </w:r>
    </w:p>
    <w:p w:rsidR="001D6263" w:rsidRPr="00033827" w:rsidRDefault="001D6263" w:rsidP="001D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Третий блок – </w:t>
      </w:r>
      <w:r w:rsidRPr="00033827">
        <w:rPr>
          <w:rFonts w:ascii="Times New Roman" w:eastAsia="Times New Roman" w:hAnsi="Times New Roman" w:cs="Times New Roman"/>
          <w:iCs/>
          <w:sz w:val="28"/>
          <w:szCs w:val="28"/>
        </w:rPr>
        <w:t>«Товары заменители».</w:t>
      </w:r>
      <w:r w:rsidRPr="00033827">
        <w:rPr>
          <w:rFonts w:ascii="Times New Roman" w:eastAsia="Times New Roman" w:hAnsi="Times New Roman" w:cs="Times New Roman"/>
          <w:sz w:val="28"/>
          <w:szCs w:val="28"/>
        </w:rPr>
        <w:t> Такие компании не являются прямыми конкурентами, однако, при высокой эластичности спроса они могут представлять большую угрозу.</w:t>
      </w:r>
    </w:p>
    <w:p w:rsidR="001D6263" w:rsidRPr="00033827" w:rsidRDefault="001D6263" w:rsidP="001D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iCs/>
          <w:sz w:val="28"/>
          <w:szCs w:val="28"/>
        </w:rPr>
        <w:t>Параметры оценки данного фактора таковы: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Степень лояльности потребителей к продукту;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Разница в цене между продуктом и товарами-заменителями;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Уровень профессионализма потребителей (чем профессиональнее потребитель, тем слабее влияет параметр);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Стоимость переключения на товар-заменитель.</w:t>
      </w:r>
    </w:p>
    <w:p w:rsidR="001D6263" w:rsidRPr="00033827" w:rsidRDefault="001D6263" w:rsidP="001D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Четвертый блок – </w:t>
      </w:r>
      <w:r w:rsidRPr="00033827">
        <w:rPr>
          <w:rFonts w:ascii="Times New Roman" w:eastAsia="Times New Roman" w:hAnsi="Times New Roman" w:cs="Times New Roman"/>
          <w:iCs/>
          <w:sz w:val="28"/>
          <w:szCs w:val="28"/>
        </w:rPr>
        <w:t>«Сила покупателей на рынке»,</w:t>
      </w:r>
      <w:r w:rsidRPr="00033827">
        <w:rPr>
          <w:rFonts w:ascii="Times New Roman" w:eastAsia="Times New Roman" w:hAnsi="Times New Roman" w:cs="Times New Roman"/>
          <w:sz w:val="28"/>
          <w:szCs w:val="28"/>
        </w:rPr>
        <w:t> который заключается в способности покупателей диктовать свои условия сотрудничества.</w:t>
      </w:r>
    </w:p>
    <w:p w:rsidR="001D6263" w:rsidRPr="00033827" w:rsidRDefault="001D6263" w:rsidP="001D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iCs/>
          <w:sz w:val="28"/>
          <w:szCs w:val="28"/>
        </w:rPr>
        <w:t>Данный фактор представлен следующими параметрами: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Количество покупателей на рынке (чем меньше покупателей, тем больше их сила);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Объем покупки продукта одним потребителем (чем больше объем покупки, тем выше влияние);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Наличие союзов покупателей;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Ширина выбора продукции (чем больше выбор, тем выше сила влияния).</w:t>
      </w:r>
    </w:p>
    <w:p w:rsidR="001D6263" w:rsidRPr="00033827" w:rsidRDefault="001D6263" w:rsidP="001D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Пятый блок представлен </w:t>
      </w:r>
      <w:r w:rsidRPr="00033827">
        <w:rPr>
          <w:rFonts w:ascii="Times New Roman" w:eastAsia="Times New Roman" w:hAnsi="Times New Roman" w:cs="Times New Roman"/>
          <w:iCs/>
          <w:sz w:val="28"/>
          <w:szCs w:val="28"/>
        </w:rPr>
        <w:t>силой поставщиков на рынке</w:t>
      </w:r>
      <w:r w:rsidRPr="000338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6263" w:rsidRPr="00033827" w:rsidRDefault="001D6263" w:rsidP="001D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iCs/>
          <w:sz w:val="28"/>
          <w:szCs w:val="28"/>
        </w:rPr>
        <w:t>Параметры для оценки данного фактора будут следующими: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Степень сложности перехода от одного поставщика к другому;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Объем закупки у одного поставщика;</w:t>
      </w:r>
    </w:p>
    <w:p w:rsidR="001D6263" w:rsidRPr="00033827" w:rsidRDefault="001D6263" w:rsidP="001D6263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Наличие компаний для замены существующих поставщиков;</w:t>
      </w:r>
    </w:p>
    <w:p w:rsidR="002275F7" w:rsidRPr="00033827" w:rsidRDefault="001D6263" w:rsidP="002275F7">
      <w:pPr>
        <w:pStyle w:val="a9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Степень влияния качества сырья на ваш бизнес.</w:t>
      </w:r>
    </w:p>
    <w:p w:rsidR="00033827" w:rsidRDefault="002275F7" w:rsidP="00033827">
      <w:pPr>
        <w:pStyle w:val="a9"/>
        <w:shd w:val="clear" w:color="auto" w:fill="FFFFFF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 же </w:t>
      </w:r>
      <w:proofErr w:type="gramStart"/>
      <w:r w:rsidRPr="00033827">
        <w:rPr>
          <w:rFonts w:ascii="Times New Roman" w:eastAsia="Times New Roman" w:hAnsi="Times New Roman" w:cs="Times New Roman"/>
          <w:sz w:val="28"/>
          <w:szCs w:val="28"/>
        </w:rPr>
        <w:t>исходя из результатов, суммарных значение по факту позволит</w:t>
      </w:r>
      <w:proofErr w:type="gramEnd"/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 увидеть наиболее «опасные» факторные влияющие на деятельность организации, которые необходимо со временем ликвидировать.</w:t>
      </w:r>
    </w:p>
    <w:p w:rsidR="00CF5A4F" w:rsidRDefault="002275F7" w:rsidP="00CF5A4F">
      <w:pPr>
        <w:pStyle w:val="a9"/>
        <w:shd w:val="clear" w:color="auto" w:fill="FFFFFF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3 Анализ микросреды организации.</w:t>
      </w:r>
      <w:r w:rsidRPr="00033827">
        <w:rPr>
          <w:rFonts w:ascii="Times New Roman" w:hAnsi="Times New Roman" w:cs="Times New Roman"/>
          <w:sz w:val="32"/>
          <w:szCs w:val="32"/>
        </w:rPr>
        <w:t xml:space="preserve"> </w:t>
      </w:r>
      <w:r w:rsidRPr="00033827">
        <w:rPr>
          <w:rFonts w:ascii="Times New Roman" w:hAnsi="Times New Roman" w:cs="Times New Roman"/>
          <w:sz w:val="28"/>
          <w:szCs w:val="28"/>
        </w:rPr>
        <w:t>Данный анализ проводится, чтобы выявить наиболее сильные и слабые места бизнеса. Для этих целей служит такой инструмент анализа, как </w:t>
      </w:r>
      <w:r w:rsidRPr="00033827">
        <w:rPr>
          <w:rFonts w:ascii="Times New Roman" w:hAnsi="Times New Roman" w:cs="Times New Roman"/>
          <w:bCs/>
          <w:iCs/>
          <w:sz w:val="28"/>
          <w:szCs w:val="28"/>
        </w:rPr>
        <w:t>«Цепочка ценностей».</w:t>
      </w:r>
    </w:p>
    <w:p w:rsidR="002275F7" w:rsidRPr="00033827" w:rsidRDefault="002275F7" w:rsidP="004805CB">
      <w:pPr>
        <w:pStyle w:val="a9"/>
        <w:shd w:val="clear" w:color="auto" w:fill="FFFFFF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Цепочка ценностей отображает все бизнес-процессы, которые реализуются в организации. Бизнес-процессы подразделяются на основные (в ходе которых происходит производство и распределение продукции) и вспомогательные (которые обеспечивают основную деятельность всем необходимым).</w:t>
      </w:r>
    </w:p>
    <w:p w:rsidR="003E5D99" w:rsidRDefault="0052624F" w:rsidP="003E5D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="004555B3" w:rsidRPr="00033827">
        <w:rPr>
          <w:rFonts w:ascii="Times New Roman" w:eastAsia="Times New Roman" w:hAnsi="Times New Roman" w:cs="Times New Roman"/>
          <w:sz w:val="28"/>
          <w:szCs w:val="28"/>
        </w:rPr>
        <w:t xml:space="preserve"> анализ показан в виде таблицы 2</w:t>
      </w:r>
      <w:r w:rsidRPr="00033827">
        <w:rPr>
          <w:rFonts w:ascii="Times New Roman" w:eastAsia="Times New Roman" w:hAnsi="Times New Roman" w:cs="Times New Roman"/>
          <w:sz w:val="28"/>
          <w:szCs w:val="28"/>
        </w:rPr>
        <w:t>.1, где в</w:t>
      </w:r>
      <w:r w:rsidR="002275F7" w:rsidRPr="00033827">
        <w:rPr>
          <w:rFonts w:ascii="Times New Roman" w:eastAsia="Times New Roman" w:hAnsi="Times New Roman" w:cs="Times New Roman"/>
          <w:sz w:val="28"/>
          <w:szCs w:val="28"/>
        </w:rPr>
        <w:t xml:space="preserve"> строках обозначены вспомогательные бизнес-процессы, </w:t>
      </w:r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275F7" w:rsidRPr="00033827">
        <w:rPr>
          <w:rFonts w:ascii="Times New Roman" w:eastAsia="Times New Roman" w:hAnsi="Times New Roman" w:cs="Times New Roman"/>
          <w:sz w:val="28"/>
          <w:szCs w:val="28"/>
        </w:rPr>
        <w:t>в столбцах – основные.</w:t>
      </w:r>
      <w:r w:rsidR="003E5D99" w:rsidRPr="003E5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D99" w:rsidRDefault="003E5D99" w:rsidP="003E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5CB" w:rsidRDefault="003E5D99" w:rsidP="003E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Pr="00033827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 Цепочка ценностей отображает бизнес-процессы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1873"/>
      </w:tblGrid>
      <w:tr w:rsidR="00546A29" w:rsidRPr="00546A29" w:rsidTr="00546A29">
        <w:tc>
          <w:tcPr>
            <w:tcW w:w="9356" w:type="dxa"/>
            <w:gridSpan w:val="5"/>
          </w:tcPr>
          <w:p w:rsidR="00546A29" w:rsidRPr="00546A29" w:rsidRDefault="00546A29" w:rsidP="0054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A29">
              <w:rPr>
                <w:rFonts w:ascii="Times New Roman" w:hAnsi="Times New Roman" w:cs="Times New Roman"/>
                <w:szCs w:val="24"/>
              </w:rPr>
              <w:t>Поставки вспомогательных продуктов и ресурсов, которые не относятся к основному производству</w:t>
            </w:r>
          </w:p>
          <w:p w:rsidR="00546A29" w:rsidRPr="00546A29" w:rsidRDefault="00546A29" w:rsidP="00546A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46A29">
              <w:rPr>
                <w:rFonts w:ascii="Times New Roman" w:hAnsi="Times New Roman" w:cs="Times New Roman"/>
                <w:szCs w:val="24"/>
              </w:rPr>
              <w:t>(например, мыло в офисе)</w:t>
            </w:r>
          </w:p>
        </w:tc>
      </w:tr>
      <w:tr w:rsidR="00546A29" w:rsidRPr="00546A29" w:rsidTr="00546A29">
        <w:tc>
          <w:tcPr>
            <w:tcW w:w="9356" w:type="dxa"/>
            <w:gridSpan w:val="5"/>
          </w:tcPr>
          <w:p w:rsidR="00546A29" w:rsidRPr="00546A29" w:rsidRDefault="00546A29" w:rsidP="00546A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46A29">
              <w:rPr>
                <w:rFonts w:ascii="Times New Roman" w:hAnsi="Times New Roman" w:cs="Times New Roman"/>
                <w:szCs w:val="24"/>
              </w:rPr>
              <w:t>Исследования и разработки (НИОКР)</w:t>
            </w:r>
          </w:p>
        </w:tc>
      </w:tr>
      <w:tr w:rsidR="00546A29" w:rsidRPr="00546A29" w:rsidTr="00546A29">
        <w:tc>
          <w:tcPr>
            <w:tcW w:w="9356" w:type="dxa"/>
            <w:gridSpan w:val="5"/>
          </w:tcPr>
          <w:p w:rsidR="00546A29" w:rsidRPr="00546A29" w:rsidRDefault="00546A29" w:rsidP="00546A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46A29">
              <w:rPr>
                <w:rFonts w:ascii="Times New Roman" w:hAnsi="Times New Roman" w:cs="Times New Roman"/>
                <w:szCs w:val="24"/>
              </w:rPr>
              <w:t>Управление организационной структурой</w:t>
            </w:r>
          </w:p>
        </w:tc>
      </w:tr>
      <w:tr w:rsidR="00546A29" w:rsidRPr="00546A29" w:rsidTr="00546A29">
        <w:tc>
          <w:tcPr>
            <w:tcW w:w="9356" w:type="dxa"/>
            <w:gridSpan w:val="5"/>
          </w:tcPr>
          <w:p w:rsidR="00546A29" w:rsidRPr="00546A29" w:rsidRDefault="00546A29" w:rsidP="00546A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46A29">
              <w:rPr>
                <w:rFonts w:ascii="Times New Roman" w:hAnsi="Times New Roman" w:cs="Times New Roman"/>
                <w:szCs w:val="24"/>
              </w:rPr>
              <w:t>Управления человеческими ресурсами</w:t>
            </w:r>
          </w:p>
        </w:tc>
      </w:tr>
      <w:tr w:rsidR="00546A29" w:rsidRPr="00546A29" w:rsidTr="00546A29">
        <w:trPr>
          <w:trHeight w:val="986"/>
        </w:trPr>
        <w:tc>
          <w:tcPr>
            <w:tcW w:w="1806" w:type="dxa"/>
          </w:tcPr>
          <w:p w:rsidR="00546A29" w:rsidRPr="00546A29" w:rsidRDefault="00546A29" w:rsidP="00546A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46A29">
              <w:rPr>
                <w:rFonts w:ascii="Times New Roman" w:hAnsi="Times New Roman" w:cs="Times New Roman"/>
                <w:szCs w:val="24"/>
              </w:rPr>
              <w:t>Входящая логистика (сырьё, материалы, оборудование)</w:t>
            </w:r>
          </w:p>
        </w:tc>
        <w:tc>
          <w:tcPr>
            <w:tcW w:w="1914" w:type="dxa"/>
          </w:tcPr>
          <w:p w:rsidR="00546A29" w:rsidRPr="00546A29" w:rsidRDefault="00546A29" w:rsidP="00546A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46A29">
              <w:rPr>
                <w:rFonts w:ascii="Times New Roman" w:hAnsi="Times New Roman" w:cs="Times New Roman"/>
                <w:szCs w:val="24"/>
              </w:rPr>
              <w:t>Основное производство</w:t>
            </w:r>
          </w:p>
        </w:tc>
        <w:tc>
          <w:tcPr>
            <w:tcW w:w="1914" w:type="dxa"/>
          </w:tcPr>
          <w:p w:rsidR="00546A29" w:rsidRPr="00546A29" w:rsidRDefault="00546A29" w:rsidP="00546A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46A29">
              <w:rPr>
                <w:rFonts w:ascii="Times New Roman" w:hAnsi="Times New Roman" w:cs="Times New Roman"/>
                <w:szCs w:val="24"/>
              </w:rPr>
              <w:t>Исходящая логистика – система распределения продукции</w:t>
            </w:r>
          </w:p>
        </w:tc>
        <w:tc>
          <w:tcPr>
            <w:tcW w:w="1914" w:type="dxa"/>
          </w:tcPr>
          <w:p w:rsidR="00546A29" w:rsidRPr="00546A29" w:rsidRDefault="00546A29" w:rsidP="00546A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46A29">
              <w:rPr>
                <w:rFonts w:ascii="Times New Roman" w:hAnsi="Times New Roman" w:cs="Times New Roman"/>
                <w:szCs w:val="24"/>
              </w:rPr>
              <w:t>Маркетинг и продажи</w:t>
            </w:r>
          </w:p>
        </w:tc>
        <w:tc>
          <w:tcPr>
            <w:tcW w:w="1808" w:type="dxa"/>
          </w:tcPr>
          <w:p w:rsidR="00546A29" w:rsidRPr="00546A29" w:rsidRDefault="00546A29" w:rsidP="00546A2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546A29">
              <w:rPr>
                <w:rFonts w:ascii="Times New Roman" w:hAnsi="Times New Roman" w:cs="Times New Roman"/>
                <w:szCs w:val="24"/>
              </w:rPr>
              <w:t>Послепродажный сервис и обслуживание</w:t>
            </w:r>
          </w:p>
        </w:tc>
      </w:tr>
    </w:tbl>
    <w:p w:rsidR="00546A29" w:rsidRDefault="00546A29" w:rsidP="003E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F3" w:rsidRPr="00033827" w:rsidRDefault="00856878" w:rsidP="009E26F3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каждый бизнес-</w:t>
      </w:r>
      <w:r w:rsidR="0052624F" w:rsidRPr="00033827">
        <w:rPr>
          <w:rFonts w:ascii="Times New Roman" w:eastAsia="Times New Roman" w:hAnsi="Times New Roman" w:cs="Times New Roman"/>
          <w:sz w:val="28"/>
          <w:szCs w:val="28"/>
        </w:rPr>
        <w:t>процесс организации, можно увидеть, на каких этапах производится ключевая ценность продукта и что делает данный продукт</w:t>
      </w:r>
      <w:r w:rsidR="001E35C2">
        <w:rPr>
          <w:rFonts w:ascii="Times New Roman" w:eastAsia="Times New Roman" w:hAnsi="Times New Roman" w:cs="Times New Roman"/>
          <w:sz w:val="28"/>
          <w:szCs w:val="28"/>
        </w:rPr>
        <w:t xml:space="preserve"> особенным. Бизнес-</w:t>
      </w:r>
      <w:r w:rsidR="009E26F3" w:rsidRPr="00033827">
        <w:rPr>
          <w:rFonts w:ascii="Times New Roman" w:eastAsia="Times New Roman" w:hAnsi="Times New Roman" w:cs="Times New Roman"/>
          <w:sz w:val="28"/>
          <w:szCs w:val="28"/>
        </w:rPr>
        <w:t xml:space="preserve">процессы, которые придают продукту большую ценность, наиболее развиты и положительно влияют на конкурентоспособность – сильные стороны организации, остальные – слабые. </w:t>
      </w:r>
    </w:p>
    <w:p w:rsidR="00303E62" w:rsidRDefault="009E26F3" w:rsidP="009E26F3">
      <w:pPr>
        <w:shd w:val="clear" w:color="auto" w:fill="FFFFFF"/>
        <w:spacing w:after="0" w:line="450" w:lineRule="atLeast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033827">
        <w:rPr>
          <w:rFonts w:ascii="Times New Roman" w:hAnsi="Times New Roman" w:cs="Times New Roman"/>
          <w:color w:val="2D2D2D"/>
          <w:sz w:val="28"/>
          <w:szCs w:val="28"/>
        </w:rPr>
        <w:t xml:space="preserve">Промежуточный анализ. </w:t>
      </w:r>
      <w:r w:rsidRPr="00033827">
        <w:rPr>
          <w:rStyle w:val="af"/>
          <w:rFonts w:ascii="Times New Roman" w:hAnsi="Times New Roman" w:cs="Times New Roman"/>
          <w:bCs/>
          <w:i w:val="0"/>
          <w:color w:val="2D2D2D"/>
          <w:sz w:val="28"/>
          <w:szCs w:val="28"/>
        </w:rPr>
        <w:t>SWOT-анализ</w:t>
      </w:r>
      <w:r w:rsidRPr="00033827">
        <w:rPr>
          <w:rFonts w:ascii="Times New Roman" w:hAnsi="Times New Roman" w:cs="Times New Roman"/>
          <w:color w:val="2D2D2D"/>
          <w:sz w:val="28"/>
          <w:szCs w:val="28"/>
        </w:rPr>
        <w:t> </w:t>
      </w:r>
      <w:proofErr w:type="gramStart"/>
      <w:r w:rsidRPr="00033827">
        <w:rPr>
          <w:rFonts w:ascii="Times New Roman" w:hAnsi="Times New Roman" w:cs="Times New Roman"/>
          <w:color w:val="2D2D2D"/>
          <w:sz w:val="28"/>
          <w:szCs w:val="28"/>
        </w:rPr>
        <w:t>представлен</w:t>
      </w:r>
      <w:proofErr w:type="gramEnd"/>
      <w:r w:rsidRPr="00033827">
        <w:rPr>
          <w:rFonts w:ascii="Times New Roman" w:hAnsi="Times New Roman" w:cs="Times New Roman"/>
          <w:color w:val="2D2D2D"/>
          <w:sz w:val="28"/>
          <w:szCs w:val="28"/>
        </w:rPr>
        <w:t xml:space="preserve"> сочетанием факторов внешней среды организации (прямого и косвенного воздействия). SWOT-анализ представляет собой матрицу, по вертикали отображаются </w:t>
      </w:r>
      <w:r w:rsidRPr="00033827">
        <w:rPr>
          <w:rFonts w:ascii="Times New Roman" w:hAnsi="Times New Roman" w:cs="Times New Roman"/>
          <w:color w:val="2D2D2D"/>
          <w:sz w:val="28"/>
          <w:szCs w:val="28"/>
        </w:rPr>
        <w:lastRenderedPageBreak/>
        <w:t>возможности и угрозы внешней среды, а по горизонтали – сильные и слабые стороны самой организации. Данный анализ дл</w:t>
      </w:r>
      <w:r w:rsidR="004555B3" w:rsidRPr="00033827">
        <w:rPr>
          <w:rFonts w:ascii="Times New Roman" w:hAnsi="Times New Roman" w:cs="Times New Roman"/>
          <w:color w:val="2D2D2D"/>
          <w:sz w:val="28"/>
          <w:szCs w:val="28"/>
        </w:rPr>
        <w:t>я удобства показан в таблице 2.2</w:t>
      </w:r>
      <w:r w:rsidRPr="00033827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:rsidR="004805CB" w:rsidRPr="00033827" w:rsidRDefault="004805CB" w:rsidP="009E26F3">
      <w:pPr>
        <w:shd w:val="clear" w:color="auto" w:fill="FFFFFF"/>
        <w:spacing w:after="0" w:line="450" w:lineRule="atLeast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</w:rPr>
      </w:pPr>
    </w:p>
    <w:p w:rsidR="009E26F3" w:rsidRPr="00033827" w:rsidRDefault="004555B3" w:rsidP="00856878">
      <w:pPr>
        <w:shd w:val="clear" w:color="auto" w:fill="FFFFFF"/>
        <w:spacing w:after="0" w:line="450" w:lineRule="atLeast"/>
        <w:ind w:hanging="142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sz w:val="28"/>
          <w:szCs w:val="28"/>
        </w:rPr>
        <w:t>Таблица 2.2</w:t>
      </w:r>
      <w:r w:rsidR="00303E6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9E26F3" w:rsidRPr="00033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6F3" w:rsidRPr="00033827">
        <w:rPr>
          <w:rStyle w:val="af"/>
          <w:rFonts w:ascii="Times New Roman" w:hAnsi="Times New Roman" w:cs="Times New Roman"/>
          <w:bCs/>
          <w:i w:val="0"/>
          <w:color w:val="2D2D2D"/>
          <w:sz w:val="28"/>
          <w:szCs w:val="28"/>
        </w:rPr>
        <w:t>SWOT-анализ</w:t>
      </w:r>
      <w:r w:rsidR="009E26F3" w:rsidRPr="00033827">
        <w:rPr>
          <w:rFonts w:ascii="Times New Roman" w:hAnsi="Times New Roman" w:cs="Times New Roman"/>
          <w:color w:val="2D2D2D"/>
          <w:sz w:val="28"/>
          <w:szCs w:val="28"/>
        </w:rPr>
        <w:t> </w:t>
      </w:r>
    </w:p>
    <w:tbl>
      <w:tblPr>
        <w:tblStyle w:val="a3"/>
        <w:tblpPr w:leftFromText="180" w:rightFromText="180" w:vertAnchor="text" w:horzAnchor="margin" w:tblpY="20"/>
        <w:tblW w:w="9464" w:type="dxa"/>
        <w:tblLook w:val="04A0" w:firstRow="1" w:lastRow="0" w:firstColumn="1" w:lastColumn="0" w:noHBand="0" w:noVBand="1"/>
      </w:tblPr>
      <w:tblGrid>
        <w:gridCol w:w="2171"/>
        <w:gridCol w:w="849"/>
        <w:gridCol w:w="1106"/>
        <w:gridCol w:w="1149"/>
        <w:gridCol w:w="929"/>
        <w:gridCol w:w="1701"/>
        <w:gridCol w:w="1559"/>
      </w:tblGrid>
      <w:tr w:rsidR="00303E62" w:rsidRPr="004805CB" w:rsidTr="003E5D99">
        <w:trPr>
          <w:trHeight w:val="406"/>
        </w:trPr>
        <w:tc>
          <w:tcPr>
            <w:tcW w:w="3020" w:type="dxa"/>
            <w:gridSpan w:val="2"/>
            <w:vMerge w:val="restart"/>
          </w:tcPr>
          <w:p w:rsidR="00303E62" w:rsidRPr="004805CB" w:rsidRDefault="00303E62" w:rsidP="00303E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84" w:type="dxa"/>
            <w:gridSpan w:val="3"/>
            <w:vAlign w:val="center"/>
          </w:tcPr>
          <w:p w:rsidR="00303E62" w:rsidRPr="004805CB" w:rsidRDefault="00303E62" w:rsidP="00303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5CB">
              <w:rPr>
                <w:rFonts w:ascii="Times New Roman" w:hAnsi="Times New Roman" w:cs="Times New Roman"/>
                <w:szCs w:val="24"/>
              </w:rPr>
              <w:t>Сильные стороны</w:t>
            </w:r>
          </w:p>
        </w:tc>
        <w:tc>
          <w:tcPr>
            <w:tcW w:w="3260" w:type="dxa"/>
            <w:gridSpan w:val="2"/>
            <w:vAlign w:val="center"/>
          </w:tcPr>
          <w:p w:rsidR="00303E62" w:rsidRPr="004805CB" w:rsidRDefault="00303E62" w:rsidP="00303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5CB">
              <w:rPr>
                <w:rFonts w:ascii="Times New Roman" w:hAnsi="Times New Roman" w:cs="Times New Roman"/>
                <w:szCs w:val="24"/>
              </w:rPr>
              <w:t>Слабые стороны</w:t>
            </w:r>
          </w:p>
        </w:tc>
      </w:tr>
      <w:tr w:rsidR="00303E62" w:rsidRPr="004805CB" w:rsidTr="003E5D99">
        <w:trPr>
          <w:trHeight w:val="230"/>
        </w:trPr>
        <w:tc>
          <w:tcPr>
            <w:tcW w:w="3020" w:type="dxa"/>
            <w:gridSpan w:val="2"/>
            <w:vMerge/>
          </w:tcPr>
          <w:p w:rsidR="00303E62" w:rsidRPr="004805CB" w:rsidRDefault="00303E62" w:rsidP="00303E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303E62" w:rsidRPr="004805CB" w:rsidRDefault="00303E62" w:rsidP="00303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5C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49" w:type="dxa"/>
          </w:tcPr>
          <w:p w:rsidR="00303E62" w:rsidRPr="004805CB" w:rsidRDefault="00303E62" w:rsidP="00303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5C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29" w:type="dxa"/>
          </w:tcPr>
          <w:p w:rsidR="00303E62" w:rsidRPr="004805CB" w:rsidRDefault="00303E62" w:rsidP="00303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5C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</w:tcPr>
          <w:p w:rsidR="00303E62" w:rsidRPr="004805CB" w:rsidRDefault="00303E62" w:rsidP="00303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5C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303E62" w:rsidRPr="004805CB" w:rsidRDefault="00303E62" w:rsidP="00303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5CB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303E62" w:rsidRPr="004805CB" w:rsidTr="003E5D99">
        <w:trPr>
          <w:trHeight w:val="425"/>
        </w:trPr>
        <w:tc>
          <w:tcPr>
            <w:tcW w:w="2171" w:type="dxa"/>
            <w:vMerge w:val="restart"/>
            <w:vAlign w:val="center"/>
          </w:tcPr>
          <w:p w:rsidR="00303E62" w:rsidRPr="004805CB" w:rsidRDefault="00303E62" w:rsidP="00303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5CB">
              <w:rPr>
                <w:rFonts w:ascii="Times New Roman" w:hAnsi="Times New Roman" w:cs="Times New Roman"/>
                <w:szCs w:val="24"/>
              </w:rPr>
              <w:t>Возможности</w:t>
            </w:r>
          </w:p>
        </w:tc>
        <w:tc>
          <w:tcPr>
            <w:tcW w:w="849" w:type="dxa"/>
          </w:tcPr>
          <w:p w:rsidR="00303E62" w:rsidRPr="004805CB" w:rsidRDefault="00303E62" w:rsidP="00303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5C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84" w:type="dxa"/>
            <w:gridSpan w:val="3"/>
            <w:vMerge w:val="restart"/>
          </w:tcPr>
          <w:p w:rsidR="00303E62" w:rsidRPr="004805CB" w:rsidRDefault="00303E62" w:rsidP="00303E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303E62" w:rsidRPr="004805CB" w:rsidRDefault="00303E62" w:rsidP="00303E6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E62" w:rsidRPr="004805CB" w:rsidTr="003E5D99">
        <w:trPr>
          <w:trHeight w:val="386"/>
        </w:trPr>
        <w:tc>
          <w:tcPr>
            <w:tcW w:w="2171" w:type="dxa"/>
            <w:vMerge/>
          </w:tcPr>
          <w:p w:rsidR="00303E62" w:rsidRPr="004805CB" w:rsidRDefault="00303E62" w:rsidP="00303E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303E62" w:rsidRPr="004805CB" w:rsidRDefault="00303E62" w:rsidP="00303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5C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84" w:type="dxa"/>
            <w:gridSpan w:val="3"/>
            <w:vMerge/>
          </w:tcPr>
          <w:p w:rsidR="00303E62" w:rsidRPr="004805CB" w:rsidRDefault="00303E62" w:rsidP="00303E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303E62" w:rsidRPr="004805CB" w:rsidRDefault="00303E62" w:rsidP="00303E6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E62" w:rsidRPr="004805CB" w:rsidTr="003E5D99">
        <w:trPr>
          <w:trHeight w:val="314"/>
        </w:trPr>
        <w:tc>
          <w:tcPr>
            <w:tcW w:w="2171" w:type="dxa"/>
            <w:vMerge/>
          </w:tcPr>
          <w:p w:rsidR="00303E62" w:rsidRPr="004805CB" w:rsidRDefault="00303E62" w:rsidP="00303E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303E62" w:rsidRPr="004805CB" w:rsidRDefault="00303E62" w:rsidP="00303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5C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184" w:type="dxa"/>
            <w:gridSpan w:val="3"/>
            <w:vMerge/>
          </w:tcPr>
          <w:p w:rsidR="00303E62" w:rsidRPr="004805CB" w:rsidRDefault="00303E62" w:rsidP="00303E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303E62" w:rsidRPr="004805CB" w:rsidRDefault="00303E62" w:rsidP="00303E6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E62" w:rsidRPr="004805CB" w:rsidTr="003E5D99">
        <w:trPr>
          <w:trHeight w:val="343"/>
        </w:trPr>
        <w:tc>
          <w:tcPr>
            <w:tcW w:w="2171" w:type="dxa"/>
            <w:vMerge w:val="restart"/>
            <w:vAlign w:val="center"/>
          </w:tcPr>
          <w:p w:rsidR="00303E62" w:rsidRPr="004805CB" w:rsidRDefault="00303E62" w:rsidP="00303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5CB">
              <w:rPr>
                <w:rFonts w:ascii="Times New Roman" w:hAnsi="Times New Roman" w:cs="Times New Roman"/>
                <w:szCs w:val="24"/>
              </w:rPr>
              <w:t>Угрозы</w:t>
            </w:r>
          </w:p>
        </w:tc>
        <w:tc>
          <w:tcPr>
            <w:tcW w:w="849" w:type="dxa"/>
          </w:tcPr>
          <w:p w:rsidR="00303E62" w:rsidRPr="004805CB" w:rsidRDefault="00303E62" w:rsidP="00303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5C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84" w:type="dxa"/>
            <w:gridSpan w:val="3"/>
            <w:vMerge w:val="restart"/>
          </w:tcPr>
          <w:p w:rsidR="00303E62" w:rsidRPr="004805CB" w:rsidRDefault="00303E62" w:rsidP="00303E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303E62" w:rsidRPr="004805CB" w:rsidRDefault="00303E62" w:rsidP="00303E6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E62" w:rsidRPr="004805CB" w:rsidTr="003E5D99">
        <w:trPr>
          <w:trHeight w:val="274"/>
        </w:trPr>
        <w:tc>
          <w:tcPr>
            <w:tcW w:w="2171" w:type="dxa"/>
            <w:vMerge/>
          </w:tcPr>
          <w:p w:rsidR="00303E62" w:rsidRPr="004805CB" w:rsidRDefault="00303E62" w:rsidP="00303E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303E62" w:rsidRPr="004805CB" w:rsidRDefault="00303E62" w:rsidP="00303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5C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84" w:type="dxa"/>
            <w:gridSpan w:val="3"/>
            <w:vMerge/>
          </w:tcPr>
          <w:p w:rsidR="00303E62" w:rsidRPr="004805CB" w:rsidRDefault="00303E62" w:rsidP="00303E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303E62" w:rsidRPr="004805CB" w:rsidRDefault="00303E62" w:rsidP="00303E6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E62" w:rsidRPr="004805CB" w:rsidTr="003E5D99">
        <w:trPr>
          <w:trHeight w:val="343"/>
        </w:trPr>
        <w:tc>
          <w:tcPr>
            <w:tcW w:w="2171" w:type="dxa"/>
            <w:vMerge/>
          </w:tcPr>
          <w:p w:rsidR="00303E62" w:rsidRPr="004805CB" w:rsidRDefault="00303E62" w:rsidP="00303E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303E62" w:rsidRPr="004805CB" w:rsidRDefault="00303E62" w:rsidP="00303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5C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184" w:type="dxa"/>
            <w:gridSpan w:val="3"/>
            <w:vMerge/>
          </w:tcPr>
          <w:p w:rsidR="00303E62" w:rsidRPr="004805CB" w:rsidRDefault="00303E62" w:rsidP="00303E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303E62" w:rsidRPr="004805CB" w:rsidRDefault="00303E62" w:rsidP="00303E6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03E62" w:rsidRPr="004805CB" w:rsidTr="003E5D99">
        <w:trPr>
          <w:trHeight w:val="304"/>
        </w:trPr>
        <w:tc>
          <w:tcPr>
            <w:tcW w:w="2171" w:type="dxa"/>
            <w:vMerge/>
          </w:tcPr>
          <w:p w:rsidR="00303E62" w:rsidRPr="004805CB" w:rsidRDefault="00303E62" w:rsidP="00303E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303E62" w:rsidRPr="004805CB" w:rsidRDefault="00303E62" w:rsidP="00303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05C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184" w:type="dxa"/>
            <w:gridSpan w:val="3"/>
            <w:vMerge/>
          </w:tcPr>
          <w:p w:rsidR="00303E62" w:rsidRPr="004805CB" w:rsidRDefault="00303E62" w:rsidP="00303E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303E62" w:rsidRPr="004805CB" w:rsidRDefault="00303E62" w:rsidP="00303E6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E5D99" w:rsidRDefault="003E5D99" w:rsidP="009E26F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D2D2D"/>
          <w:sz w:val="28"/>
          <w:szCs w:val="28"/>
        </w:rPr>
      </w:pPr>
    </w:p>
    <w:p w:rsidR="009E26F3" w:rsidRPr="00033827" w:rsidRDefault="0052624F" w:rsidP="009E26F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D2D2D"/>
          <w:sz w:val="28"/>
          <w:szCs w:val="28"/>
        </w:rPr>
      </w:pPr>
      <w:r w:rsidRPr="00033827">
        <w:rPr>
          <w:color w:val="2D2D2D"/>
          <w:sz w:val="28"/>
          <w:szCs w:val="28"/>
        </w:rPr>
        <w:t>Возможности и угрозы получили в результате PESTEL-анализ, а слабые и сильные стороны – в результате использования моделей «5 сил конкуренции Портера» и «Цепочка ценностей», выписываем их в столбцы и строки.</w:t>
      </w:r>
    </w:p>
    <w:p w:rsidR="009661F6" w:rsidRPr="00033827" w:rsidRDefault="0052624F" w:rsidP="009661F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f"/>
          <w:i w:val="0"/>
          <w:color w:val="2D2D2D"/>
          <w:sz w:val="28"/>
          <w:szCs w:val="28"/>
        </w:rPr>
      </w:pPr>
      <w:r w:rsidRPr="00033827">
        <w:rPr>
          <w:rStyle w:val="af"/>
          <w:i w:val="0"/>
          <w:color w:val="2D2D2D"/>
          <w:sz w:val="28"/>
          <w:szCs w:val="28"/>
        </w:rPr>
        <w:t xml:space="preserve">В результате на пересечении факторов внешней и внутренней среды </w:t>
      </w:r>
      <w:r w:rsidR="009661F6" w:rsidRPr="00033827">
        <w:rPr>
          <w:rStyle w:val="af"/>
          <w:i w:val="0"/>
          <w:color w:val="2D2D2D"/>
          <w:sz w:val="28"/>
          <w:szCs w:val="28"/>
        </w:rPr>
        <w:t>можно сделать выводы</w:t>
      </w:r>
      <w:r w:rsidRPr="00033827">
        <w:rPr>
          <w:rStyle w:val="af"/>
          <w:i w:val="0"/>
          <w:color w:val="2D2D2D"/>
          <w:sz w:val="28"/>
          <w:szCs w:val="28"/>
        </w:rPr>
        <w:t>:</w:t>
      </w:r>
    </w:p>
    <w:p w:rsidR="009661F6" w:rsidRPr="00033827" w:rsidRDefault="009661F6" w:rsidP="009661F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10101"/>
          <w:sz w:val="28"/>
          <w:szCs w:val="28"/>
        </w:rPr>
      </w:pPr>
      <w:r w:rsidRPr="00033827">
        <w:rPr>
          <w:color w:val="010101"/>
          <w:sz w:val="28"/>
          <w:szCs w:val="28"/>
        </w:rPr>
        <w:t xml:space="preserve"> </w:t>
      </w:r>
      <w:r w:rsidR="0052624F" w:rsidRPr="00033827">
        <w:rPr>
          <w:color w:val="010101"/>
          <w:sz w:val="28"/>
          <w:szCs w:val="28"/>
        </w:rPr>
        <w:t>Пересечение сильных сторон с возможностями: как можно использовать сильные стороны для достижения возможностей;</w:t>
      </w:r>
    </w:p>
    <w:p w:rsidR="009661F6" w:rsidRPr="00033827" w:rsidRDefault="009661F6" w:rsidP="009661F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10101"/>
          <w:sz w:val="28"/>
          <w:szCs w:val="28"/>
        </w:rPr>
      </w:pPr>
      <w:r w:rsidRPr="00033827">
        <w:rPr>
          <w:color w:val="010101"/>
          <w:sz w:val="28"/>
          <w:szCs w:val="28"/>
        </w:rPr>
        <w:t xml:space="preserve"> </w:t>
      </w:r>
      <w:r w:rsidR="0052624F" w:rsidRPr="00033827">
        <w:rPr>
          <w:color w:val="010101"/>
          <w:sz w:val="28"/>
          <w:szCs w:val="28"/>
        </w:rPr>
        <w:t>Пересечение сильных сторон с угрозами: как мы можем использовать сильные стороны, чтобы нейтрализовать угрозы;</w:t>
      </w:r>
    </w:p>
    <w:p w:rsidR="009661F6" w:rsidRPr="00033827" w:rsidRDefault="009661F6" w:rsidP="009661F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10101"/>
          <w:sz w:val="28"/>
          <w:szCs w:val="28"/>
        </w:rPr>
      </w:pPr>
      <w:r w:rsidRPr="00033827">
        <w:rPr>
          <w:color w:val="010101"/>
          <w:sz w:val="28"/>
          <w:szCs w:val="28"/>
        </w:rPr>
        <w:t xml:space="preserve"> </w:t>
      </w:r>
      <w:r w:rsidR="0052624F" w:rsidRPr="00033827">
        <w:rPr>
          <w:color w:val="010101"/>
          <w:sz w:val="28"/>
          <w:szCs w:val="28"/>
        </w:rPr>
        <w:t>Пересечение слабых сторон и возможностей: как можно преодолеть слабые стороны, используя возможности;</w:t>
      </w:r>
    </w:p>
    <w:p w:rsidR="0052624F" w:rsidRPr="00033827" w:rsidRDefault="009661F6" w:rsidP="009661F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10101"/>
          <w:sz w:val="28"/>
          <w:szCs w:val="28"/>
        </w:rPr>
      </w:pPr>
      <w:r w:rsidRPr="00033827">
        <w:rPr>
          <w:color w:val="010101"/>
          <w:sz w:val="28"/>
          <w:szCs w:val="28"/>
        </w:rPr>
        <w:t xml:space="preserve"> </w:t>
      </w:r>
      <w:r w:rsidR="0052624F" w:rsidRPr="00033827">
        <w:rPr>
          <w:color w:val="010101"/>
          <w:sz w:val="28"/>
          <w:szCs w:val="28"/>
        </w:rPr>
        <w:t>Пересечение слабых сторон и угроз: как минимизировать влияние угроз.</w:t>
      </w:r>
    </w:p>
    <w:p w:rsidR="009661F6" w:rsidRPr="00033827" w:rsidRDefault="009661F6" w:rsidP="009661F6">
      <w:pPr>
        <w:pStyle w:val="3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033827">
        <w:rPr>
          <w:rFonts w:ascii="Times New Roman" w:hAnsi="Times New Roman" w:cs="Times New Roman"/>
          <w:b w:val="0"/>
          <w:color w:val="2D2D2D"/>
          <w:sz w:val="28"/>
          <w:szCs w:val="28"/>
        </w:rPr>
        <w:lastRenderedPageBreak/>
        <w:t xml:space="preserve">5 Анализ </w:t>
      </w:r>
      <w:proofErr w:type="gramStart"/>
      <w:r w:rsidRPr="00033827">
        <w:rPr>
          <w:rFonts w:ascii="Times New Roman" w:hAnsi="Times New Roman" w:cs="Times New Roman"/>
          <w:b w:val="0"/>
          <w:color w:val="2D2D2D"/>
          <w:sz w:val="28"/>
          <w:szCs w:val="28"/>
        </w:rPr>
        <w:t>бизнес-портфеля</w:t>
      </w:r>
      <w:proofErr w:type="gramEnd"/>
      <w:r w:rsidRPr="00033827">
        <w:rPr>
          <w:rFonts w:ascii="Times New Roman" w:hAnsi="Times New Roman" w:cs="Times New Roman"/>
          <w:b w:val="0"/>
          <w:color w:val="2D2D2D"/>
          <w:sz w:val="28"/>
          <w:szCs w:val="28"/>
        </w:rPr>
        <w:t>. После исследования рынка и компании, можно провести оценку различных направлений бизнеса организации или, проще говоря, выпускаемых ею товаров</w:t>
      </w:r>
      <w:r w:rsidR="007F7405" w:rsidRPr="007F7405">
        <w:rPr>
          <w:rFonts w:ascii="Times New Roman" w:hAnsi="Times New Roman" w:cs="Times New Roman"/>
          <w:b w:val="0"/>
          <w:color w:val="2D2D2D"/>
          <w:sz w:val="28"/>
          <w:szCs w:val="28"/>
        </w:rPr>
        <w:t xml:space="preserve"> [12]</w:t>
      </w:r>
      <w:r w:rsidRPr="00033827">
        <w:rPr>
          <w:rFonts w:ascii="Times New Roman" w:hAnsi="Times New Roman" w:cs="Times New Roman"/>
          <w:b w:val="0"/>
          <w:color w:val="2D2D2D"/>
          <w:sz w:val="28"/>
          <w:szCs w:val="28"/>
        </w:rPr>
        <w:t>.</w:t>
      </w:r>
    </w:p>
    <w:p w:rsidR="0022604A" w:rsidRDefault="009661F6" w:rsidP="00AD6B2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3827">
        <w:rPr>
          <w:color w:val="2D2D2D"/>
          <w:sz w:val="28"/>
          <w:szCs w:val="28"/>
        </w:rPr>
        <w:t>На данный момент существует довольно большое количество разнообразных методов анализа портфельного анализа, но наиболее простой и популярный из них </w:t>
      </w:r>
      <w:r w:rsidRPr="00033827">
        <w:rPr>
          <w:rStyle w:val="af"/>
          <w:bCs/>
          <w:color w:val="2D2D2D"/>
          <w:sz w:val="28"/>
          <w:szCs w:val="28"/>
        </w:rPr>
        <w:t xml:space="preserve">– </w:t>
      </w:r>
      <w:r w:rsidRPr="00033827">
        <w:rPr>
          <w:rStyle w:val="af"/>
          <w:bCs/>
          <w:i w:val="0"/>
          <w:color w:val="2D2D2D"/>
          <w:sz w:val="28"/>
          <w:szCs w:val="28"/>
        </w:rPr>
        <w:t>матрица BCG</w:t>
      </w:r>
      <w:r w:rsidRPr="00033827">
        <w:rPr>
          <w:rStyle w:val="af"/>
          <w:bCs/>
          <w:color w:val="2D2D2D"/>
          <w:sz w:val="28"/>
          <w:szCs w:val="28"/>
        </w:rPr>
        <w:t>.</w:t>
      </w:r>
      <w:r w:rsidRPr="00033827">
        <w:rPr>
          <w:color w:val="2D2D2D"/>
          <w:sz w:val="28"/>
          <w:szCs w:val="28"/>
        </w:rPr>
        <w:t> </w:t>
      </w:r>
      <w:r w:rsidRPr="00033827">
        <w:rPr>
          <w:color w:val="010101"/>
          <w:sz w:val="28"/>
          <w:szCs w:val="28"/>
        </w:rPr>
        <w:t xml:space="preserve"> </w:t>
      </w:r>
      <w:r w:rsidRPr="00033827">
        <w:rPr>
          <w:color w:val="000000"/>
          <w:sz w:val="28"/>
          <w:szCs w:val="28"/>
        </w:rPr>
        <w:t>Роль продукта определяется его местом в матрице. Всего возникает четыре квадранта, и соответственно четыре типа продук</w:t>
      </w:r>
      <w:r w:rsidR="004555B3" w:rsidRPr="00033827">
        <w:rPr>
          <w:color w:val="000000"/>
          <w:sz w:val="28"/>
          <w:szCs w:val="28"/>
        </w:rPr>
        <w:t>тов, изобразим их на таблице 2.3</w:t>
      </w:r>
      <w:r w:rsidRPr="00033827">
        <w:rPr>
          <w:color w:val="000000"/>
          <w:sz w:val="28"/>
          <w:szCs w:val="28"/>
        </w:rPr>
        <w:t>.</w:t>
      </w:r>
    </w:p>
    <w:p w:rsidR="00AD6B2F" w:rsidRPr="00033827" w:rsidRDefault="00AD6B2F" w:rsidP="00AD6B2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D6263" w:rsidRPr="00033827" w:rsidRDefault="004555B3" w:rsidP="00856878">
      <w:pPr>
        <w:pStyle w:val="a8"/>
        <w:shd w:val="clear" w:color="auto" w:fill="FFFFFF"/>
        <w:spacing w:before="0" w:beforeAutospacing="0" w:after="0" w:afterAutospacing="0" w:line="360" w:lineRule="auto"/>
        <w:ind w:hanging="142"/>
        <w:jc w:val="both"/>
        <w:rPr>
          <w:szCs w:val="26"/>
        </w:rPr>
      </w:pPr>
      <w:r w:rsidRPr="00033827">
        <w:rPr>
          <w:color w:val="000000"/>
          <w:sz w:val="28"/>
          <w:szCs w:val="28"/>
        </w:rPr>
        <w:t>Таблица 2.3</w:t>
      </w:r>
      <w:r w:rsidR="00303E62">
        <w:rPr>
          <w:color w:val="000000"/>
          <w:sz w:val="28"/>
          <w:szCs w:val="28"/>
        </w:rPr>
        <w:t xml:space="preserve"> –</w:t>
      </w:r>
      <w:r w:rsidR="003D1E4E" w:rsidRPr="00033827">
        <w:rPr>
          <w:color w:val="000000"/>
          <w:sz w:val="28"/>
          <w:szCs w:val="28"/>
        </w:rPr>
        <w:t xml:space="preserve"> Матрица «Бостон Консалтинг Групп»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1628"/>
        <w:gridCol w:w="3180"/>
        <w:gridCol w:w="3250"/>
      </w:tblGrid>
      <w:tr w:rsidR="00ED17FD" w:rsidRPr="00546A29" w:rsidTr="003D1E4E">
        <w:trPr>
          <w:trHeight w:val="815"/>
        </w:trPr>
        <w:tc>
          <w:tcPr>
            <w:tcW w:w="3199" w:type="dxa"/>
            <w:gridSpan w:val="2"/>
            <w:vMerge w:val="restart"/>
          </w:tcPr>
          <w:p w:rsidR="003D1E4E" w:rsidRPr="00546A29" w:rsidRDefault="003D1E4E" w:rsidP="00303E6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8" w:type="dxa"/>
            <w:gridSpan w:val="2"/>
          </w:tcPr>
          <w:p w:rsidR="003D1E4E" w:rsidRPr="00546A29" w:rsidRDefault="003D1E4E" w:rsidP="00303E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D1E4E" w:rsidRPr="00546A29" w:rsidRDefault="003D1E4E" w:rsidP="00303E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6A29">
              <w:rPr>
                <w:rFonts w:ascii="Times New Roman" w:eastAsia="Times New Roman" w:hAnsi="Times New Roman" w:cs="Times New Roman"/>
                <w:bCs/>
              </w:rPr>
              <w:t>Относительная доля рынка</w:t>
            </w:r>
          </w:p>
        </w:tc>
      </w:tr>
      <w:tr w:rsidR="00ED17FD" w:rsidRPr="00546A29" w:rsidTr="003D1E4E">
        <w:trPr>
          <w:trHeight w:val="457"/>
        </w:trPr>
        <w:tc>
          <w:tcPr>
            <w:tcW w:w="3199" w:type="dxa"/>
            <w:gridSpan w:val="2"/>
            <w:vMerge/>
          </w:tcPr>
          <w:p w:rsidR="003D1E4E" w:rsidRPr="00546A29" w:rsidRDefault="003D1E4E" w:rsidP="00303E6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3D1E4E" w:rsidRPr="00546A29" w:rsidRDefault="003D1E4E" w:rsidP="00303E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6A29">
              <w:rPr>
                <w:rFonts w:ascii="Times New Roman" w:eastAsia="Times New Roman" w:hAnsi="Times New Roman" w:cs="Times New Roman"/>
                <w:iCs/>
              </w:rPr>
              <w:t>Высокая</w:t>
            </w:r>
          </w:p>
        </w:tc>
        <w:tc>
          <w:tcPr>
            <w:tcW w:w="3303" w:type="dxa"/>
          </w:tcPr>
          <w:p w:rsidR="003D1E4E" w:rsidRPr="00546A29" w:rsidRDefault="003D1E4E" w:rsidP="00303E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6A29">
              <w:rPr>
                <w:rFonts w:ascii="Times New Roman" w:eastAsia="Times New Roman" w:hAnsi="Times New Roman" w:cs="Times New Roman"/>
                <w:iCs/>
              </w:rPr>
              <w:t>Низкая</w:t>
            </w:r>
          </w:p>
        </w:tc>
      </w:tr>
      <w:tr w:rsidR="00ED17FD" w:rsidRPr="00546A29" w:rsidTr="003D1E4E">
        <w:trPr>
          <w:trHeight w:val="1915"/>
        </w:trPr>
        <w:tc>
          <w:tcPr>
            <w:tcW w:w="1543" w:type="dxa"/>
            <w:vMerge w:val="restart"/>
            <w:vAlign w:val="center"/>
          </w:tcPr>
          <w:p w:rsidR="003D1E4E" w:rsidRPr="00546A29" w:rsidRDefault="003D1E4E" w:rsidP="00303E6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6A29">
              <w:rPr>
                <w:rFonts w:ascii="Times New Roman" w:eastAsia="Times New Roman" w:hAnsi="Times New Roman" w:cs="Times New Roman"/>
                <w:bCs/>
              </w:rPr>
              <w:t>Темпы роста рынка</w:t>
            </w:r>
          </w:p>
        </w:tc>
        <w:tc>
          <w:tcPr>
            <w:tcW w:w="1656" w:type="dxa"/>
          </w:tcPr>
          <w:p w:rsidR="003D1E4E" w:rsidRPr="00546A29" w:rsidRDefault="003D1E4E" w:rsidP="00303E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46A29">
              <w:rPr>
                <w:rFonts w:ascii="Times New Roman" w:eastAsia="Times New Roman" w:hAnsi="Times New Roman" w:cs="Times New Roman"/>
                <w:iCs/>
              </w:rPr>
              <w:t>Высокие</w:t>
            </w:r>
          </w:p>
        </w:tc>
        <w:tc>
          <w:tcPr>
            <w:tcW w:w="3245" w:type="dxa"/>
          </w:tcPr>
          <w:p w:rsidR="003D1E4E" w:rsidRPr="00546A29" w:rsidRDefault="003D1E4E" w:rsidP="004805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A29">
              <w:rPr>
                <w:rFonts w:ascii="Times New Roman" w:eastAsia="Times New Roman" w:hAnsi="Times New Roman" w:cs="Times New Roman"/>
                <w:iCs/>
              </w:rPr>
              <w:t>«Звезда»</w:t>
            </w:r>
            <w:r w:rsidRPr="00546A29">
              <w:rPr>
                <w:rFonts w:ascii="Times New Roman" w:eastAsia="Times New Roman" w:hAnsi="Times New Roman" w:cs="Times New Roman"/>
              </w:rPr>
              <w:t> – продукты с высокими темпами роста объема продаж и большой долей на рынке. При этом требует больших инвестиций, что делает прибыль от продукта незначительной.</w:t>
            </w:r>
          </w:p>
          <w:p w:rsidR="003D1E4E" w:rsidRPr="00546A29" w:rsidRDefault="003D1E4E" w:rsidP="004805C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46A29">
              <w:rPr>
                <w:rFonts w:ascii="Times New Roman" w:eastAsia="Times New Roman" w:hAnsi="Times New Roman" w:cs="Times New Roman"/>
              </w:rPr>
              <w:t>Стратегия – </w:t>
            </w:r>
            <w:hyperlink r:id="rId11" w:tgtFrame="_blank" w:history="1">
              <w:r w:rsidRPr="00546A29">
                <w:rPr>
                  <w:rFonts w:ascii="Times New Roman" w:eastAsia="Times New Roman" w:hAnsi="Times New Roman" w:cs="Times New Roman"/>
                </w:rPr>
                <w:t>инвестиции</w:t>
              </w:r>
            </w:hyperlink>
          </w:p>
        </w:tc>
        <w:tc>
          <w:tcPr>
            <w:tcW w:w="3303" w:type="dxa"/>
          </w:tcPr>
          <w:p w:rsidR="003D1E4E" w:rsidRPr="00546A29" w:rsidRDefault="003D1E4E" w:rsidP="004805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A29">
              <w:rPr>
                <w:rFonts w:ascii="Times New Roman" w:eastAsia="Times New Roman" w:hAnsi="Times New Roman" w:cs="Times New Roman"/>
                <w:i/>
                <w:iCs/>
              </w:rPr>
              <w:t>«</w:t>
            </w:r>
            <w:r w:rsidR="00AC0F7C" w:rsidRPr="00546A29">
              <w:rPr>
                <w:rFonts w:ascii="Times New Roman" w:eastAsia="Times New Roman" w:hAnsi="Times New Roman" w:cs="Times New Roman"/>
                <w:iCs/>
              </w:rPr>
              <w:t>Темная </w:t>
            </w:r>
            <w:r w:rsidRPr="00546A29">
              <w:rPr>
                <w:rFonts w:ascii="Times New Roman" w:eastAsia="Times New Roman" w:hAnsi="Times New Roman" w:cs="Times New Roman"/>
                <w:iCs/>
              </w:rPr>
              <w:t>лошадка»</w:t>
            </w:r>
            <w:r w:rsidRPr="00546A29">
              <w:rPr>
                <w:rFonts w:ascii="Times New Roman" w:eastAsia="Times New Roman" w:hAnsi="Times New Roman" w:cs="Times New Roman"/>
              </w:rPr>
              <w:t> – продукты с маленькой долей на рынке, но высокими темпами роста продаж.</w:t>
            </w:r>
          </w:p>
          <w:p w:rsidR="003D1E4E" w:rsidRPr="00546A29" w:rsidRDefault="003D1E4E" w:rsidP="004805C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46A29">
              <w:rPr>
                <w:rFonts w:ascii="Times New Roman" w:eastAsia="Times New Roman" w:hAnsi="Times New Roman" w:cs="Times New Roman"/>
              </w:rPr>
              <w:t>Стратегия – инвестиции или избавление</w:t>
            </w:r>
          </w:p>
        </w:tc>
      </w:tr>
      <w:tr w:rsidR="00ED17FD" w:rsidRPr="00546A29" w:rsidTr="003D1E4E">
        <w:trPr>
          <w:trHeight w:val="2869"/>
        </w:trPr>
        <w:tc>
          <w:tcPr>
            <w:tcW w:w="1543" w:type="dxa"/>
            <w:vMerge/>
          </w:tcPr>
          <w:p w:rsidR="003D1E4E" w:rsidRPr="00546A29" w:rsidRDefault="003D1E4E" w:rsidP="00303E6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3D1E4E" w:rsidRPr="00546A29" w:rsidRDefault="003D1E4E" w:rsidP="00303E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46A29">
              <w:rPr>
                <w:rFonts w:ascii="Times New Roman" w:eastAsia="Times New Roman" w:hAnsi="Times New Roman" w:cs="Times New Roman"/>
                <w:iCs/>
              </w:rPr>
              <w:t>Низкие</w:t>
            </w:r>
          </w:p>
        </w:tc>
        <w:tc>
          <w:tcPr>
            <w:tcW w:w="3245" w:type="dxa"/>
          </w:tcPr>
          <w:p w:rsidR="003D1E4E" w:rsidRPr="00546A29" w:rsidRDefault="003D1E4E" w:rsidP="004805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A29">
              <w:rPr>
                <w:rFonts w:ascii="Times New Roman" w:eastAsia="Times New Roman" w:hAnsi="Times New Roman" w:cs="Times New Roman"/>
                <w:iCs/>
              </w:rPr>
              <w:t>«Дойная корова»</w:t>
            </w:r>
            <w:r w:rsidRPr="00546A29">
              <w:rPr>
                <w:rFonts w:ascii="Times New Roman" w:eastAsia="Times New Roman" w:hAnsi="Times New Roman" w:cs="Times New Roman"/>
              </w:rPr>
              <w:t>. Такие продукты отличаются большой долей на рынке и высокой прибылью, однако, имеют низкие темпы роста объема продаж.</w:t>
            </w:r>
          </w:p>
          <w:p w:rsidR="003D1E4E" w:rsidRPr="00546A29" w:rsidRDefault="003D1E4E" w:rsidP="004805C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46A29">
              <w:rPr>
                <w:rFonts w:ascii="Times New Roman" w:eastAsia="Times New Roman" w:hAnsi="Times New Roman" w:cs="Times New Roman"/>
              </w:rPr>
              <w:t>Стратегия</w:t>
            </w:r>
            <w:r w:rsidR="004555B3" w:rsidRPr="00546A29">
              <w:rPr>
                <w:rFonts w:ascii="Times New Roman" w:eastAsia="Times New Roman" w:hAnsi="Times New Roman" w:cs="Times New Roman"/>
              </w:rPr>
              <w:t> </w:t>
            </w:r>
            <w:proofErr w:type="gramStart"/>
            <w:r w:rsidRPr="00546A29">
              <w:rPr>
                <w:rFonts w:ascii="Times New Roman" w:eastAsia="Times New Roman" w:hAnsi="Times New Roman" w:cs="Times New Roman"/>
              </w:rPr>
              <w:t>–</w:t>
            </w:r>
            <w:r w:rsidR="004555B3" w:rsidRPr="00546A2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46A29">
              <w:rPr>
                <w:rFonts w:ascii="Times New Roman" w:eastAsia="Times New Roman" w:hAnsi="Times New Roman" w:cs="Times New Roman"/>
              </w:rPr>
              <w:t>еренаправление средств, полученных от «коров», на другие бизнес-единицы</w:t>
            </w:r>
          </w:p>
        </w:tc>
        <w:tc>
          <w:tcPr>
            <w:tcW w:w="3303" w:type="dxa"/>
          </w:tcPr>
          <w:p w:rsidR="003D1E4E" w:rsidRPr="00546A29" w:rsidRDefault="003D1E4E" w:rsidP="004805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A29">
              <w:rPr>
                <w:rFonts w:ascii="Times New Roman" w:eastAsia="Times New Roman" w:hAnsi="Times New Roman" w:cs="Times New Roman"/>
                <w:iCs/>
              </w:rPr>
              <w:t>«Собака»</w:t>
            </w:r>
            <w:r w:rsidRPr="00546A29">
              <w:rPr>
                <w:rFonts w:ascii="Times New Roman" w:eastAsia="Times New Roman" w:hAnsi="Times New Roman" w:cs="Times New Roman"/>
              </w:rPr>
              <w:t> – продукты с низкими темпами роста продаж, маленькой долей на рынке, низкой прибылью.</w:t>
            </w:r>
          </w:p>
          <w:p w:rsidR="003D1E4E" w:rsidRPr="00546A29" w:rsidRDefault="003D1E4E" w:rsidP="004805C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46A29">
              <w:rPr>
                <w:rFonts w:ascii="Times New Roman" w:eastAsia="Times New Roman" w:hAnsi="Times New Roman" w:cs="Times New Roman"/>
              </w:rPr>
              <w:t>Стратегия – избавление</w:t>
            </w:r>
          </w:p>
        </w:tc>
      </w:tr>
    </w:tbl>
    <w:p w:rsidR="00412D81" w:rsidRPr="00033827" w:rsidRDefault="00412D81" w:rsidP="00412D81">
      <w:pPr>
        <w:shd w:val="clear" w:color="auto" w:fill="FFFFFF"/>
        <w:tabs>
          <w:tab w:val="num" w:pos="0"/>
        </w:tabs>
        <w:spacing w:after="0" w:line="450" w:lineRule="atLeast"/>
        <w:jc w:val="both"/>
        <w:rPr>
          <w:rFonts w:ascii="Times New Roman" w:hAnsi="Times New Roman" w:cs="Times New Roman"/>
          <w:sz w:val="24"/>
          <w:szCs w:val="26"/>
        </w:rPr>
      </w:pPr>
    </w:p>
    <w:p w:rsidR="003D1E4E" w:rsidRPr="00033827" w:rsidRDefault="003D1E4E" w:rsidP="003D1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color w:val="2D2D2D"/>
          <w:sz w:val="28"/>
          <w:szCs w:val="28"/>
        </w:rPr>
        <w:t>В данной таблице показаны наиболее перспективные продукты в ассортименте. Вторая составляющая портфельного анализа – </w:t>
      </w:r>
      <w:r w:rsidRPr="00033827">
        <w:rPr>
          <w:rFonts w:ascii="Times New Roman" w:eastAsia="Times New Roman" w:hAnsi="Times New Roman" w:cs="Times New Roman"/>
          <w:bCs/>
          <w:iCs/>
          <w:color w:val="2D2D2D"/>
          <w:sz w:val="28"/>
          <w:szCs w:val="28"/>
        </w:rPr>
        <w:t>определение стадии жизненного цикла каждого продукта ассортимента</w:t>
      </w:r>
      <w:r w:rsidRPr="00033827">
        <w:rPr>
          <w:rFonts w:ascii="Times New Roman" w:eastAsia="Times New Roman" w:hAnsi="Times New Roman" w:cs="Times New Roman"/>
          <w:color w:val="2D2D2D"/>
          <w:sz w:val="28"/>
          <w:szCs w:val="28"/>
        </w:rPr>
        <w:t>. Данный анализ позволяет выбрать продуктовую маркетинговую стратегию и исключить нерентабельные продукты.</w:t>
      </w:r>
    </w:p>
    <w:p w:rsidR="003D1E4E" w:rsidRPr="00033827" w:rsidRDefault="003D1E4E" w:rsidP="003D1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iCs/>
          <w:color w:val="2D2D2D"/>
          <w:sz w:val="28"/>
          <w:szCs w:val="28"/>
        </w:rPr>
        <w:lastRenderedPageBreak/>
        <w:t>Чаще всего выделяют четыре стадии:</w:t>
      </w:r>
    </w:p>
    <w:p w:rsidR="003D1E4E" w:rsidRPr="00033827" w:rsidRDefault="003D1E4E" w:rsidP="003D1E4E">
      <w:pPr>
        <w:pStyle w:val="a9"/>
        <w:numPr>
          <w:ilvl w:val="0"/>
          <w:numId w:val="39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 xml:space="preserve"> Рождение продукта или выход на рынок</w:t>
      </w:r>
      <w:r w:rsidRPr="0003382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.</w:t>
      </w:r>
      <w:r w:rsidRPr="00033827">
        <w:rPr>
          <w:rFonts w:ascii="Times New Roman" w:eastAsia="Times New Roman" w:hAnsi="Times New Roman" w:cs="Times New Roman"/>
          <w:color w:val="010101"/>
          <w:sz w:val="28"/>
          <w:szCs w:val="28"/>
        </w:rPr>
        <w:t> Эти продукты совсем недавно на рынке, у них стабильно положительные темпы роста продаж, но при этом они либо не имеют прибыли, либо имеют отрицательную прибыль. Конкурентов у такого продукта, как правило, немного;</w:t>
      </w:r>
    </w:p>
    <w:p w:rsidR="003D1E4E" w:rsidRPr="00033827" w:rsidRDefault="003D1E4E" w:rsidP="003D1E4E">
      <w:pPr>
        <w:pStyle w:val="a9"/>
        <w:numPr>
          <w:ilvl w:val="0"/>
          <w:numId w:val="39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 xml:space="preserve"> Рост</w:t>
      </w:r>
      <w:r w:rsidRPr="0003382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.</w:t>
      </w:r>
      <w:r w:rsidRPr="00033827">
        <w:rPr>
          <w:rFonts w:ascii="Times New Roman" w:eastAsia="Times New Roman" w:hAnsi="Times New Roman" w:cs="Times New Roman"/>
          <w:color w:val="010101"/>
          <w:sz w:val="28"/>
          <w:szCs w:val="28"/>
        </w:rPr>
        <w:t> Продукты, находящиеся на этой стадии жизненного цикла, имеют максимальные темпы роста продаж, но при этом практически не имеют прибыли. Конкуренция на этой стадии достаточно высока;</w:t>
      </w:r>
    </w:p>
    <w:p w:rsidR="003D1E4E" w:rsidRPr="00033827" w:rsidRDefault="003D1E4E" w:rsidP="003D1E4E">
      <w:pPr>
        <w:pStyle w:val="a9"/>
        <w:numPr>
          <w:ilvl w:val="0"/>
          <w:numId w:val="39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 xml:space="preserve"> Зрелость</w:t>
      </w:r>
      <w:r w:rsidRPr="0003382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.</w:t>
      </w:r>
      <w:r w:rsidRPr="00033827">
        <w:rPr>
          <w:rFonts w:ascii="Times New Roman" w:eastAsia="Times New Roman" w:hAnsi="Times New Roman" w:cs="Times New Roman"/>
          <w:color w:val="010101"/>
          <w:sz w:val="28"/>
          <w:szCs w:val="28"/>
        </w:rPr>
        <w:t> Фаза жизненного цикла, когда темпы роста продаж падают, а прибыль и уровень конкуренции на рынке достигают максимальных значений;</w:t>
      </w:r>
    </w:p>
    <w:p w:rsidR="003D1E4E" w:rsidRPr="00033827" w:rsidRDefault="003D1E4E" w:rsidP="003D1E4E">
      <w:pPr>
        <w:pStyle w:val="a9"/>
        <w:numPr>
          <w:ilvl w:val="0"/>
          <w:numId w:val="39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33827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 xml:space="preserve"> Спад</w:t>
      </w:r>
      <w:r w:rsidRPr="00033827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.</w:t>
      </w:r>
      <w:r w:rsidRPr="00033827">
        <w:rPr>
          <w:rFonts w:ascii="Times New Roman" w:eastAsia="Times New Roman" w:hAnsi="Times New Roman" w:cs="Times New Roman"/>
          <w:color w:val="010101"/>
          <w:sz w:val="28"/>
          <w:szCs w:val="28"/>
        </w:rPr>
        <w:t> Темпы роста продаж приближаются к нулевой отметке, прибыль снижается, конкурентов практически нет.</w:t>
      </w:r>
    </w:p>
    <w:p w:rsidR="003D1E4E" w:rsidRPr="00033827" w:rsidRDefault="003D1E4E" w:rsidP="003D1E4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hAnsi="Times New Roman" w:cs="Times New Roman"/>
          <w:color w:val="000000"/>
          <w:sz w:val="28"/>
          <w:szCs w:val="28"/>
        </w:rPr>
        <w:t>Матрица BCG позволяет наглядно, на одном листе бумаги увидеть структуру портфеля продуктов и определить источники финансовых ресурсов (то есть, какие продукты являются донорами, а какие акцепторами финансовых ресурсов), а также принимать решения о снятии и развитии тех или иных продуктов</w:t>
      </w:r>
      <w:r w:rsidR="007F7405" w:rsidRPr="007F7405">
        <w:rPr>
          <w:rFonts w:ascii="Times New Roman" w:hAnsi="Times New Roman" w:cs="Times New Roman"/>
          <w:color w:val="000000"/>
          <w:sz w:val="28"/>
          <w:szCs w:val="28"/>
        </w:rPr>
        <w:t xml:space="preserve"> [16]</w:t>
      </w:r>
      <w:r w:rsidRPr="000338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2E2" w:rsidRPr="00033827" w:rsidRDefault="001522E2" w:rsidP="001522E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8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вышесказанного в</w:t>
      </w:r>
      <w:r w:rsidR="00303E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идно, что маркетинговый анализ –</w:t>
      </w:r>
      <w:r w:rsidRPr="000338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необходимая составляющая как при составлении бизнес-плана для проекта «с нуля», так и для развития уже имеющегося предприятия. Анализ внешней и внутренней среды позволяет вырабатывать управленческие решения в соответствии с постоянно меняющейся рыночной обстановкой. При этом работа по проведению маркетингового исследования, по сути, включает в себя анализ всех аспектов деятельности предприятия. Поэтому важно проводить этот анализ в рамках единой системы.</w:t>
      </w:r>
    </w:p>
    <w:p w:rsidR="001522E2" w:rsidRPr="00033827" w:rsidRDefault="001522E2" w:rsidP="003D1E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27CE5" w:rsidRDefault="00127CE5" w:rsidP="003D1E4E">
      <w:pPr>
        <w:shd w:val="clear" w:color="auto" w:fill="FFFFFF"/>
        <w:tabs>
          <w:tab w:val="left" w:pos="0"/>
          <w:tab w:val="left" w:pos="142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E62" w:rsidRDefault="00303E62" w:rsidP="003D1E4E">
      <w:pPr>
        <w:shd w:val="clear" w:color="auto" w:fill="FFFFFF"/>
        <w:tabs>
          <w:tab w:val="left" w:pos="0"/>
          <w:tab w:val="left" w:pos="142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E62" w:rsidRPr="00033827" w:rsidRDefault="00303E62" w:rsidP="003D1E4E">
      <w:pPr>
        <w:shd w:val="clear" w:color="auto" w:fill="FFFFFF"/>
        <w:tabs>
          <w:tab w:val="left" w:pos="0"/>
          <w:tab w:val="left" w:pos="142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0B5" w:rsidRDefault="00BF10B5" w:rsidP="00856878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b"/>
          <w:sz w:val="28"/>
          <w:szCs w:val="28"/>
          <w:shd w:val="clear" w:color="auto" w:fill="FFFFFF"/>
        </w:rPr>
      </w:pPr>
      <w:r w:rsidRPr="00033827">
        <w:rPr>
          <w:b w:val="0"/>
          <w:noProof/>
          <w:sz w:val="28"/>
          <w:szCs w:val="28"/>
        </w:rPr>
        <w:lastRenderedPageBreak/>
        <w:t xml:space="preserve">3 </w:t>
      </w:r>
      <w:r w:rsidRPr="00033827">
        <w:rPr>
          <w:b w:val="0"/>
          <w:sz w:val="28"/>
          <w:szCs w:val="28"/>
        </w:rPr>
        <w:t>Маркетинговый анализ в системе комплексного управленческого анализ</w:t>
      </w:r>
      <w:proofErr w:type="gramStart"/>
      <w:r w:rsidRPr="00033827">
        <w:rPr>
          <w:b w:val="0"/>
          <w:sz w:val="28"/>
          <w:szCs w:val="28"/>
        </w:rPr>
        <w:t>а ООО</w:t>
      </w:r>
      <w:proofErr w:type="gramEnd"/>
      <w:r w:rsidRPr="00033827">
        <w:rPr>
          <w:b w:val="0"/>
          <w:sz w:val="28"/>
          <w:szCs w:val="28"/>
        </w:rPr>
        <w:t xml:space="preserve"> «</w:t>
      </w:r>
      <w:r w:rsidR="00E3548E">
        <w:rPr>
          <w:rStyle w:val="ab"/>
          <w:sz w:val="28"/>
          <w:szCs w:val="28"/>
          <w:shd w:val="clear" w:color="auto" w:fill="FFFFFF"/>
        </w:rPr>
        <w:t xml:space="preserve">Парус Агро </w:t>
      </w:r>
      <w:proofErr w:type="spellStart"/>
      <w:r w:rsidR="00E3548E">
        <w:rPr>
          <w:rStyle w:val="ab"/>
          <w:sz w:val="28"/>
          <w:szCs w:val="28"/>
          <w:shd w:val="clear" w:color="auto" w:fill="FFFFFF"/>
        </w:rPr>
        <w:t>Г</w:t>
      </w:r>
      <w:r w:rsidR="00A2273F" w:rsidRPr="00033827">
        <w:rPr>
          <w:rStyle w:val="ab"/>
          <w:sz w:val="28"/>
          <w:szCs w:val="28"/>
          <w:shd w:val="clear" w:color="auto" w:fill="FFFFFF"/>
        </w:rPr>
        <w:t>руп</w:t>
      </w:r>
      <w:proofErr w:type="spellEnd"/>
      <w:r w:rsidRPr="00033827">
        <w:rPr>
          <w:rStyle w:val="ab"/>
          <w:sz w:val="28"/>
          <w:szCs w:val="28"/>
          <w:shd w:val="clear" w:color="auto" w:fill="FFFFFF"/>
        </w:rPr>
        <w:t>»</w:t>
      </w:r>
    </w:p>
    <w:p w:rsidR="00856878" w:rsidRPr="00033827" w:rsidRDefault="00856878" w:rsidP="00856878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b"/>
          <w:sz w:val="28"/>
          <w:szCs w:val="28"/>
          <w:shd w:val="clear" w:color="auto" w:fill="FFFFFF"/>
        </w:rPr>
      </w:pPr>
    </w:p>
    <w:p w:rsidR="00C51855" w:rsidRPr="00033827" w:rsidRDefault="00856878" w:rsidP="008568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3.1 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>Анализ ассортимента, качества, обновления и структуры   продукции</w:t>
      </w:r>
      <w:r w:rsidR="007E4991"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991" w:rsidRPr="00033827">
        <w:rPr>
          <w:rFonts w:ascii="Times New Roman" w:hAnsi="Times New Roman" w:cs="Times New Roman"/>
          <w:b/>
          <w:sz w:val="28"/>
          <w:szCs w:val="28"/>
        </w:rPr>
        <w:t>«</w:t>
      </w:r>
      <w:r w:rsidR="00E3548E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Парус Агро </w:t>
      </w:r>
      <w:proofErr w:type="spellStart"/>
      <w:r w:rsidR="00E3548E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</w:t>
      </w:r>
      <w:r w:rsidR="007E4991" w:rsidRPr="00033827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руп</w:t>
      </w:r>
      <w:proofErr w:type="spellEnd"/>
      <w:r w:rsidR="007E4991" w:rsidRPr="00033827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</w:p>
    <w:p w:rsidR="00C51855" w:rsidRPr="00033827" w:rsidRDefault="00C51855" w:rsidP="007E499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1855" w:rsidRPr="00033827" w:rsidRDefault="00C51855" w:rsidP="007E49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hAnsi="Times New Roman" w:cs="Times New Roman"/>
          <w:color w:val="000000"/>
          <w:sz w:val="28"/>
          <w:szCs w:val="28"/>
        </w:rPr>
        <w:t>Для удовлетворения потребностей покупателей в продукции необходимо, чтобы организация выполняла план не только по общему объему продукции, но и ассортименту.</w:t>
      </w:r>
    </w:p>
    <w:p w:rsidR="00C51855" w:rsidRPr="00033827" w:rsidRDefault="00C51855" w:rsidP="007E49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hAnsi="Times New Roman" w:cs="Times New Roman"/>
          <w:color w:val="000000"/>
          <w:sz w:val="28"/>
          <w:szCs w:val="28"/>
        </w:rPr>
        <w:t>Основными задачами анализа ассортимента, качества, обновления и структуры продукции являются следующие:</w:t>
      </w:r>
    </w:p>
    <w:p w:rsidR="00C51855" w:rsidRPr="00033827" w:rsidRDefault="00C51855" w:rsidP="007E4991">
      <w:pPr>
        <w:numPr>
          <w:ilvl w:val="0"/>
          <w:numId w:val="42"/>
        </w:numPr>
        <w:tabs>
          <w:tab w:val="clear" w:pos="1429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hAnsi="Times New Roman" w:cs="Times New Roman"/>
          <w:color w:val="000000"/>
          <w:sz w:val="28"/>
          <w:szCs w:val="28"/>
        </w:rPr>
        <w:t>Выявление изменений в ассортименте продукции и определение их влияния на выпуск продукции в натуральном и денежном выражении;</w:t>
      </w:r>
    </w:p>
    <w:p w:rsidR="00C51855" w:rsidRPr="00033827" w:rsidRDefault="00C51855" w:rsidP="007E4991">
      <w:pPr>
        <w:numPr>
          <w:ilvl w:val="0"/>
          <w:numId w:val="42"/>
        </w:numPr>
        <w:tabs>
          <w:tab w:val="clear" w:pos="1429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hAnsi="Times New Roman" w:cs="Times New Roman"/>
          <w:color w:val="000000"/>
          <w:sz w:val="28"/>
          <w:szCs w:val="28"/>
        </w:rPr>
        <w:t>Оценка ритмичности производства и продажи продукции;</w:t>
      </w:r>
    </w:p>
    <w:p w:rsidR="00C51855" w:rsidRPr="00033827" w:rsidRDefault="00C51855" w:rsidP="007E4991">
      <w:pPr>
        <w:numPr>
          <w:ilvl w:val="0"/>
          <w:numId w:val="42"/>
        </w:numPr>
        <w:tabs>
          <w:tab w:val="clear" w:pos="1429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hAnsi="Times New Roman" w:cs="Times New Roman"/>
          <w:color w:val="000000"/>
          <w:sz w:val="28"/>
          <w:szCs w:val="28"/>
        </w:rPr>
        <w:t>Оценка качества производимой продукции;</w:t>
      </w:r>
    </w:p>
    <w:p w:rsidR="00C51855" w:rsidRPr="00033827" w:rsidRDefault="00C51855" w:rsidP="007E4991">
      <w:pPr>
        <w:numPr>
          <w:ilvl w:val="0"/>
          <w:numId w:val="42"/>
        </w:numPr>
        <w:tabs>
          <w:tab w:val="clear" w:pos="1429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hAnsi="Times New Roman" w:cs="Times New Roman"/>
          <w:color w:val="000000"/>
          <w:sz w:val="28"/>
          <w:szCs w:val="28"/>
        </w:rPr>
        <w:t>Выявление резервов и разработка мероприятий по оптимизации структуры, перестройке ассортиментной политики, использованию выявленных резервов улучшения качества, обеспечению ритмичности производства и реализации.</w:t>
      </w:r>
    </w:p>
    <w:p w:rsidR="00C51855" w:rsidRPr="00033827" w:rsidRDefault="00C51855" w:rsidP="007E4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При заполнении таблицы использовать следующие формы годового отчета (</w:t>
      </w:r>
      <w:proofErr w:type="gramStart"/>
      <w:r w:rsidRPr="0003382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33827">
        <w:rPr>
          <w:rFonts w:ascii="Times New Roman" w:hAnsi="Times New Roman" w:cs="Times New Roman"/>
          <w:sz w:val="28"/>
          <w:szCs w:val="28"/>
        </w:rPr>
        <w:t xml:space="preserve"> соответствующие года):</w:t>
      </w:r>
    </w:p>
    <w:p w:rsidR="00C51855" w:rsidRPr="00033827" w:rsidRDefault="00C51855" w:rsidP="007E4991">
      <w:pPr>
        <w:pStyle w:val="a9"/>
        <w:numPr>
          <w:ilvl w:val="0"/>
          <w:numId w:val="43"/>
        </w:numPr>
        <w:tabs>
          <w:tab w:val="clear" w:pos="1429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Форма №1</w:t>
      </w:r>
      <w:r w:rsidR="005826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26AA">
        <w:rPr>
          <w:rFonts w:ascii="Times New Roman" w:hAnsi="Times New Roman" w:cs="Times New Roman"/>
          <w:sz w:val="28"/>
          <w:szCs w:val="28"/>
        </w:rPr>
        <w:softHyphen/>
      </w:r>
      <w:r w:rsidR="005826AA">
        <w:rPr>
          <w:rFonts w:ascii="Times New Roman" w:hAnsi="Times New Roman" w:cs="Times New Roman"/>
          <w:sz w:val="28"/>
          <w:szCs w:val="28"/>
        </w:rPr>
        <w:softHyphen/>
      </w:r>
      <w:r w:rsidR="005826AA">
        <w:rPr>
          <w:rFonts w:ascii="Times New Roman" w:hAnsi="Times New Roman" w:cs="Times New Roman"/>
          <w:sz w:val="28"/>
          <w:szCs w:val="28"/>
        </w:rPr>
        <w:softHyphen/>
      </w:r>
      <w:r w:rsidR="005826AA">
        <w:rPr>
          <w:rFonts w:ascii="Times New Roman" w:hAnsi="Times New Roman" w:cs="Times New Roman"/>
          <w:sz w:val="28"/>
          <w:szCs w:val="28"/>
        </w:rPr>
        <w:softHyphen/>
      </w:r>
      <w:r w:rsidR="005826AA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5826AA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5826AA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5826AA">
        <w:rPr>
          <w:rFonts w:ascii="Times New Roman" w:hAnsi="Times New Roman" w:cs="Times New Roman"/>
          <w:sz w:val="28"/>
          <w:szCs w:val="28"/>
          <w:lang w:val="en-US"/>
        </w:rPr>
        <w:softHyphen/>
        <w:t>–</w:t>
      </w:r>
      <w:r w:rsidRPr="00033827">
        <w:rPr>
          <w:rFonts w:ascii="Times New Roman" w:hAnsi="Times New Roman" w:cs="Times New Roman"/>
          <w:sz w:val="28"/>
          <w:szCs w:val="28"/>
        </w:rPr>
        <w:t xml:space="preserve"> АПК   «Бухгалтерский баланс»</w:t>
      </w:r>
    </w:p>
    <w:p w:rsidR="00C51855" w:rsidRPr="00033827" w:rsidRDefault="00C51855" w:rsidP="007E4991">
      <w:pPr>
        <w:pStyle w:val="a9"/>
        <w:numPr>
          <w:ilvl w:val="0"/>
          <w:numId w:val="43"/>
        </w:numPr>
        <w:tabs>
          <w:tab w:val="clear" w:pos="1429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Форма №2 </w:t>
      </w:r>
      <w:r w:rsidR="005826AA" w:rsidRPr="005826AA">
        <w:rPr>
          <w:rFonts w:ascii="Times New Roman" w:hAnsi="Times New Roman" w:cs="Times New Roman"/>
          <w:sz w:val="28"/>
          <w:szCs w:val="28"/>
        </w:rPr>
        <w:t>–</w:t>
      </w:r>
      <w:r w:rsidRPr="00033827">
        <w:rPr>
          <w:rFonts w:ascii="Times New Roman" w:hAnsi="Times New Roman" w:cs="Times New Roman"/>
          <w:sz w:val="28"/>
          <w:szCs w:val="28"/>
        </w:rPr>
        <w:t xml:space="preserve"> АПК «Отчет о финансовых результатах»</w:t>
      </w:r>
    </w:p>
    <w:p w:rsidR="00C51855" w:rsidRPr="00033827" w:rsidRDefault="005826AA" w:rsidP="007E4991">
      <w:pPr>
        <w:pStyle w:val="a9"/>
        <w:numPr>
          <w:ilvl w:val="0"/>
          <w:numId w:val="43"/>
        </w:numPr>
        <w:tabs>
          <w:tab w:val="clear" w:pos="1429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>
        <w:rPr>
          <w:lang w:val="en-US"/>
        </w:rPr>
        <w:t>  </w:t>
      </w:r>
      <w:r>
        <w:rPr>
          <w:rFonts w:ascii="Times New Roman" w:hAnsi="Times New Roman" w:cs="Times New Roman"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26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51855" w:rsidRPr="00033827">
        <w:rPr>
          <w:rFonts w:ascii="Times New Roman" w:hAnsi="Times New Roman" w:cs="Times New Roman"/>
          <w:sz w:val="28"/>
          <w:szCs w:val="28"/>
        </w:rPr>
        <w:t>АПК «Отчет о численности и заработной плате работников  организации»</w:t>
      </w:r>
    </w:p>
    <w:p w:rsidR="00C51855" w:rsidRPr="00033827" w:rsidRDefault="005826AA" w:rsidP="007E4991">
      <w:pPr>
        <w:pStyle w:val="a9"/>
        <w:numPr>
          <w:ilvl w:val="0"/>
          <w:numId w:val="43"/>
        </w:numPr>
        <w:tabs>
          <w:tab w:val="clear" w:pos="1429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51855" w:rsidRPr="000338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26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51855" w:rsidRPr="00033827">
        <w:rPr>
          <w:rFonts w:ascii="Times New Roman" w:hAnsi="Times New Roman" w:cs="Times New Roman"/>
          <w:sz w:val="28"/>
          <w:szCs w:val="28"/>
        </w:rPr>
        <w:t>АПК «Отчет о производстве и себестоимости продукции растениеводства»</w:t>
      </w:r>
    </w:p>
    <w:p w:rsidR="00C51855" w:rsidRPr="00033827" w:rsidRDefault="00C51855" w:rsidP="007E499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Рассмотрим состояние ассортимента реализованной продукции в </w:t>
      </w:r>
      <w:r w:rsidR="00303E62">
        <w:rPr>
          <w:rFonts w:ascii="Times New Roman" w:hAnsi="Times New Roman" w:cs="Times New Roman"/>
          <w:sz w:val="28"/>
          <w:szCs w:val="28"/>
        </w:rPr>
        <w:t xml:space="preserve">   </w:t>
      </w:r>
      <w:r w:rsidRPr="00033827">
        <w:rPr>
          <w:rFonts w:ascii="Times New Roman" w:hAnsi="Times New Roman" w:cs="Times New Roman"/>
          <w:sz w:val="28"/>
          <w:szCs w:val="28"/>
        </w:rPr>
        <w:t xml:space="preserve">ООО </w:t>
      </w:r>
      <w:r w:rsidR="00F1673A">
        <w:rPr>
          <w:rFonts w:ascii="Times New Roman" w:hAnsi="Times New Roman" w:cs="Times New Roman"/>
          <w:sz w:val="28"/>
          <w:szCs w:val="28"/>
        </w:rPr>
        <w:t xml:space="preserve">«Парус Агро </w:t>
      </w:r>
      <w:proofErr w:type="spellStart"/>
      <w:r w:rsidR="00F1673A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F1673A">
        <w:rPr>
          <w:rFonts w:ascii="Times New Roman" w:hAnsi="Times New Roman" w:cs="Times New Roman"/>
          <w:sz w:val="28"/>
          <w:szCs w:val="28"/>
        </w:rPr>
        <w:t xml:space="preserve">» </w:t>
      </w:r>
      <w:r w:rsidR="004555B3" w:rsidRPr="00033827">
        <w:rPr>
          <w:rFonts w:ascii="Times New Roman" w:hAnsi="Times New Roman" w:cs="Times New Roman"/>
          <w:sz w:val="28"/>
          <w:szCs w:val="28"/>
        </w:rPr>
        <w:t xml:space="preserve"> в таблице 3.1</w:t>
      </w:r>
      <w:r w:rsidRPr="00033827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51855" w:rsidRPr="00033827" w:rsidRDefault="00C51855" w:rsidP="00C51855">
      <w:pPr>
        <w:spacing w:before="30" w:after="0"/>
        <w:ind w:right="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51855" w:rsidRPr="00033827" w:rsidSect="005218BC">
          <w:footerReference w:type="default" r:id="rId12"/>
          <w:footerReference w:type="first" r:id="rId13"/>
          <w:pgSz w:w="11906" w:h="16838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page" w:tblpX="1846" w:tblpY="1566"/>
        <w:tblW w:w="14283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992"/>
        <w:gridCol w:w="1134"/>
        <w:gridCol w:w="993"/>
        <w:gridCol w:w="1134"/>
        <w:gridCol w:w="992"/>
        <w:gridCol w:w="992"/>
        <w:gridCol w:w="992"/>
        <w:gridCol w:w="993"/>
        <w:gridCol w:w="992"/>
        <w:gridCol w:w="850"/>
        <w:gridCol w:w="1134"/>
      </w:tblGrid>
      <w:tr w:rsidR="00B42134" w:rsidRPr="00C51855" w:rsidTr="00546A29">
        <w:tc>
          <w:tcPr>
            <w:tcW w:w="1951" w:type="dxa"/>
            <w:vMerge w:val="restart"/>
            <w:vAlign w:val="center"/>
          </w:tcPr>
          <w:p w:rsidR="00B42134" w:rsidRPr="00C51855" w:rsidRDefault="00B42134" w:rsidP="0054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продукции</w:t>
            </w:r>
          </w:p>
        </w:tc>
        <w:tc>
          <w:tcPr>
            <w:tcW w:w="3260" w:type="dxa"/>
            <w:gridSpan w:val="3"/>
          </w:tcPr>
          <w:p w:rsidR="00B42134" w:rsidRPr="00C51855" w:rsidRDefault="00B42134" w:rsidP="0054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55">
              <w:rPr>
                <w:rFonts w:ascii="Times New Roman" w:hAnsi="Times New Roman" w:cs="Times New Roman"/>
                <w:sz w:val="28"/>
                <w:szCs w:val="28"/>
              </w:rPr>
              <w:t>Количество, ц.</w:t>
            </w:r>
          </w:p>
        </w:tc>
        <w:tc>
          <w:tcPr>
            <w:tcW w:w="3119" w:type="dxa"/>
            <w:gridSpan w:val="3"/>
          </w:tcPr>
          <w:p w:rsidR="00B42134" w:rsidRPr="005826AA" w:rsidRDefault="00B42134" w:rsidP="00546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855"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  <w:proofErr w:type="spellStart"/>
            <w:r w:rsidR="00A3713C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proofErr w:type="spellEnd"/>
            <w:r w:rsidR="005826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7" w:type="dxa"/>
            <w:gridSpan w:val="3"/>
          </w:tcPr>
          <w:p w:rsidR="00B42134" w:rsidRPr="00C51855" w:rsidRDefault="00B42134" w:rsidP="0054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55">
              <w:rPr>
                <w:rFonts w:ascii="Times New Roman" w:hAnsi="Times New Roman" w:cs="Times New Roman"/>
                <w:sz w:val="28"/>
                <w:szCs w:val="28"/>
              </w:rPr>
              <w:t xml:space="preserve">Выручка, </w:t>
            </w:r>
            <w:proofErr w:type="spellStart"/>
            <w:r w:rsidR="00A3713C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proofErr w:type="spellEnd"/>
            <w:r w:rsidR="005826AA" w:rsidRPr="00582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3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3"/>
          </w:tcPr>
          <w:p w:rsidR="00B42134" w:rsidRPr="00C51855" w:rsidRDefault="00B42134" w:rsidP="0054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55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выручки, </w:t>
            </w:r>
            <w:proofErr w:type="spellStart"/>
            <w:r w:rsidR="00A3713C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proofErr w:type="spellEnd"/>
            <w:r w:rsidR="005826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83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2134" w:rsidRPr="00C51855" w:rsidTr="00546A29">
        <w:trPr>
          <w:trHeight w:val="1035"/>
        </w:trPr>
        <w:tc>
          <w:tcPr>
            <w:tcW w:w="1951" w:type="dxa"/>
            <w:vMerge/>
          </w:tcPr>
          <w:p w:rsidR="00B42134" w:rsidRPr="00C51855" w:rsidRDefault="00B42134" w:rsidP="00546A2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2134" w:rsidRPr="00C51855" w:rsidRDefault="00B42134" w:rsidP="0054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C518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B42134" w:rsidRPr="00C51855" w:rsidRDefault="00B42134" w:rsidP="0054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C518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B42134" w:rsidRPr="00C51855" w:rsidRDefault="00B42134" w:rsidP="0054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55">
              <w:rPr>
                <w:rFonts w:ascii="Times New Roman" w:hAnsi="Times New Roman" w:cs="Times New Roman"/>
                <w:sz w:val="28"/>
                <w:szCs w:val="28"/>
              </w:rPr>
              <w:t>Темп роста, %</w:t>
            </w:r>
          </w:p>
        </w:tc>
        <w:tc>
          <w:tcPr>
            <w:tcW w:w="993" w:type="dxa"/>
          </w:tcPr>
          <w:p w:rsidR="00B42134" w:rsidRPr="00C51855" w:rsidRDefault="00B42134" w:rsidP="0054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C518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B42134" w:rsidRDefault="00B42134" w:rsidP="0054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B42134" w:rsidRPr="00C51855" w:rsidRDefault="00B42134" w:rsidP="0054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5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B42134" w:rsidRPr="00C51855" w:rsidRDefault="00B42134" w:rsidP="0054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55">
              <w:rPr>
                <w:rFonts w:ascii="Times New Roman" w:hAnsi="Times New Roman" w:cs="Times New Roman"/>
                <w:sz w:val="28"/>
                <w:szCs w:val="28"/>
              </w:rPr>
              <w:t>Темп роста, %</w:t>
            </w:r>
          </w:p>
        </w:tc>
        <w:tc>
          <w:tcPr>
            <w:tcW w:w="992" w:type="dxa"/>
          </w:tcPr>
          <w:p w:rsidR="00B42134" w:rsidRPr="00C51855" w:rsidRDefault="00B42134" w:rsidP="0054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C518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B42134" w:rsidRPr="00C51855" w:rsidRDefault="00B42134" w:rsidP="0054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C518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:rsidR="00B42134" w:rsidRPr="00C51855" w:rsidRDefault="00B42134" w:rsidP="0054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855">
              <w:rPr>
                <w:rFonts w:ascii="Times New Roman" w:hAnsi="Times New Roman" w:cs="Times New Roman"/>
                <w:sz w:val="28"/>
                <w:szCs w:val="28"/>
              </w:rPr>
              <w:t>Темп роста, %</w:t>
            </w:r>
          </w:p>
        </w:tc>
        <w:tc>
          <w:tcPr>
            <w:tcW w:w="992" w:type="dxa"/>
          </w:tcPr>
          <w:p w:rsidR="00B42134" w:rsidRPr="00C51855" w:rsidRDefault="00B42134" w:rsidP="0054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C518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B42134" w:rsidRPr="00C51855" w:rsidRDefault="00B42134" w:rsidP="0054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C518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ED9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 w:rsidRPr="00AF3ED9">
              <w:rPr>
                <w:rFonts w:ascii="Times New Roman" w:hAnsi="Times New Roman" w:cs="Times New Roman"/>
                <w:sz w:val="28"/>
                <w:szCs w:val="28"/>
              </w:rPr>
              <w:t>. прирост</w:t>
            </w:r>
            <w:proofErr w:type="gramStart"/>
            <w:r w:rsidRPr="00AF3ED9">
              <w:rPr>
                <w:rFonts w:ascii="Times New Roman" w:hAnsi="Times New Roman" w:cs="Times New Roman"/>
                <w:sz w:val="28"/>
                <w:szCs w:val="28"/>
              </w:rPr>
              <w:t>, (+,-)</w:t>
            </w:r>
            <w:proofErr w:type="gramEnd"/>
          </w:p>
        </w:tc>
      </w:tr>
      <w:tr w:rsidR="00B42134" w:rsidRPr="00C51855" w:rsidTr="00546A29">
        <w:trPr>
          <w:trHeight w:val="851"/>
        </w:trPr>
        <w:tc>
          <w:tcPr>
            <w:tcW w:w="1951" w:type="dxa"/>
          </w:tcPr>
          <w:p w:rsidR="00B42134" w:rsidRPr="00C51855" w:rsidRDefault="00B42134" w:rsidP="00546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855">
              <w:rPr>
                <w:rFonts w:ascii="Times New Roman" w:hAnsi="Times New Roman" w:cs="Times New Roman"/>
                <w:sz w:val="28"/>
                <w:szCs w:val="28"/>
              </w:rPr>
              <w:t>Зерновые и зернобобовые</w:t>
            </w:r>
          </w:p>
        </w:tc>
        <w:tc>
          <w:tcPr>
            <w:tcW w:w="1134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61926</w:t>
            </w:r>
          </w:p>
        </w:tc>
        <w:tc>
          <w:tcPr>
            <w:tcW w:w="992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10140</w:t>
            </w:r>
          </w:p>
        </w:tc>
        <w:tc>
          <w:tcPr>
            <w:tcW w:w="1134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1134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10,05</w:t>
            </w:r>
          </w:p>
        </w:tc>
        <w:tc>
          <w:tcPr>
            <w:tcW w:w="992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186,1</w:t>
            </w:r>
          </w:p>
        </w:tc>
        <w:tc>
          <w:tcPr>
            <w:tcW w:w="992" w:type="dxa"/>
            <w:vAlign w:val="center"/>
          </w:tcPr>
          <w:p w:rsidR="00B42134" w:rsidRPr="00AF3ED9" w:rsidRDefault="00B42134" w:rsidP="00546A29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39928</w:t>
            </w:r>
          </w:p>
        </w:tc>
        <w:tc>
          <w:tcPr>
            <w:tcW w:w="992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67449</w:t>
            </w:r>
          </w:p>
        </w:tc>
        <w:tc>
          <w:tcPr>
            <w:tcW w:w="993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186,1</w:t>
            </w:r>
          </w:p>
        </w:tc>
        <w:tc>
          <w:tcPr>
            <w:tcW w:w="992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8,94</w:t>
            </w:r>
          </w:p>
        </w:tc>
        <w:tc>
          <w:tcPr>
            <w:tcW w:w="850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</w:t>
            </w:r>
          </w:p>
        </w:tc>
        <w:tc>
          <w:tcPr>
            <w:tcW w:w="1134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2,32</w:t>
            </w:r>
          </w:p>
        </w:tc>
      </w:tr>
      <w:tr w:rsidR="00B42134" w:rsidRPr="00C51855" w:rsidTr="00546A29">
        <w:trPr>
          <w:trHeight w:val="477"/>
        </w:trPr>
        <w:tc>
          <w:tcPr>
            <w:tcW w:w="1951" w:type="dxa"/>
          </w:tcPr>
          <w:p w:rsidR="00B42134" w:rsidRPr="00C51855" w:rsidRDefault="00B42134" w:rsidP="00546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855">
              <w:rPr>
                <w:rFonts w:ascii="Times New Roman" w:hAnsi="Times New Roman" w:cs="Times New Roman"/>
                <w:sz w:val="28"/>
                <w:szCs w:val="28"/>
              </w:rPr>
              <w:t>Кукуруза</w:t>
            </w:r>
          </w:p>
        </w:tc>
        <w:tc>
          <w:tcPr>
            <w:tcW w:w="1134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20998</w:t>
            </w:r>
          </w:p>
        </w:tc>
        <w:tc>
          <w:tcPr>
            <w:tcW w:w="992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7590</w:t>
            </w:r>
          </w:p>
        </w:tc>
        <w:tc>
          <w:tcPr>
            <w:tcW w:w="1134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B42134" w:rsidRPr="00AF3ED9" w:rsidRDefault="00B42134" w:rsidP="00546A29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134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22,53</w:t>
            </w:r>
          </w:p>
        </w:tc>
        <w:tc>
          <w:tcPr>
            <w:tcW w:w="992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180,2</w:t>
            </w:r>
          </w:p>
        </w:tc>
        <w:tc>
          <w:tcPr>
            <w:tcW w:w="992" w:type="dxa"/>
            <w:vAlign w:val="center"/>
          </w:tcPr>
          <w:p w:rsidR="00B42134" w:rsidRPr="00AF3ED9" w:rsidRDefault="00B42134" w:rsidP="00546A29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14595</w:t>
            </w:r>
          </w:p>
        </w:tc>
        <w:tc>
          <w:tcPr>
            <w:tcW w:w="992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4619</w:t>
            </w:r>
          </w:p>
        </w:tc>
        <w:tc>
          <w:tcPr>
            <w:tcW w:w="993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180,24</w:t>
            </w:r>
          </w:p>
        </w:tc>
        <w:tc>
          <w:tcPr>
            <w:tcW w:w="992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20,6</w:t>
            </w:r>
          </w:p>
        </w:tc>
        <w:tc>
          <w:tcPr>
            <w:tcW w:w="850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  <w:tc>
          <w:tcPr>
            <w:tcW w:w="1134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</w:tr>
      <w:tr w:rsidR="00B42134" w:rsidRPr="00C51855" w:rsidTr="00546A29">
        <w:trPr>
          <w:trHeight w:val="515"/>
        </w:trPr>
        <w:tc>
          <w:tcPr>
            <w:tcW w:w="1951" w:type="dxa"/>
          </w:tcPr>
          <w:p w:rsidR="00B42134" w:rsidRPr="00C51855" w:rsidRDefault="00B42134" w:rsidP="0054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55">
              <w:rPr>
                <w:rFonts w:ascii="Times New Roman" w:hAnsi="Times New Roman" w:cs="Times New Roman"/>
                <w:sz w:val="28"/>
                <w:szCs w:val="28"/>
              </w:rPr>
              <w:t>Подсолнечник</w:t>
            </w:r>
          </w:p>
        </w:tc>
        <w:tc>
          <w:tcPr>
            <w:tcW w:w="1134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15709</w:t>
            </w:r>
          </w:p>
        </w:tc>
        <w:tc>
          <w:tcPr>
            <w:tcW w:w="992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12384</w:t>
            </w:r>
          </w:p>
        </w:tc>
        <w:tc>
          <w:tcPr>
            <w:tcW w:w="1134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109,0</w:t>
            </w:r>
          </w:p>
        </w:tc>
        <w:tc>
          <w:tcPr>
            <w:tcW w:w="992" w:type="dxa"/>
            <w:vAlign w:val="center"/>
          </w:tcPr>
          <w:p w:rsidR="00B42134" w:rsidRPr="00AF3ED9" w:rsidRDefault="00B42134" w:rsidP="00546A29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19339</w:t>
            </w:r>
          </w:p>
        </w:tc>
        <w:tc>
          <w:tcPr>
            <w:tcW w:w="992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14388</w:t>
            </w:r>
          </w:p>
        </w:tc>
        <w:tc>
          <w:tcPr>
            <w:tcW w:w="993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109,0</w:t>
            </w:r>
          </w:p>
        </w:tc>
        <w:tc>
          <w:tcPr>
            <w:tcW w:w="992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</w:t>
            </w:r>
          </w:p>
        </w:tc>
        <w:tc>
          <w:tcPr>
            <w:tcW w:w="850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134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-4,76</w:t>
            </w:r>
          </w:p>
        </w:tc>
      </w:tr>
      <w:tr w:rsidR="00B42134" w:rsidRPr="00C51855" w:rsidTr="00546A29">
        <w:tc>
          <w:tcPr>
            <w:tcW w:w="1951" w:type="dxa"/>
          </w:tcPr>
          <w:p w:rsidR="00B42134" w:rsidRPr="00C51855" w:rsidRDefault="00B42134" w:rsidP="0054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5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79950</w:t>
            </w:r>
          </w:p>
        </w:tc>
        <w:tc>
          <w:tcPr>
            <w:tcW w:w="992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80000</w:t>
            </w:r>
          </w:p>
        </w:tc>
        <w:tc>
          <w:tcPr>
            <w:tcW w:w="1134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100,06</w:t>
            </w:r>
          </w:p>
        </w:tc>
        <w:tc>
          <w:tcPr>
            <w:tcW w:w="993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15,10</w:t>
            </w:r>
          </w:p>
        </w:tc>
        <w:tc>
          <w:tcPr>
            <w:tcW w:w="1134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22,30</w:t>
            </w:r>
          </w:p>
        </w:tc>
        <w:tc>
          <w:tcPr>
            <w:tcW w:w="992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147,6</w:t>
            </w:r>
          </w:p>
        </w:tc>
        <w:tc>
          <w:tcPr>
            <w:tcW w:w="992" w:type="dxa"/>
            <w:vAlign w:val="center"/>
          </w:tcPr>
          <w:p w:rsidR="00B42134" w:rsidRPr="00AF3ED9" w:rsidRDefault="00B42134" w:rsidP="00546A29">
            <w:pPr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73862</w:t>
            </w:r>
          </w:p>
        </w:tc>
        <w:tc>
          <w:tcPr>
            <w:tcW w:w="992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86456</w:t>
            </w:r>
          </w:p>
        </w:tc>
        <w:tc>
          <w:tcPr>
            <w:tcW w:w="993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147,7</w:t>
            </w:r>
          </w:p>
        </w:tc>
        <w:tc>
          <w:tcPr>
            <w:tcW w:w="992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B42134" w:rsidRPr="00AF3ED9" w:rsidRDefault="00B42134" w:rsidP="00546A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B42134" w:rsidRDefault="00546A29" w:rsidP="00B421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C2252" wp14:editId="60ED78FB">
                <wp:simplePos x="0" y="0"/>
                <wp:positionH relativeFrom="column">
                  <wp:posOffset>344805</wp:posOffset>
                </wp:positionH>
                <wp:positionV relativeFrom="paragraph">
                  <wp:posOffset>-602946</wp:posOffset>
                </wp:positionV>
                <wp:extent cx="6165850" cy="556591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5565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BC" w:rsidRPr="00534847" w:rsidRDefault="005218BC" w:rsidP="00B4213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Таблица 3.1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softHyphen/>
                            </w:r>
                            <w:r w:rsidRPr="000338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53484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softHyphen/>
                              <w:t xml:space="preserve"> Анализ ассортимента реализованной продукции в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</w:t>
                            </w:r>
                            <w:r w:rsidRPr="0053484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ООО «Парус Агро Групп» за 2016</w:t>
                            </w:r>
                            <w:r w:rsidRPr="005826A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–</w:t>
                            </w:r>
                            <w:r w:rsidRPr="0053484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2017гг.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.15pt;margin-top:-47.5pt;width:485.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VRIwIAAPoDAAAOAAAAZHJzL2Uyb0RvYy54bWysU82O0zAQviPxDpbvNG1pum3UdLXssghp&#10;+ZEWHsB1nMbC9hjbbVJue+cVeAcOHLjxCt03Yux0uxXcEDlYdmbmm/k+f16cd1qRrXBeginpaDCk&#10;RBgOlTTrkn78cP1sRokPzFRMgREl3QlPz5dPnyxaW4gxNKAq4QiCGF+0tqRNCLbIMs8boZkfgBUG&#10;gzU4zQIe3TqrHGsRXatsPBxOsxZcZR1w4T3+veqDdJnw61rw8K6uvQhElRRnC2l1aV3FNVsuWLF2&#10;zDaSH8Zg/zCFZtJg0yPUFQuMbJz8C0pL7sBDHQYcdAZ1LblIHJDNaPgHm9uGWZG4oDjeHmXy/w+W&#10;v92+d0RWJX0+PKPEMI2XtP+2/77/sf+1/3l/d/+VjKNKrfUFJt9aTA/dC+jwthNjb2+Af/LEwGXD&#10;zFpcOAdtI1iFU45iZXZS2uP4CLJq30CFzdgmQALqaqejhCgKQXS8rd3xhkQXCMef09E0n+UY4hjL&#10;82k+71uw4qHaOh9eCdAkbkrq0AEJnW1vfIjTsOIhJTYzcC2VSi5QhrQlnefjPBWcRLQMaFIldUln&#10;w/j1tokkX5oqFQcmVb/HBsocWEeiPeXQrTpMjFKsoNohfwe9GfHx4KYB94WSFo1YUv95w5ygRL02&#10;qOF8NJlE56bDJD8b48GdRlanEWY4QpU0UNJvL0Nye8/1ArWuZZLhcZLDrGiwpM7hMUQHn55T1uOT&#10;Xf4GAAD//wMAUEsDBBQABgAIAAAAIQBjLYkr3QAAAAoBAAAPAAAAZHJzL2Rvd25yZXYueG1sTI/L&#10;TsMwEEX3SPyDNUjsWpu2ARoyqRCILYjykNi58TSJiMdR7Dbh75muYDl3ju6j2Ey+U0caYhsY4Wpu&#10;QBFXwbVcI7y/Pc1uQcVk2dkuMCH8UIRNeX5W2NyFkV/puE21EhOOuUVoUupzrWPVkLdxHnpi+e3D&#10;4G2Sc6i1G+wo5r7TC2OutbctS0Jje3poqPreHjzCx/P+63NlXupHn/VjmIxmv9aIlxfT/R2oRFP6&#10;g+FUX6pDKZ124cAuqg4hWy2FRJitM9l0AswiE2kn0s0SdFno/xPKXwAAAP//AwBQSwECLQAUAAYA&#10;CAAAACEAtoM4kv4AAADhAQAAEwAAAAAAAAAAAAAAAAAAAAAAW0NvbnRlbnRfVHlwZXNdLnhtbFBL&#10;AQItABQABgAIAAAAIQA4/SH/1gAAAJQBAAALAAAAAAAAAAAAAAAAAC8BAABfcmVscy8ucmVsc1BL&#10;AQItABQABgAIAAAAIQCojdVRIwIAAPoDAAAOAAAAAAAAAAAAAAAAAC4CAABkcnMvZTJvRG9jLnht&#10;bFBLAQItABQABgAIAAAAIQBjLYkr3QAAAAoBAAAPAAAAAAAAAAAAAAAAAH0EAABkcnMvZG93bnJl&#10;di54bWxQSwUGAAAAAAQABADzAAAAhwUAAAAA&#10;" filled="f" stroked="f">
                <v:textbox>
                  <w:txbxContent>
                    <w:p w:rsidR="005218BC" w:rsidRPr="00534847" w:rsidRDefault="005218BC" w:rsidP="00B42134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Таблица 3.1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softHyphen/>
                      </w:r>
                      <w:r w:rsidRPr="000338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534847">
                        <w:rPr>
                          <w:rFonts w:ascii="Times New Roman" w:hAnsi="Times New Roman" w:cs="Times New Roman"/>
                          <w:sz w:val="28"/>
                        </w:rPr>
                        <w:softHyphen/>
                        <w:t xml:space="preserve"> Анализ ассортимента реализованной продукции в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</w:t>
                      </w:r>
                      <w:r w:rsidRPr="00534847">
                        <w:rPr>
                          <w:rFonts w:ascii="Times New Roman" w:hAnsi="Times New Roman" w:cs="Times New Roman"/>
                          <w:sz w:val="28"/>
                        </w:rPr>
                        <w:t xml:space="preserve">   ООО «Парус Агро Групп» за 2016</w:t>
                      </w:r>
                      <w:r w:rsidRPr="005826AA">
                        <w:rPr>
                          <w:rFonts w:ascii="Times New Roman" w:hAnsi="Times New Roman" w:cs="Times New Roman"/>
                          <w:sz w:val="28"/>
                        </w:rPr>
                        <w:t>–</w:t>
                      </w:r>
                      <w:r w:rsidRPr="00534847">
                        <w:rPr>
                          <w:rFonts w:ascii="Times New Roman" w:hAnsi="Times New Roman" w:cs="Times New Roman"/>
                          <w:sz w:val="28"/>
                        </w:rPr>
                        <w:t>2017гг.</w:t>
                      </w:r>
                    </w:p>
                  </w:txbxContent>
                </v:textbox>
              </v:shape>
            </w:pict>
          </mc:Fallback>
        </mc:AlternateContent>
      </w:r>
    </w:p>
    <w:p w:rsidR="0019690B" w:rsidRDefault="0019690B" w:rsidP="00C518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A29" w:rsidRPr="00033827" w:rsidRDefault="00546A29" w:rsidP="00C518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46A29" w:rsidRPr="00033827" w:rsidSect="00B421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51855" w:rsidRDefault="004555B3" w:rsidP="00C518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827">
        <w:rPr>
          <w:rFonts w:ascii="Times New Roman" w:hAnsi="Times New Roman" w:cs="Times New Roman"/>
          <w:sz w:val="28"/>
          <w:szCs w:val="28"/>
        </w:rPr>
        <w:lastRenderedPageBreak/>
        <w:t>Анализируя таблицу 3.1</w:t>
      </w:r>
      <w:r w:rsidR="00C51855" w:rsidRPr="00033827">
        <w:rPr>
          <w:rFonts w:ascii="Times New Roman" w:hAnsi="Times New Roman" w:cs="Times New Roman"/>
          <w:sz w:val="28"/>
          <w:szCs w:val="28"/>
        </w:rPr>
        <w:t xml:space="preserve">, отметим, что на предприятии </w:t>
      </w:r>
      <w:r w:rsidR="005826AA" w:rsidRPr="005826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51855" w:rsidRPr="00033827">
        <w:rPr>
          <w:rFonts w:ascii="Times New Roman" w:hAnsi="Times New Roman" w:cs="Times New Roman"/>
          <w:sz w:val="28"/>
          <w:szCs w:val="28"/>
        </w:rPr>
        <w:t xml:space="preserve">ООО </w:t>
      </w:r>
      <w:r w:rsidR="00F1673A">
        <w:rPr>
          <w:rFonts w:ascii="Times New Roman" w:hAnsi="Times New Roman" w:cs="Times New Roman"/>
          <w:sz w:val="28"/>
          <w:szCs w:val="28"/>
        </w:rPr>
        <w:t xml:space="preserve">«Парус Агро </w:t>
      </w:r>
      <w:proofErr w:type="spellStart"/>
      <w:r w:rsidR="00F1673A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F1673A">
        <w:rPr>
          <w:rFonts w:ascii="Times New Roman" w:hAnsi="Times New Roman" w:cs="Times New Roman"/>
          <w:sz w:val="28"/>
          <w:szCs w:val="28"/>
        </w:rPr>
        <w:t xml:space="preserve">» </w:t>
      </w:r>
      <w:r w:rsidR="00C51855" w:rsidRPr="00033827">
        <w:rPr>
          <w:rFonts w:ascii="Times New Roman" w:hAnsi="Times New Roman" w:cs="Times New Roman"/>
          <w:sz w:val="28"/>
          <w:szCs w:val="28"/>
        </w:rPr>
        <w:t xml:space="preserve">наблюдается значительное увеличение зерновых и зернобобовых культур, так в </w:t>
      </w:r>
      <w:r w:rsidR="007E4991" w:rsidRPr="00033827">
        <w:rPr>
          <w:rFonts w:ascii="Times New Roman" w:hAnsi="Times New Roman" w:cs="Times New Roman"/>
          <w:sz w:val="28"/>
          <w:szCs w:val="28"/>
        </w:rPr>
        <w:t>2016</w:t>
      </w:r>
      <w:r w:rsidR="00C51855" w:rsidRPr="00033827">
        <w:rPr>
          <w:rFonts w:ascii="Times New Roman" w:hAnsi="Times New Roman" w:cs="Times New Roman"/>
          <w:sz w:val="28"/>
          <w:szCs w:val="28"/>
        </w:rPr>
        <w:t xml:space="preserve"> году количество составило 61926 ц., </w:t>
      </w:r>
      <w:r w:rsidR="005826AA" w:rsidRPr="005826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1855" w:rsidRPr="00033827">
        <w:rPr>
          <w:rFonts w:ascii="Times New Roman" w:hAnsi="Times New Roman" w:cs="Times New Roman"/>
          <w:sz w:val="28"/>
          <w:szCs w:val="28"/>
        </w:rPr>
        <w:t xml:space="preserve">а в </w:t>
      </w:r>
      <w:r w:rsidR="007E4991" w:rsidRPr="00033827">
        <w:rPr>
          <w:rFonts w:ascii="Times New Roman" w:hAnsi="Times New Roman" w:cs="Times New Roman"/>
          <w:sz w:val="28"/>
          <w:szCs w:val="28"/>
        </w:rPr>
        <w:t>2017</w:t>
      </w:r>
      <w:r w:rsidR="00C51855" w:rsidRPr="00033827">
        <w:rPr>
          <w:rFonts w:ascii="Times New Roman" w:hAnsi="Times New Roman" w:cs="Times New Roman"/>
          <w:sz w:val="28"/>
          <w:szCs w:val="28"/>
        </w:rPr>
        <w:t xml:space="preserve"> году – 101406</w:t>
      </w:r>
      <w:r w:rsidR="00F1673A">
        <w:rPr>
          <w:rFonts w:ascii="Times New Roman" w:hAnsi="Times New Roman" w:cs="Times New Roman"/>
          <w:sz w:val="28"/>
          <w:szCs w:val="28"/>
        </w:rPr>
        <w:t xml:space="preserve"> </w:t>
      </w:r>
      <w:r w:rsidR="00C51855" w:rsidRPr="00033827">
        <w:rPr>
          <w:rFonts w:ascii="Times New Roman" w:hAnsi="Times New Roman" w:cs="Times New Roman"/>
          <w:sz w:val="28"/>
          <w:szCs w:val="28"/>
        </w:rPr>
        <w:t xml:space="preserve">ц., так же произошло увеличение цены в </w:t>
      </w:r>
      <w:r w:rsidR="007E4991" w:rsidRPr="00033827">
        <w:rPr>
          <w:rFonts w:ascii="Times New Roman" w:hAnsi="Times New Roman" w:cs="Times New Roman"/>
          <w:sz w:val="28"/>
          <w:szCs w:val="28"/>
        </w:rPr>
        <w:t>2016</w:t>
      </w:r>
      <w:r w:rsidR="00C51855" w:rsidRPr="00033827">
        <w:rPr>
          <w:rFonts w:ascii="Times New Roman" w:hAnsi="Times New Roman" w:cs="Times New Roman"/>
          <w:sz w:val="28"/>
          <w:szCs w:val="28"/>
        </w:rPr>
        <w:t xml:space="preserve"> году составляла 5,4 </w:t>
      </w:r>
      <w:r w:rsidR="005826AA">
        <w:rPr>
          <w:rFonts w:ascii="Times New Roman" w:hAnsi="Times New Roman" w:cs="Times New Roman"/>
          <w:sz w:val="28"/>
          <w:szCs w:val="28"/>
        </w:rPr>
        <w:t>тыс.</w:t>
      </w:r>
      <w:r w:rsidR="00AE73FF">
        <w:rPr>
          <w:rFonts w:ascii="Times New Roman" w:hAnsi="Times New Roman" w:cs="Times New Roman"/>
          <w:sz w:val="28"/>
          <w:szCs w:val="28"/>
        </w:rPr>
        <w:t xml:space="preserve"> </w:t>
      </w:r>
      <w:r w:rsidR="005826AA">
        <w:rPr>
          <w:rFonts w:ascii="Times New Roman" w:hAnsi="Times New Roman" w:cs="Times New Roman"/>
          <w:sz w:val="28"/>
          <w:szCs w:val="28"/>
        </w:rPr>
        <w:t xml:space="preserve">р., </w:t>
      </w:r>
      <w:r w:rsidR="00C51855" w:rsidRPr="00033827">
        <w:rPr>
          <w:rFonts w:ascii="Times New Roman" w:hAnsi="Times New Roman" w:cs="Times New Roman"/>
          <w:sz w:val="28"/>
          <w:szCs w:val="28"/>
        </w:rPr>
        <w:t xml:space="preserve">а в </w:t>
      </w:r>
      <w:r w:rsidR="007E4991" w:rsidRPr="00033827">
        <w:rPr>
          <w:rFonts w:ascii="Times New Roman" w:hAnsi="Times New Roman" w:cs="Times New Roman"/>
          <w:sz w:val="28"/>
          <w:szCs w:val="28"/>
        </w:rPr>
        <w:t>2017</w:t>
      </w:r>
      <w:r w:rsidR="00C51855" w:rsidRPr="00033827">
        <w:rPr>
          <w:rFonts w:ascii="Times New Roman" w:hAnsi="Times New Roman" w:cs="Times New Roman"/>
          <w:sz w:val="28"/>
          <w:szCs w:val="28"/>
        </w:rPr>
        <w:t xml:space="preserve"> году</w:t>
      </w:r>
      <w:r w:rsidR="005826AA" w:rsidRPr="005826AA">
        <w:rPr>
          <w:rFonts w:ascii="Times New Roman" w:hAnsi="Times New Roman" w:cs="Times New Roman"/>
          <w:sz w:val="28"/>
          <w:szCs w:val="28"/>
        </w:rPr>
        <w:t xml:space="preserve"> – </w:t>
      </w:r>
      <w:r w:rsidR="00A3713C">
        <w:rPr>
          <w:rFonts w:ascii="Times New Roman" w:hAnsi="Times New Roman" w:cs="Times New Roman"/>
          <w:sz w:val="28"/>
          <w:szCs w:val="28"/>
        </w:rPr>
        <w:t xml:space="preserve">10,05 </w:t>
      </w:r>
      <w:r w:rsidR="005826AA">
        <w:rPr>
          <w:rFonts w:ascii="Times New Roman" w:hAnsi="Times New Roman" w:cs="Times New Roman"/>
          <w:sz w:val="28"/>
          <w:szCs w:val="28"/>
        </w:rPr>
        <w:t>тыс.</w:t>
      </w:r>
      <w:r w:rsidR="00AE73FF">
        <w:rPr>
          <w:rFonts w:ascii="Times New Roman" w:hAnsi="Times New Roman" w:cs="Times New Roman"/>
          <w:sz w:val="28"/>
          <w:szCs w:val="28"/>
        </w:rPr>
        <w:t xml:space="preserve"> </w:t>
      </w:r>
      <w:r w:rsidR="005826AA">
        <w:rPr>
          <w:rFonts w:ascii="Times New Roman" w:hAnsi="Times New Roman" w:cs="Times New Roman"/>
          <w:sz w:val="28"/>
          <w:szCs w:val="28"/>
        </w:rPr>
        <w:t xml:space="preserve">р., </w:t>
      </w:r>
      <w:r w:rsidR="00C51855" w:rsidRPr="00033827">
        <w:rPr>
          <w:rFonts w:ascii="Times New Roman" w:hAnsi="Times New Roman" w:cs="Times New Roman"/>
          <w:sz w:val="28"/>
          <w:szCs w:val="28"/>
        </w:rPr>
        <w:t xml:space="preserve">увеличение выручки этих культур составило в </w:t>
      </w:r>
      <w:r w:rsidR="007E4991" w:rsidRPr="00033827">
        <w:rPr>
          <w:rFonts w:ascii="Times New Roman" w:hAnsi="Times New Roman" w:cs="Times New Roman"/>
          <w:sz w:val="28"/>
          <w:szCs w:val="28"/>
        </w:rPr>
        <w:t>2016</w:t>
      </w:r>
      <w:r w:rsidR="00A3713C">
        <w:rPr>
          <w:rFonts w:ascii="Times New Roman" w:hAnsi="Times New Roman" w:cs="Times New Roman"/>
          <w:sz w:val="28"/>
          <w:szCs w:val="28"/>
        </w:rPr>
        <w:t xml:space="preserve"> году 39928</w:t>
      </w:r>
      <w:r w:rsidR="005826AA">
        <w:rPr>
          <w:rFonts w:ascii="Times New Roman" w:hAnsi="Times New Roman" w:cs="Times New Roman"/>
          <w:sz w:val="28"/>
          <w:szCs w:val="28"/>
        </w:rPr>
        <w:t>тыс</w:t>
      </w:r>
      <w:proofErr w:type="gramEnd"/>
      <w:r w:rsidR="005826A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826AA">
        <w:rPr>
          <w:rFonts w:ascii="Times New Roman" w:hAnsi="Times New Roman" w:cs="Times New Roman"/>
          <w:sz w:val="28"/>
          <w:szCs w:val="28"/>
        </w:rPr>
        <w:t xml:space="preserve">р., </w:t>
      </w:r>
      <w:r w:rsidR="00C51855" w:rsidRPr="00033827">
        <w:rPr>
          <w:rFonts w:ascii="Times New Roman" w:hAnsi="Times New Roman" w:cs="Times New Roman"/>
          <w:sz w:val="28"/>
          <w:szCs w:val="28"/>
        </w:rPr>
        <w:t xml:space="preserve">а в </w:t>
      </w:r>
      <w:r w:rsidR="007E4991" w:rsidRPr="00033827">
        <w:rPr>
          <w:rFonts w:ascii="Times New Roman" w:hAnsi="Times New Roman" w:cs="Times New Roman"/>
          <w:sz w:val="28"/>
          <w:szCs w:val="28"/>
        </w:rPr>
        <w:t>2017</w:t>
      </w:r>
      <w:r w:rsidR="00A3713C">
        <w:rPr>
          <w:rFonts w:ascii="Times New Roman" w:hAnsi="Times New Roman" w:cs="Times New Roman"/>
          <w:sz w:val="28"/>
          <w:szCs w:val="28"/>
        </w:rPr>
        <w:t xml:space="preserve"> году</w:t>
      </w:r>
      <w:r w:rsidR="005826AA" w:rsidRPr="005826AA">
        <w:rPr>
          <w:rFonts w:ascii="Times New Roman" w:hAnsi="Times New Roman" w:cs="Times New Roman"/>
          <w:sz w:val="28"/>
          <w:szCs w:val="28"/>
        </w:rPr>
        <w:t xml:space="preserve"> –</w:t>
      </w:r>
      <w:r w:rsidR="00A3713C">
        <w:rPr>
          <w:rFonts w:ascii="Times New Roman" w:hAnsi="Times New Roman" w:cs="Times New Roman"/>
          <w:sz w:val="28"/>
          <w:szCs w:val="28"/>
        </w:rPr>
        <w:t xml:space="preserve"> 67449</w:t>
      </w:r>
      <w:r w:rsidR="005826AA">
        <w:rPr>
          <w:rFonts w:ascii="Times New Roman" w:hAnsi="Times New Roman" w:cs="Times New Roman"/>
          <w:sz w:val="28"/>
          <w:szCs w:val="28"/>
        </w:rPr>
        <w:t xml:space="preserve">тыс.р., </w:t>
      </w:r>
      <w:r w:rsidR="00C51855" w:rsidRPr="00033827">
        <w:rPr>
          <w:rFonts w:ascii="Times New Roman" w:hAnsi="Times New Roman" w:cs="Times New Roman"/>
          <w:sz w:val="28"/>
          <w:szCs w:val="28"/>
        </w:rPr>
        <w:t>за этот год произошло увеличение структуры выручки абсолютный</w:t>
      </w:r>
      <w:r w:rsidR="00A3713C">
        <w:rPr>
          <w:rFonts w:ascii="Times New Roman" w:hAnsi="Times New Roman" w:cs="Times New Roman"/>
          <w:sz w:val="28"/>
          <w:szCs w:val="28"/>
        </w:rPr>
        <w:t xml:space="preserve"> прирост составил  2,32 </w:t>
      </w:r>
      <w:proofErr w:type="spellStart"/>
      <w:r w:rsidR="00A3713C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5826AA" w:rsidRPr="005826AA">
        <w:rPr>
          <w:rFonts w:ascii="Times New Roman" w:hAnsi="Times New Roman" w:cs="Times New Roman"/>
          <w:sz w:val="28"/>
          <w:szCs w:val="28"/>
        </w:rPr>
        <w:t>.,</w:t>
      </w:r>
      <w:r w:rsidR="00C51855" w:rsidRPr="00033827">
        <w:rPr>
          <w:rFonts w:ascii="Times New Roman" w:hAnsi="Times New Roman" w:cs="Times New Roman"/>
          <w:sz w:val="28"/>
          <w:szCs w:val="28"/>
        </w:rPr>
        <w:t xml:space="preserve"> сокращение коли</w:t>
      </w:r>
      <w:r w:rsidR="005826AA">
        <w:rPr>
          <w:rFonts w:ascii="Times New Roman" w:hAnsi="Times New Roman" w:cs="Times New Roman"/>
          <w:sz w:val="28"/>
          <w:szCs w:val="28"/>
        </w:rPr>
        <w:t>чества кукурузы и подсолнечника</w:t>
      </w:r>
      <w:r w:rsidR="00C51855" w:rsidRPr="00033827">
        <w:rPr>
          <w:rFonts w:ascii="Times New Roman" w:hAnsi="Times New Roman" w:cs="Times New Roman"/>
          <w:sz w:val="28"/>
          <w:szCs w:val="28"/>
        </w:rPr>
        <w:t>,</w:t>
      </w:r>
      <w:r w:rsidR="005826AA" w:rsidRPr="005826AA">
        <w:rPr>
          <w:rFonts w:ascii="Times New Roman" w:hAnsi="Times New Roman" w:cs="Times New Roman"/>
          <w:sz w:val="28"/>
          <w:szCs w:val="28"/>
        </w:rPr>
        <w:t xml:space="preserve"> </w:t>
      </w:r>
      <w:r w:rsidR="00C51855" w:rsidRPr="00033827">
        <w:rPr>
          <w:rFonts w:ascii="Times New Roman" w:hAnsi="Times New Roman" w:cs="Times New Roman"/>
          <w:sz w:val="28"/>
          <w:szCs w:val="28"/>
        </w:rPr>
        <w:t xml:space="preserve">повлияли на увеличение цены на них, так  в </w:t>
      </w:r>
      <w:r w:rsidR="007E4991" w:rsidRPr="00033827">
        <w:rPr>
          <w:rFonts w:ascii="Times New Roman" w:hAnsi="Times New Roman" w:cs="Times New Roman"/>
          <w:sz w:val="28"/>
          <w:szCs w:val="28"/>
        </w:rPr>
        <w:t>2016</w:t>
      </w:r>
      <w:r w:rsidR="00C51855" w:rsidRPr="00033827">
        <w:rPr>
          <w:rFonts w:ascii="Times New Roman" w:hAnsi="Times New Roman" w:cs="Times New Roman"/>
          <w:sz w:val="28"/>
          <w:szCs w:val="28"/>
        </w:rPr>
        <w:t xml:space="preserve"> году количество кукурузы составило </w:t>
      </w:r>
      <w:r w:rsidR="005826AA" w:rsidRPr="005826AA">
        <w:rPr>
          <w:rFonts w:ascii="Times New Roman" w:hAnsi="Times New Roman" w:cs="Times New Roman"/>
          <w:sz w:val="28"/>
          <w:szCs w:val="28"/>
        </w:rPr>
        <w:t xml:space="preserve">   </w:t>
      </w:r>
      <w:r w:rsidR="00C51855" w:rsidRPr="00033827">
        <w:rPr>
          <w:rFonts w:ascii="Times New Roman" w:hAnsi="Times New Roman" w:cs="Times New Roman"/>
          <w:sz w:val="28"/>
          <w:szCs w:val="28"/>
        </w:rPr>
        <w:t xml:space="preserve">20998 ц., а в </w:t>
      </w:r>
      <w:r w:rsidR="007E4991" w:rsidRPr="00033827">
        <w:rPr>
          <w:rFonts w:ascii="Times New Roman" w:hAnsi="Times New Roman" w:cs="Times New Roman"/>
          <w:sz w:val="28"/>
          <w:szCs w:val="28"/>
        </w:rPr>
        <w:t>2017</w:t>
      </w:r>
      <w:r w:rsidR="005826AA">
        <w:rPr>
          <w:rFonts w:ascii="Times New Roman" w:hAnsi="Times New Roman" w:cs="Times New Roman"/>
          <w:sz w:val="28"/>
          <w:szCs w:val="28"/>
        </w:rPr>
        <w:t xml:space="preserve"> году</w:t>
      </w:r>
      <w:r w:rsidR="005826AA" w:rsidRPr="005826AA">
        <w:rPr>
          <w:rFonts w:ascii="Times New Roman" w:hAnsi="Times New Roman" w:cs="Times New Roman"/>
          <w:sz w:val="28"/>
          <w:szCs w:val="28"/>
        </w:rPr>
        <w:t xml:space="preserve"> – </w:t>
      </w:r>
      <w:r w:rsidR="00C51855" w:rsidRPr="00033827">
        <w:rPr>
          <w:rFonts w:ascii="Times New Roman" w:hAnsi="Times New Roman" w:cs="Times New Roman"/>
          <w:sz w:val="28"/>
          <w:szCs w:val="28"/>
        </w:rPr>
        <w:t xml:space="preserve">7590 ц., это может быть обусловлено различными природно-климатическими факторами. </w:t>
      </w:r>
      <w:proofErr w:type="gramEnd"/>
    </w:p>
    <w:p w:rsidR="00BE255A" w:rsidRPr="00033827" w:rsidRDefault="00BE255A" w:rsidP="00C518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55A">
        <w:rPr>
          <w:rFonts w:ascii="Times New Roman" w:hAnsi="Times New Roman" w:cs="Times New Roman"/>
          <w:sz w:val="28"/>
          <w:szCs w:val="28"/>
        </w:rPr>
        <w:t xml:space="preserve">Исследование ассортимента продукции проводится с целью уточнения среднего количества продукции. Расширение ассортимента продукции является наиболее надежным средством получения конкурентных преимуществ организации. </w:t>
      </w:r>
      <w:r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Для анализа выполнения плана по ассортименту используют коэффициент </w:t>
      </w:r>
      <w:proofErr w:type="spellStart"/>
      <w:r w:rsidRPr="00033827">
        <w:rPr>
          <w:rFonts w:ascii="Times New Roman" w:hAnsi="Times New Roman" w:cs="Times New Roman"/>
          <w:color w:val="000000"/>
          <w:sz w:val="28"/>
          <w:szCs w:val="28"/>
        </w:rPr>
        <w:t>ассортиментности</w:t>
      </w:r>
      <w:proofErr w:type="spellEnd"/>
      <w:r w:rsidRPr="0003382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E4991" w:rsidRPr="00033827" w:rsidRDefault="007E4991" w:rsidP="00C518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1855" w:rsidRPr="00033827" w:rsidRDefault="00303E62" w:rsidP="00303E62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79482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эс</w:t>
      </w:r>
      <w:proofErr w:type="spellEnd"/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gramStart"/>
      <w:r w:rsidR="00C51855" w:rsidRPr="0003382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proofErr w:type="gramEnd"/>
      <w:r w:rsidR="00C51855"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эс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79482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79482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(1)     </w:t>
      </w:r>
    </w:p>
    <w:p w:rsidR="007E4991" w:rsidRPr="00033827" w:rsidRDefault="007E4991" w:rsidP="007E4991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1855" w:rsidRPr="00033827" w:rsidRDefault="00C51855" w:rsidP="00C518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proofErr w:type="gramStart"/>
      <w:r w:rsidRPr="0003382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proofErr w:type="gramEnd"/>
      <w:r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эс</w:t>
      </w:r>
      <w:r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– объем продажи продукции, зачтенный в выполнение производственной программы в соответствии с применяемой в организации товарной стратегией (определяется как наименьшее число из планового и фактического показателя объема);</w:t>
      </w:r>
    </w:p>
    <w:p w:rsidR="00C51855" w:rsidRDefault="00C51855" w:rsidP="00AE73FF">
      <w:pPr>
        <w:spacing w:after="0" w:line="360" w:lineRule="auto"/>
        <w:ind w:firstLine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382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proofErr w:type="spellStart"/>
      <w:r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пл</w:t>
      </w:r>
      <w:proofErr w:type="spellEnd"/>
      <w:r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– объем продажи услуг в соответствии с производственной программой организации.</w:t>
      </w:r>
      <w:proofErr w:type="gramEnd"/>
    </w:p>
    <w:p w:rsidR="00BE255A" w:rsidRPr="00033827" w:rsidRDefault="00BE255A" w:rsidP="00C518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55A">
        <w:rPr>
          <w:rFonts w:ascii="Times New Roman" w:hAnsi="Times New Roman" w:cs="Times New Roman"/>
          <w:color w:val="000000"/>
          <w:sz w:val="28"/>
          <w:szCs w:val="28"/>
        </w:rPr>
        <w:t>Аналогично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анализ ассортимента в динамике</w:t>
      </w:r>
      <w:r w:rsidRPr="00BE255A">
        <w:rPr>
          <w:rFonts w:ascii="Times New Roman" w:hAnsi="Times New Roman" w:cs="Times New Roman"/>
          <w:color w:val="000000"/>
          <w:sz w:val="28"/>
          <w:szCs w:val="28"/>
        </w:rPr>
        <w:t>. В этом случае факторы классификации не должны иметь четких ограничений, поскольку структура продукта в основном зависит от его спроса и может со временем изменить этот показатель.</w:t>
      </w:r>
    </w:p>
    <w:p w:rsidR="00C51855" w:rsidRPr="00033827" w:rsidRDefault="00C51855" w:rsidP="00C518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Структуру продукции определяет удельный вес</w:t>
      </w:r>
      <w:proofErr w:type="gramStart"/>
      <w:r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(%) </w:t>
      </w:r>
      <w:proofErr w:type="gramEnd"/>
      <w:r w:rsidRPr="00033827">
        <w:rPr>
          <w:rFonts w:ascii="Times New Roman" w:hAnsi="Times New Roman" w:cs="Times New Roman"/>
          <w:color w:val="000000"/>
          <w:sz w:val="28"/>
          <w:szCs w:val="28"/>
        </w:rPr>
        <w:t>каждого вида продукции или соотношение отдельных видов продукции в их общем объеме. Для характеристики интенсивности структурных преобразований в организации используют коэффициент структурной активности:</w:t>
      </w:r>
    </w:p>
    <w:p w:rsidR="00C51855" w:rsidRPr="00033827" w:rsidRDefault="00C51855" w:rsidP="00C518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1855" w:rsidRPr="00033827" w:rsidRDefault="00303E62" w:rsidP="007E4991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79482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82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стр</w:t>
      </w:r>
      <w:proofErr w:type="gramStart"/>
      <w:r w:rsidR="00C51855"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.а</w:t>
      </w:r>
      <w:proofErr w:type="gramEnd"/>
      <w:r w:rsidR="00C51855"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кт</w:t>
      </w:r>
      <w:proofErr w:type="spellEnd"/>
      <w:r w:rsidR="00C51855"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.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= ∑</w:t>
      </w:r>
      <w:proofErr w:type="spellStart"/>
      <w:r w:rsidR="00C51855" w:rsidRPr="00033827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n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C51855"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=1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>√∆δ</w:t>
      </w:r>
      <w:proofErr w:type="spellStart"/>
      <w:r w:rsidR="00C51855"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94822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496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(2)</w:t>
      </w:r>
    </w:p>
    <w:p w:rsidR="00C51855" w:rsidRPr="00033827" w:rsidRDefault="00C51855" w:rsidP="00C518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1855" w:rsidRPr="00033827" w:rsidRDefault="00C51855" w:rsidP="00C518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hAnsi="Times New Roman" w:cs="Times New Roman"/>
          <w:color w:val="000000"/>
          <w:sz w:val="28"/>
          <w:szCs w:val="28"/>
        </w:rPr>
        <w:t>Где ∆δ</w:t>
      </w:r>
      <w:proofErr w:type="spellStart"/>
      <w:r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– изменение удельного веса </w:t>
      </w:r>
      <w:proofErr w:type="spellStart"/>
      <w:r w:rsidRPr="0003382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033827">
        <w:rPr>
          <w:rFonts w:ascii="Times New Roman" w:hAnsi="Times New Roman" w:cs="Times New Roman"/>
          <w:color w:val="000000"/>
          <w:sz w:val="28"/>
          <w:szCs w:val="28"/>
        </w:rPr>
        <w:t>-го вида (номенклатурной группы) продукции в общем объеме выпуска (продаж) за исследуемый период;</w:t>
      </w:r>
    </w:p>
    <w:p w:rsidR="00C51855" w:rsidRDefault="00C51855" w:rsidP="00AE73FF">
      <w:pPr>
        <w:spacing w:after="0" w:line="360" w:lineRule="auto"/>
        <w:ind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033827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proofErr w:type="gramEnd"/>
      <w:r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номенклатурных групп (видов) продукции.</w:t>
      </w:r>
    </w:p>
    <w:p w:rsidR="00F409FC" w:rsidRPr="00F409FC" w:rsidRDefault="00F409FC" w:rsidP="00F409FC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9FC">
        <w:rPr>
          <w:rFonts w:ascii="Times New Roman" w:hAnsi="Times New Roman" w:cs="Times New Roman"/>
          <w:color w:val="000000"/>
          <w:sz w:val="28"/>
          <w:szCs w:val="28"/>
        </w:rPr>
        <w:t xml:space="preserve">Чем активнее </w:t>
      </w:r>
      <w:r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структурные преобразования в организации, тем выше уровень данного коэффициента. </w:t>
      </w:r>
      <w:r w:rsidRPr="00F409FC">
        <w:rPr>
          <w:rFonts w:ascii="Times New Roman" w:hAnsi="Times New Roman" w:cs="Times New Roman"/>
          <w:color w:val="000000"/>
          <w:sz w:val="28"/>
          <w:szCs w:val="28"/>
        </w:rPr>
        <w:t>Это свидетельствует о том, что организация активно реагирует на изменения рыночных условий, своевременно обновляя ассортимент выпускаемой продукции.</w:t>
      </w:r>
    </w:p>
    <w:p w:rsidR="00F409FC" w:rsidRPr="00033827" w:rsidRDefault="00F409FC" w:rsidP="00F409FC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9FC">
        <w:rPr>
          <w:rFonts w:ascii="Times New Roman" w:hAnsi="Times New Roman" w:cs="Times New Roman"/>
          <w:color w:val="000000"/>
          <w:sz w:val="28"/>
          <w:szCs w:val="28"/>
        </w:rPr>
        <w:t>Изменения в структуре производства оказывают влияние на полученные показатели, такие как оценка объема выпускаемой продукции, расход материалов, себестоимость товарной продукции, прибыль, рентабельность.</w:t>
      </w:r>
    </w:p>
    <w:p w:rsidR="004706AA" w:rsidRPr="00033827" w:rsidRDefault="00C51855" w:rsidP="004706A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hAnsi="Times New Roman" w:cs="Times New Roman"/>
          <w:color w:val="000000"/>
          <w:sz w:val="28"/>
          <w:szCs w:val="28"/>
        </w:rPr>
        <w:t>Влияние качества на объем продажи продукции и прибыль от ее продажи определяется, как правило, прямым счетом с ценой услуг более низкого качества.</w:t>
      </w:r>
    </w:p>
    <w:p w:rsidR="00C51855" w:rsidRPr="00033827" w:rsidRDefault="004969A8" w:rsidP="004706AA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303E6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E73F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794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>∆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= (</w:t>
      </w:r>
      <w:proofErr w:type="spellStart"/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>ω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proofErr w:type="spellEnd"/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>ω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proofErr w:type="spellEnd"/>
      <w:r w:rsidR="00F8316D" w:rsidRPr="0003382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94822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AE73F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9482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303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3F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03E62">
        <w:rPr>
          <w:rFonts w:ascii="Times New Roman" w:hAnsi="Times New Roman" w:cs="Times New Roman"/>
          <w:color w:val="000000"/>
          <w:sz w:val="28"/>
          <w:szCs w:val="28"/>
        </w:rPr>
        <w:t xml:space="preserve"> (3)</w:t>
      </w:r>
    </w:p>
    <w:p w:rsidR="004706AA" w:rsidRPr="00033827" w:rsidRDefault="004706AA" w:rsidP="004706A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1855" w:rsidRPr="00033827" w:rsidRDefault="00C51855" w:rsidP="004706A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proofErr w:type="gramStart"/>
      <w:r w:rsidRPr="0003382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proofErr w:type="gramEnd"/>
      <w:r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r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продукции повышенного качества, проданной за анализируемый период;</w:t>
      </w:r>
    </w:p>
    <w:p w:rsidR="00C51855" w:rsidRPr="00033827" w:rsidRDefault="00C51855" w:rsidP="005826AA">
      <w:pPr>
        <w:spacing w:after="0" w:line="360" w:lineRule="auto"/>
        <w:ind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33827">
        <w:rPr>
          <w:rFonts w:ascii="Times New Roman" w:hAnsi="Times New Roman" w:cs="Times New Roman"/>
          <w:color w:val="000000"/>
          <w:sz w:val="28"/>
          <w:szCs w:val="28"/>
        </w:rPr>
        <w:t>ω</w:t>
      </w:r>
      <w:proofErr w:type="gramStart"/>
      <w:r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proofErr w:type="spellEnd"/>
      <w:proofErr w:type="gramEnd"/>
      <w:r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– возможная цена за продукцию повышенного качества;</w:t>
      </w:r>
    </w:p>
    <w:p w:rsidR="00C51855" w:rsidRPr="00033827" w:rsidRDefault="00C51855" w:rsidP="005826AA">
      <w:pPr>
        <w:spacing w:after="0" w:line="360" w:lineRule="auto"/>
        <w:ind w:firstLine="1418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proofErr w:type="spellStart"/>
      <w:r w:rsidRPr="00033827">
        <w:rPr>
          <w:rFonts w:ascii="Times New Roman" w:hAnsi="Times New Roman" w:cs="Times New Roman"/>
          <w:color w:val="000000"/>
          <w:sz w:val="28"/>
          <w:szCs w:val="28"/>
        </w:rPr>
        <w:t>ω</w:t>
      </w:r>
      <w:r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proofErr w:type="spellEnd"/>
      <w:r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– обычная цена продукции, причем </w:t>
      </w:r>
      <w:proofErr w:type="spellStart"/>
      <w:r w:rsidRPr="00033827">
        <w:rPr>
          <w:rFonts w:ascii="Times New Roman" w:hAnsi="Times New Roman" w:cs="Times New Roman"/>
          <w:color w:val="000000"/>
          <w:sz w:val="28"/>
          <w:szCs w:val="28"/>
        </w:rPr>
        <w:t>ω</w:t>
      </w:r>
      <w:proofErr w:type="gramStart"/>
      <w:r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proofErr w:type="spellEnd"/>
      <w:proofErr w:type="gramEnd"/>
      <w:r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&gt; </w:t>
      </w:r>
      <w:proofErr w:type="spellStart"/>
      <w:r w:rsidRPr="00033827">
        <w:rPr>
          <w:rFonts w:ascii="Times New Roman" w:hAnsi="Times New Roman" w:cs="Times New Roman"/>
          <w:color w:val="000000"/>
          <w:sz w:val="28"/>
          <w:szCs w:val="28"/>
        </w:rPr>
        <w:t>ω</w:t>
      </w:r>
      <w:r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proofErr w:type="spellEnd"/>
    </w:p>
    <w:p w:rsidR="004706AA" w:rsidRPr="00033827" w:rsidRDefault="004706AA" w:rsidP="004706A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1855" w:rsidRPr="00033827" w:rsidRDefault="004969A8" w:rsidP="004706AA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03E6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94822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03E6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>∆</w:t>
      </w:r>
      <w:proofErr w:type="gramStart"/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= [(</w:t>
      </w:r>
      <w:proofErr w:type="spellStart"/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>ω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proofErr w:type="spellEnd"/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>ω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proofErr w:type="spellEnd"/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03E6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>] – [(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03E6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r w:rsidR="00C51855" w:rsidRPr="00033827">
        <w:rPr>
          <w:rFonts w:ascii="Times New Roman" w:hAnsi="Times New Roman" w:cs="Times New Roman"/>
          <w:color w:val="000000"/>
          <w:sz w:val="28"/>
          <w:szCs w:val="28"/>
        </w:rPr>
        <w:t>];</w:t>
      </w:r>
      <w:r w:rsidR="00303E6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94822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303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82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03E62">
        <w:rPr>
          <w:rFonts w:ascii="Times New Roman" w:hAnsi="Times New Roman" w:cs="Times New Roman"/>
          <w:color w:val="000000"/>
          <w:sz w:val="28"/>
          <w:szCs w:val="28"/>
        </w:rPr>
        <w:t xml:space="preserve">             (4) </w:t>
      </w:r>
    </w:p>
    <w:p w:rsidR="004706AA" w:rsidRPr="00033827" w:rsidRDefault="004706AA" w:rsidP="004706A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1855" w:rsidRPr="00033827" w:rsidRDefault="00C51855" w:rsidP="004706A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Где </w:t>
      </w:r>
      <w:proofErr w:type="gramStart"/>
      <w:r w:rsidRPr="0003382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proofErr w:type="gramEnd"/>
      <w:r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r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– себестоимость продукции повышенного качества;</w:t>
      </w:r>
    </w:p>
    <w:p w:rsidR="00C51855" w:rsidRDefault="00C51855" w:rsidP="00A3713C">
      <w:pPr>
        <w:spacing w:after="0" w:line="36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382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0338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 – себестоимость продукции.</w:t>
      </w:r>
      <w:proofErr w:type="gramEnd"/>
    </w:p>
    <w:p w:rsidR="00F409FC" w:rsidRDefault="00F409FC" w:rsidP="00A3713C">
      <w:pPr>
        <w:spacing w:after="0" w:line="36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9FC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Экономический эффект от повышения качества услуг достигается за счет повышения цен на продукцию. Это связано с </w:t>
      </w:r>
      <w:r w:rsidR="0020499E">
        <w:rPr>
          <w:rFonts w:ascii="Times New Roman" w:hAnsi="Times New Roman" w:cs="Times New Roman"/>
          <w:color w:val="000000"/>
          <w:sz w:val="28"/>
          <w:szCs w:val="28"/>
        </w:rPr>
        <w:t>ростом</w:t>
      </w:r>
      <w:r w:rsidRPr="00F409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99E">
        <w:rPr>
          <w:rFonts w:ascii="Times New Roman" w:hAnsi="Times New Roman" w:cs="Times New Roman"/>
          <w:color w:val="000000"/>
          <w:sz w:val="28"/>
          <w:szCs w:val="28"/>
        </w:rPr>
        <w:t>себестоимости</w:t>
      </w:r>
      <w:r w:rsidRPr="00F409FC">
        <w:rPr>
          <w:rFonts w:ascii="Times New Roman" w:hAnsi="Times New Roman" w:cs="Times New Roman"/>
          <w:color w:val="000000"/>
          <w:sz w:val="28"/>
          <w:szCs w:val="28"/>
        </w:rPr>
        <w:t xml:space="preserve"> за счет использования более качественных материалов</w:t>
      </w:r>
      <w:r w:rsidR="0020499E">
        <w:rPr>
          <w:rFonts w:ascii="Times New Roman" w:hAnsi="Times New Roman" w:cs="Times New Roman"/>
          <w:color w:val="000000"/>
          <w:sz w:val="28"/>
          <w:szCs w:val="28"/>
        </w:rPr>
        <w:t>, сырья и</w:t>
      </w:r>
      <w:r w:rsidRPr="00F409FC">
        <w:rPr>
          <w:rFonts w:ascii="Times New Roman" w:hAnsi="Times New Roman" w:cs="Times New Roman"/>
          <w:color w:val="000000"/>
          <w:sz w:val="28"/>
          <w:szCs w:val="28"/>
        </w:rPr>
        <w:t xml:space="preserve"> приобре</w:t>
      </w:r>
      <w:r w:rsidR="0020499E">
        <w:rPr>
          <w:rFonts w:ascii="Times New Roman" w:hAnsi="Times New Roman" w:cs="Times New Roman"/>
          <w:color w:val="000000"/>
          <w:sz w:val="28"/>
          <w:szCs w:val="28"/>
        </w:rPr>
        <w:t xml:space="preserve">тения современного оборудования. </w:t>
      </w:r>
      <w:r w:rsidRPr="00F409FC">
        <w:rPr>
          <w:rFonts w:ascii="Times New Roman" w:hAnsi="Times New Roman" w:cs="Times New Roman"/>
          <w:color w:val="000000"/>
          <w:sz w:val="28"/>
          <w:szCs w:val="28"/>
        </w:rPr>
        <w:t>Поэтому повышение цен на качественную продукцию зачастую оправдано.</w:t>
      </w:r>
    </w:p>
    <w:p w:rsidR="0020499E" w:rsidRPr="00033827" w:rsidRDefault="0020499E" w:rsidP="00A3713C">
      <w:pPr>
        <w:spacing w:after="0" w:line="36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827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повышение качества продукции обеспечивает экономию трудовых и материальных ресурсов и позволяет более полно удовлетворять потребности покупателей. </w:t>
      </w:r>
      <w:r w:rsidRPr="0020499E">
        <w:rPr>
          <w:rFonts w:ascii="Times New Roman" w:hAnsi="Times New Roman" w:cs="Times New Roman"/>
          <w:color w:val="000000"/>
          <w:sz w:val="28"/>
          <w:szCs w:val="28"/>
        </w:rPr>
        <w:t>Высокий уровень качества продукции отличает ее от ряда аналогичных товаров (услуг), что способствует росту спроса на нее. Это создает основу для роста цен и, следовательно, приводит к увеличению доходов не только за счет роста объемов продаж. При этом экономисты говорят, что происходит дифференциация продукта, и его спрос становится менее устойчивым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1E4E" w:rsidRPr="00033827" w:rsidRDefault="003D1E4E" w:rsidP="003D1E4E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b"/>
          <w:sz w:val="28"/>
          <w:szCs w:val="28"/>
          <w:shd w:val="clear" w:color="auto" w:fill="FFFFFF"/>
        </w:rPr>
      </w:pPr>
    </w:p>
    <w:p w:rsidR="00BF10B5" w:rsidRPr="00033827" w:rsidRDefault="00BF10B5" w:rsidP="003D1E4E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b"/>
          <w:sz w:val="28"/>
          <w:szCs w:val="28"/>
          <w:shd w:val="clear" w:color="auto" w:fill="FFFFFF"/>
        </w:rPr>
      </w:pPr>
      <w:r w:rsidRPr="00033827">
        <w:rPr>
          <w:rStyle w:val="ab"/>
          <w:sz w:val="28"/>
          <w:szCs w:val="28"/>
          <w:shd w:val="clear" w:color="auto" w:fill="FFFFFF"/>
        </w:rPr>
        <w:t>3.1 А</w:t>
      </w:r>
      <w:r w:rsidR="005E14D1" w:rsidRPr="00033827">
        <w:rPr>
          <w:rStyle w:val="ab"/>
          <w:sz w:val="28"/>
          <w:szCs w:val="28"/>
          <w:shd w:val="clear" w:color="auto" w:fill="FFFFFF"/>
        </w:rPr>
        <w:t>нализ торговой и ценовой политик</w:t>
      </w:r>
      <w:proofErr w:type="gramStart"/>
      <w:r w:rsidR="005E14D1" w:rsidRPr="00033827">
        <w:rPr>
          <w:rStyle w:val="ab"/>
          <w:sz w:val="28"/>
          <w:szCs w:val="28"/>
          <w:shd w:val="clear" w:color="auto" w:fill="FFFFFF"/>
        </w:rPr>
        <w:t xml:space="preserve">и </w:t>
      </w:r>
      <w:r w:rsidR="005E14D1" w:rsidRPr="00033827">
        <w:rPr>
          <w:b w:val="0"/>
          <w:sz w:val="28"/>
          <w:szCs w:val="28"/>
        </w:rPr>
        <w:t>ООО</w:t>
      </w:r>
      <w:proofErr w:type="gramEnd"/>
      <w:r w:rsidR="005E14D1" w:rsidRPr="00033827">
        <w:rPr>
          <w:b w:val="0"/>
          <w:sz w:val="28"/>
          <w:szCs w:val="28"/>
        </w:rPr>
        <w:t xml:space="preserve"> «</w:t>
      </w:r>
      <w:r w:rsidR="00F1673A">
        <w:rPr>
          <w:rStyle w:val="ab"/>
          <w:sz w:val="28"/>
          <w:szCs w:val="28"/>
          <w:shd w:val="clear" w:color="auto" w:fill="FFFFFF"/>
        </w:rPr>
        <w:t xml:space="preserve">Парус Агро </w:t>
      </w:r>
      <w:proofErr w:type="spellStart"/>
      <w:r w:rsidR="00F1673A">
        <w:rPr>
          <w:rStyle w:val="ab"/>
          <w:sz w:val="28"/>
          <w:szCs w:val="28"/>
          <w:shd w:val="clear" w:color="auto" w:fill="FFFFFF"/>
        </w:rPr>
        <w:t>Г</w:t>
      </w:r>
      <w:r w:rsidR="00A2273F" w:rsidRPr="00033827">
        <w:rPr>
          <w:rStyle w:val="ab"/>
          <w:sz w:val="28"/>
          <w:szCs w:val="28"/>
          <w:shd w:val="clear" w:color="auto" w:fill="FFFFFF"/>
        </w:rPr>
        <w:t>руп</w:t>
      </w:r>
      <w:proofErr w:type="spellEnd"/>
      <w:r w:rsidR="005E14D1" w:rsidRPr="00033827">
        <w:rPr>
          <w:rStyle w:val="ab"/>
          <w:sz w:val="28"/>
          <w:szCs w:val="28"/>
          <w:shd w:val="clear" w:color="auto" w:fill="FFFFFF"/>
        </w:rPr>
        <w:t>»</w:t>
      </w:r>
    </w:p>
    <w:p w:rsidR="005E14D1" w:rsidRPr="00033827" w:rsidRDefault="005E14D1" w:rsidP="00BF10B5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b"/>
          <w:sz w:val="28"/>
          <w:szCs w:val="28"/>
          <w:shd w:val="clear" w:color="auto" w:fill="FFFFFF"/>
        </w:rPr>
      </w:pPr>
    </w:p>
    <w:p w:rsidR="0020499E" w:rsidRDefault="0020499E" w:rsidP="005E14D1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Под термином «продукт» понимается все, что можно предложить на рынке для приобретения, использования или потребления с целью удовлетворения определенных потребностей</w:t>
      </w:r>
      <w:r w:rsidRPr="0020499E">
        <w:rPr>
          <w:rFonts w:ascii="Times New Roman" w:hAnsi="Times New Roman" w:cs="Times New Roman"/>
          <w:sz w:val="28"/>
          <w:szCs w:val="28"/>
        </w:rPr>
        <w:t xml:space="preserve">. Как только продукт оценивается и выходит на рынок, он становится продуктом. </w:t>
      </w:r>
      <w:r w:rsidRPr="00033827">
        <w:rPr>
          <w:rFonts w:ascii="Times New Roman" w:hAnsi="Times New Roman" w:cs="Times New Roman"/>
          <w:sz w:val="28"/>
          <w:szCs w:val="28"/>
        </w:rPr>
        <w:t>Поэтому термин «товар» использует</w:t>
      </w:r>
      <w:r>
        <w:rPr>
          <w:rFonts w:ascii="Times New Roman" w:hAnsi="Times New Roman" w:cs="Times New Roman"/>
          <w:sz w:val="28"/>
          <w:szCs w:val="28"/>
        </w:rPr>
        <w:t>ся наравне с термином «продукт»</w:t>
      </w:r>
      <w:r w:rsidRPr="0020499E">
        <w:rPr>
          <w:rFonts w:ascii="Times New Roman" w:hAnsi="Times New Roman" w:cs="Times New Roman"/>
          <w:sz w:val="28"/>
          <w:szCs w:val="28"/>
        </w:rPr>
        <w:t>. Таким образом, продукт является ядром всей маркетинговой деятельности организации.</w:t>
      </w:r>
    </w:p>
    <w:p w:rsidR="003C6D39" w:rsidRDefault="0020499E" w:rsidP="003C6D39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99E">
        <w:rPr>
          <w:rFonts w:ascii="Times New Roman" w:hAnsi="Times New Roman" w:cs="Times New Roman"/>
          <w:sz w:val="28"/>
          <w:szCs w:val="28"/>
        </w:rPr>
        <w:t xml:space="preserve">Комплексный анализ продукции является неотъемлемой частью маркетинговых исследований. Это является основным фактором при оценке конкурентных преимуществ организации. </w:t>
      </w:r>
      <w:r w:rsidR="003C6D39" w:rsidRPr="00033827">
        <w:rPr>
          <w:rFonts w:ascii="Times New Roman" w:hAnsi="Times New Roman" w:cs="Times New Roman"/>
          <w:sz w:val="28"/>
          <w:szCs w:val="28"/>
        </w:rPr>
        <w:t xml:space="preserve">Предметом комплексного анализа товарной политики в организации является определение эффективности целенаправленных действий, ориентированных на установленный платежеспособный спрос целевых групп потребителей, благодаря которым </w:t>
      </w:r>
      <w:r w:rsidR="003C6D39" w:rsidRPr="00033827">
        <w:rPr>
          <w:rFonts w:ascii="Times New Roman" w:hAnsi="Times New Roman" w:cs="Times New Roman"/>
          <w:sz w:val="28"/>
          <w:szCs w:val="28"/>
        </w:rPr>
        <w:lastRenderedPageBreak/>
        <w:t>обеспечиваются эффективное формирование номенклатуры и ассортимента товаров и запланированные объемы продаж.</w:t>
      </w:r>
    </w:p>
    <w:p w:rsidR="004969A8" w:rsidRPr="00033827" w:rsidRDefault="004969A8" w:rsidP="005E14D1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73F" w:rsidRPr="00033827" w:rsidRDefault="005E14D1" w:rsidP="00303E6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827">
        <w:rPr>
          <w:rFonts w:ascii="Times New Roman" w:hAnsi="Times New Roman" w:cs="Times New Roman"/>
          <w:bCs/>
          <w:iCs/>
          <w:sz w:val="28"/>
          <w:szCs w:val="28"/>
        </w:rPr>
        <w:t xml:space="preserve">Таблица </w:t>
      </w:r>
      <w:r w:rsidR="004555B3" w:rsidRPr="00033827">
        <w:rPr>
          <w:rFonts w:ascii="Times New Roman" w:hAnsi="Times New Roman" w:cs="Times New Roman"/>
          <w:bCs/>
          <w:iCs/>
          <w:sz w:val="28"/>
          <w:szCs w:val="28"/>
        </w:rPr>
        <w:t>3.2</w:t>
      </w:r>
      <w:r w:rsidRPr="000338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826AA" w:rsidRPr="005826AA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0338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33827">
        <w:rPr>
          <w:rFonts w:ascii="Times New Roman" w:hAnsi="Times New Roman" w:cs="Times New Roman"/>
          <w:bCs/>
          <w:sz w:val="28"/>
          <w:szCs w:val="28"/>
        </w:rPr>
        <w:t>Анализ показателей динамики рынка по группам продукц</w:t>
      </w:r>
      <w:proofErr w:type="gramStart"/>
      <w:r w:rsidRPr="00033827">
        <w:rPr>
          <w:rFonts w:ascii="Times New Roman" w:hAnsi="Times New Roman" w:cs="Times New Roman"/>
          <w:bCs/>
          <w:sz w:val="28"/>
          <w:szCs w:val="28"/>
        </w:rPr>
        <w:t xml:space="preserve">ии </w:t>
      </w:r>
      <w:r w:rsidR="00ED17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3827">
        <w:rPr>
          <w:rFonts w:ascii="Times New Roman" w:hAnsi="Times New Roman" w:cs="Times New Roman"/>
          <w:bCs/>
          <w:sz w:val="28"/>
          <w:szCs w:val="28"/>
        </w:rPr>
        <w:t>ООО</w:t>
      </w:r>
      <w:proofErr w:type="gramEnd"/>
      <w:r w:rsidRPr="000338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73A">
        <w:rPr>
          <w:rFonts w:ascii="Times New Roman" w:hAnsi="Times New Roman" w:cs="Times New Roman"/>
          <w:sz w:val="28"/>
          <w:szCs w:val="28"/>
        </w:rPr>
        <w:t xml:space="preserve">«Парус Агро </w:t>
      </w:r>
      <w:proofErr w:type="spellStart"/>
      <w:r w:rsidR="00F1673A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F1673A">
        <w:rPr>
          <w:rFonts w:ascii="Times New Roman" w:hAnsi="Times New Roman" w:cs="Times New Roman"/>
          <w:sz w:val="28"/>
          <w:szCs w:val="28"/>
        </w:rPr>
        <w:t xml:space="preserve">» </w:t>
      </w:r>
      <w:r w:rsidRPr="00033827">
        <w:rPr>
          <w:rFonts w:ascii="Times New Roman" w:hAnsi="Times New Roman" w:cs="Times New Roman"/>
          <w:bCs/>
          <w:sz w:val="28"/>
          <w:szCs w:val="28"/>
        </w:rPr>
        <w:t>за 2016</w:t>
      </w:r>
      <w:r w:rsidR="005826AA" w:rsidRPr="005826AA">
        <w:rPr>
          <w:rFonts w:ascii="Times New Roman" w:hAnsi="Times New Roman" w:cs="Times New Roman"/>
          <w:bCs/>
          <w:sz w:val="28"/>
          <w:szCs w:val="28"/>
        </w:rPr>
        <w:t>–</w:t>
      </w:r>
      <w:r w:rsidRPr="00033827">
        <w:rPr>
          <w:rFonts w:ascii="Times New Roman" w:hAnsi="Times New Roman" w:cs="Times New Roman"/>
          <w:bCs/>
          <w:sz w:val="28"/>
          <w:szCs w:val="28"/>
        </w:rPr>
        <w:t>2017 г</w:t>
      </w:r>
      <w:r w:rsidR="00303E62">
        <w:rPr>
          <w:rFonts w:ascii="Times New Roman" w:hAnsi="Times New Roman" w:cs="Times New Roman"/>
          <w:bCs/>
          <w:sz w:val="28"/>
          <w:szCs w:val="28"/>
        </w:rPr>
        <w:t>г.</w:t>
      </w:r>
    </w:p>
    <w:tbl>
      <w:tblPr>
        <w:tblW w:w="176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134"/>
        <w:gridCol w:w="1134"/>
        <w:gridCol w:w="851"/>
        <w:gridCol w:w="850"/>
        <w:gridCol w:w="729"/>
        <w:gridCol w:w="1380"/>
        <w:gridCol w:w="1380"/>
        <w:gridCol w:w="1380"/>
        <w:gridCol w:w="1380"/>
        <w:gridCol w:w="1380"/>
        <w:gridCol w:w="1380"/>
      </w:tblGrid>
      <w:tr w:rsidR="005E14D1" w:rsidRPr="00033827" w:rsidTr="00DC690D">
        <w:trPr>
          <w:gridAfter w:val="6"/>
          <w:wAfter w:w="8280" w:type="dxa"/>
          <w:trHeight w:val="49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303E62">
            <w:pPr>
              <w:jc w:val="center"/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303E62">
            <w:pPr>
              <w:jc w:val="center"/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Внутренний рынок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303E62">
            <w:pPr>
              <w:jc w:val="center"/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Изменение</w:t>
            </w:r>
            <w:proofErr w:type="gramStart"/>
            <w:r w:rsidRPr="00033827">
              <w:rPr>
                <w:rFonts w:ascii="Times New Roman" w:hAnsi="Times New Roman" w:cs="Times New Roman"/>
              </w:rPr>
              <w:t xml:space="preserve"> (+;-)</w:t>
            </w:r>
            <w:proofErr w:type="gramEnd"/>
          </w:p>
        </w:tc>
      </w:tr>
      <w:tr w:rsidR="005E14D1" w:rsidRPr="00033827" w:rsidTr="00303E62">
        <w:trPr>
          <w:gridAfter w:val="6"/>
          <w:wAfter w:w="8280" w:type="dxa"/>
          <w:trHeight w:val="135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DC690D">
            <w:pPr>
              <w:jc w:val="center"/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 xml:space="preserve">с/х </w:t>
            </w:r>
            <w:proofErr w:type="spellStart"/>
            <w:r w:rsidRPr="00033827">
              <w:rPr>
                <w:rFonts w:ascii="Times New Roman" w:hAnsi="Times New Roman" w:cs="Times New Roman"/>
              </w:rPr>
              <w:t>произ</w:t>
            </w:r>
            <w:proofErr w:type="spellEnd"/>
            <w:r w:rsidRPr="000338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33827">
              <w:rPr>
                <w:rFonts w:ascii="Times New Roman" w:hAnsi="Times New Roman" w:cs="Times New Roman"/>
              </w:rPr>
              <w:t>кооп</w:t>
            </w:r>
            <w:proofErr w:type="spellEnd"/>
            <w:r w:rsidRPr="00033827">
              <w:rPr>
                <w:rFonts w:ascii="Times New Roman" w:hAnsi="Times New Roman" w:cs="Times New Roman"/>
              </w:rPr>
              <w:t>. им. Кирова 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DC690D">
            <w:pPr>
              <w:jc w:val="center"/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 xml:space="preserve">ООО </w:t>
            </w:r>
            <w:r w:rsidR="00F1673A">
              <w:rPr>
                <w:rFonts w:ascii="Times New Roman" w:hAnsi="Times New Roman" w:cs="Times New Roman"/>
              </w:rPr>
              <w:t xml:space="preserve">«Парус Агро </w:t>
            </w:r>
            <w:proofErr w:type="spellStart"/>
            <w:r w:rsidR="00F1673A">
              <w:rPr>
                <w:rFonts w:ascii="Times New Roman" w:hAnsi="Times New Roman" w:cs="Times New Roman"/>
              </w:rPr>
              <w:t>Груп</w:t>
            </w:r>
            <w:proofErr w:type="spellEnd"/>
            <w:r w:rsidR="00F1673A">
              <w:rPr>
                <w:rFonts w:ascii="Times New Roman" w:hAnsi="Times New Roman" w:cs="Times New Roman"/>
              </w:rPr>
              <w:t xml:space="preserve">» </w:t>
            </w:r>
            <w:r w:rsidRPr="00033827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DC690D">
            <w:pPr>
              <w:jc w:val="center"/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 xml:space="preserve">ООО </w:t>
            </w:r>
            <w:r w:rsidR="00F1673A">
              <w:rPr>
                <w:rFonts w:ascii="Times New Roman" w:hAnsi="Times New Roman" w:cs="Times New Roman"/>
              </w:rPr>
              <w:t xml:space="preserve">«Парус Агро </w:t>
            </w:r>
            <w:proofErr w:type="spellStart"/>
            <w:r w:rsidR="00F1673A">
              <w:rPr>
                <w:rFonts w:ascii="Times New Roman" w:hAnsi="Times New Roman" w:cs="Times New Roman"/>
              </w:rPr>
              <w:t>Груп</w:t>
            </w:r>
            <w:proofErr w:type="spellEnd"/>
            <w:r w:rsidR="00F1673A">
              <w:rPr>
                <w:rFonts w:ascii="Times New Roman" w:hAnsi="Times New Roman" w:cs="Times New Roman"/>
              </w:rPr>
              <w:t xml:space="preserve">» </w:t>
            </w:r>
            <w:r w:rsidRPr="00033827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5826AA">
            <w:pPr>
              <w:jc w:val="center"/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2017 г. к 2016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5826AA">
            <w:pPr>
              <w:jc w:val="center"/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2016 г к 2015 г.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5826AA">
            <w:pPr>
              <w:jc w:val="center"/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2017 г в % к 2015 г.</w:t>
            </w:r>
          </w:p>
        </w:tc>
      </w:tr>
      <w:tr w:rsidR="005E14D1" w:rsidRPr="00033827" w:rsidTr="00DC690D">
        <w:trPr>
          <w:gridAfter w:val="6"/>
          <w:wAfter w:w="8280" w:type="dxa"/>
          <w:trHeight w:val="271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Зерновые и зернобобовые</w:t>
            </w:r>
          </w:p>
        </w:tc>
      </w:tr>
      <w:tr w:rsidR="00DC690D" w:rsidRPr="00033827" w:rsidTr="00DC690D">
        <w:trPr>
          <w:gridAfter w:val="6"/>
          <w:wAfter w:w="8280" w:type="dxa"/>
          <w:trHeight w:val="4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Объем реализации продукции, 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125108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61926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101406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39480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20512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59992</w:t>
            </w:r>
          </w:p>
        </w:tc>
      </w:tr>
      <w:tr w:rsidR="00DC690D" w:rsidRPr="00033827" w:rsidTr="00DC690D">
        <w:trPr>
          <w:gridAfter w:val="6"/>
          <w:wAfter w:w="8280" w:type="dxa"/>
          <w:trHeight w:val="6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 xml:space="preserve">Цена единицы продукции, </w:t>
            </w:r>
            <w:proofErr w:type="spellStart"/>
            <w:r w:rsidR="00A3713C">
              <w:rPr>
                <w:rFonts w:ascii="Times New Roman" w:hAnsi="Times New Roman" w:cs="Times New Roman"/>
              </w:rPr>
              <w:t>тыс.р</w:t>
            </w:r>
            <w:proofErr w:type="spellEnd"/>
            <w:r w:rsidR="005826AA" w:rsidRPr="005826AA">
              <w:rPr>
                <w:rFonts w:ascii="Times New Roman" w:hAnsi="Times New Roman" w:cs="Times New Roman"/>
              </w:rPr>
              <w:t>.</w:t>
            </w:r>
            <w:r w:rsidR="00F831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10,03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22,45</w:t>
            </w:r>
          </w:p>
        </w:tc>
      </w:tr>
      <w:tr w:rsidR="00DC690D" w:rsidRPr="00033827" w:rsidTr="00DC690D">
        <w:trPr>
          <w:gridAfter w:val="6"/>
          <w:wAfter w:w="8280" w:type="dxa"/>
          <w:trHeight w:val="4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 xml:space="preserve">Полная себестоимость </w:t>
            </w:r>
            <w:proofErr w:type="spellStart"/>
            <w:r w:rsidR="00A3713C">
              <w:rPr>
                <w:rFonts w:ascii="Times New Roman" w:hAnsi="Times New Roman" w:cs="Times New Roman"/>
              </w:rPr>
              <w:t>тыс.р</w:t>
            </w:r>
            <w:proofErr w:type="spellEnd"/>
            <w:r w:rsidR="005826AA">
              <w:rPr>
                <w:rFonts w:ascii="Times New Roman" w:hAnsi="Times New Roman" w:cs="Times New Roman"/>
                <w:lang w:val="en-US"/>
              </w:rPr>
              <w:t>.</w:t>
            </w:r>
            <w:r w:rsidR="00F831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30529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56012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25483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1502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26985</w:t>
            </w:r>
          </w:p>
        </w:tc>
      </w:tr>
      <w:tr w:rsidR="00DC690D" w:rsidRPr="00033827" w:rsidTr="00DC690D">
        <w:trPr>
          <w:gridAfter w:val="6"/>
          <w:wAfter w:w="8280" w:type="dxa"/>
          <w:trHeight w:val="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 xml:space="preserve">Прибыль, </w:t>
            </w:r>
            <w:proofErr w:type="spellStart"/>
            <w:r w:rsidR="00A3713C">
              <w:rPr>
                <w:rFonts w:ascii="Times New Roman" w:hAnsi="Times New Roman" w:cs="Times New Roman"/>
              </w:rPr>
              <w:t>тыс.р</w:t>
            </w:r>
            <w:proofErr w:type="spellEnd"/>
            <w:r w:rsidR="005826AA">
              <w:rPr>
                <w:rFonts w:ascii="Times New Roman" w:hAnsi="Times New Roman" w:cs="Times New Roman"/>
                <w:lang w:val="en-US"/>
              </w:rPr>
              <w:t>.</w:t>
            </w:r>
            <w:r w:rsidR="00F831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39928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67449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27521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28154</w:t>
            </w:r>
          </w:p>
        </w:tc>
      </w:tr>
      <w:tr w:rsidR="00DC690D" w:rsidRPr="00033827" w:rsidTr="00DC690D">
        <w:trPr>
          <w:gridAfter w:val="6"/>
          <w:wAfter w:w="8280" w:type="dxa"/>
          <w:trHeight w:val="5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5E14D1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Рентабельность продаж,%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36,44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66,66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30,22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13,22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43,44</w:t>
            </w:r>
          </w:p>
        </w:tc>
      </w:tr>
      <w:tr w:rsidR="005E14D1" w:rsidRPr="00033827" w:rsidTr="00DC690D">
        <w:trPr>
          <w:trHeight w:val="283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1380" w:type="dxa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</w:p>
        </w:tc>
      </w:tr>
      <w:tr w:rsidR="00DC690D" w:rsidRPr="00033827" w:rsidTr="00DC690D">
        <w:trPr>
          <w:gridAfter w:val="6"/>
          <w:wAfter w:w="8280" w:type="dxa"/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Объем реализации продукции, 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20998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7590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-</w:t>
            </w:r>
          </w:p>
        </w:tc>
      </w:tr>
      <w:tr w:rsidR="00DC690D" w:rsidRPr="00033827" w:rsidTr="00DC690D">
        <w:trPr>
          <w:gridAfter w:val="6"/>
          <w:wAfter w:w="8280" w:type="dxa"/>
          <w:trHeight w:val="4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5826AA" w:rsidRDefault="00A3713C" w:rsidP="005E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единицы продукции, </w:t>
            </w:r>
            <w:proofErr w:type="spellStart"/>
            <w:r>
              <w:rPr>
                <w:rFonts w:ascii="Times New Roman" w:hAnsi="Times New Roman" w:cs="Times New Roman"/>
              </w:rPr>
              <w:t>тыс.р</w:t>
            </w:r>
            <w:proofErr w:type="spellEnd"/>
            <w:r w:rsidR="005826AA" w:rsidRPr="005826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</w:t>
            </w:r>
          </w:p>
        </w:tc>
      </w:tr>
      <w:tr w:rsidR="00DC690D" w:rsidRPr="00033827" w:rsidTr="00DC690D">
        <w:trPr>
          <w:gridAfter w:val="6"/>
          <w:wAfter w:w="8280" w:type="dxa"/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5826AA" w:rsidRDefault="005E14D1" w:rsidP="00127CE5">
            <w:pPr>
              <w:rPr>
                <w:rFonts w:ascii="Times New Roman" w:hAnsi="Times New Roman" w:cs="Times New Roman"/>
                <w:lang w:val="en-US"/>
              </w:rPr>
            </w:pPr>
            <w:r w:rsidRPr="00033827">
              <w:rPr>
                <w:rFonts w:ascii="Times New Roman" w:hAnsi="Times New Roman" w:cs="Times New Roman"/>
              </w:rPr>
              <w:t xml:space="preserve">Себестоимость продукции, </w:t>
            </w:r>
            <w:proofErr w:type="spellStart"/>
            <w:r w:rsidR="00A3713C">
              <w:rPr>
                <w:rFonts w:ascii="Times New Roman" w:hAnsi="Times New Roman" w:cs="Times New Roman"/>
              </w:rPr>
              <w:t>тыс.р</w:t>
            </w:r>
            <w:proofErr w:type="spellEnd"/>
            <w:r w:rsidR="005826A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11034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4657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-</w:t>
            </w:r>
          </w:p>
        </w:tc>
      </w:tr>
      <w:tr w:rsidR="00DC690D" w:rsidRPr="00033827" w:rsidTr="00DC690D">
        <w:trPr>
          <w:gridAfter w:val="6"/>
          <w:wAfter w:w="8280" w:type="dxa"/>
          <w:trHeight w:val="3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 xml:space="preserve">Прибыль, </w:t>
            </w:r>
            <w:proofErr w:type="spellStart"/>
            <w:r w:rsidR="00A3713C">
              <w:rPr>
                <w:rFonts w:ascii="Times New Roman" w:hAnsi="Times New Roman" w:cs="Times New Roman"/>
              </w:rPr>
              <w:t>тыс.р</w:t>
            </w:r>
            <w:proofErr w:type="spellEnd"/>
            <w:r w:rsidR="005826AA" w:rsidRPr="005826AA">
              <w:rPr>
                <w:rFonts w:ascii="Times New Roman" w:hAnsi="Times New Roman" w:cs="Times New Roman"/>
              </w:rPr>
              <w:t>.</w:t>
            </w:r>
            <w:r w:rsidR="00F831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14595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4619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-</w:t>
            </w:r>
          </w:p>
        </w:tc>
      </w:tr>
      <w:tr w:rsidR="00DC690D" w:rsidRPr="00033827" w:rsidTr="00DC690D">
        <w:trPr>
          <w:gridAfter w:val="6"/>
          <w:wAfter w:w="8280" w:type="dxa"/>
          <w:trHeight w:val="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Рентабельность,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-</w:t>
            </w:r>
          </w:p>
        </w:tc>
      </w:tr>
      <w:tr w:rsidR="005E14D1" w:rsidRPr="00033827" w:rsidTr="00DC690D">
        <w:trPr>
          <w:gridAfter w:val="6"/>
          <w:wAfter w:w="8280" w:type="dxa"/>
          <w:trHeight w:val="422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Подсолнечник на зерно</w:t>
            </w:r>
          </w:p>
        </w:tc>
      </w:tr>
      <w:tr w:rsidR="00DC690D" w:rsidRPr="00033827" w:rsidTr="00DC690D">
        <w:trPr>
          <w:gridAfter w:val="6"/>
          <w:wAfter w:w="8280" w:type="dxa"/>
          <w:trHeight w:val="4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Объем реализации продукции, 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16895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15709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12384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-</w:t>
            </w:r>
          </w:p>
        </w:tc>
      </w:tr>
      <w:tr w:rsidR="00DC690D" w:rsidRPr="00033827" w:rsidTr="00DC690D">
        <w:trPr>
          <w:gridAfter w:val="6"/>
          <w:wAfter w:w="8280" w:type="dxa"/>
          <w:trHeight w:val="6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 xml:space="preserve">Цена единицы продукции, </w:t>
            </w:r>
            <w:proofErr w:type="spellStart"/>
            <w:r w:rsidR="00A3713C">
              <w:rPr>
                <w:rFonts w:ascii="Times New Roman" w:hAnsi="Times New Roman" w:cs="Times New Roman"/>
              </w:rPr>
              <w:t>тыс</w:t>
            </w:r>
            <w:proofErr w:type="gramStart"/>
            <w:r w:rsidR="00A3713C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1,71</w:t>
            </w:r>
          </w:p>
        </w:tc>
      </w:tr>
      <w:tr w:rsidR="00DC690D" w:rsidRPr="00033827" w:rsidTr="00DC690D">
        <w:trPr>
          <w:gridAfter w:val="6"/>
          <w:wAfter w:w="8280" w:type="dxa"/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5E14D1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Себестоимость продукции,</w:t>
            </w:r>
            <w:r w:rsidR="00F831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713C">
              <w:rPr>
                <w:rFonts w:ascii="Times New Roman" w:hAnsi="Times New Roman" w:cs="Times New Roman"/>
              </w:rPr>
              <w:t>тыс</w:t>
            </w:r>
            <w:proofErr w:type="gramStart"/>
            <w:r w:rsidR="00A3713C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13290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13362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82</w:t>
            </w:r>
          </w:p>
        </w:tc>
      </w:tr>
      <w:tr w:rsidR="00DC690D" w:rsidRPr="00033827" w:rsidTr="00DC690D">
        <w:trPr>
          <w:gridAfter w:val="6"/>
          <w:wAfter w:w="8280" w:type="dxa"/>
          <w:trHeight w:val="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 xml:space="preserve">Прибыль, </w:t>
            </w:r>
            <w:proofErr w:type="spellStart"/>
            <w:r w:rsidR="00F8316D">
              <w:rPr>
                <w:rFonts w:ascii="Times New Roman" w:hAnsi="Times New Roman" w:cs="Times New Roman"/>
              </w:rPr>
              <w:t>тыс</w:t>
            </w:r>
            <w:proofErr w:type="gramStart"/>
            <w:r w:rsidR="00F8316D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 w:rsidR="00F831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19339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14388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-</w:t>
            </w:r>
          </w:p>
        </w:tc>
      </w:tr>
      <w:tr w:rsidR="00DC690D" w:rsidRPr="00033827" w:rsidTr="00DC690D">
        <w:trPr>
          <w:gridAfter w:val="6"/>
          <w:wAfter w:w="8280" w:type="dxa"/>
          <w:trHeight w:val="3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Рентабельность,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14,21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4D1" w:rsidRPr="00033827" w:rsidRDefault="005E14D1" w:rsidP="00127CE5">
            <w:pPr>
              <w:rPr>
                <w:rFonts w:ascii="Times New Roman" w:hAnsi="Times New Roman" w:cs="Times New Roman"/>
              </w:rPr>
            </w:pPr>
            <w:r w:rsidRPr="00033827">
              <w:rPr>
                <w:rFonts w:ascii="Times New Roman" w:hAnsi="Times New Roman" w:cs="Times New Roman"/>
              </w:rPr>
              <w:t>-</w:t>
            </w:r>
          </w:p>
        </w:tc>
      </w:tr>
    </w:tbl>
    <w:p w:rsidR="005E14D1" w:rsidRPr="00033827" w:rsidRDefault="005E14D1" w:rsidP="005E14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90D" w:rsidRPr="00033827" w:rsidRDefault="00303E62" w:rsidP="00DC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Рассматривая таблицу 3.2</w:t>
      </w:r>
      <w:r w:rsidR="00DC690D" w:rsidRPr="00033827">
        <w:rPr>
          <w:rFonts w:ascii="Times New Roman" w:hAnsi="Times New Roman" w:cs="Times New Roman"/>
          <w:sz w:val="28"/>
          <w:szCs w:val="28"/>
        </w:rPr>
        <w:t>, отметим, что  динамика рынка по группам сельскохозяйственной продукции на предприят</w:t>
      </w:r>
      <w:proofErr w:type="gramStart"/>
      <w:r w:rsidR="00DC690D" w:rsidRPr="00033827">
        <w:rPr>
          <w:rFonts w:ascii="Times New Roman" w:hAnsi="Times New Roman" w:cs="Times New Roman"/>
          <w:sz w:val="28"/>
          <w:szCs w:val="28"/>
        </w:rPr>
        <w:t xml:space="preserve">ии </w:t>
      </w:r>
      <w:r w:rsidR="00DC690D" w:rsidRPr="00033827">
        <w:rPr>
          <w:rFonts w:ascii="Times New Roman" w:hAnsi="Times New Roman" w:cs="Times New Roman"/>
          <w:bCs/>
          <w:sz w:val="28"/>
          <w:szCs w:val="28"/>
        </w:rPr>
        <w:t>ООО</w:t>
      </w:r>
      <w:proofErr w:type="gramEnd"/>
      <w:r w:rsidR="00DC690D" w:rsidRPr="000338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73A">
        <w:rPr>
          <w:rFonts w:ascii="Times New Roman" w:hAnsi="Times New Roman" w:cs="Times New Roman"/>
          <w:sz w:val="28"/>
          <w:szCs w:val="28"/>
        </w:rPr>
        <w:t xml:space="preserve">«Парус Агро </w:t>
      </w:r>
      <w:proofErr w:type="spellStart"/>
      <w:r w:rsidR="00F1673A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F1673A">
        <w:rPr>
          <w:rFonts w:ascii="Times New Roman" w:hAnsi="Times New Roman" w:cs="Times New Roman"/>
          <w:sz w:val="28"/>
          <w:szCs w:val="28"/>
        </w:rPr>
        <w:t xml:space="preserve">» </w:t>
      </w:r>
      <w:r w:rsidR="0031500D">
        <w:rPr>
          <w:rFonts w:ascii="Times New Roman" w:hAnsi="Times New Roman" w:cs="Times New Roman"/>
          <w:sz w:val="28"/>
          <w:szCs w:val="28"/>
        </w:rPr>
        <w:t>за 2015</w:t>
      </w:r>
      <w:r w:rsidR="005826AA" w:rsidRPr="005826AA">
        <w:rPr>
          <w:rFonts w:ascii="Times New Roman" w:hAnsi="Times New Roman" w:cs="Times New Roman"/>
          <w:sz w:val="28"/>
          <w:szCs w:val="28"/>
        </w:rPr>
        <w:t>–</w:t>
      </w:r>
      <w:r w:rsidR="00DC690D" w:rsidRPr="00033827">
        <w:rPr>
          <w:rFonts w:ascii="Times New Roman" w:hAnsi="Times New Roman" w:cs="Times New Roman"/>
          <w:sz w:val="28"/>
          <w:szCs w:val="28"/>
        </w:rPr>
        <w:t>2017 г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C690D" w:rsidRPr="00033827">
        <w:rPr>
          <w:rFonts w:ascii="Times New Roman" w:hAnsi="Times New Roman" w:cs="Times New Roman"/>
          <w:sz w:val="28"/>
          <w:szCs w:val="28"/>
        </w:rPr>
        <w:t xml:space="preserve"> незначительно изменилась. Увеличился  объем реализации зерновых и зернобобовых на 59992 ц., почти в три раза уменьшился объем реализации кукурузы на зерно с 20998 ц. до 7590 ц.  и уменьшился объем реализации подсолнечника на зерно с 15709 ц. до 12384 ц</w:t>
      </w:r>
      <w:proofErr w:type="gramStart"/>
      <w:r w:rsidR="00DC690D" w:rsidRPr="0003382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C690D" w:rsidRPr="00033827" w:rsidRDefault="00DC690D" w:rsidP="00DC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При маркетинговом анализе используются различные стандартные методы:</w:t>
      </w:r>
    </w:p>
    <w:p w:rsidR="00DC690D" w:rsidRPr="00033827" w:rsidRDefault="00DC690D" w:rsidP="003C6D39">
      <w:pPr>
        <w:pStyle w:val="a9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эвристические, то есть опросы специалистов, математическая обработка результатов такого опроса;</w:t>
      </w:r>
    </w:p>
    <w:p w:rsidR="00DC690D" w:rsidRPr="00033827" w:rsidRDefault="00DC690D" w:rsidP="003C6D39">
      <w:pPr>
        <w:pStyle w:val="a9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трендовые, то есть определение основной тенденции развития продаж товара за предыдущий период и прогнозирование на этой основе продаж товара на перспективу;</w:t>
      </w:r>
    </w:p>
    <w:p w:rsidR="00DC690D" w:rsidRDefault="00DC690D" w:rsidP="003C6D39">
      <w:pPr>
        <w:pStyle w:val="a9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статистического факторного анализа, при котором на значительной экспериментальной базе информации строится зависимость продаж товара от основных факторов, определяющих эту продажу – коэффициенты парной и множественной корреляции, современный факторный (компонентный) анализ и другие.</w:t>
      </w:r>
    </w:p>
    <w:p w:rsidR="00DC690D" w:rsidRPr="00033827" w:rsidRDefault="003C6D39" w:rsidP="00DC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39">
        <w:rPr>
          <w:rFonts w:ascii="Times New Roman" w:hAnsi="Times New Roman" w:cs="Times New Roman"/>
          <w:sz w:val="28"/>
          <w:szCs w:val="28"/>
        </w:rPr>
        <w:t xml:space="preserve">В дополнение к стандартным методам маркетингового анализа используются специфические методы,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3C6D39">
        <w:rPr>
          <w:rFonts w:ascii="Times New Roman" w:hAnsi="Times New Roman" w:cs="Times New Roman"/>
          <w:sz w:val="28"/>
          <w:szCs w:val="28"/>
        </w:rPr>
        <w:t xml:space="preserve"> «анализ </w:t>
      </w:r>
      <w:r>
        <w:rPr>
          <w:rFonts w:ascii="Times New Roman" w:hAnsi="Times New Roman" w:cs="Times New Roman"/>
          <w:sz w:val="28"/>
          <w:szCs w:val="28"/>
        </w:rPr>
        <w:t>входа и выхода</w:t>
      </w:r>
      <w:r w:rsidRPr="003C6D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который показывает</w:t>
      </w:r>
      <w:r w:rsidRPr="003C6D39">
        <w:rPr>
          <w:rFonts w:ascii="Times New Roman" w:hAnsi="Times New Roman" w:cs="Times New Roman"/>
          <w:sz w:val="28"/>
          <w:szCs w:val="28"/>
        </w:rPr>
        <w:t xml:space="preserve">, как изменение </w:t>
      </w:r>
      <w:r>
        <w:rPr>
          <w:rFonts w:ascii="Times New Roman" w:hAnsi="Times New Roman" w:cs="Times New Roman"/>
          <w:sz w:val="28"/>
          <w:szCs w:val="28"/>
        </w:rPr>
        <w:t>выпуска продукции</w:t>
      </w:r>
      <w:r w:rsidRPr="003C6D39">
        <w:rPr>
          <w:rFonts w:ascii="Times New Roman" w:hAnsi="Times New Roman" w:cs="Times New Roman"/>
          <w:sz w:val="28"/>
          <w:szCs w:val="28"/>
        </w:rPr>
        <w:t xml:space="preserve"> в одной отрасли влияет на все друг</w:t>
      </w:r>
      <w:r>
        <w:rPr>
          <w:rFonts w:ascii="Times New Roman" w:hAnsi="Times New Roman" w:cs="Times New Roman"/>
          <w:sz w:val="28"/>
          <w:szCs w:val="28"/>
        </w:rPr>
        <w:t xml:space="preserve">ие входные данные планирования. </w:t>
      </w:r>
      <w:r w:rsidR="00DC690D" w:rsidRPr="00033827">
        <w:rPr>
          <w:rFonts w:ascii="Times New Roman" w:hAnsi="Times New Roman" w:cs="Times New Roman"/>
          <w:sz w:val="28"/>
          <w:szCs w:val="28"/>
        </w:rPr>
        <w:t>Пробный маркетинг (выполняется для новых изделий), при котором производится небольшая партия товаров, на реализации которой изучается возможный спрос.</w:t>
      </w:r>
    </w:p>
    <w:p w:rsidR="00DC690D" w:rsidRPr="00033827" w:rsidRDefault="00DC690D" w:rsidP="00DC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В последнее время в практике маркетингового анализа все более широкое применение находят такие методы, как анализ скидок, </w:t>
      </w:r>
      <w:r w:rsidRPr="00033827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033827">
        <w:rPr>
          <w:rFonts w:ascii="Times New Roman" w:hAnsi="Times New Roman" w:cs="Times New Roman"/>
          <w:sz w:val="28"/>
          <w:szCs w:val="28"/>
        </w:rPr>
        <w:t xml:space="preserve">-анализ, портфельный анализ. </w:t>
      </w:r>
    </w:p>
    <w:p w:rsidR="00DC690D" w:rsidRPr="00033827" w:rsidRDefault="00DC690D" w:rsidP="00DC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Основной целью анализа скидок является выяснение того, насколько целесообразны </w:t>
      </w:r>
      <w:proofErr w:type="gramStart"/>
      <w:r w:rsidRPr="00033827">
        <w:rPr>
          <w:rFonts w:ascii="Times New Roman" w:hAnsi="Times New Roman" w:cs="Times New Roman"/>
          <w:sz w:val="28"/>
          <w:szCs w:val="28"/>
        </w:rPr>
        <w:t>решения, принимаемые менеджерами в области сбыта</w:t>
      </w:r>
      <w:proofErr w:type="gramEnd"/>
      <w:r w:rsidRPr="00033827">
        <w:rPr>
          <w:rFonts w:ascii="Times New Roman" w:hAnsi="Times New Roman" w:cs="Times New Roman"/>
          <w:sz w:val="28"/>
          <w:szCs w:val="28"/>
        </w:rPr>
        <w:t xml:space="preserve"> выпускаемой продукции.</w:t>
      </w:r>
    </w:p>
    <w:p w:rsidR="00DC690D" w:rsidRPr="00033827" w:rsidRDefault="00DC690D" w:rsidP="00DC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lastRenderedPageBreak/>
        <w:t>Скидка – снижение цены в процентном или абсолютном выражении для той или иной категории покупателей по отношению к рыночной цене, действующей для большинства из них.</w:t>
      </w:r>
    </w:p>
    <w:p w:rsidR="00DC690D" w:rsidRPr="00033827" w:rsidRDefault="00DC690D" w:rsidP="00DC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 xml:space="preserve">Скидки являются инструментом управления спроса и сбытом продукции. С помощью сбыта решаются разнообразные задачи предприятия в области сбыта. Выделяют следующие виды </w:t>
      </w:r>
      <w:r w:rsidR="00303E62">
        <w:rPr>
          <w:rFonts w:ascii="Times New Roman" w:hAnsi="Times New Roman" w:cs="Times New Roman"/>
          <w:sz w:val="28"/>
          <w:szCs w:val="28"/>
        </w:rPr>
        <w:t>скидок (таблица 3.3</w:t>
      </w:r>
      <w:r w:rsidRPr="00033827">
        <w:rPr>
          <w:rFonts w:ascii="Times New Roman" w:hAnsi="Times New Roman" w:cs="Times New Roman"/>
          <w:sz w:val="28"/>
          <w:szCs w:val="28"/>
        </w:rPr>
        <w:t>).</w:t>
      </w:r>
    </w:p>
    <w:p w:rsidR="00DC690D" w:rsidRPr="00033827" w:rsidRDefault="00DC690D" w:rsidP="00DC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90D" w:rsidRPr="00033827" w:rsidRDefault="004555B3" w:rsidP="00303E62">
      <w:pPr>
        <w:tabs>
          <w:tab w:val="left" w:pos="16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Таблица 3.3</w:t>
      </w:r>
      <w:r w:rsidR="00AE73FF">
        <w:rPr>
          <w:rFonts w:ascii="Times New Roman" w:hAnsi="Times New Roman" w:cs="Times New Roman"/>
          <w:sz w:val="28"/>
          <w:szCs w:val="28"/>
        </w:rPr>
        <w:t xml:space="preserve"> – </w:t>
      </w:r>
      <w:r w:rsidR="00DC690D" w:rsidRPr="00033827">
        <w:rPr>
          <w:rFonts w:ascii="Times New Roman" w:hAnsi="Times New Roman" w:cs="Times New Roman"/>
          <w:sz w:val="28"/>
          <w:szCs w:val="28"/>
        </w:rPr>
        <w:t>Виды скидок</w:t>
      </w:r>
    </w:p>
    <w:tbl>
      <w:tblPr>
        <w:tblStyle w:val="11"/>
        <w:tblW w:w="9660" w:type="dxa"/>
        <w:jc w:val="center"/>
        <w:tblInd w:w="-363" w:type="dxa"/>
        <w:tblLook w:val="0400" w:firstRow="0" w:lastRow="0" w:firstColumn="0" w:lastColumn="0" w:noHBand="0" w:noVBand="1"/>
      </w:tblPr>
      <w:tblGrid>
        <w:gridCol w:w="3027"/>
        <w:gridCol w:w="6633"/>
      </w:tblGrid>
      <w:tr w:rsidR="00DC690D" w:rsidRPr="00AC0F7C" w:rsidTr="00303E62">
        <w:trPr>
          <w:cantSplit/>
          <w:jc w:val="center"/>
        </w:trPr>
        <w:tc>
          <w:tcPr>
            <w:tcW w:w="1567" w:type="pct"/>
          </w:tcPr>
          <w:p w:rsidR="00DC690D" w:rsidRPr="00AC0F7C" w:rsidRDefault="00DC690D" w:rsidP="00303E62">
            <w:pPr>
              <w:spacing w:line="360" w:lineRule="auto"/>
              <w:jc w:val="both"/>
              <w:rPr>
                <w:sz w:val="22"/>
              </w:rPr>
            </w:pPr>
            <w:r w:rsidRPr="00AC0F7C">
              <w:rPr>
                <w:sz w:val="22"/>
              </w:rPr>
              <w:t>Виды скидок</w:t>
            </w:r>
          </w:p>
        </w:tc>
        <w:tc>
          <w:tcPr>
            <w:tcW w:w="3433" w:type="pct"/>
          </w:tcPr>
          <w:p w:rsidR="00DC690D" w:rsidRPr="00AC0F7C" w:rsidRDefault="00DC690D" w:rsidP="00303E62">
            <w:pPr>
              <w:spacing w:line="360" w:lineRule="auto"/>
              <w:jc w:val="both"/>
              <w:rPr>
                <w:sz w:val="22"/>
              </w:rPr>
            </w:pPr>
            <w:r w:rsidRPr="00AC0F7C">
              <w:rPr>
                <w:sz w:val="22"/>
              </w:rPr>
              <w:t>Задачи сбытовой политики, решаемые посредством скидок</w:t>
            </w:r>
          </w:p>
        </w:tc>
      </w:tr>
      <w:tr w:rsidR="00DC690D" w:rsidRPr="00AC0F7C" w:rsidTr="00303E62">
        <w:trPr>
          <w:cantSplit/>
          <w:jc w:val="center"/>
        </w:trPr>
        <w:tc>
          <w:tcPr>
            <w:tcW w:w="1567" w:type="pct"/>
          </w:tcPr>
          <w:p w:rsidR="00DC690D" w:rsidRPr="00AC0F7C" w:rsidRDefault="00DC690D" w:rsidP="00303E62">
            <w:pPr>
              <w:spacing w:line="360" w:lineRule="auto"/>
              <w:jc w:val="both"/>
              <w:rPr>
                <w:sz w:val="22"/>
              </w:rPr>
            </w:pPr>
            <w:r w:rsidRPr="00AC0F7C">
              <w:rPr>
                <w:sz w:val="22"/>
              </w:rPr>
              <w:t>Функциональные</w:t>
            </w:r>
          </w:p>
        </w:tc>
        <w:tc>
          <w:tcPr>
            <w:tcW w:w="3433" w:type="pct"/>
          </w:tcPr>
          <w:p w:rsidR="00DC690D" w:rsidRPr="00AC0F7C" w:rsidRDefault="00DC690D" w:rsidP="00303E62">
            <w:pPr>
              <w:spacing w:line="360" w:lineRule="auto"/>
              <w:jc w:val="both"/>
              <w:rPr>
                <w:sz w:val="22"/>
              </w:rPr>
            </w:pPr>
            <w:r w:rsidRPr="00AC0F7C">
              <w:rPr>
                <w:sz w:val="22"/>
              </w:rPr>
              <w:t>Передача части функций по реализации продукции от продавца к покупателю</w:t>
            </w:r>
          </w:p>
        </w:tc>
      </w:tr>
      <w:tr w:rsidR="00DC690D" w:rsidRPr="00AC0F7C" w:rsidTr="00303E62">
        <w:trPr>
          <w:cantSplit/>
          <w:jc w:val="center"/>
        </w:trPr>
        <w:tc>
          <w:tcPr>
            <w:tcW w:w="1567" w:type="pct"/>
          </w:tcPr>
          <w:p w:rsidR="00DC690D" w:rsidRPr="00AC0F7C" w:rsidRDefault="00DC690D" w:rsidP="00303E62">
            <w:pPr>
              <w:spacing w:line="360" w:lineRule="auto"/>
              <w:jc w:val="both"/>
              <w:rPr>
                <w:sz w:val="22"/>
              </w:rPr>
            </w:pPr>
            <w:r w:rsidRPr="00AC0F7C">
              <w:rPr>
                <w:sz w:val="22"/>
              </w:rPr>
              <w:t>За количество</w:t>
            </w:r>
          </w:p>
        </w:tc>
        <w:tc>
          <w:tcPr>
            <w:tcW w:w="3433" w:type="pct"/>
          </w:tcPr>
          <w:p w:rsidR="00DC690D" w:rsidRPr="00AC0F7C" w:rsidRDefault="00DC690D" w:rsidP="00303E62">
            <w:pPr>
              <w:spacing w:line="360" w:lineRule="auto"/>
              <w:jc w:val="both"/>
              <w:rPr>
                <w:sz w:val="22"/>
              </w:rPr>
            </w:pPr>
            <w:r w:rsidRPr="00AC0F7C">
              <w:rPr>
                <w:sz w:val="22"/>
              </w:rPr>
              <w:t>Стимулирование покупки большего количества продукции в рамках каждого заказа</w:t>
            </w:r>
          </w:p>
        </w:tc>
      </w:tr>
      <w:tr w:rsidR="00DC690D" w:rsidRPr="00AC0F7C" w:rsidTr="00303E62">
        <w:trPr>
          <w:cantSplit/>
          <w:jc w:val="center"/>
        </w:trPr>
        <w:tc>
          <w:tcPr>
            <w:tcW w:w="1567" w:type="pct"/>
          </w:tcPr>
          <w:p w:rsidR="00DC690D" w:rsidRPr="00AC0F7C" w:rsidRDefault="00DC690D" w:rsidP="00303E62">
            <w:pPr>
              <w:spacing w:line="360" w:lineRule="auto"/>
              <w:jc w:val="both"/>
              <w:rPr>
                <w:sz w:val="22"/>
              </w:rPr>
            </w:pPr>
            <w:r w:rsidRPr="00AC0F7C">
              <w:rPr>
                <w:sz w:val="22"/>
              </w:rPr>
              <w:t>Временные</w:t>
            </w:r>
          </w:p>
        </w:tc>
        <w:tc>
          <w:tcPr>
            <w:tcW w:w="3433" w:type="pct"/>
          </w:tcPr>
          <w:p w:rsidR="00DC690D" w:rsidRPr="00AC0F7C" w:rsidRDefault="00DC690D" w:rsidP="00303E62">
            <w:pPr>
              <w:spacing w:line="360" w:lineRule="auto"/>
              <w:jc w:val="both"/>
              <w:rPr>
                <w:sz w:val="22"/>
              </w:rPr>
            </w:pPr>
            <w:r w:rsidRPr="00AC0F7C">
              <w:rPr>
                <w:sz w:val="22"/>
              </w:rPr>
              <w:t>Обеспечение равномерного распределения объема продаж</w:t>
            </w:r>
          </w:p>
        </w:tc>
      </w:tr>
      <w:tr w:rsidR="00DC690D" w:rsidRPr="00AC0F7C" w:rsidTr="00303E62">
        <w:trPr>
          <w:cantSplit/>
          <w:jc w:val="center"/>
        </w:trPr>
        <w:tc>
          <w:tcPr>
            <w:tcW w:w="1567" w:type="pct"/>
          </w:tcPr>
          <w:p w:rsidR="00DC690D" w:rsidRPr="00AC0F7C" w:rsidRDefault="00DC690D" w:rsidP="00303E62">
            <w:pPr>
              <w:spacing w:line="360" w:lineRule="auto"/>
              <w:jc w:val="both"/>
              <w:rPr>
                <w:sz w:val="22"/>
              </w:rPr>
            </w:pPr>
            <w:r w:rsidRPr="00AC0F7C">
              <w:rPr>
                <w:sz w:val="22"/>
              </w:rPr>
              <w:t>За «верность»</w:t>
            </w:r>
          </w:p>
        </w:tc>
        <w:tc>
          <w:tcPr>
            <w:tcW w:w="3433" w:type="pct"/>
          </w:tcPr>
          <w:p w:rsidR="00DC690D" w:rsidRPr="00AC0F7C" w:rsidRDefault="00DC690D" w:rsidP="00303E62">
            <w:pPr>
              <w:spacing w:line="360" w:lineRule="auto"/>
              <w:jc w:val="both"/>
              <w:rPr>
                <w:sz w:val="22"/>
              </w:rPr>
            </w:pPr>
            <w:r w:rsidRPr="00AC0F7C">
              <w:rPr>
                <w:sz w:val="22"/>
              </w:rPr>
              <w:t>Установление долгосрочных отношений с покупателями</w:t>
            </w:r>
          </w:p>
        </w:tc>
      </w:tr>
      <w:tr w:rsidR="00DC690D" w:rsidRPr="00AC0F7C" w:rsidTr="00303E62">
        <w:trPr>
          <w:cantSplit/>
          <w:jc w:val="center"/>
        </w:trPr>
        <w:tc>
          <w:tcPr>
            <w:tcW w:w="1567" w:type="pct"/>
          </w:tcPr>
          <w:p w:rsidR="00DC690D" w:rsidRPr="00AC0F7C" w:rsidRDefault="00DC690D" w:rsidP="00303E62">
            <w:pPr>
              <w:spacing w:line="360" w:lineRule="auto"/>
              <w:jc w:val="both"/>
              <w:rPr>
                <w:sz w:val="22"/>
              </w:rPr>
            </w:pPr>
            <w:r w:rsidRPr="00AC0F7C">
              <w:rPr>
                <w:sz w:val="22"/>
              </w:rPr>
              <w:t>За быструю оплату счетов</w:t>
            </w:r>
          </w:p>
        </w:tc>
        <w:tc>
          <w:tcPr>
            <w:tcW w:w="3433" w:type="pct"/>
          </w:tcPr>
          <w:p w:rsidR="00DC690D" w:rsidRPr="00AC0F7C" w:rsidRDefault="00DC690D" w:rsidP="00303E62">
            <w:pPr>
              <w:spacing w:line="360" w:lineRule="auto"/>
              <w:jc w:val="both"/>
              <w:rPr>
                <w:sz w:val="22"/>
              </w:rPr>
            </w:pPr>
            <w:r w:rsidRPr="00AC0F7C">
              <w:rPr>
                <w:sz w:val="22"/>
              </w:rPr>
              <w:t>Обеспечение быстрой инкассации дебиторской задолженности</w:t>
            </w:r>
          </w:p>
        </w:tc>
      </w:tr>
    </w:tbl>
    <w:p w:rsidR="00DC690D" w:rsidRPr="00033827" w:rsidRDefault="00DC690D" w:rsidP="00DC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90D" w:rsidRPr="00033827" w:rsidRDefault="00DC690D" w:rsidP="00DC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Основная проблема политики скидок: чтобы потери от снижения цены не превысили полученный эффект.</w:t>
      </w:r>
    </w:p>
    <w:p w:rsidR="00DC690D" w:rsidRPr="00033827" w:rsidRDefault="00DC690D" w:rsidP="00DC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Один из приемов анализа, в данном случае, заключается в расчете дополнительного объема продаж, необходимого для того, чтобы доход организации не упал в результате предоставления скидок.</w:t>
      </w:r>
    </w:p>
    <w:p w:rsidR="00DC690D" w:rsidRPr="00033827" w:rsidRDefault="00DC690D" w:rsidP="00DC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При этом в качестве ограничений дополнительных продаж может выступать:</w:t>
      </w:r>
    </w:p>
    <w:p w:rsidR="00DC690D" w:rsidRPr="00033827" w:rsidRDefault="00DC690D" w:rsidP="005C1E20">
      <w:pPr>
        <w:pStyle w:val="a9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емкость рынка – максимальный объем продаж данного вида продукции в данной ценовой категории для определенного сегмента потребителей</w:t>
      </w:r>
    </w:p>
    <w:p w:rsidR="00DC690D" w:rsidRPr="00033827" w:rsidRDefault="00DC690D" w:rsidP="005C1E20">
      <w:pPr>
        <w:pStyle w:val="a9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производственные возможности организации</w:t>
      </w:r>
    </w:p>
    <w:p w:rsidR="00DC690D" w:rsidRPr="00033827" w:rsidRDefault="00DC690D" w:rsidP="00DC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Для определения дополнительных продаж используется следующая формула:</w:t>
      </w:r>
    </w:p>
    <w:p w:rsidR="00DC690D" w:rsidRDefault="00303E62" w:rsidP="00DC6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48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690D" w:rsidRPr="000338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C690D" w:rsidRPr="00033827">
        <w:rPr>
          <w:rFonts w:ascii="Times New Roman" w:hAnsi="Times New Roman" w:cs="Times New Roman"/>
          <w:sz w:val="28"/>
          <w:szCs w:val="28"/>
        </w:rPr>
        <w:t xml:space="preserve"> = С / (100 – </w:t>
      </w:r>
      <w:r w:rsidR="00DC690D" w:rsidRPr="0003382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C690D" w:rsidRPr="00033827">
        <w:rPr>
          <w:rFonts w:ascii="Times New Roman" w:hAnsi="Times New Roman" w:cs="Times New Roman"/>
          <w:sz w:val="28"/>
          <w:szCs w:val="28"/>
        </w:rPr>
        <w:t>/</w:t>
      </w:r>
      <w:r w:rsidR="00DC690D" w:rsidRPr="000338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C690D" w:rsidRPr="00033827">
        <w:rPr>
          <w:rFonts w:ascii="Times New Roman" w:hAnsi="Times New Roman" w:cs="Times New Roman"/>
          <w:sz w:val="28"/>
          <w:szCs w:val="28"/>
        </w:rPr>
        <w:t xml:space="preserve"> – С);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482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482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(5)</w:t>
      </w:r>
    </w:p>
    <w:p w:rsidR="00ED17FD" w:rsidRPr="00033827" w:rsidRDefault="00ED17FD" w:rsidP="00DC6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3699" w:rsidRPr="00033827" w:rsidRDefault="007B3699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proofErr w:type="gramStart"/>
      <w:r w:rsidRPr="000338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3827">
        <w:rPr>
          <w:rFonts w:ascii="Times New Roman" w:hAnsi="Times New Roman" w:cs="Times New Roman"/>
          <w:sz w:val="28"/>
          <w:szCs w:val="28"/>
        </w:rPr>
        <w:t xml:space="preserve"> – необходимое увеличение объема продаж (%)</w:t>
      </w:r>
    </w:p>
    <w:p w:rsidR="007B3699" w:rsidRPr="00033827" w:rsidRDefault="007B3699" w:rsidP="003150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8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3827">
        <w:rPr>
          <w:rFonts w:ascii="Times New Roman" w:hAnsi="Times New Roman" w:cs="Times New Roman"/>
          <w:sz w:val="28"/>
          <w:szCs w:val="28"/>
        </w:rPr>
        <w:t xml:space="preserve"> – скидка с продажной цены (%)</w:t>
      </w:r>
    </w:p>
    <w:p w:rsidR="007B3699" w:rsidRPr="00033827" w:rsidRDefault="007B3699" w:rsidP="003150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3382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33827">
        <w:rPr>
          <w:rFonts w:ascii="Times New Roman" w:hAnsi="Times New Roman" w:cs="Times New Roman"/>
          <w:sz w:val="28"/>
          <w:szCs w:val="28"/>
        </w:rPr>
        <w:t>переменные</w:t>
      </w:r>
      <w:proofErr w:type="gramEnd"/>
      <w:r w:rsidRPr="00033827">
        <w:rPr>
          <w:rFonts w:ascii="Times New Roman" w:hAnsi="Times New Roman" w:cs="Times New Roman"/>
          <w:sz w:val="28"/>
          <w:szCs w:val="28"/>
        </w:rPr>
        <w:t xml:space="preserve"> затраты на 1 изделие или на весь объем продаж</w:t>
      </w:r>
    </w:p>
    <w:p w:rsidR="007B3699" w:rsidRPr="00033827" w:rsidRDefault="007B3699" w:rsidP="003150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3382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33827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033827">
        <w:rPr>
          <w:rFonts w:ascii="Times New Roman" w:hAnsi="Times New Roman" w:cs="Times New Roman"/>
          <w:sz w:val="28"/>
          <w:szCs w:val="28"/>
        </w:rPr>
        <w:t xml:space="preserve"> на 1 изделие или объем продаж</w:t>
      </w:r>
    </w:p>
    <w:p w:rsidR="007B3699" w:rsidRPr="00033827" w:rsidRDefault="007B3699" w:rsidP="0031500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82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33827">
        <w:rPr>
          <w:rFonts w:ascii="Times New Roman" w:hAnsi="Times New Roman" w:cs="Times New Roman"/>
          <w:sz w:val="28"/>
          <w:szCs w:val="28"/>
        </w:rPr>
        <w:t>/</w:t>
      </w:r>
      <w:r w:rsidRPr="0003382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033827">
        <w:rPr>
          <w:rFonts w:ascii="Times New Roman" w:hAnsi="Times New Roman" w:cs="Times New Roman"/>
          <w:sz w:val="28"/>
          <w:szCs w:val="28"/>
        </w:rPr>
        <w:t xml:space="preserve"> – доля переменных затрат в цене</w:t>
      </w:r>
    </w:p>
    <w:p w:rsidR="007B3699" w:rsidRPr="00033827" w:rsidRDefault="007B3699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Данная формула позволит определить дополнительный объем продаж, необходимый для получения такого же маржинального дохода (какой был бы получен до предоставления скидок).</w:t>
      </w:r>
    </w:p>
    <w:p w:rsidR="007B3699" w:rsidRPr="00033827" w:rsidRDefault="007B3699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Маржинальный доход предоставляет собой разницу между объемом продаж и переменными затратами на производство и реализацию продукции.</w:t>
      </w:r>
    </w:p>
    <w:p w:rsidR="007B3699" w:rsidRPr="00033827" w:rsidRDefault="007B3699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699" w:rsidRPr="00033827" w:rsidRDefault="004555B3" w:rsidP="0079482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827">
        <w:rPr>
          <w:rFonts w:ascii="Times New Roman" w:hAnsi="Times New Roman" w:cs="Times New Roman"/>
          <w:iCs/>
          <w:sz w:val="28"/>
          <w:szCs w:val="28"/>
        </w:rPr>
        <w:t>Таблица 3.4</w:t>
      </w:r>
      <w:r w:rsidR="007B3699" w:rsidRPr="000338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3699" w:rsidRPr="00033827">
        <w:rPr>
          <w:rFonts w:ascii="Times New Roman" w:hAnsi="Times New Roman" w:cs="Times New Roman"/>
          <w:sz w:val="28"/>
          <w:szCs w:val="28"/>
        </w:rPr>
        <w:t>–</w:t>
      </w:r>
      <w:r w:rsidR="007B3699" w:rsidRPr="00033827">
        <w:rPr>
          <w:rFonts w:ascii="Times New Roman" w:hAnsi="Times New Roman" w:cs="Times New Roman"/>
          <w:bCs/>
          <w:sz w:val="28"/>
          <w:szCs w:val="28"/>
        </w:rPr>
        <w:t xml:space="preserve"> Сравнительный анализа уровня цен на реализуемую продукцию ООО </w:t>
      </w:r>
      <w:r w:rsidR="00F1673A">
        <w:rPr>
          <w:rFonts w:ascii="Times New Roman" w:hAnsi="Times New Roman" w:cs="Times New Roman"/>
          <w:sz w:val="28"/>
          <w:szCs w:val="28"/>
        </w:rPr>
        <w:t xml:space="preserve">«Парус Агро </w:t>
      </w:r>
      <w:proofErr w:type="spellStart"/>
      <w:r w:rsidR="00F1673A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F1673A">
        <w:rPr>
          <w:rFonts w:ascii="Times New Roman" w:hAnsi="Times New Roman" w:cs="Times New Roman"/>
          <w:sz w:val="28"/>
          <w:szCs w:val="28"/>
        </w:rPr>
        <w:t xml:space="preserve">» </w:t>
      </w:r>
      <w:r w:rsidR="007B3699" w:rsidRPr="00033827">
        <w:rPr>
          <w:rFonts w:ascii="Times New Roman" w:hAnsi="Times New Roman" w:cs="Times New Roman"/>
          <w:bCs/>
          <w:sz w:val="28"/>
          <w:szCs w:val="28"/>
        </w:rPr>
        <w:t xml:space="preserve">за 2017 год, </w:t>
      </w:r>
      <w:proofErr w:type="spellStart"/>
      <w:r w:rsidR="00F8316D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F8316D">
        <w:rPr>
          <w:rFonts w:ascii="Times New Roman" w:hAnsi="Times New Roman" w:cs="Times New Roman"/>
          <w:bCs/>
          <w:sz w:val="28"/>
          <w:szCs w:val="28"/>
        </w:rPr>
        <w:t>.р</w:t>
      </w:r>
      <w:proofErr w:type="spellEnd"/>
      <w:proofErr w:type="gramEnd"/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2"/>
        <w:gridCol w:w="1520"/>
        <w:gridCol w:w="567"/>
        <w:gridCol w:w="709"/>
        <w:gridCol w:w="709"/>
        <w:gridCol w:w="1417"/>
        <w:gridCol w:w="1418"/>
        <w:gridCol w:w="1417"/>
      </w:tblGrid>
      <w:tr w:rsidR="00ED17FD" w:rsidRPr="0031500D" w:rsidTr="00181203">
        <w:trPr>
          <w:trHeight w:val="533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Цена ц. продукции, сложившаяся на внутреннем рынке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Средняя цена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Максимальная</w:t>
            </w:r>
          </w:p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цена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699" w:rsidRPr="0031500D" w:rsidRDefault="00181203" w:rsidP="0031500D">
            <w:pPr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B3699" w:rsidRPr="0031500D">
              <w:rPr>
                <w:rFonts w:ascii="Times New Roman" w:hAnsi="Times New Roman" w:cs="Times New Roman"/>
                <w:sz w:val="20"/>
              </w:rPr>
              <w:t>Минимальная</w:t>
            </w:r>
          </w:p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цена</w:t>
            </w:r>
          </w:p>
        </w:tc>
      </w:tr>
      <w:tr w:rsidR="00ED17FD" w:rsidRPr="0031500D" w:rsidTr="00181203">
        <w:trPr>
          <w:trHeight w:val="470"/>
        </w:trPr>
        <w:tc>
          <w:tcPr>
            <w:tcW w:w="1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Анализируе</w:t>
            </w:r>
            <w:r w:rsidR="00181203" w:rsidRPr="0031500D">
              <w:rPr>
                <w:rFonts w:ascii="Times New Roman" w:hAnsi="Times New Roman" w:cs="Times New Roman"/>
                <w:sz w:val="20"/>
              </w:rPr>
              <w:t>мое предпри</w:t>
            </w:r>
            <w:r w:rsidRPr="0031500D">
              <w:rPr>
                <w:rFonts w:ascii="Times New Roman" w:hAnsi="Times New Roman" w:cs="Times New Roman"/>
                <w:sz w:val="20"/>
              </w:rPr>
              <w:t>ятие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Предприятия</w:t>
            </w:r>
            <w:r w:rsidR="00181203" w:rsidRPr="0031500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1500D">
              <w:rPr>
                <w:rFonts w:ascii="Times New Roman" w:hAnsi="Times New Roman" w:cs="Times New Roman"/>
                <w:sz w:val="20"/>
              </w:rPr>
              <w:t>конкуренты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D17FD" w:rsidRPr="0031500D" w:rsidTr="00ED17FD">
        <w:trPr>
          <w:trHeight w:val="172"/>
        </w:trPr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D17FD" w:rsidRPr="0031500D" w:rsidTr="0031500D">
        <w:trPr>
          <w:trHeight w:val="341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Зерновые и зернобобовые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22,53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22,68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22,53</w:t>
            </w:r>
          </w:p>
        </w:tc>
      </w:tr>
      <w:tr w:rsidR="00ED17FD" w:rsidRPr="0031500D" w:rsidTr="0031500D">
        <w:trPr>
          <w:trHeight w:val="619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Уровень цены к прошлому году, %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104,2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102,6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D17FD" w:rsidRPr="0031500D" w:rsidTr="00181203">
        <w:trPr>
          <w:trHeight w:val="30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Кукуруза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ED17FD" w:rsidRPr="0031500D" w:rsidTr="00181203">
        <w:trPr>
          <w:trHeight w:val="634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Уровень цены к прошлому году, %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99,16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D17FD" w:rsidRPr="0031500D" w:rsidTr="00181203">
        <w:trPr>
          <w:trHeight w:val="312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Подсолнечник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13,05</w:t>
            </w:r>
          </w:p>
        </w:tc>
      </w:tr>
      <w:tr w:rsidR="00ED17FD" w:rsidRPr="0031500D" w:rsidTr="00181203">
        <w:trPr>
          <w:trHeight w:val="634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699" w:rsidRPr="0031500D" w:rsidRDefault="007B3699" w:rsidP="003150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Уровень цены к прошлому году, %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101,2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102,2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699" w:rsidRPr="0031500D" w:rsidRDefault="007B3699" w:rsidP="003150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500D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3C6D39" w:rsidRDefault="003C6D39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699" w:rsidRPr="00033827" w:rsidRDefault="007B3699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Анализируя таблицу 3</w:t>
      </w:r>
      <w:r w:rsidR="00794822">
        <w:rPr>
          <w:rFonts w:ascii="Times New Roman" w:hAnsi="Times New Roman" w:cs="Times New Roman"/>
          <w:sz w:val="28"/>
          <w:szCs w:val="28"/>
        </w:rPr>
        <w:t>.4</w:t>
      </w:r>
      <w:r w:rsidRPr="00033827">
        <w:rPr>
          <w:rFonts w:ascii="Times New Roman" w:hAnsi="Times New Roman" w:cs="Times New Roman"/>
          <w:sz w:val="28"/>
          <w:szCs w:val="28"/>
        </w:rPr>
        <w:t>, отметим, что на предприят</w:t>
      </w:r>
      <w:proofErr w:type="gramStart"/>
      <w:r w:rsidRPr="00033827">
        <w:rPr>
          <w:rFonts w:ascii="Times New Roman" w:hAnsi="Times New Roman" w:cs="Times New Roman"/>
          <w:sz w:val="28"/>
          <w:szCs w:val="28"/>
        </w:rPr>
        <w:t>ии</w:t>
      </w:r>
      <w:r w:rsidR="00ED17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33827">
        <w:rPr>
          <w:rFonts w:ascii="Times New Roman" w:hAnsi="Times New Roman" w:cs="Times New Roman"/>
          <w:sz w:val="28"/>
          <w:szCs w:val="28"/>
        </w:rPr>
        <w:t xml:space="preserve">  </w:t>
      </w:r>
      <w:r w:rsidRPr="00033827">
        <w:rPr>
          <w:rFonts w:ascii="Times New Roman" w:hAnsi="Times New Roman" w:cs="Times New Roman"/>
          <w:bCs/>
          <w:sz w:val="28"/>
          <w:szCs w:val="28"/>
        </w:rPr>
        <w:t>ООО</w:t>
      </w:r>
      <w:proofErr w:type="gramEnd"/>
      <w:r w:rsidRPr="000338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73A">
        <w:rPr>
          <w:rFonts w:ascii="Times New Roman" w:hAnsi="Times New Roman" w:cs="Times New Roman"/>
          <w:sz w:val="28"/>
          <w:szCs w:val="28"/>
        </w:rPr>
        <w:t xml:space="preserve">«Парус Агро </w:t>
      </w:r>
      <w:proofErr w:type="spellStart"/>
      <w:r w:rsidR="00F1673A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F1673A">
        <w:rPr>
          <w:rFonts w:ascii="Times New Roman" w:hAnsi="Times New Roman" w:cs="Times New Roman"/>
          <w:sz w:val="28"/>
          <w:szCs w:val="28"/>
        </w:rPr>
        <w:t xml:space="preserve">» </w:t>
      </w:r>
      <w:r w:rsidRPr="00033827">
        <w:rPr>
          <w:rFonts w:ascii="Times New Roman" w:hAnsi="Times New Roman" w:cs="Times New Roman"/>
          <w:sz w:val="28"/>
          <w:szCs w:val="28"/>
        </w:rPr>
        <w:t>наблюдается увеличение цены на все сельскохозяйственные культуры.</w:t>
      </w:r>
    </w:p>
    <w:p w:rsidR="007B3699" w:rsidRDefault="007B3699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lastRenderedPageBreak/>
        <w:t xml:space="preserve"> Так же наблюдается увеличение средней цены на все сельскохозяйственные культуры: зерновые на 103,3</w:t>
      </w:r>
      <w:r w:rsidR="00F1673A">
        <w:rPr>
          <w:rFonts w:ascii="Times New Roman" w:hAnsi="Times New Roman" w:cs="Times New Roman"/>
          <w:sz w:val="28"/>
          <w:szCs w:val="28"/>
        </w:rPr>
        <w:t xml:space="preserve"> </w:t>
      </w:r>
      <w:r w:rsidRPr="00033827">
        <w:rPr>
          <w:rFonts w:ascii="Times New Roman" w:hAnsi="Times New Roman" w:cs="Times New Roman"/>
          <w:sz w:val="28"/>
          <w:szCs w:val="28"/>
        </w:rPr>
        <w:t>%, кукуруза 99,16</w:t>
      </w:r>
      <w:r w:rsidR="00F1673A">
        <w:rPr>
          <w:rFonts w:ascii="Times New Roman" w:hAnsi="Times New Roman" w:cs="Times New Roman"/>
          <w:sz w:val="28"/>
          <w:szCs w:val="28"/>
        </w:rPr>
        <w:t xml:space="preserve"> </w:t>
      </w:r>
      <w:r w:rsidRPr="00033827">
        <w:rPr>
          <w:rFonts w:ascii="Times New Roman" w:hAnsi="Times New Roman" w:cs="Times New Roman"/>
          <w:sz w:val="28"/>
          <w:szCs w:val="28"/>
        </w:rPr>
        <w:t>%, подсолнечник 102,2</w:t>
      </w:r>
      <w:r w:rsidR="00F1673A">
        <w:rPr>
          <w:rFonts w:ascii="Times New Roman" w:hAnsi="Times New Roman" w:cs="Times New Roman"/>
          <w:sz w:val="28"/>
          <w:szCs w:val="28"/>
        </w:rPr>
        <w:t xml:space="preserve"> </w:t>
      </w:r>
      <w:r w:rsidRPr="00033827">
        <w:rPr>
          <w:rFonts w:ascii="Times New Roman" w:hAnsi="Times New Roman" w:cs="Times New Roman"/>
          <w:sz w:val="28"/>
          <w:szCs w:val="28"/>
        </w:rPr>
        <w:t>% по сравнению с прошлым годом.</w:t>
      </w:r>
    </w:p>
    <w:p w:rsidR="009B3885" w:rsidRPr="009B3885" w:rsidRDefault="009B3885" w:rsidP="009B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885">
        <w:rPr>
          <w:rFonts w:ascii="Times New Roman" w:hAnsi="Times New Roman" w:cs="Times New Roman"/>
          <w:sz w:val="28"/>
          <w:szCs w:val="28"/>
        </w:rPr>
        <w:t xml:space="preserve">Ценовая политика организации заключается в том, что она устанавливает цены на </w:t>
      </w:r>
      <w:r>
        <w:rPr>
          <w:rFonts w:ascii="Times New Roman" w:hAnsi="Times New Roman" w:cs="Times New Roman"/>
          <w:sz w:val="28"/>
          <w:szCs w:val="28"/>
        </w:rPr>
        <w:t>таком</w:t>
      </w:r>
      <w:r w:rsidRPr="009B3885">
        <w:rPr>
          <w:rFonts w:ascii="Times New Roman" w:hAnsi="Times New Roman" w:cs="Times New Roman"/>
          <w:sz w:val="28"/>
          <w:szCs w:val="28"/>
        </w:rPr>
        <w:t xml:space="preserve"> уровне</w:t>
      </w:r>
      <w:r>
        <w:rPr>
          <w:rFonts w:ascii="Times New Roman" w:hAnsi="Times New Roman" w:cs="Times New Roman"/>
          <w:sz w:val="28"/>
          <w:szCs w:val="28"/>
        </w:rPr>
        <w:t xml:space="preserve"> и так изменяет</w:t>
      </w:r>
      <w:r w:rsidRPr="009B3885">
        <w:rPr>
          <w:rFonts w:ascii="Times New Roman" w:hAnsi="Times New Roman" w:cs="Times New Roman"/>
          <w:sz w:val="28"/>
          <w:szCs w:val="28"/>
        </w:rPr>
        <w:t xml:space="preserve"> их в зависимости от ситуации на рынке, чтобы обеспечить достижение краткосрочных и долгосрочных целей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33827">
        <w:rPr>
          <w:rFonts w:ascii="Times New Roman" w:hAnsi="Times New Roman" w:cs="Times New Roman"/>
          <w:sz w:val="28"/>
          <w:szCs w:val="28"/>
        </w:rPr>
        <w:t>решение оперативных задач, связанных с реализацией товара в определенной фазе его жизненного цикла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33827">
        <w:rPr>
          <w:rFonts w:ascii="Times New Roman" w:hAnsi="Times New Roman" w:cs="Times New Roman"/>
          <w:sz w:val="28"/>
          <w:szCs w:val="28"/>
        </w:rPr>
        <w:t xml:space="preserve"> деятельность конкурентов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885" w:rsidRDefault="009B3885" w:rsidP="009B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885">
        <w:rPr>
          <w:rFonts w:ascii="Times New Roman" w:hAnsi="Times New Roman" w:cs="Times New Roman"/>
          <w:sz w:val="28"/>
          <w:szCs w:val="28"/>
        </w:rPr>
        <w:t>Чтобы установить оптимальный уровень продажной цены, многие организации используют определенные методы расчета цен, ориентируясь на затраты и фиксированную прибыль, или административно устанавливая цены, то есть ориентируясь на объективную позицию развивающихся рынков, в зависимости от позиции основного конкурента или конкурента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3885">
        <w:rPr>
          <w:rFonts w:ascii="Times New Roman" w:hAnsi="Times New Roman" w:cs="Times New Roman"/>
          <w:sz w:val="28"/>
          <w:szCs w:val="28"/>
        </w:rPr>
        <w:t xml:space="preserve">лидера цен, а также </w:t>
      </w:r>
      <w:r>
        <w:rPr>
          <w:rFonts w:ascii="Times New Roman" w:hAnsi="Times New Roman" w:cs="Times New Roman"/>
          <w:sz w:val="28"/>
          <w:szCs w:val="28"/>
        </w:rPr>
        <w:t>от позиции потребителей</w:t>
      </w:r>
      <w:r w:rsidRPr="009B3885">
        <w:rPr>
          <w:rFonts w:ascii="Times New Roman" w:hAnsi="Times New Roman" w:cs="Times New Roman"/>
          <w:sz w:val="28"/>
          <w:szCs w:val="28"/>
        </w:rPr>
        <w:t>.</w:t>
      </w:r>
    </w:p>
    <w:p w:rsidR="009B3885" w:rsidRPr="00033827" w:rsidRDefault="009B3885" w:rsidP="009B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885">
        <w:rPr>
          <w:rFonts w:ascii="Times New Roman" w:hAnsi="Times New Roman" w:cs="Times New Roman"/>
          <w:sz w:val="28"/>
          <w:szCs w:val="28"/>
        </w:rPr>
        <w:t>Ценовая политика организации, как правило, корректируется в соответствии с этапами жизненного цикла продукта. Таким образом, на этапе проникновения на рынок организация может применять стратегию проникновения на рынок, а затем стратегию проникновения в рост цен. Таким образом, на данном этапе наблюдается незначительное снижение цен на продукцию, а после захвата определенной доли рынка</w:t>
      </w:r>
      <w:r w:rsidR="00510B16">
        <w:rPr>
          <w:rFonts w:ascii="Times New Roman" w:hAnsi="Times New Roman" w:cs="Times New Roman"/>
          <w:sz w:val="28"/>
          <w:szCs w:val="28"/>
        </w:rPr>
        <w:t xml:space="preserve"> – </w:t>
      </w:r>
      <w:r w:rsidRPr="009B3885">
        <w:rPr>
          <w:rFonts w:ascii="Times New Roman" w:hAnsi="Times New Roman" w:cs="Times New Roman"/>
          <w:sz w:val="28"/>
          <w:szCs w:val="28"/>
        </w:rPr>
        <w:t>их резкий рост.</w:t>
      </w:r>
    </w:p>
    <w:p w:rsidR="007B3699" w:rsidRPr="00033827" w:rsidRDefault="007B3699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На стадии роста политика ценообразования должна ориентироваться на долгосрочную перспективу. В зависимости от состояния конкуренции на рынке организация может применить стратегию «снятия сливок» и «проникающего ценообразования» для максимизации прибыли, стратегию среднерыночных цен, стратегию следования за конкурентом. В целом цены на услуги достаточно высокие.</w:t>
      </w:r>
    </w:p>
    <w:p w:rsidR="007B3699" w:rsidRPr="00033827" w:rsidRDefault="007B3699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На стадии зрелости ценовая политика нацелена на удержание завоеванных позиций на рынке. Поэтому рост цен на продукцию на этой стадии замедляется.</w:t>
      </w:r>
    </w:p>
    <w:p w:rsidR="007B3699" w:rsidRPr="00033827" w:rsidRDefault="007B3699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lastRenderedPageBreak/>
        <w:t>На стадии спада</w:t>
      </w:r>
      <w:r w:rsidR="0031500D">
        <w:rPr>
          <w:rFonts w:ascii="Times New Roman" w:hAnsi="Times New Roman" w:cs="Times New Roman"/>
          <w:sz w:val="28"/>
          <w:szCs w:val="28"/>
        </w:rPr>
        <w:t>,</w:t>
      </w:r>
      <w:r w:rsidRPr="00033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500D">
        <w:rPr>
          <w:rFonts w:ascii="Times New Roman" w:hAnsi="Times New Roman" w:cs="Times New Roman"/>
          <w:sz w:val="28"/>
          <w:szCs w:val="28"/>
        </w:rPr>
        <w:t>цены</w:t>
      </w:r>
      <w:proofErr w:type="gramEnd"/>
      <w:r w:rsidRPr="00033827">
        <w:rPr>
          <w:rFonts w:ascii="Times New Roman" w:hAnsi="Times New Roman" w:cs="Times New Roman"/>
          <w:sz w:val="28"/>
          <w:szCs w:val="28"/>
        </w:rPr>
        <w:t xml:space="preserve"> на услуги снова возрастают. Но для стимулирования сбыта следует применять гибкую систему скидок до тех пор, пока не появится новая продукция.</w:t>
      </w:r>
    </w:p>
    <w:p w:rsidR="007B3699" w:rsidRPr="00033827" w:rsidRDefault="007B3699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t>Таким образом, проводимая организацией  ценовая и товарная политика в известных пределах оказывает воздействие на уровни и пропорции цен и товаров, складывающиеся на рынке. Это происходит тогда, когда реализационные цены признаются покупателями исходя из затрат на производство аналогичных или близких по назначению товаров, производимых другими продуцентами, и существующей в связи с этим на рынке конкуренции между ними. А именно, наряду с техническим уровнем, качеством, сроками поставки и другими существенными условиями сделки цена является одним из основных факторов, определяющих конкурентоспособность продукции на соответствующем рынке товаров.</w:t>
      </w:r>
    </w:p>
    <w:p w:rsidR="007B3699" w:rsidRPr="00033827" w:rsidRDefault="007B3699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F57" w:rsidRPr="00033827" w:rsidRDefault="00884F57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F57" w:rsidRPr="00033827" w:rsidRDefault="00884F57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F57" w:rsidRPr="00033827" w:rsidRDefault="00884F57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F57" w:rsidRPr="00033827" w:rsidRDefault="00884F57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F57" w:rsidRPr="00033827" w:rsidRDefault="00884F57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F57" w:rsidRPr="00033827" w:rsidRDefault="00884F57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F57" w:rsidRPr="00033827" w:rsidRDefault="00884F57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F57" w:rsidRPr="00033827" w:rsidRDefault="00884F57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F57" w:rsidRPr="00033827" w:rsidRDefault="00884F57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F57" w:rsidRPr="00033827" w:rsidRDefault="00884F57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F57" w:rsidRPr="00033827" w:rsidRDefault="00884F57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F57" w:rsidRPr="00033827" w:rsidRDefault="00884F57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F57" w:rsidRDefault="00884F57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B16" w:rsidRDefault="00510B16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B16" w:rsidRDefault="00510B16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B16" w:rsidRPr="00033827" w:rsidRDefault="00510B16" w:rsidP="007B3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F57" w:rsidRPr="00033827" w:rsidRDefault="00884F57" w:rsidP="00884F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C51855" w:rsidRPr="00033827" w:rsidRDefault="00C51855" w:rsidP="00884F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4F57" w:rsidRPr="00033827" w:rsidRDefault="00884F57" w:rsidP="00884F5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33827">
        <w:rPr>
          <w:sz w:val="28"/>
          <w:szCs w:val="28"/>
        </w:rPr>
        <w:t>Анализ в системе маркетинга проводится для изучения рыночной среды, в которой функционирует предприятие, в том числе рынков сырья и сбыта.</w:t>
      </w:r>
      <w:r w:rsidRPr="00033827">
        <w:t xml:space="preserve"> </w:t>
      </w:r>
    </w:p>
    <w:p w:rsidR="00C51855" w:rsidRPr="00033827" w:rsidRDefault="00884F57" w:rsidP="00884F5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27">
        <w:rPr>
          <w:sz w:val="28"/>
          <w:szCs w:val="28"/>
        </w:rPr>
        <w:t xml:space="preserve">ООО </w:t>
      </w:r>
      <w:r w:rsidR="00F1673A">
        <w:rPr>
          <w:sz w:val="28"/>
          <w:szCs w:val="28"/>
        </w:rPr>
        <w:t xml:space="preserve">«Парус Агро </w:t>
      </w:r>
      <w:proofErr w:type="spellStart"/>
      <w:r w:rsidR="00F1673A">
        <w:rPr>
          <w:sz w:val="28"/>
          <w:szCs w:val="28"/>
        </w:rPr>
        <w:t>Груп</w:t>
      </w:r>
      <w:proofErr w:type="spellEnd"/>
      <w:r w:rsidR="00F1673A">
        <w:rPr>
          <w:sz w:val="28"/>
          <w:szCs w:val="28"/>
        </w:rPr>
        <w:t>» –</w:t>
      </w:r>
      <w:r w:rsidRPr="00033827">
        <w:rPr>
          <w:sz w:val="28"/>
          <w:szCs w:val="28"/>
        </w:rPr>
        <w:t xml:space="preserve"> это общество с ограниченной ответственностью, постоянно и неуклонно наращивающее объемы производства. Основным видом деятельност</w:t>
      </w:r>
      <w:proofErr w:type="gramStart"/>
      <w:r w:rsidRPr="00033827">
        <w:rPr>
          <w:sz w:val="28"/>
          <w:szCs w:val="28"/>
        </w:rPr>
        <w:t>и ООО</w:t>
      </w:r>
      <w:proofErr w:type="gramEnd"/>
      <w:r w:rsidRPr="00033827">
        <w:rPr>
          <w:sz w:val="28"/>
          <w:szCs w:val="28"/>
        </w:rPr>
        <w:t xml:space="preserve"> </w:t>
      </w:r>
      <w:r w:rsidR="00F1673A">
        <w:rPr>
          <w:sz w:val="28"/>
          <w:szCs w:val="28"/>
        </w:rPr>
        <w:t xml:space="preserve">«Парус Агро </w:t>
      </w:r>
      <w:proofErr w:type="spellStart"/>
      <w:r w:rsidR="00F1673A">
        <w:rPr>
          <w:sz w:val="28"/>
          <w:szCs w:val="28"/>
        </w:rPr>
        <w:t>Груп</w:t>
      </w:r>
      <w:proofErr w:type="spellEnd"/>
      <w:r w:rsidR="00F1673A">
        <w:rPr>
          <w:sz w:val="28"/>
          <w:szCs w:val="28"/>
        </w:rPr>
        <w:t xml:space="preserve">» </w:t>
      </w:r>
      <w:r w:rsidRPr="00033827">
        <w:rPr>
          <w:sz w:val="28"/>
          <w:szCs w:val="28"/>
        </w:rPr>
        <w:t>является выращивание масленичных культур. Основными рынками сбыта продукции является Россия.</w:t>
      </w:r>
      <w:r w:rsidRPr="00033827">
        <w:t xml:space="preserve"> </w:t>
      </w:r>
      <w:r w:rsidRPr="00033827">
        <w:rPr>
          <w:sz w:val="28"/>
          <w:szCs w:val="28"/>
        </w:rPr>
        <w:t xml:space="preserve">Компания имеет множество конкурентов, но по качеству оно старается </w:t>
      </w:r>
      <w:proofErr w:type="spellStart"/>
      <w:r w:rsidR="00C51855" w:rsidRPr="00033827">
        <w:rPr>
          <w:sz w:val="28"/>
          <w:szCs w:val="28"/>
        </w:rPr>
        <w:t>им</w:t>
      </w:r>
      <w:r w:rsidRPr="00033827">
        <w:rPr>
          <w:sz w:val="28"/>
          <w:szCs w:val="28"/>
        </w:rPr>
        <w:t>не</w:t>
      </w:r>
      <w:proofErr w:type="spellEnd"/>
      <w:r w:rsidRPr="00033827">
        <w:rPr>
          <w:sz w:val="28"/>
          <w:szCs w:val="28"/>
        </w:rPr>
        <w:t xml:space="preserve"> уступать</w:t>
      </w:r>
      <w:r w:rsidR="00C51855" w:rsidRPr="00033827">
        <w:rPr>
          <w:sz w:val="28"/>
          <w:szCs w:val="28"/>
        </w:rPr>
        <w:t>.</w:t>
      </w:r>
    </w:p>
    <w:p w:rsidR="00884F57" w:rsidRPr="00033827" w:rsidRDefault="00884F57" w:rsidP="00884F5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27">
        <w:rPr>
          <w:sz w:val="28"/>
          <w:szCs w:val="28"/>
        </w:rPr>
        <w:t xml:space="preserve"> </w:t>
      </w:r>
      <w:proofErr w:type="gramStart"/>
      <w:r w:rsidRPr="00033827">
        <w:rPr>
          <w:sz w:val="28"/>
          <w:szCs w:val="28"/>
        </w:rPr>
        <w:t xml:space="preserve">Относительно организации маркетинга на ООО </w:t>
      </w:r>
      <w:r w:rsidR="00F1673A">
        <w:rPr>
          <w:sz w:val="28"/>
          <w:szCs w:val="28"/>
        </w:rPr>
        <w:t xml:space="preserve">«Парус Агро </w:t>
      </w:r>
      <w:proofErr w:type="spellStart"/>
      <w:r w:rsidR="00F1673A">
        <w:rPr>
          <w:sz w:val="28"/>
          <w:szCs w:val="28"/>
        </w:rPr>
        <w:t>Груп</w:t>
      </w:r>
      <w:proofErr w:type="spellEnd"/>
      <w:r w:rsidR="00F1673A">
        <w:rPr>
          <w:sz w:val="28"/>
          <w:szCs w:val="28"/>
        </w:rPr>
        <w:t xml:space="preserve">» </w:t>
      </w:r>
      <w:r w:rsidRPr="00033827">
        <w:rPr>
          <w:sz w:val="28"/>
          <w:szCs w:val="28"/>
        </w:rPr>
        <w:t xml:space="preserve">можно сделать вывод, что на предприятие наблюдается значительное увеличение зерновых и </w:t>
      </w:r>
      <w:r w:rsidR="00C51855" w:rsidRPr="00033827">
        <w:rPr>
          <w:sz w:val="28"/>
          <w:szCs w:val="28"/>
        </w:rPr>
        <w:t>зернобобовых культур, так в 2016</w:t>
      </w:r>
      <w:r w:rsidRPr="00033827">
        <w:rPr>
          <w:sz w:val="28"/>
          <w:szCs w:val="28"/>
        </w:rPr>
        <w:t xml:space="preserve"> году их количес</w:t>
      </w:r>
      <w:r w:rsidR="00C51855" w:rsidRPr="00033827">
        <w:rPr>
          <w:sz w:val="28"/>
          <w:szCs w:val="28"/>
        </w:rPr>
        <w:t>тво составило 61926 ц., а в 2017</w:t>
      </w:r>
      <w:r w:rsidRPr="00033827">
        <w:rPr>
          <w:sz w:val="28"/>
          <w:szCs w:val="28"/>
        </w:rPr>
        <w:t xml:space="preserve"> году – 101406 ц., так же произошло увеличение цены на них </w:t>
      </w:r>
      <w:r w:rsidR="00C51855" w:rsidRPr="00033827">
        <w:rPr>
          <w:sz w:val="28"/>
          <w:szCs w:val="28"/>
        </w:rPr>
        <w:t>в 2016</w:t>
      </w:r>
      <w:r w:rsidRPr="00033827">
        <w:rPr>
          <w:sz w:val="28"/>
          <w:szCs w:val="28"/>
        </w:rPr>
        <w:t xml:space="preserve"> году со</w:t>
      </w:r>
      <w:r w:rsidR="00C51855" w:rsidRPr="00033827">
        <w:rPr>
          <w:sz w:val="28"/>
          <w:szCs w:val="28"/>
        </w:rPr>
        <w:t xml:space="preserve">ставляла 5,4 </w:t>
      </w:r>
      <w:proofErr w:type="spellStart"/>
      <w:r w:rsidR="0031500D">
        <w:rPr>
          <w:sz w:val="28"/>
          <w:szCs w:val="28"/>
        </w:rPr>
        <w:t>тыс.р</w:t>
      </w:r>
      <w:proofErr w:type="spellEnd"/>
      <w:r w:rsidR="0031500D">
        <w:rPr>
          <w:sz w:val="28"/>
          <w:szCs w:val="28"/>
        </w:rPr>
        <w:t>.</w:t>
      </w:r>
      <w:r w:rsidR="00C51855" w:rsidRPr="00033827">
        <w:rPr>
          <w:sz w:val="28"/>
          <w:szCs w:val="28"/>
        </w:rPr>
        <w:t>, а в 2017</w:t>
      </w:r>
      <w:r w:rsidR="0031500D">
        <w:rPr>
          <w:sz w:val="28"/>
          <w:szCs w:val="28"/>
        </w:rPr>
        <w:t xml:space="preserve"> году</w:t>
      </w:r>
      <w:r w:rsidR="005826AA" w:rsidRPr="005826AA">
        <w:rPr>
          <w:sz w:val="28"/>
          <w:szCs w:val="28"/>
        </w:rPr>
        <w:t xml:space="preserve"> –</w:t>
      </w:r>
      <w:r w:rsidR="0031500D">
        <w:rPr>
          <w:sz w:val="28"/>
          <w:szCs w:val="28"/>
        </w:rPr>
        <w:t xml:space="preserve"> 10,05 </w:t>
      </w:r>
      <w:proofErr w:type="spellStart"/>
      <w:r w:rsidR="0031500D">
        <w:rPr>
          <w:sz w:val="28"/>
          <w:szCs w:val="28"/>
        </w:rPr>
        <w:t>тыс.р</w:t>
      </w:r>
      <w:proofErr w:type="spellEnd"/>
      <w:r w:rsidRPr="00033827">
        <w:rPr>
          <w:sz w:val="28"/>
          <w:szCs w:val="28"/>
        </w:rPr>
        <w:t>., увеличение выруч</w:t>
      </w:r>
      <w:r w:rsidR="00C51855" w:rsidRPr="00033827">
        <w:rPr>
          <w:sz w:val="28"/>
          <w:szCs w:val="28"/>
        </w:rPr>
        <w:t>ки этих</w:t>
      </w:r>
      <w:proofErr w:type="gramEnd"/>
      <w:r w:rsidR="00C51855" w:rsidRPr="00033827">
        <w:rPr>
          <w:sz w:val="28"/>
          <w:szCs w:val="28"/>
        </w:rPr>
        <w:t xml:space="preserve"> культур составило в 2016</w:t>
      </w:r>
      <w:r w:rsidRPr="00033827">
        <w:rPr>
          <w:sz w:val="28"/>
          <w:szCs w:val="28"/>
        </w:rPr>
        <w:t xml:space="preserve"> году 39928тыс</w:t>
      </w:r>
      <w:proofErr w:type="gramStart"/>
      <w:r w:rsidRPr="00033827">
        <w:rPr>
          <w:sz w:val="28"/>
          <w:szCs w:val="28"/>
        </w:rPr>
        <w:t>.р</w:t>
      </w:r>
      <w:proofErr w:type="gramEnd"/>
      <w:r w:rsidRPr="00033827">
        <w:rPr>
          <w:sz w:val="28"/>
          <w:szCs w:val="28"/>
        </w:rPr>
        <w:t xml:space="preserve">уб, а в </w:t>
      </w:r>
      <w:r w:rsidR="00F1673A">
        <w:rPr>
          <w:sz w:val="28"/>
          <w:szCs w:val="28"/>
        </w:rPr>
        <w:t xml:space="preserve"> </w:t>
      </w:r>
      <w:r w:rsidRPr="00033827">
        <w:rPr>
          <w:sz w:val="28"/>
          <w:szCs w:val="28"/>
        </w:rPr>
        <w:t>201</w:t>
      </w:r>
      <w:r w:rsidR="00C51855" w:rsidRPr="00033827">
        <w:rPr>
          <w:sz w:val="28"/>
          <w:szCs w:val="28"/>
        </w:rPr>
        <w:t>7</w:t>
      </w:r>
      <w:r w:rsidR="0031500D">
        <w:rPr>
          <w:sz w:val="28"/>
          <w:szCs w:val="28"/>
        </w:rPr>
        <w:t xml:space="preserve"> году 67449 </w:t>
      </w:r>
      <w:proofErr w:type="spellStart"/>
      <w:r w:rsidR="005826AA">
        <w:rPr>
          <w:sz w:val="28"/>
          <w:szCs w:val="28"/>
        </w:rPr>
        <w:t>тыс.р</w:t>
      </w:r>
      <w:proofErr w:type="spellEnd"/>
      <w:r w:rsidR="005826AA">
        <w:rPr>
          <w:sz w:val="28"/>
          <w:szCs w:val="28"/>
        </w:rPr>
        <w:t xml:space="preserve">., </w:t>
      </w:r>
      <w:r w:rsidRPr="00033827">
        <w:rPr>
          <w:sz w:val="28"/>
          <w:szCs w:val="28"/>
        </w:rPr>
        <w:t>за этот год произошло увеличение структуры выручки абсолютный</w:t>
      </w:r>
      <w:r w:rsidR="0031500D">
        <w:rPr>
          <w:sz w:val="28"/>
          <w:szCs w:val="28"/>
        </w:rPr>
        <w:t xml:space="preserve"> прирост составил  2,32 </w:t>
      </w:r>
      <w:proofErr w:type="spellStart"/>
      <w:r w:rsidR="0031500D">
        <w:rPr>
          <w:sz w:val="28"/>
          <w:szCs w:val="28"/>
        </w:rPr>
        <w:t>тыс.р</w:t>
      </w:r>
      <w:proofErr w:type="spellEnd"/>
      <w:r w:rsidR="005826AA" w:rsidRPr="005826AA">
        <w:rPr>
          <w:sz w:val="28"/>
          <w:szCs w:val="28"/>
        </w:rPr>
        <w:t>.,</w:t>
      </w:r>
      <w:r w:rsidRPr="00033827">
        <w:rPr>
          <w:sz w:val="28"/>
          <w:szCs w:val="28"/>
        </w:rPr>
        <w:t xml:space="preserve"> сокращение количества кукурузы и подсолнечника , повлияли на уве</w:t>
      </w:r>
      <w:r w:rsidR="00C51855" w:rsidRPr="00033827">
        <w:rPr>
          <w:sz w:val="28"/>
          <w:szCs w:val="28"/>
        </w:rPr>
        <w:t>личение цены на них, так  в 2016</w:t>
      </w:r>
      <w:r w:rsidRPr="00033827">
        <w:rPr>
          <w:sz w:val="28"/>
          <w:szCs w:val="28"/>
        </w:rPr>
        <w:t xml:space="preserve"> году количество кукур</w:t>
      </w:r>
      <w:r w:rsidR="00C51855" w:rsidRPr="00033827">
        <w:rPr>
          <w:sz w:val="28"/>
          <w:szCs w:val="28"/>
        </w:rPr>
        <w:t>узы составило 20998 ц., а в 2017</w:t>
      </w:r>
      <w:r w:rsidRPr="00033827">
        <w:rPr>
          <w:sz w:val="28"/>
          <w:szCs w:val="28"/>
        </w:rPr>
        <w:t xml:space="preserve"> году </w:t>
      </w:r>
      <w:r w:rsidR="005826AA" w:rsidRPr="005826AA">
        <w:rPr>
          <w:sz w:val="28"/>
          <w:szCs w:val="28"/>
        </w:rPr>
        <w:t xml:space="preserve">– </w:t>
      </w:r>
      <w:r w:rsidRPr="00033827">
        <w:rPr>
          <w:sz w:val="28"/>
          <w:szCs w:val="28"/>
        </w:rPr>
        <w:t xml:space="preserve">7590 ц., это может быть обусловлено различными природно-климатическими факторами. </w:t>
      </w:r>
    </w:p>
    <w:p w:rsidR="00C51855" w:rsidRPr="00033827" w:rsidRDefault="00884F57" w:rsidP="00C518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8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динамики рынка по группам продукц</w:t>
      </w:r>
      <w:proofErr w:type="gramStart"/>
      <w:r w:rsidRPr="000338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ии  </w:t>
      </w:r>
      <w:r w:rsidR="00F167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</w:t>
      </w:r>
      <w:r w:rsidRPr="000338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ООО</w:t>
      </w:r>
      <w:proofErr w:type="gramEnd"/>
      <w:r w:rsidRPr="000338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67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«Парус Агро </w:t>
      </w:r>
      <w:proofErr w:type="spellStart"/>
      <w:r w:rsidR="00F167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Груп</w:t>
      </w:r>
      <w:proofErr w:type="spellEnd"/>
      <w:r w:rsidR="00F167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C51855" w:rsidRPr="000338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2016</w:t>
      </w:r>
      <w:r w:rsidR="003150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–</w:t>
      </w:r>
      <w:r w:rsidR="00C51855" w:rsidRPr="000338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2017</w:t>
      </w:r>
      <w:r w:rsidRPr="000338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годы</w:t>
      </w:r>
      <w:r w:rsidRPr="00033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незначительно изменились. Увеличился  объем реализации зерн</w:t>
      </w:r>
      <w:r w:rsidR="00F1673A">
        <w:rPr>
          <w:rFonts w:ascii="Times New Roman" w:hAnsi="Times New Roman" w:cs="Times New Roman"/>
          <w:color w:val="000000" w:themeColor="text1"/>
          <w:sz w:val="28"/>
          <w:szCs w:val="28"/>
        </w:rPr>
        <w:t>овых и зернобобовых на 59992 ц.</w:t>
      </w:r>
      <w:r w:rsidRPr="00033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почти в три раза уменьшился объем реализации кукурузы на зерно с 20998 ц. до 7590 ц.  и уменьшился объем реализации подсолнечника </w:t>
      </w:r>
      <w:r w:rsidR="00F1673A">
        <w:rPr>
          <w:rFonts w:ascii="Times New Roman" w:hAnsi="Times New Roman" w:cs="Times New Roman"/>
          <w:color w:val="000000" w:themeColor="text1"/>
          <w:sz w:val="28"/>
          <w:szCs w:val="28"/>
        </w:rPr>
        <w:t>на зерно с 15709 ц. до 12384 ц</w:t>
      </w:r>
      <w:proofErr w:type="gramStart"/>
      <w:r w:rsidR="00F167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338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84F57" w:rsidRPr="00033827" w:rsidRDefault="00884F57" w:rsidP="00884F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bCs/>
          <w:sz w:val="28"/>
          <w:szCs w:val="28"/>
        </w:rPr>
        <w:t xml:space="preserve">Распределение продукции по стратегическим категориям в </w:t>
      </w:r>
      <w:r w:rsidR="00F1673A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033827">
        <w:rPr>
          <w:rFonts w:ascii="Times New Roman" w:hAnsi="Times New Roman" w:cs="Times New Roman"/>
          <w:bCs/>
          <w:sz w:val="28"/>
          <w:szCs w:val="28"/>
        </w:rPr>
        <w:t xml:space="preserve">ООО </w:t>
      </w:r>
      <w:r w:rsidR="00F1673A">
        <w:rPr>
          <w:rFonts w:ascii="Times New Roman" w:hAnsi="Times New Roman" w:cs="Times New Roman"/>
          <w:bCs/>
          <w:sz w:val="28"/>
          <w:szCs w:val="28"/>
        </w:rPr>
        <w:t xml:space="preserve">«Парус Агро </w:t>
      </w:r>
      <w:proofErr w:type="spellStart"/>
      <w:r w:rsidR="00F1673A">
        <w:rPr>
          <w:rFonts w:ascii="Times New Roman" w:hAnsi="Times New Roman" w:cs="Times New Roman"/>
          <w:bCs/>
          <w:sz w:val="28"/>
          <w:szCs w:val="28"/>
        </w:rPr>
        <w:t>Груп</w:t>
      </w:r>
      <w:proofErr w:type="spellEnd"/>
      <w:r w:rsidR="00F1673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33827">
        <w:rPr>
          <w:rFonts w:ascii="Times New Roman" w:hAnsi="Times New Roman" w:cs="Times New Roman"/>
          <w:sz w:val="28"/>
          <w:szCs w:val="28"/>
        </w:rPr>
        <w:t>показывает, что зерновые и зернобобовые, а так же подсолнечник на зерно занимают такие категории товаров как, «звезды» и «дойные коровы», кукуруза на зерно занимает категорию «трудные дети».</w:t>
      </w:r>
    </w:p>
    <w:p w:rsidR="00ED17FD" w:rsidRDefault="00884F57" w:rsidP="00ED1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27">
        <w:rPr>
          <w:rFonts w:ascii="Times New Roman" w:hAnsi="Times New Roman" w:cs="Times New Roman"/>
          <w:bCs/>
          <w:sz w:val="28"/>
          <w:szCs w:val="28"/>
        </w:rPr>
        <w:lastRenderedPageBreak/>
        <w:t>Сравнительный анализа уровня цен на реализуемую продукцию в</w:t>
      </w:r>
      <w:r w:rsidR="00F1673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033827">
        <w:rPr>
          <w:rFonts w:ascii="Times New Roman" w:hAnsi="Times New Roman" w:cs="Times New Roman"/>
          <w:bCs/>
          <w:sz w:val="28"/>
          <w:szCs w:val="28"/>
        </w:rPr>
        <w:t xml:space="preserve"> ООО </w:t>
      </w:r>
      <w:r w:rsidR="00F1673A">
        <w:rPr>
          <w:rFonts w:ascii="Times New Roman" w:hAnsi="Times New Roman" w:cs="Times New Roman"/>
          <w:bCs/>
          <w:sz w:val="28"/>
          <w:szCs w:val="28"/>
        </w:rPr>
        <w:t xml:space="preserve">«Парус Агро </w:t>
      </w:r>
      <w:proofErr w:type="spellStart"/>
      <w:r w:rsidR="00F1673A">
        <w:rPr>
          <w:rFonts w:ascii="Times New Roman" w:hAnsi="Times New Roman" w:cs="Times New Roman"/>
          <w:bCs/>
          <w:sz w:val="28"/>
          <w:szCs w:val="28"/>
        </w:rPr>
        <w:t>Груп</w:t>
      </w:r>
      <w:proofErr w:type="spellEnd"/>
      <w:r w:rsidR="00F1673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51855" w:rsidRPr="00033827">
        <w:rPr>
          <w:rFonts w:ascii="Times New Roman" w:hAnsi="Times New Roman" w:cs="Times New Roman"/>
          <w:bCs/>
          <w:sz w:val="28"/>
          <w:szCs w:val="28"/>
        </w:rPr>
        <w:t>за 2017</w:t>
      </w:r>
      <w:r w:rsidRPr="00033827">
        <w:rPr>
          <w:rFonts w:ascii="Times New Roman" w:hAnsi="Times New Roman" w:cs="Times New Roman"/>
          <w:bCs/>
          <w:sz w:val="28"/>
          <w:szCs w:val="28"/>
        </w:rPr>
        <w:t xml:space="preserve"> год, </w:t>
      </w:r>
      <w:r w:rsidRPr="00033827">
        <w:rPr>
          <w:rFonts w:ascii="Times New Roman" w:hAnsi="Times New Roman" w:cs="Times New Roman"/>
          <w:sz w:val="28"/>
          <w:szCs w:val="28"/>
        </w:rPr>
        <w:t>показал значительное увеличение цены на все сельскохозяйственные культуры. Так же наблюдается увеличение средней цены на все сельскохозяйственные культуры: зерновые на 103,3</w:t>
      </w:r>
      <w:r w:rsidR="00F1673A">
        <w:rPr>
          <w:rFonts w:ascii="Times New Roman" w:hAnsi="Times New Roman" w:cs="Times New Roman"/>
          <w:sz w:val="28"/>
          <w:szCs w:val="28"/>
        </w:rPr>
        <w:t xml:space="preserve"> </w:t>
      </w:r>
      <w:r w:rsidRPr="00033827">
        <w:rPr>
          <w:rFonts w:ascii="Times New Roman" w:hAnsi="Times New Roman" w:cs="Times New Roman"/>
          <w:sz w:val="28"/>
          <w:szCs w:val="28"/>
        </w:rPr>
        <w:t>%, кукуруза 99,16</w:t>
      </w:r>
      <w:r w:rsidR="00F1673A">
        <w:rPr>
          <w:rFonts w:ascii="Times New Roman" w:hAnsi="Times New Roman" w:cs="Times New Roman"/>
          <w:sz w:val="28"/>
          <w:szCs w:val="28"/>
        </w:rPr>
        <w:t xml:space="preserve"> </w:t>
      </w:r>
      <w:r w:rsidRPr="00033827">
        <w:rPr>
          <w:rFonts w:ascii="Times New Roman" w:hAnsi="Times New Roman" w:cs="Times New Roman"/>
          <w:sz w:val="28"/>
          <w:szCs w:val="28"/>
        </w:rPr>
        <w:t>%, подсолнечник 102,2</w:t>
      </w:r>
      <w:r w:rsidR="00F1673A">
        <w:rPr>
          <w:rFonts w:ascii="Times New Roman" w:hAnsi="Times New Roman" w:cs="Times New Roman"/>
          <w:sz w:val="28"/>
          <w:szCs w:val="28"/>
        </w:rPr>
        <w:t xml:space="preserve"> </w:t>
      </w:r>
      <w:r w:rsidRPr="00033827">
        <w:rPr>
          <w:rFonts w:ascii="Times New Roman" w:hAnsi="Times New Roman" w:cs="Times New Roman"/>
          <w:sz w:val="28"/>
          <w:szCs w:val="28"/>
        </w:rPr>
        <w:t>% по сравнению с прошлым годом.</w:t>
      </w:r>
    </w:p>
    <w:p w:rsidR="00C00AEA" w:rsidRDefault="00C00AEA" w:rsidP="00ED1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EA">
        <w:rPr>
          <w:rFonts w:ascii="Times New Roman" w:hAnsi="Times New Roman" w:cs="Times New Roman"/>
          <w:sz w:val="28"/>
          <w:szCs w:val="28"/>
        </w:rPr>
        <w:t>Как было выявлено в ходе исследования данной работы: маркетинговые позиции в системе корпоративного управления</w:t>
      </w:r>
      <w:r w:rsidR="000545CC">
        <w:rPr>
          <w:rFonts w:ascii="Times New Roman" w:hAnsi="Times New Roman" w:cs="Times New Roman"/>
          <w:sz w:val="28"/>
          <w:szCs w:val="28"/>
        </w:rPr>
        <w:t xml:space="preserve"> предприятием основано</w:t>
      </w:r>
      <w:r w:rsidRPr="00C00AEA">
        <w:rPr>
          <w:rFonts w:ascii="Times New Roman" w:hAnsi="Times New Roman" w:cs="Times New Roman"/>
          <w:sz w:val="28"/>
          <w:szCs w:val="28"/>
        </w:rPr>
        <w:t xml:space="preserve"> на различи</w:t>
      </w:r>
      <w:r w:rsidR="000545CC">
        <w:rPr>
          <w:rFonts w:ascii="Times New Roman" w:hAnsi="Times New Roman" w:cs="Times New Roman"/>
          <w:sz w:val="28"/>
          <w:szCs w:val="28"/>
        </w:rPr>
        <w:t>и</w:t>
      </w:r>
      <w:r w:rsidRPr="00C00AEA">
        <w:rPr>
          <w:rFonts w:ascii="Times New Roman" w:hAnsi="Times New Roman" w:cs="Times New Roman"/>
          <w:sz w:val="28"/>
          <w:szCs w:val="28"/>
        </w:rPr>
        <w:t xml:space="preserve"> </w:t>
      </w:r>
      <w:r w:rsidR="000545CC">
        <w:rPr>
          <w:rFonts w:ascii="Times New Roman" w:hAnsi="Times New Roman" w:cs="Times New Roman"/>
          <w:sz w:val="28"/>
          <w:szCs w:val="28"/>
        </w:rPr>
        <w:t>видов</w:t>
      </w:r>
      <w:r w:rsidRPr="00C00AEA">
        <w:rPr>
          <w:rFonts w:ascii="Times New Roman" w:hAnsi="Times New Roman" w:cs="Times New Roman"/>
          <w:sz w:val="28"/>
          <w:szCs w:val="28"/>
        </w:rPr>
        <w:t xml:space="preserve"> деятельности организации. </w:t>
      </w:r>
      <w:r w:rsidR="000545CC">
        <w:rPr>
          <w:rFonts w:ascii="Times New Roman" w:hAnsi="Times New Roman" w:cs="Times New Roman"/>
          <w:sz w:val="28"/>
          <w:szCs w:val="28"/>
        </w:rPr>
        <w:t>Маркетинговые анализ направлен на</w:t>
      </w:r>
      <w:r w:rsidRPr="00C00AEA">
        <w:rPr>
          <w:rFonts w:ascii="Times New Roman" w:hAnsi="Times New Roman" w:cs="Times New Roman"/>
          <w:sz w:val="28"/>
          <w:szCs w:val="28"/>
        </w:rPr>
        <w:t xml:space="preserve"> сбор и анализ информации, необходимой для принятия управленческих решений для достижения целей организации. Объектами маркетингового анализа являются: потребители, </w:t>
      </w:r>
      <w:r w:rsidR="000545CC">
        <w:rPr>
          <w:rFonts w:ascii="Times New Roman" w:hAnsi="Times New Roman" w:cs="Times New Roman"/>
          <w:sz w:val="28"/>
          <w:szCs w:val="28"/>
        </w:rPr>
        <w:t>товар</w:t>
      </w:r>
      <w:r w:rsidRPr="00C00AEA">
        <w:rPr>
          <w:rFonts w:ascii="Times New Roman" w:hAnsi="Times New Roman" w:cs="Times New Roman"/>
          <w:sz w:val="28"/>
          <w:szCs w:val="28"/>
        </w:rPr>
        <w:t xml:space="preserve"> и конкуренты.</w:t>
      </w:r>
    </w:p>
    <w:p w:rsidR="000545CC" w:rsidRDefault="00ED17FD" w:rsidP="00C00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FD">
        <w:rPr>
          <w:rFonts w:ascii="Times New Roman" w:hAnsi="Times New Roman" w:cs="Times New Roman"/>
          <w:sz w:val="28"/>
          <w:szCs w:val="28"/>
        </w:rPr>
        <w:t>Результаты маркетинговых исследований являются составной частью информационной базы экономического анализа о состоянии и конъюнктуре рынков сырья и сбыта продукции, 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7FD">
        <w:rPr>
          <w:rFonts w:ascii="Times New Roman" w:hAnsi="Times New Roman" w:cs="Times New Roman"/>
          <w:sz w:val="28"/>
          <w:szCs w:val="28"/>
        </w:rPr>
        <w:t>для выработки ассортиментной и ценовой политики предприятия с целью укрепления своих конкурентных позиций. В тоже время результаты анализа по выявлению резервов снижения себестоимости продукции, повышения ее качества широко используются в процессе маркетинговых исследований.</w:t>
      </w:r>
      <w:r w:rsidR="00145C24" w:rsidRPr="00145C24">
        <w:t xml:space="preserve"> </w:t>
      </w:r>
      <w:r w:rsidR="00145C24" w:rsidRPr="00145C24">
        <w:rPr>
          <w:rFonts w:ascii="Times New Roman" w:hAnsi="Times New Roman" w:cs="Times New Roman"/>
          <w:sz w:val="28"/>
          <w:szCs w:val="28"/>
        </w:rPr>
        <w:t>Поскольку многие предприятия уже начали заниматься собственными маркетинговыми исследованиями, они стали неотъемлемой частью анализа экономической деятельности. Таким образом, для квалифицированного комплексного анализа компании необходимы глубокие знания в области макро-</w:t>
      </w:r>
      <w:r w:rsidR="00145C24">
        <w:rPr>
          <w:rFonts w:ascii="Times New Roman" w:hAnsi="Times New Roman" w:cs="Times New Roman"/>
          <w:sz w:val="28"/>
          <w:szCs w:val="28"/>
        </w:rPr>
        <w:t xml:space="preserve"> </w:t>
      </w:r>
      <w:r w:rsidR="00145C24" w:rsidRPr="00145C24">
        <w:rPr>
          <w:rFonts w:ascii="Times New Roman" w:hAnsi="Times New Roman" w:cs="Times New Roman"/>
          <w:sz w:val="28"/>
          <w:szCs w:val="28"/>
        </w:rPr>
        <w:t>и микроэкономики, менеджмента, маркетинга, бухгалтерского учета, статистики, технологий, организации производства, информатики, эконометрики и многих других.</w:t>
      </w:r>
    </w:p>
    <w:p w:rsidR="00ED17FD" w:rsidRPr="00033827" w:rsidRDefault="00ED17FD" w:rsidP="00C00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FD">
        <w:rPr>
          <w:rFonts w:ascii="Times New Roman" w:hAnsi="Times New Roman" w:cs="Times New Roman"/>
          <w:sz w:val="28"/>
          <w:szCs w:val="28"/>
        </w:rPr>
        <w:t xml:space="preserve"> Методы маркетингового анализа в системе комплексного управленческого анализа основаны как на количественной, так и на качественной оценке трех объектов исследования: потребителей, товара и </w:t>
      </w:r>
      <w:r w:rsidRPr="00145C24">
        <w:rPr>
          <w:rFonts w:ascii="Times New Roman" w:hAnsi="Times New Roman" w:cs="Times New Roman"/>
          <w:sz w:val="28"/>
          <w:szCs w:val="28"/>
        </w:rPr>
        <w:t>конкурентов</w:t>
      </w:r>
      <w:r w:rsidRPr="00145C24">
        <w:rPr>
          <w:rFonts w:ascii="Arial" w:hAnsi="Arial" w:cs="Arial"/>
          <w:color w:val="636372"/>
          <w:sz w:val="23"/>
          <w:szCs w:val="23"/>
        </w:rPr>
        <w:t>.</w:t>
      </w:r>
    </w:p>
    <w:p w:rsidR="00884F57" w:rsidRDefault="00884F57" w:rsidP="00884F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5C24" w:rsidRPr="00033827" w:rsidRDefault="00145C24" w:rsidP="00884F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3E17" w:rsidRDefault="007C3E17" w:rsidP="007C3E17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7C3E17" w:rsidRDefault="007C3E17" w:rsidP="007C3E17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269">
        <w:rPr>
          <w:rFonts w:ascii="Times New Roman" w:hAnsi="Times New Roman" w:cs="Times New Roman"/>
          <w:sz w:val="28"/>
          <w:szCs w:val="28"/>
        </w:rPr>
        <w:t xml:space="preserve">Аверина, О.И. Комплексный экономический анализ хозяйственной деятельности [Текст]: учебник / О.И. Аверина, В.В. Давыдова, Н.И.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Лушенкова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>, 2015. – 432 c.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269">
        <w:rPr>
          <w:rFonts w:ascii="Times New Roman" w:hAnsi="Times New Roman" w:cs="Times New Roman"/>
          <w:sz w:val="28"/>
          <w:szCs w:val="28"/>
        </w:rPr>
        <w:t>Александров, О.А. Экономический анализ [Текст]: учебное пособие /</w:t>
      </w:r>
      <w:r w:rsidR="0031500D">
        <w:rPr>
          <w:rFonts w:ascii="Times New Roman" w:hAnsi="Times New Roman" w:cs="Times New Roman"/>
          <w:sz w:val="28"/>
          <w:szCs w:val="28"/>
        </w:rPr>
        <w:t xml:space="preserve">  </w:t>
      </w:r>
      <w:r w:rsidRPr="00AF5269">
        <w:rPr>
          <w:rFonts w:ascii="Times New Roman" w:hAnsi="Times New Roman" w:cs="Times New Roman"/>
          <w:sz w:val="28"/>
          <w:szCs w:val="28"/>
        </w:rPr>
        <w:t xml:space="preserve"> О.А. Александров, Ю.Н. Егоров. – М.: ИНФРА–М, 2015. – 288 c.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269">
        <w:rPr>
          <w:rFonts w:ascii="Times New Roman" w:hAnsi="Times New Roman" w:cs="Times New Roman"/>
          <w:sz w:val="28"/>
          <w:szCs w:val="28"/>
        </w:rPr>
        <w:t xml:space="preserve">Артеменко, В.Г. Экономический анализ [Текст]: учебное пособие / </w:t>
      </w:r>
      <w:r w:rsidR="0031500D">
        <w:rPr>
          <w:rFonts w:ascii="Times New Roman" w:hAnsi="Times New Roman" w:cs="Times New Roman"/>
          <w:sz w:val="28"/>
          <w:szCs w:val="28"/>
        </w:rPr>
        <w:t xml:space="preserve">      </w:t>
      </w:r>
      <w:r w:rsidRPr="00AF5269">
        <w:rPr>
          <w:rFonts w:ascii="Times New Roman" w:hAnsi="Times New Roman" w:cs="Times New Roman"/>
          <w:sz w:val="28"/>
          <w:szCs w:val="28"/>
        </w:rPr>
        <w:t xml:space="preserve">В.Г. Артеменко, Н.В. Анисимова. – М.: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>, 2015. – 288 c.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69">
        <w:rPr>
          <w:rFonts w:ascii="Times New Roman" w:hAnsi="Times New Roman" w:cs="Times New Roman"/>
          <w:sz w:val="28"/>
          <w:szCs w:val="28"/>
        </w:rPr>
        <w:t>Басовский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 xml:space="preserve">, Л.Е. Экономический анализ (Комплексный экономический анализ хозяйственной деятельности) [Текст]: учебное пособие / Л.Е.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Басовский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 xml:space="preserve">, А.М. Лунева, А.Л.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Басовский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>. – М.: ИНФРА–М, 2016. – 222 c.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269">
        <w:rPr>
          <w:rFonts w:ascii="Times New Roman" w:hAnsi="Times New Roman" w:cs="Times New Roman"/>
          <w:color w:val="000000"/>
          <w:sz w:val="28"/>
          <w:szCs w:val="28"/>
        </w:rPr>
        <w:t xml:space="preserve">Еремин, В.Н. Маркетинг: основы и маркетинг информации [Текст]: учебное пособие / В.Н. Еремин. – М.: </w:t>
      </w:r>
      <w:proofErr w:type="spellStart"/>
      <w:r w:rsidRPr="00AF526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AF526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2016. – 656с.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69">
        <w:rPr>
          <w:rFonts w:ascii="Times New Roman" w:hAnsi="Times New Roman" w:cs="Times New Roman"/>
          <w:sz w:val="28"/>
          <w:szCs w:val="28"/>
        </w:rPr>
        <w:t>Жиляков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 xml:space="preserve">, Д.И. Финансово–экономический анализ (предприятие, банк, страховая компания) </w:t>
      </w:r>
      <w:r w:rsidRPr="00AF5269">
        <w:rPr>
          <w:rFonts w:ascii="Times New Roman" w:hAnsi="Times New Roman" w:cs="Times New Roman"/>
          <w:color w:val="000000"/>
          <w:sz w:val="28"/>
          <w:szCs w:val="28"/>
        </w:rPr>
        <w:t xml:space="preserve">[Текст]: </w:t>
      </w:r>
      <w:r w:rsidRPr="00AF5269">
        <w:rPr>
          <w:rFonts w:ascii="Times New Roman" w:hAnsi="Times New Roman" w:cs="Times New Roman"/>
          <w:sz w:val="28"/>
          <w:szCs w:val="28"/>
        </w:rPr>
        <w:t xml:space="preserve">Учебное пособие / Д.И.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Жиляков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>, 2015. – 368 c.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69">
        <w:rPr>
          <w:rFonts w:ascii="Times New Roman" w:hAnsi="Times New Roman" w:cs="Times New Roman"/>
          <w:sz w:val="28"/>
          <w:szCs w:val="28"/>
        </w:rPr>
        <w:t>Жминько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 xml:space="preserve">, С.И. Комплексный экономический анализ [Текст]: учебное пособие / С.И.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Жминько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Шоль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>, А.В. Петух – М.: Форум, 2015. – 368 c.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269">
        <w:rPr>
          <w:rFonts w:ascii="Times New Roman" w:hAnsi="Times New Roman" w:cs="Times New Roman"/>
          <w:sz w:val="28"/>
          <w:szCs w:val="28"/>
        </w:rPr>
        <w:t>Казакова, Н.А. Экономический анализ [Текст]: учебник / Н.А. Казакова. – М.: ИНФРА–М, 2015 – 343 c.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269">
        <w:rPr>
          <w:rFonts w:ascii="Times New Roman" w:hAnsi="Times New Roman" w:cs="Times New Roman"/>
          <w:color w:val="000000"/>
          <w:sz w:val="28"/>
          <w:szCs w:val="28"/>
        </w:rPr>
        <w:t>Кеворков</w:t>
      </w:r>
      <w:proofErr w:type="spellEnd"/>
      <w:r w:rsidRPr="00AF5269">
        <w:rPr>
          <w:rFonts w:ascii="Times New Roman" w:hAnsi="Times New Roman" w:cs="Times New Roman"/>
          <w:color w:val="000000"/>
          <w:sz w:val="28"/>
          <w:szCs w:val="28"/>
        </w:rPr>
        <w:t xml:space="preserve"> В.В. Практикум по маркетингу </w:t>
      </w:r>
      <w:r w:rsidRPr="00AF5269">
        <w:rPr>
          <w:rFonts w:ascii="Times New Roman" w:hAnsi="Times New Roman" w:cs="Times New Roman"/>
          <w:sz w:val="28"/>
          <w:szCs w:val="28"/>
        </w:rPr>
        <w:t>[Текст]</w:t>
      </w:r>
      <w:r w:rsidRPr="00AF5269">
        <w:rPr>
          <w:rFonts w:ascii="Times New Roman" w:hAnsi="Times New Roman" w:cs="Times New Roman"/>
          <w:color w:val="000000"/>
          <w:sz w:val="28"/>
          <w:szCs w:val="28"/>
        </w:rPr>
        <w:t xml:space="preserve">: учебное пособие/ </w:t>
      </w:r>
      <w:proofErr w:type="spellStart"/>
      <w:r w:rsidRPr="00AF5269">
        <w:rPr>
          <w:rFonts w:ascii="Times New Roman" w:hAnsi="Times New Roman" w:cs="Times New Roman"/>
          <w:color w:val="000000"/>
          <w:sz w:val="28"/>
          <w:szCs w:val="28"/>
        </w:rPr>
        <w:t>В.В.Кеворков</w:t>
      </w:r>
      <w:proofErr w:type="spellEnd"/>
      <w:r w:rsidRPr="00AF5269">
        <w:rPr>
          <w:rFonts w:ascii="Times New Roman" w:hAnsi="Times New Roman" w:cs="Times New Roman"/>
          <w:color w:val="000000"/>
          <w:sz w:val="28"/>
          <w:szCs w:val="28"/>
        </w:rPr>
        <w:t xml:space="preserve"> 3–е изд.– М: КНОРУС, 2017. – 542с.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Когденко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 xml:space="preserve">, В.Г. Экономический анализ [Текст]:  учебное пособие для студентов вузов / В.Г.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Когденко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>. – М.: ЮНИТИ–ДАНА, 2015. – 392 c.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269">
        <w:rPr>
          <w:rFonts w:ascii="Times New Roman" w:hAnsi="Times New Roman" w:cs="Times New Roman"/>
          <w:sz w:val="28"/>
          <w:szCs w:val="28"/>
        </w:rPr>
        <w:t>Косолапова, М.В. Комплексный экономический анализ хозяйственной деятельности [Текст]: учебное пособие / М.В. Косолапова, В.А. Свободин. – М.: «Дашков и К°», 2016 – 248 c.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269">
        <w:rPr>
          <w:rFonts w:ascii="Times New Roman" w:hAnsi="Times New Roman" w:cs="Times New Roman"/>
          <w:sz w:val="28"/>
          <w:szCs w:val="28"/>
        </w:rPr>
        <w:lastRenderedPageBreak/>
        <w:t>Кузьмина, Е. Е. Комплексный анализ хозяйственной деятельности [Текст]: учебник под ред. / Е. Е. Кузьмина, Л. П. Кузьмина. – М.</w:t>
      </w:r>
      <w:proofErr w:type="gramStart"/>
      <w:r w:rsidRPr="00AF52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5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 xml:space="preserve">, 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F5269">
        <w:rPr>
          <w:rFonts w:ascii="Times New Roman" w:hAnsi="Times New Roman" w:cs="Times New Roman"/>
          <w:sz w:val="28"/>
          <w:szCs w:val="28"/>
        </w:rPr>
        <w:t xml:space="preserve">225 с. 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269">
        <w:rPr>
          <w:rFonts w:ascii="Times New Roman" w:hAnsi="Times New Roman" w:cs="Times New Roman"/>
          <w:sz w:val="28"/>
          <w:szCs w:val="28"/>
        </w:rPr>
        <w:t>Лысенко, Д.В. Комплексный экономический анализ хозяйственной деятельности [Текст]:  Учебник для вузов / Д.В. Лысенко. – М.: ИНФРА–М, 2015. – 320 c.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269">
        <w:rPr>
          <w:rFonts w:ascii="Times New Roman" w:hAnsi="Times New Roman" w:cs="Times New Roman"/>
          <w:sz w:val="28"/>
          <w:szCs w:val="28"/>
        </w:rPr>
        <w:t>Любушин, Н.П. Экономический анализ [Текст]:  Учебник для студентов вузов / Н.П. Любушин. – М.: ЮНИТИ–ДАНА, 2015. – 575 c.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269">
        <w:rPr>
          <w:rFonts w:ascii="Times New Roman" w:hAnsi="Times New Roman" w:cs="Times New Roman"/>
          <w:sz w:val="28"/>
          <w:szCs w:val="28"/>
        </w:rPr>
        <w:t>Маркин, Ю.П. Экономический анализ [Текст]:  Учебное пособие для студентов вузов / Ю.П. Маркин. – М.: Омега–Л, 2015. – 450 c.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269">
        <w:rPr>
          <w:rFonts w:ascii="Times New Roman" w:hAnsi="Times New Roman" w:cs="Times New Roman"/>
          <w:sz w:val="28"/>
          <w:szCs w:val="28"/>
        </w:rPr>
        <w:t xml:space="preserve">Медведева, О.В. Комплексный экономический анализ деятельности предприятия [Текст]: учебник / О.В. Медведева, Е.В.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Шпилевская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>. – М.: Феникс, 2017. – 343 c.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269">
        <w:rPr>
          <w:rFonts w:ascii="Times New Roman" w:hAnsi="Times New Roman" w:cs="Times New Roman"/>
          <w:sz w:val="28"/>
          <w:szCs w:val="28"/>
        </w:rPr>
        <w:t xml:space="preserve">Мельник, М.В. Экономический анализ в аудите [Текст]:  Учебное пособие для студентов вузов / М.В. Мельник, В.Г.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Когденко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>. – М.: ЮНИТИ–ДАНА, 2015. – 543 c.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269">
        <w:rPr>
          <w:rFonts w:ascii="Times New Roman" w:hAnsi="Times New Roman" w:cs="Times New Roman"/>
          <w:sz w:val="28"/>
          <w:szCs w:val="28"/>
        </w:rPr>
        <w:t>Панков, В.В. Экономический анализ [Текст]: Учебное пособие /</w:t>
      </w:r>
      <w:r w:rsidR="0031500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5269">
        <w:rPr>
          <w:rFonts w:ascii="Times New Roman" w:hAnsi="Times New Roman" w:cs="Times New Roman"/>
          <w:sz w:val="28"/>
          <w:szCs w:val="28"/>
        </w:rPr>
        <w:t xml:space="preserve"> В.В. Панков, Н.А. Казакова. – М.: ИНФРА–М, 2017. – 624 c.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269">
        <w:rPr>
          <w:rFonts w:ascii="Times New Roman" w:hAnsi="Times New Roman" w:cs="Times New Roman"/>
          <w:sz w:val="28"/>
          <w:szCs w:val="28"/>
        </w:rPr>
        <w:t>Савицкая, Г.В. Экономический анализ [Текст]:  учебник / Г.В. Савицкая. – М.: НИЦ ИНФРА–М, 2015. – 649 c.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Скамай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 xml:space="preserve">, Л.Г. Экономический анализ деятельности предприятия [Текст]:  учебник / Л.Г.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Скамай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Трубочкина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>. – М.: ИНФРА–М, 2015. – 378 c.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269">
        <w:rPr>
          <w:rFonts w:ascii="Times New Roman" w:hAnsi="Times New Roman" w:cs="Times New Roman"/>
          <w:sz w:val="28"/>
          <w:szCs w:val="28"/>
        </w:rPr>
        <w:t xml:space="preserve">Сурков, И.М. Экономический анализ деятельности сельскохозяйственных организаций [Текст]:  / И.М. Сурков. – М.: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 xml:space="preserve">, 2017. – 240с. 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269">
        <w:rPr>
          <w:rFonts w:ascii="Times New Roman" w:hAnsi="Times New Roman" w:cs="Times New Roman"/>
          <w:sz w:val="28"/>
          <w:szCs w:val="28"/>
        </w:rPr>
        <w:t>Чуев, И.Н. Комплексный экономический анализ финансово–хозяйственной деятельности [Текст]: учебник для вузов / И.Н. Чуев. – М.: «Дашков и К°», 2015. – 384 c.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269">
        <w:rPr>
          <w:rFonts w:ascii="Times New Roman" w:hAnsi="Times New Roman" w:cs="Times New Roman"/>
          <w:sz w:val="28"/>
          <w:szCs w:val="28"/>
        </w:rPr>
        <w:lastRenderedPageBreak/>
        <w:t xml:space="preserve">Шадрина, Г.В. Управленческий и финансовый анализ [Текст]: учебник и практикум для академического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 xml:space="preserve"> / Г. В. Шадрина. – М.</w:t>
      </w:r>
      <w:proofErr w:type="gramStart"/>
      <w:r w:rsidRPr="00AF52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5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 xml:space="preserve">, 2018. –316 с. 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269">
        <w:rPr>
          <w:rFonts w:ascii="Times New Roman" w:hAnsi="Times New Roman" w:cs="Times New Roman"/>
          <w:sz w:val="28"/>
          <w:szCs w:val="28"/>
        </w:rPr>
        <w:t xml:space="preserve">Ямпольская Д.О.  Маркетинговый анализ: технология и методы проведения [Текст]: учебник и практикум для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 xml:space="preserve"> и магистратуры / </w:t>
      </w:r>
      <w:r w:rsidR="0031500D">
        <w:rPr>
          <w:rFonts w:ascii="Times New Roman" w:hAnsi="Times New Roman" w:cs="Times New Roman"/>
          <w:sz w:val="28"/>
          <w:szCs w:val="28"/>
        </w:rPr>
        <w:t xml:space="preserve"> </w:t>
      </w:r>
      <w:r w:rsidRPr="00AF5269">
        <w:rPr>
          <w:rFonts w:ascii="Times New Roman" w:hAnsi="Times New Roman" w:cs="Times New Roman"/>
          <w:sz w:val="28"/>
          <w:szCs w:val="28"/>
        </w:rPr>
        <w:t>Д. О. Ямпольская, А. И. Пилипенко. – 2–е изд., пер. и доп. – М.</w:t>
      </w:r>
      <w:proofErr w:type="gramStart"/>
      <w:r w:rsidRPr="00AF52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5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26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F5269">
        <w:rPr>
          <w:rFonts w:ascii="Times New Roman" w:hAnsi="Times New Roman" w:cs="Times New Roman"/>
          <w:sz w:val="28"/>
          <w:szCs w:val="28"/>
        </w:rPr>
        <w:t xml:space="preserve">, 2018. – 268 с. 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hd w:val="clear" w:color="auto" w:fill="FFFFFF"/>
        <w:spacing w:after="0" w:line="360" w:lineRule="auto"/>
        <w:ind w:left="0" w:right="-3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Маркетинговый анализ хозяйственной деятельности </w:t>
      </w:r>
      <w:r w:rsidRPr="00AF5269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ресурс]: – Режим доступа: </w:t>
      </w:r>
      <w:proofErr w:type="gramStart"/>
      <w:r w:rsidRPr="00AF5269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AF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Pr="004969A8">
        <w:fldChar w:fldCharType="begin"/>
      </w:r>
      <w:r w:rsidRPr="004969A8">
        <w:instrText xml:space="preserve"> HYPERLINK "https://studfiles.net/preview/5775471/" </w:instrText>
      </w:r>
      <w:r w:rsidRPr="004969A8">
        <w:fldChar w:fldCharType="separate"/>
      </w:r>
      <w:r w:rsidRPr="004969A8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https://studfiles.net/preview/5775471/</w:t>
      </w:r>
      <w:r w:rsidRPr="004969A8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  <w:r w:rsidRPr="00AF52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5269">
        <w:rPr>
          <w:rFonts w:ascii="Times New Roman" w:hAnsi="Times New Roman" w:cs="Times New Roman"/>
          <w:sz w:val="28"/>
          <w:szCs w:val="28"/>
          <w:lang w:eastAsia="en-US"/>
        </w:rPr>
        <w:t xml:space="preserve"> – Загл. с экрана</w:t>
      </w:r>
      <w:proofErr w:type="gramStart"/>
      <w:r w:rsidRPr="00AF5269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AF5269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AF5269">
        <w:rPr>
          <w:rFonts w:ascii="Times New Roman" w:hAnsi="Times New Roman" w:cs="Times New Roman"/>
          <w:sz w:val="28"/>
          <w:szCs w:val="28"/>
          <w:lang w:eastAsia="en-US"/>
        </w:rPr>
        <w:t>д</w:t>
      </w:r>
      <w:proofErr w:type="gramEnd"/>
      <w:r w:rsidRPr="00AF5269">
        <w:rPr>
          <w:rFonts w:ascii="Times New Roman" w:hAnsi="Times New Roman" w:cs="Times New Roman"/>
          <w:sz w:val="28"/>
          <w:szCs w:val="28"/>
          <w:lang w:eastAsia="en-US"/>
        </w:rPr>
        <w:t xml:space="preserve">ата обращения: </w:t>
      </w:r>
      <w:r w:rsidRPr="00AF5269">
        <w:rPr>
          <w:rFonts w:ascii="Times New Roman" w:eastAsia="Times New Roman" w:hAnsi="Times New Roman" w:cs="Times New Roman"/>
          <w:sz w:val="28"/>
          <w:szCs w:val="28"/>
        </w:rPr>
        <w:t>25.10.2018).</w:t>
      </w:r>
    </w:p>
    <w:p w:rsidR="007C3E17" w:rsidRPr="00AF5269" w:rsidRDefault="007C3E17" w:rsidP="007C3E17">
      <w:pPr>
        <w:pStyle w:val="a9"/>
        <w:numPr>
          <w:ilvl w:val="0"/>
          <w:numId w:val="47"/>
        </w:numPr>
        <w:shd w:val="clear" w:color="auto" w:fill="FFFFFF"/>
        <w:spacing w:after="0" w:line="360" w:lineRule="auto"/>
        <w:ind w:left="0" w:right="-3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Официальный сайт ООО «Парус Агро Груп» </w:t>
      </w:r>
      <w:r w:rsidRPr="00AF5269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ресурс]:  – Режим доступа: </w:t>
      </w:r>
      <w:r w:rsidRPr="00AF5269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AF52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http://parus.yasno.mobi</w:t>
      </w:r>
      <w:r w:rsidRPr="00AF52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5269">
        <w:rPr>
          <w:rFonts w:ascii="Times New Roman" w:hAnsi="Times New Roman" w:cs="Times New Roman"/>
          <w:sz w:val="28"/>
          <w:szCs w:val="28"/>
          <w:lang w:eastAsia="en-US"/>
        </w:rPr>
        <w:t xml:space="preserve"> – Загл. с экрана</w:t>
      </w:r>
      <w:proofErr w:type="gramStart"/>
      <w:r w:rsidRPr="00AF5269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AF5269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AF5269">
        <w:rPr>
          <w:rFonts w:ascii="Times New Roman" w:hAnsi="Times New Roman" w:cs="Times New Roman"/>
          <w:sz w:val="28"/>
          <w:szCs w:val="28"/>
          <w:lang w:eastAsia="en-US"/>
        </w:rPr>
        <w:t>д</w:t>
      </w:r>
      <w:proofErr w:type="gramEnd"/>
      <w:r w:rsidRPr="00AF5269">
        <w:rPr>
          <w:rFonts w:ascii="Times New Roman" w:hAnsi="Times New Roman" w:cs="Times New Roman"/>
          <w:sz w:val="28"/>
          <w:szCs w:val="28"/>
          <w:lang w:eastAsia="en-US"/>
        </w:rPr>
        <w:t xml:space="preserve">ата обращения: </w:t>
      </w:r>
      <w:r w:rsidRPr="00AF5269">
        <w:rPr>
          <w:rFonts w:ascii="Times New Roman" w:eastAsia="Times New Roman" w:hAnsi="Times New Roman" w:cs="Times New Roman"/>
          <w:sz w:val="28"/>
          <w:szCs w:val="28"/>
        </w:rPr>
        <w:t>15.11.2018).</w:t>
      </w:r>
    </w:p>
    <w:p w:rsidR="007C3E17" w:rsidRPr="00AD2C9A" w:rsidRDefault="007C3E17" w:rsidP="007C3E17">
      <w:pPr>
        <w:ind w:right="-3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C3E17" w:rsidRPr="00AD2C9A" w:rsidRDefault="007C3E17" w:rsidP="007C3E17">
      <w:pPr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3E17" w:rsidRDefault="007C3E17" w:rsidP="007C3E17">
      <w:pPr>
        <w:pStyle w:val="a9"/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3E17" w:rsidRDefault="007C3E17" w:rsidP="007C3E17">
      <w:pPr>
        <w:ind w:firstLine="426"/>
        <w:jc w:val="both"/>
      </w:pPr>
    </w:p>
    <w:p w:rsidR="007C3E17" w:rsidRPr="00033827" w:rsidRDefault="007C3E17" w:rsidP="004555B3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55B3" w:rsidRPr="00033827" w:rsidRDefault="004555B3" w:rsidP="004555B3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55B3" w:rsidRPr="00033827" w:rsidRDefault="004555B3" w:rsidP="004555B3">
      <w:pPr>
        <w:pStyle w:val="a9"/>
        <w:shd w:val="clear" w:color="auto" w:fill="FFFFFF"/>
        <w:tabs>
          <w:tab w:val="left" w:pos="0"/>
          <w:tab w:val="left" w:pos="142"/>
          <w:tab w:val="left" w:pos="360"/>
          <w:tab w:val="left" w:pos="1134"/>
          <w:tab w:val="left" w:pos="1276"/>
        </w:tabs>
        <w:suppressAutoHyphens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4555B3" w:rsidRPr="00033827" w:rsidSect="00303E62">
      <w:footerReference w:type="default" r:id="rId14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FD" w:rsidRDefault="001268FD" w:rsidP="00C23507">
      <w:pPr>
        <w:spacing w:after="0" w:line="240" w:lineRule="auto"/>
      </w:pPr>
      <w:r>
        <w:separator/>
      </w:r>
    </w:p>
  </w:endnote>
  <w:endnote w:type="continuationSeparator" w:id="0">
    <w:p w:rsidR="001268FD" w:rsidRDefault="001268FD" w:rsidP="00C2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429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218BC" w:rsidRPr="001A4212" w:rsidRDefault="005218BC">
        <w:pPr>
          <w:pStyle w:val="a6"/>
          <w:jc w:val="center"/>
          <w:rPr>
            <w:rFonts w:ascii="Times New Roman" w:hAnsi="Times New Roman" w:cs="Times New Roman"/>
          </w:rPr>
        </w:pPr>
        <w:r w:rsidRPr="001A4212">
          <w:rPr>
            <w:rFonts w:ascii="Times New Roman" w:hAnsi="Times New Roman" w:cs="Times New Roman"/>
          </w:rPr>
          <w:fldChar w:fldCharType="begin"/>
        </w:r>
        <w:r w:rsidRPr="001A4212">
          <w:rPr>
            <w:rFonts w:ascii="Times New Roman" w:hAnsi="Times New Roman" w:cs="Times New Roman"/>
          </w:rPr>
          <w:instrText>PAGE   \* MERGEFORMAT</w:instrText>
        </w:r>
        <w:r w:rsidRPr="001A4212">
          <w:rPr>
            <w:rFonts w:ascii="Times New Roman" w:hAnsi="Times New Roman" w:cs="Times New Roman"/>
          </w:rPr>
          <w:fldChar w:fldCharType="separate"/>
        </w:r>
        <w:r w:rsidR="00E9490D">
          <w:rPr>
            <w:rFonts w:ascii="Times New Roman" w:hAnsi="Times New Roman" w:cs="Times New Roman"/>
            <w:noProof/>
          </w:rPr>
          <w:t>24</w:t>
        </w:r>
        <w:r w:rsidRPr="001A4212">
          <w:rPr>
            <w:rFonts w:ascii="Times New Roman" w:hAnsi="Times New Roman" w:cs="Times New Roman"/>
          </w:rPr>
          <w:fldChar w:fldCharType="end"/>
        </w:r>
      </w:p>
    </w:sdtContent>
  </w:sdt>
  <w:p w:rsidR="005218BC" w:rsidRDefault="005218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61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218BC" w:rsidRPr="00CF5A4F" w:rsidRDefault="005218BC">
        <w:pPr>
          <w:pStyle w:val="a6"/>
          <w:jc w:val="center"/>
          <w:rPr>
            <w:rFonts w:ascii="Times New Roman" w:hAnsi="Times New Roman" w:cs="Times New Roman"/>
          </w:rPr>
        </w:pPr>
        <w:r w:rsidRPr="00CF5A4F">
          <w:rPr>
            <w:rFonts w:ascii="Times New Roman" w:hAnsi="Times New Roman" w:cs="Times New Roman"/>
          </w:rPr>
          <w:fldChar w:fldCharType="begin"/>
        </w:r>
        <w:r w:rsidRPr="00CF5A4F">
          <w:rPr>
            <w:rFonts w:ascii="Times New Roman" w:hAnsi="Times New Roman" w:cs="Times New Roman"/>
          </w:rPr>
          <w:instrText>PAGE   \* MERGEFORMAT</w:instrText>
        </w:r>
        <w:r w:rsidRPr="00CF5A4F">
          <w:rPr>
            <w:rFonts w:ascii="Times New Roman" w:hAnsi="Times New Roman" w:cs="Times New Roman"/>
          </w:rPr>
          <w:fldChar w:fldCharType="separate"/>
        </w:r>
        <w:r w:rsidR="00E9490D">
          <w:rPr>
            <w:rFonts w:ascii="Times New Roman" w:hAnsi="Times New Roman" w:cs="Times New Roman"/>
            <w:noProof/>
          </w:rPr>
          <w:t>25</w:t>
        </w:r>
        <w:r w:rsidRPr="00CF5A4F">
          <w:rPr>
            <w:rFonts w:ascii="Times New Roman" w:hAnsi="Times New Roman" w:cs="Times New Roman"/>
          </w:rPr>
          <w:fldChar w:fldCharType="end"/>
        </w:r>
      </w:p>
    </w:sdtContent>
  </w:sdt>
  <w:p w:rsidR="005218BC" w:rsidRPr="00F1673A" w:rsidRDefault="005218BC" w:rsidP="00F1673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81398936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5218BC" w:rsidRPr="00F1673A" w:rsidRDefault="005218BC">
        <w:pPr>
          <w:pStyle w:val="a6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F1673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F1673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F1673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E9490D">
          <w:rPr>
            <w:rFonts w:ascii="Times New Roman" w:hAnsi="Times New Roman" w:cs="Times New Roman"/>
            <w:noProof/>
            <w:sz w:val="24"/>
            <w:szCs w:val="28"/>
          </w:rPr>
          <w:t>38</w:t>
        </w:r>
        <w:r w:rsidRPr="00F1673A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5218BC" w:rsidRPr="00716E51" w:rsidRDefault="005218BC">
    <w:pPr>
      <w:pStyle w:val="a6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FD" w:rsidRDefault="001268FD" w:rsidP="00C23507">
      <w:pPr>
        <w:spacing w:after="0" w:line="240" w:lineRule="auto"/>
      </w:pPr>
      <w:r>
        <w:separator/>
      </w:r>
    </w:p>
  </w:footnote>
  <w:footnote w:type="continuationSeparator" w:id="0">
    <w:p w:rsidR="001268FD" w:rsidRDefault="001268FD" w:rsidP="00C2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4BE"/>
    <w:multiLevelType w:val="hybridMultilevel"/>
    <w:tmpl w:val="21F055FA"/>
    <w:lvl w:ilvl="0" w:tplc="AA0C12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E2DF7"/>
    <w:multiLevelType w:val="multilevel"/>
    <w:tmpl w:val="41CE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45394"/>
    <w:multiLevelType w:val="multilevel"/>
    <w:tmpl w:val="5D04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D2974"/>
    <w:multiLevelType w:val="hybridMultilevel"/>
    <w:tmpl w:val="172AFE38"/>
    <w:lvl w:ilvl="0" w:tplc="AA0C12C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434B02"/>
    <w:multiLevelType w:val="hybridMultilevel"/>
    <w:tmpl w:val="AE80D5AC"/>
    <w:lvl w:ilvl="0" w:tplc="AA0C12C6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66B486D"/>
    <w:multiLevelType w:val="hybridMultilevel"/>
    <w:tmpl w:val="9B9AE2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852379"/>
    <w:multiLevelType w:val="hybridMultilevel"/>
    <w:tmpl w:val="35EADA82"/>
    <w:lvl w:ilvl="0" w:tplc="AA0C12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57E21"/>
    <w:multiLevelType w:val="multilevel"/>
    <w:tmpl w:val="FC20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D63195"/>
    <w:multiLevelType w:val="multilevel"/>
    <w:tmpl w:val="D478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697FC7"/>
    <w:multiLevelType w:val="hybridMultilevel"/>
    <w:tmpl w:val="894232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683C0C"/>
    <w:multiLevelType w:val="hybridMultilevel"/>
    <w:tmpl w:val="AC68BA30"/>
    <w:lvl w:ilvl="0" w:tplc="AA0C12C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42970CE"/>
    <w:multiLevelType w:val="multilevel"/>
    <w:tmpl w:val="B50E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6C0229"/>
    <w:multiLevelType w:val="hybridMultilevel"/>
    <w:tmpl w:val="D4CE5B50"/>
    <w:lvl w:ilvl="0" w:tplc="AA0C12C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63E569E"/>
    <w:multiLevelType w:val="hybridMultilevel"/>
    <w:tmpl w:val="FB2EDA22"/>
    <w:lvl w:ilvl="0" w:tplc="AA0C12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0C12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E0ECC"/>
    <w:multiLevelType w:val="hybridMultilevel"/>
    <w:tmpl w:val="C952D85A"/>
    <w:lvl w:ilvl="0" w:tplc="AA0C12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0C12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611C1"/>
    <w:multiLevelType w:val="hybridMultilevel"/>
    <w:tmpl w:val="84DC4A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192032"/>
    <w:multiLevelType w:val="multilevel"/>
    <w:tmpl w:val="B7C4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EF1C7B"/>
    <w:multiLevelType w:val="hybridMultilevel"/>
    <w:tmpl w:val="8C52A564"/>
    <w:lvl w:ilvl="0" w:tplc="8404229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128F2"/>
    <w:multiLevelType w:val="hybridMultilevel"/>
    <w:tmpl w:val="EFA64132"/>
    <w:lvl w:ilvl="0" w:tplc="AA0C12C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C362B7"/>
    <w:multiLevelType w:val="hybridMultilevel"/>
    <w:tmpl w:val="8D84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C12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6260C"/>
    <w:multiLevelType w:val="hybridMultilevel"/>
    <w:tmpl w:val="91DE7732"/>
    <w:lvl w:ilvl="0" w:tplc="AA0C12C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E31334"/>
    <w:multiLevelType w:val="hybridMultilevel"/>
    <w:tmpl w:val="D0A841D4"/>
    <w:lvl w:ilvl="0" w:tplc="AA0C12C6">
      <w:start w:val="1"/>
      <w:numFmt w:val="bullet"/>
      <w:lvlText w:val="-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398901FF"/>
    <w:multiLevelType w:val="multilevel"/>
    <w:tmpl w:val="B31A9F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32623C"/>
    <w:multiLevelType w:val="multilevel"/>
    <w:tmpl w:val="53BEEF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4A6B4A"/>
    <w:multiLevelType w:val="multilevel"/>
    <w:tmpl w:val="866C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0F26FC"/>
    <w:multiLevelType w:val="multilevel"/>
    <w:tmpl w:val="B51A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02361E"/>
    <w:multiLevelType w:val="hybridMultilevel"/>
    <w:tmpl w:val="D768355C"/>
    <w:lvl w:ilvl="0" w:tplc="AA0C12C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85C2854"/>
    <w:multiLevelType w:val="multilevel"/>
    <w:tmpl w:val="53BEEF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B110DD"/>
    <w:multiLevelType w:val="multilevel"/>
    <w:tmpl w:val="469C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1327AA"/>
    <w:multiLevelType w:val="multilevel"/>
    <w:tmpl w:val="ADCA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A63A73"/>
    <w:multiLevelType w:val="hybridMultilevel"/>
    <w:tmpl w:val="9A40184C"/>
    <w:lvl w:ilvl="0" w:tplc="AA0C12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E50298"/>
    <w:multiLevelType w:val="multilevel"/>
    <w:tmpl w:val="605C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963381"/>
    <w:multiLevelType w:val="hybridMultilevel"/>
    <w:tmpl w:val="3DA8B79C"/>
    <w:lvl w:ilvl="0" w:tplc="AA0C12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836E04"/>
    <w:multiLevelType w:val="hybridMultilevel"/>
    <w:tmpl w:val="B888E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6528BA"/>
    <w:multiLevelType w:val="hybridMultilevel"/>
    <w:tmpl w:val="20C45F6C"/>
    <w:lvl w:ilvl="0" w:tplc="8404229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DFE2261"/>
    <w:multiLevelType w:val="hybridMultilevel"/>
    <w:tmpl w:val="38407E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A187680"/>
    <w:multiLevelType w:val="multilevel"/>
    <w:tmpl w:val="53BEEF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1A00AC"/>
    <w:multiLevelType w:val="hybridMultilevel"/>
    <w:tmpl w:val="CE4A6E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B9B63FA"/>
    <w:multiLevelType w:val="hybridMultilevel"/>
    <w:tmpl w:val="98489E34"/>
    <w:lvl w:ilvl="0" w:tplc="AA0C12C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D1914A2"/>
    <w:multiLevelType w:val="multilevel"/>
    <w:tmpl w:val="9964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5472BA"/>
    <w:multiLevelType w:val="multilevel"/>
    <w:tmpl w:val="16922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9C251C"/>
    <w:multiLevelType w:val="multilevel"/>
    <w:tmpl w:val="53BEEF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DA424A"/>
    <w:multiLevelType w:val="multilevel"/>
    <w:tmpl w:val="BFE4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042A18"/>
    <w:multiLevelType w:val="hybridMultilevel"/>
    <w:tmpl w:val="22CC3710"/>
    <w:lvl w:ilvl="0" w:tplc="E760E70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4">
    <w:nsid w:val="79AC04BB"/>
    <w:multiLevelType w:val="multilevel"/>
    <w:tmpl w:val="3B98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CF007C"/>
    <w:multiLevelType w:val="hybridMultilevel"/>
    <w:tmpl w:val="95A8C4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CA22F07"/>
    <w:multiLevelType w:val="multilevel"/>
    <w:tmpl w:val="53BEEF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9"/>
  </w:num>
  <w:num w:numId="3">
    <w:abstractNumId w:val="13"/>
  </w:num>
  <w:num w:numId="4">
    <w:abstractNumId w:val="6"/>
  </w:num>
  <w:num w:numId="5">
    <w:abstractNumId w:val="30"/>
  </w:num>
  <w:num w:numId="6">
    <w:abstractNumId w:val="32"/>
  </w:num>
  <w:num w:numId="7">
    <w:abstractNumId w:val="14"/>
  </w:num>
  <w:num w:numId="8">
    <w:abstractNumId w:val="4"/>
  </w:num>
  <w:num w:numId="9">
    <w:abstractNumId w:val="0"/>
  </w:num>
  <w:num w:numId="10">
    <w:abstractNumId w:val="21"/>
  </w:num>
  <w:num w:numId="11">
    <w:abstractNumId w:val="43"/>
  </w:num>
  <w:num w:numId="12">
    <w:abstractNumId w:val="37"/>
  </w:num>
  <w:num w:numId="13">
    <w:abstractNumId w:val="35"/>
  </w:num>
  <w:num w:numId="14">
    <w:abstractNumId w:val="9"/>
  </w:num>
  <w:num w:numId="15">
    <w:abstractNumId w:val="33"/>
  </w:num>
  <w:num w:numId="16">
    <w:abstractNumId w:val="15"/>
  </w:num>
  <w:num w:numId="17">
    <w:abstractNumId w:val="3"/>
  </w:num>
  <w:num w:numId="18">
    <w:abstractNumId w:val="40"/>
  </w:num>
  <w:num w:numId="19">
    <w:abstractNumId w:val="11"/>
  </w:num>
  <w:num w:numId="20">
    <w:abstractNumId w:val="34"/>
  </w:num>
  <w:num w:numId="21">
    <w:abstractNumId w:val="16"/>
  </w:num>
  <w:num w:numId="22">
    <w:abstractNumId w:val="8"/>
  </w:num>
  <w:num w:numId="23">
    <w:abstractNumId w:val="7"/>
  </w:num>
  <w:num w:numId="24">
    <w:abstractNumId w:val="1"/>
  </w:num>
  <w:num w:numId="25">
    <w:abstractNumId w:val="24"/>
  </w:num>
  <w:num w:numId="26">
    <w:abstractNumId w:val="31"/>
  </w:num>
  <w:num w:numId="27">
    <w:abstractNumId w:val="41"/>
  </w:num>
  <w:num w:numId="28">
    <w:abstractNumId w:val="27"/>
  </w:num>
  <w:num w:numId="29">
    <w:abstractNumId w:val="46"/>
  </w:num>
  <w:num w:numId="30">
    <w:abstractNumId w:val="23"/>
  </w:num>
  <w:num w:numId="31">
    <w:abstractNumId w:val="22"/>
  </w:num>
  <w:num w:numId="32">
    <w:abstractNumId w:val="36"/>
  </w:num>
  <w:num w:numId="33">
    <w:abstractNumId w:val="2"/>
  </w:num>
  <w:num w:numId="34">
    <w:abstractNumId w:val="39"/>
  </w:num>
  <w:num w:numId="35">
    <w:abstractNumId w:val="28"/>
  </w:num>
  <w:num w:numId="36">
    <w:abstractNumId w:val="29"/>
  </w:num>
  <w:num w:numId="37">
    <w:abstractNumId w:val="42"/>
  </w:num>
  <w:num w:numId="38">
    <w:abstractNumId w:val="25"/>
  </w:num>
  <w:num w:numId="39">
    <w:abstractNumId w:val="18"/>
  </w:num>
  <w:num w:numId="40">
    <w:abstractNumId w:val="44"/>
  </w:num>
  <w:num w:numId="41">
    <w:abstractNumId w:val="45"/>
  </w:num>
  <w:num w:numId="42">
    <w:abstractNumId w:val="38"/>
  </w:num>
  <w:num w:numId="43">
    <w:abstractNumId w:val="10"/>
  </w:num>
  <w:num w:numId="44">
    <w:abstractNumId w:val="20"/>
  </w:num>
  <w:num w:numId="45">
    <w:abstractNumId w:val="12"/>
  </w:num>
  <w:num w:numId="46">
    <w:abstractNumId w:val="5"/>
  </w:num>
  <w:num w:numId="4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pxSkQQCvjGDTApeOSeFp/mjnIM=" w:salt="7o56HnHFS4p+NInPmwFup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10"/>
    <w:rsid w:val="00001E22"/>
    <w:rsid w:val="000022DD"/>
    <w:rsid w:val="00003278"/>
    <w:rsid w:val="00033827"/>
    <w:rsid w:val="0005366D"/>
    <w:rsid w:val="000545CC"/>
    <w:rsid w:val="000665A6"/>
    <w:rsid w:val="00074D93"/>
    <w:rsid w:val="00087B41"/>
    <w:rsid w:val="00094F73"/>
    <w:rsid w:val="000C5B61"/>
    <w:rsid w:val="000D1E95"/>
    <w:rsid w:val="000E0CDA"/>
    <w:rsid w:val="000E51CC"/>
    <w:rsid w:val="000E5A8B"/>
    <w:rsid w:val="000F0BFD"/>
    <w:rsid w:val="001268FD"/>
    <w:rsid w:val="00127CE5"/>
    <w:rsid w:val="00145C24"/>
    <w:rsid w:val="001522E2"/>
    <w:rsid w:val="00160E9D"/>
    <w:rsid w:val="00181203"/>
    <w:rsid w:val="0019690B"/>
    <w:rsid w:val="001A4212"/>
    <w:rsid w:val="001D6263"/>
    <w:rsid w:val="001E35C2"/>
    <w:rsid w:val="001E406A"/>
    <w:rsid w:val="001F4E87"/>
    <w:rsid w:val="0020499E"/>
    <w:rsid w:val="0022604A"/>
    <w:rsid w:val="002275F7"/>
    <w:rsid w:val="0023222E"/>
    <w:rsid w:val="002376C5"/>
    <w:rsid w:val="00255E4A"/>
    <w:rsid w:val="00261D10"/>
    <w:rsid w:val="002644BA"/>
    <w:rsid w:val="00270D1C"/>
    <w:rsid w:val="002770A1"/>
    <w:rsid w:val="002813F6"/>
    <w:rsid w:val="002934C2"/>
    <w:rsid w:val="00295980"/>
    <w:rsid w:val="002A5A87"/>
    <w:rsid w:val="002C1E82"/>
    <w:rsid w:val="002C6933"/>
    <w:rsid w:val="00303E62"/>
    <w:rsid w:val="0031500D"/>
    <w:rsid w:val="00325746"/>
    <w:rsid w:val="003569C8"/>
    <w:rsid w:val="003B3AA6"/>
    <w:rsid w:val="003B4BB2"/>
    <w:rsid w:val="003B7C92"/>
    <w:rsid w:val="003C6D39"/>
    <w:rsid w:val="003D1E4E"/>
    <w:rsid w:val="003E5D99"/>
    <w:rsid w:val="003F14D3"/>
    <w:rsid w:val="00412D81"/>
    <w:rsid w:val="004141AD"/>
    <w:rsid w:val="00433531"/>
    <w:rsid w:val="00437205"/>
    <w:rsid w:val="00452846"/>
    <w:rsid w:val="004555B3"/>
    <w:rsid w:val="00462561"/>
    <w:rsid w:val="00462B1F"/>
    <w:rsid w:val="004706AA"/>
    <w:rsid w:val="00475E15"/>
    <w:rsid w:val="004805CB"/>
    <w:rsid w:val="00483942"/>
    <w:rsid w:val="004969A8"/>
    <w:rsid w:val="004C1D8F"/>
    <w:rsid w:val="004D7BBC"/>
    <w:rsid w:val="004F1AB0"/>
    <w:rsid w:val="00503E16"/>
    <w:rsid w:val="00505B5D"/>
    <w:rsid w:val="00510B16"/>
    <w:rsid w:val="00511F46"/>
    <w:rsid w:val="005218BC"/>
    <w:rsid w:val="00523A57"/>
    <w:rsid w:val="0052624F"/>
    <w:rsid w:val="00530056"/>
    <w:rsid w:val="00536EC8"/>
    <w:rsid w:val="005403DC"/>
    <w:rsid w:val="00544AD8"/>
    <w:rsid w:val="00546A29"/>
    <w:rsid w:val="005561B4"/>
    <w:rsid w:val="00556EF3"/>
    <w:rsid w:val="00567850"/>
    <w:rsid w:val="005826AA"/>
    <w:rsid w:val="005A40F2"/>
    <w:rsid w:val="005B5779"/>
    <w:rsid w:val="005C1E20"/>
    <w:rsid w:val="005C4B68"/>
    <w:rsid w:val="005D444F"/>
    <w:rsid w:val="005D5616"/>
    <w:rsid w:val="005E14D1"/>
    <w:rsid w:val="006222D0"/>
    <w:rsid w:val="00641432"/>
    <w:rsid w:val="00670970"/>
    <w:rsid w:val="00685943"/>
    <w:rsid w:val="00692DE9"/>
    <w:rsid w:val="00695584"/>
    <w:rsid w:val="006C1F70"/>
    <w:rsid w:val="006C7A03"/>
    <w:rsid w:val="006D1950"/>
    <w:rsid w:val="006E04BC"/>
    <w:rsid w:val="006F1BC0"/>
    <w:rsid w:val="006F730A"/>
    <w:rsid w:val="006F7CAB"/>
    <w:rsid w:val="006F7F35"/>
    <w:rsid w:val="00716348"/>
    <w:rsid w:val="00716E51"/>
    <w:rsid w:val="007216CD"/>
    <w:rsid w:val="00727907"/>
    <w:rsid w:val="00737A37"/>
    <w:rsid w:val="00742F84"/>
    <w:rsid w:val="00764A1F"/>
    <w:rsid w:val="00765C45"/>
    <w:rsid w:val="007728B7"/>
    <w:rsid w:val="00794822"/>
    <w:rsid w:val="007A4D65"/>
    <w:rsid w:val="007A64D6"/>
    <w:rsid w:val="007A7CDF"/>
    <w:rsid w:val="007B3699"/>
    <w:rsid w:val="007B4E80"/>
    <w:rsid w:val="007C3E17"/>
    <w:rsid w:val="007C5C59"/>
    <w:rsid w:val="007D279C"/>
    <w:rsid w:val="007D5EEC"/>
    <w:rsid w:val="007E4991"/>
    <w:rsid w:val="007F6789"/>
    <w:rsid w:val="007F7405"/>
    <w:rsid w:val="00817B90"/>
    <w:rsid w:val="00831002"/>
    <w:rsid w:val="008408A9"/>
    <w:rsid w:val="00853E4F"/>
    <w:rsid w:val="00856878"/>
    <w:rsid w:val="00872635"/>
    <w:rsid w:val="00877AC9"/>
    <w:rsid w:val="00880765"/>
    <w:rsid w:val="00884F57"/>
    <w:rsid w:val="008A2760"/>
    <w:rsid w:val="008A46E1"/>
    <w:rsid w:val="008E3621"/>
    <w:rsid w:val="008E46D7"/>
    <w:rsid w:val="008F2F0C"/>
    <w:rsid w:val="00902E77"/>
    <w:rsid w:val="00907479"/>
    <w:rsid w:val="00934419"/>
    <w:rsid w:val="009506EF"/>
    <w:rsid w:val="00952FE7"/>
    <w:rsid w:val="00960AC6"/>
    <w:rsid w:val="009661F6"/>
    <w:rsid w:val="00973F4A"/>
    <w:rsid w:val="00975E84"/>
    <w:rsid w:val="00977039"/>
    <w:rsid w:val="009A6D2B"/>
    <w:rsid w:val="009B3885"/>
    <w:rsid w:val="009C05F5"/>
    <w:rsid w:val="009D751D"/>
    <w:rsid w:val="009E26F3"/>
    <w:rsid w:val="009E3381"/>
    <w:rsid w:val="00A03F18"/>
    <w:rsid w:val="00A1030F"/>
    <w:rsid w:val="00A2273F"/>
    <w:rsid w:val="00A3713C"/>
    <w:rsid w:val="00A56E13"/>
    <w:rsid w:val="00A627CA"/>
    <w:rsid w:val="00A6503E"/>
    <w:rsid w:val="00A707B5"/>
    <w:rsid w:val="00A85044"/>
    <w:rsid w:val="00AA2EA4"/>
    <w:rsid w:val="00AB104D"/>
    <w:rsid w:val="00AB3F70"/>
    <w:rsid w:val="00AC0F7C"/>
    <w:rsid w:val="00AD6B2F"/>
    <w:rsid w:val="00AE73FF"/>
    <w:rsid w:val="00AF3ED9"/>
    <w:rsid w:val="00AF4992"/>
    <w:rsid w:val="00B057EA"/>
    <w:rsid w:val="00B156D5"/>
    <w:rsid w:val="00B3770E"/>
    <w:rsid w:val="00B42134"/>
    <w:rsid w:val="00B54C2E"/>
    <w:rsid w:val="00B7150D"/>
    <w:rsid w:val="00B73718"/>
    <w:rsid w:val="00B75461"/>
    <w:rsid w:val="00B775C9"/>
    <w:rsid w:val="00BA11E5"/>
    <w:rsid w:val="00BB2B64"/>
    <w:rsid w:val="00BC0663"/>
    <w:rsid w:val="00BC6DA4"/>
    <w:rsid w:val="00BD3FC8"/>
    <w:rsid w:val="00BD5952"/>
    <w:rsid w:val="00BE255A"/>
    <w:rsid w:val="00BF10B5"/>
    <w:rsid w:val="00C00AEA"/>
    <w:rsid w:val="00C03BD4"/>
    <w:rsid w:val="00C120B5"/>
    <w:rsid w:val="00C15C91"/>
    <w:rsid w:val="00C205B1"/>
    <w:rsid w:val="00C23507"/>
    <w:rsid w:val="00C25371"/>
    <w:rsid w:val="00C51855"/>
    <w:rsid w:val="00C900CE"/>
    <w:rsid w:val="00CB118C"/>
    <w:rsid w:val="00CC17A7"/>
    <w:rsid w:val="00CC32A7"/>
    <w:rsid w:val="00CD07FA"/>
    <w:rsid w:val="00CF4E19"/>
    <w:rsid w:val="00CF5A4F"/>
    <w:rsid w:val="00D06286"/>
    <w:rsid w:val="00D20F80"/>
    <w:rsid w:val="00D240D1"/>
    <w:rsid w:val="00D3308A"/>
    <w:rsid w:val="00D34FAE"/>
    <w:rsid w:val="00D41B93"/>
    <w:rsid w:val="00D4220E"/>
    <w:rsid w:val="00D710F8"/>
    <w:rsid w:val="00D7726F"/>
    <w:rsid w:val="00DA0603"/>
    <w:rsid w:val="00DC47C9"/>
    <w:rsid w:val="00DC690D"/>
    <w:rsid w:val="00DE2470"/>
    <w:rsid w:val="00DE3498"/>
    <w:rsid w:val="00DE4A8B"/>
    <w:rsid w:val="00DE4AE5"/>
    <w:rsid w:val="00E23ACB"/>
    <w:rsid w:val="00E33B2F"/>
    <w:rsid w:val="00E3548E"/>
    <w:rsid w:val="00E570BC"/>
    <w:rsid w:val="00E61510"/>
    <w:rsid w:val="00E76D4C"/>
    <w:rsid w:val="00E804C9"/>
    <w:rsid w:val="00E9490D"/>
    <w:rsid w:val="00EC2CEB"/>
    <w:rsid w:val="00ED17FD"/>
    <w:rsid w:val="00EF7A00"/>
    <w:rsid w:val="00F01CDD"/>
    <w:rsid w:val="00F06F26"/>
    <w:rsid w:val="00F1673A"/>
    <w:rsid w:val="00F1790E"/>
    <w:rsid w:val="00F409FC"/>
    <w:rsid w:val="00F5046A"/>
    <w:rsid w:val="00F5181C"/>
    <w:rsid w:val="00F8316D"/>
    <w:rsid w:val="00F96EED"/>
    <w:rsid w:val="00FA0788"/>
    <w:rsid w:val="00FB5D32"/>
    <w:rsid w:val="00FC717B"/>
    <w:rsid w:val="00F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1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0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D62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5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350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2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507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8A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330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A0603"/>
    <w:rPr>
      <w:color w:val="0000FF"/>
      <w:u w:val="single"/>
    </w:rPr>
  </w:style>
  <w:style w:type="character" w:styleId="ab">
    <w:name w:val="Strong"/>
    <w:basedOn w:val="a0"/>
    <w:uiPriority w:val="22"/>
    <w:qFormat/>
    <w:rsid w:val="00DA060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A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60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15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50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e">
    <w:name w:val="Light Shading"/>
    <w:basedOn w:val="a1"/>
    <w:uiPriority w:val="60"/>
    <w:rsid w:val="00FD4A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">
    <w:name w:val="Emphasis"/>
    <w:basedOn w:val="a0"/>
    <w:uiPriority w:val="20"/>
    <w:qFormat/>
    <w:rsid w:val="00DE4A8B"/>
    <w:rPr>
      <w:i/>
      <w:iCs/>
    </w:rPr>
  </w:style>
  <w:style w:type="paragraph" w:styleId="af0">
    <w:name w:val="footnote text"/>
    <w:basedOn w:val="a"/>
    <w:link w:val="af1"/>
    <w:uiPriority w:val="99"/>
    <w:semiHidden/>
    <w:unhideWhenUsed/>
    <w:rsid w:val="00772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28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728B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F10B5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F10B5"/>
    <w:rPr>
      <w:rFonts w:eastAsiaTheme="minorEastAsia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BF10B5"/>
    <w:rPr>
      <w:vertAlign w:val="superscript"/>
    </w:rPr>
  </w:style>
  <w:style w:type="table" w:styleId="11">
    <w:name w:val="Table Grid 1"/>
    <w:basedOn w:val="a1"/>
    <w:uiPriority w:val="99"/>
    <w:rsid w:val="00DC6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1D626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0327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0327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03278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1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0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D62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5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350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2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507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8A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330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A0603"/>
    <w:rPr>
      <w:color w:val="0000FF"/>
      <w:u w:val="single"/>
    </w:rPr>
  </w:style>
  <w:style w:type="character" w:styleId="ab">
    <w:name w:val="Strong"/>
    <w:basedOn w:val="a0"/>
    <w:uiPriority w:val="22"/>
    <w:qFormat/>
    <w:rsid w:val="00DA060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A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60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15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50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e">
    <w:name w:val="Light Shading"/>
    <w:basedOn w:val="a1"/>
    <w:uiPriority w:val="60"/>
    <w:rsid w:val="00FD4A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">
    <w:name w:val="Emphasis"/>
    <w:basedOn w:val="a0"/>
    <w:uiPriority w:val="20"/>
    <w:qFormat/>
    <w:rsid w:val="00DE4A8B"/>
    <w:rPr>
      <w:i/>
      <w:iCs/>
    </w:rPr>
  </w:style>
  <w:style w:type="paragraph" w:styleId="af0">
    <w:name w:val="footnote text"/>
    <w:basedOn w:val="a"/>
    <w:link w:val="af1"/>
    <w:uiPriority w:val="99"/>
    <w:semiHidden/>
    <w:unhideWhenUsed/>
    <w:rsid w:val="00772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28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728B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F10B5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F10B5"/>
    <w:rPr>
      <w:rFonts w:eastAsiaTheme="minorEastAsia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BF10B5"/>
    <w:rPr>
      <w:vertAlign w:val="superscript"/>
    </w:rPr>
  </w:style>
  <w:style w:type="table" w:styleId="11">
    <w:name w:val="Table Grid 1"/>
    <w:basedOn w:val="a1"/>
    <w:uiPriority w:val="99"/>
    <w:rsid w:val="00DC6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1D626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0327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0327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0327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5566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kzarabativat.ru/investirovanie/chto-takoe-investicii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akzarabativat.ru/soveti/s-chego-nachat-biznes-ili-poshagovyj-plan-starta-biznes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221F-677A-45CC-9E84-3F3F2677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</Pages>
  <Words>7817</Words>
  <Characters>44558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74</cp:revision>
  <cp:lastPrinted>2018-12-26T13:35:00Z</cp:lastPrinted>
  <dcterms:created xsi:type="dcterms:W3CDTF">2017-10-22T14:17:00Z</dcterms:created>
  <dcterms:modified xsi:type="dcterms:W3CDTF">2018-12-28T06:27:00Z</dcterms:modified>
</cp:coreProperties>
</file>