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8589398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A1755" w:rsidRPr="00DC2C72" w:rsidRDefault="009666D5" w:rsidP="009666D5">
          <w:pPr>
            <w:pStyle w:val="a6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6"/>
              <w:szCs w:val="26"/>
              <w:lang w:eastAsia="en-US"/>
            </w:rPr>
          </w:pPr>
          <w:r w:rsidRPr="00DC2C72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6"/>
              <w:szCs w:val="26"/>
              <w:lang w:eastAsia="en-US"/>
            </w:rPr>
            <w:t>СОДЕРЖАНИЕ</w:t>
          </w:r>
        </w:p>
        <w:p w:rsidR="009666D5" w:rsidRPr="00DC2C72" w:rsidRDefault="009666D5" w:rsidP="009666D5">
          <w:pPr>
            <w:rPr>
              <w:sz w:val="26"/>
              <w:szCs w:val="26"/>
            </w:rPr>
          </w:pPr>
        </w:p>
        <w:p w:rsidR="00065D5A" w:rsidRDefault="00462CCC">
          <w:pPr>
            <w:pStyle w:val="11"/>
            <w:tabs>
              <w:tab w:val="right" w:leader="dot" w:pos="9571"/>
            </w:tabs>
            <w:rPr>
              <w:noProof/>
            </w:rPr>
          </w:pPr>
          <w:r w:rsidRPr="00DC2C72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1A1755" w:rsidRPr="00DC2C72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DC2C72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83343848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_Toc483343848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3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>
          <w:pPr>
            <w:pStyle w:val="11"/>
            <w:tabs>
              <w:tab w:val="right" w:leader="dot" w:pos="9571"/>
            </w:tabs>
            <w:rPr>
              <w:noProof/>
            </w:rPr>
          </w:pPr>
          <w:hyperlink w:anchor="_Toc483343849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1 Т</w:t>
            </w:r>
            <w:r w:rsidR="00065D5A">
              <w:rPr>
                <w:rStyle w:val="a3"/>
                <w:rFonts w:ascii="Times New Roman" w:hAnsi="Times New Roman" w:cs="Times New Roman"/>
                <w:noProof/>
              </w:rPr>
              <w:t xml:space="preserve">еоретические основы </w:t>
            </w:r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у</w:t>
            </w:r>
            <w:r w:rsidR="00065D5A">
              <w:rPr>
                <w:rStyle w:val="a3"/>
                <w:rFonts w:ascii="Times New Roman" w:hAnsi="Times New Roman" w:cs="Times New Roman"/>
                <w:noProof/>
              </w:rPr>
              <w:t xml:space="preserve">стойчивого </w:t>
            </w:r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инновационного развития в России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_Toc483343849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5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 w:rsidP="00065D5A">
          <w:pPr>
            <w:pStyle w:val="21"/>
            <w:rPr>
              <w:noProof/>
            </w:rPr>
          </w:pPr>
          <w:hyperlink w:anchor="_Toc483343850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1.1</w:t>
            </w:r>
            <w:r w:rsidR="00065D5A">
              <w:rPr>
                <w:noProof/>
              </w:rPr>
              <w:tab/>
            </w:r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Сущность, виды и классификация инноваций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_Toc483343850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5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 w:rsidP="00065D5A">
          <w:pPr>
            <w:pStyle w:val="21"/>
            <w:rPr>
              <w:noProof/>
            </w:rPr>
          </w:pPr>
          <w:hyperlink w:anchor="_Toc483343851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1.2</w:t>
            </w:r>
            <w:r w:rsidR="00065D5A">
              <w:rPr>
                <w:noProof/>
              </w:rPr>
              <w:tab/>
            </w:r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Роль научного потенциала в развитии промышленности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_Toc483343851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10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065D5A" w:rsidP="00065D5A">
          <w:pPr>
            <w:pStyle w:val="21"/>
            <w:rPr>
              <w:rStyle w:val="a3"/>
              <w:rFonts w:ascii="Times New Roman" w:hAnsi="Times New Roman" w:cs="Times New Roman"/>
              <w:noProof/>
            </w:rPr>
          </w:pPr>
          <w:r w:rsidRPr="00292A4C">
            <w:rPr>
              <w:rStyle w:val="a3"/>
              <w:noProof/>
            </w:rPr>
            <w:fldChar w:fldCharType="begin"/>
          </w:r>
          <w:r w:rsidRPr="00292A4C">
            <w:rPr>
              <w:rStyle w:val="a3"/>
              <w:noProof/>
            </w:rPr>
            <w:instrText xml:space="preserve"> </w:instrText>
          </w:r>
          <w:r>
            <w:rPr>
              <w:noProof/>
            </w:rPr>
            <w:instrText>HYPERLINK \l "_Toc483343852"</w:instrText>
          </w:r>
          <w:r w:rsidRPr="00292A4C">
            <w:rPr>
              <w:rStyle w:val="a3"/>
              <w:noProof/>
            </w:rPr>
            <w:instrText xml:space="preserve"> </w:instrText>
          </w:r>
          <w:r w:rsidRPr="00292A4C">
            <w:rPr>
              <w:rStyle w:val="a3"/>
              <w:noProof/>
            </w:rPr>
            <w:fldChar w:fldCharType="separate"/>
          </w:r>
          <w:r w:rsidRPr="00292A4C">
            <w:rPr>
              <w:rStyle w:val="a3"/>
              <w:rFonts w:ascii="Times New Roman" w:hAnsi="Times New Roman" w:cs="Times New Roman"/>
              <w:noProof/>
            </w:rPr>
            <w:t>1.3 Формирование законода</w:t>
          </w:r>
          <w:r>
            <w:rPr>
              <w:rStyle w:val="a3"/>
              <w:rFonts w:ascii="Times New Roman" w:hAnsi="Times New Roman" w:cs="Times New Roman"/>
              <w:noProof/>
            </w:rPr>
            <w:t>тельной базы для инновационного</w:t>
          </w:r>
        </w:p>
        <w:p w:rsidR="00065D5A" w:rsidRDefault="00065D5A" w:rsidP="00065D5A">
          <w:pPr>
            <w:pStyle w:val="21"/>
            <w:rPr>
              <w:noProof/>
            </w:rPr>
          </w:pPr>
          <w:r>
            <w:rPr>
              <w:rStyle w:val="a3"/>
              <w:rFonts w:ascii="Times New Roman" w:hAnsi="Times New Roman" w:cs="Times New Roman"/>
              <w:noProof/>
            </w:rPr>
            <w:tab/>
          </w:r>
          <w:r w:rsidRPr="00292A4C">
            <w:rPr>
              <w:rStyle w:val="a3"/>
              <w:rFonts w:ascii="Times New Roman" w:hAnsi="Times New Roman" w:cs="Times New Roman"/>
              <w:noProof/>
            </w:rPr>
            <w:t>развития в России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_Toc483343852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966A6">
            <w:rPr>
              <w:noProof/>
              <w:webHidden/>
            </w:rPr>
            <w:t>15</w:t>
          </w:r>
          <w:r>
            <w:rPr>
              <w:noProof/>
              <w:webHidden/>
            </w:rPr>
            <w:fldChar w:fldCharType="end"/>
          </w:r>
          <w:r w:rsidRPr="00292A4C">
            <w:rPr>
              <w:rStyle w:val="a3"/>
              <w:noProof/>
            </w:rPr>
            <w:fldChar w:fldCharType="end"/>
          </w:r>
        </w:p>
        <w:p w:rsidR="00065D5A" w:rsidRDefault="002A4F71">
          <w:pPr>
            <w:pStyle w:val="11"/>
            <w:tabs>
              <w:tab w:val="right" w:leader="dot" w:pos="9571"/>
            </w:tabs>
            <w:rPr>
              <w:noProof/>
            </w:rPr>
          </w:pPr>
          <w:hyperlink w:anchor="_Toc483343853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2 Современные факторы стабилизации экономики в России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_Toc483343853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19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 w:rsidP="00065D5A">
          <w:pPr>
            <w:pStyle w:val="21"/>
            <w:rPr>
              <w:noProof/>
            </w:rPr>
          </w:pPr>
          <w:hyperlink w:anchor="_Toc483343854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2.1 Стабилизация экономики в России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_Toc483343854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19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 w:rsidP="00065D5A">
          <w:pPr>
            <w:pStyle w:val="21"/>
            <w:rPr>
              <w:noProof/>
            </w:rPr>
          </w:pPr>
          <w:hyperlink w:anchor="_Toc483343855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2.2 Факторы инновации в медицине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_Toc483343855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21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 w:rsidP="00065D5A">
          <w:pPr>
            <w:pStyle w:val="21"/>
            <w:rPr>
              <w:noProof/>
            </w:rPr>
          </w:pPr>
          <w:hyperlink w:anchor="_Toc483343856" w:history="1">
            <w:r w:rsidR="00065D5A" w:rsidRPr="00292A4C">
              <w:rPr>
                <w:rStyle w:val="a3"/>
                <w:rFonts w:ascii="Times New Roman" w:hAnsi="Times New Roman" w:cs="Times New Roman"/>
                <w:bCs/>
                <w:noProof/>
              </w:rPr>
              <w:t>2.3 Факторы инновация в сельском хозяйстве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_Toc483343856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25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>
          <w:pPr>
            <w:pStyle w:val="11"/>
            <w:tabs>
              <w:tab w:val="right" w:leader="dot" w:pos="9571"/>
            </w:tabs>
            <w:rPr>
              <w:noProof/>
            </w:rPr>
          </w:pPr>
          <w:hyperlink w:anchor="_Toc483343857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_Toc483343857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28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065D5A" w:rsidRDefault="002A4F71">
          <w:pPr>
            <w:pStyle w:val="11"/>
            <w:tabs>
              <w:tab w:val="right" w:leader="dot" w:pos="9571"/>
            </w:tabs>
            <w:rPr>
              <w:noProof/>
            </w:rPr>
          </w:pPr>
          <w:hyperlink w:anchor="_Toc483343858" w:history="1">
            <w:r w:rsidR="00065D5A" w:rsidRPr="00292A4C">
              <w:rPr>
                <w:rStyle w:val="a3"/>
                <w:rFonts w:ascii="Times New Roman" w:hAnsi="Times New Roman" w:cs="Times New Roman"/>
                <w:noProof/>
              </w:rPr>
              <w:t>СПИСОК ИСПОЛЬЗОВАННЫХ ИСТОЧНИКОВ</w:t>
            </w:r>
            <w:r w:rsidR="00065D5A">
              <w:rPr>
                <w:noProof/>
                <w:webHidden/>
              </w:rPr>
              <w:tab/>
            </w:r>
            <w:r w:rsidR="00065D5A">
              <w:rPr>
                <w:noProof/>
                <w:webHidden/>
              </w:rPr>
              <w:fldChar w:fldCharType="begin"/>
            </w:r>
            <w:r w:rsidR="00065D5A">
              <w:rPr>
                <w:noProof/>
                <w:webHidden/>
              </w:rPr>
              <w:instrText xml:space="preserve"> PAGEREF _Toc483343858 \h </w:instrText>
            </w:r>
            <w:r w:rsidR="00065D5A">
              <w:rPr>
                <w:noProof/>
                <w:webHidden/>
              </w:rPr>
            </w:r>
            <w:r w:rsidR="00065D5A">
              <w:rPr>
                <w:noProof/>
                <w:webHidden/>
              </w:rPr>
              <w:fldChar w:fldCharType="separate"/>
            </w:r>
            <w:r w:rsidR="003966A6">
              <w:rPr>
                <w:noProof/>
                <w:webHidden/>
              </w:rPr>
              <w:t>30</w:t>
            </w:r>
            <w:r w:rsidR="00065D5A">
              <w:rPr>
                <w:noProof/>
                <w:webHidden/>
              </w:rPr>
              <w:fldChar w:fldCharType="end"/>
            </w:r>
          </w:hyperlink>
        </w:p>
        <w:p w:rsidR="001A1755" w:rsidRPr="009A504B" w:rsidRDefault="00462CCC" w:rsidP="009A504B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2C72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1A1755" w:rsidRDefault="001A1755" w:rsidP="0018195E">
      <w:pPr>
        <w:jc w:val="center"/>
        <w:rPr>
          <w:rFonts w:ascii="Times New Roman" w:hAnsi="Times New Roman" w:cs="Times New Roman"/>
          <w:sz w:val="24"/>
        </w:rPr>
      </w:pPr>
    </w:p>
    <w:p w:rsidR="005B328B" w:rsidRPr="005B328B" w:rsidRDefault="005B328B" w:rsidP="005B328B">
      <w:pPr>
        <w:ind w:left="510"/>
        <w:jc w:val="both"/>
        <w:rPr>
          <w:rFonts w:ascii="Times New Roman" w:hAnsi="Times New Roman" w:cs="Times New Roman"/>
          <w:sz w:val="24"/>
        </w:rPr>
      </w:pPr>
    </w:p>
    <w:p w:rsidR="0025551C" w:rsidRDefault="0025551C">
      <w:r>
        <w:br w:type="page"/>
      </w:r>
    </w:p>
    <w:p w:rsidR="0018195E" w:rsidRPr="000F2912" w:rsidRDefault="0018195E" w:rsidP="000F2912">
      <w:pPr>
        <w:pStyle w:val="1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bookmarkStart w:id="0" w:name="_Toc483343848"/>
      <w:r w:rsidRPr="000F2912">
        <w:rPr>
          <w:rFonts w:ascii="Times New Roman" w:hAnsi="Times New Roman" w:cs="Times New Roman"/>
          <w:b w:val="0"/>
          <w:color w:val="auto"/>
          <w:szCs w:val="24"/>
        </w:rPr>
        <w:lastRenderedPageBreak/>
        <w:t>ВВЕДЕНИЕ</w:t>
      </w:r>
      <w:bookmarkEnd w:id="0"/>
    </w:p>
    <w:p w:rsidR="00E66361" w:rsidRPr="008238E0" w:rsidRDefault="00E66361" w:rsidP="00181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8238E0" w:rsidRPr="008238E0" w:rsidRDefault="00E66361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Современное общество, независимо от стадии развития, представляет собой сложную структуру взаимосвязанных </w:t>
      </w:r>
      <w:r w:rsidR="000B7EA9">
        <w:rPr>
          <w:rFonts w:ascii="Times New Roman" w:hAnsi="Times New Roman" w:cs="Times New Roman"/>
          <w:sz w:val="28"/>
          <w:szCs w:val="24"/>
        </w:rPr>
        <w:t>отношений</w:t>
      </w:r>
      <w:r w:rsidRPr="008238E0">
        <w:rPr>
          <w:rFonts w:ascii="Times New Roman" w:hAnsi="Times New Roman" w:cs="Times New Roman"/>
          <w:sz w:val="28"/>
          <w:szCs w:val="24"/>
        </w:rPr>
        <w:t xml:space="preserve"> экономической действительности. Экономические явления образуют движущую силу, направленную в той или иной степени на развитие данного общественного строя</w:t>
      </w:r>
      <w:r w:rsidR="009A7D08" w:rsidRPr="008238E0">
        <w:rPr>
          <w:rFonts w:ascii="Times New Roman" w:hAnsi="Times New Roman" w:cs="Times New Roman"/>
          <w:sz w:val="28"/>
          <w:szCs w:val="24"/>
        </w:rPr>
        <w:t>.</w:t>
      </w:r>
      <w:r w:rsidRPr="008238E0">
        <w:rPr>
          <w:rFonts w:ascii="Times New Roman" w:hAnsi="Times New Roman" w:cs="Times New Roman"/>
          <w:sz w:val="28"/>
          <w:szCs w:val="24"/>
        </w:rPr>
        <w:t xml:space="preserve"> Именно инновации являются</w:t>
      </w:r>
      <w:r w:rsidR="008238E0" w:rsidRPr="008238E0">
        <w:rPr>
          <w:rFonts w:ascii="Times New Roman" w:hAnsi="Times New Roman" w:cs="Times New Roman"/>
          <w:sz w:val="28"/>
          <w:szCs w:val="24"/>
        </w:rPr>
        <w:t xml:space="preserve"> той силой, которая</w:t>
      </w:r>
      <w:r w:rsidRPr="008238E0">
        <w:rPr>
          <w:rFonts w:ascii="Times New Roman" w:hAnsi="Times New Roman" w:cs="Times New Roman"/>
          <w:sz w:val="28"/>
          <w:szCs w:val="24"/>
        </w:rPr>
        <w:t xml:space="preserve"> питает экономическую систему, позволяет человечеству идти вверх по ступеням все большего преобладания над природой. </w:t>
      </w:r>
    </w:p>
    <w:p w:rsidR="00E66361" w:rsidRPr="008238E0" w:rsidRDefault="00E66361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Следует понимать, что инновационная деятельность носит системный характер и эффективность этой деятельности зависит не от одного фактора, а от их совокупности </w:t>
      </w:r>
      <w:r w:rsidR="008238E0" w:rsidRPr="008238E0">
        <w:rPr>
          <w:rFonts w:ascii="Times New Roman" w:hAnsi="Times New Roman" w:cs="Times New Roman"/>
          <w:sz w:val="28"/>
          <w:szCs w:val="24"/>
        </w:rPr>
        <w:t>–</w:t>
      </w:r>
      <w:r w:rsidRPr="008238E0">
        <w:rPr>
          <w:rFonts w:ascii="Times New Roman" w:hAnsi="Times New Roman" w:cs="Times New Roman"/>
          <w:sz w:val="28"/>
          <w:szCs w:val="24"/>
        </w:rPr>
        <w:t xml:space="preserve"> системы. В этой совокупности существуют наиболее значимые факторы. Т</w:t>
      </w:r>
      <w:r w:rsidR="009A7D08" w:rsidRPr="008238E0">
        <w:rPr>
          <w:rFonts w:ascii="Times New Roman" w:hAnsi="Times New Roman" w:cs="Times New Roman"/>
          <w:sz w:val="28"/>
          <w:szCs w:val="24"/>
        </w:rPr>
        <w:t xml:space="preserve">о </w:t>
      </w:r>
      <w:r w:rsidRPr="008238E0">
        <w:rPr>
          <w:rFonts w:ascii="Times New Roman" w:hAnsi="Times New Roman" w:cs="Times New Roman"/>
          <w:sz w:val="28"/>
          <w:szCs w:val="24"/>
        </w:rPr>
        <w:t>е</w:t>
      </w:r>
      <w:r w:rsidR="009A7D08" w:rsidRPr="008238E0">
        <w:rPr>
          <w:rFonts w:ascii="Times New Roman" w:hAnsi="Times New Roman" w:cs="Times New Roman"/>
          <w:sz w:val="28"/>
          <w:szCs w:val="24"/>
        </w:rPr>
        <w:t>сть</w:t>
      </w:r>
      <w:r w:rsidRPr="008238E0">
        <w:rPr>
          <w:rFonts w:ascii="Times New Roman" w:hAnsi="Times New Roman" w:cs="Times New Roman"/>
          <w:sz w:val="28"/>
          <w:szCs w:val="24"/>
        </w:rPr>
        <w:t xml:space="preserve">, без которых не получится развить комплексный инновационный подход. </w:t>
      </w:r>
    </w:p>
    <w:p w:rsidR="004F361E" w:rsidRDefault="0018195E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Актуальность темы обусловлена тем, что инновационная деятельность должна присутствовать в любой сфере бизнеса: </w:t>
      </w:r>
    </w:p>
    <w:p w:rsidR="004F361E" w:rsidRDefault="004F361E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торговле;</w:t>
      </w:r>
    </w:p>
    <w:p w:rsidR="004F361E" w:rsidRDefault="004F361E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производстве;</w:t>
      </w:r>
    </w:p>
    <w:p w:rsidR="004F361E" w:rsidRDefault="004F361E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рекламе;</w:t>
      </w:r>
    </w:p>
    <w:p w:rsidR="004F361E" w:rsidRDefault="004F361E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18195E" w:rsidRPr="008238E0">
        <w:rPr>
          <w:rFonts w:ascii="Times New Roman" w:hAnsi="Times New Roman" w:cs="Times New Roman"/>
          <w:sz w:val="28"/>
          <w:szCs w:val="24"/>
        </w:rPr>
        <w:t xml:space="preserve">как деятельность, направленная на поиск и реализацию новых идей, которые могут принести дополнительную прибыль в сфере услуг. </w:t>
      </w:r>
    </w:p>
    <w:p w:rsidR="0018195E" w:rsidRPr="008238E0" w:rsidRDefault="0018195E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Также необходимостью разработки теоретических положений по повышению устойчивости и эффективности развития промышле</w:t>
      </w:r>
      <w:r w:rsidR="00EF2D61">
        <w:rPr>
          <w:rFonts w:ascii="Times New Roman" w:hAnsi="Times New Roman" w:cs="Times New Roman"/>
          <w:sz w:val="28"/>
          <w:szCs w:val="24"/>
        </w:rPr>
        <w:t>нности на основе инноваций, то есть</w:t>
      </w:r>
      <w:r w:rsidRPr="008238E0">
        <w:rPr>
          <w:rFonts w:ascii="Times New Roman" w:hAnsi="Times New Roman" w:cs="Times New Roman"/>
          <w:sz w:val="28"/>
          <w:szCs w:val="24"/>
        </w:rPr>
        <w:t xml:space="preserve"> на основе экономи</w:t>
      </w:r>
      <w:r w:rsidR="00E66361" w:rsidRPr="008238E0">
        <w:rPr>
          <w:rFonts w:ascii="Times New Roman" w:hAnsi="Times New Roman" w:cs="Times New Roman"/>
          <w:sz w:val="28"/>
          <w:szCs w:val="24"/>
        </w:rPr>
        <w:t>чес</w:t>
      </w:r>
      <w:r w:rsidRPr="008238E0">
        <w:rPr>
          <w:rFonts w:ascii="Times New Roman" w:hAnsi="Times New Roman" w:cs="Times New Roman"/>
          <w:sz w:val="28"/>
          <w:szCs w:val="24"/>
        </w:rPr>
        <w:t>ки</w:t>
      </w:r>
      <w:r w:rsidR="00F355B9" w:rsidRPr="008238E0">
        <w:rPr>
          <w:rFonts w:ascii="Times New Roman" w:hAnsi="Times New Roman" w:cs="Times New Roman"/>
          <w:sz w:val="28"/>
          <w:szCs w:val="24"/>
        </w:rPr>
        <w:t>х</w:t>
      </w:r>
      <w:r w:rsidRPr="008238E0">
        <w:rPr>
          <w:rFonts w:ascii="Times New Roman" w:hAnsi="Times New Roman" w:cs="Times New Roman"/>
          <w:sz w:val="28"/>
          <w:szCs w:val="24"/>
        </w:rPr>
        <w:t xml:space="preserve"> знаний. Это особенно важно в условиях ограниченности экономических ресурсов, недостаточного использования достижений научно-технического прогресса.</w:t>
      </w:r>
    </w:p>
    <w:p w:rsidR="009A7D08" w:rsidRPr="008238E0" w:rsidRDefault="009A7D08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Сегодня экстенсивные факторы развития практически исчерпаны и необходимо повышать эффективность национального хозяйства на основе качественного совершенствования факторов производства, то есть на основе всемерного использования достижения научно-технического прогресса. От </w:t>
      </w:r>
      <w:r w:rsidRPr="008238E0">
        <w:rPr>
          <w:rFonts w:ascii="Times New Roman" w:hAnsi="Times New Roman" w:cs="Times New Roman"/>
          <w:sz w:val="28"/>
          <w:szCs w:val="24"/>
        </w:rPr>
        <w:lastRenderedPageBreak/>
        <w:t>успешной реализации инновационной политики зависит конкурентоспособность страны и её место в мировой экономике. Развитие промышленности, преодоление возникшего отставания в области научных разработок и технологий – одна из основополагающих целей стратегии национальной экономической безопасности России.</w:t>
      </w:r>
    </w:p>
    <w:p w:rsidR="00F355B9" w:rsidRPr="008238E0" w:rsidRDefault="008F7A0F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9A7D08" w:rsidRPr="008238E0">
        <w:rPr>
          <w:rFonts w:ascii="Times New Roman" w:hAnsi="Times New Roman" w:cs="Times New Roman"/>
          <w:sz w:val="28"/>
          <w:szCs w:val="24"/>
        </w:rPr>
        <w:t xml:space="preserve"> условиях ослабления государственного регулирования экономического роста, идёт процесс развития инновационной деятельности в промышленности, а многие российские технологии вытесняются зарубежными технологиями. В результате Россия намного отстаёт от развитых стран по качеству жизни, производительности труда и уровню использования экономических ресурсов. Поэтому чрезвычайно важно исследовать эту проблему, выявить формы, методики и приоритеты устойчивого развития промышленности России.</w:t>
      </w:r>
    </w:p>
    <w:p w:rsidR="009A7D08" w:rsidRPr="008238E0" w:rsidRDefault="009A7D08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Цель </w:t>
      </w:r>
      <w:r w:rsidR="00DC44C8" w:rsidRPr="00DC44C8">
        <w:rPr>
          <w:rFonts w:ascii="Times New Roman" w:hAnsi="Times New Roman" w:cs="Times New Roman"/>
          <w:sz w:val="28"/>
          <w:szCs w:val="24"/>
        </w:rPr>
        <w:t>курсовой</w:t>
      </w:r>
      <w:r w:rsidRPr="00DC44C8">
        <w:rPr>
          <w:rFonts w:ascii="Times New Roman" w:hAnsi="Times New Roman" w:cs="Times New Roman"/>
          <w:sz w:val="28"/>
          <w:szCs w:val="24"/>
        </w:rPr>
        <w:t xml:space="preserve"> работы</w:t>
      </w:r>
      <w:r w:rsidRPr="008238E0">
        <w:rPr>
          <w:rFonts w:ascii="Times New Roman" w:hAnsi="Times New Roman" w:cs="Times New Roman"/>
          <w:sz w:val="28"/>
          <w:szCs w:val="24"/>
        </w:rPr>
        <w:t xml:space="preserve"> заключается в </w:t>
      </w:r>
      <w:r w:rsidR="00D9603B">
        <w:rPr>
          <w:rFonts w:ascii="Times New Roman" w:hAnsi="Times New Roman" w:cs="Times New Roman"/>
          <w:sz w:val="28"/>
          <w:szCs w:val="24"/>
        </w:rPr>
        <w:t>изучении</w:t>
      </w:r>
      <w:r w:rsidRPr="008238E0">
        <w:rPr>
          <w:rFonts w:ascii="Times New Roman" w:hAnsi="Times New Roman" w:cs="Times New Roman"/>
          <w:sz w:val="28"/>
          <w:szCs w:val="24"/>
        </w:rPr>
        <w:t xml:space="preserve"> теоретических положений по </w:t>
      </w:r>
      <w:r w:rsidR="00D9603B">
        <w:rPr>
          <w:rFonts w:ascii="Times New Roman" w:hAnsi="Times New Roman" w:cs="Times New Roman"/>
          <w:sz w:val="28"/>
          <w:szCs w:val="24"/>
        </w:rPr>
        <w:t>развитию</w:t>
      </w:r>
      <w:r w:rsidRPr="008238E0">
        <w:rPr>
          <w:rFonts w:ascii="Times New Roman" w:hAnsi="Times New Roman" w:cs="Times New Roman"/>
          <w:sz w:val="28"/>
          <w:szCs w:val="24"/>
        </w:rPr>
        <w:t xml:space="preserve"> промышленности на основе перехода на инновационный путь развития.</w:t>
      </w:r>
    </w:p>
    <w:p w:rsidR="00D250BF" w:rsidRPr="008238E0" w:rsidRDefault="00D250BF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Для достижения этой цели были поставлены следующие задачи:</w:t>
      </w:r>
    </w:p>
    <w:p w:rsidR="00D250BF" w:rsidRPr="008238E0" w:rsidRDefault="004F361E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D250BF" w:rsidRPr="008238E0">
        <w:rPr>
          <w:rFonts w:ascii="Times New Roman" w:hAnsi="Times New Roman" w:cs="Times New Roman"/>
          <w:sz w:val="28"/>
          <w:szCs w:val="24"/>
        </w:rPr>
        <w:t xml:space="preserve"> </w:t>
      </w:r>
      <w:r w:rsidR="00D9603B">
        <w:rPr>
          <w:rFonts w:ascii="Times New Roman" w:hAnsi="Times New Roman" w:cs="Times New Roman"/>
          <w:sz w:val="28"/>
          <w:szCs w:val="24"/>
        </w:rPr>
        <w:t>изучить</w:t>
      </w:r>
      <w:r w:rsidR="00D250BF" w:rsidRPr="008238E0">
        <w:rPr>
          <w:rFonts w:ascii="Times New Roman" w:hAnsi="Times New Roman" w:cs="Times New Roman"/>
          <w:sz w:val="28"/>
          <w:szCs w:val="24"/>
        </w:rPr>
        <w:t xml:space="preserve"> основные теоретические положения, связанные с обеспечением устойчивого развития промышленности и экономики страны в целом;</w:t>
      </w:r>
    </w:p>
    <w:p w:rsidR="009A7D08" w:rsidRPr="008238E0" w:rsidRDefault="004F361E" w:rsidP="004F361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D9603B">
        <w:rPr>
          <w:rFonts w:ascii="Times New Roman" w:hAnsi="Times New Roman" w:cs="Times New Roman"/>
          <w:sz w:val="28"/>
          <w:szCs w:val="24"/>
        </w:rPr>
        <w:t>исследовать</w:t>
      </w:r>
      <w:r w:rsidR="00D250BF" w:rsidRPr="008238E0">
        <w:rPr>
          <w:rFonts w:ascii="Times New Roman" w:hAnsi="Times New Roman" w:cs="Times New Roman"/>
          <w:sz w:val="28"/>
          <w:szCs w:val="24"/>
        </w:rPr>
        <w:t xml:space="preserve"> факторы и приоритеты устойчивого экономического развития промышленности России.</w:t>
      </w:r>
    </w:p>
    <w:p w:rsidR="00D250BF" w:rsidRPr="008238E0" w:rsidRDefault="00D250BF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Объектом исследования является: инновационная деятельность в России.</w:t>
      </w:r>
    </w:p>
    <w:p w:rsidR="00D250BF" w:rsidRPr="008238E0" w:rsidRDefault="00D250BF" w:rsidP="00C41ECF">
      <w:pPr>
        <w:spacing w:after="0" w:line="360" w:lineRule="auto"/>
        <w:ind w:firstLine="709"/>
        <w:jc w:val="both"/>
        <w:rPr>
          <w:sz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Предмет исследования: инновационная деятельность в России как фактор стабилизации экономики.</w:t>
      </w:r>
      <w:r w:rsidRPr="008238E0">
        <w:rPr>
          <w:sz w:val="24"/>
        </w:rPr>
        <w:t xml:space="preserve"> </w:t>
      </w:r>
    </w:p>
    <w:p w:rsidR="008238E0" w:rsidRPr="008238E0" w:rsidRDefault="005B328B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Информационной базой исследования являются: специальные литературно-справочные источники</w:t>
      </w:r>
      <w:r w:rsidR="008238E0" w:rsidRPr="008238E0">
        <w:rPr>
          <w:rFonts w:ascii="Times New Roman" w:hAnsi="Times New Roman" w:cs="Times New Roman"/>
          <w:sz w:val="28"/>
          <w:szCs w:val="24"/>
        </w:rPr>
        <w:t>.</w:t>
      </w:r>
    </w:p>
    <w:p w:rsidR="008238E0" w:rsidRPr="008238E0" w:rsidRDefault="008238E0" w:rsidP="00C4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br w:type="page"/>
      </w:r>
    </w:p>
    <w:p w:rsidR="00D250BF" w:rsidRPr="00DC2C72" w:rsidRDefault="008238E0" w:rsidP="00DC2C7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Cs w:val="24"/>
        </w:rPr>
      </w:pPr>
      <w:bookmarkStart w:id="1" w:name="_Toc483343849"/>
      <w:r w:rsidRPr="000F2912">
        <w:rPr>
          <w:rFonts w:ascii="Times New Roman" w:hAnsi="Times New Roman" w:cs="Times New Roman"/>
          <w:b w:val="0"/>
          <w:color w:val="auto"/>
          <w:szCs w:val="24"/>
        </w:rPr>
        <w:lastRenderedPageBreak/>
        <w:t>1 Теоретические основы обес</w:t>
      </w:r>
      <w:r w:rsidR="008F7A0F">
        <w:rPr>
          <w:rFonts w:ascii="Times New Roman" w:hAnsi="Times New Roman" w:cs="Times New Roman"/>
          <w:b w:val="0"/>
          <w:color w:val="auto"/>
          <w:szCs w:val="24"/>
        </w:rPr>
        <w:t xml:space="preserve">печения устойчивого </w:t>
      </w:r>
      <w:r w:rsidR="00DC2C72">
        <w:rPr>
          <w:rFonts w:ascii="Times New Roman" w:hAnsi="Times New Roman" w:cs="Times New Roman"/>
          <w:b w:val="0"/>
          <w:color w:val="auto"/>
          <w:szCs w:val="24"/>
        </w:rPr>
        <w:t xml:space="preserve">                     </w:t>
      </w:r>
      <w:r w:rsidR="008F7A0F" w:rsidRPr="00DC2C72">
        <w:rPr>
          <w:rFonts w:ascii="Times New Roman" w:hAnsi="Times New Roman" w:cs="Times New Roman"/>
          <w:b w:val="0"/>
          <w:color w:val="auto"/>
          <w:szCs w:val="24"/>
        </w:rPr>
        <w:t>инновационн</w:t>
      </w:r>
      <w:r w:rsidR="00E507AC" w:rsidRPr="00DC2C72">
        <w:rPr>
          <w:rFonts w:ascii="Times New Roman" w:hAnsi="Times New Roman" w:cs="Times New Roman"/>
          <w:b w:val="0"/>
          <w:color w:val="auto"/>
          <w:szCs w:val="24"/>
        </w:rPr>
        <w:t xml:space="preserve">ого развития в </w:t>
      </w:r>
      <w:r w:rsidRPr="00DC2C72">
        <w:rPr>
          <w:rFonts w:ascii="Times New Roman" w:hAnsi="Times New Roman" w:cs="Times New Roman"/>
          <w:b w:val="0"/>
          <w:color w:val="auto"/>
          <w:szCs w:val="24"/>
        </w:rPr>
        <w:t>России</w:t>
      </w:r>
      <w:bookmarkEnd w:id="1"/>
    </w:p>
    <w:p w:rsidR="008238E0" w:rsidRDefault="008238E0" w:rsidP="0082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38E0" w:rsidRPr="008238E0" w:rsidRDefault="008238E0" w:rsidP="009666D5">
      <w:pPr>
        <w:pStyle w:val="a4"/>
        <w:numPr>
          <w:ilvl w:val="1"/>
          <w:numId w:val="5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2" w:name="_Toc483343850"/>
      <w:r w:rsidRPr="008238E0">
        <w:rPr>
          <w:rFonts w:ascii="Times New Roman" w:hAnsi="Times New Roman" w:cs="Times New Roman"/>
          <w:sz w:val="28"/>
          <w:szCs w:val="24"/>
        </w:rPr>
        <w:t>Сущность, виды и классификация инноваций</w:t>
      </w:r>
      <w:bookmarkEnd w:id="2"/>
    </w:p>
    <w:p w:rsidR="008238E0" w:rsidRDefault="008238E0" w:rsidP="008238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8238E0" w:rsidRPr="008238E0" w:rsidRDefault="0008185D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8238E0" w:rsidRPr="008238E0">
        <w:rPr>
          <w:rFonts w:ascii="Times New Roman" w:hAnsi="Times New Roman" w:cs="Times New Roman"/>
          <w:sz w:val="28"/>
          <w:szCs w:val="24"/>
        </w:rPr>
        <w:t>ровень развития и динамизм инновационной сферы является для большинства стран основным фактором экономического роста. Поэтому сегодня место страны на мировой арене определяется не столько изобилием рабочей силы и природных ресурсов, сколько качество человеческого капитала, уровнем образования, характером практического использования знаний, инновационной активностью национальной экономики.</w:t>
      </w:r>
    </w:p>
    <w:p w:rsidR="008238E0" w:rsidRPr="008238E0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В современном экономическом словаре указано, что «инновации – это нововведения в области техники, технологии, организации труда и управления, основанные на использовании достижений науки и передового опыта, а также использования этих новшеств в самых разнообразных областях и </w:t>
      </w:r>
      <w:r w:rsidR="008A2D86">
        <w:rPr>
          <w:rFonts w:ascii="Times New Roman" w:hAnsi="Times New Roman" w:cs="Times New Roman"/>
          <w:sz w:val="28"/>
          <w:szCs w:val="24"/>
        </w:rPr>
        <w:t>сферах деятельности» [12</w:t>
      </w:r>
      <w:r w:rsidRPr="008238E0">
        <w:rPr>
          <w:rFonts w:ascii="Times New Roman" w:hAnsi="Times New Roman" w:cs="Times New Roman"/>
          <w:sz w:val="28"/>
          <w:szCs w:val="24"/>
        </w:rPr>
        <w:t>].</w:t>
      </w:r>
    </w:p>
    <w:p w:rsidR="008238E0" w:rsidRPr="008238E0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Следует </w:t>
      </w:r>
      <w:r w:rsidR="0008185D">
        <w:rPr>
          <w:rFonts w:ascii="Times New Roman" w:hAnsi="Times New Roman" w:cs="Times New Roman"/>
          <w:sz w:val="28"/>
          <w:szCs w:val="24"/>
        </w:rPr>
        <w:t>отметить</w:t>
      </w:r>
      <w:r w:rsidRPr="008238E0">
        <w:rPr>
          <w:rFonts w:ascii="Times New Roman" w:hAnsi="Times New Roman" w:cs="Times New Roman"/>
          <w:sz w:val="28"/>
          <w:szCs w:val="24"/>
        </w:rPr>
        <w:t>, что различные ученые, в зависимости от объекта и предмета исследования, рассматривают инновации следующим образом:</w:t>
      </w:r>
    </w:p>
    <w:p w:rsidR="008238E0" w:rsidRPr="003452CC" w:rsidRDefault="0008185D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452CC">
        <w:rPr>
          <w:rFonts w:ascii="Times New Roman" w:hAnsi="Times New Roman" w:cs="Times New Roman"/>
          <w:sz w:val="28"/>
          <w:szCs w:val="24"/>
        </w:rPr>
        <w:t xml:space="preserve"> как процесс</w:t>
      </w:r>
      <w:r w:rsidR="003452CC" w:rsidRPr="003452CC">
        <w:rPr>
          <w:rFonts w:ascii="Times New Roman" w:hAnsi="Times New Roman" w:cs="Times New Roman"/>
          <w:sz w:val="28"/>
          <w:szCs w:val="24"/>
        </w:rPr>
        <w:t>;</w:t>
      </w:r>
    </w:p>
    <w:p w:rsidR="008238E0" w:rsidRPr="008238E0" w:rsidRDefault="0008185D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185D">
        <w:rPr>
          <w:rFonts w:ascii="Times New Roman" w:hAnsi="Times New Roman" w:cs="Times New Roman"/>
          <w:sz w:val="28"/>
          <w:szCs w:val="24"/>
        </w:rPr>
        <w:t>-</w:t>
      </w:r>
      <w:r w:rsidR="008A2D86">
        <w:rPr>
          <w:rFonts w:ascii="Times New Roman" w:hAnsi="Times New Roman" w:cs="Times New Roman"/>
          <w:sz w:val="28"/>
          <w:szCs w:val="24"/>
        </w:rPr>
        <w:t xml:space="preserve"> как систем</w:t>
      </w:r>
      <w:r w:rsidR="003452CC">
        <w:rPr>
          <w:rFonts w:ascii="Times New Roman" w:hAnsi="Times New Roman" w:cs="Times New Roman"/>
          <w:sz w:val="28"/>
          <w:szCs w:val="24"/>
        </w:rPr>
        <w:t>у</w:t>
      </w:r>
      <w:r w:rsidR="008238E0" w:rsidRPr="008238E0">
        <w:rPr>
          <w:rFonts w:ascii="Times New Roman" w:hAnsi="Times New Roman" w:cs="Times New Roman"/>
          <w:sz w:val="28"/>
          <w:szCs w:val="24"/>
        </w:rPr>
        <w:t>;</w:t>
      </w:r>
    </w:p>
    <w:p w:rsidR="008238E0" w:rsidRPr="008238E0" w:rsidRDefault="0008185D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185D">
        <w:rPr>
          <w:rFonts w:ascii="Times New Roman" w:hAnsi="Times New Roman" w:cs="Times New Roman"/>
          <w:sz w:val="28"/>
          <w:szCs w:val="24"/>
        </w:rPr>
        <w:t>-</w:t>
      </w:r>
      <w:r w:rsidR="00FB1843">
        <w:rPr>
          <w:rFonts w:ascii="Times New Roman" w:hAnsi="Times New Roman" w:cs="Times New Roman"/>
          <w:sz w:val="28"/>
          <w:szCs w:val="24"/>
        </w:rPr>
        <w:t xml:space="preserve"> как изменения</w:t>
      </w:r>
      <w:r w:rsidR="008238E0" w:rsidRPr="008238E0">
        <w:rPr>
          <w:rFonts w:ascii="Times New Roman" w:hAnsi="Times New Roman" w:cs="Times New Roman"/>
          <w:sz w:val="28"/>
          <w:szCs w:val="24"/>
        </w:rPr>
        <w:t>;</w:t>
      </w:r>
    </w:p>
    <w:p w:rsidR="008238E0" w:rsidRPr="008238E0" w:rsidRDefault="0008185D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185D">
        <w:rPr>
          <w:rFonts w:ascii="Times New Roman" w:hAnsi="Times New Roman" w:cs="Times New Roman"/>
          <w:sz w:val="28"/>
          <w:szCs w:val="24"/>
        </w:rPr>
        <w:t>-</w:t>
      </w:r>
      <w:r w:rsidR="008238E0" w:rsidRPr="008238E0">
        <w:rPr>
          <w:rFonts w:ascii="Times New Roman" w:hAnsi="Times New Roman" w:cs="Times New Roman"/>
          <w:sz w:val="28"/>
          <w:szCs w:val="24"/>
        </w:rPr>
        <w:t xml:space="preserve"> как рез</w:t>
      </w:r>
      <w:r w:rsidR="003452CC">
        <w:rPr>
          <w:rFonts w:ascii="Times New Roman" w:hAnsi="Times New Roman" w:cs="Times New Roman"/>
          <w:sz w:val="28"/>
          <w:szCs w:val="24"/>
        </w:rPr>
        <w:t>ультат</w:t>
      </w:r>
      <w:r w:rsidR="008238E0" w:rsidRPr="008238E0">
        <w:rPr>
          <w:rFonts w:ascii="Times New Roman" w:hAnsi="Times New Roman" w:cs="Times New Roman"/>
          <w:sz w:val="28"/>
          <w:szCs w:val="24"/>
        </w:rPr>
        <w:t>.</w:t>
      </w:r>
    </w:p>
    <w:p w:rsidR="00FB1843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Например, Шумпетер по</w:t>
      </w:r>
      <w:r w:rsidR="0008185D">
        <w:rPr>
          <w:rFonts w:ascii="Times New Roman" w:hAnsi="Times New Roman" w:cs="Times New Roman"/>
          <w:sz w:val="28"/>
          <w:szCs w:val="24"/>
        </w:rPr>
        <w:t>нимает</w:t>
      </w:r>
      <w:r w:rsidR="00FB1843">
        <w:rPr>
          <w:rFonts w:ascii="Times New Roman" w:hAnsi="Times New Roman" w:cs="Times New Roman"/>
          <w:sz w:val="28"/>
          <w:szCs w:val="24"/>
        </w:rPr>
        <w:t xml:space="preserve"> под инновациями:</w:t>
      </w:r>
    </w:p>
    <w:p w:rsidR="00FB1843" w:rsidRDefault="00FB1843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новые продукты;</w:t>
      </w:r>
    </w:p>
    <w:p w:rsidR="00FB1843" w:rsidRDefault="00FB1843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новые технологии;</w:t>
      </w:r>
    </w:p>
    <w:p w:rsidR="00FB1843" w:rsidRDefault="00FB1843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238E0" w:rsidRPr="008238E0">
        <w:rPr>
          <w:rFonts w:ascii="Times New Roman" w:hAnsi="Times New Roman" w:cs="Times New Roman"/>
          <w:sz w:val="28"/>
          <w:szCs w:val="24"/>
        </w:rPr>
        <w:t>новые формы организации промышленного произво</w:t>
      </w:r>
      <w:r>
        <w:rPr>
          <w:rFonts w:ascii="Times New Roman" w:hAnsi="Times New Roman" w:cs="Times New Roman"/>
          <w:sz w:val="28"/>
          <w:szCs w:val="24"/>
        </w:rPr>
        <w:t>дства;</w:t>
      </w:r>
    </w:p>
    <w:p w:rsidR="008238E0" w:rsidRPr="008238E0" w:rsidRDefault="00FB1843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A2D86">
        <w:rPr>
          <w:rFonts w:ascii="Times New Roman" w:hAnsi="Times New Roman" w:cs="Times New Roman"/>
          <w:sz w:val="28"/>
          <w:szCs w:val="24"/>
        </w:rPr>
        <w:t>открытие новых рынков [13</w:t>
      </w:r>
      <w:r w:rsidR="008238E0" w:rsidRPr="008238E0">
        <w:rPr>
          <w:rFonts w:ascii="Times New Roman" w:hAnsi="Times New Roman" w:cs="Times New Roman"/>
          <w:sz w:val="28"/>
          <w:szCs w:val="24"/>
        </w:rPr>
        <w:t>].</w:t>
      </w:r>
    </w:p>
    <w:p w:rsidR="008238E0" w:rsidRPr="008238E0" w:rsidRDefault="00DF744D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8238E0" w:rsidRPr="008238E0">
        <w:rPr>
          <w:rFonts w:ascii="Times New Roman" w:hAnsi="Times New Roman" w:cs="Times New Roman"/>
          <w:sz w:val="28"/>
          <w:szCs w:val="24"/>
        </w:rPr>
        <w:t xml:space="preserve">нновация – внедренное в производство новшество, выступающее фактором интенсивного экономического роста, с целью получения </w:t>
      </w:r>
      <w:r w:rsidR="008238E0" w:rsidRPr="008238E0">
        <w:rPr>
          <w:rFonts w:ascii="Times New Roman" w:hAnsi="Times New Roman" w:cs="Times New Roman"/>
          <w:sz w:val="28"/>
          <w:szCs w:val="24"/>
        </w:rPr>
        <w:lastRenderedPageBreak/>
        <w:t>экономического, социального, экологического, научно-технического или другого вида эффекта.</w:t>
      </w:r>
    </w:p>
    <w:p w:rsidR="00E456C8" w:rsidRDefault="00DF744D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8238E0" w:rsidRPr="008238E0">
        <w:rPr>
          <w:rFonts w:ascii="Times New Roman" w:hAnsi="Times New Roman" w:cs="Times New Roman"/>
          <w:sz w:val="28"/>
          <w:szCs w:val="24"/>
        </w:rPr>
        <w:t xml:space="preserve">еобходимо </w:t>
      </w:r>
      <w:r w:rsidR="0008185D">
        <w:rPr>
          <w:rFonts w:ascii="Times New Roman" w:hAnsi="Times New Roman" w:cs="Times New Roman"/>
          <w:sz w:val="28"/>
          <w:szCs w:val="24"/>
        </w:rPr>
        <w:t>отличать</w:t>
      </w:r>
      <w:r w:rsidR="008238E0" w:rsidRPr="008238E0">
        <w:rPr>
          <w:rFonts w:ascii="Times New Roman" w:hAnsi="Times New Roman" w:cs="Times New Roman"/>
          <w:sz w:val="28"/>
          <w:szCs w:val="24"/>
        </w:rPr>
        <w:t xml:space="preserve"> понятие «новшество» и «инновация». Новшество – оформленный результат</w:t>
      </w:r>
      <w:r w:rsidR="00287EA1" w:rsidRPr="00287EA1">
        <w:rPr>
          <w:rFonts w:ascii="Times New Roman" w:hAnsi="Times New Roman" w:cs="Times New Roman"/>
          <w:sz w:val="28"/>
        </w:rPr>
        <w:t xml:space="preserve"> </w:t>
      </w:r>
      <w:r w:rsidR="00287EA1">
        <w:rPr>
          <w:rFonts w:ascii="Times New Roman" w:hAnsi="Times New Roman" w:cs="Times New Roman"/>
          <w:sz w:val="28"/>
        </w:rPr>
        <w:t>научно-исследовательских и опытно-конструкторских работ</w:t>
      </w:r>
      <w:r w:rsidR="008238E0" w:rsidRPr="00287EA1">
        <w:rPr>
          <w:rFonts w:ascii="Times New Roman" w:hAnsi="Times New Roman" w:cs="Times New Roman"/>
          <w:sz w:val="28"/>
        </w:rPr>
        <w:t>.</w:t>
      </w:r>
      <w:r w:rsidR="008238E0" w:rsidRPr="00287EA1">
        <w:rPr>
          <w:rFonts w:ascii="Times New Roman" w:hAnsi="Times New Roman" w:cs="Times New Roman"/>
          <w:sz w:val="36"/>
          <w:szCs w:val="24"/>
        </w:rPr>
        <w:t xml:space="preserve"> </w:t>
      </w:r>
      <w:r w:rsidR="008238E0" w:rsidRPr="008238E0">
        <w:rPr>
          <w:rFonts w:ascii="Times New Roman" w:hAnsi="Times New Roman" w:cs="Times New Roman"/>
          <w:sz w:val="28"/>
          <w:szCs w:val="24"/>
        </w:rPr>
        <w:t>Новшества могут оформляться в виде:</w:t>
      </w:r>
    </w:p>
    <w:p w:rsidR="00E456C8" w:rsidRDefault="00E456C8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открытий;</w:t>
      </w:r>
    </w:p>
    <w:p w:rsidR="00E456C8" w:rsidRDefault="00E456C8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изобретений;</w:t>
      </w:r>
    </w:p>
    <w:p w:rsidR="00E456C8" w:rsidRDefault="00E456C8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патентов;</w:t>
      </w:r>
    </w:p>
    <w:p w:rsidR="00E456C8" w:rsidRDefault="00E456C8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238E0" w:rsidRPr="008238E0">
        <w:rPr>
          <w:rFonts w:ascii="Times New Roman" w:hAnsi="Times New Roman" w:cs="Times New Roman"/>
          <w:sz w:val="28"/>
          <w:szCs w:val="24"/>
        </w:rPr>
        <w:t>то</w:t>
      </w:r>
      <w:r>
        <w:rPr>
          <w:rFonts w:ascii="Times New Roman" w:hAnsi="Times New Roman" w:cs="Times New Roman"/>
          <w:sz w:val="28"/>
          <w:szCs w:val="24"/>
        </w:rPr>
        <w:t>варных знаков;</w:t>
      </w:r>
    </w:p>
    <w:p w:rsidR="00E456C8" w:rsidRDefault="00E456C8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238E0" w:rsidRPr="008238E0">
        <w:rPr>
          <w:rFonts w:ascii="Times New Roman" w:hAnsi="Times New Roman" w:cs="Times New Roman"/>
          <w:sz w:val="28"/>
          <w:szCs w:val="24"/>
        </w:rPr>
        <w:t xml:space="preserve">документации на новый </w:t>
      </w:r>
      <w:r>
        <w:rPr>
          <w:rFonts w:ascii="Times New Roman" w:hAnsi="Times New Roman" w:cs="Times New Roman"/>
          <w:sz w:val="28"/>
          <w:szCs w:val="24"/>
        </w:rPr>
        <w:t>или усовершенствованный продукт;</w:t>
      </w:r>
    </w:p>
    <w:p w:rsidR="00E456C8" w:rsidRDefault="00E456C8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технологию;</w:t>
      </w:r>
    </w:p>
    <w:p w:rsidR="00E456C8" w:rsidRDefault="00E456C8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238E0" w:rsidRPr="008238E0">
        <w:rPr>
          <w:rFonts w:ascii="Times New Roman" w:hAnsi="Times New Roman" w:cs="Times New Roman"/>
          <w:sz w:val="28"/>
          <w:szCs w:val="24"/>
        </w:rPr>
        <w:t xml:space="preserve">управленческий или производственный процесс. </w:t>
      </w:r>
    </w:p>
    <w:p w:rsidR="008238E0" w:rsidRPr="008238E0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Однако, главное – внедрить новшество, превратить его в инновацию и получить положительный результат.</w:t>
      </w:r>
    </w:p>
    <w:p w:rsidR="008238E0" w:rsidRPr="008238E0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Инновации в экономическом анализе д</w:t>
      </w:r>
      <w:r w:rsidR="00EF2D61">
        <w:rPr>
          <w:rFonts w:ascii="Times New Roman" w:hAnsi="Times New Roman" w:cs="Times New Roman"/>
          <w:sz w:val="28"/>
          <w:szCs w:val="24"/>
        </w:rPr>
        <w:t>елятся на главные, решающие, то есть</w:t>
      </w:r>
      <w:r w:rsidRPr="008238E0">
        <w:rPr>
          <w:rFonts w:ascii="Times New Roman" w:hAnsi="Times New Roman" w:cs="Times New Roman"/>
          <w:sz w:val="28"/>
          <w:szCs w:val="24"/>
        </w:rPr>
        <w:t xml:space="preserve"> на те, которые принципиальным образом изменяют характер производственного процесса или предоставляют возможность выпустить ранее неизвестный на рынке продукт, и, второстепенные, которые видоизменяют только форму продукта или какого либо процесса</w:t>
      </w:r>
      <w:r w:rsidR="004978B7" w:rsidRPr="004978B7">
        <w:rPr>
          <w:rFonts w:ascii="Times New Roman" w:hAnsi="Times New Roman" w:cs="Times New Roman"/>
          <w:sz w:val="28"/>
          <w:szCs w:val="24"/>
        </w:rPr>
        <w:t xml:space="preserve"> [</w:t>
      </w:r>
      <w:r w:rsidR="008A078A" w:rsidRPr="008A078A">
        <w:rPr>
          <w:rFonts w:ascii="Times New Roman" w:hAnsi="Times New Roman" w:cs="Times New Roman"/>
          <w:sz w:val="28"/>
          <w:szCs w:val="24"/>
        </w:rPr>
        <w:t>1</w:t>
      </w:r>
      <w:r w:rsidR="004978B7" w:rsidRPr="004978B7">
        <w:rPr>
          <w:rFonts w:ascii="Times New Roman" w:hAnsi="Times New Roman" w:cs="Times New Roman"/>
          <w:sz w:val="28"/>
          <w:szCs w:val="24"/>
        </w:rPr>
        <w:t>]</w:t>
      </w:r>
      <w:r w:rsidRPr="008238E0">
        <w:rPr>
          <w:rFonts w:ascii="Times New Roman" w:hAnsi="Times New Roman" w:cs="Times New Roman"/>
          <w:sz w:val="28"/>
          <w:szCs w:val="24"/>
        </w:rPr>
        <w:t>.</w:t>
      </w:r>
    </w:p>
    <w:p w:rsidR="008238E0" w:rsidRPr="008238E0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 xml:space="preserve">Таким образом, инновационная деятельность состоит из двух этапов: первый включает </w:t>
      </w:r>
      <w:r w:rsidR="00DF744D">
        <w:rPr>
          <w:rFonts w:ascii="Times New Roman" w:hAnsi="Times New Roman" w:cs="Times New Roman"/>
          <w:sz w:val="28"/>
          <w:szCs w:val="24"/>
        </w:rPr>
        <w:t>создание</w:t>
      </w:r>
      <w:r w:rsidRPr="008238E0">
        <w:rPr>
          <w:rFonts w:ascii="Times New Roman" w:hAnsi="Times New Roman" w:cs="Times New Roman"/>
          <w:sz w:val="28"/>
          <w:szCs w:val="24"/>
        </w:rPr>
        <w:t xml:space="preserve"> новшества, а второй – его внедрение. Поэтому инновационной можно назвать только такую деятельность промышленного предприятия (и общества в целом), которая включает реализацию этих двух этапов и приносит экономический и другие виды эффектов.</w:t>
      </w:r>
    </w:p>
    <w:p w:rsidR="00B57A27" w:rsidRDefault="00B57A27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Совокупность ресурсов:</w:t>
      </w:r>
    </w:p>
    <w:p w:rsidR="00B57A27" w:rsidRDefault="00B57A27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трудовых;</w:t>
      </w:r>
    </w:p>
    <w:p w:rsidR="00B57A27" w:rsidRDefault="00B57A27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материальных;</w:t>
      </w:r>
    </w:p>
    <w:p w:rsidR="00B57A27" w:rsidRDefault="00B57A27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финансовых;</w:t>
      </w:r>
    </w:p>
    <w:p w:rsidR="00B57A27" w:rsidRDefault="00B57A27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научно-технических</w:t>
      </w:r>
      <w:r w:rsidR="008238E0" w:rsidRPr="008238E0">
        <w:rPr>
          <w:rFonts w:ascii="Times New Roman" w:hAnsi="Times New Roman" w:cs="Times New Roman"/>
          <w:sz w:val="28"/>
          <w:szCs w:val="24"/>
        </w:rPr>
        <w:t>, используемых для инновационной деятельности в промышленности составляет инновационный потенциал отрасли.</w:t>
      </w:r>
    </w:p>
    <w:p w:rsidR="008238E0" w:rsidRPr="008238E0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lastRenderedPageBreak/>
        <w:t xml:space="preserve"> Изучение теоретических подходов к пониманию инноваций дает возможность дать комплексную их классификацию </w:t>
      </w:r>
      <w:r w:rsidR="00EC1331">
        <w:rPr>
          <w:rFonts w:ascii="Times New Roman" w:hAnsi="Times New Roman" w:cs="Times New Roman"/>
          <w:sz w:val="28"/>
          <w:szCs w:val="24"/>
        </w:rPr>
        <w:t>таблица 1</w:t>
      </w:r>
      <w:r w:rsidRPr="008238E0">
        <w:rPr>
          <w:rFonts w:ascii="Times New Roman" w:hAnsi="Times New Roman" w:cs="Times New Roman"/>
          <w:sz w:val="28"/>
          <w:szCs w:val="24"/>
        </w:rPr>
        <w:t>.</w:t>
      </w:r>
    </w:p>
    <w:p w:rsidR="008238E0" w:rsidRDefault="008238E0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38E0">
        <w:rPr>
          <w:rFonts w:ascii="Times New Roman" w:hAnsi="Times New Roman" w:cs="Times New Roman"/>
          <w:sz w:val="28"/>
          <w:szCs w:val="24"/>
        </w:rPr>
        <w:t>Классификационный признак «уровень использования инноваций» показывает возможности использования последних. Например, разработка новой системы оплаты труда работников бюджетной сферы, тесно связанной с конечными результатами труда, является инновацией народнохозяйственного уровня, а новые прогрессивные формы организации труда в промышленности – инновации отраслевого уровня.</w:t>
      </w:r>
    </w:p>
    <w:p w:rsidR="00320E62" w:rsidRDefault="00320E62" w:rsidP="00DF744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13F7D" w:rsidRPr="00637F34" w:rsidRDefault="00320E62" w:rsidP="00637F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1 </w:t>
      </w:r>
      <w:r w:rsidRPr="008238E0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13F7D">
        <w:rPr>
          <w:rFonts w:ascii="Times New Roman" w:hAnsi="Times New Roman" w:cs="Times New Roman"/>
          <w:sz w:val="28"/>
          <w:szCs w:val="24"/>
        </w:rPr>
        <w:t>Классификация видов инновации</w:t>
      </w:r>
    </w:p>
    <w:tbl>
      <w:tblPr>
        <w:tblStyle w:val="a5"/>
        <w:tblW w:w="9192" w:type="dxa"/>
        <w:tblLook w:val="04A0" w:firstRow="1" w:lastRow="0" w:firstColumn="1" w:lastColumn="0" w:noHBand="0" w:noVBand="1"/>
      </w:tblPr>
      <w:tblGrid>
        <w:gridCol w:w="4595"/>
        <w:gridCol w:w="4597"/>
      </w:tblGrid>
      <w:tr w:rsidR="00113F7D" w:rsidTr="00EF2D61">
        <w:trPr>
          <w:trHeight w:val="528"/>
        </w:trPr>
        <w:tc>
          <w:tcPr>
            <w:tcW w:w="4595" w:type="dxa"/>
          </w:tcPr>
          <w:p w:rsidR="00113F7D" w:rsidRPr="00EF2D61" w:rsidRDefault="00113F7D" w:rsidP="00113F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7D" w:rsidRPr="00EF2D61" w:rsidRDefault="00113F7D" w:rsidP="00113F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1">
              <w:rPr>
                <w:rFonts w:ascii="Times New Roman" w:hAnsi="Times New Roman" w:cs="Times New Roman"/>
                <w:sz w:val="24"/>
                <w:szCs w:val="24"/>
              </w:rPr>
              <w:t>Классификационный признак инновации</w:t>
            </w:r>
          </w:p>
        </w:tc>
        <w:tc>
          <w:tcPr>
            <w:tcW w:w="4597" w:type="dxa"/>
          </w:tcPr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7D" w:rsidTr="00EF2D61">
        <w:trPr>
          <w:trHeight w:val="1084"/>
        </w:trPr>
        <w:tc>
          <w:tcPr>
            <w:tcW w:w="4595" w:type="dxa"/>
          </w:tcPr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1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 инновации</w:t>
            </w:r>
          </w:p>
        </w:tc>
        <w:tc>
          <w:tcPr>
            <w:tcW w:w="4597" w:type="dxa"/>
          </w:tcPr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народнохозяйственный;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отрасль;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территориальный;</w:t>
            </w:r>
          </w:p>
          <w:p w:rsidR="00113F7D" w:rsidRPr="00637F34" w:rsidRDefault="005F175C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звена управления</w:t>
            </w:r>
            <w:r w:rsidR="0063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13F7D" w:rsidTr="00EF2D61">
        <w:trPr>
          <w:trHeight w:val="807"/>
        </w:trPr>
        <w:tc>
          <w:tcPr>
            <w:tcW w:w="4595" w:type="dxa"/>
          </w:tcPr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1">
              <w:rPr>
                <w:rFonts w:ascii="Times New Roman" w:hAnsi="Times New Roman" w:cs="Times New Roman"/>
                <w:sz w:val="24"/>
                <w:szCs w:val="24"/>
              </w:rPr>
              <w:t>Степень радикальности</w:t>
            </w:r>
          </w:p>
        </w:tc>
        <w:tc>
          <w:tcPr>
            <w:tcW w:w="4597" w:type="dxa"/>
          </w:tcPr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радикальные;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системные;</w:t>
            </w:r>
          </w:p>
          <w:p w:rsidR="00113F7D" w:rsidRPr="00637F34" w:rsidRDefault="005F175C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модифицирующие</w:t>
            </w:r>
            <w:r w:rsidR="0063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13F7D" w:rsidTr="00EF2D61">
        <w:trPr>
          <w:trHeight w:val="1612"/>
        </w:trPr>
        <w:tc>
          <w:tcPr>
            <w:tcW w:w="4595" w:type="dxa"/>
          </w:tcPr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1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97" w:type="dxa"/>
          </w:tcPr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экологическая;</w:t>
            </w:r>
          </w:p>
          <w:p w:rsidR="00113F7D" w:rsidRPr="00637F34" w:rsidRDefault="005F175C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маркетинговая</w:t>
            </w:r>
            <w:r w:rsidR="0063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13F7D" w:rsidTr="00EF2D61">
        <w:trPr>
          <w:trHeight w:val="1612"/>
        </w:trPr>
        <w:tc>
          <w:tcPr>
            <w:tcW w:w="4595" w:type="dxa"/>
          </w:tcPr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7D" w:rsidRPr="00EF2D61" w:rsidRDefault="00113F7D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1">
              <w:rPr>
                <w:rFonts w:ascii="Times New Roman" w:hAnsi="Times New Roman" w:cs="Times New Roman"/>
                <w:sz w:val="24"/>
                <w:szCs w:val="24"/>
              </w:rPr>
              <w:t>Эффект от инноваций</w:t>
            </w:r>
          </w:p>
        </w:tc>
        <w:tc>
          <w:tcPr>
            <w:tcW w:w="4597" w:type="dxa"/>
          </w:tcPr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социальный;</w:t>
            </w:r>
          </w:p>
          <w:p w:rsidR="00113F7D" w:rsidRPr="00EF2D61" w:rsidRDefault="005F175C" w:rsidP="0011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экологический;</w:t>
            </w:r>
          </w:p>
          <w:p w:rsidR="00113F7D" w:rsidRPr="00637F34" w:rsidRDefault="005F175C" w:rsidP="00113F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F7D" w:rsidRPr="00EF2D61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интегральный</w:t>
            </w:r>
            <w:r w:rsidR="00637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9C7150" w:rsidRDefault="009C7150" w:rsidP="009C7150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B528D" w:rsidRDefault="00113F7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Классификационный признак показывает, что инновации необходимо подразделять в зависимости от использования в них научных знаний и влияния на развитие экономики. </w:t>
      </w:r>
    </w:p>
    <w:p w:rsidR="009C7150" w:rsidRPr="009C7150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 xml:space="preserve">Так, например, радикальные инновации связаны с фундаментальными открытиями, результаты которых находят применение в различных сферах общественной деятельности. В свою очередь системные инновации также опираются на научные исследования, но имеющие ограниченную область </w:t>
      </w:r>
      <w:r w:rsidRPr="009C7150">
        <w:rPr>
          <w:rFonts w:ascii="Times New Roman" w:hAnsi="Times New Roman" w:cs="Times New Roman"/>
          <w:sz w:val="28"/>
          <w:szCs w:val="24"/>
        </w:rPr>
        <w:lastRenderedPageBreak/>
        <w:t>применения. Что касается модифицирующих инноваций, то здесь речь идет лишь о совершенствовании техники, технологии и организации труда.</w:t>
      </w:r>
    </w:p>
    <w:p w:rsidR="00BB528D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Классификационный признак «сфера деятельности инноваций» ха</w:t>
      </w:r>
      <w:r w:rsidR="00BB528D">
        <w:rPr>
          <w:rFonts w:ascii="Times New Roman" w:hAnsi="Times New Roman" w:cs="Times New Roman"/>
          <w:sz w:val="28"/>
          <w:szCs w:val="24"/>
        </w:rPr>
        <w:t>рактеризует внедрение инноваций: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 экономическую;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технологическую;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техническую;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производственную;</w:t>
      </w:r>
    </w:p>
    <w:p w:rsidR="009C7150" w:rsidRPr="009C7150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маркетинговую сферы.</w:t>
      </w:r>
    </w:p>
    <w:p w:rsidR="00BB528D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Классификационный признак «эффект от инноваций» отображает влияние внедрения инноваций на результаты деятельности предприятия, отрасли и экономики страны в целом. Эффект от</w:t>
      </w:r>
      <w:r w:rsidR="00BB528D">
        <w:rPr>
          <w:rFonts w:ascii="Times New Roman" w:hAnsi="Times New Roman" w:cs="Times New Roman"/>
          <w:sz w:val="28"/>
          <w:szCs w:val="24"/>
        </w:rPr>
        <w:t xml:space="preserve"> внедрения инноваций может быть: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технологическим;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финансовым;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научно-техническим;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социальным;</w:t>
      </w:r>
    </w:p>
    <w:p w:rsidR="00BB528D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экологическим;</w:t>
      </w:r>
    </w:p>
    <w:p w:rsidR="009C7150" w:rsidRPr="009C7150" w:rsidRDefault="00BB528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маркетинговым или интегральным.</w:t>
      </w:r>
    </w:p>
    <w:p w:rsidR="009C7150" w:rsidRPr="009C7150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Можно выделить следующие основные виды инноваций в промышленности:</w:t>
      </w:r>
    </w:p>
    <w:p w:rsidR="009C7150" w:rsidRPr="009C7150" w:rsidRDefault="00710702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инновация продукции (работ, услуг);</w:t>
      </w:r>
    </w:p>
    <w:p w:rsidR="009C7150" w:rsidRPr="009C7150" w:rsidRDefault="00710702" w:rsidP="00710702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инновация технологических процессов, или технологическая инновация;</w:t>
      </w:r>
    </w:p>
    <w:p w:rsidR="009C7150" w:rsidRPr="009C7150" w:rsidRDefault="00710702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организационная инновация;</w:t>
      </w:r>
    </w:p>
    <w:p w:rsidR="009C7150" w:rsidRPr="009C7150" w:rsidRDefault="00710702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социальная инновация.</w:t>
      </w:r>
    </w:p>
    <w:p w:rsidR="009C7150" w:rsidRPr="009C7150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Инновация продукции (услуг) представляет собой создание нового продукта или услуги, что повышает конкурентоспособность предприятия и всего общества.</w:t>
      </w:r>
    </w:p>
    <w:p w:rsidR="009C7150" w:rsidRPr="009C7150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lastRenderedPageBreak/>
        <w:t>Инновация технологических процессов или технологическая инновация – это процесс обновления производственного потенциала субъекта инновационной деятельности, направленный на рост производительн</w:t>
      </w:r>
      <w:r w:rsidR="00C333CB">
        <w:rPr>
          <w:rFonts w:ascii="Times New Roman" w:hAnsi="Times New Roman" w:cs="Times New Roman"/>
          <w:sz w:val="28"/>
          <w:szCs w:val="24"/>
        </w:rPr>
        <w:t>ости и экономию ресурсов</w:t>
      </w:r>
      <w:r w:rsidRPr="009C7150">
        <w:rPr>
          <w:rFonts w:ascii="Times New Roman" w:hAnsi="Times New Roman" w:cs="Times New Roman"/>
          <w:sz w:val="28"/>
          <w:szCs w:val="24"/>
        </w:rPr>
        <w:t xml:space="preserve"> что, в свою очередь, дает возможность увеличивать прибыль, усовершенствовать технику безопасности, проводить экологические мероприятия, внедрять новые информационные технологии.</w:t>
      </w:r>
    </w:p>
    <w:p w:rsidR="009C7150" w:rsidRPr="009C7150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Организационная инновация представляет процесс совершенствования организации производства и управления на предприятии, в отрасли, в российской экономике в целом.</w:t>
      </w:r>
    </w:p>
    <w:p w:rsidR="009C7150" w:rsidRPr="008A2D86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Социальная инновация – это процесс улучшения социальной сферы (предприятия, отрасли, общества), которая улучшает условия и мотивацию труда, способству</w:t>
      </w:r>
      <w:r w:rsidR="008A2D86">
        <w:rPr>
          <w:rFonts w:ascii="Times New Roman" w:hAnsi="Times New Roman" w:cs="Times New Roman"/>
          <w:sz w:val="28"/>
          <w:szCs w:val="24"/>
        </w:rPr>
        <w:t>ет росту его производительности</w:t>
      </w:r>
      <w:r w:rsidR="0008185D">
        <w:rPr>
          <w:rFonts w:ascii="Times New Roman" w:hAnsi="Times New Roman" w:cs="Times New Roman"/>
          <w:sz w:val="28"/>
          <w:szCs w:val="24"/>
        </w:rPr>
        <w:t xml:space="preserve"> </w:t>
      </w:r>
      <w:r w:rsidR="00FA4C0D" w:rsidRPr="00FA4C0D">
        <w:rPr>
          <w:rFonts w:ascii="Times New Roman" w:hAnsi="Times New Roman" w:cs="Times New Roman"/>
          <w:sz w:val="28"/>
          <w:szCs w:val="24"/>
        </w:rPr>
        <w:t>[6]</w:t>
      </w:r>
      <w:r w:rsidR="008A2D86" w:rsidRPr="008A2D86">
        <w:rPr>
          <w:rFonts w:ascii="Times New Roman" w:hAnsi="Times New Roman" w:cs="Times New Roman"/>
          <w:sz w:val="28"/>
          <w:szCs w:val="24"/>
        </w:rPr>
        <w:t>.</w:t>
      </w:r>
    </w:p>
    <w:p w:rsidR="00113F7D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Инновационная стратегия реализуется, прежде всего, на предприятии. Она представляет одно из основных средств достижения целей организации. Инновационная стратегия направлена на развитие и использование потенциала фирмы и рассматривается как реакция на изменение внешней среды. Анализ инновационной ситуации, сложившейся на промышленном предприятии, является исходным моментом выбора инновационной стратегии. Он должен начинаться с краткой характеристики основных целей и задач, стоящих перед предприятием. Стратегия предприятия осуществляется совместным анализом внешней и внутренней среды, то есть на основе инновационного потенциала и инновационного климата. С учетом этого выявляются возможности, проблемы и задачи инновационного развития предприятия, а затем выбор и реализация стратегии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C7150" w:rsidRPr="009C7150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Под стратегией инновационной деятельности следует понимать такое управление промышленным предприятием, которое на основе оценки состояния внешней и внутренней среды выявляет и реализует свои возможности в инновационной сфере в целях повышения эффективности и конкурентоспособности, удовлетворения потребностей, неуклонного роста своего инновационного потенциала</w:t>
      </w:r>
      <w:r w:rsidR="00FA4C0D">
        <w:rPr>
          <w:rFonts w:ascii="Times New Roman" w:hAnsi="Times New Roman" w:cs="Times New Roman"/>
          <w:sz w:val="28"/>
          <w:szCs w:val="24"/>
        </w:rPr>
        <w:t xml:space="preserve"> [</w:t>
      </w:r>
      <w:r w:rsidR="00FA4C0D" w:rsidRPr="00FA4C0D">
        <w:rPr>
          <w:rFonts w:ascii="Times New Roman" w:hAnsi="Times New Roman" w:cs="Times New Roman"/>
          <w:sz w:val="28"/>
          <w:szCs w:val="24"/>
        </w:rPr>
        <w:t>6</w:t>
      </w:r>
      <w:r w:rsidR="008A2D86" w:rsidRPr="008A2D86">
        <w:rPr>
          <w:rFonts w:ascii="Times New Roman" w:hAnsi="Times New Roman" w:cs="Times New Roman"/>
          <w:sz w:val="28"/>
          <w:szCs w:val="24"/>
        </w:rPr>
        <w:t>]</w:t>
      </w:r>
      <w:r w:rsidRPr="009C7150">
        <w:rPr>
          <w:rFonts w:ascii="Times New Roman" w:hAnsi="Times New Roman" w:cs="Times New Roman"/>
          <w:sz w:val="28"/>
          <w:szCs w:val="24"/>
        </w:rPr>
        <w:t>.</w:t>
      </w:r>
    </w:p>
    <w:p w:rsidR="009C7150" w:rsidRDefault="009C7150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lastRenderedPageBreak/>
        <w:t>Можно выделить следующие внутренние и внешние факторы иннова</w:t>
      </w:r>
      <w:r>
        <w:rPr>
          <w:rFonts w:ascii="Times New Roman" w:hAnsi="Times New Roman" w:cs="Times New Roman"/>
          <w:sz w:val="28"/>
          <w:szCs w:val="24"/>
        </w:rPr>
        <w:t>ционной активности предприятий:</w:t>
      </w:r>
    </w:p>
    <w:p w:rsidR="009C7150" w:rsidRPr="009C7150" w:rsidRDefault="0008185D" w:rsidP="00F62EC1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F62EC1"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состояние научно-технического и квалификационного потенциала предприятия;</w:t>
      </w:r>
    </w:p>
    <w:p w:rsidR="009C7150" w:rsidRPr="009C7150" w:rsidRDefault="0008185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наличие необходимых ресурсов для внедрения инноваций;</w:t>
      </w:r>
    </w:p>
    <w:p w:rsidR="009C7150" w:rsidRPr="009C7150" w:rsidRDefault="0008185D" w:rsidP="00F62EC1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F62EC1"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уровень мотивации труда ожидаемого эффекта от внедрения инноваций;</w:t>
      </w:r>
    </w:p>
    <w:p w:rsidR="009C7150" w:rsidRPr="009C7150" w:rsidRDefault="0008185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состояние законодательства в сфере инновационной деятельности;</w:t>
      </w:r>
    </w:p>
    <w:p w:rsidR="009C7150" w:rsidRPr="009C7150" w:rsidRDefault="0008185D" w:rsidP="00F62EC1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F62EC1"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действенность системы налогообложения, кредитования, инвестирования и страхования инновационных проектов;</w:t>
      </w:r>
    </w:p>
    <w:p w:rsidR="009C7150" w:rsidRDefault="0008185D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состояние российской науки.</w:t>
      </w:r>
    </w:p>
    <w:p w:rsidR="00C41ECF" w:rsidRPr="009C7150" w:rsidRDefault="00C41ECF" w:rsidP="009C71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C7150" w:rsidRDefault="009C7150" w:rsidP="00E66D94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bookmarkStart w:id="3" w:name="_Toc483343851"/>
      <w:r>
        <w:rPr>
          <w:rFonts w:ascii="Times New Roman" w:hAnsi="Times New Roman" w:cs="Times New Roman"/>
          <w:sz w:val="28"/>
          <w:szCs w:val="24"/>
        </w:rPr>
        <w:t xml:space="preserve">Роль </w:t>
      </w:r>
      <w:r w:rsidRPr="009C7150">
        <w:rPr>
          <w:rFonts w:ascii="Times New Roman" w:hAnsi="Times New Roman" w:cs="Times New Roman"/>
          <w:sz w:val="28"/>
          <w:szCs w:val="24"/>
        </w:rPr>
        <w:t>научного потенциала в развитии промышленности</w:t>
      </w:r>
      <w:bookmarkEnd w:id="3"/>
      <w:r w:rsidRPr="009C715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7150" w:rsidRDefault="009C7150" w:rsidP="009C715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Научно-техническая деятельность является решающим фактором экономического развития, способствующим преодолению кризисных явлений и стабилизации экономики. На долю новых знаний, воплощаемых в технологиях, оборудовании и организации производства, в промышленно развитых странах приходится до 75–80</w:t>
      </w:r>
      <w:r w:rsidR="00637F34" w:rsidRPr="00637F34">
        <w:rPr>
          <w:rFonts w:ascii="Times New Roman" w:hAnsi="Times New Roman" w:cs="Times New Roman"/>
          <w:sz w:val="28"/>
          <w:szCs w:val="24"/>
        </w:rPr>
        <w:t xml:space="preserve"> </w:t>
      </w:r>
      <w:r w:rsidRPr="009C7150">
        <w:rPr>
          <w:rFonts w:ascii="Times New Roman" w:hAnsi="Times New Roman" w:cs="Times New Roman"/>
          <w:sz w:val="28"/>
          <w:szCs w:val="24"/>
        </w:rPr>
        <w:t>% прироста валового продукта.</w:t>
      </w:r>
    </w:p>
    <w:p w:rsidR="00983349" w:rsidRDefault="009C7150" w:rsidP="00983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Важную роль в этом процессе играет научный потенциал страны, который представляет совокупность различного рода резервов (кад</w:t>
      </w:r>
      <w:r w:rsidR="00983349">
        <w:rPr>
          <w:rFonts w:ascii="Times New Roman" w:hAnsi="Times New Roman" w:cs="Times New Roman"/>
          <w:sz w:val="28"/>
          <w:szCs w:val="24"/>
        </w:rPr>
        <w:t xml:space="preserve">ровых, материально-технических, </w:t>
      </w:r>
      <w:r w:rsidRPr="009C7150">
        <w:rPr>
          <w:rFonts w:ascii="Times New Roman" w:hAnsi="Times New Roman" w:cs="Times New Roman"/>
          <w:sz w:val="28"/>
          <w:szCs w:val="24"/>
        </w:rPr>
        <w:t>инф</w:t>
      </w:r>
      <w:r w:rsidR="00983349">
        <w:rPr>
          <w:rFonts w:ascii="Times New Roman" w:hAnsi="Times New Roman" w:cs="Times New Roman"/>
          <w:sz w:val="28"/>
          <w:szCs w:val="24"/>
        </w:rPr>
        <w:t xml:space="preserve">ормационных и организационных), </w:t>
      </w:r>
      <w:r w:rsidRPr="009C7150">
        <w:rPr>
          <w:rFonts w:ascii="Times New Roman" w:hAnsi="Times New Roman" w:cs="Times New Roman"/>
          <w:sz w:val="28"/>
          <w:szCs w:val="24"/>
        </w:rPr>
        <w:t>предназначенных для решения общегосударственных задач инновационного научно-технического развития</w:t>
      </w:r>
      <w:r w:rsidR="00FA4C0D">
        <w:rPr>
          <w:rFonts w:ascii="Times New Roman" w:hAnsi="Times New Roman" w:cs="Times New Roman"/>
          <w:sz w:val="28"/>
          <w:szCs w:val="24"/>
        </w:rPr>
        <w:t xml:space="preserve"> </w:t>
      </w:r>
      <w:r w:rsidR="00FA4C0D" w:rsidRPr="00FA4C0D">
        <w:rPr>
          <w:rFonts w:ascii="Times New Roman" w:hAnsi="Times New Roman" w:cs="Times New Roman"/>
          <w:sz w:val="28"/>
          <w:szCs w:val="24"/>
        </w:rPr>
        <w:t>[9</w:t>
      </w:r>
      <w:r w:rsidR="008A2D86" w:rsidRPr="008A2D86">
        <w:rPr>
          <w:rFonts w:ascii="Times New Roman" w:hAnsi="Times New Roman" w:cs="Times New Roman"/>
          <w:sz w:val="28"/>
          <w:szCs w:val="24"/>
        </w:rPr>
        <w:t>]</w:t>
      </w:r>
      <w:r w:rsidRPr="009C7150">
        <w:rPr>
          <w:rFonts w:ascii="Times New Roman" w:hAnsi="Times New Roman" w:cs="Times New Roman"/>
          <w:sz w:val="28"/>
          <w:szCs w:val="24"/>
        </w:rPr>
        <w:t>.</w:t>
      </w:r>
    </w:p>
    <w:p w:rsidR="009C7150" w:rsidRPr="009C7150" w:rsidRDefault="009C7150" w:rsidP="00983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Наука – это важнейшая составляющая национального богатства. В современных условиях наука и высокие технологии являются основой для выхода на передовые рубежи устойчивого развития в рамках определенной ниши мирового рынка. Альтернативой этому пути развития может быть усиление экономической и политической зависимости от других государств, переход в разряд сырьевых стран второго и третьего эшелона.</w:t>
      </w:r>
    </w:p>
    <w:p w:rsid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lastRenderedPageBreak/>
        <w:t>По оценкам ученых, современный уровень экономики относится к пятому технологическому укладу, основу которого составляет электроника, вычислительная и оптоэлектронная техника, программное обеспечение, телекоммуникации, роботостроение, производство и переработка углеводородного сырья, информационные услуги.</w:t>
      </w:r>
    </w:p>
    <w:p w:rsidR="00D9603B" w:rsidRPr="009C7150" w:rsidRDefault="00D9603B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603B">
        <w:rPr>
          <w:rFonts w:ascii="Times New Roman" w:hAnsi="Times New Roman" w:cs="Times New Roman"/>
          <w:sz w:val="28"/>
          <w:szCs w:val="24"/>
        </w:rPr>
        <w:t xml:space="preserve">31 сентября 2015 года Всемирный экономический форум опубликовал новый отчёт. В сообщении ВЭФ отмечается изменение позиции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D9603B">
        <w:rPr>
          <w:rFonts w:ascii="Times New Roman" w:hAnsi="Times New Roman" w:cs="Times New Roman"/>
          <w:sz w:val="28"/>
          <w:szCs w:val="24"/>
        </w:rPr>
        <w:t>ндекс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D9603B">
        <w:rPr>
          <w:rFonts w:ascii="Times New Roman" w:hAnsi="Times New Roman" w:cs="Times New Roman"/>
          <w:sz w:val="28"/>
          <w:szCs w:val="24"/>
        </w:rPr>
        <w:t xml:space="preserve"> глобальной конкурентоспособности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9603B">
        <w:rPr>
          <w:rFonts w:ascii="Times New Roman" w:hAnsi="Times New Roman" w:cs="Times New Roman"/>
          <w:sz w:val="28"/>
          <w:szCs w:val="24"/>
        </w:rPr>
        <w:t>России в лучшую сторону на 8 пунктов, что в о</w:t>
      </w:r>
      <w:r w:rsidR="00FA5CE7">
        <w:rPr>
          <w:rFonts w:ascii="Times New Roman" w:hAnsi="Times New Roman" w:cs="Times New Roman"/>
          <w:sz w:val="28"/>
          <w:szCs w:val="24"/>
        </w:rPr>
        <w:t xml:space="preserve">сновном объясняется пересмотром </w:t>
      </w:r>
      <w:r w:rsidRPr="00D9603B">
        <w:rPr>
          <w:rFonts w:ascii="Times New Roman" w:hAnsi="Times New Roman" w:cs="Times New Roman"/>
          <w:sz w:val="28"/>
          <w:szCs w:val="24"/>
        </w:rPr>
        <w:t>МВФ оценок паритета покупательной способности валют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9603B">
        <w:rPr>
          <w:rFonts w:ascii="Times New Roman" w:hAnsi="Times New Roman" w:cs="Times New Roman"/>
          <w:sz w:val="28"/>
          <w:szCs w:val="24"/>
        </w:rPr>
        <w:t>[6]. Россия заняла в рейтинге за</w:t>
      </w:r>
      <w:r w:rsidR="00FA5CE7">
        <w:rPr>
          <w:rFonts w:ascii="Times New Roman" w:hAnsi="Times New Roman" w:cs="Times New Roman"/>
          <w:sz w:val="28"/>
          <w:szCs w:val="24"/>
        </w:rPr>
        <w:t xml:space="preserve"> 2015 </w:t>
      </w:r>
      <w:r w:rsidR="00FA5CE7" w:rsidRPr="009C7150">
        <w:rPr>
          <w:rFonts w:ascii="Times New Roman" w:hAnsi="Times New Roman" w:cs="Times New Roman"/>
          <w:sz w:val="28"/>
          <w:szCs w:val="24"/>
        </w:rPr>
        <w:t>–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2016 год 45 место</w:t>
      </w:r>
      <w:r w:rsidRPr="00D9603B">
        <w:rPr>
          <w:rFonts w:ascii="Times New Roman" w:hAnsi="Times New Roman" w:cs="Times New Roman"/>
          <w:sz w:val="28"/>
          <w:szCs w:val="24"/>
        </w:rPr>
        <w:t>. Из стран СНГ Казахстан занял 2 место (42 место в глобальном рейтинге, улучшил свою прошлогоднюю позицию на 8 пунктов), пропустив вперёд только Азербайджан (40 место в глобальном рейтинге, ухудшение на 2 пункта), и опередив, таким образом, Россию</w:t>
      </w:r>
      <w:r w:rsidR="00FA4C0D" w:rsidRPr="00FA4C0D">
        <w:rPr>
          <w:rFonts w:ascii="Times New Roman" w:hAnsi="Times New Roman" w:cs="Times New Roman"/>
          <w:sz w:val="28"/>
          <w:szCs w:val="24"/>
        </w:rPr>
        <w:t xml:space="preserve"> </w:t>
      </w:r>
      <w:r w:rsidR="00FA4C0D" w:rsidRPr="000B7EA9">
        <w:rPr>
          <w:rFonts w:ascii="Times New Roman" w:hAnsi="Times New Roman" w:cs="Times New Roman"/>
          <w:sz w:val="28"/>
          <w:szCs w:val="24"/>
        </w:rPr>
        <w:t>[4]</w:t>
      </w:r>
      <w:r w:rsidRPr="00D9603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C7150" w:rsidRPr="009C7150" w:rsidRDefault="00DC44C8" w:rsidP="003C1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4C8">
        <w:rPr>
          <w:rFonts w:ascii="Times New Roman" w:hAnsi="Times New Roman" w:cs="Times New Roman"/>
          <w:sz w:val="28"/>
          <w:szCs w:val="24"/>
        </w:rPr>
        <w:t>В России инновационная активность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реального сектора крайне низка: разработку и внедрение технологических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инноваций осуществляют около</w:t>
      </w:r>
      <w:r>
        <w:rPr>
          <w:rFonts w:ascii="Times New Roman" w:hAnsi="Times New Roman" w:cs="Times New Roman"/>
          <w:sz w:val="28"/>
          <w:szCs w:val="24"/>
        </w:rPr>
        <w:t xml:space="preserve"> 5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% промышленных предприятий (в </w:t>
      </w:r>
      <w:r w:rsidRPr="00DC44C8">
        <w:rPr>
          <w:rFonts w:ascii="Times New Roman" w:hAnsi="Times New Roman" w:cs="Times New Roman"/>
          <w:sz w:val="28"/>
          <w:szCs w:val="24"/>
        </w:rPr>
        <w:t>раз</w:t>
      </w:r>
      <w:r w:rsidR="00FA5CE7">
        <w:rPr>
          <w:rFonts w:ascii="Times New Roman" w:hAnsi="Times New Roman" w:cs="Times New Roman"/>
          <w:sz w:val="28"/>
          <w:szCs w:val="24"/>
        </w:rPr>
        <w:t>витых странах 80</w:t>
      </w:r>
      <w:r w:rsidR="000E1862">
        <w:rPr>
          <w:rFonts w:ascii="Times New Roman" w:hAnsi="Times New Roman" w:cs="Times New Roman"/>
          <w:sz w:val="28"/>
          <w:szCs w:val="24"/>
        </w:rPr>
        <w:t xml:space="preserve"> </w:t>
      </w:r>
      <w:r w:rsidR="00FA5CE7" w:rsidRPr="009C7150">
        <w:rPr>
          <w:rFonts w:ascii="Times New Roman" w:hAnsi="Times New Roman" w:cs="Times New Roman"/>
          <w:sz w:val="28"/>
          <w:szCs w:val="24"/>
        </w:rPr>
        <w:t>–</w:t>
      </w:r>
      <w:r w:rsidR="000E1862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87</w:t>
      </w:r>
      <w:r w:rsidR="00637F34" w:rsidRPr="00637F34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%); на наиболее перспективные инновации расходы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составляют 2,5</w:t>
      </w:r>
      <w:r w:rsidR="00FA5CE7">
        <w:rPr>
          <w:rFonts w:ascii="Times New Roman" w:hAnsi="Times New Roman" w:cs="Times New Roman"/>
          <w:sz w:val="28"/>
          <w:szCs w:val="24"/>
        </w:rPr>
        <w:t xml:space="preserve"> %; используется 8</w:t>
      </w:r>
      <w:r w:rsidR="00FA5CE7" w:rsidRPr="009C7150">
        <w:rPr>
          <w:rFonts w:ascii="Times New Roman" w:hAnsi="Times New Roman" w:cs="Times New Roman"/>
          <w:sz w:val="28"/>
          <w:szCs w:val="24"/>
        </w:rPr>
        <w:t>–</w:t>
      </w:r>
      <w:r w:rsidRPr="00DC44C8">
        <w:rPr>
          <w:rFonts w:ascii="Times New Roman" w:hAnsi="Times New Roman" w:cs="Times New Roman"/>
          <w:sz w:val="28"/>
          <w:szCs w:val="24"/>
        </w:rPr>
        <w:t>10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 и</w:t>
      </w:r>
      <w:r>
        <w:rPr>
          <w:rFonts w:ascii="Times New Roman" w:hAnsi="Times New Roman" w:cs="Times New Roman"/>
          <w:sz w:val="28"/>
          <w:szCs w:val="24"/>
        </w:rPr>
        <w:t xml:space="preserve">нновационных идей и проектов (в </w:t>
      </w:r>
      <w:r w:rsidRPr="00DC44C8">
        <w:rPr>
          <w:rFonts w:ascii="Times New Roman" w:hAnsi="Times New Roman" w:cs="Times New Roman"/>
          <w:sz w:val="28"/>
          <w:szCs w:val="24"/>
        </w:rPr>
        <w:t>Японии – 95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%, в США – 62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%); из 500 запатентованных изобретений находит</w:t>
      </w:r>
      <w:r>
        <w:rPr>
          <w:rFonts w:ascii="Times New Roman" w:hAnsi="Times New Roman" w:cs="Times New Roman"/>
          <w:sz w:val="28"/>
          <w:szCs w:val="24"/>
        </w:rPr>
        <w:t xml:space="preserve"> применение только одно. </w:t>
      </w:r>
      <w:r w:rsidRPr="00DC44C8">
        <w:rPr>
          <w:rFonts w:ascii="Times New Roman" w:hAnsi="Times New Roman" w:cs="Times New Roman"/>
          <w:sz w:val="28"/>
          <w:szCs w:val="24"/>
        </w:rPr>
        <w:t>Наибольшие затраты на и</w:t>
      </w:r>
      <w:r>
        <w:rPr>
          <w:rFonts w:ascii="Times New Roman" w:hAnsi="Times New Roman" w:cs="Times New Roman"/>
          <w:sz w:val="28"/>
          <w:szCs w:val="24"/>
        </w:rPr>
        <w:t xml:space="preserve">нновации российских предприятий </w:t>
      </w:r>
      <w:r w:rsidRPr="00DC44C8">
        <w:rPr>
          <w:rFonts w:ascii="Times New Roman" w:hAnsi="Times New Roman" w:cs="Times New Roman"/>
          <w:sz w:val="28"/>
          <w:szCs w:val="24"/>
        </w:rPr>
        <w:t>составляют приобретение машин и оборудования (62,2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%). В то же время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приобретение новых технологий расходу</w:t>
      </w:r>
      <w:r>
        <w:rPr>
          <w:rFonts w:ascii="Times New Roman" w:hAnsi="Times New Roman" w:cs="Times New Roman"/>
          <w:sz w:val="28"/>
          <w:szCs w:val="24"/>
        </w:rPr>
        <w:t>ется только 18,3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% всех средств, </w:t>
      </w:r>
      <w:r w:rsidRPr="00DC44C8">
        <w:rPr>
          <w:rFonts w:ascii="Times New Roman" w:hAnsi="Times New Roman" w:cs="Times New Roman"/>
          <w:sz w:val="28"/>
          <w:szCs w:val="24"/>
        </w:rPr>
        <w:t xml:space="preserve">затрачиваемых на инновации. </w:t>
      </w:r>
      <w:r>
        <w:rPr>
          <w:rFonts w:ascii="Times New Roman" w:hAnsi="Times New Roman" w:cs="Times New Roman"/>
          <w:sz w:val="28"/>
          <w:szCs w:val="24"/>
        </w:rPr>
        <w:t xml:space="preserve">Из них на приобретение права на </w:t>
      </w:r>
      <w:r w:rsidRPr="00DC44C8">
        <w:rPr>
          <w:rFonts w:ascii="Times New Roman" w:hAnsi="Times New Roman" w:cs="Times New Roman"/>
          <w:sz w:val="28"/>
          <w:szCs w:val="24"/>
        </w:rPr>
        <w:t>использование объектов интеллектуальной собственности – 10,6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%. В общем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объеме затрат предприятий на инновации подавляющую долю составляют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собственные средства – 82,3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%, доля</w:t>
      </w:r>
      <w:r>
        <w:rPr>
          <w:rFonts w:ascii="Times New Roman" w:hAnsi="Times New Roman" w:cs="Times New Roman"/>
          <w:sz w:val="28"/>
          <w:szCs w:val="24"/>
        </w:rPr>
        <w:t xml:space="preserve"> иностранных инвестиций – 5,3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%, </w:t>
      </w:r>
      <w:r w:rsidRPr="00DC44C8">
        <w:rPr>
          <w:rFonts w:ascii="Times New Roman" w:hAnsi="Times New Roman" w:cs="Times New Roman"/>
          <w:sz w:val="28"/>
          <w:szCs w:val="24"/>
        </w:rPr>
        <w:t>федерального бюджета – 2,8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%, бюджетов субъектов Российской Федерации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44C8">
        <w:rPr>
          <w:rFonts w:ascii="Times New Roman" w:hAnsi="Times New Roman" w:cs="Times New Roman"/>
          <w:sz w:val="28"/>
          <w:szCs w:val="24"/>
        </w:rPr>
        <w:t>1,</w:t>
      </w:r>
      <w:r w:rsidR="003C1875">
        <w:rPr>
          <w:rFonts w:ascii="Times New Roman" w:hAnsi="Times New Roman" w:cs="Times New Roman"/>
          <w:sz w:val="28"/>
          <w:szCs w:val="24"/>
        </w:rPr>
        <w:t>3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="003C1875">
        <w:rPr>
          <w:rFonts w:ascii="Times New Roman" w:hAnsi="Times New Roman" w:cs="Times New Roman"/>
          <w:sz w:val="28"/>
          <w:szCs w:val="24"/>
        </w:rPr>
        <w:t>%, внебюджетных фондов – 2,7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="003C1875">
        <w:rPr>
          <w:rFonts w:ascii="Times New Roman" w:hAnsi="Times New Roman" w:cs="Times New Roman"/>
          <w:sz w:val="28"/>
          <w:szCs w:val="24"/>
        </w:rPr>
        <w:t>%</w:t>
      </w:r>
      <w:r w:rsidR="00FA4C0D">
        <w:rPr>
          <w:rFonts w:ascii="Times New Roman" w:hAnsi="Times New Roman" w:cs="Times New Roman"/>
          <w:sz w:val="28"/>
          <w:szCs w:val="24"/>
        </w:rPr>
        <w:t xml:space="preserve"> [</w:t>
      </w:r>
      <w:r w:rsidR="00FA4C0D" w:rsidRPr="00FA4C0D">
        <w:rPr>
          <w:rFonts w:ascii="Times New Roman" w:hAnsi="Times New Roman" w:cs="Times New Roman"/>
          <w:sz w:val="28"/>
          <w:szCs w:val="24"/>
        </w:rPr>
        <w:t>4</w:t>
      </w:r>
      <w:r w:rsidR="009C7150" w:rsidRPr="009C7150">
        <w:rPr>
          <w:rFonts w:ascii="Times New Roman" w:hAnsi="Times New Roman" w:cs="Times New Roman"/>
          <w:sz w:val="28"/>
          <w:szCs w:val="24"/>
        </w:rPr>
        <w:t>].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lastRenderedPageBreak/>
        <w:t>Анализ мирового рынка показывает: производство наукоемкой продукции обеспечивает всего порядка 50 макротехнологий. Семь наиболее промышленно развитых стран (США, Великобритания, Германия, Франция, Италия, Канада и Япония), обладая 46 макротехнологиями контролируют в настоящее время около 80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9C7150">
        <w:rPr>
          <w:rFonts w:ascii="Times New Roman" w:hAnsi="Times New Roman" w:cs="Times New Roman"/>
          <w:sz w:val="28"/>
          <w:szCs w:val="24"/>
        </w:rPr>
        <w:t>% этого рынка. В результате США ежегодно получает от экспорта наукоемкой продукции около 700, Германия – 530, Япония – 400 млрд. долл. США.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Многие российские технологии были вытеснены зарубежными технологиями. Доля финансовых средств, направленных российскими предприятиями на инновационную деятельность, составляет не более 5</w:t>
      </w:r>
      <w:r w:rsidR="00FA5CE7">
        <w:rPr>
          <w:rFonts w:ascii="Times New Roman" w:hAnsi="Times New Roman" w:cs="Times New Roman"/>
          <w:sz w:val="28"/>
          <w:szCs w:val="24"/>
        </w:rPr>
        <w:t xml:space="preserve"> %, что в 10</w:t>
      </w:r>
      <w:r w:rsidR="00FA5CE7" w:rsidRPr="009C7150">
        <w:rPr>
          <w:rFonts w:ascii="Times New Roman" w:hAnsi="Times New Roman" w:cs="Times New Roman"/>
          <w:sz w:val="28"/>
          <w:szCs w:val="24"/>
        </w:rPr>
        <w:t>–</w:t>
      </w:r>
      <w:r w:rsidRPr="009C7150">
        <w:rPr>
          <w:rFonts w:ascii="Times New Roman" w:hAnsi="Times New Roman" w:cs="Times New Roman"/>
          <w:sz w:val="28"/>
          <w:szCs w:val="24"/>
        </w:rPr>
        <w:t>15 раз ниже, чем в развитых странах.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 xml:space="preserve">Следует также отметить, что современный объем инвестиций в технологические инновации страны не в состоянии обеспечить инновационный прорыв в отраслях национальной экономики и неизмерим с </w:t>
      </w:r>
      <w:r w:rsidRPr="00983349">
        <w:rPr>
          <w:rFonts w:ascii="Times New Roman" w:hAnsi="Times New Roman" w:cs="Times New Roman"/>
          <w:sz w:val="28"/>
          <w:szCs w:val="24"/>
        </w:rPr>
        <w:t>реальными</w:t>
      </w:r>
      <w:r w:rsidRPr="009C7150">
        <w:rPr>
          <w:rFonts w:ascii="Times New Roman" w:hAnsi="Times New Roman" w:cs="Times New Roman"/>
          <w:sz w:val="28"/>
          <w:szCs w:val="24"/>
        </w:rPr>
        <w:t xml:space="preserve"> потребностями в технологическом обновлении производства. Инновационные затраты в промышленности составляют в настоящий момент лишь 1,4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Pr="009C7150">
        <w:rPr>
          <w:rFonts w:ascii="Times New Roman" w:hAnsi="Times New Roman" w:cs="Times New Roman"/>
          <w:sz w:val="28"/>
          <w:szCs w:val="24"/>
        </w:rPr>
        <w:t>% общего объема затрат в данной отрасли. По оценкам, для улучшения экономической динамики необходимо увеличение нормы накопления в ВВП на 30</w:t>
      </w:r>
      <w:r w:rsidR="00FA5CE7" w:rsidRPr="009C7150">
        <w:rPr>
          <w:rFonts w:ascii="Times New Roman" w:hAnsi="Times New Roman" w:cs="Times New Roman"/>
          <w:sz w:val="28"/>
          <w:szCs w:val="24"/>
        </w:rPr>
        <w:t>–</w:t>
      </w:r>
      <w:r w:rsidR="00983349">
        <w:rPr>
          <w:rFonts w:ascii="Times New Roman" w:hAnsi="Times New Roman" w:cs="Times New Roman"/>
          <w:sz w:val="28"/>
          <w:szCs w:val="24"/>
        </w:rPr>
        <w:t>35</w:t>
      </w:r>
      <w:r w:rsidR="000E1862">
        <w:rPr>
          <w:rFonts w:ascii="Times New Roman" w:hAnsi="Times New Roman" w:cs="Times New Roman"/>
          <w:sz w:val="28"/>
          <w:szCs w:val="24"/>
        </w:rPr>
        <w:t xml:space="preserve"> </w:t>
      </w:r>
      <w:r w:rsidR="00983349">
        <w:rPr>
          <w:rFonts w:ascii="Times New Roman" w:hAnsi="Times New Roman" w:cs="Times New Roman"/>
          <w:sz w:val="28"/>
          <w:szCs w:val="24"/>
        </w:rPr>
        <w:t>% (ныне она составляет 18</w:t>
      </w:r>
      <w:r w:rsidR="00FA5CE7">
        <w:rPr>
          <w:rFonts w:ascii="Times New Roman" w:hAnsi="Times New Roman" w:cs="Times New Roman"/>
          <w:sz w:val="28"/>
          <w:szCs w:val="24"/>
        </w:rPr>
        <w:t xml:space="preserve"> </w:t>
      </w:r>
      <w:r w:rsidR="00983349">
        <w:rPr>
          <w:rFonts w:ascii="Times New Roman" w:hAnsi="Times New Roman" w:cs="Times New Roman"/>
          <w:sz w:val="28"/>
          <w:szCs w:val="24"/>
        </w:rPr>
        <w:t xml:space="preserve">%) </w:t>
      </w:r>
      <w:r w:rsidR="008A2D86">
        <w:rPr>
          <w:rFonts w:ascii="Times New Roman" w:hAnsi="Times New Roman" w:cs="Times New Roman"/>
          <w:sz w:val="28"/>
          <w:szCs w:val="24"/>
        </w:rPr>
        <w:t>[11</w:t>
      </w:r>
      <w:r w:rsidRPr="009C7150">
        <w:rPr>
          <w:rFonts w:ascii="Times New Roman" w:hAnsi="Times New Roman" w:cs="Times New Roman"/>
          <w:sz w:val="28"/>
          <w:szCs w:val="24"/>
        </w:rPr>
        <w:t>].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Кризис научно-технической сферы России связан со следующими основными причинами:</w:t>
      </w:r>
    </w:p>
    <w:p w:rsidR="009C7150" w:rsidRPr="009C7150" w:rsidRDefault="00C27354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резким сокращением бюджетного финансирования;</w:t>
      </w:r>
    </w:p>
    <w:p w:rsidR="009C7150" w:rsidRPr="009C7150" w:rsidRDefault="00C27354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ослаблением государственного регулирования этой сферы;</w:t>
      </w:r>
    </w:p>
    <w:p w:rsidR="009C7150" w:rsidRDefault="00FA5CE7" w:rsidP="00FA5CE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неспособностью предпринимательского сектора приступить к серьезным инновационн</w:t>
      </w:r>
      <w:r w:rsidR="00C333CB">
        <w:rPr>
          <w:rFonts w:ascii="Times New Roman" w:hAnsi="Times New Roman" w:cs="Times New Roman"/>
          <w:sz w:val="28"/>
          <w:szCs w:val="24"/>
        </w:rPr>
        <w:t>ым проектам;</w:t>
      </w:r>
    </w:p>
    <w:p w:rsidR="00C333CB" w:rsidRPr="00DC44C8" w:rsidRDefault="00C27354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333CB" w:rsidRPr="00DC44C8">
        <w:rPr>
          <w:rFonts w:ascii="Times New Roman" w:hAnsi="Times New Roman" w:cs="Times New Roman"/>
          <w:sz w:val="28"/>
          <w:szCs w:val="24"/>
        </w:rPr>
        <w:t>оттоком молодых ученых за пределы Р</w:t>
      </w:r>
      <w:r w:rsidR="00FA5CE7">
        <w:rPr>
          <w:rFonts w:ascii="Times New Roman" w:hAnsi="Times New Roman" w:cs="Times New Roman"/>
          <w:sz w:val="28"/>
          <w:szCs w:val="24"/>
        </w:rPr>
        <w:t xml:space="preserve">оссийской </w:t>
      </w:r>
      <w:r w:rsidR="00C333CB" w:rsidRPr="00DC44C8">
        <w:rPr>
          <w:rFonts w:ascii="Times New Roman" w:hAnsi="Times New Roman" w:cs="Times New Roman"/>
          <w:sz w:val="28"/>
          <w:szCs w:val="24"/>
        </w:rPr>
        <w:t>Ф</w:t>
      </w:r>
      <w:r w:rsidR="00FA5CE7">
        <w:rPr>
          <w:rFonts w:ascii="Times New Roman" w:hAnsi="Times New Roman" w:cs="Times New Roman"/>
          <w:sz w:val="28"/>
          <w:szCs w:val="24"/>
        </w:rPr>
        <w:t>едерации</w:t>
      </w:r>
      <w:r w:rsidR="00C333CB" w:rsidRPr="00DC44C8">
        <w:rPr>
          <w:rFonts w:ascii="Times New Roman" w:hAnsi="Times New Roman" w:cs="Times New Roman"/>
          <w:sz w:val="28"/>
          <w:szCs w:val="24"/>
        </w:rPr>
        <w:t>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 xml:space="preserve">В годы реформ в России научный фактор был фактически исключен из числа стратегических государственных приоритетов. Акценты российских реформ в основном касались изменения отношений собственности и финансовой сферы, что привело к сокращению отечественного научного </w:t>
      </w:r>
      <w:r w:rsidRPr="009C7150">
        <w:rPr>
          <w:rFonts w:ascii="Times New Roman" w:hAnsi="Times New Roman" w:cs="Times New Roman"/>
          <w:sz w:val="28"/>
          <w:szCs w:val="24"/>
        </w:rPr>
        <w:lastRenderedPageBreak/>
        <w:t>потенциала, состояние которого не соответствует интересам России, ее месту в мировом сообществе. Так, в настоящий момент в России этот показатель составляет 70 долл. В других странах этот показатель имеет следующие значения: США (892), Швеция (875), Финляндия (726), Швейцария (688), Исландия (613), Германия (580), Дания (514), Норвегия (479), Франция (478) долл. Еще большая дифференциация имеет мест</w:t>
      </w:r>
      <w:r w:rsidR="00FA5CE7">
        <w:rPr>
          <w:rFonts w:ascii="Times New Roman" w:hAnsi="Times New Roman" w:cs="Times New Roman"/>
          <w:sz w:val="28"/>
          <w:szCs w:val="24"/>
        </w:rPr>
        <w:t xml:space="preserve">о в соотношении затрат на </w:t>
      </w:r>
      <w:r w:rsidR="00FA5CE7">
        <w:rPr>
          <w:rFonts w:ascii="Times New Roman" w:hAnsi="Times New Roman" w:cs="Times New Roman"/>
          <w:sz w:val="28"/>
        </w:rPr>
        <w:t>н</w:t>
      </w:r>
      <w:r w:rsidR="00FA5CE7" w:rsidRPr="00FA5CE7">
        <w:rPr>
          <w:rFonts w:ascii="Times New Roman" w:hAnsi="Times New Roman" w:cs="Times New Roman"/>
          <w:sz w:val="28"/>
        </w:rPr>
        <w:t>аучно-исследовательские и опытно-конструкторские работы</w:t>
      </w:r>
      <w:r w:rsidR="00FA5CE7" w:rsidRPr="00FA5CE7">
        <w:rPr>
          <w:rStyle w:val="apple-converted-space"/>
          <w:rFonts w:ascii="Arial" w:hAnsi="Arial" w:cs="Arial"/>
          <w:color w:val="333333"/>
          <w:sz w:val="28"/>
          <w:szCs w:val="23"/>
          <w:shd w:val="clear" w:color="auto" w:fill="F3F1ED"/>
        </w:rPr>
        <w:t> </w:t>
      </w:r>
      <w:r w:rsidRPr="009C7150">
        <w:rPr>
          <w:rFonts w:ascii="Times New Roman" w:hAnsi="Times New Roman" w:cs="Times New Roman"/>
          <w:sz w:val="28"/>
          <w:szCs w:val="24"/>
        </w:rPr>
        <w:t>в расчете на одного исследователя</w:t>
      </w:r>
      <w:r w:rsidR="00FA4C0D" w:rsidRPr="00FA4C0D">
        <w:rPr>
          <w:rFonts w:ascii="Times New Roman" w:hAnsi="Times New Roman" w:cs="Times New Roman"/>
          <w:sz w:val="28"/>
          <w:szCs w:val="24"/>
        </w:rPr>
        <w:t xml:space="preserve"> [11]</w:t>
      </w:r>
      <w:r w:rsidRPr="009C7150">
        <w:rPr>
          <w:rFonts w:ascii="Times New Roman" w:hAnsi="Times New Roman" w:cs="Times New Roman"/>
          <w:sz w:val="28"/>
          <w:szCs w:val="24"/>
        </w:rPr>
        <w:t>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Однако при этом следует отметить, что России удалось сохранить государственный сектор в науке, который финансируется, главным образом, из федерального бюджета. Именно бюджетное финансирование – низкое, но относительно стабильное, – позволило в определенной степени сохранить базовый элемент отечественного научного потенциала, основу которого составляют учреждения, занимающиеся фундаментальными исследованиями.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Более того, российская наука по-прежнему может предложить ряд уникальных проектов, например, в области энергетики, в области добычи и глубокой переработки полезных ископаемых, технологию добычи алмазов и ряд напр</w:t>
      </w:r>
      <w:r w:rsidR="00AC771E">
        <w:rPr>
          <w:rFonts w:ascii="Times New Roman" w:hAnsi="Times New Roman" w:cs="Times New Roman"/>
          <w:sz w:val="28"/>
          <w:szCs w:val="24"/>
        </w:rPr>
        <w:t xml:space="preserve">авлений в области биотехнологий, </w:t>
      </w:r>
      <w:r w:rsidR="00AC771E" w:rsidRPr="003452CC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медицине</w:t>
      </w:r>
      <w:r w:rsidR="00AC771E">
        <w:rPr>
          <w:rFonts w:ascii="Times New Roman" w:hAnsi="Times New Roman" w:cs="Times New Roman"/>
          <w:sz w:val="28"/>
          <w:szCs w:val="24"/>
        </w:rPr>
        <w:t>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Механизмом реализации научно-технической политики, приоритетных направлений развития науки, техники и технологий федерального уровня должны стать федеральные целевые научные и научно-технические программы. Для эффективного использования этого механизма необходимы: организация государственной экспертизы программ, их систематическая корректировка, пересмотр и оценка результатов</w:t>
      </w:r>
      <w:r w:rsidR="008A2D86" w:rsidRPr="008A2D86">
        <w:rPr>
          <w:rFonts w:ascii="Times New Roman" w:hAnsi="Times New Roman" w:cs="Times New Roman"/>
          <w:sz w:val="28"/>
          <w:szCs w:val="24"/>
        </w:rPr>
        <w:t xml:space="preserve"> [7]</w:t>
      </w:r>
      <w:r w:rsidRPr="009C7150">
        <w:rPr>
          <w:rFonts w:ascii="Times New Roman" w:hAnsi="Times New Roman" w:cs="Times New Roman"/>
          <w:sz w:val="28"/>
          <w:szCs w:val="24"/>
        </w:rPr>
        <w:t>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Формы государственного регулирования науки, научно-технических и инновационных процессов разнообразны. Основные из них следующие:</w:t>
      </w:r>
    </w:p>
    <w:p w:rsidR="009C7150" w:rsidRPr="009C7150" w:rsidRDefault="0074412C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государство способствует сохранению и развитию ведущих научных школ и направлений, в том числе обеспечивая на государственной основе подготовку научных и инженерных кадров (основной источник инновационных идей);</w:t>
      </w:r>
    </w:p>
    <w:p w:rsidR="009C7150" w:rsidRPr="009C7150" w:rsidRDefault="0074412C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в рамках правительственных ведомств реализуются разнообразные программы, направленные на повышение инновационной активности бизнеса – для этих целей эффективно используются бюджетные средства, направленные на поддержку науки;</w:t>
      </w:r>
    </w:p>
    <w:p w:rsidR="009C7150" w:rsidRPr="009C7150" w:rsidRDefault="0074412C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создаются условия для здоровой конкуренции и предпринимательства в сфере науки и техники, стимулирования и поддержки инновационной деятельности;</w:t>
      </w:r>
    </w:p>
    <w:p w:rsidR="009C7150" w:rsidRPr="009C7150" w:rsidRDefault="0074412C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фискальные и другие инструменты государственного регулирования формируют стимулирующее воздействие внешней среды, обуславливающее эффективность и необходимость инновационных решений отдельных фирм;</w:t>
      </w:r>
    </w:p>
    <w:p w:rsidR="009C7150" w:rsidRPr="009C7150" w:rsidRDefault="0074412C" w:rsidP="004E7C1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E7C10"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государство выступает в роли посредника при организации эффективного взаимодействия академической, вузовской и прикладной науки, стимулируя различными методами кооперацию в области</w:t>
      </w:r>
      <w:r w:rsidR="004E7C10">
        <w:rPr>
          <w:rFonts w:ascii="Times New Roman" w:hAnsi="Times New Roman" w:cs="Times New Roman"/>
          <w:sz w:val="28"/>
          <w:szCs w:val="24"/>
        </w:rPr>
        <w:t xml:space="preserve"> </w:t>
      </w:r>
      <w:r w:rsidR="004E7C10" w:rsidRPr="004E7C10">
        <w:rPr>
          <w:rFonts w:ascii="Times New Roman" w:hAnsi="Times New Roman" w:cs="Times New Roman"/>
          <w:sz w:val="28"/>
        </w:rPr>
        <w:t>Научно-исследовательских и опытно-конструкторских работ</w:t>
      </w:r>
      <w:r w:rsidR="009C7150" w:rsidRPr="004E7C10">
        <w:rPr>
          <w:rFonts w:ascii="Times New Roman" w:hAnsi="Times New Roman" w:cs="Times New Roman"/>
          <w:sz w:val="28"/>
        </w:rPr>
        <w:t>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Следовательно, эффективность государственного воздействия на инновационные процессы определяется способностью государства использовать ведущие направления развития техники и технологий, обеспечивать поступательное развитие науки, разрабатывать мероприятия, стимулирующие инновационную деятельность предприятий, оказывать соответствующее воздействие на работу организаций и фирм в области создания и внедрения новых технологий</w:t>
      </w:r>
      <w:r w:rsidR="008A2D86" w:rsidRPr="008A2D86">
        <w:rPr>
          <w:rFonts w:ascii="Times New Roman" w:hAnsi="Times New Roman" w:cs="Times New Roman"/>
          <w:sz w:val="28"/>
          <w:szCs w:val="24"/>
        </w:rPr>
        <w:t xml:space="preserve"> [7]</w:t>
      </w:r>
      <w:r w:rsidRPr="009C7150">
        <w:rPr>
          <w:rFonts w:ascii="Times New Roman" w:hAnsi="Times New Roman" w:cs="Times New Roman"/>
          <w:sz w:val="28"/>
          <w:szCs w:val="24"/>
        </w:rPr>
        <w:t>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В настоящее время необходима активная государственная поддержка науки и приоритетных направлений научных исследований.</w:t>
      </w:r>
    </w:p>
    <w:p w:rsidR="009C7150" w:rsidRPr="009C7150" w:rsidRDefault="009C715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К приоритетным направлениям, осуществление которых удовлетворяет всем необходимым критериям, относятся следующие:</w:t>
      </w:r>
    </w:p>
    <w:p w:rsidR="009C7150" w:rsidRPr="009C7150" w:rsidRDefault="0074412C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освоение современных информационных технологий;</w:t>
      </w:r>
    </w:p>
    <w:p w:rsidR="009C7150" w:rsidRPr="009C7150" w:rsidRDefault="0074412C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 развитие биотехнологий, в особенности генной инженерии;</w:t>
      </w:r>
    </w:p>
    <w:p w:rsidR="009C7150" w:rsidRPr="009C7150" w:rsidRDefault="0074412C" w:rsidP="004E7C1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E7C10"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обновление парка гражданской авиации на основе организации производства и лизинга современных моделей самолетов отечественного производства;</w:t>
      </w:r>
    </w:p>
    <w:p w:rsidR="009C7150" w:rsidRPr="009C7150" w:rsidRDefault="004E7C1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комплексное развитие ракетно-космической промышленности;</w:t>
      </w:r>
    </w:p>
    <w:p w:rsidR="009C7150" w:rsidRPr="009C7150" w:rsidRDefault="004E7C10" w:rsidP="004E7C1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9C7150" w:rsidRPr="009C7150">
        <w:rPr>
          <w:rFonts w:ascii="Times New Roman" w:hAnsi="Times New Roman" w:cs="Times New Roman"/>
          <w:sz w:val="28"/>
          <w:szCs w:val="24"/>
        </w:rPr>
        <w:t>обновление оборудования электростанций, а также модернизация существующих и строительство новых атомных станций;</w:t>
      </w:r>
    </w:p>
    <w:p w:rsidR="009C7150" w:rsidRPr="009C7150" w:rsidRDefault="004E7C1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>развитие комплекса технологий ядерного цикла, расширение сферы их потребления;</w:t>
      </w:r>
    </w:p>
    <w:p w:rsidR="009C7150" w:rsidRPr="009C7150" w:rsidRDefault="004E7C10" w:rsidP="009C7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C7150" w:rsidRPr="009C7150">
        <w:rPr>
          <w:rFonts w:ascii="Times New Roman" w:hAnsi="Times New Roman" w:cs="Times New Roman"/>
          <w:sz w:val="28"/>
          <w:szCs w:val="24"/>
        </w:rPr>
        <w:t xml:space="preserve">формирование технологий переработки </w:t>
      </w:r>
      <w:r>
        <w:rPr>
          <w:rFonts w:ascii="Times New Roman" w:hAnsi="Times New Roman" w:cs="Times New Roman"/>
          <w:sz w:val="28"/>
          <w:szCs w:val="24"/>
        </w:rPr>
        <w:t>и использования природного газа.</w:t>
      </w:r>
    </w:p>
    <w:p w:rsidR="00F317A3" w:rsidRDefault="009C7150" w:rsidP="00F31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150">
        <w:rPr>
          <w:rFonts w:ascii="Times New Roman" w:hAnsi="Times New Roman" w:cs="Times New Roman"/>
          <w:sz w:val="28"/>
          <w:szCs w:val="24"/>
        </w:rPr>
        <w:t>Необходим выбор новой экономической модели экономического развития, и прежде всего инновационной модели, в которой экономический рост основан на масштабном увеличении притока инвестиций в приоритетные направления развития научно-технического прогресса.</w:t>
      </w:r>
    </w:p>
    <w:p w:rsidR="00F317A3" w:rsidRPr="000F2912" w:rsidRDefault="00F317A3" w:rsidP="001A1755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</w:p>
    <w:p w:rsidR="00D40AD3" w:rsidRPr="00637F34" w:rsidRDefault="009A504B" w:rsidP="00E66D9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lang w:val="en-US"/>
        </w:rPr>
      </w:pPr>
      <w:r w:rsidRPr="00E66D9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1.3 </w:t>
      </w:r>
      <w:bookmarkStart w:id="4" w:name="_Toc483343852"/>
      <w:r w:rsidR="00D40AD3" w:rsidRPr="00E66D94">
        <w:rPr>
          <w:rFonts w:ascii="Times New Roman" w:hAnsi="Times New Roman" w:cs="Times New Roman"/>
          <w:b w:val="0"/>
          <w:color w:val="000000" w:themeColor="text1"/>
          <w:sz w:val="28"/>
        </w:rPr>
        <w:t>Формирование законодательной базы для инновационного развития в России</w:t>
      </w:r>
      <w:bookmarkEnd w:id="4"/>
      <w:r w:rsidR="00D40AD3" w:rsidRPr="00E66D94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</w:p>
    <w:p w:rsidR="003F4957" w:rsidRDefault="003F4957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Значимость инновационных процессов, как для экономики, так и для общества постоянно растёт. Этот факт вызывает необходимость их эффективного регулирования.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>Инновации меняют структуру экономики, выступая причиной возникновения новых производств, отраслей и постепенной ликвидации уже существующих</w:t>
      </w:r>
      <w:r w:rsidR="00FA4C0D" w:rsidRPr="00FA4C0D">
        <w:rPr>
          <w:rFonts w:ascii="Times New Roman" w:hAnsi="Times New Roman" w:cs="Times New Roman"/>
          <w:sz w:val="28"/>
        </w:rPr>
        <w:t xml:space="preserve"> [11]</w:t>
      </w:r>
      <w:r w:rsidRPr="00D40AD3">
        <w:rPr>
          <w:rFonts w:ascii="Times New Roman" w:hAnsi="Times New Roman" w:cs="Times New Roman"/>
          <w:sz w:val="28"/>
        </w:rPr>
        <w:t xml:space="preserve">.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>Важность инновационной деятельности для стабильного экономического развития государства на сегодняшний день признается в большинстве стран мира, в том числе и в России.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 Инновационная деятельность представляет собой разновидность общественных отношений, возникающих в процессе создания и внедрения инновационных товаров в общество. Правовое регулирование подразумевает целенаправленное воздействие на какой-либо вид общественных отношений, следовательно, и на инновационную деятельность, с целью их упорядочивания и развития.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lastRenderedPageBreak/>
        <w:t xml:space="preserve">Государственное регулирование инновационной деятельности осуществляется посредством использования различных правовых методов, средств и форм: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>- правовые акты, регламентирующие порядок создания и внедрения инноваций, а также нацеленные на создание рыночно</w:t>
      </w:r>
      <w:r w:rsidR="003F4957">
        <w:rPr>
          <w:rFonts w:ascii="Times New Roman" w:hAnsi="Times New Roman" w:cs="Times New Roman"/>
          <w:sz w:val="28"/>
        </w:rPr>
        <w:t>й инновационной инфраструктуры;</w:t>
      </w:r>
    </w:p>
    <w:p w:rsidR="003F4957" w:rsidRDefault="003F4957" w:rsidP="003F4957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и</w:t>
      </w:r>
      <w:r w:rsidR="00D40AD3" w:rsidRPr="00D40AD3">
        <w:rPr>
          <w:rFonts w:ascii="Times New Roman" w:hAnsi="Times New Roman" w:cs="Times New Roman"/>
          <w:sz w:val="28"/>
        </w:rPr>
        <w:t xml:space="preserve">нновационные прогнозы </w:t>
      </w:r>
      <w:r w:rsidR="00D40AD3">
        <w:rPr>
          <w:rFonts w:ascii="Times New Roman" w:hAnsi="Times New Roman" w:cs="Times New Roman"/>
          <w:sz w:val="28"/>
        </w:rPr>
        <w:t>–</w:t>
      </w:r>
      <w:r w:rsidR="00D40AD3" w:rsidRPr="00D40AD3">
        <w:rPr>
          <w:rFonts w:ascii="Times New Roman" w:hAnsi="Times New Roman" w:cs="Times New Roman"/>
          <w:sz w:val="28"/>
        </w:rPr>
        <w:t xml:space="preserve"> предвидение основных параметров инновационной деятельности (ее направлений, видов, объектов, последствий). Являются составной частью прогноза социально</w:t>
      </w:r>
      <w:r w:rsidR="00D40AD3">
        <w:rPr>
          <w:rFonts w:ascii="Times New Roman" w:hAnsi="Times New Roman" w:cs="Times New Roman"/>
          <w:sz w:val="28"/>
        </w:rPr>
        <w:t xml:space="preserve"> –</w:t>
      </w:r>
      <w:r w:rsidR="00D40AD3" w:rsidRPr="00D40AD3">
        <w:rPr>
          <w:rFonts w:ascii="Times New Roman" w:hAnsi="Times New Roman" w:cs="Times New Roman"/>
          <w:sz w:val="28"/>
        </w:rPr>
        <w:t xml:space="preserve"> экономического развития РФ в целом</w:t>
      </w:r>
      <w:r>
        <w:rPr>
          <w:rFonts w:ascii="Times New Roman" w:hAnsi="Times New Roman" w:cs="Times New Roman"/>
          <w:sz w:val="28"/>
        </w:rPr>
        <w:t xml:space="preserve"> </w:t>
      </w:r>
      <w:r w:rsidR="00FA4C0D" w:rsidRPr="00FA4C0D">
        <w:rPr>
          <w:rFonts w:ascii="Times New Roman" w:hAnsi="Times New Roman" w:cs="Times New Roman"/>
          <w:sz w:val="28"/>
        </w:rPr>
        <w:t>[11]</w:t>
      </w:r>
      <w:r>
        <w:rPr>
          <w:rFonts w:ascii="Times New Roman" w:hAnsi="Times New Roman" w:cs="Times New Roman"/>
          <w:sz w:val="28"/>
        </w:rPr>
        <w:t>;</w:t>
      </w:r>
    </w:p>
    <w:p w:rsidR="00D40AD3" w:rsidRDefault="003F4957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="00D40AD3" w:rsidRPr="00D40AD3">
        <w:rPr>
          <w:rFonts w:ascii="Times New Roman" w:hAnsi="Times New Roman" w:cs="Times New Roman"/>
          <w:sz w:val="28"/>
        </w:rPr>
        <w:t xml:space="preserve">нновационная стратегия </w:t>
      </w:r>
      <w:r w:rsidR="00D40AD3">
        <w:rPr>
          <w:rFonts w:ascii="Times New Roman" w:hAnsi="Times New Roman" w:cs="Times New Roman"/>
          <w:sz w:val="28"/>
        </w:rPr>
        <w:t>–</w:t>
      </w:r>
      <w:r w:rsidR="00D40AD3" w:rsidRPr="00D40AD3">
        <w:rPr>
          <w:rFonts w:ascii="Times New Roman" w:hAnsi="Times New Roman" w:cs="Times New Roman"/>
          <w:sz w:val="28"/>
        </w:rPr>
        <w:t xml:space="preserve"> это определение приоритетных направл</w:t>
      </w:r>
      <w:r>
        <w:rPr>
          <w:rFonts w:ascii="Times New Roman" w:hAnsi="Times New Roman" w:cs="Times New Roman"/>
          <w:sz w:val="28"/>
        </w:rPr>
        <w:t>ений инновационной деятельности;</w:t>
      </w:r>
    </w:p>
    <w:p w:rsidR="00D40AD3" w:rsidRDefault="003F4957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и</w:t>
      </w:r>
      <w:r w:rsidR="00D40AD3" w:rsidRPr="00D40AD3">
        <w:rPr>
          <w:rFonts w:ascii="Times New Roman" w:hAnsi="Times New Roman" w:cs="Times New Roman"/>
          <w:sz w:val="28"/>
        </w:rPr>
        <w:t xml:space="preserve">нновационные программы и проекты.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Значимое место в правовом регулировании инновационной деятельности занимают принципы государственной политики в сфере науки и новаций, а именно: </w:t>
      </w:r>
    </w:p>
    <w:p w:rsidR="00D40AD3" w:rsidRDefault="006653ED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D40AD3" w:rsidRPr="00D40AD3">
        <w:rPr>
          <w:rFonts w:ascii="Times New Roman" w:hAnsi="Times New Roman" w:cs="Times New Roman"/>
          <w:sz w:val="28"/>
        </w:rPr>
        <w:t>вобода научного и научно-технического творчества;</w:t>
      </w:r>
    </w:p>
    <w:p w:rsidR="00D40AD3" w:rsidRDefault="006653ED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D40AD3" w:rsidRPr="00D40AD3">
        <w:rPr>
          <w:rFonts w:ascii="Times New Roman" w:hAnsi="Times New Roman" w:cs="Times New Roman"/>
          <w:sz w:val="28"/>
        </w:rPr>
        <w:t xml:space="preserve">равовая охрана интеллектуальной собственности; </w:t>
      </w:r>
    </w:p>
    <w:p w:rsidR="00D40AD3" w:rsidRDefault="006653ED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D40AD3" w:rsidRPr="00D40AD3">
        <w:rPr>
          <w:rFonts w:ascii="Times New Roman" w:hAnsi="Times New Roman" w:cs="Times New Roman"/>
          <w:sz w:val="28"/>
        </w:rPr>
        <w:t>оддержка конкуренции в сфере науки и техники;</w:t>
      </w:r>
    </w:p>
    <w:p w:rsidR="009A504B" w:rsidRDefault="006653ED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D40AD3" w:rsidRPr="00D40AD3">
        <w:rPr>
          <w:rFonts w:ascii="Times New Roman" w:hAnsi="Times New Roman" w:cs="Times New Roman"/>
          <w:sz w:val="28"/>
        </w:rPr>
        <w:t xml:space="preserve">тимулирование деловой и научной активности; </w:t>
      </w:r>
    </w:p>
    <w:p w:rsidR="009A504B" w:rsidRPr="009A504B" w:rsidRDefault="006653ED" w:rsidP="003F495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F495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</w:t>
      </w:r>
      <w:r w:rsidR="00D40AD3" w:rsidRPr="00D40AD3">
        <w:rPr>
          <w:rFonts w:ascii="Times New Roman" w:hAnsi="Times New Roman" w:cs="Times New Roman"/>
          <w:sz w:val="28"/>
        </w:rPr>
        <w:t xml:space="preserve">онцентрация ресурсов на приоритетных </w:t>
      </w:r>
      <w:r w:rsidR="00D40AD3" w:rsidRPr="009A504B">
        <w:rPr>
          <w:rFonts w:ascii="Times New Roman" w:hAnsi="Times New Roman" w:cs="Times New Roman"/>
          <w:sz w:val="28"/>
        </w:rPr>
        <w:t>направ</w:t>
      </w:r>
      <w:r w:rsidR="009A504B" w:rsidRPr="009A504B">
        <w:rPr>
          <w:rFonts w:ascii="Times New Roman" w:hAnsi="Times New Roman" w:cs="Times New Roman"/>
          <w:sz w:val="28"/>
        </w:rPr>
        <w:t xml:space="preserve">лениях государственной политики </w:t>
      </w:r>
      <w:r>
        <w:rPr>
          <w:rFonts w:ascii="Times New Roman" w:hAnsi="Times New Roman" w:cs="Times New Roman"/>
          <w:sz w:val="28"/>
        </w:rPr>
        <w:t>страны.</w:t>
      </w:r>
      <w:r w:rsidR="00D40AD3" w:rsidRPr="009A504B">
        <w:rPr>
          <w:rFonts w:ascii="Times New Roman" w:hAnsi="Times New Roman" w:cs="Times New Roman"/>
          <w:sz w:val="28"/>
        </w:rPr>
        <w:t xml:space="preserve">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Также на политику государства влияют нормативно-правовые факторы. В основе нормативно-правового регулирования инновационной деятельности лежит правовая охрана результатов, полученных в ходе создания инноваций. Она осуществляется на основании требований по охране интеллектуальной собственности, установленных Гражданским кодексом Российской Федерации и другими законодательными актами в области охраны интеллектуальной собственности. </w:t>
      </w:r>
    </w:p>
    <w:p w:rsidR="003F4957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lastRenderedPageBreak/>
        <w:t>Кроме этого, регулирование взаимоотношений между субъектами инновационной деятельности, а также между ними и другими участниками инновационного процесса осу</w:t>
      </w:r>
      <w:r w:rsidR="003F4957">
        <w:rPr>
          <w:rFonts w:ascii="Times New Roman" w:hAnsi="Times New Roman" w:cs="Times New Roman"/>
          <w:sz w:val="28"/>
        </w:rPr>
        <w:t>ществляется на основе договоров:</w:t>
      </w:r>
    </w:p>
    <w:p w:rsidR="003F4957" w:rsidRDefault="003F4957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0AD3" w:rsidRPr="00D40AD3">
        <w:rPr>
          <w:rFonts w:ascii="Times New Roman" w:hAnsi="Times New Roman" w:cs="Times New Roman"/>
          <w:sz w:val="28"/>
        </w:rPr>
        <w:t>на выпол</w:t>
      </w:r>
      <w:r>
        <w:rPr>
          <w:rFonts w:ascii="Times New Roman" w:hAnsi="Times New Roman" w:cs="Times New Roman"/>
          <w:sz w:val="28"/>
        </w:rPr>
        <w:t xml:space="preserve">нение научно-исследовательских, </w:t>
      </w:r>
      <w:r w:rsidR="00D40AD3" w:rsidRPr="00D40AD3">
        <w:rPr>
          <w:rFonts w:ascii="Times New Roman" w:hAnsi="Times New Roman" w:cs="Times New Roman"/>
          <w:sz w:val="28"/>
        </w:rPr>
        <w:t xml:space="preserve">опытно-конструкторских и технологических работ; </w:t>
      </w:r>
    </w:p>
    <w:p w:rsidR="003F4957" w:rsidRDefault="003F4957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0AD3" w:rsidRPr="00D40AD3">
        <w:rPr>
          <w:rFonts w:ascii="Times New Roman" w:hAnsi="Times New Roman" w:cs="Times New Roman"/>
          <w:sz w:val="28"/>
        </w:rPr>
        <w:t>на выполнение пр</w:t>
      </w:r>
      <w:r>
        <w:rPr>
          <w:rFonts w:ascii="Times New Roman" w:hAnsi="Times New Roman" w:cs="Times New Roman"/>
          <w:sz w:val="28"/>
        </w:rPr>
        <w:t>оектных и изыскательских работ;</w:t>
      </w:r>
    </w:p>
    <w:p w:rsidR="00D40AD3" w:rsidRDefault="003F4957" w:rsidP="003F4957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D40AD3" w:rsidRPr="00D40AD3">
        <w:rPr>
          <w:rFonts w:ascii="Times New Roman" w:hAnsi="Times New Roman" w:cs="Times New Roman"/>
          <w:sz w:val="28"/>
        </w:rPr>
        <w:t>страхования инновационных рисков и иных договоров, предусмо</w:t>
      </w:r>
      <w:r w:rsidR="00FA4C0D">
        <w:rPr>
          <w:rFonts w:ascii="Times New Roman" w:hAnsi="Times New Roman" w:cs="Times New Roman"/>
          <w:sz w:val="28"/>
        </w:rPr>
        <w:t>тренных законодательством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="00FA4C0D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="00FA4C0D">
        <w:rPr>
          <w:rFonts w:ascii="Times New Roman" w:hAnsi="Times New Roman" w:cs="Times New Roman"/>
          <w:sz w:val="28"/>
        </w:rPr>
        <w:t xml:space="preserve"> [</w:t>
      </w:r>
      <w:r w:rsidR="00FA4C0D" w:rsidRPr="00FA4C0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].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В то же время к проблемам правового регулирования инновационной деятельности следует отнести: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>- большое количество федеральных нормативных правовых актов, не отличающихся единообразием и не содержащих положений о субъектах и объектах инновационной деятельности, о механизме ее осуществления, о видах или формах такой деятельности;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 - отсутствие разграничений между научной деятельностью, научно- технической деятельностью и инновационной деятельностью.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 Анализ существующего законодательства и практика его реализации показывают, что эффективные концептуальные подходы в виде целостной системы, охватывающей все аспекты и этапы инновационной деятельности, на сегодняшний день в масштабе российского законодательства отсутствуют.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 xml:space="preserve">Такое положение можно объяснить тем, что не существует единого федерального закона, который бы точно определял понятия инноваций, инновационной деятельности, а также устанавливал общие принципы реализации инновационной деятельности в стране и разрешал другие вопросы, связанные с указанными категориями.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>Законодательная база субъектов Р</w:t>
      </w:r>
      <w:r w:rsidR="003F4957">
        <w:rPr>
          <w:rFonts w:ascii="Times New Roman" w:hAnsi="Times New Roman" w:cs="Times New Roman"/>
          <w:sz w:val="28"/>
        </w:rPr>
        <w:t xml:space="preserve">оссийской </w:t>
      </w:r>
      <w:r w:rsidRPr="00D40AD3">
        <w:rPr>
          <w:rFonts w:ascii="Times New Roman" w:hAnsi="Times New Roman" w:cs="Times New Roman"/>
          <w:sz w:val="28"/>
        </w:rPr>
        <w:t>Ф</w:t>
      </w:r>
      <w:r w:rsidR="003F4957">
        <w:rPr>
          <w:rFonts w:ascii="Times New Roman" w:hAnsi="Times New Roman" w:cs="Times New Roman"/>
          <w:sz w:val="28"/>
        </w:rPr>
        <w:t>едерации</w:t>
      </w:r>
      <w:r w:rsidRPr="00D40AD3">
        <w:rPr>
          <w:rFonts w:ascii="Times New Roman" w:hAnsi="Times New Roman" w:cs="Times New Roman"/>
          <w:sz w:val="28"/>
        </w:rPr>
        <w:t xml:space="preserve"> должна совмещать в себе регулирование форм и способов поддержки инновационной, научной и  научно-технической деятельности. Это создаст возможность применения единых форм и методов такого рода поддержки</w:t>
      </w:r>
      <w:r w:rsidR="00FA4C0D" w:rsidRPr="00FA4C0D">
        <w:rPr>
          <w:rFonts w:ascii="Times New Roman" w:hAnsi="Times New Roman" w:cs="Times New Roman"/>
          <w:sz w:val="28"/>
        </w:rPr>
        <w:t xml:space="preserve"> [8]</w:t>
      </w:r>
      <w:r w:rsidRPr="00D40AD3">
        <w:rPr>
          <w:rFonts w:ascii="Times New Roman" w:hAnsi="Times New Roman" w:cs="Times New Roman"/>
          <w:sz w:val="28"/>
        </w:rPr>
        <w:t xml:space="preserve">. </w:t>
      </w:r>
    </w:p>
    <w:p w:rsidR="00D40AD3" w:rsidRDefault="00D40AD3" w:rsidP="00D40AD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lastRenderedPageBreak/>
        <w:t xml:space="preserve">На сегодняшний день необходимо принятие федерального закона, направленного на регулирование инновационной деятельности. Как отметил в своем выступлении В. В. Путин: «Должно существовать единое правовое пространство страны. Региональная правовая база должна быть приведена в соответствие с федеральным законодательством, которое в свою очередь получит серьезное развитие, включая систематизацию законодательства». Именно к единому правовому пространству необходимо стремиться при совершенствовании законодательства, регулирующего отношения в сфере инновационной деятельности. </w:t>
      </w:r>
    </w:p>
    <w:p w:rsidR="009A504B" w:rsidRDefault="00D40AD3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40AD3">
        <w:rPr>
          <w:rFonts w:ascii="Times New Roman" w:hAnsi="Times New Roman" w:cs="Times New Roman"/>
          <w:sz w:val="28"/>
        </w:rPr>
        <w:t>Так, в основе законодательной базы и правового регулирования находится единое правовое пространство в сфере науки и инноваций. Этим обусловлен высокий рост передовых компаний, диктующих развитие различных сфер экономики.</w:t>
      </w:r>
    </w:p>
    <w:p w:rsidR="009A504B" w:rsidRDefault="009A50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A504B" w:rsidRPr="009A504B" w:rsidRDefault="000F2E1E" w:rsidP="00E66D9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bookmarkStart w:id="5" w:name="_Toc483343853"/>
      <w:r w:rsidRPr="00E66D94">
        <w:rPr>
          <w:rFonts w:ascii="Times New Roman" w:hAnsi="Times New Roman" w:cs="Times New Roman"/>
          <w:b w:val="0"/>
          <w:color w:val="0D0D0D" w:themeColor="text1" w:themeTint="F2"/>
        </w:rPr>
        <w:lastRenderedPageBreak/>
        <w:t>2</w:t>
      </w:r>
      <w:r w:rsidRPr="009A504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41ECF" w:rsidRPr="00E66D94">
        <w:rPr>
          <w:rFonts w:ascii="Times New Roman" w:hAnsi="Times New Roman" w:cs="Times New Roman"/>
          <w:b w:val="0"/>
          <w:color w:val="000000" w:themeColor="text1"/>
          <w:szCs w:val="24"/>
        </w:rPr>
        <w:t>Современные факторы стабилизации экономики в России</w:t>
      </w:r>
      <w:bookmarkEnd w:id="5"/>
      <w:r w:rsidR="00435194" w:rsidRPr="009A504B">
        <w:rPr>
          <w:rFonts w:ascii="Times New Roman" w:hAnsi="Times New Roman" w:cs="Times New Roman"/>
          <w:szCs w:val="24"/>
        </w:rPr>
        <w:t xml:space="preserve"> </w:t>
      </w:r>
    </w:p>
    <w:p w:rsidR="009A504B" w:rsidRDefault="009A504B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C7150" w:rsidRPr="009A504B" w:rsidRDefault="009A504B" w:rsidP="00E66D94">
      <w:pPr>
        <w:pStyle w:val="a4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</w:rPr>
      </w:pPr>
      <w:bookmarkStart w:id="6" w:name="_Toc483343854"/>
      <w:r>
        <w:rPr>
          <w:rFonts w:ascii="Times New Roman" w:hAnsi="Times New Roman" w:cs="Times New Roman"/>
          <w:sz w:val="28"/>
          <w:szCs w:val="24"/>
        </w:rPr>
        <w:t xml:space="preserve">2.1 </w:t>
      </w:r>
      <w:r w:rsidR="00C41ECF" w:rsidRPr="009A504B">
        <w:rPr>
          <w:rFonts w:ascii="Times New Roman" w:hAnsi="Times New Roman" w:cs="Times New Roman"/>
          <w:sz w:val="28"/>
          <w:szCs w:val="24"/>
        </w:rPr>
        <w:t>Стабилизация экономики в России</w:t>
      </w:r>
      <w:bookmarkEnd w:id="6"/>
    </w:p>
    <w:p w:rsidR="009A504B" w:rsidRDefault="009A504B" w:rsidP="009A504B">
      <w:pPr>
        <w:pStyle w:val="a4"/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F00E3F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 xml:space="preserve">Сфера возможного распространения нововведений зависит от способностей потенциальных инвесторов концентрировать инвестиции на приоритетных направлениях развития реального сектора национальной экономики. Одним из барьеров на пути насыщения производства инновациями является кризисная ситуация в производственной сфере России. Она ставит препятствия хозяйствующим субъектам к расходованию средств на промышленные нужды. Поэтому новые производства имеют практически мало шансов получить инвестиции. </w:t>
      </w:r>
    </w:p>
    <w:p w:rsidR="00F00E3F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>Как показывает опыт, распространению нововведения предшествует длительный период его совершенствования. Накопление знаний, предшествующее разработке нововведения и его использованию, включающее данные об опыте применения более ранних промышленных образцов, позволяет избежать разработки бесперспективных вариантов, улучшить характеристики новшества в процессе промышленного освоения, приспособить его изготовление к технологическим особенностям, методам организации и управления конкретным производством</w:t>
      </w:r>
      <w:r w:rsidR="00FA4C0D" w:rsidRPr="00FA4C0D">
        <w:rPr>
          <w:rFonts w:ascii="Times New Roman" w:hAnsi="Times New Roman" w:cs="Times New Roman"/>
          <w:sz w:val="28"/>
          <w:szCs w:val="24"/>
        </w:rPr>
        <w:t xml:space="preserve"> [8]</w:t>
      </w:r>
      <w:r w:rsidRPr="00F00E3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00E3F" w:rsidRPr="00F00E3F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>В процессе освоения новшества в производстве приобретается собственный опыт его участников, повышается мотивация их труда, что в свою очередь может расширять и технологические возможности самих нововведений. Направленность исследований при разработке и освоении нововведений на технологические возможности конкретного производства сокращает расходы в сфере производства.</w:t>
      </w:r>
    </w:p>
    <w:p w:rsidR="003F4957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 xml:space="preserve">На скорость распространения новшеств влияет эффективность нововведения, степень его прогрессивности по сравнению со старым продуктом или методом, позволяющие улучшить параметры хозяйствования </w:t>
      </w:r>
      <w:r w:rsidRPr="00F00E3F">
        <w:rPr>
          <w:rFonts w:ascii="Times New Roman" w:hAnsi="Times New Roman" w:cs="Times New Roman"/>
          <w:sz w:val="28"/>
          <w:szCs w:val="24"/>
        </w:rPr>
        <w:lastRenderedPageBreak/>
        <w:t xml:space="preserve">предприятия, а также сроки окупаемости привлекаемых для освоения нововведений инвестиций. </w:t>
      </w:r>
    </w:p>
    <w:p w:rsidR="00F00E3F" w:rsidRPr="00F00E3F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>Таким образом, для развития российской экономики определяющим является спрос на новшества, а не предложение со стороны науки. Инновации, представляя собой научно-техническое и технологическое совершенствование производства, придают экономическому росту интенсивный характер</w:t>
      </w:r>
      <w:r w:rsidR="00FA4C0D" w:rsidRPr="00FA4C0D">
        <w:rPr>
          <w:rFonts w:ascii="Times New Roman" w:hAnsi="Times New Roman" w:cs="Times New Roman"/>
          <w:sz w:val="28"/>
          <w:szCs w:val="24"/>
        </w:rPr>
        <w:t xml:space="preserve"> [8]</w:t>
      </w:r>
      <w:r w:rsidRPr="00F00E3F">
        <w:rPr>
          <w:rFonts w:ascii="Times New Roman" w:hAnsi="Times New Roman" w:cs="Times New Roman"/>
          <w:sz w:val="28"/>
          <w:szCs w:val="24"/>
        </w:rPr>
        <w:t>.</w:t>
      </w:r>
    </w:p>
    <w:p w:rsidR="00F00E3F" w:rsidRPr="00F00E3F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>Основное содержание инноваций заключается в повышении наукоемкости производства и увеличении на этой базе его эффективности. Инновации выражаются в снижении материальных и трудовых затрат, улучшении качества продукции, освоении новых технологий, обеспечении устойчивости расширенного воспроизводства. При этих условиях возможен интенсивный экономический рост, обеспечивающий высокий жизненный уровень населения.</w:t>
      </w:r>
    </w:p>
    <w:p w:rsidR="003F4957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>Важнейшими направлениями инноваций служит применение</w:t>
      </w:r>
      <w:r w:rsidR="003F4957">
        <w:rPr>
          <w:rFonts w:ascii="Times New Roman" w:hAnsi="Times New Roman" w:cs="Times New Roman"/>
          <w:sz w:val="28"/>
          <w:szCs w:val="24"/>
        </w:rPr>
        <w:t>:</w:t>
      </w:r>
    </w:p>
    <w:p w:rsidR="003F4957" w:rsidRDefault="003F4957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электронных устройств;</w:t>
      </w:r>
    </w:p>
    <w:p w:rsidR="003F4957" w:rsidRDefault="003F4957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компьютеров;</w:t>
      </w:r>
    </w:p>
    <w:p w:rsidR="003F4957" w:rsidRDefault="003F4957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оптоволоконной техники;</w:t>
      </w:r>
    </w:p>
    <w:p w:rsidR="003F4957" w:rsidRDefault="003F4957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00E3F" w:rsidRPr="00F00E3F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етодов математического анализа;</w:t>
      </w:r>
    </w:p>
    <w:p w:rsidR="003F4957" w:rsidRDefault="003F4957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телекоммуникаций;</w:t>
      </w:r>
    </w:p>
    <w:p w:rsidR="003F4957" w:rsidRDefault="003F4957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00E3F" w:rsidRPr="00F00E3F">
        <w:rPr>
          <w:rFonts w:ascii="Times New Roman" w:hAnsi="Times New Roman" w:cs="Times New Roman"/>
          <w:sz w:val="28"/>
          <w:szCs w:val="24"/>
        </w:rPr>
        <w:t>ро</w:t>
      </w:r>
      <w:r>
        <w:rPr>
          <w:rFonts w:ascii="Times New Roman" w:hAnsi="Times New Roman" w:cs="Times New Roman"/>
          <w:sz w:val="28"/>
          <w:szCs w:val="24"/>
        </w:rPr>
        <w:t>ботостроения;</w:t>
      </w:r>
    </w:p>
    <w:p w:rsidR="003F4957" w:rsidRDefault="003F4957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00E3F" w:rsidRPr="00F00E3F">
        <w:rPr>
          <w:rFonts w:ascii="Times New Roman" w:hAnsi="Times New Roman" w:cs="Times New Roman"/>
          <w:sz w:val="28"/>
          <w:szCs w:val="24"/>
        </w:rPr>
        <w:t xml:space="preserve">информационных услуг. </w:t>
      </w:r>
    </w:p>
    <w:p w:rsidR="00F00E3F" w:rsidRPr="00F00E3F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>Для такого развития инновационной деятельности требуется более богатая финансовая и научно-техническая база. Инновации в производстве составляют наиболее перспективный и эффективный способ экономического роста. В этом выражена наиболее существенная особенность и значение</w:t>
      </w:r>
      <w:r>
        <w:rPr>
          <w:rFonts w:ascii="Times New Roman" w:hAnsi="Times New Roman" w:cs="Times New Roman"/>
          <w:sz w:val="28"/>
          <w:szCs w:val="24"/>
        </w:rPr>
        <w:t xml:space="preserve"> этого экономического процесса</w:t>
      </w:r>
      <w:r w:rsidR="00FA4C0D" w:rsidRPr="00FA4C0D">
        <w:rPr>
          <w:rFonts w:ascii="Times New Roman" w:hAnsi="Times New Roman" w:cs="Times New Roman"/>
          <w:sz w:val="28"/>
          <w:szCs w:val="24"/>
        </w:rPr>
        <w:t xml:space="preserve"> [10]</w:t>
      </w:r>
      <w:r w:rsidRPr="00F00E3F">
        <w:rPr>
          <w:rFonts w:ascii="Times New Roman" w:hAnsi="Times New Roman" w:cs="Times New Roman"/>
          <w:sz w:val="28"/>
          <w:szCs w:val="24"/>
        </w:rPr>
        <w:t>.</w:t>
      </w:r>
    </w:p>
    <w:p w:rsidR="00F00E3F" w:rsidRDefault="00F00E3F" w:rsidP="009A5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E3F">
        <w:rPr>
          <w:rFonts w:ascii="Times New Roman" w:hAnsi="Times New Roman" w:cs="Times New Roman"/>
          <w:sz w:val="28"/>
          <w:szCs w:val="24"/>
        </w:rPr>
        <w:t xml:space="preserve">Задача развития российских технологий решается, главным образом, за счет собственных средств предприятий (накоплений и амортизации). Существует необходимость государственного влияния на инновационную деятельность путем поддержки программ. Государство должно способствовать </w:t>
      </w:r>
      <w:r w:rsidRPr="00F00E3F">
        <w:rPr>
          <w:rFonts w:ascii="Times New Roman" w:hAnsi="Times New Roman" w:cs="Times New Roman"/>
          <w:sz w:val="28"/>
          <w:szCs w:val="24"/>
        </w:rPr>
        <w:lastRenderedPageBreak/>
        <w:t>осуществлению научных разработок, увеличивая долю бюджетных средств, направляемых на эти цели в сферу науки. Для решения инновационных программ необходимо лучше использовать льготы в налогообложении. Основное внимание государство должно уделять подготовке квалифицированных кадров, способных обеспечивать инновационную деятельность, особенно в электронной промышленности, продвигать импор</w:t>
      </w:r>
      <w:r>
        <w:rPr>
          <w:rFonts w:ascii="Times New Roman" w:hAnsi="Times New Roman" w:cs="Times New Roman"/>
          <w:sz w:val="28"/>
          <w:szCs w:val="24"/>
        </w:rPr>
        <w:t>тозамещение на этом направлении.</w:t>
      </w:r>
    </w:p>
    <w:p w:rsidR="00F00E3F" w:rsidRPr="00BC3511" w:rsidRDefault="00F00E3F" w:rsidP="00F0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73919" w:rsidRPr="00E66D94" w:rsidRDefault="009A504B" w:rsidP="00E66D9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bookmarkStart w:id="7" w:name="_Toc483343855"/>
      <w:r w:rsidRPr="00E66D94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2.2</w:t>
      </w:r>
      <w:r w:rsidR="003534D2" w:rsidRPr="00E66D94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Факторы инновации в медицине</w:t>
      </w:r>
      <w:bookmarkEnd w:id="7"/>
    </w:p>
    <w:p w:rsidR="00F00E3F" w:rsidRPr="008F7A0F" w:rsidRDefault="00F00E3F" w:rsidP="00F00E3F">
      <w:pPr>
        <w:pStyle w:val="a4"/>
        <w:spacing w:after="0" w:line="360" w:lineRule="auto"/>
        <w:ind w:left="1368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3534D2" w:rsidRDefault="003534D2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34D2">
        <w:rPr>
          <w:rFonts w:ascii="Times New Roman" w:hAnsi="Times New Roman" w:cs="Times New Roman"/>
          <w:sz w:val="28"/>
          <w:szCs w:val="24"/>
        </w:rPr>
        <w:t>Под инновациями в медицине обычно понимаются оригинальные технологии производства или применения лекарственного или диагностического препарата, прибора или метода с высоким уровнем конкурентоспособности по отношению к тем, которые уже существуют.</w:t>
      </w:r>
    </w:p>
    <w:p w:rsidR="001A1755" w:rsidRDefault="003534D2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34D2">
        <w:rPr>
          <w:rFonts w:ascii="Times New Roman" w:hAnsi="Times New Roman" w:cs="Times New Roman"/>
          <w:sz w:val="28"/>
          <w:szCs w:val="24"/>
        </w:rPr>
        <w:t>Благодаря инновациям в медицине, здравоохранение вышло на более высокий уровень, увеличивается продолжительность и качество человеческой жизни, растет динамика оказания высокотехнологичной медицинской помощи не только за рубежом, но и в России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534D2" w:rsidRPr="003534D2" w:rsidRDefault="003534D2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534D2">
        <w:rPr>
          <w:rFonts w:ascii="Times New Roman" w:hAnsi="Times New Roman" w:cs="Times New Roman"/>
          <w:sz w:val="28"/>
          <w:szCs w:val="24"/>
        </w:rPr>
        <w:t>Виды инноваций в области здравоохранения:</w:t>
      </w:r>
    </w:p>
    <w:p w:rsidR="003534D2" w:rsidRPr="003534D2" w:rsidRDefault="00D16139" w:rsidP="00D16139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3534D2" w:rsidRPr="003534D2">
        <w:rPr>
          <w:rFonts w:ascii="Times New Roman" w:hAnsi="Times New Roman" w:cs="Times New Roman"/>
          <w:sz w:val="28"/>
          <w:szCs w:val="24"/>
        </w:rPr>
        <w:t>фармацевтические</w:t>
      </w:r>
      <w:r w:rsidR="00AC771E">
        <w:rPr>
          <w:rFonts w:ascii="Times New Roman" w:hAnsi="Times New Roman" w:cs="Times New Roman"/>
          <w:sz w:val="28"/>
          <w:szCs w:val="24"/>
        </w:rPr>
        <w:t xml:space="preserve"> </w:t>
      </w:r>
      <w:r w:rsidR="003534D2" w:rsidRPr="003534D2">
        <w:rPr>
          <w:rFonts w:ascii="Times New Roman" w:hAnsi="Times New Roman" w:cs="Times New Roman"/>
          <w:sz w:val="28"/>
          <w:szCs w:val="24"/>
        </w:rPr>
        <w:t>инновации. Предполагают разработку новых лекарственных средств;</w:t>
      </w:r>
    </w:p>
    <w:p w:rsidR="003534D2" w:rsidRPr="003534D2" w:rsidRDefault="003534D2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534D2">
        <w:rPr>
          <w:rFonts w:ascii="Times New Roman" w:hAnsi="Times New Roman" w:cs="Times New Roman"/>
          <w:sz w:val="28"/>
          <w:szCs w:val="24"/>
        </w:rPr>
        <w:t>технологические инновации, связанные с появлением новых методов</w:t>
      </w:r>
      <w:r w:rsidR="00AC771E">
        <w:rPr>
          <w:rFonts w:ascii="Times New Roman" w:hAnsi="Times New Roman" w:cs="Times New Roman"/>
          <w:sz w:val="28"/>
          <w:szCs w:val="24"/>
        </w:rPr>
        <w:t xml:space="preserve"> </w:t>
      </w:r>
      <w:r w:rsidRPr="003534D2">
        <w:rPr>
          <w:rFonts w:ascii="Times New Roman" w:hAnsi="Times New Roman" w:cs="Times New Roman"/>
          <w:sz w:val="28"/>
          <w:szCs w:val="24"/>
        </w:rPr>
        <w:t>профилактики и лечения заболеваний на базе имеющихся препаратов или новых комбинаций их применения;</w:t>
      </w:r>
    </w:p>
    <w:p w:rsidR="00FD674C" w:rsidRDefault="00D16139" w:rsidP="00D16139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3534D2" w:rsidRPr="003534D2">
        <w:rPr>
          <w:rFonts w:ascii="Times New Roman" w:hAnsi="Times New Roman" w:cs="Times New Roman"/>
          <w:sz w:val="28"/>
          <w:szCs w:val="24"/>
        </w:rPr>
        <w:t>организационные инновации, предполагают совершенствование организации труда персонала и э</w:t>
      </w:r>
      <w:r w:rsidR="00FD674C">
        <w:rPr>
          <w:rFonts w:ascii="Times New Roman" w:hAnsi="Times New Roman" w:cs="Times New Roman"/>
          <w:sz w:val="28"/>
          <w:szCs w:val="24"/>
        </w:rPr>
        <w:t>ффективности работы управления;</w:t>
      </w:r>
    </w:p>
    <w:p w:rsidR="00FD674C" w:rsidRDefault="00D16139" w:rsidP="00D16139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3534D2" w:rsidRPr="003534D2">
        <w:rPr>
          <w:rFonts w:ascii="Times New Roman" w:hAnsi="Times New Roman" w:cs="Times New Roman"/>
          <w:sz w:val="28"/>
          <w:szCs w:val="24"/>
        </w:rPr>
        <w:t>экономические инновации, связаны с внедрением новых методов планирования и финансирования</w:t>
      </w:r>
      <w:r w:rsidR="00AC771E">
        <w:rPr>
          <w:rFonts w:ascii="Times New Roman" w:hAnsi="Times New Roman" w:cs="Times New Roman"/>
          <w:sz w:val="28"/>
          <w:szCs w:val="24"/>
        </w:rPr>
        <w:t xml:space="preserve"> </w:t>
      </w:r>
      <w:r w:rsidR="003534D2" w:rsidRPr="003534D2">
        <w:rPr>
          <w:rFonts w:ascii="Times New Roman" w:hAnsi="Times New Roman" w:cs="Times New Roman"/>
          <w:sz w:val="28"/>
          <w:szCs w:val="24"/>
        </w:rPr>
        <w:t>деяте</w:t>
      </w:r>
      <w:r w:rsidR="00FD674C">
        <w:rPr>
          <w:rFonts w:ascii="Times New Roman" w:hAnsi="Times New Roman" w:cs="Times New Roman"/>
          <w:sz w:val="28"/>
          <w:szCs w:val="24"/>
        </w:rPr>
        <w:t>льности медицинских учреждений;</w:t>
      </w:r>
    </w:p>
    <w:p w:rsidR="00D16139" w:rsidRDefault="00D16139" w:rsidP="00D16139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00E3F" w:rsidRDefault="00D16139" w:rsidP="00D16139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3534D2" w:rsidRPr="003534D2">
        <w:rPr>
          <w:rFonts w:ascii="Times New Roman" w:hAnsi="Times New Roman" w:cs="Times New Roman"/>
          <w:sz w:val="28"/>
          <w:szCs w:val="24"/>
        </w:rPr>
        <w:t>информационно-технологические инновации, направлены на автоматизацию информационных потоков в отрасли;</w:t>
      </w:r>
    </w:p>
    <w:p w:rsidR="00FD674C" w:rsidRDefault="00FD674C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674C">
        <w:rPr>
          <w:rFonts w:ascii="Times New Roman" w:hAnsi="Times New Roman" w:cs="Times New Roman"/>
          <w:sz w:val="28"/>
          <w:szCs w:val="24"/>
        </w:rPr>
        <w:t>США, Германия, Великобритания и Япония являются лидерами в разработке инноваций в медицине. В последнее время активно заявляют о себе Индия и Китай. Россия в хвосте списка. Доля отечественных инновационных лекарств даже на внутреннем рынке очень мала (несколько процентов). Около 70</w:t>
      </w:r>
      <w:r w:rsidR="00D16139">
        <w:rPr>
          <w:rFonts w:ascii="Times New Roman" w:hAnsi="Times New Roman" w:cs="Times New Roman"/>
          <w:sz w:val="28"/>
          <w:szCs w:val="24"/>
        </w:rPr>
        <w:t xml:space="preserve"> </w:t>
      </w:r>
      <w:r w:rsidRPr="00FD674C">
        <w:rPr>
          <w:rFonts w:ascii="Times New Roman" w:hAnsi="Times New Roman" w:cs="Times New Roman"/>
          <w:sz w:val="28"/>
          <w:szCs w:val="24"/>
        </w:rPr>
        <w:t>% ресурсов, необходимых для выпуска готовых лекарственных средств, поставляется из Индии, Китая и других стран, а объем экспорта готовых лекарственных средств и фармацевтических субстанций из России составляет менее 0,1</w:t>
      </w:r>
      <w:r w:rsidR="00D16139">
        <w:rPr>
          <w:rFonts w:ascii="Times New Roman" w:hAnsi="Times New Roman" w:cs="Times New Roman"/>
          <w:sz w:val="28"/>
          <w:szCs w:val="24"/>
        </w:rPr>
        <w:t xml:space="preserve"> </w:t>
      </w:r>
      <w:r w:rsidRPr="00FD674C">
        <w:rPr>
          <w:rFonts w:ascii="Times New Roman" w:hAnsi="Times New Roman" w:cs="Times New Roman"/>
          <w:sz w:val="28"/>
          <w:szCs w:val="24"/>
        </w:rPr>
        <w:t>% от общемирового объема продаж. Основной причиной этому является резкое сокраще</w:t>
      </w:r>
      <w:r w:rsidR="00D16139">
        <w:rPr>
          <w:rFonts w:ascii="Times New Roman" w:hAnsi="Times New Roman" w:cs="Times New Roman"/>
          <w:sz w:val="28"/>
          <w:szCs w:val="24"/>
        </w:rPr>
        <w:t>ние научных исследований в 1990</w:t>
      </w:r>
      <w:r w:rsidR="00D16139" w:rsidRPr="00F314EF">
        <w:rPr>
          <w:rFonts w:ascii="Times New Roman" w:hAnsi="Times New Roman" w:cs="Times New Roman"/>
          <w:sz w:val="28"/>
          <w:szCs w:val="28"/>
        </w:rPr>
        <w:t>–</w:t>
      </w:r>
      <w:r w:rsidRPr="00FD674C">
        <w:rPr>
          <w:rFonts w:ascii="Times New Roman" w:hAnsi="Times New Roman" w:cs="Times New Roman"/>
          <w:sz w:val="28"/>
          <w:szCs w:val="24"/>
        </w:rPr>
        <w:t>2007 гг., дефицит квалифицированных кадров,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674C">
        <w:rPr>
          <w:rFonts w:ascii="Times New Roman" w:hAnsi="Times New Roman" w:cs="Times New Roman"/>
          <w:sz w:val="28"/>
          <w:szCs w:val="24"/>
        </w:rPr>
        <w:t>а также нежелание крупных российских фармацевтических компаний финансирова</w:t>
      </w:r>
      <w:r>
        <w:rPr>
          <w:rFonts w:ascii="Times New Roman" w:hAnsi="Times New Roman" w:cs="Times New Roman"/>
          <w:sz w:val="28"/>
          <w:szCs w:val="24"/>
        </w:rPr>
        <w:t>ть инновационные разработки</w:t>
      </w:r>
      <w:r w:rsidRPr="00FD674C">
        <w:rPr>
          <w:rFonts w:ascii="Times New Roman" w:hAnsi="Times New Roman" w:cs="Times New Roman"/>
          <w:sz w:val="28"/>
          <w:szCs w:val="24"/>
        </w:rPr>
        <w:t>.</w:t>
      </w:r>
    </w:p>
    <w:p w:rsidR="00456D71" w:rsidRPr="002F7750" w:rsidRDefault="00FD674C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674C">
        <w:rPr>
          <w:rFonts w:ascii="Times New Roman" w:hAnsi="Times New Roman" w:cs="Times New Roman"/>
          <w:sz w:val="28"/>
          <w:szCs w:val="24"/>
        </w:rPr>
        <w:t>Инноваци</w:t>
      </w:r>
      <w:r w:rsidR="00D16139">
        <w:rPr>
          <w:rFonts w:ascii="Times New Roman" w:hAnsi="Times New Roman" w:cs="Times New Roman"/>
          <w:sz w:val="28"/>
          <w:szCs w:val="24"/>
        </w:rPr>
        <w:t xml:space="preserve">и в медицине </w:t>
      </w:r>
      <w:r w:rsidR="00D16139" w:rsidRPr="00F314EF">
        <w:rPr>
          <w:rFonts w:ascii="Times New Roman" w:hAnsi="Times New Roman" w:cs="Times New Roman"/>
          <w:sz w:val="28"/>
          <w:szCs w:val="28"/>
        </w:rPr>
        <w:t>–</w:t>
      </w:r>
      <w:r w:rsidR="00D16139">
        <w:rPr>
          <w:rFonts w:ascii="Times New Roman" w:hAnsi="Times New Roman" w:cs="Times New Roman"/>
          <w:sz w:val="28"/>
          <w:szCs w:val="28"/>
        </w:rPr>
        <w:t xml:space="preserve"> </w:t>
      </w:r>
      <w:r w:rsidRPr="00FD674C">
        <w:rPr>
          <w:rFonts w:ascii="Times New Roman" w:hAnsi="Times New Roman" w:cs="Times New Roman"/>
          <w:sz w:val="28"/>
          <w:szCs w:val="24"/>
        </w:rPr>
        <w:t>прибыльный бизнес, но он требует больших вложений на длительные сроки. «Разработка нового лекарства обходится в несколько сотен милл</w:t>
      </w:r>
      <w:r w:rsidR="00D16139">
        <w:rPr>
          <w:rFonts w:ascii="Times New Roman" w:hAnsi="Times New Roman" w:cs="Times New Roman"/>
          <w:sz w:val="28"/>
          <w:szCs w:val="24"/>
        </w:rPr>
        <w:t>ионов долларов и окупается за 5</w:t>
      </w:r>
      <w:r w:rsidR="00D16139" w:rsidRPr="00F314EF">
        <w:rPr>
          <w:rFonts w:ascii="Times New Roman" w:hAnsi="Times New Roman" w:cs="Times New Roman"/>
          <w:sz w:val="28"/>
          <w:szCs w:val="28"/>
        </w:rPr>
        <w:t>–</w:t>
      </w:r>
      <w:r w:rsidRPr="00FD674C">
        <w:rPr>
          <w:rFonts w:ascii="Times New Roman" w:hAnsi="Times New Roman" w:cs="Times New Roman"/>
          <w:sz w:val="28"/>
          <w:szCs w:val="24"/>
        </w:rPr>
        <w:t>8 лет</w:t>
      </w:r>
      <w:r w:rsidR="002F7750" w:rsidRPr="002F7750">
        <w:rPr>
          <w:rFonts w:ascii="Times New Roman" w:hAnsi="Times New Roman" w:cs="Times New Roman"/>
          <w:sz w:val="28"/>
          <w:szCs w:val="24"/>
        </w:rPr>
        <w:t xml:space="preserve"> [</w:t>
      </w:r>
      <w:r w:rsidR="002F7750">
        <w:rPr>
          <w:rFonts w:ascii="Times New Roman" w:hAnsi="Times New Roman" w:cs="Times New Roman"/>
          <w:sz w:val="28"/>
          <w:szCs w:val="24"/>
        </w:rPr>
        <w:t>1</w:t>
      </w:r>
      <w:r w:rsidR="002F7750" w:rsidRPr="002F7750">
        <w:rPr>
          <w:rFonts w:ascii="Times New Roman" w:hAnsi="Times New Roman" w:cs="Times New Roman"/>
          <w:sz w:val="28"/>
          <w:szCs w:val="24"/>
        </w:rPr>
        <w:t>8]</w:t>
      </w:r>
    </w:p>
    <w:p w:rsidR="00FD674C" w:rsidRDefault="00FD674C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674C">
        <w:rPr>
          <w:rFonts w:ascii="Times New Roman" w:hAnsi="Times New Roman" w:cs="Times New Roman"/>
          <w:sz w:val="28"/>
          <w:szCs w:val="24"/>
        </w:rPr>
        <w:t xml:space="preserve">Стив Джобс предполагал, что величайшие прорывы XXI века произойдут на стыке биологии и высоких технологий, что приведет к новой эре медицины. Тенденция последних пяти лет подтверждает его слова: разработки современных ученых наделяют приборы способностями супергероев, чем все больше привлекают внимание бизнеса. В России также работают инкубаторы и отдельные кластеры, которые поддерживают исключительно высокотехнологичные стартапы, связанные с развитием медицины. Инновации активно внедряются в разные сферы здравоохранения, а также в саму систему взаимодействия врачей с их пациентами. </w:t>
      </w:r>
    </w:p>
    <w:p w:rsidR="00FD674C" w:rsidRDefault="00FD674C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674C">
        <w:rPr>
          <w:rFonts w:ascii="Times New Roman" w:hAnsi="Times New Roman" w:cs="Times New Roman"/>
          <w:sz w:val="28"/>
          <w:szCs w:val="24"/>
        </w:rPr>
        <w:t>Вот несколько российских инновационных проектов в области медицины:</w:t>
      </w:r>
    </w:p>
    <w:p w:rsidR="00FD674C" w:rsidRDefault="00FD674C" w:rsidP="009A504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674C">
        <w:rPr>
          <w:rFonts w:ascii="Times New Roman" w:hAnsi="Times New Roman" w:cs="Times New Roman"/>
          <w:sz w:val="28"/>
          <w:szCs w:val="24"/>
        </w:rPr>
        <w:t xml:space="preserve">Компания Oriense разрабатывает высокотехнологичные устройства помощи слабовидящим: прибор крепится на груди слепого или слабовидящего человека, анализирует окружающую обстановку и с помощью речевого </w:t>
      </w:r>
      <w:r w:rsidRPr="00FD674C">
        <w:rPr>
          <w:rFonts w:ascii="Times New Roman" w:hAnsi="Times New Roman" w:cs="Times New Roman"/>
          <w:sz w:val="28"/>
          <w:szCs w:val="24"/>
        </w:rPr>
        <w:lastRenderedPageBreak/>
        <w:t>синтезатора сообщает о препятствиях и путях их обхода. Стереокамера устройства помогает ориентироваться в светлое время дня или в освещенных помещениях, а также в темноте благодаря инфракрасному датчику. Проект развивается с 2006 года в Петербурге. С момента основания компания стала резидентом «Сколково», а в марте этого года заняла 3-е место на мировом финале конкурса StartUp Cup.</w:t>
      </w:r>
    </w:p>
    <w:p w:rsidR="00FD674C" w:rsidRDefault="00D16139" w:rsidP="009A504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«Кнопка жизни» </w:t>
      </w:r>
      <w:r w:rsidRPr="00F314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586">
        <w:rPr>
          <w:rFonts w:ascii="Times New Roman" w:hAnsi="Times New Roman" w:cs="Times New Roman"/>
          <w:sz w:val="28"/>
          <w:szCs w:val="24"/>
        </w:rPr>
        <w:t>п</w:t>
      </w:r>
      <w:r w:rsidR="00FD674C" w:rsidRPr="00FD674C">
        <w:rPr>
          <w:rFonts w:ascii="Times New Roman" w:hAnsi="Times New Roman" w:cs="Times New Roman"/>
          <w:sz w:val="28"/>
          <w:szCs w:val="24"/>
        </w:rPr>
        <w:t>роект, призванный помочь пожилым людям, инвалидам при несчастном случае, ухудшении самочувствия или падении, вызванного им. По статистике, 30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D674C" w:rsidRPr="00FD674C">
        <w:rPr>
          <w:rFonts w:ascii="Times New Roman" w:hAnsi="Times New Roman" w:cs="Times New Roman"/>
          <w:sz w:val="28"/>
          <w:szCs w:val="24"/>
        </w:rPr>
        <w:t>% пожилых людей старше 65 падают один раз в год или чаще. В половине случаев они не могут подняться и получить помощь самостоятельно, если рядом никого не окажется. Само устройство представляет собой мобильный телефон с единственной кнопкой, настроенной на вызов экстренной помощи. Туда также встроен GPS-трекер, благодаря которому диспетчер автоматически видит местонахождение человека. «Кнопка жизни» работает круглосуточно. После определения причины вызова дежурный врач связывается с необходимой службой помощи: скорой, полицией или МЧС, и оповещает родственников или попечителей. Проект «Кнопка жизни» стал лучшим социально значимым стартапом в 2011 году по версии нескольких рейтингов, а также прошел в финал конкурса стартапов от Forbes.</w:t>
      </w:r>
    </w:p>
    <w:p w:rsidR="002463B6" w:rsidRDefault="002463B6" w:rsidP="009A504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63B6">
        <w:rPr>
          <w:rFonts w:ascii="Times New Roman" w:hAnsi="Times New Roman" w:cs="Times New Roman"/>
          <w:sz w:val="28"/>
          <w:szCs w:val="24"/>
        </w:rPr>
        <w:t>Открытие теиксобактина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2463B6">
        <w:rPr>
          <w:rFonts w:ascii="Times New Roman" w:hAnsi="Times New Roman" w:cs="Times New Roman"/>
          <w:sz w:val="28"/>
          <w:szCs w:val="24"/>
        </w:rPr>
        <w:t>В 2014 году Всемирная организация здравоохранения предупредила всех о том, что человечество вступает в так называемую постантибиотическую эру. И ведь она оказ</w:t>
      </w:r>
      <w:r w:rsidR="00E66D94">
        <w:rPr>
          <w:rFonts w:ascii="Times New Roman" w:hAnsi="Times New Roman" w:cs="Times New Roman"/>
          <w:sz w:val="28"/>
          <w:szCs w:val="24"/>
        </w:rPr>
        <w:t xml:space="preserve">алась правой. Наука и медицина </w:t>
      </w:r>
      <w:r w:rsidRPr="002463B6">
        <w:rPr>
          <w:rFonts w:ascii="Times New Roman" w:hAnsi="Times New Roman" w:cs="Times New Roman"/>
          <w:sz w:val="28"/>
          <w:szCs w:val="24"/>
        </w:rPr>
        <w:t>с 1987</w:t>
      </w:r>
      <w:r w:rsidR="00637F34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2463B6">
        <w:rPr>
          <w:rFonts w:ascii="Times New Roman" w:hAnsi="Times New Roman" w:cs="Times New Roman"/>
          <w:sz w:val="28"/>
          <w:szCs w:val="24"/>
        </w:rPr>
        <w:t xml:space="preserve"> не производили действительно новых видов антибиотиков. Однако болезни не стоят на месте. Каждый год появляются новые заразы, более устойчивые к существующим медикаментам. Это стало настоящей мировой проблемой. Тем не менее в 2015 году ученые совершили открытие, которое, по их мнению, привнесет кардинальные перемены.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63B6">
        <w:rPr>
          <w:rFonts w:ascii="Times New Roman" w:hAnsi="Times New Roman" w:cs="Times New Roman"/>
          <w:sz w:val="28"/>
          <w:szCs w:val="24"/>
        </w:rPr>
        <w:t xml:space="preserve">Ученые открыли новый класс антибиотиков из 25 противомикробных препаратов, включая очень важный, получивший название теиксобактин. Этот антибиотик </w:t>
      </w:r>
      <w:r w:rsidRPr="002463B6">
        <w:rPr>
          <w:rFonts w:ascii="Times New Roman" w:hAnsi="Times New Roman" w:cs="Times New Roman"/>
          <w:sz w:val="28"/>
          <w:szCs w:val="24"/>
        </w:rPr>
        <w:lastRenderedPageBreak/>
        <w:t>у</w:t>
      </w:r>
      <w:r>
        <w:rPr>
          <w:rFonts w:ascii="Times New Roman" w:hAnsi="Times New Roman" w:cs="Times New Roman"/>
          <w:sz w:val="28"/>
          <w:szCs w:val="24"/>
        </w:rPr>
        <w:t xml:space="preserve">ничтожает микробов, блокируя и </w:t>
      </w:r>
      <w:r w:rsidRPr="002463B6">
        <w:rPr>
          <w:rFonts w:ascii="Times New Roman" w:hAnsi="Times New Roman" w:cs="Times New Roman"/>
          <w:sz w:val="28"/>
          <w:szCs w:val="24"/>
        </w:rPr>
        <w:t>способность производить новые клетки. Другими словами, микробы под воздействием этого лекарства не могут развиваться и вырабатывать со временем устойчивость к препарату. Теиксобактин к настоящему моменту доказал свою высокую эффективность в борьбе с резистентным золотистым стафилококком и несколькими бактериями, вызывающими туберкулез.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63B6">
        <w:rPr>
          <w:rFonts w:ascii="Times New Roman" w:hAnsi="Times New Roman" w:cs="Times New Roman"/>
          <w:sz w:val="28"/>
          <w:szCs w:val="24"/>
        </w:rPr>
        <w:t>Лабораторные испытания теиксобактина проводились на мышах. Подавляющее большинство экспериментов показали эффективность препарата. Человеческие испытания должны начаться в 2017 году.</w:t>
      </w:r>
    </w:p>
    <w:p w:rsidR="002463B6" w:rsidRPr="002463B6" w:rsidRDefault="002463B6" w:rsidP="009A504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63B6">
        <w:rPr>
          <w:rFonts w:ascii="Times New Roman" w:hAnsi="Times New Roman" w:cs="Times New Roman"/>
          <w:sz w:val="28"/>
          <w:szCs w:val="24"/>
        </w:rPr>
        <w:t>Наноботы в живом организме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2463B6">
        <w:rPr>
          <w:rFonts w:ascii="Times New Roman" w:hAnsi="Times New Roman" w:cs="Times New Roman"/>
          <w:sz w:val="28"/>
          <w:szCs w:val="24"/>
        </w:rPr>
        <w:t>В начале 2015 года сфера робототехники одержала большую победу, когда группа исследователей из Калифорнийского университета в Сан-Диего объявила о том, что провела первые успешные тесты с применением наноботов, которые выполнили поставленную перед ними задачу, находясь внутри живого организма.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63B6">
        <w:rPr>
          <w:rFonts w:ascii="Times New Roman" w:hAnsi="Times New Roman" w:cs="Times New Roman"/>
          <w:sz w:val="28"/>
          <w:szCs w:val="24"/>
        </w:rPr>
        <w:t xml:space="preserve">Живым организмом в данном случае выступали лабораторные мыши. После помещения наноботов внутрь животных микромашины направились к желудкам грызунов и доставили помещенный на них груз, в качестве которого выступали микроскопические частички золота. К концу процедуры ученые не отметили никаких повреждений внутренних органов мышей и тем самым подтвердили полезность, безопасность и эффективность наноботов. Дальнейшие тесты показали, что доставленных наноботами частичек золота в желудках остается больше, чем тех, которые были просто введены туда с приемом пищи. Это натолкнуло ученых на мысль о том, что наноботы в будущем смогут гораздо эффективные доставлять нужные лекарства внутрь организма, чем при более традиционных методах их введения. Моторная цепь крошечных роботов состоит из цинка. Когда она попадает в контакт с кислотно-щелочной средой организма, происходит химическая реакция, в результате которой производятся пузырьки водорода, которые и продвигают наноботов внутри. Спустя какое-то время наноботы просто растворяются в кислотной среде желудка. Несмотря на то, что данная технология </w:t>
      </w:r>
      <w:r w:rsidRPr="002463B6">
        <w:rPr>
          <w:rFonts w:ascii="Times New Roman" w:hAnsi="Times New Roman" w:cs="Times New Roman"/>
          <w:sz w:val="28"/>
          <w:szCs w:val="24"/>
        </w:rPr>
        <w:lastRenderedPageBreak/>
        <w:t>разрабатывается уже почти десятилетие, только в 2015 году ученые смогли провести ее фактические тесты в живой среде, а не обычных чашках Петри, как делалось много раз до этого. В будущем наноботов можно будет использовать для определения и даже лечения различных болезней внутренних органов, путем воздействия нужными лекарствами на отдельные клетки</w:t>
      </w:r>
      <w:r w:rsidR="002F7750" w:rsidRPr="002F7750">
        <w:rPr>
          <w:rFonts w:ascii="Times New Roman" w:hAnsi="Times New Roman" w:cs="Times New Roman"/>
          <w:sz w:val="28"/>
          <w:szCs w:val="24"/>
        </w:rPr>
        <w:t xml:space="preserve"> [18]</w:t>
      </w:r>
      <w:r w:rsidRPr="002463B6">
        <w:rPr>
          <w:rFonts w:ascii="Times New Roman" w:hAnsi="Times New Roman" w:cs="Times New Roman"/>
          <w:sz w:val="28"/>
          <w:szCs w:val="24"/>
        </w:rPr>
        <w:t>.</w:t>
      </w:r>
    </w:p>
    <w:p w:rsidR="00FD674C" w:rsidRDefault="00FD674C" w:rsidP="002463B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56D71" w:rsidRDefault="008F7A0F" w:rsidP="009A504B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4"/>
        </w:rPr>
      </w:pPr>
      <w:bookmarkStart w:id="8" w:name="_Toc483343856"/>
      <w:r>
        <w:rPr>
          <w:rFonts w:ascii="Times New Roman" w:hAnsi="Times New Roman" w:cs="Times New Roman"/>
          <w:bCs/>
          <w:sz w:val="28"/>
          <w:szCs w:val="24"/>
        </w:rPr>
        <w:t>2.3</w:t>
      </w:r>
      <w:r w:rsidR="00456D71" w:rsidRPr="008F7A0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A4BC9">
        <w:rPr>
          <w:rFonts w:ascii="Times New Roman" w:hAnsi="Times New Roman" w:cs="Times New Roman"/>
          <w:bCs/>
          <w:sz w:val="28"/>
          <w:szCs w:val="24"/>
        </w:rPr>
        <w:t>Факторы инновация в сельском хозяйстве</w:t>
      </w:r>
      <w:bookmarkEnd w:id="8"/>
    </w:p>
    <w:p w:rsidR="009A504B" w:rsidRPr="008F7A0F" w:rsidRDefault="009A504B" w:rsidP="008F7A0F">
      <w:pPr>
        <w:spacing w:after="0" w:line="360" w:lineRule="auto"/>
        <w:ind w:left="993"/>
        <w:jc w:val="both"/>
        <w:outlineLvl w:val="1"/>
        <w:rPr>
          <w:rFonts w:ascii="Times New Roman" w:hAnsi="Times New Roman" w:cs="Times New Roman"/>
          <w:bCs/>
          <w:sz w:val="28"/>
          <w:szCs w:val="24"/>
        </w:rPr>
      </w:pPr>
    </w:p>
    <w:p w:rsidR="001A1755" w:rsidRDefault="00EA4BC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A4BC9">
        <w:rPr>
          <w:rFonts w:ascii="Times New Roman" w:hAnsi="Times New Roman" w:cs="Times New Roman"/>
          <w:bCs/>
          <w:sz w:val="28"/>
          <w:szCs w:val="24"/>
        </w:rPr>
        <w:t>Агропромышленный комплекс представляет собой одну из самых важных отраслей российской экономики: в нем сконцентрировано около 13</w:t>
      </w:r>
      <w:r w:rsidR="00D1613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A4BC9">
        <w:rPr>
          <w:rFonts w:ascii="Times New Roman" w:hAnsi="Times New Roman" w:cs="Times New Roman"/>
          <w:bCs/>
          <w:sz w:val="28"/>
          <w:szCs w:val="24"/>
        </w:rPr>
        <w:t>% основных производственных мощностей, 14</w:t>
      </w:r>
      <w:r w:rsidR="00D1613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A4BC9">
        <w:rPr>
          <w:rFonts w:ascii="Times New Roman" w:hAnsi="Times New Roman" w:cs="Times New Roman"/>
          <w:bCs/>
          <w:sz w:val="28"/>
          <w:szCs w:val="24"/>
        </w:rPr>
        <w:t>% трудовых ресурсов, производится порядка 6</w:t>
      </w:r>
      <w:r w:rsidR="00D1613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A4BC9">
        <w:rPr>
          <w:rFonts w:ascii="Times New Roman" w:hAnsi="Times New Roman" w:cs="Times New Roman"/>
          <w:bCs/>
          <w:sz w:val="28"/>
          <w:szCs w:val="24"/>
        </w:rPr>
        <w:t>% валового внутреннего продукта. В последнее время в Р</w:t>
      </w:r>
      <w:r w:rsidR="00D16139">
        <w:rPr>
          <w:rFonts w:ascii="Times New Roman" w:hAnsi="Times New Roman" w:cs="Times New Roman"/>
          <w:bCs/>
          <w:sz w:val="28"/>
          <w:szCs w:val="24"/>
        </w:rPr>
        <w:t xml:space="preserve">оссийской </w:t>
      </w:r>
      <w:r w:rsidRPr="00EA4BC9">
        <w:rPr>
          <w:rFonts w:ascii="Times New Roman" w:hAnsi="Times New Roman" w:cs="Times New Roman"/>
          <w:bCs/>
          <w:sz w:val="28"/>
          <w:szCs w:val="24"/>
        </w:rPr>
        <w:t>Ф</w:t>
      </w:r>
      <w:r w:rsidR="00D16139">
        <w:rPr>
          <w:rFonts w:ascii="Times New Roman" w:hAnsi="Times New Roman" w:cs="Times New Roman"/>
          <w:bCs/>
          <w:sz w:val="28"/>
          <w:szCs w:val="24"/>
        </w:rPr>
        <w:t>едерации</w:t>
      </w:r>
      <w:r w:rsidRPr="00EA4BC9">
        <w:rPr>
          <w:rFonts w:ascii="Times New Roman" w:hAnsi="Times New Roman" w:cs="Times New Roman"/>
          <w:bCs/>
          <w:sz w:val="28"/>
          <w:szCs w:val="24"/>
        </w:rPr>
        <w:t xml:space="preserve"> особое внимание уделяется развитию именно сельскохозяйственного комплекса, так как организация продовольственной безопасности и формирование эффективного агропромышленного комплекса являются основой стабильности страны.</w:t>
      </w:r>
    </w:p>
    <w:p w:rsidR="00EA4BC9" w:rsidRPr="002F7750" w:rsidRDefault="00EA4BC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A4BC9">
        <w:rPr>
          <w:rFonts w:ascii="Times New Roman" w:hAnsi="Times New Roman" w:cs="Times New Roman"/>
          <w:bCs/>
          <w:sz w:val="28"/>
          <w:szCs w:val="24"/>
        </w:rPr>
        <w:t xml:space="preserve">Государственная программа развития сельского хозяйства и </w:t>
      </w:r>
      <w:r w:rsidR="00D16139">
        <w:rPr>
          <w:rFonts w:ascii="Times New Roman" w:hAnsi="Times New Roman" w:cs="Times New Roman"/>
          <w:bCs/>
          <w:sz w:val="28"/>
          <w:szCs w:val="24"/>
        </w:rPr>
        <w:t>регулирования на 2013</w:t>
      </w:r>
      <w:r w:rsidR="00D16139" w:rsidRPr="00F314EF">
        <w:rPr>
          <w:rFonts w:ascii="Times New Roman" w:hAnsi="Times New Roman" w:cs="Times New Roman"/>
          <w:sz w:val="28"/>
          <w:szCs w:val="28"/>
        </w:rPr>
        <w:t>–</w:t>
      </w:r>
      <w:r w:rsidR="00AE6540">
        <w:rPr>
          <w:rFonts w:ascii="Times New Roman" w:hAnsi="Times New Roman" w:cs="Times New Roman"/>
          <w:bCs/>
          <w:sz w:val="28"/>
          <w:szCs w:val="24"/>
        </w:rPr>
        <w:t>2020 гг.</w:t>
      </w:r>
      <w:r w:rsidR="002F7750" w:rsidRPr="002F7750">
        <w:rPr>
          <w:rFonts w:ascii="Times New Roman" w:hAnsi="Times New Roman" w:cs="Times New Roman"/>
          <w:bCs/>
          <w:sz w:val="28"/>
          <w:szCs w:val="24"/>
        </w:rPr>
        <w:t xml:space="preserve"> [19].</w:t>
      </w:r>
    </w:p>
    <w:p w:rsidR="00EA4BC9" w:rsidRDefault="00EA4BC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A4BC9">
        <w:rPr>
          <w:rFonts w:ascii="Times New Roman" w:hAnsi="Times New Roman" w:cs="Times New Roman"/>
          <w:bCs/>
          <w:sz w:val="28"/>
          <w:szCs w:val="24"/>
        </w:rPr>
        <w:t>Постройка крупного животноводческого агропромышленного комплекса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A4BC9">
        <w:rPr>
          <w:rFonts w:ascii="Times New Roman" w:hAnsi="Times New Roman" w:cs="Times New Roman"/>
          <w:bCs/>
          <w:sz w:val="28"/>
          <w:szCs w:val="24"/>
        </w:rPr>
        <w:t>Госпрограмма разработана и утверждена в 2012 году и по сути является своеобразной стратегией и четко определенным планом развития агропромышленного комплекса. Такая стратегия позволяет отработать самые эффективные и действенные механизмы регулирования рынков, продовольственных продуктов и сырья на выше обозначенный период.  Главная цель программы: создание стабильно работающего агропромышленного комплекса за 7 лет.</w:t>
      </w:r>
    </w:p>
    <w:p w:rsidR="00EA4BC9" w:rsidRPr="00EA4BC9" w:rsidRDefault="00EA4BC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A4BC9">
        <w:rPr>
          <w:rFonts w:ascii="Times New Roman" w:hAnsi="Times New Roman" w:cs="Times New Roman"/>
          <w:bCs/>
          <w:sz w:val="28"/>
          <w:szCs w:val="24"/>
        </w:rPr>
        <w:t xml:space="preserve">Если говорить об эффективности, то к 2020 году планируется, что индекс производства сельхозпродукции </w:t>
      </w:r>
      <w:r w:rsidR="00D16139">
        <w:rPr>
          <w:rFonts w:ascii="Times New Roman" w:hAnsi="Times New Roman" w:cs="Times New Roman"/>
          <w:bCs/>
          <w:sz w:val="28"/>
          <w:szCs w:val="24"/>
        </w:rPr>
        <w:t>составит не менее 119,6 %</w:t>
      </w:r>
      <w:r w:rsidRPr="00EA4BC9">
        <w:rPr>
          <w:rFonts w:ascii="Times New Roman" w:hAnsi="Times New Roman" w:cs="Times New Roman"/>
          <w:bCs/>
          <w:sz w:val="28"/>
          <w:szCs w:val="24"/>
        </w:rPr>
        <w:t>, а индекс объема инвестиций в основной капитал до</w:t>
      </w:r>
      <w:r w:rsidR="00D16139">
        <w:rPr>
          <w:rFonts w:ascii="Times New Roman" w:hAnsi="Times New Roman" w:cs="Times New Roman"/>
          <w:bCs/>
          <w:sz w:val="28"/>
          <w:szCs w:val="24"/>
        </w:rPr>
        <w:t>стигнет отметки в 141,9 %</w:t>
      </w:r>
      <w:r w:rsidRPr="00EA4BC9">
        <w:rPr>
          <w:rFonts w:ascii="Times New Roman" w:hAnsi="Times New Roman" w:cs="Times New Roman"/>
          <w:bCs/>
          <w:sz w:val="28"/>
          <w:szCs w:val="24"/>
        </w:rPr>
        <w:t>.</w:t>
      </w:r>
    </w:p>
    <w:p w:rsidR="00D16139" w:rsidRDefault="00D1613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A4BC9" w:rsidRDefault="00EA4BC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4BC9">
        <w:rPr>
          <w:rFonts w:ascii="Times New Roman" w:hAnsi="Times New Roman" w:cs="Times New Roman"/>
          <w:sz w:val="28"/>
          <w:szCs w:val="24"/>
        </w:rPr>
        <w:lastRenderedPageBreak/>
        <w:t>Для успешной и последовательной реализации госпрограмма была разбита на ряд подпрограмм, к</w:t>
      </w:r>
      <w:r w:rsidR="00AE6540">
        <w:rPr>
          <w:rFonts w:ascii="Times New Roman" w:hAnsi="Times New Roman" w:cs="Times New Roman"/>
          <w:sz w:val="28"/>
          <w:szCs w:val="24"/>
        </w:rPr>
        <w:t>оторые коснулись всех сфер АПК.</w:t>
      </w:r>
      <w:r w:rsidRPr="00EA4BC9">
        <w:rPr>
          <w:rFonts w:ascii="Times New Roman" w:hAnsi="Times New Roman" w:cs="Times New Roman"/>
          <w:sz w:val="28"/>
          <w:szCs w:val="24"/>
        </w:rPr>
        <w:t xml:space="preserve"> Таким образом, предусматривается:</w:t>
      </w:r>
    </w:p>
    <w:p w:rsidR="00EA4BC9" w:rsidRPr="00EA4BC9" w:rsidRDefault="00D16139" w:rsidP="00D16139">
      <w:pPr>
        <w:pStyle w:val="a4"/>
        <w:tabs>
          <w:tab w:val="left" w:pos="993"/>
        </w:tabs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EA4BC9" w:rsidRPr="00EA4BC9">
        <w:rPr>
          <w:rFonts w:ascii="Times New Roman" w:hAnsi="Times New Roman" w:cs="Times New Roman"/>
          <w:sz w:val="28"/>
          <w:szCs w:val="24"/>
        </w:rPr>
        <w:t>развитие растениеводческой отрасли, организация качественной переработки и эффективной реализации выращенной продукции;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поддержка животноводческой отрасли, организация переработки и сбыта произведенной продукции;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развитие мясного скотоводства;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поддержка на государственном уровне и субсидирование всех малых форм крестьянского и фермерского хозяйствования;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внедрение инновационных технологий и разработок;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полная модернизация всех производственных процессов;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устойчивое развитие сельскохозяйственных площадей;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мелиоративное освоение земель.</w:t>
      </w:r>
    </w:p>
    <w:p w:rsidR="00456D71" w:rsidRDefault="00EA4BC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4BC9">
        <w:rPr>
          <w:rFonts w:ascii="Times New Roman" w:hAnsi="Times New Roman" w:cs="Times New Roman"/>
          <w:sz w:val="28"/>
          <w:szCs w:val="24"/>
        </w:rPr>
        <w:t>Ожидаемые результаты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E930E5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расширения ассортимента сельскохозяйственной продукции высокого качества;</w:t>
      </w:r>
    </w:p>
    <w:p w:rsidR="00EA4BC9" w:rsidRPr="00EA4BC9" w:rsidRDefault="00EA4BC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4BC9">
        <w:rPr>
          <w:rFonts w:ascii="Times New Roman" w:hAnsi="Times New Roman" w:cs="Times New Roman"/>
          <w:sz w:val="28"/>
          <w:szCs w:val="24"/>
        </w:rPr>
        <w:t>Внедрение инновационных технологий в АПК</w:t>
      </w:r>
      <w:r w:rsidR="00E66D94">
        <w:rPr>
          <w:rFonts w:ascii="Times New Roman" w:hAnsi="Times New Roman" w:cs="Times New Roman"/>
          <w:sz w:val="28"/>
          <w:szCs w:val="24"/>
        </w:rPr>
        <w:t>: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создание новых и сохранение старых рабочих мест;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расширение сырьевых рынков;</w:t>
      </w:r>
    </w:p>
    <w:p w:rsidR="00EA4BC9" w:rsidRP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внедрение инновационных разработок и технологий;</w:t>
      </w:r>
    </w:p>
    <w:p w:rsidR="00EA4BC9" w:rsidRPr="00EA4BC9" w:rsidRDefault="00D16139" w:rsidP="00D16139">
      <w:pPr>
        <w:pStyle w:val="a4"/>
        <w:tabs>
          <w:tab w:val="left" w:pos="993"/>
        </w:tabs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EA4BC9" w:rsidRPr="00EA4BC9">
        <w:rPr>
          <w:rFonts w:ascii="Times New Roman" w:hAnsi="Times New Roman" w:cs="Times New Roman"/>
          <w:sz w:val="28"/>
          <w:szCs w:val="24"/>
        </w:rPr>
        <w:t>реальное увеличение заработной платы во всех отраслях агропромышленного комплекса;</w:t>
      </w:r>
    </w:p>
    <w:p w:rsidR="00EA4BC9" w:rsidRDefault="0072729C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A4BC9" w:rsidRPr="00EA4BC9">
        <w:rPr>
          <w:rFonts w:ascii="Times New Roman" w:hAnsi="Times New Roman" w:cs="Times New Roman"/>
          <w:sz w:val="28"/>
          <w:szCs w:val="24"/>
        </w:rPr>
        <w:t>стабильное эволюционное развитие АПК в последующем.</w:t>
      </w:r>
    </w:p>
    <w:p w:rsidR="00EA4BC9" w:rsidRDefault="00E930E5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Также, р</w:t>
      </w:r>
      <w:r w:rsidRPr="00E930E5">
        <w:rPr>
          <w:rFonts w:ascii="Times New Roman" w:hAnsi="Times New Roman" w:cs="Times New Roman"/>
          <w:sz w:val="28"/>
          <w:szCs w:val="24"/>
        </w:rPr>
        <w:t>азумное субсидирование: обеспечение финансовой стабильности хозяйств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E930E5"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E930E5">
        <w:rPr>
          <w:rFonts w:ascii="Times New Roman" w:hAnsi="Times New Roman" w:cs="Times New Roman"/>
          <w:sz w:val="28"/>
          <w:szCs w:val="24"/>
        </w:rPr>
        <w:t>словия получения гранта</w:t>
      </w:r>
      <w:r w:rsidR="00731412" w:rsidRPr="00731412">
        <w:rPr>
          <w:rFonts w:ascii="Times New Roman" w:hAnsi="Times New Roman" w:cs="Times New Roman"/>
          <w:sz w:val="28"/>
          <w:szCs w:val="24"/>
        </w:rPr>
        <w:t>.</w:t>
      </w:r>
    </w:p>
    <w:p w:rsidR="00D16139" w:rsidRDefault="00D1613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результате </w:t>
      </w:r>
      <w:r w:rsidR="00BD4DBA">
        <w:rPr>
          <w:rFonts w:ascii="Times New Roman" w:hAnsi="Times New Roman" w:cs="Times New Roman"/>
          <w:sz w:val="28"/>
          <w:szCs w:val="24"/>
        </w:rPr>
        <w:t>главной стратегической задачей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6D94">
        <w:rPr>
          <w:rFonts w:ascii="Times New Roman" w:hAnsi="Times New Roman" w:cs="Times New Roman"/>
          <w:sz w:val="28"/>
          <w:szCs w:val="24"/>
        </w:rPr>
        <w:t>является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E66D94" w:rsidRDefault="00D16139" w:rsidP="00E66D94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D4DBA" w:rsidRPr="00BD4DBA">
        <w:rPr>
          <w:rFonts w:ascii="Times New Roman" w:hAnsi="Times New Roman" w:cs="Times New Roman"/>
          <w:sz w:val="28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4"/>
        </w:rPr>
        <w:t>фундаментальных научных знаний;</w:t>
      </w:r>
    </w:p>
    <w:p w:rsidR="00D16139" w:rsidRPr="00E66D94" w:rsidRDefault="00D16139" w:rsidP="00E66D94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6D94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E66D94">
        <w:rPr>
          <w:rFonts w:ascii="Times New Roman" w:hAnsi="Times New Roman" w:cs="Times New Roman"/>
          <w:sz w:val="28"/>
          <w:szCs w:val="24"/>
        </w:rPr>
        <w:tab/>
        <w:t>переориентации сферы</w:t>
      </w:r>
      <w:r w:rsidRPr="00E66D94">
        <w:rPr>
          <w:rFonts w:ascii="Times New Roman" w:hAnsi="Times New Roman" w:cs="Times New Roman"/>
          <w:sz w:val="28"/>
        </w:rPr>
        <w:t xml:space="preserve"> научно-исследовательских и опытно-конструкторских работ  </w:t>
      </w:r>
      <w:r w:rsidR="00BD4DBA" w:rsidRPr="00E66D94">
        <w:rPr>
          <w:rFonts w:ascii="Times New Roman" w:hAnsi="Times New Roman" w:cs="Times New Roman"/>
          <w:sz w:val="28"/>
          <w:szCs w:val="24"/>
        </w:rPr>
        <w:t xml:space="preserve">с военно-технических задач на решение проблем улучшения качества жизни; </w:t>
      </w:r>
    </w:p>
    <w:p w:rsidR="00D16139" w:rsidRDefault="00D16139" w:rsidP="009A504B">
      <w:pPr>
        <w:pStyle w:val="a4"/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D4DBA" w:rsidRPr="00BD4DBA">
        <w:rPr>
          <w:rFonts w:ascii="Times New Roman" w:hAnsi="Times New Roman" w:cs="Times New Roman"/>
          <w:sz w:val="28"/>
          <w:szCs w:val="24"/>
        </w:rPr>
        <w:t>восстановление машиностроения на ново</w:t>
      </w:r>
      <w:r>
        <w:rPr>
          <w:rFonts w:ascii="Times New Roman" w:hAnsi="Times New Roman" w:cs="Times New Roman"/>
          <w:sz w:val="28"/>
          <w:szCs w:val="24"/>
        </w:rPr>
        <w:t>й технико-технологической базе;</w:t>
      </w:r>
    </w:p>
    <w:p w:rsidR="00D16139" w:rsidRDefault="00D16139" w:rsidP="00D16139">
      <w:pPr>
        <w:pStyle w:val="a4"/>
        <w:tabs>
          <w:tab w:val="left" w:pos="993"/>
        </w:tabs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</w:r>
      <w:r w:rsidR="00BD4DBA" w:rsidRPr="00BD4DBA">
        <w:rPr>
          <w:rFonts w:ascii="Times New Roman" w:hAnsi="Times New Roman" w:cs="Times New Roman"/>
          <w:sz w:val="28"/>
          <w:szCs w:val="24"/>
        </w:rPr>
        <w:t>повышения конкурентоспособнос</w:t>
      </w:r>
      <w:r>
        <w:rPr>
          <w:rFonts w:ascii="Times New Roman" w:hAnsi="Times New Roman" w:cs="Times New Roman"/>
          <w:sz w:val="28"/>
          <w:szCs w:val="24"/>
        </w:rPr>
        <w:t>ти национальной промышленности;</w:t>
      </w:r>
    </w:p>
    <w:p w:rsidR="00D16139" w:rsidRDefault="00D16139" w:rsidP="00D16139">
      <w:pPr>
        <w:pStyle w:val="a4"/>
        <w:tabs>
          <w:tab w:val="left" w:pos="993"/>
        </w:tabs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D4DBA" w:rsidRPr="00BD4DBA">
        <w:rPr>
          <w:rFonts w:ascii="Times New Roman" w:hAnsi="Times New Roman" w:cs="Times New Roman"/>
          <w:sz w:val="28"/>
          <w:szCs w:val="24"/>
        </w:rPr>
        <w:t>реализации стратегии</w:t>
      </w:r>
      <w:r>
        <w:rPr>
          <w:rFonts w:ascii="Times New Roman" w:hAnsi="Times New Roman" w:cs="Times New Roman"/>
          <w:sz w:val="28"/>
          <w:szCs w:val="24"/>
        </w:rPr>
        <w:t xml:space="preserve"> – экономии природных ресурсов;</w:t>
      </w:r>
    </w:p>
    <w:p w:rsidR="00BD4DBA" w:rsidRPr="00731412" w:rsidRDefault="00D16139" w:rsidP="00D16139">
      <w:pPr>
        <w:pStyle w:val="a4"/>
        <w:tabs>
          <w:tab w:val="left" w:pos="993"/>
        </w:tabs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D4DBA" w:rsidRPr="00BD4DBA">
        <w:rPr>
          <w:rFonts w:ascii="Times New Roman" w:hAnsi="Times New Roman" w:cs="Times New Roman"/>
          <w:sz w:val="28"/>
          <w:szCs w:val="24"/>
        </w:rPr>
        <w:t xml:space="preserve">формирования национальной инновационной системы. </w:t>
      </w:r>
    </w:p>
    <w:p w:rsidR="00456D71" w:rsidRPr="00493C50" w:rsidRDefault="00456D71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493C50">
        <w:rPr>
          <w:rFonts w:ascii="Times New Roman" w:hAnsi="Times New Roman" w:cs="Times New Roman"/>
          <w:color w:val="FF0000"/>
          <w:sz w:val="28"/>
          <w:szCs w:val="24"/>
        </w:rPr>
        <w:br w:type="page"/>
      </w:r>
    </w:p>
    <w:p w:rsidR="00456D71" w:rsidRDefault="00456D71" w:rsidP="00E66D94">
      <w:pPr>
        <w:pStyle w:val="a4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9" w:name="_Toc483343857"/>
      <w:r>
        <w:rPr>
          <w:rFonts w:ascii="Times New Roman" w:hAnsi="Times New Roman" w:cs="Times New Roman"/>
          <w:sz w:val="28"/>
          <w:szCs w:val="24"/>
        </w:rPr>
        <w:lastRenderedPageBreak/>
        <w:t>ЗАКЛЮЧЕНИЕ</w:t>
      </w:r>
      <w:bookmarkEnd w:id="9"/>
    </w:p>
    <w:p w:rsidR="009A504B" w:rsidRDefault="009A504B" w:rsidP="001A1755">
      <w:pPr>
        <w:pStyle w:val="a4"/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456D71" w:rsidRPr="00456D71" w:rsidRDefault="00DD5FD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основе проведенных изучен</w:t>
      </w:r>
      <w:r w:rsidR="00456D71" w:rsidRPr="00456D71">
        <w:rPr>
          <w:rFonts w:ascii="Times New Roman" w:hAnsi="Times New Roman" w:cs="Times New Roman"/>
          <w:sz w:val="28"/>
          <w:szCs w:val="24"/>
        </w:rPr>
        <w:t>ий можно сделать следующие выводы и предложения:</w:t>
      </w:r>
    </w:p>
    <w:p w:rsidR="00456D71" w:rsidRPr="00456D71" w:rsidRDefault="00AE654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Сегодня место страны на мировой арене всецело определяется качеством человеческого капитала, уровнем развития промышленности, удельным весом производства инновационной продукции.</w:t>
      </w:r>
    </w:p>
    <w:p w:rsidR="00456D71" w:rsidRPr="00456D71" w:rsidRDefault="00AE654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инновация – внедренное в производство новшество, выступающее фактором интенсивного экономического роста с целью получения экономического, социального, экологического, научно-технического или другого вида эффекта.</w:t>
      </w:r>
    </w:p>
    <w:p w:rsidR="00456D71" w:rsidRPr="00456D71" w:rsidRDefault="00AE654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Можно выделить следующие виды инноваций:</w:t>
      </w:r>
    </w:p>
    <w:p w:rsidR="00456D71" w:rsidRPr="00456D71" w:rsidRDefault="00BD4DBA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инновация продукции (услуг);</w:t>
      </w:r>
    </w:p>
    <w:p w:rsidR="00456D71" w:rsidRPr="00456D71" w:rsidRDefault="00BD4DBA" w:rsidP="00494787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94787">
        <w:rPr>
          <w:rFonts w:ascii="Times New Roman" w:hAnsi="Times New Roman" w:cs="Times New Roman"/>
          <w:sz w:val="28"/>
          <w:szCs w:val="24"/>
        </w:rPr>
        <w:tab/>
      </w:r>
      <w:r w:rsidR="00456D71" w:rsidRPr="00456D71">
        <w:rPr>
          <w:rFonts w:ascii="Times New Roman" w:hAnsi="Times New Roman" w:cs="Times New Roman"/>
          <w:sz w:val="28"/>
          <w:szCs w:val="24"/>
        </w:rPr>
        <w:t>инновация технологических процессов, или технологическая инновация;</w:t>
      </w:r>
    </w:p>
    <w:p w:rsidR="00456D71" w:rsidRPr="00456D71" w:rsidRDefault="00BD4DBA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организационная инновация;</w:t>
      </w:r>
    </w:p>
    <w:p w:rsidR="00456D71" w:rsidRPr="00456D71" w:rsidRDefault="00BD4DBA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социальная инновация.</w:t>
      </w:r>
    </w:p>
    <w:p w:rsidR="00456D71" w:rsidRPr="00456D71" w:rsidRDefault="00AE654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Наука – это важнейшая составляющая национального богатства. Научно-техническая деятельность является решающим фактором экономического развития. На долю новых знаний, воплощенных в технологиях, оборудовании и организации производства, в промышленно развитых странах приходится до 75–80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456D71" w:rsidRPr="00456D71">
        <w:rPr>
          <w:rFonts w:ascii="Times New Roman" w:hAnsi="Times New Roman" w:cs="Times New Roman"/>
          <w:sz w:val="28"/>
          <w:szCs w:val="24"/>
        </w:rPr>
        <w:t>% прироста ВВП.</w:t>
      </w:r>
    </w:p>
    <w:p w:rsidR="00456D71" w:rsidRPr="00456D71" w:rsidRDefault="00AE654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Большинство наукоемких отраслей промышленности России находится между третьим и четвертым технологическими укладами. Технологии пятого уровня технологического уклада в широком масштабе пока не применяются. Необходимо обеспечить развитие российской науки, улучшить ее финансирование. </w:t>
      </w:r>
    </w:p>
    <w:p w:rsidR="00456D71" w:rsidRPr="00456D71" w:rsidRDefault="00F00E3F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Необходимо обеспечить кардинальное улучшение условий инновационной деятельности. При этом важно освободить от налогообложения часть прибыли, направляемой на развитие производства и освоение новой </w:t>
      </w:r>
      <w:r w:rsidR="00456D71" w:rsidRPr="00456D71">
        <w:rPr>
          <w:rFonts w:ascii="Times New Roman" w:hAnsi="Times New Roman" w:cs="Times New Roman"/>
          <w:sz w:val="28"/>
          <w:szCs w:val="24"/>
        </w:rPr>
        <w:lastRenderedPageBreak/>
        <w:t>техники, научных исследований и разработок. Надо увеличить норму накопления до 30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456D71" w:rsidRPr="00456D71">
        <w:rPr>
          <w:rFonts w:ascii="Times New Roman" w:hAnsi="Times New Roman" w:cs="Times New Roman"/>
          <w:sz w:val="28"/>
          <w:szCs w:val="24"/>
        </w:rPr>
        <w:t>% ВВП.</w:t>
      </w:r>
    </w:p>
    <w:p w:rsidR="00456D71" w:rsidRPr="00456D71" w:rsidRDefault="00DD5FD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</w:t>
      </w:r>
      <w:r w:rsidR="00456D71" w:rsidRPr="00456D71">
        <w:rPr>
          <w:rFonts w:ascii="Times New Roman" w:hAnsi="Times New Roman" w:cs="Times New Roman"/>
          <w:sz w:val="28"/>
          <w:szCs w:val="24"/>
        </w:rPr>
        <w:t>лавная стратегическая задача России – переход на инновационный путь развития на основе создания национальной инновационной системы и всемерного развития российской науки. Для этого необходимо решить четыре стратегические задачи промышленной политик и обеспечить:</w:t>
      </w:r>
    </w:p>
    <w:p w:rsidR="00456D71" w:rsidRPr="00456D71" w:rsidRDefault="00BD4DBA" w:rsidP="00494787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94787">
        <w:rPr>
          <w:rFonts w:ascii="Times New Roman" w:hAnsi="Times New Roman" w:cs="Times New Roman"/>
          <w:sz w:val="28"/>
          <w:szCs w:val="24"/>
        </w:rPr>
        <w:tab/>
      </w:r>
      <w:r w:rsidR="00456D71" w:rsidRPr="00456D71">
        <w:rPr>
          <w:rFonts w:ascii="Times New Roman" w:hAnsi="Times New Roman" w:cs="Times New Roman"/>
          <w:sz w:val="28"/>
          <w:szCs w:val="24"/>
        </w:rPr>
        <w:t>развитие конкурентоспособности и темпов роста промышленно-энергетического сектора экономики;</w:t>
      </w:r>
    </w:p>
    <w:p w:rsidR="00456D71" w:rsidRPr="00456D71" w:rsidRDefault="00BD4DBA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повышение эффективности топливно-энергетического комплекса на основе энергобезопасности и энергосбережения;</w:t>
      </w:r>
    </w:p>
    <w:p w:rsidR="00456D71" w:rsidRPr="00456D71" w:rsidRDefault="00BD4DBA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развитие научно-производственного потенциала отрасли. </w:t>
      </w:r>
    </w:p>
    <w:p w:rsidR="00456D71" w:rsidRPr="00456D71" w:rsidRDefault="00DD5FD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В настоящее время сфера </w:t>
      </w:r>
      <w:r w:rsidR="00494787">
        <w:rPr>
          <w:rFonts w:ascii="Times New Roman" w:hAnsi="Times New Roman" w:cs="Times New Roman"/>
          <w:sz w:val="28"/>
        </w:rPr>
        <w:t>научно-исследовательских и опытно-конструкторских работ</w:t>
      </w:r>
      <w:r w:rsidR="00494787" w:rsidRPr="00494787">
        <w:rPr>
          <w:rFonts w:ascii="Times New Roman" w:hAnsi="Times New Roman" w:cs="Times New Roman"/>
          <w:sz w:val="28"/>
        </w:rPr>
        <w:t> </w:t>
      </w:r>
      <w:r w:rsidR="00456D71" w:rsidRPr="00456D71">
        <w:rPr>
          <w:rFonts w:ascii="Times New Roman" w:hAnsi="Times New Roman" w:cs="Times New Roman"/>
          <w:sz w:val="28"/>
          <w:szCs w:val="24"/>
        </w:rPr>
        <w:t>и высоких технологий России нуждается в государственной поддержке: необходимо создание благоприятных условий для развития науки и высоких технологий, включая возможность перераспределения экономических ресурсов.</w:t>
      </w:r>
    </w:p>
    <w:p w:rsidR="00456D71" w:rsidRPr="00456D71" w:rsidRDefault="00DD5FD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456D71" w:rsidRPr="00456D71">
        <w:rPr>
          <w:rFonts w:ascii="Times New Roman" w:hAnsi="Times New Roman" w:cs="Times New Roman"/>
          <w:sz w:val="28"/>
          <w:szCs w:val="24"/>
        </w:rPr>
        <w:t xml:space="preserve"> С целью повышения трудового потенциала промышленности и всей экономики в целом необходимо увеличить объем инвестиций в человеческий капитал, в том числе за счет повышения заработной платы до стоимости рабочей силы.</w:t>
      </w:r>
    </w:p>
    <w:p w:rsidR="00456D71" w:rsidRDefault="00DD5FD0" w:rsidP="009A504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456D71" w:rsidRPr="00456D71">
        <w:rPr>
          <w:rFonts w:ascii="Times New Roman" w:hAnsi="Times New Roman" w:cs="Times New Roman"/>
          <w:sz w:val="28"/>
          <w:szCs w:val="24"/>
        </w:rPr>
        <w:t>В современных условиях необходимо повысить качество государственного управления. Сегодня качество власти должно определяться прежде всего способностью государственных институтов разрабатывать и проводить политику развития в целях обеспечения экономической безопасности страны.</w:t>
      </w:r>
    </w:p>
    <w:p w:rsidR="00DD5FD0" w:rsidRPr="00AE6540" w:rsidRDefault="00AE6540" w:rsidP="00AE654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494787" w:rsidRPr="00E66D94" w:rsidRDefault="00494787" w:rsidP="00E66D9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0" w:name="_Toc483343858"/>
      <w:r w:rsidRPr="00E66D94">
        <w:rPr>
          <w:rFonts w:ascii="Times New Roman" w:hAnsi="Times New Roman" w:cs="Times New Roman"/>
          <w:b w:val="0"/>
          <w:color w:val="000000" w:themeColor="text1"/>
        </w:rPr>
        <w:lastRenderedPageBreak/>
        <w:t>СПИСОК ИСПОЛЬЗОВАННЫХ ИСТОЧНИКОВ</w:t>
      </w:r>
      <w:bookmarkEnd w:id="10"/>
    </w:p>
    <w:p w:rsidR="00185EE0" w:rsidRPr="000F2912" w:rsidRDefault="00185EE0" w:rsidP="00185EE0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185EE0" w:rsidRPr="0073623C" w:rsidRDefault="00106906" w:rsidP="0073623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Бекетов</w:t>
      </w:r>
      <w:r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Н.В., </w:t>
      </w:r>
      <w:r w:rsidR="0073623C" w:rsidRPr="0073623C">
        <w:rPr>
          <w:rFonts w:ascii="Times New Roman" w:hAnsi="Times New Roman" w:cs="Times New Roman"/>
          <w:sz w:val="28"/>
          <w:szCs w:val="24"/>
        </w:rPr>
        <w:t xml:space="preserve">Проблемы инновационного развития экономики России </w:t>
      </w:r>
      <w:r>
        <w:rPr>
          <w:rFonts w:ascii="Times New Roman" w:hAnsi="Times New Roman" w:cs="Times New Roman"/>
          <w:sz w:val="28"/>
          <w:szCs w:val="24"/>
        </w:rPr>
        <w:t>[Текст]</w:t>
      </w:r>
      <w:r w:rsidR="0073623C" w:rsidRPr="0073623C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 xml:space="preserve"> Н.В.Бекетов /</w:t>
      </w:r>
      <w:r w:rsidR="0073623C" w:rsidRPr="0073623C">
        <w:rPr>
          <w:rFonts w:ascii="Times New Roman" w:hAnsi="Times New Roman" w:cs="Times New Roman"/>
          <w:sz w:val="28"/>
          <w:szCs w:val="24"/>
        </w:rPr>
        <w:t>/Финансы и кредит</w:t>
      </w:r>
      <w:r w:rsidR="00185EE0" w:rsidRPr="0073623C">
        <w:rPr>
          <w:rFonts w:ascii="Times New Roman" w:hAnsi="Times New Roman" w:cs="Times New Roman"/>
          <w:sz w:val="28"/>
          <w:szCs w:val="24"/>
        </w:rPr>
        <w:t xml:space="preserve">: </w:t>
      </w:r>
      <w:r w:rsidR="0073623C">
        <w:rPr>
          <w:rFonts w:ascii="Times New Roman" w:hAnsi="Times New Roman" w:cs="Times New Roman"/>
          <w:sz w:val="28"/>
          <w:szCs w:val="24"/>
        </w:rPr>
        <w:t>научно-теоретический журнал,</w:t>
      </w:r>
      <w:r w:rsidR="00185EE0" w:rsidRPr="0073623C">
        <w:rPr>
          <w:rFonts w:ascii="Times New Roman" w:hAnsi="Times New Roman" w:cs="Times New Roman"/>
          <w:sz w:val="28"/>
          <w:szCs w:val="24"/>
        </w:rPr>
        <w:t xml:space="preserve"> 2014. – </w:t>
      </w:r>
      <w:r>
        <w:rPr>
          <w:rFonts w:ascii="Times New Roman" w:hAnsi="Times New Roman" w:cs="Times New Roman"/>
          <w:sz w:val="28"/>
          <w:szCs w:val="24"/>
        </w:rPr>
        <w:t xml:space="preserve">№ 25.– </w:t>
      </w:r>
      <w:r w:rsidR="00185EE0" w:rsidRPr="0073623C">
        <w:rPr>
          <w:rFonts w:ascii="Times New Roman" w:hAnsi="Times New Roman" w:cs="Times New Roman"/>
          <w:sz w:val="28"/>
          <w:szCs w:val="24"/>
        </w:rPr>
        <w:t>43 с.</w:t>
      </w:r>
      <w:r w:rsidR="009914E8" w:rsidRPr="0073623C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Бешелев</w:t>
      </w:r>
      <w:r w:rsidR="00820B45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С.Д. Гурвич С.Г., Нововведения и мы [Текст]:</w:t>
      </w:r>
      <w:r>
        <w:rPr>
          <w:rFonts w:ascii="Times New Roman" w:hAnsi="Times New Roman" w:cs="Times New Roman"/>
          <w:sz w:val="28"/>
          <w:szCs w:val="24"/>
        </w:rPr>
        <w:t>учебник / С.Д.Бешелев.</w:t>
      </w:r>
      <w:r w:rsidR="006E1EFD">
        <w:rPr>
          <w:rFonts w:ascii="Times New Roman" w:hAnsi="Times New Roman" w:cs="Times New Roman"/>
          <w:sz w:val="28"/>
          <w:szCs w:val="24"/>
        </w:rPr>
        <w:t xml:space="preserve"> – М.</w:t>
      </w:r>
      <w:r w:rsidR="00185EE0" w:rsidRPr="008A2D86">
        <w:rPr>
          <w:rFonts w:ascii="Times New Roman" w:hAnsi="Times New Roman" w:cs="Times New Roman"/>
          <w:sz w:val="28"/>
          <w:szCs w:val="24"/>
        </w:rPr>
        <w:t>: Наука, 2014. – 208 с.</w:t>
      </w:r>
      <w:r w:rsidR="009914E8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Богомолов</w:t>
      </w:r>
      <w:r w:rsidR="006E1EFD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В.А., Экономическая безопасность [Текст]: учебное пособие / В</w:t>
      </w:r>
      <w:r w:rsidR="00E66D94">
        <w:rPr>
          <w:rFonts w:ascii="Times New Roman" w:hAnsi="Times New Roman" w:cs="Times New Roman"/>
          <w:sz w:val="28"/>
          <w:szCs w:val="24"/>
        </w:rPr>
        <w:t>.А. Богомолов. – М.: ЮНИТИ, 2012</w:t>
      </w:r>
      <w:r w:rsidR="00185EE0" w:rsidRPr="008A2D86">
        <w:rPr>
          <w:rFonts w:ascii="Times New Roman" w:hAnsi="Times New Roman" w:cs="Times New Roman"/>
          <w:sz w:val="28"/>
          <w:szCs w:val="24"/>
        </w:rPr>
        <w:t>. – 303 с.</w:t>
      </w:r>
      <w:r w:rsidR="009914E8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Быков В., Песковская Ю.</w:t>
      </w:r>
      <w:r w:rsidR="00820B45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Динамика структуры и уровня материального </w:t>
      </w:r>
      <w:r w:rsidR="00E66D94">
        <w:rPr>
          <w:rFonts w:ascii="Times New Roman" w:hAnsi="Times New Roman" w:cs="Times New Roman"/>
          <w:sz w:val="28"/>
          <w:szCs w:val="24"/>
        </w:rPr>
        <w:t>достатка населения [Текст]:</w:t>
      </w:r>
      <w:r w:rsidR="00820B45">
        <w:rPr>
          <w:rFonts w:ascii="Times New Roman" w:hAnsi="Times New Roman" w:cs="Times New Roman"/>
          <w:sz w:val="28"/>
          <w:szCs w:val="24"/>
        </w:rPr>
        <w:t xml:space="preserve"> учебное пособие /В.</w:t>
      </w:r>
      <w:r w:rsidR="00820B45" w:rsidRPr="00820B45">
        <w:t xml:space="preserve"> </w:t>
      </w:r>
      <w:r w:rsidR="00820B45">
        <w:rPr>
          <w:rFonts w:ascii="Times New Roman" w:hAnsi="Times New Roman" w:cs="Times New Roman"/>
          <w:sz w:val="28"/>
          <w:szCs w:val="24"/>
        </w:rPr>
        <w:t>Быков</w:t>
      </w:r>
      <w:r w:rsidR="00820B45" w:rsidRPr="00820B45">
        <w:rPr>
          <w:rFonts w:ascii="Times New Roman" w:hAnsi="Times New Roman" w:cs="Times New Roman"/>
          <w:sz w:val="28"/>
          <w:szCs w:val="24"/>
        </w:rPr>
        <w:t>,</w:t>
      </w:r>
      <w:r w:rsidR="00820B45">
        <w:rPr>
          <w:rFonts w:ascii="Times New Roman" w:hAnsi="Times New Roman" w:cs="Times New Roman"/>
          <w:sz w:val="28"/>
          <w:szCs w:val="24"/>
        </w:rPr>
        <w:t xml:space="preserve"> Ю. Песковская.–</w:t>
      </w:r>
      <w:r w:rsidR="00E66D94">
        <w:rPr>
          <w:rFonts w:ascii="Times New Roman" w:hAnsi="Times New Roman" w:cs="Times New Roman"/>
          <w:sz w:val="28"/>
          <w:szCs w:val="24"/>
        </w:rPr>
        <w:t xml:space="preserve"> 2014</w:t>
      </w:r>
      <w:r w:rsidR="00820B45">
        <w:rPr>
          <w:rFonts w:ascii="Times New Roman" w:hAnsi="Times New Roman" w:cs="Times New Roman"/>
          <w:sz w:val="28"/>
          <w:szCs w:val="24"/>
        </w:rPr>
        <w:t>. – 55-</w:t>
      </w:r>
      <w:r w:rsidR="00185EE0" w:rsidRPr="008A2D86">
        <w:rPr>
          <w:rFonts w:ascii="Times New Roman" w:hAnsi="Times New Roman" w:cs="Times New Roman"/>
          <w:sz w:val="28"/>
          <w:szCs w:val="24"/>
        </w:rPr>
        <w:t>60 с.</w:t>
      </w:r>
      <w:r w:rsidR="009914E8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106906" w:rsidP="00820B4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Валигурский</w:t>
      </w:r>
      <w:r w:rsidR="00820B45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Д.И., Организация предпринимательской деятельности [Текст]: </w:t>
      </w:r>
      <w:r w:rsidR="00820B45">
        <w:rPr>
          <w:rFonts w:ascii="Times New Roman" w:hAnsi="Times New Roman" w:cs="Times New Roman"/>
          <w:sz w:val="28"/>
          <w:szCs w:val="24"/>
        </w:rPr>
        <w:t>у</w:t>
      </w:r>
      <w:r w:rsidR="00E66D94">
        <w:rPr>
          <w:rFonts w:ascii="Times New Roman" w:hAnsi="Times New Roman" w:cs="Times New Roman"/>
          <w:sz w:val="28"/>
          <w:szCs w:val="24"/>
        </w:rPr>
        <w:t>чебник</w:t>
      </w:r>
      <w:r w:rsidR="00820B45">
        <w:rPr>
          <w:rFonts w:ascii="Times New Roman" w:hAnsi="Times New Roman" w:cs="Times New Roman"/>
          <w:sz w:val="28"/>
          <w:szCs w:val="24"/>
        </w:rPr>
        <w:t xml:space="preserve"> / Д.И.Валигурский</w:t>
      </w:r>
      <w:r w:rsidR="00E66D94">
        <w:rPr>
          <w:rFonts w:ascii="Times New Roman" w:hAnsi="Times New Roman" w:cs="Times New Roman"/>
          <w:sz w:val="28"/>
          <w:szCs w:val="24"/>
        </w:rPr>
        <w:t>. – М.: Дашков И.К., 2013</w:t>
      </w:r>
      <w:r w:rsidR="00820B45">
        <w:rPr>
          <w:rFonts w:ascii="Times New Roman" w:hAnsi="Times New Roman" w:cs="Times New Roman"/>
          <w:sz w:val="28"/>
          <w:szCs w:val="24"/>
        </w:rPr>
        <w:t xml:space="preserve">. – </w:t>
      </w:r>
      <w:r w:rsidR="00185EE0" w:rsidRPr="008A2D86">
        <w:rPr>
          <w:rFonts w:ascii="Times New Roman" w:hAnsi="Times New Roman" w:cs="Times New Roman"/>
          <w:sz w:val="28"/>
          <w:szCs w:val="24"/>
        </w:rPr>
        <w:t>27с.</w:t>
      </w:r>
      <w:r w:rsidR="009914E8">
        <w:rPr>
          <w:rFonts w:ascii="Times New Roman" w:hAnsi="Times New Roman" w:cs="Times New Roman"/>
          <w:sz w:val="28"/>
          <w:szCs w:val="24"/>
        </w:rPr>
        <w:t>;</w:t>
      </w:r>
    </w:p>
    <w:p w:rsidR="00185EE0" w:rsidRPr="006E1EFD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6E1EFD">
        <w:rPr>
          <w:rFonts w:ascii="Times New Roman" w:hAnsi="Times New Roman" w:cs="Times New Roman"/>
          <w:sz w:val="28"/>
          <w:szCs w:val="28"/>
        </w:rPr>
        <w:t>Водачек Л. Водачкова О., Стратегия управления инновациями на предприятии [Текст]:</w:t>
      </w:r>
      <w:r w:rsidR="00820B45" w:rsidRPr="006E1EFD">
        <w:rPr>
          <w:rFonts w:ascii="Times New Roman" w:hAnsi="Times New Roman" w:cs="Times New Roman"/>
          <w:sz w:val="28"/>
          <w:szCs w:val="28"/>
        </w:rPr>
        <w:t xml:space="preserve"> сокр. пер.со словац</w:t>
      </w:r>
      <w:r w:rsidR="00FD3354" w:rsidRPr="006E1EFD">
        <w:rPr>
          <w:rFonts w:ascii="Times New Roman" w:hAnsi="Times New Roman" w:cs="Times New Roman"/>
          <w:sz w:val="28"/>
          <w:szCs w:val="28"/>
        </w:rPr>
        <w:t xml:space="preserve"> </w:t>
      </w:r>
      <w:r w:rsidR="006E1EFD" w:rsidRPr="006E1EFD">
        <w:rPr>
          <w:rFonts w:ascii="Times New Roman" w:hAnsi="Times New Roman" w:cs="Times New Roman"/>
          <w:sz w:val="28"/>
          <w:szCs w:val="28"/>
        </w:rPr>
        <w:t>/ Л.</w:t>
      </w:r>
      <w:r w:rsidR="006E1EFD">
        <w:rPr>
          <w:rFonts w:ascii="Times New Roman" w:hAnsi="Times New Roman" w:cs="Times New Roman"/>
          <w:sz w:val="28"/>
          <w:szCs w:val="28"/>
        </w:rPr>
        <w:t>Водачек, О.Водочкова.</w:t>
      </w:r>
      <w:r w:rsidR="00FD3354" w:rsidRPr="006E1EFD">
        <w:rPr>
          <w:rFonts w:ascii="Times New Roman" w:hAnsi="Times New Roman" w:cs="Times New Roman"/>
          <w:sz w:val="28"/>
          <w:szCs w:val="28"/>
        </w:rPr>
        <w:t xml:space="preserve">– </w:t>
      </w:r>
      <w:r w:rsidR="006E1EFD">
        <w:rPr>
          <w:rFonts w:ascii="Times New Roman" w:hAnsi="Times New Roman" w:cs="Times New Roman"/>
          <w:sz w:val="28"/>
          <w:szCs w:val="28"/>
        </w:rPr>
        <w:t>М.</w:t>
      </w:r>
      <w:r w:rsidR="00FD3354" w:rsidRPr="006E1EFD">
        <w:rPr>
          <w:rFonts w:ascii="Times New Roman" w:hAnsi="Times New Roman" w:cs="Times New Roman"/>
          <w:sz w:val="28"/>
          <w:szCs w:val="28"/>
        </w:rPr>
        <w:t>: Экономика,</w:t>
      </w:r>
      <w:r w:rsidR="00185EE0" w:rsidRPr="006E1EFD">
        <w:rPr>
          <w:rFonts w:ascii="Times New Roman" w:hAnsi="Times New Roman" w:cs="Times New Roman"/>
          <w:sz w:val="28"/>
          <w:szCs w:val="28"/>
        </w:rPr>
        <w:t xml:space="preserve"> 2013. – 167 с.</w:t>
      </w:r>
      <w:r w:rsidR="009914E8" w:rsidRPr="006E1EFD">
        <w:rPr>
          <w:rFonts w:ascii="Times New Roman" w:hAnsi="Times New Roman" w:cs="Times New Roman"/>
          <w:sz w:val="28"/>
          <w:szCs w:val="28"/>
        </w:rPr>
        <w:t>;</w:t>
      </w:r>
    </w:p>
    <w:p w:rsidR="00185EE0" w:rsidRPr="006E1EFD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FD">
        <w:rPr>
          <w:rFonts w:ascii="Times New Roman" w:hAnsi="Times New Roman" w:cs="Times New Roman"/>
          <w:sz w:val="28"/>
          <w:szCs w:val="28"/>
        </w:rPr>
        <w:t>7</w:t>
      </w:r>
      <w:r w:rsidR="00494787" w:rsidRPr="006E1EFD">
        <w:rPr>
          <w:rFonts w:ascii="Times New Roman" w:hAnsi="Times New Roman" w:cs="Times New Roman"/>
          <w:sz w:val="28"/>
          <w:szCs w:val="28"/>
        </w:rPr>
        <w:t xml:space="preserve"> </w:t>
      </w:r>
      <w:r w:rsidR="00185EE0" w:rsidRPr="006E1EFD">
        <w:rPr>
          <w:rFonts w:ascii="Times New Roman" w:hAnsi="Times New Roman" w:cs="Times New Roman"/>
          <w:sz w:val="28"/>
          <w:szCs w:val="28"/>
        </w:rPr>
        <w:t>Голиченко</w:t>
      </w:r>
      <w:r w:rsidR="006E1EFD">
        <w:rPr>
          <w:rFonts w:ascii="Times New Roman" w:hAnsi="Times New Roman" w:cs="Times New Roman"/>
          <w:sz w:val="28"/>
          <w:szCs w:val="28"/>
        </w:rPr>
        <w:t>,</w:t>
      </w:r>
      <w:r w:rsidR="00185EE0" w:rsidRPr="006E1EFD">
        <w:rPr>
          <w:rFonts w:ascii="Times New Roman" w:hAnsi="Times New Roman" w:cs="Times New Roman"/>
          <w:sz w:val="28"/>
          <w:szCs w:val="28"/>
        </w:rPr>
        <w:t xml:space="preserve"> О., Российская инновационная система [Текст]: </w:t>
      </w:r>
      <w:r w:rsidR="006E1EFD">
        <w:rPr>
          <w:rFonts w:ascii="Times New Roman" w:hAnsi="Times New Roman" w:cs="Times New Roman"/>
          <w:sz w:val="28"/>
          <w:szCs w:val="28"/>
        </w:rPr>
        <w:t>в</w:t>
      </w:r>
      <w:r w:rsidR="00E66D94" w:rsidRPr="006E1EFD">
        <w:rPr>
          <w:rFonts w:ascii="Times New Roman" w:hAnsi="Times New Roman" w:cs="Times New Roman"/>
          <w:sz w:val="28"/>
          <w:szCs w:val="28"/>
        </w:rPr>
        <w:t>опросы экономики</w:t>
      </w:r>
      <w:r w:rsidR="006E1EFD">
        <w:rPr>
          <w:rFonts w:ascii="Times New Roman" w:hAnsi="Times New Roman" w:cs="Times New Roman"/>
          <w:sz w:val="28"/>
          <w:szCs w:val="28"/>
        </w:rPr>
        <w:t xml:space="preserve"> / О.Голиченко</w:t>
      </w:r>
      <w:r w:rsidR="00E66D94" w:rsidRPr="006E1EFD">
        <w:rPr>
          <w:rFonts w:ascii="Times New Roman" w:hAnsi="Times New Roman" w:cs="Times New Roman"/>
          <w:sz w:val="28"/>
          <w:szCs w:val="28"/>
        </w:rPr>
        <w:t>.</w:t>
      </w:r>
      <w:r w:rsidR="006E1EFD">
        <w:rPr>
          <w:rFonts w:ascii="Times New Roman" w:hAnsi="Times New Roman" w:cs="Times New Roman"/>
          <w:sz w:val="28"/>
          <w:szCs w:val="28"/>
        </w:rPr>
        <w:t>– М.: Наука,</w:t>
      </w:r>
      <w:r w:rsidR="00E66D94" w:rsidRPr="006E1EFD">
        <w:rPr>
          <w:rFonts w:ascii="Times New Roman" w:hAnsi="Times New Roman" w:cs="Times New Roman"/>
          <w:sz w:val="28"/>
          <w:szCs w:val="28"/>
        </w:rPr>
        <w:t xml:space="preserve"> 2014</w:t>
      </w:r>
      <w:r w:rsidR="00185EE0" w:rsidRPr="006E1EFD">
        <w:rPr>
          <w:rFonts w:ascii="Times New Roman" w:hAnsi="Times New Roman" w:cs="Times New Roman"/>
          <w:sz w:val="28"/>
          <w:szCs w:val="28"/>
        </w:rPr>
        <w:t>. – 61 с.</w:t>
      </w:r>
      <w:r w:rsidR="009914E8" w:rsidRPr="006E1EFD">
        <w:rPr>
          <w:rFonts w:ascii="Times New Roman" w:hAnsi="Times New Roman" w:cs="Times New Roman"/>
          <w:sz w:val="28"/>
          <w:szCs w:val="28"/>
        </w:rPr>
        <w:t>;</w:t>
      </w:r>
    </w:p>
    <w:p w:rsidR="00185EE0" w:rsidRPr="006E1EFD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FD">
        <w:rPr>
          <w:rFonts w:ascii="Times New Roman" w:hAnsi="Times New Roman" w:cs="Times New Roman"/>
          <w:sz w:val="28"/>
          <w:szCs w:val="28"/>
        </w:rPr>
        <w:t>8</w:t>
      </w:r>
      <w:r w:rsidR="00494787" w:rsidRPr="006E1EFD">
        <w:rPr>
          <w:rFonts w:ascii="Times New Roman" w:hAnsi="Times New Roman" w:cs="Times New Roman"/>
          <w:sz w:val="28"/>
          <w:szCs w:val="28"/>
        </w:rPr>
        <w:t xml:space="preserve"> </w:t>
      </w:r>
      <w:r w:rsidR="00185EE0" w:rsidRPr="006E1EFD">
        <w:rPr>
          <w:rFonts w:ascii="Times New Roman" w:hAnsi="Times New Roman" w:cs="Times New Roman"/>
          <w:sz w:val="28"/>
          <w:szCs w:val="28"/>
        </w:rPr>
        <w:t>Глазьев</w:t>
      </w:r>
      <w:r w:rsidR="00225034">
        <w:rPr>
          <w:rFonts w:ascii="Times New Roman" w:hAnsi="Times New Roman" w:cs="Times New Roman"/>
          <w:sz w:val="28"/>
          <w:szCs w:val="28"/>
        </w:rPr>
        <w:t>,</w:t>
      </w:r>
      <w:r w:rsidR="00185EE0" w:rsidRPr="006E1EFD">
        <w:rPr>
          <w:rFonts w:ascii="Times New Roman" w:hAnsi="Times New Roman" w:cs="Times New Roman"/>
          <w:sz w:val="28"/>
          <w:szCs w:val="28"/>
        </w:rPr>
        <w:t xml:space="preserve"> С.Ю., Перспективы российской экономики в условиях глобальной конк</w:t>
      </w:r>
      <w:r w:rsidR="00E66D94" w:rsidRPr="006E1EFD">
        <w:rPr>
          <w:rFonts w:ascii="Times New Roman" w:hAnsi="Times New Roman" w:cs="Times New Roman"/>
          <w:sz w:val="28"/>
          <w:szCs w:val="28"/>
        </w:rPr>
        <w:t>уренции [Текст]</w:t>
      </w:r>
      <w:r w:rsidR="00225034">
        <w:rPr>
          <w:rFonts w:ascii="Times New Roman" w:hAnsi="Times New Roman" w:cs="Times New Roman"/>
          <w:sz w:val="28"/>
          <w:szCs w:val="28"/>
        </w:rPr>
        <w:t xml:space="preserve"> / С.Ю.Глазьев // Экономика</w:t>
      </w:r>
      <w:r w:rsidR="00E66D94" w:rsidRPr="006E1EFD">
        <w:rPr>
          <w:rFonts w:ascii="Times New Roman" w:hAnsi="Times New Roman" w:cs="Times New Roman"/>
          <w:sz w:val="28"/>
          <w:szCs w:val="28"/>
        </w:rPr>
        <w:t xml:space="preserve">: </w:t>
      </w:r>
      <w:r w:rsidR="006E1EFD">
        <w:rPr>
          <w:rFonts w:ascii="Times New Roman" w:hAnsi="Times New Roman" w:cs="Times New Roman"/>
          <w:sz w:val="28"/>
          <w:szCs w:val="28"/>
        </w:rPr>
        <w:t>наш современник, 2015. – №2</w:t>
      </w:r>
      <w:r w:rsidR="00225034">
        <w:rPr>
          <w:rFonts w:ascii="Times New Roman" w:hAnsi="Times New Roman" w:cs="Times New Roman"/>
          <w:sz w:val="28"/>
          <w:szCs w:val="28"/>
        </w:rPr>
        <w:t>.</w:t>
      </w:r>
      <w:r w:rsidR="00185EE0" w:rsidRPr="006E1EFD">
        <w:rPr>
          <w:rFonts w:ascii="Times New Roman" w:hAnsi="Times New Roman" w:cs="Times New Roman"/>
          <w:sz w:val="28"/>
          <w:szCs w:val="28"/>
        </w:rPr>
        <w:t>– с 4</w:t>
      </w:r>
      <w:r w:rsidR="00225034">
        <w:rPr>
          <w:rFonts w:ascii="Times New Roman" w:hAnsi="Times New Roman" w:cs="Times New Roman"/>
          <w:sz w:val="28"/>
          <w:szCs w:val="28"/>
        </w:rPr>
        <w:t xml:space="preserve"> </w:t>
      </w:r>
      <w:r w:rsidR="00185EE0" w:rsidRPr="006E1EFD">
        <w:rPr>
          <w:rFonts w:ascii="Times New Roman" w:hAnsi="Times New Roman" w:cs="Times New Roman"/>
          <w:sz w:val="28"/>
          <w:szCs w:val="28"/>
        </w:rPr>
        <w:t>–16</w:t>
      </w:r>
      <w:r w:rsidR="009914E8" w:rsidRPr="006E1EFD">
        <w:rPr>
          <w:rFonts w:ascii="Times New Roman" w:hAnsi="Times New Roman" w:cs="Times New Roman"/>
          <w:sz w:val="28"/>
          <w:szCs w:val="28"/>
        </w:rPr>
        <w:t>;</w:t>
      </w:r>
    </w:p>
    <w:p w:rsidR="00185EE0" w:rsidRPr="006E1EFD" w:rsidRDefault="00494787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FD">
        <w:rPr>
          <w:rFonts w:ascii="Times New Roman" w:hAnsi="Times New Roman" w:cs="Times New Roman"/>
          <w:sz w:val="28"/>
          <w:szCs w:val="28"/>
        </w:rPr>
        <w:t xml:space="preserve">9 </w:t>
      </w:r>
      <w:r w:rsidR="00185EE0" w:rsidRPr="006E1EFD">
        <w:rPr>
          <w:rFonts w:ascii="Times New Roman" w:hAnsi="Times New Roman" w:cs="Times New Roman"/>
          <w:sz w:val="28"/>
          <w:szCs w:val="28"/>
        </w:rPr>
        <w:t>Лапин</w:t>
      </w:r>
      <w:r w:rsidR="00225034">
        <w:rPr>
          <w:rFonts w:ascii="Times New Roman" w:hAnsi="Times New Roman" w:cs="Times New Roman"/>
          <w:sz w:val="28"/>
          <w:szCs w:val="28"/>
        </w:rPr>
        <w:t>,</w:t>
      </w:r>
      <w:r w:rsidR="00185EE0" w:rsidRPr="006E1EFD">
        <w:rPr>
          <w:rFonts w:ascii="Times New Roman" w:hAnsi="Times New Roman" w:cs="Times New Roman"/>
          <w:sz w:val="28"/>
          <w:szCs w:val="28"/>
        </w:rPr>
        <w:t xml:space="preserve"> В., Нововведения в организациях [Текст]</w:t>
      </w:r>
      <w:r w:rsidR="00225034">
        <w:rPr>
          <w:rFonts w:ascii="Times New Roman" w:hAnsi="Times New Roman" w:cs="Times New Roman"/>
          <w:sz w:val="28"/>
          <w:szCs w:val="28"/>
        </w:rPr>
        <w:t xml:space="preserve"> / В.Лапин // Структура инновационного процесса</w:t>
      </w:r>
      <w:r w:rsidR="00185EE0" w:rsidRPr="006E1EFD">
        <w:rPr>
          <w:rFonts w:ascii="Times New Roman" w:hAnsi="Times New Roman" w:cs="Times New Roman"/>
          <w:sz w:val="28"/>
          <w:szCs w:val="28"/>
        </w:rPr>
        <w:t>:</w:t>
      </w:r>
      <w:r w:rsidR="00FD3354" w:rsidRPr="006E1EFD">
        <w:rPr>
          <w:rFonts w:ascii="Times New Roman" w:hAnsi="Times New Roman" w:cs="Times New Roman"/>
          <w:sz w:val="28"/>
          <w:szCs w:val="28"/>
        </w:rPr>
        <w:t xml:space="preserve"> психологический журнал,</w:t>
      </w:r>
      <w:r w:rsidR="00225034">
        <w:rPr>
          <w:rFonts w:ascii="Times New Roman" w:hAnsi="Times New Roman" w:cs="Times New Roman"/>
          <w:sz w:val="28"/>
          <w:szCs w:val="28"/>
        </w:rPr>
        <w:t xml:space="preserve"> 2013 №5</w:t>
      </w:r>
      <w:r w:rsidR="00185EE0" w:rsidRPr="006E1EFD">
        <w:rPr>
          <w:rFonts w:ascii="Times New Roman" w:hAnsi="Times New Roman" w:cs="Times New Roman"/>
          <w:sz w:val="28"/>
          <w:szCs w:val="28"/>
        </w:rPr>
        <w:t xml:space="preserve"> –</w:t>
      </w:r>
      <w:r w:rsidR="00225034">
        <w:rPr>
          <w:rFonts w:ascii="Times New Roman" w:hAnsi="Times New Roman" w:cs="Times New Roman"/>
          <w:sz w:val="28"/>
          <w:szCs w:val="28"/>
        </w:rPr>
        <w:t xml:space="preserve"> </w:t>
      </w:r>
      <w:r w:rsidR="00185EE0" w:rsidRPr="006E1EFD">
        <w:rPr>
          <w:rFonts w:ascii="Times New Roman" w:hAnsi="Times New Roman" w:cs="Times New Roman"/>
          <w:sz w:val="28"/>
          <w:szCs w:val="28"/>
        </w:rPr>
        <w:t>287 с.</w:t>
      </w:r>
      <w:r w:rsidR="009914E8" w:rsidRPr="006E1EFD">
        <w:rPr>
          <w:rFonts w:ascii="Times New Roman" w:hAnsi="Times New Roman" w:cs="Times New Roman"/>
          <w:sz w:val="28"/>
          <w:szCs w:val="28"/>
        </w:rPr>
        <w:t>;</w:t>
      </w:r>
    </w:p>
    <w:p w:rsidR="00185EE0" w:rsidRPr="006E1EFD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FD">
        <w:rPr>
          <w:rFonts w:ascii="Times New Roman" w:hAnsi="Times New Roman" w:cs="Times New Roman"/>
          <w:sz w:val="28"/>
          <w:szCs w:val="28"/>
        </w:rPr>
        <w:t>10</w:t>
      </w:r>
      <w:r w:rsidR="00494787" w:rsidRPr="006E1EFD">
        <w:rPr>
          <w:rFonts w:ascii="Times New Roman" w:hAnsi="Times New Roman" w:cs="Times New Roman"/>
          <w:sz w:val="28"/>
          <w:szCs w:val="28"/>
        </w:rPr>
        <w:t xml:space="preserve"> </w:t>
      </w:r>
      <w:r w:rsidR="00185EE0" w:rsidRPr="006E1EFD">
        <w:rPr>
          <w:rFonts w:ascii="Times New Roman" w:hAnsi="Times New Roman" w:cs="Times New Roman"/>
          <w:sz w:val="28"/>
          <w:szCs w:val="28"/>
        </w:rPr>
        <w:t>Ленчук</w:t>
      </w:r>
      <w:r w:rsidR="00225034">
        <w:rPr>
          <w:rFonts w:ascii="Times New Roman" w:hAnsi="Times New Roman" w:cs="Times New Roman"/>
          <w:sz w:val="28"/>
          <w:szCs w:val="28"/>
        </w:rPr>
        <w:t>,</w:t>
      </w:r>
      <w:r w:rsidR="00185EE0" w:rsidRPr="006E1EFD">
        <w:rPr>
          <w:rFonts w:ascii="Times New Roman" w:hAnsi="Times New Roman" w:cs="Times New Roman"/>
          <w:sz w:val="28"/>
          <w:szCs w:val="28"/>
        </w:rPr>
        <w:t xml:space="preserve"> Е.Б., Финансирование инновационной деятельности в Ро</w:t>
      </w:r>
      <w:r w:rsidR="00E66D94" w:rsidRPr="006E1EFD">
        <w:rPr>
          <w:rFonts w:ascii="Times New Roman" w:hAnsi="Times New Roman" w:cs="Times New Roman"/>
          <w:sz w:val="28"/>
          <w:szCs w:val="28"/>
        </w:rPr>
        <w:t>ссии [Текст]</w:t>
      </w:r>
      <w:r w:rsidR="00225034">
        <w:rPr>
          <w:rFonts w:ascii="Times New Roman" w:hAnsi="Times New Roman" w:cs="Times New Roman"/>
          <w:sz w:val="28"/>
          <w:szCs w:val="28"/>
        </w:rPr>
        <w:t xml:space="preserve"> / Е.Б.Ленчук //</w:t>
      </w:r>
      <w:r w:rsidR="00E66D94" w:rsidRPr="006E1EFD">
        <w:rPr>
          <w:rFonts w:ascii="Times New Roman" w:hAnsi="Times New Roman" w:cs="Times New Roman"/>
          <w:sz w:val="28"/>
          <w:szCs w:val="28"/>
        </w:rPr>
        <w:t xml:space="preserve"> </w:t>
      </w:r>
      <w:r w:rsidR="00225034">
        <w:rPr>
          <w:rFonts w:ascii="Times New Roman" w:hAnsi="Times New Roman" w:cs="Times New Roman"/>
          <w:sz w:val="28"/>
          <w:szCs w:val="28"/>
        </w:rPr>
        <w:t xml:space="preserve">Инновации и </w:t>
      </w:r>
      <w:r w:rsidR="00FD3354" w:rsidRPr="006E1EFD">
        <w:rPr>
          <w:rFonts w:ascii="Times New Roman" w:hAnsi="Times New Roman" w:cs="Times New Roman"/>
          <w:sz w:val="28"/>
          <w:szCs w:val="28"/>
        </w:rPr>
        <w:t>Финансы</w:t>
      </w:r>
      <w:r w:rsidR="00225034">
        <w:rPr>
          <w:rFonts w:ascii="Times New Roman" w:hAnsi="Times New Roman" w:cs="Times New Roman"/>
          <w:sz w:val="28"/>
          <w:szCs w:val="28"/>
        </w:rPr>
        <w:t xml:space="preserve">: </w:t>
      </w:r>
      <w:r w:rsidR="00225034" w:rsidRPr="00225034">
        <w:rPr>
          <w:rFonts w:ascii="Times New Roman" w:hAnsi="Times New Roman" w:cs="Times New Roman"/>
          <w:sz w:val="28"/>
          <w:szCs w:val="28"/>
        </w:rPr>
        <w:t>всерос. экон. журн</w:t>
      </w:r>
      <w:r w:rsidR="00FD3354" w:rsidRPr="006E1EFD">
        <w:rPr>
          <w:rFonts w:ascii="Times New Roman" w:hAnsi="Times New Roman" w:cs="Times New Roman"/>
          <w:sz w:val="28"/>
          <w:szCs w:val="28"/>
        </w:rPr>
        <w:t xml:space="preserve"> ,</w:t>
      </w:r>
      <w:r w:rsidR="00E66D94" w:rsidRPr="006E1EFD">
        <w:rPr>
          <w:rFonts w:ascii="Times New Roman" w:hAnsi="Times New Roman" w:cs="Times New Roman"/>
          <w:sz w:val="28"/>
          <w:szCs w:val="28"/>
        </w:rPr>
        <w:t xml:space="preserve"> 2015</w:t>
      </w:r>
      <w:r w:rsidR="002A4F71">
        <w:rPr>
          <w:rFonts w:ascii="Times New Roman" w:hAnsi="Times New Roman" w:cs="Times New Roman"/>
          <w:sz w:val="28"/>
          <w:szCs w:val="28"/>
        </w:rPr>
        <w:t xml:space="preserve"> – №12</w:t>
      </w:r>
      <w:r w:rsidR="009914E8" w:rsidRPr="006E1EFD">
        <w:rPr>
          <w:rFonts w:ascii="Times New Roman" w:hAnsi="Times New Roman" w:cs="Times New Roman"/>
          <w:sz w:val="28"/>
          <w:szCs w:val="28"/>
        </w:rPr>
        <w:t>, 19 с.;</w:t>
      </w:r>
    </w:p>
    <w:p w:rsidR="006B2C4E" w:rsidRPr="000B7EA9" w:rsidRDefault="00106906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6B2C4E" w:rsidRPr="006B2C4E">
        <w:rPr>
          <w:rFonts w:ascii="Times New Roman" w:hAnsi="Times New Roman" w:cs="Times New Roman"/>
          <w:sz w:val="28"/>
          <w:szCs w:val="24"/>
        </w:rPr>
        <w:t xml:space="preserve"> </w:t>
      </w:r>
      <w:r w:rsidR="006B2C4E" w:rsidRPr="006B2C4E">
        <w:rPr>
          <w:rFonts w:ascii="Times New Roman" w:hAnsi="Times New Roman" w:cs="Times New Roman"/>
          <w:sz w:val="28"/>
        </w:rPr>
        <w:t>Никонова</w:t>
      </w:r>
      <w:r w:rsidR="002A4F71">
        <w:rPr>
          <w:rFonts w:ascii="Times New Roman" w:hAnsi="Times New Roman" w:cs="Times New Roman"/>
          <w:sz w:val="28"/>
        </w:rPr>
        <w:t>,</w:t>
      </w:r>
      <w:r w:rsidR="006B2C4E" w:rsidRPr="006B2C4E">
        <w:rPr>
          <w:rFonts w:ascii="Times New Roman" w:hAnsi="Times New Roman" w:cs="Times New Roman"/>
          <w:sz w:val="28"/>
        </w:rPr>
        <w:t xml:space="preserve"> Я.И. Инновационная политика развития экономических систем: методология формировани</w:t>
      </w:r>
      <w:r w:rsidR="006B2C4E">
        <w:rPr>
          <w:rFonts w:ascii="Times New Roman" w:hAnsi="Times New Roman" w:cs="Times New Roman"/>
          <w:sz w:val="28"/>
        </w:rPr>
        <w:t>я и механизм реализации [Текст]</w:t>
      </w:r>
      <w:r w:rsidR="006B2C4E" w:rsidRPr="006B2C4E">
        <w:rPr>
          <w:rFonts w:ascii="Times New Roman" w:hAnsi="Times New Roman" w:cs="Times New Roman"/>
          <w:sz w:val="28"/>
        </w:rPr>
        <w:t>:</w:t>
      </w:r>
      <w:r w:rsidR="002A4F71">
        <w:rPr>
          <w:rFonts w:ascii="Times New Roman" w:hAnsi="Times New Roman" w:cs="Times New Roman"/>
          <w:sz w:val="28"/>
        </w:rPr>
        <w:t xml:space="preserve">учебное пособие </w:t>
      </w:r>
      <w:r w:rsidR="006B2C4E" w:rsidRPr="006B2C4E">
        <w:rPr>
          <w:rFonts w:ascii="Times New Roman" w:hAnsi="Times New Roman" w:cs="Times New Roman"/>
          <w:sz w:val="28"/>
        </w:rPr>
        <w:t>/ Я.И. Никонова. – Барнаул: ИГ «Си-пресс», 2014. – 171с.</w:t>
      </w:r>
      <w:r w:rsidR="009914E8">
        <w:rPr>
          <w:rFonts w:ascii="Times New Roman" w:hAnsi="Times New Roman" w:cs="Times New Roman"/>
          <w:sz w:val="28"/>
        </w:rPr>
        <w:t>;</w:t>
      </w:r>
    </w:p>
    <w:p w:rsidR="00185EE0" w:rsidRPr="008A2D86" w:rsidRDefault="006B2C4E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</w:t>
      </w:r>
      <w:r w:rsidRPr="000B7EA9">
        <w:rPr>
          <w:rFonts w:ascii="Times New Roman" w:hAnsi="Times New Roman" w:cs="Times New Roman"/>
          <w:sz w:val="28"/>
          <w:szCs w:val="24"/>
        </w:rPr>
        <w:t>2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Переходов</w:t>
      </w:r>
      <w:r w:rsidR="002A4F71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В.Н., Основы управления инновационной деятельностью [Текст]:</w:t>
      </w:r>
      <w:r w:rsidR="002A4F71">
        <w:rPr>
          <w:rFonts w:ascii="Times New Roman" w:hAnsi="Times New Roman" w:cs="Times New Roman"/>
          <w:sz w:val="28"/>
          <w:szCs w:val="24"/>
        </w:rPr>
        <w:t xml:space="preserve"> учебник / В.Н.Переходов. –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М.: ИНФРА-М, 2014. –  47с.</w:t>
      </w:r>
      <w:r w:rsidR="00494787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6B2C4E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0B7EA9">
        <w:rPr>
          <w:rFonts w:ascii="Times New Roman" w:hAnsi="Times New Roman" w:cs="Times New Roman"/>
          <w:sz w:val="28"/>
          <w:szCs w:val="24"/>
        </w:rPr>
        <w:t>3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Райзберг</w:t>
      </w:r>
      <w:r w:rsidR="002A4F71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Б.А., Лозовский Л.Ш., Стародубцева Е.В. Современный экономический слов</w:t>
      </w:r>
      <w:r w:rsidR="00E66D94">
        <w:rPr>
          <w:rFonts w:ascii="Times New Roman" w:hAnsi="Times New Roman" w:cs="Times New Roman"/>
          <w:sz w:val="28"/>
          <w:szCs w:val="24"/>
        </w:rPr>
        <w:t>арь [Текст]:</w:t>
      </w:r>
      <w:r w:rsidR="002A4F71">
        <w:rPr>
          <w:rFonts w:ascii="Times New Roman" w:hAnsi="Times New Roman" w:cs="Times New Roman"/>
          <w:sz w:val="28"/>
          <w:szCs w:val="24"/>
        </w:rPr>
        <w:t xml:space="preserve"> учебник / Б.А.Райзберг, Л.Ш.Лозовский, Е.В.Стародубцева.</w:t>
      </w:r>
      <w:r w:rsidR="00E66D94">
        <w:rPr>
          <w:rFonts w:ascii="Times New Roman" w:hAnsi="Times New Roman" w:cs="Times New Roman"/>
          <w:sz w:val="28"/>
          <w:szCs w:val="24"/>
        </w:rPr>
        <w:t xml:space="preserve"> – М.: Инфра-М, 2014</w:t>
      </w:r>
      <w:r w:rsidR="00185EE0" w:rsidRPr="008A2D86">
        <w:rPr>
          <w:rFonts w:ascii="Times New Roman" w:hAnsi="Times New Roman" w:cs="Times New Roman"/>
          <w:sz w:val="28"/>
          <w:szCs w:val="24"/>
        </w:rPr>
        <w:t>. – 495 с.</w:t>
      </w:r>
      <w:r w:rsidR="00494787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6B2C4E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6B2C4E">
        <w:rPr>
          <w:rFonts w:ascii="Times New Roman" w:hAnsi="Times New Roman" w:cs="Times New Roman"/>
          <w:sz w:val="28"/>
          <w:szCs w:val="24"/>
        </w:rPr>
        <w:t>4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Шумпетер</w:t>
      </w:r>
      <w:r w:rsidR="002A4F71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Й.А., Теория экономического развития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[Текст]: </w:t>
      </w:r>
      <w:r w:rsidR="00FD3354">
        <w:rPr>
          <w:rFonts w:ascii="Times New Roman" w:hAnsi="Times New Roman" w:cs="Times New Roman"/>
          <w:sz w:val="28"/>
          <w:szCs w:val="24"/>
        </w:rPr>
        <w:t>учебное пособие</w:t>
      </w:r>
      <w:r w:rsidR="002A4F71">
        <w:rPr>
          <w:rFonts w:ascii="Times New Roman" w:hAnsi="Times New Roman" w:cs="Times New Roman"/>
          <w:sz w:val="28"/>
          <w:szCs w:val="24"/>
        </w:rPr>
        <w:t xml:space="preserve"> / Й.А.Шумпетер</w:t>
      </w:r>
      <w:r w:rsidR="00FD3354">
        <w:rPr>
          <w:rFonts w:ascii="Times New Roman" w:hAnsi="Times New Roman" w:cs="Times New Roman"/>
          <w:sz w:val="28"/>
          <w:szCs w:val="24"/>
        </w:rPr>
        <w:t xml:space="preserve">. </w:t>
      </w:r>
      <w:r w:rsidR="00185EE0" w:rsidRPr="008A2D86">
        <w:rPr>
          <w:rFonts w:ascii="Times New Roman" w:hAnsi="Times New Roman" w:cs="Times New Roman"/>
          <w:sz w:val="28"/>
          <w:szCs w:val="24"/>
        </w:rPr>
        <w:t>– М.:</w:t>
      </w:r>
      <w:r w:rsidR="00FD3354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Прогресс,</w:t>
      </w:r>
      <w:r w:rsidR="00E66D94">
        <w:rPr>
          <w:rFonts w:ascii="Times New Roman" w:hAnsi="Times New Roman" w:cs="Times New Roman"/>
          <w:sz w:val="28"/>
          <w:szCs w:val="24"/>
        </w:rPr>
        <w:t>2012</w:t>
      </w:r>
      <w:r w:rsidR="00185EE0" w:rsidRPr="008A2D86">
        <w:rPr>
          <w:rFonts w:ascii="Times New Roman" w:hAnsi="Times New Roman" w:cs="Times New Roman"/>
          <w:sz w:val="28"/>
          <w:szCs w:val="24"/>
        </w:rPr>
        <w:t>. – 455 с.</w:t>
      </w:r>
      <w:r w:rsidR="00494787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6B2C4E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051406">
        <w:rPr>
          <w:rFonts w:ascii="Times New Roman" w:hAnsi="Times New Roman" w:cs="Times New Roman"/>
          <w:sz w:val="28"/>
          <w:szCs w:val="24"/>
        </w:rPr>
        <w:t>5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Яковец</w:t>
      </w:r>
      <w:r w:rsidR="002A4F71">
        <w:rPr>
          <w:rFonts w:ascii="Times New Roman" w:hAnsi="Times New Roman" w:cs="Times New Roman"/>
          <w:sz w:val="28"/>
          <w:szCs w:val="24"/>
        </w:rPr>
        <w:t>,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Ю., Стратегия научно-инновационного прорыва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E66D94">
        <w:rPr>
          <w:rFonts w:ascii="Times New Roman" w:hAnsi="Times New Roman" w:cs="Times New Roman"/>
          <w:sz w:val="28"/>
          <w:szCs w:val="24"/>
        </w:rPr>
        <w:t xml:space="preserve">[Текст]: </w:t>
      </w:r>
      <w:r w:rsidR="00FD3354">
        <w:rPr>
          <w:rFonts w:ascii="Times New Roman" w:hAnsi="Times New Roman" w:cs="Times New Roman"/>
          <w:sz w:val="28"/>
          <w:szCs w:val="24"/>
        </w:rPr>
        <w:t>учебное пособие</w:t>
      </w:r>
      <w:r w:rsidR="002A4F71">
        <w:rPr>
          <w:rFonts w:ascii="Times New Roman" w:hAnsi="Times New Roman" w:cs="Times New Roman"/>
          <w:sz w:val="28"/>
          <w:szCs w:val="24"/>
        </w:rPr>
        <w:t xml:space="preserve"> / Ю.Яковец.–</w:t>
      </w:r>
      <w:r w:rsidR="00FD3354">
        <w:rPr>
          <w:rFonts w:ascii="Times New Roman" w:hAnsi="Times New Roman" w:cs="Times New Roman"/>
          <w:sz w:val="28"/>
          <w:szCs w:val="24"/>
        </w:rPr>
        <w:t xml:space="preserve"> М:</w:t>
      </w:r>
      <w:r w:rsidR="002A4F71">
        <w:rPr>
          <w:rFonts w:ascii="Times New Roman" w:hAnsi="Times New Roman" w:cs="Times New Roman"/>
          <w:sz w:val="28"/>
          <w:szCs w:val="24"/>
        </w:rPr>
        <w:t xml:space="preserve"> Экономист,</w:t>
      </w:r>
      <w:r w:rsidR="00E66D94">
        <w:rPr>
          <w:rFonts w:ascii="Times New Roman" w:hAnsi="Times New Roman" w:cs="Times New Roman"/>
          <w:sz w:val="28"/>
          <w:szCs w:val="24"/>
        </w:rPr>
        <w:t xml:space="preserve"> 2014</w:t>
      </w:r>
      <w:r w:rsidR="003966A6">
        <w:rPr>
          <w:rFonts w:ascii="Times New Roman" w:hAnsi="Times New Roman" w:cs="Times New Roman"/>
          <w:sz w:val="28"/>
          <w:szCs w:val="24"/>
        </w:rPr>
        <w:t xml:space="preserve">.– </w:t>
      </w:r>
      <w:r w:rsidR="00185EE0" w:rsidRPr="008A2D86">
        <w:rPr>
          <w:rFonts w:ascii="Times New Roman" w:hAnsi="Times New Roman" w:cs="Times New Roman"/>
          <w:sz w:val="28"/>
          <w:szCs w:val="24"/>
        </w:rPr>
        <w:t>3–11 с.</w:t>
      </w:r>
      <w:r w:rsidR="00494787">
        <w:rPr>
          <w:rFonts w:ascii="Times New Roman" w:hAnsi="Times New Roman" w:cs="Times New Roman"/>
          <w:sz w:val="28"/>
          <w:szCs w:val="24"/>
        </w:rPr>
        <w:t>;</w:t>
      </w:r>
    </w:p>
    <w:p w:rsidR="00185EE0" w:rsidRPr="008A2D86" w:rsidRDefault="006B2C4E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6B2C4E">
        <w:rPr>
          <w:rFonts w:ascii="Times New Roman" w:hAnsi="Times New Roman" w:cs="Times New Roman"/>
          <w:sz w:val="28"/>
          <w:szCs w:val="24"/>
        </w:rPr>
        <w:t>6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bookmarkStart w:id="11" w:name="_GoBack"/>
      <w:r w:rsidR="00185EE0" w:rsidRPr="008A2D86">
        <w:rPr>
          <w:rFonts w:ascii="Times New Roman" w:hAnsi="Times New Roman" w:cs="Times New Roman"/>
          <w:sz w:val="28"/>
          <w:szCs w:val="24"/>
        </w:rPr>
        <w:t>Российский статистический ежегодник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bookmarkEnd w:id="11"/>
      <w:r w:rsidR="00185EE0" w:rsidRPr="008A2D86">
        <w:rPr>
          <w:rFonts w:ascii="Times New Roman" w:hAnsi="Times New Roman" w:cs="Times New Roman"/>
          <w:sz w:val="28"/>
          <w:szCs w:val="24"/>
        </w:rPr>
        <w:t>[Текст]: 2015: Стат. сб.</w:t>
      </w:r>
      <w:r w:rsidR="00E66D94">
        <w:rPr>
          <w:rFonts w:ascii="Times New Roman" w:hAnsi="Times New Roman" w:cs="Times New Roman"/>
          <w:sz w:val="28"/>
          <w:szCs w:val="24"/>
        </w:rPr>
        <w:t xml:space="preserve"> / Росстат. – М., 2015</w:t>
      </w:r>
      <w:r w:rsidR="00494787">
        <w:rPr>
          <w:rFonts w:ascii="Times New Roman" w:hAnsi="Times New Roman" w:cs="Times New Roman"/>
          <w:sz w:val="28"/>
          <w:szCs w:val="24"/>
        </w:rPr>
        <w:t>. – 847 с.;</w:t>
      </w:r>
    </w:p>
    <w:p w:rsidR="00185EE0" w:rsidRPr="000B7EA9" w:rsidRDefault="006B2C4E" w:rsidP="00185E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6B2C4E">
        <w:rPr>
          <w:rFonts w:ascii="Times New Roman" w:hAnsi="Times New Roman" w:cs="Times New Roman"/>
          <w:sz w:val="28"/>
          <w:szCs w:val="24"/>
        </w:rPr>
        <w:t>7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185EE0" w:rsidRPr="008A2D86">
        <w:rPr>
          <w:rFonts w:ascii="Times New Roman" w:hAnsi="Times New Roman" w:cs="Times New Roman"/>
          <w:sz w:val="28"/>
          <w:szCs w:val="24"/>
        </w:rPr>
        <w:t>Проблемы инновационного развития экономическ</w:t>
      </w:r>
      <w:r w:rsidR="00494787">
        <w:rPr>
          <w:rFonts w:ascii="Times New Roman" w:hAnsi="Times New Roman" w:cs="Times New Roman"/>
          <w:sz w:val="28"/>
          <w:szCs w:val="24"/>
        </w:rPr>
        <w:t xml:space="preserve">их систем [Электронный ресурс]. – 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Режим доступа: – </w:t>
      </w:r>
      <w:r w:rsidR="00185EE0" w:rsidRPr="008A2D86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: </w:t>
      </w:r>
      <w:r w:rsidR="00185EE0" w:rsidRPr="008A2D86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="00185EE0" w:rsidRPr="008A2D86">
        <w:rPr>
          <w:rFonts w:ascii="Times New Roman" w:hAnsi="Times New Roman" w:cs="Times New Roman"/>
          <w:sz w:val="28"/>
          <w:szCs w:val="24"/>
        </w:rPr>
        <w:t>://</w:t>
      </w:r>
      <w:r w:rsidR="00494787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494787" w:rsidRPr="00494787">
        <w:rPr>
          <w:rFonts w:ascii="Times New Roman" w:hAnsi="Times New Roman" w:cs="Times New Roman"/>
          <w:sz w:val="28"/>
          <w:szCs w:val="24"/>
        </w:rPr>
        <w:t>.</w:t>
      </w:r>
      <w:r w:rsidR="00185EE0" w:rsidRPr="008A2D86">
        <w:rPr>
          <w:rFonts w:ascii="Times New Roman" w:hAnsi="Times New Roman" w:cs="Times New Roman"/>
          <w:sz w:val="28"/>
          <w:szCs w:val="24"/>
          <w:lang w:val="en-US"/>
        </w:rPr>
        <w:t>venec</w:t>
      </w:r>
      <w:r w:rsidR="00185EE0" w:rsidRPr="008A2D86">
        <w:rPr>
          <w:rFonts w:ascii="Times New Roman" w:hAnsi="Times New Roman" w:cs="Times New Roman"/>
          <w:sz w:val="28"/>
          <w:szCs w:val="24"/>
        </w:rPr>
        <w:t>.</w:t>
      </w:r>
      <w:r w:rsidR="00185EE0" w:rsidRPr="008A2D86">
        <w:rPr>
          <w:rFonts w:ascii="Times New Roman" w:hAnsi="Times New Roman" w:cs="Times New Roman"/>
          <w:sz w:val="28"/>
          <w:szCs w:val="24"/>
          <w:lang w:val="en-US"/>
        </w:rPr>
        <w:t>ulstu</w:t>
      </w:r>
      <w:r w:rsidR="00185EE0" w:rsidRPr="008A2D86">
        <w:rPr>
          <w:rFonts w:ascii="Times New Roman" w:hAnsi="Times New Roman" w:cs="Times New Roman"/>
          <w:sz w:val="28"/>
          <w:szCs w:val="24"/>
        </w:rPr>
        <w:t>.</w:t>
      </w:r>
      <w:r w:rsidR="00185EE0" w:rsidRPr="008A2D8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185EE0" w:rsidRPr="008A2D86">
        <w:rPr>
          <w:rFonts w:ascii="Times New Roman" w:hAnsi="Times New Roman" w:cs="Times New Roman"/>
          <w:sz w:val="28"/>
          <w:szCs w:val="24"/>
        </w:rPr>
        <w:t xml:space="preserve"> </w:t>
      </w:r>
      <w:r w:rsidR="00494787">
        <w:rPr>
          <w:rFonts w:ascii="Times New Roman" w:hAnsi="Times New Roman" w:cs="Times New Roman"/>
          <w:sz w:val="28"/>
          <w:szCs w:val="24"/>
        </w:rPr>
        <w:t>(дата обращения 04.03.2017);</w:t>
      </w:r>
    </w:p>
    <w:p w:rsidR="00494787" w:rsidRPr="00494787" w:rsidRDefault="00FA4C0D" w:rsidP="002F77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4C0D">
        <w:rPr>
          <w:rFonts w:ascii="Times New Roman" w:hAnsi="Times New Roman" w:cs="Times New Roman"/>
          <w:sz w:val="28"/>
          <w:szCs w:val="24"/>
        </w:rPr>
        <w:t xml:space="preserve">18 </w:t>
      </w:r>
      <w:r>
        <w:rPr>
          <w:rFonts w:ascii="Times New Roman" w:hAnsi="Times New Roman" w:cs="Times New Roman"/>
          <w:sz w:val="28"/>
          <w:szCs w:val="24"/>
        </w:rPr>
        <w:t>АИР «</w:t>
      </w:r>
      <w:r w:rsidRPr="00FA4C0D">
        <w:rPr>
          <w:rFonts w:ascii="Times New Roman" w:hAnsi="Times New Roman" w:cs="Times New Roman"/>
          <w:sz w:val="28"/>
          <w:szCs w:val="24"/>
        </w:rPr>
        <w:t>Агентство инноваций и развития экономических и социальных проектов</w:t>
      </w:r>
      <w:r>
        <w:rPr>
          <w:rFonts w:ascii="Times New Roman" w:hAnsi="Times New Roman" w:cs="Times New Roman"/>
          <w:sz w:val="28"/>
          <w:szCs w:val="24"/>
        </w:rPr>
        <w:t>»</w:t>
      </w:r>
      <w:r w:rsid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2F7750" w:rsidRPr="002F7750">
        <w:rPr>
          <w:rFonts w:ascii="Times New Roman" w:hAnsi="Times New Roman" w:cs="Times New Roman"/>
          <w:sz w:val="28"/>
          <w:szCs w:val="24"/>
        </w:rPr>
        <w:t>[</w:t>
      </w:r>
      <w:r w:rsidR="002F7750">
        <w:rPr>
          <w:rFonts w:ascii="Times New Roman" w:hAnsi="Times New Roman" w:cs="Times New Roman"/>
          <w:sz w:val="28"/>
          <w:szCs w:val="24"/>
        </w:rPr>
        <w:t>Электронный ресурс</w:t>
      </w:r>
      <w:r w:rsidR="002F7750" w:rsidRPr="002F7750">
        <w:rPr>
          <w:rFonts w:ascii="Times New Roman" w:hAnsi="Times New Roman" w:cs="Times New Roman"/>
          <w:sz w:val="28"/>
          <w:szCs w:val="24"/>
        </w:rPr>
        <w:t>]</w:t>
      </w:r>
      <w:r w:rsidR="00494787">
        <w:rPr>
          <w:rFonts w:ascii="Times New Roman" w:hAnsi="Times New Roman" w:cs="Times New Roman"/>
          <w:sz w:val="28"/>
          <w:szCs w:val="24"/>
        </w:rPr>
        <w:t xml:space="preserve">. – Режим доступа: </w:t>
      </w:r>
      <w:r w:rsidR="002F7750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494787">
        <w:rPr>
          <w:rFonts w:ascii="Times New Roman" w:hAnsi="Times New Roman" w:cs="Times New Roman"/>
          <w:sz w:val="28"/>
          <w:szCs w:val="24"/>
        </w:rPr>
        <w:t xml:space="preserve">: </w:t>
      </w:r>
      <w:r w:rsidR="002F7750" w:rsidRPr="00494787">
        <w:rPr>
          <w:rFonts w:ascii="Times New Roman" w:hAnsi="Times New Roman" w:cs="Times New Roman"/>
          <w:sz w:val="28"/>
          <w:szCs w:val="24"/>
        </w:rPr>
        <w:t>http://www.</w:t>
      </w:r>
      <w:r w:rsidR="00494787">
        <w:rPr>
          <w:rFonts w:ascii="Times New Roman" w:hAnsi="Times New Roman" w:cs="Times New Roman"/>
          <w:sz w:val="28"/>
          <w:szCs w:val="24"/>
        </w:rPr>
        <w:t>innoros.r</w:t>
      </w:r>
      <w:r w:rsidR="00494787">
        <w:rPr>
          <w:rFonts w:ascii="Times New Roman" w:hAnsi="Times New Roman" w:cs="Times New Roman"/>
          <w:sz w:val="28"/>
          <w:szCs w:val="24"/>
          <w:lang w:val="en-US"/>
        </w:rPr>
        <w:t>u</w:t>
      </w:r>
      <w:r w:rsidR="00494787">
        <w:rPr>
          <w:rFonts w:ascii="Times New Roman" w:hAnsi="Times New Roman" w:cs="Times New Roman"/>
          <w:sz w:val="28"/>
          <w:szCs w:val="24"/>
        </w:rPr>
        <w:t>;</w:t>
      </w:r>
    </w:p>
    <w:p w:rsidR="002F7750" w:rsidRPr="00494787" w:rsidRDefault="00106906" w:rsidP="002F77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</w:t>
      </w:r>
      <w:r w:rsidR="002F7750" w:rsidRPr="002F7750">
        <w:rPr>
          <w:rFonts w:ascii="Times New Roman" w:hAnsi="Times New Roman" w:cs="Times New Roman"/>
          <w:sz w:val="28"/>
          <w:szCs w:val="24"/>
        </w:rPr>
        <w:t xml:space="preserve"> Государственные программы РФ [</w:t>
      </w:r>
      <w:r w:rsidR="002F7750">
        <w:rPr>
          <w:rFonts w:ascii="Times New Roman" w:hAnsi="Times New Roman" w:cs="Times New Roman"/>
          <w:sz w:val="28"/>
          <w:szCs w:val="24"/>
        </w:rPr>
        <w:t>Электронный ресурс</w:t>
      </w:r>
      <w:r w:rsidR="002F7750" w:rsidRPr="002F7750">
        <w:rPr>
          <w:rFonts w:ascii="Times New Roman" w:hAnsi="Times New Roman" w:cs="Times New Roman"/>
          <w:sz w:val="28"/>
          <w:szCs w:val="24"/>
        </w:rPr>
        <w:t>]</w:t>
      </w:r>
      <w:r w:rsidR="00494787">
        <w:rPr>
          <w:rFonts w:ascii="Times New Roman" w:hAnsi="Times New Roman" w:cs="Times New Roman"/>
          <w:sz w:val="28"/>
          <w:szCs w:val="24"/>
        </w:rPr>
        <w:t>. –</w:t>
      </w:r>
      <w:r w:rsidR="00494787" w:rsidRPr="00494787">
        <w:rPr>
          <w:rFonts w:ascii="Times New Roman" w:hAnsi="Times New Roman" w:cs="Times New Roman"/>
          <w:sz w:val="28"/>
          <w:szCs w:val="24"/>
        </w:rPr>
        <w:t xml:space="preserve"> </w:t>
      </w:r>
      <w:r w:rsidR="00494787">
        <w:rPr>
          <w:rFonts w:ascii="Times New Roman" w:hAnsi="Times New Roman" w:cs="Times New Roman"/>
          <w:sz w:val="28"/>
          <w:szCs w:val="24"/>
        </w:rPr>
        <w:t xml:space="preserve">Режим доступа: </w:t>
      </w:r>
      <w:r w:rsidR="002F7750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494787">
        <w:rPr>
          <w:rFonts w:ascii="Times New Roman" w:hAnsi="Times New Roman" w:cs="Times New Roman"/>
          <w:sz w:val="28"/>
          <w:szCs w:val="24"/>
        </w:rPr>
        <w:t xml:space="preserve">: </w:t>
      </w:r>
      <w:hyperlink r:id="rId9" w:history="1"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innovation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gov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="00494787" w:rsidRPr="0049478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="00494787">
        <w:rPr>
          <w:rFonts w:ascii="Times New Roman" w:hAnsi="Times New Roman" w:cs="Times New Roman"/>
          <w:sz w:val="28"/>
          <w:szCs w:val="24"/>
        </w:rPr>
        <w:t>.</w:t>
      </w:r>
    </w:p>
    <w:p w:rsidR="002F7750" w:rsidRPr="002F7750" w:rsidRDefault="002F7750" w:rsidP="002F77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2D86" w:rsidRPr="002F7750" w:rsidRDefault="008A2D86" w:rsidP="00185EE0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</w:p>
    <w:sectPr w:rsidR="008A2D86" w:rsidRPr="002F7750" w:rsidSect="008A2D86">
      <w:footerReference w:type="default" r:id="rId10"/>
      <w:pgSz w:w="11906" w:h="16838"/>
      <w:pgMar w:top="1134" w:right="62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B5" w:rsidRDefault="001326B5" w:rsidP="008A2D86">
      <w:pPr>
        <w:spacing w:after="0" w:line="240" w:lineRule="auto"/>
      </w:pPr>
      <w:r>
        <w:separator/>
      </w:r>
    </w:p>
  </w:endnote>
  <w:endnote w:type="continuationSeparator" w:id="0">
    <w:p w:rsidR="001326B5" w:rsidRDefault="001326B5" w:rsidP="008A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98004354"/>
      <w:docPartObj>
        <w:docPartGallery w:val="Page Numbers (Bottom of Page)"/>
        <w:docPartUnique/>
      </w:docPartObj>
    </w:sdtPr>
    <w:sdtContent>
      <w:p w:rsidR="002A4F71" w:rsidRPr="000F2912" w:rsidRDefault="002A4F7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2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2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2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66A6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0F2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4F71" w:rsidRDefault="002A4F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B5" w:rsidRDefault="001326B5" w:rsidP="008A2D86">
      <w:pPr>
        <w:spacing w:after="0" w:line="240" w:lineRule="auto"/>
      </w:pPr>
      <w:r>
        <w:separator/>
      </w:r>
    </w:p>
  </w:footnote>
  <w:footnote w:type="continuationSeparator" w:id="0">
    <w:p w:rsidR="001326B5" w:rsidRDefault="001326B5" w:rsidP="008A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5EE"/>
    <w:multiLevelType w:val="multilevel"/>
    <w:tmpl w:val="97BA40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8E03B6D"/>
    <w:multiLevelType w:val="multilevel"/>
    <w:tmpl w:val="01846D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A8C5EE7"/>
    <w:multiLevelType w:val="multilevel"/>
    <w:tmpl w:val="2F8467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41FE74AE"/>
    <w:multiLevelType w:val="hybridMultilevel"/>
    <w:tmpl w:val="CE0407F8"/>
    <w:lvl w:ilvl="0" w:tplc="E168184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>
    <w:nsid w:val="44B45DE0"/>
    <w:multiLevelType w:val="multilevel"/>
    <w:tmpl w:val="DC402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D655EA"/>
    <w:multiLevelType w:val="multilevel"/>
    <w:tmpl w:val="5824E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96" w:hanging="2160"/>
      </w:pPr>
      <w:rPr>
        <w:rFonts w:hint="default"/>
      </w:rPr>
    </w:lvl>
  </w:abstractNum>
  <w:abstractNum w:abstractNumId="6">
    <w:nsid w:val="77B36E7F"/>
    <w:multiLevelType w:val="hybridMultilevel"/>
    <w:tmpl w:val="C2861C0C"/>
    <w:lvl w:ilvl="0" w:tplc="74AA079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E7A"/>
    <w:rsid w:val="00051406"/>
    <w:rsid w:val="00065D5A"/>
    <w:rsid w:val="0008185D"/>
    <w:rsid w:val="000B7EA9"/>
    <w:rsid w:val="000E0B88"/>
    <w:rsid w:val="000E1862"/>
    <w:rsid w:val="000F2912"/>
    <w:rsid w:val="000F2E1E"/>
    <w:rsid w:val="00106906"/>
    <w:rsid w:val="00113F7D"/>
    <w:rsid w:val="00125D57"/>
    <w:rsid w:val="001326B5"/>
    <w:rsid w:val="0018195E"/>
    <w:rsid w:val="00185EE0"/>
    <w:rsid w:val="001A1755"/>
    <w:rsid w:val="001B72F9"/>
    <w:rsid w:val="00225034"/>
    <w:rsid w:val="002463B6"/>
    <w:rsid w:val="0025551C"/>
    <w:rsid w:val="00286BD2"/>
    <w:rsid w:val="00287EA1"/>
    <w:rsid w:val="002A4F71"/>
    <w:rsid w:val="002C6923"/>
    <w:rsid w:val="002F7750"/>
    <w:rsid w:val="00320E62"/>
    <w:rsid w:val="003452CC"/>
    <w:rsid w:val="003534D2"/>
    <w:rsid w:val="003839C9"/>
    <w:rsid w:val="003966A6"/>
    <w:rsid w:val="003C1875"/>
    <w:rsid w:val="003F4957"/>
    <w:rsid w:val="00435194"/>
    <w:rsid w:val="00456D71"/>
    <w:rsid w:val="00462CCC"/>
    <w:rsid w:val="00493C50"/>
    <w:rsid w:val="00494787"/>
    <w:rsid w:val="004978B7"/>
    <w:rsid w:val="004D2AEE"/>
    <w:rsid w:val="004E7C10"/>
    <w:rsid w:val="004F361E"/>
    <w:rsid w:val="00515E91"/>
    <w:rsid w:val="005666D7"/>
    <w:rsid w:val="005B328B"/>
    <w:rsid w:val="005C6063"/>
    <w:rsid w:val="005D199F"/>
    <w:rsid w:val="005E094A"/>
    <w:rsid w:val="005F175C"/>
    <w:rsid w:val="00637F34"/>
    <w:rsid w:val="00654D47"/>
    <w:rsid w:val="006653ED"/>
    <w:rsid w:val="00670DBC"/>
    <w:rsid w:val="00681274"/>
    <w:rsid w:val="006826FF"/>
    <w:rsid w:val="006B2C4E"/>
    <w:rsid w:val="006D4D9A"/>
    <w:rsid w:val="006E1EFD"/>
    <w:rsid w:val="00710702"/>
    <w:rsid w:val="00721BF6"/>
    <w:rsid w:val="0072729C"/>
    <w:rsid w:val="00731412"/>
    <w:rsid w:val="0073623C"/>
    <w:rsid w:val="0074412C"/>
    <w:rsid w:val="007660D5"/>
    <w:rsid w:val="00773919"/>
    <w:rsid w:val="007D5542"/>
    <w:rsid w:val="00820B45"/>
    <w:rsid w:val="008238E0"/>
    <w:rsid w:val="00853586"/>
    <w:rsid w:val="008A078A"/>
    <w:rsid w:val="008A10E5"/>
    <w:rsid w:val="008A2D86"/>
    <w:rsid w:val="008F7A0F"/>
    <w:rsid w:val="00954C88"/>
    <w:rsid w:val="009666D5"/>
    <w:rsid w:val="00983349"/>
    <w:rsid w:val="009914E8"/>
    <w:rsid w:val="009A504B"/>
    <w:rsid w:val="009A7D08"/>
    <w:rsid w:val="009C7150"/>
    <w:rsid w:val="00A24518"/>
    <w:rsid w:val="00A42DC3"/>
    <w:rsid w:val="00A43533"/>
    <w:rsid w:val="00AC03DC"/>
    <w:rsid w:val="00AC771E"/>
    <w:rsid w:val="00AE6540"/>
    <w:rsid w:val="00B03D07"/>
    <w:rsid w:val="00B07B31"/>
    <w:rsid w:val="00B57A27"/>
    <w:rsid w:val="00BA3997"/>
    <w:rsid w:val="00BB528D"/>
    <w:rsid w:val="00BC3511"/>
    <w:rsid w:val="00BC3717"/>
    <w:rsid w:val="00BD4DBA"/>
    <w:rsid w:val="00C13537"/>
    <w:rsid w:val="00C27354"/>
    <w:rsid w:val="00C333CB"/>
    <w:rsid w:val="00C41ECF"/>
    <w:rsid w:val="00C85F7A"/>
    <w:rsid w:val="00CD2D51"/>
    <w:rsid w:val="00D16139"/>
    <w:rsid w:val="00D250BF"/>
    <w:rsid w:val="00D40AD0"/>
    <w:rsid w:val="00D40AD3"/>
    <w:rsid w:val="00D91232"/>
    <w:rsid w:val="00D9603B"/>
    <w:rsid w:val="00DC2C72"/>
    <w:rsid w:val="00DC44C8"/>
    <w:rsid w:val="00DD5FD0"/>
    <w:rsid w:val="00DF1845"/>
    <w:rsid w:val="00DF6266"/>
    <w:rsid w:val="00DF744D"/>
    <w:rsid w:val="00E456C8"/>
    <w:rsid w:val="00E507AC"/>
    <w:rsid w:val="00E66361"/>
    <w:rsid w:val="00E66D94"/>
    <w:rsid w:val="00E930E5"/>
    <w:rsid w:val="00EA4BC9"/>
    <w:rsid w:val="00EC1331"/>
    <w:rsid w:val="00EF2D61"/>
    <w:rsid w:val="00F00E3F"/>
    <w:rsid w:val="00F317A3"/>
    <w:rsid w:val="00F355B9"/>
    <w:rsid w:val="00F62EC1"/>
    <w:rsid w:val="00F67E7A"/>
    <w:rsid w:val="00F77376"/>
    <w:rsid w:val="00F845B0"/>
    <w:rsid w:val="00FA4C0D"/>
    <w:rsid w:val="00FA5CE7"/>
    <w:rsid w:val="00FB1843"/>
    <w:rsid w:val="00FB27F4"/>
    <w:rsid w:val="00FD3354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E5"/>
  </w:style>
  <w:style w:type="paragraph" w:styleId="1">
    <w:name w:val="heading 1"/>
    <w:basedOn w:val="a"/>
    <w:next w:val="a"/>
    <w:link w:val="10"/>
    <w:uiPriority w:val="9"/>
    <w:qFormat/>
    <w:rsid w:val="008A2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D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551C"/>
    <w:pPr>
      <w:ind w:left="720"/>
      <w:contextualSpacing/>
    </w:pPr>
  </w:style>
  <w:style w:type="table" w:styleId="a5">
    <w:name w:val="Table Grid"/>
    <w:basedOn w:val="a1"/>
    <w:uiPriority w:val="59"/>
    <w:rsid w:val="0011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2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8A2D86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2D86"/>
  </w:style>
  <w:style w:type="paragraph" w:styleId="ab">
    <w:name w:val="footer"/>
    <w:basedOn w:val="a"/>
    <w:link w:val="ac"/>
    <w:uiPriority w:val="99"/>
    <w:unhideWhenUsed/>
    <w:rsid w:val="008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2D86"/>
  </w:style>
  <w:style w:type="paragraph" w:styleId="21">
    <w:name w:val="toc 2"/>
    <w:basedOn w:val="a"/>
    <w:next w:val="a"/>
    <w:autoRedefine/>
    <w:uiPriority w:val="39"/>
    <w:unhideWhenUsed/>
    <w:qFormat/>
    <w:rsid w:val="00065D5A"/>
    <w:pPr>
      <w:tabs>
        <w:tab w:val="left" w:pos="567"/>
        <w:tab w:val="right" w:leader="dot" w:pos="9571"/>
      </w:tabs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2912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F2912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8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D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551C"/>
    <w:pPr>
      <w:ind w:left="720"/>
      <w:contextualSpacing/>
    </w:pPr>
  </w:style>
  <w:style w:type="table" w:styleId="a5">
    <w:name w:val="Table Grid"/>
    <w:basedOn w:val="a1"/>
    <w:uiPriority w:val="59"/>
    <w:rsid w:val="0011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2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8A2D86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2D86"/>
  </w:style>
  <w:style w:type="paragraph" w:styleId="ab">
    <w:name w:val="footer"/>
    <w:basedOn w:val="a"/>
    <w:link w:val="ac"/>
    <w:uiPriority w:val="99"/>
    <w:unhideWhenUsed/>
    <w:rsid w:val="008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2D86"/>
  </w:style>
  <w:style w:type="paragraph" w:styleId="21">
    <w:name w:val="toc 2"/>
    <w:basedOn w:val="a"/>
    <w:next w:val="a"/>
    <w:autoRedefine/>
    <w:uiPriority w:val="39"/>
    <w:unhideWhenUsed/>
    <w:qFormat/>
    <w:rsid w:val="000F2912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2912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F2912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nov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8223-2CA8-44F6-BF63-914708B8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30</Pages>
  <Words>6795</Words>
  <Characters>38736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45</cp:revision>
  <cp:lastPrinted>2017-05-25T18:33:00Z</cp:lastPrinted>
  <dcterms:created xsi:type="dcterms:W3CDTF">2017-02-08T18:23:00Z</dcterms:created>
  <dcterms:modified xsi:type="dcterms:W3CDTF">2017-05-25T18:41:00Z</dcterms:modified>
</cp:coreProperties>
</file>