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160" w:rsidRDefault="00940160">
      <w:pPr>
        <w:rPr>
          <w:rFonts w:ascii="Times New Roman" w:hAnsi="Times New Roman" w:cs="Times New Roman"/>
          <w:sz w:val="28"/>
        </w:rPr>
      </w:pPr>
      <w:r>
        <w:rPr>
          <w:rFonts w:ascii="Times New Roman" w:hAnsi="Times New Roman" w:cs="Times New Roman"/>
          <w:sz w:val="28"/>
        </w:rPr>
        <w:br w:type="page"/>
      </w:r>
    </w:p>
    <w:sdt>
      <w:sdtPr>
        <w:rPr>
          <w:rFonts w:asciiTheme="minorHAnsi" w:eastAsiaTheme="minorHAnsi" w:hAnsiTheme="minorHAnsi" w:cstheme="minorBidi"/>
          <w:b w:val="0"/>
          <w:bCs w:val="0"/>
          <w:color w:val="auto"/>
          <w:sz w:val="22"/>
          <w:szCs w:val="22"/>
          <w:lang w:eastAsia="en-US"/>
        </w:rPr>
        <w:id w:val="-401443427"/>
        <w:docPartObj>
          <w:docPartGallery w:val="Table of Contents"/>
          <w:docPartUnique/>
        </w:docPartObj>
      </w:sdtPr>
      <w:sdtContent>
        <w:p w:rsidR="00E0256D" w:rsidRDefault="00E0256D" w:rsidP="00E0256D">
          <w:pPr>
            <w:pStyle w:val="aa"/>
            <w:jc w:val="center"/>
            <w:rPr>
              <w:rFonts w:ascii="Times New Roman" w:hAnsi="Times New Roman" w:cs="Times New Roman"/>
              <w:b w:val="0"/>
              <w:color w:val="auto"/>
            </w:rPr>
          </w:pPr>
          <w:r w:rsidRPr="00E0256D">
            <w:rPr>
              <w:rFonts w:ascii="Times New Roman" w:hAnsi="Times New Roman" w:cs="Times New Roman"/>
              <w:b w:val="0"/>
              <w:color w:val="auto"/>
            </w:rPr>
            <w:t>СОДЕРЖАНИЕ</w:t>
          </w:r>
        </w:p>
        <w:p w:rsidR="00AB3241" w:rsidRPr="00AB3241" w:rsidRDefault="00AB3241" w:rsidP="00AB3241">
          <w:pPr>
            <w:rPr>
              <w:lang w:eastAsia="ru-RU"/>
            </w:rPr>
          </w:pPr>
        </w:p>
        <w:p w:rsidR="00E0256D" w:rsidRPr="00E0256D" w:rsidRDefault="00E0256D">
          <w:pPr>
            <w:pStyle w:val="11"/>
            <w:tabs>
              <w:tab w:val="right" w:leader="dot" w:pos="9345"/>
            </w:tabs>
            <w:rPr>
              <w:rFonts w:ascii="Times New Roman" w:hAnsi="Times New Roman" w:cs="Times New Roman"/>
              <w:noProof/>
              <w:sz w:val="28"/>
              <w:szCs w:val="28"/>
            </w:rPr>
          </w:pPr>
          <w:r w:rsidRPr="00E0256D">
            <w:rPr>
              <w:rFonts w:ascii="Times New Roman" w:hAnsi="Times New Roman" w:cs="Times New Roman"/>
              <w:sz w:val="28"/>
              <w:szCs w:val="28"/>
            </w:rPr>
            <w:fldChar w:fldCharType="begin"/>
          </w:r>
          <w:r w:rsidRPr="00E0256D">
            <w:rPr>
              <w:rFonts w:ascii="Times New Roman" w:hAnsi="Times New Roman" w:cs="Times New Roman"/>
              <w:sz w:val="28"/>
              <w:szCs w:val="28"/>
            </w:rPr>
            <w:instrText xml:space="preserve"> TOC \o "1-3" \h \z \u </w:instrText>
          </w:r>
          <w:r w:rsidRPr="00E0256D">
            <w:rPr>
              <w:rFonts w:ascii="Times New Roman" w:hAnsi="Times New Roman" w:cs="Times New Roman"/>
              <w:sz w:val="28"/>
              <w:szCs w:val="28"/>
            </w:rPr>
            <w:fldChar w:fldCharType="separate"/>
          </w:r>
          <w:hyperlink w:anchor="_Toc513213814" w:history="1">
            <w:r w:rsidRPr="00E0256D">
              <w:rPr>
                <w:rStyle w:val="a4"/>
                <w:rFonts w:ascii="Times New Roman" w:hAnsi="Times New Roman" w:cs="Times New Roman"/>
                <w:noProof/>
                <w:color w:val="auto"/>
                <w:sz w:val="28"/>
                <w:szCs w:val="28"/>
              </w:rPr>
              <w:t>Введение</w:t>
            </w:r>
            <w:r w:rsidRPr="00E0256D">
              <w:rPr>
                <w:rFonts w:ascii="Times New Roman" w:hAnsi="Times New Roman" w:cs="Times New Roman"/>
                <w:noProof/>
                <w:webHidden/>
                <w:sz w:val="28"/>
                <w:szCs w:val="28"/>
              </w:rPr>
              <w:tab/>
            </w:r>
            <w:r w:rsidRPr="00E0256D">
              <w:rPr>
                <w:rFonts w:ascii="Times New Roman" w:hAnsi="Times New Roman" w:cs="Times New Roman"/>
                <w:noProof/>
                <w:webHidden/>
                <w:sz w:val="28"/>
                <w:szCs w:val="28"/>
              </w:rPr>
              <w:fldChar w:fldCharType="begin"/>
            </w:r>
            <w:r w:rsidRPr="00E0256D">
              <w:rPr>
                <w:rFonts w:ascii="Times New Roman" w:hAnsi="Times New Roman" w:cs="Times New Roman"/>
                <w:noProof/>
                <w:webHidden/>
                <w:sz w:val="28"/>
                <w:szCs w:val="28"/>
              </w:rPr>
              <w:instrText xml:space="preserve"> PAGEREF _Toc513213814 \h </w:instrText>
            </w:r>
            <w:r w:rsidRPr="00E0256D">
              <w:rPr>
                <w:rFonts w:ascii="Times New Roman" w:hAnsi="Times New Roman" w:cs="Times New Roman"/>
                <w:noProof/>
                <w:webHidden/>
                <w:sz w:val="28"/>
                <w:szCs w:val="28"/>
              </w:rPr>
            </w:r>
            <w:r w:rsidRPr="00E0256D">
              <w:rPr>
                <w:rFonts w:ascii="Times New Roman" w:hAnsi="Times New Roman" w:cs="Times New Roman"/>
                <w:noProof/>
                <w:webHidden/>
                <w:sz w:val="28"/>
                <w:szCs w:val="28"/>
              </w:rPr>
              <w:fldChar w:fldCharType="separate"/>
            </w:r>
            <w:r w:rsidR="002D01D2">
              <w:rPr>
                <w:rFonts w:ascii="Times New Roman" w:hAnsi="Times New Roman" w:cs="Times New Roman"/>
                <w:noProof/>
                <w:webHidden/>
                <w:sz w:val="28"/>
                <w:szCs w:val="28"/>
              </w:rPr>
              <w:t>3</w:t>
            </w:r>
            <w:r w:rsidRPr="00E0256D">
              <w:rPr>
                <w:rFonts w:ascii="Times New Roman" w:hAnsi="Times New Roman" w:cs="Times New Roman"/>
                <w:noProof/>
                <w:webHidden/>
                <w:sz w:val="28"/>
                <w:szCs w:val="28"/>
              </w:rPr>
              <w:fldChar w:fldCharType="end"/>
            </w:r>
          </w:hyperlink>
        </w:p>
        <w:p w:rsidR="00E0256D" w:rsidRPr="00E0256D" w:rsidRDefault="003A5F39">
          <w:pPr>
            <w:pStyle w:val="11"/>
            <w:tabs>
              <w:tab w:val="right" w:leader="dot" w:pos="9345"/>
            </w:tabs>
            <w:rPr>
              <w:rFonts w:ascii="Times New Roman" w:hAnsi="Times New Roman" w:cs="Times New Roman"/>
              <w:noProof/>
              <w:sz w:val="28"/>
              <w:szCs w:val="28"/>
            </w:rPr>
          </w:pPr>
          <w:hyperlink w:anchor="_Toc513213815" w:history="1">
            <w:r w:rsidR="00E0256D" w:rsidRPr="00E0256D">
              <w:rPr>
                <w:rStyle w:val="a4"/>
                <w:rFonts w:ascii="Times New Roman" w:hAnsi="Times New Roman" w:cs="Times New Roman"/>
                <w:noProof/>
                <w:color w:val="auto"/>
                <w:sz w:val="28"/>
                <w:szCs w:val="28"/>
              </w:rPr>
              <w:t>1 Формы бухгалтерского учёта, их сущность и историческое развитие</w:t>
            </w:r>
            <w:r w:rsidR="00E0256D" w:rsidRPr="00E0256D">
              <w:rPr>
                <w:rFonts w:ascii="Times New Roman" w:hAnsi="Times New Roman" w:cs="Times New Roman"/>
                <w:noProof/>
                <w:webHidden/>
                <w:sz w:val="28"/>
                <w:szCs w:val="28"/>
              </w:rPr>
              <w:tab/>
            </w:r>
            <w:r w:rsidR="00E0256D" w:rsidRPr="00E0256D">
              <w:rPr>
                <w:rFonts w:ascii="Times New Roman" w:hAnsi="Times New Roman" w:cs="Times New Roman"/>
                <w:noProof/>
                <w:webHidden/>
                <w:sz w:val="28"/>
                <w:szCs w:val="28"/>
              </w:rPr>
              <w:fldChar w:fldCharType="begin"/>
            </w:r>
            <w:r w:rsidR="00E0256D" w:rsidRPr="00E0256D">
              <w:rPr>
                <w:rFonts w:ascii="Times New Roman" w:hAnsi="Times New Roman" w:cs="Times New Roman"/>
                <w:noProof/>
                <w:webHidden/>
                <w:sz w:val="28"/>
                <w:szCs w:val="28"/>
              </w:rPr>
              <w:instrText xml:space="preserve"> PAGEREF _Toc513213815 \h </w:instrText>
            </w:r>
            <w:r w:rsidR="00E0256D" w:rsidRPr="00E0256D">
              <w:rPr>
                <w:rFonts w:ascii="Times New Roman" w:hAnsi="Times New Roman" w:cs="Times New Roman"/>
                <w:noProof/>
                <w:webHidden/>
                <w:sz w:val="28"/>
                <w:szCs w:val="28"/>
              </w:rPr>
            </w:r>
            <w:r w:rsidR="00E0256D" w:rsidRPr="00E0256D">
              <w:rPr>
                <w:rFonts w:ascii="Times New Roman" w:hAnsi="Times New Roman" w:cs="Times New Roman"/>
                <w:noProof/>
                <w:webHidden/>
                <w:sz w:val="28"/>
                <w:szCs w:val="28"/>
              </w:rPr>
              <w:fldChar w:fldCharType="separate"/>
            </w:r>
            <w:r w:rsidR="002D01D2">
              <w:rPr>
                <w:rFonts w:ascii="Times New Roman" w:hAnsi="Times New Roman" w:cs="Times New Roman"/>
                <w:noProof/>
                <w:webHidden/>
                <w:sz w:val="28"/>
                <w:szCs w:val="28"/>
              </w:rPr>
              <w:t>5</w:t>
            </w:r>
            <w:r w:rsidR="00E0256D" w:rsidRPr="00E0256D">
              <w:rPr>
                <w:rFonts w:ascii="Times New Roman" w:hAnsi="Times New Roman" w:cs="Times New Roman"/>
                <w:noProof/>
                <w:webHidden/>
                <w:sz w:val="28"/>
                <w:szCs w:val="28"/>
              </w:rPr>
              <w:fldChar w:fldCharType="end"/>
            </w:r>
          </w:hyperlink>
        </w:p>
        <w:p w:rsidR="00E0256D" w:rsidRPr="00E0256D" w:rsidRDefault="003A5F39">
          <w:pPr>
            <w:pStyle w:val="2"/>
            <w:tabs>
              <w:tab w:val="left" w:pos="880"/>
              <w:tab w:val="right" w:leader="dot" w:pos="9345"/>
            </w:tabs>
            <w:rPr>
              <w:rFonts w:ascii="Times New Roman" w:hAnsi="Times New Roman" w:cs="Times New Roman"/>
              <w:noProof/>
              <w:sz w:val="28"/>
              <w:szCs w:val="28"/>
            </w:rPr>
          </w:pPr>
          <w:hyperlink w:anchor="_Toc513213816" w:history="1">
            <w:r w:rsidR="00E0256D" w:rsidRPr="00E0256D">
              <w:rPr>
                <w:rStyle w:val="a4"/>
                <w:rFonts w:ascii="Times New Roman" w:hAnsi="Times New Roman" w:cs="Times New Roman"/>
                <w:noProof/>
                <w:color w:val="auto"/>
                <w:sz w:val="28"/>
                <w:szCs w:val="28"/>
              </w:rPr>
              <w:t>1.1</w:t>
            </w:r>
            <w:r w:rsidR="00E0256D" w:rsidRPr="00E0256D">
              <w:rPr>
                <w:rFonts w:ascii="Times New Roman" w:hAnsi="Times New Roman" w:cs="Times New Roman"/>
                <w:noProof/>
                <w:sz w:val="28"/>
                <w:szCs w:val="28"/>
              </w:rPr>
              <w:tab/>
            </w:r>
            <w:r w:rsidR="00E0256D" w:rsidRPr="00E0256D">
              <w:rPr>
                <w:rStyle w:val="a4"/>
                <w:rFonts w:ascii="Times New Roman" w:hAnsi="Times New Roman" w:cs="Times New Roman"/>
                <w:noProof/>
                <w:color w:val="auto"/>
                <w:sz w:val="28"/>
                <w:szCs w:val="28"/>
              </w:rPr>
              <w:t>Понятие и сущность форм бухгалтерского учёта</w:t>
            </w:r>
            <w:r w:rsidR="00E0256D" w:rsidRPr="00E0256D">
              <w:rPr>
                <w:rFonts w:ascii="Times New Roman" w:hAnsi="Times New Roman" w:cs="Times New Roman"/>
                <w:noProof/>
                <w:webHidden/>
                <w:sz w:val="28"/>
                <w:szCs w:val="28"/>
              </w:rPr>
              <w:tab/>
            </w:r>
            <w:r w:rsidR="00E0256D" w:rsidRPr="00E0256D">
              <w:rPr>
                <w:rFonts w:ascii="Times New Roman" w:hAnsi="Times New Roman" w:cs="Times New Roman"/>
                <w:noProof/>
                <w:webHidden/>
                <w:sz w:val="28"/>
                <w:szCs w:val="28"/>
              </w:rPr>
              <w:fldChar w:fldCharType="begin"/>
            </w:r>
            <w:r w:rsidR="00E0256D" w:rsidRPr="00E0256D">
              <w:rPr>
                <w:rFonts w:ascii="Times New Roman" w:hAnsi="Times New Roman" w:cs="Times New Roman"/>
                <w:noProof/>
                <w:webHidden/>
                <w:sz w:val="28"/>
                <w:szCs w:val="28"/>
              </w:rPr>
              <w:instrText xml:space="preserve"> PAGEREF _Toc513213816 \h </w:instrText>
            </w:r>
            <w:r w:rsidR="00E0256D" w:rsidRPr="00E0256D">
              <w:rPr>
                <w:rFonts w:ascii="Times New Roman" w:hAnsi="Times New Roman" w:cs="Times New Roman"/>
                <w:noProof/>
                <w:webHidden/>
                <w:sz w:val="28"/>
                <w:szCs w:val="28"/>
              </w:rPr>
            </w:r>
            <w:r w:rsidR="00E0256D" w:rsidRPr="00E0256D">
              <w:rPr>
                <w:rFonts w:ascii="Times New Roman" w:hAnsi="Times New Roman" w:cs="Times New Roman"/>
                <w:noProof/>
                <w:webHidden/>
                <w:sz w:val="28"/>
                <w:szCs w:val="28"/>
              </w:rPr>
              <w:fldChar w:fldCharType="separate"/>
            </w:r>
            <w:r w:rsidR="002D01D2">
              <w:rPr>
                <w:rFonts w:ascii="Times New Roman" w:hAnsi="Times New Roman" w:cs="Times New Roman"/>
                <w:noProof/>
                <w:webHidden/>
                <w:sz w:val="28"/>
                <w:szCs w:val="28"/>
              </w:rPr>
              <w:t>5</w:t>
            </w:r>
            <w:r w:rsidR="00E0256D" w:rsidRPr="00E0256D">
              <w:rPr>
                <w:rFonts w:ascii="Times New Roman" w:hAnsi="Times New Roman" w:cs="Times New Roman"/>
                <w:noProof/>
                <w:webHidden/>
                <w:sz w:val="28"/>
                <w:szCs w:val="28"/>
              </w:rPr>
              <w:fldChar w:fldCharType="end"/>
            </w:r>
          </w:hyperlink>
        </w:p>
        <w:p w:rsidR="00E0256D" w:rsidRPr="00E0256D" w:rsidRDefault="003A5F39">
          <w:pPr>
            <w:pStyle w:val="2"/>
            <w:tabs>
              <w:tab w:val="left" w:pos="880"/>
              <w:tab w:val="right" w:leader="dot" w:pos="9345"/>
            </w:tabs>
            <w:rPr>
              <w:rFonts w:ascii="Times New Roman" w:hAnsi="Times New Roman" w:cs="Times New Roman"/>
              <w:noProof/>
              <w:sz w:val="28"/>
              <w:szCs w:val="28"/>
            </w:rPr>
          </w:pPr>
          <w:hyperlink w:anchor="_Toc513213817" w:history="1">
            <w:r w:rsidR="00E0256D" w:rsidRPr="00E0256D">
              <w:rPr>
                <w:rStyle w:val="a4"/>
                <w:rFonts w:ascii="Times New Roman" w:hAnsi="Times New Roman" w:cs="Times New Roman"/>
                <w:noProof/>
                <w:color w:val="auto"/>
                <w:sz w:val="28"/>
                <w:szCs w:val="28"/>
              </w:rPr>
              <w:t>1.2</w:t>
            </w:r>
            <w:r w:rsidR="00E0256D" w:rsidRPr="00E0256D">
              <w:rPr>
                <w:rFonts w:ascii="Times New Roman" w:hAnsi="Times New Roman" w:cs="Times New Roman"/>
                <w:noProof/>
                <w:sz w:val="28"/>
                <w:szCs w:val="28"/>
              </w:rPr>
              <w:tab/>
            </w:r>
            <w:r w:rsidR="00E0256D" w:rsidRPr="00E0256D">
              <w:rPr>
                <w:rStyle w:val="a4"/>
                <w:rFonts w:ascii="Times New Roman" w:hAnsi="Times New Roman" w:cs="Times New Roman"/>
                <w:noProof/>
                <w:color w:val="auto"/>
                <w:sz w:val="28"/>
                <w:szCs w:val="28"/>
              </w:rPr>
              <w:t>Историческое развитие форм бухгалтерского учета</w:t>
            </w:r>
            <w:r w:rsidR="00E0256D" w:rsidRPr="00E0256D">
              <w:rPr>
                <w:rFonts w:ascii="Times New Roman" w:hAnsi="Times New Roman" w:cs="Times New Roman"/>
                <w:noProof/>
                <w:webHidden/>
                <w:sz w:val="28"/>
                <w:szCs w:val="28"/>
              </w:rPr>
              <w:tab/>
            </w:r>
            <w:r w:rsidR="00E0256D" w:rsidRPr="00E0256D">
              <w:rPr>
                <w:rFonts w:ascii="Times New Roman" w:hAnsi="Times New Roman" w:cs="Times New Roman"/>
                <w:noProof/>
                <w:webHidden/>
                <w:sz w:val="28"/>
                <w:szCs w:val="28"/>
              </w:rPr>
              <w:fldChar w:fldCharType="begin"/>
            </w:r>
            <w:r w:rsidR="00E0256D" w:rsidRPr="00E0256D">
              <w:rPr>
                <w:rFonts w:ascii="Times New Roman" w:hAnsi="Times New Roman" w:cs="Times New Roman"/>
                <w:noProof/>
                <w:webHidden/>
                <w:sz w:val="28"/>
                <w:szCs w:val="28"/>
              </w:rPr>
              <w:instrText xml:space="preserve"> PAGEREF _Toc513213817 \h </w:instrText>
            </w:r>
            <w:r w:rsidR="00E0256D" w:rsidRPr="00E0256D">
              <w:rPr>
                <w:rFonts w:ascii="Times New Roman" w:hAnsi="Times New Roman" w:cs="Times New Roman"/>
                <w:noProof/>
                <w:webHidden/>
                <w:sz w:val="28"/>
                <w:szCs w:val="28"/>
              </w:rPr>
            </w:r>
            <w:r w:rsidR="00E0256D" w:rsidRPr="00E0256D">
              <w:rPr>
                <w:rFonts w:ascii="Times New Roman" w:hAnsi="Times New Roman" w:cs="Times New Roman"/>
                <w:noProof/>
                <w:webHidden/>
                <w:sz w:val="28"/>
                <w:szCs w:val="28"/>
              </w:rPr>
              <w:fldChar w:fldCharType="separate"/>
            </w:r>
            <w:r w:rsidR="002D01D2">
              <w:rPr>
                <w:rFonts w:ascii="Times New Roman" w:hAnsi="Times New Roman" w:cs="Times New Roman"/>
                <w:noProof/>
                <w:webHidden/>
                <w:sz w:val="28"/>
                <w:szCs w:val="28"/>
              </w:rPr>
              <w:t>8</w:t>
            </w:r>
            <w:r w:rsidR="00E0256D" w:rsidRPr="00E0256D">
              <w:rPr>
                <w:rFonts w:ascii="Times New Roman" w:hAnsi="Times New Roman" w:cs="Times New Roman"/>
                <w:noProof/>
                <w:webHidden/>
                <w:sz w:val="28"/>
                <w:szCs w:val="28"/>
              </w:rPr>
              <w:fldChar w:fldCharType="end"/>
            </w:r>
          </w:hyperlink>
        </w:p>
        <w:p w:rsidR="00E0256D" w:rsidRPr="00E0256D" w:rsidRDefault="003A5F39">
          <w:pPr>
            <w:pStyle w:val="2"/>
            <w:tabs>
              <w:tab w:val="left" w:pos="880"/>
              <w:tab w:val="right" w:leader="dot" w:pos="9345"/>
            </w:tabs>
            <w:rPr>
              <w:rFonts w:ascii="Times New Roman" w:hAnsi="Times New Roman" w:cs="Times New Roman"/>
              <w:noProof/>
              <w:sz w:val="28"/>
              <w:szCs w:val="28"/>
            </w:rPr>
          </w:pPr>
          <w:hyperlink w:anchor="_Toc513213818" w:history="1">
            <w:r w:rsidR="00E0256D" w:rsidRPr="00E0256D">
              <w:rPr>
                <w:rStyle w:val="a4"/>
                <w:rFonts w:ascii="Times New Roman" w:hAnsi="Times New Roman" w:cs="Times New Roman"/>
                <w:noProof/>
                <w:color w:val="auto"/>
                <w:sz w:val="28"/>
                <w:szCs w:val="28"/>
              </w:rPr>
              <w:t>1.3</w:t>
            </w:r>
            <w:r w:rsidR="00E0256D" w:rsidRPr="00E0256D">
              <w:rPr>
                <w:rFonts w:ascii="Times New Roman" w:hAnsi="Times New Roman" w:cs="Times New Roman"/>
                <w:noProof/>
                <w:sz w:val="28"/>
                <w:szCs w:val="28"/>
              </w:rPr>
              <w:tab/>
            </w:r>
            <w:r w:rsidR="00E0256D" w:rsidRPr="00E0256D">
              <w:rPr>
                <w:rStyle w:val="a4"/>
                <w:rFonts w:ascii="Times New Roman" w:hAnsi="Times New Roman" w:cs="Times New Roman"/>
                <w:noProof/>
                <w:color w:val="auto"/>
                <w:sz w:val="28"/>
                <w:szCs w:val="28"/>
              </w:rPr>
              <w:t>Основные формы бухгалтерского учета в современных условиях</w:t>
            </w:r>
            <w:r w:rsidR="00E0256D" w:rsidRPr="00E0256D">
              <w:rPr>
                <w:rFonts w:ascii="Times New Roman" w:hAnsi="Times New Roman" w:cs="Times New Roman"/>
                <w:noProof/>
                <w:webHidden/>
                <w:sz w:val="28"/>
                <w:szCs w:val="28"/>
              </w:rPr>
              <w:tab/>
            </w:r>
            <w:r w:rsidR="00E0256D" w:rsidRPr="00E0256D">
              <w:rPr>
                <w:rFonts w:ascii="Times New Roman" w:hAnsi="Times New Roman" w:cs="Times New Roman"/>
                <w:noProof/>
                <w:webHidden/>
                <w:sz w:val="28"/>
                <w:szCs w:val="28"/>
              </w:rPr>
              <w:fldChar w:fldCharType="begin"/>
            </w:r>
            <w:r w:rsidR="00E0256D" w:rsidRPr="00E0256D">
              <w:rPr>
                <w:rFonts w:ascii="Times New Roman" w:hAnsi="Times New Roman" w:cs="Times New Roman"/>
                <w:noProof/>
                <w:webHidden/>
                <w:sz w:val="28"/>
                <w:szCs w:val="28"/>
              </w:rPr>
              <w:instrText xml:space="preserve"> PAGEREF _Toc513213818 \h </w:instrText>
            </w:r>
            <w:r w:rsidR="00E0256D" w:rsidRPr="00E0256D">
              <w:rPr>
                <w:rFonts w:ascii="Times New Roman" w:hAnsi="Times New Roman" w:cs="Times New Roman"/>
                <w:noProof/>
                <w:webHidden/>
                <w:sz w:val="28"/>
                <w:szCs w:val="28"/>
              </w:rPr>
            </w:r>
            <w:r w:rsidR="00E0256D" w:rsidRPr="00E0256D">
              <w:rPr>
                <w:rFonts w:ascii="Times New Roman" w:hAnsi="Times New Roman" w:cs="Times New Roman"/>
                <w:noProof/>
                <w:webHidden/>
                <w:sz w:val="28"/>
                <w:szCs w:val="28"/>
              </w:rPr>
              <w:fldChar w:fldCharType="separate"/>
            </w:r>
            <w:r w:rsidR="002D01D2">
              <w:rPr>
                <w:rFonts w:ascii="Times New Roman" w:hAnsi="Times New Roman" w:cs="Times New Roman"/>
                <w:noProof/>
                <w:webHidden/>
                <w:sz w:val="28"/>
                <w:szCs w:val="28"/>
              </w:rPr>
              <w:t>15</w:t>
            </w:r>
            <w:r w:rsidR="00E0256D" w:rsidRPr="00E0256D">
              <w:rPr>
                <w:rFonts w:ascii="Times New Roman" w:hAnsi="Times New Roman" w:cs="Times New Roman"/>
                <w:noProof/>
                <w:webHidden/>
                <w:sz w:val="28"/>
                <w:szCs w:val="28"/>
              </w:rPr>
              <w:fldChar w:fldCharType="end"/>
            </w:r>
          </w:hyperlink>
        </w:p>
        <w:p w:rsidR="00E0256D" w:rsidRPr="00E0256D" w:rsidRDefault="003A5F39">
          <w:pPr>
            <w:pStyle w:val="11"/>
            <w:tabs>
              <w:tab w:val="right" w:leader="dot" w:pos="9345"/>
            </w:tabs>
            <w:rPr>
              <w:rFonts w:ascii="Times New Roman" w:hAnsi="Times New Roman" w:cs="Times New Roman"/>
              <w:noProof/>
              <w:sz w:val="28"/>
              <w:szCs w:val="28"/>
            </w:rPr>
          </w:pPr>
          <w:hyperlink w:anchor="_Toc513213819" w:history="1">
            <w:r w:rsidR="00E0256D" w:rsidRPr="00E0256D">
              <w:rPr>
                <w:rStyle w:val="a4"/>
                <w:rFonts w:ascii="Times New Roman" w:hAnsi="Times New Roman" w:cs="Times New Roman"/>
                <w:noProof/>
                <w:color w:val="auto"/>
                <w:sz w:val="28"/>
                <w:szCs w:val="28"/>
                <w:shd w:val="clear" w:color="auto" w:fill="FFFFFF"/>
              </w:rPr>
              <w:t>2 Оценка бухгалтерского баланса организации</w:t>
            </w:r>
            <w:r w:rsidR="00E0256D" w:rsidRPr="00E0256D">
              <w:rPr>
                <w:rFonts w:ascii="Times New Roman" w:hAnsi="Times New Roman" w:cs="Times New Roman"/>
                <w:noProof/>
                <w:webHidden/>
                <w:sz w:val="28"/>
                <w:szCs w:val="28"/>
              </w:rPr>
              <w:tab/>
            </w:r>
            <w:r w:rsidR="00E0256D" w:rsidRPr="00E0256D">
              <w:rPr>
                <w:rFonts w:ascii="Times New Roman" w:hAnsi="Times New Roman" w:cs="Times New Roman"/>
                <w:noProof/>
                <w:webHidden/>
                <w:sz w:val="28"/>
                <w:szCs w:val="28"/>
              </w:rPr>
              <w:fldChar w:fldCharType="begin"/>
            </w:r>
            <w:r w:rsidR="00E0256D" w:rsidRPr="00E0256D">
              <w:rPr>
                <w:rFonts w:ascii="Times New Roman" w:hAnsi="Times New Roman" w:cs="Times New Roman"/>
                <w:noProof/>
                <w:webHidden/>
                <w:sz w:val="28"/>
                <w:szCs w:val="28"/>
              </w:rPr>
              <w:instrText xml:space="preserve"> PAGEREF _Toc513213819 \h </w:instrText>
            </w:r>
            <w:r w:rsidR="00E0256D" w:rsidRPr="00E0256D">
              <w:rPr>
                <w:rFonts w:ascii="Times New Roman" w:hAnsi="Times New Roman" w:cs="Times New Roman"/>
                <w:noProof/>
                <w:webHidden/>
                <w:sz w:val="28"/>
                <w:szCs w:val="28"/>
              </w:rPr>
            </w:r>
            <w:r w:rsidR="00E0256D" w:rsidRPr="00E0256D">
              <w:rPr>
                <w:rFonts w:ascii="Times New Roman" w:hAnsi="Times New Roman" w:cs="Times New Roman"/>
                <w:noProof/>
                <w:webHidden/>
                <w:sz w:val="28"/>
                <w:szCs w:val="28"/>
              </w:rPr>
              <w:fldChar w:fldCharType="separate"/>
            </w:r>
            <w:r w:rsidR="002D01D2">
              <w:rPr>
                <w:rFonts w:ascii="Times New Roman" w:hAnsi="Times New Roman" w:cs="Times New Roman"/>
                <w:noProof/>
                <w:webHidden/>
                <w:sz w:val="28"/>
                <w:szCs w:val="28"/>
              </w:rPr>
              <w:t>23</w:t>
            </w:r>
            <w:r w:rsidR="00E0256D" w:rsidRPr="00E0256D">
              <w:rPr>
                <w:rFonts w:ascii="Times New Roman" w:hAnsi="Times New Roman" w:cs="Times New Roman"/>
                <w:noProof/>
                <w:webHidden/>
                <w:sz w:val="28"/>
                <w:szCs w:val="28"/>
              </w:rPr>
              <w:fldChar w:fldCharType="end"/>
            </w:r>
          </w:hyperlink>
        </w:p>
        <w:p w:rsidR="00E0256D" w:rsidRPr="00E0256D" w:rsidRDefault="003A5F39">
          <w:pPr>
            <w:pStyle w:val="2"/>
            <w:tabs>
              <w:tab w:val="right" w:leader="dot" w:pos="9345"/>
            </w:tabs>
            <w:rPr>
              <w:rFonts w:ascii="Times New Roman" w:hAnsi="Times New Roman" w:cs="Times New Roman"/>
              <w:noProof/>
              <w:sz w:val="28"/>
              <w:szCs w:val="28"/>
            </w:rPr>
          </w:pPr>
          <w:hyperlink w:anchor="_Toc513213820" w:history="1">
            <w:r w:rsidR="00E0256D" w:rsidRPr="00E0256D">
              <w:rPr>
                <w:rStyle w:val="a4"/>
                <w:rFonts w:ascii="Times New Roman" w:hAnsi="Times New Roman" w:cs="Times New Roman"/>
                <w:noProof/>
                <w:color w:val="auto"/>
                <w:sz w:val="28"/>
                <w:szCs w:val="28"/>
                <w:shd w:val="clear" w:color="auto" w:fill="FFFFFF"/>
              </w:rPr>
              <w:t>2.1 Общая характеристика организации</w:t>
            </w:r>
            <w:r w:rsidR="00E0256D" w:rsidRPr="00E0256D">
              <w:rPr>
                <w:rFonts w:ascii="Times New Roman" w:hAnsi="Times New Roman" w:cs="Times New Roman"/>
                <w:noProof/>
                <w:webHidden/>
                <w:sz w:val="28"/>
                <w:szCs w:val="28"/>
              </w:rPr>
              <w:tab/>
            </w:r>
            <w:r w:rsidR="00E0256D" w:rsidRPr="00E0256D">
              <w:rPr>
                <w:rFonts w:ascii="Times New Roman" w:hAnsi="Times New Roman" w:cs="Times New Roman"/>
                <w:noProof/>
                <w:webHidden/>
                <w:sz w:val="28"/>
                <w:szCs w:val="28"/>
              </w:rPr>
              <w:fldChar w:fldCharType="begin"/>
            </w:r>
            <w:r w:rsidR="00E0256D" w:rsidRPr="00E0256D">
              <w:rPr>
                <w:rFonts w:ascii="Times New Roman" w:hAnsi="Times New Roman" w:cs="Times New Roman"/>
                <w:noProof/>
                <w:webHidden/>
                <w:sz w:val="28"/>
                <w:szCs w:val="28"/>
              </w:rPr>
              <w:instrText xml:space="preserve"> PAGEREF _Toc513213820 \h </w:instrText>
            </w:r>
            <w:r w:rsidR="00E0256D" w:rsidRPr="00E0256D">
              <w:rPr>
                <w:rFonts w:ascii="Times New Roman" w:hAnsi="Times New Roman" w:cs="Times New Roman"/>
                <w:noProof/>
                <w:webHidden/>
                <w:sz w:val="28"/>
                <w:szCs w:val="28"/>
              </w:rPr>
            </w:r>
            <w:r w:rsidR="00E0256D" w:rsidRPr="00E0256D">
              <w:rPr>
                <w:rFonts w:ascii="Times New Roman" w:hAnsi="Times New Roman" w:cs="Times New Roman"/>
                <w:noProof/>
                <w:webHidden/>
                <w:sz w:val="28"/>
                <w:szCs w:val="28"/>
              </w:rPr>
              <w:fldChar w:fldCharType="separate"/>
            </w:r>
            <w:r w:rsidR="002D01D2">
              <w:rPr>
                <w:rFonts w:ascii="Times New Roman" w:hAnsi="Times New Roman" w:cs="Times New Roman"/>
                <w:noProof/>
                <w:webHidden/>
                <w:sz w:val="28"/>
                <w:szCs w:val="28"/>
              </w:rPr>
              <w:t>23</w:t>
            </w:r>
            <w:r w:rsidR="00E0256D" w:rsidRPr="00E0256D">
              <w:rPr>
                <w:rFonts w:ascii="Times New Roman" w:hAnsi="Times New Roman" w:cs="Times New Roman"/>
                <w:noProof/>
                <w:webHidden/>
                <w:sz w:val="28"/>
                <w:szCs w:val="28"/>
              </w:rPr>
              <w:fldChar w:fldCharType="end"/>
            </w:r>
          </w:hyperlink>
        </w:p>
        <w:p w:rsidR="00E0256D" w:rsidRPr="00E0256D" w:rsidRDefault="003A5F39">
          <w:pPr>
            <w:pStyle w:val="2"/>
            <w:tabs>
              <w:tab w:val="right" w:leader="dot" w:pos="9345"/>
            </w:tabs>
            <w:rPr>
              <w:rFonts w:ascii="Times New Roman" w:hAnsi="Times New Roman" w:cs="Times New Roman"/>
              <w:noProof/>
              <w:sz w:val="28"/>
              <w:szCs w:val="28"/>
            </w:rPr>
          </w:pPr>
          <w:hyperlink w:anchor="_Toc513213821" w:history="1">
            <w:r w:rsidR="00E0256D" w:rsidRPr="00E0256D">
              <w:rPr>
                <w:rStyle w:val="a4"/>
                <w:rFonts w:ascii="Times New Roman" w:eastAsia="Times New Roman" w:hAnsi="Times New Roman" w:cs="Times New Roman"/>
                <w:noProof/>
                <w:color w:val="auto"/>
                <w:sz w:val="28"/>
                <w:szCs w:val="28"/>
                <w:lang w:eastAsia="ru-RU"/>
              </w:rPr>
              <w:t>2.2 Оценка показателей бухгалтерского баланса</w:t>
            </w:r>
            <w:r w:rsidR="00E0256D" w:rsidRPr="00E0256D">
              <w:rPr>
                <w:rFonts w:ascii="Times New Roman" w:hAnsi="Times New Roman" w:cs="Times New Roman"/>
                <w:noProof/>
                <w:webHidden/>
                <w:sz w:val="28"/>
                <w:szCs w:val="28"/>
              </w:rPr>
              <w:tab/>
            </w:r>
            <w:r w:rsidR="00E0256D" w:rsidRPr="00E0256D">
              <w:rPr>
                <w:rFonts w:ascii="Times New Roman" w:hAnsi="Times New Roman" w:cs="Times New Roman"/>
                <w:noProof/>
                <w:webHidden/>
                <w:sz w:val="28"/>
                <w:szCs w:val="28"/>
              </w:rPr>
              <w:fldChar w:fldCharType="begin"/>
            </w:r>
            <w:r w:rsidR="00E0256D" w:rsidRPr="00E0256D">
              <w:rPr>
                <w:rFonts w:ascii="Times New Roman" w:hAnsi="Times New Roman" w:cs="Times New Roman"/>
                <w:noProof/>
                <w:webHidden/>
                <w:sz w:val="28"/>
                <w:szCs w:val="28"/>
              </w:rPr>
              <w:instrText xml:space="preserve"> PAGEREF _Toc513213821 \h </w:instrText>
            </w:r>
            <w:r w:rsidR="00E0256D" w:rsidRPr="00E0256D">
              <w:rPr>
                <w:rFonts w:ascii="Times New Roman" w:hAnsi="Times New Roman" w:cs="Times New Roman"/>
                <w:noProof/>
                <w:webHidden/>
                <w:sz w:val="28"/>
                <w:szCs w:val="28"/>
              </w:rPr>
            </w:r>
            <w:r w:rsidR="00E0256D" w:rsidRPr="00E0256D">
              <w:rPr>
                <w:rFonts w:ascii="Times New Roman" w:hAnsi="Times New Roman" w:cs="Times New Roman"/>
                <w:noProof/>
                <w:webHidden/>
                <w:sz w:val="28"/>
                <w:szCs w:val="28"/>
              </w:rPr>
              <w:fldChar w:fldCharType="separate"/>
            </w:r>
            <w:r w:rsidR="002D01D2">
              <w:rPr>
                <w:rFonts w:ascii="Times New Roman" w:hAnsi="Times New Roman" w:cs="Times New Roman"/>
                <w:noProof/>
                <w:webHidden/>
                <w:sz w:val="28"/>
                <w:szCs w:val="28"/>
              </w:rPr>
              <w:t>25</w:t>
            </w:r>
            <w:r w:rsidR="00E0256D" w:rsidRPr="00E0256D">
              <w:rPr>
                <w:rFonts w:ascii="Times New Roman" w:hAnsi="Times New Roman" w:cs="Times New Roman"/>
                <w:noProof/>
                <w:webHidden/>
                <w:sz w:val="28"/>
                <w:szCs w:val="28"/>
              </w:rPr>
              <w:fldChar w:fldCharType="end"/>
            </w:r>
          </w:hyperlink>
        </w:p>
        <w:p w:rsidR="00E0256D" w:rsidRPr="00E0256D" w:rsidRDefault="003A5F39">
          <w:pPr>
            <w:pStyle w:val="11"/>
            <w:tabs>
              <w:tab w:val="right" w:leader="dot" w:pos="9345"/>
            </w:tabs>
            <w:rPr>
              <w:rFonts w:ascii="Times New Roman" w:hAnsi="Times New Roman" w:cs="Times New Roman"/>
              <w:noProof/>
              <w:sz w:val="28"/>
              <w:szCs w:val="28"/>
            </w:rPr>
          </w:pPr>
          <w:hyperlink w:anchor="_Toc513213822" w:history="1">
            <w:r w:rsidR="00E0256D" w:rsidRPr="00E0256D">
              <w:rPr>
                <w:rStyle w:val="a4"/>
                <w:rFonts w:ascii="Times New Roman" w:eastAsia="Times New Roman" w:hAnsi="Times New Roman" w:cs="Times New Roman"/>
                <w:noProof/>
                <w:color w:val="auto"/>
                <w:sz w:val="28"/>
                <w:szCs w:val="28"/>
                <w:lang w:eastAsia="ru-RU"/>
              </w:rPr>
              <w:t>Заключение</w:t>
            </w:r>
            <w:r w:rsidR="00E0256D" w:rsidRPr="00E0256D">
              <w:rPr>
                <w:rFonts w:ascii="Times New Roman" w:hAnsi="Times New Roman" w:cs="Times New Roman"/>
                <w:noProof/>
                <w:webHidden/>
                <w:sz w:val="28"/>
                <w:szCs w:val="28"/>
              </w:rPr>
              <w:tab/>
            </w:r>
            <w:r w:rsidR="00E0256D" w:rsidRPr="00E0256D">
              <w:rPr>
                <w:rFonts w:ascii="Times New Roman" w:hAnsi="Times New Roman" w:cs="Times New Roman"/>
                <w:noProof/>
                <w:webHidden/>
                <w:sz w:val="28"/>
                <w:szCs w:val="28"/>
              </w:rPr>
              <w:fldChar w:fldCharType="begin"/>
            </w:r>
            <w:r w:rsidR="00E0256D" w:rsidRPr="00E0256D">
              <w:rPr>
                <w:rFonts w:ascii="Times New Roman" w:hAnsi="Times New Roman" w:cs="Times New Roman"/>
                <w:noProof/>
                <w:webHidden/>
                <w:sz w:val="28"/>
                <w:szCs w:val="28"/>
              </w:rPr>
              <w:instrText xml:space="preserve"> PAGEREF _Toc513213822 \h </w:instrText>
            </w:r>
            <w:r w:rsidR="00E0256D" w:rsidRPr="00E0256D">
              <w:rPr>
                <w:rFonts w:ascii="Times New Roman" w:hAnsi="Times New Roman" w:cs="Times New Roman"/>
                <w:noProof/>
                <w:webHidden/>
                <w:sz w:val="28"/>
                <w:szCs w:val="28"/>
              </w:rPr>
            </w:r>
            <w:r w:rsidR="00E0256D" w:rsidRPr="00E0256D">
              <w:rPr>
                <w:rFonts w:ascii="Times New Roman" w:hAnsi="Times New Roman" w:cs="Times New Roman"/>
                <w:noProof/>
                <w:webHidden/>
                <w:sz w:val="28"/>
                <w:szCs w:val="28"/>
              </w:rPr>
              <w:fldChar w:fldCharType="separate"/>
            </w:r>
            <w:r w:rsidR="002D01D2">
              <w:rPr>
                <w:rFonts w:ascii="Times New Roman" w:hAnsi="Times New Roman" w:cs="Times New Roman"/>
                <w:noProof/>
                <w:webHidden/>
                <w:sz w:val="28"/>
                <w:szCs w:val="28"/>
              </w:rPr>
              <w:t>32</w:t>
            </w:r>
            <w:r w:rsidR="00E0256D" w:rsidRPr="00E0256D">
              <w:rPr>
                <w:rFonts w:ascii="Times New Roman" w:hAnsi="Times New Roman" w:cs="Times New Roman"/>
                <w:noProof/>
                <w:webHidden/>
                <w:sz w:val="28"/>
                <w:szCs w:val="28"/>
              </w:rPr>
              <w:fldChar w:fldCharType="end"/>
            </w:r>
          </w:hyperlink>
        </w:p>
        <w:p w:rsidR="00E0256D" w:rsidRPr="00E0256D" w:rsidRDefault="003A5F39">
          <w:pPr>
            <w:pStyle w:val="11"/>
            <w:tabs>
              <w:tab w:val="right" w:leader="dot" w:pos="9345"/>
            </w:tabs>
            <w:rPr>
              <w:rFonts w:ascii="Times New Roman" w:hAnsi="Times New Roman" w:cs="Times New Roman"/>
              <w:noProof/>
              <w:sz w:val="28"/>
              <w:szCs w:val="28"/>
            </w:rPr>
          </w:pPr>
          <w:hyperlink w:anchor="_Toc513213823" w:history="1">
            <w:r w:rsidR="00E0256D" w:rsidRPr="00E0256D">
              <w:rPr>
                <w:rStyle w:val="a4"/>
                <w:rFonts w:ascii="Times New Roman" w:hAnsi="Times New Roman" w:cs="Times New Roman"/>
                <w:noProof/>
                <w:color w:val="auto"/>
                <w:sz w:val="28"/>
                <w:szCs w:val="28"/>
              </w:rPr>
              <w:t>Список использованных источников</w:t>
            </w:r>
            <w:r w:rsidR="00E0256D" w:rsidRPr="00E0256D">
              <w:rPr>
                <w:rFonts w:ascii="Times New Roman" w:hAnsi="Times New Roman" w:cs="Times New Roman"/>
                <w:noProof/>
                <w:webHidden/>
                <w:sz w:val="28"/>
                <w:szCs w:val="28"/>
              </w:rPr>
              <w:tab/>
            </w:r>
            <w:r w:rsidR="00E0256D" w:rsidRPr="00E0256D">
              <w:rPr>
                <w:rFonts w:ascii="Times New Roman" w:hAnsi="Times New Roman" w:cs="Times New Roman"/>
                <w:noProof/>
                <w:webHidden/>
                <w:sz w:val="28"/>
                <w:szCs w:val="28"/>
              </w:rPr>
              <w:fldChar w:fldCharType="begin"/>
            </w:r>
            <w:r w:rsidR="00E0256D" w:rsidRPr="00E0256D">
              <w:rPr>
                <w:rFonts w:ascii="Times New Roman" w:hAnsi="Times New Roman" w:cs="Times New Roman"/>
                <w:noProof/>
                <w:webHidden/>
                <w:sz w:val="28"/>
                <w:szCs w:val="28"/>
              </w:rPr>
              <w:instrText xml:space="preserve"> PAGEREF _Toc513213823 \h </w:instrText>
            </w:r>
            <w:r w:rsidR="00E0256D" w:rsidRPr="00E0256D">
              <w:rPr>
                <w:rFonts w:ascii="Times New Roman" w:hAnsi="Times New Roman" w:cs="Times New Roman"/>
                <w:noProof/>
                <w:webHidden/>
                <w:sz w:val="28"/>
                <w:szCs w:val="28"/>
              </w:rPr>
            </w:r>
            <w:r w:rsidR="00E0256D" w:rsidRPr="00E0256D">
              <w:rPr>
                <w:rFonts w:ascii="Times New Roman" w:hAnsi="Times New Roman" w:cs="Times New Roman"/>
                <w:noProof/>
                <w:webHidden/>
                <w:sz w:val="28"/>
                <w:szCs w:val="28"/>
              </w:rPr>
              <w:fldChar w:fldCharType="separate"/>
            </w:r>
            <w:r w:rsidR="002D01D2">
              <w:rPr>
                <w:rFonts w:ascii="Times New Roman" w:hAnsi="Times New Roman" w:cs="Times New Roman"/>
                <w:noProof/>
                <w:webHidden/>
                <w:sz w:val="28"/>
                <w:szCs w:val="28"/>
              </w:rPr>
              <w:t>34</w:t>
            </w:r>
            <w:r w:rsidR="00E0256D" w:rsidRPr="00E0256D">
              <w:rPr>
                <w:rFonts w:ascii="Times New Roman" w:hAnsi="Times New Roman" w:cs="Times New Roman"/>
                <w:noProof/>
                <w:webHidden/>
                <w:sz w:val="28"/>
                <w:szCs w:val="28"/>
              </w:rPr>
              <w:fldChar w:fldCharType="end"/>
            </w:r>
          </w:hyperlink>
        </w:p>
        <w:p w:rsidR="00E0256D" w:rsidRPr="00E0256D" w:rsidRDefault="003A5F39">
          <w:pPr>
            <w:pStyle w:val="11"/>
            <w:tabs>
              <w:tab w:val="right" w:leader="dot" w:pos="9345"/>
            </w:tabs>
            <w:rPr>
              <w:rFonts w:ascii="Times New Roman" w:hAnsi="Times New Roman" w:cs="Times New Roman"/>
              <w:noProof/>
              <w:sz w:val="28"/>
              <w:szCs w:val="28"/>
            </w:rPr>
          </w:pPr>
          <w:hyperlink w:anchor="_Toc513213824" w:history="1">
            <w:r w:rsidR="00E0256D" w:rsidRPr="00E0256D">
              <w:rPr>
                <w:rStyle w:val="a4"/>
                <w:rFonts w:ascii="Times New Roman" w:hAnsi="Times New Roman" w:cs="Times New Roman"/>
                <w:noProof/>
                <w:color w:val="auto"/>
                <w:sz w:val="28"/>
                <w:szCs w:val="28"/>
              </w:rPr>
              <w:t>Приложение А</w:t>
            </w:r>
            <w:r w:rsidR="00E0256D" w:rsidRPr="00E0256D">
              <w:rPr>
                <w:rFonts w:ascii="Times New Roman" w:hAnsi="Times New Roman" w:cs="Times New Roman"/>
                <w:noProof/>
                <w:sz w:val="28"/>
                <w:szCs w:val="28"/>
              </w:rPr>
              <w:t xml:space="preserve"> «</w:t>
            </w:r>
            <w:r w:rsidR="00E0256D" w:rsidRPr="00E0256D">
              <w:rPr>
                <w:rStyle w:val="a4"/>
                <w:rFonts w:ascii="Times New Roman" w:hAnsi="Times New Roman" w:cs="Times New Roman"/>
                <w:noProof/>
                <w:color w:val="auto"/>
                <w:sz w:val="28"/>
                <w:szCs w:val="28"/>
              </w:rPr>
              <w:t>Бухгалтерский баланс»</w:t>
            </w:r>
            <w:r w:rsidR="00E0256D" w:rsidRPr="00E0256D">
              <w:rPr>
                <w:rFonts w:ascii="Times New Roman" w:hAnsi="Times New Roman" w:cs="Times New Roman"/>
                <w:noProof/>
                <w:webHidden/>
                <w:sz w:val="28"/>
                <w:szCs w:val="28"/>
              </w:rPr>
              <w:tab/>
            </w:r>
            <w:r w:rsidR="00E0256D" w:rsidRPr="00E0256D">
              <w:rPr>
                <w:rFonts w:ascii="Times New Roman" w:hAnsi="Times New Roman" w:cs="Times New Roman"/>
                <w:noProof/>
                <w:webHidden/>
                <w:sz w:val="28"/>
                <w:szCs w:val="28"/>
              </w:rPr>
              <w:fldChar w:fldCharType="begin"/>
            </w:r>
            <w:r w:rsidR="00E0256D" w:rsidRPr="00E0256D">
              <w:rPr>
                <w:rFonts w:ascii="Times New Roman" w:hAnsi="Times New Roman" w:cs="Times New Roman"/>
                <w:noProof/>
                <w:webHidden/>
                <w:sz w:val="28"/>
                <w:szCs w:val="28"/>
              </w:rPr>
              <w:instrText xml:space="preserve"> PAGEREF _Toc513213824 \h </w:instrText>
            </w:r>
            <w:r w:rsidR="00E0256D" w:rsidRPr="00E0256D">
              <w:rPr>
                <w:rFonts w:ascii="Times New Roman" w:hAnsi="Times New Roman" w:cs="Times New Roman"/>
                <w:noProof/>
                <w:webHidden/>
                <w:sz w:val="28"/>
                <w:szCs w:val="28"/>
              </w:rPr>
            </w:r>
            <w:r w:rsidR="00E0256D" w:rsidRPr="00E0256D">
              <w:rPr>
                <w:rFonts w:ascii="Times New Roman" w:hAnsi="Times New Roman" w:cs="Times New Roman"/>
                <w:noProof/>
                <w:webHidden/>
                <w:sz w:val="28"/>
                <w:szCs w:val="28"/>
              </w:rPr>
              <w:fldChar w:fldCharType="separate"/>
            </w:r>
            <w:r w:rsidR="002D01D2">
              <w:rPr>
                <w:rFonts w:ascii="Times New Roman" w:hAnsi="Times New Roman" w:cs="Times New Roman"/>
                <w:noProof/>
                <w:webHidden/>
                <w:sz w:val="28"/>
                <w:szCs w:val="28"/>
              </w:rPr>
              <w:t>36</w:t>
            </w:r>
            <w:r w:rsidR="00E0256D" w:rsidRPr="00E0256D">
              <w:rPr>
                <w:rFonts w:ascii="Times New Roman" w:hAnsi="Times New Roman" w:cs="Times New Roman"/>
                <w:noProof/>
                <w:webHidden/>
                <w:sz w:val="28"/>
                <w:szCs w:val="28"/>
              </w:rPr>
              <w:fldChar w:fldCharType="end"/>
            </w:r>
          </w:hyperlink>
        </w:p>
        <w:p w:rsidR="00E0256D" w:rsidRPr="00E0256D" w:rsidRDefault="003A5F39">
          <w:pPr>
            <w:pStyle w:val="11"/>
            <w:tabs>
              <w:tab w:val="right" w:leader="dot" w:pos="9345"/>
            </w:tabs>
            <w:rPr>
              <w:rFonts w:ascii="Times New Roman" w:hAnsi="Times New Roman" w:cs="Times New Roman"/>
              <w:noProof/>
              <w:sz w:val="28"/>
              <w:szCs w:val="28"/>
            </w:rPr>
          </w:pPr>
          <w:hyperlink w:anchor="_Toc513213825" w:history="1">
            <w:r w:rsidR="00E0256D" w:rsidRPr="00E0256D">
              <w:rPr>
                <w:rStyle w:val="a4"/>
                <w:rFonts w:ascii="Times New Roman" w:hAnsi="Times New Roman" w:cs="Times New Roman"/>
                <w:bCs/>
                <w:noProof/>
                <w:color w:val="auto"/>
                <w:sz w:val="28"/>
                <w:szCs w:val="28"/>
              </w:rPr>
              <w:t xml:space="preserve">                        </w:t>
            </w:r>
          </w:hyperlink>
        </w:p>
        <w:p w:rsidR="00E0256D" w:rsidRDefault="00E0256D">
          <w:r w:rsidRPr="00E0256D">
            <w:rPr>
              <w:rFonts w:ascii="Times New Roman" w:hAnsi="Times New Roman" w:cs="Times New Roman"/>
              <w:b/>
              <w:bCs/>
              <w:sz w:val="28"/>
              <w:szCs w:val="28"/>
            </w:rPr>
            <w:fldChar w:fldCharType="end"/>
          </w:r>
        </w:p>
      </w:sdtContent>
    </w:sdt>
    <w:p w:rsidR="00E0256D" w:rsidRDefault="00E0256D" w:rsidP="00613273">
      <w:pPr>
        <w:spacing w:after="0" w:line="360" w:lineRule="auto"/>
        <w:ind w:firstLine="709"/>
        <w:jc w:val="center"/>
        <w:outlineLvl w:val="0"/>
        <w:rPr>
          <w:rFonts w:ascii="Times New Roman" w:hAnsi="Times New Roman" w:cs="Times New Roman"/>
          <w:sz w:val="28"/>
        </w:rPr>
      </w:pPr>
    </w:p>
    <w:p w:rsidR="00E0256D" w:rsidRDefault="00E0256D">
      <w:pPr>
        <w:rPr>
          <w:rFonts w:ascii="Times New Roman" w:hAnsi="Times New Roman" w:cs="Times New Roman"/>
          <w:sz w:val="28"/>
        </w:rPr>
      </w:pPr>
      <w:r>
        <w:rPr>
          <w:rFonts w:ascii="Times New Roman" w:hAnsi="Times New Roman" w:cs="Times New Roman"/>
          <w:sz w:val="28"/>
        </w:rPr>
        <w:br w:type="page"/>
      </w:r>
    </w:p>
    <w:p w:rsidR="00DB762F" w:rsidRDefault="00DB762F" w:rsidP="00613273">
      <w:pPr>
        <w:spacing w:after="0" w:line="360" w:lineRule="auto"/>
        <w:ind w:firstLine="709"/>
        <w:jc w:val="center"/>
        <w:outlineLvl w:val="0"/>
        <w:rPr>
          <w:rFonts w:ascii="Times New Roman" w:hAnsi="Times New Roman" w:cs="Times New Roman"/>
          <w:sz w:val="28"/>
        </w:rPr>
      </w:pPr>
      <w:bookmarkStart w:id="0" w:name="_Toc513213814"/>
      <w:r>
        <w:rPr>
          <w:rFonts w:ascii="Times New Roman" w:hAnsi="Times New Roman" w:cs="Times New Roman"/>
          <w:sz w:val="28"/>
        </w:rPr>
        <w:lastRenderedPageBreak/>
        <w:t>ВВЕДЕНИЕ</w:t>
      </w:r>
      <w:bookmarkEnd w:id="0"/>
    </w:p>
    <w:p w:rsidR="00EC2251" w:rsidRDefault="00EC2251" w:rsidP="00C70528">
      <w:pPr>
        <w:spacing w:after="0" w:line="360" w:lineRule="auto"/>
        <w:ind w:firstLine="709"/>
        <w:jc w:val="center"/>
        <w:rPr>
          <w:rFonts w:ascii="Times New Roman" w:hAnsi="Times New Roman" w:cs="Times New Roman"/>
          <w:sz w:val="28"/>
        </w:rPr>
      </w:pPr>
    </w:p>
    <w:p w:rsidR="00AE7B79" w:rsidRDefault="00D800C9" w:rsidP="00C70528">
      <w:pPr>
        <w:spacing w:after="0" w:line="360" w:lineRule="auto"/>
        <w:ind w:firstLine="709"/>
        <w:jc w:val="both"/>
        <w:rPr>
          <w:rFonts w:ascii="Times New Roman" w:hAnsi="Times New Roman" w:cs="Times New Roman"/>
          <w:sz w:val="28"/>
        </w:rPr>
      </w:pPr>
      <w:r>
        <w:rPr>
          <w:rFonts w:ascii="Times New Roman" w:hAnsi="Times New Roman" w:cs="Times New Roman"/>
          <w:sz w:val="28"/>
        </w:rPr>
        <w:t>Бухг</w:t>
      </w:r>
      <w:r w:rsidR="00B638DF">
        <w:rPr>
          <w:rFonts w:ascii="Times New Roman" w:hAnsi="Times New Roman" w:cs="Times New Roman"/>
          <w:sz w:val="28"/>
        </w:rPr>
        <w:t>а</w:t>
      </w:r>
      <w:r w:rsidR="007B2618">
        <w:rPr>
          <w:rFonts w:ascii="Times New Roman" w:hAnsi="Times New Roman" w:cs="Times New Roman"/>
          <w:sz w:val="28"/>
        </w:rPr>
        <w:t>лтерский учё</w:t>
      </w:r>
      <w:r w:rsidR="00AE7B79" w:rsidRPr="00AE7B79">
        <w:rPr>
          <w:rFonts w:ascii="Times New Roman" w:hAnsi="Times New Roman" w:cs="Times New Roman"/>
          <w:sz w:val="28"/>
        </w:rPr>
        <w:t>т</w:t>
      </w:r>
      <w:r w:rsidR="00AE7B79">
        <w:rPr>
          <w:rFonts w:ascii="Times New Roman" w:hAnsi="Times New Roman" w:cs="Times New Roman"/>
          <w:sz w:val="28"/>
        </w:rPr>
        <w:t xml:space="preserve"> </w:t>
      </w:r>
      <w:r w:rsidR="00AE7B79" w:rsidRPr="00BA08A6">
        <w:rPr>
          <w:rFonts w:ascii="Times New Roman" w:hAnsi="Times New Roman" w:cs="Times New Roman"/>
          <w:sz w:val="28"/>
          <w:szCs w:val="28"/>
        </w:rPr>
        <w:t>–</w:t>
      </w:r>
      <w:r w:rsidR="00AE7B79">
        <w:rPr>
          <w:rFonts w:ascii="Times New Roman" w:hAnsi="Times New Roman" w:cs="Times New Roman"/>
          <w:sz w:val="28"/>
          <w:szCs w:val="28"/>
        </w:rPr>
        <w:t xml:space="preserve"> </w:t>
      </w:r>
      <w:r>
        <w:rPr>
          <w:rFonts w:ascii="Times New Roman" w:hAnsi="Times New Roman" w:cs="Times New Roman"/>
          <w:sz w:val="28"/>
        </w:rPr>
        <w:t>это систем</w:t>
      </w:r>
      <w:r w:rsidR="005751F7">
        <w:rPr>
          <w:rFonts w:ascii="Times New Roman" w:hAnsi="Times New Roman" w:cs="Times New Roman"/>
          <w:sz w:val="28"/>
        </w:rPr>
        <w:t>а</w:t>
      </w:r>
      <w:r w:rsidR="007B2618">
        <w:rPr>
          <w:rFonts w:ascii="Times New Roman" w:hAnsi="Times New Roman" w:cs="Times New Roman"/>
          <w:sz w:val="28"/>
        </w:rPr>
        <w:t xml:space="preserve"> учё</w:t>
      </w:r>
      <w:r>
        <w:rPr>
          <w:rFonts w:ascii="Times New Roman" w:hAnsi="Times New Roman" w:cs="Times New Roman"/>
          <w:sz w:val="28"/>
        </w:rPr>
        <w:t>т</w:t>
      </w:r>
      <w:proofErr w:type="gramStart"/>
      <w:r>
        <w:rPr>
          <w:rFonts w:ascii="Times New Roman" w:hAnsi="Times New Roman" w:cs="Times New Roman"/>
          <w:sz w:val="28"/>
          <w:lang w:val="en-US"/>
        </w:rPr>
        <w:t>a</w:t>
      </w:r>
      <w:proofErr w:type="gramEnd"/>
      <w:r>
        <w:rPr>
          <w:rFonts w:ascii="Times New Roman" w:hAnsi="Times New Roman" w:cs="Times New Roman"/>
          <w:sz w:val="28"/>
        </w:rPr>
        <w:t>, классифик</w:t>
      </w:r>
      <w:r>
        <w:rPr>
          <w:rFonts w:ascii="Times New Roman" w:hAnsi="Times New Roman" w:cs="Times New Roman"/>
          <w:sz w:val="28"/>
          <w:lang w:val="en-US"/>
        </w:rPr>
        <w:t>a</w:t>
      </w:r>
      <w:r w:rsidR="00AE7B79" w:rsidRPr="00AE7B79">
        <w:rPr>
          <w:rFonts w:ascii="Times New Roman" w:hAnsi="Times New Roman" w:cs="Times New Roman"/>
          <w:sz w:val="28"/>
        </w:rPr>
        <w:t>ци</w:t>
      </w:r>
      <w:r>
        <w:rPr>
          <w:rFonts w:ascii="Times New Roman" w:hAnsi="Times New Roman" w:cs="Times New Roman"/>
          <w:sz w:val="28"/>
        </w:rPr>
        <w:t>и и обобщения финансовой информ</w:t>
      </w:r>
      <w:r>
        <w:rPr>
          <w:rFonts w:ascii="Times New Roman" w:hAnsi="Times New Roman" w:cs="Times New Roman"/>
          <w:sz w:val="28"/>
          <w:lang w:val="en-US"/>
        </w:rPr>
        <w:t>a</w:t>
      </w:r>
      <w:r w:rsidR="00AE7B79" w:rsidRPr="00AE7B79">
        <w:rPr>
          <w:rFonts w:ascii="Times New Roman" w:hAnsi="Times New Roman" w:cs="Times New Roman"/>
          <w:sz w:val="28"/>
        </w:rPr>
        <w:t>ц</w:t>
      </w:r>
      <w:r>
        <w:rPr>
          <w:rFonts w:ascii="Times New Roman" w:hAnsi="Times New Roman" w:cs="Times New Roman"/>
          <w:sz w:val="28"/>
        </w:rPr>
        <w:t>ии таким образом, чтобы пользов</w:t>
      </w:r>
      <w:r>
        <w:rPr>
          <w:rFonts w:ascii="Times New Roman" w:hAnsi="Times New Roman" w:cs="Times New Roman"/>
          <w:sz w:val="28"/>
          <w:lang w:val="en-US"/>
        </w:rPr>
        <w:t>a</w:t>
      </w:r>
      <w:r w:rsidR="00AE7B79" w:rsidRPr="00AE7B79">
        <w:rPr>
          <w:rFonts w:ascii="Times New Roman" w:hAnsi="Times New Roman" w:cs="Times New Roman"/>
          <w:sz w:val="28"/>
        </w:rPr>
        <w:t xml:space="preserve">тели </w:t>
      </w:r>
      <w:r>
        <w:rPr>
          <w:rFonts w:ascii="Times New Roman" w:hAnsi="Times New Roman" w:cs="Times New Roman"/>
          <w:sz w:val="28"/>
        </w:rPr>
        <w:t>информ</w:t>
      </w:r>
      <w:r>
        <w:rPr>
          <w:rFonts w:ascii="Times New Roman" w:hAnsi="Times New Roman" w:cs="Times New Roman"/>
          <w:sz w:val="28"/>
          <w:lang w:val="en-US"/>
        </w:rPr>
        <w:t>a</w:t>
      </w:r>
      <w:r>
        <w:rPr>
          <w:rFonts w:ascii="Times New Roman" w:hAnsi="Times New Roman" w:cs="Times New Roman"/>
          <w:sz w:val="28"/>
        </w:rPr>
        <w:t>ции могли приним</w:t>
      </w:r>
      <w:r>
        <w:rPr>
          <w:rFonts w:ascii="Times New Roman" w:hAnsi="Times New Roman" w:cs="Times New Roman"/>
          <w:sz w:val="28"/>
          <w:lang w:val="en-US"/>
        </w:rPr>
        <w:t>a</w:t>
      </w:r>
      <w:r w:rsidR="007B2618">
        <w:rPr>
          <w:rFonts w:ascii="Times New Roman" w:hAnsi="Times New Roman" w:cs="Times New Roman"/>
          <w:sz w:val="28"/>
        </w:rPr>
        <w:t>ть на её</w:t>
      </w:r>
      <w:r w:rsidR="00AE7B79" w:rsidRPr="00AE7B79">
        <w:rPr>
          <w:rFonts w:ascii="Times New Roman" w:hAnsi="Times New Roman" w:cs="Times New Roman"/>
          <w:sz w:val="28"/>
        </w:rPr>
        <w:t xml:space="preserve"> основе экономич</w:t>
      </w:r>
      <w:r>
        <w:rPr>
          <w:rFonts w:ascii="Times New Roman" w:hAnsi="Times New Roman" w:cs="Times New Roman"/>
          <w:sz w:val="28"/>
        </w:rPr>
        <w:t>еские решения. Бухг</w:t>
      </w:r>
      <w:r w:rsidR="00B638DF">
        <w:rPr>
          <w:rFonts w:ascii="Times New Roman" w:hAnsi="Times New Roman" w:cs="Times New Roman"/>
          <w:sz w:val="28"/>
        </w:rPr>
        <w:t>а</w:t>
      </w:r>
      <w:r w:rsidR="007B2618">
        <w:rPr>
          <w:rFonts w:ascii="Times New Roman" w:hAnsi="Times New Roman" w:cs="Times New Roman"/>
          <w:sz w:val="28"/>
        </w:rPr>
        <w:t>лтерский учё</w:t>
      </w:r>
      <w:r w:rsidR="00AE7B79" w:rsidRPr="00AE7B79">
        <w:rPr>
          <w:rFonts w:ascii="Times New Roman" w:hAnsi="Times New Roman" w:cs="Times New Roman"/>
          <w:sz w:val="28"/>
        </w:rPr>
        <w:t xml:space="preserve">т </w:t>
      </w:r>
      <w:r>
        <w:rPr>
          <w:rFonts w:ascii="Times New Roman" w:hAnsi="Times New Roman" w:cs="Times New Roman"/>
          <w:sz w:val="28"/>
        </w:rPr>
        <w:t>первон</w:t>
      </w:r>
      <w:r w:rsidR="007C13E3">
        <w:rPr>
          <w:rFonts w:ascii="Times New Roman" w:hAnsi="Times New Roman" w:cs="Times New Roman"/>
          <w:sz w:val="28"/>
        </w:rPr>
        <w:t>а</w:t>
      </w:r>
      <w:r>
        <w:rPr>
          <w:rFonts w:ascii="Times New Roman" w:hAnsi="Times New Roman" w:cs="Times New Roman"/>
          <w:sz w:val="28"/>
        </w:rPr>
        <w:t>ч</w:t>
      </w:r>
      <w:r w:rsidR="007C13E3">
        <w:rPr>
          <w:rFonts w:ascii="Times New Roman" w:hAnsi="Times New Roman" w:cs="Times New Roman"/>
          <w:sz w:val="28"/>
        </w:rPr>
        <w:t>а</w:t>
      </w:r>
      <w:r>
        <w:rPr>
          <w:rFonts w:ascii="Times New Roman" w:hAnsi="Times New Roman" w:cs="Times New Roman"/>
          <w:sz w:val="28"/>
        </w:rPr>
        <w:t>льно формиров</w:t>
      </w:r>
      <w:r w:rsidR="007C13E3">
        <w:rPr>
          <w:rFonts w:ascii="Times New Roman" w:hAnsi="Times New Roman" w:cs="Times New Roman"/>
          <w:sz w:val="28"/>
        </w:rPr>
        <w:t>а</w:t>
      </w:r>
      <w:r w:rsidR="00EC2251">
        <w:rPr>
          <w:rFonts w:ascii="Times New Roman" w:hAnsi="Times New Roman" w:cs="Times New Roman"/>
          <w:sz w:val="28"/>
        </w:rPr>
        <w:t xml:space="preserve">лся </w:t>
      </w:r>
      <w:r w:rsidR="007B2618">
        <w:rPr>
          <w:rFonts w:ascii="Times New Roman" w:hAnsi="Times New Roman" w:cs="Times New Roman"/>
          <w:sz w:val="28"/>
        </w:rPr>
        <w:t>в виде простой системы</w:t>
      </w:r>
      <w:r w:rsidR="00AE7B79" w:rsidRPr="00AE7B79">
        <w:rPr>
          <w:rFonts w:ascii="Times New Roman" w:hAnsi="Times New Roman" w:cs="Times New Roman"/>
          <w:sz w:val="28"/>
        </w:rPr>
        <w:t xml:space="preserve"> глиняных жетонов для отслеживания товаров и животных, но на протяжении </w:t>
      </w:r>
      <w:r w:rsidR="0021748D">
        <w:rPr>
          <w:rFonts w:ascii="Times New Roman" w:hAnsi="Times New Roman" w:cs="Times New Roman"/>
          <w:sz w:val="28"/>
        </w:rPr>
        <w:t>развития</w:t>
      </w:r>
      <w:r w:rsidR="00AE7B79" w:rsidRPr="00AE7B79">
        <w:rPr>
          <w:rFonts w:ascii="Times New Roman" w:hAnsi="Times New Roman" w:cs="Times New Roman"/>
          <w:sz w:val="28"/>
        </w:rPr>
        <w:t xml:space="preserve"> истории </w:t>
      </w:r>
      <w:r>
        <w:rPr>
          <w:rFonts w:ascii="Times New Roman" w:hAnsi="Times New Roman" w:cs="Times New Roman"/>
          <w:sz w:val="28"/>
        </w:rPr>
        <w:t>человечеств</w:t>
      </w:r>
      <w:r w:rsidR="005751F7">
        <w:rPr>
          <w:rFonts w:ascii="Times New Roman" w:hAnsi="Times New Roman" w:cs="Times New Roman"/>
          <w:sz w:val="28"/>
        </w:rPr>
        <w:t>а</w:t>
      </w:r>
      <w:r w:rsidR="0021748D">
        <w:rPr>
          <w:rFonts w:ascii="Times New Roman" w:hAnsi="Times New Roman" w:cs="Times New Roman"/>
          <w:sz w:val="28"/>
        </w:rPr>
        <w:t xml:space="preserve"> </w:t>
      </w:r>
      <w:r w:rsidR="00AE7B79" w:rsidRPr="00AE7B79">
        <w:rPr>
          <w:rFonts w:ascii="Times New Roman" w:hAnsi="Times New Roman" w:cs="Times New Roman"/>
          <w:sz w:val="28"/>
        </w:rPr>
        <w:t>превратился в способ отслеживания финансовой информации.</w:t>
      </w:r>
    </w:p>
    <w:p w:rsidR="00DB762F" w:rsidRDefault="00B638DF" w:rsidP="00C70528">
      <w:pPr>
        <w:spacing w:after="0" w:line="360" w:lineRule="auto"/>
        <w:ind w:firstLine="709"/>
        <w:jc w:val="both"/>
        <w:rPr>
          <w:rFonts w:ascii="Times New Roman" w:hAnsi="Times New Roman" w:cs="Times New Roman"/>
          <w:sz w:val="28"/>
        </w:rPr>
      </w:pPr>
      <w:r>
        <w:rPr>
          <w:rFonts w:ascii="Times New Roman" w:hAnsi="Times New Roman" w:cs="Times New Roman"/>
          <w:sz w:val="28"/>
        </w:rPr>
        <w:t>Бухга</w:t>
      </w:r>
      <w:r w:rsidR="007B2618">
        <w:rPr>
          <w:rFonts w:ascii="Times New Roman" w:hAnsi="Times New Roman" w:cs="Times New Roman"/>
          <w:sz w:val="28"/>
        </w:rPr>
        <w:t>лтерский учё</w:t>
      </w:r>
      <w:r w:rsidR="00DF732C" w:rsidRPr="00DF732C">
        <w:rPr>
          <w:rFonts w:ascii="Times New Roman" w:hAnsi="Times New Roman" w:cs="Times New Roman"/>
          <w:sz w:val="28"/>
        </w:rPr>
        <w:t xml:space="preserve">т операций в организациях требует применения </w:t>
      </w:r>
      <w:r w:rsidR="007B2618">
        <w:rPr>
          <w:rFonts w:ascii="Times New Roman" w:hAnsi="Times New Roman" w:cs="Times New Roman"/>
          <w:sz w:val="28"/>
        </w:rPr>
        <w:t>различных учётных регистров. Учё</w:t>
      </w:r>
      <w:r w:rsidR="00DF732C" w:rsidRPr="00DF732C">
        <w:rPr>
          <w:rFonts w:ascii="Times New Roman" w:hAnsi="Times New Roman" w:cs="Times New Roman"/>
          <w:sz w:val="28"/>
        </w:rPr>
        <w:t>тные регистры</w:t>
      </w:r>
      <w:r w:rsidR="00450677" w:rsidRPr="00450677">
        <w:rPr>
          <w:rFonts w:ascii="Times New Roman" w:hAnsi="Times New Roman" w:cs="Times New Roman"/>
          <w:sz w:val="28"/>
        </w:rPr>
        <w:t xml:space="preserve"> </w:t>
      </w:r>
      <w:r w:rsidR="00450677" w:rsidRPr="00BA08A6">
        <w:rPr>
          <w:rFonts w:ascii="Times New Roman" w:hAnsi="Times New Roman" w:cs="Times New Roman"/>
          <w:sz w:val="28"/>
          <w:szCs w:val="28"/>
        </w:rPr>
        <w:t>–</w:t>
      </w:r>
      <w:r w:rsidR="00450677" w:rsidRPr="00450677">
        <w:rPr>
          <w:rFonts w:ascii="Times New Roman" w:hAnsi="Times New Roman" w:cs="Times New Roman"/>
          <w:sz w:val="28"/>
          <w:szCs w:val="28"/>
        </w:rPr>
        <w:t xml:space="preserve"> </w:t>
      </w:r>
      <w:r w:rsidR="00DF732C" w:rsidRPr="00DF732C">
        <w:rPr>
          <w:rFonts w:ascii="Times New Roman" w:hAnsi="Times New Roman" w:cs="Times New Roman"/>
          <w:sz w:val="28"/>
        </w:rPr>
        <w:t>это таблицы специально</w:t>
      </w:r>
      <w:r w:rsidR="007B2618">
        <w:rPr>
          <w:rFonts w:ascii="Times New Roman" w:hAnsi="Times New Roman" w:cs="Times New Roman"/>
          <w:sz w:val="28"/>
        </w:rPr>
        <w:t>й формы, предназначенные для учё</w:t>
      </w:r>
      <w:r w:rsidR="00DF732C" w:rsidRPr="00DF732C">
        <w:rPr>
          <w:rFonts w:ascii="Times New Roman" w:hAnsi="Times New Roman" w:cs="Times New Roman"/>
          <w:sz w:val="28"/>
        </w:rPr>
        <w:t>тных записей на основе первичных докуме</w:t>
      </w:r>
      <w:r w:rsidR="007B2618">
        <w:rPr>
          <w:rFonts w:ascii="Times New Roman" w:hAnsi="Times New Roman" w:cs="Times New Roman"/>
          <w:sz w:val="28"/>
        </w:rPr>
        <w:t>нтов. Для  учё</w:t>
      </w:r>
      <w:r w:rsidR="00DF732C" w:rsidRPr="00DF732C">
        <w:rPr>
          <w:rFonts w:ascii="Times New Roman" w:hAnsi="Times New Roman" w:cs="Times New Roman"/>
          <w:sz w:val="28"/>
        </w:rPr>
        <w:t>тной регистрации используются  ведомости, карточки, книги. В связи с методами учетной регистрации используются  как записи от руки, так и напечатанные записи. Разное сочет</w:t>
      </w:r>
      <w:r w:rsidR="007B2618">
        <w:rPr>
          <w:rFonts w:ascii="Times New Roman" w:hAnsi="Times New Roman" w:cs="Times New Roman"/>
          <w:sz w:val="28"/>
        </w:rPr>
        <w:t>ание технических сре</w:t>
      </w:r>
      <w:proofErr w:type="gramStart"/>
      <w:r w:rsidR="007B2618">
        <w:rPr>
          <w:rFonts w:ascii="Times New Roman" w:hAnsi="Times New Roman" w:cs="Times New Roman"/>
          <w:sz w:val="28"/>
        </w:rPr>
        <w:t>дств дл</w:t>
      </w:r>
      <w:proofErr w:type="gramEnd"/>
      <w:r w:rsidR="007B2618">
        <w:rPr>
          <w:rFonts w:ascii="Times New Roman" w:hAnsi="Times New Roman" w:cs="Times New Roman"/>
          <w:sz w:val="28"/>
        </w:rPr>
        <w:t>я учё</w:t>
      </w:r>
      <w:r w:rsidR="00DF732C" w:rsidRPr="00DF732C">
        <w:rPr>
          <w:rFonts w:ascii="Times New Roman" w:hAnsi="Times New Roman" w:cs="Times New Roman"/>
          <w:sz w:val="28"/>
        </w:rPr>
        <w:t xml:space="preserve">тной регистрации приводит к </w:t>
      </w:r>
      <w:r w:rsidR="005751F7">
        <w:rPr>
          <w:rFonts w:ascii="Times New Roman" w:hAnsi="Times New Roman" w:cs="Times New Roman"/>
          <w:sz w:val="28"/>
        </w:rPr>
        <w:t>возникновению</w:t>
      </w:r>
      <w:r w:rsidR="00DF732C" w:rsidRPr="00DF732C">
        <w:rPr>
          <w:rFonts w:ascii="Times New Roman" w:hAnsi="Times New Roman" w:cs="Times New Roman"/>
          <w:sz w:val="28"/>
        </w:rPr>
        <w:t xml:space="preserve"> р</w:t>
      </w:r>
      <w:r w:rsidR="00885B86">
        <w:rPr>
          <w:rFonts w:ascii="Times New Roman" w:hAnsi="Times New Roman" w:cs="Times New Roman"/>
          <w:sz w:val="28"/>
        </w:rPr>
        <w:t>азличных форм бухгалтерского учё</w:t>
      </w:r>
      <w:r w:rsidR="00DF732C" w:rsidRPr="00DF732C">
        <w:rPr>
          <w:rFonts w:ascii="Times New Roman" w:hAnsi="Times New Roman" w:cs="Times New Roman"/>
          <w:sz w:val="28"/>
        </w:rPr>
        <w:t>та.</w:t>
      </w:r>
    </w:p>
    <w:p w:rsidR="006E561F" w:rsidRDefault="006E561F" w:rsidP="00C70528">
      <w:pPr>
        <w:spacing w:after="0" w:line="360" w:lineRule="auto"/>
        <w:ind w:firstLine="709"/>
        <w:jc w:val="both"/>
        <w:rPr>
          <w:rFonts w:ascii="Times New Roman" w:hAnsi="Times New Roman" w:cs="Times New Roman"/>
          <w:sz w:val="28"/>
        </w:rPr>
      </w:pPr>
      <w:r w:rsidRPr="00345D77">
        <w:rPr>
          <w:rFonts w:ascii="Times New Roman" w:hAnsi="Times New Roman" w:cs="Times New Roman"/>
          <w:sz w:val="28"/>
        </w:rPr>
        <w:t>Формирование</w:t>
      </w:r>
      <w:r>
        <w:rPr>
          <w:rFonts w:ascii="Times New Roman" w:hAnsi="Times New Roman" w:cs="Times New Roman"/>
          <w:sz w:val="28"/>
        </w:rPr>
        <w:t xml:space="preserve"> и развитие </w:t>
      </w:r>
      <w:r w:rsidRPr="00345D77">
        <w:rPr>
          <w:rFonts w:ascii="Times New Roman" w:hAnsi="Times New Roman" w:cs="Times New Roman"/>
          <w:sz w:val="28"/>
        </w:rPr>
        <w:t xml:space="preserve">рыночных отношений </w:t>
      </w:r>
      <w:r>
        <w:rPr>
          <w:rFonts w:ascii="Times New Roman" w:hAnsi="Times New Roman" w:cs="Times New Roman"/>
          <w:sz w:val="28"/>
        </w:rPr>
        <w:t>подразумевае</w:t>
      </w:r>
      <w:r w:rsidRPr="00345D77">
        <w:rPr>
          <w:rFonts w:ascii="Times New Roman" w:hAnsi="Times New Roman" w:cs="Times New Roman"/>
          <w:sz w:val="28"/>
        </w:rPr>
        <w:t>т</w:t>
      </w:r>
      <w:r>
        <w:rPr>
          <w:rFonts w:ascii="Times New Roman" w:hAnsi="Times New Roman" w:cs="Times New Roman"/>
          <w:sz w:val="28"/>
        </w:rPr>
        <w:t xml:space="preserve"> </w:t>
      </w:r>
      <w:r w:rsidRPr="00345D77">
        <w:rPr>
          <w:rFonts w:ascii="Times New Roman" w:hAnsi="Times New Roman" w:cs="Times New Roman"/>
          <w:sz w:val="28"/>
        </w:rPr>
        <w:t>применение</w:t>
      </w:r>
      <w:r>
        <w:rPr>
          <w:rFonts w:ascii="Times New Roman" w:hAnsi="Times New Roman" w:cs="Times New Roman"/>
          <w:sz w:val="28"/>
        </w:rPr>
        <w:t xml:space="preserve"> </w:t>
      </w:r>
      <w:r w:rsidRPr="00345D77">
        <w:rPr>
          <w:rFonts w:ascii="Times New Roman" w:hAnsi="Times New Roman" w:cs="Times New Roman"/>
          <w:sz w:val="28"/>
        </w:rPr>
        <w:t>в хозяйствующих субъектах</w:t>
      </w:r>
      <w:r>
        <w:rPr>
          <w:rFonts w:ascii="Times New Roman" w:hAnsi="Times New Roman" w:cs="Times New Roman"/>
          <w:sz w:val="28"/>
        </w:rPr>
        <w:t xml:space="preserve"> </w:t>
      </w:r>
      <w:r w:rsidRPr="00345D77">
        <w:rPr>
          <w:rFonts w:ascii="Times New Roman" w:hAnsi="Times New Roman" w:cs="Times New Roman"/>
          <w:sz w:val="28"/>
        </w:rPr>
        <w:t>финансовых</w:t>
      </w:r>
      <w:r w:rsidRPr="006E561F">
        <w:rPr>
          <w:rFonts w:ascii="Times New Roman" w:hAnsi="Times New Roman" w:cs="Times New Roman"/>
          <w:sz w:val="28"/>
        </w:rPr>
        <w:t xml:space="preserve"> </w:t>
      </w:r>
      <w:r w:rsidRPr="00B05161">
        <w:rPr>
          <w:rFonts w:ascii="Times New Roman" w:hAnsi="Times New Roman" w:cs="Times New Roman"/>
          <w:sz w:val="28"/>
        </w:rPr>
        <w:t>способов</w:t>
      </w:r>
      <w:r>
        <w:rPr>
          <w:rFonts w:ascii="Times New Roman" w:hAnsi="Times New Roman" w:cs="Times New Roman"/>
          <w:sz w:val="28"/>
        </w:rPr>
        <w:t xml:space="preserve"> </w:t>
      </w:r>
      <w:r w:rsidRPr="00345D77">
        <w:rPr>
          <w:rFonts w:ascii="Times New Roman" w:hAnsi="Times New Roman" w:cs="Times New Roman"/>
          <w:sz w:val="28"/>
        </w:rPr>
        <w:t>управления</w:t>
      </w:r>
      <w:r>
        <w:rPr>
          <w:rFonts w:ascii="Times New Roman" w:hAnsi="Times New Roman" w:cs="Times New Roman"/>
          <w:sz w:val="28"/>
        </w:rPr>
        <w:t xml:space="preserve"> </w:t>
      </w:r>
      <w:r w:rsidRPr="00345D77">
        <w:rPr>
          <w:rFonts w:ascii="Times New Roman" w:hAnsi="Times New Roman" w:cs="Times New Roman"/>
          <w:sz w:val="28"/>
        </w:rPr>
        <w:t>работой</w:t>
      </w:r>
      <w:r>
        <w:rPr>
          <w:rFonts w:ascii="Times New Roman" w:hAnsi="Times New Roman" w:cs="Times New Roman"/>
          <w:sz w:val="28"/>
        </w:rPr>
        <w:t xml:space="preserve"> </w:t>
      </w:r>
      <w:r w:rsidRPr="00345D77">
        <w:rPr>
          <w:rFonts w:ascii="Times New Roman" w:hAnsi="Times New Roman" w:cs="Times New Roman"/>
          <w:sz w:val="28"/>
        </w:rPr>
        <w:t>организаций и их</w:t>
      </w:r>
      <w:r>
        <w:rPr>
          <w:rFonts w:ascii="Times New Roman" w:hAnsi="Times New Roman" w:cs="Times New Roman"/>
          <w:sz w:val="28"/>
        </w:rPr>
        <w:t xml:space="preserve"> подразделений. Так растё</w:t>
      </w:r>
      <w:r w:rsidR="007B2618">
        <w:rPr>
          <w:rFonts w:ascii="Times New Roman" w:hAnsi="Times New Roman" w:cs="Times New Roman"/>
          <w:sz w:val="28"/>
        </w:rPr>
        <w:t>т роль бухгалтерского учё</w:t>
      </w:r>
      <w:r w:rsidRPr="00345D77">
        <w:rPr>
          <w:rFonts w:ascii="Times New Roman" w:hAnsi="Times New Roman" w:cs="Times New Roman"/>
          <w:sz w:val="28"/>
        </w:rPr>
        <w:t>та в хозяйственном механизме любой организации.</w:t>
      </w:r>
      <w:r>
        <w:rPr>
          <w:rFonts w:ascii="Times New Roman" w:hAnsi="Times New Roman" w:cs="Times New Roman"/>
          <w:sz w:val="28"/>
        </w:rPr>
        <w:t xml:space="preserve"> По этой причине </w:t>
      </w:r>
      <w:r w:rsidRPr="006E561F">
        <w:rPr>
          <w:rFonts w:ascii="Times New Roman" w:hAnsi="Times New Roman" w:cs="Times New Roman"/>
          <w:sz w:val="28"/>
        </w:rPr>
        <w:t>в бухгалтерском учёте следует применять единые основы процедур учёта и отчётности, созданных по требованиям российских и международных научных стандартов. Это ведёт к увеличению уровня учетно-аналитической рабо</w:t>
      </w:r>
      <w:r w:rsidR="007B2618">
        <w:rPr>
          <w:rFonts w:ascii="Times New Roman" w:hAnsi="Times New Roman" w:cs="Times New Roman"/>
          <w:sz w:val="28"/>
        </w:rPr>
        <w:t>ты, решению конкретных задач учё</w:t>
      </w:r>
      <w:r w:rsidRPr="006E561F">
        <w:rPr>
          <w:rFonts w:ascii="Times New Roman" w:hAnsi="Times New Roman" w:cs="Times New Roman"/>
          <w:sz w:val="28"/>
        </w:rPr>
        <w:t>та в фирмах для изучения требуемой информации о хозяйственно-финансовой деятельности, целью чего выступает принятие точных управленческих решений. Это всё требует использования наиболее оптимальных для данной фирмы составляю</w:t>
      </w:r>
      <w:r w:rsidR="007B2618">
        <w:rPr>
          <w:rFonts w:ascii="Times New Roman" w:hAnsi="Times New Roman" w:cs="Times New Roman"/>
          <w:sz w:val="28"/>
        </w:rPr>
        <w:t>щих бухгалтерского учё</w:t>
      </w:r>
      <w:r w:rsidRPr="006E561F">
        <w:rPr>
          <w:rFonts w:ascii="Times New Roman" w:hAnsi="Times New Roman" w:cs="Times New Roman"/>
          <w:sz w:val="28"/>
        </w:rPr>
        <w:t>та.</w:t>
      </w:r>
    </w:p>
    <w:p w:rsidR="00A831DD" w:rsidRDefault="00A831DD" w:rsidP="00C70528">
      <w:pPr>
        <w:spacing w:after="0" w:line="360" w:lineRule="auto"/>
        <w:ind w:firstLine="709"/>
        <w:jc w:val="both"/>
        <w:rPr>
          <w:rFonts w:ascii="Times New Roman" w:hAnsi="Times New Roman" w:cs="Times New Roman"/>
          <w:sz w:val="28"/>
        </w:rPr>
      </w:pPr>
      <w:r>
        <w:rPr>
          <w:rFonts w:ascii="Times New Roman" w:hAnsi="Times New Roman" w:cs="Times New Roman"/>
          <w:sz w:val="28"/>
        </w:rPr>
        <w:t>Одним из главных элем</w:t>
      </w:r>
      <w:r w:rsidR="007B2618">
        <w:rPr>
          <w:rFonts w:ascii="Times New Roman" w:hAnsi="Times New Roman" w:cs="Times New Roman"/>
          <w:sz w:val="28"/>
        </w:rPr>
        <w:t>ентов ведения бухгалтерского учёта является выбор формы учё</w:t>
      </w:r>
      <w:r>
        <w:rPr>
          <w:rFonts w:ascii="Times New Roman" w:hAnsi="Times New Roman" w:cs="Times New Roman"/>
          <w:sz w:val="28"/>
        </w:rPr>
        <w:t>та.</w:t>
      </w:r>
    </w:p>
    <w:p w:rsidR="007B2618" w:rsidRDefault="00A831DD" w:rsidP="00C705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Актуальность темы </w:t>
      </w:r>
      <w:r w:rsidR="005903E1">
        <w:rPr>
          <w:rFonts w:ascii="Times New Roman" w:hAnsi="Times New Roman" w:cs="Times New Roman"/>
          <w:sz w:val="28"/>
          <w:szCs w:val="28"/>
        </w:rPr>
        <w:t xml:space="preserve">заключается в неумении ответственного лица подобрать </w:t>
      </w:r>
      <w:r w:rsidR="00D05E10">
        <w:rPr>
          <w:rFonts w:ascii="Times New Roman" w:hAnsi="Times New Roman" w:cs="Times New Roman"/>
          <w:sz w:val="28"/>
          <w:szCs w:val="28"/>
        </w:rPr>
        <w:t xml:space="preserve">правильную </w:t>
      </w:r>
      <w:r w:rsidR="007B2618">
        <w:rPr>
          <w:rFonts w:ascii="Times New Roman" w:hAnsi="Times New Roman" w:cs="Times New Roman"/>
          <w:sz w:val="28"/>
          <w:szCs w:val="28"/>
        </w:rPr>
        <w:t>форму бухгалтерского учё</w:t>
      </w:r>
      <w:r w:rsidR="005903E1">
        <w:rPr>
          <w:rFonts w:ascii="Times New Roman" w:hAnsi="Times New Roman" w:cs="Times New Roman"/>
          <w:sz w:val="28"/>
          <w:szCs w:val="28"/>
        </w:rPr>
        <w:t xml:space="preserve">та для работы предприятия. Если личность </w:t>
      </w:r>
      <w:r w:rsidR="00D05E10">
        <w:rPr>
          <w:rFonts w:ascii="Times New Roman" w:hAnsi="Times New Roman" w:cs="Times New Roman"/>
          <w:sz w:val="28"/>
          <w:szCs w:val="28"/>
        </w:rPr>
        <w:t>не владеет достаточными знаниями о данных формах, то она может легко ошибиться при выборе одной из них. Ошибка будет очень дорога, так как в дальнейшем финансовые отделы компании</w:t>
      </w:r>
      <w:r w:rsidR="00D05E10" w:rsidRPr="00D05E10">
        <w:rPr>
          <w:rFonts w:ascii="Times New Roman" w:hAnsi="Times New Roman" w:cs="Times New Roman"/>
          <w:sz w:val="28"/>
          <w:szCs w:val="28"/>
        </w:rPr>
        <w:t xml:space="preserve"> </w:t>
      </w:r>
      <w:r w:rsidR="00D05E10">
        <w:rPr>
          <w:rFonts w:ascii="Times New Roman" w:hAnsi="Times New Roman" w:cs="Times New Roman"/>
          <w:sz w:val="28"/>
          <w:szCs w:val="28"/>
        </w:rPr>
        <w:t>не будут иметь возможности</w:t>
      </w:r>
      <w:r w:rsidR="00D05E10" w:rsidRPr="00D05E10">
        <w:rPr>
          <w:rFonts w:ascii="Times New Roman" w:hAnsi="Times New Roman" w:cs="Times New Roman"/>
          <w:sz w:val="28"/>
          <w:szCs w:val="28"/>
        </w:rPr>
        <w:t xml:space="preserve"> </w:t>
      </w:r>
      <w:r w:rsidR="00D05E10">
        <w:rPr>
          <w:rFonts w:ascii="Times New Roman" w:hAnsi="Times New Roman" w:cs="Times New Roman"/>
          <w:sz w:val="28"/>
          <w:szCs w:val="28"/>
        </w:rPr>
        <w:t>отслеживать</w:t>
      </w:r>
      <w:r w:rsidR="00D05E10" w:rsidRPr="00D05E10">
        <w:rPr>
          <w:rFonts w:ascii="Times New Roman" w:hAnsi="Times New Roman" w:cs="Times New Roman"/>
          <w:sz w:val="28"/>
          <w:szCs w:val="28"/>
        </w:rPr>
        <w:t xml:space="preserve"> </w:t>
      </w:r>
      <w:r w:rsidR="00D05E10">
        <w:rPr>
          <w:rFonts w:ascii="Times New Roman" w:hAnsi="Times New Roman" w:cs="Times New Roman"/>
          <w:sz w:val="28"/>
          <w:szCs w:val="28"/>
        </w:rPr>
        <w:t>изменения числовой</w:t>
      </w:r>
      <w:r w:rsidR="00D05E10" w:rsidRPr="00D05E10">
        <w:rPr>
          <w:rFonts w:ascii="Times New Roman" w:hAnsi="Times New Roman" w:cs="Times New Roman"/>
          <w:sz w:val="28"/>
          <w:szCs w:val="28"/>
        </w:rPr>
        <w:t xml:space="preserve"> информации</w:t>
      </w:r>
      <w:r w:rsidR="00D05E10">
        <w:rPr>
          <w:rFonts w:ascii="Times New Roman" w:hAnsi="Times New Roman" w:cs="Times New Roman"/>
          <w:sz w:val="28"/>
          <w:szCs w:val="28"/>
        </w:rPr>
        <w:t xml:space="preserve"> на различных стадиях </w:t>
      </w:r>
      <w:r w:rsidR="007B2618">
        <w:rPr>
          <w:rFonts w:ascii="Times New Roman" w:hAnsi="Times New Roman" w:cs="Times New Roman"/>
          <w:sz w:val="28"/>
          <w:szCs w:val="28"/>
        </w:rPr>
        <w:t xml:space="preserve">её </w:t>
      </w:r>
      <w:r w:rsidR="00D05E10">
        <w:rPr>
          <w:rFonts w:ascii="Times New Roman" w:hAnsi="Times New Roman" w:cs="Times New Roman"/>
          <w:sz w:val="28"/>
          <w:szCs w:val="28"/>
        </w:rPr>
        <w:t>развития. Также, выбрав ту или иную форму учета</w:t>
      </w:r>
      <w:r w:rsidR="007B2618">
        <w:rPr>
          <w:rFonts w:ascii="Times New Roman" w:hAnsi="Times New Roman" w:cs="Times New Roman"/>
          <w:sz w:val="28"/>
          <w:szCs w:val="28"/>
        </w:rPr>
        <w:t xml:space="preserve">, надо обладать полной информацией о ней и уметь </w:t>
      </w:r>
      <w:r w:rsidR="007B2618" w:rsidRPr="007B2618">
        <w:rPr>
          <w:rFonts w:ascii="Times New Roman" w:hAnsi="Times New Roman" w:cs="Times New Roman"/>
          <w:sz w:val="28"/>
          <w:szCs w:val="28"/>
        </w:rPr>
        <w:t xml:space="preserve">применять её в согласовании с абсолютно всеми </w:t>
      </w:r>
      <w:r w:rsidR="00885B86">
        <w:rPr>
          <w:rFonts w:ascii="Times New Roman" w:hAnsi="Times New Roman" w:cs="Times New Roman"/>
          <w:sz w:val="28"/>
          <w:szCs w:val="28"/>
        </w:rPr>
        <w:t>нормами бухгалтерского учё</w:t>
      </w:r>
      <w:r w:rsidR="007B2618">
        <w:rPr>
          <w:rFonts w:ascii="Times New Roman" w:hAnsi="Times New Roman" w:cs="Times New Roman"/>
          <w:sz w:val="28"/>
          <w:szCs w:val="28"/>
        </w:rPr>
        <w:t xml:space="preserve">та. Поэтому стоит лучше изучить основные </w:t>
      </w:r>
      <w:r w:rsidR="00885B86">
        <w:rPr>
          <w:rFonts w:ascii="Times New Roman" w:hAnsi="Times New Roman" w:cs="Times New Roman"/>
          <w:sz w:val="28"/>
          <w:szCs w:val="28"/>
        </w:rPr>
        <w:t>формы бухгалтерского учё</w:t>
      </w:r>
      <w:r w:rsidR="007B2618">
        <w:rPr>
          <w:rFonts w:ascii="Times New Roman" w:hAnsi="Times New Roman" w:cs="Times New Roman"/>
          <w:sz w:val="28"/>
          <w:szCs w:val="28"/>
        </w:rPr>
        <w:t>та.</w:t>
      </w:r>
    </w:p>
    <w:p w:rsidR="00372195" w:rsidRDefault="00372195" w:rsidP="00C705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курсовой работы заключается в изучении </w:t>
      </w:r>
      <w:r w:rsidR="00546751">
        <w:rPr>
          <w:rFonts w:ascii="Times New Roman" w:hAnsi="Times New Roman" w:cs="Times New Roman"/>
          <w:sz w:val="28"/>
          <w:szCs w:val="28"/>
        </w:rPr>
        <w:t>форм бухгалтерского учё</w:t>
      </w:r>
      <w:r w:rsidRPr="00372195">
        <w:rPr>
          <w:rFonts w:ascii="Times New Roman" w:hAnsi="Times New Roman" w:cs="Times New Roman"/>
          <w:sz w:val="28"/>
          <w:szCs w:val="28"/>
        </w:rPr>
        <w:t>та</w:t>
      </w:r>
      <w:r w:rsidR="00546751">
        <w:rPr>
          <w:rFonts w:ascii="Times New Roman" w:hAnsi="Times New Roman" w:cs="Times New Roman"/>
          <w:sz w:val="28"/>
          <w:szCs w:val="28"/>
        </w:rPr>
        <w:t xml:space="preserve"> и их эволюции.</w:t>
      </w:r>
    </w:p>
    <w:p w:rsidR="00546751" w:rsidRDefault="00546751" w:rsidP="00C705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достижения данной цели были поставлены следующие задачи:</w:t>
      </w:r>
    </w:p>
    <w:p w:rsidR="00546751" w:rsidRDefault="00546751" w:rsidP="00C70528">
      <w:pPr>
        <w:spacing w:after="0" w:line="360" w:lineRule="auto"/>
        <w:ind w:firstLine="709"/>
        <w:jc w:val="both"/>
        <w:rPr>
          <w:rFonts w:ascii="Times New Roman" w:hAnsi="Times New Roman" w:cs="Times New Roman"/>
          <w:sz w:val="28"/>
        </w:rPr>
      </w:pPr>
      <w:r w:rsidRPr="00546751">
        <w:rPr>
          <w:rFonts w:ascii="Times New Roman" w:hAnsi="Times New Roman" w:cs="Times New Roman"/>
          <w:sz w:val="28"/>
          <w:szCs w:val="28"/>
        </w:rPr>
        <w:t xml:space="preserve">- </w:t>
      </w:r>
      <w:r>
        <w:rPr>
          <w:rFonts w:ascii="Times New Roman" w:hAnsi="Times New Roman" w:cs="Times New Roman"/>
          <w:sz w:val="28"/>
        </w:rPr>
        <w:t>изучить п</w:t>
      </w:r>
      <w:r w:rsidRPr="00546751">
        <w:rPr>
          <w:rFonts w:ascii="Times New Roman" w:hAnsi="Times New Roman" w:cs="Times New Roman"/>
          <w:sz w:val="28"/>
        </w:rPr>
        <w:t xml:space="preserve">онятие и </w:t>
      </w:r>
      <w:r w:rsidR="00885B86">
        <w:rPr>
          <w:rFonts w:ascii="Times New Roman" w:hAnsi="Times New Roman" w:cs="Times New Roman"/>
          <w:sz w:val="28"/>
        </w:rPr>
        <w:t>сущность форм бухгалтерского учё</w:t>
      </w:r>
      <w:r w:rsidRPr="00546751">
        <w:rPr>
          <w:rFonts w:ascii="Times New Roman" w:hAnsi="Times New Roman" w:cs="Times New Roman"/>
          <w:sz w:val="28"/>
        </w:rPr>
        <w:t>та</w:t>
      </w:r>
      <w:r>
        <w:rPr>
          <w:rFonts w:ascii="Times New Roman" w:hAnsi="Times New Roman" w:cs="Times New Roman"/>
          <w:sz w:val="28"/>
        </w:rPr>
        <w:t>;</w:t>
      </w:r>
    </w:p>
    <w:p w:rsidR="00546751" w:rsidRPr="00546751" w:rsidRDefault="00546751" w:rsidP="00C70528">
      <w:pPr>
        <w:spacing w:after="0" w:line="360" w:lineRule="auto"/>
        <w:ind w:firstLine="709"/>
        <w:jc w:val="both"/>
        <w:rPr>
          <w:rFonts w:ascii="Times New Roman" w:hAnsi="Times New Roman" w:cs="Times New Roman"/>
          <w:sz w:val="28"/>
        </w:rPr>
      </w:pPr>
      <w:r w:rsidRPr="00546751">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rPr>
        <w:t>исследовать и</w:t>
      </w:r>
      <w:r w:rsidRPr="00546751">
        <w:rPr>
          <w:rFonts w:ascii="Times New Roman" w:hAnsi="Times New Roman" w:cs="Times New Roman"/>
          <w:sz w:val="28"/>
        </w:rPr>
        <w:t xml:space="preserve">сторическое </w:t>
      </w:r>
      <w:r w:rsidR="00885B86">
        <w:rPr>
          <w:rFonts w:ascii="Times New Roman" w:hAnsi="Times New Roman" w:cs="Times New Roman"/>
          <w:sz w:val="28"/>
        </w:rPr>
        <w:t>развитие форм бухгалтерского учё</w:t>
      </w:r>
      <w:r w:rsidRPr="00546751">
        <w:rPr>
          <w:rFonts w:ascii="Times New Roman" w:hAnsi="Times New Roman" w:cs="Times New Roman"/>
          <w:sz w:val="28"/>
        </w:rPr>
        <w:t>та</w:t>
      </w:r>
      <w:r>
        <w:rPr>
          <w:rFonts w:ascii="Times New Roman" w:hAnsi="Times New Roman" w:cs="Times New Roman"/>
          <w:sz w:val="28"/>
        </w:rPr>
        <w:t>;</w:t>
      </w:r>
    </w:p>
    <w:p w:rsidR="00546751" w:rsidRDefault="00546751" w:rsidP="00C70528">
      <w:pPr>
        <w:spacing w:after="0" w:line="360" w:lineRule="auto"/>
        <w:ind w:firstLine="709"/>
        <w:jc w:val="both"/>
        <w:rPr>
          <w:rFonts w:ascii="Times New Roman" w:hAnsi="Times New Roman" w:cs="Times New Roman"/>
          <w:sz w:val="28"/>
        </w:rPr>
      </w:pPr>
      <w:r w:rsidRPr="00546751">
        <w:rPr>
          <w:rFonts w:ascii="Times New Roman" w:hAnsi="Times New Roman" w:cs="Times New Roman"/>
          <w:sz w:val="28"/>
          <w:szCs w:val="28"/>
        </w:rPr>
        <w:t>-</w:t>
      </w:r>
      <w:r>
        <w:rPr>
          <w:rFonts w:ascii="Times New Roman" w:hAnsi="Times New Roman" w:cs="Times New Roman"/>
          <w:sz w:val="28"/>
          <w:szCs w:val="28"/>
        </w:rPr>
        <w:t xml:space="preserve"> рассмотреть </w:t>
      </w:r>
      <w:r>
        <w:rPr>
          <w:rFonts w:ascii="Times New Roman" w:hAnsi="Times New Roman" w:cs="Times New Roman"/>
          <w:sz w:val="28"/>
        </w:rPr>
        <w:t>о</w:t>
      </w:r>
      <w:r w:rsidRPr="00546751">
        <w:rPr>
          <w:rFonts w:ascii="Times New Roman" w:hAnsi="Times New Roman" w:cs="Times New Roman"/>
          <w:sz w:val="28"/>
        </w:rPr>
        <w:t xml:space="preserve">сновные </w:t>
      </w:r>
      <w:r w:rsidR="00885B86">
        <w:rPr>
          <w:rFonts w:ascii="Times New Roman" w:hAnsi="Times New Roman" w:cs="Times New Roman"/>
          <w:sz w:val="28"/>
        </w:rPr>
        <w:t>формы бухгалтерского учё</w:t>
      </w:r>
      <w:r w:rsidRPr="00546751">
        <w:rPr>
          <w:rFonts w:ascii="Times New Roman" w:hAnsi="Times New Roman" w:cs="Times New Roman"/>
          <w:sz w:val="28"/>
        </w:rPr>
        <w:t>та в современных условиях</w:t>
      </w:r>
      <w:r>
        <w:rPr>
          <w:rFonts w:ascii="Times New Roman" w:hAnsi="Times New Roman" w:cs="Times New Roman"/>
          <w:sz w:val="28"/>
        </w:rPr>
        <w:t>;</w:t>
      </w:r>
    </w:p>
    <w:p w:rsidR="00546751" w:rsidRPr="00546751" w:rsidRDefault="00546751" w:rsidP="00C70528">
      <w:pPr>
        <w:spacing w:after="0" w:line="360" w:lineRule="auto"/>
        <w:ind w:firstLine="709"/>
        <w:jc w:val="both"/>
        <w:rPr>
          <w:rFonts w:ascii="Times New Roman" w:hAnsi="Times New Roman" w:cs="Times New Roman"/>
          <w:sz w:val="28"/>
        </w:rPr>
      </w:pPr>
      <w:r w:rsidRPr="00546751">
        <w:rPr>
          <w:rFonts w:ascii="Times New Roman" w:hAnsi="Times New Roman" w:cs="Times New Roman"/>
          <w:sz w:val="28"/>
          <w:szCs w:val="28"/>
        </w:rPr>
        <w:t>-</w:t>
      </w:r>
      <w:r w:rsidR="00B86C45">
        <w:rPr>
          <w:rFonts w:ascii="Times New Roman" w:hAnsi="Times New Roman" w:cs="Times New Roman"/>
          <w:sz w:val="28"/>
          <w:szCs w:val="28"/>
        </w:rPr>
        <w:t xml:space="preserve"> </w:t>
      </w:r>
      <w:r w:rsidRPr="00546751">
        <w:rPr>
          <w:rFonts w:ascii="Times New Roman" w:hAnsi="Times New Roman" w:cs="Times New Roman"/>
          <w:sz w:val="28"/>
          <w:szCs w:val="28"/>
        </w:rPr>
        <w:t>провести анализ баланса предприятия.</w:t>
      </w:r>
    </w:p>
    <w:p w:rsidR="00546751" w:rsidRPr="00546751" w:rsidRDefault="00546751" w:rsidP="00C70528">
      <w:pPr>
        <w:spacing w:after="0" w:line="360" w:lineRule="auto"/>
        <w:ind w:firstLine="709"/>
        <w:jc w:val="both"/>
        <w:rPr>
          <w:rFonts w:ascii="Times New Roman" w:hAnsi="Times New Roman" w:cs="Times New Roman"/>
          <w:sz w:val="28"/>
          <w:szCs w:val="28"/>
        </w:rPr>
      </w:pPr>
      <w:r w:rsidRPr="00546751">
        <w:rPr>
          <w:rFonts w:ascii="Times New Roman" w:hAnsi="Times New Roman" w:cs="Times New Roman"/>
          <w:sz w:val="28"/>
          <w:szCs w:val="28"/>
        </w:rPr>
        <w:t>Объектом исследования являют</w:t>
      </w:r>
      <w:r>
        <w:rPr>
          <w:rFonts w:ascii="Times New Roman" w:hAnsi="Times New Roman" w:cs="Times New Roman"/>
          <w:sz w:val="28"/>
          <w:szCs w:val="28"/>
        </w:rPr>
        <w:t xml:space="preserve">ся </w:t>
      </w:r>
      <w:r w:rsidR="00885B86">
        <w:rPr>
          <w:rFonts w:ascii="Times New Roman" w:hAnsi="Times New Roman" w:cs="Times New Roman"/>
          <w:sz w:val="28"/>
          <w:szCs w:val="28"/>
        </w:rPr>
        <w:t>формы</w:t>
      </w:r>
      <w:r>
        <w:rPr>
          <w:rFonts w:ascii="Times New Roman" w:hAnsi="Times New Roman" w:cs="Times New Roman"/>
          <w:sz w:val="28"/>
          <w:szCs w:val="28"/>
        </w:rPr>
        <w:t xml:space="preserve"> бухгалтерского учёта.</w:t>
      </w:r>
    </w:p>
    <w:p w:rsidR="00546751" w:rsidRPr="00546751" w:rsidRDefault="00546751" w:rsidP="00C70528">
      <w:pPr>
        <w:spacing w:after="0" w:line="360" w:lineRule="auto"/>
        <w:ind w:firstLine="709"/>
        <w:jc w:val="both"/>
        <w:rPr>
          <w:rFonts w:ascii="Times New Roman" w:hAnsi="Times New Roman" w:cs="Times New Roman"/>
          <w:sz w:val="28"/>
          <w:szCs w:val="28"/>
        </w:rPr>
      </w:pPr>
      <w:r w:rsidRPr="00546751">
        <w:rPr>
          <w:rFonts w:ascii="Times New Roman" w:hAnsi="Times New Roman" w:cs="Times New Roman"/>
          <w:sz w:val="28"/>
          <w:szCs w:val="28"/>
        </w:rPr>
        <w:t>Предметом исследования выступа</w:t>
      </w:r>
      <w:r w:rsidR="00B86C45">
        <w:rPr>
          <w:rFonts w:ascii="Times New Roman" w:hAnsi="Times New Roman" w:cs="Times New Roman"/>
          <w:sz w:val="28"/>
          <w:szCs w:val="28"/>
        </w:rPr>
        <w:t>ет изучение эволюции форм бухгалтерского учёта.</w:t>
      </w:r>
    </w:p>
    <w:p w:rsidR="00546751" w:rsidRPr="00546751" w:rsidRDefault="00546751" w:rsidP="00C70528">
      <w:pPr>
        <w:spacing w:after="0" w:line="360" w:lineRule="auto"/>
        <w:ind w:firstLine="709"/>
        <w:jc w:val="both"/>
        <w:rPr>
          <w:rFonts w:ascii="Times New Roman" w:hAnsi="Times New Roman" w:cs="Times New Roman"/>
          <w:sz w:val="28"/>
          <w:szCs w:val="28"/>
        </w:rPr>
      </w:pPr>
      <w:r w:rsidRPr="00546751">
        <w:rPr>
          <w:rFonts w:ascii="Times New Roman" w:hAnsi="Times New Roman" w:cs="Times New Roman"/>
          <w:sz w:val="28"/>
          <w:szCs w:val="28"/>
        </w:rPr>
        <w:t>При написании курсовой работы использовалась нормативная</w:t>
      </w:r>
      <w:r>
        <w:rPr>
          <w:rFonts w:ascii="Times New Roman" w:hAnsi="Times New Roman" w:cs="Times New Roman"/>
          <w:sz w:val="28"/>
          <w:szCs w:val="28"/>
        </w:rPr>
        <w:t>, научная и учебная литература.</w:t>
      </w:r>
    </w:p>
    <w:p w:rsidR="00546751" w:rsidRDefault="00546751" w:rsidP="00C70528">
      <w:pPr>
        <w:spacing w:after="0" w:line="360" w:lineRule="auto"/>
        <w:ind w:firstLine="709"/>
        <w:jc w:val="both"/>
        <w:rPr>
          <w:rFonts w:ascii="Times New Roman" w:hAnsi="Times New Roman" w:cs="Times New Roman"/>
          <w:sz w:val="28"/>
          <w:szCs w:val="28"/>
        </w:rPr>
      </w:pPr>
      <w:r w:rsidRPr="00546751">
        <w:rPr>
          <w:rFonts w:ascii="Times New Roman" w:hAnsi="Times New Roman" w:cs="Times New Roman"/>
          <w:sz w:val="28"/>
          <w:szCs w:val="28"/>
        </w:rPr>
        <w:t>Работа состоит из введения, двух разделов, заключения, списка использованных источников и приложения.</w:t>
      </w:r>
    </w:p>
    <w:p w:rsidR="00372195" w:rsidRDefault="00372195" w:rsidP="00C70528">
      <w:pPr>
        <w:spacing w:after="0" w:line="360" w:lineRule="auto"/>
        <w:ind w:firstLine="709"/>
        <w:jc w:val="both"/>
        <w:rPr>
          <w:rFonts w:ascii="Times New Roman" w:hAnsi="Times New Roman" w:cs="Times New Roman"/>
          <w:sz w:val="28"/>
          <w:szCs w:val="28"/>
        </w:rPr>
      </w:pPr>
    </w:p>
    <w:p w:rsidR="00A831DD" w:rsidRPr="00345D77" w:rsidRDefault="00A831DD" w:rsidP="00C70528">
      <w:pPr>
        <w:spacing w:after="0" w:line="360" w:lineRule="auto"/>
        <w:ind w:firstLine="709"/>
        <w:jc w:val="both"/>
        <w:rPr>
          <w:rFonts w:ascii="Times New Roman" w:hAnsi="Times New Roman" w:cs="Times New Roman"/>
          <w:sz w:val="28"/>
        </w:rPr>
      </w:pPr>
    </w:p>
    <w:p w:rsidR="006E561F" w:rsidRPr="00DB762F" w:rsidRDefault="006E561F" w:rsidP="00C70528">
      <w:pPr>
        <w:spacing w:after="0" w:line="360" w:lineRule="auto"/>
        <w:ind w:firstLine="709"/>
        <w:jc w:val="both"/>
        <w:rPr>
          <w:rFonts w:ascii="Times New Roman" w:hAnsi="Times New Roman" w:cs="Times New Roman"/>
          <w:sz w:val="28"/>
        </w:rPr>
      </w:pPr>
    </w:p>
    <w:p w:rsidR="00345D77" w:rsidRDefault="00345D77" w:rsidP="00C7052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DB762F" w:rsidRDefault="00C70528" w:rsidP="00613273">
      <w:pPr>
        <w:spacing w:after="0" w:line="360" w:lineRule="auto"/>
        <w:ind w:firstLine="709"/>
        <w:jc w:val="both"/>
        <w:outlineLvl w:val="0"/>
        <w:rPr>
          <w:rFonts w:ascii="Times New Roman" w:hAnsi="Times New Roman" w:cs="Times New Roman"/>
          <w:sz w:val="28"/>
        </w:rPr>
      </w:pPr>
      <w:bookmarkStart w:id="1" w:name="_Toc513213815"/>
      <w:r>
        <w:rPr>
          <w:rFonts w:ascii="Times New Roman" w:hAnsi="Times New Roman" w:cs="Times New Roman"/>
          <w:sz w:val="28"/>
        </w:rPr>
        <w:lastRenderedPageBreak/>
        <w:t>1 Формы бухгалтерского учёта, их сущность и историческое развитие</w:t>
      </w:r>
      <w:bookmarkEnd w:id="1"/>
    </w:p>
    <w:p w:rsidR="00C70528" w:rsidRDefault="00C70528" w:rsidP="00C70528">
      <w:pPr>
        <w:spacing w:after="0" w:line="360" w:lineRule="auto"/>
        <w:ind w:firstLine="709"/>
        <w:jc w:val="both"/>
        <w:rPr>
          <w:rFonts w:ascii="Times New Roman" w:hAnsi="Times New Roman" w:cs="Times New Roman"/>
          <w:sz w:val="28"/>
        </w:rPr>
      </w:pPr>
    </w:p>
    <w:p w:rsidR="00C70528" w:rsidRDefault="00C70528" w:rsidP="00613273">
      <w:pPr>
        <w:pStyle w:val="a3"/>
        <w:numPr>
          <w:ilvl w:val="1"/>
          <w:numId w:val="2"/>
        </w:numPr>
        <w:spacing w:after="0" w:line="360" w:lineRule="auto"/>
        <w:ind w:left="0" w:firstLine="709"/>
        <w:jc w:val="both"/>
        <w:outlineLvl w:val="1"/>
        <w:rPr>
          <w:rFonts w:ascii="Times New Roman" w:hAnsi="Times New Roman" w:cs="Times New Roman"/>
          <w:sz w:val="28"/>
        </w:rPr>
      </w:pPr>
      <w:bookmarkStart w:id="2" w:name="_Toc513213816"/>
      <w:r w:rsidRPr="00C70528">
        <w:rPr>
          <w:rFonts w:ascii="Times New Roman" w:hAnsi="Times New Roman" w:cs="Times New Roman"/>
          <w:sz w:val="28"/>
        </w:rPr>
        <w:t>Понятие и сущность форм бухгалтерского учёта</w:t>
      </w:r>
      <w:bookmarkEnd w:id="2"/>
    </w:p>
    <w:p w:rsidR="00C70528" w:rsidRDefault="00C70528" w:rsidP="00C70528">
      <w:pPr>
        <w:spacing w:after="0" w:line="360" w:lineRule="auto"/>
        <w:ind w:firstLine="709"/>
        <w:jc w:val="both"/>
        <w:rPr>
          <w:rFonts w:ascii="Times New Roman" w:hAnsi="Times New Roman" w:cs="Times New Roman"/>
          <w:sz w:val="28"/>
        </w:rPr>
      </w:pPr>
    </w:p>
    <w:p w:rsidR="0021748D" w:rsidRDefault="00B35C37" w:rsidP="002174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структуры и порядк</w:t>
      </w:r>
      <w:r w:rsidR="00D1296A">
        <w:rPr>
          <w:rFonts w:ascii="Times New Roman" w:hAnsi="Times New Roman" w:cs="Times New Roman"/>
          <w:sz w:val="28"/>
          <w:szCs w:val="28"/>
        </w:rPr>
        <w:t>а</w:t>
      </w:r>
      <w:r>
        <w:rPr>
          <w:rFonts w:ascii="Times New Roman" w:hAnsi="Times New Roman" w:cs="Times New Roman"/>
          <w:sz w:val="28"/>
          <w:szCs w:val="28"/>
        </w:rPr>
        <w:t xml:space="preserve"> з</w:t>
      </w:r>
      <w:r w:rsidR="00D1296A">
        <w:rPr>
          <w:rFonts w:ascii="Times New Roman" w:hAnsi="Times New Roman" w:cs="Times New Roman"/>
          <w:sz w:val="28"/>
          <w:szCs w:val="28"/>
        </w:rPr>
        <w:t>а</w:t>
      </w:r>
      <w:r w:rsidR="0021748D" w:rsidRPr="00F70C09">
        <w:rPr>
          <w:rFonts w:ascii="Times New Roman" w:hAnsi="Times New Roman" w:cs="Times New Roman"/>
          <w:sz w:val="28"/>
          <w:szCs w:val="28"/>
        </w:rPr>
        <w:t>полнения и проверки учетных регистров определяют</w:t>
      </w:r>
      <w:r>
        <w:rPr>
          <w:rFonts w:ascii="Times New Roman" w:hAnsi="Times New Roman" w:cs="Times New Roman"/>
          <w:sz w:val="28"/>
          <w:szCs w:val="28"/>
        </w:rPr>
        <w:t>ся в первую очередь формой учет</w:t>
      </w:r>
      <w:r w:rsidR="00D1296A">
        <w:rPr>
          <w:rFonts w:ascii="Times New Roman" w:hAnsi="Times New Roman" w:cs="Times New Roman"/>
          <w:sz w:val="28"/>
          <w:szCs w:val="28"/>
        </w:rPr>
        <w:t>а</w:t>
      </w:r>
      <w:r>
        <w:rPr>
          <w:rFonts w:ascii="Times New Roman" w:hAnsi="Times New Roman" w:cs="Times New Roman"/>
          <w:sz w:val="28"/>
          <w:szCs w:val="28"/>
        </w:rPr>
        <w:t xml:space="preserve"> и уровнем технического осн</w:t>
      </w:r>
      <w:r w:rsidR="00D1296A">
        <w:rPr>
          <w:rFonts w:ascii="Times New Roman" w:hAnsi="Times New Roman" w:cs="Times New Roman"/>
          <w:sz w:val="28"/>
          <w:szCs w:val="28"/>
        </w:rPr>
        <w:t>а</w:t>
      </w:r>
      <w:r>
        <w:rPr>
          <w:rFonts w:ascii="Times New Roman" w:hAnsi="Times New Roman" w:cs="Times New Roman"/>
          <w:sz w:val="28"/>
          <w:szCs w:val="28"/>
        </w:rPr>
        <w:t>щения. Под формой учет</w:t>
      </w:r>
      <w:r w:rsidR="00D1296A">
        <w:rPr>
          <w:rFonts w:ascii="Times New Roman" w:hAnsi="Times New Roman" w:cs="Times New Roman"/>
          <w:sz w:val="28"/>
          <w:szCs w:val="28"/>
        </w:rPr>
        <w:t>а</w:t>
      </w:r>
      <w:r>
        <w:rPr>
          <w:rFonts w:ascii="Times New Roman" w:hAnsi="Times New Roman" w:cs="Times New Roman"/>
          <w:sz w:val="28"/>
          <w:szCs w:val="28"/>
        </w:rPr>
        <w:t xml:space="preserve"> понимается систем</w:t>
      </w:r>
      <w:r w:rsidR="00D1296A">
        <w:rPr>
          <w:rFonts w:ascii="Times New Roman" w:hAnsi="Times New Roman" w:cs="Times New Roman"/>
          <w:sz w:val="28"/>
          <w:szCs w:val="28"/>
        </w:rPr>
        <w:t>а</w:t>
      </w:r>
      <w:r>
        <w:rPr>
          <w:rFonts w:ascii="Times New Roman" w:hAnsi="Times New Roman" w:cs="Times New Roman"/>
          <w:sz w:val="28"/>
          <w:szCs w:val="28"/>
        </w:rPr>
        <w:t xml:space="preserve"> учет</w:t>
      </w:r>
      <w:r w:rsidR="00D1296A">
        <w:rPr>
          <w:rFonts w:ascii="Times New Roman" w:hAnsi="Times New Roman" w:cs="Times New Roman"/>
          <w:sz w:val="28"/>
          <w:szCs w:val="28"/>
        </w:rPr>
        <w:t>а</w:t>
      </w:r>
      <w:r>
        <w:rPr>
          <w:rFonts w:ascii="Times New Roman" w:hAnsi="Times New Roman" w:cs="Times New Roman"/>
          <w:sz w:val="28"/>
          <w:szCs w:val="28"/>
        </w:rPr>
        <w:t xml:space="preserve"> взаимосвяз</w:t>
      </w:r>
      <w:r w:rsidR="00D1296A">
        <w:rPr>
          <w:rFonts w:ascii="Times New Roman" w:hAnsi="Times New Roman" w:cs="Times New Roman"/>
          <w:sz w:val="28"/>
          <w:szCs w:val="28"/>
        </w:rPr>
        <w:t>а</w:t>
      </w:r>
      <w:r w:rsidR="0021748D" w:rsidRPr="00F70C09">
        <w:rPr>
          <w:rFonts w:ascii="Times New Roman" w:hAnsi="Times New Roman" w:cs="Times New Roman"/>
          <w:sz w:val="28"/>
          <w:szCs w:val="28"/>
        </w:rPr>
        <w:t xml:space="preserve">нных регистров определенной </w:t>
      </w:r>
      <w:r w:rsidR="0021748D">
        <w:rPr>
          <w:rFonts w:ascii="Times New Roman" w:hAnsi="Times New Roman" w:cs="Times New Roman"/>
          <w:sz w:val="28"/>
          <w:szCs w:val="28"/>
        </w:rPr>
        <w:t>структуры</w:t>
      </w:r>
      <w:r w:rsidR="0021748D" w:rsidRPr="00F70C09">
        <w:rPr>
          <w:rFonts w:ascii="Times New Roman" w:hAnsi="Times New Roman" w:cs="Times New Roman"/>
          <w:sz w:val="28"/>
          <w:szCs w:val="28"/>
        </w:rPr>
        <w:t xml:space="preserve"> и содержания, оп</w:t>
      </w:r>
      <w:r>
        <w:rPr>
          <w:rFonts w:ascii="Times New Roman" w:hAnsi="Times New Roman" w:cs="Times New Roman"/>
          <w:sz w:val="28"/>
          <w:szCs w:val="28"/>
        </w:rPr>
        <w:t>ределяющ</w:t>
      </w:r>
      <w:r w:rsidR="0059216F">
        <w:rPr>
          <w:rFonts w:ascii="Times New Roman" w:hAnsi="Times New Roman" w:cs="Times New Roman"/>
          <w:sz w:val="28"/>
          <w:szCs w:val="28"/>
        </w:rPr>
        <w:t>а</w:t>
      </w:r>
      <w:r>
        <w:rPr>
          <w:rFonts w:ascii="Times New Roman" w:hAnsi="Times New Roman" w:cs="Times New Roman"/>
          <w:sz w:val="28"/>
          <w:szCs w:val="28"/>
        </w:rPr>
        <w:t>я последов</w:t>
      </w:r>
      <w:r w:rsidR="0059216F">
        <w:rPr>
          <w:rFonts w:ascii="Times New Roman" w:hAnsi="Times New Roman" w:cs="Times New Roman"/>
          <w:sz w:val="28"/>
          <w:szCs w:val="28"/>
        </w:rPr>
        <w:t>а</w:t>
      </w:r>
      <w:r>
        <w:rPr>
          <w:rFonts w:ascii="Times New Roman" w:hAnsi="Times New Roman" w:cs="Times New Roman"/>
          <w:sz w:val="28"/>
          <w:szCs w:val="28"/>
        </w:rPr>
        <w:t>тельность и методику регистр</w:t>
      </w:r>
      <w:r w:rsidR="0059216F">
        <w:rPr>
          <w:rFonts w:ascii="Times New Roman" w:hAnsi="Times New Roman" w:cs="Times New Roman"/>
          <w:sz w:val="28"/>
          <w:szCs w:val="28"/>
        </w:rPr>
        <w:t>а</w:t>
      </w:r>
      <w:r w:rsidR="0021748D" w:rsidRPr="00F70C09">
        <w:rPr>
          <w:rFonts w:ascii="Times New Roman" w:hAnsi="Times New Roman" w:cs="Times New Roman"/>
          <w:sz w:val="28"/>
          <w:szCs w:val="28"/>
        </w:rPr>
        <w:t>ции</w:t>
      </w:r>
      <w:r>
        <w:rPr>
          <w:rFonts w:ascii="Times New Roman" w:hAnsi="Times New Roman" w:cs="Times New Roman"/>
          <w:sz w:val="28"/>
          <w:szCs w:val="28"/>
        </w:rPr>
        <w:t xml:space="preserve"> д</w:t>
      </w:r>
      <w:proofErr w:type="gramStart"/>
      <w:r>
        <w:rPr>
          <w:rFonts w:ascii="Times New Roman" w:hAnsi="Times New Roman" w:cs="Times New Roman"/>
          <w:sz w:val="28"/>
          <w:szCs w:val="28"/>
          <w:lang w:val="en-US"/>
        </w:rPr>
        <w:t>a</w:t>
      </w:r>
      <w:proofErr w:type="gramEnd"/>
      <w:r w:rsidR="009F38D5">
        <w:rPr>
          <w:rFonts w:ascii="Times New Roman" w:hAnsi="Times New Roman" w:cs="Times New Roman"/>
          <w:sz w:val="28"/>
          <w:szCs w:val="28"/>
        </w:rPr>
        <w:t>нных предприятия</w:t>
      </w:r>
      <w:r>
        <w:rPr>
          <w:rFonts w:ascii="Times New Roman" w:hAnsi="Times New Roman" w:cs="Times New Roman"/>
          <w:sz w:val="28"/>
          <w:szCs w:val="28"/>
        </w:rPr>
        <w:t>. Форм</w:t>
      </w:r>
      <w:r w:rsidR="00D1296A">
        <w:rPr>
          <w:rFonts w:ascii="Times New Roman" w:hAnsi="Times New Roman" w:cs="Times New Roman"/>
          <w:sz w:val="28"/>
          <w:szCs w:val="28"/>
        </w:rPr>
        <w:t>а</w:t>
      </w:r>
      <w:r>
        <w:rPr>
          <w:rFonts w:ascii="Times New Roman" w:hAnsi="Times New Roman" w:cs="Times New Roman"/>
          <w:sz w:val="28"/>
          <w:szCs w:val="28"/>
        </w:rPr>
        <w:t xml:space="preserve"> бухг</w:t>
      </w:r>
      <w:r w:rsidR="00D1296A">
        <w:rPr>
          <w:rFonts w:ascii="Times New Roman" w:hAnsi="Times New Roman" w:cs="Times New Roman"/>
          <w:sz w:val="28"/>
          <w:szCs w:val="28"/>
        </w:rPr>
        <w:t>а</w:t>
      </w:r>
      <w:r>
        <w:rPr>
          <w:rFonts w:ascii="Times New Roman" w:hAnsi="Times New Roman" w:cs="Times New Roman"/>
          <w:sz w:val="28"/>
          <w:szCs w:val="28"/>
        </w:rPr>
        <w:t>лтерского учет</w:t>
      </w:r>
      <w:r w:rsidR="00D1296A">
        <w:rPr>
          <w:rFonts w:ascii="Times New Roman" w:hAnsi="Times New Roman" w:cs="Times New Roman"/>
          <w:sz w:val="28"/>
          <w:szCs w:val="28"/>
        </w:rPr>
        <w:t>а</w:t>
      </w:r>
      <w:r>
        <w:rPr>
          <w:rFonts w:ascii="Times New Roman" w:hAnsi="Times New Roman" w:cs="Times New Roman"/>
          <w:sz w:val="28"/>
          <w:szCs w:val="28"/>
        </w:rPr>
        <w:t>, системы регистров учет</w:t>
      </w:r>
      <w:r w:rsidR="00D1296A">
        <w:rPr>
          <w:rFonts w:ascii="Times New Roman" w:hAnsi="Times New Roman" w:cs="Times New Roman"/>
          <w:sz w:val="28"/>
          <w:szCs w:val="28"/>
        </w:rPr>
        <w:t>а</w:t>
      </w:r>
      <w:r>
        <w:rPr>
          <w:rFonts w:ascii="Times New Roman" w:hAnsi="Times New Roman" w:cs="Times New Roman"/>
          <w:sz w:val="28"/>
          <w:szCs w:val="28"/>
        </w:rPr>
        <w:t>, порядк</w:t>
      </w:r>
      <w:r w:rsidR="00D1296A">
        <w:rPr>
          <w:rFonts w:ascii="Times New Roman" w:hAnsi="Times New Roman" w:cs="Times New Roman"/>
          <w:sz w:val="28"/>
          <w:szCs w:val="28"/>
        </w:rPr>
        <w:t>а</w:t>
      </w:r>
      <w:r>
        <w:rPr>
          <w:rFonts w:ascii="Times New Roman" w:hAnsi="Times New Roman" w:cs="Times New Roman"/>
          <w:sz w:val="28"/>
          <w:szCs w:val="28"/>
        </w:rPr>
        <w:t xml:space="preserve"> и способ</w:t>
      </w:r>
      <w:r w:rsidR="0059216F">
        <w:rPr>
          <w:rFonts w:ascii="Times New Roman" w:hAnsi="Times New Roman" w:cs="Times New Roman"/>
          <w:sz w:val="28"/>
          <w:szCs w:val="28"/>
        </w:rPr>
        <w:t>а</w:t>
      </w:r>
      <w:r>
        <w:rPr>
          <w:rFonts w:ascii="Times New Roman" w:hAnsi="Times New Roman" w:cs="Times New Roman"/>
          <w:sz w:val="28"/>
          <w:szCs w:val="28"/>
        </w:rPr>
        <w:t xml:space="preserve"> регистр</w:t>
      </w:r>
      <w:r w:rsidR="0059216F">
        <w:rPr>
          <w:rFonts w:ascii="Times New Roman" w:hAnsi="Times New Roman" w:cs="Times New Roman"/>
          <w:sz w:val="28"/>
          <w:szCs w:val="28"/>
        </w:rPr>
        <w:t>а</w:t>
      </w:r>
      <w:r>
        <w:rPr>
          <w:rFonts w:ascii="Times New Roman" w:hAnsi="Times New Roman" w:cs="Times New Roman"/>
          <w:sz w:val="28"/>
          <w:szCs w:val="28"/>
        </w:rPr>
        <w:t>ции и обобщения информ</w:t>
      </w:r>
      <w:r w:rsidR="0059216F">
        <w:rPr>
          <w:rFonts w:ascii="Times New Roman" w:hAnsi="Times New Roman" w:cs="Times New Roman"/>
          <w:sz w:val="28"/>
          <w:szCs w:val="28"/>
        </w:rPr>
        <w:t>а</w:t>
      </w:r>
      <w:r>
        <w:rPr>
          <w:rFonts w:ascii="Times New Roman" w:hAnsi="Times New Roman" w:cs="Times New Roman"/>
          <w:sz w:val="28"/>
          <w:szCs w:val="28"/>
        </w:rPr>
        <w:t>ции выбир</w:t>
      </w:r>
      <w:r w:rsidR="0059216F">
        <w:rPr>
          <w:rFonts w:ascii="Times New Roman" w:hAnsi="Times New Roman" w:cs="Times New Roman"/>
          <w:sz w:val="28"/>
          <w:szCs w:val="28"/>
        </w:rPr>
        <w:t>а</w:t>
      </w:r>
      <w:r w:rsidR="0021748D" w:rsidRPr="00F70C09">
        <w:rPr>
          <w:rFonts w:ascii="Times New Roman" w:hAnsi="Times New Roman" w:cs="Times New Roman"/>
          <w:sz w:val="28"/>
          <w:szCs w:val="28"/>
        </w:rPr>
        <w:t xml:space="preserve">ется предприятиями самостоятельно </w:t>
      </w:r>
      <w:r>
        <w:rPr>
          <w:rFonts w:ascii="Times New Roman" w:hAnsi="Times New Roman" w:cs="Times New Roman"/>
          <w:sz w:val="28"/>
          <w:szCs w:val="28"/>
        </w:rPr>
        <w:t>с соблюдением единых основ бухг</w:t>
      </w:r>
      <w:r w:rsidR="0059216F">
        <w:rPr>
          <w:rFonts w:ascii="Times New Roman" w:hAnsi="Times New Roman" w:cs="Times New Roman"/>
          <w:sz w:val="28"/>
          <w:szCs w:val="28"/>
        </w:rPr>
        <w:t>а</w:t>
      </w:r>
      <w:r w:rsidR="0021748D" w:rsidRPr="00F70C09">
        <w:rPr>
          <w:rFonts w:ascii="Times New Roman" w:hAnsi="Times New Roman" w:cs="Times New Roman"/>
          <w:sz w:val="28"/>
          <w:szCs w:val="28"/>
        </w:rPr>
        <w:t>лтерс</w:t>
      </w:r>
      <w:r w:rsidR="0059216F">
        <w:rPr>
          <w:rFonts w:ascii="Times New Roman" w:hAnsi="Times New Roman" w:cs="Times New Roman"/>
          <w:sz w:val="28"/>
          <w:szCs w:val="28"/>
        </w:rPr>
        <w:t>кого учёта и с учё</w:t>
      </w:r>
      <w:r w:rsidR="0021748D" w:rsidRPr="00F70C09">
        <w:rPr>
          <w:rFonts w:ascii="Times New Roman" w:hAnsi="Times New Roman" w:cs="Times New Roman"/>
          <w:sz w:val="28"/>
          <w:szCs w:val="28"/>
        </w:rPr>
        <w:t>том особенностей свое</w:t>
      </w:r>
      <w:r>
        <w:rPr>
          <w:rFonts w:ascii="Times New Roman" w:hAnsi="Times New Roman" w:cs="Times New Roman"/>
          <w:sz w:val="28"/>
          <w:szCs w:val="28"/>
        </w:rPr>
        <w:t>й деятельности и технологии обр</w:t>
      </w:r>
      <w:r w:rsidR="0059216F">
        <w:rPr>
          <w:rFonts w:ascii="Times New Roman" w:hAnsi="Times New Roman" w:cs="Times New Roman"/>
          <w:sz w:val="28"/>
          <w:szCs w:val="28"/>
        </w:rPr>
        <w:t>аботки учё</w:t>
      </w:r>
      <w:r>
        <w:rPr>
          <w:rFonts w:ascii="Times New Roman" w:hAnsi="Times New Roman" w:cs="Times New Roman"/>
          <w:sz w:val="28"/>
          <w:szCs w:val="28"/>
        </w:rPr>
        <w:t>тных д</w:t>
      </w:r>
      <w:r w:rsidR="002F531A">
        <w:rPr>
          <w:rFonts w:ascii="Times New Roman" w:hAnsi="Times New Roman" w:cs="Times New Roman"/>
          <w:sz w:val="28"/>
          <w:szCs w:val="28"/>
        </w:rPr>
        <w:t>а</w:t>
      </w:r>
      <w:r w:rsidR="0021748D" w:rsidRPr="00F70C09">
        <w:rPr>
          <w:rFonts w:ascii="Times New Roman" w:hAnsi="Times New Roman" w:cs="Times New Roman"/>
          <w:sz w:val="28"/>
          <w:szCs w:val="28"/>
        </w:rPr>
        <w:t>нных.</w:t>
      </w:r>
    </w:p>
    <w:p w:rsidR="00D800C9" w:rsidRDefault="00B35C37" w:rsidP="002174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проведения учётной регистр</w:t>
      </w:r>
      <w:r w:rsidR="00D1296A">
        <w:rPr>
          <w:rFonts w:ascii="Times New Roman" w:hAnsi="Times New Roman" w:cs="Times New Roman"/>
          <w:sz w:val="28"/>
          <w:szCs w:val="28"/>
        </w:rPr>
        <w:t>а</w:t>
      </w:r>
      <w:r>
        <w:rPr>
          <w:rFonts w:ascii="Times New Roman" w:hAnsi="Times New Roman" w:cs="Times New Roman"/>
          <w:sz w:val="28"/>
          <w:szCs w:val="28"/>
        </w:rPr>
        <w:t>ции используют р</w:t>
      </w:r>
      <w:r w:rsidR="00D1296A">
        <w:rPr>
          <w:rFonts w:ascii="Times New Roman" w:hAnsi="Times New Roman" w:cs="Times New Roman"/>
          <w:sz w:val="28"/>
          <w:szCs w:val="28"/>
        </w:rPr>
        <w:t>а</w:t>
      </w:r>
      <w:r w:rsidR="00D800C9">
        <w:rPr>
          <w:rFonts w:ascii="Times New Roman" w:hAnsi="Times New Roman" w:cs="Times New Roman"/>
          <w:sz w:val="28"/>
          <w:szCs w:val="28"/>
        </w:rPr>
        <w:t xml:space="preserve">зличные ведомости, </w:t>
      </w:r>
      <w:r>
        <w:rPr>
          <w:rFonts w:ascii="Times New Roman" w:hAnsi="Times New Roman" w:cs="Times New Roman"/>
          <w:sz w:val="28"/>
          <w:szCs w:val="28"/>
        </w:rPr>
        <w:t>к</w:t>
      </w:r>
      <w:r w:rsidR="00D1296A">
        <w:rPr>
          <w:rFonts w:ascii="Times New Roman" w:hAnsi="Times New Roman" w:cs="Times New Roman"/>
          <w:sz w:val="28"/>
          <w:szCs w:val="28"/>
        </w:rPr>
        <w:t>а</w:t>
      </w:r>
      <w:r w:rsidR="00D800C9">
        <w:rPr>
          <w:rFonts w:ascii="Times New Roman" w:hAnsi="Times New Roman" w:cs="Times New Roman"/>
          <w:sz w:val="28"/>
          <w:szCs w:val="28"/>
        </w:rPr>
        <w:t>рточки, книги, записи и тому подобное.</w:t>
      </w:r>
      <w:r w:rsidRPr="00B35C37">
        <w:rPr>
          <w:rFonts w:ascii="Times New Roman" w:hAnsi="Times New Roman" w:cs="Times New Roman"/>
          <w:sz w:val="28"/>
          <w:szCs w:val="28"/>
        </w:rPr>
        <w:t xml:space="preserve"> </w:t>
      </w:r>
      <w:r>
        <w:rPr>
          <w:rFonts w:ascii="Times New Roman" w:hAnsi="Times New Roman" w:cs="Times New Roman"/>
          <w:sz w:val="28"/>
          <w:szCs w:val="28"/>
        </w:rPr>
        <w:t xml:space="preserve">Существуют признаки, отличающие формы бухгалтерского учёта. Например, такими признаками могут выступать: </w:t>
      </w:r>
      <w:r w:rsidR="0059216F">
        <w:rPr>
          <w:rFonts w:ascii="Times New Roman" w:hAnsi="Times New Roman" w:cs="Times New Roman"/>
          <w:sz w:val="28"/>
          <w:szCs w:val="28"/>
        </w:rPr>
        <w:t xml:space="preserve">количество используемых регистров, их содержание, тип, направление, </w:t>
      </w:r>
      <w:r>
        <w:rPr>
          <w:rFonts w:ascii="Times New Roman" w:hAnsi="Times New Roman" w:cs="Times New Roman"/>
          <w:sz w:val="28"/>
          <w:szCs w:val="28"/>
        </w:rPr>
        <w:t xml:space="preserve">очерёдность и </w:t>
      </w:r>
      <w:r w:rsidR="009C0E57">
        <w:rPr>
          <w:rFonts w:ascii="Times New Roman" w:hAnsi="Times New Roman" w:cs="Times New Roman"/>
          <w:sz w:val="28"/>
          <w:szCs w:val="28"/>
        </w:rPr>
        <w:t>методы записи в учётных регистрах, их содержимое и внешнее представление, число данных регистров, взаимосвязь учётной отчётности регистров и их характеристик</w:t>
      </w:r>
      <w:r w:rsidR="00D1296A">
        <w:rPr>
          <w:rFonts w:ascii="Times New Roman" w:hAnsi="Times New Roman" w:cs="Times New Roman"/>
          <w:sz w:val="28"/>
          <w:szCs w:val="28"/>
        </w:rPr>
        <w:t>.</w:t>
      </w:r>
      <w:r w:rsidR="00246346">
        <w:rPr>
          <w:rFonts w:ascii="Times New Roman" w:hAnsi="Times New Roman" w:cs="Times New Roman"/>
          <w:sz w:val="28"/>
          <w:szCs w:val="28"/>
        </w:rPr>
        <w:t xml:space="preserve"> Также существует ещё один отличительный признак</w:t>
      </w:r>
      <w:r w:rsidR="00246346" w:rsidRPr="00246346">
        <w:rPr>
          <w:rFonts w:ascii="Times New Roman" w:hAnsi="Times New Roman" w:cs="Times New Roman"/>
          <w:sz w:val="28"/>
          <w:szCs w:val="28"/>
        </w:rPr>
        <w:t xml:space="preserve"> форм учета</w:t>
      </w:r>
      <w:r w:rsidR="00246346">
        <w:rPr>
          <w:rFonts w:ascii="Times New Roman" w:hAnsi="Times New Roman" w:cs="Times New Roman"/>
          <w:sz w:val="28"/>
          <w:szCs w:val="28"/>
        </w:rPr>
        <w:t>, им выступает</w:t>
      </w:r>
      <w:r w:rsidR="00246346" w:rsidRPr="00246346">
        <w:rPr>
          <w:rFonts w:ascii="Times New Roman" w:hAnsi="Times New Roman" w:cs="Times New Roman"/>
          <w:sz w:val="28"/>
          <w:szCs w:val="28"/>
        </w:rPr>
        <w:t xml:space="preserve"> взаимосвязь синтетического и аналитического</w:t>
      </w:r>
      <w:r w:rsidR="00246346">
        <w:rPr>
          <w:rFonts w:ascii="Times New Roman" w:hAnsi="Times New Roman" w:cs="Times New Roman"/>
          <w:sz w:val="28"/>
          <w:szCs w:val="28"/>
        </w:rPr>
        <w:t>,</w:t>
      </w:r>
      <w:r w:rsidR="00246346" w:rsidRPr="00246346">
        <w:rPr>
          <w:rFonts w:ascii="Times New Roman" w:hAnsi="Times New Roman" w:cs="Times New Roman"/>
          <w:sz w:val="28"/>
          <w:szCs w:val="28"/>
        </w:rPr>
        <w:t xml:space="preserve"> хрон</w:t>
      </w:r>
      <w:r w:rsidR="00246346">
        <w:rPr>
          <w:rFonts w:ascii="Times New Roman" w:hAnsi="Times New Roman" w:cs="Times New Roman"/>
          <w:sz w:val="28"/>
          <w:szCs w:val="28"/>
        </w:rPr>
        <w:t>ологического и систематического</w:t>
      </w:r>
      <w:r w:rsidR="00246346" w:rsidRPr="00246346">
        <w:rPr>
          <w:rFonts w:ascii="Times New Roman" w:hAnsi="Times New Roman" w:cs="Times New Roman"/>
          <w:sz w:val="28"/>
          <w:szCs w:val="28"/>
        </w:rPr>
        <w:t xml:space="preserve"> </w:t>
      </w:r>
      <w:r w:rsidR="00246346">
        <w:rPr>
          <w:rFonts w:ascii="Times New Roman" w:hAnsi="Times New Roman" w:cs="Times New Roman"/>
          <w:sz w:val="28"/>
          <w:szCs w:val="28"/>
        </w:rPr>
        <w:t>учё</w:t>
      </w:r>
      <w:r w:rsidR="00246346" w:rsidRPr="00246346">
        <w:rPr>
          <w:rFonts w:ascii="Times New Roman" w:hAnsi="Times New Roman" w:cs="Times New Roman"/>
          <w:sz w:val="28"/>
          <w:szCs w:val="28"/>
        </w:rPr>
        <w:t>та</w:t>
      </w:r>
      <w:r w:rsidR="002F531A">
        <w:rPr>
          <w:rFonts w:ascii="Times New Roman" w:hAnsi="Times New Roman" w:cs="Times New Roman"/>
          <w:sz w:val="28"/>
          <w:szCs w:val="28"/>
        </w:rPr>
        <w:t xml:space="preserve"> </w:t>
      </w:r>
      <w:r w:rsidR="002F531A" w:rsidRPr="002F531A">
        <w:rPr>
          <w:rFonts w:ascii="Times New Roman" w:hAnsi="Times New Roman" w:cs="Times New Roman"/>
          <w:sz w:val="28"/>
          <w:szCs w:val="28"/>
        </w:rPr>
        <w:t>[2]</w:t>
      </w:r>
      <w:r w:rsidR="00246346" w:rsidRPr="00246346">
        <w:rPr>
          <w:rFonts w:ascii="Times New Roman" w:hAnsi="Times New Roman" w:cs="Times New Roman"/>
          <w:sz w:val="28"/>
          <w:szCs w:val="28"/>
        </w:rPr>
        <w:t>.</w:t>
      </w:r>
    </w:p>
    <w:p w:rsidR="00246346" w:rsidRPr="00246346" w:rsidRDefault="00CD22FC" w:rsidP="00CD22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синтетическим счё</w:t>
      </w:r>
      <w:r w:rsidR="00246346" w:rsidRPr="00246346">
        <w:rPr>
          <w:rFonts w:ascii="Times New Roman" w:hAnsi="Times New Roman" w:cs="Times New Roman"/>
          <w:sz w:val="28"/>
          <w:szCs w:val="28"/>
        </w:rPr>
        <w:t>т</w:t>
      </w:r>
      <w:r>
        <w:rPr>
          <w:rFonts w:ascii="Times New Roman" w:hAnsi="Times New Roman" w:cs="Times New Roman"/>
          <w:sz w:val="28"/>
          <w:szCs w:val="28"/>
        </w:rPr>
        <w:t xml:space="preserve">ом понимается </w:t>
      </w:r>
      <w:r w:rsidR="00246346" w:rsidRPr="00246346">
        <w:rPr>
          <w:rFonts w:ascii="Times New Roman" w:hAnsi="Times New Roman" w:cs="Times New Roman"/>
          <w:sz w:val="28"/>
          <w:szCs w:val="28"/>
        </w:rPr>
        <w:t xml:space="preserve"> единица хранения </w:t>
      </w:r>
      <w:r>
        <w:rPr>
          <w:rFonts w:ascii="Times New Roman" w:hAnsi="Times New Roman" w:cs="Times New Roman"/>
          <w:sz w:val="28"/>
          <w:szCs w:val="28"/>
        </w:rPr>
        <w:t xml:space="preserve">общей </w:t>
      </w:r>
      <w:r w:rsidR="00246346" w:rsidRPr="00246346">
        <w:rPr>
          <w:rFonts w:ascii="Times New Roman" w:hAnsi="Times New Roman" w:cs="Times New Roman"/>
          <w:sz w:val="28"/>
          <w:szCs w:val="28"/>
        </w:rPr>
        <w:t xml:space="preserve">информации о наличии и </w:t>
      </w:r>
      <w:r>
        <w:rPr>
          <w:rFonts w:ascii="Times New Roman" w:hAnsi="Times New Roman" w:cs="Times New Roman"/>
          <w:sz w:val="28"/>
          <w:szCs w:val="28"/>
        </w:rPr>
        <w:t>изменении собственности</w:t>
      </w:r>
      <w:r w:rsidR="00246346" w:rsidRPr="00246346">
        <w:rPr>
          <w:rFonts w:ascii="Times New Roman" w:hAnsi="Times New Roman" w:cs="Times New Roman"/>
          <w:sz w:val="28"/>
          <w:szCs w:val="28"/>
        </w:rPr>
        <w:t xml:space="preserve"> и </w:t>
      </w:r>
      <w:r>
        <w:rPr>
          <w:rFonts w:ascii="Times New Roman" w:hAnsi="Times New Roman" w:cs="Times New Roman"/>
          <w:sz w:val="28"/>
          <w:szCs w:val="28"/>
        </w:rPr>
        <w:t>обязанностей предприятия</w:t>
      </w:r>
      <w:r w:rsidR="00246346" w:rsidRPr="00246346">
        <w:rPr>
          <w:rFonts w:ascii="Times New Roman" w:hAnsi="Times New Roman" w:cs="Times New Roman"/>
          <w:sz w:val="28"/>
          <w:szCs w:val="28"/>
        </w:rPr>
        <w:t xml:space="preserve">. </w:t>
      </w:r>
    </w:p>
    <w:p w:rsidR="00246346" w:rsidRPr="00246346" w:rsidRDefault="00CD22FC" w:rsidP="002463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а</w:t>
      </w:r>
      <w:r w:rsidR="00246346" w:rsidRPr="00246346">
        <w:rPr>
          <w:rFonts w:ascii="Times New Roman" w:hAnsi="Times New Roman" w:cs="Times New Roman"/>
          <w:sz w:val="28"/>
          <w:szCs w:val="28"/>
        </w:rPr>
        <w:t xml:space="preserve">налитические счета </w:t>
      </w:r>
      <w:r w:rsidRPr="00246346">
        <w:rPr>
          <w:rFonts w:ascii="Times New Roman" w:hAnsi="Times New Roman" w:cs="Times New Roman"/>
          <w:sz w:val="28"/>
          <w:szCs w:val="28"/>
        </w:rPr>
        <w:t>служат</w:t>
      </w:r>
      <w:r>
        <w:rPr>
          <w:rFonts w:ascii="Times New Roman" w:hAnsi="Times New Roman" w:cs="Times New Roman"/>
          <w:sz w:val="28"/>
          <w:szCs w:val="28"/>
        </w:rPr>
        <w:t xml:space="preserve">, в свою очередь, </w:t>
      </w:r>
      <w:r w:rsidR="00246346" w:rsidRPr="00246346">
        <w:rPr>
          <w:rFonts w:ascii="Times New Roman" w:hAnsi="Times New Roman" w:cs="Times New Roman"/>
          <w:sz w:val="28"/>
          <w:szCs w:val="28"/>
        </w:rPr>
        <w:t xml:space="preserve">для </w:t>
      </w:r>
      <w:r>
        <w:rPr>
          <w:rFonts w:ascii="Times New Roman" w:hAnsi="Times New Roman" w:cs="Times New Roman"/>
          <w:sz w:val="28"/>
          <w:szCs w:val="28"/>
        </w:rPr>
        <w:t>более подробного</w:t>
      </w:r>
      <w:r w:rsidR="00246346" w:rsidRPr="00246346">
        <w:rPr>
          <w:rFonts w:ascii="Times New Roman" w:hAnsi="Times New Roman" w:cs="Times New Roman"/>
          <w:sz w:val="28"/>
          <w:szCs w:val="28"/>
        </w:rPr>
        <w:t xml:space="preserve"> </w:t>
      </w:r>
      <w:r>
        <w:rPr>
          <w:rFonts w:ascii="Times New Roman" w:hAnsi="Times New Roman" w:cs="Times New Roman"/>
          <w:sz w:val="28"/>
          <w:szCs w:val="28"/>
        </w:rPr>
        <w:t xml:space="preserve">описания </w:t>
      </w:r>
      <w:r w:rsidR="00246346" w:rsidRPr="00246346">
        <w:rPr>
          <w:rFonts w:ascii="Times New Roman" w:hAnsi="Times New Roman" w:cs="Times New Roman"/>
          <w:sz w:val="28"/>
          <w:szCs w:val="28"/>
        </w:rPr>
        <w:t xml:space="preserve">синтетических счетов. </w:t>
      </w:r>
      <w:r>
        <w:rPr>
          <w:rFonts w:ascii="Times New Roman" w:hAnsi="Times New Roman" w:cs="Times New Roman"/>
          <w:sz w:val="28"/>
          <w:szCs w:val="28"/>
        </w:rPr>
        <w:t>При использовании</w:t>
      </w:r>
      <w:r w:rsidR="00246346" w:rsidRPr="00246346">
        <w:rPr>
          <w:rFonts w:ascii="Times New Roman" w:hAnsi="Times New Roman" w:cs="Times New Roman"/>
          <w:sz w:val="28"/>
          <w:szCs w:val="28"/>
        </w:rPr>
        <w:t xml:space="preserve"> аналитических с</w:t>
      </w:r>
      <w:r w:rsidR="00246346">
        <w:rPr>
          <w:rFonts w:ascii="Times New Roman" w:hAnsi="Times New Roman" w:cs="Times New Roman"/>
          <w:sz w:val="28"/>
          <w:szCs w:val="28"/>
        </w:rPr>
        <w:t xml:space="preserve">четов </w:t>
      </w:r>
      <w:r>
        <w:rPr>
          <w:rFonts w:ascii="Times New Roman" w:hAnsi="Times New Roman" w:cs="Times New Roman"/>
          <w:sz w:val="28"/>
          <w:szCs w:val="28"/>
        </w:rPr>
        <w:t xml:space="preserve">бухгалтерский учёт </w:t>
      </w:r>
      <w:r w:rsidR="00B23063">
        <w:rPr>
          <w:rFonts w:ascii="Times New Roman" w:hAnsi="Times New Roman" w:cs="Times New Roman"/>
          <w:sz w:val="28"/>
          <w:szCs w:val="28"/>
        </w:rPr>
        <w:t>получает название «Аналитический».</w:t>
      </w:r>
    </w:p>
    <w:p w:rsidR="00246346" w:rsidRDefault="00246346" w:rsidP="00246346">
      <w:pPr>
        <w:spacing w:after="0" w:line="360" w:lineRule="auto"/>
        <w:ind w:firstLine="709"/>
        <w:jc w:val="both"/>
        <w:rPr>
          <w:rFonts w:ascii="Times New Roman" w:hAnsi="Times New Roman" w:cs="Times New Roman"/>
          <w:sz w:val="28"/>
          <w:szCs w:val="28"/>
        </w:rPr>
      </w:pPr>
      <w:r w:rsidRPr="00246346">
        <w:rPr>
          <w:rFonts w:ascii="Times New Roman" w:hAnsi="Times New Roman" w:cs="Times New Roman"/>
          <w:sz w:val="28"/>
          <w:szCs w:val="28"/>
        </w:rPr>
        <w:lastRenderedPageBreak/>
        <w:t>Синтетические счета ведут</w:t>
      </w:r>
      <w:r w:rsidR="00CD22FC">
        <w:rPr>
          <w:rFonts w:ascii="Times New Roman" w:hAnsi="Times New Roman" w:cs="Times New Roman"/>
          <w:sz w:val="28"/>
          <w:szCs w:val="28"/>
        </w:rPr>
        <w:t>ся</w:t>
      </w:r>
      <w:r w:rsidRPr="00246346">
        <w:rPr>
          <w:rFonts w:ascii="Times New Roman" w:hAnsi="Times New Roman" w:cs="Times New Roman"/>
          <w:sz w:val="28"/>
          <w:szCs w:val="28"/>
        </w:rPr>
        <w:t xml:space="preserve"> </w:t>
      </w:r>
      <w:r w:rsidR="00CD22FC">
        <w:rPr>
          <w:rFonts w:ascii="Times New Roman" w:hAnsi="Times New Roman" w:cs="Times New Roman"/>
          <w:sz w:val="28"/>
          <w:szCs w:val="28"/>
        </w:rPr>
        <w:t>лишь</w:t>
      </w:r>
      <w:r w:rsidRPr="00246346">
        <w:rPr>
          <w:rFonts w:ascii="Times New Roman" w:hAnsi="Times New Roman" w:cs="Times New Roman"/>
          <w:sz w:val="28"/>
          <w:szCs w:val="28"/>
        </w:rPr>
        <w:t xml:space="preserve"> в денежном выражении, </w:t>
      </w:r>
      <w:r w:rsidR="00777CCD">
        <w:rPr>
          <w:rFonts w:ascii="Times New Roman" w:hAnsi="Times New Roman" w:cs="Times New Roman"/>
          <w:sz w:val="28"/>
          <w:szCs w:val="28"/>
        </w:rPr>
        <w:t>но</w:t>
      </w:r>
      <w:r w:rsidR="00CD22FC">
        <w:rPr>
          <w:rFonts w:ascii="Times New Roman" w:hAnsi="Times New Roman" w:cs="Times New Roman"/>
          <w:sz w:val="28"/>
          <w:szCs w:val="28"/>
        </w:rPr>
        <w:t>,</w:t>
      </w:r>
      <w:r w:rsidR="00777CCD">
        <w:rPr>
          <w:rFonts w:ascii="Times New Roman" w:hAnsi="Times New Roman" w:cs="Times New Roman"/>
          <w:sz w:val="28"/>
          <w:szCs w:val="28"/>
        </w:rPr>
        <w:t xml:space="preserve"> </w:t>
      </w:r>
      <w:r w:rsidR="00CD22FC">
        <w:rPr>
          <w:rFonts w:ascii="Times New Roman" w:hAnsi="Times New Roman" w:cs="Times New Roman"/>
          <w:sz w:val="28"/>
          <w:szCs w:val="28"/>
        </w:rPr>
        <w:t xml:space="preserve">когда </w:t>
      </w:r>
      <w:r w:rsidRPr="00246346">
        <w:rPr>
          <w:rFonts w:ascii="Times New Roman" w:hAnsi="Times New Roman" w:cs="Times New Roman"/>
          <w:sz w:val="28"/>
          <w:szCs w:val="28"/>
        </w:rPr>
        <w:t xml:space="preserve"> </w:t>
      </w:r>
      <w:r w:rsidR="00CD22FC">
        <w:rPr>
          <w:rFonts w:ascii="Times New Roman" w:hAnsi="Times New Roman" w:cs="Times New Roman"/>
          <w:sz w:val="28"/>
          <w:szCs w:val="28"/>
        </w:rPr>
        <w:t>операции отражаются</w:t>
      </w:r>
      <w:r w:rsidRPr="00246346">
        <w:rPr>
          <w:rFonts w:ascii="Times New Roman" w:hAnsi="Times New Roman" w:cs="Times New Roman"/>
          <w:sz w:val="28"/>
          <w:szCs w:val="28"/>
        </w:rPr>
        <w:t xml:space="preserve"> на аналитических счетах</w:t>
      </w:r>
      <w:r w:rsidR="00CD22FC">
        <w:rPr>
          <w:rFonts w:ascii="Times New Roman" w:hAnsi="Times New Roman" w:cs="Times New Roman"/>
          <w:sz w:val="28"/>
          <w:szCs w:val="28"/>
        </w:rPr>
        <w:t xml:space="preserve">, используют как </w:t>
      </w:r>
      <w:proofErr w:type="gramStart"/>
      <w:r w:rsidR="00CD22FC">
        <w:rPr>
          <w:rFonts w:ascii="Times New Roman" w:hAnsi="Times New Roman" w:cs="Times New Roman"/>
          <w:sz w:val="28"/>
          <w:szCs w:val="28"/>
        </w:rPr>
        <w:t>стоимостной</w:t>
      </w:r>
      <w:proofErr w:type="gramEnd"/>
      <w:r w:rsidR="00CD22FC">
        <w:rPr>
          <w:rFonts w:ascii="Times New Roman" w:hAnsi="Times New Roman" w:cs="Times New Roman"/>
          <w:sz w:val="28"/>
          <w:szCs w:val="28"/>
        </w:rPr>
        <w:t xml:space="preserve"> измеритель, так и натуральный, трудовой измеритель</w:t>
      </w:r>
      <w:r w:rsidRPr="00246346">
        <w:rPr>
          <w:rFonts w:ascii="Times New Roman" w:hAnsi="Times New Roman" w:cs="Times New Roman"/>
          <w:sz w:val="28"/>
          <w:szCs w:val="28"/>
        </w:rPr>
        <w:t>.</w:t>
      </w:r>
    </w:p>
    <w:p w:rsidR="00777CCD" w:rsidRPr="00777CCD" w:rsidRDefault="00777CCD" w:rsidP="00777C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Записи</w:t>
      </w:r>
      <w:r w:rsidRPr="00777CCD">
        <w:rPr>
          <w:rFonts w:ascii="Times New Roman" w:hAnsi="Times New Roman" w:cs="Times New Roman"/>
          <w:sz w:val="28"/>
          <w:szCs w:val="28"/>
        </w:rPr>
        <w:t xml:space="preserve"> хозяйственных операций на счета ведут</w:t>
      </w:r>
      <w:r>
        <w:rPr>
          <w:rFonts w:ascii="Times New Roman" w:hAnsi="Times New Roman" w:cs="Times New Roman"/>
          <w:sz w:val="28"/>
          <w:szCs w:val="28"/>
        </w:rPr>
        <w:t xml:space="preserve"> по определенной системе. Такие з</w:t>
      </w:r>
      <w:r w:rsidRPr="00777CCD">
        <w:rPr>
          <w:rFonts w:ascii="Times New Roman" w:hAnsi="Times New Roman" w:cs="Times New Roman"/>
          <w:sz w:val="28"/>
          <w:szCs w:val="28"/>
        </w:rPr>
        <w:t>аписи в текущем учете ведутся хронологическим</w:t>
      </w:r>
      <w:r>
        <w:rPr>
          <w:rFonts w:ascii="Times New Roman" w:hAnsi="Times New Roman" w:cs="Times New Roman"/>
          <w:sz w:val="28"/>
          <w:szCs w:val="28"/>
        </w:rPr>
        <w:t xml:space="preserve"> и </w:t>
      </w:r>
      <w:r w:rsidRPr="00777CCD">
        <w:rPr>
          <w:rFonts w:ascii="Times New Roman" w:hAnsi="Times New Roman" w:cs="Times New Roman"/>
          <w:sz w:val="28"/>
          <w:szCs w:val="28"/>
        </w:rPr>
        <w:t xml:space="preserve">систематическим </w:t>
      </w:r>
      <w:r>
        <w:rPr>
          <w:rFonts w:ascii="Times New Roman" w:hAnsi="Times New Roman" w:cs="Times New Roman"/>
          <w:sz w:val="28"/>
          <w:szCs w:val="28"/>
        </w:rPr>
        <w:t>способами.</w:t>
      </w:r>
    </w:p>
    <w:p w:rsidR="00CD22FC" w:rsidRPr="004220FA" w:rsidRDefault="00CD22FC" w:rsidP="00777CCD">
      <w:pPr>
        <w:spacing w:after="0" w:line="360" w:lineRule="auto"/>
        <w:ind w:firstLine="709"/>
        <w:jc w:val="both"/>
        <w:rPr>
          <w:rFonts w:ascii="Times New Roman" w:hAnsi="Times New Roman" w:cs="Times New Roman"/>
          <w:sz w:val="28"/>
          <w:szCs w:val="28"/>
        </w:rPr>
      </w:pPr>
      <w:r w:rsidRPr="004220FA">
        <w:rPr>
          <w:rFonts w:ascii="Times New Roman" w:hAnsi="Times New Roman" w:cs="Times New Roman"/>
          <w:sz w:val="28"/>
          <w:szCs w:val="28"/>
        </w:rPr>
        <w:t xml:space="preserve">Хронологическая запись </w:t>
      </w:r>
      <w:r w:rsidR="00777CCD" w:rsidRPr="004220FA">
        <w:rPr>
          <w:rFonts w:ascii="Times New Roman" w:hAnsi="Times New Roman" w:cs="Times New Roman"/>
          <w:sz w:val="28"/>
          <w:szCs w:val="28"/>
        </w:rPr>
        <w:t>необходима</w:t>
      </w:r>
      <w:r w:rsidRPr="004220FA">
        <w:rPr>
          <w:rFonts w:ascii="Times New Roman" w:hAnsi="Times New Roman" w:cs="Times New Roman"/>
          <w:sz w:val="28"/>
          <w:szCs w:val="28"/>
        </w:rPr>
        <w:t xml:space="preserve"> для отражения хозяйственных расчётов </w:t>
      </w:r>
      <w:r w:rsidR="004220FA" w:rsidRPr="004220FA">
        <w:rPr>
          <w:rFonts w:ascii="Times New Roman" w:hAnsi="Times New Roman" w:cs="Times New Roman"/>
          <w:sz w:val="28"/>
          <w:szCs w:val="28"/>
        </w:rPr>
        <w:t>вне зависимости</w:t>
      </w:r>
      <w:r w:rsidRPr="004220FA">
        <w:rPr>
          <w:rFonts w:ascii="Times New Roman" w:hAnsi="Times New Roman" w:cs="Times New Roman"/>
          <w:sz w:val="28"/>
          <w:szCs w:val="28"/>
        </w:rPr>
        <w:t xml:space="preserve"> от </w:t>
      </w:r>
      <w:r w:rsidR="004220FA" w:rsidRPr="004220FA">
        <w:rPr>
          <w:rFonts w:ascii="Times New Roman" w:hAnsi="Times New Roman" w:cs="Times New Roman"/>
          <w:sz w:val="28"/>
          <w:szCs w:val="28"/>
        </w:rPr>
        <w:t>порядка</w:t>
      </w:r>
      <w:r w:rsidRPr="004220FA">
        <w:rPr>
          <w:rFonts w:ascii="Times New Roman" w:hAnsi="Times New Roman" w:cs="Times New Roman"/>
          <w:sz w:val="28"/>
          <w:szCs w:val="28"/>
        </w:rPr>
        <w:t xml:space="preserve"> их совершен</w:t>
      </w:r>
      <w:r w:rsidR="00777CCD" w:rsidRPr="004220FA">
        <w:rPr>
          <w:rFonts w:ascii="Times New Roman" w:hAnsi="Times New Roman" w:cs="Times New Roman"/>
          <w:sz w:val="28"/>
          <w:szCs w:val="28"/>
        </w:rPr>
        <w:t xml:space="preserve">ия </w:t>
      </w:r>
      <w:r w:rsidR="004220FA" w:rsidRPr="004220FA">
        <w:rPr>
          <w:rFonts w:ascii="Times New Roman" w:hAnsi="Times New Roman" w:cs="Times New Roman"/>
          <w:sz w:val="28"/>
          <w:szCs w:val="28"/>
        </w:rPr>
        <w:t>по</w:t>
      </w:r>
      <w:r w:rsidR="00777CCD" w:rsidRPr="004220FA">
        <w:rPr>
          <w:rFonts w:ascii="Times New Roman" w:hAnsi="Times New Roman" w:cs="Times New Roman"/>
          <w:sz w:val="28"/>
          <w:szCs w:val="28"/>
        </w:rPr>
        <w:t xml:space="preserve"> времени</w:t>
      </w:r>
      <w:r w:rsidR="004220FA" w:rsidRPr="004220FA">
        <w:rPr>
          <w:rFonts w:ascii="Times New Roman" w:hAnsi="Times New Roman" w:cs="Times New Roman"/>
          <w:sz w:val="28"/>
          <w:szCs w:val="28"/>
        </w:rPr>
        <w:t xml:space="preserve"> и</w:t>
      </w:r>
      <w:r w:rsidR="00777CCD" w:rsidRPr="004220FA">
        <w:rPr>
          <w:rFonts w:ascii="Times New Roman" w:hAnsi="Times New Roman" w:cs="Times New Roman"/>
          <w:sz w:val="28"/>
          <w:szCs w:val="28"/>
        </w:rPr>
        <w:t xml:space="preserve"> документации</w:t>
      </w:r>
      <w:r w:rsidRPr="004220FA">
        <w:rPr>
          <w:rFonts w:ascii="Times New Roman" w:hAnsi="Times New Roman" w:cs="Times New Roman"/>
          <w:sz w:val="28"/>
          <w:szCs w:val="28"/>
        </w:rPr>
        <w:t xml:space="preserve">. </w:t>
      </w:r>
      <w:r w:rsidR="00777CCD" w:rsidRPr="004220FA">
        <w:rPr>
          <w:rFonts w:ascii="Times New Roman" w:hAnsi="Times New Roman" w:cs="Times New Roman"/>
          <w:sz w:val="28"/>
          <w:szCs w:val="28"/>
        </w:rPr>
        <w:t>В</w:t>
      </w:r>
      <w:r w:rsidRPr="004220FA">
        <w:rPr>
          <w:rFonts w:ascii="Times New Roman" w:hAnsi="Times New Roman" w:cs="Times New Roman"/>
          <w:sz w:val="28"/>
          <w:szCs w:val="28"/>
        </w:rPr>
        <w:t xml:space="preserve"> </w:t>
      </w:r>
      <w:r w:rsidR="00777CCD" w:rsidRPr="004220FA">
        <w:rPr>
          <w:rFonts w:ascii="Times New Roman" w:hAnsi="Times New Roman" w:cs="Times New Roman"/>
          <w:sz w:val="28"/>
          <w:szCs w:val="28"/>
        </w:rPr>
        <w:t>специальных книгах либо журналах производится</w:t>
      </w:r>
      <w:r w:rsidRPr="004220FA">
        <w:rPr>
          <w:rFonts w:ascii="Times New Roman" w:hAnsi="Times New Roman" w:cs="Times New Roman"/>
          <w:sz w:val="28"/>
          <w:szCs w:val="28"/>
        </w:rPr>
        <w:t xml:space="preserve"> </w:t>
      </w:r>
      <w:r w:rsidR="00777CCD" w:rsidRPr="004220FA">
        <w:rPr>
          <w:rFonts w:ascii="Times New Roman" w:hAnsi="Times New Roman" w:cs="Times New Roman"/>
          <w:sz w:val="28"/>
          <w:szCs w:val="28"/>
        </w:rPr>
        <w:t>запись, которая называется регистрационной</w:t>
      </w:r>
      <w:r w:rsidRPr="004220FA">
        <w:rPr>
          <w:rFonts w:ascii="Times New Roman" w:hAnsi="Times New Roman" w:cs="Times New Roman"/>
          <w:sz w:val="28"/>
          <w:szCs w:val="28"/>
        </w:rPr>
        <w:t xml:space="preserve">. </w:t>
      </w:r>
      <w:r w:rsidR="004220FA" w:rsidRPr="004220FA">
        <w:rPr>
          <w:rFonts w:ascii="Times New Roman" w:hAnsi="Times New Roman" w:cs="Times New Roman"/>
          <w:sz w:val="28"/>
          <w:szCs w:val="28"/>
        </w:rPr>
        <w:t>Хронологическая запись не предоставляет информацию</w:t>
      </w:r>
      <w:r w:rsidRPr="004220FA">
        <w:rPr>
          <w:rFonts w:ascii="Times New Roman" w:hAnsi="Times New Roman" w:cs="Times New Roman"/>
          <w:sz w:val="28"/>
          <w:szCs w:val="28"/>
        </w:rPr>
        <w:t xml:space="preserve"> об отдельных объектах учета</w:t>
      </w:r>
      <w:r w:rsidR="004220FA" w:rsidRPr="004220FA">
        <w:rPr>
          <w:rFonts w:ascii="Times New Roman" w:hAnsi="Times New Roman" w:cs="Times New Roman"/>
          <w:sz w:val="28"/>
          <w:szCs w:val="28"/>
        </w:rPr>
        <w:t>.</w:t>
      </w:r>
    </w:p>
    <w:p w:rsidR="00CD22FC" w:rsidRPr="004220FA" w:rsidRDefault="004220FA" w:rsidP="00777CCD">
      <w:pPr>
        <w:spacing w:after="0" w:line="360" w:lineRule="auto"/>
        <w:ind w:firstLine="709"/>
        <w:jc w:val="both"/>
        <w:rPr>
          <w:rFonts w:ascii="Times New Roman" w:hAnsi="Times New Roman" w:cs="Times New Roman"/>
          <w:sz w:val="28"/>
          <w:szCs w:val="28"/>
        </w:rPr>
      </w:pPr>
      <w:r w:rsidRPr="004220FA">
        <w:rPr>
          <w:rFonts w:ascii="Times New Roman" w:hAnsi="Times New Roman" w:cs="Times New Roman"/>
          <w:sz w:val="28"/>
          <w:szCs w:val="28"/>
        </w:rPr>
        <w:t>К</w:t>
      </w:r>
      <w:r w:rsidR="00777CCD" w:rsidRPr="004220FA">
        <w:rPr>
          <w:rFonts w:ascii="Times New Roman" w:hAnsi="Times New Roman" w:cs="Times New Roman"/>
          <w:sz w:val="28"/>
          <w:szCs w:val="28"/>
        </w:rPr>
        <w:t xml:space="preserve">нига учета доходов и расходов </w:t>
      </w:r>
      <w:r w:rsidRPr="004220FA">
        <w:rPr>
          <w:rFonts w:ascii="Times New Roman" w:hAnsi="Times New Roman" w:cs="Times New Roman"/>
          <w:sz w:val="28"/>
          <w:szCs w:val="28"/>
        </w:rPr>
        <w:t xml:space="preserve">организаций и индивидуальных </w:t>
      </w:r>
      <w:r w:rsidR="00777CCD" w:rsidRPr="004220FA">
        <w:rPr>
          <w:rFonts w:ascii="Times New Roman" w:hAnsi="Times New Roman" w:cs="Times New Roman"/>
          <w:sz w:val="28"/>
          <w:szCs w:val="28"/>
        </w:rPr>
        <w:t>предпринимател</w:t>
      </w:r>
      <w:r w:rsidRPr="004220FA">
        <w:rPr>
          <w:rFonts w:ascii="Times New Roman" w:hAnsi="Times New Roman" w:cs="Times New Roman"/>
          <w:sz w:val="28"/>
          <w:szCs w:val="28"/>
        </w:rPr>
        <w:t>ей является примером хронологической записи.</w:t>
      </w:r>
    </w:p>
    <w:p w:rsidR="00CD22FC" w:rsidRPr="004220FA" w:rsidRDefault="00CD22FC" w:rsidP="00777CCD">
      <w:pPr>
        <w:spacing w:after="0" w:line="360" w:lineRule="auto"/>
        <w:ind w:firstLine="709"/>
        <w:jc w:val="both"/>
        <w:rPr>
          <w:rFonts w:ascii="Times New Roman" w:hAnsi="Times New Roman" w:cs="Times New Roman"/>
          <w:sz w:val="28"/>
          <w:szCs w:val="28"/>
        </w:rPr>
      </w:pPr>
      <w:r w:rsidRPr="004220FA">
        <w:rPr>
          <w:rFonts w:ascii="Times New Roman" w:hAnsi="Times New Roman" w:cs="Times New Roman"/>
          <w:sz w:val="28"/>
          <w:szCs w:val="28"/>
        </w:rPr>
        <w:t xml:space="preserve">Систематическая запись </w:t>
      </w:r>
      <w:r w:rsidR="004220FA" w:rsidRPr="004220FA">
        <w:rPr>
          <w:rFonts w:ascii="Times New Roman" w:hAnsi="Times New Roman" w:cs="Times New Roman"/>
          <w:sz w:val="28"/>
          <w:szCs w:val="28"/>
        </w:rPr>
        <w:t>представляет собой систематизированную группировку</w:t>
      </w:r>
      <w:r w:rsidRPr="004220FA">
        <w:rPr>
          <w:rFonts w:ascii="Times New Roman" w:hAnsi="Times New Roman" w:cs="Times New Roman"/>
          <w:sz w:val="28"/>
          <w:szCs w:val="28"/>
        </w:rPr>
        <w:t xml:space="preserve"> по экономическому содержанию на счетах в отчете бухгалтерии, </w:t>
      </w:r>
      <w:r w:rsidR="004220FA" w:rsidRPr="004220FA">
        <w:rPr>
          <w:rFonts w:ascii="Times New Roman" w:hAnsi="Times New Roman" w:cs="Times New Roman"/>
          <w:sz w:val="28"/>
          <w:szCs w:val="28"/>
        </w:rPr>
        <w:t>которая необходима</w:t>
      </w:r>
      <w:r w:rsidRPr="004220FA">
        <w:rPr>
          <w:rFonts w:ascii="Times New Roman" w:hAnsi="Times New Roman" w:cs="Times New Roman"/>
          <w:sz w:val="28"/>
          <w:szCs w:val="28"/>
        </w:rPr>
        <w:t xml:space="preserve"> для получения </w:t>
      </w:r>
      <w:r w:rsidR="004220FA" w:rsidRPr="004220FA">
        <w:rPr>
          <w:rFonts w:ascii="Times New Roman" w:hAnsi="Times New Roman" w:cs="Times New Roman"/>
          <w:sz w:val="28"/>
          <w:szCs w:val="28"/>
        </w:rPr>
        <w:t>необходимых</w:t>
      </w:r>
      <w:r w:rsidRPr="004220FA">
        <w:rPr>
          <w:rFonts w:ascii="Times New Roman" w:hAnsi="Times New Roman" w:cs="Times New Roman"/>
          <w:sz w:val="28"/>
          <w:szCs w:val="28"/>
        </w:rPr>
        <w:t xml:space="preserve"> показателей о</w:t>
      </w:r>
      <w:r w:rsidR="004220FA" w:rsidRPr="004220FA">
        <w:rPr>
          <w:rFonts w:ascii="Times New Roman" w:hAnsi="Times New Roman" w:cs="Times New Roman"/>
          <w:sz w:val="28"/>
          <w:szCs w:val="28"/>
        </w:rPr>
        <w:t xml:space="preserve"> различных </w:t>
      </w:r>
      <w:r w:rsidRPr="004220FA">
        <w:rPr>
          <w:rFonts w:ascii="Times New Roman" w:hAnsi="Times New Roman" w:cs="Times New Roman"/>
          <w:sz w:val="28"/>
          <w:szCs w:val="28"/>
        </w:rPr>
        <w:t xml:space="preserve">объектах учета. </w:t>
      </w:r>
      <w:r w:rsidR="004220FA" w:rsidRPr="004220FA">
        <w:rPr>
          <w:rFonts w:ascii="Times New Roman" w:hAnsi="Times New Roman" w:cs="Times New Roman"/>
          <w:sz w:val="28"/>
          <w:szCs w:val="28"/>
        </w:rPr>
        <w:t>В</w:t>
      </w:r>
      <w:r w:rsidRPr="004220FA">
        <w:rPr>
          <w:rFonts w:ascii="Times New Roman" w:hAnsi="Times New Roman" w:cs="Times New Roman"/>
          <w:sz w:val="28"/>
          <w:szCs w:val="28"/>
        </w:rPr>
        <w:t>се зарегистрированные в</w:t>
      </w:r>
      <w:r w:rsidR="004220FA" w:rsidRPr="004220FA">
        <w:rPr>
          <w:rFonts w:ascii="Times New Roman" w:hAnsi="Times New Roman" w:cs="Times New Roman"/>
          <w:sz w:val="28"/>
          <w:szCs w:val="28"/>
        </w:rPr>
        <w:t xml:space="preserve">о временном </w:t>
      </w:r>
      <w:r w:rsidR="00777CCD" w:rsidRPr="004220FA">
        <w:rPr>
          <w:rFonts w:ascii="Times New Roman" w:hAnsi="Times New Roman" w:cs="Times New Roman"/>
          <w:sz w:val="28"/>
          <w:szCs w:val="28"/>
        </w:rPr>
        <w:t>порядке хозяйственные операции</w:t>
      </w:r>
      <w:r w:rsidR="004220FA" w:rsidRPr="004220FA">
        <w:rPr>
          <w:rFonts w:ascii="Times New Roman" w:hAnsi="Times New Roman" w:cs="Times New Roman"/>
          <w:sz w:val="28"/>
          <w:szCs w:val="28"/>
        </w:rPr>
        <w:t xml:space="preserve"> необходимо систематизировать</w:t>
      </w:r>
      <w:r w:rsidR="002F531A">
        <w:rPr>
          <w:rFonts w:ascii="Times New Roman" w:hAnsi="Times New Roman" w:cs="Times New Roman"/>
          <w:sz w:val="28"/>
          <w:szCs w:val="28"/>
          <w:lang w:val="en-US"/>
        </w:rPr>
        <w:t xml:space="preserve"> [1]</w:t>
      </w:r>
      <w:r w:rsidR="00777CCD" w:rsidRPr="004220FA">
        <w:rPr>
          <w:rFonts w:ascii="Times New Roman" w:hAnsi="Times New Roman" w:cs="Times New Roman"/>
          <w:sz w:val="28"/>
          <w:szCs w:val="28"/>
        </w:rPr>
        <w:t>.</w:t>
      </w:r>
    </w:p>
    <w:p w:rsidR="00A32824" w:rsidRPr="00A22DA3" w:rsidRDefault="0059216F" w:rsidP="00A32824">
      <w:pPr>
        <w:spacing w:after="0" w:line="360" w:lineRule="auto"/>
        <w:ind w:firstLine="709"/>
        <w:jc w:val="both"/>
        <w:rPr>
          <w:rFonts w:ascii="Times New Roman" w:hAnsi="Times New Roman" w:cs="Times New Roman"/>
          <w:color w:val="FF0000"/>
          <w:sz w:val="28"/>
        </w:rPr>
      </w:pPr>
      <w:r w:rsidRPr="0059216F">
        <w:rPr>
          <w:rFonts w:ascii="Times New Roman" w:hAnsi="Times New Roman" w:cs="Times New Roman"/>
          <w:sz w:val="28"/>
        </w:rPr>
        <w:t>Несмотря</w:t>
      </w:r>
      <w:r w:rsidR="00A32824" w:rsidRPr="0059216F">
        <w:rPr>
          <w:rFonts w:ascii="Times New Roman" w:hAnsi="Times New Roman" w:cs="Times New Roman"/>
          <w:sz w:val="28"/>
        </w:rPr>
        <w:t xml:space="preserve"> на то, что </w:t>
      </w:r>
      <w:r w:rsidR="007F18EE" w:rsidRPr="0059216F">
        <w:rPr>
          <w:rFonts w:ascii="Times New Roman" w:hAnsi="Times New Roman" w:cs="Times New Roman"/>
          <w:sz w:val="28"/>
        </w:rPr>
        <w:t>отдельные</w:t>
      </w:r>
      <w:r w:rsidR="00A32824" w:rsidRPr="0059216F">
        <w:rPr>
          <w:rFonts w:ascii="Times New Roman" w:hAnsi="Times New Roman" w:cs="Times New Roman"/>
          <w:sz w:val="28"/>
        </w:rPr>
        <w:t xml:space="preserve"> регистры отличаются </w:t>
      </w:r>
      <w:r w:rsidRPr="0059216F">
        <w:rPr>
          <w:rFonts w:ascii="Times New Roman" w:hAnsi="Times New Roman" w:cs="Times New Roman"/>
          <w:sz w:val="28"/>
        </w:rPr>
        <w:t>по</w:t>
      </w:r>
      <w:r w:rsidR="00A32824" w:rsidRPr="0059216F">
        <w:rPr>
          <w:rFonts w:ascii="Times New Roman" w:hAnsi="Times New Roman" w:cs="Times New Roman"/>
          <w:sz w:val="28"/>
        </w:rPr>
        <w:t xml:space="preserve"> форме, содержанию и иным сво</w:t>
      </w:r>
      <w:r w:rsidR="007F18EE" w:rsidRPr="0059216F">
        <w:rPr>
          <w:rFonts w:ascii="Times New Roman" w:hAnsi="Times New Roman" w:cs="Times New Roman"/>
          <w:sz w:val="28"/>
        </w:rPr>
        <w:t xml:space="preserve">йствам, также </w:t>
      </w:r>
      <w:r w:rsidR="00A32824" w:rsidRPr="0059216F">
        <w:rPr>
          <w:rFonts w:ascii="Times New Roman" w:hAnsi="Times New Roman" w:cs="Times New Roman"/>
          <w:sz w:val="28"/>
        </w:rPr>
        <w:t xml:space="preserve">они обязаны создавать общую </w:t>
      </w:r>
      <w:r w:rsidR="007F18EE" w:rsidRPr="0059216F">
        <w:rPr>
          <w:rFonts w:ascii="Times New Roman" w:hAnsi="Times New Roman" w:cs="Times New Roman"/>
          <w:sz w:val="28"/>
        </w:rPr>
        <w:t>систему</w:t>
      </w:r>
      <w:r w:rsidR="00A32824" w:rsidRPr="0059216F">
        <w:rPr>
          <w:rFonts w:ascii="Times New Roman" w:hAnsi="Times New Roman" w:cs="Times New Roman"/>
          <w:sz w:val="28"/>
        </w:rPr>
        <w:t xml:space="preserve">, </w:t>
      </w:r>
      <w:r w:rsidR="007F18EE" w:rsidRPr="0059216F">
        <w:rPr>
          <w:rFonts w:ascii="Times New Roman" w:hAnsi="Times New Roman" w:cs="Times New Roman"/>
          <w:sz w:val="28"/>
        </w:rPr>
        <w:t xml:space="preserve">дающую возможность </w:t>
      </w:r>
      <w:r w:rsidRPr="0059216F">
        <w:rPr>
          <w:rFonts w:ascii="Times New Roman" w:hAnsi="Times New Roman" w:cs="Times New Roman"/>
          <w:sz w:val="28"/>
        </w:rPr>
        <w:t>как</w:t>
      </w:r>
      <w:r w:rsidR="007F18EE" w:rsidRPr="0059216F">
        <w:rPr>
          <w:rFonts w:ascii="Times New Roman" w:hAnsi="Times New Roman" w:cs="Times New Roman"/>
          <w:sz w:val="28"/>
        </w:rPr>
        <w:t xml:space="preserve"> отображать, </w:t>
      </w:r>
      <w:r w:rsidRPr="0059216F">
        <w:rPr>
          <w:rFonts w:ascii="Times New Roman" w:hAnsi="Times New Roman" w:cs="Times New Roman"/>
          <w:sz w:val="28"/>
        </w:rPr>
        <w:t>так</w:t>
      </w:r>
      <w:r w:rsidR="00A32824" w:rsidRPr="0059216F">
        <w:rPr>
          <w:rFonts w:ascii="Times New Roman" w:hAnsi="Times New Roman" w:cs="Times New Roman"/>
          <w:sz w:val="28"/>
        </w:rPr>
        <w:t xml:space="preserve"> и обобщать сведения учета, демонстрировать их в готовом варианте с целью </w:t>
      </w:r>
      <w:r w:rsidR="007F18EE" w:rsidRPr="0059216F">
        <w:rPr>
          <w:rFonts w:ascii="Times New Roman" w:hAnsi="Times New Roman" w:cs="Times New Roman"/>
          <w:sz w:val="28"/>
        </w:rPr>
        <w:t>заполнения</w:t>
      </w:r>
      <w:r w:rsidR="00A32824" w:rsidRPr="0059216F">
        <w:rPr>
          <w:rFonts w:ascii="Times New Roman" w:hAnsi="Times New Roman" w:cs="Times New Roman"/>
          <w:sz w:val="28"/>
        </w:rPr>
        <w:t xml:space="preserve"> отчетности. </w:t>
      </w:r>
      <w:r w:rsidR="007F18EE" w:rsidRPr="0059216F">
        <w:rPr>
          <w:rFonts w:ascii="Times New Roman" w:hAnsi="Times New Roman" w:cs="Times New Roman"/>
          <w:sz w:val="28"/>
        </w:rPr>
        <w:t xml:space="preserve">Также в систему их объединяет </w:t>
      </w:r>
      <w:r w:rsidR="00A32824" w:rsidRPr="0059216F">
        <w:rPr>
          <w:rFonts w:ascii="Times New Roman" w:hAnsi="Times New Roman" w:cs="Times New Roman"/>
          <w:sz w:val="28"/>
        </w:rPr>
        <w:t xml:space="preserve">общая технология ведения учета, базирующаяся </w:t>
      </w:r>
      <w:r w:rsidR="007F18EE" w:rsidRPr="0059216F">
        <w:rPr>
          <w:rFonts w:ascii="Times New Roman" w:hAnsi="Times New Roman" w:cs="Times New Roman"/>
          <w:sz w:val="28"/>
        </w:rPr>
        <w:t>на принципе двойной записи в счетах, одинаковая</w:t>
      </w:r>
      <w:r w:rsidR="00A32824" w:rsidRPr="0059216F">
        <w:rPr>
          <w:rFonts w:ascii="Times New Roman" w:hAnsi="Times New Roman" w:cs="Times New Roman"/>
          <w:sz w:val="28"/>
        </w:rPr>
        <w:t xml:space="preserve"> техника и </w:t>
      </w:r>
      <w:r w:rsidR="007F18EE" w:rsidRPr="0059216F">
        <w:rPr>
          <w:rFonts w:ascii="Times New Roman" w:hAnsi="Times New Roman" w:cs="Times New Roman"/>
          <w:sz w:val="28"/>
        </w:rPr>
        <w:t xml:space="preserve"> </w:t>
      </w:r>
      <w:r w:rsidR="00A32824" w:rsidRPr="0059216F">
        <w:rPr>
          <w:rFonts w:ascii="Times New Roman" w:hAnsi="Times New Roman" w:cs="Times New Roman"/>
          <w:sz w:val="28"/>
        </w:rPr>
        <w:t xml:space="preserve">исторически сформировавшиеся </w:t>
      </w:r>
      <w:proofErr w:type="gramStart"/>
      <w:r w:rsidR="007F18EE" w:rsidRPr="0059216F">
        <w:rPr>
          <w:rFonts w:ascii="Times New Roman" w:hAnsi="Times New Roman" w:cs="Times New Roman"/>
          <w:sz w:val="28"/>
        </w:rPr>
        <w:t>условия</w:t>
      </w:r>
      <w:proofErr w:type="gramEnd"/>
      <w:r w:rsidR="007F18EE" w:rsidRPr="0059216F">
        <w:rPr>
          <w:rFonts w:ascii="Times New Roman" w:hAnsi="Times New Roman" w:cs="Times New Roman"/>
          <w:sz w:val="28"/>
        </w:rPr>
        <w:t xml:space="preserve"> и место зарождения системы</w:t>
      </w:r>
      <w:r w:rsidRPr="0059216F">
        <w:rPr>
          <w:rFonts w:ascii="Times New Roman" w:hAnsi="Times New Roman" w:cs="Times New Roman"/>
          <w:sz w:val="28"/>
        </w:rPr>
        <w:t>. Формы учё</w:t>
      </w:r>
      <w:r w:rsidR="00A32824" w:rsidRPr="0059216F">
        <w:rPr>
          <w:rFonts w:ascii="Times New Roman" w:hAnsi="Times New Roman" w:cs="Times New Roman"/>
          <w:sz w:val="28"/>
        </w:rPr>
        <w:t xml:space="preserve">та, </w:t>
      </w:r>
      <w:r w:rsidRPr="0059216F">
        <w:rPr>
          <w:rFonts w:ascii="Times New Roman" w:hAnsi="Times New Roman" w:cs="Times New Roman"/>
          <w:sz w:val="28"/>
        </w:rPr>
        <w:t>также</w:t>
      </w:r>
      <w:r w:rsidR="00A32824" w:rsidRPr="0059216F">
        <w:rPr>
          <w:rFonts w:ascii="Times New Roman" w:hAnsi="Times New Roman" w:cs="Times New Roman"/>
          <w:sz w:val="28"/>
        </w:rPr>
        <w:t xml:space="preserve"> как и вся концепция управления, исторически </w:t>
      </w:r>
      <w:r w:rsidRPr="0059216F">
        <w:rPr>
          <w:rFonts w:ascii="Times New Roman" w:hAnsi="Times New Roman" w:cs="Times New Roman"/>
          <w:sz w:val="28"/>
        </w:rPr>
        <w:t>по</w:t>
      </w:r>
      <w:r w:rsidR="00A32824" w:rsidRPr="0059216F">
        <w:rPr>
          <w:rFonts w:ascii="Times New Roman" w:hAnsi="Times New Roman" w:cs="Times New Roman"/>
          <w:sz w:val="28"/>
        </w:rPr>
        <w:t xml:space="preserve">являлись, </w:t>
      </w:r>
      <w:r w:rsidRPr="0059216F">
        <w:rPr>
          <w:rFonts w:ascii="Times New Roman" w:hAnsi="Times New Roman" w:cs="Times New Roman"/>
          <w:sz w:val="28"/>
        </w:rPr>
        <w:t>совершенствовались</w:t>
      </w:r>
      <w:r w:rsidR="00A32824" w:rsidRPr="0059216F">
        <w:rPr>
          <w:rFonts w:ascii="Times New Roman" w:hAnsi="Times New Roman" w:cs="Times New Roman"/>
          <w:sz w:val="28"/>
        </w:rPr>
        <w:t xml:space="preserve">, отмирали и заменялись </w:t>
      </w:r>
      <w:r w:rsidRPr="0059216F">
        <w:rPr>
          <w:rFonts w:ascii="Times New Roman" w:hAnsi="Times New Roman" w:cs="Times New Roman"/>
          <w:sz w:val="28"/>
        </w:rPr>
        <w:t xml:space="preserve">другими, </w:t>
      </w:r>
      <w:r w:rsidR="00A32824" w:rsidRPr="0059216F">
        <w:rPr>
          <w:rFonts w:ascii="Times New Roman" w:hAnsi="Times New Roman" w:cs="Times New Roman"/>
          <w:sz w:val="28"/>
        </w:rPr>
        <w:t xml:space="preserve">более </w:t>
      </w:r>
      <w:r w:rsidRPr="0059216F">
        <w:rPr>
          <w:rFonts w:ascii="Times New Roman" w:hAnsi="Times New Roman" w:cs="Times New Roman"/>
          <w:sz w:val="28"/>
        </w:rPr>
        <w:t>лучшими формами</w:t>
      </w:r>
      <w:r w:rsidR="00A32824" w:rsidRPr="0059216F">
        <w:rPr>
          <w:rFonts w:ascii="Times New Roman" w:hAnsi="Times New Roman" w:cs="Times New Roman"/>
          <w:sz w:val="28"/>
        </w:rPr>
        <w:t>.</w:t>
      </w:r>
      <w:r w:rsidR="00012622" w:rsidRPr="0059216F">
        <w:rPr>
          <w:rFonts w:ascii="Times New Roman" w:hAnsi="Times New Roman" w:cs="Times New Roman"/>
          <w:sz w:val="28"/>
        </w:rPr>
        <w:t xml:space="preserve"> </w:t>
      </w:r>
      <w:r w:rsidRPr="0059216F">
        <w:rPr>
          <w:rFonts w:ascii="Times New Roman" w:hAnsi="Times New Roman" w:cs="Times New Roman"/>
          <w:sz w:val="28"/>
        </w:rPr>
        <w:t>Совершенствование применяемых форм учёта является главным признаком развития бухгалтерского учё</w:t>
      </w:r>
      <w:r w:rsidR="00012622" w:rsidRPr="0059216F">
        <w:rPr>
          <w:rFonts w:ascii="Times New Roman" w:hAnsi="Times New Roman" w:cs="Times New Roman"/>
          <w:sz w:val="28"/>
        </w:rPr>
        <w:t>та</w:t>
      </w:r>
      <w:r w:rsidRPr="0059216F">
        <w:rPr>
          <w:rFonts w:ascii="Times New Roman" w:hAnsi="Times New Roman" w:cs="Times New Roman"/>
          <w:sz w:val="28"/>
        </w:rPr>
        <w:t>.</w:t>
      </w:r>
      <w:r>
        <w:rPr>
          <w:rFonts w:ascii="Times New Roman" w:hAnsi="Times New Roman" w:cs="Times New Roman"/>
          <w:sz w:val="28"/>
        </w:rPr>
        <w:t xml:space="preserve"> С развитием организации появляется необходимость перехода от одной формы учёта к другой. </w:t>
      </w:r>
      <w:r>
        <w:rPr>
          <w:rFonts w:ascii="Times New Roman" w:hAnsi="Times New Roman" w:cs="Times New Roman"/>
          <w:sz w:val="28"/>
        </w:rPr>
        <w:lastRenderedPageBreak/>
        <w:t>Совершенность формы бухгалтерского учёта на том или ином предприятии определяется сложностью и разнообразием работ, выполняемых организацией.</w:t>
      </w:r>
      <w:r w:rsidR="00012622" w:rsidRPr="0059216F">
        <w:rPr>
          <w:rFonts w:ascii="Times New Roman" w:hAnsi="Times New Roman" w:cs="Times New Roman"/>
          <w:sz w:val="28"/>
        </w:rPr>
        <w:t xml:space="preserve"> </w:t>
      </w:r>
    </w:p>
    <w:p w:rsidR="00C869DD" w:rsidRDefault="00686419" w:rsidP="00A32824">
      <w:pPr>
        <w:spacing w:after="0" w:line="360" w:lineRule="auto"/>
        <w:ind w:firstLine="709"/>
        <w:jc w:val="both"/>
        <w:rPr>
          <w:rFonts w:ascii="Times New Roman" w:hAnsi="Times New Roman" w:cs="Times New Roman"/>
          <w:sz w:val="28"/>
        </w:rPr>
      </w:pPr>
      <w:proofErr w:type="gramStart"/>
      <w:r w:rsidRPr="00686419">
        <w:rPr>
          <w:rFonts w:ascii="Times New Roman" w:hAnsi="Times New Roman" w:cs="Times New Roman"/>
          <w:sz w:val="28"/>
        </w:rPr>
        <w:t>На базе индивидуальных ЭВМ, а также комплексов автоматизированного рабочего места (АВМ) бухгалтера всегда создаются и совершенствуются формы бухгалтерского учё</w:t>
      </w:r>
      <w:r w:rsidR="00A32824" w:rsidRPr="00686419">
        <w:rPr>
          <w:rFonts w:ascii="Times New Roman" w:hAnsi="Times New Roman" w:cs="Times New Roman"/>
          <w:sz w:val="28"/>
        </w:rPr>
        <w:t>та</w:t>
      </w:r>
      <w:r w:rsidRPr="00686419">
        <w:rPr>
          <w:rFonts w:ascii="Times New Roman" w:hAnsi="Times New Roman" w:cs="Times New Roman"/>
          <w:sz w:val="28"/>
        </w:rPr>
        <w:t xml:space="preserve">, начиная с </w:t>
      </w:r>
      <w:r w:rsidR="00A32824" w:rsidRPr="00686419">
        <w:rPr>
          <w:rFonts w:ascii="Times New Roman" w:hAnsi="Times New Roman" w:cs="Times New Roman"/>
          <w:sz w:val="28"/>
        </w:rPr>
        <w:t xml:space="preserve"> простых </w:t>
      </w:r>
      <w:r w:rsidRPr="00686419">
        <w:rPr>
          <w:rFonts w:ascii="Times New Roman" w:hAnsi="Times New Roman" w:cs="Times New Roman"/>
          <w:sz w:val="28"/>
        </w:rPr>
        <w:t>и</w:t>
      </w:r>
      <w:r w:rsidR="00A32824" w:rsidRPr="00686419">
        <w:rPr>
          <w:rFonts w:ascii="Times New Roman" w:hAnsi="Times New Roman" w:cs="Times New Roman"/>
          <w:sz w:val="28"/>
        </w:rPr>
        <w:t xml:space="preserve"> до нынешних ав</w:t>
      </w:r>
      <w:r w:rsidRPr="00686419">
        <w:rPr>
          <w:rFonts w:ascii="Times New Roman" w:hAnsi="Times New Roman" w:cs="Times New Roman"/>
          <w:sz w:val="28"/>
        </w:rPr>
        <w:t>томатизированных конструкций учё</w:t>
      </w:r>
      <w:r w:rsidR="00A32824" w:rsidRPr="00686419">
        <w:rPr>
          <w:rFonts w:ascii="Times New Roman" w:hAnsi="Times New Roman" w:cs="Times New Roman"/>
          <w:sz w:val="28"/>
        </w:rPr>
        <w:t>та</w:t>
      </w:r>
      <w:r w:rsidRPr="00686419">
        <w:rPr>
          <w:rFonts w:ascii="Times New Roman" w:hAnsi="Times New Roman" w:cs="Times New Roman"/>
          <w:sz w:val="28"/>
        </w:rPr>
        <w:t>.</w:t>
      </w:r>
      <w:proofErr w:type="gramEnd"/>
      <w:r w:rsidR="00A32824" w:rsidRPr="00A22DA3">
        <w:rPr>
          <w:rFonts w:ascii="Times New Roman" w:hAnsi="Times New Roman" w:cs="Times New Roman"/>
          <w:color w:val="FF0000"/>
          <w:sz w:val="28"/>
        </w:rPr>
        <w:t xml:space="preserve"> </w:t>
      </w:r>
      <w:r w:rsidRPr="00246346">
        <w:rPr>
          <w:rFonts w:ascii="Times New Roman" w:hAnsi="Times New Roman" w:cs="Times New Roman"/>
          <w:sz w:val="28"/>
        </w:rPr>
        <w:t>Совершенствование используемых форм учёта помогает в развитии и улучшении бухгалтерского учёта.</w:t>
      </w:r>
      <w:r>
        <w:rPr>
          <w:rFonts w:ascii="Times New Roman" w:hAnsi="Times New Roman" w:cs="Times New Roman"/>
          <w:color w:val="FF0000"/>
          <w:sz w:val="28"/>
        </w:rPr>
        <w:t xml:space="preserve"> </w:t>
      </w:r>
      <w:r w:rsidR="00246346" w:rsidRPr="00246346">
        <w:rPr>
          <w:rFonts w:ascii="Times New Roman" w:hAnsi="Times New Roman" w:cs="Times New Roman"/>
          <w:sz w:val="28"/>
        </w:rPr>
        <w:t>При формировании организации возникает необходимость</w:t>
      </w:r>
      <w:r w:rsidR="00A32824" w:rsidRPr="00246346">
        <w:rPr>
          <w:rFonts w:ascii="Times New Roman" w:hAnsi="Times New Roman" w:cs="Times New Roman"/>
          <w:sz w:val="28"/>
        </w:rPr>
        <w:t xml:space="preserve"> перехода с одной </w:t>
      </w:r>
      <w:r w:rsidR="00C869DD">
        <w:rPr>
          <w:rFonts w:ascii="Times New Roman" w:hAnsi="Times New Roman" w:cs="Times New Roman"/>
          <w:sz w:val="28"/>
        </w:rPr>
        <w:t>формы</w:t>
      </w:r>
      <w:r w:rsidR="00246346" w:rsidRPr="00246346">
        <w:rPr>
          <w:rFonts w:ascii="Times New Roman" w:hAnsi="Times New Roman" w:cs="Times New Roman"/>
          <w:sz w:val="28"/>
        </w:rPr>
        <w:t xml:space="preserve"> учета к другой</w:t>
      </w:r>
      <w:r w:rsidR="00A32824" w:rsidRPr="00246346">
        <w:rPr>
          <w:rFonts w:ascii="Times New Roman" w:hAnsi="Times New Roman" w:cs="Times New Roman"/>
          <w:sz w:val="28"/>
        </w:rPr>
        <w:t xml:space="preserve">, наиболее </w:t>
      </w:r>
      <w:r w:rsidR="00246346" w:rsidRPr="00246346">
        <w:rPr>
          <w:rFonts w:ascii="Times New Roman" w:hAnsi="Times New Roman" w:cs="Times New Roman"/>
          <w:sz w:val="28"/>
        </w:rPr>
        <w:t>усовершенствованной.</w:t>
      </w:r>
      <w:r w:rsidR="00A32824" w:rsidRPr="00246346">
        <w:rPr>
          <w:rFonts w:ascii="Times New Roman" w:hAnsi="Times New Roman" w:cs="Times New Roman"/>
          <w:sz w:val="28"/>
        </w:rPr>
        <w:t xml:space="preserve"> </w:t>
      </w:r>
    </w:p>
    <w:p w:rsidR="00A32824" w:rsidRPr="001648EC" w:rsidRDefault="00C869DD" w:rsidP="00A32824">
      <w:pPr>
        <w:spacing w:after="0" w:line="360" w:lineRule="auto"/>
        <w:ind w:firstLine="709"/>
        <w:jc w:val="both"/>
        <w:rPr>
          <w:rFonts w:ascii="Times New Roman" w:hAnsi="Times New Roman" w:cs="Times New Roman"/>
          <w:sz w:val="28"/>
        </w:rPr>
      </w:pPr>
      <w:r w:rsidRPr="001648EC">
        <w:rPr>
          <w:rFonts w:ascii="Times New Roman" w:hAnsi="Times New Roman" w:cs="Times New Roman"/>
          <w:sz w:val="28"/>
        </w:rPr>
        <w:t xml:space="preserve">С развитием вычислительной техники для обработки данных возникла автоматизированная форма бухгалтерского учёта. Были созданы специальные программы по бухгалтерскому учёту, также стандартные программы для финансовых вычислений, которые давали возможность делать необходимые расчеты. </w:t>
      </w:r>
      <w:r w:rsidR="001648EC" w:rsidRPr="001648EC">
        <w:rPr>
          <w:rFonts w:ascii="Times New Roman" w:hAnsi="Times New Roman" w:cs="Times New Roman"/>
          <w:sz w:val="28"/>
        </w:rPr>
        <w:t xml:space="preserve">Все эти нововведения позволили </w:t>
      </w:r>
      <w:r w:rsidRPr="001648EC">
        <w:rPr>
          <w:rFonts w:ascii="Times New Roman" w:hAnsi="Times New Roman" w:cs="Times New Roman"/>
          <w:sz w:val="28"/>
        </w:rPr>
        <w:t>регистрировать и хранить данные</w:t>
      </w:r>
      <w:r w:rsidR="001648EC" w:rsidRPr="001648EC">
        <w:rPr>
          <w:rFonts w:ascii="Times New Roman" w:hAnsi="Times New Roman" w:cs="Times New Roman"/>
          <w:sz w:val="28"/>
        </w:rPr>
        <w:t xml:space="preserve"> в электронном виде</w:t>
      </w:r>
      <w:r w:rsidRPr="001648EC">
        <w:rPr>
          <w:rFonts w:ascii="Times New Roman" w:hAnsi="Times New Roman" w:cs="Times New Roman"/>
          <w:sz w:val="28"/>
        </w:rPr>
        <w:t xml:space="preserve">, выполнять арифметические операции </w:t>
      </w:r>
      <w:r w:rsidR="001648EC" w:rsidRPr="001648EC">
        <w:rPr>
          <w:rFonts w:ascii="Times New Roman" w:hAnsi="Times New Roman" w:cs="Times New Roman"/>
          <w:sz w:val="28"/>
        </w:rPr>
        <w:t>и многое другое. А т</w:t>
      </w:r>
      <w:r w:rsidRPr="001648EC">
        <w:rPr>
          <w:rFonts w:ascii="Times New Roman" w:hAnsi="Times New Roman" w:cs="Times New Roman"/>
          <w:sz w:val="28"/>
        </w:rPr>
        <w:t xml:space="preserve">радиционные </w:t>
      </w:r>
      <w:r w:rsidR="001648EC" w:rsidRPr="001648EC">
        <w:rPr>
          <w:rFonts w:ascii="Times New Roman" w:hAnsi="Times New Roman" w:cs="Times New Roman"/>
          <w:sz w:val="28"/>
        </w:rPr>
        <w:t>формы бухгалтерского учё</w:t>
      </w:r>
      <w:r w:rsidRPr="001648EC">
        <w:rPr>
          <w:rFonts w:ascii="Times New Roman" w:hAnsi="Times New Roman" w:cs="Times New Roman"/>
          <w:sz w:val="28"/>
        </w:rPr>
        <w:t xml:space="preserve">та </w:t>
      </w:r>
      <w:r w:rsidR="001648EC" w:rsidRPr="001648EC">
        <w:rPr>
          <w:rFonts w:ascii="Times New Roman" w:hAnsi="Times New Roman" w:cs="Times New Roman"/>
          <w:sz w:val="28"/>
        </w:rPr>
        <w:t xml:space="preserve">осуществляют лишь непрерывный </w:t>
      </w:r>
      <w:proofErr w:type="gramStart"/>
      <w:r w:rsidR="001648EC" w:rsidRPr="001648EC">
        <w:rPr>
          <w:rFonts w:ascii="Times New Roman" w:hAnsi="Times New Roman" w:cs="Times New Roman"/>
          <w:sz w:val="28"/>
        </w:rPr>
        <w:t>контроль</w:t>
      </w:r>
      <w:r w:rsidRPr="001648EC">
        <w:rPr>
          <w:rFonts w:ascii="Times New Roman" w:hAnsi="Times New Roman" w:cs="Times New Roman"/>
          <w:sz w:val="28"/>
        </w:rPr>
        <w:t xml:space="preserve"> за</w:t>
      </w:r>
      <w:proofErr w:type="gramEnd"/>
      <w:r w:rsidRPr="001648EC">
        <w:rPr>
          <w:rFonts w:ascii="Times New Roman" w:hAnsi="Times New Roman" w:cs="Times New Roman"/>
          <w:sz w:val="28"/>
        </w:rPr>
        <w:t xml:space="preserve"> проц</w:t>
      </w:r>
      <w:r w:rsidR="001648EC" w:rsidRPr="001648EC">
        <w:rPr>
          <w:rFonts w:ascii="Times New Roman" w:hAnsi="Times New Roman" w:cs="Times New Roman"/>
          <w:sz w:val="28"/>
        </w:rPr>
        <w:t>ессом ведения бухгалтерского учё</w:t>
      </w:r>
      <w:r w:rsidRPr="001648EC">
        <w:rPr>
          <w:rFonts w:ascii="Times New Roman" w:hAnsi="Times New Roman" w:cs="Times New Roman"/>
          <w:sz w:val="28"/>
        </w:rPr>
        <w:t>та</w:t>
      </w:r>
      <w:r w:rsidR="001648EC" w:rsidRPr="001648EC">
        <w:rPr>
          <w:rFonts w:ascii="Times New Roman" w:hAnsi="Times New Roman" w:cs="Times New Roman"/>
          <w:sz w:val="28"/>
        </w:rPr>
        <w:t xml:space="preserve">. Данный контроль должен осуществляться </w:t>
      </w:r>
      <w:r w:rsidRPr="001648EC">
        <w:rPr>
          <w:rFonts w:ascii="Times New Roman" w:hAnsi="Times New Roman" w:cs="Times New Roman"/>
          <w:sz w:val="28"/>
        </w:rPr>
        <w:t xml:space="preserve"> ответственными лицами. </w:t>
      </w:r>
      <w:r w:rsidR="001648EC" w:rsidRPr="001648EC">
        <w:rPr>
          <w:rFonts w:ascii="Times New Roman" w:hAnsi="Times New Roman" w:cs="Times New Roman"/>
          <w:sz w:val="28"/>
        </w:rPr>
        <w:t xml:space="preserve">Но </w:t>
      </w:r>
      <w:r w:rsidRPr="001648EC">
        <w:rPr>
          <w:rFonts w:ascii="Times New Roman" w:hAnsi="Times New Roman" w:cs="Times New Roman"/>
          <w:sz w:val="28"/>
        </w:rPr>
        <w:t>эта задача усложняется</w:t>
      </w:r>
      <w:r w:rsidR="001648EC" w:rsidRPr="001648EC">
        <w:rPr>
          <w:rFonts w:ascii="Times New Roman" w:hAnsi="Times New Roman" w:cs="Times New Roman"/>
          <w:sz w:val="28"/>
        </w:rPr>
        <w:t xml:space="preserve"> в электронной форме</w:t>
      </w:r>
      <w:r w:rsidRPr="001648EC">
        <w:rPr>
          <w:rFonts w:ascii="Times New Roman" w:hAnsi="Times New Roman" w:cs="Times New Roman"/>
          <w:sz w:val="28"/>
        </w:rPr>
        <w:t>,</w:t>
      </w:r>
      <w:r w:rsidR="001648EC" w:rsidRPr="001648EC">
        <w:rPr>
          <w:rFonts w:ascii="Times New Roman" w:hAnsi="Times New Roman" w:cs="Times New Roman"/>
          <w:sz w:val="28"/>
        </w:rPr>
        <w:t xml:space="preserve"> потому что</w:t>
      </w:r>
      <w:r w:rsidRPr="001648EC">
        <w:rPr>
          <w:rFonts w:ascii="Times New Roman" w:hAnsi="Times New Roman" w:cs="Times New Roman"/>
          <w:sz w:val="28"/>
        </w:rPr>
        <w:t xml:space="preserve"> </w:t>
      </w:r>
      <w:r w:rsidR="001648EC" w:rsidRPr="001648EC">
        <w:rPr>
          <w:rFonts w:ascii="Times New Roman" w:hAnsi="Times New Roman" w:cs="Times New Roman"/>
          <w:sz w:val="28"/>
        </w:rPr>
        <w:t xml:space="preserve">всё </w:t>
      </w:r>
      <w:proofErr w:type="gramStart"/>
      <w:r w:rsidR="001648EC" w:rsidRPr="001648EC">
        <w:rPr>
          <w:rFonts w:ascii="Times New Roman" w:hAnsi="Times New Roman" w:cs="Times New Roman"/>
          <w:sz w:val="28"/>
        </w:rPr>
        <w:t>происходит</w:t>
      </w:r>
      <w:proofErr w:type="gramEnd"/>
      <w:r w:rsidR="001648EC" w:rsidRPr="001648EC">
        <w:rPr>
          <w:rFonts w:ascii="Times New Roman" w:hAnsi="Times New Roman" w:cs="Times New Roman"/>
          <w:sz w:val="28"/>
        </w:rPr>
        <w:t xml:space="preserve"> скрыто от человеческих глаз, а именно</w:t>
      </w:r>
      <w:r w:rsidRPr="001648EC">
        <w:rPr>
          <w:rFonts w:ascii="Times New Roman" w:hAnsi="Times New Roman" w:cs="Times New Roman"/>
          <w:sz w:val="28"/>
        </w:rPr>
        <w:t xml:space="preserve"> внутри программы</w:t>
      </w:r>
      <w:r w:rsidR="001648EC" w:rsidRPr="001648EC">
        <w:rPr>
          <w:rFonts w:ascii="Times New Roman" w:hAnsi="Times New Roman" w:cs="Times New Roman"/>
          <w:sz w:val="28"/>
        </w:rPr>
        <w:t>. Так, в данной форме часто могут возникать неполадки  и сбои в системе</w:t>
      </w:r>
      <w:r w:rsidR="002F531A" w:rsidRPr="002F531A">
        <w:rPr>
          <w:rFonts w:ascii="Times New Roman" w:hAnsi="Times New Roman" w:cs="Times New Roman"/>
          <w:sz w:val="28"/>
        </w:rPr>
        <w:t xml:space="preserve"> [4]</w:t>
      </w:r>
      <w:r w:rsidR="001648EC" w:rsidRPr="001648EC">
        <w:rPr>
          <w:rFonts w:ascii="Times New Roman" w:hAnsi="Times New Roman" w:cs="Times New Roman"/>
          <w:sz w:val="28"/>
        </w:rPr>
        <w:t>.</w:t>
      </w:r>
    </w:p>
    <w:p w:rsidR="00856808" w:rsidRPr="00856808" w:rsidRDefault="00856808" w:rsidP="00856808">
      <w:pPr>
        <w:spacing w:after="0" w:line="360" w:lineRule="auto"/>
        <w:ind w:firstLine="709"/>
        <w:jc w:val="both"/>
        <w:rPr>
          <w:rFonts w:ascii="Times New Roman" w:hAnsi="Times New Roman" w:cs="Times New Roman"/>
          <w:color w:val="FF0000"/>
          <w:sz w:val="28"/>
        </w:rPr>
      </w:pPr>
      <w:r w:rsidRPr="0004759C">
        <w:rPr>
          <w:rFonts w:ascii="Times New Roman" w:hAnsi="Times New Roman" w:cs="Times New Roman"/>
          <w:sz w:val="28"/>
        </w:rPr>
        <w:t>Все данные, которые заносятся в формы бухгалтерского учёта, берутся из бухгалтерских регистров, там они сгруппированы по отдельным счетам. Д</w:t>
      </w:r>
      <w:r w:rsidR="0004759C" w:rsidRPr="0004759C">
        <w:rPr>
          <w:rFonts w:ascii="Times New Roman" w:hAnsi="Times New Roman" w:cs="Times New Roman"/>
          <w:sz w:val="28"/>
        </w:rPr>
        <w:t>ля того</w:t>
      </w:r>
      <w:proofErr w:type="gramStart"/>
      <w:r w:rsidR="0004759C" w:rsidRPr="0004759C">
        <w:rPr>
          <w:rFonts w:ascii="Times New Roman" w:hAnsi="Times New Roman" w:cs="Times New Roman"/>
          <w:sz w:val="28"/>
        </w:rPr>
        <w:t>,</w:t>
      </w:r>
      <w:proofErr w:type="gramEnd"/>
      <w:r w:rsidRPr="0004759C">
        <w:rPr>
          <w:rFonts w:ascii="Times New Roman" w:hAnsi="Times New Roman" w:cs="Times New Roman"/>
          <w:sz w:val="28"/>
        </w:rPr>
        <w:t xml:space="preserve"> чтобы  не допускать ошибки, в регистрах обязательно необходимо содержание таких реквизитов как наименование регистра, денежная единица, название юридического лица, тип группировки объектов бухгалтерского учёта, а также имена должностных лиц, которые отвечают за ведение регистров и их подписи. </w:t>
      </w:r>
      <w:r w:rsidR="0004759C" w:rsidRPr="0004759C">
        <w:rPr>
          <w:rFonts w:ascii="Times New Roman" w:hAnsi="Times New Roman" w:cs="Times New Roman"/>
          <w:sz w:val="28"/>
        </w:rPr>
        <w:t>А е</w:t>
      </w:r>
      <w:r w:rsidRPr="0004759C">
        <w:rPr>
          <w:rFonts w:ascii="Times New Roman" w:hAnsi="Times New Roman" w:cs="Times New Roman"/>
          <w:sz w:val="28"/>
        </w:rPr>
        <w:t>сли в форме бух</w:t>
      </w:r>
      <w:r w:rsidR="0004759C" w:rsidRPr="0004759C">
        <w:rPr>
          <w:rFonts w:ascii="Times New Roman" w:hAnsi="Times New Roman" w:cs="Times New Roman"/>
          <w:sz w:val="28"/>
        </w:rPr>
        <w:t>галтерского учё</w:t>
      </w:r>
      <w:r w:rsidRPr="0004759C">
        <w:rPr>
          <w:rFonts w:ascii="Times New Roman" w:hAnsi="Times New Roman" w:cs="Times New Roman"/>
          <w:sz w:val="28"/>
        </w:rPr>
        <w:t>та</w:t>
      </w:r>
      <w:r w:rsidR="0004759C" w:rsidRPr="0004759C">
        <w:rPr>
          <w:rFonts w:ascii="Times New Roman" w:hAnsi="Times New Roman" w:cs="Times New Roman"/>
          <w:sz w:val="28"/>
        </w:rPr>
        <w:t xml:space="preserve"> всё - таки</w:t>
      </w:r>
      <w:r w:rsidRPr="0004759C">
        <w:rPr>
          <w:rFonts w:ascii="Times New Roman" w:hAnsi="Times New Roman" w:cs="Times New Roman"/>
          <w:sz w:val="28"/>
        </w:rPr>
        <w:t xml:space="preserve"> была </w:t>
      </w:r>
      <w:r w:rsidRPr="0004759C">
        <w:rPr>
          <w:rFonts w:ascii="Times New Roman" w:hAnsi="Times New Roman" w:cs="Times New Roman"/>
          <w:sz w:val="28"/>
        </w:rPr>
        <w:lastRenderedPageBreak/>
        <w:t xml:space="preserve">замечена ошибка, </w:t>
      </w:r>
      <w:r w:rsidR="0004759C" w:rsidRPr="0004759C">
        <w:rPr>
          <w:rFonts w:ascii="Times New Roman" w:hAnsi="Times New Roman" w:cs="Times New Roman"/>
          <w:sz w:val="28"/>
        </w:rPr>
        <w:t xml:space="preserve"> то можно её исправить, но данная возможность предоставляется ответственным</w:t>
      </w:r>
      <w:r w:rsidRPr="0004759C">
        <w:rPr>
          <w:rFonts w:ascii="Times New Roman" w:hAnsi="Times New Roman" w:cs="Times New Roman"/>
          <w:sz w:val="28"/>
        </w:rPr>
        <w:t xml:space="preserve"> должностным</w:t>
      </w:r>
      <w:r w:rsidR="0004759C" w:rsidRPr="0004759C">
        <w:rPr>
          <w:rFonts w:ascii="Times New Roman" w:hAnsi="Times New Roman" w:cs="Times New Roman"/>
          <w:sz w:val="28"/>
        </w:rPr>
        <w:t xml:space="preserve"> лицам</w:t>
      </w:r>
      <w:r w:rsidRPr="0004759C">
        <w:rPr>
          <w:rFonts w:ascii="Times New Roman" w:hAnsi="Times New Roman" w:cs="Times New Roman"/>
          <w:sz w:val="28"/>
        </w:rPr>
        <w:t xml:space="preserve">. </w:t>
      </w:r>
      <w:r w:rsidR="0004759C">
        <w:rPr>
          <w:rFonts w:ascii="Times New Roman" w:hAnsi="Times New Roman" w:cs="Times New Roman"/>
          <w:sz w:val="28"/>
        </w:rPr>
        <w:t xml:space="preserve">Чтобы исправить ошибку, необходимо неправильные сведения перечеркнуть, а рядом вписать правильные. А </w:t>
      </w:r>
      <w:r w:rsidR="0004759C" w:rsidRPr="0004759C">
        <w:rPr>
          <w:rFonts w:ascii="Times New Roman" w:hAnsi="Times New Roman" w:cs="Times New Roman"/>
          <w:sz w:val="28"/>
        </w:rPr>
        <w:t>р</w:t>
      </w:r>
      <w:r w:rsidRPr="0004759C">
        <w:rPr>
          <w:rFonts w:ascii="Times New Roman" w:hAnsi="Times New Roman" w:cs="Times New Roman"/>
          <w:sz w:val="28"/>
        </w:rPr>
        <w:t xml:space="preserve">ядом с исправлением </w:t>
      </w:r>
      <w:r w:rsidR="0004759C" w:rsidRPr="0004759C">
        <w:rPr>
          <w:rFonts w:ascii="Times New Roman" w:hAnsi="Times New Roman" w:cs="Times New Roman"/>
          <w:sz w:val="28"/>
        </w:rPr>
        <w:t>вписать</w:t>
      </w:r>
      <w:r w:rsidRPr="0004759C">
        <w:rPr>
          <w:rFonts w:ascii="Times New Roman" w:hAnsi="Times New Roman" w:cs="Times New Roman"/>
          <w:sz w:val="28"/>
        </w:rPr>
        <w:t xml:space="preserve"> ФИО ответственных лиц</w:t>
      </w:r>
      <w:r w:rsidR="0004759C" w:rsidRPr="0004759C">
        <w:rPr>
          <w:rFonts w:ascii="Times New Roman" w:hAnsi="Times New Roman" w:cs="Times New Roman"/>
          <w:sz w:val="28"/>
        </w:rPr>
        <w:t>, а также  их подпись либо печать</w:t>
      </w:r>
      <w:r w:rsidR="002F531A" w:rsidRPr="002F531A">
        <w:rPr>
          <w:rFonts w:ascii="Times New Roman" w:hAnsi="Times New Roman" w:cs="Times New Roman"/>
          <w:sz w:val="28"/>
        </w:rPr>
        <w:t xml:space="preserve"> [3]</w:t>
      </w:r>
      <w:r w:rsidRPr="0004759C">
        <w:rPr>
          <w:rFonts w:ascii="Times New Roman" w:hAnsi="Times New Roman" w:cs="Times New Roman"/>
          <w:sz w:val="28"/>
        </w:rPr>
        <w:t>.</w:t>
      </w:r>
    </w:p>
    <w:p w:rsidR="00C70528" w:rsidRDefault="00C869DD" w:rsidP="00856808">
      <w:pPr>
        <w:spacing w:after="0" w:line="360" w:lineRule="auto"/>
        <w:ind w:firstLine="709"/>
        <w:jc w:val="both"/>
        <w:rPr>
          <w:rFonts w:ascii="Times New Roman" w:hAnsi="Times New Roman" w:cs="Times New Roman"/>
          <w:sz w:val="28"/>
        </w:rPr>
      </w:pPr>
      <w:r w:rsidRPr="00B638DF">
        <w:rPr>
          <w:rFonts w:ascii="Times New Roman" w:hAnsi="Times New Roman" w:cs="Times New Roman"/>
          <w:sz w:val="28"/>
        </w:rPr>
        <w:t xml:space="preserve">Бухгалтерская отчетность должна </w:t>
      </w:r>
      <w:r w:rsidR="00B638DF" w:rsidRPr="00B638DF">
        <w:rPr>
          <w:rFonts w:ascii="Times New Roman" w:hAnsi="Times New Roman" w:cs="Times New Roman"/>
          <w:sz w:val="28"/>
        </w:rPr>
        <w:t>давать полную информацию</w:t>
      </w:r>
      <w:r w:rsidRPr="00B638DF">
        <w:rPr>
          <w:rFonts w:ascii="Times New Roman" w:hAnsi="Times New Roman" w:cs="Times New Roman"/>
          <w:sz w:val="28"/>
        </w:rPr>
        <w:t xml:space="preserve"> о финансовом положении </w:t>
      </w:r>
      <w:r w:rsidR="00B638DF" w:rsidRPr="00B638DF">
        <w:rPr>
          <w:rFonts w:ascii="Times New Roman" w:hAnsi="Times New Roman" w:cs="Times New Roman"/>
          <w:sz w:val="28"/>
        </w:rPr>
        <w:t>организации</w:t>
      </w:r>
      <w:r w:rsidRPr="00B638DF">
        <w:rPr>
          <w:rFonts w:ascii="Times New Roman" w:hAnsi="Times New Roman" w:cs="Times New Roman"/>
          <w:sz w:val="28"/>
        </w:rPr>
        <w:t xml:space="preserve"> на определенную дату. </w:t>
      </w:r>
      <w:r w:rsidR="00B638DF" w:rsidRPr="00B638DF">
        <w:rPr>
          <w:rFonts w:ascii="Times New Roman" w:hAnsi="Times New Roman" w:cs="Times New Roman"/>
          <w:sz w:val="28"/>
        </w:rPr>
        <w:t xml:space="preserve">Отчетность считается полной и достоверной, если она составлена на основе правил, которые установлены </w:t>
      </w:r>
      <w:r w:rsidRPr="00B638DF">
        <w:rPr>
          <w:rFonts w:ascii="Times New Roman" w:hAnsi="Times New Roman" w:cs="Times New Roman"/>
          <w:sz w:val="28"/>
        </w:rPr>
        <w:t>нормативны</w:t>
      </w:r>
      <w:r w:rsidR="00B638DF" w:rsidRPr="00B638DF">
        <w:rPr>
          <w:rFonts w:ascii="Times New Roman" w:hAnsi="Times New Roman" w:cs="Times New Roman"/>
          <w:sz w:val="28"/>
        </w:rPr>
        <w:t>ми актами по бухгалтерскому учё</w:t>
      </w:r>
      <w:r w:rsidRPr="00B638DF">
        <w:rPr>
          <w:rFonts w:ascii="Times New Roman" w:hAnsi="Times New Roman" w:cs="Times New Roman"/>
          <w:sz w:val="28"/>
        </w:rPr>
        <w:t xml:space="preserve">ту. </w:t>
      </w:r>
      <w:r w:rsidR="00B638DF" w:rsidRPr="00B638DF">
        <w:rPr>
          <w:rFonts w:ascii="Times New Roman" w:hAnsi="Times New Roman" w:cs="Times New Roman"/>
          <w:sz w:val="28"/>
        </w:rPr>
        <w:t>Выявление недостаточности данных для точного представления о финансовом положении предприятия при разработке бухгалтерской отчё</w:t>
      </w:r>
      <w:r w:rsidRPr="00B638DF">
        <w:rPr>
          <w:rFonts w:ascii="Times New Roman" w:hAnsi="Times New Roman" w:cs="Times New Roman"/>
          <w:sz w:val="28"/>
        </w:rPr>
        <w:t xml:space="preserve">тности </w:t>
      </w:r>
      <w:r w:rsidR="00B638DF" w:rsidRPr="00B638DF">
        <w:rPr>
          <w:rFonts w:ascii="Times New Roman" w:hAnsi="Times New Roman" w:cs="Times New Roman"/>
          <w:sz w:val="28"/>
        </w:rPr>
        <w:t xml:space="preserve">требует включения </w:t>
      </w:r>
      <w:r w:rsidRPr="00B638DF">
        <w:rPr>
          <w:rFonts w:ascii="Times New Roman" w:hAnsi="Times New Roman" w:cs="Times New Roman"/>
          <w:sz w:val="28"/>
        </w:rPr>
        <w:t xml:space="preserve">в отчетность </w:t>
      </w:r>
      <w:r w:rsidR="00B638DF" w:rsidRPr="00B638DF">
        <w:rPr>
          <w:rFonts w:ascii="Times New Roman" w:hAnsi="Times New Roman" w:cs="Times New Roman"/>
          <w:sz w:val="28"/>
        </w:rPr>
        <w:t>дополнительных показателей и пояснений</w:t>
      </w:r>
      <w:r w:rsidRPr="00B638DF">
        <w:rPr>
          <w:rFonts w:ascii="Times New Roman" w:hAnsi="Times New Roman" w:cs="Times New Roman"/>
          <w:sz w:val="28"/>
        </w:rPr>
        <w:t>.</w:t>
      </w:r>
    </w:p>
    <w:p w:rsidR="00B638DF" w:rsidRDefault="00B638DF" w:rsidP="00856808">
      <w:pPr>
        <w:spacing w:after="0" w:line="360" w:lineRule="auto"/>
        <w:ind w:firstLine="709"/>
        <w:jc w:val="both"/>
        <w:rPr>
          <w:rFonts w:ascii="Times New Roman" w:hAnsi="Times New Roman" w:cs="Times New Roman"/>
          <w:sz w:val="28"/>
        </w:rPr>
      </w:pPr>
    </w:p>
    <w:p w:rsidR="00B638DF" w:rsidRDefault="00B638DF" w:rsidP="00613273">
      <w:pPr>
        <w:pStyle w:val="a3"/>
        <w:numPr>
          <w:ilvl w:val="1"/>
          <w:numId w:val="2"/>
        </w:numPr>
        <w:spacing w:after="0" w:line="360" w:lineRule="auto"/>
        <w:ind w:left="0" w:firstLine="709"/>
        <w:jc w:val="both"/>
        <w:outlineLvl w:val="1"/>
        <w:rPr>
          <w:rFonts w:ascii="Times New Roman" w:hAnsi="Times New Roman" w:cs="Times New Roman"/>
          <w:sz w:val="28"/>
        </w:rPr>
      </w:pPr>
      <w:bookmarkStart w:id="3" w:name="_Toc513213817"/>
      <w:r w:rsidRPr="00B638DF">
        <w:rPr>
          <w:rFonts w:ascii="Times New Roman" w:hAnsi="Times New Roman" w:cs="Times New Roman"/>
          <w:sz w:val="28"/>
        </w:rPr>
        <w:t>Историческое развитие форм бухгалтерского учета</w:t>
      </w:r>
      <w:bookmarkEnd w:id="3"/>
    </w:p>
    <w:p w:rsidR="00B638DF" w:rsidRDefault="00B638DF" w:rsidP="00B638DF">
      <w:pPr>
        <w:spacing w:after="0" w:line="360" w:lineRule="auto"/>
        <w:jc w:val="both"/>
        <w:rPr>
          <w:rFonts w:ascii="Times New Roman" w:hAnsi="Times New Roman" w:cs="Times New Roman"/>
          <w:sz w:val="28"/>
        </w:rPr>
      </w:pPr>
    </w:p>
    <w:p w:rsidR="00AA4189" w:rsidRDefault="00AA4189" w:rsidP="00D063E0">
      <w:pPr>
        <w:spacing w:after="0" w:line="360" w:lineRule="auto"/>
        <w:ind w:firstLine="709"/>
        <w:jc w:val="both"/>
        <w:rPr>
          <w:rFonts w:ascii="Times New Roman" w:hAnsi="Times New Roman" w:cs="Times New Roman"/>
          <w:sz w:val="28"/>
        </w:rPr>
      </w:pPr>
      <w:r w:rsidRPr="00AA4189">
        <w:rPr>
          <w:rFonts w:ascii="Times New Roman" w:hAnsi="Times New Roman" w:cs="Times New Roman"/>
          <w:sz w:val="28"/>
        </w:rPr>
        <w:t xml:space="preserve">Бухгалтерия уходит своими корнями в древнейшую историю цивилизации. С ростом сельского хозяйства и торговли люди нуждались в способе отслеживать свои сделки. Примерно в 7500 году до н. э. </w:t>
      </w:r>
      <w:proofErr w:type="spellStart"/>
      <w:r w:rsidRPr="00AA4189">
        <w:rPr>
          <w:rFonts w:ascii="Times New Roman" w:hAnsi="Times New Roman" w:cs="Times New Roman"/>
          <w:sz w:val="28"/>
        </w:rPr>
        <w:t>месопотамцы</w:t>
      </w:r>
      <w:proofErr w:type="spellEnd"/>
      <w:r w:rsidRPr="00AA4189">
        <w:rPr>
          <w:rFonts w:ascii="Times New Roman" w:hAnsi="Times New Roman" w:cs="Times New Roman"/>
          <w:sz w:val="28"/>
        </w:rPr>
        <w:t xml:space="preserve"> начали использовать глиняные жетоны для представления товаров, таких как животные, инструменты, продукты питания или единицы зерна. Это помогло владельцам следить за своей собственностью. Вместо подсчета голов крупного рогатого скота или зерна каждый раз, когда они потреблялись или продавались, люди могли просто добавить или вычесть жетоны. Для разных товаров использовались разные формы. Примерно в 4000 году до н. э. шумеры начали размещать эти жетоны в запечатанных глиняных конвертах. Каждый жетон был проштампован в глину снаружи конверта, поэтому владелец мог знать, сколько жетонов было внутри, но сами жетоны были защищены от подделки или потери. Эта практика прессования жетонов в глину, возможно, была самым ранним примером </w:t>
      </w:r>
      <w:r w:rsidRPr="00AA4189">
        <w:rPr>
          <w:rFonts w:ascii="Times New Roman" w:hAnsi="Times New Roman" w:cs="Times New Roman"/>
          <w:sz w:val="28"/>
        </w:rPr>
        <w:lastRenderedPageBreak/>
        <w:t>письма. Спустя несколько сотен лет стали использоваться более сложные формы подсчёта. Эти жетоны имели специальную маркировку для обозначения различных единиц или типов товаров</w:t>
      </w:r>
      <w:r w:rsidR="002F531A" w:rsidRPr="002F531A">
        <w:rPr>
          <w:rFonts w:ascii="Times New Roman" w:hAnsi="Times New Roman" w:cs="Times New Roman"/>
          <w:sz w:val="28"/>
        </w:rPr>
        <w:t xml:space="preserve"> [8]</w:t>
      </w:r>
      <w:r w:rsidRPr="00AA4189">
        <w:rPr>
          <w:rFonts w:ascii="Times New Roman" w:hAnsi="Times New Roman" w:cs="Times New Roman"/>
          <w:sz w:val="28"/>
        </w:rPr>
        <w:t xml:space="preserve">. </w:t>
      </w:r>
    </w:p>
    <w:p w:rsidR="00E2341A" w:rsidRPr="00E2341A" w:rsidRDefault="00E2341A" w:rsidP="00E2341A">
      <w:pPr>
        <w:spacing w:after="0" w:line="360" w:lineRule="auto"/>
        <w:ind w:firstLine="709"/>
        <w:jc w:val="both"/>
        <w:rPr>
          <w:rFonts w:ascii="Times New Roman" w:hAnsi="Times New Roman" w:cs="Times New Roman"/>
          <w:sz w:val="28"/>
          <w:szCs w:val="28"/>
        </w:rPr>
      </w:pPr>
      <w:r w:rsidRPr="00546F13">
        <w:rPr>
          <w:rFonts w:ascii="Times New Roman" w:hAnsi="Times New Roman" w:cs="Times New Roman"/>
          <w:sz w:val="28"/>
          <w:szCs w:val="28"/>
        </w:rPr>
        <w:t>На протяжении большей части древней истории и средних веков Бухгалтерский учет оставался довольно простым делом. Принятие чеканки означало, что Бухгалтерский учет касался денег, а не ре</w:t>
      </w:r>
      <w:r>
        <w:rPr>
          <w:rFonts w:ascii="Times New Roman" w:hAnsi="Times New Roman" w:cs="Times New Roman"/>
          <w:sz w:val="28"/>
          <w:szCs w:val="28"/>
        </w:rPr>
        <w:t>альных товаров, но однократная б</w:t>
      </w:r>
      <w:r w:rsidRPr="00546F13">
        <w:rPr>
          <w:rFonts w:ascii="Times New Roman" w:hAnsi="Times New Roman" w:cs="Times New Roman"/>
          <w:sz w:val="28"/>
          <w:szCs w:val="28"/>
        </w:rPr>
        <w:t>ухгалтерия, подобно той, которая используется в современных чековых регистрах, использовалась для отслеживания денег</w:t>
      </w:r>
      <w:r>
        <w:rPr>
          <w:rFonts w:ascii="Times New Roman" w:hAnsi="Times New Roman" w:cs="Times New Roman"/>
          <w:sz w:val="28"/>
          <w:szCs w:val="28"/>
        </w:rPr>
        <w:t xml:space="preserve">. Во </w:t>
      </w:r>
      <w:r w:rsidRPr="00546F13">
        <w:rPr>
          <w:rFonts w:ascii="Times New Roman" w:hAnsi="Times New Roman" w:cs="Times New Roman"/>
          <w:sz w:val="28"/>
          <w:szCs w:val="28"/>
        </w:rPr>
        <w:t xml:space="preserve">время и после Крестовых походов европейские торговые рынки открылись для ближневосточной торговли, и европейские купцы, особенно в Генуе и Венеции, становились все более богатыми. Им нужен был лучший способ </w:t>
      </w:r>
      <w:r>
        <w:rPr>
          <w:rFonts w:ascii="Times New Roman" w:hAnsi="Times New Roman" w:cs="Times New Roman"/>
          <w:sz w:val="28"/>
          <w:szCs w:val="28"/>
        </w:rPr>
        <w:t>отслеживания больших сумм</w:t>
      </w:r>
      <w:r w:rsidRPr="00546F13">
        <w:rPr>
          <w:rFonts w:ascii="Times New Roman" w:hAnsi="Times New Roman" w:cs="Times New Roman"/>
          <w:sz w:val="28"/>
          <w:szCs w:val="28"/>
        </w:rPr>
        <w:t xml:space="preserve"> денег и сложных операций, и это привело к развитию двойной бухгалтерии. Двойной Бухгалтерский учет означает, что каждая транзакция регистрируется</w:t>
      </w:r>
      <w:r>
        <w:rPr>
          <w:rFonts w:ascii="Times New Roman" w:hAnsi="Times New Roman" w:cs="Times New Roman"/>
          <w:sz w:val="28"/>
          <w:szCs w:val="28"/>
        </w:rPr>
        <w:t>,</w:t>
      </w:r>
      <w:r w:rsidRPr="00546F13">
        <w:rPr>
          <w:rFonts w:ascii="Times New Roman" w:hAnsi="Times New Roman" w:cs="Times New Roman"/>
          <w:sz w:val="28"/>
          <w:szCs w:val="28"/>
        </w:rPr>
        <w:t xml:space="preserve"> по крайней мере</w:t>
      </w:r>
      <w:r>
        <w:rPr>
          <w:rFonts w:ascii="Times New Roman" w:hAnsi="Times New Roman" w:cs="Times New Roman"/>
          <w:sz w:val="28"/>
          <w:szCs w:val="28"/>
        </w:rPr>
        <w:t>,</w:t>
      </w:r>
      <w:r w:rsidRPr="00546F13">
        <w:rPr>
          <w:rFonts w:ascii="Times New Roman" w:hAnsi="Times New Roman" w:cs="Times New Roman"/>
          <w:sz w:val="28"/>
          <w:szCs w:val="28"/>
        </w:rPr>
        <w:t xml:space="preserve"> дважды, как дебет с одного счета и кредит на другой. В 1494 году математик по имени Лука </w:t>
      </w:r>
      <w:proofErr w:type="spellStart"/>
      <w:r w:rsidRPr="00546F13">
        <w:rPr>
          <w:rFonts w:ascii="Times New Roman" w:hAnsi="Times New Roman" w:cs="Times New Roman"/>
          <w:sz w:val="28"/>
          <w:szCs w:val="28"/>
        </w:rPr>
        <w:t>Пачоли</w:t>
      </w:r>
      <w:proofErr w:type="spellEnd"/>
      <w:r w:rsidRPr="00546F13">
        <w:rPr>
          <w:rFonts w:ascii="Times New Roman" w:hAnsi="Times New Roman" w:cs="Times New Roman"/>
          <w:sz w:val="28"/>
          <w:szCs w:val="28"/>
        </w:rPr>
        <w:t xml:space="preserve"> опубликовал книг</w:t>
      </w:r>
      <w:r>
        <w:rPr>
          <w:rFonts w:ascii="Times New Roman" w:hAnsi="Times New Roman" w:cs="Times New Roman"/>
          <w:sz w:val="28"/>
          <w:szCs w:val="28"/>
        </w:rPr>
        <w:t>у п</w:t>
      </w:r>
      <w:r w:rsidR="003A5F39">
        <w:rPr>
          <w:rFonts w:ascii="Times New Roman" w:hAnsi="Times New Roman" w:cs="Times New Roman"/>
          <w:sz w:val="28"/>
          <w:szCs w:val="28"/>
        </w:rPr>
        <w:t>о математике под названием «</w:t>
      </w:r>
      <w:r>
        <w:rPr>
          <w:rFonts w:ascii="Times New Roman" w:hAnsi="Times New Roman" w:cs="Times New Roman"/>
          <w:sz w:val="28"/>
          <w:szCs w:val="28"/>
        </w:rPr>
        <w:t>С</w:t>
      </w:r>
      <w:r w:rsidRPr="00546F13">
        <w:rPr>
          <w:rFonts w:ascii="Times New Roman" w:hAnsi="Times New Roman" w:cs="Times New Roman"/>
          <w:sz w:val="28"/>
          <w:szCs w:val="28"/>
        </w:rPr>
        <w:t>умма арифметики, геометрии,</w:t>
      </w:r>
      <w:r w:rsidR="003A5F39">
        <w:rPr>
          <w:rFonts w:ascii="Times New Roman" w:hAnsi="Times New Roman" w:cs="Times New Roman"/>
          <w:sz w:val="28"/>
          <w:szCs w:val="28"/>
        </w:rPr>
        <w:t xml:space="preserve"> пропорции и пропорциональности»</w:t>
      </w:r>
      <w:r w:rsidRPr="00546F13">
        <w:rPr>
          <w:rFonts w:ascii="Times New Roman" w:hAnsi="Times New Roman" w:cs="Times New Roman"/>
          <w:sz w:val="28"/>
          <w:szCs w:val="28"/>
        </w:rPr>
        <w:t xml:space="preserve">, в которой содержалось описание двойного учета. По мере того, как популярность книги росла, двойной учет начал охватывать Европу, поскольку торговцы поняли, какой ценный инструмент он дал им для отслеживания подробной финансовой информации. За это достижение Луку </w:t>
      </w:r>
      <w:proofErr w:type="spellStart"/>
      <w:r w:rsidRPr="00546F13">
        <w:rPr>
          <w:rFonts w:ascii="Times New Roman" w:hAnsi="Times New Roman" w:cs="Times New Roman"/>
          <w:sz w:val="28"/>
          <w:szCs w:val="28"/>
        </w:rPr>
        <w:t>Пачоли</w:t>
      </w:r>
      <w:proofErr w:type="spellEnd"/>
      <w:r w:rsidRPr="00546F13">
        <w:rPr>
          <w:rFonts w:ascii="Times New Roman" w:hAnsi="Times New Roman" w:cs="Times New Roman"/>
          <w:sz w:val="28"/>
          <w:szCs w:val="28"/>
        </w:rPr>
        <w:t xml:space="preserve"> часто называю</w:t>
      </w:r>
      <w:r w:rsidR="003A5F39">
        <w:rPr>
          <w:rFonts w:ascii="Times New Roman" w:hAnsi="Times New Roman" w:cs="Times New Roman"/>
          <w:sz w:val="28"/>
          <w:szCs w:val="28"/>
        </w:rPr>
        <w:t>т «отцом бухгалтерского учета»</w:t>
      </w:r>
      <w:r>
        <w:rPr>
          <w:rFonts w:ascii="Times New Roman" w:hAnsi="Times New Roman" w:cs="Times New Roman"/>
          <w:sz w:val="28"/>
          <w:szCs w:val="28"/>
        </w:rPr>
        <w:t xml:space="preserve">. </w:t>
      </w:r>
      <w:r w:rsidRPr="00546F13">
        <w:rPr>
          <w:rFonts w:ascii="Times New Roman" w:hAnsi="Times New Roman" w:cs="Times New Roman"/>
          <w:sz w:val="28"/>
          <w:szCs w:val="28"/>
        </w:rPr>
        <w:t>Тем не менее, на данном этапе истории Бухгалтерский учет еще не был конкретной профессией, а скорее расширением канцелярских обязанностей книжников, чиновников, банкиров и торговцев</w:t>
      </w:r>
      <w:r w:rsidR="002F531A" w:rsidRPr="002F531A">
        <w:rPr>
          <w:rFonts w:ascii="Times New Roman" w:hAnsi="Times New Roman" w:cs="Times New Roman"/>
          <w:sz w:val="28"/>
          <w:szCs w:val="28"/>
        </w:rPr>
        <w:t xml:space="preserve"> [17]</w:t>
      </w:r>
      <w:r w:rsidRPr="00546F13">
        <w:rPr>
          <w:rFonts w:ascii="Times New Roman" w:hAnsi="Times New Roman" w:cs="Times New Roman"/>
          <w:sz w:val="28"/>
          <w:szCs w:val="28"/>
        </w:rPr>
        <w:t>.</w:t>
      </w:r>
    </w:p>
    <w:p w:rsidR="00DE4A1B" w:rsidRDefault="00AA4189" w:rsidP="00D063E0">
      <w:pPr>
        <w:spacing w:after="0" w:line="360" w:lineRule="auto"/>
        <w:ind w:firstLine="709"/>
        <w:jc w:val="both"/>
        <w:rPr>
          <w:rFonts w:ascii="Times New Roman" w:hAnsi="Times New Roman" w:cs="Times New Roman"/>
          <w:color w:val="FF0000"/>
          <w:sz w:val="28"/>
        </w:rPr>
      </w:pPr>
      <w:r>
        <w:rPr>
          <w:rFonts w:ascii="Times New Roman" w:hAnsi="Times New Roman" w:cs="Times New Roman"/>
          <w:sz w:val="28"/>
        </w:rPr>
        <w:t>Староитальянская форма является о</w:t>
      </w:r>
      <w:r w:rsidR="00D063E0" w:rsidRPr="00D063E0">
        <w:rPr>
          <w:rFonts w:ascii="Times New Roman" w:hAnsi="Times New Roman" w:cs="Times New Roman"/>
          <w:sz w:val="28"/>
        </w:rPr>
        <w:t xml:space="preserve">дной из </w:t>
      </w:r>
      <w:r>
        <w:rPr>
          <w:rFonts w:ascii="Times New Roman" w:hAnsi="Times New Roman" w:cs="Times New Roman"/>
          <w:sz w:val="28"/>
        </w:rPr>
        <w:t>самых</w:t>
      </w:r>
      <w:r w:rsidR="00D063E0" w:rsidRPr="00D063E0">
        <w:rPr>
          <w:rFonts w:ascii="Times New Roman" w:hAnsi="Times New Roman" w:cs="Times New Roman"/>
          <w:sz w:val="28"/>
        </w:rPr>
        <w:t xml:space="preserve"> древних и общепризн</w:t>
      </w:r>
      <w:r>
        <w:rPr>
          <w:rFonts w:ascii="Times New Roman" w:hAnsi="Times New Roman" w:cs="Times New Roman"/>
          <w:sz w:val="28"/>
        </w:rPr>
        <w:t>анных форм бухгалтерского учета. Дал описание данной форме</w:t>
      </w:r>
      <w:r w:rsidR="00D063E0" w:rsidRPr="00D063E0">
        <w:rPr>
          <w:rFonts w:ascii="Times New Roman" w:hAnsi="Times New Roman" w:cs="Times New Roman"/>
          <w:sz w:val="28"/>
        </w:rPr>
        <w:t xml:space="preserve"> </w:t>
      </w:r>
      <w:r w:rsidR="00975E38">
        <w:rPr>
          <w:rFonts w:ascii="Times New Roman" w:hAnsi="Times New Roman" w:cs="Times New Roman"/>
          <w:sz w:val="28"/>
        </w:rPr>
        <w:t>Лука</w:t>
      </w:r>
      <w:r w:rsidR="003A5F39">
        <w:rPr>
          <w:rFonts w:ascii="Times New Roman" w:hAnsi="Times New Roman" w:cs="Times New Roman"/>
          <w:sz w:val="28"/>
        </w:rPr>
        <w:t xml:space="preserve"> </w:t>
      </w:r>
      <w:proofErr w:type="spellStart"/>
      <w:r w:rsidR="003A5F39">
        <w:rPr>
          <w:rFonts w:ascii="Times New Roman" w:hAnsi="Times New Roman" w:cs="Times New Roman"/>
          <w:sz w:val="28"/>
        </w:rPr>
        <w:t>Пачоли</w:t>
      </w:r>
      <w:proofErr w:type="spellEnd"/>
      <w:r w:rsidR="003A5F39">
        <w:rPr>
          <w:rFonts w:ascii="Times New Roman" w:hAnsi="Times New Roman" w:cs="Times New Roman"/>
          <w:sz w:val="28"/>
        </w:rPr>
        <w:t xml:space="preserve"> в 1494 году в «</w:t>
      </w:r>
      <w:r w:rsidR="00D063E0" w:rsidRPr="00D063E0">
        <w:rPr>
          <w:rFonts w:ascii="Times New Roman" w:hAnsi="Times New Roman" w:cs="Times New Roman"/>
          <w:sz w:val="28"/>
        </w:rPr>
        <w:t>Трактате о счетах и за</w:t>
      </w:r>
      <w:r w:rsidR="003A5F39">
        <w:rPr>
          <w:rFonts w:ascii="Times New Roman" w:hAnsi="Times New Roman" w:cs="Times New Roman"/>
          <w:sz w:val="28"/>
        </w:rPr>
        <w:t>писях»</w:t>
      </w:r>
      <w:r w:rsidR="00975E38">
        <w:rPr>
          <w:rFonts w:ascii="Times New Roman" w:hAnsi="Times New Roman" w:cs="Times New Roman"/>
          <w:sz w:val="28"/>
        </w:rPr>
        <w:t>.</w:t>
      </w:r>
      <w:r w:rsidR="00D063E0" w:rsidRPr="00D063E0">
        <w:rPr>
          <w:rFonts w:ascii="Times New Roman" w:hAnsi="Times New Roman" w:cs="Times New Roman"/>
          <w:sz w:val="28"/>
        </w:rPr>
        <w:t xml:space="preserve"> В И</w:t>
      </w:r>
      <w:r w:rsidR="00975E38">
        <w:rPr>
          <w:rFonts w:ascii="Times New Roman" w:hAnsi="Times New Roman" w:cs="Times New Roman"/>
          <w:sz w:val="28"/>
        </w:rPr>
        <w:t>талии её</w:t>
      </w:r>
      <w:r w:rsidR="00D063E0" w:rsidRPr="00D063E0">
        <w:rPr>
          <w:rFonts w:ascii="Times New Roman" w:hAnsi="Times New Roman" w:cs="Times New Roman"/>
          <w:sz w:val="28"/>
        </w:rPr>
        <w:t xml:space="preserve"> называли венецианской. </w:t>
      </w:r>
      <w:r w:rsidR="00975E38">
        <w:rPr>
          <w:rFonts w:ascii="Times New Roman" w:hAnsi="Times New Roman" w:cs="Times New Roman"/>
          <w:sz w:val="28"/>
        </w:rPr>
        <w:t>В данной форме были такие регистры как</w:t>
      </w:r>
      <w:r w:rsidR="00D063E0" w:rsidRPr="00D063E0">
        <w:rPr>
          <w:rFonts w:ascii="Times New Roman" w:hAnsi="Times New Roman" w:cs="Times New Roman"/>
          <w:sz w:val="28"/>
        </w:rPr>
        <w:t xml:space="preserve"> </w:t>
      </w:r>
      <w:r w:rsidR="00975E38" w:rsidRPr="00D063E0">
        <w:rPr>
          <w:rFonts w:ascii="Times New Roman" w:hAnsi="Times New Roman" w:cs="Times New Roman"/>
          <w:sz w:val="28"/>
        </w:rPr>
        <w:t>Журнал</w:t>
      </w:r>
      <w:r w:rsidR="00975E38">
        <w:rPr>
          <w:rFonts w:ascii="Times New Roman" w:hAnsi="Times New Roman" w:cs="Times New Roman"/>
          <w:sz w:val="28"/>
        </w:rPr>
        <w:t>,</w:t>
      </w:r>
      <w:r w:rsidR="00975E38" w:rsidRPr="00D063E0">
        <w:rPr>
          <w:rFonts w:ascii="Times New Roman" w:hAnsi="Times New Roman" w:cs="Times New Roman"/>
          <w:sz w:val="28"/>
        </w:rPr>
        <w:t xml:space="preserve"> Главная книга</w:t>
      </w:r>
      <w:r w:rsidR="00975E38">
        <w:rPr>
          <w:rFonts w:ascii="Times New Roman" w:hAnsi="Times New Roman" w:cs="Times New Roman"/>
          <w:sz w:val="28"/>
        </w:rPr>
        <w:t xml:space="preserve"> и</w:t>
      </w:r>
      <w:r w:rsidR="00975E38" w:rsidRPr="00D063E0">
        <w:rPr>
          <w:rFonts w:ascii="Times New Roman" w:hAnsi="Times New Roman" w:cs="Times New Roman"/>
          <w:sz w:val="28"/>
        </w:rPr>
        <w:t xml:space="preserve"> </w:t>
      </w:r>
      <w:r w:rsidR="00975E38">
        <w:rPr>
          <w:rFonts w:ascii="Times New Roman" w:hAnsi="Times New Roman" w:cs="Times New Roman"/>
          <w:sz w:val="28"/>
        </w:rPr>
        <w:t>Памятная книга. Но в</w:t>
      </w:r>
      <w:r w:rsidR="00D063E0" w:rsidRPr="00D063E0">
        <w:rPr>
          <w:rFonts w:ascii="Times New Roman" w:hAnsi="Times New Roman" w:cs="Times New Roman"/>
          <w:sz w:val="28"/>
        </w:rPr>
        <w:t xml:space="preserve"> дальнейшем</w:t>
      </w:r>
      <w:r w:rsidR="00975E38">
        <w:rPr>
          <w:rFonts w:ascii="Times New Roman" w:hAnsi="Times New Roman" w:cs="Times New Roman"/>
          <w:sz w:val="28"/>
        </w:rPr>
        <w:t xml:space="preserve"> данная форма учёта была </w:t>
      </w:r>
      <w:r w:rsidR="00975E38">
        <w:rPr>
          <w:rFonts w:ascii="Times New Roman" w:hAnsi="Times New Roman" w:cs="Times New Roman"/>
          <w:sz w:val="28"/>
        </w:rPr>
        <w:lastRenderedPageBreak/>
        <w:t>усовершенствована</w:t>
      </w:r>
      <w:r w:rsidR="00D063E0" w:rsidRPr="00D063E0">
        <w:rPr>
          <w:rFonts w:ascii="Times New Roman" w:hAnsi="Times New Roman" w:cs="Times New Roman"/>
          <w:sz w:val="28"/>
        </w:rPr>
        <w:t xml:space="preserve"> Франческо </w:t>
      </w:r>
      <w:proofErr w:type="spellStart"/>
      <w:r w:rsidR="00D063E0" w:rsidRPr="00D063E0">
        <w:rPr>
          <w:rFonts w:ascii="Times New Roman" w:hAnsi="Times New Roman" w:cs="Times New Roman"/>
          <w:sz w:val="28"/>
        </w:rPr>
        <w:t>Гаратти</w:t>
      </w:r>
      <w:r w:rsidR="00975E38">
        <w:rPr>
          <w:rFonts w:ascii="Times New Roman" w:hAnsi="Times New Roman" w:cs="Times New Roman"/>
          <w:sz w:val="28"/>
        </w:rPr>
        <w:t>ем</w:t>
      </w:r>
      <w:proofErr w:type="spellEnd"/>
      <w:r w:rsidR="00975E38">
        <w:rPr>
          <w:rFonts w:ascii="Times New Roman" w:hAnsi="Times New Roman" w:cs="Times New Roman"/>
          <w:sz w:val="28"/>
        </w:rPr>
        <w:t xml:space="preserve"> посредством деления</w:t>
      </w:r>
      <w:r w:rsidR="00D063E0" w:rsidRPr="00D063E0">
        <w:rPr>
          <w:rFonts w:ascii="Times New Roman" w:hAnsi="Times New Roman" w:cs="Times New Roman"/>
          <w:sz w:val="28"/>
        </w:rPr>
        <w:t xml:space="preserve"> </w:t>
      </w:r>
      <w:r w:rsidR="00975E38">
        <w:rPr>
          <w:rFonts w:ascii="Times New Roman" w:hAnsi="Times New Roman" w:cs="Times New Roman"/>
          <w:sz w:val="28"/>
        </w:rPr>
        <w:t>счетов</w:t>
      </w:r>
      <w:r w:rsidR="00D063E0" w:rsidRPr="00D063E0">
        <w:rPr>
          <w:rFonts w:ascii="Times New Roman" w:hAnsi="Times New Roman" w:cs="Times New Roman"/>
          <w:sz w:val="28"/>
        </w:rPr>
        <w:t xml:space="preserve"> </w:t>
      </w:r>
      <w:proofErr w:type="gramStart"/>
      <w:r w:rsidR="00D063E0" w:rsidRPr="00D063E0">
        <w:rPr>
          <w:rFonts w:ascii="Times New Roman" w:hAnsi="Times New Roman" w:cs="Times New Roman"/>
          <w:sz w:val="28"/>
        </w:rPr>
        <w:t>на</w:t>
      </w:r>
      <w:proofErr w:type="gramEnd"/>
      <w:r w:rsidR="00D063E0" w:rsidRPr="00D063E0">
        <w:rPr>
          <w:rFonts w:ascii="Times New Roman" w:hAnsi="Times New Roman" w:cs="Times New Roman"/>
          <w:sz w:val="28"/>
        </w:rPr>
        <w:t xml:space="preserve"> </w:t>
      </w:r>
      <w:r w:rsidR="00975E38" w:rsidRPr="00D063E0">
        <w:rPr>
          <w:rFonts w:ascii="Times New Roman" w:hAnsi="Times New Roman" w:cs="Times New Roman"/>
          <w:sz w:val="28"/>
        </w:rPr>
        <w:t xml:space="preserve">аналитические </w:t>
      </w:r>
      <w:r w:rsidR="00975E38">
        <w:rPr>
          <w:rFonts w:ascii="Times New Roman" w:hAnsi="Times New Roman" w:cs="Times New Roman"/>
          <w:sz w:val="28"/>
        </w:rPr>
        <w:t>и синтетические</w:t>
      </w:r>
      <w:r w:rsidR="00D063E0" w:rsidRPr="00D063E0">
        <w:rPr>
          <w:rFonts w:ascii="Times New Roman" w:hAnsi="Times New Roman" w:cs="Times New Roman"/>
          <w:sz w:val="28"/>
        </w:rPr>
        <w:t xml:space="preserve">. </w:t>
      </w:r>
      <w:r w:rsidR="00975E38" w:rsidRPr="00975E38">
        <w:rPr>
          <w:rFonts w:ascii="Times New Roman" w:hAnsi="Times New Roman" w:cs="Times New Roman"/>
          <w:sz w:val="28"/>
        </w:rPr>
        <w:t>Аналитические счета</w:t>
      </w:r>
      <w:r w:rsidR="00D063E0" w:rsidRPr="00975E38">
        <w:rPr>
          <w:rFonts w:ascii="Times New Roman" w:hAnsi="Times New Roman" w:cs="Times New Roman"/>
          <w:sz w:val="28"/>
        </w:rPr>
        <w:t xml:space="preserve"> были выведены в</w:t>
      </w:r>
      <w:r w:rsidR="00975E38" w:rsidRPr="00975E38">
        <w:rPr>
          <w:rFonts w:ascii="Times New Roman" w:hAnsi="Times New Roman" w:cs="Times New Roman"/>
          <w:sz w:val="28"/>
        </w:rPr>
        <w:t xml:space="preserve"> особые вспомогательные книги, и такая форма</w:t>
      </w:r>
      <w:r w:rsidR="00D063E0" w:rsidRPr="00975E38">
        <w:rPr>
          <w:rFonts w:ascii="Times New Roman" w:hAnsi="Times New Roman" w:cs="Times New Roman"/>
          <w:sz w:val="28"/>
        </w:rPr>
        <w:t xml:space="preserve"> счетоводства </w:t>
      </w:r>
      <w:r w:rsidR="00975E38" w:rsidRPr="00975E38">
        <w:rPr>
          <w:rFonts w:ascii="Times New Roman" w:hAnsi="Times New Roman" w:cs="Times New Roman"/>
          <w:sz w:val="28"/>
        </w:rPr>
        <w:t>стала</w:t>
      </w:r>
      <w:r w:rsidR="00D063E0" w:rsidRPr="00975E38">
        <w:rPr>
          <w:rFonts w:ascii="Times New Roman" w:hAnsi="Times New Roman" w:cs="Times New Roman"/>
          <w:sz w:val="28"/>
        </w:rPr>
        <w:t xml:space="preserve"> наз</w:t>
      </w:r>
      <w:r w:rsidR="00975E38" w:rsidRPr="00975E38">
        <w:rPr>
          <w:rFonts w:ascii="Times New Roman" w:hAnsi="Times New Roman" w:cs="Times New Roman"/>
          <w:sz w:val="28"/>
        </w:rPr>
        <w:t>ываться</w:t>
      </w:r>
      <w:r w:rsidR="00D063E0" w:rsidRPr="00975E38">
        <w:rPr>
          <w:rFonts w:ascii="Times New Roman" w:hAnsi="Times New Roman" w:cs="Times New Roman"/>
          <w:sz w:val="28"/>
        </w:rPr>
        <w:t xml:space="preserve"> новой итальянской. В </w:t>
      </w:r>
      <w:proofErr w:type="spellStart"/>
      <w:r w:rsidR="00975E38" w:rsidRPr="00975E38">
        <w:rPr>
          <w:rFonts w:ascii="Times New Roman" w:hAnsi="Times New Roman" w:cs="Times New Roman"/>
          <w:sz w:val="28"/>
        </w:rPr>
        <w:t>новоитальянской</w:t>
      </w:r>
      <w:proofErr w:type="spellEnd"/>
      <w:r w:rsidR="00D063E0" w:rsidRPr="00975E38">
        <w:rPr>
          <w:rFonts w:ascii="Times New Roman" w:hAnsi="Times New Roman" w:cs="Times New Roman"/>
          <w:sz w:val="28"/>
        </w:rPr>
        <w:t xml:space="preserve"> форме предусматривался </w:t>
      </w:r>
      <w:r w:rsidR="00975E38" w:rsidRPr="00975E38">
        <w:rPr>
          <w:rFonts w:ascii="Times New Roman" w:hAnsi="Times New Roman" w:cs="Times New Roman"/>
          <w:sz w:val="28"/>
        </w:rPr>
        <w:t>особый</w:t>
      </w:r>
      <w:r w:rsidR="00D063E0" w:rsidRPr="00975E38">
        <w:rPr>
          <w:rFonts w:ascii="Times New Roman" w:hAnsi="Times New Roman" w:cs="Times New Roman"/>
          <w:sz w:val="28"/>
        </w:rPr>
        <w:t xml:space="preserve"> порядок записей.</w:t>
      </w:r>
      <w:r w:rsidR="00D063E0" w:rsidRPr="00975E38">
        <w:rPr>
          <w:rFonts w:ascii="Times New Roman" w:hAnsi="Times New Roman" w:cs="Times New Roman"/>
          <w:color w:val="FF0000"/>
          <w:sz w:val="28"/>
        </w:rPr>
        <w:t xml:space="preserve"> </w:t>
      </w:r>
      <w:r w:rsidR="002F2C8A" w:rsidRPr="002F2C8A">
        <w:rPr>
          <w:rFonts w:ascii="Times New Roman" w:hAnsi="Times New Roman" w:cs="Times New Roman"/>
          <w:sz w:val="28"/>
        </w:rPr>
        <w:t>Из первичных документов в Памятную книгу переносилась информация о действиях в хозяйственной жизни, но порой от</w:t>
      </w:r>
      <w:r w:rsidR="002F2C8A">
        <w:rPr>
          <w:rFonts w:ascii="Times New Roman" w:hAnsi="Times New Roman" w:cs="Times New Roman"/>
          <w:sz w:val="28"/>
        </w:rPr>
        <w:t xml:space="preserve"> </w:t>
      </w:r>
      <w:r w:rsidR="002F2C8A" w:rsidRPr="002F2C8A">
        <w:rPr>
          <w:rFonts w:ascii="Times New Roman" w:hAnsi="Times New Roman" w:cs="Times New Roman"/>
          <w:sz w:val="28"/>
        </w:rPr>
        <w:t xml:space="preserve">данной записи отказывались, поэтому записи проводились в порядке их возникновения прямо в Журнале хронологической записи.  </w:t>
      </w:r>
      <w:r w:rsidR="002F2C8A">
        <w:rPr>
          <w:rFonts w:ascii="Times New Roman" w:hAnsi="Times New Roman" w:cs="Times New Roman"/>
          <w:sz w:val="28"/>
        </w:rPr>
        <w:t>После чего по счетам Главной книги разносились эти зарегистрированные факты.</w:t>
      </w:r>
      <w:r w:rsidR="00D063E0" w:rsidRPr="00975E38">
        <w:rPr>
          <w:rFonts w:ascii="Times New Roman" w:hAnsi="Times New Roman" w:cs="Times New Roman"/>
          <w:color w:val="FF0000"/>
          <w:sz w:val="28"/>
        </w:rPr>
        <w:t xml:space="preserve"> </w:t>
      </w:r>
      <w:r w:rsidR="00DE4A1B" w:rsidRPr="00DE4A1B">
        <w:rPr>
          <w:rFonts w:ascii="Times New Roman" w:hAnsi="Times New Roman" w:cs="Times New Roman"/>
          <w:sz w:val="28"/>
        </w:rPr>
        <w:t>Информация обобщала</w:t>
      </w:r>
      <w:r w:rsidR="00D063E0" w:rsidRPr="00DE4A1B">
        <w:rPr>
          <w:rFonts w:ascii="Times New Roman" w:hAnsi="Times New Roman" w:cs="Times New Roman"/>
          <w:sz w:val="28"/>
        </w:rPr>
        <w:t xml:space="preserve">сь в оборотной ведомости, </w:t>
      </w:r>
      <w:r w:rsidR="00DE4A1B" w:rsidRPr="00DE4A1B">
        <w:rPr>
          <w:rFonts w:ascii="Times New Roman" w:hAnsi="Times New Roman" w:cs="Times New Roman"/>
          <w:sz w:val="28"/>
        </w:rPr>
        <w:t xml:space="preserve">и </w:t>
      </w:r>
      <w:r w:rsidR="00D063E0" w:rsidRPr="00DE4A1B">
        <w:rPr>
          <w:rFonts w:ascii="Times New Roman" w:hAnsi="Times New Roman" w:cs="Times New Roman"/>
          <w:sz w:val="28"/>
        </w:rPr>
        <w:t>на</w:t>
      </w:r>
      <w:r w:rsidR="00DE4A1B" w:rsidRPr="00DE4A1B">
        <w:rPr>
          <w:rFonts w:ascii="Times New Roman" w:hAnsi="Times New Roman" w:cs="Times New Roman"/>
          <w:sz w:val="28"/>
        </w:rPr>
        <w:t xml:space="preserve"> её</w:t>
      </w:r>
      <w:r w:rsidR="00D063E0" w:rsidRPr="00DE4A1B">
        <w:rPr>
          <w:rFonts w:ascii="Times New Roman" w:hAnsi="Times New Roman" w:cs="Times New Roman"/>
          <w:sz w:val="28"/>
        </w:rPr>
        <w:t xml:space="preserve"> основании составлялся баланс.</w:t>
      </w:r>
      <w:r w:rsidR="00D063E0" w:rsidRPr="00975E38">
        <w:rPr>
          <w:rFonts w:ascii="Times New Roman" w:hAnsi="Times New Roman" w:cs="Times New Roman"/>
          <w:color w:val="FF0000"/>
          <w:sz w:val="28"/>
        </w:rPr>
        <w:t xml:space="preserve"> </w:t>
      </w:r>
      <w:r w:rsidR="00DE4A1B" w:rsidRPr="00DE4A1B">
        <w:rPr>
          <w:rFonts w:ascii="Times New Roman" w:hAnsi="Times New Roman" w:cs="Times New Roman"/>
          <w:sz w:val="28"/>
        </w:rPr>
        <w:t>Данная</w:t>
      </w:r>
      <w:r w:rsidR="00D063E0" w:rsidRPr="00DE4A1B">
        <w:rPr>
          <w:rFonts w:ascii="Times New Roman" w:hAnsi="Times New Roman" w:cs="Times New Roman"/>
          <w:sz w:val="28"/>
        </w:rPr>
        <w:t xml:space="preserve"> форма </w:t>
      </w:r>
      <w:r w:rsidR="00DE4A1B" w:rsidRPr="00DE4A1B">
        <w:rPr>
          <w:rFonts w:ascii="Times New Roman" w:hAnsi="Times New Roman" w:cs="Times New Roman"/>
          <w:sz w:val="28"/>
        </w:rPr>
        <w:t>является классической и является основой изучения бухгалтерского учё</w:t>
      </w:r>
      <w:r w:rsidR="00D063E0" w:rsidRPr="00DE4A1B">
        <w:rPr>
          <w:rFonts w:ascii="Times New Roman" w:hAnsi="Times New Roman" w:cs="Times New Roman"/>
          <w:sz w:val="28"/>
        </w:rPr>
        <w:t xml:space="preserve">та. </w:t>
      </w:r>
      <w:r w:rsidR="00DE4A1B">
        <w:rPr>
          <w:rFonts w:ascii="Times New Roman" w:hAnsi="Times New Roman" w:cs="Times New Roman"/>
          <w:sz w:val="28"/>
        </w:rPr>
        <w:t xml:space="preserve">После компьютеризации </w:t>
      </w:r>
      <w:r w:rsidR="00D063E0" w:rsidRPr="00DE4A1B">
        <w:rPr>
          <w:rFonts w:ascii="Times New Roman" w:hAnsi="Times New Roman" w:cs="Times New Roman"/>
          <w:sz w:val="28"/>
        </w:rPr>
        <w:t xml:space="preserve">итальянская форма </w:t>
      </w:r>
      <w:r w:rsidR="00DE4A1B" w:rsidRPr="00DE4A1B">
        <w:rPr>
          <w:rFonts w:ascii="Times New Roman" w:hAnsi="Times New Roman" w:cs="Times New Roman"/>
          <w:sz w:val="28"/>
        </w:rPr>
        <w:t xml:space="preserve">учёта </w:t>
      </w:r>
      <w:r w:rsidR="00D063E0" w:rsidRPr="00DE4A1B">
        <w:rPr>
          <w:rFonts w:ascii="Times New Roman" w:hAnsi="Times New Roman" w:cs="Times New Roman"/>
          <w:sz w:val="28"/>
        </w:rPr>
        <w:t>вновь</w:t>
      </w:r>
      <w:r w:rsidR="00DE4A1B" w:rsidRPr="00DE4A1B">
        <w:rPr>
          <w:rFonts w:ascii="Times New Roman" w:hAnsi="Times New Roman" w:cs="Times New Roman"/>
          <w:sz w:val="28"/>
        </w:rPr>
        <w:t xml:space="preserve"> обрела практическое применение</w:t>
      </w:r>
      <w:r w:rsidR="00D063E0" w:rsidRPr="00DE4A1B">
        <w:rPr>
          <w:rFonts w:ascii="Times New Roman" w:hAnsi="Times New Roman" w:cs="Times New Roman"/>
          <w:sz w:val="28"/>
        </w:rPr>
        <w:t xml:space="preserve"> </w:t>
      </w:r>
      <w:r w:rsidR="00DE4A1B" w:rsidRPr="00DE4A1B">
        <w:rPr>
          <w:rFonts w:ascii="Times New Roman" w:hAnsi="Times New Roman" w:cs="Times New Roman"/>
          <w:sz w:val="28"/>
        </w:rPr>
        <w:t>в основном на</w:t>
      </w:r>
      <w:r w:rsidR="00D063E0" w:rsidRPr="00DE4A1B">
        <w:rPr>
          <w:rFonts w:ascii="Times New Roman" w:hAnsi="Times New Roman" w:cs="Times New Roman"/>
          <w:sz w:val="28"/>
        </w:rPr>
        <w:t xml:space="preserve"> малых предприятиях. </w:t>
      </w:r>
      <w:r w:rsidR="00450677">
        <w:rPr>
          <w:rFonts w:ascii="Times New Roman" w:hAnsi="Times New Roman" w:cs="Times New Roman"/>
          <w:sz w:val="28"/>
        </w:rPr>
        <w:t>В</w:t>
      </w:r>
      <w:r w:rsidR="00D063E0" w:rsidRPr="00A63B74">
        <w:rPr>
          <w:rFonts w:ascii="Times New Roman" w:hAnsi="Times New Roman" w:cs="Times New Roman"/>
          <w:sz w:val="28"/>
        </w:rPr>
        <w:t xml:space="preserve"> </w:t>
      </w:r>
      <w:r w:rsidR="00A63B74" w:rsidRPr="00A63B74">
        <w:rPr>
          <w:rFonts w:ascii="Times New Roman" w:hAnsi="Times New Roman" w:cs="Times New Roman"/>
          <w:sz w:val="28"/>
        </w:rPr>
        <w:t xml:space="preserve">17 </w:t>
      </w:r>
      <w:r w:rsidR="00450677">
        <w:rPr>
          <w:rFonts w:ascii="Times New Roman" w:hAnsi="Times New Roman" w:cs="Times New Roman"/>
          <w:sz w:val="28"/>
        </w:rPr>
        <w:t>-</w:t>
      </w:r>
      <w:r w:rsidR="00A63B74" w:rsidRPr="00A63B74">
        <w:rPr>
          <w:rFonts w:ascii="Times New Roman" w:hAnsi="Times New Roman" w:cs="Times New Roman"/>
          <w:sz w:val="28"/>
        </w:rPr>
        <w:t xml:space="preserve"> 18 </w:t>
      </w:r>
      <w:r w:rsidR="00450677">
        <w:rPr>
          <w:rFonts w:ascii="Times New Roman" w:hAnsi="Times New Roman" w:cs="Times New Roman"/>
          <w:sz w:val="28"/>
        </w:rPr>
        <w:t>веках</w:t>
      </w:r>
      <w:r w:rsidR="00D063E0" w:rsidRPr="00A63B74">
        <w:rPr>
          <w:rFonts w:ascii="Times New Roman" w:hAnsi="Times New Roman" w:cs="Times New Roman"/>
          <w:sz w:val="28"/>
        </w:rPr>
        <w:t xml:space="preserve"> </w:t>
      </w:r>
      <w:r w:rsidR="00A63B74" w:rsidRPr="00A63B74">
        <w:rPr>
          <w:rFonts w:ascii="Times New Roman" w:hAnsi="Times New Roman" w:cs="Times New Roman"/>
          <w:sz w:val="28"/>
        </w:rPr>
        <w:t xml:space="preserve">при возникновении крупных предприятий </w:t>
      </w:r>
      <w:r w:rsidR="00D063E0" w:rsidRPr="00A63B74">
        <w:rPr>
          <w:rFonts w:ascii="Times New Roman" w:hAnsi="Times New Roman" w:cs="Times New Roman"/>
          <w:sz w:val="28"/>
        </w:rPr>
        <w:t xml:space="preserve">в условиях ручного труда </w:t>
      </w:r>
      <w:r w:rsidR="00A63B74" w:rsidRPr="00A63B74">
        <w:rPr>
          <w:rFonts w:ascii="Times New Roman" w:hAnsi="Times New Roman" w:cs="Times New Roman"/>
          <w:sz w:val="28"/>
        </w:rPr>
        <w:t>б</w:t>
      </w:r>
      <w:r w:rsidR="00D063E0" w:rsidRPr="00A63B74">
        <w:rPr>
          <w:rFonts w:ascii="Times New Roman" w:hAnsi="Times New Roman" w:cs="Times New Roman"/>
          <w:sz w:val="28"/>
        </w:rPr>
        <w:t xml:space="preserve">ыли </w:t>
      </w:r>
      <w:r w:rsidR="00DE4A1B" w:rsidRPr="00A63B74">
        <w:rPr>
          <w:rFonts w:ascii="Times New Roman" w:hAnsi="Times New Roman" w:cs="Times New Roman"/>
          <w:sz w:val="28"/>
        </w:rPr>
        <w:t>выдвинуты новые формы счетоводства, такие как</w:t>
      </w:r>
      <w:r w:rsidR="00D063E0" w:rsidRPr="00A63B74">
        <w:rPr>
          <w:rFonts w:ascii="Times New Roman" w:hAnsi="Times New Roman" w:cs="Times New Roman"/>
          <w:sz w:val="28"/>
        </w:rPr>
        <w:t xml:space="preserve"> немецкая, </w:t>
      </w:r>
      <w:r w:rsidR="00DE4A1B" w:rsidRPr="00A63B74">
        <w:rPr>
          <w:rFonts w:ascii="Times New Roman" w:hAnsi="Times New Roman" w:cs="Times New Roman"/>
          <w:sz w:val="28"/>
        </w:rPr>
        <w:t xml:space="preserve">которую </w:t>
      </w:r>
      <w:r w:rsidR="00D063E0" w:rsidRPr="00A63B74">
        <w:rPr>
          <w:rFonts w:ascii="Times New Roman" w:hAnsi="Times New Roman" w:cs="Times New Roman"/>
          <w:sz w:val="28"/>
        </w:rPr>
        <w:t>описа</w:t>
      </w:r>
      <w:r w:rsidR="00DE4A1B" w:rsidRPr="00A63B74">
        <w:rPr>
          <w:rFonts w:ascii="Times New Roman" w:hAnsi="Times New Roman" w:cs="Times New Roman"/>
          <w:sz w:val="28"/>
        </w:rPr>
        <w:t>л</w:t>
      </w:r>
      <w:r w:rsidR="00D063E0" w:rsidRPr="00A63B74">
        <w:rPr>
          <w:rFonts w:ascii="Times New Roman" w:hAnsi="Times New Roman" w:cs="Times New Roman"/>
          <w:sz w:val="28"/>
        </w:rPr>
        <w:t xml:space="preserve"> Фридрих </w:t>
      </w:r>
      <w:proofErr w:type="spellStart"/>
      <w:r w:rsidR="00D063E0" w:rsidRPr="00A63B74">
        <w:rPr>
          <w:rFonts w:ascii="Times New Roman" w:hAnsi="Times New Roman" w:cs="Times New Roman"/>
          <w:sz w:val="28"/>
        </w:rPr>
        <w:t>Гельвиг</w:t>
      </w:r>
      <w:proofErr w:type="spellEnd"/>
      <w:r w:rsidR="00D063E0" w:rsidRPr="00A63B74">
        <w:rPr>
          <w:rFonts w:ascii="Times New Roman" w:hAnsi="Times New Roman" w:cs="Times New Roman"/>
          <w:sz w:val="28"/>
        </w:rPr>
        <w:t xml:space="preserve">, и французская, </w:t>
      </w:r>
      <w:r w:rsidR="00A63B74" w:rsidRPr="00A63B74">
        <w:rPr>
          <w:rFonts w:ascii="Times New Roman" w:hAnsi="Times New Roman" w:cs="Times New Roman"/>
          <w:sz w:val="28"/>
        </w:rPr>
        <w:t xml:space="preserve">её же </w:t>
      </w:r>
      <w:r w:rsidR="00D063E0" w:rsidRPr="00A63B74">
        <w:rPr>
          <w:rFonts w:ascii="Times New Roman" w:hAnsi="Times New Roman" w:cs="Times New Roman"/>
          <w:sz w:val="28"/>
        </w:rPr>
        <w:t>пропагандир</w:t>
      </w:r>
      <w:r w:rsidR="00A63B74" w:rsidRPr="00A63B74">
        <w:rPr>
          <w:rFonts w:ascii="Times New Roman" w:hAnsi="Times New Roman" w:cs="Times New Roman"/>
          <w:sz w:val="28"/>
        </w:rPr>
        <w:t>овал</w:t>
      </w:r>
      <w:r w:rsidR="00D063E0" w:rsidRPr="00A63B74">
        <w:rPr>
          <w:rFonts w:ascii="Times New Roman" w:hAnsi="Times New Roman" w:cs="Times New Roman"/>
          <w:sz w:val="28"/>
        </w:rPr>
        <w:t xml:space="preserve"> француз </w:t>
      </w:r>
      <w:proofErr w:type="spellStart"/>
      <w:r w:rsidR="00D063E0" w:rsidRPr="00A63B74">
        <w:rPr>
          <w:rFonts w:ascii="Times New Roman" w:hAnsi="Times New Roman" w:cs="Times New Roman"/>
          <w:sz w:val="28"/>
        </w:rPr>
        <w:t>Матье</w:t>
      </w:r>
      <w:proofErr w:type="spellEnd"/>
      <w:r w:rsidR="00D063E0" w:rsidRPr="00A63B74">
        <w:rPr>
          <w:rFonts w:ascii="Times New Roman" w:hAnsi="Times New Roman" w:cs="Times New Roman"/>
          <w:sz w:val="28"/>
        </w:rPr>
        <w:t xml:space="preserve"> </w:t>
      </w:r>
      <w:proofErr w:type="gramStart"/>
      <w:r w:rsidR="00D063E0" w:rsidRPr="00A63B74">
        <w:rPr>
          <w:rFonts w:ascii="Times New Roman" w:hAnsi="Times New Roman" w:cs="Times New Roman"/>
          <w:sz w:val="28"/>
        </w:rPr>
        <w:t>де ла</w:t>
      </w:r>
      <w:proofErr w:type="gramEnd"/>
      <w:r w:rsidR="00D063E0" w:rsidRPr="00A63B74">
        <w:rPr>
          <w:rFonts w:ascii="Times New Roman" w:hAnsi="Times New Roman" w:cs="Times New Roman"/>
          <w:sz w:val="28"/>
        </w:rPr>
        <w:t xml:space="preserve"> Порт</w:t>
      </w:r>
      <w:r w:rsidR="00A63B74" w:rsidRPr="00A63B74">
        <w:rPr>
          <w:rFonts w:ascii="Times New Roman" w:hAnsi="Times New Roman" w:cs="Times New Roman"/>
          <w:sz w:val="28"/>
        </w:rPr>
        <w:t>.</w:t>
      </w:r>
    </w:p>
    <w:p w:rsidR="00D063E0" w:rsidRPr="00975E38" w:rsidRDefault="00A63B74" w:rsidP="00D063E0">
      <w:pPr>
        <w:spacing w:after="0" w:line="360" w:lineRule="auto"/>
        <w:ind w:firstLine="709"/>
        <w:jc w:val="both"/>
        <w:rPr>
          <w:rFonts w:ascii="Times New Roman" w:hAnsi="Times New Roman" w:cs="Times New Roman"/>
          <w:color w:val="FF0000"/>
          <w:sz w:val="28"/>
        </w:rPr>
      </w:pPr>
      <w:r w:rsidRPr="000579C8">
        <w:rPr>
          <w:rFonts w:ascii="Times New Roman" w:hAnsi="Times New Roman" w:cs="Times New Roman"/>
          <w:sz w:val="28"/>
        </w:rPr>
        <w:t>В</w:t>
      </w:r>
      <w:r w:rsidR="00D063E0" w:rsidRPr="000579C8">
        <w:rPr>
          <w:rFonts w:ascii="Times New Roman" w:hAnsi="Times New Roman" w:cs="Times New Roman"/>
          <w:sz w:val="28"/>
        </w:rPr>
        <w:t>о французской форме</w:t>
      </w:r>
      <w:r w:rsidRPr="000579C8">
        <w:rPr>
          <w:rFonts w:ascii="Times New Roman" w:hAnsi="Times New Roman" w:cs="Times New Roman"/>
          <w:sz w:val="28"/>
        </w:rPr>
        <w:t xml:space="preserve"> своего</w:t>
      </w:r>
      <w:r w:rsidR="00D063E0" w:rsidRPr="000579C8">
        <w:rPr>
          <w:rFonts w:ascii="Times New Roman" w:hAnsi="Times New Roman" w:cs="Times New Roman"/>
          <w:sz w:val="28"/>
        </w:rPr>
        <w:t xml:space="preserve"> </w:t>
      </w:r>
      <w:r w:rsidRPr="000579C8">
        <w:rPr>
          <w:rFonts w:ascii="Times New Roman" w:hAnsi="Times New Roman" w:cs="Times New Roman"/>
          <w:sz w:val="28"/>
        </w:rPr>
        <w:t xml:space="preserve">совершенства достигла </w:t>
      </w:r>
      <w:r w:rsidR="00D063E0" w:rsidRPr="000579C8">
        <w:rPr>
          <w:rFonts w:ascii="Times New Roman" w:hAnsi="Times New Roman" w:cs="Times New Roman"/>
          <w:sz w:val="28"/>
        </w:rPr>
        <w:t>двойная бухгалтерия. Но призн</w:t>
      </w:r>
      <w:r w:rsidRPr="000579C8">
        <w:rPr>
          <w:rFonts w:ascii="Times New Roman" w:hAnsi="Times New Roman" w:cs="Times New Roman"/>
          <w:sz w:val="28"/>
        </w:rPr>
        <w:t>ание она обрела после 1796 года.</w:t>
      </w:r>
      <w:r w:rsidR="00D063E0" w:rsidRPr="000579C8">
        <w:rPr>
          <w:rFonts w:ascii="Times New Roman" w:hAnsi="Times New Roman" w:cs="Times New Roman"/>
          <w:sz w:val="28"/>
        </w:rPr>
        <w:t xml:space="preserve"> </w:t>
      </w:r>
      <w:r w:rsidRPr="000579C8">
        <w:rPr>
          <w:rFonts w:ascii="Times New Roman" w:hAnsi="Times New Roman" w:cs="Times New Roman"/>
          <w:sz w:val="28"/>
        </w:rPr>
        <w:t>Именно тогда</w:t>
      </w:r>
      <w:r w:rsidR="00D063E0" w:rsidRPr="000579C8">
        <w:rPr>
          <w:rFonts w:ascii="Times New Roman" w:hAnsi="Times New Roman" w:cs="Times New Roman"/>
          <w:sz w:val="28"/>
        </w:rPr>
        <w:t xml:space="preserve"> англичанин Эдуард Томас Джонс </w:t>
      </w:r>
      <w:r w:rsidRPr="000579C8">
        <w:rPr>
          <w:rFonts w:ascii="Times New Roman" w:hAnsi="Times New Roman" w:cs="Times New Roman"/>
          <w:sz w:val="28"/>
        </w:rPr>
        <w:t>раскритиковал её, а как мы знаем, порой именно</w:t>
      </w:r>
      <w:r w:rsidR="00D063E0" w:rsidRPr="000579C8">
        <w:rPr>
          <w:rFonts w:ascii="Times New Roman" w:hAnsi="Times New Roman" w:cs="Times New Roman"/>
          <w:sz w:val="28"/>
        </w:rPr>
        <w:t xml:space="preserve"> крити</w:t>
      </w:r>
      <w:r w:rsidRPr="000579C8">
        <w:rPr>
          <w:rFonts w:ascii="Times New Roman" w:hAnsi="Times New Roman" w:cs="Times New Roman"/>
          <w:sz w:val="28"/>
        </w:rPr>
        <w:t>ка подчёркивае</w:t>
      </w:r>
      <w:r w:rsidR="00D063E0" w:rsidRPr="000579C8">
        <w:rPr>
          <w:rFonts w:ascii="Times New Roman" w:hAnsi="Times New Roman" w:cs="Times New Roman"/>
          <w:sz w:val="28"/>
        </w:rPr>
        <w:t xml:space="preserve">т важность </w:t>
      </w:r>
      <w:r w:rsidRPr="000579C8">
        <w:rPr>
          <w:rFonts w:ascii="Times New Roman" w:hAnsi="Times New Roman" w:cs="Times New Roman"/>
          <w:sz w:val="28"/>
        </w:rPr>
        <w:t xml:space="preserve">того или иного </w:t>
      </w:r>
      <w:r w:rsidR="00D063E0" w:rsidRPr="000579C8">
        <w:rPr>
          <w:rFonts w:ascii="Times New Roman" w:hAnsi="Times New Roman" w:cs="Times New Roman"/>
          <w:sz w:val="28"/>
        </w:rPr>
        <w:t>открытия</w:t>
      </w:r>
      <w:r w:rsidRPr="000579C8">
        <w:rPr>
          <w:rFonts w:ascii="Times New Roman" w:hAnsi="Times New Roman" w:cs="Times New Roman"/>
          <w:sz w:val="28"/>
        </w:rPr>
        <w:t xml:space="preserve">. Томас </w:t>
      </w:r>
      <w:r w:rsidR="00D063E0" w:rsidRPr="000579C8">
        <w:rPr>
          <w:rFonts w:ascii="Times New Roman" w:hAnsi="Times New Roman" w:cs="Times New Roman"/>
          <w:sz w:val="28"/>
        </w:rPr>
        <w:t xml:space="preserve">Джонс </w:t>
      </w:r>
      <w:r w:rsidRPr="000579C8">
        <w:rPr>
          <w:rFonts w:ascii="Times New Roman" w:hAnsi="Times New Roman" w:cs="Times New Roman"/>
          <w:sz w:val="28"/>
        </w:rPr>
        <w:t>считал</w:t>
      </w:r>
      <w:r w:rsidR="00D063E0" w:rsidRPr="000579C8">
        <w:rPr>
          <w:rFonts w:ascii="Times New Roman" w:hAnsi="Times New Roman" w:cs="Times New Roman"/>
          <w:sz w:val="28"/>
        </w:rPr>
        <w:t xml:space="preserve">, что двойная запись </w:t>
      </w:r>
      <w:r w:rsidRPr="000579C8">
        <w:rPr>
          <w:rFonts w:ascii="Times New Roman" w:hAnsi="Times New Roman" w:cs="Times New Roman"/>
          <w:sz w:val="28"/>
        </w:rPr>
        <w:t xml:space="preserve">лишь </w:t>
      </w:r>
      <w:r w:rsidR="00D063E0" w:rsidRPr="000579C8">
        <w:rPr>
          <w:rFonts w:ascii="Times New Roman" w:hAnsi="Times New Roman" w:cs="Times New Roman"/>
          <w:sz w:val="28"/>
        </w:rPr>
        <w:t>пут</w:t>
      </w:r>
      <w:r w:rsidRPr="000579C8">
        <w:rPr>
          <w:rFonts w:ascii="Times New Roman" w:hAnsi="Times New Roman" w:cs="Times New Roman"/>
          <w:sz w:val="28"/>
        </w:rPr>
        <w:t>ает</w:t>
      </w:r>
      <w:r w:rsidR="00D063E0" w:rsidRPr="000579C8">
        <w:rPr>
          <w:rFonts w:ascii="Times New Roman" w:hAnsi="Times New Roman" w:cs="Times New Roman"/>
          <w:sz w:val="28"/>
        </w:rPr>
        <w:t xml:space="preserve"> </w:t>
      </w:r>
      <w:r w:rsidR="000579C8" w:rsidRPr="000579C8">
        <w:rPr>
          <w:rFonts w:ascii="Times New Roman" w:hAnsi="Times New Roman" w:cs="Times New Roman"/>
          <w:sz w:val="28"/>
        </w:rPr>
        <w:t>как учё</w:t>
      </w:r>
      <w:r w:rsidR="00D063E0" w:rsidRPr="000579C8">
        <w:rPr>
          <w:rFonts w:ascii="Times New Roman" w:hAnsi="Times New Roman" w:cs="Times New Roman"/>
          <w:sz w:val="28"/>
        </w:rPr>
        <w:t>т,</w:t>
      </w:r>
      <w:r w:rsidR="000579C8" w:rsidRPr="000579C8">
        <w:rPr>
          <w:rFonts w:ascii="Times New Roman" w:hAnsi="Times New Roman" w:cs="Times New Roman"/>
          <w:sz w:val="28"/>
        </w:rPr>
        <w:t xml:space="preserve"> так и всех людей вокруг.</w:t>
      </w:r>
      <w:r w:rsidR="00D063E0" w:rsidRPr="000579C8">
        <w:rPr>
          <w:rFonts w:ascii="Times New Roman" w:hAnsi="Times New Roman" w:cs="Times New Roman"/>
          <w:sz w:val="28"/>
        </w:rPr>
        <w:t xml:space="preserve"> </w:t>
      </w:r>
      <w:r w:rsidR="000579C8" w:rsidRPr="000579C8">
        <w:rPr>
          <w:rFonts w:ascii="Times New Roman" w:hAnsi="Times New Roman" w:cs="Times New Roman"/>
          <w:sz w:val="28"/>
        </w:rPr>
        <w:t xml:space="preserve">Томас Джонс говорил, что двойная бухгалтерия служит основой </w:t>
      </w:r>
      <w:r w:rsidR="000579C8">
        <w:rPr>
          <w:rFonts w:ascii="Times New Roman" w:hAnsi="Times New Roman" w:cs="Times New Roman"/>
          <w:sz w:val="28"/>
        </w:rPr>
        <w:t>скрытых</w:t>
      </w:r>
      <w:r w:rsidR="000579C8" w:rsidRPr="000579C8">
        <w:rPr>
          <w:rFonts w:ascii="Times New Roman" w:hAnsi="Times New Roman" w:cs="Times New Roman"/>
          <w:sz w:val="28"/>
        </w:rPr>
        <w:t xml:space="preserve"> балансов и счетов, а произвести их могут лишь «коварные умы», а также посредством двойной бухгалтерии человек может с лёгкостью обмануть своих партнёров и не только. В свою очередь Томас Джонс предлагал английскую форму счетоводства в</w:t>
      </w:r>
      <w:r w:rsidR="00D063E0" w:rsidRPr="000579C8">
        <w:rPr>
          <w:rFonts w:ascii="Times New Roman" w:hAnsi="Times New Roman" w:cs="Times New Roman"/>
          <w:sz w:val="28"/>
        </w:rPr>
        <w:t xml:space="preserve"> противовес двойным </w:t>
      </w:r>
      <w:r w:rsidR="000579C8" w:rsidRPr="000579C8">
        <w:rPr>
          <w:rFonts w:ascii="Times New Roman" w:hAnsi="Times New Roman" w:cs="Times New Roman"/>
          <w:sz w:val="28"/>
        </w:rPr>
        <w:t>счетам.</w:t>
      </w:r>
      <w:r w:rsidR="00D063E0" w:rsidRPr="000579C8">
        <w:rPr>
          <w:rFonts w:ascii="Times New Roman" w:hAnsi="Times New Roman" w:cs="Times New Roman"/>
          <w:sz w:val="28"/>
        </w:rPr>
        <w:t xml:space="preserve"> </w:t>
      </w:r>
      <w:r w:rsidR="00196C43">
        <w:rPr>
          <w:rFonts w:ascii="Times New Roman" w:hAnsi="Times New Roman" w:cs="Times New Roman"/>
          <w:sz w:val="28"/>
        </w:rPr>
        <w:t xml:space="preserve">Форма эта должна была автоматически находить ошибки, которые возникают в бухгалтерском учёте. Все текущие операции при такой форме счетоводства велись в журнале состава и суммы капитала, а в Главную книгу раз в три </w:t>
      </w:r>
      <w:r w:rsidR="00196C43">
        <w:rPr>
          <w:rFonts w:ascii="Times New Roman" w:hAnsi="Times New Roman" w:cs="Times New Roman"/>
          <w:sz w:val="28"/>
        </w:rPr>
        <w:lastRenderedPageBreak/>
        <w:t xml:space="preserve">месяца переносились итоговые записи из журнала. </w:t>
      </w:r>
      <w:r w:rsidR="00D063E0" w:rsidRPr="00196C43">
        <w:rPr>
          <w:rFonts w:ascii="Times New Roman" w:hAnsi="Times New Roman" w:cs="Times New Roman"/>
          <w:sz w:val="28"/>
        </w:rPr>
        <w:t>Итоги Главной книги</w:t>
      </w:r>
      <w:r w:rsidR="00196C43" w:rsidRPr="00196C43">
        <w:rPr>
          <w:rFonts w:ascii="Times New Roman" w:hAnsi="Times New Roman" w:cs="Times New Roman"/>
          <w:sz w:val="28"/>
        </w:rPr>
        <w:t xml:space="preserve"> и журнала должны были быть одинаковыми.</w:t>
      </w:r>
      <w:r w:rsidR="00D063E0" w:rsidRPr="00975E38">
        <w:rPr>
          <w:rFonts w:ascii="Times New Roman" w:hAnsi="Times New Roman" w:cs="Times New Roman"/>
          <w:color w:val="FF0000"/>
          <w:sz w:val="28"/>
        </w:rPr>
        <w:t xml:space="preserve"> </w:t>
      </w:r>
      <w:r w:rsidR="00196C43" w:rsidRPr="00196C43">
        <w:rPr>
          <w:rFonts w:ascii="Times New Roman" w:hAnsi="Times New Roman" w:cs="Times New Roman"/>
          <w:sz w:val="28"/>
        </w:rPr>
        <w:t xml:space="preserve">Если необходимо было отдельно вывести прибыль, то проводили инвентаризацию и итоги вписывали в журнал, в отдельную колонку. </w:t>
      </w:r>
      <w:r w:rsidR="00CA0ADF">
        <w:rPr>
          <w:rFonts w:ascii="Times New Roman" w:hAnsi="Times New Roman" w:cs="Times New Roman"/>
          <w:sz w:val="28"/>
        </w:rPr>
        <w:t xml:space="preserve">Английская форма Томаса Джонса не могла разрушить победу двойной </w:t>
      </w:r>
      <w:r w:rsidR="00122CE9">
        <w:rPr>
          <w:rFonts w:ascii="Times New Roman" w:hAnsi="Times New Roman" w:cs="Times New Roman"/>
          <w:sz w:val="28"/>
        </w:rPr>
        <w:t xml:space="preserve">бухгалтерии, но произвела огромное впечатление на создателей других форм. </w:t>
      </w:r>
      <w:r w:rsidR="00122CE9">
        <w:rPr>
          <w:rFonts w:ascii="Times New Roman" w:hAnsi="Times New Roman" w:cs="Times New Roman"/>
          <w:color w:val="FF0000"/>
          <w:sz w:val="28"/>
        </w:rPr>
        <w:t xml:space="preserve"> </w:t>
      </w:r>
      <w:r w:rsidR="00122CE9" w:rsidRPr="00122CE9">
        <w:rPr>
          <w:rFonts w:ascii="Times New Roman" w:hAnsi="Times New Roman" w:cs="Times New Roman"/>
          <w:sz w:val="28"/>
        </w:rPr>
        <w:t xml:space="preserve">Представители двойной бухгалтерии видоизменили </w:t>
      </w:r>
      <w:proofErr w:type="spellStart"/>
      <w:r w:rsidR="00122CE9" w:rsidRPr="00122CE9">
        <w:rPr>
          <w:rFonts w:ascii="Times New Roman" w:hAnsi="Times New Roman" w:cs="Times New Roman"/>
          <w:sz w:val="28"/>
        </w:rPr>
        <w:t>новоитальянскую</w:t>
      </w:r>
      <w:proofErr w:type="spellEnd"/>
      <w:r w:rsidR="00122CE9" w:rsidRPr="00122CE9">
        <w:rPr>
          <w:rFonts w:ascii="Times New Roman" w:hAnsi="Times New Roman" w:cs="Times New Roman"/>
          <w:sz w:val="28"/>
        </w:rPr>
        <w:t xml:space="preserve"> форму</w:t>
      </w:r>
      <w:r w:rsidR="00122CE9">
        <w:rPr>
          <w:rFonts w:ascii="Times New Roman" w:hAnsi="Times New Roman" w:cs="Times New Roman"/>
          <w:sz w:val="28"/>
        </w:rPr>
        <w:t xml:space="preserve"> и дали достойный ответ Томасу Джонсу</w:t>
      </w:r>
      <w:r w:rsidR="00122CE9" w:rsidRPr="00122CE9">
        <w:rPr>
          <w:rFonts w:ascii="Times New Roman" w:hAnsi="Times New Roman" w:cs="Times New Roman"/>
          <w:sz w:val="28"/>
        </w:rPr>
        <w:t>.</w:t>
      </w:r>
      <w:r w:rsidR="00122CE9">
        <w:rPr>
          <w:rFonts w:ascii="Times New Roman" w:hAnsi="Times New Roman" w:cs="Times New Roman"/>
          <w:sz w:val="28"/>
        </w:rPr>
        <w:t xml:space="preserve"> Вследствие этих изменений в 1802 году появилась</w:t>
      </w:r>
      <w:r w:rsidR="00122CE9" w:rsidRPr="00122CE9">
        <w:rPr>
          <w:rFonts w:ascii="Times New Roman" w:hAnsi="Times New Roman" w:cs="Times New Roman"/>
          <w:sz w:val="28"/>
        </w:rPr>
        <w:t xml:space="preserve"> </w:t>
      </w:r>
      <w:r w:rsidR="00D063E0" w:rsidRPr="00122CE9">
        <w:rPr>
          <w:rFonts w:ascii="Times New Roman" w:hAnsi="Times New Roman" w:cs="Times New Roman"/>
          <w:sz w:val="28"/>
        </w:rPr>
        <w:t>американ</w:t>
      </w:r>
      <w:r w:rsidR="00122CE9" w:rsidRPr="00122CE9">
        <w:rPr>
          <w:rFonts w:ascii="Times New Roman" w:hAnsi="Times New Roman" w:cs="Times New Roman"/>
          <w:sz w:val="28"/>
        </w:rPr>
        <w:t>ская форма счетоводства</w:t>
      </w:r>
      <w:r w:rsidR="00D063E0" w:rsidRPr="00122CE9">
        <w:rPr>
          <w:rFonts w:ascii="Times New Roman" w:hAnsi="Times New Roman" w:cs="Times New Roman"/>
          <w:sz w:val="28"/>
        </w:rPr>
        <w:t>.</w:t>
      </w:r>
      <w:r w:rsidR="00D063E0" w:rsidRPr="00975E38">
        <w:rPr>
          <w:rFonts w:ascii="Times New Roman" w:hAnsi="Times New Roman" w:cs="Times New Roman"/>
          <w:color w:val="FF0000"/>
          <w:sz w:val="28"/>
        </w:rPr>
        <w:t xml:space="preserve"> </w:t>
      </w:r>
      <w:r w:rsidR="00122CE9" w:rsidRPr="007F521D">
        <w:rPr>
          <w:rFonts w:ascii="Times New Roman" w:hAnsi="Times New Roman" w:cs="Times New Roman"/>
          <w:sz w:val="28"/>
        </w:rPr>
        <w:t xml:space="preserve">Автором её являлся последний бухгалтер старой бухгалтерии </w:t>
      </w:r>
      <w:r w:rsidR="00D063E0" w:rsidRPr="007F521D">
        <w:rPr>
          <w:rFonts w:ascii="Times New Roman" w:hAnsi="Times New Roman" w:cs="Times New Roman"/>
          <w:sz w:val="28"/>
        </w:rPr>
        <w:t xml:space="preserve">Эдмонд </w:t>
      </w:r>
      <w:proofErr w:type="spellStart"/>
      <w:r w:rsidR="00D063E0" w:rsidRPr="007F521D">
        <w:rPr>
          <w:rFonts w:ascii="Times New Roman" w:hAnsi="Times New Roman" w:cs="Times New Roman"/>
          <w:sz w:val="28"/>
        </w:rPr>
        <w:t>Дегранж</w:t>
      </w:r>
      <w:proofErr w:type="spellEnd"/>
      <w:r w:rsidR="007F521D" w:rsidRPr="007F521D">
        <w:rPr>
          <w:rFonts w:ascii="Times New Roman" w:hAnsi="Times New Roman" w:cs="Times New Roman"/>
          <w:sz w:val="28"/>
        </w:rPr>
        <w:t>, также он был одним из первых</w:t>
      </w:r>
      <w:r w:rsidR="00D063E0" w:rsidRPr="007F521D">
        <w:rPr>
          <w:rFonts w:ascii="Times New Roman" w:hAnsi="Times New Roman" w:cs="Times New Roman"/>
          <w:sz w:val="28"/>
        </w:rPr>
        <w:t xml:space="preserve"> учителей науки об учете.</w:t>
      </w:r>
      <w:r w:rsidR="00D063E0" w:rsidRPr="00975E38">
        <w:rPr>
          <w:rFonts w:ascii="Times New Roman" w:hAnsi="Times New Roman" w:cs="Times New Roman"/>
          <w:color w:val="FF0000"/>
          <w:sz w:val="28"/>
        </w:rPr>
        <w:t xml:space="preserve"> </w:t>
      </w:r>
      <w:r w:rsidR="007F521D" w:rsidRPr="007F521D">
        <w:rPr>
          <w:rFonts w:ascii="Times New Roman" w:hAnsi="Times New Roman" w:cs="Times New Roman"/>
          <w:sz w:val="28"/>
        </w:rPr>
        <w:t>Основная работа его, в которой</w:t>
      </w:r>
      <w:r w:rsidR="00D063E0" w:rsidRPr="007F521D">
        <w:rPr>
          <w:rFonts w:ascii="Times New Roman" w:hAnsi="Times New Roman" w:cs="Times New Roman"/>
          <w:sz w:val="28"/>
        </w:rPr>
        <w:t xml:space="preserve"> </w:t>
      </w:r>
      <w:r w:rsidR="007F521D" w:rsidRPr="007F521D">
        <w:rPr>
          <w:rFonts w:ascii="Times New Roman" w:hAnsi="Times New Roman" w:cs="Times New Roman"/>
          <w:sz w:val="28"/>
        </w:rPr>
        <w:t>описывалась</w:t>
      </w:r>
      <w:r w:rsidR="00D063E0" w:rsidRPr="007F521D">
        <w:rPr>
          <w:rFonts w:ascii="Times New Roman" w:hAnsi="Times New Roman" w:cs="Times New Roman"/>
          <w:sz w:val="28"/>
        </w:rPr>
        <w:t xml:space="preserve"> американская форма счетоводства, </w:t>
      </w:r>
      <w:r w:rsidR="007F521D" w:rsidRPr="007F521D">
        <w:rPr>
          <w:rFonts w:ascii="Times New Roman" w:hAnsi="Times New Roman" w:cs="Times New Roman"/>
          <w:sz w:val="28"/>
        </w:rPr>
        <w:t>впервые выш</w:t>
      </w:r>
      <w:r w:rsidR="00D063E0" w:rsidRPr="007F521D">
        <w:rPr>
          <w:rFonts w:ascii="Times New Roman" w:hAnsi="Times New Roman" w:cs="Times New Roman"/>
          <w:sz w:val="28"/>
        </w:rPr>
        <w:t>л</w:t>
      </w:r>
      <w:r w:rsidR="007F521D" w:rsidRPr="007F521D">
        <w:rPr>
          <w:rFonts w:ascii="Times New Roman" w:hAnsi="Times New Roman" w:cs="Times New Roman"/>
          <w:sz w:val="28"/>
        </w:rPr>
        <w:t>а</w:t>
      </w:r>
      <w:r w:rsidR="00D063E0" w:rsidRPr="007F521D">
        <w:rPr>
          <w:rFonts w:ascii="Times New Roman" w:hAnsi="Times New Roman" w:cs="Times New Roman"/>
          <w:sz w:val="28"/>
        </w:rPr>
        <w:t xml:space="preserve"> в 1795 году </w:t>
      </w:r>
      <w:r w:rsidR="007F521D" w:rsidRPr="007F521D">
        <w:rPr>
          <w:rFonts w:ascii="Times New Roman" w:hAnsi="Times New Roman" w:cs="Times New Roman"/>
          <w:sz w:val="28"/>
        </w:rPr>
        <w:t>в Париже</w:t>
      </w:r>
      <w:r w:rsidR="007F521D">
        <w:rPr>
          <w:rFonts w:ascii="Times New Roman" w:hAnsi="Times New Roman" w:cs="Times New Roman"/>
          <w:sz w:val="28"/>
        </w:rPr>
        <w:t xml:space="preserve"> и</w:t>
      </w:r>
      <w:r w:rsidR="007F521D" w:rsidRPr="007F521D">
        <w:rPr>
          <w:rFonts w:ascii="Times New Roman" w:hAnsi="Times New Roman" w:cs="Times New Roman"/>
          <w:sz w:val="28"/>
        </w:rPr>
        <w:t xml:space="preserve"> переиздавалась 26 раз на протяжении</w:t>
      </w:r>
      <w:r w:rsidR="00D063E0" w:rsidRPr="007F521D">
        <w:rPr>
          <w:rFonts w:ascii="Times New Roman" w:hAnsi="Times New Roman" w:cs="Times New Roman"/>
          <w:sz w:val="28"/>
        </w:rPr>
        <w:t xml:space="preserve"> </w:t>
      </w:r>
      <w:r w:rsidR="007F521D" w:rsidRPr="007F521D">
        <w:rPr>
          <w:rFonts w:ascii="Times New Roman" w:hAnsi="Times New Roman" w:cs="Times New Roman"/>
          <w:sz w:val="28"/>
        </w:rPr>
        <w:t>полувека</w:t>
      </w:r>
      <w:r w:rsidR="00D063E0" w:rsidRPr="007F521D">
        <w:rPr>
          <w:rFonts w:ascii="Times New Roman" w:hAnsi="Times New Roman" w:cs="Times New Roman"/>
          <w:sz w:val="28"/>
        </w:rPr>
        <w:t>, последнее</w:t>
      </w:r>
      <w:r w:rsidR="007F521D" w:rsidRPr="007F521D">
        <w:rPr>
          <w:rFonts w:ascii="Times New Roman" w:hAnsi="Times New Roman" w:cs="Times New Roman"/>
          <w:sz w:val="28"/>
        </w:rPr>
        <w:t xml:space="preserve"> из которых было</w:t>
      </w:r>
      <w:r w:rsidR="00D063E0" w:rsidRPr="007F521D">
        <w:rPr>
          <w:rFonts w:ascii="Times New Roman" w:hAnsi="Times New Roman" w:cs="Times New Roman"/>
          <w:sz w:val="28"/>
        </w:rPr>
        <w:t xml:space="preserve"> в 1852 году, </w:t>
      </w:r>
      <w:r w:rsidR="007F521D" w:rsidRPr="007F521D">
        <w:rPr>
          <w:rFonts w:ascii="Times New Roman" w:hAnsi="Times New Roman" w:cs="Times New Roman"/>
          <w:sz w:val="28"/>
        </w:rPr>
        <w:t xml:space="preserve">также эта работа </w:t>
      </w:r>
      <w:r w:rsidR="00D063E0" w:rsidRPr="007F521D">
        <w:rPr>
          <w:rFonts w:ascii="Times New Roman" w:hAnsi="Times New Roman" w:cs="Times New Roman"/>
          <w:sz w:val="28"/>
        </w:rPr>
        <w:t>был</w:t>
      </w:r>
      <w:r w:rsidR="007F521D" w:rsidRPr="007F521D">
        <w:rPr>
          <w:rFonts w:ascii="Times New Roman" w:hAnsi="Times New Roman" w:cs="Times New Roman"/>
          <w:sz w:val="28"/>
        </w:rPr>
        <w:t>а</w:t>
      </w:r>
      <w:r w:rsidR="00D063E0" w:rsidRPr="007F521D">
        <w:rPr>
          <w:rFonts w:ascii="Times New Roman" w:hAnsi="Times New Roman" w:cs="Times New Roman"/>
          <w:sz w:val="28"/>
        </w:rPr>
        <w:t xml:space="preserve"> переведен</w:t>
      </w:r>
      <w:r w:rsidR="007F521D" w:rsidRPr="007F521D">
        <w:rPr>
          <w:rFonts w:ascii="Times New Roman" w:hAnsi="Times New Roman" w:cs="Times New Roman"/>
          <w:sz w:val="28"/>
        </w:rPr>
        <w:t>а</w:t>
      </w:r>
      <w:r w:rsidR="00D063E0" w:rsidRPr="007F521D">
        <w:rPr>
          <w:rFonts w:ascii="Times New Roman" w:hAnsi="Times New Roman" w:cs="Times New Roman"/>
          <w:sz w:val="28"/>
        </w:rPr>
        <w:t xml:space="preserve"> на многие языки.</w:t>
      </w:r>
    </w:p>
    <w:p w:rsidR="001C6B94" w:rsidRDefault="00D063E0" w:rsidP="00D063E0">
      <w:pPr>
        <w:spacing w:after="0" w:line="360" w:lineRule="auto"/>
        <w:ind w:firstLine="709"/>
        <w:jc w:val="both"/>
        <w:rPr>
          <w:rFonts w:ascii="Times New Roman" w:hAnsi="Times New Roman" w:cs="Times New Roman"/>
          <w:color w:val="FF0000"/>
          <w:sz w:val="28"/>
        </w:rPr>
      </w:pPr>
      <w:r w:rsidRPr="001E2CD7">
        <w:rPr>
          <w:rFonts w:ascii="Times New Roman" w:hAnsi="Times New Roman" w:cs="Times New Roman"/>
          <w:sz w:val="28"/>
        </w:rPr>
        <w:t xml:space="preserve">Американская форма </w:t>
      </w:r>
      <w:r w:rsidR="001E2CD7" w:rsidRPr="001E2CD7">
        <w:rPr>
          <w:rFonts w:ascii="Times New Roman" w:hAnsi="Times New Roman" w:cs="Times New Roman"/>
          <w:sz w:val="28"/>
        </w:rPr>
        <w:t>– это не просто набор</w:t>
      </w:r>
      <w:r w:rsidRPr="001E2CD7">
        <w:rPr>
          <w:rFonts w:ascii="Times New Roman" w:hAnsi="Times New Roman" w:cs="Times New Roman"/>
          <w:sz w:val="28"/>
        </w:rPr>
        <w:t xml:space="preserve"> регистров,</w:t>
      </w:r>
      <w:r w:rsidR="001E2CD7" w:rsidRPr="001E2CD7">
        <w:rPr>
          <w:rFonts w:ascii="Times New Roman" w:hAnsi="Times New Roman" w:cs="Times New Roman"/>
          <w:sz w:val="28"/>
        </w:rPr>
        <w:t xml:space="preserve"> данная форма охватывала всю теорию бухгалтерского учё</w:t>
      </w:r>
      <w:r w:rsidRPr="001E2CD7">
        <w:rPr>
          <w:rFonts w:ascii="Times New Roman" w:hAnsi="Times New Roman" w:cs="Times New Roman"/>
          <w:sz w:val="28"/>
        </w:rPr>
        <w:t xml:space="preserve">та. </w:t>
      </w:r>
      <w:r w:rsidR="001E2CD7" w:rsidRPr="007F521D">
        <w:rPr>
          <w:rFonts w:ascii="Times New Roman" w:hAnsi="Times New Roman" w:cs="Times New Roman"/>
          <w:sz w:val="28"/>
        </w:rPr>
        <w:t xml:space="preserve">Эдмонд </w:t>
      </w:r>
      <w:proofErr w:type="spellStart"/>
      <w:r w:rsidR="001E2CD7" w:rsidRPr="007F521D">
        <w:rPr>
          <w:rFonts w:ascii="Times New Roman" w:hAnsi="Times New Roman" w:cs="Times New Roman"/>
          <w:sz w:val="28"/>
        </w:rPr>
        <w:t>Дегранж</w:t>
      </w:r>
      <w:proofErr w:type="spellEnd"/>
      <w:r w:rsidR="001E2CD7" w:rsidRPr="00975E38">
        <w:rPr>
          <w:rFonts w:ascii="Times New Roman" w:hAnsi="Times New Roman" w:cs="Times New Roman"/>
          <w:color w:val="FF0000"/>
          <w:sz w:val="28"/>
        </w:rPr>
        <w:t xml:space="preserve"> </w:t>
      </w:r>
      <w:r w:rsidR="001E2CD7">
        <w:rPr>
          <w:rFonts w:ascii="Times New Roman" w:hAnsi="Times New Roman" w:cs="Times New Roman"/>
          <w:color w:val="FF0000"/>
          <w:sz w:val="28"/>
        </w:rPr>
        <w:t xml:space="preserve"> </w:t>
      </w:r>
      <w:r w:rsidR="001E2CD7" w:rsidRPr="001E2CD7">
        <w:rPr>
          <w:rFonts w:ascii="Times New Roman" w:hAnsi="Times New Roman" w:cs="Times New Roman"/>
          <w:sz w:val="28"/>
        </w:rPr>
        <w:t xml:space="preserve">считал, что в бухгалтерском учёте важна как запись хронологическая, так и систематическая, он хотел объединить их в одном регистре, в </w:t>
      </w:r>
      <w:r w:rsidR="003A5F39">
        <w:rPr>
          <w:rFonts w:ascii="Times New Roman" w:hAnsi="Times New Roman" w:cs="Times New Roman"/>
          <w:sz w:val="28"/>
        </w:rPr>
        <w:br/>
      </w:r>
      <w:r w:rsidR="001E2CD7" w:rsidRPr="001E2CD7">
        <w:rPr>
          <w:rFonts w:ascii="Times New Roman" w:hAnsi="Times New Roman" w:cs="Times New Roman"/>
          <w:sz w:val="28"/>
        </w:rPr>
        <w:t>Журнале</w:t>
      </w:r>
      <w:r w:rsidR="003A5F39">
        <w:rPr>
          <w:rFonts w:ascii="Times New Roman" w:hAnsi="Times New Roman" w:cs="Times New Roman"/>
          <w:sz w:val="28"/>
        </w:rPr>
        <w:t>-</w:t>
      </w:r>
      <w:r w:rsidR="001E2CD7" w:rsidRPr="001E2CD7">
        <w:rPr>
          <w:rFonts w:ascii="Times New Roman" w:hAnsi="Times New Roman" w:cs="Times New Roman"/>
          <w:sz w:val="28"/>
        </w:rPr>
        <w:t>Главной. В этой книге можно было достичь двух важных целей бухгалтерского учёта, а именно можно определить состояние расчётов на любой момент времени и выявить</w:t>
      </w:r>
      <w:r w:rsidRPr="001E2CD7">
        <w:rPr>
          <w:rFonts w:ascii="Times New Roman" w:hAnsi="Times New Roman" w:cs="Times New Roman"/>
          <w:sz w:val="28"/>
        </w:rPr>
        <w:t xml:space="preserve"> величину капитала собственника. </w:t>
      </w:r>
      <w:r w:rsidR="001E2CD7">
        <w:rPr>
          <w:rFonts w:ascii="Times New Roman" w:hAnsi="Times New Roman" w:cs="Times New Roman"/>
          <w:sz w:val="28"/>
        </w:rPr>
        <w:t xml:space="preserve">Как считал Эдмонд </w:t>
      </w:r>
      <w:proofErr w:type="spellStart"/>
      <w:r w:rsidR="001E2CD7">
        <w:rPr>
          <w:rFonts w:ascii="Times New Roman" w:hAnsi="Times New Roman" w:cs="Times New Roman"/>
          <w:sz w:val="28"/>
        </w:rPr>
        <w:t>Дегранж</w:t>
      </w:r>
      <w:proofErr w:type="spellEnd"/>
      <w:r w:rsidR="001E2CD7">
        <w:rPr>
          <w:rFonts w:ascii="Times New Roman" w:hAnsi="Times New Roman" w:cs="Times New Roman"/>
          <w:sz w:val="28"/>
        </w:rPr>
        <w:t xml:space="preserve">, для этого </w:t>
      </w:r>
      <w:r w:rsidR="001C6B94">
        <w:rPr>
          <w:rFonts w:ascii="Times New Roman" w:hAnsi="Times New Roman" w:cs="Times New Roman"/>
          <w:sz w:val="28"/>
        </w:rPr>
        <w:t>достаточно было пяти счетов:</w:t>
      </w:r>
      <w:r w:rsidR="001C6B94">
        <w:rPr>
          <w:rFonts w:ascii="Times New Roman" w:hAnsi="Times New Roman" w:cs="Times New Roman"/>
          <w:color w:val="FF0000"/>
          <w:sz w:val="28"/>
        </w:rPr>
        <w:t xml:space="preserve"> </w:t>
      </w:r>
      <w:r w:rsidR="001C6B94" w:rsidRPr="002947E2">
        <w:rPr>
          <w:rFonts w:ascii="Times New Roman" w:hAnsi="Times New Roman" w:cs="Times New Roman"/>
          <w:sz w:val="28"/>
        </w:rPr>
        <w:t>«Касса»,</w:t>
      </w:r>
      <w:r w:rsidRPr="002947E2">
        <w:rPr>
          <w:rFonts w:ascii="Times New Roman" w:hAnsi="Times New Roman" w:cs="Times New Roman"/>
          <w:sz w:val="28"/>
        </w:rPr>
        <w:t xml:space="preserve"> </w:t>
      </w:r>
      <w:r w:rsidR="001C6B94" w:rsidRPr="002947E2">
        <w:rPr>
          <w:rFonts w:ascii="Times New Roman" w:hAnsi="Times New Roman" w:cs="Times New Roman"/>
          <w:sz w:val="28"/>
        </w:rPr>
        <w:t xml:space="preserve">«Товары», </w:t>
      </w:r>
      <w:r w:rsidRPr="002947E2">
        <w:rPr>
          <w:rFonts w:ascii="Times New Roman" w:hAnsi="Times New Roman" w:cs="Times New Roman"/>
          <w:sz w:val="28"/>
        </w:rPr>
        <w:t xml:space="preserve"> </w:t>
      </w:r>
      <w:r w:rsidR="001C6B94" w:rsidRPr="002947E2">
        <w:rPr>
          <w:rFonts w:ascii="Times New Roman" w:hAnsi="Times New Roman" w:cs="Times New Roman"/>
          <w:sz w:val="28"/>
        </w:rPr>
        <w:t xml:space="preserve">«Документы к получению», </w:t>
      </w:r>
      <w:r w:rsidRPr="002947E2">
        <w:rPr>
          <w:rFonts w:ascii="Times New Roman" w:hAnsi="Times New Roman" w:cs="Times New Roman"/>
          <w:sz w:val="28"/>
        </w:rPr>
        <w:t xml:space="preserve"> </w:t>
      </w:r>
      <w:r w:rsidR="001C6B94" w:rsidRPr="002947E2">
        <w:rPr>
          <w:rFonts w:ascii="Times New Roman" w:hAnsi="Times New Roman" w:cs="Times New Roman"/>
          <w:sz w:val="28"/>
        </w:rPr>
        <w:t>«</w:t>
      </w:r>
      <w:r w:rsidRPr="002947E2">
        <w:rPr>
          <w:rFonts w:ascii="Times New Roman" w:hAnsi="Times New Roman" w:cs="Times New Roman"/>
          <w:sz w:val="28"/>
        </w:rPr>
        <w:t>Документы к оплате</w:t>
      </w:r>
      <w:r w:rsidR="001C6B94" w:rsidRPr="002947E2">
        <w:rPr>
          <w:rFonts w:ascii="Times New Roman" w:hAnsi="Times New Roman" w:cs="Times New Roman"/>
          <w:sz w:val="28"/>
        </w:rPr>
        <w:t xml:space="preserve">», </w:t>
      </w:r>
      <w:r w:rsidRPr="002947E2">
        <w:rPr>
          <w:rFonts w:ascii="Times New Roman" w:hAnsi="Times New Roman" w:cs="Times New Roman"/>
          <w:sz w:val="28"/>
        </w:rPr>
        <w:t xml:space="preserve"> </w:t>
      </w:r>
      <w:r w:rsidR="001C6B94" w:rsidRPr="002947E2">
        <w:rPr>
          <w:rFonts w:ascii="Times New Roman" w:hAnsi="Times New Roman" w:cs="Times New Roman"/>
          <w:sz w:val="28"/>
        </w:rPr>
        <w:t>«Убытки и прибыли».</w:t>
      </w:r>
      <w:r w:rsidRPr="002947E2">
        <w:rPr>
          <w:rFonts w:ascii="Times New Roman" w:hAnsi="Times New Roman" w:cs="Times New Roman"/>
          <w:sz w:val="28"/>
        </w:rPr>
        <w:t xml:space="preserve"> Счета </w:t>
      </w:r>
      <w:r w:rsidR="001C6B94" w:rsidRPr="002947E2">
        <w:rPr>
          <w:rFonts w:ascii="Times New Roman" w:hAnsi="Times New Roman" w:cs="Times New Roman"/>
          <w:sz w:val="28"/>
        </w:rPr>
        <w:t>«Касса», «Товары» и «Убытки и прибыли» являются общими, они отражают внутренний</w:t>
      </w:r>
      <w:r w:rsidRPr="002947E2">
        <w:rPr>
          <w:rFonts w:ascii="Times New Roman" w:hAnsi="Times New Roman" w:cs="Times New Roman"/>
          <w:sz w:val="28"/>
        </w:rPr>
        <w:t xml:space="preserve"> оборот</w:t>
      </w:r>
      <w:r w:rsidR="001C6B94" w:rsidRPr="002947E2">
        <w:rPr>
          <w:rFonts w:ascii="Times New Roman" w:hAnsi="Times New Roman" w:cs="Times New Roman"/>
          <w:sz w:val="28"/>
        </w:rPr>
        <w:t xml:space="preserve"> предприятия. С</w:t>
      </w:r>
      <w:r w:rsidRPr="002947E2">
        <w:rPr>
          <w:rFonts w:ascii="Times New Roman" w:hAnsi="Times New Roman" w:cs="Times New Roman"/>
          <w:sz w:val="28"/>
        </w:rPr>
        <w:t>чета</w:t>
      </w:r>
      <w:r w:rsidR="001C6B94" w:rsidRPr="002947E2">
        <w:rPr>
          <w:rFonts w:ascii="Times New Roman" w:hAnsi="Times New Roman" w:cs="Times New Roman"/>
          <w:sz w:val="28"/>
        </w:rPr>
        <w:t xml:space="preserve"> «Документы к получению» и «Документы к оплате», они</w:t>
      </w:r>
      <w:r w:rsidRPr="002947E2">
        <w:rPr>
          <w:rFonts w:ascii="Times New Roman" w:hAnsi="Times New Roman" w:cs="Times New Roman"/>
          <w:sz w:val="28"/>
        </w:rPr>
        <w:t xml:space="preserve"> классифицир</w:t>
      </w:r>
      <w:r w:rsidR="001C6B94" w:rsidRPr="002947E2">
        <w:rPr>
          <w:rFonts w:ascii="Times New Roman" w:hAnsi="Times New Roman" w:cs="Times New Roman"/>
          <w:sz w:val="28"/>
        </w:rPr>
        <w:t>овались,</w:t>
      </w:r>
      <w:r w:rsidRPr="002947E2">
        <w:rPr>
          <w:rFonts w:ascii="Times New Roman" w:hAnsi="Times New Roman" w:cs="Times New Roman"/>
          <w:sz w:val="28"/>
        </w:rPr>
        <w:t xml:space="preserve"> как специальные</w:t>
      </w:r>
      <w:r w:rsidR="001C6B94" w:rsidRPr="002947E2">
        <w:rPr>
          <w:rFonts w:ascii="Times New Roman" w:hAnsi="Times New Roman" w:cs="Times New Roman"/>
          <w:sz w:val="28"/>
        </w:rPr>
        <w:t xml:space="preserve"> счета</w:t>
      </w:r>
      <w:r w:rsidRPr="002947E2">
        <w:rPr>
          <w:rFonts w:ascii="Times New Roman" w:hAnsi="Times New Roman" w:cs="Times New Roman"/>
          <w:sz w:val="28"/>
        </w:rPr>
        <w:t xml:space="preserve"> и </w:t>
      </w:r>
      <w:r w:rsidR="001C6B94" w:rsidRPr="002947E2">
        <w:rPr>
          <w:rFonts w:ascii="Times New Roman" w:hAnsi="Times New Roman" w:cs="Times New Roman"/>
          <w:sz w:val="28"/>
        </w:rPr>
        <w:t>предназначенные</w:t>
      </w:r>
      <w:r w:rsidRPr="002947E2">
        <w:rPr>
          <w:rFonts w:ascii="Times New Roman" w:hAnsi="Times New Roman" w:cs="Times New Roman"/>
          <w:sz w:val="28"/>
        </w:rPr>
        <w:t xml:space="preserve"> для </w:t>
      </w:r>
      <w:r w:rsidR="001C6B94" w:rsidRPr="002947E2">
        <w:rPr>
          <w:rFonts w:ascii="Times New Roman" w:hAnsi="Times New Roman" w:cs="Times New Roman"/>
          <w:sz w:val="28"/>
        </w:rPr>
        <w:t>записи внешних оборотов. Также предусматривалось вв</w:t>
      </w:r>
      <w:r w:rsidRPr="002947E2">
        <w:rPr>
          <w:rFonts w:ascii="Times New Roman" w:hAnsi="Times New Roman" w:cs="Times New Roman"/>
          <w:sz w:val="28"/>
        </w:rPr>
        <w:t xml:space="preserve">едение </w:t>
      </w:r>
      <w:r w:rsidR="001C6B94" w:rsidRPr="002947E2">
        <w:rPr>
          <w:rFonts w:ascii="Times New Roman" w:hAnsi="Times New Roman" w:cs="Times New Roman"/>
          <w:sz w:val="28"/>
        </w:rPr>
        <w:t>ещё трёх счетов: «Капитал», «Баланс вступительный» и «Баланс заключительный».</w:t>
      </w:r>
      <w:r w:rsidRPr="002947E2">
        <w:rPr>
          <w:rFonts w:ascii="Times New Roman" w:hAnsi="Times New Roman" w:cs="Times New Roman"/>
          <w:sz w:val="28"/>
        </w:rPr>
        <w:t xml:space="preserve"> </w:t>
      </w:r>
      <w:r w:rsidR="001C6B94" w:rsidRPr="002947E2">
        <w:rPr>
          <w:rFonts w:ascii="Times New Roman" w:hAnsi="Times New Roman" w:cs="Times New Roman"/>
          <w:sz w:val="28"/>
        </w:rPr>
        <w:t>Данные</w:t>
      </w:r>
      <w:r w:rsidRPr="002947E2">
        <w:rPr>
          <w:rFonts w:ascii="Times New Roman" w:hAnsi="Times New Roman" w:cs="Times New Roman"/>
          <w:sz w:val="28"/>
        </w:rPr>
        <w:t xml:space="preserve"> счета предназначались </w:t>
      </w:r>
      <w:r w:rsidR="001C6B94" w:rsidRPr="002947E2">
        <w:rPr>
          <w:rFonts w:ascii="Times New Roman" w:hAnsi="Times New Roman" w:cs="Times New Roman"/>
          <w:sz w:val="28"/>
        </w:rPr>
        <w:lastRenderedPageBreak/>
        <w:t>лишь</w:t>
      </w:r>
      <w:r w:rsidRPr="002947E2">
        <w:rPr>
          <w:rFonts w:ascii="Times New Roman" w:hAnsi="Times New Roman" w:cs="Times New Roman"/>
          <w:sz w:val="28"/>
        </w:rPr>
        <w:t xml:space="preserve"> для </w:t>
      </w:r>
      <w:r w:rsidR="001C6B94" w:rsidRPr="002947E2">
        <w:rPr>
          <w:rFonts w:ascii="Times New Roman" w:hAnsi="Times New Roman" w:cs="Times New Roman"/>
          <w:sz w:val="28"/>
        </w:rPr>
        <w:t>записи</w:t>
      </w:r>
      <w:r w:rsidRPr="002947E2">
        <w:rPr>
          <w:rFonts w:ascii="Times New Roman" w:hAnsi="Times New Roman" w:cs="Times New Roman"/>
          <w:sz w:val="28"/>
        </w:rPr>
        <w:t xml:space="preserve"> текущих операций. Американская форма</w:t>
      </w:r>
      <w:r w:rsidR="001C6B94" w:rsidRPr="002947E2">
        <w:rPr>
          <w:rFonts w:ascii="Times New Roman" w:hAnsi="Times New Roman" w:cs="Times New Roman"/>
          <w:sz w:val="28"/>
        </w:rPr>
        <w:t xml:space="preserve"> счетоводства </w:t>
      </w:r>
      <w:r w:rsidRPr="002947E2">
        <w:rPr>
          <w:rFonts w:ascii="Times New Roman" w:hAnsi="Times New Roman" w:cs="Times New Roman"/>
          <w:sz w:val="28"/>
        </w:rPr>
        <w:t xml:space="preserve"> должна была </w:t>
      </w:r>
      <w:r w:rsidR="001C6B94" w:rsidRPr="002947E2">
        <w:rPr>
          <w:rFonts w:ascii="Times New Roman" w:hAnsi="Times New Roman" w:cs="Times New Roman"/>
          <w:sz w:val="28"/>
        </w:rPr>
        <w:t>предотвратить отмирание</w:t>
      </w:r>
      <w:r w:rsidRPr="002947E2">
        <w:rPr>
          <w:rFonts w:ascii="Times New Roman" w:hAnsi="Times New Roman" w:cs="Times New Roman"/>
          <w:sz w:val="28"/>
        </w:rPr>
        <w:t xml:space="preserve"> хронологической записи. </w:t>
      </w:r>
    </w:p>
    <w:p w:rsidR="002947E2" w:rsidRDefault="001C6B94" w:rsidP="00D063E0">
      <w:pPr>
        <w:spacing w:after="0" w:line="360" w:lineRule="auto"/>
        <w:ind w:firstLine="709"/>
        <w:jc w:val="both"/>
        <w:rPr>
          <w:rFonts w:ascii="Times New Roman" w:hAnsi="Times New Roman" w:cs="Times New Roman"/>
          <w:color w:val="FF0000"/>
          <w:sz w:val="28"/>
        </w:rPr>
      </w:pPr>
      <w:r>
        <w:rPr>
          <w:rFonts w:ascii="Times New Roman" w:hAnsi="Times New Roman" w:cs="Times New Roman"/>
          <w:sz w:val="28"/>
        </w:rPr>
        <w:t xml:space="preserve">Эдмонд </w:t>
      </w:r>
      <w:proofErr w:type="spellStart"/>
      <w:r>
        <w:rPr>
          <w:rFonts w:ascii="Times New Roman" w:hAnsi="Times New Roman" w:cs="Times New Roman"/>
          <w:sz w:val="28"/>
        </w:rPr>
        <w:t>Дегранж</w:t>
      </w:r>
      <w:proofErr w:type="spellEnd"/>
      <w:r w:rsidRPr="002947E2">
        <w:rPr>
          <w:rFonts w:ascii="Times New Roman" w:hAnsi="Times New Roman" w:cs="Times New Roman"/>
          <w:sz w:val="28"/>
        </w:rPr>
        <w:t xml:space="preserve"> сформулировал ряд достоинств </w:t>
      </w:r>
      <w:r w:rsidR="002947E2" w:rsidRPr="002947E2">
        <w:rPr>
          <w:rFonts w:ascii="Times New Roman" w:hAnsi="Times New Roman" w:cs="Times New Roman"/>
          <w:sz w:val="28"/>
        </w:rPr>
        <w:t xml:space="preserve">американской формы счетоводства:  </w:t>
      </w:r>
    </w:p>
    <w:p w:rsidR="008A33D8" w:rsidRPr="008A33D8" w:rsidRDefault="008A33D8" w:rsidP="00D063E0">
      <w:pPr>
        <w:spacing w:after="0" w:line="360" w:lineRule="auto"/>
        <w:ind w:firstLine="709"/>
        <w:jc w:val="both"/>
        <w:rPr>
          <w:rFonts w:ascii="Times New Roman" w:hAnsi="Times New Roman" w:cs="Times New Roman"/>
          <w:sz w:val="28"/>
        </w:rPr>
      </w:pPr>
      <w:r w:rsidRPr="008A33D8">
        <w:rPr>
          <w:rFonts w:ascii="Times New Roman" w:hAnsi="Times New Roman" w:cs="Times New Roman"/>
          <w:sz w:val="28"/>
          <w:szCs w:val="28"/>
        </w:rPr>
        <w:t xml:space="preserve">- </w:t>
      </w:r>
      <w:r w:rsidR="00D063E0" w:rsidRPr="008A33D8">
        <w:rPr>
          <w:rFonts w:ascii="Times New Roman" w:hAnsi="Times New Roman" w:cs="Times New Roman"/>
          <w:sz w:val="28"/>
        </w:rPr>
        <w:t>число бухгалтерских записей</w:t>
      </w:r>
      <w:r w:rsidRPr="008A33D8">
        <w:rPr>
          <w:rFonts w:ascii="Times New Roman" w:hAnsi="Times New Roman" w:cs="Times New Roman"/>
          <w:sz w:val="28"/>
        </w:rPr>
        <w:t xml:space="preserve"> сокращается</w:t>
      </w:r>
      <w:r w:rsidR="00D063E0" w:rsidRPr="008A33D8">
        <w:rPr>
          <w:rFonts w:ascii="Times New Roman" w:hAnsi="Times New Roman" w:cs="Times New Roman"/>
          <w:sz w:val="28"/>
        </w:rPr>
        <w:t xml:space="preserve">; </w:t>
      </w:r>
    </w:p>
    <w:p w:rsidR="008A33D8" w:rsidRPr="008A33D8" w:rsidRDefault="008A33D8" w:rsidP="00D063E0">
      <w:pPr>
        <w:spacing w:after="0" w:line="360" w:lineRule="auto"/>
        <w:ind w:firstLine="709"/>
        <w:jc w:val="both"/>
        <w:rPr>
          <w:rFonts w:ascii="Times New Roman" w:hAnsi="Times New Roman" w:cs="Times New Roman"/>
          <w:sz w:val="28"/>
        </w:rPr>
      </w:pPr>
      <w:r w:rsidRPr="008A33D8">
        <w:rPr>
          <w:rFonts w:ascii="Times New Roman" w:hAnsi="Times New Roman" w:cs="Times New Roman"/>
          <w:sz w:val="28"/>
          <w:szCs w:val="28"/>
        </w:rPr>
        <w:t xml:space="preserve">- </w:t>
      </w:r>
      <w:r w:rsidR="00D063E0" w:rsidRPr="008A33D8">
        <w:rPr>
          <w:rFonts w:ascii="Times New Roman" w:hAnsi="Times New Roman" w:cs="Times New Roman"/>
          <w:sz w:val="28"/>
        </w:rPr>
        <w:t xml:space="preserve">обеспечивается </w:t>
      </w:r>
      <w:r w:rsidRPr="008A33D8">
        <w:rPr>
          <w:rFonts w:ascii="Times New Roman" w:hAnsi="Times New Roman" w:cs="Times New Roman"/>
          <w:sz w:val="28"/>
        </w:rPr>
        <w:t>быстрый и</w:t>
      </w:r>
      <w:r w:rsidR="00D063E0" w:rsidRPr="008A33D8">
        <w:rPr>
          <w:rFonts w:ascii="Times New Roman" w:hAnsi="Times New Roman" w:cs="Times New Roman"/>
          <w:sz w:val="28"/>
        </w:rPr>
        <w:t xml:space="preserve"> полый обзор состояния хозяйства; </w:t>
      </w:r>
    </w:p>
    <w:p w:rsidR="008A33D8" w:rsidRPr="008A33D8" w:rsidRDefault="008A33D8" w:rsidP="00D063E0">
      <w:pPr>
        <w:spacing w:after="0" w:line="360" w:lineRule="auto"/>
        <w:ind w:firstLine="709"/>
        <w:jc w:val="both"/>
        <w:rPr>
          <w:rFonts w:ascii="Times New Roman" w:hAnsi="Times New Roman" w:cs="Times New Roman"/>
          <w:sz w:val="28"/>
        </w:rPr>
      </w:pPr>
      <w:r w:rsidRPr="008A33D8">
        <w:rPr>
          <w:rFonts w:ascii="Times New Roman" w:hAnsi="Times New Roman" w:cs="Times New Roman"/>
          <w:sz w:val="28"/>
          <w:szCs w:val="28"/>
        </w:rPr>
        <w:t xml:space="preserve">- </w:t>
      </w:r>
      <w:r w:rsidR="00D063E0" w:rsidRPr="008A33D8">
        <w:rPr>
          <w:rFonts w:ascii="Times New Roman" w:hAnsi="Times New Roman" w:cs="Times New Roman"/>
          <w:sz w:val="28"/>
        </w:rPr>
        <w:t xml:space="preserve">без дополнительной работы </w:t>
      </w:r>
      <w:r w:rsidRPr="008A33D8">
        <w:rPr>
          <w:rFonts w:ascii="Times New Roman" w:hAnsi="Times New Roman" w:cs="Times New Roman"/>
          <w:sz w:val="28"/>
        </w:rPr>
        <w:t>составляется ежедневный баланс</w:t>
      </w:r>
      <w:r w:rsidR="00D063E0" w:rsidRPr="008A33D8">
        <w:rPr>
          <w:rFonts w:ascii="Times New Roman" w:hAnsi="Times New Roman" w:cs="Times New Roman"/>
          <w:sz w:val="28"/>
        </w:rPr>
        <w:t xml:space="preserve">; </w:t>
      </w:r>
    </w:p>
    <w:p w:rsidR="008A33D8" w:rsidRPr="008A33D8" w:rsidRDefault="008A33D8" w:rsidP="00D063E0">
      <w:pPr>
        <w:spacing w:after="0" w:line="360" w:lineRule="auto"/>
        <w:ind w:firstLine="709"/>
        <w:jc w:val="both"/>
        <w:rPr>
          <w:rFonts w:ascii="Times New Roman" w:hAnsi="Times New Roman" w:cs="Times New Roman"/>
          <w:sz w:val="28"/>
        </w:rPr>
      </w:pPr>
      <w:r w:rsidRPr="008A33D8">
        <w:rPr>
          <w:rFonts w:ascii="Times New Roman" w:hAnsi="Times New Roman" w:cs="Times New Roman"/>
          <w:sz w:val="28"/>
          <w:szCs w:val="28"/>
        </w:rPr>
        <w:t xml:space="preserve">-  </w:t>
      </w:r>
      <w:r w:rsidRPr="008A33D8">
        <w:rPr>
          <w:rFonts w:ascii="Times New Roman" w:hAnsi="Times New Roman" w:cs="Times New Roman"/>
          <w:sz w:val="28"/>
        </w:rPr>
        <w:t>облегчае</w:t>
      </w:r>
      <w:r w:rsidR="00D063E0" w:rsidRPr="008A33D8">
        <w:rPr>
          <w:rFonts w:ascii="Times New Roman" w:hAnsi="Times New Roman" w:cs="Times New Roman"/>
          <w:sz w:val="28"/>
        </w:rPr>
        <w:t xml:space="preserve">тся выявление ошибок; </w:t>
      </w:r>
    </w:p>
    <w:p w:rsidR="008A33D8" w:rsidRPr="008A33D8" w:rsidRDefault="008A33D8" w:rsidP="00D063E0">
      <w:pPr>
        <w:spacing w:after="0" w:line="360" w:lineRule="auto"/>
        <w:ind w:firstLine="709"/>
        <w:jc w:val="both"/>
        <w:rPr>
          <w:rFonts w:ascii="Times New Roman" w:hAnsi="Times New Roman" w:cs="Times New Roman"/>
          <w:sz w:val="28"/>
        </w:rPr>
      </w:pPr>
      <w:r w:rsidRPr="008A33D8">
        <w:rPr>
          <w:rFonts w:ascii="Times New Roman" w:hAnsi="Times New Roman" w:cs="Times New Roman"/>
          <w:sz w:val="28"/>
          <w:szCs w:val="28"/>
        </w:rPr>
        <w:t xml:space="preserve">- </w:t>
      </w:r>
      <w:r w:rsidR="00D063E0" w:rsidRPr="008A33D8">
        <w:rPr>
          <w:rFonts w:ascii="Times New Roman" w:hAnsi="Times New Roman" w:cs="Times New Roman"/>
          <w:sz w:val="28"/>
        </w:rPr>
        <w:t>нумерация страниц</w:t>
      </w:r>
      <w:r w:rsidRPr="008A33D8">
        <w:rPr>
          <w:rFonts w:ascii="Times New Roman" w:hAnsi="Times New Roman" w:cs="Times New Roman"/>
          <w:sz w:val="28"/>
        </w:rPr>
        <w:t xml:space="preserve"> упрощается</w:t>
      </w:r>
      <w:r w:rsidR="00D063E0" w:rsidRPr="008A33D8">
        <w:rPr>
          <w:rFonts w:ascii="Times New Roman" w:hAnsi="Times New Roman" w:cs="Times New Roman"/>
          <w:sz w:val="28"/>
        </w:rPr>
        <w:t xml:space="preserve">. </w:t>
      </w:r>
    </w:p>
    <w:p w:rsidR="008A33D8" w:rsidRDefault="008A33D8" w:rsidP="00D063E0">
      <w:pPr>
        <w:spacing w:after="0" w:line="360" w:lineRule="auto"/>
        <w:ind w:firstLine="709"/>
        <w:jc w:val="both"/>
        <w:rPr>
          <w:rFonts w:ascii="Times New Roman" w:hAnsi="Times New Roman" w:cs="Times New Roman"/>
          <w:sz w:val="28"/>
        </w:rPr>
      </w:pPr>
      <w:r w:rsidRPr="008A33D8">
        <w:rPr>
          <w:rFonts w:ascii="Times New Roman" w:hAnsi="Times New Roman" w:cs="Times New Roman"/>
          <w:sz w:val="28"/>
        </w:rPr>
        <w:t xml:space="preserve">Благодаря названным достоинствам американская форма дожила до наших дней. </w:t>
      </w:r>
    </w:p>
    <w:p w:rsidR="00AC75FF" w:rsidRDefault="00F84E6B" w:rsidP="00D063E0">
      <w:pPr>
        <w:spacing w:after="0" w:line="360" w:lineRule="auto"/>
        <w:ind w:firstLine="709"/>
        <w:jc w:val="both"/>
        <w:rPr>
          <w:rFonts w:ascii="Times New Roman" w:hAnsi="Times New Roman" w:cs="Times New Roman"/>
          <w:color w:val="FF0000"/>
          <w:sz w:val="28"/>
        </w:rPr>
      </w:pPr>
      <w:r w:rsidRPr="005D7A23">
        <w:rPr>
          <w:rFonts w:ascii="Times New Roman" w:hAnsi="Times New Roman" w:cs="Times New Roman"/>
          <w:sz w:val="28"/>
        </w:rPr>
        <w:t xml:space="preserve">Также в развитие форм бухгалтерского учёта большой  вклад внесла </w:t>
      </w:r>
      <w:r w:rsidR="005D7A23" w:rsidRPr="005D7A23">
        <w:rPr>
          <w:rFonts w:ascii="Times New Roman" w:hAnsi="Times New Roman" w:cs="Times New Roman"/>
          <w:sz w:val="28"/>
        </w:rPr>
        <w:t>Россия. Инвентаризационные записи составляли основу учёта государственного хозяйства. Учета каждого года начинался с 1 сентября. Так</w:t>
      </w:r>
      <w:proofErr w:type="gramStart"/>
      <w:r w:rsidR="005D7A23" w:rsidRPr="005D7A23">
        <w:rPr>
          <w:rFonts w:ascii="Times New Roman" w:hAnsi="Times New Roman" w:cs="Times New Roman"/>
          <w:sz w:val="28"/>
        </w:rPr>
        <w:t>.</w:t>
      </w:r>
      <w:proofErr w:type="gramEnd"/>
      <w:r w:rsidR="005D7A23" w:rsidRPr="005D7A23">
        <w:rPr>
          <w:rFonts w:ascii="Times New Roman" w:hAnsi="Times New Roman" w:cs="Times New Roman"/>
          <w:sz w:val="28"/>
        </w:rPr>
        <w:t xml:space="preserve"> </w:t>
      </w:r>
      <w:proofErr w:type="gramStart"/>
      <w:r w:rsidR="005D7A23" w:rsidRPr="005D7A23">
        <w:rPr>
          <w:rFonts w:ascii="Times New Roman" w:hAnsi="Times New Roman" w:cs="Times New Roman"/>
          <w:sz w:val="28"/>
        </w:rPr>
        <w:t>в</w:t>
      </w:r>
      <w:proofErr w:type="gramEnd"/>
      <w:r w:rsidR="00D063E0" w:rsidRPr="005D7A23">
        <w:rPr>
          <w:rFonts w:ascii="Times New Roman" w:hAnsi="Times New Roman" w:cs="Times New Roman"/>
          <w:sz w:val="28"/>
        </w:rPr>
        <w:t xml:space="preserve"> начале </w:t>
      </w:r>
      <w:r w:rsidR="005D7A23" w:rsidRPr="005D7A23">
        <w:rPr>
          <w:rFonts w:ascii="Times New Roman" w:hAnsi="Times New Roman" w:cs="Times New Roman"/>
          <w:sz w:val="28"/>
        </w:rPr>
        <w:t xml:space="preserve">или </w:t>
      </w:r>
      <w:r w:rsidR="00D063E0" w:rsidRPr="005D7A23">
        <w:rPr>
          <w:rFonts w:ascii="Times New Roman" w:hAnsi="Times New Roman" w:cs="Times New Roman"/>
          <w:sz w:val="28"/>
        </w:rPr>
        <w:t>в конце текущего года составлялись окладные книги</w:t>
      </w:r>
      <w:r w:rsidR="005D7A23" w:rsidRPr="005D7A23">
        <w:rPr>
          <w:rFonts w:ascii="Times New Roman" w:hAnsi="Times New Roman" w:cs="Times New Roman"/>
          <w:sz w:val="28"/>
        </w:rPr>
        <w:t xml:space="preserve">. Каждое </w:t>
      </w:r>
      <w:r w:rsidR="00D063E0" w:rsidRPr="005D7A23">
        <w:rPr>
          <w:rFonts w:ascii="Times New Roman" w:hAnsi="Times New Roman" w:cs="Times New Roman"/>
          <w:sz w:val="28"/>
        </w:rPr>
        <w:t xml:space="preserve"> приказ</w:t>
      </w:r>
      <w:r w:rsidR="005D7A23" w:rsidRPr="005D7A23">
        <w:rPr>
          <w:rFonts w:ascii="Times New Roman" w:hAnsi="Times New Roman" w:cs="Times New Roman"/>
          <w:sz w:val="28"/>
        </w:rPr>
        <w:t>ное подразделение занималось сбором налогов, а также ве</w:t>
      </w:r>
      <w:r w:rsidR="00D063E0" w:rsidRPr="005D7A23">
        <w:rPr>
          <w:rFonts w:ascii="Times New Roman" w:hAnsi="Times New Roman" w:cs="Times New Roman"/>
          <w:sz w:val="28"/>
        </w:rPr>
        <w:t>л</w:t>
      </w:r>
      <w:r w:rsidR="005D7A23" w:rsidRPr="005D7A23">
        <w:rPr>
          <w:rFonts w:ascii="Times New Roman" w:hAnsi="Times New Roman" w:cs="Times New Roman"/>
          <w:sz w:val="28"/>
        </w:rPr>
        <w:t>о окладную книгу на закреплённую за ним</w:t>
      </w:r>
      <w:r w:rsidR="00D063E0" w:rsidRPr="005D7A23">
        <w:rPr>
          <w:rFonts w:ascii="Times New Roman" w:hAnsi="Times New Roman" w:cs="Times New Roman"/>
          <w:sz w:val="28"/>
        </w:rPr>
        <w:t xml:space="preserve"> область государства</w:t>
      </w:r>
      <w:r w:rsidR="005D7A23" w:rsidRPr="005D7A23">
        <w:rPr>
          <w:rFonts w:ascii="Times New Roman" w:hAnsi="Times New Roman" w:cs="Times New Roman"/>
          <w:sz w:val="28"/>
        </w:rPr>
        <w:t>,</w:t>
      </w:r>
      <w:r w:rsidR="00D063E0" w:rsidRPr="005D7A23">
        <w:rPr>
          <w:rFonts w:ascii="Times New Roman" w:hAnsi="Times New Roman" w:cs="Times New Roman"/>
          <w:sz w:val="28"/>
        </w:rPr>
        <w:t xml:space="preserve"> </w:t>
      </w:r>
      <w:r w:rsidR="005D7A23" w:rsidRPr="005D7A23">
        <w:rPr>
          <w:rFonts w:ascii="Times New Roman" w:hAnsi="Times New Roman" w:cs="Times New Roman"/>
          <w:sz w:val="28"/>
        </w:rPr>
        <w:t>для покрытия его расходов. З</w:t>
      </w:r>
      <w:r w:rsidR="00D063E0" w:rsidRPr="005D7A23">
        <w:rPr>
          <w:rFonts w:ascii="Times New Roman" w:hAnsi="Times New Roman" w:cs="Times New Roman"/>
          <w:sz w:val="28"/>
        </w:rPr>
        <w:t xml:space="preserve">аписи в </w:t>
      </w:r>
      <w:r w:rsidR="005D7A23" w:rsidRPr="005D7A23">
        <w:rPr>
          <w:rFonts w:ascii="Times New Roman" w:hAnsi="Times New Roman" w:cs="Times New Roman"/>
          <w:sz w:val="28"/>
        </w:rPr>
        <w:t xml:space="preserve">данных </w:t>
      </w:r>
      <w:r w:rsidR="00D063E0" w:rsidRPr="005D7A23">
        <w:rPr>
          <w:rFonts w:ascii="Times New Roman" w:hAnsi="Times New Roman" w:cs="Times New Roman"/>
          <w:sz w:val="28"/>
        </w:rPr>
        <w:t xml:space="preserve">книгах велись по городам, </w:t>
      </w:r>
      <w:r w:rsidR="005D7A23" w:rsidRPr="005D7A23">
        <w:rPr>
          <w:rFonts w:ascii="Times New Roman" w:hAnsi="Times New Roman" w:cs="Times New Roman"/>
          <w:sz w:val="28"/>
        </w:rPr>
        <w:t>которые входили</w:t>
      </w:r>
      <w:r w:rsidR="00D063E0" w:rsidRPr="005D7A23">
        <w:rPr>
          <w:rFonts w:ascii="Times New Roman" w:hAnsi="Times New Roman" w:cs="Times New Roman"/>
          <w:sz w:val="28"/>
        </w:rPr>
        <w:t xml:space="preserve"> в состав приказной области.</w:t>
      </w:r>
      <w:r w:rsidR="00D063E0" w:rsidRPr="00975E38">
        <w:rPr>
          <w:rFonts w:ascii="Times New Roman" w:hAnsi="Times New Roman" w:cs="Times New Roman"/>
          <w:color w:val="FF0000"/>
          <w:sz w:val="28"/>
        </w:rPr>
        <w:t xml:space="preserve"> </w:t>
      </w:r>
      <w:r w:rsidR="005D7A23" w:rsidRPr="008E1C49">
        <w:rPr>
          <w:rFonts w:ascii="Times New Roman" w:hAnsi="Times New Roman" w:cs="Times New Roman"/>
          <w:sz w:val="28"/>
        </w:rPr>
        <w:t>Для каждого города в начале года выписывали</w:t>
      </w:r>
      <w:r w:rsidR="008E1C49" w:rsidRPr="008E1C49">
        <w:rPr>
          <w:rFonts w:ascii="Times New Roman" w:hAnsi="Times New Roman" w:cs="Times New Roman"/>
          <w:sz w:val="28"/>
        </w:rPr>
        <w:t xml:space="preserve"> его налоговую задолженность, или как раньше её называли </w:t>
      </w:r>
      <w:r w:rsidR="008E1C49" w:rsidRPr="008E1C49">
        <w:rPr>
          <w:rFonts w:ascii="Times New Roman" w:hAnsi="Times New Roman" w:cs="Times New Roman"/>
          <w:sz w:val="28"/>
          <w:szCs w:val="28"/>
        </w:rPr>
        <w:t>–</w:t>
      </w:r>
      <w:r w:rsidR="008E1C49" w:rsidRPr="008E1C49">
        <w:rPr>
          <w:rFonts w:ascii="Times New Roman" w:hAnsi="Times New Roman" w:cs="Times New Roman"/>
          <w:sz w:val="28"/>
        </w:rPr>
        <w:t xml:space="preserve"> недоимки, и указывали вид той или иной недоимки.</w:t>
      </w:r>
      <w:r w:rsidR="008E1C49">
        <w:rPr>
          <w:rFonts w:ascii="Times New Roman" w:hAnsi="Times New Roman" w:cs="Times New Roman"/>
          <w:color w:val="FF0000"/>
          <w:sz w:val="28"/>
        </w:rPr>
        <w:t xml:space="preserve"> </w:t>
      </w:r>
      <w:r w:rsidR="008E1C49" w:rsidRPr="008E1C49">
        <w:rPr>
          <w:rFonts w:ascii="Times New Roman" w:hAnsi="Times New Roman" w:cs="Times New Roman"/>
          <w:sz w:val="28"/>
        </w:rPr>
        <w:t>Все записи велись на основании первичных документов.</w:t>
      </w:r>
      <w:r w:rsidR="008E1C49">
        <w:rPr>
          <w:rFonts w:ascii="Times New Roman" w:hAnsi="Times New Roman" w:cs="Times New Roman"/>
          <w:color w:val="FF0000"/>
          <w:sz w:val="28"/>
        </w:rPr>
        <w:t xml:space="preserve"> </w:t>
      </w:r>
      <w:r w:rsidR="008E1C49" w:rsidRPr="008E1C49">
        <w:rPr>
          <w:rFonts w:ascii="Times New Roman" w:hAnsi="Times New Roman" w:cs="Times New Roman"/>
          <w:sz w:val="28"/>
        </w:rPr>
        <w:t xml:space="preserve">По сохранившимся документам сейчас мы можем сказать, что  для ведения записи расходных операций уже тогда требовалось подтверждение, то есть роспись или выписка, либо приказ от начальства. </w:t>
      </w:r>
      <w:r w:rsidR="00E34787">
        <w:rPr>
          <w:rFonts w:ascii="Times New Roman" w:hAnsi="Times New Roman" w:cs="Times New Roman"/>
          <w:sz w:val="28"/>
        </w:rPr>
        <w:t xml:space="preserve">Учётные записи вносились в ряд книг, в содержание каждой записи входили: </w:t>
      </w:r>
    </w:p>
    <w:p w:rsidR="00AC75FF" w:rsidRPr="008705B6" w:rsidRDefault="00E34787" w:rsidP="00D063E0">
      <w:pPr>
        <w:spacing w:after="0" w:line="360" w:lineRule="auto"/>
        <w:ind w:firstLine="709"/>
        <w:jc w:val="both"/>
        <w:rPr>
          <w:rFonts w:ascii="Times New Roman" w:hAnsi="Times New Roman" w:cs="Times New Roman"/>
          <w:sz w:val="28"/>
        </w:rPr>
      </w:pPr>
      <w:r w:rsidRPr="008705B6">
        <w:rPr>
          <w:rFonts w:ascii="Times New Roman" w:hAnsi="Times New Roman" w:cs="Times New Roman"/>
          <w:sz w:val="28"/>
          <w:szCs w:val="28"/>
        </w:rPr>
        <w:t>-</w:t>
      </w:r>
      <w:r w:rsidRPr="008705B6">
        <w:rPr>
          <w:rFonts w:ascii="Times New Roman" w:hAnsi="Times New Roman" w:cs="Times New Roman"/>
          <w:sz w:val="28"/>
        </w:rPr>
        <w:t xml:space="preserve"> дата</w:t>
      </w:r>
      <w:r w:rsidR="00D063E0" w:rsidRPr="008705B6">
        <w:rPr>
          <w:rFonts w:ascii="Times New Roman" w:hAnsi="Times New Roman" w:cs="Times New Roman"/>
          <w:sz w:val="28"/>
        </w:rPr>
        <w:t xml:space="preserve"> (месяц, число, иногда год); </w:t>
      </w:r>
    </w:p>
    <w:p w:rsidR="00AC75FF" w:rsidRPr="008705B6" w:rsidRDefault="00E34787" w:rsidP="00D063E0">
      <w:pPr>
        <w:spacing w:after="0" w:line="360" w:lineRule="auto"/>
        <w:ind w:firstLine="709"/>
        <w:jc w:val="both"/>
        <w:rPr>
          <w:rFonts w:ascii="Times New Roman" w:hAnsi="Times New Roman" w:cs="Times New Roman"/>
          <w:sz w:val="28"/>
        </w:rPr>
      </w:pPr>
      <w:r w:rsidRPr="008705B6">
        <w:rPr>
          <w:rFonts w:ascii="Times New Roman" w:hAnsi="Times New Roman" w:cs="Times New Roman"/>
          <w:sz w:val="28"/>
          <w:szCs w:val="28"/>
        </w:rPr>
        <w:t>-</w:t>
      </w:r>
      <w:r w:rsidR="00D063E0" w:rsidRPr="008705B6">
        <w:rPr>
          <w:rFonts w:ascii="Times New Roman" w:hAnsi="Times New Roman" w:cs="Times New Roman"/>
          <w:sz w:val="28"/>
        </w:rPr>
        <w:t xml:space="preserve"> текст (на</w:t>
      </w:r>
      <w:r w:rsidRPr="008705B6">
        <w:rPr>
          <w:rFonts w:ascii="Times New Roman" w:hAnsi="Times New Roman" w:cs="Times New Roman"/>
          <w:sz w:val="28"/>
        </w:rPr>
        <w:t>звание</w:t>
      </w:r>
      <w:r w:rsidR="00D063E0" w:rsidRPr="008705B6">
        <w:rPr>
          <w:rFonts w:ascii="Times New Roman" w:hAnsi="Times New Roman" w:cs="Times New Roman"/>
          <w:sz w:val="28"/>
        </w:rPr>
        <w:t xml:space="preserve"> </w:t>
      </w:r>
      <w:r w:rsidRPr="008705B6">
        <w:rPr>
          <w:rFonts w:ascii="Times New Roman" w:hAnsi="Times New Roman" w:cs="Times New Roman"/>
          <w:sz w:val="28"/>
        </w:rPr>
        <w:t xml:space="preserve">контрагента </w:t>
      </w:r>
      <w:r w:rsidR="00D063E0" w:rsidRPr="008705B6">
        <w:rPr>
          <w:rFonts w:ascii="Times New Roman" w:hAnsi="Times New Roman" w:cs="Times New Roman"/>
          <w:sz w:val="28"/>
        </w:rPr>
        <w:t>или</w:t>
      </w:r>
      <w:r w:rsidRPr="008705B6">
        <w:rPr>
          <w:rFonts w:ascii="Times New Roman" w:hAnsi="Times New Roman" w:cs="Times New Roman"/>
          <w:sz w:val="28"/>
        </w:rPr>
        <w:t xml:space="preserve"> поставщика</w:t>
      </w:r>
      <w:r w:rsidR="00D063E0" w:rsidRPr="008705B6">
        <w:rPr>
          <w:rFonts w:ascii="Times New Roman" w:hAnsi="Times New Roman" w:cs="Times New Roman"/>
          <w:sz w:val="28"/>
        </w:rPr>
        <w:t xml:space="preserve">, </w:t>
      </w:r>
      <w:r w:rsidRPr="008705B6">
        <w:rPr>
          <w:rFonts w:ascii="Times New Roman" w:hAnsi="Times New Roman" w:cs="Times New Roman"/>
          <w:sz w:val="28"/>
        </w:rPr>
        <w:t xml:space="preserve">качество </w:t>
      </w:r>
      <w:r w:rsidR="00D063E0" w:rsidRPr="008705B6">
        <w:rPr>
          <w:rFonts w:ascii="Times New Roman" w:hAnsi="Times New Roman" w:cs="Times New Roman"/>
          <w:sz w:val="28"/>
        </w:rPr>
        <w:t xml:space="preserve">и </w:t>
      </w:r>
      <w:r w:rsidRPr="008705B6">
        <w:rPr>
          <w:rFonts w:ascii="Times New Roman" w:hAnsi="Times New Roman" w:cs="Times New Roman"/>
          <w:sz w:val="28"/>
        </w:rPr>
        <w:t xml:space="preserve">количество </w:t>
      </w:r>
      <w:r w:rsidR="00D063E0" w:rsidRPr="008705B6">
        <w:rPr>
          <w:rFonts w:ascii="Times New Roman" w:hAnsi="Times New Roman" w:cs="Times New Roman"/>
          <w:sz w:val="28"/>
        </w:rPr>
        <w:t xml:space="preserve">поступивших </w:t>
      </w:r>
      <w:r w:rsidRPr="008705B6">
        <w:rPr>
          <w:rFonts w:ascii="Times New Roman" w:hAnsi="Times New Roman" w:cs="Times New Roman"/>
          <w:sz w:val="28"/>
        </w:rPr>
        <w:t>товаров</w:t>
      </w:r>
      <w:r w:rsidR="00D063E0" w:rsidRPr="008705B6">
        <w:rPr>
          <w:rFonts w:ascii="Times New Roman" w:hAnsi="Times New Roman" w:cs="Times New Roman"/>
          <w:sz w:val="28"/>
        </w:rPr>
        <w:t>, цена за единицу</w:t>
      </w:r>
      <w:r w:rsidRPr="008705B6">
        <w:rPr>
          <w:rFonts w:ascii="Times New Roman" w:hAnsi="Times New Roman" w:cs="Times New Roman"/>
          <w:sz w:val="28"/>
        </w:rPr>
        <w:t xml:space="preserve"> товара</w:t>
      </w:r>
      <w:r w:rsidR="00D063E0" w:rsidRPr="008705B6">
        <w:rPr>
          <w:rFonts w:ascii="Times New Roman" w:hAnsi="Times New Roman" w:cs="Times New Roman"/>
          <w:sz w:val="28"/>
        </w:rPr>
        <w:t xml:space="preserve">, сумма); </w:t>
      </w:r>
    </w:p>
    <w:p w:rsidR="00AC75FF" w:rsidRPr="008705B6" w:rsidRDefault="00E34787" w:rsidP="00D063E0">
      <w:pPr>
        <w:spacing w:after="0" w:line="360" w:lineRule="auto"/>
        <w:ind w:firstLine="709"/>
        <w:jc w:val="both"/>
        <w:rPr>
          <w:rFonts w:ascii="Times New Roman" w:hAnsi="Times New Roman" w:cs="Times New Roman"/>
          <w:sz w:val="28"/>
        </w:rPr>
      </w:pPr>
      <w:r w:rsidRPr="008705B6">
        <w:rPr>
          <w:rFonts w:ascii="Times New Roman" w:hAnsi="Times New Roman" w:cs="Times New Roman"/>
          <w:sz w:val="28"/>
          <w:szCs w:val="28"/>
        </w:rPr>
        <w:lastRenderedPageBreak/>
        <w:t>-</w:t>
      </w:r>
      <w:r w:rsidRPr="008705B6">
        <w:rPr>
          <w:rFonts w:ascii="Times New Roman" w:hAnsi="Times New Roman" w:cs="Times New Roman"/>
          <w:sz w:val="28"/>
        </w:rPr>
        <w:t xml:space="preserve"> характеристика</w:t>
      </w:r>
      <w:r w:rsidR="00D063E0" w:rsidRPr="008705B6">
        <w:rPr>
          <w:rFonts w:ascii="Times New Roman" w:hAnsi="Times New Roman" w:cs="Times New Roman"/>
          <w:sz w:val="28"/>
        </w:rPr>
        <w:t xml:space="preserve"> купленного </w:t>
      </w:r>
      <w:r w:rsidRPr="008705B6">
        <w:rPr>
          <w:rFonts w:ascii="Times New Roman" w:hAnsi="Times New Roman" w:cs="Times New Roman"/>
          <w:sz w:val="28"/>
        </w:rPr>
        <w:t>товара</w:t>
      </w:r>
      <w:r w:rsidR="00D063E0" w:rsidRPr="008705B6">
        <w:rPr>
          <w:rFonts w:ascii="Times New Roman" w:hAnsi="Times New Roman" w:cs="Times New Roman"/>
          <w:sz w:val="28"/>
        </w:rPr>
        <w:t xml:space="preserve"> (</w:t>
      </w:r>
      <w:r w:rsidRPr="008705B6">
        <w:rPr>
          <w:rFonts w:ascii="Times New Roman" w:hAnsi="Times New Roman" w:cs="Times New Roman"/>
          <w:sz w:val="28"/>
        </w:rPr>
        <w:t xml:space="preserve">дата совершения покупки </w:t>
      </w:r>
      <w:r w:rsidR="00D063E0" w:rsidRPr="008705B6">
        <w:rPr>
          <w:rFonts w:ascii="Times New Roman" w:hAnsi="Times New Roman" w:cs="Times New Roman"/>
          <w:sz w:val="28"/>
        </w:rPr>
        <w:t xml:space="preserve">назначение предмета, </w:t>
      </w:r>
      <w:r w:rsidRPr="008705B6">
        <w:rPr>
          <w:rFonts w:ascii="Times New Roman" w:hAnsi="Times New Roman" w:cs="Times New Roman"/>
          <w:sz w:val="28"/>
        </w:rPr>
        <w:t>данные покупателя</w:t>
      </w:r>
      <w:r w:rsidR="00D063E0" w:rsidRPr="008705B6">
        <w:rPr>
          <w:rFonts w:ascii="Times New Roman" w:hAnsi="Times New Roman" w:cs="Times New Roman"/>
          <w:sz w:val="28"/>
        </w:rPr>
        <w:t xml:space="preserve">, </w:t>
      </w:r>
      <w:r w:rsidRPr="008705B6">
        <w:rPr>
          <w:rFonts w:ascii="Times New Roman" w:hAnsi="Times New Roman" w:cs="Times New Roman"/>
          <w:sz w:val="28"/>
        </w:rPr>
        <w:t>данные составителя</w:t>
      </w:r>
      <w:r w:rsidR="00D063E0" w:rsidRPr="008705B6">
        <w:rPr>
          <w:rFonts w:ascii="Times New Roman" w:hAnsi="Times New Roman" w:cs="Times New Roman"/>
          <w:sz w:val="28"/>
        </w:rPr>
        <w:t xml:space="preserve"> </w:t>
      </w:r>
      <w:r w:rsidRPr="008705B6">
        <w:rPr>
          <w:rFonts w:ascii="Times New Roman" w:hAnsi="Times New Roman" w:cs="Times New Roman"/>
          <w:sz w:val="28"/>
        </w:rPr>
        <w:t>расходной сметы</w:t>
      </w:r>
      <w:r w:rsidR="00D063E0" w:rsidRPr="008705B6">
        <w:rPr>
          <w:rFonts w:ascii="Times New Roman" w:hAnsi="Times New Roman" w:cs="Times New Roman"/>
          <w:sz w:val="28"/>
        </w:rPr>
        <w:t xml:space="preserve">); </w:t>
      </w:r>
    </w:p>
    <w:p w:rsidR="00AC75FF" w:rsidRPr="008705B6" w:rsidRDefault="00E34787" w:rsidP="00D063E0">
      <w:pPr>
        <w:spacing w:after="0" w:line="360" w:lineRule="auto"/>
        <w:ind w:firstLine="709"/>
        <w:jc w:val="both"/>
        <w:rPr>
          <w:rFonts w:ascii="Times New Roman" w:hAnsi="Times New Roman" w:cs="Times New Roman"/>
          <w:sz w:val="28"/>
        </w:rPr>
      </w:pPr>
      <w:r w:rsidRPr="008705B6">
        <w:rPr>
          <w:rFonts w:ascii="Times New Roman" w:hAnsi="Times New Roman" w:cs="Times New Roman"/>
          <w:sz w:val="28"/>
          <w:szCs w:val="28"/>
        </w:rPr>
        <w:t>-</w:t>
      </w:r>
      <w:r w:rsidRPr="008705B6">
        <w:rPr>
          <w:rFonts w:ascii="Times New Roman" w:hAnsi="Times New Roman" w:cs="Times New Roman"/>
          <w:sz w:val="28"/>
        </w:rPr>
        <w:t xml:space="preserve"> расписка</w:t>
      </w:r>
      <w:r w:rsidR="00D063E0" w:rsidRPr="008705B6">
        <w:rPr>
          <w:rFonts w:ascii="Times New Roman" w:hAnsi="Times New Roman" w:cs="Times New Roman"/>
          <w:sz w:val="28"/>
        </w:rPr>
        <w:t xml:space="preserve"> о получении денег; </w:t>
      </w:r>
    </w:p>
    <w:p w:rsidR="00AC75FF" w:rsidRPr="008705B6" w:rsidRDefault="00E34787" w:rsidP="00D063E0">
      <w:pPr>
        <w:spacing w:after="0" w:line="360" w:lineRule="auto"/>
        <w:ind w:firstLine="709"/>
        <w:jc w:val="both"/>
        <w:rPr>
          <w:rFonts w:ascii="Times New Roman" w:hAnsi="Times New Roman" w:cs="Times New Roman"/>
          <w:sz w:val="28"/>
        </w:rPr>
      </w:pPr>
      <w:r w:rsidRPr="008705B6">
        <w:rPr>
          <w:rFonts w:ascii="Times New Roman" w:hAnsi="Times New Roman" w:cs="Times New Roman"/>
          <w:sz w:val="28"/>
          <w:szCs w:val="28"/>
        </w:rPr>
        <w:t>-</w:t>
      </w:r>
      <w:r w:rsidR="00D063E0" w:rsidRPr="008705B6">
        <w:rPr>
          <w:rFonts w:ascii="Times New Roman" w:hAnsi="Times New Roman" w:cs="Times New Roman"/>
          <w:sz w:val="28"/>
        </w:rPr>
        <w:t xml:space="preserve"> </w:t>
      </w:r>
      <w:r w:rsidRPr="008705B6">
        <w:rPr>
          <w:rFonts w:ascii="Times New Roman" w:hAnsi="Times New Roman" w:cs="Times New Roman"/>
          <w:sz w:val="28"/>
        </w:rPr>
        <w:t>запись</w:t>
      </w:r>
      <w:r w:rsidR="00D063E0" w:rsidRPr="008705B6">
        <w:rPr>
          <w:rFonts w:ascii="Times New Roman" w:hAnsi="Times New Roman" w:cs="Times New Roman"/>
          <w:sz w:val="28"/>
        </w:rPr>
        <w:t xml:space="preserve"> об </w:t>
      </w:r>
      <w:r w:rsidRPr="008705B6">
        <w:rPr>
          <w:rFonts w:ascii="Times New Roman" w:hAnsi="Times New Roman" w:cs="Times New Roman"/>
          <w:sz w:val="28"/>
        </w:rPr>
        <w:t>использовании</w:t>
      </w:r>
      <w:r w:rsidR="00D063E0" w:rsidRPr="008705B6">
        <w:rPr>
          <w:rFonts w:ascii="Times New Roman" w:hAnsi="Times New Roman" w:cs="Times New Roman"/>
          <w:sz w:val="28"/>
        </w:rPr>
        <w:t xml:space="preserve"> приобретенных </w:t>
      </w:r>
      <w:r w:rsidRPr="008705B6">
        <w:rPr>
          <w:rFonts w:ascii="Times New Roman" w:hAnsi="Times New Roman" w:cs="Times New Roman"/>
          <w:sz w:val="28"/>
        </w:rPr>
        <w:t>товаров</w:t>
      </w:r>
      <w:r w:rsidR="002F531A" w:rsidRPr="002F531A">
        <w:rPr>
          <w:rFonts w:ascii="Times New Roman" w:hAnsi="Times New Roman" w:cs="Times New Roman"/>
          <w:sz w:val="28"/>
        </w:rPr>
        <w:t xml:space="preserve"> [8]</w:t>
      </w:r>
      <w:r w:rsidR="00D063E0" w:rsidRPr="008705B6">
        <w:rPr>
          <w:rFonts w:ascii="Times New Roman" w:hAnsi="Times New Roman" w:cs="Times New Roman"/>
          <w:sz w:val="28"/>
        </w:rPr>
        <w:t xml:space="preserve">. </w:t>
      </w:r>
    </w:p>
    <w:p w:rsidR="002D1391" w:rsidRPr="002D1391" w:rsidRDefault="008705B6" w:rsidP="00D063E0">
      <w:pPr>
        <w:spacing w:after="0" w:line="360" w:lineRule="auto"/>
        <w:ind w:firstLine="709"/>
        <w:jc w:val="both"/>
        <w:rPr>
          <w:rFonts w:ascii="Times New Roman" w:hAnsi="Times New Roman" w:cs="Times New Roman"/>
          <w:sz w:val="28"/>
        </w:rPr>
      </w:pPr>
      <w:r w:rsidRPr="008705B6">
        <w:rPr>
          <w:rFonts w:ascii="Times New Roman" w:hAnsi="Times New Roman" w:cs="Times New Roman"/>
          <w:sz w:val="28"/>
        </w:rPr>
        <w:t xml:space="preserve">Финансовый контроль при Алексее Михайловиче был предоставлен Приказу счётных дел. Данный приказ считал государственные доходы и расходы, осуществлял он это  по книгам других центральных приказов и областных учреждений. </w:t>
      </w:r>
      <w:r w:rsidR="002D1391">
        <w:rPr>
          <w:rFonts w:ascii="Times New Roman" w:hAnsi="Times New Roman" w:cs="Times New Roman"/>
          <w:sz w:val="28"/>
        </w:rPr>
        <w:t xml:space="preserve">Сотрудники приказа проводили систематические ревизии счётных книг, принадлежащих различным ведомствам, осуществляли проверку отчисления ассигнований, выданных различным должностным лицам, также изымали в бюджет денежные средства, которые не были использованы приказами.  </w:t>
      </w:r>
      <w:r w:rsidR="002D1391" w:rsidRPr="002D1391">
        <w:rPr>
          <w:rFonts w:ascii="Times New Roman" w:hAnsi="Times New Roman" w:cs="Times New Roman"/>
          <w:sz w:val="28"/>
        </w:rPr>
        <w:t>Чтобы проводить ревизию в других городах, учётные книги этих городов везлись в Москву, так ка</w:t>
      </w:r>
      <w:r w:rsidR="005A221D">
        <w:rPr>
          <w:rFonts w:ascii="Times New Roman" w:hAnsi="Times New Roman" w:cs="Times New Roman"/>
          <w:sz w:val="28"/>
        </w:rPr>
        <w:t xml:space="preserve">к бухгалтеров </w:t>
      </w:r>
      <w:r w:rsidR="005A221D">
        <w:rPr>
          <w:rFonts w:ascii="Times New Roman" w:hAnsi="Times New Roman" w:cs="Times New Roman"/>
          <w:sz w:val="28"/>
          <w:szCs w:val="28"/>
        </w:rPr>
        <w:t>(</w:t>
      </w:r>
      <w:r w:rsidR="002D1391" w:rsidRPr="002D1391">
        <w:rPr>
          <w:rFonts w:ascii="Times New Roman" w:hAnsi="Times New Roman" w:cs="Times New Roman"/>
          <w:sz w:val="28"/>
        </w:rPr>
        <w:t>ревизоров</w:t>
      </w:r>
      <w:r w:rsidR="005A221D">
        <w:rPr>
          <w:rFonts w:ascii="Times New Roman" w:hAnsi="Times New Roman" w:cs="Times New Roman"/>
          <w:sz w:val="28"/>
        </w:rPr>
        <w:t>)</w:t>
      </w:r>
      <w:r w:rsidR="002D1391" w:rsidRPr="002D1391">
        <w:rPr>
          <w:rFonts w:ascii="Times New Roman" w:hAnsi="Times New Roman" w:cs="Times New Roman"/>
          <w:sz w:val="28"/>
        </w:rPr>
        <w:t xml:space="preserve">  не хватало, чтобы они сами ездили на проверки в различные города.  </w:t>
      </w:r>
    </w:p>
    <w:p w:rsidR="0093126F" w:rsidRDefault="002D1391" w:rsidP="00D063E0">
      <w:pPr>
        <w:spacing w:after="0" w:line="360" w:lineRule="auto"/>
        <w:ind w:firstLine="709"/>
        <w:jc w:val="both"/>
        <w:rPr>
          <w:rFonts w:ascii="Times New Roman" w:hAnsi="Times New Roman" w:cs="Times New Roman"/>
          <w:color w:val="FF0000"/>
          <w:sz w:val="28"/>
        </w:rPr>
      </w:pPr>
      <w:r w:rsidRPr="002D1391">
        <w:rPr>
          <w:rFonts w:ascii="Times New Roman" w:hAnsi="Times New Roman" w:cs="Times New Roman"/>
          <w:sz w:val="28"/>
        </w:rPr>
        <w:t xml:space="preserve">В развитие бухгалтерского учёта в России в 19 веке весомый вклад внёс  Федор Венедиктович </w:t>
      </w:r>
      <w:proofErr w:type="spellStart"/>
      <w:r w:rsidRPr="002D1391">
        <w:rPr>
          <w:rFonts w:ascii="Times New Roman" w:hAnsi="Times New Roman" w:cs="Times New Roman"/>
          <w:sz w:val="28"/>
        </w:rPr>
        <w:t>Езерский</w:t>
      </w:r>
      <w:proofErr w:type="spellEnd"/>
      <w:r w:rsidRPr="002D1391">
        <w:rPr>
          <w:rFonts w:ascii="Times New Roman" w:hAnsi="Times New Roman" w:cs="Times New Roman"/>
          <w:sz w:val="28"/>
        </w:rPr>
        <w:t>.  Он был самоучкой и всю мощь своего таланта направил на критику двойной бухгалтерии.</w:t>
      </w:r>
      <w:r w:rsidRPr="00975E38">
        <w:rPr>
          <w:rFonts w:ascii="Times New Roman" w:hAnsi="Times New Roman" w:cs="Times New Roman"/>
          <w:color w:val="FF0000"/>
          <w:sz w:val="28"/>
        </w:rPr>
        <w:t xml:space="preserve"> </w:t>
      </w:r>
      <w:r w:rsidR="005A221D" w:rsidRPr="005A221D">
        <w:rPr>
          <w:rFonts w:ascii="Times New Roman" w:hAnsi="Times New Roman" w:cs="Times New Roman"/>
          <w:sz w:val="28"/>
        </w:rPr>
        <w:t>Порой данная критика  была оправдана, но иногда в ней замечались существенные недостатки. Например, такие как:</w:t>
      </w:r>
      <w:r w:rsidR="00D063E0" w:rsidRPr="005A221D">
        <w:rPr>
          <w:rFonts w:ascii="Times New Roman" w:hAnsi="Times New Roman" w:cs="Times New Roman"/>
          <w:sz w:val="28"/>
        </w:rPr>
        <w:t xml:space="preserve"> </w:t>
      </w:r>
    </w:p>
    <w:p w:rsidR="00BE25F6" w:rsidRPr="00BE25F6" w:rsidRDefault="005A221D" w:rsidP="00D063E0">
      <w:pPr>
        <w:spacing w:after="0" w:line="360" w:lineRule="auto"/>
        <w:ind w:firstLine="709"/>
        <w:jc w:val="both"/>
        <w:rPr>
          <w:rFonts w:ascii="Times New Roman" w:hAnsi="Times New Roman" w:cs="Times New Roman"/>
          <w:sz w:val="28"/>
        </w:rPr>
      </w:pPr>
      <w:r w:rsidRPr="00BE25F6">
        <w:rPr>
          <w:rFonts w:ascii="Times New Roman" w:hAnsi="Times New Roman" w:cs="Times New Roman"/>
          <w:sz w:val="28"/>
          <w:szCs w:val="28"/>
        </w:rPr>
        <w:t>-</w:t>
      </w:r>
      <w:r w:rsidR="00D063E0" w:rsidRPr="00BE25F6">
        <w:rPr>
          <w:rFonts w:ascii="Times New Roman" w:hAnsi="Times New Roman" w:cs="Times New Roman"/>
          <w:sz w:val="28"/>
        </w:rPr>
        <w:t xml:space="preserve"> </w:t>
      </w:r>
      <w:r w:rsidR="00BE25F6" w:rsidRPr="00BE25F6">
        <w:rPr>
          <w:rFonts w:ascii="Times New Roman" w:hAnsi="Times New Roman" w:cs="Times New Roman"/>
          <w:sz w:val="28"/>
        </w:rPr>
        <w:t xml:space="preserve">чтобы учесть собственные средства, вводились фальшивые счета, и двойная система счетоводства </w:t>
      </w:r>
      <w:r w:rsidR="00BE25F6">
        <w:rPr>
          <w:rFonts w:ascii="Times New Roman" w:hAnsi="Times New Roman" w:cs="Times New Roman"/>
          <w:sz w:val="28"/>
        </w:rPr>
        <w:t xml:space="preserve">этим </w:t>
      </w:r>
      <w:r w:rsidR="00BE25F6" w:rsidRPr="00BE25F6">
        <w:rPr>
          <w:rFonts w:ascii="Times New Roman" w:hAnsi="Times New Roman" w:cs="Times New Roman"/>
          <w:sz w:val="28"/>
        </w:rPr>
        <w:t>могла «закрыть глаза»</w:t>
      </w:r>
      <w:r w:rsidR="00BE25F6">
        <w:rPr>
          <w:rFonts w:ascii="Times New Roman" w:hAnsi="Times New Roman" w:cs="Times New Roman"/>
          <w:sz w:val="28"/>
        </w:rPr>
        <w:t xml:space="preserve"> остальным</w:t>
      </w:r>
      <w:r w:rsidR="00BE25F6" w:rsidRPr="00BE25F6">
        <w:rPr>
          <w:rFonts w:ascii="Times New Roman" w:hAnsi="Times New Roman" w:cs="Times New Roman"/>
          <w:sz w:val="28"/>
        </w:rPr>
        <w:t>. На этом</w:t>
      </w:r>
      <w:r w:rsidR="00BE25F6">
        <w:rPr>
          <w:rFonts w:ascii="Times New Roman" w:hAnsi="Times New Roman" w:cs="Times New Roman"/>
          <w:sz w:val="28"/>
        </w:rPr>
        <w:t xml:space="preserve"> </w:t>
      </w:r>
      <w:r w:rsidR="00BE25F6" w:rsidRPr="00BE25F6">
        <w:rPr>
          <w:rFonts w:ascii="Times New Roman" w:hAnsi="Times New Roman" w:cs="Times New Roman"/>
          <w:sz w:val="28"/>
        </w:rPr>
        <w:t xml:space="preserve">заключалась возможность обмана; </w:t>
      </w:r>
    </w:p>
    <w:p w:rsidR="0093126F" w:rsidRPr="00AC65DF" w:rsidRDefault="005A221D" w:rsidP="00D063E0">
      <w:pPr>
        <w:spacing w:after="0" w:line="360" w:lineRule="auto"/>
        <w:ind w:firstLine="709"/>
        <w:jc w:val="both"/>
        <w:rPr>
          <w:rFonts w:ascii="Times New Roman" w:hAnsi="Times New Roman" w:cs="Times New Roman"/>
          <w:sz w:val="28"/>
        </w:rPr>
      </w:pPr>
      <w:r w:rsidRPr="00AC65DF">
        <w:rPr>
          <w:rFonts w:ascii="Times New Roman" w:hAnsi="Times New Roman" w:cs="Times New Roman"/>
          <w:sz w:val="28"/>
          <w:szCs w:val="28"/>
        </w:rPr>
        <w:t>-</w:t>
      </w:r>
      <w:r w:rsidR="00D063E0" w:rsidRPr="00AC65DF">
        <w:rPr>
          <w:rFonts w:ascii="Times New Roman" w:hAnsi="Times New Roman" w:cs="Times New Roman"/>
          <w:sz w:val="28"/>
        </w:rPr>
        <w:t xml:space="preserve"> </w:t>
      </w:r>
      <w:r w:rsidR="00BE25F6" w:rsidRPr="00AC65DF">
        <w:rPr>
          <w:rFonts w:ascii="Times New Roman" w:hAnsi="Times New Roman" w:cs="Times New Roman"/>
          <w:sz w:val="28"/>
        </w:rPr>
        <w:t>так как при двойной бухгалтерии итоги регистров совпадали, создавалась иллюзия безошибочной работы бухгалтеров, но самые существенные ошибки, например, такие как распределение</w:t>
      </w:r>
      <w:r w:rsidR="00D063E0" w:rsidRPr="00AC65DF">
        <w:rPr>
          <w:rFonts w:ascii="Times New Roman" w:hAnsi="Times New Roman" w:cs="Times New Roman"/>
          <w:sz w:val="28"/>
        </w:rPr>
        <w:t xml:space="preserve"> сумм не </w:t>
      </w:r>
      <w:proofErr w:type="gramStart"/>
      <w:r w:rsidR="00D063E0" w:rsidRPr="00AC65DF">
        <w:rPr>
          <w:rFonts w:ascii="Times New Roman" w:hAnsi="Times New Roman" w:cs="Times New Roman"/>
          <w:sz w:val="28"/>
        </w:rPr>
        <w:t>на те</w:t>
      </w:r>
      <w:proofErr w:type="gramEnd"/>
      <w:r w:rsidR="00D063E0" w:rsidRPr="00AC65DF">
        <w:rPr>
          <w:rFonts w:ascii="Times New Roman" w:hAnsi="Times New Roman" w:cs="Times New Roman"/>
          <w:sz w:val="28"/>
        </w:rPr>
        <w:t xml:space="preserve"> счета, </w:t>
      </w:r>
      <w:r w:rsidR="00BE25F6" w:rsidRPr="00AC65DF">
        <w:rPr>
          <w:rFonts w:ascii="Times New Roman" w:hAnsi="Times New Roman" w:cs="Times New Roman"/>
          <w:sz w:val="28"/>
        </w:rPr>
        <w:t>не раскрывались</w:t>
      </w:r>
      <w:r w:rsidR="00D063E0" w:rsidRPr="00AC65DF">
        <w:rPr>
          <w:rFonts w:ascii="Times New Roman" w:hAnsi="Times New Roman" w:cs="Times New Roman"/>
          <w:sz w:val="28"/>
        </w:rPr>
        <w:t xml:space="preserve"> </w:t>
      </w:r>
      <w:r w:rsidR="00AC65DF" w:rsidRPr="00AC65DF">
        <w:rPr>
          <w:rFonts w:ascii="Times New Roman" w:hAnsi="Times New Roman" w:cs="Times New Roman"/>
          <w:sz w:val="28"/>
        </w:rPr>
        <w:t xml:space="preserve">при </w:t>
      </w:r>
      <w:r w:rsidR="00D063E0" w:rsidRPr="00AC65DF">
        <w:rPr>
          <w:rFonts w:ascii="Times New Roman" w:hAnsi="Times New Roman" w:cs="Times New Roman"/>
          <w:sz w:val="28"/>
        </w:rPr>
        <w:t xml:space="preserve"> двойной записи. </w:t>
      </w:r>
    </w:p>
    <w:p w:rsidR="0093126F" w:rsidRPr="00F94E32" w:rsidRDefault="002246D0" w:rsidP="00D063E0">
      <w:pPr>
        <w:spacing w:after="0" w:line="360" w:lineRule="auto"/>
        <w:ind w:firstLine="709"/>
        <w:jc w:val="both"/>
        <w:rPr>
          <w:rFonts w:ascii="Times New Roman" w:hAnsi="Times New Roman" w:cs="Times New Roman"/>
          <w:sz w:val="28"/>
        </w:rPr>
      </w:pPr>
      <w:r w:rsidRPr="00F94E32">
        <w:rPr>
          <w:rFonts w:ascii="Times New Roman" w:hAnsi="Times New Roman" w:cs="Times New Roman"/>
          <w:sz w:val="28"/>
        </w:rPr>
        <w:t xml:space="preserve">Фёдор </w:t>
      </w:r>
      <w:proofErr w:type="spellStart"/>
      <w:r w:rsidRPr="00F94E32">
        <w:rPr>
          <w:rFonts w:ascii="Times New Roman" w:hAnsi="Times New Roman" w:cs="Times New Roman"/>
          <w:sz w:val="28"/>
        </w:rPr>
        <w:t>Езерский</w:t>
      </w:r>
      <w:proofErr w:type="spellEnd"/>
      <w:r w:rsidRPr="00F94E32">
        <w:rPr>
          <w:rFonts w:ascii="Times New Roman" w:hAnsi="Times New Roman" w:cs="Times New Roman"/>
          <w:sz w:val="28"/>
        </w:rPr>
        <w:t xml:space="preserve"> считал, что </w:t>
      </w:r>
      <w:r w:rsidR="00D063E0" w:rsidRPr="00F94E32">
        <w:rPr>
          <w:rFonts w:ascii="Times New Roman" w:hAnsi="Times New Roman" w:cs="Times New Roman"/>
          <w:sz w:val="28"/>
        </w:rPr>
        <w:t xml:space="preserve"> двойной </w:t>
      </w:r>
      <w:r w:rsidRPr="00F94E32">
        <w:rPr>
          <w:rFonts w:ascii="Times New Roman" w:hAnsi="Times New Roman" w:cs="Times New Roman"/>
          <w:sz w:val="28"/>
        </w:rPr>
        <w:t>бухгалтерии</w:t>
      </w:r>
      <w:r w:rsidR="00D063E0" w:rsidRPr="00F94E32">
        <w:rPr>
          <w:rFonts w:ascii="Times New Roman" w:hAnsi="Times New Roman" w:cs="Times New Roman"/>
          <w:sz w:val="28"/>
        </w:rPr>
        <w:t xml:space="preserve"> нельзя дать другого названия, как </w:t>
      </w:r>
      <w:r w:rsidRPr="00F94E32">
        <w:rPr>
          <w:rFonts w:ascii="Times New Roman" w:hAnsi="Times New Roman" w:cs="Times New Roman"/>
          <w:sz w:val="28"/>
        </w:rPr>
        <w:t>«</w:t>
      </w:r>
      <w:r w:rsidR="00D063E0" w:rsidRPr="00F94E32">
        <w:rPr>
          <w:rFonts w:ascii="Times New Roman" w:hAnsi="Times New Roman" w:cs="Times New Roman"/>
          <w:sz w:val="28"/>
        </w:rPr>
        <w:t>системы воровской</w:t>
      </w:r>
      <w:r w:rsidRPr="00F94E32">
        <w:rPr>
          <w:rFonts w:ascii="Times New Roman" w:hAnsi="Times New Roman" w:cs="Times New Roman"/>
          <w:sz w:val="28"/>
        </w:rPr>
        <w:t>»</w:t>
      </w:r>
      <w:r w:rsidR="00D063E0" w:rsidRPr="00F94E32">
        <w:rPr>
          <w:rFonts w:ascii="Times New Roman" w:hAnsi="Times New Roman" w:cs="Times New Roman"/>
          <w:sz w:val="28"/>
        </w:rPr>
        <w:t xml:space="preserve">. </w:t>
      </w:r>
      <w:r w:rsidR="00F94E32" w:rsidRPr="00F94E32">
        <w:rPr>
          <w:rFonts w:ascii="Times New Roman" w:hAnsi="Times New Roman" w:cs="Times New Roman"/>
          <w:sz w:val="28"/>
        </w:rPr>
        <w:t xml:space="preserve">Поэтому он предложил новую форму </w:t>
      </w:r>
      <w:r w:rsidR="00F94E32" w:rsidRPr="00F94E32">
        <w:rPr>
          <w:rFonts w:ascii="Times New Roman" w:hAnsi="Times New Roman" w:cs="Times New Roman"/>
          <w:sz w:val="28"/>
        </w:rPr>
        <w:lastRenderedPageBreak/>
        <w:t>бухгалтерског</w:t>
      </w:r>
      <w:r w:rsidR="00694C80">
        <w:rPr>
          <w:rFonts w:ascii="Times New Roman" w:hAnsi="Times New Roman" w:cs="Times New Roman"/>
          <w:sz w:val="28"/>
        </w:rPr>
        <w:t xml:space="preserve">о учёта, которую назвал </w:t>
      </w:r>
      <w:proofErr w:type="gramStart"/>
      <w:r w:rsidR="00694C80">
        <w:rPr>
          <w:rFonts w:ascii="Times New Roman" w:hAnsi="Times New Roman" w:cs="Times New Roman"/>
          <w:sz w:val="28"/>
        </w:rPr>
        <w:t>тройной</w:t>
      </w:r>
      <w:r w:rsidR="002F3340" w:rsidRPr="002F3340">
        <w:rPr>
          <w:rFonts w:ascii="Times New Roman" w:hAnsi="Times New Roman" w:cs="Times New Roman"/>
          <w:sz w:val="28"/>
        </w:rPr>
        <w:t>-</w:t>
      </w:r>
      <w:r w:rsidR="00F94E32" w:rsidRPr="00F94E32">
        <w:rPr>
          <w:rFonts w:ascii="Times New Roman" w:hAnsi="Times New Roman" w:cs="Times New Roman"/>
          <w:sz w:val="28"/>
        </w:rPr>
        <w:t>русской</w:t>
      </w:r>
      <w:proofErr w:type="gramEnd"/>
      <w:r w:rsidR="00F94E32" w:rsidRPr="00F94E32">
        <w:rPr>
          <w:rFonts w:ascii="Times New Roman" w:hAnsi="Times New Roman" w:cs="Times New Roman"/>
          <w:sz w:val="28"/>
        </w:rPr>
        <w:t xml:space="preserve">. </w:t>
      </w:r>
      <w:r w:rsidR="00D063E0" w:rsidRPr="00F94E32">
        <w:rPr>
          <w:rFonts w:ascii="Times New Roman" w:hAnsi="Times New Roman" w:cs="Times New Roman"/>
          <w:sz w:val="28"/>
        </w:rPr>
        <w:t xml:space="preserve"> </w:t>
      </w:r>
      <w:r w:rsidR="00F94E32" w:rsidRPr="00F94E32">
        <w:rPr>
          <w:rFonts w:ascii="Times New Roman" w:hAnsi="Times New Roman" w:cs="Times New Roman"/>
          <w:sz w:val="28"/>
        </w:rPr>
        <w:t>Р</w:t>
      </w:r>
      <w:r w:rsidR="00D063E0" w:rsidRPr="00F94E32">
        <w:rPr>
          <w:rFonts w:ascii="Times New Roman" w:hAnsi="Times New Roman" w:cs="Times New Roman"/>
          <w:sz w:val="28"/>
        </w:rPr>
        <w:t>усской</w:t>
      </w:r>
      <w:r w:rsidR="00F94E32" w:rsidRPr="00F94E32">
        <w:rPr>
          <w:rFonts w:ascii="Times New Roman" w:hAnsi="Times New Roman" w:cs="Times New Roman"/>
          <w:sz w:val="28"/>
        </w:rPr>
        <w:t xml:space="preserve"> форма </w:t>
      </w:r>
      <w:r w:rsidR="00F94E32">
        <w:rPr>
          <w:rFonts w:ascii="Times New Roman" w:hAnsi="Times New Roman" w:cs="Times New Roman"/>
          <w:sz w:val="28"/>
        </w:rPr>
        <w:t xml:space="preserve">была </w:t>
      </w:r>
      <w:r w:rsidR="00F94E32" w:rsidRPr="00F94E32">
        <w:rPr>
          <w:rFonts w:ascii="Times New Roman" w:hAnsi="Times New Roman" w:cs="Times New Roman"/>
          <w:sz w:val="28"/>
        </w:rPr>
        <w:t xml:space="preserve">названа из чувства патриотизма, а вот </w:t>
      </w:r>
      <w:r w:rsidR="00D063E0" w:rsidRPr="00F94E32">
        <w:rPr>
          <w:rFonts w:ascii="Times New Roman" w:hAnsi="Times New Roman" w:cs="Times New Roman"/>
          <w:sz w:val="28"/>
        </w:rPr>
        <w:t xml:space="preserve">название тройная </w:t>
      </w:r>
      <w:r w:rsidR="00F94E32" w:rsidRPr="00F94E32">
        <w:rPr>
          <w:rFonts w:ascii="Times New Roman" w:hAnsi="Times New Roman" w:cs="Times New Roman"/>
          <w:sz w:val="28"/>
        </w:rPr>
        <w:t>она получила благодаря трём обстоятельствам</w:t>
      </w:r>
      <w:r w:rsidR="00D063E0" w:rsidRPr="00F94E32">
        <w:rPr>
          <w:rFonts w:ascii="Times New Roman" w:hAnsi="Times New Roman" w:cs="Times New Roman"/>
          <w:sz w:val="28"/>
        </w:rPr>
        <w:t xml:space="preserve">: </w:t>
      </w:r>
    </w:p>
    <w:p w:rsidR="0093126F" w:rsidRPr="00866F32" w:rsidRDefault="00866F32" w:rsidP="00D063E0">
      <w:pPr>
        <w:spacing w:after="0" w:line="360" w:lineRule="auto"/>
        <w:ind w:firstLine="709"/>
        <w:jc w:val="both"/>
        <w:rPr>
          <w:rFonts w:ascii="Times New Roman" w:hAnsi="Times New Roman" w:cs="Times New Roman"/>
          <w:sz w:val="28"/>
        </w:rPr>
      </w:pPr>
      <w:r w:rsidRPr="00AC65DF">
        <w:rPr>
          <w:rFonts w:ascii="Times New Roman" w:hAnsi="Times New Roman" w:cs="Times New Roman"/>
          <w:sz w:val="28"/>
          <w:szCs w:val="28"/>
        </w:rPr>
        <w:t>-</w:t>
      </w:r>
      <w:r w:rsidR="00D063E0" w:rsidRPr="00866F32">
        <w:rPr>
          <w:rFonts w:ascii="Times New Roman" w:hAnsi="Times New Roman" w:cs="Times New Roman"/>
          <w:sz w:val="28"/>
        </w:rPr>
        <w:t xml:space="preserve"> </w:t>
      </w:r>
      <w:r w:rsidRPr="00866F32">
        <w:rPr>
          <w:rFonts w:ascii="Times New Roman" w:hAnsi="Times New Roman" w:cs="Times New Roman"/>
          <w:sz w:val="28"/>
        </w:rPr>
        <w:t>запись проводилась по трем направлениям: расход, приход и остаток;</w:t>
      </w:r>
      <w:r w:rsidR="00D063E0" w:rsidRPr="00866F32">
        <w:rPr>
          <w:rFonts w:ascii="Times New Roman" w:hAnsi="Times New Roman" w:cs="Times New Roman"/>
          <w:sz w:val="28"/>
        </w:rPr>
        <w:t xml:space="preserve"> </w:t>
      </w:r>
    </w:p>
    <w:p w:rsidR="0093126F" w:rsidRPr="00866F32" w:rsidRDefault="00866F32" w:rsidP="00D063E0">
      <w:pPr>
        <w:spacing w:after="0" w:line="360" w:lineRule="auto"/>
        <w:ind w:firstLine="709"/>
        <w:jc w:val="both"/>
        <w:rPr>
          <w:rFonts w:ascii="Times New Roman" w:hAnsi="Times New Roman" w:cs="Times New Roman"/>
          <w:sz w:val="28"/>
        </w:rPr>
      </w:pPr>
      <w:r w:rsidRPr="00AC65DF">
        <w:rPr>
          <w:rFonts w:ascii="Times New Roman" w:hAnsi="Times New Roman" w:cs="Times New Roman"/>
          <w:sz w:val="28"/>
          <w:szCs w:val="28"/>
        </w:rPr>
        <w:t>-</w:t>
      </w:r>
      <w:r w:rsidRPr="00866F32">
        <w:rPr>
          <w:rFonts w:ascii="Times New Roman" w:hAnsi="Times New Roman" w:cs="Times New Roman"/>
          <w:sz w:val="28"/>
        </w:rPr>
        <w:t xml:space="preserve"> регистрами выступали</w:t>
      </w:r>
      <w:r w:rsidR="00694C80">
        <w:rPr>
          <w:rFonts w:ascii="Times New Roman" w:hAnsi="Times New Roman" w:cs="Times New Roman"/>
          <w:sz w:val="28"/>
        </w:rPr>
        <w:t xml:space="preserve"> три книги: Ж</w:t>
      </w:r>
      <w:r w:rsidR="00D063E0" w:rsidRPr="00866F32">
        <w:rPr>
          <w:rFonts w:ascii="Times New Roman" w:hAnsi="Times New Roman" w:cs="Times New Roman"/>
          <w:sz w:val="28"/>
        </w:rPr>
        <w:t>урнал</w:t>
      </w:r>
      <w:r w:rsidRPr="00866F32">
        <w:rPr>
          <w:rFonts w:ascii="Times New Roman" w:hAnsi="Times New Roman" w:cs="Times New Roman"/>
          <w:sz w:val="28"/>
        </w:rPr>
        <w:t>-</w:t>
      </w:r>
      <w:r w:rsidR="00694C80">
        <w:rPr>
          <w:rFonts w:ascii="Times New Roman" w:hAnsi="Times New Roman" w:cs="Times New Roman"/>
          <w:sz w:val="28"/>
        </w:rPr>
        <w:t>Главная, книга учётов и отчё</w:t>
      </w:r>
      <w:r w:rsidR="00D063E0" w:rsidRPr="00866F32">
        <w:rPr>
          <w:rFonts w:ascii="Times New Roman" w:hAnsi="Times New Roman" w:cs="Times New Roman"/>
          <w:sz w:val="28"/>
        </w:rPr>
        <w:t>тная</w:t>
      </w:r>
      <w:r w:rsidR="00694C80">
        <w:rPr>
          <w:rFonts w:ascii="Times New Roman" w:hAnsi="Times New Roman" w:cs="Times New Roman"/>
          <w:sz w:val="28"/>
        </w:rPr>
        <w:t xml:space="preserve"> книга</w:t>
      </w:r>
      <w:r w:rsidR="00D063E0" w:rsidRPr="00866F32">
        <w:rPr>
          <w:rFonts w:ascii="Times New Roman" w:hAnsi="Times New Roman" w:cs="Times New Roman"/>
          <w:sz w:val="28"/>
        </w:rPr>
        <w:t>, заменяю</w:t>
      </w:r>
      <w:r w:rsidRPr="00866F32">
        <w:rPr>
          <w:rFonts w:ascii="Times New Roman" w:hAnsi="Times New Roman" w:cs="Times New Roman"/>
          <w:sz w:val="28"/>
        </w:rPr>
        <w:t xml:space="preserve">щая баланс. По мнению </w:t>
      </w:r>
      <w:r w:rsidR="0038433A">
        <w:rPr>
          <w:rFonts w:ascii="Times New Roman" w:hAnsi="Times New Roman" w:cs="Times New Roman"/>
          <w:sz w:val="28"/>
        </w:rPr>
        <w:t xml:space="preserve">Фёдора </w:t>
      </w:r>
      <w:proofErr w:type="spellStart"/>
      <w:r w:rsidRPr="00866F32">
        <w:rPr>
          <w:rFonts w:ascii="Times New Roman" w:hAnsi="Times New Roman" w:cs="Times New Roman"/>
          <w:sz w:val="28"/>
        </w:rPr>
        <w:t>Езерского</w:t>
      </w:r>
      <w:proofErr w:type="spellEnd"/>
      <w:r w:rsidRPr="00866F32">
        <w:rPr>
          <w:rFonts w:ascii="Times New Roman" w:hAnsi="Times New Roman" w:cs="Times New Roman"/>
          <w:sz w:val="28"/>
        </w:rPr>
        <w:t xml:space="preserve">, данные последовательные книги делали </w:t>
      </w:r>
      <w:r w:rsidR="00694C80">
        <w:rPr>
          <w:rFonts w:ascii="Times New Roman" w:hAnsi="Times New Roman" w:cs="Times New Roman"/>
          <w:sz w:val="28"/>
        </w:rPr>
        <w:t xml:space="preserve"> счетоводство «трёхэтажным»</w:t>
      </w:r>
      <w:r w:rsidR="00D063E0" w:rsidRPr="00866F32">
        <w:rPr>
          <w:rFonts w:ascii="Times New Roman" w:hAnsi="Times New Roman" w:cs="Times New Roman"/>
          <w:sz w:val="28"/>
        </w:rPr>
        <w:t xml:space="preserve">; </w:t>
      </w:r>
    </w:p>
    <w:p w:rsidR="00866F32" w:rsidRPr="00866F32" w:rsidRDefault="00866F32" w:rsidP="00D063E0">
      <w:pPr>
        <w:spacing w:after="0" w:line="360" w:lineRule="auto"/>
        <w:ind w:firstLine="709"/>
        <w:jc w:val="both"/>
        <w:rPr>
          <w:rFonts w:ascii="Times New Roman" w:hAnsi="Times New Roman" w:cs="Times New Roman"/>
          <w:sz w:val="28"/>
        </w:rPr>
      </w:pPr>
      <w:r w:rsidRPr="00AC65DF">
        <w:rPr>
          <w:rFonts w:ascii="Times New Roman" w:hAnsi="Times New Roman" w:cs="Times New Roman"/>
          <w:sz w:val="28"/>
          <w:szCs w:val="28"/>
        </w:rPr>
        <w:t>-</w:t>
      </w:r>
      <w:r w:rsidR="00D063E0" w:rsidRPr="00866F32">
        <w:rPr>
          <w:rFonts w:ascii="Times New Roman" w:hAnsi="Times New Roman" w:cs="Times New Roman"/>
          <w:sz w:val="28"/>
        </w:rPr>
        <w:t xml:space="preserve"> </w:t>
      </w:r>
      <w:r w:rsidRPr="00866F32">
        <w:rPr>
          <w:rFonts w:ascii="Times New Roman" w:hAnsi="Times New Roman" w:cs="Times New Roman"/>
          <w:sz w:val="28"/>
        </w:rPr>
        <w:t xml:space="preserve">в данной форме использовались лишь три счёта, а именно «Ценности», «Касса», «Капитал», на основании этого </w:t>
      </w:r>
      <w:r w:rsidR="0038433A">
        <w:rPr>
          <w:rFonts w:ascii="Times New Roman" w:hAnsi="Times New Roman" w:cs="Times New Roman"/>
          <w:sz w:val="28"/>
        </w:rPr>
        <w:t xml:space="preserve">Фёдор </w:t>
      </w:r>
      <w:proofErr w:type="spellStart"/>
      <w:r w:rsidR="00694C80">
        <w:rPr>
          <w:rFonts w:ascii="Times New Roman" w:hAnsi="Times New Roman" w:cs="Times New Roman"/>
          <w:sz w:val="28"/>
        </w:rPr>
        <w:t>Езерский</w:t>
      </w:r>
      <w:proofErr w:type="spellEnd"/>
      <w:r w:rsidR="00694C80">
        <w:rPr>
          <w:rFonts w:ascii="Times New Roman" w:hAnsi="Times New Roman" w:cs="Times New Roman"/>
          <w:sz w:val="28"/>
        </w:rPr>
        <w:t xml:space="preserve"> называл форму «</w:t>
      </w:r>
      <w:r w:rsidR="00D063E0" w:rsidRPr="00866F32">
        <w:rPr>
          <w:rFonts w:ascii="Times New Roman" w:hAnsi="Times New Roman" w:cs="Times New Roman"/>
          <w:sz w:val="28"/>
        </w:rPr>
        <w:t>трехоконн</w:t>
      </w:r>
      <w:r w:rsidR="00694C80">
        <w:rPr>
          <w:rFonts w:ascii="Times New Roman" w:hAnsi="Times New Roman" w:cs="Times New Roman"/>
          <w:sz w:val="28"/>
        </w:rPr>
        <w:t>ой»</w:t>
      </w:r>
      <w:r w:rsidR="00B8647F">
        <w:rPr>
          <w:rFonts w:ascii="Times New Roman" w:hAnsi="Times New Roman" w:cs="Times New Roman"/>
          <w:sz w:val="28"/>
        </w:rPr>
        <w:t xml:space="preserve"> </w:t>
      </w:r>
      <w:r w:rsidR="00B8647F" w:rsidRPr="00B8647F">
        <w:rPr>
          <w:rFonts w:ascii="Times New Roman" w:hAnsi="Times New Roman" w:cs="Times New Roman"/>
          <w:sz w:val="28"/>
        </w:rPr>
        <w:t>[7]</w:t>
      </w:r>
      <w:r w:rsidR="00D063E0" w:rsidRPr="00866F32">
        <w:rPr>
          <w:rFonts w:ascii="Times New Roman" w:hAnsi="Times New Roman" w:cs="Times New Roman"/>
          <w:sz w:val="28"/>
        </w:rPr>
        <w:t xml:space="preserve">. </w:t>
      </w:r>
    </w:p>
    <w:p w:rsidR="005751F7" w:rsidRPr="005751F7" w:rsidRDefault="005751F7" w:rsidP="00D063E0">
      <w:pPr>
        <w:spacing w:after="0" w:line="360" w:lineRule="auto"/>
        <w:ind w:firstLine="709"/>
        <w:jc w:val="both"/>
        <w:rPr>
          <w:rFonts w:ascii="Times New Roman" w:hAnsi="Times New Roman" w:cs="Times New Roman"/>
          <w:sz w:val="28"/>
        </w:rPr>
      </w:pPr>
      <w:r w:rsidRPr="005751F7">
        <w:rPr>
          <w:rFonts w:ascii="Times New Roman" w:hAnsi="Times New Roman" w:cs="Times New Roman"/>
          <w:sz w:val="28"/>
        </w:rPr>
        <w:t xml:space="preserve">Внимательнее изучив данную форму, возражатели </w:t>
      </w:r>
      <w:r w:rsidR="0038433A">
        <w:rPr>
          <w:rFonts w:ascii="Times New Roman" w:hAnsi="Times New Roman" w:cs="Times New Roman"/>
          <w:sz w:val="28"/>
        </w:rPr>
        <w:t xml:space="preserve">Фёдора </w:t>
      </w:r>
      <w:proofErr w:type="spellStart"/>
      <w:r w:rsidRPr="005751F7">
        <w:rPr>
          <w:rFonts w:ascii="Times New Roman" w:hAnsi="Times New Roman" w:cs="Times New Roman"/>
          <w:sz w:val="28"/>
        </w:rPr>
        <w:t>Езерского</w:t>
      </w:r>
      <w:proofErr w:type="spellEnd"/>
      <w:r w:rsidRPr="005751F7">
        <w:rPr>
          <w:rFonts w:ascii="Times New Roman" w:hAnsi="Times New Roman" w:cs="Times New Roman"/>
          <w:sz w:val="28"/>
        </w:rPr>
        <w:t xml:space="preserve"> </w:t>
      </w:r>
      <w:r w:rsidR="00D063E0" w:rsidRPr="005751F7">
        <w:rPr>
          <w:rFonts w:ascii="Times New Roman" w:hAnsi="Times New Roman" w:cs="Times New Roman"/>
          <w:sz w:val="28"/>
        </w:rPr>
        <w:t xml:space="preserve">отметили, </w:t>
      </w:r>
      <w:r w:rsidRPr="005751F7">
        <w:rPr>
          <w:rFonts w:ascii="Times New Roman" w:hAnsi="Times New Roman" w:cs="Times New Roman"/>
          <w:sz w:val="28"/>
        </w:rPr>
        <w:t>это не новая система учёта</w:t>
      </w:r>
      <w:r w:rsidR="00D063E0" w:rsidRPr="005751F7">
        <w:rPr>
          <w:rFonts w:ascii="Times New Roman" w:hAnsi="Times New Roman" w:cs="Times New Roman"/>
          <w:sz w:val="28"/>
        </w:rPr>
        <w:t xml:space="preserve">, а </w:t>
      </w:r>
      <w:r w:rsidRPr="005751F7">
        <w:rPr>
          <w:rFonts w:ascii="Times New Roman" w:hAnsi="Times New Roman" w:cs="Times New Roman"/>
          <w:sz w:val="28"/>
        </w:rPr>
        <w:t xml:space="preserve">лишь одна из новых форм двойной бухгалтерии. </w:t>
      </w:r>
      <w:r w:rsidR="00694C80">
        <w:rPr>
          <w:rFonts w:ascii="Times New Roman" w:hAnsi="Times New Roman" w:cs="Times New Roman"/>
          <w:sz w:val="28"/>
        </w:rPr>
        <w:t xml:space="preserve">Но идеи, заложенные в </w:t>
      </w:r>
      <w:proofErr w:type="gramStart"/>
      <w:r w:rsidR="00694C80">
        <w:rPr>
          <w:rFonts w:ascii="Times New Roman" w:hAnsi="Times New Roman" w:cs="Times New Roman"/>
          <w:sz w:val="28"/>
        </w:rPr>
        <w:t>тройной</w:t>
      </w:r>
      <w:r w:rsidR="0038433A">
        <w:rPr>
          <w:rFonts w:ascii="Times New Roman" w:hAnsi="Times New Roman" w:cs="Times New Roman"/>
          <w:sz w:val="28"/>
        </w:rPr>
        <w:t>-</w:t>
      </w:r>
      <w:r>
        <w:rPr>
          <w:rFonts w:ascii="Times New Roman" w:hAnsi="Times New Roman" w:cs="Times New Roman"/>
          <w:sz w:val="28"/>
        </w:rPr>
        <w:t>русской</w:t>
      </w:r>
      <w:proofErr w:type="gramEnd"/>
      <w:r>
        <w:rPr>
          <w:rFonts w:ascii="Times New Roman" w:hAnsi="Times New Roman" w:cs="Times New Roman"/>
          <w:sz w:val="28"/>
        </w:rPr>
        <w:t xml:space="preserve"> форме. Заключались не в том, что она отменяла двойную бухгалтерию, а в том, что  она выдвигала новые цели, которые не решались традиционными бухгалтерскими методами.   </w:t>
      </w:r>
      <w:r w:rsidRPr="005751F7">
        <w:rPr>
          <w:rFonts w:ascii="Times New Roman" w:hAnsi="Times New Roman" w:cs="Times New Roman"/>
          <w:sz w:val="28"/>
        </w:rPr>
        <w:t>Можно выделить самые важные из этих целей:</w:t>
      </w:r>
    </w:p>
    <w:p w:rsidR="0093126F" w:rsidRPr="00FA4344" w:rsidRDefault="00E679FB" w:rsidP="00D063E0">
      <w:pPr>
        <w:spacing w:after="0" w:line="360" w:lineRule="auto"/>
        <w:ind w:firstLine="709"/>
        <w:jc w:val="both"/>
        <w:rPr>
          <w:rFonts w:ascii="Times New Roman" w:hAnsi="Times New Roman" w:cs="Times New Roman"/>
          <w:sz w:val="28"/>
        </w:rPr>
      </w:pPr>
      <w:r w:rsidRPr="00FA4344">
        <w:rPr>
          <w:rFonts w:ascii="Times New Roman" w:hAnsi="Times New Roman" w:cs="Times New Roman"/>
          <w:sz w:val="28"/>
          <w:szCs w:val="28"/>
        </w:rPr>
        <w:t>-</w:t>
      </w:r>
      <w:r w:rsidRPr="00FA4344">
        <w:rPr>
          <w:rFonts w:ascii="Times New Roman" w:hAnsi="Times New Roman" w:cs="Times New Roman"/>
          <w:sz w:val="28"/>
        </w:rPr>
        <w:t xml:space="preserve"> </w:t>
      </w:r>
      <w:r w:rsidR="0038433A" w:rsidRPr="00FA4344">
        <w:rPr>
          <w:rFonts w:ascii="Times New Roman" w:hAnsi="Times New Roman" w:cs="Times New Roman"/>
          <w:sz w:val="28"/>
        </w:rPr>
        <w:t>возможность определения</w:t>
      </w:r>
      <w:r w:rsidR="00D063E0" w:rsidRPr="00FA4344">
        <w:rPr>
          <w:rFonts w:ascii="Times New Roman" w:hAnsi="Times New Roman" w:cs="Times New Roman"/>
          <w:sz w:val="28"/>
        </w:rPr>
        <w:t xml:space="preserve"> </w:t>
      </w:r>
      <w:r w:rsidR="0038433A" w:rsidRPr="00FA4344">
        <w:rPr>
          <w:rFonts w:ascii="Times New Roman" w:hAnsi="Times New Roman" w:cs="Times New Roman"/>
          <w:sz w:val="28"/>
        </w:rPr>
        <w:t>итогов</w:t>
      </w:r>
      <w:r w:rsidR="00D063E0" w:rsidRPr="00FA4344">
        <w:rPr>
          <w:rFonts w:ascii="Times New Roman" w:hAnsi="Times New Roman" w:cs="Times New Roman"/>
          <w:sz w:val="28"/>
        </w:rPr>
        <w:t xml:space="preserve"> хозяйственной деятельности </w:t>
      </w:r>
      <w:r w:rsidR="0038433A" w:rsidRPr="00FA4344">
        <w:rPr>
          <w:rFonts w:ascii="Times New Roman" w:hAnsi="Times New Roman" w:cs="Times New Roman"/>
          <w:sz w:val="28"/>
        </w:rPr>
        <w:t>посредством учётных записей на любой момент времени;</w:t>
      </w:r>
      <w:r w:rsidR="00D063E0" w:rsidRPr="00FA4344">
        <w:rPr>
          <w:rFonts w:ascii="Times New Roman" w:hAnsi="Times New Roman" w:cs="Times New Roman"/>
          <w:sz w:val="28"/>
        </w:rPr>
        <w:t xml:space="preserve"> </w:t>
      </w:r>
    </w:p>
    <w:p w:rsidR="0038433A" w:rsidRPr="00FA4344" w:rsidRDefault="0038433A" w:rsidP="0038433A">
      <w:pPr>
        <w:spacing w:after="0" w:line="360" w:lineRule="auto"/>
        <w:ind w:firstLine="709"/>
        <w:jc w:val="both"/>
        <w:rPr>
          <w:rFonts w:ascii="Times New Roman" w:hAnsi="Times New Roman" w:cs="Times New Roman"/>
          <w:sz w:val="28"/>
        </w:rPr>
      </w:pPr>
      <w:r w:rsidRPr="00FA4344">
        <w:rPr>
          <w:rFonts w:ascii="Times New Roman" w:hAnsi="Times New Roman" w:cs="Times New Roman"/>
          <w:sz w:val="28"/>
          <w:szCs w:val="28"/>
        </w:rPr>
        <w:t>-</w:t>
      </w:r>
      <w:r w:rsidRPr="00FA4344">
        <w:rPr>
          <w:rFonts w:ascii="Times New Roman" w:hAnsi="Times New Roman" w:cs="Times New Roman"/>
          <w:sz w:val="28"/>
        </w:rPr>
        <w:t xml:space="preserve"> введение счёта «Наценка», Фёдор </w:t>
      </w:r>
      <w:proofErr w:type="spellStart"/>
      <w:r w:rsidRPr="00FA4344">
        <w:rPr>
          <w:rFonts w:ascii="Times New Roman" w:hAnsi="Times New Roman" w:cs="Times New Roman"/>
          <w:sz w:val="28"/>
        </w:rPr>
        <w:t>Езерский</w:t>
      </w:r>
      <w:proofErr w:type="spellEnd"/>
      <w:r w:rsidRPr="00FA4344">
        <w:rPr>
          <w:rFonts w:ascii="Times New Roman" w:hAnsi="Times New Roman" w:cs="Times New Roman"/>
          <w:sz w:val="28"/>
        </w:rPr>
        <w:t xml:space="preserve"> предлагал в чеках при розничной торговле проставлять как продажную стоимость, так покупную, то есть процент от наценки; </w:t>
      </w:r>
    </w:p>
    <w:p w:rsidR="0093126F" w:rsidRPr="00FA4344" w:rsidRDefault="00E679FB" w:rsidP="00D063E0">
      <w:pPr>
        <w:spacing w:after="0" w:line="360" w:lineRule="auto"/>
        <w:ind w:firstLine="709"/>
        <w:jc w:val="both"/>
        <w:rPr>
          <w:rFonts w:ascii="Times New Roman" w:hAnsi="Times New Roman" w:cs="Times New Roman"/>
          <w:sz w:val="28"/>
        </w:rPr>
      </w:pPr>
      <w:r w:rsidRPr="00FA4344">
        <w:rPr>
          <w:rFonts w:ascii="Times New Roman" w:hAnsi="Times New Roman" w:cs="Times New Roman"/>
          <w:sz w:val="28"/>
          <w:szCs w:val="28"/>
        </w:rPr>
        <w:t>-</w:t>
      </w:r>
      <w:r w:rsidR="00D063E0" w:rsidRPr="00FA4344">
        <w:rPr>
          <w:rFonts w:ascii="Times New Roman" w:hAnsi="Times New Roman" w:cs="Times New Roman"/>
          <w:sz w:val="28"/>
        </w:rPr>
        <w:t xml:space="preserve"> объединение аналитического и синтетического учета; </w:t>
      </w:r>
    </w:p>
    <w:p w:rsidR="0093126F" w:rsidRPr="00FA4344" w:rsidRDefault="00E679FB" w:rsidP="00D063E0">
      <w:pPr>
        <w:spacing w:after="0" w:line="360" w:lineRule="auto"/>
        <w:ind w:firstLine="709"/>
        <w:jc w:val="both"/>
        <w:rPr>
          <w:rFonts w:ascii="Times New Roman" w:hAnsi="Times New Roman" w:cs="Times New Roman"/>
          <w:sz w:val="28"/>
        </w:rPr>
      </w:pPr>
      <w:r w:rsidRPr="00FA4344">
        <w:rPr>
          <w:rFonts w:ascii="Times New Roman" w:hAnsi="Times New Roman" w:cs="Times New Roman"/>
          <w:sz w:val="28"/>
          <w:szCs w:val="28"/>
        </w:rPr>
        <w:t>-</w:t>
      </w:r>
      <w:r w:rsidR="00D063E0" w:rsidRPr="00FA4344">
        <w:rPr>
          <w:rFonts w:ascii="Times New Roman" w:hAnsi="Times New Roman" w:cs="Times New Roman"/>
          <w:sz w:val="28"/>
        </w:rPr>
        <w:t xml:space="preserve"> проведение инвентаризации не </w:t>
      </w:r>
      <w:r w:rsidR="00FA4344">
        <w:rPr>
          <w:rFonts w:ascii="Times New Roman" w:hAnsi="Times New Roman" w:cs="Times New Roman"/>
          <w:sz w:val="28"/>
        </w:rPr>
        <w:t>сразу всех товаров вместе</w:t>
      </w:r>
      <w:r w:rsidR="00D063E0" w:rsidRPr="00FA4344">
        <w:rPr>
          <w:rFonts w:ascii="Times New Roman" w:hAnsi="Times New Roman" w:cs="Times New Roman"/>
          <w:sz w:val="28"/>
        </w:rPr>
        <w:t>, а</w:t>
      </w:r>
      <w:r w:rsidR="00E2341A" w:rsidRPr="00FA4344">
        <w:rPr>
          <w:rFonts w:ascii="Times New Roman" w:hAnsi="Times New Roman" w:cs="Times New Roman"/>
          <w:sz w:val="28"/>
        </w:rPr>
        <w:t xml:space="preserve"> последовательно и постоянно, то есть</w:t>
      </w:r>
      <w:r w:rsidR="00D063E0" w:rsidRPr="00FA4344">
        <w:rPr>
          <w:rFonts w:ascii="Times New Roman" w:hAnsi="Times New Roman" w:cs="Times New Roman"/>
          <w:sz w:val="28"/>
        </w:rPr>
        <w:t xml:space="preserve"> сегодня проверяется наличие </w:t>
      </w:r>
      <w:r w:rsidR="00E2341A" w:rsidRPr="00FA4344">
        <w:rPr>
          <w:rFonts w:ascii="Times New Roman" w:hAnsi="Times New Roman" w:cs="Times New Roman"/>
          <w:sz w:val="28"/>
        </w:rPr>
        <w:t>хлеба и булочек</w:t>
      </w:r>
      <w:r w:rsidR="00D063E0" w:rsidRPr="00FA4344">
        <w:rPr>
          <w:rFonts w:ascii="Times New Roman" w:hAnsi="Times New Roman" w:cs="Times New Roman"/>
          <w:sz w:val="28"/>
        </w:rPr>
        <w:t>, завтра</w:t>
      </w:r>
      <w:r w:rsidR="00E2341A" w:rsidRPr="00FA4344">
        <w:rPr>
          <w:rFonts w:ascii="Times New Roman" w:hAnsi="Times New Roman" w:cs="Times New Roman"/>
          <w:sz w:val="28"/>
        </w:rPr>
        <w:t xml:space="preserve"> </w:t>
      </w:r>
      <w:r w:rsidR="00E2341A" w:rsidRPr="00FA4344">
        <w:rPr>
          <w:rFonts w:ascii="Times New Roman" w:hAnsi="Times New Roman" w:cs="Times New Roman"/>
          <w:sz w:val="28"/>
          <w:szCs w:val="28"/>
          <w:shd w:val="clear" w:color="auto" w:fill="FFFFFF"/>
        </w:rPr>
        <w:t>–</w:t>
      </w:r>
      <w:r w:rsidR="00D063E0" w:rsidRPr="00FA4344">
        <w:rPr>
          <w:rFonts w:ascii="Times New Roman" w:hAnsi="Times New Roman" w:cs="Times New Roman"/>
          <w:sz w:val="28"/>
        </w:rPr>
        <w:t xml:space="preserve"> </w:t>
      </w:r>
      <w:r w:rsidR="00E2341A" w:rsidRPr="00FA4344">
        <w:rPr>
          <w:rFonts w:ascii="Times New Roman" w:hAnsi="Times New Roman" w:cs="Times New Roman"/>
          <w:sz w:val="28"/>
        </w:rPr>
        <w:t>чая и кофе</w:t>
      </w:r>
      <w:r w:rsidR="00FA4344">
        <w:rPr>
          <w:rFonts w:ascii="Times New Roman" w:hAnsi="Times New Roman" w:cs="Times New Roman"/>
          <w:sz w:val="28"/>
        </w:rPr>
        <w:t>,</w:t>
      </w:r>
      <w:r w:rsidR="00E2341A" w:rsidRPr="00FA4344">
        <w:rPr>
          <w:rFonts w:ascii="Times New Roman" w:hAnsi="Times New Roman" w:cs="Times New Roman"/>
          <w:sz w:val="28"/>
        </w:rPr>
        <w:t xml:space="preserve"> и так далее.</w:t>
      </w:r>
      <w:r w:rsidR="00D063E0" w:rsidRPr="00FA4344">
        <w:rPr>
          <w:rFonts w:ascii="Times New Roman" w:hAnsi="Times New Roman" w:cs="Times New Roman"/>
          <w:sz w:val="28"/>
        </w:rPr>
        <w:t xml:space="preserve"> </w:t>
      </w:r>
    </w:p>
    <w:p w:rsidR="00866F32" w:rsidRDefault="00FA4344" w:rsidP="00E2341A">
      <w:pPr>
        <w:spacing w:after="0" w:line="360" w:lineRule="auto"/>
        <w:ind w:firstLine="709"/>
        <w:jc w:val="both"/>
        <w:rPr>
          <w:rFonts w:ascii="Times New Roman" w:hAnsi="Times New Roman" w:cs="Times New Roman"/>
          <w:sz w:val="28"/>
        </w:rPr>
      </w:pPr>
      <w:r w:rsidRPr="00FA4344">
        <w:rPr>
          <w:rFonts w:ascii="Times New Roman" w:hAnsi="Times New Roman" w:cs="Times New Roman"/>
          <w:sz w:val="28"/>
        </w:rPr>
        <w:t xml:space="preserve">Фёдор </w:t>
      </w:r>
      <w:proofErr w:type="spellStart"/>
      <w:r w:rsidR="00D063E0" w:rsidRPr="00FA4344">
        <w:rPr>
          <w:rFonts w:ascii="Times New Roman" w:hAnsi="Times New Roman" w:cs="Times New Roman"/>
          <w:sz w:val="28"/>
        </w:rPr>
        <w:t>Езерский</w:t>
      </w:r>
      <w:proofErr w:type="spellEnd"/>
      <w:r w:rsidR="00D063E0" w:rsidRPr="00FA4344">
        <w:rPr>
          <w:rFonts w:ascii="Times New Roman" w:hAnsi="Times New Roman" w:cs="Times New Roman"/>
          <w:sz w:val="28"/>
        </w:rPr>
        <w:t xml:space="preserve"> был </w:t>
      </w:r>
      <w:r w:rsidRPr="00FA4344">
        <w:rPr>
          <w:rFonts w:ascii="Times New Roman" w:hAnsi="Times New Roman" w:cs="Times New Roman"/>
          <w:sz w:val="28"/>
        </w:rPr>
        <w:t xml:space="preserve">антисемитом (врагом евреев) и </w:t>
      </w:r>
      <w:r w:rsidR="00D063E0" w:rsidRPr="00FA4344">
        <w:rPr>
          <w:rFonts w:ascii="Times New Roman" w:hAnsi="Times New Roman" w:cs="Times New Roman"/>
          <w:sz w:val="28"/>
        </w:rPr>
        <w:t>националистом</w:t>
      </w:r>
      <w:r w:rsidRPr="00FA4344">
        <w:rPr>
          <w:rFonts w:ascii="Times New Roman" w:hAnsi="Times New Roman" w:cs="Times New Roman"/>
          <w:sz w:val="28"/>
        </w:rPr>
        <w:t xml:space="preserve">. </w:t>
      </w:r>
      <w:r w:rsidR="00D063E0" w:rsidRPr="00FA4344">
        <w:rPr>
          <w:rFonts w:ascii="Times New Roman" w:hAnsi="Times New Roman" w:cs="Times New Roman"/>
          <w:sz w:val="28"/>
        </w:rPr>
        <w:t xml:space="preserve">Он не </w:t>
      </w:r>
      <w:r w:rsidRPr="00FA4344">
        <w:rPr>
          <w:rFonts w:ascii="Times New Roman" w:hAnsi="Times New Roman" w:cs="Times New Roman"/>
          <w:sz w:val="28"/>
        </w:rPr>
        <w:t xml:space="preserve">хотел и не </w:t>
      </w:r>
      <w:r w:rsidR="00D063E0" w:rsidRPr="00FA4344">
        <w:rPr>
          <w:rFonts w:ascii="Times New Roman" w:hAnsi="Times New Roman" w:cs="Times New Roman"/>
          <w:sz w:val="28"/>
        </w:rPr>
        <w:t xml:space="preserve">мог смириться с тем, что </w:t>
      </w:r>
      <w:r w:rsidRPr="00FA4344">
        <w:rPr>
          <w:rFonts w:ascii="Times New Roman" w:hAnsi="Times New Roman" w:cs="Times New Roman"/>
          <w:sz w:val="28"/>
        </w:rPr>
        <w:t>основная терминология  в б</w:t>
      </w:r>
      <w:r w:rsidR="00D063E0" w:rsidRPr="00FA4344">
        <w:rPr>
          <w:rFonts w:ascii="Times New Roman" w:hAnsi="Times New Roman" w:cs="Times New Roman"/>
          <w:sz w:val="28"/>
        </w:rPr>
        <w:t>ухгалтерск</w:t>
      </w:r>
      <w:r w:rsidRPr="00FA4344">
        <w:rPr>
          <w:rFonts w:ascii="Times New Roman" w:hAnsi="Times New Roman" w:cs="Times New Roman"/>
          <w:sz w:val="28"/>
        </w:rPr>
        <w:t>ом учёте</w:t>
      </w:r>
      <w:r w:rsidR="00D063E0" w:rsidRPr="00FA4344">
        <w:rPr>
          <w:rFonts w:ascii="Times New Roman" w:hAnsi="Times New Roman" w:cs="Times New Roman"/>
          <w:sz w:val="28"/>
        </w:rPr>
        <w:t xml:space="preserve"> </w:t>
      </w:r>
      <w:r w:rsidRPr="00FA4344">
        <w:rPr>
          <w:rFonts w:ascii="Times New Roman" w:hAnsi="Times New Roman" w:cs="Times New Roman"/>
          <w:sz w:val="28"/>
        </w:rPr>
        <w:t xml:space="preserve">заимствована. Он считал, что </w:t>
      </w:r>
      <w:r w:rsidR="00D063E0" w:rsidRPr="00FA4344">
        <w:rPr>
          <w:rFonts w:ascii="Times New Roman" w:hAnsi="Times New Roman" w:cs="Times New Roman"/>
          <w:sz w:val="28"/>
        </w:rPr>
        <w:t xml:space="preserve">иностранцы </w:t>
      </w:r>
      <w:r w:rsidRPr="00FA4344">
        <w:rPr>
          <w:rFonts w:ascii="Times New Roman" w:hAnsi="Times New Roman" w:cs="Times New Roman"/>
          <w:sz w:val="28"/>
        </w:rPr>
        <w:t>придумали это для того, чтобы сдвинуть</w:t>
      </w:r>
      <w:r w:rsidR="00D063E0" w:rsidRPr="00FA4344">
        <w:rPr>
          <w:rFonts w:ascii="Times New Roman" w:hAnsi="Times New Roman" w:cs="Times New Roman"/>
          <w:sz w:val="28"/>
        </w:rPr>
        <w:t xml:space="preserve"> русских людей </w:t>
      </w:r>
      <w:r w:rsidRPr="00FA4344">
        <w:rPr>
          <w:rFonts w:ascii="Times New Roman" w:hAnsi="Times New Roman" w:cs="Times New Roman"/>
          <w:sz w:val="28"/>
        </w:rPr>
        <w:t>с</w:t>
      </w:r>
      <w:r w:rsidR="00D063E0" w:rsidRPr="00FA4344">
        <w:rPr>
          <w:rFonts w:ascii="Times New Roman" w:hAnsi="Times New Roman" w:cs="Times New Roman"/>
          <w:sz w:val="28"/>
        </w:rPr>
        <w:t xml:space="preserve"> </w:t>
      </w:r>
      <w:r w:rsidRPr="00FA4344">
        <w:rPr>
          <w:rFonts w:ascii="Times New Roman" w:hAnsi="Times New Roman" w:cs="Times New Roman"/>
          <w:sz w:val="28"/>
        </w:rPr>
        <w:t xml:space="preserve">таких </w:t>
      </w:r>
      <w:r w:rsidR="00D063E0" w:rsidRPr="00FA4344">
        <w:rPr>
          <w:rFonts w:ascii="Times New Roman" w:hAnsi="Times New Roman" w:cs="Times New Roman"/>
          <w:sz w:val="28"/>
        </w:rPr>
        <w:t xml:space="preserve">доходных должностей, как </w:t>
      </w:r>
      <w:r w:rsidRPr="00FA4344">
        <w:rPr>
          <w:rFonts w:ascii="Times New Roman" w:hAnsi="Times New Roman" w:cs="Times New Roman"/>
          <w:sz w:val="28"/>
        </w:rPr>
        <w:t>счетоводов и конторщиков</w:t>
      </w:r>
      <w:r w:rsidR="002F531A" w:rsidRPr="002F531A">
        <w:rPr>
          <w:rFonts w:ascii="Times New Roman" w:hAnsi="Times New Roman" w:cs="Times New Roman"/>
          <w:sz w:val="28"/>
        </w:rPr>
        <w:t xml:space="preserve"> [17]</w:t>
      </w:r>
      <w:r w:rsidR="00D063E0" w:rsidRPr="00FA4344">
        <w:rPr>
          <w:rFonts w:ascii="Times New Roman" w:hAnsi="Times New Roman" w:cs="Times New Roman"/>
          <w:sz w:val="28"/>
        </w:rPr>
        <w:t>.</w:t>
      </w:r>
    </w:p>
    <w:p w:rsidR="00FA4344" w:rsidRDefault="00FA4344" w:rsidP="00E2341A">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Таким образом,  сегодня б</w:t>
      </w:r>
      <w:r w:rsidRPr="00FA4344">
        <w:rPr>
          <w:rFonts w:ascii="Times New Roman" w:hAnsi="Times New Roman" w:cs="Times New Roman"/>
          <w:sz w:val="28"/>
        </w:rPr>
        <w:t>ухгалтерский учет</w:t>
      </w:r>
      <w:r>
        <w:rPr>
          <w:rFonts w:ascii="Times New Roman" w:hAnsi="Times New Roman" w:cs="Times New Roman"/>
          <w:sz w:val="28"/>
        </w:rPr>
        <w:t xml:space="preserve"> </w:t>
      </w:r>
      <w:r w:rsidRPr="00FA4344">
        <w:rPr>
          <w:rFonts w:ascii="Times New Roman" w:hAnsi="Times New Roman" w:cs="Times New Roman"/>
          <w:sz w:val="28"/>
          <w:szCs w:val="28"/>
          <w:shd w:val="clear" w:color="auto" w:fill="FFFFFF"/>
        </w:rPr>
        <w:t>–</w:t>
      </w:r>
      <w:r w:rsidRPr="00FA4344">
        <w:rPr>
          <w:rFonts w:ascii="Times New Roman" w:hAnsi="Times New Roman" w:cs="Times New Roman"/>
          <w:sz w:val="28"/>
        </w:rPr>
        <w:t xml:space="preserve"> это само по себе предприятие с </w:t>
      </w:r>
      <w:proofErr w:type="gramStart"/>
      <w:r w:rsidRPr="00FA4344">
        <w:rPr>
          <w:rFonts w:ascii="Times New Roman" w:hAnsi="Times New Roman" w:cs="Times New Roman"/>
          <w:sz w:val="28"/>
        </w:rPr>
        <w:t>тысячами практиков</w:t>
      </w:r>
      <w:proofErr w:type="gramEnd"/>
      <w:r w:rsidRPr="00FA4344">
        <w:rPr>
          <w:rFonts w:ascii="Times New Roman" w:hAnsi="Times New Roman" w:cs="Times New Roman"/>
          <w:sz w:val="28"/>
        </w:rPr>
        <w:t xml:space="preserve"> по всему миру и большим количеством профессиональных организаций и официальных руководящих принципов для кодификации практики и требований.</w:t>
      </w:r>
    </w:p>
    <w:p w:rsidR="00BD29F1" w:rsidRPr="00FA4344" w:rsidRDefault="00BD29F1" w:rsidP="00E2341A">
      <w:pPr>
        <w:spacing w:after="0" w:line="360" w:lineRule="auto"/>
        <w:ind w:firstLine="709"/>
        <w:jc w:val="both"/>
        <w:rPr>
          <w:rFonts w:ascii="Times New Roman" w:hAnsi="Times New Roman" w:cs="Times New Roman"/>
          <w:sz w:val="28"/>
        </w:rPr>
      </w:pPr>
    </w:p>
    <w:p w:rsidR="008A33D8" w:rsidRDefault="008A33D8" w:rsidP="00613273">
      <w:pPr>
        <w:pStyle w:val="a3"/>
        <w:numPr>
          <w:ilvl w:val="1"/>
          <w:numId w:val="2"/>
        </w:numPr>
        <w:spacing w:after="0" w:line="360" w:lineRule="auto"/>
        <w:ind w:left="0" w:firstLine="709"/>
        <w:jc w:val="both"/>
        <w:outlineLvl w:val="1"/>
        <w:rPr>
          <w:rFonts w:ascii="Times New Roman" w:hAnsi="Times New Roman" w:cs="Times New Roman"/>
          <w:sz w:val="28"/>
        </w:rPr>
      </w:pPr>
      <w:bookmarkStart w:id="4" w:name="_Toc513213818"/>
      <w:r w:rsidRPr="008A33D8">
        <w:rPr>
          <w:rFonts w:ascii="Times New Roman" w:hAnsi="Times New Roman" w:cs="Times New Roman"/>
          <w:sz w:val="28"/>
        </w:rPr>
        <w:t>Основные формы бухгалтерского учета в современных условиях</w:t>
      </w:r>
      <w:bookmarkEnd w:id="4"/>
    </w:p>
    <w:p w:rsidR="008A33D8" w:rsidRDefault="008A33D8" w:rsidP="008A33D8">
      <w:pPr>
        <w:spacing w:after="0" w:line="360" w:lineRule="auto"/>
        <w:jc w:val="both"/>
        <w:rPr>
          <w:rFonts w:ascii="Times New Roman" w:hAnsi="Times New Roman" w:cs="Times New Roman"/>
          <w:sz w:val="28"/>
        </w:rPr>
      </w:pPr>
    </w:p>
    <w:p w:rsidR="008A33D8" w:rsidRPr="004376FC" w:rsidRDefault="008A33D8" w:rsidP="008A33D8">
      <w:pPr>
        <w:spacing w:after="0" w:line="360" w:lineRule="auto"/>
        <w:ind w:firstLine="709"/>
        <w:jc w:val="both"/>
        <w:rPr>
          <w:rFonts w:ascii="Times New Roman" w:hAnsi="Times New Roman" w:cs="Times New Roman"/>
          <w:sz w:val="28"/>
          <w:szCs w:val="28"/>
        </w:rPr>
      </w:pPr>
      <w:r w:rsidRPr="004376FC">
        <w:rPr>
          <w:rFonts w:ascii="Times New Roman" w:eastAsia="Times New Roman" w:hAnsi="Times New Roman" w:cs="Times New Roman"/>
          <w:color w:val="000000"/>
          <w:sz w:val="28"/>
          <w:szCs w:val="28"/>
          <w:lang w:eastAsia="ru-RU"/>
        </w:rPr>
        <w:t>Под</w:t>
      </w:r>
      <w:r w:rsidRPr="004376FC">
        <w:rPr>
          <w:rFonts w:ascii="Times New Roman" w:eastAsia="Times New Roman" w:hAnsi="Times New Roman" w:cs="Times New Roman"/>
          <w:bCs/>
          <w:color w:val="000000"/>
          <w:sz w:val="28"/>
          <w:szCs w:val="28"/>
          <w:lang w:eastAsia="ru-RU"/>
        </w:rPr>
        <w:t> формой бухгалтерского учёта </w:t>
      </w:r>
      <w:r w:rsidRPr="004376FC">
        <w:rPr>
          <w:rFonts w:ascii="Times New Roman" w:eastAsia="Times New Roman" w:hAnsi="Times New Roman" w:cs="Times New Roman"/>
          <w:color w:val="000000"/>
          <w:sz w:val="28"/>
          <w:szCs w:val="28"/>
          <w:lang w:eastAsia="ru-RU"/>
        </w:rPr>
        <w:t>понимается процесс обработки учетной информации при различном сочетании регистров аналитического и синтетического учета, их взаимосвязь и последовательность записи в них.</w:t>
      </w:r>
    </w:p>
    <w:p w:rsidR="008A33D8" w:rsidRPr="004376FC" w:rsidRDefault="008A33D8" w:rsidP="008A33D8">
      <w:pPr>
        <w:spacing w:after="0" w:line="360" w:lineRule="auto"/>
        <w:ind w:firstLine="709"/>
        <w:jc w:val="both"/>
        <w:rPr>
          <w:rFonts w:ascii="Times New Roman" w:eastAsia="Times New Roman" w:hAnsi="Times New Roman" w:cs="Times New Roman"/>
          <w:color w:val="000000"/>
          <w:sz w:val="28"/>
          <w:szCs w:val="28"/>
          <w:lang w:eastAsia="ru-RU"/>
        </w:rPr>
      </w:pPr>
      <w:r w:rsidRPr="004376FC">
        <w:rPr>
          <w:rFonts w:ascii="Times New Roman" w:eastAsia="Times New Roman" w:hAnsi="Times New Roman" w:cs="Times New Roman"/>
          <w:color w:val="000000"/>
          <w:sz w:val="28"/>
          <w:szCs w:val="28"/>
          <w:lang w:eastAsia="ru-RU"/>
        </w:rPr>
        <w:t>Существующие формы бухгалтерского учё</w:t>
      </w:r>
      <w:r w:rsidR="00150BCC">
        <w:rPr>
          <w:rFonts w:ascii="Times New Roman" w:eastAsia="Times New Roman" w:hAnsi="Times New Roman" w:cs="Times New Roman"/>
          <w:color w:val="000000"/>
          <w:sz w:val="28"/>
          <w:szCs w:val="28"/>
          <w:lang w:eastAsia="ru-RU"/>
        </w:rPr>
        <w:t>та отличаются именно набором учё</w:t>
      </w:r>
      <w:r w:rsidRPr="004376FC">
        <w:rPr>
          <w:rFonts w:ascii="Times New Roman" w:eastAsia="Times New Roman" w:hAnsi="Times New Roman" w:cs="Times New Roman"/>
          <w:color w:val="000000"/>
          <w:sz w:val="28"/>
          <w:szCs w:val="28"/>
          <w:lang w:eastAsia="ru-RU"/>
        </w:rPr>
        <w:t>тных регистров и системой их взаимодействия. Объ</w:t>
      </w:r>
      <w:r w:rsidR="00150BCC">
        <w:rPr>
          <w:rFonts w:ascii="Times New Roman" w:eastAsia="Times New Roman" w:hAnsi="Times New Roman" w:cs="Times New Roman"/>
          <w:color w:val="000000"/>
          <w:sz w:val="28"/>
          <w:szCs w:val="28"/>
          <w:lang w:eastAsia="ru-RU"/>
        </w:rPr>
        <w:t>единяет формы бухгалтерского учё</w:t>
      </w:r>
      <w:r w:rsidRPr="004376FC">
        <w:rPr>
          <w:rFonts w:ascii="Times New Roman" w:eastAsia="Times New Roman" w:hAnsi="Times New Roman" w:cs="Times New Roman"/>
          <w:color w:val="000000"/>
          <w:sz w:val="28"/>
          <w:szCs w:val="28"/>
          <w:lang w:eastAsia="ru-RU"/>
        </w:rPr>
        <w:t>та то, что все хозяйственные операц</w:t>
      </w:r>
      <w:r w:rsidR="00150BCC">
        <w:rPr>
          <w:rFonts w:ascii="Times New Roman" w:eastAsia="Times New Roman" w:hAnsi="Times New Roman" w:cs="Times New Roman"/>
          <w:color w:val="000000"/>
          <w:sz w:val="28"/>
          <w:szCs w:val="28"/>
          <w:lang w:eastAsia="ru-RU"/>
        </w:rPr>
        <w:t>ии подтверждаются первичными учё</w:t>
      </w:r>
      <w:r w:rsidRPr="004376FC">
        <w:rPr>
          <w:rFonts w:ascii="Times New Roman" w:eastAsia="Times New Roman" w:hAnsi="Times New Roman" w:cs="Times New Roman"/>
          <w:color w:val="000000"/>
          <w:sz w:val="28"/>
          <w:szCs w:val="28"/>
          <w:lang w:eastAsia="ru-RU"/>
        </w:rPr>
        <w:t>тным</w:t>
      </w:r>
      <w:r w:rsidR="00150BCC">
        <w:rPr>
          <w:rFonts w:ascii="Times New Roman" w:eastAsia="Times New Roman" w:hAnsi="Times New Roman" w:cs="Times New Roman"/>
          <w:color w:val="000000"/>
          <w:sz w:val="28"/>
          <w:szCs w:val="28"/>
          <w:lang w:eastAsia="ru-RU"/>
        </w:rPr>
        <w:t>и документами и отражаются в учё</w:t>
      </w:r>
      <w:r w:rsidRPr="004376FC">
        <w:rPr>
          <w:rFonts w:ascii="Times New Roman" w:eastAsia="Times New Roman" w:hAnsi="Times New Roman" w:cs="Times New Roman"/>
          <w:color w:val="000000"/>
          <w:sz w:val="28"/>
          <w:szCs w:val="28"/>
          <w:lang w:eastAsia="ru-RU"/>
        </w:rPr>
        <w:t>тных регистрах методом двойной записи на счетах бухгалт</w:t>
      </w:r>
      <w:r w:rsidR="00150BCC">
        <w:rPr>
          <w:rFonts w:ascii="Times New Roman" w:eastAsia="Times New Roman" w:hAnsi="Times New Roman" w:cs="Times New Roman"/>
          <w:color w:val="000000"/>
          <w:sz w:val="28"/>
          <w:szCs w:val="28"/>
          <w:lang w:eastAsia="ru-RU"/>
        </w:rPr>
        <w:t>ерского учёта в соответствии с п</w:t>
      </w:r>
      <w:r w:rsidRPr="004376FC">
        <w:rPr>
          <w:rFonts w:ascii="Times New Roman" w:eastAsia="Times New Roman" w:hAnsi="Times New Roman" w:cs="Times New Roman"/>
          <w:color w:val="000000"/>
          <w:sz w:val="28"/>
          <w:szCs w:val="28"/>
          <w:lang w:eastAsia="ru-RU"/>
        </w:rPr>
        <w:t>ланом счетов</w:t>
      </w:r>
      <w:r w:rsidR="002F531A" w:rsidRPr="002F531A">
        <w:rPr>
          <w:rFonts w:ascii="Times New Roman" w:eastAsia="Times New Roman" w:hAnsi="Times New Roman" w:cs="Times New Roman"/>
          <w:color w:val="000000"/>
          <w:sz w:val="28"/>
          <w:szCs w:val="28"/>
          <w:lang w:eastAsia="ru-RU"/>
        </w:rPr>
        <w:t xml:space="preserve"> [5]</w:t>
      </w:r>
      <w:r w:rsidRPr="004376FC">
        <w:rPr>
          <w:rFonts w:ascii="Times New Roman" w:eastAsia="Times New Roman" w:hAnsi="Times New Roman" w:cs="Times New Roman"/>
          <w:color w:val="000000"/>
          <w:sz w:val="28"/>
          <w:szCs w:val="28"/>
          <w:lang w:eastAsia="ru-RU"/>
        </w:rPr>
        <w:t>.</w:t>
      </w:r>
    </w:p>
    <w:p w:rsidR="008A33D8" w:rsidRPr="004376FC" w:rsidRDefault="008A33D8" w:rsidP="008A33D8">
      <w:pPr>
        <w:spacing w:after="0" w:line="360" w:lineRule="auto"/>
        <w:ind w:firstLine="709"/>
        <w:jc w:val="both"/>
        <w:rPr>
          <w:rFonts w:ascii="Times New Roman" w:eastAsia="Times New Roman" w:hAnsi="Times New Roman" w:cs="Times New Roman"/>
          <w:color w:val="000000"/>
          <w:sz w:val="28"/>
          <w:szCs w:val="28"/>
          <w:lang w:eastAsia="ru-RU"/>
        </w:rPr>
      </w:pPr>
      <w:r w:rsidRPr="004376FC">
        <w:rPr>
          <w:rFonts w:ascii="Times New Roman" w:eastAsia="Times New Roman" w:hAnsi="Times New Roman" w:cs="Times New Roman"/>
          <w:color w:val="000000"/>
          <w:sz w:val="28"/>
          <w:szCs w:val="28"/>
          <w:lang w:eastAsia="ru-RU"/>
        </w:rPr>
        <w:t>Выбор формы бухгалтерского учёта зависит от различных условий, в том числе от масштабов деятельности предприяти</w:t>
      </w:r>
      <w:r w:rsidR="00150BCC">
        <w:rPr>
          <w:rFonts w:ascii="Times New Roman" w:eastAsia="Times New Roman" w:hAnsi="Times New Roman" w:cs="Times New Roman"/>
          <w:color w:val="000000"/>
          <w:sz w:val="28"/>
          <w:szCs w:val="28"/>
          <w:lang w:eastAsia="ru-RU"/>
        </w:rPr>
        <w:t>я и от степени автоматизации учё</w:t>
      </w:r>
      <w:r w:rsidRPr="004376FC">
        <w:rPr>
          <w:rFonts w:ascii="Times New Roman" w:eastAsia="Times New Roman" w:hAnsi="Times New Roman" w:cs="Times New Roman"/>
          <w:color w:val="000000"/>
          <w:sz w:val="28"/>
          <w:szCs w:val="28"/>
          <w:lang w:eastAsia="ru-RU"/>
        </w:rPr>
        <w:t>тного процесса, и должен</w:t>
      </w:r>
      <w:r w:rsidR="00150BCC">
        <w:rPr>
          <w:rFonts w:ascii="Times New Roman" w:eastAsia="Times New Roman" w:hAnsi="Times New Roman" w:cs="Times New Roman"/>
          <w:color w:val="000000"/>
          <w:sz w:val="28"/>
          <w:szCs w:val="28"/>
          <w:lang w:eastAsia="ru-RU"/>
        </w:rPr>
        <w:t xml:space="preserve"> быть закреплен в приказе по учё</w:t>
      </w:r>
      <w:r w:rsidRPr="004376FC">
        <w:rPr>
          <w:rFonts w:ascii="Times New Roman" w:eastAsia="Times New Roman" w:hAnsi="Times New Roman" w:cs="Times New Roman"/>
          <w:color w:val="000000"/>
          <w:sz w:val="28"/>
          <w:szCs w:val="28"/>
          <w:lang w:eastAsia="ru-RU"/>
        </w:rPr>
        <w:t>тной политике предприятия.</w:t>
      </w:r>
    </w:p>
    <w:p w:rsidR="008A33D8" w:rsidRPr="004376FC" w:rsidRDefault="008A33D8" w:rsidP="008A33D8">
      <w:pPr>
        <w:spacing w:after="0" w:line="360" w:lineRule="auto"/>
        <w:ind w:firstLine="709"/>
        <w:jc w:val="both"/>
        <w:rPr>
          <w:rFonts w:ascii="Times New Roman" w:eastAsia="Times New Roman" w:hAnsi="Times New Roman" w:cs="Times New Roman"/>
          <w:color w:val="000000"/>
          <w:sz w:val="28"/>
          <w:szCs w:val="28"/>
          <w:lang w:eastAsia="ru-RU"/>
        </w:rPr>
      </w:pPr>
      <w:r w:rsidRPr="004376FC">
        <w:rPr>
          <w:rFonts w:ascii="Times New Roman" w:eastAsia="Times New Roman" w:hAnsi="Times New Roman" w:cs="Times New Roman"/>
          <w:color w:val="000000"/>
          <w:sz w:val="28"/>
          <w:szCs w:val="28"/>
          <w:lang w:eastAsia="ru-RU"/>
        </w:rPr>
        <w:t>Различают сле</w:t>
      </w:r>
      <w:r w:rsidR="00150BCC">
        <w:rPr>
          <w:rFonts w:ascii="Times New Roman" w:eastAsia="Times New Roman" w:hAnsi="Times New Roman" w:cs="Times New Roman"/>
          <w:color w:val="000000"/>
          <w:sz w:val="28"/>
          <w:szCs w:val="28"/>
          <w:lang w:eastAsia="ru-RU"/>
        </w:rPr>
        <w:t>дующие  формы бухгалтерского учё</w:t>
      </w:r>
      <w:r w:rsidRPr="004376FC">
        <w:rPr>
          <w:rFonts w:ascii="Times New Roman" w:eastAsia="Times New Roman" w:hAnsi="Times New Roman" w:cs="Times New Roman"/>
          <w:color w:val="000000"/>
          <w:sz w:val="28"/>
          <w:szCs w:val="28"/>
          <w:lang w:eastAsia="ru-RU"/>
        </w:rPr>
        <w:t>та:</w:t>
      </w:r>
    </w:p>
    <w:p w:rsidR="008A33D8" w:rsidRPr="004376FC" w:rsidRDefault="00C7332E" w:rsidP="008A33D8">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мемориально-</w:t>
      </w:r>
      <w:r w:rsidR="00150BCC">
        <w:rPr>
          <w:rFonts w:ascii="Times New Roman" w:eastAsia="Times New Roman" w:hAnsi="Times New Roman" w:cs="Times New Roman"/>
          <w:color w:val="000000"/>
          <w:sz w:val="28"/>
          <w:szCs w:val="28"/>
          <w:lang w:eastAsia="ru-RU"/>
        </w:rPr>
        <w:t>ордерная</w:t>
      </w:r>
      <w:r w:rsidR="008A33D8" w:rsidRPr="004376FC">
        <w:rPr>
          <w:rFonts w:ascii="Times New Roman" w:eastAsia="Times New Roman" w:hAnsi="Times New Roman" w:cs="Times New Roman"/>
          <w:color w:val="000000"/>
          <w:sz w:val="28"/>
          <w:szCs w:val="28"/>
          <w:lang w:eastAsia="ru-RU"/>
        </w:rPr>
        <w:t>;</w:t>
      </w:r>
    </w:p>
    <w:p w:rsidR="008A33D8" w:rsidRPr="004376FC" w:rsidRDefault="00C7332E" w:rsidP="008A33D8">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журнально-</w:t>
      </w:r>
      <w:r w:rsidR="00150BCC">
        <w:rPr>
          <w:rFonts w:ascii="Times New Roman" w:eastAsia="Times New Roman" w:hAnsi="Times New Roman" w:cs="Times New Roman"/>
          <w:color w:val="000000"/>
          <w:sz w:val="28"/>
          <w:szCs w:val="28"/>
          <w:lang w:eastAsia="ru-RU"/>
        </w:rPr>
        <w:t>ордерная</w:t>
      </w:r>
      <w:r w:rsidR="008A33D8" w:rsidRPr="004376FC">
        <w:rPr>
          <w:rFonts w:ascii="Times New Roman" w:eastAsia="Times New Roman" w:hAnsi="Times New Roman" w:cs="Times New Roman"/>
          <w:color w:val="000000"/>
          <w:sz w:val="28"/>
          <w:szCs w:val="28"/>
          <w:lang w:eastAsia="ru-RU"/>
        </w:rPr>
        <w:t>;</w:t>
      </w:r>
    </w:p>
    <w:p w:rsidR="008A33D8" w:rsidRPr="004376FC" w:rsidRDefault="00150BCC" w:rsidP="008A33D8">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упрощенная</w:t>
      </w:r>
      <w:r w:rsidR="008A33D8" w:rsidRPr="004376FC">
        <w:rPr>
          <w:rFonts w:ascii="Times New Roman" w:eastAsia="Times New Roman" w:hAnsi="Times New Roman" w:cs="Times New Roman"/>
          <w:color w:val="000000"/>
          <w:sz w:val="28"/>
          <w:szCs w:val="28"/>
          <w:lang w:eastAsia="ru-RU"/>
        </w:rPr>
        <w:t>;</w:t>
      </w:r>
    </w:p>
    <w:p w:rsidR="008A33D8" w:rsidRPr="004376FC" w:rsidRDefault="00150BCC" w:rsidP="008A33D8">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автоматизированная</w:t>
      </w:r>
      <w:r w:rsidR="002F531A" w:rsidRPr="00AB3241">
        <w:rPr>
          <w:rFonts w:ascii="Times New Roman" w:eastAsia="Times New Roman" w:hAnsi="Times New Roman" w:cs="Times New Roman"/>
          <w:color w:val="000000"/>
          <w:sz w:val="28"/>
          <w:szCs w:val="28"/>
          <w:lang w:eastAsia="ru-RU"/>
        </w:rPr>
        <w:t xml:space="preserve"> [10]</w:t>
      </w:r>
      <w:r w:rsidR="008A33D8" w:rsidRPr="004376FC">
        <w:rPr>
          <w:rFonts w:ascii="Times New Roman" w:eastAsia="Times New Roman" w:hAnsi="Times New Roman" w:cs="Times New Roman"/>
          <w:color w:val="000000"/>
          <w:sz w:val="28"/>
          <w:szCs w:val="28"/>
          <w:lang w:eastAsia="ru-RU"/>
        </w:rPr>
        <w:t>.</w:t>
      </w:r>
    </w:p>
    <w:p w:rsidR="008A33D8" w:rsidRPr="004376FC" w:rsidRDefault="008A33D8" w:rsidP="008A33D8">
      <w:pPr>
        <w:spacing w:after="0" w:line="360" w:lineRule="auto"/>
        <w:ind w:firstLine="709"/>
        <w:jc w:val="both"/>
        <w:rPr>
          <w:rFonts w:ascii="Times New Roman" w:eastAsia="Times New Roman" w:hAnsi="Times New Roman" w:cs="Times New Roman"/>
          <w:color w:val="000000"/>
          <w:sz w:val="28"/>
          <w:szCs w:val="28"/>
          <w:lang w:eastAsia="ru-RU"/>
        </w:rPr>
      </w:pPr>
      <w:r w:rsidRPr="004376FC">
        <w:rPr>
          <w:rFonts w:ascii="Times New Roman" w:eastAsia="Times New Roman" w:hAnsi="Times New Roman" w:cs="Times New Roman"/>
          <w:bCs/>
          <w:color w:val="000000"/>
          <w:sz w:val="28"/>
          <w:szCs w:val="28"/>
          <w:lang w:eastAsia="ru-RU"/>
        </w:rPr>
        <w:t>Мемориально-ордерная</w:t>
      </w:r>
      <w:r w:rsidR="00C7332E">
        <w:rPr>
          <w:rFonts w:ascii="Times New Roman" w:eastAsia="Times New Roman" w:hAnsi="Times New Roman" w:cs="Times New Roman"/>
          <w:color w:val="000000"/>
          <w:sz w:val="28"/>
          <w:szCs w:val="28"/>
          <w:lang w:eastAsia="ru-RU"/>
        </w:rPr>
        <w:t> форма ведения учё</w:t>
      </w:r>
      <w:r w:rsidRPr="004376FC">
        <w:rPr>
          <w:rFonts w:ascii="Times New Roman" w:eastAsia="Times New Roman" w:hAnsi="Times New Roman" w:cs="Times New Roman"/>
          <w:color w:val="000000"/>
          <w:sz w:val="28"/>
          <w:szCs w:val="28"/>
          <w:lang w:eastAsia="ru-RU"/>
        </w:rPr>
        <w:t>та возникла в 1928-1930 годах. Она основана на раздельном ведении хронологических и систематических записей. Оформление бухгалтерских проводок производ</w:t>
      </w:r>
      <w:r w:rsidR="00C7332E">
        <w:rPr>
          <w:rFonts w:ascii="Times New Roman" w:eastAsia="Times New Roman" w:hAnsi="Times New Roman" w:cs="Times New Roman"/>
          <w:color w:val="000000"/>
          <w:sz w:val="28"/>
          <w:szCs w:val="28"/>
          <w:lang w:eastAsia="ru-RU"/>
        </w:rPr>
        <w:t xml:space="preserve">ится специальными документами – </w:t>
      </w:r>
      <w:r w:rsidRPr="004376FC">
        <w:rPr>
          <w:rFonts w:ascii="Times New Roman" w:eastAsia="Times New Roman" w:hAnsi="Times New Roman" w:cs="Times New Roman"/>
          <w:color w:val="000000"/>
          <w:sz w:val="28"/>
          <w:szCs w:val="28"/>
          <w:lang w:eastAsia="ru-RU"/>
        </w:rPr>
        <w:t xml:space="preserve">мемориальными ордерами, которые составляются на основе первичных документов. Мемориальные </w:t>
      </w:r>
      <w:r w:rsidRPr="004376FC">
        <w:rPr>
          <w:rFonts w:ascii="Times New Roman" w:eastAsia="Times New Roman" w:hAnsi="Times New Roman" w:cs="Times New Roman"/>
          <w:color w:val="000000"/>
          <w:sz w:val="28"/>
          <w:szCs w:val="28"/>
          <w:lang w:eastAsia="ru-RU"/>
        </w:rPr>
        <w:lastRenderedPageBreak/>
        <w:t>ордера регистрируются в специальном журнале (хронологическая запись) и на их основе производятся записи на счетах главной книги (систематическая запись).</w:t>
      </w:r>
    </w:p>
    <w:p w:rsidR="008A33D8" w:rsidRPr="004376FC" w:rsidRDefault="008A33D8" w:rsidP="008A33D8">
      <w:pPr>
        <w:spacing w:after="0" w:line="360" w:lineRule="auto"/>
        <w:ind w:firstLine="709"/>
        <w:jc w:val="both"/>
        <w:rPr>
          <w:rFonts w:ascii="Times New Roman" w:eastAsia="Times New Roman" w:hAnsi="Times New Roman" w:cs="Times New Roman"/>
          <w:color w:val="000000"/>
          <w:sz w:val="28"/>
          <w:szCs w:val="28"/>
          <w:lang w:eastAsia="ru-RU"/>
        </w:rPr>
      </w:pPr>
      <w:r w:rsidRPr="004376FC">
        <w:rPr>
          <w:rFonts w:ascii="Times New Roman" w:eastAsia="Times New Roman" w:hAnsi="Times New Roman" w:cs="Times New Roman"/>
          <w:color w:val="000000"/>
          <w:sz w:val="28"/>
          <w:szCs w:val="28"/>
          <w:lang w:eastAsia="ru-RU"/>
        </w:rPr>
        <w:t>Однородные документы группируют в накопительных ведомостях, на их основании составляют мемориальные ордера, в которых указывается корреспонденция счетов по данным операциям. Мемориальные ордера подписываются главным бухгалтером либо его заместителем, а также исполнителем.</w:t>
      </w:r>
    </w:p>
    <w:p w:rsidR="008A33D8" w:rsidRPr="004376FC" w:rsidRDefault="008A33D8" w:rsidP="008A33D8">
      <w:pPr>
        <w:spacing w:after="0" w:line="360" w:lineRule="auto"/>
        <w:ind w:firstLine="709"/>
        <w:jc w:val="both"/>
        <w:rPr>
          <w:rFonts w:ascii="Times New Roman" w:eastAsia="Times New Roman" w:hAnsi="Times New Roman" w:cs="Times New Roman"/>
          <w:color w:val="000000"/>
          <w:sz w:val="28"/>
          <w:szCs w:val="28"/>
          <w:lang w:eastAsia="ru-RU"/>
        </w:rPr>
      </w:pPr>
      <w:r w:rsidRPr="004376FC">
        <w:rPr>
          <w:rFonts w:ascii="Times New Roman" w:eastAsia="Times New Roman" w:hAnsi="Times New Roman" w:cs="Times New Roman"/>
          <w:color w:val="000000"/>
          <w:sz w:val="28"/>
          <w:szCs w:val="28"/>
          <w:lang w:eastAsia="ru-RU"/>
        </w:rPr>
        <w:t xml:space="preserve">Сумма мемориального ордера записывается в книгу «Журнал-Главная» в графу «Сумма по ордеру», а затем в дебет и кредит соответствующих счетов. Проводки из мемориальных ордеров разносятся по счетам </w:t>
      </w:r>
      <w:r w:rsidR="006B1E7E">
        <w:rPr>
          <w:rFonts w:ascii="Times New Roman" w:eastAsia="Times New Roman" w:hAnsi="Times New Roman" w:cs="Times New Roman"/>
          <w:color w:val="000000"/>
          <w:sz w:val="28"/>
          <w:szCs w:val="28"/>
          <w:lang w:eastAsia="ru-RU"/>
        </w:rPr>
        <w:t>Главной книги. Аналитический учё</w:t>
      </w:r>
      <w:r w:rsidRPr="004376FC">
        <w:rPr>
          <w:rFonts w:ascii="Times New Roman" w:eastAsia="Times New Roman" w:hAnsi="Times New Roman" w:cs="Times New Roman"/>
          <w:color w:val="000000"/>
          <w:sz w:val="28"/>
          <w:szCs w:val="28"/>
          <w:lang w:eastAsia="ru-RU"/>
        </w:rPr>
        <w:t>т ведется в карточках, записи в которые делаются на осн</w:t>
      </w:r>
      <w:r w:rsidR="006B1E7E">
        <w:rPr>
          <w:rFonts w:ascii="Times New Roman" w:eastAsia="Times New Roman" w:hAnsi="Times New Roman" w:cs="Times New Roman"/>
          <w:color w:val="000000"/>
          <w:sz w:val="28"/>
          <w:szCs w:val="28"/>
          <w:lang w:eastAsia="ru-RU"/>
        </w:rPr>
        <w:t>овании первичных или сводных учё</w:t>
      </w:r>
      <w:r w:rsidRPr="004376FC">
        <w:rPr>
          <w:rFonts w:ascii="Times New Roman" w:eastAsia="Times New Roman" w:hAnsi="Times New Roman" w:cs="Times New Roman"/>
          <w:color w:val="000000"/>
          <w:sz w:val="28"/>
          <w:szCs w:val="28"/>
          <w:lang w:eastAsia="ru-RU"/>
        </w:rPr>
        <w:t>тных документов.</w:t>
      </w:r>
    </w:p>
    <w:p w:rsidR="008A33D8" w:rsidRPr="004376FC" w:rsidRDefault="008A33D8" w:rsidP="008A33D8">
      <w:pPr>
        <w:spacing w:after="0" w:line="360" w:lineRule="auto"/>
        <w:ind w:firstLine="709"/>
        <w:jc w:val="both"/>
        <w:rPr>
          <w:rFonts w:ascii="Times New Roman" w:eastAsia="Times New Roman" w:hAnsi="Times New Roman" w:cs="Times New Roman"/>
          <w:color w:val="000000"/>
          <w:sz w:val="28"/>
          <w:szCs w:val="28"/>
          <w:lang w:eastAsia="ru-RU"/>
        </w:rPr>
      </w:pPr>
      <w:r w:rsidRPr="004376FC">
        <w:rPr>
          <w:rFonts w:ascii="Times New Roman" w:eastAsia="Times New Roman" w:hAnsi="Times New Roman" w:cs="Times New Roman"/>
          <w:color w:val="000000"/>
          <w:sz w:val="28"/>
          <w:szCs w:val="28"/>
          <w:lang w:eastAsia="ru-RU"/>
        </w:rPr>
        <w:t>За каждым мемориальным ордером закр</w:t>
      </w:r>
      <w:r w:rsidR="006B1E7E">
        <w:rPr>
          <w:rFonts w:ascii="Times New Roman" w:eastAsia="Times New Roman" w:hAnsi="Times New Roman" w:cs="Times New Roman"/>
          <w:color w:val="000000"/>
          <w:sz w:val="28"/>
          <w:szCs w:val="28"/>
          <w:lang w:eastAsia="ru-RU"/>
        </w:rPr>
        <w:t>епляют постоянный номер, что даё</w:t>
      </w:r>
      <w:r w:rsidRPr="004376FC">
        <w:rPr>
          <w:rFonts w:ascii="Times New Roman" w:eastAsia="Times New Roman" w:hAnsi="Times New Roman" w:cs="Times New Roman"/>
          <w:color w:val="000000"/>
          <w:sz w:val="28"/>
          <w:szCs w:val="28"/>
          <w:lang w:eastAsia="ru-RU"/>
        </w:rPr>
        <w:t>т возможность составлять на каждую группу однород</w:t>
      </w:r>
      <w:r w:rsidR="006B1E7E">
        <w:rPr>
          <w:rFonts w:ascii="Times New Roman" w:eastAsia="Times New Roman" w:hAnsi="Times New Roman" w:cs="Times New Roman"/>
          <w:color w:val="000000"/>
          <w:sz w:val="28"/>
          <w:szCs w:val="28"/>
          <w:lang w:eastAsia="ru-RU"/>
        </w:rPr>
        <w:t xml:space="preserve">ных операций (кассовых, по </w:t>
      </w:r>
      <w:r w:rsidRPr="004376FC">
        <w:rPr>
          <w:rFonts w:ascii="Times New Roman" w:eastAsia="Times New Roman" w:hAnsi="Times New Roman" w:cs="Times New Roman"/>
          <w:color w:val="000000"/>
          <w:sz w:val="28"/>
          <w:szCs w:val="28"/>
          <w:lang w:eastAsia="ru-RU"/>
        </w:rPr>
        <w:t xml:space="preserve">заработной плате и так далее) лишь один ордер в месяц. </w:t>
      </w:r>
    </w:p>
    <w:p w:rsidR="008A33D8" w:rsidRPr="004376FC" w:rsidRDefault="008A33D8" w:rsidP="008A33D8">
      <w:pPr>
        <w:spacing w:after="0" w:line="360" w:lineRule="auto"/>
        <w:ind w:firstLine="709"/>
        <w:jc w:val="both"/>
        <w:rPr>
          <w:rFonts w:ascii="Times New Roman" w:eastAsia="Times New Roman" w:hAnsi="Times New Roman" w:cs="Times New Roman"/>
          <w:color w:val="000000"/>
          <w:sz w:val="28"/>
          <w:szCs w:val="28"/>
          <w:lang w:eastAsia="ru-RU"/>
        </w:rPr>
      </w:pPr>
      <w:r w:rsidRPr="004376FC">
        <w:rPr>
          <w:rFonts w:ascii="Times New Roman" w:eastAsia="Times New Roman" w:hAnsi="Times New Roman" w:cs="Times New Roman"/>
          <w:color w:val="000000"/>
          <w:sz w:val="28"/>
          <w:szCs w:val="28"/>
          <w:lang w:eastAsia="ru-RU"/>
        </w:rPr>
        <w:t>Главная книга является основой для составления оборотной ведомо</w:t>
      </w:r>
      <w:r w:rsidR="006B1E7E">
        <w:rPr>
          <w:rFonts w:ascii="Times New Roman" w:eastAsia="Times New Roman" w:hAnsi="Times New Roman" w:cs="Times New Roman"/>
          <w:color w:val="000000"/>
          <w:sz w:val="28"/>
          <w:szCs w:val="28"/>
          <w:lang w:eastAsia="ru-RU"/>
        </w:rPr>
        <w:t>сти по счетам синтетического учё</w:t>
      </w:r>
      <w:r w:rsidRPr="004376FC">
        <w:rPr>
          <w:rFonts w:ascii="Times New Roman" w:eastAsia="Times New Roman" w:hAnsi="Times New Roman" w:cs="Times New Roman"/>
          <w:color w:val="000000"/>
          <w:sz w:val="28"/>
          <w:szCs w:val="28"/>
          <w:lang w:eastAsia="ru-RU"/>
        </w:rPr>
        <w:t>та. При этом структура Главной книги облегчает составление шахматной оборотной ведомости, последняя непосредственно</w:t>
      </w:r>
      <w:r w:rsidR="006B1E7E">
        <w:rPr>
          <w:rFonts w:ascii="Times New Roman" w:eastAsia="Times New Roman" w:hAnsi="Times New Roman" w:cs="Times New Roman"/>
          <w:color w:val="000000"/>
          <w:sz w:val="28"/>
          <w:szCs w:val="28"/>
          <w:lang w:eastAsia="ru-RU"/>
        </w:rPr>
        <w:t xml:space="preserve"> заполняется итогами каждого счё</w:t>
      </w:r>
      <w:r w:rsidRPr="004376FC">
        <w:rPr>
          <w:rFonts w:ascii="Times New Roman" w:eastAsia="Times New Roman" w:hAnsi="Times New Roman" w:cs="Times New Roman"/>
          <w:color w:val="000000"/>
          <w:sz w:val="28"/>
          <w:szCs w:val="28"/>
          <w:lang w:eastAsia="ru-RU"/>
        </w:rPr>
        <w:t>та.</w:t>
      </w:r>
    </w:p>
    <w:p w:rsidR="008A33D8" w:rsidRPr="004376FC" w:rsidRDefault="008A33D8" w:rsidP="008A33D8">
      <w:pPr>
        <w:spacing w:after="0" w:line="360" w:lineRule="auto"/>
        <w:ind w:firstLine="709"/>
        <w:jc w:val="both"/>
        <w:rPr>
          <w:rFonts w:ascii="Times New Roman" w:eastAsia="Times New Roman" w:hAnsi="Times New Roman" w:cs="Times New Roman"/>
          <w:color w:val="000000"/>
          <w:sz w:val="28"/>
          <w:szCs w:val="28"/>
          <w:lang w:eastAsia="ru-RU"/>
        </w:rPr>
      </w:pPr>
      <w:r w:rsidRPr="004376FC">
        <w:rPr>
          <w:rFonts w:ascii="Times New Roman" w:eastAsia="Times New Roman" w:hAnsi="Times New Roman" w:cs="Times New Roman"/>
          <w:color w:val="000000"/>
          <w:sz w:val="28"/>
          <w:szCs w:val="28"/>
          <w:lang w:eastAsia="ru-RU"/>
        </w:rPr>
        <w:t>Форма счетов главной книги строится с разбивкой дебета и кредита п</w:t>
      </w:r>
      <w:r w:rsidR="006B1E7E">
        <w:rPr>
          <w:rFonts w:ascii="Times New Roman" w:eastAsia="Times New Roman" w:hAnsi="Times New Roman" w:cs="Times New Roman"/>
          <w:color w:val="000000"/>
          <w:sz w:val="28"/>
          <w:szCs w:val="28"/>
          <w:lang w:eastAsia="ru-RU"/>
        </w:rPr>
        <w:t>о каждому корреспондирующему счё</w:t>
      </w:r>
      <w:r w:rsidRPr="004376FC">
        <w:rPr>
          <w:rFonts w:ascii="Times New Roman" w:eastAsia="Times New Roman" w:hAnsi="Times New Roman" w:cs="Times New Roman"/>
          <w:color w:val="000000"/>
          <w:sz w:val="28"/>
          <w:szCs w:val="28"/>
          <w:lang w:eastAsia="ru-RU"/>
        </w:rPr>
        <w:t xml:space="preserve">ту. </w:t>
      </w:r>
    </w:p>
    <w:p w:rsidR="008A33D8" w:rsidRPr="004376FC" w:rsidRDefault="008A33D8" w:rsidP="008A33D8">
      <w:pPr>
        <w:spacing w:after="0" w:line="360" w:lineRule="auto"/>
        <w:ind w:firstLine="709"/>
        <w:jc w:val="both"/>
        <w:rPr>
          <w:rFonts w:ascii="Times New Roman" w:eastAsia="Times New Roman" w:hAnsi="Times New Roman" w:cs="Times New Roman"/>
          <w:color w:val="000000"/>
          <w:sz w:val="28"/>
          <w:szCs w:val="28"/>
          <w:lang w:eastAsia="ru-RU"/>
        </w:rPr>
      </w:pPr>
      <w:r w:rsidRPr="004376FC">
        <w:rPr>
          <w:rFonts w:ascii="Times New Roman" w:eastAsia="Times New Roman" w:hAnsi="Times New Roman" w:cs="Times New Roman"/>
          <w:color w:val="000000"/>
          <w:sz w:val="28"/>
          <w:szCs w:val="28"/>
          <w:lang w:eastAsia="ru-RU"/>
        </w:rPr>
        <w:t>Главную книгу при этой форме также называют контрольно-шахматной ведомостью.</w:t>
      </w:r>
    </w:p>
    <w:p w:rsidR="008A33D8" w:rsidRPr="004376FC" w:rsidRDefault="008A33D8" w:rsidP="008A33D8">
      <w:pPr>
        <w:spacing w:after="0" w:line="360" w:lineRule="auto"/>
        <w:ind w:firstLine="709"/>
        <w:jc w:val="both"/>
        <w:rPr>
          <w:rFonts w:ascii="Times New Roman" w:eastAsia="Times New Roman" w:hAnsi="Times New Roman" w:cs="Times New Roman"/>
          <w:color w:val="000000"/>
          <w:sz w:val="28"/>
          <w:szCs w:val="28"/>
          <w:lang w:eastAsia="ru-RU"/>
        </w:rPr>
      </w:pPr>
      <w:r w:rsidRPr="004376FC">
        <w:rPr>
          <w:rFonts w:ascii="Times New Roman" w:eastAsia="Times New Roman" w:hAnsi="Times New Roman" w:cs="Times New Roman"/>
          <w:color w:val="000000"/>
          <w:sz w:val="28"/>
          <w:szCs w:val="28"/>
          <w:lang w:eastAsia="ru-RU"/>
        </w:rPr>
        <w:t xml:space="preserve">На счетах главной книги учитываются только текущие обороты за отчетный период. Поэтому по данным счетов главной книги составляется оборотная ведомость по счетам синтетического учета (при этом производится проверка полноты и правильности записи хозяйственных операций; итог оборотов по дебету и кредиту счетов сверяется с итогом по </w:t>
      </w:r>
      <w:r w:rsidRPr="004376FC">
        <w:rPr>
          <w:rFonts w:ascii="Times New Roman" w:eastAsia="Times New Roman" w:hAnsi="Times New Roman" w:cs="Times New Roman"/>
          <w:color w:val="000000"/>
          <w:sz w:val="28"/>
          <w:szCs w:val="28"/>
          <w:lang w:eastAsia="ru-RU"/>
        </w:rPr>
        <w:lastRenderedPageBreak/>
        <w:t>регистрационному журналу). В ней определяются и остатки по счетам на конец отчетного периода, по которым составляется новый баланс.</w:t>
      </w:r>
    </w:p>
    <w:p w:rsidR="008A33D8" w:rsidRPr="004376FC" w:rsidRDefault="006B1E7E" w:rsidP="008A33D8">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008A33D8" w:rsidRPr="004376FC">
        <w:rPr>
          <w:rFonts w:ascii="Times New Roman" w:eastAsia="Times New Roman" w:hAnsi="Times New Roman" w:cs="Times New Roman"/>
          <w:color w:val="000000"/>
          <w:sz w:val="28"/>
          <w:szCs w:val="28"/>
          <w:lang w:eastAsia="ru-RU"/>
        </w:rPr>
        <w:t>емориально-ордерная форма не ограничивает числа учитываемых операций, конкретизирует изменения в средствах на счетах, расширяет возможности разделения труда между работниками бухгалтерии и автоматизации учета.</w:t>
      </w:r>
    </w:p>
    <w:p w:rsidR="008A33D8" w:rsidRPr="004376FC" w:rsidRDefault="008A33D8" w:rsidP="008A33D8">
      <w:pPr>
        <w:spacing w:after="0" w:line="360" w:lineRule="auto"/>
        <w:ind w:firstLine="709"/>
        <w:jc w:val="both"/>
        <w:rPr>
          <w:rFonts w:ascii="Times New Roman" w:eastAsia="Times New Roman" w:hAnsi="Times New Roman" w:cs="Times New Roman"/>
          <w:color w:val="000000"/>
          <w:sz w:val="28"/>
          <w:szCs w:val="28"/>
          <w:lang w:eastAsia="ru-RU"/>
        </w:rPr>
      </w:pPr>
      <w:r w:rsidRPr="004376FC">
        <w:rPr>
          <w:rFonts w:ascii="Times New Roman" w:eastAsia="Times New Roman" w:hAnsi="Times New Roman" w:cs="Times New Roman"/>
          <w:color w:val="000000"/>
          <w:sz w:val="28"/>
          <w:szCs w:val="28"/>
          <w:lang w:eastAsia="ru-RU"/>
        </w:rPr>
        <w:t>Существует упрощенный вариант данной формы для малых предприятий –</w:t>
      </w:r>
      <w:r w:rsidR="00B8647F">
        <w:rPr>
          <w:rFonts w:ascii="Times New Roman" w:eastAsia="Times New Roman" w:hAnsi="Times New Roman" w:cs="Times New Roman"/>
          <w:color w:val="000000"/>
          <w:sz w:val="28"/>
          <w:szCs w:val="28"/>
          <w:lang w:eastAsia="ru-RU"/>
        </w:rPr>
        <w:t xml:space="preserve"> </w:t>
      </w:r>
      <w:r w:rsidR="00423503">
        <w:rPr>
          <w:rFonts w:ascii="Times New Roman" w:eastAsia="Times New Roman" w:hAnsi="Times New Roman" w:cs="Times New Roman"/>
          <w:color w:val="000000"/>
          <w:sz w:val="28"/>
          <w:szCs w:val="28"/>
          <w:lang w:eastAsia="ru-RU"/>
        </w:rPr>
        <w:t>с использованием ведомостей учё</w:t>
      </w:r>
      <w:r w:rsidRPr="004376FC">
        <w:rPr>
          <w:rFonts w:ascii="Times New Roman" w:eastAsia="Times New Roman" w:hAnsi="Times New Roman" w:cs="Times New Roman"/>
          <w:color w:val="000000"/>
          <w:sz w:val="28"/>
          <w:szCs w:val="28"/>
          <w:lang w:eastAsia="ru-RU"/>
        </w:rPr>
        <w:t xml:space="preserve">та: основных средств, начисленных амортизационных отчислений (износа); </w:t>
      </w:r>
      <w:r w:rsidR="00423503" w:rsidRPr="004376FC">
        <w:rPr>
          <w:rFonts w:ascii="Times New Roman" w:eastAsia="Times New Roman" w:hAnsi="Times New Roman" w:cs="Times New Roman"/>
          <w:color w:val="000000"/>
          <w:sz w:val="28"/>
          <w:szCs w:val="28"/>
          <w:lang w:eastAsia="ru-RU"/>
        </w:rPr>
        <w:t>заработной платы</w:t>
      </w:r>
      <w:r w:rsidR="00423503">
        <w:rPr>
          <w:rFonts w:ascii="Times New Roman" w:eastAsia="Times New Roman" w:hAnsi="Times New Roman" w:cs="Times New Roman"/>
          <w:color w:val="000000"/>
          <w:sz w:val="28"/>
          <w:szCs w:val="28"/>
          <w:lang w:eastAsia="ru-RU"/>
        </w:rPr>
        <w:t>;</w:t>
      </w:r>
      <w:r w:rsidR="00423503" w:rsidRPr="004376FC">
        <w:rPr>
          <w:rFonts w:ascii="Times New Roman" w:eastAsia="Times New Roman" w:hAnsi="Times New Roman" w:cs="Times New Roman"/>
          <w:color w:val="000000"/>
          <w:sz w:val="28"/>
          <w:szCs w:val="28"/>
          <w:lang w:eastAsia="ru-RU"/>
        </w:rPr>
        <w:t xml:space="preserve"> затрат на производство; </w:t>
      </w:r>
      <w:r w:rsidRPr="004376FC">
        <w:rPr>
          <w:rFonts w:ascii="Times New Roman" w:eastAsia="Times New Roman" w:hAnsi="Times New Roman" w:cs="Times New Roman"/>
          <w:color w:val="000000"/>
          <w:sz w:val="28"/>
          <w:szCs w:val="28"/>
          <w:lang w:eastAsia="ru-RU"/>
        </w:rPr>
        <w:t xml:space="preserve">производственных запасов и готовой продукции; </w:t>
      </w:r>
      <w:r w:rsidR="00423503">
        <w:rPr>
          <w:rFonts w:ascii="Times New Roman" w:eastAsia="Times New Roman" w:hAnsi="Times New Roman" w:cs="Times New Roman"/>
          <w:color w:val="000000"/>
          <w:sz w:val="28"/>
          <w:szCs w:val="28"/>
          <w:lang w:eastAsia="ru-RU"/>
        </w:rPr>
        <w:t>расчё</w:t>
      </w:r>
      <w:r w:rsidR="00423503" w:rsidRPr="004376FC">
        <w:rPr>
          <w:rFonts w:ascii="Times New Roman" w:eastAsia="Times New Roman" w:hAnsi="Times New Roman" w:cs="Times New Roman"/>
          <w:color w:val="000000"/>
          <w:sz w:val="28"/>
          <w:szCs w:val="28"/>
          <w:lang w:eastAsia="ru-RU"/>
        </w:rPr>
        <w:t>тов с поставщиками;</w:t>
      </w:r>
      <w:r w:rsidR="00423503">
        <w:rPr>
          <w:rFonts w:ascii="Times New Roman" w:eastAsia="Times New Roman" w:hAnsi="Times New Roman" w:cs="Times New Roman"/>
          <w:color w:val="000000"/>
          <w:sz w:val="28"/>
          <w:szCs w:val="28"/>
          <w:lang w:eastAsia="ru-RU"/>
        </w:rPr>
        <w:t xml:space="preserve"> денежных средств и фондов; расчётов и прочих операций. </w:t>
      </w:r>
    </w:p>
    <w:p w:rsidR="008A33D8" w:rsidRPr="004376FC" w:rsidRDefault="00423503" w:rsidP="008A33D8">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Ведомость представляет собой счёт бухгалтерского учё</w:t>
      </w:r>
      <w:r w:rsidR="008A33D8" w:rsidRPr="004376FC">
        <w:rPr>
          <w:rFonts w:ascii="Times New Roman" w:eastAsia="Times New Roman" w:hAnsi="Times New Roman" w:cs="Times New Roman"/>
          <w:color w:val="000000"/>
          <w:sz w:val="28"/>
          <w:szCs w:val="28"/>
          <w:lang w:eastAsia="ru-RU"/>
        </w:rPr>
        <w:t>та, в котором отражаются на</w:t>
      </w:r>
      <w:r>
        <w:rPr>
          <w:rFonts w:ascii="Times New Roman" w:eastAsia="Times New Roman" w:hAnsi="Times New Roman" w:cs="Times New Roman"/>
          <w:color w:val="000000"/>
          <w:sz w:val="28"/>
          <w:szCs w:val="28"/>
          <w:lang w:eastAsia="ru-RU"/>
        </w:rPr>
        <w:t>чальный остаток, обороты за отчё</w:t>
      </w:r>
      <w:r w:rsidR="008A33D8" w:rsidRPr="004376FC">
        <w:rPr>
          <w:rFonts w:ascii="Times New Roman" w:eastAsia="Times New Roman" w:hAnsi="Times New Roman" w:cs="Times New Roman"/>
          <w:color w:val="000000"/>
          <w:sz w:val="28"/>
          <w:szCs w:val="28"/>
          <w:lang w:eastAsia="ru-RU"/>
        </w:rPr>
        <w:t xml:space="preserve">тный период по дебету и кредиту на основании документов с разбивкой по корреспондирующим счетам, остаток на конец отчетного периода. </w:t>
      </w:r>
    </w:p>
    <w:p w:rsidR="008A33D8" w:rsidRPr="004376FC" w:rsidRDefault="008A33D8" w:rsidP="008A33D8">
      <w:pPr>
        <w:spacing w:after="0" w:line="360" w:lineRule="auto"/>
        <w:ind w:firstLine="709"/>
        <w:jc w:val="both"/>
        <w:rPr>
          <w:rFonts w:ascii="Times New Roman" w:eastAsia="Times New Roman" w:hAnsi="Times New Roman" w:cs="Times New Roman"/>
          <w:color w:val="000000"/>
          <w:sz w:val="28"/>
          <w:szCs w:val="28"/>
          <w:lang w:eastAsia="ru-RU"/>
        </w:rPr>
      </w:pPr>
      <w:r w:rsidRPr="004376FC">
        <w:rPr>
          <w:rFonts w:ascii="Times New Roman" w:eastAsia="Times New Roman" w:hAnsi="Times New Roman" w:cs="Times New Roman"/>
          <w:color w:val="000000"/>
          <w:sz w:val="28"/>
          <w:szCs w:val="28"/>
          <w:lang w:eastAsia="ru-RU"/>
        </w:rPr>
        <w:t>Данные ведомостей обобщаются в шахматной ведомости, на основании которой составляется оборотная ведомость. По данным оборотной ведомости составляется баланс.</w:t>
      </w:r>
    </w:p>
    <w:p w:rsidR="008A33D8" w:rsidRPr="004376FC" w:rsidRDefault="008A33D8" w:rsidP="008A33D8">
      <w:pPr>
        <w:spacing w:after="0" w:line="360" w:lineRule="auto"/>
        <w:ind w:firstLine="709"/>
        <w:jc w:val="both"/>
        <w:rPr>
          <w:rFonts w:ascii="Times New Roman" w:eastAsia="Times New Roman" w:hAnsi="Times New Roman" w:cs="Times New Roman"/>
          <w:color w:val="000000"/>
          <w:sz w:val="28"/>
          <w:szCs w:val="28"/>
          <w:lang w:eastAsia="ru-RU"/>
        </w:rPr>
      </w:pPr>
      <w:r w:rsidRPr="004376FC">
        <w:rPr>
          <w:rFonts w:ascii="Times New Roman" w:eastAsia="Times New Roman" w:hAnsi="Times New Roman" w:cs="Times New Roman"/>
          <w:color w:val="000000"/>
          <w:sz w:val="28"/>
          <w:szCs w:val="28"/>
          <w:lang w:eastAsia="ru-RU"/>
        </w:rPr>
        <w:t>Достоинствам</w:t>
      </w:r>
      <w:r w:rsidR="00423503">
        <w:rPr>
          <w:rFonts w:ascii="Times New Roman" w:eastAsia="Times New Roman" w:hAnsi="Times New Roman" w:cs="Times New Roman"/>
          <w:color w:val="000000"/>
          <w:sz w:val="28"/>
          <w:szCs w:val="28"/>
          <w:lang w:eastAsia="ru-RU"/>
        </w:rPr>
        <w:t>и мемориально-ордерной формы учё</w:t>
      </w:r>
      <w:r w:rsidRPr="004376FC">
        <w:rPr>
          <w:rFonts w:ascii="Times New Roman" w:eastAsia="Times New Roman" w:hAnsi="Times New Roman" w:cs="Times New Roman"/>
          <w:color w:val="000000"/>
          <w:sz w:val="28"/>
          <w:szCs w:val="28"/>
          <w:lang w:eastAsia="ru-RU"/>
        </w:rPr>
        <w:t>та являются:</w:t>
      </w:r>
    </w:p>
    <w:p w:rsidR="008A33D8" w:rsidRPr="004376FC" w:rsidRDefault="008A33D8" w:rsidP="008A33D8">
      <w:pPr>
        <w:spacing w:after="0" w:line="360" w:lineRule="auto"/>
        <w:ind w:firstLine="709"/>
        <w:jc w:val="both"/>
        <w:rPr>
          <w:rFonts w:ascii="Times New Roman" w:eastAsia="Times New Roman" w:hAnsi="Times New Roman" w:cs="Times New Roman"/>
          <w:color w:val="000000"/>
          <w:sz w:val="28"/>
          <w:szCs w:val="28"/>
          <w:lang w:eastAsia="ru-RU"/>
        </w:rPr>
      </w:pPr>
      <w:r w:rsidRPr="004376FC">
        <w:rPr>
          <w:rFonts w:ascii="Times New Roman" w:eastAsia="Times New Roman" w:hAnsi="Times New Roman" w:cs="Times New Roman"/>
          <w:color w:val="000000"/>
          <w:sz w:val="28"/>
          <w:szCs w:val="28"/>
          <w:lang w:eastAsia="ru-RU"/>
        </w:rPr>
        <w:t>-</w:t>
      </w:r>
      <w:r w:rsidR="00423503">
        <w:rPr>
          <w:rFonts w:ascii="Times New Roman" w:eastAsia="Times New Roman" w:hAnsi="Times New Roman" w:cs="Times New Roman"/>
          <w:color w:val="000000"/>
          <w:sz w:val="28"/>
          <w:szCs w:val="28"/>
          <w:lang w:eastAsia="ru-RU"/>
        </w:rPr>
        <w:t>  строгая последовательность учё</w:t>
      </w:r>
      <w:r w:rsidRPr="004376FC">
        <w:rPr>
          <w:rFonts w:ascii="Times New Roman" w:eastAsia="Times New Roman" w:hAnsi="Times New Roman" w:cs="Times New Roman"/>
          <w:color w:val="000000"/>
          <w:sz w:val="28"/>
          <w:szCs w:val="28"/>
          <w:lang w:eastAsia="ru-RU"/>
        </w:rPr>
        <w:t>тного процесса;</w:t>
      </w:r>
    </w:p>
    <w:p w:rsidR="008A33D8" w:rsidRPr="004376FC" w:rsidRDefault="00423503" w:rsidP="008A33D8">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простота и доступность учё</w:t>
      </w:r>
      <w:r w:rsidR="008A33D8" w:rsidRPr="004376FC">
        <w:rPr>
          <w:rFonts w:ascii="Times New Roman" w:eastAsia="Times New Roman" w:hAnsi="Times New Roman" w:cs="Times New Roman"/>
          <w:color w:val="000000"/>
          <w:sz w:val="28"/>
          <w:szCs w:val="28"/>
          <w:lang w:eastAsia="ru-RU"/>
        </w:rPr>
        <w:t>тной техники;</w:t>
      </w:r>
    </w:p>
    <w:p w:rsidR="008A33D8" w:rsidRPr="004376FC" w:rsidRDefault="008A33D8" w:rsidP="008A33D8">
      <w:pPr>
        <w:spacing w:after="0" w:line="360" w:lineRule="auto"/>
        <w:ind w:firstLine="709"/>
        <w:jc w:val="both"/>
        <w:rPr>
          <w:rFonts w:ascii="Times New Roman" w:eastAsia="Times New Roman" w:hAnsi="Times New Roman" w:cs="Times New Roman"/>
          <w:color w:val="000000"/>
          <w:sz w:val="28"/>
          <w:szCs w:val="28"/>
          <w:lang w:eastAsia="ru-RU"/>
        </w:rPr>
      </w:pPr>
      <w:r w:rsidRPr="004376FC">
        <w:rPr>
          <w:rFonts w:ascii="Times New Roman" w:eastAsia="Times New Roman" w:hAnsi="Times New Roman" w:cs="Times New Roman"/>
          <w:color w:val="000000"/>
          <w:sz w:val="28"/>
          <w:szCs w:val="28"/>
          <w:lang w:eastAsia="ru-RU"/>
        </w:rPr>
        <w:t>-  широкое использование стандартных форм аналитических регистров;</w:t>
      </w:r>
    </w:p>
    <w:p w:rsidR="008A33D8" w:rsidRPr="004376FC" w:rsidRDefault="00423503" w:rsidP="008A33D8">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возможность разделения учё</w:t>
      </w:r>
      <w:r w:rsidR="008A33D8" w:rsidRPr="004376FC">
        <w:rPr>
          <w:rFonts w:ascii="Times New Roman" w:eastAsia="Times New Roman" w:hAnsi="Times New Roman" w:cs="Times New Roman"/>
          <w:color w:val="000000"/>
          <w:sz w:val="28"/>
          <w:szCs w:val="28"/>
          <w:lang w:eastAsia="ru-RU"/>
        </w:rPr>
        <w:t>тной работы между квалифицированными и менее квалифицированными работниками.</w:t>
      </w:r>
    </w:p>
    <w:p w:rsidR="008A33D8" w:rsidRPr="004376FC" w:rsidRDefault="00423503" w:rsidP="008A33D8">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Недостатками</w:t>
      </w:r>
      <w:r w:rsidR="008A33D8" w:rsidRPr="004376FC">
        <w:rPr>
          <w:rFonts w:ascii="Times New Roman" w:eastAsia="Times New Roman" w:hAnsi="Times New Roman" w:cs="Times New Roman"/>
          <w:color w:val="000000"/>
          <w:sz w:val="28"/>
          <w:szCs w:val="28"/>
          <w:lang w:eastAsia="ru-RU"/>
        </w:rPr>
        <w:t xml:space="preserve"> мемориально-ордерной формы</w:t>
      </w:r>
      <w:r>
        <w:rPr>
          <w:rFonts w:ascii="Times New Roman" w:eastAsia="Times New Roman" w:hAnsi="Times New Roman" w:cs="Times New Roman"/>
          <w:color w:val="000000"/>
          <w:sz w:val="28"/>
          <w:szCs w:val="28"/>
          <w:lang w:eastAsia="ru-RU"/>
        </w:rPr>
        <w:t xml:space="preserve"> учёта являются</w:t>
      </w:r>
      <w:r w:rsidR="008A33D8" w:rsidRPr="004376FC">
        <w:rPr>
          <w:rFonts w:ascii="Times New Roman" w:eastAsia="Times New Roman" w:hAnsi="Times New Roman" w:cs="Times New Roman"/>
          <w:color w:val="000000"/>
          <w:sz w:val="28"/>
          <w:szCs w:val="28"/>
          <w:lang w:eastAsia="ru-RU"/>
        </w:rPr>
        <w:t>:</w:t>
      </w:r>
    </w:p>
    <w:p w:rsidR="008A33D8" w:rsidRPr="004376FC" w:rsidRDefault="00E679FB" w:rsidP="008A33D8">
      <w:pPr>
        <w:spacing w:after="0" w:line="360" w:lineRule="auto"/>
        <w:ind w:firstLine="709"/>
        <w:jc w:val="both"/>
        <w:rPr>
          <w:rFonts w:ascii="Times New Roman" w:eastAsia="Times New Roman" w:hAnsi="Times New Roman" w:cs="Times New Roman"/>
          <w:color w:val="000000"/>
          <w:sz w:val="28"/>
          <w:szCs w:val="28"/>
          <w:lang w:eastAsia="ru-RU"/>
        </w:rPr>
      </w:pPr>
      <w:r w:rsidRPr="00AC65DF">
        <w:rPr>
          <w:rFonts w:ascii="Times New Roman" w:hAnsi="Times New Roman" w:cs="Times New Roman"/>
          <w:sz w:val="28"/>
          <w:szCs w:val="28"/>
        </w:rPr>
        <w:t>-</w:t>
      </w:r>
      <w:r w:rsidR="008A33D8" w:rsidRPr="004376FC">
        <w:rPr>
          <w:rFonts w:ascii="Times New Roman" w:eastAsia="Times New Roman" w:hAnsi="Times New Roman" w:cs="Times New Roman"/>
          <w:color w:val="000000"/>
          <w:sz w:val="28"/>
          <w:szCs w:val="28"/>
          <w:lang w:eastAsia="ru-RU"/>
        </w:rPr>
        <w:t xml:space="preserve"> многократ</w:t>
      </w:r>
      <w:r w:rsidR="00423503">
        <w:rPr>
          <w:rFonts w:ascii="Times New Roman" w:eastAsia="Times New Roman" w:hAnsi="Times New Roman" w:cs="Times New Roman"/>
          <w:color w:val="000000"/>
          <w:sz w:val="28"/>
          <w:szCs w:val="28"/>
          <w:lang w:eastAsia="ru-RU"/>
        </w:rPr>
        <w:t>ность записей и трудоемкость учё</w:t>
      </w:r>
      <w:r w:rsidR="008A33D8" w:rsidRPr="004376FC">
        <w:rPr>
          <w:rFonts w:ascii="Times New Roman" w:eastAsia="Times New Roman" w:hAnsi="Times New Roman" w:cs="Times New Roman"/>
          <w:color w:val="000000"/>
          <w:sz w:val="28"/>
          <w:szCs w:val="28"/>
          <w:lang w:eastAsia="ru-RU"/>
        </w:rPr>
        <w:t>та;</w:t>
      </w:r>
    </w:p>
    <w:p w:rsidR="008A33D8" w:rsidRPr="004376FC" w:rsidRDefault="00E679FB" w:rsidP="008A33D8">
      <w:pPr>
        <w:spacing w:after="0" w:line="360" w:lineRule="auto"/>
        <w:ind w:firstLine="709"/>
        <w:jc w:val="both"/>
        <w:rPr>
          <w:rFonts w:ascii="Times New Roman" w:eastAsia="Times New Roman" w:hAnsi="Times New Roman" w:cs="Times New Roman"/>
          <w:color w:val="000000"/>
          <w:sz w:val="28"/>
          <w:szCs w:val="28"/>
          <w:lang w:eastAsia="ru-RU"/>
        </w:rPr>
      </w:pPr>
      <w:r w:rsidRPr="00AC65DF">
        <w:rPr>
          <w:rFonts w:ascii="Times New Roman" w:hAnsi="Times New Roman" w:cs="Times New Roman"/>
          <w:sz w:val="28"/>
          <w:szCs w:val="28"/>
        </w:rPr>
        <w:t>-</w:t>
      </w:r>
      <w:r w:rsidR="008A33D8" w:rsidRPr="004376FC">
        <w:rPr>
          <w:rFonts w:ascii="Times New Roman" w:eastAsia="Times New Roman" w:hAnsi="Times New Roman" w:cs="Times New Roman"/>
          <w:color w:val="000000"/>
          <w:sz w:val="28"/>
          <w:szCs w:val="28"/>
          <w:lang w:eastAsia="ru-RU"/>
        </w:rPr>
        <w:t xml:space="preserve"> сложность приемов выявления ошибочных записей</w:t>
      </w:r>
      <w:r w:rsidR="002F531A" w:rsidRPr="002F531A">
        <w:rPr>
          <w:rFonts w:ascii="Times New Roman" w:eastAsia="Times New Roman" w:hAnsi="Times New Roman" w:cs="Times New Roman"/>
          <w:color w:val="000000"/>
          <w:sz w:val="28"/>
          <w:szCs w:val="28"/>
          <w:lang w:eastAsia="ru-RU"/>
        </w:rPr>
        <w:t xml:space="preserve"> [7]</w:t>
      </w:r>
      <w:r w:rsidR="008A33D8" w:rsidRPr="004376FC">
        <w:rPr>
          <w:rFonts w:ascii="Times New Roman" w:eastAsia="Times New Roman" w:hAnsi="Times New Roman" w:cs="Times New Roman"/>
          <w:color w:val="000000"/>
          <w:sz w:val="28"/>
          <w:szCs w:val="28"/>
          <w:lang w:eastAsia="ru-RU"/>
        </w:rPr>
        <w:t>.</w:t>
      </w:r>
    </w:p>
    <w:p w:rsidR="008A33D8" w:rsidRPr="004376FC" w:rsidRDefault="008A33D8" w:rsidP="008A33D8">
      <w:pPr>
        <w:spacing w:after="0" w:line="360" w:lineRule="auto"/>
        <w:ind w:firstLine="709"/>
        <w:jc w:val="both"/>
        <w:rPr>
          <w:rFonts w:ascii="Times New Roman" w:eastAsia="Times New Roman" w:hAnsi="Times New Roman" w:cs="Times New Roman"/>
          <w:color w:val="000000"/>
          <w:sz w:val="28"/>
          <w:szCs w:val="28"/>
          <w:lang w:eastAsia="ru-RU"/>
        </w:rPr>
      </w:pPr>
      <w:r w:rsidRPr="004376FC">
        <w:rPr>
          <w:rFonts w:ascii="Times New Roman" w:eastAsia="Times New Roman" w:hAnsi="Times New Roman" w:cs="Times New Roman"/>
          <w:bCs/>
          <w:color w:val="000000"/>
          <w:sz w:val="28"/>
          <w:szCs w:val="28"/>
          <w:lang w:eastAsia="ru-RU"/>
        </w:rPr>
        <w:lastRenderedPageBreak/>
        <w:t>Журнально-ордерная</w:t>
      </w:r>
      <w:r w:rsidR="00423503">
        <w:rPr>
          <w:rFonts w:ascii="Times New Roman" w:eastAsia="Times New Roman" w:hAnsi="Times New Roman" w:cs="Times New Roman"/>
          <w:bCs/>
          <w:color w:val="000000"/>
          <w:sz w:val="28"/>
          <w:szCs w:val="28"/>
          <w:lang w:eastAsia="ru-RU"/>
        </w:rPr>
        <w:t xml:space="preserve"> форма бухгалтерского учёта</w:t>
      </w:r>
      <w:r w:rsidRPr="004376FC">
        <w:rPr>
          <w:rFonts w:ascii="Times New Roman" w:eastAsia="Times New Roman" w:hAnsi="Times New Roman" w:cs="Times New Roman"/>
          <w:color w:val="000000"/>
          <w:sz w:val="28"/>
          <w:szCs w:val="28"/>
          <w:lang w:eastAsia="ru-RU"/>
        </w:rPr>
        <w:t xml:space="preserve"> основана на использовании шахматного принципа регистрации операций и их </w:t>
      </w:r>
      <w:r w:rsidR="00423503">
        <w:rPr>
          <w:rFonts w:ascii="Times New Roman" w:eastAsia="Times New Roman" w:hAnsi="Times New Roman" w:cs="Times New Roman"/>
          <w:color w:val="000000"/>
          <w:sz w:val="28"/>
          <w:szCs w:val="28"/>
          <w:lang w:eastAsia="ru-RU"/>
        </w:rPr>
        <w:t>накапливания</w:t>
      </w:r>
      <w:r w:rsidRPr="004376FC">
        <w:rPr>
          <w:rFonts w:ascii="Times New Roman" w:eastAsia="Times New Roman" w:hAnsi="Times New Roman" w:cs="Times New Roman"/>
          <w:color w:val="000000"/>
          <w:sz w:val="28"/>
          <w:szCs w:val="28"/>
          <w:lang w:eastAsia="ru-RU"/>
        </w:rPr>
        <w:t xml:space="preserve"> за каждый месяц. </w:t>
      </w:r>
    </w:p>
    <w:p w:rsidR="008A33D8" w:rsidRPr="004376FC" w:rsidRDefault="008A33D8" w:rsidP="008A33D8">
      <w:pPr>
        <w:spacing w:after="0" w:line="360" w:lineRule="auto"/>
        <w:ind w:firstLine="709"/>
        <w:jc w:val="both"/>
        <w:rPr>
          <w:rFonts w:ascii="Times New Roman" w:eastAsia="Times New Roman" w:hAnsi="Times New Roman" w:cs="Times New Roman"/>
          <w:color w:val="000000"/>
          <w:sz w:val="28"/>
          <w:szCs w:val="28"/>
          <w:lang w:eastAsia="ru-RU"/>
        </w:rPr>
      </w:pPr>
      <w:r w:rsidRPr="004376FC">
        <w:rPr>
          <w:rFonts w:ascii="Times New Roman" w:eastAsia="Times New Roman" w:hAnsi="Times New Roman" w:cs="Times New Roman"/>
          <w:color w:val="000000"/>
          <w:sz w:val="28"/>
          <w:szCs w:val="28"/>
          <w:lang w:eastAsia="ru-RU"/>
        </w:rPr>
        <w:t>При журнально-ордерной форме учета на основании первичных документов составляются накопительные ведомости и разработочные таблицы. При этом однородные операции,</w:t>
      </w:r>
      <w:r w:rsidR="00423503">
        <w:rPr>
          <w:rFonts w:ascii="Times New Roman" w:eastAsia="Times New Roman" w:hAnsi="Times New Roman" w:cs="Times New Roman"/>
          <w:color w:val="000000"/>
          <w:sz w:val="28"/>
          <w:szCs w:val="28"/>
          <w:lang w:eastAsia="ru-RU"/>
        </w:rPr>
        <w:t xml:space="preserve"> относящиеся к определенному счё</w:t>
      </w:r>
      <w:r w:rsidRPr="004376FC">
        <w:rPr>
          <w:rFonts w:ascii="Times New Roman" w:eastAsia="Times New Roman" w:hAnsi="Times New Roman" w:cs="Times New Roman"/>
          <w:color w:val="000000"/>
          <w:sz w:val="28"/>
          <w:szCs w:val="28"/>
          <w:lang w:eastAsia="ru-RU"/>
        </w:rPr>
        <w:t>ту, записываются в журналы в хронологическом порядке по корреспондирующим счетам. В конце месяца в каждом журнале подсчитывается итог оборотов по корреспондирующим счетам. Эти итоги представляют собой бухгалтерские проводки для записи на счетах главной книги.</w:t>
      </w:r>
    </w:p>
    <w:p w:rsidR="008A33D8" w:rsidRPr="004376FC" w:rsidRDefault="008A33D8" w:rsidP="008A33D8">
      <w:pPr>
        <w:spacing w:after="0" w:line="360" w:lineRule="auto"/>
        <w:ind w:firstLine="709"/>
        <w:jc w:val="both"/>
        <w:rPr>
          <w:rFonts w:ascii="Times New Roman" w:eastAsia="Times New Roman" w:hAnsi="Times New Roman" w:cs="Times New Roman"/>
          <w:color w:val="000000"/>
          <w:sz w:val="28"/>
          <w:szCs w:val="28"/>
          <w:lang w:eastAsia="ru-RU"/>
        </w:rPr>
      </w:pPr>
      <w:r w:rsidRPr="004376FC">
        <w:rPr>
          <w:rFonts w:ascii="Times New Roman" w:eastAsia="Times New Roman" w:hAnsi="Times New Roman" w:cs="Times New Roman"/>
          <w:color w:val="000000"/>
          <w:sz w:val="28"/>
          <w:szCs w:val="28"/>
          <w:lang w:eastAsia="ru-RU"/>
        </w:rPr>
        <w:t xml:space="preserve">Накопительные журналы </w:t>
      </w:r>
      <w:r w:rsidR="00423503">
        <w:rPr>
          <w:rFonts w:ascii="Times New Roman" w:eastAsia="Times New Roman" w:hAnsi="Times New Roman" w:cs="Times New Roman"/>
          <w:color w:val="000000"/>
          <w:sz w:val="28"/>
          <w:szCs w:val="28"/>
          <w:lang w:eastAsia="ru-RU"/>
        </w:rPr>
        <w:t>носят название «Ж</w:t>
      </w:r>
      <w:r w:rsidRPr="004376FC">
        <w:rPr>
          <w:rFonts w:ascii="Times New Roman" w:eastAsia="Times New Roman" w:hAnsi="Times New Roman" w:cs="Times New Roman"/>
          <w:color w:val="000000"/>
          <w:sz w:val="28"/>
          <w:szCs w:val="28"/>
          <w:lang w:eastAsia="ru-RU"/>
        </w:rPr>
        <w:t>урналы-ордера</w:t>
      </w:r>
      <w:r w:rsidR="00423503">
        <w:rPr>
          <w:rFonts w:ascii="Times New Roman" w:eastAsia="Times New Roman" w:hAnsi="Times New Roman" w:cs="Times New Roman"/>
          <w:color w:val="000000"/>
          <w:sz w:val="28"/>
          <w:szCs w:val="28"/>
          <w:lang w:eastAsia="ru-RU"/>
        </w:rPr>
        <w:t>»</w:t>
      </w:r>
      <w:r w:rsidRPr="004376FC">
        <w:rPr>
          <w:rFonts w:ascii="Times New Roman" w:eastAsia="Times New Roman" w:hAnsi="Times New Roman" w:cs="Times New Roman"/>
          <w:color w:val="000000"/>
          <w:sz w:val="28"/>
          <w:szCs w:val="28"/>
          <w:lang w:eastAsia="ru-RU"/>
        </w:rPr>
        <w:t>. Журналы-ордера стро</w:t>
      </w:r>
      <w:r w:rsidR="00423503">
        <w:rPr>
          <w:rFonts w:ascii="Times New Roman" w:eastAsia="Times New Roman" w:hAnsi="Times New Roman" w:cs="Times New Roman"/>
          <w:color w:val="000000"/>
          <w:sz w:val="28"/>
          <w:szCs w:val="28"/>
          <w:lang w:eastAsia="ru-RU"/>
        </w:rPr>
        <w:t>ятся по кредитовому признаку, то есть</w:t>
      </w:r>
      <w:r w:rsidRPr="004376FC">
        <w:rPr>
          <w:rFonts w:ascii="Times New Roman" w:eastAsia="Times New Roman" w:hAnsi="Times New Roman" w:cs="Times New Roman"/>
          <w:color w:val="000000"/>
          <w:sz w:val="28"/>
          <w:szCs w:val="28"/>
          <w:lang w:eastAsia="ru-RU"/>
        </w:rPr>
        <w:t xml:space="preserve"> записи операций производятся по кредиту конкретного счета в корреспонденции с дебетом разных счетов.</w:t>
      </w:r>
    </w:p>
    <w:p w:rsidR="008A33D8" w:rsidRPr="004376FC" w:rsidRDefault="008A33D8" w:rsidP="008A33D8">
      <w:pPr>
        <w:spacing w:after="0" w:line="360" w:lineRule="auto"/>
        <w:ind w:firstLine="709"/>
        <w:jc w:val="both"/>
        <w:rPr>
          <w:rFonts w:ascii="Times New Roman" w:eastAsia="Times New Roman" w:hAnsi="Times New Roman" w:cs="Times New Roman"/>
          <w:color w:val="000000"/>
          <w:sz w:val="28"/>
          <w:szCs w:val="28"/>
          <w:lang w:eastAsia="ru-RU"/>
        </w:rPr>
      </w:pPr>
      <w:r w:rsidRPr="004376FC">
        <w:rPr>
          <w:rFonts w:ascii="Times New Roman" w:eastAsia="Times New Roman" w:hAnsi="Times New Roman" w:cs="Times New Roman"/>
          <w:color w:val="000000"/>
          <w:sz w:val="28"/>
          <w:szCs w:val="28"/>
          <w:lang w:eastAsia="ru-RU"/>
        </w:rPr>
        <w:t>Журналы-ордера являются основными регистрами бухгалтерског</w:t>
      </w:r>
      <w:r w:rsidR="00423503">
        <w:rPr>
          <w:rFonts w:ascii="Times New Roman" w:eastAsia="Times New Roman" w:hAnsi="Times New Roman" w:cs="Times New Roman"/>
          <w:color w:val="000000"/>
          <w:sz w:val="28"/>
          <w:szCs w:val="28"/>
          <w:lang w:eastAsia="ru-RU"/>
        </w:rPr>
        <w:t>о учё</w:t>
      </w:r>
      <w:r w:rsidRPr="004376FC">
        <w:rPr>
          <w:rFonts w:ascii="Times New Roman" w:eastAsia="Times New Roman" w:hAnsi="Times New Roman" w:cs="Times New Roman"/>
          <w:color w:val="000000"/>
          <w:sz w:val="28"/>
          <w:szCs w:val="28"/>
          <w:lang w:eastAsia="ru-RU"/>
        </w:rPr>
        <w:t>та, вспомогательные ведомости применяются в тех случаях, когда необходимо сгруппировать аналитические данные первичных документов. Итоги ведомостей переносят в журналы-ордера.</w:t>
      </w:r>
    </w:p>
    <w:p w:rsidR="008A33D8" w:rsidRPr="004376FC" w:rsidRDefault="008A33D8" w:rsidP="008A33D8">
      <w:pPr>
        <w:spacing w:after="0" w:line="360" w:lineRule="auto"/>
        <w:ind w:firstLine="709"/>
        <w:jc w:val="both"/>
        <w:rPr>
          <w:rFonts w:ascii="Times New Roman" w:eastAsia="Times New Roman" w:hAnsi="Times New Roman" w:cs="Times New Roman"/>
          <w:color w:val="000000"/>
          <w:sz w:val="28"/>
          <w:szCs w:val="28"/>
          <w:lang w:eastAsia="ru-RU"/>
        </w:rPr>
      </w:pPr>
      <w:r w:rsidRPr="004376FC">
        <w:rPr>
          <w:rFonts w:ascii="Times New Roman" w:eastAsia="Times New Roman" w:hAnsi="Times New Roman" w:cs="Times New Roman"/>
          <w:color w:val="000000"/>
          <w:sz w:val="28"/>
          <w:szCs w:val="28"/>
          <w:lang w:eastAsia="ru-RU"/>
        </w:rPr>
        <w:t>В основу построения единой журнально-ордерной формы положены следующие принципы:</w:t>
      </w:r>
    </w:p>
    <w:p w:rsidR="008A33D8" w:rsidRPr="004376FC" w:rsidRDefault="008A33D8" w:rsidP="008A33D8">
      <w:pPr>
        <w:spacing w:after="0" w:line="360" w:lineRule="auto"/>
        <w:ind w:firstLine="709"/>
        <w:jc w:val="both"/>
        <w:rPr>
          <w:rFonts w:ascii="Times New Roman" w:eastAsia="Times New Roman" w:hAnsi="Times New Roman" w:cs="Times New Roman"/>
          <w:color w:val="000000"/>
          <w:sz w:val="28"/>
          <w:szCs w:val="28"/>
          <w:lang w:eastAsia="ru-RU"/>
        </w:rPr>
      </w:pPr>
      <w:r w:rsidRPr="004376FC">
        <w:rPr>
          <w:rFonts w:ascii="Times New Roman" w:eastAsia="Times New Roman" w:hAnsi="Times New Roman" w:cs="Times New Roman"/>
          <w:color w:val="000000"/>
          <w:sz w:val="28"/>
          <w:szCs w:val="28"/>
          <w:lang w:eastAsia="ru-RU"/>
        </w:rPr>
        <w:t>- записи в журналах-ордерах производятся в порядке регистрации операций только по кредиту счета в корреспонденции с дебетом счетов;</w:t>
      </w:r>
    </w:p>
    <w:p w:rsidR="008A33D8" w:rsidRPr="004376FC" w:rsidRDefault="008A33D8" w:rsidP="008A33D8">
      <w:pPr>
        <w:spacing w:after="0" w:line="360" w:lineRule="auto"/>
        <w:ind w:firstLine="709"/>
        <w:jc w:val="both"/>
        <w:rPr>
          <w:rFonts w:ascii="Times New Roman" w:eastAsia="Times New Roman" w:hAnsi="Times New Roman" w:cs="Times New Roman"/>
          <w:color w:val="000000"/>
          <w:sz w:val="28"/>
          <w:szCs w:val="28"/>
          <w:lang w:eastAsia="ru-RU"/>
        </w:rPr>
      </w:pPr>
      <w:r w:rsidRPr="004376FC">
        <w:rPr>
          <w:rFonts w:ascii="Times New Roman" w:eastAsia="Times New Roman" w:hAnsi="Times New Roman" w:cs="Times New Roman"/>
          <w:color w:val="000000"/>
          <w:sz w:val="28"/>
          <w:szCs w:val="28"/>
          <w:lang w:eastAsia="ru-RU"/>
        </w:rPr>
        <w:t>- отражение в учете хозяйственных операций в разрезе показателей, необходимых для контроля и составления периодической и годовой отчетности;</w:t>
      </w:r>
    </w:p>
    <w:p w:rsidR="008A33D8" w:rsidRPr="004376FC" w:rsidRDefault="008A33D8" w:rsidP="008A33D8">
      <w:pPr>
        <w:spacing w:after="0" w:line="360" w:lineRule="auto"/>
        <w:ind w:firstLine="709"/>
        <w:jc w:val="both"/>
        <w:rPr>
          <w:rFonts w:ascii="Times New Roman" w:eastAsia="Times New Roman" w:hAnsi="Times New Roman" w:cs="Times New Roman"/>
          <w:color w:val="000000"/>
          <w:sz w:val="28"/>
          <w:szCs w:val="28"/>
          <w:lang w:eastAsia="ru-RU"/>
        </w:rPr>
      </w:pPr>
      <w:r w:rsidRPr="004376FC">
        <w:rPr>
          <w:rFonts w:ascii="Times New Roman" w:eastAsia="Times New Roman" w:hAnsi="Times New Roman" w:cs="Times New Roman"/>
          <w:color w:val="000000"/>
          <w:sz w:val="28"/>
          <w:szCs w:val="28"/>
          <w:lang w:eastAsia="ru-RU"/>
        </w:rPr>
        <w:t>- применение журналов-ордеров по с</w:t>
      </w:r>
      <w:r w:rsidR="00423503">
        <w:rPr>
          <w:rFonts w:ascii="Times New Roman" w:eastAsia="Times New Roman" w:hAnsi="Times New Roman" w:cs="Times New Roman"/>
          <w:color w:val="000000"/>
          <w:sz w:val="28"/>
          <w:szCs w:val="28"/>
          <w:lang w:eastAsia="ru-RU"/>
        </w:rPr>
        <w:t>четам, связанным</w:t>
      </w:r>
      <w:r w:rsidRPr="004376FC">
        <w:rPr>
          <w:rFonts w:ascii="Times New Roman" w:eastAsia="Times New Roman" w:hAnsi="Times New Roman" w:cs="Times New Roman"/>
          <w:color w:val="000000"/>
          <w:sz w:val="28"/>
          <w:szCs w:val="28"/>
          <w:lang w:eastAsia="ru-RU"/>
        </w:rPr>
        <w:t xml:space="preserve"> друг с другом экономически;</w:t>
      </w:r>
    </w:p>
    <w:p w:rsidR="008A33D8" w:rsidRPr="004376FC" w:rsidRDefault="008A33D8" w:rsidP="008A33D8">
      <w:pPr>
        <w:spacing w:after="0" w:line="360" w:lineRule="auto"/>
        <w:ind w:firstLine="709"/>
        <w:jc w:val="both"/>
        <w:rPr>
          <w:rFonts w:ascii="Times New Roman" w:eastAsia="Times New Roman" w:hAnsi="Times New Roman" w:cs="Times New Roman"/>
          <w:color w:val="000000"/>
          <w:sz w:val="28"/>
          <w:szCs w:val="28"/>
          <w:lang w:eastAsia="ru-RU"/>
        </w:rPr>
      </w:pPr>
      <w:r w:rsidRPr="004376FC">
        <w:rPr>
          <w:rFonts w:ascii="Times New Roman" w:eastAsia="Times New Roman" w:hAnsi="Times New Roman" w:cs="Times New Roman"/>
          <w:color w:val="000000"/>
          <w:sz w:val="28"/>
          <w:szCs w:val="28"/>
          <w:lang w:eastAsia="ru-RU"/>
        </w:rPr>
        <w:lastRenderedPageBreak/>
        <w:t>- применение регистров с заранее указанной корреспонденцией счетов, номенклатурой статей аналитического учета, показателями, необходимыми для составления отчетности;</w:t>
      </w:r>
    </w:p>
    <w:p w:rsidR="008A33D8" w:rsidRPr="004376FC" w:rsidRDefault="008A33D8" w:rsidP="008A33D8">
      <w:pPr>
        <w:spacing w:after="0" w:line="360" w:lineRule="auto"/>
        <w:ind w:firstLine="709"/>
        <w:jc w:val="both"/>
        <w:rPr>
          <w:rFonts w:ascii="Times New Roman" w:eastAsia="Times New Roman" w:hAnsi="Times New Roman" w:cs="Times New Roman"/>
          <w:color w:val="000000"/>
          <w:sz w:val="28"/>
          <w:szCs w:val="28"/>
          <w:lang w:eastAsia="ru-RU"/>
        </w:rPr>
      </w:pPr>
      <w:r w:rsidRPr="004376FC">
        <w:rPr>
          <w:rFonts w:ascii="Times New Roman" w:eastAsia="Times New Roman" w:hAnsi="Times New Roman" w:cs="Times New Roman"/>
          <w:color w:val="000000"/>
          <w:sz w:val="28"/>
          <w:szCs w:val="28"/>
          <w:lang w:eastAsia="ru-RU"/>
        </w:rPr>
        <w:t>- применение месячных журналов-ордеров.</w:t>
      </w:r>
    </w:p>
    <w:p w:rsidR="008A33D8" w:rsidRPr="004376FC" w:rsidRDefault="008A33D8" w:rsidP="008A33D8">
      <w:pPr>
        <w:spacing w:after="0" w:line="360" w:lineRule="auto"/>
        <w:ind w:firstLine="709"/>
        <w:jc w:val="both"/>
        <w:rPr>
          <w:rFonts w:ascii="Times New Roman" w:eastAsia="Times New Roman" w:hAnsi="Times New Roman" w:cs="Times New Roman"/>
          <w:color w:val="000000"/>
          <w:sz w:val="28"/>
          <w:szCs w:val="28"/>
          <w:lang w:eastAsia="ru-RU"/>
        </w:rPr>
      </w:pPr>
      <w:r w:rsidRPr="004376FC">
        <w:rPr>
          <w:rFonts w:ascii="Times New Roman" w:eastAsia="Times New Roman" w:hAnsi="Times New Roman" w:cs="Times New Roman"/>
          <w:color w:val="000000"/>
          <w:sz w:val="28"/>
          <w:szCs w:val="28"/>
          <w:lang w:eastAsia="ru-RU"/>
        </w:rPr>
        <w:t>Итоговые данные журналов-ордеров в конце месяца переносятся в Главную книгу, по данным которой составляется сальдовый баланс с использованием отдельных показателей из учетных регистров</w:t>
      </w:r>
      <w:r w:rsidR="00423503" w:rsidRPr="00423503">
        <w:rPr>
          <w:rFonts w:ascii="Times New Roman" w:eastAsia="Times New Roman" w:hAnsi="Times New Roman" w:cs="Times New Roman"/>
          <w:color w:val="000000"/>
          <w:sz w:val="28"/>
          <w:szCs w:val="28"/>
          <w:lang w:eastAsia="ru-RU"/>
        </w:rPr>
        <w:t xml:space="preserve"> </w:t>
      </w:r>
      <w:r w:rsidR="00423503" w:rsidRPr="004376FC">
        <w:rPr>
          <w:rFonts w:ascii="Times New Roman" w:eastAsia="Times New Roman" w:hAnsi="Times New Roman" w:cs="Times New Roman"/>
          <w:color w:val="000000"/>
          <w:sz w:val="28"/>
          <w:szCs w:val="28"/>
          <w:lang w:eastAsia="ru-RU"/>
        </w:rPr>
        <w:t>в необходимых случаях</w:t>
      </w:r>
      <w:r w:rsidRPr="004376FC">
        <w:rPr>
          <w:rFonts w:ascii="Times New Roman" w:eastAsia="Times New Roman" w:hAnsi="Times New Roman" w:cs="Times New Roman"/>
          <w:color w:val="000000"/>
          <w:sz w:val="28"/>
          <w:szCs w:val="28"/>
          <w:lang w:eastAsia="ru-RU"/>
        </w:rPr>
        <w:t>.</w:t>
      </w:r>
    </w:p>
    <w:p w:rsidR="008A33D8" w:rsidRPr="004376FC" w:rsidRDefault="008A33D8" w:rsidP="008A33D8">
      <w:pPr>
        <w:spacing w:after="0" w:line="360" w:lineRule="auto"/>
        <w:ind w:firstLine="709"/>
        <w:jc w:val="both"/>
        <w:rPr>
          <w:rFonts w:ascii="Times New Roman" w:eastAsia="Times New Roman" w:hAnsi="Times New Roman" w:cs="Times New Roman"/>
          <w:color w:val="000000"/>
          <w:sz w:val="28"/>
          <w:szCs w:val="28"/>
          <w:lang w:eastAsia="ru-RU"/>
        </w:rPr>
      </w:pPr>
      <w:r w:rsidRPr="004376FC">
        <w:rPr>
          <w:rFonts w:ascii="Times New Roman" w:eastAsia="Times New Roman" w:hAnsi="Times New Roman" w:cs="Times New Roman"/>
          <w:color w:val="000000"/>
          <w:sz w:val="28"/>
          <w:szCs w:val="28"/>
          <w:lang w:eastAsia="ru-RU"/>
        </w:rPr>
        <w:t>Кред</w:t>
      </w:r>
      <w:r w:rsidR="00423503">
        <w:rPr>
          <w:rFonts w:ascii="Times New Roman" w:eastAsia="Times New Roman" w:hAnsi="Times New Roman" w:cs="Times New Roman"/>
          <w:color w:val="000000"/>
          <w:sz w:val="28"/>
          <w:szCs w:val="28"/>
          <w:lang w:eastAsia="ru-RU"/>
        </w:rPr>
        <w:t>итовый оборот переносится на счё</w:t>
      </w:r>
      <w:r w:rsidRPr="004376FC">
        <w:rPr>
          <w:rFonts w:ascii="Times New Roman" w:eastAsia="Times New Roman" w:hAnsi="Times New Roman" w:cs="Times New Roman"/>
          <w:color w:val="000000"/>
          <w:sz w:val="28"/>
          <w:szCs w:val="28"/>
          <w:lang w:eastAsia="ru-RU"/>
        </w:rPr>
        <w:t>т главной книги одной итоговой суммой за месяц, так как в развернутом виде он содержится в журнале-ордере. Дебетовый оборот на счете главной книги учитывается в корреспо</w:t>
      </w:r>
      <w:r w:rsidR="00277410">
        <w:rPr>
          <w:rFonts w:ascii="Times New Roman" w:eastAsia="Times New Roman" w:hAnsi="Times New Roman" w:cs="Times New Roman"/>
          <w:color w:val="000000"/>
          <w:sz w:val="28"/>
          <w:szCs w:val="28"/>
          <w:lang w:eastAsia="ru-RU"/>
        </w:rPr>
        <w:t>нденции с другими счетами. В счё</w:t>
      </w:r>
      <w:r w:rsidRPr="004376FC">
        <w:rPr>
          <w:rFonts w:ascii="Times New Roman" w:eastAsia="Times New Roman" w:hAnsi="Times New Roman" w:cs="Times New Roman"/>
          <w:color w:val="000000"/>
          <w:sz w:val="28"/>
          <w:szCs w:val="28"/>
          <w:lang w:eastAsia="ru-RU"/>
        </w:rPr>
        <w:t>те главной книги дебетовый оборот собирается по мере разноски данных из разных журналов-ордеров. По завершении разноски оборотов из журналов-ордеров на счета главной книги производится подс</w:t>
      </w:r>
      <w:r w:rsidR="00277410">
        <w:rPr>
          <w:rFonts w:ascii="Times New Roman" w:eastAsia="Times New Roman" w:hAnsi="Times New Roman" w:cs="Times New Roman"/>
          <w:color w:val="000000"/>
          <w:sz w:val="28"/>
          <w:szCs w:val="28"/>
          <w:lang w:eastAsia="ru-RU"/>
        </w:rPr>
        <w:t>чет итогов по дебету каждого счё</w:t>
      </w:r>
      <w:r w:rsidRPr="004376FC">
        <w:rPr>
          <w:rFonts w:ascii="Times New Roman" w:eastAsia="Times New Roman" w:hAnsi="Times New Roman" w:cs="Times New Roman"/>
          <w:color w:val="000000"/>
          <w:sz w:val="28"/>
          <w:szCs w:val="28"/>
          <w:lang w:eastAsia="ru-RU"/>
        </w:rPr>
        <w:t>та, определение сальдо на конец месяца и составление баланса.</w:t>
      </w:r>
    </w:p>
    <w:p w:rsidR="008A33D8" w:rsidRPr="004376FC" w:rsidRDefault="008A33D8" w:rsidP="008A33D8">
      <w:pPr>
        <w:spacing w:after="0" w:line="360" w:lineRule="auto"/>
        <w:ind w:firstLine="709"/>
        <w:jc w:val="both"/>
        <w:rPr>
          <w:rFonts w:ascii="Times New Roman" w:eastAsia="Times New Roman" w:hAnsi="Times New Roman" w:cs="Times New Roman"/>
          <w:color w:val="000000"/>
          <w:sz w:val="28"/>
          <w:szCs w:val="28"/>
          <w:lang w:eastAsia="ru-RU"/>
        </w:rPr>
      </w:pPr>
      <w:r w:rsidRPr="004376FC">
        <w:rPr>
          <w:rFonts w:ascii="Times New Roman" w:eastAsia="Times New Roman" w:hAnsi="Times New Roman" w:cs="Times New Roman"/>
          <w:color w:val="000000"/>
          <w:sz w:val="28"/>
          <w:szCs w:val="28"/>
          <w:lang w:eastAsia="ru-RU"/>
        </w:rPr>
        <w:t>Преимущества</w:t>
      </w:r>
      <w:r w:rsidR="00277410">
        <w:rPr>
          <w:rFonts w:ascii="Times New Roman" w:eastAsia="Times New Roman" w:hAnsi="Times New Roman" w:cs="Times New Roman"/>
          <w:color w:val="000000"/>
          <w:sz w:val="28"/>
          <w:szCs w:val="28"/>
          <w:lang w:eastAsia="ru-RU"/>
        </w:rPr>
        <w:t>ми журнально-ордерной формы учё</w:t>
      </w:r>
      <w:r w:rsidRPr="004376FC">
        <w:rPr>
          <w:rFonts w:ascii="Times New Roman" w:eastAsia="Times New Roman" w:hAnsi="Times New Roman" w:cs="Times New Roman"/>
          <w:color w:val="000000"/>
          <w:sz w:val="28"/>
          <w:szCs w:val="28"/>
          <w:lang w:eastAsia="ru-RU"/>
        </w:rPr>
        <w:t>та</w:t>
      </w:r>
      <w:r w:rsidR="00277410">
        <w:rPr>
          <w:rFonts w:ascii="Times New Roman" w:eastAsia="Times New Roman" w:hAnsi="Times New Roman" w:cs="Times New Roman"/>
          <w:color w:val="000000"/>
          <w:sz w:val="28"/>
          <w:szCs w:val="28"/>
          <w:lang w:eastAsia="ru-RU"/>
        </w:rPr>
        <w:t xml:space="preserve"> выступают</w:t>
      </w:r>
      <w:r w:rsidRPr="004376FC">
        <w:rPr>
          <w:rFonts w:ascii="Times New Roman" w:eastAsia="Times New Roman" w:hAnsi="Times New Roman" w:cs="Times New Roman"/>
          <w:color w:val="000000"/>
          <w:sz w:val="28"/>
          <w:szCs w:val="28"/>
          <w:lang w:eastAsia="ru-RU"/>
        </w:rPr>
        <w:t>:</w:t>
      </w:r>
    </w:p>
    <w:p w:rsidR="008A33D8" w:rsidRPr="004376FC" w:rsidRDefault="00E679FB" w:rsidP="008A33D8">
      <w:pPr>
        <w:spacing w:after="0" w:line="360" w:lineRule="auto"/>
        <w:ind w:firstLine="709"/>
        <w:jc w:val="both"/>
        <w:rPr>
          <w:rFonts w:ascii="Times New Roman" w:eastAsia="Times New Roman" w:hAnsi="Times New Roman" w:cs="Times New Roman"/>
          <w:color w:val="000000"/>
          <w:sz w:val="28"/>
          <w:szCs w:val="28"/>
          <w:lang w:eastAsia="ru-RU"/>
        </w:rPr>
      </w:pPr>
      <w:r w:rsidRPr="00AC65DF">
        <w:rPr>
          <w:rFonts w:ascii="Times New Roman" w:hAnsi="Times New Roman" w:cs="Times New Roman"/>
          <w:sz w:val="28"/>
          <w:szCs w:val="28"/>
        </w:rPr>
        <w:t>-</w:t>
      </w:r>
      <w:r w:rsidR="008A33D8" w:rsidRPr="004376FC">
        <w:rPr>
          <w:rFonts w:ascii="Times New Roman" w:eastAsia="Times New Roman" w:hAnsi="Times New Roman" w:cs="Times New Roman"/>
          <w:color w:val="000000"/>
          <w:sz w:val="28"/>
          <w:szCs w:val="28"/>
          <w:lang w:eastAsia="ru-RU"/>
        </w:rPr>
        <w:t xml:space="preserve"> объединение синтетического и аналитического учета (по большинству счетов аналитический учет объединен с </w:t>
      </w:r>
      <w:proofErr w:type="gramStart"/>
      <w:r w:rsidR="008A33D8" w:rsidRPr="004376FC">
        <w:rPr>
          <w:rFonts w:ascii="Times New Roman" w:eastAsia="Times New Roman" w:hAnsi="Times New Roman" w:cs="Times New Roman"/>
          <w:color w:val="000000"/>
          <w:sz w:val="28"/>
          <w:szCs w:val="28"/>
          <w:lang w:eastAsia="ru-RU"/>
        </w:rPr>
        <w:t>синтетическим</w:t>
      </w:r>
      <w:proofErr w:type="gramEnd"/>
      <w:r w:rsidR="008A33D8" w:rsidRPr="004376FC">
        <w:rPr>
          <w:rFonts w:ascii="Times New Roman" w:eastAsia="Times New Roman" w:hAnsi="Times New Roman" w:cs="Times New Roman"/>
          <w:color w:val="000000"/>
          <w:sz w:val="28"/>
          <w:szCs w:val="28"/>
          <w:lang w:eastAsia="ru-RU"/>
        </w:rPr>
        <w:t>), исключается необходимость применения промежуточных регистров;</w:t>
      </w:r>
    </w:p>
    <w:p w:rsidR="008A33D8" w:rsidRPr="004376FC" w:rsidRDefault="00E679FB" w:rsidP="008A33D8">
      <w:pPr>
        <w:spacing w:after="0" w:line="360" w:lineRule="auto"/>
        <w:ind w:firstLine="709"/>
        <w:jc w:val="both"/>
        <w:rPr>
          <w:rFonts w:ascii="Times New Roman" w:eastAsia="Times New Roman" w:hAnsi="Times New Roman" w:cs="Times New Roman"/>
          <w:color w:val="000000"/>
          <w:sz w:val="28"/>
          <w:szCs w:val="28"/>
          <w:lang w:eastAsia="ru-RU"/>
        </w:rPr>
      </w:pPr>
      <w:r w:rsidRPr="00AC65DF">
        <w:rPr>
          <w:rFonts w:ascii="Times New Roman" w:hAnsi="Times New Roman" w:cs="Times New Roman"/>
          <w:sz w:val="28"/>
          <w:szCs w:val="28"/>
        </w:rPr>
        <w:t>-</w:t>
      </w:r>
      <w:r w:rsidR="008A33D8" w:rsidRPr="004376FC">
        <w:rPr>
          <w:rFonts w:ascii="Times New Roman" w:eastAsia="Times New Roman" w:hAnsi="Times New Roman" w:cs="Times New Roman"/>
          <w:color w:val="000000"/>
          <w:sz w:val="28"/>
          <w:szCs w:val="28"/>
          <w:lang w:eastAsia="ru-RU"/>
        </w:rPr>
        <w:t xml:space="preserve"> сокращение количества записей</w:t>
      </w:r>
      <w:r w:rsidR="00277410">
        <w:rPr>
          <w:rFonts w:ascii="Times New Roman" w:eastAsia="Times New Roman" w:hAnsi="Times New Roman" w:cs="Times New Roman"/>
          <w:color w:val="000000"/>
          <w:sz w:val="28"/>
          <w:szCs w:val="28"/>
          <w:lang w:eastAsia="ru-RU"/>
        </w:rPr>
        <w:t xml:space="preserve">, </w:t>
      </w:r>
      <w:r w:rsidR="008A33D8" w:rsidRPr="004376FC">
        <w:rPr>
          <w:rFonts w:ascii="Times New Roman" w:eastAsia="Times New Roman" w:hAnsi="Times New Roman" w:cs="Times New Roman"/>
          <w:color w:val="000000"/>
          <w:sz w:val="28"/>
          <w:szCs w:val="28"/>
          <w:lang w:eastAsia="ru-RU"/>
        </w:rPr>
        <w:t>в результате чего ускоряется документооборот;</w:t>
      </w:r>
    </w:p>
    <w:p w:rsidR="008A33D8" w:rsidRPr="004376FC" w:rsidRDefault="00E679FB" w:rsidP="008A33D8">
      <w:pPr>
        <w:spacing w:after="0" w:line="360" w:lineRule="auto"/>
        <w:ind w:firstLine="709"/>
        <w:jc w:val="both"/>
        <w:rPr>
          <w:rFonts w:ascii="Times New Roman" w:eastAsia="Times New Roman" w:hAnsi="Times New Roman" w:cs="Times New Roman"/>
          <w:color w:val="000000"/>
          <w:sz w:val="28"/>
          <w:szCs w:val="28"/>
          <w:lang w:eastAsia="ru-RU"/>
        </w:rPr>
      </w:pPr>
      <w:r w:rsidRPr="00AC65DF">
        <w:rPr>
          <w:rFonts w:ascii="Times New Roman" w:hAnsi="Times New Roman" w:cs="Times New Roman"/>
          <w:sz w:val="28"/>
          <w:szCs w:val="28"/>
        </w:rPr>
        <w:t>-</w:t>
      </w:r>
      <w:r w:rsidR="008A33D8" w:rsidRPr="004376FC">
        <w:rPr>
          <w:rFonts w:ascii="Times New Roman" w:eastAsia="Times New Roman" w:hAnsi="Times New Roman" w:cs="Times New Roman"/>
          <w:color w:val="000000"/>
          <w:sz w:val="28"/>
          <w:szCs w:val="28"/>
          <w:lang w:eastAsia="ru-RU"/>
        </w:rPr>
        <w:t xml:space="preserve"> подчинение регистров требованиям бухгалтерской отчетности, контроля и анализа (в регистрах предусмотрено накапливание данных в разрезах, необходимых для составления отчетности), при этом исключа</w:t>
      </w:r>
      <w:r w:rsidR="00277410">
        <w:rPr>
          <w:rFonts w:ascii="Times New Roman" w:eastAsia="Times New Roman" w:hAnsi="Times New Roman" w:cs="Times New Roman"/>
          <w:color w:val="000000"/>
          <w:sz w:val="28"/>
          <w:szCs w:val="28"/>
          <w:lang w:eastAsia="ru-RU"/>
        </w:rPr>
        <w:t>ется выборка данных в конце отчё</w:t>
      </w:r>
      <w:r w:rsidR="008A33D8" w:rsidRPr="004376FC">
        <w:rPr>
          <w:rFonts w:ascii="Times New Roman" w:eastAsia="Times New Roman" w:hAnsi="Times New Roman" w:cs="Times New Roman"/>
          <w:color w:val="000000"/>
          <w:sz w:val="28"/>
          <w:szCs w:val="28"/>
          <w:lang w:eastAsia="ru-RU"/>
        </w:rPr>
        <w:t>тного периода;</w:t>
      </w:r>
    </w:p>
    <w:p w:rsidR="008A33D8" w:rsidRPr="004376FC" w:rsidRDefault="00E679FB" w:rsidP="008A33D8">
      <w:pPr>
        <w:spacing w:after="0" w:line="360" w:lineRule="auto"/>
        <w:ind w:firstLine="709"/>
        <w:jc w:val="both"/>
        <w:rPr>
          <w:rFonts w:ascii="Times New Roman" w:eastAsia="Times New Roman" w:hAnsi="Times New Roman" w:cs="Times New Roman"/>
          <w:color w:val="000000"/>
          <w:sz w:val="28"/>
          <w:szCs w:val="28"/>
          <w:lang w:eastAsia="ru-RU"/>
        </w:rPr>
      </w:pPr>
      <w:r w:rsidRPr="00AC65DF">
        <w:rPr>
          <w:rFonts w:ascii="Times New Roman" w:hAnsi="Times New Roman" w:cs="Times New Roman"/>
          <w:sz w:val="28"/>
          <w:szCs w:val="28"/>
        </w:rPr>
        <w:t>-</w:t>
      </w:r>
      <w:r w:rsidR="008A33D8" w:rsidRPr="004376FC">
        <w:rPr>
          <w:rFonts w:ascii="Times New Roman" w:eastAsia="Times New Roman" w:hAnsi="Times New Roman" w:cs="Times New Roman"/>
          <w:color w:val="000000"/>
          <w:sz w:val="28"/>
          <w:szCs w:val="28"/>
          <w:lang w:eastAsia="ru-RU"/>
        </w:rPr>
        <w:t xml:space="preserve"> рациональное распределение обязанностей между счетными работниками, соблюдение графика работы, улучшение техники и организации ведения бух</w:t>
      </w:r>
      <w:r w:rsidR="00277410">
        <w:rPr>
          <w:rFonts w:ascii="Times New Roman" w:eastAsia="Times New Roman" w:hAnsi="Times New Roman" w:cs="Times New Roman"/>
          <w:color w:val="000000"/>
          <w:sz w:val="28"/>
          <w:szCs w:val="28"/>
          <w:lang w:eastAsia="ru-RU"/>
        </w:rPr>
        <w:t>галтерского учё</w:t>
      </w:r>
      <w:r w:rsidR="008A33D8" w:rsidRPr="004376FC">
        <w:rPr>
          <w:rFonts w:ascii="Times New Roman" w:eastAsia="Times New Roman" w:hAnsi="Times New Roman" w:cs="Times New Roman"/>
          <w:color w:val="000000"/>
          <w:sz w:val="28"/>
          <w:szCs w:val="28"/>
          <w:lang w:eastAsia="ru-RU"/>
        </w:rPr>
        <w:t>та.</w:t>
      </w:r>
    </w:p>
    <w:p w:rsidR="008A33D8" w:rsidRPr="004376FC" w:rsidRDefault="00277410" w:rsidP="008A33D8">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Журнально-ордерная форма учё</w:t>
      </w:r>
      <w:r w:rsidR="008A33D8" w:rsidRPr="004376FC">
        <w:rPr>
          <w:rFonts w:ascii="Times New Roman" w:eastAsia="Times New Roman" w:hAnsi="Times New Roman" w:cs="Times New Roman"/>
          <w:color w:val="000000"/>
          <w:sz w:val="28"/>
          <w:szCs w:val="28"/>
          <w:lang w:eastAsia="ru-RU"/>
        </w:rPr>
        <w:t>та не имеет перспектив, так как в основном рассчитана на ручной труд</w:t>
      </w:r>
      <w:r w:rsidR="002F531A" w:rsidRPr="002F531A">
        <w:rPr>
          <w:rFonts w:ascii="Times New Roman" w:eastAsia="Times New Roman" w:hAnsi="Times New Roman" w:cs="Times New Roman"/>
          <w:color w:val="000000"/>
          <w:sz w:val="28"/>
          <w:szCs w:val="28"/>
          <w:lang w:eastAsia="ru-RU"/>
        </w:rPr>
        <w:t xml:space="preserve"> [6]</w:t>
      </w:r>
      <w:r w:rsidR="008A33D8" w:rsidRPr="004376FC">
        <w:rPr>
          <w:rFonts w:ascii="Times New Roman" w:eastAsia="Times New Roman" w:hAnsi="Times New Roman" w:cs="Times New Roman"/>
          <w:color w:val="000000"/>
          <w:sz w:val="28"/>
          <w:szCs w:val="28"/>
          <w:lang w:eastAsia="ru-RU"/>
        </w:rPr>
        <w:t>.</w:t>
      </w:r>
    </w:p>
    <w:p w:rsidR="008A33D8" w:rsidRPr="004376FC" w:rsidRDefault="00277410" w:rsidP="008A33D8">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Следующая форма бухгалтерского учёта – упрощё</w:t>
      </w:r>
      <w:r w:rsidR="008A33D8" w:rsidRPr="004376FC">
        <w:rPr>
          <w:rFonts w:ascii="Times New Roman" w:eastAsia="Times New Roman" w:hAnsi="Times New Roman" w:cs="Times New Roman"/>
          <w:bCs/>
          <w:color w:val="000000"/>
          <w:sz w:val="28"/>
          <w:szCs w:val="28"/>
          <w:lang w:eastAsia="ru-RU"/>
        </w:rPr>
        <w:t>нная</w:t>
      </w:r>
      <w:r>
        <w:rPr>
          <w:rFonts w:ascii="Times New Roman" w:eastAsia="Times New Roman" w:hAnsi="Times New Roman" w:cs="Times New Roman"/>
          <w:bCs/>
          <w:color w:val="000000"/>
          <w:sz w:val="28"/>
          <w:szCs w:val="28"/>
          <w:lang w:eastAsia="ru-RU"/>
        </w:rPr>
        <w:t>.</w:t>
      </w:r>
      <w:r w:rsidR="008A33D8" w:rsidRPr="004376FC">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Данная </w:t>
      </w:r>
      <w:r w:rsidR="008A33D8" w:rsidRPr="004376FC">
        <w:rPr>
          <w:rFonts w:ascii="Times New Roman" w:eastAsia="Times New Roman" w:hAnsi="Times New Roman" w:cs="Times New Roman"/>
          <w:bCs/>
          <w:color w:val="000000"/>
          <w:sz w:val="28"/>
          <w:szCs w:val="28"/>
          <w:lang w:eastAsia="ru-RU"/>
        </w:rPr>
        <w:t>форма</w:t>
      </w:r>
      <w:r w:rsidR="008A33D8" w:rsidRPr="004376FC">
        <w:rPr>
          <w:rFonts w:ascii="Times New Roman" w:eastAsia="Times New Roman" w:hAnsi="Times New Roman" w:cs="Times New Roman"/>
          <w:color w:val="000000"/>
          <w:sz w:val="28"/>
          <w:szCs w:val="28"/>
          <w:lang w:eastAsia="ru-RU"/>
        </w:rPr>
        <w:t> используется для субъектов малого предпринимательства.</w:t>
      </w:r>
    </w:p>
    <w:p w:rsidR="008A33D8" w:rsidRPr="004376FC" w:rsidRDefault="008A33D8" w:rsidP="008A33D8">
      <w:pPr>
        <w:spacing w:after="0" w:line="360" w:lineRule="auto"/>
        <w:ind w:firstLine="709"/>
        <w:jc w:val="both"/>
        <w:rPr>
          <w:rFonts w:ascii="Times New Roman" w:eastAsia="Times New Roman" w:hAnsi="Times New Roman" w:cs="Times New Roman"/>
          <w:color w:val="000000"/>
          <w:sz w:val="28"/>
          <w:szCs w:val="28"/>
          <w:lang w:eastAsia="ru-RU"/>
        </w:rPr>
      </w:pPr>
      <w:r w:rsidRPr="004376FC">
        <w:rPr>
          <w:rFonts w:ascii="Times New Roman" w:eastAsia="Times New Roman" w:hAnsi="Times New Roman" w:cs="Times New Roman"/>
          <w:color w:val="000000"/>
          <w:sz w:val="28"/>
          <w:szCs w:val="28"/>
          <w:lang w:eastAsia="ru-RU"/>
        </w:rPr>
        <w:t>Упр</w:t>
      </w:r>
      <w:r w:rsidR="00277410">
        <w:rPr>
          <w:rFonts w:ascii="Times New Roman" w:eastAsia="Times New Roman" w:hAnsi="Times New Roman" w:cs="Times New Roman"/>
          <w:color w:val="000000"/>
          <w:sz w:val="28"/>
          <w:szCs w:val="28"/>
          <w:lang w:eastAsia="ru-RU"/>
        </w:rPr>
        <w:t>ощенная форма бухгалтерского учё</w:t>
      </w:r>
      <w:r w:rsidRPr="004376FC">
        <w:rPr>
          <w:rFonts w:ascii="Times New Roman" w:eastAsia="Times New Roman" w:hAnsi="Times New Roman" w:cs="Times New Roman"/>
          <w:color w:val="000000"/>
          <w:sz w:val="28"/>
          <w:szCs w:val="28"/>
          <w:lang w:eastAsia="ru-RU"/>
        </w:rPr>
        <w:t>та</w:t>
      </w:r>
      <w:r w:rsidR="00277410">
        <w:rPr>
          <w:rFonts w:ascii="Times New Roman" w:eastAsia="Times New Roman" w:hAnsi="Times New Roman" w:cs="Times New Roman"/>
          <w:color w:val="000000"/>
          <w:sz w:val="28"/>
          <w:szCs w:val="28"/>
          <w:lang w:eastAsia="ru-RU"/>
        </w:rPr>
        <w:t xml:space="preserve"> предусматривает две формы учё</w:t>
      </w:r>
      <w:r w:rsidRPr="004376FC">
        <w:rPr>
          <w:rFonts w:ascii="Times New Roman" w:eastAsia="Times New Roman" w:hAnsi="Times New Roman" w:cs="Times New Roman"/>
          <w:color w:val="000000"/>
          <w:sz w:val="28"/>
          <w:szCs w:val="28"/>
          <w:lang w:eastAsia="ru-RU"/>
        </w:rPr>
        <w:t>та:</w:t>
      </w:r>
    </w:p>
    <w:p w:rsidR="008A33D8" w:rsidRPr="004376FC" w:rsidRDefault="00E679FB" w:rsidP="008A33D8">
      <w:pPr>
        <w:spacing w:after="0" w:line="360" w:lineRule="auto"/>
        <w:ind w:firstLine="709"/>
        <w:jc w:val="both"/>
        <w:rPr>
          <w:rFonts w:ascii="Times New Roman" w:eastAsia="Times New Roman" w:hAnsi="Times New Roman" w:cs="Times New Roman"/>
          <w:color w:val="000000"/>
          <w:sz w:val="28"/>
          <w:szCs w:val="28"/>
          <w:lang w:eastAsia="ru-RU"/>
        </w:rPr>
      </w:pPr>
      <w:r w:rsidRPr="00AC65DF">
        <w:rPr>
          <w:rFonts w:ascii="Times New Roman" w:hAnsi="Times New Roman" w:cs="Times New Roman"/>
          <w:sz w:val="28"/>
          <w:szCs w:val="28"/>
        </w:rPr>
        <w:t>-</w:t>
      </w:r>
      <w:r w:rsidR="008A33D8" w:rsidRPr="004376FC">
        <w:rPr>
          <w:rFonts w:ascii="Times New Roman" w:eastAsia="Times New Roman" w:hAnsi="Times New Roman" w:cs="Times New Roman"/>
          <w:color w:val="000000"/>
          <w:sz w:val="28"/>
          <w:szCs w:val="28"/>
          <w:lang w:eastAsia="ru-RU"/>
        </w:rPr>
        <w:t xml:space="preserve"> прос</w:t>
      </w:r>
      <w:r w:rsidR="00277410">
        <w:rPr>
          <w:rFonts w:ascii="Times New Roman" w:eastAsia="Times New Roman" w:hAnsi="Times New Roman" w:cs="Times New Roman"/>
          <w:color w:val="000000"/>
          <w:sz w:val="28"/>
          <w:szCs w:val="28"/>
          <w:lang w:eastAsia="ru-RU"/>
        </w:rPr>
        <w:t>тая форма, без использования учё</w:t>
      </w:r>
      <w:r w:rsidR="008A33D8" w:rsidRPr="004376FC">
        <w:rPr>
          <w:rFonts w:ascii="Times New Roman" w:eastAsia="Times New Roman" w:hAnsi="Times New Roman" w:cs="Times New Roman"/>
          <w:color w:val="000000"/>
          <w:sz w:val="28"/>
          <w:szCs w:val="28"/>
          <w:lang w:eastAsia="ru-RU"/>
        </w:rPr>
        <w:t>тных регистров имущества малого предприятия, применяемая в том случае, когда на малом предприятии совершается незначительное количество хозяйственных операций и содержанием хозяйственной деятельности не является сфера материального производства. При этом способ двойной записи не применяется, ведется Книга учета доходов и расходов;</w:t>
      </w:r>
    </w:p>
    <w:p w:rsidR="008A33D8" w:rsidRDefault="00E679FB" w:rsidP="008A33D8">
      <w:pPr>
        <w:spacing w:after="0" w:line="360" w:lineRule="auto"/>
        <w:ind w:firstLine="709"/>
        <w:jc w:val="both"/>
        <w:rPr>
          <w:rFonts w:ascii="Times New Roman" w:eastAsia="Times New Roman" w:hAnsi="Times New Roman" w:cs="Times New Roman"/>
          <w:color w:val="000000"/>
          <w:sz w:val="28"/>
          <w:szCs w:val="28"/>
          <w:lang w:eastAsia="ru-RU"/>
        </w:rPr>
      </w:pPr>
      <w:r w:rsidRPr="00AC65DF">
        <w:rPr>
          <w:rFonts w:ascii="Times New Roman" w:hAnsi="Times New Roman" w:cs="Times New Roman"/>
          <w:sz w:val="28"/>
          <w:szCs w:val="28"/>
        </w:rPr>
        <w:t>-</w:t>
      </w:r>
      <w:r w:rsidR="008A33D8" w:rsidRPr="004376FC">
        <w:rPr>
          <w:rFonts w:ascii="Times New Roman" w:eastAsia="Times New Roman" w:hAnsi="Times New Roman" w:cs="Times New Roman"/>
          <w:color w:val="000000"/>
          <w:sz w:val="28"/>
          <w:szCs w:val="28"/>
          <w:lang w:eastAsia="ru-RU"/>
        </w:rPr>
        <w:t xml:space="preserve"> </w:t>
      </w:r>
      <w:r w:rsidR="00277410">
        <w:rPr>
          <w:rFonts w:ascii="Times New Roman" w:eastAsia="Times New Roman" w:hAnsi="Times New Roman" w:cs="Times New Roman"/>
          <w:color w:val="000000"/>
          <w:sz w:val="28"/>
          <w:szCs w:val="28"/>
          <w:lang w:eastAsia="ru-RU"/>
        </w:rPr>
        <w:t>форма,</w:t>
      </w:r>
      <w:r w:rsidR="00277410" w:rsidRPr="00277410">
        <w:rPr>
          <w:rFonts w:ascii="Times New Roman" w:eastAsia="Times New Roman" w:hAnsi="Times New Roman" w:cs="Times New Roman"/>
          <w:color w:val="000000"/>
          <w:sz w:val="28"/>
          <w:szCs w:val="28"/>
          <w:lang w:eastAsia="ru-RU"/>
        </w:rPr>
        <w:t xml:space="preserve"> </w:t>
      </w:r>
      <w:r w:rsidR="00277410">
        <w:rPr>
          <w:rFonts w:ascii="Times New Roman" w:eastAsia="Times New Roman" w:hAnsi="Times New Roman" w:cs="Times New Roman"/>
          <w:color w:val="000000"/>
          <w:sz w:val="28"/>
          <w:szCs w:val="28"/>
          <w:lang w:eastAsia="ru-RU"/>
        </w:rPr>
        <w:t xml:space="preserve">предусматривающая </w:t>
      </w:r>
      <w:r w:rsidR="00277410" w:rsidRPr="00277410">
        <w:rPr>
          <w:rFonts w:ascii="Times New Roman" w:eastAsia="Times New Roman" w:hAnsi="Times New Roman" w:cs="Times New Roman"/>
          <w:color w:val="000000"/>
          <w:sz w:val="28"/>
          <w:szCs w:val="28"/>
          <w:lang w:eastAsia="ru-RU"/>
        </w:rPr>
        <w:t>использ</w:t>
      </w:r>
      <w:r w:rsidR="00277410">
        <w:rPr>
          <w:rFonts w:ascii="Times New Roman" w:eastAsia="Times New Roman" w:hAnsi="Times New Roman" w:cs="Times New Roman"/>
          <w:color w:val="000000"/>
          <w:sz w:val="28"/>
          <w:szCs w:val="28"/>
          <w:lang w:eastAsia="ru-RU"/>
        </w:rPr>
        <w:t>ование учётных регистров, она</w:t>
      </w:r>
      <w:r w:rsidR="00277410" w:rsidRPr="00277410">
        <w:rPr>
          <w:rFonts w:ascii="Times New Roman" w:eastAsia="Times New Roman" w:hAnsi="Times New Roman" w:cs="Times New Roman"/>
          <w:color w:val="000000"/>
          <w:sz w:val="28"/>
          <w:szCs w:val="28"/>
          <w:lang w:eastAsia="ru-RU"/>
        </w:rPr>
        <w:t xml:space="preserve"> рекомендуется малым предприятиям, имеющим на балансе собстве</w:t>
      </w:r>
      <w:r w:rsidR="00277410">
        <w:rPr>
          <w:rFonts w:ascii="Times New Roman" w:eastAsia="Times New Roman" w:hAnsi="Times New Roman" w:cs="Times New Roman"/>
          <w:color w:val="000000"/>
          <w:sz w:val="28"/>
          <w:szCs w:val="28"/>
          <w:lang w:eastAsia="ru-RU"/>
        </w:rPr>
        <w:t>нные основные средства, определё</w:t>
      </w:r>
      <w:r w:rsidR="00277410" w:rsidRPr="00277410">
        <w:rPr>
          <w:rFonts w:ascii="Times New Roman" w:eastAsia="Times New Roman" w:hAnsi="Times New Roman" w:cs="Times New Roman"/>
          <w:color w:val="000000"/>
          <w:sz w:val="28"/>
          <w:szCs w:val="28"/>
          <w:lang w:eastAsia="ru-RU"/>
        </w:rPr>
        <w:t>нные з</w:t>
      </w:r>
      <w:r w:rsidR="00277410">
        <w:rPr>
          <w:rFonts w:ascii="Times New Roman" w:eastAsia="Times New Roman" w:hAnsi="Times New Roman" w:cs="Times New Roman"/>
          <w:color w:val="000000"/>
          <w:sz w:val="28"/>
          <w:szCs w:val="28"/>
          <w:lang w:eastAsia="ru-RU"/>
        </w:rPr>
        <w:t>апасы материалов и ведущим расчё</w:t>
      </w:r>
      <w:r w:rsidR="00277410" w:rsidRPr="00277410">
        <w:rPr>
          <w:rFonts w:ascii="Times New Roman" w:eastAsia="Times New Roman" w:hAnsi="Times New Roman" w:cs="Times New Roman"/>
          <w:color w:val="000000"/>
          <w:sz w:val="28"/>
          <w:szCs w:val="28"/>
          <w:lang w:eastAsia="ru-RU"/>
        </w:rPr>
        <w:t>ты с покупателями и поставщиками с предварительной или последующей оплатой счетов</w:t>
      </w:r>
      <w:r w:rsidR="002F531A" w:rsidRPr="002F531A">
        <w:rPr>
          <w:rFonts w:ascii="Times New Roman" w:eastAsia="Times New Roman" w:hAnsi="Times New Roman" w:cs="Times New Roman"/>
          <w:color w:val="000000"/>
          <w:sz w:val="28"/>
          <w:szCs w:val="28"/>
          <w:lang w:eastAsia="ru-RU"/>
        </w:rPr>
        <w:t xml:space="preserve"> [9]</w:t>
      </w:r>
      <w:r w:rsidR="00277410" w:rsidRPr="00277410">
        <w:rPr>
          <w:rFonts w:ascii="Times New Roman" w:eastAsia="Times New Roman" w:hAnsi="Times New Roman" w:cs="Times New Roman"/>
          <w:color w:val="000000"/>
          <w:sz w:val="28"/>
          <w:szCs w:val="28"/>
          <w:lang w:eastAsia="ru-RU"/>
        </w:rPr>
        <w:t>.</w:t>
      </w:r>
    </w:p>
    <w:p w:rsidR="00BD29F1" w:rsidRPr="00BD29F1" w:rsidRDefault="00BD29F1" w:rsidP="00150BCC">
      <w:pPr>
        <w:spacing w:after="0" w:line="360" w:lineRule="auto"/>
        <w:ind w:firstLine="709"/>
        <w:jc w:val="both"/>
        <w:rPr>
          <w:rFonts w:ascii="Times New Roman" w:eastAsia="Times New Roman" w:hAnsi="Times New Roman" w:cs="Times New Roman"/>
          <w:color w:val="000000"/>
          <w:sz w:val="28"/>
          <w:szCs w:val="28"/>
          <w:lang w:eastAsia="ru-RU"/>
        </w:rPr>
      </w:pPr>
      <w:r w:rsidRPr="00BD29F1">
        <w:rPr>
          <w:rFonts w:ascii="Times New Roman" w:eastAsia="Times New Roman" w:hAnsi="Times New Roman" w:cs="Times New Roman"/>
          <w:color w:val="000000"/>
          <w:sz w:val="28"/>
          <w:szCs w:val="28"/>
          <w:lang w:eastAsia="ru-RU"/>
        </w:rPr>
        <w:t xml:space="preserve">С использованием компьютеров </w:t>
      </w:r>
      <w:r>
        <w:rPr>
          <w:rFonts w:ascii="Times New Roman" w:eastAsia="Times New Roman" w:hAnsi="Times New Roman" w:cs="Times New Roman"/>
          <w:color w:val="000000"/>
          <w:sz w:val="28"/>
          <w:szCs w:val="28"/>
          <w:lang w:eastAsia="ru-RU"/>
        </w:rPr>
        <w:t>пришла</w:t>
      </w:r>
      <w:r w:rsidRPr="00BD29F1">
        <w:rPr>
          <w:rFonts w:ascii="Times New Roman" w:eastAsia="Times New Roman" w:hAnsi="Times New Roman" w:cs="Times New Roman"/>
          <w:color w:val="000000"/>
          <w:sz w:val="28"/>
          <w:szCs w:val="28"/>
          <w:lang w:eastAsia="ru-RU"/>
        </w:rPr>
        <w:t xml:space="preserve"> принципиально новая форма механизиров</w:t>
      </w:r>
      <w:r w:rsidR="003B2437">
        <w:rPr>
          <w:rFonts w:ascii="Times New Roman" w:eastAsia="Times New Roman" w:hAnsi="Times New Roman" w:cs="Times New Roman"/>
          <w:color w:val="000000"/>
          <w:sz w:val="28"/>
          <w:szCs w:val="28"/>
          <w:lang w:eastAsia="ru-RU"/>
        </w:rPr>
        <w:t>анного и автоматизированного учё</w:t>
      </w:r>
      <w:r w:rsidRPr="00BD29F1">
        <w:rPr>
          <w:rFonts w:ascii="Times New Roman" w:eastAsia="Times New Roman" w:hAnsi="Times New Roman" w:cs="Times New Roman"/>
          <w:color w:val="000000"/>
          <w:sz w:val="28"/>
          <w:szCs w:val="28"/>
          <w:lang w:eastAsia="ru-RU"/>
        </w:rPr>
        <w:t>та, при которой учетно-вычислительная работа осуществляется автоматически.</w:t>
      </w:r>
    </w:p>
    <w:p w:rsidR="00BD29F1" w:rsidRPr="00BD29F1" w:rsidRDefault="00BD29F1" w:rsidP="00BD29F1">
      <w:pPr>
        <w:spacing w:after="0" w:line="360" w:lineRule="auto"/>
        <w:ind w:firstLine="709"/>
        <w:jc w:val="both"/>
        <w:rPr>
          <w:rFonts w:ascii="Times New Roman" w:eastAsia="Times New Roman" w:hAnsi="Times New Roman" w:cs="Times New Roman"/>
          <w:color w:val="000000"/>
          <w:sz w:val="28"/>
          <w:szCs w:val="28"/>
          <w:lang w:eastAsia="ru-RU"/>
        </w:rPr>
      </w:pPr>
      <w:r w:rsidRPr="00BD29F1">
        <w:rPr>
          <w:rFonts w:ascii="Times New Roman" w:eastAsia="Times New Roman" w:hAnsi="Times New Roman" w:cs="Times New Roman"/>
          <w:color w:val="000000"/>
          <w:sz w:val="28"/>
          <w:szCs w:val="28"/>
          <w:lang w:eastAsia="ru-RU"/>
        </w:rPr>
        <w:t>На современном этапе все чаще используются современные компьютерные технологии. Создание и внедрение компьютерных бухгалтерских практик привело к разработке н</w:t>
      </w:r>
      <w:r>
        <w:rPr>
          <w:rFonts w:ascii="Times New Roman" w:eastAsia="Times New Roman" w:hAnsi="Times New Roman" w:cs="Times New Roman"/>
          <w:color w:val="000000"/>
          <w:sz w:val="28"/>
          <w:szCs w:val="28"/>
          <w:lang w:eastAsia="ru-RU"/>
        </w:rPr>
        <w:t xml:space="preserve">овой формы бухгалтерского учёта </w:t>
      </w:r>
      <w:r w:rsidRPr="0016165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BD29F1">
        <w:rPr>
          <w:rFonts w:ascii="Times New Roman" w:eastAsia="Times New Roman" w:hAnsi="Times New Roman" w:cs="Times New Roman"/>
          <w:color w:val="000000"/>
          <w:sz w:val="28"/>
          <w:szCs w:val="28"/>
          <w:lang w:eastAsia="ru-RU"/>
        </w:rPr>
        <w:t>автоматизированной. В этом виде осуществляется полная автоматизация сбора, передачи, систематизации и обработки информации</w:t>
      </w:r>
      <w:r>
        <w:rPr>
          <w:rFonts w:ascii="Times New Roman" w:eastAsia="Times New Roman" w:hAnsi="Times New Roman" w:cs="Times New Roman"/>
          <w:color w:val="000000"/>
          <w:sz w:val="28"/>
          <w:szCs w:val="28"/>
          <w:lang w:eastAsia="ru-RU"/>
        </w:rPr>
        <w:t>.</w:t>
      </w:r>
    </w:p>
    <w:p w:rsidR="00BD29F1" w:rsidRPr="00BD29F1" w:rsidRDefault="00BD29F1" w:rsidP="000B36AE">
      <w:pPr>
        <w:spacing w:after="0" w:line="360" w:lineRule="auto"/>
        <w:ind w:firstLine="709"/>
        <w:jc w:val="both"/>
        <w:rPr>
          <w:rFonts w:ascii="Times New Roman" w:eastAsia="Times New Roman" w:hAnsi="Times New Roman" w:cs="Times New Roman"/>
          <w:color w:val="000000"/>
          <w:sz w:val="28"/>
          <w:szCs w:val="28"/>
          <w:lang w:eastAsia="ru-RU"/>
        </w:rPr>
      </w:pPr>
      <w:r w:rsidRPr="00BD29F1">
        <w:rPr>
          <w:rFonts w:ascii="Times New Roman" w:eastAsia="Times New Roman" w:hAnsi="Times New Roman" w:cs="Times New Roman"/>
          <w:color w:val="000000"/>
          <w:sz w:val="28"/>
          <w:szCs w:val="28"/>
          <w:lang w:eastAsia="ru-RU"/>
        </w:rPr>
        <w:t>Задача автоматизации</w:t>
      </w:r>
      <w:r w:rsidR="000B36AE">
        <w:rPr>
          <w:rFonts w:ascii="Times New Roman" w:eastAsia="Times New Roman" w:hAnsi="Times New Roman" w:cs="Times New Roman"/>
          <w:color w:val="000000"/>
          <w:sz w:val="28"/>
          <w:szCs w:val="28"/>
          <w:lang w:eastAsia="ru-RU"/>
        </w:rPr>
        <w:t xml:space="preserve"> </w:t>
      </w:r>
      <w:r w:rsidR="000B36AE" w:rsidRPr="00161650">
        <w:rPr>
          <w:rFonts w:ascii="Times New Roman" w:hAnsi="Times New Roman" w:cs="Times New Roman"/>
          <w:color w:val="000000"/>
          <w:sz w:val="28"/>
          <w:szCs w:val="28"/>
          <w:shd w:val="clear" w:color="auto" w:fill="FFFFFF"/>
        </w:rPr>
        <w:t>–</w:t>
      </w:r>
      <w:r w:rsidR="000B36AE">
        <w:rPr>
          <w:rFonts w:ascii="Times New Roman" w:hAnsi="Times New Roman" w:cs="Times New Roman"/>
          <w:color w:val="000000"/>
          <w:sz w:val="28"/>
          <w:szCs w:val="28"/>
          <w:shd w:val="clear" w:color="auto" w:fill="FFFFFF"/>
        </w:rPr>
        <w:t xml:space="preserve"> </w:t>
      </w:r>
      <w:r w:rsidRPr="00BD29F1">
        <w:rPr>
          <w:rFonts w:ascii="Times New Roman" w:eastAsia="Times New Roman" w:hAnsi="Times New Roman" w:cs="Times New Roman"/>
          <w:color w:val="000000"/>
          <w:sz w:val="28"/>
          <w:szCs w:val="28"/>
          <w:lang w:eastAsia="ru-RU"/>
        </w:rPr>
        <w:t>повышение качества работы бухгалтеров и бухгалтерского уч</w:t>
      </w:r>
      <w:r w:rsidR="003B2437">
        <w:rPr>
          <w:rFonts w:ascii="Times New Roman" w:eastAsia="Times New Roman" w:hAnsi="Times New Roman" w:cs="Times New Roman"/>
          <w:color w:val="000000"/>
          <w:sz w:val="28"/>
          <w:szCs w:val="28"/>
          <w:lang w:eastAsia="ru-RU"/>
        </w:rPr>
        <w:t>ё</w:t>
      </w:r>
      <w:r w:rsidRPr="00BD29F1">
        <w:rPr>
          <w:rFonts w:ascii="Times New Roman" w:eastAsia="Times New Roman" w:hAnsi="Times New Roman" w:cs="Times New Roman"/>
          <w:color w:val="000000"/>
          <w:sz w:val="28"/>
          <w:szCs w:val="28"/>
          <w:lang w:eastAsia="ru-RU"/>
        </w:rPr>
        <w:t>та в целом. Компьютер</w:t>
      </w:r>
      <w:r w:rsidR="000B36AE">
        <w:rPr>
          <w:rFonts w:ascii="Times New Roman" w:eastAsia="Times New Roman" w:hAnsi="Times New Roman" w:cs="Times New Roman"/>
          <w:color w:val="000000"/>
          <w:sz w:val="28"/>
          <w:szCs w:val="28"/>
          <w:lang w:eastAsia="ru-RU"/>
        </w:rPr>
        <w:t xml:space="preserve"> </w:t>
      </w:r>
      <w:r w:rsidR="000B36AE" w:rsidRPr="00161650">
        <w:rPr>
          <w:rFonts w:ascii="Times New Roman" w:hAnsi="Times New Roman" w:cs="Times New Roman"/>
          <w:color w:val="000000"/>
          <w:sz w:val="28"/>
          <w:szCs w:val="28"/>
          <w:shd w:val="clear" w:color="auto" w:fill="FFFFFF"/>
        </w:rPr>
        <w:t>–</w:t>
      </w:r>
      <w:r w:rsidR="000B36AE">
        <w:rPr>
          <w:rFonts w:ascii="Times New Roman" w:hAnsi="Times New Roman" w:cs="Times New Roman"/>
          <w:color w:val="000000"/>
          <w:sz w:val="28"/>
          <w:szCs w:val="28"/>
          <w:shd w:val="clear" w:color="auto" w:fill="FFFFFF"/>
        </w:rPr>
        <w:t xml:space="preserve"> </w:t>
      </w:r>
      <w:r w:rsidRPr="00BD29F1">
        <w:rPr>
          <w:rFonts w:ascii="Times New Roman" w:eastAsia="Times New Roman" w:hAnsi="Times New Roman" w:cs="Times New Roman"/>
          <w:color w:val="000000"/>
          <w:sz w:val="28"/>
          <w:szCs w:val="28"/>
          <w:lang w:eastAsia="ru-RU"/>
        </w:rPr>
        <w:t>это лишь инструмент для максимального испо</w:t>
      </w:r>
      <w:r w:rsidR="000B36AE">
        <w:rPr>
          <w:rFonts w:ascii="Times New Roman" w:eastAsia="Times New Roman" w:hAnsi="Times New Roman" w:cs="Times New Roman"/>
          <w:color w:val="000000"/>
          <w:sz w:val="28"/>
          <w:szCs w:val="28"/>
          <w:lang w:eastAsia="ru-RU"/>
        </w:rPr>
        <w:t xml:space="preserve">льзования навыков специалиста, который </w:t>
      </w:r>
      <w:r w:rsidRPr="00BD29F1">
        <w:rPr>
          <w:rFonts w:ascii="Times New Roman" w:eastAsia="Times New Roman" w:hAnsi="Times New Roman" w:cs="Times New Roman"/>
          <w:color w:val="000000"/>
          <w:sz w:val="28"/>
          <w:szCs w:val="28"/>
          <w:lang w:eastAsia="ru-RU"/>
        </w:rPr>
        <w:t>значительн</w:t>
      </w:r>
      <w:r w:rsidR="000B36AE">
        <w:rPr>
          <w:rFonts w:ascii="Times New Roman" w:eastAsia="Times New Roman" w:hAnsi="Times New Roman" w:cs="Times New Roman"/>
          <w:color w:val="000000"/>
          <w:sz w:val="28"/>
          <w:szCs w:val="28"/>
          <w:lang w:eastAsia="ru-RU"/>
        </w:rPr>
        <w:t>о упрощает повседневную работу.</w:t>
      </w:r>
    </w:p>
    <w:p w:rsidR="00BD29F1" w:rsidRPr="004376FC" w:rsidRDefault="00BD29F1" w:rsidP="000B36AE">
      <w:pPr>
        <w:spacing w:after="0" w:line="360" w:lineRule="auto"/>
        <w:ind w:firstLine="709"/>
        <w:jc w:val="both"/>
        <w:rPr>
          <w:rFonts w:ascii="Times New Roman" w:eastAsia="Times New Roman" w:hAnsi="Times New Roman" w:cs="Times New Roman"/>
          <w:color w:val="000000"/>
          <w:sz w:val="28"/>
          <w:szCs w:val="28"/>
          <w:lang w:eastAsia="ru-RU"/>
        </w:rPr>
      </w:pPr>
      <w:r w:rsidRPr="00BD29F1">
        <w:rPr>
          <w:rFonts w:ascii="Times New Roman" w:eastAsia="Times New Roman" w:hAnsi="Times New Roman" w:cs="Times New Roman"/>
          <w:color w:val="000000"/>
          <w:sz w:val="28"/>
          <w:szCs w:val="28"/>
          <w:lang w:eastAsia="ru-RU"/>
        </w:rPr>
        <w:lastRenderedPageBreak/>
        <w:t xml:space="preserve">Каждый бухгалтер знает, сколько времени и сил требуется на подготовку различных справок, отчетности и прочей оперативной информации, </w:t>
      </w:r>
      <w:r w:rsidR="000B36AE">
        <w:rPr>
          <w:rFonts w:ascii="Times New Roman" w:eastAsia="Times New Roman" w:hAnsi="Times New Roman" w:cs="Times New Roman"/>
          <w:color w:val="000000"/>
          <w:sz w:val="28"/>
          <w:szCs w:val="28"/>
          <w:lang w:eastAsia="ru-RU"/>
        </w:rPr>
        <w:t xml:space="preserve">которая всегда требуется срочно. </w:t>
      </w:r>
      <w:r w:rsidRPr="00BD29F1">
        <w:rPr>
          <w:rFonts w:ascii="Times New Roman" w:eastAsia="Times New Roman" w:hAnsi="Times New Roman" w:cs="Times New Roman"/>
          <w:color w:val="000000"/>
          <w:sz w:val="28"/>
          <w:szCs w:val="28"/>
          <w:lang w:eastAsia="ru-RU"/>
        </w:rPr>
        <w:t xml:space="preserve">Использование автоматизации позволяет практически полностью решить эту задачу, за считанные минуты подготовить самые разнообразные и подробные бухгалтерские данные. </w:t>
      </w:r>
    </w:p>
    <w:p w:rsidR="008A33D8" w:rsidRPr="004376FC" w:rsidRDefault="008A33D8" w:rsidP="008A33D8">
      <w:pPr>
        <w:spacing w:after="0" w:line="360" w:lineRule="auto"/>
        <w:ind w:firstLine="709"/>
        <w:jc w:val="both"/>
        <w:rPr>
          <w:rFonts w:ascii="Times New Roman" w:eastAsia="Times New Roman" w:hAnsi="Times New Roman" w:cs="Times New Roman"/>
          <w:color w:val="000000"/>
          <w:sz w:val="28"/>
          <w:szCs w:val="28"/>
          <w:lang w:eastAsia="ru-RU"/>
        </w:rPr>
      </w:pPr>
      <w:r w:rsidRPr="004376FC">
        <w:rPr>
          <w:rFonts w:ascii="Times New Roman" w:eastAsia="Times New Roman" w:hAnsi="Times New Roman" w:cs="Times New Roman"/>
          <w:color w:val="000000"/>
          <w:sz w:val="28"/>
          <w:szCs w:val="28"/>
          <w:lang w:eastAsia="ru-RU"/>
        </w:rPr>
        <w:t>В настоящее время разработано достаточно много компьютерных программ, настраиваемых на конкретные потребности пользователей и обеспечивающих ведение бухгалтерского уч</w:t>
      </w:r>
      <w:r w:rsidR="003B2437">
        <w:rPr>
          <w:rFonts w:ascii="Times New Roman" w:eastAsia="Times New Roman" w:hAnsi="Times New Roman" w:cs="Times New Roman"/>
          <w:color w:val="000000"/>
          <w:sz w:val="28"/>
          <w:szCs w:val="28"/>
          <w:lang w:eastAsia="ru-RU"/>
        </w:rPr>
        <w:t>ё</w:t>
      </w:r>
      <w:r w:rsidRPr="004376FC">
        <w:rPr>
          <w:rFonts w:ascii="Times New Roman" w:eastAsia="Times New Roman" w:hAnsi="Times New Roman" w:cs="Times New Roman"/>
          <w:color w:val="000000"/>
          <w:sz w:val="28"/>
          <w:szCs w:val="28"/>
          <w:lang w:eastAsia="ru-RU"/>
        </w:rPr>
        <w:t>та в организациях. Бухгалтерские программы содержат план счетов, экранные формы первичных документов, журналы, отч</w:t>
      </w:r>
      <w:r w:rsidR="003B2437">
        <w:rPr>
          <w:rFonts w:ascii="Times New Roman" w:eastAsia="Times New Roman" w:hAnsi="Times New Roman" w:cs="Times New Roman"/>
          <w:color w:val="000000"/>
          <w:sz w:val="28"/>
          <w:szCs w:val="28"/>
          <w:lang w:eastAsia="ru-RU"/>
        </w:rPr>
        <w:t>ё</w:t>
      </w:r>
      <w:r w:rsidRPr="004376FC">
        <w:rPr>
          <w:rFonts w:ascii="Times New Roman" w:eastAsia="Times New Roman" w:hAnsi="Times New Roman" w:cs="Times New Roman"/>
          <w:color w:val="000000"/>
          <w:sz w:val="28"/>
          <w:szCs w:val="28"/>
          <w:lang w:eastAsia="ru-RU"/>
        </w:rPr>
        <w:t>ты, а также средства, позволяющие изменить конфигурацию программы для нужд конкретного пользователя, независимо от масштабов его деятельности.</w:t>
      </w:r>
    </w:p>
    <w:p w:rsidR="008A33D8" w:rsidRPr="004376FC" w:rsidRDefault="008A33D8" w:rsidP="008A33D8">
      <w:pPr>
        <w:spacing w:after="0" w:line="360" w:lineRule="auto"/>
        <w:ind w:firstLine="709"/>
        <w:jc w:val="both"/>
        <w:rPr>
          <w:rFonts w:ascii="Times New Roman" w:eastAsia="Times New Roman" w:hAnsi="Times New Roman" w:cs="Times New Roman"/>
          <w:color w:val="000000"/>
          <w:sz w:val="28"/>
          <w:szCs w:val="28"/>
          <w:lang w:eastAsia="ru-RU"/>
        </w:rPr>
      </w:pPr>
      <w:r w:rsidRPr="004376FC">
        <w:rPr>
          <w:rFonts w:ascii="Times New Roman" w:eastAsia="Times New Roman" w:hAnsi="Times New Roman" w:cs="Times New Roman"/>
          <w:color w:val="000000"/>
          <w:sz w:val="28"/>
          <w:szCs w:val="28"/>
          <w:lang w:eastAsia="ru-RU"/>
        </w:rPr>
        <w:t>Бухгалтерские программы, как правило, содержат большой объем нормативно-справочной информации, которая включает в себя документы по организации бухгалтерского уч</w:t>
      </w:r>
      <w:r w:rsidR="003B2437">
        <w:rPr>
          <w:rFonts w:ascii="Times New Roman" w:eastAsia="Times New Roman" w:hAnsi="Times New Roman" w:cs="Times New Roman"/>
          <w:color w:val="000000"/>
          <w:sz w:val="28"/>
          <w:szCs w:val="28"/>
          <w:lang w:eastAsia="ru-RU"/>
        </w:rPr>
        <w:t>ё</w:t>
      </w:r>
      <w:r w:rsidRPr="004376FC">
        <w:rPr>
          <w:rFonts w:ascii="Times New Roman" w:eastAsia="Times New Roman" w:hAnsi="Times New Roman" w:cs="Times New Roman"/>
          <w:color w:val="000000"/>
          <w:sz w:val="28"/>
          <w:szCs w:val="28"/>
          <w:lang w:eastAsia="ru-RU"/>
        </w:rPr>
        <w:t>та, схемы и календари уплаты налогов и другие данные, позволяю</w:t>
      </w:r>
      <w:r w:rsidR="003B2437">
        <w:rPr>
          <w:rFonts w:ascii="Times New Roman" w:eastAsia="Times New Roman" w:hAnsi="Times New Roman" w:cs="Times New Roman"/>
          <w:color w:val="000000"/>
          <w:sz w:val="28"/>
          <w:szCs w:val="28"/>
          <w:lang w:eastAsia="ru-RU"/>
        </w:rPr>
        <w:t>щие</w:t>
      </w:r>
      <w:r w:rsidRPr="004376FC">
        <w:rPr>
          <w:rFonts w:ascii="Times New Roman" w:eastAsia="Times New Roman" w:hAnsi="Times New Roman" w:cs="Times New Roman"/>
          <w:color w:val="000000"/>
          <w:sz w:val="28"/>
          <w:szCs w:val="28"/>
          <w:lang w:eastAsia="ru-RU"/>
        </w:rPr>
        <w:t xml:space="preserve"> организовать многоуровневый аналитический и синтетический уч</w:t>
      </w:r>
      <w:r w:rsidR="003B2437">
        <w:rPr>
          <w:rFonts w:ascii="Times New Roman" w:eastAsia="Times New Roman" w:hAnsi="Times New Roman" w:cs="Times New Roman"/>
          <w:color w:val="000000"/>
          <w:sz w:val="28"/>
          <w:szCs w:val="28"/>
          <w:lang w:eastAsia="ru-RU"/>
        </w:rPr>
        <w:t>ё</w:t>
      </w:r>
      <w:r w:rsidRPr="004376FC">
        <w:rPr>
          <w:rFonts w:ascii="Times New Roman" w:eastAsia="Times New Roman" w:hAnsi="Times New Roman" w:cs="Times New Roman"/>
          <w:color w:val="000000"/>
          <w:sz w:val="28"/>
          <w:szCs w:val="28"/>
          <w:lang w:eastAsia="ru-RU"/>
        </w:rPr>
        <w:t>т, работать с несколькими планами счетов и несколькими базами данных.</w:t>
      </w:r>
    </w:p>
    <w:p w:rsidR="008A33D8" w:rsidRPr="004376FC" w:rsidRDefault="008A33D8" w:rsidP="008A33D8">
      <w:pPr>
        <w:spacing w:after="0" w:line="360" w:lineRule="auto"/>
        <w:ind w:firstLine="709"/>
        <w:jc w:val="both"/>
        <w:rPr>
          <w:rFonts w:ascii="Times New Roman" w:eastAsia="Times New Roman" w:hAnsi="Times New Roman" w:cs="Times New Roman"/>
          <w:color w:val="000000"/>
          <w:sz w:val="28"/>
          <w:szCs w:val="28"/>
          <w:lang w:eastAsia="ru-RU"/>
        </w:rPr>
      </w:pPr>
      <w:r w:rsidRPr="004376FC">
        <w:rPr>
          <w:rFonts w:ascii="Times New Roman" w:eastAsia="Times New Roman" w:hAnsi="Times New Roman" w:cs="Times New Roman"/>
          <w:color w:val="000000"/>
          <w:sz w:val="28"/>
          <w:szCs w:val="28"/>
          <w:lang w:eastAsia="ru-RU"/>
        </w:rPr>
        <w:t>Автоматизированная форма уч</w:t>
      </w:r>
      <w:r w:rsidR="003B2437">
        <w:rPr>
          <w:rFonts w:ascii="Times New Roman" w:eastAsia="Times New Roman" w:hAnsi="Times New Roman" w:cs="Times New Roman"/>
          <w:color w:val="000000"/>
          <w:sz w:val="28"/>
          <w:szCs w:val="28"/>
          <w:lang w:eastAsia="ru-RU"/>
        </w:rPr>
        <w:t>ё</w:t>
      </w:r>
      <w:r w:rsidRPr="004376FC">
        <w:rPr>
          <w:rFonts w:ascii="Times New Roman" w:eastAsia="Times New Roman" w:hAnsi="Times New Roman" w:cs="Times New Roman"/>
          <w:color w:val="000000"/>
          <w:sz w:val="28"/>
          <w:szCs w:val="28"/>
          <w:lang w:eastAsia="ru-RU"/>
        </w:rPr>
        <w:t>та позволяет проводить большое число различных операции, в частности начисление амортизации, заработной платы, отчислений на социальные нужды, распределение затрат, закрытие месяца и другие операции.</w:t>
      </w:r>
    </w:p>
    <w:p w:rsidR="008A33D8" w:rsidRPr="004376FC" w:rsidRDefault="008A33D8" w:rsidP="008A33D8">
      <w:pPr>
        <w:spacing w:after="0" w:line="360" w:lineRule="auto"/>
        <w:ind w:firstLine="709"/>
        <w:jc w:val="both"/>
        <w:rPr>
          <w:rFonts w:ascii="Times New Roman" w:eastAsia="Times New Roman" w:hAnsi="Times New Roman" w:cs="Times New Roman"/>
          <w:color w:val="000000"/>
          <w:sz w:val="28"/>
          <w:szCs w:val="28"/>
          <w:lang w:eastAsia="ru-RU"/>
        </w:rPr>
      </w:pPr>
      <w:r w:rsidRPr="004376FC">
        <w:rPr>
          <w:rFonts w:ascii="Times New Roman" w:eastAsia="Times New Roman" w:hAnsi="Times New Roman" w:cs="Times New Roman"/>
          <w:color w:val="000000"/>
          <w:sz w:val="28"/>
          <w:szCs w:val="28"/>
          <w:lang w:eastAsia="ru-RU"/>
        </w:rPr>
        <w:t>Регистры бухгалтерского уч</w:t>
      </w:r>
      <w:r w:rsidR="003B2437">
        <w:rPr>
          <w:rFonts w:ascii="Times New Roman" w:eastAsia="Times New Roman" w:hAnsi="Times New Roman" w:cs="Times New Roman"/>
          <w:color w:val="000000"/>
          <w:sz w:val="28"/>
          <w:szCs w:val="28"/>
          <w:lang w:eastAsia="ru-RU"/>
        </w:rPr>
        <w:t>ё</w:t>
      </w:r>
      <w:r w:rsidRPr="004376FC">
        <w:rPr>
          <w:rFonts w:ascii="Times New Roman" w:eastAsia="Times New Roman" w:hAnsi="Times New Roman" w:cs="Times New Roman"/>
          <w:color w:val="000000"/>
          <w:sz w:val="28"/>
          <w:szCs w:val="28"/>
          <w:lang w:eastAsia="ru-RU"/>
        </w:rPr>
        <w:t>та, такие как оборотные и шахматные ведомости, журналы-ордера и ведомости к ним, формы бухгалтерской и налоговой отчетности могут быть сформированы за любой отрезок времени. Существует возможность получать выходные формы, содержащие необходимую информацию по аналитическому и синтетическому учету.</w:t>
      </w:r>
    </w:p>
    <w:p w:rsidR="008A33D8" w:rsidRPr="004376FC" w:rsidRDefault="008A33D8" w:rsidP="008A33D8">
      <w:pPr>
        <w:spacing w:after="0" w:line="360" w:lineRule="auto"/>
        <w:ind w:firstLine="709"/>
        <w:jc w:val="both"/>
        <w:rPr>
          <w:rFonts w:ascii="Times New Roman" w:eastAsia="Times New Roman" w:hAnsi="Times New Roman" w:cs="Times New Roman"/>
          <w:color w:val="000000"/>
          <w:sz w:val="28"/>
          <w:szCs w:val="28"/>
          <w:lang w:eastAsia="ru-RU"/>
        </w:rPr>
      </w:pPr>
      <w:r w:rsidRPr="004376FC">
        <w:rPr>
          <w:rFonts w:ascii="Times New Roman" w:eastAsia="Times New Roman" w:hAnsi="Times New Roman" w:cs="Times New Roman"/>
          <w:color w:val="000000"/>
          <w:sz w:val="28"/>
          <w:szCs w:val="28"/>
          <w:lang w:eastAsia="ru-RU"/>
        </w:rPr>
        <w:lastRenderedPageBreak/>
        <w:t>Основными достоинствами данной формы уч</w:t>
      </w:r>
      <w:r w:rsidR="003B2437">
        <w:rPr>
          <w:rFonts w:ascii="Times New Roman" w:eastAsia="Times New Roman" w:hAnsi="Times New Roman" w:cs="Times New Roman"/>
          <w:color w:val="000000"/>
          <w:sz w:val="28"/>
          <w:szCs w:val="28"/>
          <w:lang w:eastAsia="ru-RU"/>
        </w:rPr>
        <w:t>ё</w:t>
      </w:r>
      <w:r w:rsidRPr="004376FC">
        <w:rPr>
          <w:rFonts w:ascii="Times New Roman" w:eastAsia="Times New Roman" w:hAnsi="Times New Roman" w:cs="Times New Roman"/>
          <w:color w:val="000000"/>
          <w:sz w:val="28"/>
          <w:szCs w:val="28"/>
          <w:lang w:eastAsia="ru-RU"/>
        </w:rPr>
        <w:t>та является однократное введение первичной информации, быстрота обеспечения пользователей необходимой информацией.</w:t>
      </w:r>
    </w:p>
    <w:p w:rsidR="008A33D8" w:rsidRPr="004376FC" w:rsidRDefault="008A33D8" w:rsidP="008A33D8">
      <w:pPr>
        <w:spacing w:after="0" w:line="360" w:lineRule="auto"/>
        <w:ind w:firstLine="709"/>
        <w:jc w:val="both"/>
        <w:rPr>
          <w:rFonts w:ascii="Times New Roman" w:eastAsia="Times New Roman" w:hAnsi="Times New Roman" w:cs="Times New Roman"/>
          <w:color w:val="000000"/>
          <w:sz w:val="28"/>
          <w:szCs w:val="28"/>
          <w:lang w:eastAsia="ru-RU"/>
        </w:rPr>
      </w:pPr>
      <w:r w:rsidRPr="004376FC">
        <w:rPr>
          <w:rFonts w:ascii="Times New Roman" w:eastAsia="Times New Roman" w:hAnsi="Times New Roman" w:cs="Times New Roman"/>
          <w:color w:val="000000"/>
          <w:sz w:val="28"/>
          <w:szCs w:val="28"/>
          <w:lang w:eastAsia="ru-RU"/>
        </w:rPr>
        <w:t>Основными принципами автоматизированной формы бухгалтерского уч</w:t>
      </w:r>
      <w:r w:rsidR="003B2437">
        <w:rPr>
          <w:rFonts w:ascii="Times New Roman" w:eastAsia="Times New Roman" w:hAnsi="Times New Roman" w:cs="Times New Roman"/>
          <w:color w:val="000000"/>
          <w:sz w:val="28"/>
          <w:szCs w:val="28"/>
          <w:lang w:eastAsia="ru-RU"/>
        </w:rPr>
        <w:t>ё</w:t>
      </w:r>
      <w:r w:rsidRPr="004376FC">
        <w:rPr>
          <w:rFonts w:ascii="Times New Roman" w:eastAsia="Times New Roman" w:hAnsi="Times New Roman" w:cs="Times New Roman"/>
          <w:color w:val="000000"/>
          <w:sz w:val="28"/>
          <w:szCs w:val="28"/>
          <w:lang w:eastAsia="ru-RU"/>
        </w:rPr>
        <w:t>та являются:</w:t>
      </w:r>
    </w:p>
    <w:p w:rsidR="008A33D8" w:rsidRPr="004376FC" w:rsidRDefault="008A33D8" w:rsidP="008A33D8">
      <w:pPr>
        <w:spacing w:after="0" w:line="360" w:lineRule="auto"/>
        <w:ind w:firstLine="709"/>
        <w:jc w:val="both"/>
        <w:rPr>
          <w:rFonts w:ascii="Times New Roman" w:eastAsia="Times New Roman" w:hAnsi="Times New Roman" w:cs="Times New Roman"/>
          <w:color w:val="000000"/>
          <w:sz w:val="28"/>
          <w:szCs w:val="28"/>
          <w:lang w:eastAsia="ru-RU"/>
        </w:rPr>
      </w:pPr>
      <w:r w:rsidRPr="004376FC">
        <w:rPr>
          <w:rFonts w:ascii="Times New Roman" w:eastAsia="Times New Roman" w:hAnsi="Times New Roman" w:cs="Times New Roman"/>
          <w:color w:val="000000"/>
          <w:sz w:val="28"/>
          <w:szCs w:val="28"/>
          <w:lang w:eastAsia="ru-RU"/>
        </w:rPr>
        <w:t>-  однократный ввод учетных данных;</w:t>
      </w:r>
    </w:p>
    <w:p w:rsidR="008A33D8" w:rsidRPr="004376FC" w:rsidRDefault="008A33D8" w:rsidP="008A33D8">
      <w:pPr>
        <w:spacing w:after="0" w:line="360" w:lineRule="auto"/>
        <w:ind w:firstLine="709"/>
        <w:jc w:val="both"/>
        <w:rPr>
          <w:rFonts w:ascii="Times New Roman" w:eastAsia="Times New Roman" w:hAnsi="Times New Roman" w:cs="Times New Roman"/>
          <w:color w:val="000000"/>
          <w:sz w:val="28"/>
          <w:szCs w:val="28"/>
          <w:lang w:eastAsia="ru-RU"/>
        </w:rPr>
      </w:pPr>
      <w:r w:rsidRPr="004376FC">
        <w:rPr>
          <w:rFonts w:ascii="Times New Roman" w:eastAsia="Times New Roman" w:hAnsi="Times New Roman" w:cs="Times New Roman"/>
          <w:color w:val="000000"/>
          <w:sz w:val="28"/>
          <w:szCs w:val="28"/>
          <w:lang w:eastAsia="ru-RU"/>
        </w:rPr>
        <w:t>-  автоматическое создание регистров аналитического и синтетического учета;</w:t>
      </w:r>
    </w:p>
    <w:p w:rsidR="008A33D8" w:rsidRPr="004376FC" w:rsidRDefault="008A33D8" w:rsidP="008A33D8">
      <w:pPr>
        <w:spacing w:after="0" w:line="360" w:lineRule="auto"/>
        <w:ind w:firstLine="709"/>
        <w:jc w:val="both"/>
        <w:rPr>
          <w:rFonts w:ascii="Times New Roman" w:eastAsia="Times New Roman" w:hAnsi="Times New Roman" w:cs="Times New Roman"/>
          <w:color w:val="000000"/>
          <w:sz w:val="28"/>
          <w:szCs w:val="28"/>
          <w:lang w:eastAsia="ru-RU"/>
        </w:rPr>
      </w:pPr>
      <w:r w:rsidRPr="004376FC">
        <w:rPr>
          <w:rFonts w:ascii="Times New Roman" w:eastAsia="Times New Roman" w:hAnsi="Times New Roman" w:cs="Times New Roman"/>
          <w:color w:val="000000"/>
          <w:sz w:val="28"/>
          <w:szCs w:val="28"/>
          <w:lang w:eastAsia="ru-RU"/>
        </w:rPr>
        <w:t>-  автоматическое по</w:t>
      </w:r>
      <w:r w:rsidR="003B2437">
        <w:rPr>
          <w:rFonts w:ascii="Times New Roman" w:eastAsia="Times New Roman" w:hAnsi="Times New Roman" w:cs="Times New Roman"/>
          <w:color w:val="000000"/>
          <w:sz w:val="28"/>
          <w:szCs w:val="28"/>
          <w:lang w:eastAsia="ru-RU"/>
        </w:rPr>
        <w:t>л</w:t>
      </w:r>
      <w:r w:rsidRPr="004376FC">
        <w:rPr>
          <w:rFonts w:ascii="Times New Roman" w:eastAsia="Times New Roman" w:hAnsi="Times New Roman" w:cs="Times New Roman"/>
          <w:color w:val="000000"/>
          <w:sz w:val="28"/>
          <w:szCs w:val="28"/>
          <w:lang w:eastAsia="ru-RU"/>
        </w:rPr>
        <w:t>учение информации об отклонениях от установленных нормативов и норм;</w:t>
      </w:r>
    </w:p>
    <w:p w:rsidR="008A33D8" w:rsidRPr="004376FC" w:rsidRDefault="008A33D8" w:rsidP="008A33D8">
      <w:pPr>
        <w:spacing w:after="0" w:line="360" w:lineRule="auto"/>
        <w:ind w:firstLine="709"/>
        <w:jc w:val="both"/>
        <w:rPr>
          <w:rFonts w:ascii="Times New Roman" w:eastAsia="Times New Roman" w:hAnsi="Times New Roman" w:cs="Times New Roman"/>
          <w:color w:val="000000"/>
          <w:sz w:val="28"/>
          <w:szCs w:val="28"/>
          <w:lang w:eastAsia="ru-RU"/>
        </w:rPr>
      </w:pPr>
      <w:r w:rsidRPr="004376FC">
        <w:rPr>
          <w:rFonts w:ascii="Times New Roman" w:eastAsia="Times New Roman" w:hAnsi="Times New Roman" w:cs="Times New Roman"/>
          <w:color w:val="000000"/>
          <w:sz w:val="28"/>
          <w:szCs w:val="28"/>
          <w:lang w:eastAsia="ru-RU"/>
        </w:rPr>
        <w:t>-  автоматическое формирование всех уч</w:t>
      </w:r>
      <w:r w:rsidR="003B2437">
        <w:rPr>
          <w:rFonts w:ascii="Times New Roman" w:eastAsia="Times New Roman" w:hAnsi="Times New Roman" w:cs="Times New Roman"/>
          <w:color w:val="000000"/>
          <w:sz w:val="28"/>
          <w:szCs w:val="28"/>
          <w:lang w:eastAsia="ru-RU"/>
        </w:rPr>
        <w:t>ё</w:t>
      </w:r>
      <w:r w:rsidRPr="004376FC">
        <w:rPr>
          <w:rFonts w:ascii="Times New Roman" w:eastAsia="Times New Roman" w:hAnsi="Times New Roman" w:cs="Times New Roman"/>
          <w:color w:val="000000"/>
          <w:sz w:val="28"/>
          <w:szCs w:val="28"/>
          <w:lang w:eastAsia="ru-RU"/>
        </w:rPr>
        <w:t>тных регистров и форм бухгалтерской и налоговой отчетности.</w:t>
      </w:r>
    </w:p>
    <w:p w:rsidR="008A33D8" w:rsidRPr="004376FC" w:rsidRDefault="008A33D8" w:rsidP="008A33D8">
      <w:pPr>
        <w:spacing w:after="0" w:line="360" w:lineRule="auto"/>
        <w:ind w:firstLine="709"/>
        <w:jc w:val="both"/>
        <w:rPr>
          <w:rFonts w:ascii="Times New Roman" w:eastAsia="Times New Roman" w:hAnsi="Times New Roman" w:cs="Times New Roman"/>
          <w:color w:val="000000"/>
          <w:sz w:val="28"/>
          <w:szCs w:val="28"/>
          <w:lang w:eastAsia="ru-RU"/>
        </w:rPr>
      </w:pPr>
      <w:r w:rsidRPr="004376FC">
        <w:rPr>
          <w:rFonts w:ascii="Times New Roman" w:eastAsia="Times New Roman" w:hAnsi="Times New Roman" w:cs="Times New Roman"/>
          <w:color w:val="000000"/>
          <w:sz w:val="28"/>
          <w:szCs w:val="28"/>
          <w:lang w:eastAsia="ru-RU"/>
        </w:rPr>
        <w:t>Преимущества использования автоматизированной формы ведения бухгалтерского учета:</w:t>
      </w:r>
    </w:p>
    <w:p w:rsidR="008A33D8" w:rsidRPr="004376FC" w:rsidRDefault="00E679FB" w:rsidP="008A33D8">
      <w:pPr>
        <w:spacing w:after="0" w:line="360" w:lineRule="auto"/>
        <w:ind w:firstLine="709"/>
        <w:jc w:val="both"/>
        <w:rPr>
          <w:rFonts w:ascii="Times New Roman" w:eastAsia="Times New Roman" w:hAnsi="Times New Roman" w:cs="Times New Roman"/>
          <w:color w:val="000000"/>
          <w:sz w:val="28"/>
          <w:szCs w:val="28"/>
          <w:lang w:eastAsia="ru-RU"/>
        </w:rPr>
      </w:pPr>
      <w:r w:rsidRPr="00AC65DF">
        <w:rPr>
          <w:rFonts w:ascii="Times New Roman" w:hAnsi="Times New Roman" w:cs="Times New Roman"/>
          <w:sz w:val="28"/>
          <w:szCs w:val="28"/>
        </w:rPr>
        <w:t>-</w:t>
      </w:r>
      <w:r w:rsidR="008A33D8" w:rsidRPr="004376FC">
        <w:rPr>
          <w:rFonts w:ascii="Times New Roman" w:eastAsia="Times New Roman" w:hAnsi="Times New Roman" w:cs="Times New Roman"/>
          <w:color w:val="000000"/>
          <w:sz w:val="28"/>
          <w:szCs w:val="28"/>
          <w:lang w:eastAsia="ru-RU"/>
        </w:rPr>
        <w:t xml:space="preserve"> применение вычислительной техники для сбора, регистрации и обработки информации;</w:t>
      </w:r>
    </w:p>
    <w:p w:rsidR="008A33D8" w:rsidRPr="004376FC" w:rsidRDefault="00E679FB" w:rsidP="008A33D8">
      <w:pPr>
        <w:spacing w:after="0" w:line="360" w:lineRule="auto"/>
        <w:ind w:firstLine="709"/>
        <w:jc w:val="both"/>
        <w:rPr>
          <w:rFonts w:ascii="Times New Roman" w:eastAsia="Times New Roman" w:hAnsi="Times New Roman" w:cs="Times New Roman"/>
          <w:color w:val="000000"/>
          <w:sz w:val="28"/>
          <w:szCs w:val="28"/>
          <w:lang w:eastAsia="ru-RU"/>
        </w:rPr>
      </w:pPr>
      <w:r w:rsidRPr="00AC65DF">
        <w:rPr>
          <w:rFonts w:ascii="Times New Roman" w:hAnsi="Times New Roman" w:cs="Times New Roman"/>
          <w:sz w:val="28"/>
          <w:szCs w:val="28"/>
        </w:rPr>
        <w:t>-</w:t>
      </w:r>
      <w:r w:rsidR="008A33D8" w:rsidRPr="004376FC">
        <w:rPr>
          <w:rFonts w:ascii="Times New Roman" w:eastAsia="Times New Roman" w:hAnsi="Times New Roman" w:cs="Times New Roman"/>
          <w:color w:val="000000"/>
          <w:sz w:val="28"/>
          <w:szCs w:val="28"/>
          <w:lang w:eastAsia="ru-RU"/>
        </w:rPr>
        <w:t xml:space="preserve"> возможность </w:t>
      </w:r>
      <w:r w:rsidR="003B2437">
        <w:rPr>
          <w:rFonts w:ascii="Times New Roman" w:eastAsia="Times New Roman" w:hAnsi="Times New Roman" w:cs="Times New Roman"/>
          <w:color w:val="000000"/>
          <w:sz w:val="28"/>
          <w:szCs w:val="28"/>
          <w:lang w:eastAsia="ru-RU"/>
        </w:rPr>
        <w:t xml:space="preserve">быстрой </w:t>
      </w:r>
      <w:r w:rsidR="008A33D8" w:rsidRPr="004376FC">
        <w:rPr>
          <w:rFonts w:ascii="Times New Roman" w:eastAsia="Times New Roman" w:hAnsi="Times New Roman" w:cs="Times New Roman"/>
          <w:color w:val="000000"/>
          <w:sz w:val="28"/>
          <w:szCs w:val="28"/>
          <w:lang w:eastAsia="ru-RU"/>
        </w:rPr>
        <w:t>выдачи информации по запросу;</w:t>
      </w:r>
    </w:p>
    <w:p w:rsidR="008A33D8" w:rsidRDefault="00E679FB" w:rsidP="008A33D8">
      <w:pPr>
        <w:spacing w:after="0" w:line="360" w:lineRule="auto"/>
        <w:ind w:firstLine="709"/>
        <w:jc w:val="both"/>
        <w:rPr>
          <w:rFonts w:ascii="Times New Roman" w:eastAsia="Times New Roman" w:hAnsi="Times New Roman" w:cs="Times New Roman"/>
          <w:color w:val="000000"/>
          <w:sz w:val="28"/>
          <w:szCs w:val="28"/>
          <w:lang w:eastAsia="ru-RU"/>
        </w:rPr>
      </w:pPr>
      <w:r w:rsidRPr="00AC65DF">
        <w:rPr>
          <w:rFonts w:ascii="Times New Roman" w:hAnsi="Times New Roman" w:cs="Times New Roman"/>
          <w:sz w:val="28"/>
          <w:szCs w:val="28"/>
        </w:rPr>
        <w:t>-</w:t>
      </w:r>
      <w:r w:rsidR="008A33D8" w:rsidRPr="004376FC">
        <w:rPr>
          <w:rFonts w:ascii="Times New Roman" w:eastAsia="Times New Roman" w:hAnsi="Times New Roman" w:cs="Times New Roman"/>
          <w:color w:val="000000"/>
          <w:sz w:val="28"/>
          <w:szCs w:val="28"/>
          <w:lang w:eastAsia="ru-RU"/>
        </w:rPr>
        <w:t xml:space="preserve"> освобождение времени учетного персонала для контрольно-аналитических функций</w:t>
      </w:r>
      <w:r w:rsidR="00450677" w:rsidRPr="00450677">
        <w:rPr>
          <w:rFonts w:ascii="Times New Roman" w:eastAsia="Times New Roman" w:hAnsi="Times New Roman" w:cs="Times New Roman"/>
          <w:color w:val="000000"/>
          <w:sz w:val="28"/>
          <w:szCs w:val="28"/>
          <w:lang w:eastAsia="ru-RU"/>
        </w:rPr>
        <w:t xml:space="preserve"> [11]</w:t>
      </w:r>
      <w:r w:rsidR="008A33D8" w:rsidRPr="004376FC">
        <w:rPr>
          <w:rFonts w:ascii="Times New Roman" w:eastAsia="Times New Roman" w:hAnsi="Times New Roman" w:cs="Times New Roman"/>
          <w:color w:val="000000"/>
          <w:sz w:val="28"/>
          <w:szCs w:val="28"/>
          <w:lang w:eastAsia="ru-RU"/>
        </w:rPr>
        <w:t>.</w:t>
      </w:r>
    </w:p>
    <w:p w:rsidR="00E679FB" w:rsidRDefault="003B2437" w:rsidP="008A33D8">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Таким образом, </w:t>
      </w:r>
      <w:r>
        <w:rPr>
          <w:rFonts w:ascii="Times New Roman" w:hAnsi="Times New Roman" w:cs="Times New Roman"/>
          <w:sz w:val="28"/>
          <w:szCs w:val="28"/>
        </w:rPr>
        <w:t>о</w:t>
      </w:r>
      <w:r w:rsidR="00E679FB" w:rsidRPr="00F70C09">
        <w:rPr>
          <w:rFonts w:ascii="Times New Roman" w:hAnsi="Times New Roman" w:cs="Times New Roman"/>
          <w:sz w:val="28"/>
          <w:szCs w:val="28"/>
        </w:rPr>
        <w:t>собенности структуры и порядка заполнения и проверки учетных регистров определяются в первую очередь формой уч</w:t>
      </w:r>
      <w:r>
        <w:rPr>
          <w:rFonts w:ascii="Times New Roman" w:hAnsi="Times New Roman" w:cs="Times New Roman"/>
          <w:sz w:val="28"/>
          <w:szCs w:val="28"/>
        </w:rPr>
        <w:t>ё</w:t>
      </w:r>
      <w:r w:rsidR="00E679FB" w:rsidRPr="00F70C09">
        <w:rPr>
          <w:rFonts w:ascii="Times New Roman" w:hAnsi="Times New Roman" w:cs="Times New Roman"/>
          <w:sz w:val="28"/>
          <w:szCs w:val="28"/>
        </w:rPr>
        <w:t>та и уровнем технического оснащения.</w:t>
      </w:r>
      <w:r w:rsidR="00E679FB">
        <w:rPr>
          <w:rFonts w:ascii="Times New Roman" w:hAnsi="Times New Roman" w:cs="Times New Roman"/>
          <w:sz w:val="28"/>
          <w:szCs w:val="28"/>
        </w:rPr>
        <w:br w:type="page"/>
      </w:r>
    </w:p>
    <w:p w:rsidR="00E679FB" w:rsidRPr="00A81764" w:rsidRDefault="00E679FB" w:rsidP="00F225B4">
      <w:pPr>
        <w:spacing w:after="0" w:line="360" w:lineRule="auto"/>
        <w:ind w:firstLine="709"/>
        <w:jc w:val="both"/>
        <w:outlineLvl w:val="0"/>
        <w:rPr>
          <w:rFonts w:ascii="Times New Roman" w:hAnsi="Times New Roman" w:cs="Times New Roman"/>
          <w:sz w:val="28"/>
          <w:szCs w:val="28"/>
          <w:shd w:val="clear" w:color="auto" w:fill="FFFFFF"/>
        </w:rPr>
      </w:pPr>
      <w:bookmarkStart w:id="5" w:name="_Toc513213819"/>
      <w:r>
        <w:rPr>
          <w:rFonts w:ascii="Times New Roman" w:hAnsi="Times New Roman" w:cs="Times New Roman"/>
          <w:sz w:val="28"/>
          <w:szCs w:val="28"/>
          <w:shd w:val="clear" w:color="auto" w:fill="FFFFFF"/>
        </w:rPr>
        <w:lastRenderedPageBreak/>
        <w:t>2 Оценка бухгалтерского баланса организации</w:t>
      </w:r>
      <w:bookmarkEnd w:id="5"/>
    </w:p>
    <w:p w:rsidR="00E679FB" w:rsidRDefault="00E679FB" w:rsidP="00F225B4">
      <w:pPr>
        <w:spacing w:after="0" w:line="360" w:lineRule="auto"/>
        <w:ind w:firstLine="709"/>
        <w:jc w:val="both"/>
        <w:rPr>
          <w:rFonts w:ascii="Times New Roman" w:hAnsi="Times New Roman" w:cs="Times New Roman"/>
          <w:sz w:val="28"/>
          <w:szCs w:val="28"/>
          <w:shd w:val="clear" w:color="auto" w:fill="FFFFFF"/>
        </w:rPr>
      </w:pPr>
    </w:p>
    <w:p w:rsidR="00E679FB" w:rsidRDefault="00E679FB" w:rsidP="00F225B4">
      <w:pPr>
        <w:spacing w:after="0" w:line="360" w:lineRule="auto"/>
        <w:ind w:firstLine="709"/>
        <w:jc w:val="both"/>
        <w:outlineLvl w:val="1"/>
        <w:rPr>
          <w:rFonts w:ascii="Times New Roman" w:hAnsi="Times New Roman" w:cs="Times New Roman"/>
          <w:sz w:val="28"/>
          <w:szCs w:val="28"/>
          <w:shd w:val="clear" w:color="auto" w:fill="FFFFFF"/>
        </w:rPr>
      </w:pPr>
      <w:bookmarkStart w:id="6" w:name="_Toc513213820"/>
      <w:r>
        <w:rPr>
          <w:rFonts w:ascii="Times New Roman" w:hAnsi="Times New Roman" w:cs="Times New Roman"/>
          <w:sz w:val="28"/>
          <w:szCs w:val="28"/>
          <w:shd w:val="clear" w:color="auto" w:fill="FFFFFF"/>
        </w:rPr>
        <w:t>2.1 Общая характеристика организации</w:t>
      </w:r>
      <w:bookmarkEnd w:id="6"/>
    </w:p>
    <w:p w:rsidR="00743488" w:rsidRDefault="00743488" w:rsidP="00F225B4">
      <w:pPr>
        <w:spacing w:after="0" w:line="360" w:lineRule="auto"/>
        <w:ind w:firstLine="709"/>
        <w:jc w:val="both"/>
        <w:rPr>
          <w:rFonts w:ascii="Times New Roman" w:hAnsi="Times New Roman" w:cs="Times New Roman"/>
          <w:sz w:val="28"/>
          <w:szCs w:val="28"/>
          <w:shd w:val="clear" w:color="auto" w:fill="FFFFFF"/>
        </w:rPr>
      </w:pPr>
    </w:p>
    <w:p w:rsidR="00743488" w:rsidRPr="00743488" w:rsidRDefault="00743488" w:rsidP="00F225B4">
      <w:pPr>
        <w:spacing w:after="0" w:line="360" w:lineRule="auto"/>
        <w:ind w:firstLine="709"/>
        <w:jc w:val="both"/>
        <w:rPr>
          <w:rFonts w:ascii="Times New Roman" w:hAnsi="Times New Roman" w:cs="Times New Roman"/>
          <w:sz w:val="28"/>
          <w:szCs w:val="28"/>
          <w:shd w:val="clear" w:color="auto" w:fill="FFFFFF"/>
        </w:rPr>
      </w:pPr>
      <w:r w:rsidRPr="00743488">
        <w:rPr>
          <w:rFonts w:ascii="Times New Roman" w:hAnsi="Times New Roman" w:cs="Times New Roman"/>
          <w:sz w:val="28"/>
          <w:szCs w:val="28"/>
          <w:shd w:val="clear" w:color="auto" w:fill="FFFFFF"/>
        </w:rPr>
        <w:t>Универсальный магазин «Гипермаркет» имеет коммерческое название ООО «Лента». Управляется компанией «</w:t>
      </w:r>
      <w:proofErr w:type="spellStart"/>
      <w:r w:rsidRPr="00743488">
        <w:rPr>
          <w:rFonts w:ascii="Times New Roman" w:hAnsi="Times New Roman" w:cs="Times New Roman"/>
          <w:sz w:val="28"/>
          <w:szCs w:val="28"/>
          <w:shd w:val="clear" w:color="auto" w:fill="FFFFFF"/>
        </w:rPr>
        <w:t>Lenta</w:t>
      </w:r>
      <w:proofErr w:type="spellEnd"/>
      <w:r w:rsidRPr="00743488">
        <w:rPr>
          <w:rFonts w:ascii="Times New Roman" w:hAnsi="Times New Roman" w:cs="Times New Roman"/>
          <w:sz w:val="28"/>
          <w:szCs w:val="28"/>
          <w:shd w:val="clear" w:color="auto" w:fill="FFFFFF"/>
        </w:rPr>
        <w:t xml:space="preserve"> </w:t>
      </w:r>
      <w:proofErr w:type="spellStart"/>
      <w:r w:rsidRPr="00743488">
        <w:rPr>
          <w:rFonts w:ascii="Times New Roman" w:hAnsi="Times New Roman" w:cs="Times New Roman"/>
          <w:sz w:val="28"/>
          <w:szCs w:val="28"/>
          <w:shd w:val="clear" w:color="auto" w:fill="FFFFFF"/>
        </w:rPr>
        <w:t>Ltd</w:t>
      </w:r>
      <w:proofErr w:type="spellEnd"/>
      <w:r w:rsidRPr="00743488">
        <w:rPr>
          <w:rFonts w:ascii="Times New Roman" w:hAnsi="Times New Roman" w:cs="Times New Roman"/>
          <w:sz w:val="28"/>
          <w:szCs w:val="28"/>
          <w:shd w:val="clear" w:color="auto" w:fill="FFFFFF"/>
        </w:rPr>
        <w:t xml:space="preserve">». Гипермаркет </w:t>
      </w:r>
      <w:r w:rsidR="00F225B4">
        <w:rPr>
          <w:rFonts w:ascii="Times New Roman" w:hAnsi="Times New Roman" w:cs="Times New Roman"/>
          <w:sz w:val="28"/>
          <w:szCs w:val="28"/>
          <w:shd w:val="clear" w:color="auto" w:fill="FFFFFF"/>
        </w:rPr>
        <w:br/>
      </w:r>
      <w:r w:rsidRPr="00743488">
        <w:rPr>
          <w:rFonts w:ascii="Times New Roman" w:hAnsi="Times New Roman" w:cs="Times New Roman"/>
          <w:sz w:val="28"/>
          <w:szCs w:val="28"/>
          <w:shd w:val="clear" w:color="auto" w:fill="FFFFFF"/>
        </w:rPr>
        <w:t xml:space="preserve">ООО «Лента» </w:t>
      </w:r>
      <w:r w:rsidR="00F225B4" w:rsidRPr="00BA08A6">
        <w:rPr>
          <w:rFonts w:ascii="Times New Roman" w:hAnsi="Times New Roman" w:cs="Times New Roman"/>
          <w:sz w:val="28"/>
          <w:szCs w:val="28"/>
        </w:rPr>
        <w:t>–</w:t>
      </w:r>
      <w:r w:rsidRPr="00743488">
        <w:rPr>
          <w:rFonts w:ascii="Times New Roman" w:hAnsi="Times New Roman" w:cs="Times New Roman"/>
          <w:sz w:val="28"/>
          <w:szCs w:val="28"/>
          <w:shd w:val="clear" w:color="auto" w:fill="FFFFFF"/>
        </w:rPr>
        <w:t xml:space="preserve"> частное предприятие, является обществом с</w:t>
      </w:r>
      <w:r>
        <w:rPr>
          <w:rFonts w:ascii="Times New Roman" w:hAnsi="Times New Roman" w:cs="Times New Roman"/>
          <w:sz w:val="28"/>
          <w:szCs w:val="28"/>
          <w:shd w:val="clear" w:color="auto" w:fill="FFFFFF"/>
        </w:rPr>
        <w:t xml:space="preserve"> ограниченной ответственностью.</w:t>
      </w:r>
      <w:r w:rsidR="0098632A">
        <w:rPr>
          <w:rFonts w:ascii="Times New Roman" w:hAnsi="Times New Roman" w:cs="Times New Roman"/>
          <w:sz w:val="28"/>
          <w:szCs w:val="28"/>
          <w:shd w:val="clear" w:color="auto" w:fill="FFFFFF"/>
        </w:rPr>
        <w:t xml:space="preserve"> </w:t>
      </w:r>
      <w:r w:rsidR="0098632A" w:rsidRPr="0098632A">
        <w:rPr>
          <w:rFonts w:ascii="Times New Roman" w:hAnsi="Times New Roman" w:cs="Times New Roman"/>
          <w:sz w:val="28"/>
          <w:szCs w:val="28"/>
          <w:shd w:val="clear" w:color="auto" w:fill="FFFFFF"/>
        </w:rPr>
        <w:t>Штаб-квартира находится в Санкт-Петербурге по адресу: улица Савушкина, дом 112.</w:t>
      </w:r>
    </w:p>
    <w:p w:rsidR="0098632A" w:rsidRPr="0098632A" w:rsidRDefault="00743488" w:rsidP="00F225B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Общество с ограниченной отве</w:t>
      </w:r>
      <w:r w:rsidRPr="00743488">
        <w:rPr>
          <w:rFonts w:ascii="Times New Roman" w:hAnsi="Times New Roman" w:cs="Times New Roman"/>
          <w:sz w:val="28"/>
          <w:szCs w:val="28"/>
          <w:shd w:val="clear" w:color="auto" w:fill="FFFFFF"/>
        </w:rPr>
        <w:t xml:space="preserve">тственностью (ООО) </w:t>
      </w:r>
      <w:r w:rsidRPr="00BA08A6">
        <w:rPr>
          <w:rFonts w:ascii="Times New Roman" w:hAnsi="Times New Roman" w:cs="Times New Roman"/>
          <w:sz w:val="28"/>
          <w:szCs w:val="28"/>
        </w:rPr>
        <w:t>–</w:t>
      </w:r>
      <w:r w:rsidRPr="00743488">
        <w:rPr>
          <w:rFonts w:ascii="Times New Roman" w:hAnsi="Times New Roman" w:cs="Times New Roman"/>
          <w:sz w:val="28"/>
          <w:szCs w:val="28"/>
          <w:shd w:val="clear" w:color="auto" w:fill="FFFFFF"/>
        </w:rPr>
        <w:t xml:space="preserve"> учрежденное одним</w:t>
      </w:r>
      <w:r>
        <w:rPr>
          <w:rFonts w:ascii="Times New Roman" w:hAnsi="Times New Roman" w:cs="Times New Roman"/>
          <w:sz w:val="28"/>
          <w:szCs w:val="28"/>
          <w:shd w:val="clear" w:color="auto" w:fill="FFFFFF"/>
        </w:rPr>
        <w:t xml:space="preserve"> или несколькими юридическими </w:t>
      </w:r>
      <w:r w:rsidRPr="00743488">
        <w:rPr>
          <w:rFonts w:ascii="Times New Roman" w:hAnsi="Times New Roman" w:cs="Times New Roman"/>
          <w:sz w:val="28"/>
          <w:szCs w:val="28"/>
          <w:shd w:val="clear" w:color="auto" w:fill="FFFFFF"/>
        </w:rPr>
        <w:t xml:space="preserve">или физическими лицами хозяйственное общество, уставный капитал которого </w:t>
      </w:r>
      <w:r>
        <w:rPr>
          <w:rFonts w:ascii="Times New Roman" w:hAnsi="Times New Roman" w:cs="Times New Roman"/>
          <w:sz w:val="28"/>
          <w:szCs w:val="28"/>
          <w:shd w:val="clear" w:color="auto" w:fill="FFFFFF"/>
        </w:rPr>
        <w:t>разделён на доли. У</w:t>
      </w:r>
      <w:r w:rsidRPr="00743488">
        <w:rPr>
          <w:rFonts w:ascii="Times New Roman" w:hAnsi="Times New Roman" w:cs="Times New Roman"/>
          <w:sz w:val="28"/>
          <w:szCs w:val="28"/>
          <w:shd w:val="clear" w:color="auto" w:fill="FFFFFF"/>
        </w:rPr>
        <w:t xml:space="preserve">частники общества не отвечают по его обязательствам и несут риск убытков, связанных с деятельностью общества, в пределах стоимости принадлежащих им долей в уставном капитале общества. </w:t>
      </w:r>
      <w:r>
        <w:rPr>
          <w:rFonts w:ascii="Times New Roman" w:hAnsi="Times New Roman" w:cs="Times New Roman"/>
          <w:sz w:val="28"/>
          <w:szCs w:val="28"/>
          <w:shd w:val="clear" w:color="auto" w:fill="FFFFFF"/>
        </w:rPr>
        <w:t>К</w:t>
      </w:r>
      <w:r w:rsidRPr="00743488">
        <w:rPr>
          <w:rFonts w:ascii="Times New Roman" w:hAnsi="Times New Roman" w:cs="Times New Roman"/>
          <w:sz w:val="28"/>
          <w:szCs w:val="28"/>
          <w:shd w:val="clear" w:color="auto" w:fill="FFFFFF"/>
        </w:rPr>
        <w:t>оличество участников ООО не может быть слишком велико (не более пятидесяти человек).</w:t>
      </w:r>
      <w:r w:rsidR="0098632A" w:rsidRPr="0098632A">
        <w:rPr>
          <w:rFonts w:ascii="Times New Roman" w:hAnsi="Times New Roman" w:cs="Times New Roman"/>
          <w:sz w:val="28"/>
          <w:szCs w:val="28"/>
          <w:shd w:val="clear" w:color="auto" w:fill="FFFFFF"/>
        </w:rPr>
        <w:tab/>
      </w:r>
    </w:p>
    <w:p w:rsidR="0098632A" w:rsidRPr="0098632A" w:rsidRDefault="0098632A" w:rsidP="00F225B4">
      <w:pPr>
        <w:spacing w:after="0" w:line="360" w:lineRule="auto"/>
        <w:ind w:firstLine="709"/>
        <w:jc w:val="both"/>
        <w:rPr>
          <w:rFonts w:ascii="Times New Roman" w:hAnsi="Times New Roman" w:cs="Times New Roman"/>
          <w:sz w:val="28"/>
          <w:szCs w:val="28"/>
          <w:shd w:val="clear" w:color="auto" w:fill="FFFFFF"/>
        </w:rPr>
      </w:pPr>
      <w:r w:rsidRPr="0098632A">
        <w:rPr>
          <w:rFonts w:ascii="Times New Roman" w:hAnsi="Times New Roman" w:cs="Times New Roman"/>
          <w:sz w:val="28"/>
          <w:szCs w:val="28"/>
          <w:shd w:val="clear" w:color="auto" w:fill="FFFFFF"/>
        </w:rPr>
        <w:t xml:space="preserve">Компания «Лента» основана российским предпринимателем Олегом Жеребцовым 25 октября 1993 года в Санкт-Петербурге. Первый магазин «Лента» открылся в 1993 году в Санкт-Петербурге на </w:t>
      </w:r>
      <w:proofErr w:type="spellStart"/>
      <w:r w:rsidRPr="0098632A">
        <w:rPr>
          <w:rFonts w:ascii="Times New Roman" w:hAnsi="Times New Roman" w:cs="Times New Roman"/>
          <w:sz w:val="28"/>
          <w:szCs w:val="28"/>
          <w:shd w:val="clear" w:color="auto" w:fill="FFFFFF"/>
        </w:rPr>
        <w:t>Замшиной</w:t>
      </w:r>
      <w:proofErr w:type="spellEnd"/>
      <w:r w:rsidRPr="0098632A">
        <w:rPr>
          <w:rFonts w:ascii="Times New Roman" w:hAnsi="Times New Roman" w:cs="Times New Roman"/>
          <w:sz w:val="28"/>
          <w:szCs w:val="28"/>
          <w:shd w:val="clear" w:color="auto" w:fill="FFFFFF"/>
        </w:rPr>
        <w:t xml:space="preserve"> улице. В 1996</w:t>
      </w:r>
      <w:r w:rsidR="00B8647F">
        <w:rPr>
          <w:rFonts w:ascii="Times New Roman" w:hAnsi="Times New Roman" w:cs="Times New Roman"/>
          <w:sz w:val="28"/>
          <w:szCs w:val="28"/>
          <w:shd w:val="clear" w:color="auto" w:fill="FFFFFF"/>
        </w:rPr>
        <w:t>-1997 годах</w:t>
      </w:r>
      <w:r w:rsidRPr="0098632A">
        <w:rPr>
          <w:rFonts w:ascii="Times New Roman" w:hAnsi="Times New Roman" w:cs="Times New Roman"/>
          <w:sz w:val="28"/>
          <w:szCs w:val="28"/>
          <w:shd w:val="clear" w:color="auto" w:fill="FFFFFF"/>
        </w:rPr>
        <w:t xml:space="preserve"> откры</w:t>
      </w:r>
      <w:r w:rsidR="00B8647F">
        <w:rPr>
          <w:rFonts w:ascii="Times New Roman" w:hAnsi="Times New Roman" w:cs="Times New Roman"/>
          <w:sz w:val="28"/>
          <w:szCs w:val="28"/>
          <w:shd w:val="clear" w:color="auto" w:fill="FFFFFF"/>
        </w:rPr>
        <w:t>лось</w:t>
      </w:r>
      <w:r w:rsidRPr="0098632A">
        <w:rPr>
          <w:rFonts w:ascii="Times New Roman" w:hAnsi="Times New Roman" w:cs="Times New Roman"/>
          <w:sz w:val="28"/>
          <w:szCs w:val="28"/>
          <w:shd w:val="clear" w:color="auto" w:fill="FFFFFF"/>
        </w:rPr>
        <w:t xml:space="preserve"> ещё два небольших </w:t>
      </w:r>
      <w:r>
        <w:rPr>
          <w:rFonts w:ascii="Times New Roman" w:hAnsi="Times New Roman" w:cs="Times New Roman"/>
          <w:sz w:val="28"/>
          <w:szCs w:val="28"/>
          <w:shd w:val="clear" w:color="auto" w:fill="FFFFFF"/>
        </w:rPr>
        <w:t>магазина в Санкт-Петербурге.</w:t>
      </w:r>
    </w:p>
    <w:p w:rsidR="0098632A" w:rsidRPr="0098632A" w:rsidRDefault="0098632A" w:rsidP="00F225B4">
      <w:pPr>
        <w:spacing w:after="0" w:line="360" w:lineRule="auto"/>
        <w:ind w:firstLine="709"/>
        <w:jc w:val="both"/>
        <w:rPr>
          <w:rFonts w:ascii="Times New Roman" w:hAnsi="Times New Roman" w:cs="Times New Roman"/>
          <w:sz w:val="28"/>
          <w:szCs w:val="28"/>
          <w:shd w:val="clear" w:color="auto" w:fill="FFFFFF"/>
        </w:rPr>
      </w:pPr>
      <w:r w:rsidRPr="0098632A">
        <w:rPr>
          <w:rFonts w:ascii="Times New Roman" w:hAnsi="Times New Roman" w:cs="Times New Roman"/>
          <w:sz w:val="28"/>
          <w:szCs w:val="28"/>
          <w:shd w:val="clear" w:color="auto" w:fill="FFFFFF"/>
        </w:rPr>
        <w:t xml:space="preserve">В 1999 году компания принимает решение о переформатировании сети магазинов и открывается первый торговый центр в формате гипермаркет, однако и этот гипермаркет был небольшой по площади </w:t>
      </w:r>
      <w:r w:rsidR="00F64AEB" w:rsidRPr="00161650">
        <w:rPr>
          <w:rFonts w:ascii="Times New Roman" w:hAnsi="Times New Roman" w:cs="Times New Roman"/>
          <w:color w:val="000000"/>
          <w:sz w:val="28"/>
          <w:szCs w:val="28"/>
          <w:shd w:val="clear" w:color="auto" w:fill="FFFFFF"/>
        </w:rPr>
        <w:t>–</w:t>
      </w:r>
      <w:r w:rsidRPr="0098632A">
        <w:rPr>
          <w:rFonts w:ascii="Times New Roman" w:hAnsi="Times New Roman" w:cs="Times New Roman"/>
          <w:sz w:val="28"/>
          <w:szCs w:val="28"/>
          <w:shd w:val="clear" w:color="auto" w:fill="FFFFFF"/>
        </w:rPr>
        <w:t xml:space="preserve"> 2700 м². Существовавшие на тот момент магазины были закрыты. В последующие семь лет было открыто ещё восемь ги</w:t>
      </w:r>
      <w:r>
        <w:rPr>
          <w:rFonts w:ascii="Times New Roman" w:hAnsi="Times New Roman" w:cs="Times New Roman"/>
          <w:sz w:val="28"/>
          <w:szCs w:val="28"/>
          <w:shd w:val="clear" w:color="auto" w:fill="FFFFFF"/>
        </w:rPr>
        <w:t>пермаркетов в Санкт-Петербурге.</w:t>
      </w:r>
    </w:p>
    <w:p w:rsidR="0098632A" w:rsidRDefault="0098632A" w:rsidP="00F225B4">
      <w:pPr>
        <w:spacing w:after="0" w:line="360" w:lineRule="auto"/>
        <w:ind w:firstLine="709"/>
        <w:jc w:val="both"/>
        <w:rPr>
          <w:rFonts w:ascii="Times New Roman" w:hAnsi="Times New Roman" w:cs="Times New Roman"/>
          <w:sz w:val="28"/>
          <w:szCs w:val="28"/>
          <w:shd w:val="clear" w:color="auto" w:fill="FFFFFF"/>
        </w:rPr>
      </w:pPr>
      <w:r w:rsidRPr="0098632A">
        <w:rPr>
          <w:rFonts w:ascii="Times New Roman" w:hAnsi="Times New Roman" w:cs="Times New Roman"/>
          <w:sz w:val="28"/>
          <w:szCs w:val="28"/>
          <w:shd w:val="clear" w:color="auto" w:fill="FFFFFF"/>
        </w:rPr>
        <w:t>2006 год ознаменовался открытием первых гипермаркетов за пределами Санкт-Петербурга</w:t>
      </w:r>
      <w:r w:rsidR="00F64AEB">
        <w:rPr>
          <w:rFonts w:ascii="Times New Roman" w:hAnsi="Times New Roman" w:cs="Times New Roman"/>
          <w:sz w:val="28"/>
          <w:szCs w:val="28"/>
          <w:shd w:val="clear" w:color="auto" w:fill="FFFFFF"/>
        </w:rPr>
        <w:t>.</w:t>
      </w:r>
      <w:r w:rsidRPr="0098632A">
        <w:rPr>
          <w:rFonts w:ascii="Times New Roman" w:hAnsi="Times New Roman" w:cs="Times New Roman"/>
          <w:sz w:val="28"/>
          <w:szCs w:val="28"/>
          <w:shd w:val="clear" w:color="auto" w:fill="FFFFFF"/>
        </w:rPr>
        <w:t xml:space="preserve"> Количество действующих гипермаркетов </w:t>
      </w:r>
      <w:r w:rsidR="00F64AEB">
        <w:rPr>
          <w:rFonts w:ascii="Times New Roman" w:hAnsi="Times New Roman" w:cs="Times New Roman"/>
          <w:sz w:val="28"/>
          <w:szCs w:val="28"/>
          <w:shd w:val="clear" w:color="auto" w:fill="FFFFFF"/>
        </w:rPr>
        <w:t xml:space="preserve">к 2008 году </w:t>
      </w:r>
      <w:r w:rsidRPr="0098632A">
        <w:rPr>
          <w:rFonts w:ascii="Times New Roman" w:hAnsi="Times New Roman" w:cs="Times New Roman"/>
          <w:sz w:val="28"/>
          <w:szCs w:val="28"/>
          <w:shd w:val="clear" w:color="auto" w:fill="FFFFFF"/>
        </w:rPr>
        <w:t>достигло тридцати двух.</w:t>
      </w:r>
      <w:r>
        <w:rPr>
          <w:rFonts w:ascii="Times New Roman" w:hAnsi="Times New Roman" w:cs="Times New Roman"/>
          <w:sz w:val="28"/>
          <w:szCs w:val="28"/>
          <w:shd w:val="clear" w:color="auto" w:fill="FFFFFF"/>
        </w:rPr>
        <w:t xml:space="preserve"> </w:t>
      </w:r>
    </w:p>
    <w:p w:rsidR="0098632A" w:rsidRDefault="00F64AEB" w:rsidP="00F225B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С 2009 по 2016 год было</w:t>
      </w:r>
      <w:r w:rsidR="0098632A" w:rsidRPr="0098632A">
        <w:rPr>
          <w:rFonts w:ascii="Times New Roman" w:hAnsi="Times New Roman" w:cs="Times New Roman"/>
          <w:sz w:val="28"/>
          <w:szCs w:val="28"/>
          <w:shd w:val="clear" w:color="auto" w:fill="FFFFFF"/>
        </w:rPr>
        <w:t xml:space="preserve"> открыто больше тридцати гипермаркетов</w:t>
      </w:r>
      <w:r w:rsidR="0098632A">
        <w:rPr>
          <w:rFonts w:ascii="Times New Roman" w:hAnsi="Times New Roman" w:cs="Times New Roman"/>
          <w:sz w:val="28"/>
          <w:szCs w:val="28"/>
          <w:shd w:val="clear" w:color="auto" w:fill="FFFFFF"/>
        </w:rPr>
        <w:t xml:space="preserve">, в том числе </w:t>
      </w:r>
      <w:r>
        <w:rPr>
          <w:rFonts w:ascii="Times New Roman" w:hAnsi="Times New Roman" w:cs="Times New Roman"/>
          <w:sz w:val="28"/>
          <w:szCs w:val="28"/>
          <w:shd w:val="clear" w:color="auto" w:fill="FFFFFF"/>
        </w:rPr>
        <w:t xml:space="preserve">и </w:t>
      </w:r>
      <w:r w:rsidR="0098632A">
        <w:rPr>
          <w:rFonts w:ascii="Times New Roman" w:hAnsi="Times New Roman" w:cs="Times New Roman"/>
          <w:sz w:val="28"/>
          <w:szCs w:val="28"/>
          <w:shd w:val="clear" w:color="auto" w:fill="FFFFFF"/>
        </w:rPr>
        <w:t>один гипермаркет в городе Армавире.</w:t>
      </w:r>
    </w:p>
    <w:p w:rsidR="0098632A" w:rsidRDefault="0098632A" w:rsidP="00F225B4">
      <w:pPr>
        <w:spacing w:after="0" w:line="360" w:lineRule="auto"/>
        <w:ind w:firstLine="709"/>
        <w:jc w:val="both"/>
        <w:rPr>
          <w:rFonts w:ascii="Times New Roman" w:hAnsi="Times New Roman" w:cs="Times New Roman"/>
          <w:sz w:val="28"/>
          <w:szCs w:val="28"/>
          <w:shd w:val="clear" w:color="auto" w:fill="FFFFFF"/>
        </w:rPr>
      </w:pPr>
      <w:r w:rsidRPr="0098632A">
        <w:rPr>
          <w:rFonts w:ascii="Times New Roman" w:hAnsi="Times New Roman" w:cs="Times New Roman"/>
          <w:sz w:val="28"/>
          <w:szCs w:val="28"/>
          <w:shd w:val="clear" w:color="auto" w:fill="FFFFFF"/>
        </w:rPr>
        <w:t xml:space="preserve">Лента </w:t>
      </w:r>
      <w:r w:rsidR="00F64AEB" w:rsidRPr="00161650">
        <w:rPr>
          <w:rFonts w:ascii="Times New Roman" w:hAnsi="Times New Roman" w:cs="Times New Roman"/>
          <w:color w:val="000000"/>
          <w:sz w:val="28"/>
          <w:szCs w:val="28"/>
          <w:shd w:val="clear" w:color="auto" w:fill="FFFFFF"/>
        </w:rPr>
        <w:t>–</w:t>
      </w:r>
      <w:r w:rsidRPr="0098632A">
        <w:rPr>
          <w:rFonts w:ascii="Times New Roman" w:hAnsi="Times New Roman" w:cs="Times New Roman"/>
          <w:sz w:val="28"/>
          <w:szCs w:val="28"/>
          <w:shd w:val="clear" w:color="auto" w:fill="FFFFFF"/>
        </w:rPr>
        <w:t xml:space="preserve"> одна из крупнейших и динамично развивающихся сетей розничной торговли в России. Гипермаркеты Лента работают 7 дней в неделю и предлагают покупателям товары не менее чем на 5</w:t>
      </w:r>
      <w:r w:rsidR="00F225B4">
        <w:rPr>
          <w:rFonts w:ascii="Times New Roman" w:hAnsi="Times New Roman" w:cs="Times New Roman"/>
          <w:sz w:val="28"/>
          <w:szCs w:val="28"/>
          <w:shd w:val="clear" w:color="auto" w:fill="FFFFFF"/>
        </w:rPr>
        <w:t xml:space="preserve"> </w:t>
      </w:r>
      <w:r w:rsidRPr="0098632A">
        <w:rPr>
          <w:rFonts w:ascii="Times New Roman" w:hAnsi="Times New Roman" w:cs="Times New Roman"/>
          <w:sz w:val="28"/>
          <w:szCs w:val="28"/>
          <w:shd w:val="clear" w:color="auto" w:fill="FFFFFF"/>
        </w:rPr>
        <w:t>% ниже среднерыночных за счет использования преимуществ торгового формата, в котором работает Лента.</w:t>
      </w:r>
    </w:p>
    <w:p w:rsidR="0098632A" w:rsidRDefault="0098632A" w:rsidP="00F225B4">
      <w:pPr>
        <w:spacing w:after="0" w:line="360" w:lineRule="auto"/>
        <w:ind w:firstLine="709"/>
        <w:jc w:val="both"/>
        <w:rPr>
          <w:rFonts w:ascii="Times New Roman" w:hAnsi="Times New Roman" w:cs="Times New Roman"/>
          <w:sz w:val="28"/>
          <w:szCs w:val="28"/>
          <w:shd w:val="clear" w:color="auto" w:fill="FFFFFF"/>
        </w:rPr>
      </w:pPr>
      <w:r w:rsidRPr="0098632A">
        <w:rPr>
          <w:rFonts w:ascii="Times New Roman" w:hAnsi="Times New Roman" w:cs="Times New Roman"/>
          <w:sz w:val="28"/>
          <w:szCs w:val="28"/>
          <w:shd w:val="clear" w:color="auto" w:fill="FFFFFF"/>
        </w:rPr>
        <w:t>Отличительная черта Ленты в том, что это не просто некий западный формат, адаптированный для российского рынка, а проект «</w:t>
      </w:r>
      <w:proofErr w:type="spellStart"/>
      <w:r w:rsidRPr="0098632A">
        <w:rPr>
          <w:rFonts w:ascii="Times New Roman" w:hAnsi="Times New Roman" w:cs="Times New Roman"/>
          <w:sz w:val="28"/>
          <w:szCs w:val="28"/>
          <w:shd w:val="clear" w:color="auto" w:fill="FFFFFF"/>
        </w:rPr>
        <w:t>tailor</w:t>
      </w:r>
      <w:proofErr w:type="spellEnd"/>
      <w:r w:rsidRPr="0098632A">
        <w:rPr>
          <w:rFonts w:ascii="Times New Roman" w:hAnsi="Times New Roman" w:cs="Times New Roman"/>
          <w:sz w:val="28"/>
          <w:szCs w:val="28"/>
          <w:shd w:val="clear" w:color="auto" w:fill="FFFFFF"/>
        </w:rPr>
        <w:t xml:space="preserve"> </w:t>
      </w:r>
      <w:proofErr w:type="spellStart"/>
      <w:r w:rsidRPr="0098632A">
        <w:rPr>
          <w:rFonts w:ascii="Times New Roman" w:hAnsi="Times New Roman" w:cs="Times New Roman"/>
          <w:sz w:val="28"/>
          <w:szCs w:val="28"/>
          <w:shd w:val="clear" w:color="auto" w:fill="FFFFFF"/>
        </w:rPr>
        <w:t>made</w:t>
      </w:r>
      <w:proofErr w:type="spellEnd"/>
      <w:r w:rsidRPr="0098632A">
        <w:rPr>
          <w:rFonts w:ascii="Times New Roman" w:hAnsi="Times New Roman" w:cs="Times New Roman"/>
          <w:sz w:val="28"/>
          <w:szCs w:val="28"/>
          <w:shd w:val="clear" w:color="auto" w:fill="FFFFFF"/>
        </w:rPr>
        <w:t>», т</w:t>
      </w:r>
      <w:r w:rsidR="00F225B4">
        <w:rPr>
          <w:rFonts w:ascii="Times New Roman" w:hAnsi="Times New Roman" w:cs="Times New Roman"/>
          <w:sz w:val="28"/>
          <w:szCs w:val="28"/>
          <w:shd w:val="clear" w:color="auto" w:fill="FFFFFF"/>
        </w:rPr>
        <w:t>о есть</w:t>
      </w:r>
      <w:r w:rsidRPr="0098632A">
        <w:rPr>
          <w:rFonts w:ascii="Times New Roman" w:hAnsi="Times New Roman" w:cs="Times New Roman"/>
          <w:sz w:val="28"/>
          <w:szCs w:val="28"/>
          <w:shd w:val="clear" w:color="auto" w:fill="FFFFFF"/>
        </w:rPr>
        <w:t xml:space="preserve"> «сшитый по индивидуальной мерке», сделанный именно для российского розничного рынка. Его смысл заключается в сокращении затрат на складские помещения за счет размещения части товарных запасов непосредственно в торговом зале. С использованием современных технологий организации товародвижения достигается экономия, которая позволяет снижать цены без потери прибыли. Оптимизация всех технологических процессов позволяет решить главную задачу </w:t>
      </w:r>
      <w:r w:rsidR="00F64AEB" w:rsidRPr="00161650">
        <w:rPr>
          <w:rFonts w:ascii="Times New Roman" w:hAnsi="Times New Roman" w:cs="Times New Roman"/>
          <w:color w:val="000000"/>
          <w:sz w:val="28"/>
          <w:szCs w:val="28"/>
          <w:shd w:val="clear" w:color="auto" w:fill="FFFFFF"/>
        </w:rPr>
        <w:t>–</w:t>
      </w:r>
      <w:r w:rsidR="00F64AEB">
        <w:rPr>
          <w:rFonts w:ascii="Times New Roman" w:hAnsi="Times New Roman" w:cs="Times New Roman"/>
          <w:color w:val="000000"/>
          <w:sz w:val="28"/>
          <w:szCs w:val="28"/>
          <w:shd w:val="clear" w:color="auto" w:fill="FFFFFF"/>
        </w:rPr>
        <w:t xml:space="preserve"> </w:t>
      </w:r>
      <w:r w:rsidRPr="0098632A">
        <w:rPr>
          <w:rFonts w:ascii="Times New Roman" w:hAnsi="Times New Roman" w:cs="Times New Roman"/>
          <w:sz w:val="28"/>
          <w:szCs w:val="28"/>
          <w:shd w:val="clear" w:color="auto" w:fill="FFFFFF"/>
        </w:rPr>
        <w:t>довести продукцию до потребителя кратчайшим путем по минимальной цене.</w:t>
      </w:r>
    </w:p>
    <w:p w:rsidR="0098632A" w:rsidRDefault="0098632A" w:rsidP="00F225B4">
      <w:pPr>
        <w:spacing w:after="0" w:line="360" w:lineRule="auto"/>
        <w:ind w:firstLine="709"/>
        <w:jc w:val="both"/>
        <w:rPr>
          <w:rFonts w:ascii="Times New Roman" w:hAnsi="Times New Roman" w:cs="Times New Roman"/>
          <w:sz w:val="28"/>
          <w:szCs w:val="28"/>
          <w:shd w:val="clear" w:color="auto" w:fill="FFFFFF"/>
        </w:rPr>
      </w:pPr>
      <w:r w:rsidRPr="0098632A">
        <w:rPr>
          <w:rFonts w:ascii="Times New Roman" w:hAnsi="Times New Roman" w:cs="Times New Roman"/>
          <w:sz w:val="28"/>
          <w:szCs w:val="28"/>
          <w:shd w:val="clear" w:color="auto" w:fill="FFFFFF"/>
        </w:rPr>
        <w:t xml:space="preserve">Сегодня постоянными покупателями гипермаркетов </w:t>
      </w:r>
      <w:r w:rsidR="00F225B4">
        <w:rPr>
          <w:rFonts w:ascii="Times New Roman" w:hAnsi="Times New Roman" w:cs="Times New Roman"/>
          <w:sz w:val="28"/>
          <w:szCs w:val="28"/>
          <w:shd w:val="clear" w:color="auto" w:fill="FFFFFF"/>
        </w:rPr>
        <w:t xml:space="preserve">сети Лента являются около 6 </w:t>
      </w:r>
      <w:proofErr w:type="gramStart"/>
      <w:r w:rsidR="00F225B4">
        <w:rPr>
          <w:rFonts w:ascii="Times New Roman" w:hAnsi="Times New Roman" w:cs="Times New Roman"/>
          <w:sz w:val="28"/>
          <w:szCs w:val="28"/>
          <w:shd w:val="clear" w:color="auto" w:fill="FFFFFF"/>
        </w:rPr>
        <w:t>млн</w:t>
      </w:r>
      <w:proofErr w:type="gramEnd"/>
      <w:r w:rsidRPr="0098632A">
        <w:rPr>
          <w:rFonts w:ascii="Times New Roman" w:hAnsi="Times New Roman" w:cs="Times New Roman"/>
          <w:sz w:val="28"/>
          <w:szCs w:val="28"/>
          <w:shd w:val="clear" w:color="auto" w:fill="FFFFFF"/>
        </w:rPr>
        <w:t xml:space="preserve"> человек, и это число с каждым днем увеличивается. В магазинах и офисах компании работает свыше 20 000 сотрудников, являющихся главной ценностью компании.</w:t>
      </w:r>
    </w:p>
    <w:p w:rsidR="0098632A" w:rsidRPr="0098632A" w:rsidRDefault="00AF0BFB" w:rsidP="00F225B4">
      <w:pPr>
        <w:spacing w:after="0" w:line="360" w:lineRule="auto"/>
        <w:ind w:firstLine="709"/>
        <w:jc w:val="both"/>
        <w:rPr>
          <w:rFonts w:ascii="Times New Roman" w:hAnsi="Times New Roman" w:cs="Times New Roman"/>
          <w:sz w:val="28"/>
          <w:szCs w:val="28"/>
          <w:shd w:val="clear" w:color="auto" w:fill="FFFFFF"/>
        </w:rPr>
      </w:pPr>
      <w:r w:rsidRPr="0098632A">
        <w:rPr>
          <w:rFonts w:ascii="Times New Roman" w:hAnsi="Times New Roman" w:cs="Times New Roman"/>
          <w:sz w:val="28"/>
          <w:szCs w:val="28"/>
          <w:shd w:val="clear" w:color="auto" w:fill="FFFFFF"/>
        </w:rPr>
        <w:t xml:space="preserve">Особенность </w:t>
      </w:r>
      <w:r>
        <w:rPr>
          <w:rFonts w:ascii="Times New Roman" w:hAnsi="Times New Roman" w:cs="Times New Roman"/>
          <w:sz w:val="28"/>
          <w:szCs w:val="28"/>
          <w:shd w:val="clear" w:color="auto" w:fill="FFFFFF"/>
        </w:rPr>
        <w:t>торгового</w:t>
      </w:r>
      <w:r w:rsidR="0098632A" w:rsidRPr="0098632A">
        <w:rPr>
          <w:rFonts w:ascii="Times New Roman" w:hAnsi="Times New Roman" w:cs="Times New Roman"/>
          <w:sz w:val="28"/>
          <w:szCs w:val="28"/>
          <w:shd w:val="clear" w:color="auto" w:fill="FFFFFF"/>
        </w:rPr>
        <w:t xml:space="preserve"> процесс</w:t>
      </w:r>
      <w:r>
        <w:rPr>
          <w:rFonts w:ascii="Times New Roman" w:hAnsi="Times New Roman" w:cs="Times New Roman"/>
          <w:sz w:val="28"/>
          <w:szCs w:val="28"/>
          <w:shd w:val="clear" w:color="auto" w:fill="FFFFFF"/>
        </w:rPr>
        <w:t>а</w:t>
      </w:r>
      <w:r w:rsidR="00F64AEB">
        <w:rPr>
          <w:rFonts w:ascii="Times New Roman" w:hAnsi="Times New Roman" w:cs="Times New Roman"/>
          <w:sz w:val="28"/>
          <w:szCs w:val="28"/>
          <w:shd w:val="clear" w:color="auto" w:fill="FFFFFF"/>
        </w:rPr>
        <w:t xml:space="preserve"> </w:t>
      </w:r>
      <w:r w:rsidR="0098632A" w:rsidRPr="0098632A">
        <w:rPr>
          <w:rFonts w:ascii="Times New Roman" w:hAnsi="Times New Roman" w:cs="Times New Roman"/>
          <w:sz w:val="28"/>
          <w:szCs w:val="28"/>
          <w:shd w:val="clear" w:color="auto" w:fill="FFFFFF"/>
        </w:rPr>
        <w:t xml:space="preserve"> заключается в том, что предметом труда здесь являются не только товары, но и покупатели. Обеспечивая непосредственное доведение товаров до потребителей, торговый проце</w:t>
      </w:r>
      <w:proofErr w:type="gramStart"/>
      <w:r w:rsidR="0098632A" w:rsidRPr="0098632A">
        <w:rPr>
          <w:rFonts w:ascii="Times New Roman" w:hAnsi="Times New Roman" w:cs="Times New Roman"/>
          <w:sz w:val="28"/>
          <w:szCs w:val="28"/>
          <w:shd w:val="clear" w:color="auto" w:fill="FFFFFF"/>
        </w:rPr>
        <w:t>сс вкл</w:t>
      </w:r>
      <w:proofErr w:type="gramEnd"/>
      <w:r w:rsidR="0098632A" w:rsidRPr="0098632A">
        <w:rPr>
          <w:rFonts w:ascii="Times New Roman" w:hAnsi="Times New Roman" w:cs="Times New Roman"/>
          <w:sz w:val="28"/>
          <w:szCs w:val="28"/>
          <w:shd w:val="clear" w:color="auto" w:fill="FFFFFF"/>
        </w:rPr>
        <w:t>ючает в себя и такие виды организации коммерческой работы, как изучение спроса населения, формирование ассортимента и рекламу товаров</w:t>
      </w:r>
      <w:r w:rsidR="00F64AEB">
        <w:rPr>
          <w:rFonts w:ascii="Times New Roman" w:hAnsi="Times New Roman" w:cs="Times New Roman"/>
          <w:sz w:val="28"/>
          <w:szCs w:val="28"/>
          <w:shd w:val="clear" w:color="auto" w:fill="FFFFFF"/>
        </w:rPr>
        <w:t>.</w:t>
      </w:r>
    </w:p>
    <w:p w:rsidR="0098632A" w:rsidRDefault="00AF0BFB" w:rsidP="00F225B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Помещения магазинов</w:t>
      </w:r>
      <w:r w:rsidRPr="00AF0BFB">
        <w:rPr>
          <w:rFonts w:ascii="Times New Roman" w:hAnsi="Times New Roman" w:cs="Times New Roman"/>
          <w:sz w:val="28"/>
          <w:szCs w:val="28"/>
          <w:shd w:val="clear" w:color="auto" w:fill="FFFFFF"/>
        </w:rPr>
        <w:t xml:space="preserve"> </w:t>
      </w:r>
      <w:r w:rsidR="0098632A" w:rsidRPr="0098632A">
        <w:rPr>
          <w:rFonts w:ascii="Times New Roman" w:hAnsi="Times New Roman" w:cs="Times New Roman"/>
          <w:sz w:val="28"/>
          <w:szCs w:val="28"/>
          <w:shd w:val="clear" w:color="auto" w:fill="FFFFFF"/>
        </w:rPr>
        <w:t>подразделяют на след</w:t>
      </w:r>
      <w:r>
        <w:rPr>
          <w:rFonts w:ascii="Times New Roman" w:hAnsi="Times New Roman" w:cs="Times New Roman"/>
          <w:sz w:val="28"/>
          <w:szCs w:val="28"/>
          <w:shd w:val="clear" w:color="auto" w:fill="FFFFFF"/>
        </w:rPr>
        <w:t>ующие группы: торговые; для приёма</w:t>
      </w:r>
      <w:r w:rsidR="0098632A" w:rsidRPr="0098632A">
        <w:rPr>
          <w:rFonts w:ascii="Times New Roman" w:hAnsi="Times New Roman" w:cs="Times New Roman"/>
          <w:sz w:val="28"/>
          <w:szCs w:val="28"/>
          <w:shd w:val="clear" w:color="auto" w:fill="FFFFFF"/>
        </w:rPr>
        <w:t>, хранения и подготовки товаров к продаже; подсобные; служебные и бытовые; технические.</w:t>
      </w:r>
    </w:p>
    <w:p w:rsidR="00D27320" w:rsidRDefault="00D27320" w:rsidP="00F225B4">
      <w:pPr>
        <w:spacing w:after="0" w:line="360" w:lineRule="auto"/>
        <w:ind w:firstLine="709"/>
        <w:jc w:val="both"/>
        <w:rPr>
          <w:rFonts w:ascii="Times New Roman" w:hAnsi="Times New Roman" w:cs="Times New Roman"/>
          <w:sz w:val="28"/>
          <w:szCs w:val="28"/>
          <w:shd w:val="clear" w:color="auto" w:fill="FFFFFF"/>
        </w:rPr>
      </w:pPr>
      <w:proofErr w:type="gramStart"/>
      <w:r w:rsidRPr="00D27320">
        <w:rPr>
          <w:rFonts w:ascii="Times New Roman" w:hAnsi="Times New Roman" w:cs="Times New Roman"/>
          <w:sz w:val="28"/>
          <w:szCs w:val="28"/>
          <w:shd w:val="clear" w:color="auto" w:fill="FFFFFF"/>
        </w:rPr>
        <w:lastRenderedPageBreak/>
        <w:t>Гипермаркет условно разделен на ряд секций: гастроном, свежие овощи и фрукты, кулинарное производство, мясное производство, бакалея, кондитерские изделия, напитки, бытовая химия, домашний интерьер, работа и отды</w:t>
      </w:r>
      <w:r w:rsidR="00AF0BFB">
        <w:rPr>
          <w:rFonts w:ascii="Times New Roman" w:hAnsi="Times New Roman" w:cs="Times New Roman"/>
          <w:sz w:val="28"/>
          <w:szCs w:val="28"/>
          <w:shd w:val="clear" w:color="auto" w:fill="FFFFFF"/>
        </w:rPr>
        <w:t>х, одежда и обувь, мультимедиа</w:t>
      </w:r>
      <w:r w:rsidR="00AF0BFB" w:rsidRPr="00AF0BFB">
        <w:rPr>
          <w:rFonts w:ascii="Times New Roman" w:hAnsi="Times New Roman" w:cs="Times New Roman"/>
          <w:sz w:val="28"/>
          <w:szCs w:val="28"/>
          <w:shd w:val="clear" w:color="auto" w:fill="FFFFFF"/>
        </w:rPr>
        <w:t xml:space="preserve"> [19]</w:t>
      </w:r>
      <w:r w:rsidRPr="00D27320">
        <w:rPr>
          <w:rFonts w:ascii="Times New Roman" w:hAnsi="Times New Roman" w:cs="Times New Roman"/>
          <w:sz w:val="28"/>
          <w:szCs w:val="28"/>
          <w:shd w:val="clear" w:color="auto" w:fill="FFFFFF"/>
        </w:rPr>
        <w:t xml:space="preserve">. </w:t>
      </w:r>
      <w:proofErr w:type="gramEnd"/>
    </w:p>
    <w:p w:rsidR="00D27320" w:rsidRDefault="00D27320" w:rsidP="00F225B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Таким образом, д</w:t>
      </w:r>
      <w:r w:rsidRPr="00D27320">
        <w:rPr>
          <w:rFonts w:ascii="Times New Roman" w:hAnsi="Times New Roman" w:cs="Times New Roman"/>
          <w:sz w:val="28"/>
          <w:szCs w:val="28"/>
          <w:shd w:val="clear" w:color="auto" w:fill="FFFFFF"/>
        </w:rPr>
        <w:t>анное торговое предприятие работает по форме самообслуживания, и предлагает покупателям продовольственные и непродовольственные товары повседневного спроса.</w:t>
      </w:r>
    </w:p>
    <w:p w:rsidR="00E679FB" w:rsidRDefault="00E679FB" w:rsidP="00F225B4">
      <w:pPr>
        <w:spacing w:after="0" w:line="360" w:lineRule="auto"/>
        <w:ind w:firstLine="709"/>
        <w:jc w:val="both"/>
        <w:rPr>
          <w:rFonts w:ascii="Times New Roman" w:eastAsia="Times New Roman" w:hAnsi="Times New Roman" w:cs="Times New Roman"/>
          <w:color w:val="000000"/>
          <w:sz w:val="28"/>
          <w:szCs w:val="28"/>
          <w:lang w:eastAsia="ru-RU"/>
        </w:rPr>
      </w:pPr>
    </w:p>
    <w:p w:rsidR="00D27320" w:rsidRDefault="00D27320" w:rsidP="00F225B4">
      <w:pPr>
        <w:spacing w:after="0" w:line="360" w:lineRule="auto"/>
        <w:ind w:firstLine="709"/>
        <w:jc w:val="both"/>
        <w:outlineLvl w:val="1"/>
        <w:rPr>
          <w:rFonts w:ascii="Times New Roman" w:eastAsia="Times New Roman" w:hAnsi="Times New Roman" w:cs="Times New Roman"/>
          <w:color w:val="000000" w:themeColor="text1"/>
          <w:sz w:val="28"/>
          <w:szCs w:val="28"/>
          <w:lang w:eastAsia="ru-RU"/>
        </w:rPr>
      </w:pPr>
      <w:bookmarkStart w:id="7" w:name="_Toc513213821"/>
      <w:r>
        <w:rPr>
          <w:rFonts w:ascii="Times New Roman" w:eastAsia="Times New Roman" w:hAnsi="Times New Roman" w:cs="Times New Roman"/>
          <w:color w:val="000000" w:themeColor="text1"/>
          <w:sz w:val="28"/>
          <w:szCs w:val="28"/>
          <w:lang w:eastAsia="ru-RU"/>
        </w:rPr>
        <w:t>2.2 Оценка показателей бухгалтерского баланса</w:t>
      </w:r>
      <w:bookmarkEnd w:id="7"/>
    </w:p>
    <w:p w:rsidR="00D27320" w:rsidRDefault="00D27320" w:rsidP="00F225B4">
      <w:pPr>
        <w:spacing w:after="0" w:line="360" w:lineRule="auto"/>
        <w:ind w:firstLine="709"/>
        <w:jc w:val="both"/>
        <w:rPr>
          <w:rFonts w:ascii="Times New Roman" w:eastAsia="Times New Roman" w:hAnsi="Times New Roman" w:cs="Times New Roman"/>
          <w:color w:val="000000"/>
          <w:sz w:val="28"/>
          <w:szCs w:val="28"/>
          <w:lang w:eastAsia="ru-RU"/>
        </w:rPr>
      </w:pPr>
    </w:p>
    <w:p w:rsidR="004A3B74" w:rsidRDefault="004A3B74" w:rsidP="00F225B4">
      <w:pPr>
        <w:spacing w:after="0" w:line="360" w:lineRule="auto"/>
        <w:ind w:firstLine="709"/>
        <w:jc w:val="both"/>
        <w:rPr>
          <w:rFonts w:ascii="Times New Roman" w:eastAsia="Times New Roman" w:hAnsi="Times New Roman" w:cs="Times New Roman"/>
          <w:color w:val="000000"/>
          <w:sz w:val="28"/>
          <w:szCs w:val="28"/>
          <w:lang w:eastAsia="ru-RU"/>
        </w:rPr>
      </w:pPr>
      <w:r w:rsidRPr="004A3B74">
        <w:rPr>
          <w:rFonts w:ascii="Times New Roman" w:eastAsia="Times New Roman" w:hAnsi="Times New Roman" w:cs="Times New Roman"/>
          <w:color w:val="000000"/>
          <w:sz w:val="28"/>
          <w:szCs w:val="28"/>
          <w:lang w:eastAsia="ru-RU"/>
        </w:rPr>
        <w:t xml:space="preserve">Бухгалтерский баланс </w:t>
      </w:r>
      <w:r w:rsidR="00F64AEB" w:rsidRPr="00161650">
        <w:rPr>
          <w:rFonts w:ascii="Times New Roman" w:hAnsi="Times New Roman" w:cs="Times New Roman"/>
          <w:color w:val="000000"/>
          <w:sz w:val="28"/>
          <w:szCs w:val="28"/>
          <w:shd w:val="clear" w:color="auto" w:fill="FFFFFF"/>
        </w:rPr>
        <w:t>–</w:t>
      </w:r>
      <w:r w:rsidRPr="004A3B74">
        <w:rPr>
          <w:rFonts w:ascii="Times New Roman" w:eastAsia="Times New Roman" w:hAnsi="Times New Roman" w:cs="Times New Roman"/>
          <w:color w:val="000000"/>
          <w:sz w:val="28"/>
          <w:szCs w:val="28"/>
          <w:lang w:eastAsia="ru-RU"/>
        </w:rPr>
        <w:t xml:space="preserve"> это документ, </w:t>
      </w:r>
      <w:r>
        <w:rPr>
          <w:rFonts w:ascii="Times New Roman" w:eastAsia="Times New Roman" w:hAnsi="Times New Roman" w:cs="Times New Roman"/>
          <w:color w:val="000000"/>
          <w:sz w:val="28"/>
          <w:szCs w:val="28"/>
          <w:lang w:eastAsia="ru-RU"/>
        </w:rPr>
        <w:t>отражающий</w:t>
      </w:r>
      <w:r w:rsidRPr="004A3B74">
        <w:rPr>
          <w:rFonts w:ascii="Times New Roman" w:eastAsia="Times New Roman" w:hAnsi="Times New Roman" w:cs="Times New Roman"/>
          <w:color w:val="000000"/>
          <w:sz w:val="28"/>
          <w:szCs w:val="28"/>
          <w:lang w:eastAsia="ru-RU"/>
        </w:rPr>
        <w:t xml:space="preserve"> основные и оборотные средства предприятия, </w:t>
      </w:r>
      <w:r w:rsidR="00C31D59">
        <w:rPr>
          <w:rFonts w:ascii="Times New Roman" w:eastAsia="Times New Roman" w:hAnsi="Times New Roman" w:cs="Times New Roman"/>
          <w:color w:val="000000"/>
          <w:sz w:val="28"/>
          <w:szCs w:val="28"/>
          <w:lang w:eastAsia="ru-RU"/>
        </w:rPr>
        <w:t xml:space="preserve">а также </w:t>
      </w:r>
      <w:r w:rsidRPr="004A3B74">
        <w:rPr>
          <w:rFonts w:ascii="Times New Roman" w:eastAsia="Times New Roman" w:hAnsi="Times New Roman" w:cs="Times New Roman"/>
          <w:color w:val="000000"/>
          <w:sz w:val="28"/>
          <w:szCs w:val="28"/>
          <w:lang w:eastAsia="ru-RU"/>
        </w:rPr>
        <w:t>заемные и собственные источники формирования</w:t>
      </w:r>
      <w:r w:rsidR="00C31D59">
        <w:rPr>
          <w:rFonts w:ascii="Times New Roman" w:eastAsia="Times New Roman" w:hAnsi="Times New Roman" w:cs="Times New Roman"/>
          <w:color w:val="000000"/>
          <w:sz w:val="28"/>
          <w:szCs w:val="28"/>
          <w:lang w:eastAsia="ru-RU"/>
        </w:rPr>
        <w:t xml:space="preserve"> данных средств.</w:t>
      </w:r>
      <w:r w:rsidRPr="004A3B74">
        <w:rPr>
          <w:rFonts w:ascii="Times New Roman" w:eastAsia="Times New Roman" w:hAnsi="Times New Roman" w:cs="Times New Roman"/>
          <w:color w:val="000000"/>
          <w:sz w:val="28"/>
          <w:szCs w:val="28"/>
          <w:lang w:eastAsia="ru-RU"/>
        </w:rPr>
        <w:t xml:space="preserve"> </w:t>
      </w:r>
      <w:r w:rsidR="00C31D59">
        <w:rPr>
          <w:rFonts w:ascii="Times New Roman" w:eastAsia="Times New Roman" w:hAnsi="Times New Roman" w:cs="Times New Roman"/>
          <w:color w:val="000000"/>
          <w:sz w:val="28"/>
          <w:szCs w:val="28"/>
          <w:lang w:eastAsia="ru-RU"/>
        </w:rPr>
        <w:t>В бухгалтерском балансе всё представлено на определенные отчётные даты в денежной форме</w:t>
      </w:r>
      <w:r w:rsidRPr="004A3B74">
        <w:rPr>
          <w:rFonts w:ascii="Times New Roman" w:eastAsia="Times New Roman" w:hAnsi="Times New Roman" w:cs="Times New Roman"/>
          <w:color w:val="000000"/>
          <w:sz w:val="28"/>
          <w:szCs w:val="28"/>
          <w:lang w:eastAsia="ru-RU"/>
        </w:rPr>
        <w:t xml:space="preserve">. Баланс </w:t>
      </w:r>
      <w:r w:rsidR="00C31D59">
        <w:rPr>
          <w:rFonts w:ascii="Times New Roman" w:eastAsia="Times New Roman" w:hAnsi="Times New Roman" w:cs="Times New Roman"/>
          <w:color w:val="000000"/>
          <w:sz w:val="28"/>
          <w:szCs w:val="28"/>
          <w:lang w:eastAsia="ru-RU"/>
        </w:rPr>
        <w:t>выступает</w:t>
      </w:r>
      <w:r w:rsidRPr="004A3B74">
        <w:rPr>
          <w:rFonts w:ascii="Times New Roman" w:eastAsia="Times New Roman" w:hAnsi="Times New Roman" w:cs="Times New Roman"/>
          <w:color w:val="000000"/>
          <w:sz w:val="28"/>
          <w:szCs w:val="28"/>
          <w:lang w:eastAsia="ru-RU"/>
        </w:rPr>
        <w:t xml:space="preserve"> </w:t>
      </w:r>
      <w:r w:rsidR="00C31D59">
        <w:rPr>
          <w:rFonts w:ascii="Times New Roman" w:eastAsia="Times New Roman" w:hAnsi="Times New Roman" w:cs="Times New Roman"/>
          <w:color w:val="000000"/>
          <w:sz w:val="28"/>
          <w:szCs w:val="28"/>
          <w:lang w:eastAsia="ru-RU"/>
        </w:rPr>
        <w:t>основной частью отчетности. А</w:t>
      </w:r>
      <w:r w:rsidRPr="004A3B74">
        <w:rPr>
          <w:rFonts w:ascii="Times New Roman" w:eastAsia="Times New Roman" w:hAnsi="Times New Roman" w:cs="Times New Roman"/>
          <w:color w:val="000000"/>
          <w:sz w:val="28"/>
          <w:szCs w:val="28"/>
          <w:lang w:eastAsia="ru-RU"/>
        </w:rPr>
        <w:t xml:space="preserve">нализ </w:t>
      </w:r>
      <w:r w:rsidR="00C31D59">
        <w:rPr>
          <w:rFonts w:ascii="Times New Roman" w:eastAsia="Times New Roman" w:hAnsi="Times New Roman" w:cs="Times New Roman"/>
          <w:color w:val="000000"/>
          <w:sz w:val="28"/>
          <w:szCs w:val="28"/>
          <w:lang w:eastAsia="ru-RU"/>
        </w:rPr>
        <w:t xml:space="preserve">бухгалтерского баланса </w:t>
      </w:r>
      <w:r w:rsidRPr="004A3B74">
        <w:rPr>
          <w:rFonts w:ascii="Times New Roman" w:eastAsia="Times New Roman" w:hAnsi="Times New Roman" w:cs="Times New Roman"/>
          <w:color w:val="000000"/>
          <w:sz w:val="28"/>
          <w:szCs w:val="28"/>
          <w:lang w:eastAsia="ru-RU"/>
        </w:rPr>
        <w:t xml:space="preserve">позволяет контролировать </w:t>
      </w:r>
      <w:r w:rsidR="00C31D59">
        <w:rPr>
          <w:rFonts w:ascii="Times New Roman" w:eastAsia="Times New Roman" w:hAnsi="Times New Roman" w:cs="Times New Roman"/>
          <w:color w:val="000000"/>
          <w:sz w:val="28"/>
          <w:szCs w:val="28"/>
          <w:lang w:eastAsia="ru-RU"/>
        </w:rPr>
        <w:t>работу на предприятии</w:t>
      </w:r>
      <w:r w:rsidRPr="004A3B74">
        <w:rPr>
          <w:rFonts w:ascii="Times New Roman" w:eastAsia="Times New Roman" w:hAnsi="Times New Roman" w:cs="Times New Roman"/>
          <w:color w:val="000000"/>
          <w:sz w:val="28"/>
          <w:szCs w:val="28"/>
          <w:lang w:eastAsia="ru-RU"/>
        </w:rPr>
        <w:t>,</w:t>
      </w:r>
      <w:r w:rsidR="00C31D59">
        <w:rPr>
          <w:rFonts w:ascii="Times New Roman" w:eastAsia="Times New Roman" w:hAnsi="Times New Roman" w:cs="Times New Roman"/>
          <w:color w:val="000000"/>
          <w:sz w:val="28"/>
          <w:szCs w:val="28"/>
          <w:lang w:eastAsia="ru-RU"/>
        </w:rPr>
        <w:t xml:space="preserve"> а также</w:t>
      </w:r>
      <w:r w:rsidRPr="004A3B74">
        <w:rPr>
          <w:rFonts w:ascii="Times New Roman" w:eastAsia="Times New Roman" w:hAnsi="Times New Roman" w:cs="Times New Roman"/>
          <w:color w:val="000000"/>
          <w:sz w:val="28"/>
          <w:szCs w:val="28"/>
          <w:lang w:eastAsia="ru-RU"/>
        </w:rPr>
        <w:t xml:space="preserve"> совершенствовать управление </w:t>
      </w:r>
      <w:r w:rsidR="00C31D59">
        <w:rPr>
          <w:rFonts w:ascii="Times New Roman" w:eastAsia="Times New Roman" w:hAnsi="Times New Roman" w:cs="Times New Roman"/>
          <w:color w:val="000000"/>
          <w:sz w:val="28"/>
          <w:szCs w:val="28"/>
          <w:lang w:eastAsia="ru-RU"/>
        </w:rPr>
        <w:t>им</w:t>
      </w:r>
      <w:r w:rsidR="00450677" w:rsidRPr="00450677">
        <w:rPr>
          <w:rFonts w:ascii="Times New Roman" w:eastAsia="Times New Roman" w:hAnsi="Times New Roman" w:cs="Times New Roman"/>
          <w:color w:val="000000"/>
          <w:sz w:val="28"/>
          <w:szCs w:val="28"/>
          <w:lang w:eastAsia="ru-RU"/>
        </w:rPr>
        <w:t xml:space="preserve"> [14]</w:t>
      </w:r>
      <w:r w:rsidRPr="004A3B74">
        <w:rPr>
          <w:rFonts w:ascii="Times New Roman" w:eastAsia="Times New Roman" w:hAnsi="Times New Roman" w:cs="Times New Roman"/>
          <w:color w:val="000000"/>
          <w:sz w:val="28"/>
          <w:szCs w:val="28"/>
          <w:lang w:eastAsia="ru-RU"/>
        </w:rPr>
        <w:t>.</w:t>
      </w:r>
    </w:p>
    <w:p w:rsidR="00AE7D2A" w:rsidRDefault="00AE7D2A" w:rsidP="00F225B4">
      <w:pPr>
        <w:spacing w:after="0" w:line="360" w:lineRule="auto"/>
        <w:ind w:firstLine="709"/>
        <w:jc w:val="both"/>
        <w:rPr>
          <w:rFonts w:ascii="Times New Roman" w:eastAsia="Times New Roman" w:hAnsi="Times New Roman" w:cs="Times New Roman"/>
          <w:color w:val="000000"/>
          <w:sz w:val="28"/>
          <w:szCs w:val="28"/>
          <w:lang w:eastAsia="ru-RU"/>
        </w:rPr>
      </w:pPr>
      <w:r w:rsidRPr="00826644">
        <w:rPr>
          <w:rFonts w:ascii="Times New Roman" w:eastAsia="Times New Roman" w:hAnsi="Times New Roman" w:cs="Times New Roman"/>
          <w:color w:val="000000"/>
          <w:sz w:val="28"/>
          <w:szCs w:val="28"/>
          <w:lang w:eastAsia="ru-RU"/>
        </w:rPr>
        <w:t>Балансовый отч</w:t>
      </w:r>
      <w:r>
        <w:rPr>
          <w:rFonts w:ascii="Times New Roman" w:eastAsia="Times New Roman" w:hAnsi="Times New Roman" w:cs="Times New Roman"/>
          <w:color w:val="000000"/>
          <w:sz w:val="28"/>
          <w:szCs w:val="28"/>
          <w:lang w:eastAsia="ru-RU"/>
        </w:rPr>
        <w:t>ё</w:t>
      </w:r>
      <w:r w:rsidR="004A3B74">
        <w:rPr>
          <w:rFonts w:ascii="Times New Roman" w:eastAsia="Times New Roman" w:hAnsi="Times New Roman" w:cs="Times New Roman"/>
          <w:color w:val="000000"/>
          <w:sz w:val="28"/>
          <w:szCs w:val="28"/>
          <w:lang w:eastAsia="ru-RU"/>
        </w:rPr>
        <w:t>т представляет собой отчё</w:t>
      </w:r>
      <w:r w:rsidRPr="00826644">
        <w:rPr>
          <w:rFonts w:ascii="Times New Roman" w:eastAsia="Times New Roman" w:hAnsi="Times New Roman" w:cs="Times New Roman"/>
          <w:color w:val="000000"/>
          <w:sz w:val="28"/>
          <w:szCs w:val="28"/>
          <w:lang w:eastAsia="ru-RU"/>
        </w:rPr>
        <w:t xml:space="preserve">т об активах, обязательствах и собственном капитале компании на определенный момент времени и служит основой для расчета нормы прибыли и оценки структуры капитала. </w:t>
      </w:r>
      <w:r>
        <w:rPr>
          <w:rFonts w:ascii="Times New Roman" w:eastAsia="Times New Roman" w:hAnsi="Times New Roman" w:cs="Times New Roman"/>
          <w:color w:val="000000"/>
          <w:sz w:val="28"/>
          <w:szCs w:val="28"/>
          <w:lang w:eastAsia="ru-RU"/>
        </w:rPr>
        <w:t>Другими ловами, это</w:t>
      </w:r>
      <w:r w:rsidRPr="00826644">
        <w:rPr>
          <w:rFonts w:ascii="Times New Roman" w:eastAsia="Times New Roman" w:hAnsi="Times New Roman" w:cs="Times New Roman"/>
          <w:color w:val="000000"/>
          <w:sz w:val="28"/>
          <w:szCs w:val="28"/>
          <w:lang w:eastAsia="ru-RU"/>
        </w:rPr>
        <w:t xml:space="preserve"> финансовый отч</w:t>
      </w:r>
      <w:r>
        <w:rPr>
          <w:rFonts w:ascii="Times New Roman" w:eastAsia="Times New Roman" w:hAnsi="Times New Roman" w:cs="Times New Roman"/>
          <w:color w:val="000000"/>
          <w:sz w:val="28"/>
          <w:szCs w:val="28"/>
          <w:lang w:eastAsia="ru-RU"/>
        </w:rPr>
        <w:t>ё</w:t>
      </w:r>
      <w:r w:rsidRPr="00826644">
        <w:rPr>
          <w:rFonts w:ascii="Times New Roman" w:eastAsia="Times New Roman" w:hAnsi="Times New Roman" w:cs="Times New Roman"/>
          <w:color w:val="000000"/>
          <w:sz w:val="28"/>
          <w:szCs w:val="28"/>
          <w:lang w:eastAsia="ru-RU"/>
        </w:rPr>
        <w:t xml:space="preserve">т, который предоставляет </w:t>
      </w:r>
      <w:r>
        <w:rPr>
          <w:rFonts w:ascii="Times New Roman" w:eastAsia="Times New Roman" w:hAnsi="Times New Roman" w:cs="Times New Roman"/>
          <w:color w:val="000000"/>
          <w:sz w:val="28"/>
          <w:szCs w:val="28"/>
          <w:lang w:eastAsia="ru-RU"/>
        </w:rPr>
        <w:t>информацию о том</w:t>
      </w:r>
      <w:r w:rsidRPr="0082664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чем</w:t>
      </w:r>
      <w:r w:rsidRPr="00826644">
        <w:rPr>
          <w:rFonts w:ascii="Times New Roman" w:eastAsia="Times New Roman" w:hAnsi="Times New Roman" w:cs="Times New Roman"/>
          <w:color w:val="000000"/>
          <w:sz w:val="28"/>
          <w:szCs w:val="28"/>
          <w:lang w:eastAsia="ru-RU"/>
        </w:rPr>
        <w:t xml:space="preserve"> компания владеет и </w:t>
      </w:r>
      <w:r>
        <w:rPr>
          <w:rFonts w:ascii="Times New Roman" w:eastAsia="Times New Roman" w:hAnsi="Times New Roman" w:cs="Times New Roman"/>
          <w:color w:val="000000"/>
          <w:sz w:val="28"/>
          <w:szCs w:val="28"/>
          <w:lang w:eastAsia="ru-RU"/>
        </w:rPr>
        <w:t xml:space="preserve">что </w:t>
      </w:r>
      <w:r w:rsidRPr="00826644">
        <w:rPr>
          <w:rFonts w:ascii="Times New Roman" w:eastAsia="Times New Roman" w:hAnsi="Times New Roman" w:cs="Times New Roman"/>
          <w:color w:val="000000"/>
          <w:sz w:val="28"/>
          <w:szCs w:val="28"/>
          <w:lang w:eastAsia="ru-RU"/>
        </w:rPr>
        <w:t>должна, а также сумму, инвестированную акционерами</w:t>
      </w:r>
      <w:r w:rsidR="00B8647F" w:rsidRPr="00B8647F">
        <w:rPr>
          <w:rFonts w:ascii="Times New Roman" w:eastAsia="Times New Roman" w:hAnsi="Times New Roman" w:cs="Times New Roman"/>
          <w:color w:val="000000"/>
          <w:sz w:val="28"/>
          <w:szCs w:val="28"/>
          <w:lang w:eastAsia="ru-RU"/>
        </w:rPr>
        <w:t xml:space="preserve"> [20]</w:t>
      </w:r>
      <w:r w:rsidRPr="00826644">
        <w:rPr>
          <w:rFonts w:ascii="Times New Roman" w:eastAsia="Times New Roman" w:hAnsi="Times New Roman" w:cs="Times New Roman"/>
          <w:color w:val="000000"/>
          <w:sz w:val="28"/>
          <w:szCs w:val="28"/>
          <w:lang w:eastAsia="ru-RU"/>
        </w:rPr>
        <w:t>.</w:t>
      </w:r>
    </w:p>
    <w:p w:rsidR="00B528A6" w:rsidRPr="00B528A6" w:rsidRDefault="004A3B74" w:rsidP="00F225B4">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Балансовый отчё</w:t>
      </w:r>
      <w:r w:rsidR="00B528A6" w:rsidRPr="00B528A6">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z w:val="28"/>
          <w:szCs w:val="28"/>
          <w:lang w:eastAsia="ru-RU"/>
        </w:rPr>
        <w:t xml:space="preserve"> является наиболее важным из трё</w:t>
      </w:r>
      <w:r w:rsidR="00B528A6" w:rsidRPr="00B528A6">
        <w:rPr>
          <w:rFonts w:ascii="Times New Roman" w:eastAsia="Times New Roman" w:hAnsi="Times New Roman" w:cs="Times New Roman"/>
          <w:color w:val="000000"/>
          <w:sz w:val="28"/>
          <w:szCs w:val="28"/>
          <w:lang w:eastAsia="ru-RU"/>
        </w:rPr>
        <w:t>х основных финансовых отч</w:t>
      </w:r>
      <w:r w:rsidR="00AE7D2A">
        <w:rPr>
          <w:rFonts w:ascii="Times New Roman" w:eastAsia="Times New Roman" w:hAnsi="Times New Roman" w:cs="Times New Roman"/>
          <w:color w:val="000000"/>
          <w:sz w:val="28"/>
          <w:szCs w:val="28"/>
          <w:lang w:eastAsia="ru-RU"/>
        </w:rPr>
        <w:t>ё</w:t>
      </w:r>
      <w:r w:rsidR="00B528A6" w:rsidRPr="00B528A6">
        <w:rPr>
          <w:rFonts w:ascii="Times New Roman" w:eastAsia="Times New Roman" w:hAnsi="Times New Roman" w:cs="Times New Roman"/>
          <w:color w:val="000000"/>
          <w:sz w:val="28"/>
          <w:szCs w:val="28"/>
          <w:lang w:eastAsia="ru-RU"/>
        </w:rPr>
        <w:t>тов, используемых для иллюстрации финансового со</w:t>
      </w:r>
      <w:r w:rsidR="00B528A6">
        <w:rPr>
          <w:rFonts w:ascii="Times New Roman" w:eastAsia="Times New Roman" w:hAnsi="Times New Roman" w:cs="Times New Roman"/>
          <w:color w:val="000000"/>
          <w:sz w:val="28"/>
          <w:szCs w:val="28"/>
          <w:lang w:eastAsia="ru-RU"/>
        </w:rPr>
        <w:t xml:space="preserve">стояния предприятия. </w:t>
      </w:r>
    </w:p>
    <w:p w:rsidR="00B528A6" w:rsidRPr="00B528A6" w:rsidRDefault="00600D1B" w:rsidP="00F225B4">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Отчё</w:t>
      </w:r>
      <w:r w:rsidR="00B528A6" w:rsidRPr="00B528A6">
        <w:rPr>
          <w:rFonts w:ascii="Times New Roman" w:eastAsia="Times New Roman" w:hAnsi="Times New Roman" w:cs="Times New Roman"/>
          <w:color w:val="000000"/>
          <w:sz w:val="28"/>
          <w:szCs w:val="28"/>
          <w:lang w:eastAsia="ru-RU"/>
        </w:rPr>
        <w:t>т о прибылях и убытках показывает чистый доход за определенный период времени, например месяц, квартал или год. Чистая прибыль равна выручке за вычетом расходов за период.</w:t>
      </w:r>
    </w:p>
    <w:p w:rsidR="00B528A6" w:rsidRPr="00B528A6" w:rsidRDefault="00600D1B" w:rsidP="00B528A6">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Отчё</w:t>
      </w:r>
      <w:r w:rsidR="00B528A6" w:rsidRPr="00B528A6">
        <w:rPr>
          <w:rFonts w:ascii="Times New Roman" w:eastAsia="Times New Roman" w:hAnsi="Times New Roman" w:cs="Times New Roman"/>
          <w:color w:val="000000"/>
          <w:sz w:val="28"/>
          <w:szCs w:val="28"/>
          <w:lang w:eastAsia="ru-RU"/>
        </w:rPr>
        <w:t>т о движении денежных средств</w:t>
      </w:r>
      <w:r w:rsidR="00AE7D2A">
        <w:rPr>
          <w:rFonts w:ascii="Times New Roman" w:eastAsia="Times New Roman" w:hAnsi="Times New Roman" w:cs="Times New Roman"/>
          <w:color w:val="000000"/>
          <w:sz w:val="28"/>
          <w:szCs w:val="28"/>
          <w:lang w:eastAsia="ru-RU"/>
        </w:rPr>
        <w:t xml:space="preserve"> </w:t>
      </w:r>
      <w:r w:rsidR="00B528A6" w:rsidRPr="00B528A6">
        <w:rPr>
          <w:rFonts w:ascii="Times New Roman" w:eastAsia="Times New Roman" w:hAnsi="Times New Roman" w:cs="Times New Roman"/>
          <w:color w:val="000000"/>
          <w:sz w:val="28"/>
          <w:szCs w:val="28"/>
          <w:lang w:eastAsia="ru-RU"/>
        </w:rPr>
        <w:t xml:space="preserve"> показывает движение денежных средств и их эквивалентов. Хронический отрицательный денежный поток является симптомом проблемного бизнеса</w:t>
      </w:r>
      <w:r w:rsidR="00450677" w:rsidRPr="00AB3241">
        <w:rPr>
          <w:rFonts w:ascii="Times New Roman" w:eastAsia="Times New Roman" w:hAnsi="Times New Roman" w:cs="Times New Roman"/>
          <w:color w:val="000000"/>
          <w:sz w:val="28"/>
          <w:szCs w:val="28"/>
          <w:lang w:eastAsia="ru-RU"/>
        </w:rPr>
        <w:t xml:space="preserve"> [15]</w:t>
      </w:r>
      <w:r w:rsidR="00B528A6" w:rsidRPr="00B528A6">
        <w:rPr>
          <w:rFonts w:ascii="Times New Roman" w:eastAsia="Times New Roman" w:hAnsi="Times New Roman" w:cs="Times New Roman"/>
          <w:color w:val="000000"/>
          <w:sz w:val="28"/>
          <w:szCs w:val="28"/>
          <w:lang w:eastAsia="ru-RU"/>
        </w:rPr>
        <w:t>.</w:t>
      </w:r>
    </w:p>
    <w:p w:rsidR="00B528A6" w:rsidRPr="00B528A6" w:rsidRDefault="00B528A6" w:rsidP="00AE7D2A">
      <w:pPr>
        <w:spacing w:after="0" w:line="360" w:lineRule="auto"/>
        <w:ind w:firstLine="709"/>
        <w:jc w:val="both"/>
        <w:rPr>
          <w:rFonts w:ascii="Times New Roman" w:eastAsia="Times New Roman" w:hAnsi="Times New Roman" w:cs="Times New Roman"/>
          <w:color w:val="000000"/>
          <w:sz w:val="28"/>
          <w:szCs w:val="28"/>
          <w:lang w:eastAsia="ru-RU"/>
        </w:rPr>
      </w:pPr>
      <w:r w:rsidRPr="00B528A6">
        <w:rPr>
          <w:rFonts w:ascii="Times New Roman" w:eastAsia="Times New Roman" w:hAnsi="Times New Roman" w:cs="Times New Roman"/>
          <w:color w:val="000000"/>
          <w:sz w:val="28"/>
          <w:szCs w:val="28"/>
          <w:lang w:eastAsia="ru-RU"/>
        </w:rPr>
        <w:t xml:space="preserve">Подготовка балансов является необязательной для индивидуальных предпринимателей и </w:t>
      </w:r>
      <w:r w:rsidR="00AE7D2A">
        <w:rPr>
          <w:rFonts w:ascii="Times New Roman" w:eastAsia="Times New Roman" w:hAnsi="Times New Roman" w:cs="Times New Roman"/>
          <w:color w:val="000000"/>
          <w:sz w:val="28"/>
          <w:szCs w:val="28"/>
          <w:lang w:eastAsia="ru-RU"/>
        </w:rPr>
        <w:t>фирм</w:t>
      </w:r>
      <w:r w:rsidRPr="00B528A6">
        <w:rPr>
          <w:rFonts w:ascii="Times New Roman" w:eastAsia="Times New Roman" w:hAnsi="Times New Roman" w:cs="Times New Roman"/>
          <w:color w:val="000000"/>
          <w:sz w:val="28"/>
          <w:szCs w:val="28"/>
          <w:lang w:eastAsia="ru-RU"/>
        </w:rPr>
        <w:t>, но полезна для</w:t>
      </w:r>
      <w:r w:rsidR="00AE7D2A">
        <w:rPr>
          <w:rFonts w:ascii="Times New Roman" w:eastAsia="Times New Roman" w:hAnsi="Times New Roman" w:cs="Times New Roman"/>
          <w:color w:val="000000"/>
          <w:sz w:val="28"/>
          <w:szCs w:val="28"/>
          <w:lang w:eastAsia="ru-RU"/>
        </w:rPr>
        <w:t xml:space="preserve"> мониторинга состояния бизнеса.</w:t>
      </w:r>
    </w:p>
    <w:p w:rsidR="00B528A6" w:rsidRPr="00B528A6" w:rsidRDefault="00B528A6" w:rsidP="00AE7D2A">
      <w:pPr>
        <w:spacing w:after="0" w:line="360" w:lineRule="auto"/>
        <w:ind w:firstLine="709"/>
        <w:jc w:val="both"/>
        <w:rPr>
          <w:rFonts w:ascii="Times New Roman" w:eastAsia="Times New Roman" w:hAnsi="Times New Roman" w:cs="Times New Roman"/>
          <w:color w:val="000000"/>
          <w:sz w:val="28"/>
          <w:szCs w:val="28"/>
          <w:lang w:eastAsia="ru-RU"/>
        </w:rPr>
      </w:pPr>
      <w:r w:rsidRPr="00B528A6">
        <w:rPr>
          <w:rFonts w:ascii="Times New Roman" w:eastAsia="Times New Roman" w:hAnsi="Times New Roman" w:cs="Times New Roman"/>
          <w:color w:val="000000"/>
          <w:sz w:val="28"/>
          <w:szCs w:val="28"/>
          <w:lang w:eastAsia="ru-RU"/>
        </w:rPr>
        <w:t>Обновленный и точный баланс необходим для владельца бизнеса, который ищет дополнительное долговое или акционерное финансирование или хочет продать бизнес и долже</w:t>
      </w:r>
      <w:r w:rsidR="00AE7D2A">
        <w:rPr>
          <w:rFonts w:ascii="Times New Roman" w:eastAsia="Times New Roman" w:hAnsi="Times New Roman" w:cs="Times New Roman"/>
          <w:color w:val="000000"/>
          <w:sz w:val="28"/>
          <w:szCs w:val="28"/>
          <w:lang w:eastAsia="ru-RU"/>
        </w:rPr>
        <w:t>н определить, сколько он стоит.</w:t>
      </w:r>
    </w:p>
    <w:p w:rsidR="00AE7D2A" w:rsidRPr="00826644" w:rsidRDefault="00B528A6" w:rsidP="00AE7D2A">
      <w:pPr>
        <w:spacing w:after="0" w:line="360" w:lineRule="auto"/>
        <w:ind w:firstLine="709"/>
        <w:jc w:val="both"/>
        <w:rPr>
          <w:rFonts w:ascii="Times New Roman" w:eastAsia="Times New Roman" w:hAnsi="Times New Roman" w:cs="Times New Roman"/>
          <w:color w:val="FF0000"/>
          <w:sz w:val="28"/>
          <w:szCs w:val="28"/>
          <w:lang w:eastAsia="ru-RU"/>
        </w:rPr>
      </w:pPr>
      <w:r w:rsidRPr="00B528A6">
        <w:rPr>
          <w:rFonts w:ascii="Times New Roman" w:eastAsia="Times New Roman" w:hAnsi="Times New Roman" w:cs="Times New Roman"/>
          <w:color w:val="000000"/>
          <w:sz w:val="28"/>
          <w:szCs w:val="28"/>
          <w:lang w:eastAsia="ru-RU"/>
        </w:rPr>
        <w:t>Статьи,</w:t>
      </w:r>
      <w:r w:rsidR="00DD1772">
        <w:rPr>
          <w:rFonts w:ascii="Times New Roman" w:eastAsia="Times New Roman" w:hAnsi="Times New Roman" w:cs="Times New Roman"/>
          <w:color w:val="000000"/>
          <w:sz w:val="28"/>
          <w:szCs w:val="28"/>
          <w:lang w:eastAsia="ru-RU"/>
        </w:rPr>
        <w:t xml:space="preserve"> перечисленные в балансовых отчё</w:t>
      </w:r>
      <w:r w:rsidRPr="00B528A6">
        <w:rPr>
          <w:rFonts w:ascii="Times New Roman" w:eastAsia="Times New Roman" w:hAnsi="Times New Roman" w:cs="Times New Roman"/>
          <w:color w:val="000000"/>
          <w:sz w:val="28"/>
          <w:szCs w:val="28"/>
          <w:lang w:eastAsia="ru-RU"/>
        </w:rPr>
        <w:t>тах, вар</w:t>
      </w:r>
      <w:r w:rsidR="00AE7D2A">
        <w:rPr>
          <w:rFonts w:ascii="Times New Roman" w:eastAsia="Times New Roman" w:hAnsi="Times New Roman" w:cs="Times New Roman"/>
          <w:color w:val="000000"/>
          <w:sz w:val="28"/>
          <w:szCs w:val="28"/>
          <w:lang w:eastAsia="ru-RU"/>
        </w:rPr>
        <w:t xml:space="preserve">ьируются </w:t>
      </w:r>
      <w:r w:rsidRPr="00B528A6">
        <w:rPr>
          <w:rFonts w:ascii="Times New Roman" w:eastAsia="Times New Roman" w:hAnsi="Times New Roman" w:cs="Times New Roman"/>
          <w:color w:val="000000"/>
          <w:sz w:val="28"/>
          <w:szCs w:val="28"/>
          <w:lang w:eastAsia="ru-RU"/>
        </w:rPr>
        <w:t>в зависимости от отрасли</w:t>
      </w:r>
      <w:r w:rsidR="00AE7D2A">
        <w:rPr>
          <w:rFonts w:ascii="Times New Roman" w:eastAsia="Times New Roman" w:hAnsi="Times New Roman" w:cs="Times New Roman"/>
          <w:color w:val="000000"/>
          <w:sz w:val="28"/>
          <w:szCs w:val="28"/>
          <w:lang w:eastAsia="ru-RU"/>
        </w:rPr>
        <w:t xml:space="preserve"> хозяйствования</w:t>
      </w:r>
      <w:r w:rsidRPr="00B528A6">
        <w:rPr>
          <w:rFonts w:ascii="Times New Roman" w:eastAsia="Times New Roman" w:hAnsi="Times New Roman" w:cs="Times New Roman"/>
          <w:color w:val="000000"/>
          <w:sz w:val="28"/>
          <w:szCs w:val="28"/>
          <w:lang w:eastAsia="ru-RU"/>
        </w:rPr>
        <w:t>, но в целом</w:t>
      </w:r>
      <w:r w:rsidR="00AE7D2A" w:rsidRPr="00AE7D2A">
        <w:rPr>
          <w:rFonts w:ascii="Times New Roman" w:eastAsia="Times New Roman" w:hAnsi="Times New Roman" w:cs="Times New Roman"/>
          <w:color w:val="FF0000"/>
          <w:sz w:val="28"/>
          <w:szCs w:val="28"/>
          <w:lang w:eastAsia="ru-RU"/>
        </w:rPr>
        <w:t xml:space="preserve"> </w:t>
      </w:r>
      <w:r w:rsidR="00AE7D2A" w:rsidRPr="009652DA">
        <w:rPr>
          <w:rFonts w:ascii="Times New Roman" w:eastAsia="Times New Roman" w:hAnsi="Times New Roman" w:cs="Times New Roman"/>
          <w:sz w:val="28"/>
          <w:szCs w:val="28"/>
          <w:lang w:eastAsia="ru-RU"/>
        </w:rPr>
        <w:t>бухгалтерский баланс имеет форму двусторонней таблицы: левая сторона – актив баланса, правая – пассив баланса. Актив баланса отражает состав и размещение хозяйственных средств, пассив баланса отражает источники образования хозяйственных средств и их целевое назначение</w:t>
      </w:r>
      <w:r w:rsidR="00AF0BFB" w:rsidRPr="00AF0BFB">
        <w:rPr>
          <w:rFonts w:ascii="Times New Roman" w:eastAsia="Times New Roman" w:hAnsi="Times New Roman" w:cs="Times New Roman"/>
          <w:sz w:val="28"/>
          <w:szCs w:val="28"/>
          <w:lang w:eastAsia="ru-RU"/>
        </w:rPr>
        <w:t xml:space="preserve"> [12]</w:t>
      </w:r>
      <w:r w:rsidR="00AE7D2A" w:rsidRPr="009652DA">
        <w:rPr>
          <w:rFonts w:ascii="Times New Roman" w:eastAsia="Times New Roman" w:hAnsi="Times New Roman" w:cs="Times New Roman"/>
          <w:sz w:val="28"/>
          <w:szCs w:val="28"/>
          <w:lang w:eastAsia="ru-RU"/>
        </w:rPr>
        <w:t>.</w:t>
      </w:r>
    </w:p>
    <w:p w:rsidR="00150BCC" w:rsidRPr="00DD1772" w:rsidRDefault="00DD1772" w:rsidP="00150BCC">
      <w:pPr>
        <w:spacing w:after="0" w:line="360" w:lineRule="auto"/>
        <w:ind w:firstLine="709"/>
        <w:jc w:val="both"/>
        <w:rPr>
          <w:rFonts w:ascii="Times New Roman" w:eastAsia="Times New Roman" w:hAnsi="Times New Roman" w:cs="Times New Roman"/>
          <w:sz w:val="28"/>
          <w:szCs w:val="28"/>
          <w:lang w:eastAsia="ru-RU"/>
        </w:rPr>
      </w:pPr>
      <w:r w:rsidRPr="00DD1772">
        <w:rPr>
          <w:rFonts w:ascii="Times New Roman" w:eastAsia="Times New Roman" w:hAnsi="Times New Roman" w:cs="Times New Roman"/>
          <w:sz w:val="28"/>
          <w:szCs w:val="28"/>
          <w:lang w:eastAsia="ru-RU"/>
        </w:rPr>
        <w:t>На сегодняшний день</w:t>
      </w:r>
      <w:r w:rsidR="00150BCC" w:rsidRPr="00DD1772">
        <w:rPr>
          <w:rFonts w:ascii="Times New Roman" w:eastAsia="Times New Roman" w:hAnsi="Times New Roman" w:cs="Times New Roman"/>
          <w:sz w:val="28"/>
          <w:szCs w:val="28"/>
          <w:lang w:eastAsia="ru-RU"/>
        </w:rPr>
        <w:t xml:space="preserve"> действует форма бухгалтерского баланса, утверждённая Приказом Министерства финансов Российской Федерации от 2 июля 2010 года № 66 «О формах бухгалтерской отчётности организаций». </w:t>
      </w:r>
      <w:r w:rsidRPr="00DD1772">
        <w:rPr>
          <w:rFonts w:ascii="Times New Roman" w:eastAsia="Times New Roman" w:hAnsi="Times New Roman" w:cs="Times New Roman"/>
          <w:sz w:val="28"/>
          <w:szCs w:val="28"/>
          <w:lang w:eastAsia="ru-RU"/>
        </w:rPr>
        <w:t xml:space="preserve">Данная форма бухгалтерского баланса </w:t>
      </w:r>
      <w:r w:rsidR="00150BCC" w:rsidRPr="00DD1772">
        <w:rPr>
          <w:rFonts w:ascii="Times New Roman" w:eastAsia="Times New Roman" w:hAnsi="Times New Roman" w:cs="Times New Roman"/>
          <w:sz w:val="28"/>
          <w:szCs w:val="28"/>
          <w:lang w:eastAsia="ru-RU"/>
        </w:rPr>
        <w:t>н</w:t>
      </w:r>
      <w:r w:rsidRPr="00DD1772">
        <w:rPr>
          <w:rFonts w:ascii="Times New Roman" w:eastAsia="Times New Roman" w:hAnsi="Times New Roman" w:cs="Times New Roman"/>
          <w:sz w:val="28"/>
          <w:szCs w:val="28"/>
          <w:lang w:eastAsia="ru-RU"/>
        </w:rPr>
        <w:t>осит рекомендательный характер и поэтому предприятие</w:t>
      </w:r>
      <w:r w:rsidR="00150BCC" w:rsidRPr="00DD1772">
        <w:rPr>
          <w:rFonts w:ascii="Times New Roman" w:eastAsia="Times New Roman" w:hAnsi="Times New Roman" w:cs="Times New Roman"/>
          <w:sz w:val="28"/>
          <w:szCs w:val="28"/>
          <w:lang w:eastAsia="ru-RU"/>
        </w:rPr>
        <w:t xml:space="preserve"> может добавлять или убирать строки</w:t>
      </w:r>
      <w:r w:rsidRPr="00DD1772">
        <w:rPr>
          <w:rFonts w:ascii="Times New Roman" w:eastAsia="Times New Roman" w:hAnsi="Times New Roman" w:cs="Times New Roman"/>
          <w:sz w:val="28"/>
          <w:szCs w:val="28"/>
          <w:lang w:eastAsia="ru-RU"/>
        </w:rPr>
        <w:t xml:space="preserve"> из него.</w:t>
      </w:r>
      <w:r w:rsidR="00150BCC" w:rsidRPr="00DD1772">
        <w:rPr>
          <w:rFonts w:ascii="Times New Roman" w:eastAsia="Times New Roman" w:hAnsi="Times New Roman" w:cs="Times New Roman"/>
          <w:sz w:val="28"/>
          <w:szCs w:val="28"/>
          <w:lang w:eastAsia="ru-RU"/>
        </w:rPr>
        <w:t xml:space="preserve"> </w:t>
      </w:r>
    </w:p>
    <w:p w:rsidR="00150BCC" w:rsidRPr="00630E5D" w:rsidRDefault="00DD1772" w:rsidP="00150BCC">
      <w:pPr>
        <w:spacing w:after="0" w:line="360" w:lineRule="auto"/>
        <w:ind w:firstLine="709"/>
        <w:jc w:val="both"/>
        <w:rPr>
          <w:rFonts w:ascii="Times New Roman" w:eastAsia="Times New Roman" w:hAnsi="Times New Roman" w:cs="Times New Roman"/>
          <w:sz w:val="28"/>
          <w:szCs w:val="28"/>
          <w:lang w:eastAsia="ru-RU"/>
        </w:rPr>
      </w:pPr>
      <w:r w:rsidRPr="00630E5D">
        <w:rPr>
          <w:rFonts w:ascii="Times New Roman" w:eastAsia="Times New Roman" w:hAnsi="Times New Roman" w:cs="Times New Roman"/>
          <w:sz w:val="28"/>
          <w:szCs w:val="28"/>
          <w:lang w:eastAsia="ru-RU"/>
        </w:rPr>
        <w:t xml:space="preserve">Структурно бухгалтерский баланс </w:t>
      </w:r>
      <w:r w:rsidR="00150BCC" w:rsidRPr="00630E5D">
        <w:rPr>
          <w:rFonts w:ascii="Times New Roman" w:eastAsia="Times New Roman" w:hAnsi="Times New Roman" w:cs="Times New Roman"/>
          <w:sz w:val="28"/>
          <w:szCs w:val="28"/>
          <w:lang w:eastAsia="ru-RU"/>
        </w:rPr>
        <w:t xml:space="preserve">делится на актив (действующие средства) и пассив (обязательства). Данные в балансе </w:t>
      </w:r>
      <w:r w:rsidR="00630E5D" w:rsidRPr="00630E5D">
        <w:rPr>
          <w:rFonts w:ascii="Times New Roman" w:eastAsia="Times New Roman" w:hAnsi="Times New Roman" w:cs="Times New Roman"/>
          <w:sz w:val="28"/>
          <w:szCs w:val="28"/>
          <w:lang w:eastAsia="ru-RU"/>
        </w:rPr>
        <w:t>указываются</w:t>
      </w:r>
      <w:r w:rsidR="00150BCC" w:rsidRPr="00630E5D">
        <w:rPr>
          <w:rFonts w:ascii="Times New Roman" w:eastAsia="Times New Roman" w:hAnsi="Times New Roman" w:cs="Times New Roman"/>
          <w:sz w:val="28"/>
          <w:szCs w:val="28"/>
          <w:lang w:eastAsia="ru-RU"/>
        </w:rPr>
        <w:t xml:space="preserve"> на начало </w:t>
      </w:r>
      <w:r w:rsidR="00630E5D" w:rsidRPr="00630E5D">
        <w:rPr>
          <w:rFonts w:ascii="Times New Roman" w:eastAsia="Times New Roman" w:hAnsi="Times New Roman" w:cs="Times New Roman"/>
          <w:sz w:val="28"/>
          <w:szCs w:val="28"/>
          <w:lang w:eastAsia="ru-RU"/>
        </w:rPr>
        <w:t>и</w:t>
      </w:r>
      <w:r w:rsidRPr="00630E5D">
        <w:rPr>
          <w:rFonts w:ascii="Times New Roman" w:eastAsia="Times New Roman" w:hAnsi="Times New Roman" w:cs="Times New Roman"/>
          <w:sz w:val="28"/>
          <w:szCs w:val="28"/>
          <w:lang w:eastAsia="ru-RU"/>
        </w:rPr>
        <w:t xml:space="preserve"> конец отчё</w:t>
      </w:r>
      <w:r w:rsidR="00150BCC" w:rsidRPr="00630E5D">
        <w:rPr>
          <w:rFonts w:ascii="Times New Roman" w:eastAsia="Times New Roman" w:hAnsi="Times New Roman" w:cs="Times New Roman"/>
          <w:sz w:val="28"/>
          <w:szCs w:val="28"/>
          <w:lang w:eastAsia="ru-RU"/>
        </w:rPr>
        <w:t>тного периода</w:t>
      </w:r>
      <w:r w:rsidRPr="00630E5D">
        <w:rPr>
          <w:rFonts w:ascii="Times New Roman" w:eastAsia="Times New Roman" w:hAnsi="Times New Roman" w:cs="Times New Roman"/>
          <w:sz w:val="28"/>
          <w:szCs w:val="28"/>
          <w:lang w:eastAsia="ru-RU"/>
        </w:rPr>
        <w:t xml:space="preserve">. </w:t>
      </w:r>
      <w:r w:rsidR="00150BCC" w:rsidRPr="00630E5D">
        <w:rPr>
          <w:rFonts w:ascii="Times New Roman" w:eastAsia="Times New Roman" w:hAnsi="Times New Roman" w:cs="Times New Roman"/>
          <w:sz w:val="28"/>
          <w:szCs w:val="28"/>
          <w:lang w:eastAsia="ru-RU"/>
        </w:rPr>
        <w:t xml:space="preserve">Для </w:t>
      </w:r>
      <w:r w:rsidRPr="00630E5D">
        <w:rPr>
          <w:rFonts w:ascii="Times New Roman" w:eastAsia="Times New Roman" w:hAnsi="Times New Roman" w:cs="Times New Roman"/>
          <w:sz w:val="28"/>
          <w:szCs w:val="28"/>
          <w:lang w:eastAsia="ru-RU"/>
        </w:rPr>
        <w:t xml:space="preserve">удобства пользования </w:t>
      </w:r>
      <w:r w:rsidR="00630E5D" w:rsidRPr="00630E5D">
        <w:rPr>
          <w:rFonts w:ascii="Times New Roman" w:eastAsia="Times New Roman" w:hAnsi="Times New Roman" w:cs="Times New Roman"/>
          <w:sz w:val="28"/>
          <w:szCs w:val="28"/>
          <w:lang w:eastAsia="ru-RU"/>
        </w:rPr>
        <w:t xml:space="preserve">балансом, </w:t>
      </w:r>
      <w:r w:rsidR="00150BCC" w:rsidRPr="00630E5D">
        <w:rPr>
          <w:rFonts w:ascii="Times New Roman" w:eastAsia="Times New Roman" w:hAnsi="Times New Roman" w:cs="Times New Roman"/>
          <w:sz w:val="28"/>
          <w:szCs w:val="28"/>
          <w:lang w:eastAsia="ru-RU"/>
        </w:rPr>
        <w:t>по каждой статье ук</w:t>
      </w:r>
      <w:r w:rsidR="00630E5D" w:rsidRPr="00630E5D">
        <w:rPr>
          <w:rFonts w:ascii="Times New Roman" w:eastAsia="Times New Roman" w:hAnsi="Times New Roman" w:cs="Times New Roman"/>
          <w:sz w:val="28"/>
          <w:szCs w:val="28"/>
          <w:lang w:eastAsia="ru-RU"/>
        </w:rPr>
        <w:t>азывается код синтетического счё</w:t>
      </w:r>
      <w:r w:rsidR="00150BCC" w:rsidRPr="00630E5D">
        <w:rPr>
          <w:rFonts w:ascii="Times New Roman" w:eastAsia="Times New Roman" w:hAnsi="Times New Roman" w:cs="Times New Roman"/>
          <w:sz w:val="28"/>
          <w:szCs w:val="28"/>
          <w:lang w:eastAsia="ru-RU"/>
        </w:rPr>
        <w:t xml:space="preserve">та, </w:t>
      </w:r>
      <w:r w:rsidR="00630E5D" w:rsidRPr="00630E5D">
        <w:rPr>
          <w:rFonts w:ascii="Times New Roman" w:eastAsia="Times New Roman" w:hAnsi="Times New Roman" w:cs="Times New Roman"/>
          <w:sz w:val="28"/>
          <w:szCs w:val="28"/>
          <w:lang w:eastAsia="ru-RU"/>
        </w:rPr>
        <w:t xml:space="preserve">который используют для его </w:t>
      </w:r>
      <w:r w:rsidR="00150BCC" w:rsidRPr="00630E5D">
        <w:rPr>
          <w:rFonts w:ascii="Times New Roman" w:eastAsia="Times New Roman" w:hAnsi="Times New Roman" w:cs="Times New Roman"/>
          <w:sz w:val="28"/>
          <w:szCs w:val="28"/>
          <w:lang w:eastAsia="ru-RU"/>
        </w:rPr>
        <w:t>заполнения.</w:t>
      </w:r>
    </w:p>
    <w:p w:rsidR="00150BCC" w:rsidRPr="00202357" w:rsidRDefault="00630E5D" w:rsidP="00150BCC">
      <w:pPr>
        <w:spacing w:after="0" w:line="360" w:lineRule="auto"/>
        <w:ind w:firstLine="709"/>
        <w:jc w:val="both"/>
        <w:rPr>
          <w:rFonts w:ascii="Times New Roman" w:eastAsia="Times New Roman" w:hAnsi="Times New Roman" w:cs="Times New Roman"/>
          <w:sz w:val="28"/>
          <w:szCs w:val="28"/>
          <w:lang w:eastAsia="ru-RU"/>
        </w:rPr>
      </w:pPr>
      <w:r w:rsidRPr="00202357">
        <w:rPr>
          <w:rFonts w:ascii="Times New Roman" w:eastAsia="Times New Roman" w:hAnsi="Times New Roman" w:cs="Times New Roman"/>
          <w:sz w:val="28"/>
          <w:szCs w:val="28"/>
          <w:lang w:eastAsia="ru-RU"/>
        </w:rPr>
        <w:t xml:space="preserve">В активе баланса отражается структура ресурсов по их составу и размещению. </w:t>
      </w:r>
      <w:r w:rsidR="00150BCC" w:rsidRPr="00202357">
        <w:rPr>
          <w:rFonts w:ascii="Times New Roman" w:eastAsia="Times New Roman" w:hAnsi="Times New Roman" w:cs="Times New Roman"/>
          <w:sz w:val="28"/>
          <w:szCs w:val="28"/>
          <w:lang w:eastAsia="ru-RU"/>
        </w:rPr>
        <w:t>Актив баланса</w:t>
      </w:r>
      <w:r w:rsidRPr="00202357">
        <w:rPr>
          <w:rFonts w:ascii="Times New Roman" w:eastAsia="Times New Roman" w:hAnsi="Times New Roman" w:cs="Times New Roman"/>
          <w:sz w:val="28"/>
          <w:szCs w:val="28"/>
          <w:lang w:eastAsia="ru-RU"/>
        </w:rPr>
        <w:t xml:space="preserve"> состоит из двух разделов</w:t>
      </w:r>
      <w:r w:rsidR="00150BCC" w:rsidRPr="00202357">
        <w:rPr>
          <w:rFonts w:ascii="Times New Roman" w:eastAsia="Times New Roman" w:hAnsi="Times New Roman" w:cs="Times New Roman"/>
          <w:sz w:val="28"/>
          <w:szCs w:val="28"/>
          <w:lang w:eastAsia="ru-RU"/>
        </w:rPr>
        <w:t>:</w:t>
      </w:r>
    </w:p>
    <w:p w:rsidR="00150BCC" w:rsidRPr="00202357" w:rsidRDefault="00150BCC" w:rsidP="00150BCC">
      <w:pPr>
        <w:spacing w:after="0" w:line="360" w:lineRule="auto"/>
        <w:ind w:firstLine="709"/>
        <w:jc w:val="both"/>
        <w:rPr>
          <w:rFonts w:ascii="Times New Roman" w:eastAsia="Times New Roman" w:hAnsi="Times New Roman" w:cs="Times New Roman"/>
          <w:sz w:val="28"/>
          <w:szCs w:val="28"/>
          <w:lang w:eastAsia="ru-RU"/>
        </w:rPr>
      </w:pPr>
      <w:r w:rsidRPr="00202357">
        <w:rPr>
          <w:rFonts w:ascii="Times New Roman" w:eastAsia="Times New Roman" w:hAnsi="Times New Roman" w:cs="Times New Roman"/>
          <w:sz w:val="28"/>
          <w:szCs w:val="28"/>
          <w:lang w:eastAsia="ru-RU"/>
        </w:rPr>
        <w:t xml:space="preserve">1 </w:t>
      </w:r>
      <w:proofErr w:type="spellStart"/>
      <w:r w:rsidRPr="00202357">
        <w:rPr>
          <w:rFonts w:ascii="Times New Roman" w:eastAsia="Times New Roman" w:hAnsi="Times New Roman" w:cs="Times New Roman"/>
          <w:sz w:val="28"/>
          <w:szCs w:val="28"/>
          <w:lang w:eastAsia="ru-RU"/>
        </w:rPr>
        <w:t>Внеоборотные</w:t>
      </w:r>
      <w:proofErr w:type="spellEnd"/>
      <w:r w:rsidRPr="00202357">
        <w:rPr>
          <w:rFonts w:ascii="Times New Roman" w:eastAsia="Times New Roman" w:hAnsi="Times New Roman" w:cs="Times New Roman"/>
          <w:sz w:val="28"/>
          <w:szCs w:val="28"/>
          <w:lang w:eastAsia="ru-RU"/>
        </w:rPr>
        <w:t xml:space="preserve"> активы. В разделе представлены все долгосрочные активы хозяйствующего субъекта. </w:t>
      </w:r>
      <w:r w:rsidR="00202357" w:rsidRPr="00202357">
        <w:rPr>
          <w:rFonts w:ascii="Times New Roman" w:eastAsia="Times New Roman" w:hAnsi="Times New Roman" w:cs="Times New Roman"/>
          <w:sz w:val="28"/>
          <w:szCs w:val="28"/>
          <w:lang w:eastAsia="ru-RU"/>
        </w:rPr>
        <w:t xml:space="preserve">К </w:t>
      </w:r>
      <w:proofErr w:type="spellStart"/>
      <w:r w:rsidR="00202357" w:rsidRPr="00202357">
        <w:rPr>
          <w:rFonts w:ascii="Times New Roman" w:eastAsia="Times New Roman" w:hAnsi="Times New Roman" w:cs="Times New Roman"/>
          <w:sz w:val="28"/>
          <w:szCs w:val="28"/>
          <w:lang w:eastAsia="ru-RU"/>
        </w:rPr>
        <w:t>внеоборотным</w:t>
      </w:r>
      <w:proofErr w:type="spellEnd"/>
      <w:r w:rsidR="00202357" w:rsidRPr="00202357">
        <w:rPr>
          <w:rFonts w:ascii="Times New Roman" w:eastAsia="Times New Roman" w:hAnsi="Times New Roman" w:cs="Times New Roman"/>
          <w:sz w:val="28"/>
          <w:szCs w:val="28"/>
          <w:lang w:eastAsia="ru-RU"/>
        </w:rPr>
        <w:t xml:space="preserve"> активам относятся следующие статьи</w:t>
      </w:r>
      <w:r w:rsidRPr="00202357">
        <w:rPr>
          <w:rFonts w:ascii="Times New Roman" w:eastAsia="Times New Roman" w:hAnsi="Times New Roman" w:cs="Times New Roman"/>
          <w:sz w:val="28"/>
          <w:szCs w:val="28"/>
          <w:lang w:eastAsia="ru-RU"/>
        </w:rPr>
        <w:t xml:space="preserve">: нематериальные активы (исключительные, имущественные права), основные средства, незавершенное строительство, </w:t>
      </w:r>
      <w:r w:rsidRPr="00202357">
        <w:rPr>
          <w:rFonts w:ascii="Times New Roman" w:eastAsia="Times New Roman" w:hAnsi="Times New Roman" w:cs="Times New Roman"/>
          <w:sz w:val="28"/>
          <w:szCs w:val="28"/>
          <w:lang w:eastAsia="ru-RU"/>
        </w:rPr>
        <w:lastRenderedPageBreak/>
        <w:t xml:space="preserve">доходные вложения в материальные ценности, долгосрочные финансовые вложения (паи и акции, долговые ценные бумаги и предоставленные займы долгосрочные, резервы под обесценивание акций), отложенные финансовые активы (отложенные налоговые активы), прочие </w:t>
      </w:r>
      <w:proofErr w:type="spellStart"/>
      <w:r w:rsidRPr="00202357">
        <w:rPr>
          <w:rFonts w:ascii="Times New Roman" w:eastAsia="Times New Roman" w:hAnsi="Times New Roman" w:cs="Times New Roman"/>
          <w:sz w:val="28"/>
          <w:szCs w:val="28"/>
          <w:lang w:eastAsia="ru-RU"/>
        </w:rPr>
        <w:t>внеоборотные</w:t>
      </w:r>
      <w:proofErr w:type="spellEnd"/>
      <w:r w:rsidRPr="00202357">
        <w:rPr>
          <w:rFonts w:ascii="Times New Roman" w:eastAsia="Times New Roman" w:hAnsi="Times New Roman" w:cs="Times New Roman"/>
          <w:sz w:val="28"/>
          <w:szCs w:val="28"/>
          <w:lang w:eastAsia="ru-RU"/>
        </w:rPr>
        <w:t xml:space="preserve"> активы.</w:t>
      </w:r>
    </w:p>
    <w:p w:rsidR="00150BCC" w:rsidRPr="00202357" w:rsidRDefault="00150BCC" w:rsidP="00150BCC">
      <w:pPr>
        <w:spacing w:after="0" w:line="360" w:lineRule="auto"/>
        <w:ind w:firstLine="709"/>
        <w:jc w:val="both"/>
        <w:rPr>
          <w:rFonts w:ascii="Times New Roman" w:eastAsia="Times New Roman" w:hAnsi="Times New Roman" w:cs="Times New Roman"/>
          <w:sz w:val="28"/>
          <w:szCs w:val="28"/>
          <w:lang w:eastAsia="ru-RU"/>
        </w:rPr>
      </w:pPr>
      <w:r w:rsidRPr="00202357">
        <w:rPr>
          <w:rFonts w:ascii="Times New Roman" w:eastAsia="Times New Roman" w:hAnsi="Times New Roman" w:cs="Times New Roman"/>
          <w:sz w:val="28"/>
          <w:szCs w:val="28"/>
          <w:lang w:eastAsia="ru-RU"/>
        </w:rPr>
        <w:t xml:space="preserve">2 Оборотные активы. </w:t>
      </w:r>
      <w:r w:rsidR="00202357" w:rsidRPr="00202357">
        <w:rPr>
          <w:rFonts w:ascii="Times New Roman" w:eastAsia="Times New Roman" w:hAnsi="Times New Roman" w:cs="Times New Roman"/>
          <w:sz w:val="28"/>
          <w:szCs w:val="28"/>
          <w:lang w:eastAsia="ru-RU"/>
        </w:rPr>
        <w:t xml:space="preserve">Потребляются полностью в течение одного производственного цикла,  стоимость их </w:t>
      </w:r>
      <w:proofErr w:type="gramStart"/>
      <w:r w:rsidR="00202357" w:rsidRPr="00202357">
        <w:rPr>
          <w:rFonts w:ascii="Times New Roman" w:eastAsia="Times New Roman" w:hAnsi="Times New Roman" w:cs="Times New Roman"/>
          <w:sz w:val="28"/>
          <w:szCs w:val="28"/>
          <w:lang w:eastAsia="ru-RU"/>
        </w:rPr>
        <w:t>переносится</w:t>
      </w:r>
      <w:proofErr w:type="gramEnd"/>
      <w:r w:rsidR="00202357" w:rsidRPr="00202357">
        <w:rPr>
          <w:rFonts w:ascii="Times New Roman" w:eastAsia="Times New Roman" w:hAnsi="Times New Roman" w:cs="Times New Roman"/>
          <w:sz w:val="28"/>
          <w:szCs w:val="28"/>
          <w:lang w:eastAsia="ru-RU"/>
        </w:rPr>
        <w:t xml:space="preserve"> на готовую продукцию целиком. К оборотным активам относятся следующие статьи</w:t>
      </w:r>
      <w:r w:rsidRPr="00202357">
        <w:rPr>
          <w:rFonts w:ascii="Times New Roman" w:eastAsia="Times New Roman" w:hAnsi="Times New Roman" w:cs="Times New Roman"/>
          <w:sz w:val="28"/>
          <w:szCs w:val="28"/>
          <w:lang w:eastAsia="ru-RU"/>
        </w:rPr>
        <w:t>: запасы, налог на добавленную стоимость по приобретенным ценностям, дебиторская задолженность, финансовые вложения, денежные средства и денежные эквиваленты, прочие оборотные активы.</w:t>
      </w:r>
    </w:p>
    <w:p w:rsidR="00150BCC" w:rsidRPr="00202357" w:rsidRDefault="00630E5D" w:rsidP="00150BCC">
      <w:pPr>
        <w:spacing w:after="0" w:line="360" w:lineRule="auto"/>
        <w:ind w:firstLine="709"/>
        <w:jc w:val="both"/>
        <w:rPr>
          <w:rFonts w:ascii="Times New Roman" w:eastAsia="Times New Roman" w:hAnsi="Times New Roman" w:cs="Times New Roman"/>
          <w:sz w:val="28"/>
          <w:szCs w:val="28"/>
          <w:lang w:eastAsia="ru-RU"/>
        </w:rPr>
      </w:pPr>
      <w:r w:rsidRPr="00202357">
        <w:rPr>
          <w:rFonts w:ascii="Times New Roman" w:eastAsia="Times New Roman" w:hAnsi="Times New Roman" w:cs="Times New Roman"/>
          <w:sz w:val="28"/>
          <w:szCs w:val="28"/>
          <w:lang w:eastAsia="ru-RU"/>
        </w:rPr>
        <w:t>В пассиве баланса отражается структура ресурсов по источникам их образования. Пассив баланса состоит из трёх разделов:</w:t>
      </w:r>
    </w:p>
    <w:p w:rsidR="00150BCC" w:rsidRPr="00202357" w:rsidRDefault="00150BCC" w:rsidP="00150BCC">
      <w:pPr>
        <w:spacing w:after="0" w:line="360" w:lineRule="auto"/>
        <w:ind w:firstLine="709"/>
        <w:jc w:val="both"/>
        <w:rPr>
          <w:rFonts w:ascii="Times New Roman" w:eastAsia="Times New Roman" w:hAnsi="Times New Roman" w:cs="Times New Roman"/>
          <w:sz w:val="28"/>
          <w:szCs w:val="28"/>
          <w:lang w:eastAsia="ru-RU"/>
        </w:rPr>
      </w:pPr>
      <w:r w:rsidRPr="00202357">
        <w:rPr>
          <w:rFonts w:ascii="Times New Roman" w:eastAsia="Times New Roman" w:hAnsi="Times New Roman" w:cs="Times New Roman"/>
          <w:sz w:val="28"/>
          <w:szCs w:val="28"/>
          <w:lang w:eastAsia="ru-RU"/>
        </w:rPr>
        <w:t xml:space="preserve">3 Капитал и резервы. Раздел представлен собственным капиталом организации </w:t>
      </w:r>
      <w:r w:rsidR="00202357" w:rsidRPr="00202357">
        <w:rPr>
          <w:rFonts w:ascii="Times New Roman" w:eastAsia="Times New Roman" w:hAnsi="Times New Roman" w:cs="Times New Roman"/>
          <w:sz w:val="28"/>
          <w:szCs w:val="28"/>
          <w:lang w:eastAsia="ru-RU"/>
        </w:rPr>
        <w:t>и состоит из следующих статей</w:t>
      </w:r>
      <w:r w:rsidRPr="00202357">
        <w:rPr>
          <w:rFonts w:ascii="Times New Roman" w:eastAsia="Times New Roman" w:hAnsi="Times New Roman" w:cs="Times New Roman"/>
          <w:sz w:val="28"/>
          <w:szCs w:val="28"/>
          <w:lang w:eastAsia="ru-RU"/>
        </w:rPr>
        <w:t xml:space="preserve">: уставной капитал, собственные акции, выкупленные у акционеров, переоценка </w:t>
      </w:r>
      <w:proofErr w:type="spellStart"/>
      <w:r w:rsidRPr="00202357">
        <w:rPr>
          <w:rFonts w:ascii="Times New Roman" w:eastAsia="Times New Roman" w:hAnsi="Times New Roman" w:cs="Times New Roman"/>
          <w:sz w:val="28"/>
          <w:szCs w:val="28"/>
          <w:lang w:eastAsia="ru-RU"/>
        </w:rPr>
        <w:t>внеоборотных</w:t>
      </w:r>
      <w:proofErr w:type="spellEnd"/>
      <w:r w:rsidRPr="00202357">
        <w:rPr>
          <w:rFonts w:ascii="Times New Roman" w:eastAsia="Times New Roman" w:hAnsi="Times New Roman" w:cs="Times New Roman"/>
          <w:sz w:val="28"/>
          <w:szCs w:val="28"/>
          <w:lang w:eastAsia="ru-RU"/>
        </w:rPr>
        <w:t xml:space="preserve"> активов, добавочный капитал, резервный капитал, нераспределенная прибыль (непокрытый убыток).</w:t>
      </w:r>
    </w:p>
    <w:p w:rsidR="00150BCC" w:rsidRPr="00202357" w:rsidRDefault="00150BCC" w:rsidP="00150BCC">
      <w:pPr>
        <w:spacing w:after="0" w:line="360" w:lineRule="auto"/>
        <w:ind w:firstLine="709"/>
        <w:jc w:val="both"/>
        <w:rPr>
          <w:rFonts w:ascii="Times New Roman" w:eastAsia="Times New Roman" w:hAnsi="Times New Roman" w:cs="Times New Roman"/>
          <w:sz w:val="28"/>
          <w:szCs w:val="28"/>
          <w:lang w:eastAsia="ru-RU"/>
        </w:rPr>
      </w:pPr>
      <w:r w:rsidRPr="00202357">
        <w:rPr>
          <w:rFonts w:ascii="Times New Roman" w:eastAsia="Times New Roman" w:hAnsi="Times New Roman" w:cs="Times New Roman"/>
          <w:sz w:val="28"/>
          <w:szCs w:val="28"/>
          <w:lang w:eastAsia="ru-RU"/>
        </w:rPr>
        <w:t xml:space="preserve">4 Долгосрочные обязательства. </w:t>
      </w:r>
      <w:r w:rsidR="00202357" w:rsidRPr="00202357">
        <w:rPr>
          <w:rFonts w:ascii="Times New Roman" w:eastAsia="Times New Roman" w:hAnsi="Times New Roman" w:cs="Times New Roman"/>
          <w:sz w:val="28"/>
          <w:szCs w:val="28"/>
          <w:lang w:eastAsia="ru-RU"/>
        </w:rPr>
        <w:t xml:space="preserve">Данный раздел представляет информацию о задолженности перед банками или </w:t>
      </w:r>
      <w:r w:rsidRPr="00202357">
        <w:rPr>
          <w:rFonts w:ascii="Times New Roman" w:eastAsia="Times New Roman" w:hAnsi="Times New Roman" w:cs="Times New Roman"/>
          <w:sz w:val="28"/>
          <w:szCs w:val="28"/>
          <w:lang w:eastAsia="ru-RU"/>
        </w:rPr>
        <w:t>другими ор</w:t>
      </w:r>
      <w:r w:rsidR="00202357" w:rsidRPr="00202357">
        <w:rPr>
          <w:rFonts w:ascii="Times New Roman" w:eastAsia="Times New Roman" w:hAnsi="Times New Roman" w:cs="Times New Roman"/>
          <w:sz w:val="28"/>
          <w:szCs w:val="28"/>
          <w:lang w:eastAsia="ru-RU"/>
        </w:rPr>
        <w:t>ганизациями</w:t>
      </w:r>
      <w:r w:rsidRPr="00202357">
        <w:rPr>
          <w:rFonts w:ascii="Times New Roman" w:eastAsia="Times New Roman" w:hAnsi="Times New Roman" w:cs="Times New Roman"/>
          <w:sz w:val="28"/>
          <w:szCs w:val="28"/>
          <w:lang w:eastAsia="ru-RU"/>
        </w:rPr>
        <w:t xml:space="preserve"> по кредитам и займам, </w:t>
      </w:r>
      <w:r w:rsidR="00202357" w:rsidRPr="00202357">
        <w:rPr>
          <w:rFonts w:ascii="Times New Roman" w:eastAsia="Times New Roman" w:hAnsi="Times New Roman" w:cs="Times New Roman"/>
          <w:sz w:val="28"/>
          <w:szCs w:val="28"/>
          <w:lang w:eastAsia="ru-RU"/>
        </w:rPr>
        <w:t>которые были предоставлены</w:t>
      </w:r>
      <w:r w:rsidRPr="00202357">
        <w:rPr>
          <w:rFonts w:ascii="Times New Roman" w:eastAsia="Times New Roman" w:hAnsi="Times New Roman" w:cs="Times New Roman"/>
          <w:sz w:val="28"/>
          <w:szCs w:val="28"/>
          <w:lang w:eastAsia="ru-RU"/>
        </w:rPr>
        <w:t xml:space="preserve"> на срок более одного года. </w:t>
      </w:r>
      <w:r w:rsidR="00202357" w:rsidRPr="00202357">
        <w:rPr>
          <w:rFonts w:ascii="Times New Roman" w:eastAsia="Times New Roman" w:hAnsi="Times New Roman" w:cs="Times New Roman"/>
          <w:sz w:val="28"/>
          <w:szCs w:val="28"/>
          <w:lang w:eastAsia="ru-RU"/>
        </w:rPr>
        <w:t>К ним относятся</w:t>
      </w:r>
      <w:r w:rsidRPr="00202357">
        <w:rPr>
          <w:rFonts w:ascii="Times New Roman" w:eastAsia="Times New Roman" w:hAnsi="Times New Roman" w:cs="Times New Roman"/>
          <w:sz w:val="28"/>
          <w:szCs w:val="28"/>
          <w:lang w:eastAsia="ru-RU"/>
        </w:rPr>
        <w:t>: заёмные средства, отложенные налоговые обязательства, оценочные обязательства, прочие обязательства.</w:t>
      </w:r>
    </w:p>
    <w:p w:rsidR="00150BCC" w:rsidRPr="00A44594" w:rsidRDefault="00150BCC" w:rsidP="00150BCC">
      <w:pPr>
        <w:spacing w:after="0" w:line="360" w:lineRule="auto"/>
        <w:ind w:firstLine="709"/>
        <w:jc w:val="both"/>
        <w:rPr>
          <w:rFonts w:ascii="Times New Roman" w:eastAsia="Times New Roman" w:hAnsi="Times New Roman" w:cs="Times New Roman"/>
          <w:sz w:val="28"/>
          <w:szCs w:val="28"/>
          <w:lang w:eastAsia="ru-RU"/>
        </w:rPr>
      </w:pPr>
      <w:r w:rsidRPr="00A44594">
        <w:rPr>
          <w:rFonts w:ascii="Times New Roman" w:eastAsia="Times New Roman" w:hAnsi="Times New Roman" w:cs="Times New Roman"/>
          <w:sz w:val="28"/>
          <w:szCs w:val="28"/>
          <w:lang w:eastAsia="ru-RU"/>
        </w:rPr>
        <w:t xml:space="preserve">5 Краткосрочные обязательства. </w:t>
      </w:r>
      <w:r w:rsidR="00A44594" w:rsidRPr="00A44594">
        <w:rPr>
          <w:rFonts w:ascii="Times New Roman" w:eastAsia="Times New Roman" w:hAnsi="Times New Roman" w:cs="Times New Roman"/>
          <w:sz w:val="28"/>
          <w:szCs w:val="28"/>
          <w:lang w:eastAsia="ru-RU"/>
        </w:rPr>
        <w:t>Это кредиты и займы, предоставленные на срок</w:t>
      </w:r>
      <w:r w:rsidRPr="00A44594">
        <w:rPr>
          <w:rFonts w:ascii="Times New Roman" w:eastAsia="Times New Roman" w:hAnsi="Times New Roman" w:cs="Times New Roman"/>
          <w:sz w:val="28"/>
          <w:szCs w:val="28"/>
          <w:lang w:eastAsia="ru-RU"/>
        </w:rPr>
        <w:t xml:space="preserve"> не более 1</w:t>
      </w:r>
      <w:r w:rsidR="00A44594" w:rsidRPr="00A44594">
        <w:rPr>
          <w:rFonts w:ascii="Times New Roman" w:eastAsia="Times New Roman" w:hAnsi="Times New Roman" w:cs="Times New Roman"/>
          <w:sz w:val="28"/>
          <w:szCs w:val="28"/>
          <w:lang w:eastAsia="ru-RU"/>
        </w:rPr>
        <w:t>2 месяцев после отчетной даты. Раздел состоит из следующих статей</w:t>
      </w:r>
      <w:r w:rsidRPr="00A44594">
        <w:rPr>
          <w:rFonts w:ascii="Times New Roman" w:eastAsia="Times New Roman" w:hAnsi="Times New Roman" w:cs="Times New Roman"/>
          <w:sz w:val="28"/>
          <w:szCs w:val="28"/>
          <w:lang w:eastAsia="ru-RU"/>
        </w:rPr>
        <w:t>: заёмные средства, кредиторская задолженность, доходы будущих периодов, оценочные обязател</w:t>
      </w:r>
      <w:r w:rsidR="00A44594" w:rsidRPr="00A44594">
        <w:rPr>
          <w:rFonts w:ascii="Times New Roman" w:eastAsia="Times New Roman" w:hAnsi="Times New Roman" w:cs="Times New Roman"/>
          <w:sz w:val="28"/>
          <w:szCs w:val="28"/>
          <w:lang w:eastAsia="ru-RU"/>
        </w:rPr>
        <w:t>ьства, прочие обязательства</w:t>
      </w:r>
      <w:r w:rsidR="00450677" w:rsidRPr="00450677">
        <w:rPr>
          <w:rFonts w:ascii="Times New Roman" w:eastAsia="Times New Roman" w:hAnsi="Times New Roman" w:cs="Times New Roman"/>
          <w:sz w:val="28"/>
          <w:szCs w:val="28"/>
          <w:lang w:eastAsia="ru-RU"/>
        </w:rPr>
        <w:t xml:space="preserve"> [13]</w:t>
      </w:r>
      <w:r w:rsidRPr="00A44594">
        <w:rPr>
          <w:rFonts w:ascii="Times New Roman" w:eastAsia="Times New Roman" w:hAnsi="Times New Roman" w:cs="Times New Roman"/>
          <w:sz w:val="28"/>
          <w:szCs w:val="28"/>
          <w:lang w:eastAsia="ru-RU"/>
        </w:rPr>
        <w:t>.</w:t>
      </w:r>
    </w:p>
    <w:p w:rsidR="00C31D59" w:rsidRPr="00600D1B" w:rsidRDefault="00600D1B" w:rsidP="00C31D59">
      <w:pPr>
        <w:spacing w:after="0" w:line="360" w:lineRule="auto"/>
        <w:ind w:firstLine="709"/>
        <w:jc w:val="both"/>
        <w:rPr>
          <w:rFonts w:ascii="Times New Roman" w:eastAsia="Times New Roman" w:hAnsi="Times New Roman" w:cs="Times New Roman"/>
          <w:sz w:val="28"/>
          <w:szCs w:val="28"/>
          <w:lang w:eastAsia="ru-RU"/>
        </w:rPr>
      </w:pPr>
      <w:r w:rsidRPr="00600D1B">
        <w:rPr>
          <w:rFonts w:ascii="Times New Roman" w:eastAsia="Times New Roman" w:hAnsi="Times New Roman" w:cs="Times New Roman"/>
          <w:sz w:val="28"/>
          <w:szCs w:val="28"/>
          <w:lang w:eastAsia="ru-RU"/>
        </w:rPr>
        <w:t>В бухгалтерском балансе существует четыре типа изменений хозяйственных операций</w:t>
      </w:r>
      <w:r w:rsidR="00C31D59" w:rsidRPr="00600D1B">
        <w:rPr>
          <w:rFonts w:ascii="Times New Roman" w:eastAsia="Times New Roman" w:hAnsi="Times New Roman" w:cs="Times New Roman"/>
          <w:sz w:val="28"/>
          <w:szCs w:val="28"/>
          <w:lang w:eastAsia="ru-RU"/>
        </w:rPr>
        <w:t xml:space="preserve">: первый и второй тип операций не изменяет итогов </w:t>
      </w:r>
      <w:r w:rsidR="00C31D59" w:rsidRPr="00600D1B">
        <w:rPr>
          <w:rFonts w:ascii="Times New Roman" w:eastAsia="Times New Roman" w:hAnsi="Times New Roman" w:cs="Times New Roman"/>
          <w:sz w:val="28"/>
          <w:szCs w:val="28"/>
          <w:lang w:eastAsia="ru-RU"/>
        </w:rPr>
        <w:lastRenderedPageBreak/>
        <w:t>актива и пассива баланса, а третий и ч</w:t>
      </w:r>
      <w:r w:rsidRPr="00600D1B">
        <w:rPr>
          <w:rFonts w:ascii="Times New Roman" w:eastAsia="Times New Roman" w:hAnsi="Times New Roman" w:cs="Times New Roman"/>
          <w:sz w:val="28"/>
          <w:szCs w:val="28"/>
          <w:lang w:eastAsia="ru-RU"/>
        </w:rPr>
        <w:t>етвертый приводят к увеличению либо уменьшению</w:t>
      </w:r>
      <w:r w:rsidR="00C31D59" w:rsidRPr="00600D1B">
        <w:rPr>
          <w:rFonts w:ascii="Times New Roman" w:eastAsia="Times New Roman" w:hAnsi="Times New Roman" w:cs="Times New Roman"/>
          <w:sz w:val="28"/>
          <w:szCs w:val="28"/>
          <w:lang w:eastAsia="ru-RU"/>
        </w:rPr>
        <w:t xml:space="preserve"> итогов актива и пассива баланса на одну и ту же сумму</w:t>
      </w:r>
      <w:r w:rsidR="00AF0BFB" w:rsidRPr="00AF0BFB">
        <w:rPr>
          <w:rFonts w:ascii="Times New Roman" w:eastAsia="Times New Roman" w:hAnsi="Times New Roman" w:cs="Times New Roman"/>
          <w:sz w:val="28"/>
          <w:szCs w:val="28"/>
          <w:lang w:eastAsia="ru-RU"/>
        </w:rPr>
        <w:t xml:space="preserve"> [16]</w:t>
      </w:r>
      <w:r w:rsidR="00C31D59" w:rsidRPr="00600D1B">
        <w:rPr>
          <w:rFonts w:ascii="Times New Roman" w:eastAsia="Times New Roman" w:hAnsi="Times New Roman" w:cs="Times New Roman"/>
          <w:sz w:val="28"/>
          <w:szCs w:val="28"/>
          <w:lang w:eastAsia="ru-RU"/>
        </w:rPr>
        <w:t xml:space="preserve">. </w:t>
      </w:r>
    </w:p>
    <w:p w:rsidR="00150BCC" w:rsidRPr="00DD1772" w:rsidRDefault="00C31D59" w:rsidP="00DD1772">
      <w:pPr>
        <w:spacing w:after="0" w:line="360" w:lineRule="auto"/>
        <w:ind w:firstLine="709"/>
        <w:jc w:val="both"/>
        <w:rPr>
          <w:rFonts w:ascii="Times New Roman" w:eastAsia="Times New Roman" w:hAnsi="Times New Roman" w:cs="Times New Roman"/>
          <w:sz w:val="28"/>
          <w:szCs w:val="28"/>
          <w:lang w:eastAsia="ru-RU"/>
        </w:rPr>
      </w:pPr>
      <w:r w:rsidRPr="00DD1772">
        <w:rPr>
          <w:rFonts w:ascii="Times New Roman" w:eastAsia="Times New Roman" w:hAnsi="Times New Roman" w:cs="Times New Roman"/>
          <w:sz w:val="28"/>
          <w:szCs w:val="28"/>
          <w:lang w:eastAsia="ru-RU"/>
        </w:rPr>
        <w:t>Бухгалтерская отчётность должна быть своевременной и достоверной. Отчётные показатели в ней должны сопостав</w:t>
      </w:r>
      <w:r w:rsidR="00DD1772" w:rsidRPr="00DD1772">
        <w:rPr>
          <w:rFonts w:ascii="Times New Roman" w:eastAsia="Times New Roman" w:hAnsi="Times New Roman" w:cs="Times New Roman"/>
          <w:sz w:val="28"/>
          <w:szCs w:val="28"/>
          <w:lang w:eastAsia="ru-RU"/>
        </w:rPr>
        <w:t>ляться</w:t>
      </w:r>
      <w:r w:rsidRPr="00DD1772">
        <w:rPr>
          <w:rFonts w:ascii="Times New Roman" w:eastAsia="Times New Roman" w:hAnsi="Times New Roman" w:cs="Times New Roman"/>
          <w:sz w:val="28"/>
          <w:szCs w:val="28"/>
          <w:lang w:eastAsia="ru-RU"/>
        </w:rPr>
        <w:t xml:space="preserve"> </w:t>
      </w:r>
      <w:r w:rsidR="00DD1772" w:rsidRPr="00DD1772">
        <w:rPr>
          <w:rFonts w:ascii="Times New Roman" w:eastAsia="Times New Roman" w:hAnsi="Times New Roman" w:cs="Times New Roman"/>
          <w:sz w:val="28"/>
          <w:szCs w:val="28"/>
          <w:lang w:eastAsia="ru-RU"/>
        </w:rPr>
        <w:t>с данными прошлых периодов</w:t>
      </w:r>
      <w:r w:rsidRPr="00DD1772">
        <w:rPr>
          <w:rFonts w:ascii="Times New Roman" w:eastAsia="Times New Roman" w:hAnsi="Times New Roman" w:cs="Times New Roman"/>
          <w:sz w:val="28"/>
          <w:szCs w:val="28"/>
          <w:lang w:eastAsia="ru-RU"/>
        </w:rPr>
        <w:t>.</w:t>
      </w:r>
      <w:r w:rsidR="00DD1772" w:rsidRPr="00DD1772">
        <w:rPr>
          <w:rFonts w:ascii="Times New Roman" w:eastAsia="Times New Roman" w:hAnsi="Times New Roman" w:cs="Times New Roman"/>
          <w:sz w:val="28"/>
          <w:szCs w:val="28"/>
          <w:lang w:eastAsia="ru-RU"/>
        </w:rPr>
        <w:t xml:space="preserve"> Поэтому на основании</w:t>
      </w:r>
      <w:r w:rsidR="00DD1772" w:rsidRPr="00DD1772">
        <w:rPr>
          <w:rFonts w:ascii="Arial" w:hAnsi="Arial" w:cs="Arial"/>
        </w:rPr>
        <w:t xml:space="preserve"> </w:t>
      </w:r>
      <w:r w:rsidR="00150BCC" w:rsidRPr="00DD1772">
        <w:rPr>
          <w:rFonts w:ascii="Times New Roman" w:eastAsia="Times New Roman" w:hAnsi="Times New Roman" w:cs="Times New Roman"/>
          <w:sz w:val="28"/>
          <w:szCs w:val="28"/>
          <w:lang w:eastAsia="ru-RU"/>
        </w:rPr>
        <w:t xml:space="preserve">данных бухгалтерского баланса </w:t>
      </w:r>
      <w:r w:rsidR="00DD1772" w:rsidRPr="00DD1772">
        <w:rPr>
          <w:rFonts w:ascii="Times New Roman" w:eastAsia="Times New Roman" w:hAnsi="Times New Roman" w:cs="Times New Roman"/>
          <w:sz w:val="28"/>
          <w:szCs w:val="28"/>
          <w:lang w:eastAsia="ru-RU"/>
        </w:rPr>
        <w:t xml:space="preserve">предприятия </w:t>
      </w:r>
      <w:r w:rsidR="00DD1772" w:rsidRPr="00DD1772">
        <w:rPr>
          <w:rFonts w:ascii="Times New Roman" w:hAnsi="Times New Roman" w:cs="Times New Roman"/>
          <w:sz w:val="28"/>
          <w:szCs w:val="28"/>
          <w:shd w:val="clear" w:color="auto" w:fill="FFFFFF"/>
        </w:rPr>
        <w:t xml:space="preserve">ООО «Лента», </w:t>
      </w:r>
      <w:r w:rsidR="00150BCC" w:rsidRPr="00DD1772">
        <w:rPr>
          <w:rFonts w:ascii="Times New Roman" w:eastAsia="Times New Roman" w:hAnsi="Times New Roman" w:cs="Times New Roman"/>
          <w:sz w:val="28"/>
          <w:szCs w:val="28"/>
          <w:lang w:eastAsia="ru-RU"/>
        </w:rPr>
        <w:t>представленных в Приложении</w:t>
      </w:r>
      <w:proofErr w:type="gramStart"/>
      <w:r w:rsidR="00150BCC" w:rsidRPr="00DD1772">
        <w:rPr>
          <w:rFonts w:ascii="Times New Roman" w:eastAsia="Times New Roman" w:hAnsi="Times New Roman" w:cs="Times New Roman"/>
          <w:sz w:val="28"/>
          <w:szCs w:val="28"/>
          <w:lang w:eastAsia="ru-RU"/>
        </w:rPr>
        <w:t xml:space="preserve"> А</w:t>
      </w:r>
      <w:proofErr w:type="gramEnd"/>
      <w:r w:rsidR="00DD1772" w:rsidRPr="00DD1772">
        <w:rPr>
          <w:rFonts w:ascii="Times New Roman" w:eastAsia="Times New Roman" w:hAnsi="Times New Roman" w:cs="Times New Roman"/>
          <w:sz w:val="28"/>
          <w:szCs w:val="28"/>
          <w:lang w:eastAsia="ru-RU"/>
        </w:rPr>
        <w:t>,</w:t>
      </w:r>
      <w:r w:rsidR="00150BCC" w:rsidRPr="00DD1772">
        <w:rPr>
          <w:rFonts w:ascii="Times New Roman" w:eastAsia="Times New Roman" w:hAnsi="Times New Roman" w:cs="Times New Roman"/>
          <w:sz w:val="28"/>
          <w:szCs w:val="28"/>
          <w:lang w:eastAsia="ru-RU"/>
        </w:rPr>
        <w:t xml:space="preserve"> проведём оценку </w:t>
      </w:r>
      <w:r w:rsidR="00DD1772" w:rsidRPr="00DD1772">
        <w:rPr>
          <w:rFonts w:ascii="Times New Roman" w:eastAsia="Times New Roman" w:hAnsi="Times New Roman" w:cs="Times New Roman"/>
          <w:sz w:val="28"/>
          <w:szCs w:val="28"/>
          <w:lang w:eastAsia="ru-RU"/>
        </w:rPr>
        <w:t>его показателей</w:t>
      </w:r>
      <w:r w:rsidR="00AF0BFB" w:rsidRPr="00AF0BFB">
        <w:rPr>
          <w:rFonts w:ascii="Times New Roman" w:eastAsia="Times New Roman" w:hAnsi="Times New Roman" w:cs="Times New Roman"/>
          <w:sz w:val="28"/>
          <w:szCs w:val="28"/>
          <w:lang w:eastAsia="ru-RU"/>
        </w:rPr>
        <w:t xml:space="preserve"> [18]</w:t>
      </w:r>
      <w:r w:rsidR="00DD1772" w:rsidRPr="00DD1772">
        <w:rPr>
          <w:rFonts w:ascii="Times New Roman" w:eastAsia="Times New Roman" w:hAnsi="Times New Roman" w:cs="Times New Roman"/>
          <w:sz w:val="28"/>
          <w:szCs w:val="28"/>
          <w:lang w:eastAsia="ru-RU"/>
        </w:rPr>
        <w:t>.</w:t>
      </w:r>
    </w:p>
    <w:p w:rsidR="00FF01DC" w:rsidRDefault="00150BCC" w:rsidP="00FF01DC">
      <w:pPr>
        <w:spacing w:after="0" w:line="360" w:lineRule="auto"/>
        <w:ind w:firstLine="709"/>
        <w:jc w:val="both"/>
        <w:rPr>
          <w:rFonts w:ascii="Times New Roman" w:eastAsia="Times New Roman" w:hAnsi="Times New Roman" w:cs="Times New Roman"/>
          <w:sz w:val="28"/>
          <w:szCs w:val="28"/>
          <w:lang w:eastAsia="ru-RU"/>
        </w:rPr>
      </w:pPr>
      <w:r w:rsidRPr="00FF01DC">
        <w:rPr>
          <w:rFonts w:ascii="Times New Roman" w:eastAsia="Times New Roman" w:hAnsi="Times New Roman" w:cs="Times New Roman"/>
          <w:sz w:val="28"/>
          <w:szCs w:val="28"/>
          <w:lang w:eastAsia="ru-RU"/>
        </w:rPr>
        <w:t>В первом разделе бухгалтерског</w:t>
      </w:r>
      <w:r w:rsidR="00FF01DC" w:rsidRPr="00FF01DC">
        <w:rPr>
          <w:rFonts w:ascii="Times New Roman" w:eastAsia="Times New Roman" w:hAnsi="Times New Roman" w:cs="Times New Roman"/>
          <w:sz w:val="28"/>
          <w:szCs w:val="28"/>
          <w:lang w:eastAsia="ru-RU"/>
        </w:rPr>
        <w:t>о баланса представлены данные о</w:t>
      </w:r>
      <w:r w:rsidRPr="00FF01DC">
        <w:rPr>
          <w:rFonts w:ascii="Times New Roman" w:eastAsia="Times New Roman" w:hAnsi="Times New Roman" w:cs="Times New Roman"/>
          <w:sz w:val="28"/>
          <w:szCs w:val="28"/>
          <w:lang w:eastAsia="ru-RU"/>
        </w:rPr>
        <w:t xml:space="preserve"> </w:t>
      </w:r>
      <w:r w:rsidR="00FF01DC" w:rsidRPr="00FF01DC">
        <w:rPr>
          <w:rFonts w:ascii="Times New Roman" w:eastAsia="Times New Roman" w:hAnsi="Times New Roman" w:cs="Times New Roman"/>
          <w:sz w:val="28"/>
          <w:szCs w:val="28"/>
          <w:lang w:eastAsia="ru-RU"/>
        </w:rPr>
        <w:t xml:space="preserve">нематериальных активах, основных средствах, финансовых вложениях, отложенных налоговых активах и о прочих </w:t>
      </w:r>
      <w:proofErr w:type="spellStart"/>
      <w:r w:rsidR="00FF01DC" w:rsidRPr="00FF01DC">
        <w:rPr>
          <w:rFonts w:ascii="Times New Roman" w:eastAsia="Times New Roman" w:hAnsi="Times New Roman" w:cs="Times New Roman"/>
          <w:sz w:val="28"/>
          <w:szCs w:val="28"/>
          <w:lang w:eastAsia="ru-RU"/>
        </w:rPr>
        <w:t>внеоборотных</w:t>
      </w:r>
      <w:proofErr w:type="spellEnd"/>
      <w:r w:rsidR="00FF01DC" w:rsidRPr="00FF01DC">
        <w:rPr>
          <w:rFonts w:ascii="Times New Roman" w:eastAsia="Times New Roman" w:hAnsi="Times New Roman" w:cs="Times New Roman"/>
          <w:sz w:val="28"/>
          <w:szCs w:val="28"/>
          <w:lang w:eastAsia="ru-RU"/>
        </w:rPr>
        <w:t xml:space="preserve"> активах</w:t>
      </w:r>
      <w:r w:rsidR="00AF0BFB" w:rsidRPr="00AF0BFB">
        <w:rPr>
          <w:rFonts w:ascii="Times New Roman" w:eastAsia="Times New Roman" w:hAnsi="Times New Roman" w:cs="Times New Roman"/>
          <w:sz w:val="28"/>
          <w:szCs w:val="28"/>
          <w:lang w:eastAsia="ru-RU"/>
        </w:rPr>
        <w:t xml:space="preserve"> [12]</w:t>
      </w:r>
      <w:r w:rsidR="00FF01DC" w:rsidRPr="00FF01DC">
        <w:rPr>
          <w:rFonts w:ascii="Times New Roman" w:eastAsia="Times New Roman" w:hAnsi="Times New Roman" w:cs="Times New Roman"/>
          <w:sz w:val="28"/>
          <w:szCs w:val="28"/>
          <w:lang w:eastAsia="ru-RU"/>
        </w:rPr>
        <w:t xml:space="preserve">. </w:t>
      </w:r>
    </w:p>
    <w:p w:rsidR="00FF01DC" w:rsidRPr="00FF01DC" w:rsidRDefault="00FF01DC" w:rsidP="00FF01D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Нематериальные активы на 31 декабря 2016 года по сравнению с данными на 31 декабря 2015 года понизились на 4838</w:t>
      </w:r>
      <w:r w:rsidR="00A64851">
        <w:rPr>
          <w:rFonts w:ascii="Times New Roman" w:eastAsia="Times New Roman" w:hAnsi="Times New Roman" w:cs="Times New Roman"/>
          <w:sz w:val="28"/>
          <w:szCs w:val="28"/>
          <w:lang w:eastAsia="ru-RU"/>
        </w:rPr>
        <w:t xml:space="preserve"> тыс. руб.</w:t>
      </w:r>
      <w:r w:rsidR="00B21DF6">
        <w:rPr>
          <w:rFonts w:ascii="Times New Roman" w:eastAsia="Times New Roman" w:hAnsi="Times New Roman" w:cs="Times New Roman"/>
          <w:sz w:val="28"/>
          <w:szCs w:val="28"/>
          <w:lang w:eastAsia="ru-RU"/>
        </w:rPr>
        <w:t xml:space="preserve"> или на 23</w:t>
      </w:r>
      <w:r w:rsidR="00A64851">
        <w:rPr>
          <w:rFonts w:ascii="Times New Roman" w:eastAsia="Times New Roman" w:hAnsi="Times New Roman" w:cs="Times New Roman"/>
          <w:sz w:val="28"/>
          <w:szCs w:val="28"/>
          <w:lang w:eastAsia="ru-RU"/>
        </w:rPr>
        <w:t xml:space="preserve"> </w:t>
      </w:r>
      <w:r w:rsidR="00B21DF6">
        <w:rPr>
          <w:rFonts w:ascii="Times New Roman" w:eastAsia="Times New Roman" w:hAnsi="Times New Roman" w:cs="Times New Roman"/>
          <w:sz w:val="28"/>
          <w:szCs w:val="28"/>
          <w:lang w:eastAsia="ru-RU"/>
        </w:rPr>
        <w:t>%. Такое у</w:t>
      </w:r>
      <w:r w:rsidR="00B21DF6" w:rsidRPr="00B21DF6">
        <w:rPr>
          <w:rFonts w:ascii="Times New Roman" w:eastAsia="Times New Roman" w:hAnsi="Times New Roman" w:cs="Times New Roman"/>
          <w:sz w:val="28"/>
          <w:szCs w:val="28"/>
          <w:lang w:eastAsia="ru-RU"/>
        </w:rPr>
        <w:t>меньшение свидетельствует о снижении деловой активности предприятия</w:t>
      </w:r>
      <w:r w:rsidR="00B21DF6">
        <w:rPr>
          <w:rFonts w:ascii="Times New Roman" w:eastAsia="Times New Roman" w:hAnsi="Times New Roman" w:cs="Times New Roman"/>
          <w:sz w:val="28"/>
          <w:szCs w:val="28"/>
          <w:lang w:eastAsia="ru-RU"/>
        </w:rPr>
        <w:t>, так как отсутствуют</w:t>
      </w:r>
      <w:r w:rsidR="00B21DF6" w:rsidRPr="00B21DF6">
        <w:rPr>
          <w:rFonts w:ascii="Times New Roman" w:eastAsia="Times New Roman" w:hAnsi="Times New Roman" w:cs="Times New Roman"/>
          <w:sz w:val="28"/>
          <w:szCs w:val="28"/>
          <w:lang w:eastAsia="ru-RU"/>
        </w:rPr>
        <w:t xml:space="preserve"> инвест</w:t>
      </w:r>
      <w:r w:rsidR="00B21DF6">
        <w:rPr>
          <w:rFonts w:ascii="Times New Roman" w:eastAsia="Times New Roman" w:hAnsi="Times New Roman" w:cs="Times New Roman"/>
          <w:sz w:val="28"/>
          <w:szCs w:val="28"/>
          <w:lang w:eastAsia="ru-RU"/>
        </w:rPr>
        <w:t>иции</w:t>
      </w:r>
      <w:r w:rsidR="00B21DF6" w:rsidRPr="00B21DF6">
        <w:rPr>
          <w:rFonts w:ascii="Times New Roman" w:eastAsia="Times New Roman" w:hAnsi="Times New Roman" w:cs="Times New Roman"/>
          <w:sz w:val="28"/>
          <w:szCs w:val="28"/>
          <w:lang w:eastAsia="ru-RU"/>
        </w:rPr>
        <w:t xml:space="preserve"> в данный вид активов.</w:t>
      </w:r>
    </w:p>
    <w:p w:rsidR="00150BCC" w:rsidRPr="00C97CD9" w:rsidRDefault="00150BCC" w:rsidP="00FF01DC">
      <w:pPr>
        <w:spacing w:after="0" w:line="360" w:lineRule="auto"/>
        <w:ind w:firstLine="709"/>
        <w:jc w:val="both"/>
        <w:rPr>
          <w:rFonts w:ascii="Times New Roman" w:eastAsia="Times New Roman" w:hAnsi="Times New Roman" w:cs="Times New Roman"/>
          <w:sz w:val="28"/>
          <w:szCs w:val="28"/>
          <w:lang w:eastAsia="ru-RU"/>
        </w:rPr>
      </w:pPr>
      <w:r w:rsidRPr="00C97CD9">
        <w:rPr>
          <w:rFonts w:ascii="Times New Roman" w:eastAsia="Times New Roman" w:hAnsi="Times New Roman" w:cs="Times New Roman"/>
          <w:sz w:val="28"/>
          <w:szCs w:val="28"/>
          <w:lang w:eastAsia="ru-RU"/>
        </w:rPr>
        <w:t xml:space="preserve">Основные средства на 31 декабря 2016 года увеличились на </w:t>
      </w:r>
      <w:r w:rsidR="00B21DF6" w:rsidRPr="00C97CD9">
        <w:rPr>
          <w:rFonts w:ascii="Times New Roman" w:eastAsia="Times New Roman" w:hAnsi="Times New Roman" w:cs="Times New Roman"/>
          <w:sz w:val="28"/>
          <w:szCs w:val="28"/>
          <w:lang w:eastAsia="ru-RU"/>
        </w:rPr>
        <w:t>27 540 280</w:t>
      </w:r>
      <w:r w:rsidR="00A64851">
        <w:rPr>
          <w:rFonts w:ascii="Times New Roman" w:eastAsia="Times New Roman" w:hAnsi="Times New Roman" w:cs="Times New Roman"/>
          <w:sz w:val="28"/>
          <w:szCs w:val="28"/>
          <w:lang w:eastAsia="ru-RU"/>
        </w:rPr>
        <w:t xml:space="preserve"> тыс. руб.</w:t>
      </w:r>
      <w:r w:rsidRPr="00C97CD9">
        <w:rPr>
          <w:rFonts w:ascii="Times New Roman" w:eastAsia="Times New Roman" w:hAnsi="Times New Roman" w:cs="Times New Roman"/>
          <w:sz w:val="28"/>
          <w:szCs w:val="28"/>
          <w:lang w:eastAsia="ru-RU"/>
        </w:rPr>
        <w:t xml:space="preserve"> или </w:t>
      </w:r>
      <w:r w:rsidR="00B21DF6" w:rsidRPr="00C97CD9">
        <w:rPr>
          <w:rFonts w:ascii="Times New Roman" w:eastAsia="Times New Roman" w:hAnsi="Times New Roman" w:cs="Times New Roman"/>
          <w:sz w:val="28"/>
          <w:szCs w:val="28"/>
          <w:lang w:eastAsia="ru-RU"/>
        </w:rPr>
        <w:t>на 31</w:t>
      </w:r>
      <w:r w:rsidRPr="00C97CD9">
        <w:rPr>
          <w:rFonts w:ascii="Times New Roman" w:eastAsia="Times New Roman" w:hAnsi="Times New Roman" w:cs="Times New Roman"/>
          <w:sz w:val="28"/>
          <w:szCs w:val="28"/>
          <w:lang w:eastAsia="ru-RU"/>
        </w:rPr>
        <w:t xml:space="preserve"> % по сравне</w:t>
      </w:r>
      <w:r w:rsidR="00B21DF6" w:rsidRPr="00C97CD9">
        <w:rPr>
          <w:rFonts w:ascii="Times New Roman" w:eastAsia="Times New Roman" w:hAnsi="Times New Roman" w:cs="Times New Roman"/>
          <w:sz w:val="28"/>
          <w:szCs w:val="28"/>
          <w:lang w:eastAsia="ru-RU"/>
        </w:rPr>
        <w:t>нию с данными на 31 декабря 2015</w:t>
      </w:r>
      <w:r w:rsidRPr="00C97CD9">
        <w:rPr>
          <w:rFonts w:ascii="Times New Roman" w:eastAsia="Times New Roman" w:hAnsi="Times New Roman" w:cs="Times New Roman"/>
          <w:sz w:val="28"/>
          <w:szCs w:val="28"/>
          <w:lang w:eastAsia="ru-RU"/>
        </w:rPr>
        <w:t xml:space="preserve"> года. Это свидетельствует о правильной политике, производимой в организации, направленной на техническое перевооружение.</w:t>
      </w:r>
    </w:p>
    <w:p w:rsidR="00C72008" w:rsidRDefault="00150BCC" w:rsidP="004227EB">
      <w:pPr>
        <w:spacing w:after="0" w:line="360" w:lineRule="auto"/>
        <w:ind w:firstLine="709"/>
        <w:jc w:val="both"/>
        <w:rPr>
          <w:rFonts w:ascii="Times New Roman" w:eastAsia="Times New Roman" w:hAnsi="Times New Roman" w:cs="Times New Roman"/>
          <w:sz w:val="28"/>
          <w:szCs w:val="28"/>
          <w:lang w:eastAsia="ru-RU"/>
        </w:rPr>
      </w:pPr>
      <w:r w:rsidRPr="00C72008">
        <w:rPr>
          <w:rFonts w:ascii="Times New Roman" w:eastAsia="Times New Roman" w:hAnsi="Times New Roman" w:cs="Times New Roman"/>
          <w:sz w:val="28"/>
          <w:szCs w:val="28"/>
          <w:lang w:eastAsia="ru-RU"/>
        </w:rPr>
        <w:t xml:space="preserve">Произошло </w:t>
      </w:r>
      <w:r w:rsidR="00C72008" w:rsidRPr="00C72008">
        <w:rPr>
          <w:rFonts w:ascii="Times New Roman" w:eastAsia="Times New Roman" w:hAnsi="Times New Roman" w:cs="Times New Roman"/>
          <w:sz w:val="28"/>
          <w:szCs w:val="28"/>
          <w:lang w:eastAsia="ru-RU"/>
        </w:rPr>
        <w:t>глобальное</w:t>
      </w:r>
      <w:r w:rsidRPr="00C72008">
        <w:rPr>
          <w:rFonts w:ascii="Times New Roman" w:eastAsia="Times New Roman" w:hAnsi="Times New Roman" w:cs="Times New Roman"/>
          <w:sz w:val="28"/>
          <w:szCs w:val="28"/>
          <w:lang w:eastAsia="ru-RU"/>
        </w:rPr>
        <w:t xml:space="preserve"> </w:t>
      </w:r>
      <w:r w:rsidR="00C72008" w:rsidRPr="00C72008">
        <w:rPr>
          <w:rFonts w:ascii="Times New Roman" w:eastAsia="Times New Roman" w:hAnsi="Times New Roman" w:cs="Times New Roman"/>
          <w:sz w:val="28"/>
          <w:szCs w:val="28"/>
          <w:lang w:eastAsia="ru-RU"/>
        </w:rPr>
        <w:t>повышение</w:t>
      </w:r>
      <w:r w:rsidRPr="00C72008">
        <w:rPr>
          <w:rFonts w:ascii="Times New Roman" w:eastAsia="Times New Roman" w:hAnsi="Times New Roman" w:cs="Times New Roman"/>
          <w:sz w:val="28"/>
          <w:szCs w:val="28"/>
          <w:lang w:eastAsia="ru-RU"/>
        </w:rPr>
        <w:t xml:space="preserve"> финансовых вложений организации, а именно </w:t>
      </w:r>
      <w:r w:rsidR="00C72008" w:rsidRPr="00C72008">
        <w:rPr>
          <w:rFonts w:ascii="Times New Roman" w:eastAsia="Times New Roman" w:hAnsi="Times New Roman" w:cs="Times New Roman"/>
          <w:sz w:val="28"/>
          <w:szCs w:val="28"/>
          <w:lang w:eastAsia="ru-RU"/>
        </w:rPr>
        <w:t>увел</w:t>
      </w:r>
      <w:r w:rsidR="00A64851">
        <w:rPr>
          <w:rFonts w:ascii="Times New Roman" w:eastAsia="Times New Roman" w:hAnsi="Times New Roman" w:cs="Times New Roman"/>
          <w:sz w:val="28"/>
          <w:szCs w:val="28"/>
          <w:lang w:eastAsia="ru-RU"/>
        </w:rPr>
        <w:t>ичение на 10 898 533 тыс. руб.</w:t>
      </w:r>
      <w:r w:rsidR="00C72008" w:rsidRPr="00C72008">
        <w:rPr>
          <w:rFonts w:ascii="Times New Roman" w:eastAsia="Times New Roman" w:hAnsi="Times New Roman" w:cs="Times New Roman"/>
          <w:sz w:val="28"/>
          <w:szCs w:val="28"/>
          <w:lang w:eastAsia="ru-RU"/>
        </w:rPr>
        <w:t xml:space="preserve"> или на 913</w:t>
      </w:r>
      <w:r w:rsidRPr="00C72008">
        <w:rPr>
          <w:rFonts w:ascii="Times New Roman" w:eastAsia="Times New Roman" w:hAnsi="Times New Roman" w:cs="Times New Roman"/>
          <w:sz w:val="28"/>
          <w:szCs w:val="28"/>
          <w:lang w:eastAsia="ru-RU"/>
        </w:rPr>
        <w:t xml:space="preserve"> %. Это </w:t>
      </w:r>
      <w:r w:rsidR="00C72008" w:rsidRPr="00C72008">
        <w:rPr>
          <w:rFonts w:ascii="Times New Roman" w:eastAsia="Times New Roman" w:hAnsi="Times New Roman" w:cs="Times New Roman"/>
          <w:sz w:val="28"/>
          <w:szCs w:val="28"/>
          <w:lang w:eastAsia="ru-RU"/>
        </w:rPr>
        <w:t>говорит об отвлечении средств из основной деятельности.</w:t>
      </w:r>
    </w:p>
    <w:p w:rsidR="004227EB" w:rsidRDefault="004227EB" w:rsidP="004227E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Отложенные налоговые активы по сравнению с 2015 годом</w:t>
      </w:r>
      <w:r w:rsidR="00A64851">
        <w:rPr>
          <w:rFonts w:ascii="Times New Roman" w:eastAsia="Times New Roman" w:hAnsi="Times New Roman" w:cs="Times New Roman"/>
          <w:sz w:val="28"/>
          <w:szCs w:val="28"/>
          <w:lang w:eastAsia="ru-RU"/>
        </w:rPr>
        <w:t xml:space="preserve"> возросли на 115 261 тыс. руб.</w:t>
      </w:r>
      <w:r>
        <w:rPr>
          <w:rFonts w:ascii="Times New Roman" w:eastAsia="Times New Roman" w:hAnsi="Times New Roman" w:cs="Times New Roman"/>
          <w:sz w:val="28"/>
          <w:szCs w:val="28"/>
          <w:lang w:eastAsia="ru-RU"/>
        </w:rPr>
        <w:t xml:space="preserve"> или на 20 %.</w:t>
      </w:r>
      <w:r w:rsidR="00132C91" w:rsidRPr="00132C91">
        <w:t xml:space="preserve"> </w:t>
      </w:r>
      <w:r w:rsidR="00132C91">
        <w:rPr>
          <w:rFonts w:ascii="Times New Roman" w:eastAsia="Times New Roman" w:hAnsi="Times New Roman" w:cs="Times New Roman"/>
          <w:sz w:val="28"/>
          <w:szCs w:val="28"/>
          <w:lang w:eastAsia="ru-RU"/>
        </w:rPr>
        <w:t>Э</w:t>
      </w:r>
      <w:r w:rsidR="00132C91" w:rsidRPr="00132C91">
        <w:rPr>
          <w:rFonts w:ascii="Times New Roman" w:eastAsia="Times New Roman" w:hAnsi="Times New Roman" w:cs="Times New Roman"/>
          <w:sz w:val="28"/>
          <w:szCs w:val="28"/>
          <w:lang w:eastAsia="ru-RU"/>
        </w:rPr>
        <w:t>то означает, что отложенных налоговых активов за отчетный период списано больше, чем начислено.</w:t>
      </w:r>
    </w:p>
    <w:p w:rsidR="00132C91" w:rsidRPr="00C72008" w:rsidRDefault="00132C91" w:rsidP="004227E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Также возр</w:t>
      </w:r>
      <w:r w:rsidR="003C47AE">
        <w:rPr>
          <w:rFonts w:ascii="Times New Roman" w:eastAsia="Times New Roman" w:hAnsi="Times New Roman" w:cs="Times New Roman"/>
          <w:sz w:val="28"/>
          <w:szCs w:val="28"/>
          <w:lang w:eastAsia="ru-RU"/>
        </w:rPr>
        <w:t xml:space="preserve">осли прочие </w:t>
      </w:r>
      <w:proofErr w:type="spellStart"/>
      <w:r w:rsidR="003C47AE">
        <w:rPr>
          <w:rFonts w:ascii="Times New Roman" w:eastAsia="Times New Roman" w:hAnsi="Times New Roman" w:cs="Times New Roman"/>
          <w:sz w:val="28"/>
          <w:szCs w:val="28"/>
          <w:lang w:eastAsia="ru-RU"/>
        </w:rPr>
        <w:t>внеоборотные</w:t>
      </w:r>
      <w:proofErr w:type="spellEnd"/>
      <w:r w:rsidR="003C47AE">
        <w:rPr>
          <w:rFonts w:ascii="Times New Roman" w:eastAsia="Times New Roman" w:hAnsi="Times New Roman" w:cs="Times New Roman"/>
          <w:sz w:val="28"/>
          <w:szCs w:val="28"/>
          <w:lang w:eastAsia="ru-RU"/>
        </w:rPr>
        <w:t xml:space="preserve"> активы, а</w:t>
      </w:r>
      <w:r w:rsidR="00A64851">
        <w:rPr>
          <w:rFonts w:ascii="Times New Roman" w:eastAsia="Times New Roman" w:hAnsi="Times New Roman" w:cs="Times New Roman"/>
          <w:sz w:val="28"/>
          <w:szCs w:val="28"/>
          <w:lang w:eastAsia="ru-RU"/>
        </w:rPr>
        <w:t xml:space="preserve"> именно на 5 304 697 тыс. руб.</w:t>
      </w:r>
      <w:r w:rsidR="003C47AE">
        <w:rPr>
          <w:rFonts w:ascii="Times New Roman" w:eastAsia="Times New Roman" w:hAnsi="Times New Roman" w:cs="Times New Roman"/>
          <w:sz w:val="28"/>
          <w:szCs w:val="28"/>
          <w:lang w:eastAsia="ru-RU"/>
        </w:rPr>
        <w:t xml:space="preserve"> или на 41 %. </w:t>
      </w:r>
      <w:r w:rsidR="003C47AE" w:rsidRPr="003C47AE">
        <w:rPr>
          <w:rFonts w:ascii="Times New Roman" w:eastAsia="Times New Roman" w:hAnsi="Times New Roman" w:cs="Times New Roman"/>
          <w:sz w:val="28"/>
          <w:szCs w:val="28"/>
          <w:lang w:eastAsia="ru-RU"/>
        </w:rPr>
        <w:t>Это указывает на снижение инвестиционной направленности вложений предприятия.</w:t>
      </w:r>
    </w:p>
    <w:p w:rsidR="00150BCC" w:rsidRPr="003C47AE" w:rsidRDefault="00150BCC" w:rsidP="00150BCC">
      <w:pPr>
        <w:spacing w:after="0" w:line="360" w:lineRule="auto"/>
        <w:ind w:firstLine="709"/>
        <w:jc w:val="both"/>
        <w:rPr>
          <w:rFonts w:ascii="Times New Roman" w:eastAsia="Times New Roman" w:hAnsi="Times New Roman" w:cs="Times New Roman"/>
          <w:sz w:val="28"/>
          <w:szCs w:val="28"/>
          <w:lang w:eastAsia="ru-RU"/>
        </w:rPr>
      </w:pPr>
      <w:r w:rsidRPr="003C47AE">
        <w:rPr>
          <w:rFonts w:ascii="Times New Roman" w:eastAsia="Times New Roman" w:hAnsi="Times New Roman" w:cs="Times New Roman"/>
          <w:sz w:val="28"/>
          <w:szCs w:val="28"/>
          <w:lang w:eastAsia="ru-RU"/>
        </w:rPr>
        <w:t xml:space="preserve">Общий итог по разделу является положительным, так как он возрос на </w:t>
      </w:r>
      <w:r w:rsidR="003C47AE" w:rsidRPr="003C47AE">
        <w:rPr>
          <w:rFonts w:ascii="Times New Roman" w:eastAsia="Times New Roman" w:hAnsi="Times New Roman" w:cs="Times New Roman"/>
          <w:sz w:val="28"/>
          <w:szCs w:val="28"/>
          <w:lang w:eastAsia="ru-RU"/>
        </w:rPr>
        <w:t>43 853 933</w:t>
      </w:r>
      <w:r w:rsidR="00A64851">
        <w:rPr>
          <w:rFonts w:ascii="Times New Roman" w:eastAsia="Times New Roman" w:hAnsi="Times New Roman" w:cs="Times New Roman"/>
          <w:sz w:val="28"/>
          <w:szCs w:val="28"/>
          <w:lang w:eastAsia="ru-RU"/>
        </w:rPr>
        <w:t xml:space="preserve"> тыс. руб.</w:t>
      </w:r>
      <w:r w:rsidRPr="003C47AE">
        <w:rPr>
          <w:rFonts w:ascii="Times New Roman" w:eastAsia="Times New Roman" w:hAnsi="Times New Roman" w:cs="Times New Roman"/>
          <w:sz w:val="28"/>
          <w:szCs w:val="28"/>
          <w:lang w:eastAsia="ru-RU"/>
        </w:rPr>
        <w:t xml:space="preserve"> или </w:t>
      </w:r>
      <w:r w:rsidR="003C47AE" w:rsidRPr="003C47AE">
        <w:rPr>
          <w:rFonts w:ascii="Times New Roman" w:eastAsia="Times New Roman" w:hAnsi="Times New Roman" w:cs="Times New Roman"/>
          <w:sz w:val="28"/>
          <w:szCs w:val="28"/>
          <w:lang w:eastAsia="ru-RU"/>
        </w:rPr>
        <w:t>43</w:t>
      </w:r>
      <w:r w:rsidRPr="003C47AE">
        <w:rPr>
          <w:rFonts w:ascii="Times New Roman" w:eastAsia="Times New Roman" w:hAnsi="Times New Roman" w:cs="Times New Roman"/>
          <w:sz w:val="28"/>
          <w:szCs w:val="28"/>
          <w:lang w:eastAsia="ru-RU"/>
        </w:rPr>
        <w:t xml:space="preserve"> % по сравнению с предыдущим периодом.</w:t>
      </w:r>
    </w:p>
    <w:p w:rsidR="00150BCC" w:rsidRPr="003C47AE" w:rsidRDefault="00150BCC" w:rsidP="00150BCC">
      <w:pPr>
        <w:spacing w:after="0" w:line="360" w:lineRule="auto"/>
        <w:ind w:firstLine="709"/>
        <w:jc w:val="both"/>
        <w:rPr>
          <w:rFonts w:ascii="Times New Roman" w:eastAsia="Times New Roman" w:hAnsi="Times New Roman" w:cs="Times New Roman"/>
          <w:sz w:val="28"/>
          <w:szCs w:val="28"/>
          <w:lang w:eastAsia="ru-RU"/>
        </w:rPr>
      </w:pPr>
      <w:r w:rsidRPr="003C47AE">
        <w:rPr>
          <w:rFonts w:ascii="Times New Roman" w:eastAsia="Times New Roman" w:hAnsi="Times New Roman" w:cs="Times New Roman"/>
          <w:sz w:val="28"/>
          <w:szCs w:val="28"/>
          <w:lang w:eastAsia="ru-RU"/>
        </w:rPr>
        <w:lastRenderedPageBreak/>
        <w:t xml:space="preserve">Во втором разделе </w:t>
      </w:r>
      <w:r w:rsidR="003C47AE">
        <w:rPr>
          <w:rFonts w:ascii="Times New Roman" w:eastAsia="Times New Roman" w:hAnsi="Times New Roman" w:cs="Times New Roman"/>
          <w:sz w:val="28"/>
          <w:szCs w:val="28"/>
          <w:lang w:eastAsia="ru-RU"/>
        </w:rPr>
        <w:t xml:space="preserve">также </w:t>
      </w:r>
      <w:r w:rsidRPr="003C47AE">
        <w:rPr>
          <w:rFonts w:ascii="Times New Roman" w:eastAsia="Times New Roman" w:hAnsi="Times New Roman" w:cs="Times New Roman"/>
          <w:sz w:val="28"/>
          <w:szCs w:val="28"/>
          <w:lang w:eastAsia="ru-RU"/>
        </w:rPr>
        <w:t>представлены данные почти по всем статьям. Проведём их краткую оценку.</w:t>
      </w:r>
    </w:p>
    <w:p w:rsidR="00150BCC" w:rsidRDefault="00150BCC" w:rsidP="00150BCC">
      <w:pPr>
        <w:spacing w:after="0" w:line="360" w:lineRule="auto"/>
        <w:ind w:firstLine="709"/>
        <w:jc w:val="both"/>
        <w:rPr>
          <w:rFonts w:ascii="Times New Roman" w:eastAsia="Times New Roman" w:hAnsi="Times New Roman" w:cs="Times New Roman"/>
          <w:sz w:val="28"/>
          <w:szCs w:val="28"/>
          <w:lang w:eastAsia="ru-RU"/>
        </w:rPr>
      </w:pPr>
      <w:r w:rsidRPr="00B14553">
        <w:rPr>
          <w:rFonts w:ascii="Times New Roman" w:eastAsia="Times New Roman" w:hAnsi="Times New Roman" w:cs="Times New Roman"/>
          <w:sz w:val="28"/>
          <w:szCs w:val="28"/>
          <w:lang w:eastAsia="ru-RU"/>
        </w:rPr>
        <w:t xml:space="preserve">Запасы на 31 декабря 2016 год по сравнению с предыдущим годом </w:t>
      </w:r>
      <w:r w:rsidR="00B14553" w:rsidRPr="00B14553">
        <w:rPr>
          <w:rFonts w:ascii="Times New Roman" w:eastAsia="Times New Roman" w:hAnsi="Times New Roman" w:cs="Times New Roman"/>
          <w:sz w:val="28"/>
          <w:szCs w:val="28"/>
          <w:lang w:eastAsia="ru-RU"/>
        </w:rPr>
        <w:t>увеличились</w:t>
      </w:r>
      <w:r w:rsidRPr="00B14553">
        <w:rPr>
          <w:rFonts w:ascii="Times New Roman" w:eastAsia="Times New Roman" w:hAnsi="Times New Roman" w:cs="Times New Roman"/>
          <w:sz w:val="28"/>
          <w:szCs w:val="28"/>
          <w:lang w:eastAsia="ru-RU"/>
        </w:rPr>
        <w:t xml:space="preserve"> на </w:t>
      </w:r>
      <w:r w:rsidR="00B14553" w:rsidRPr="00B14553">
        <w:rPr>
          <w:rFonts w:ascii="Times New Roman" w:eastAsia="Times New Roman" w:hAnsi="Times New Roman" w:cs="Times New Roman"/>
          <w:sz w:val="28"/>
          <w:szCs w:val="28"/>
          <w:lang w:eastAsia="ru-RU"/>
        </w:rPr>
        <w:t>4 608 714</w:t>
      </w:r>
      <w:r w:rsidR="00A64851">
        <w:rPr>
          <w:rFonts w:ascii="Times New Roman" w:eastAsia="Times New Roman" w:hAnsi="Times New Roman" w:cs="Times New Roman"/>
          <w:sz w:val="28"/>
          <w:szCs w:val="28"/>
          <w:lang w:eastAsia="ru-RU"/>
        </w:rPr>
        <w:t xml:space="preserve"> тыс. руб.</w:t>
      </w:r>
      <w:r w:rsidRPr="00B14553">
        <w:rPr>
          <w:rFonts w:ascii="Times New Roman" w:eastAsia="Times New Roman" w:hAnsi="Times New Roman" w:cs="Times New Roman"/>
          <w:sz w:val="28"/>
          <w:szCs w:val="28"/>
          <w:lang w:eastAsia="ru-RU"/>
        </w:rPr>
        <w:t xml:space="preserve"> или </w:t>
      </w:r>
      <w:r w:rsidR="00B14553" w:rsidRPr="00B14553">
        <w:rPr>
          <w:rFonts w:ascii="Times New Roman" w:eastAsia="Times New Roman" w:hAnsi="Times New Roman" w:cs="Times New Roman"/>
          <w:sz w:val="28"/>
          <w:szCs w:val="28"/>
          <w:lang w:eastAsia="ru-RU"/>
        </w:rPr>
        <w:t>на 19</w:t>
      </w:r>
      <w:r w:rsidRPr="00B14553">
        <w:rPr>
          <w:rFonts w:ascii="Times New Roman" w:eastAsia="Times New Roman" w:hAnsi="Times New Roman" w:cs="Times New Roman"/>
          <w:sz w:val="28"/>
          <w:szCs w:val="28"/>
          <w:lang w:eastAsia="ru-RU"/>
        </w:rPr>
        <w:t xml:space="preserve"> %, что свидетельствует о </w:t>
      </w:r>
      <w:r w:rsidR="00B14553" w:rsidRPr="00B14553">
        <w:rPr>
          <w:rFonts w:ascii="Times New Roman" w:eastAsia="Times New Roman" w:hAnsi="Times New Roman" w:cs="Times New Roman"/>
          <w:sz w:val="28"/>
          <w:szCs w:val="28"/>
          <w:lang w:eastAsia="ru-RU"/>
        </w:rPr>
        <w:t>том, что в течение года объём производства продукции превышал объём её потребления.</w:t>
      </w:r>
    </w:p>
    <w:p w:rsidR="00B14553" w:rsidRPr="00B14553" w:rsidRDefault="00B14553" w:rsidP="00150BC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Налог на добавленную стоимость по приобретённым ценностям возрос на </w:t>
      </w:r>
      <w:r w:rsidR="003E12CB">
        <w:rPr>
          <w:rFonts w:ascii="Times New Roman" w:eastAsia="Times New Roman" w:hAnsi="Times New Roman" w:cs="Times New Roman"/>
          <w:sz w:val="28"/>
          <w:szCs w:val="28"/>
          <w:lang w:eastAsia="ru-RU"/>
        </w:rPr>
        <w:t>670</w:t>
      </w:r>
      <w:r w:rsidR="00A64851">
        <w:rPr>
          <w:rFonts w:ascii="Times New Roman" w:eastAsia="Times New Roman" w:hAnsi="Times New Roman" w:cs="Times New Roman"/>
          <w:sz w:val="28"/>
          <w:szCs w:val="28"/>
          <w:lang w:eastAsia="ru-RU"/>
        </w:rPr>
        <w:t> </w:t>
      </w:r>
      <w:r w:rsidR="003E12CB">
        <w:rPr>
          <w:rFonts w:ascii="Times New Roman" w:eastAsia="Times New Roman" w:hAnsi="Times New Roman" w:cs="Times New Roman"/>
          <w:sz w:val="28"/>
          <w:szCs w:val="28"/>
          <w:lang w:eastAsia="ru-RU"/>
        </w:rPr>
        <w:t>688</w:t>
      </w:r>
      <w:r w:rsidR="00A64851">
        <w:rPr>
          <w:rFonts w:ascii="Times New Roman" w:eastAsia="Times New Roman" w:hAnsi="Times New Roman" w:cs="Times New Roman"/>
          <w:sz w:val="28"/>
          <w:szCs w:val="28"/>
          <w:lang w:eastAsia="ru-RU"/>
        </w:rPr>
        <w:t xml:space="preserve"> </w:t>
      </w:r>
      <w:r w:rsidR="00A64851">
        <w:rPr>
          <w:rFonts w:ascii="Times New Roman" w:eastAsia="Times New Roman" w:hAnsi="Times New Roman" w:cs="Times New Roman"/>
          <w:sz w:val="28"/>
          <w:szCs w:val="28"/>
          <w:lang w:eastAsia="ru-RU"/>
        </w:rPr>
        <w:t>тыс. руб.</w:t>
      </w:r>
      <w:r w:rsidR="003E12CB">
        <w:rPr>
          <w:rFonts w:ascii="Times New Roman" w:eastAsia="Times New Roman" w:hAnsi="Times New Roman" w:cs="Times New Roman"/>
          <w:sz w:val="28"/>
          <w:szCs w:val="28"/>
          <w:lang w:eastAsia="ru-RU"/>
        </w:rPr>
        <w:t xml:space="preserve"> или на 43 %.</w:t>
      </w:r>
      <w:r>
        <w:rPr>
          <w:rFonts w:ascii="Times New Roman" w:eastAsia="Times New Roman" w:hAnsi="Times New Roman" w:cs="Times New Roman"/>
          <w:sz w:val="28"/>
          <w:szCs w:val="28"/>
          <w:lang w:eastAsia="ru-RU"/>
        </w:rPr>
        <w:t xml:space="preserve"> </w:t>
      </w:r>
      <w:r w:rsidR="003E12CB">
        <w:rPr>
          <w:rFonts w:ascii="Times New Roman" w:eastAsia="Times New Roman" w:hAnsi="Times New Roman" w:cs="Times New Roman"/>
          <w:sz w:val="28"/>
          <w:szCs w:val="28"/>
          <w:lang w:eastAsia="ru-RU"/>
        </w:rPr>
        <w:t>Н</w:t>
      </w:r>
      <w:r w:rsidR="003E12CB" w:rsidRPr="003E12CB">
        <w:rPr>
          <w:rFonts w:ascii="Times New Roman" w:eastAsia="Times New Roman" w:hAnsi="Times New Roman" w:cs="Times New Roman"/>
          <w:sz w:val="28"/>
          <w:szCs w:val="28"/>
          <w:lang w:eastAsia="ru-RU"/>
        </w:rPr>
        <w:t>а основании этого можно сделать вывод о нали</w:t>
      </w:r>
      <w:r w:rsidR="003E12CB">
        <w:rPr>
          <w:rFonts w:ascii="Times New Roman" w:eastAsia="Times New Roman" w:hAnsi="Times New Roman" w:cs="Times New Roman"/>
          <w:sz w:val="28"/>
          <w:szCs w:val="28"/>
          <w:lang w:eastAsia="ru-RU"/>
        </w:rPr>
        <w:t>чии у компании налоговых рисков, а именно низкое качество налогового учё</w:t>
      </w:r>
      <w:r w:rsidR="003E12CB" w:rsidRPr="003E12CB">
        <w:rPr>
          <w:rFonts w:ascii="Times New Roman" w:eastAsia="Times New Roman" w:hAnsi="Times New Roman" w:cs="Times New Roman"/>
          <w:sz w:val="28"/>
          <w:szCs w:val="28"/>
          <w:lang w:eastAsia="ru-RU"/>
        </w:rPr>
        <w:t>та</w:t>
      </w:r>
      <w:r w:rsidR="003E12CB">
        <w:rPr>
          <w:rFonts w:ascii="Times New Roman" w:eastAsia="Times New Roman" w:hAnsi="Times New Roman" w:cs="Times New Roman"/>
          <w:sz w:val="28"/>
          <w:szCs w:val="28"/>
          <w:lang w:eastAsia="ru-RU"/>
        </w:rPr>
        <w:t>,</w:t>
      </w:r>
      <w:r w:rsidR="003E12CB" w:rsidRPr="003E12CB">
        <w:rPr>
          <w:rFonts w:ascii="Times New Roman" w:eastAsia="Times New Roman" w:hAnsi="Times New Roman" w:cs="Times New Roman"/>
          <w:sz w:val="28"/>
          <w:szCs w:val="28"/>
          <w:lang w:eastAsia="ru-RU"/>
        </w:rPr>
        <w:t xml:space="preserve"> неудовлетворительная организация документооборота в компании,  закупка товара </w:t>
      </w:r>
      <w:r w:rsidR="00CD6DEA">
        <w:rPr>
          <w:rFonts w:ascii="Times New Roman" w:eastAsia="Times New Roman" w:hAnsi="Times New Roman" w:cs="Times New Roman"/>
          <w:sz w:val="28"/>
          <w:szCs w:val="28"/>
          <w:lang w:eastAsia="ru-RU"/>
        </w:rPr>
        <w:t>у ненадё</w:t>
      </w:r>
      <w:r w:rsidR="00CD6DEA" w:rsidRPr="003E12CB">
        <w:rPr>
          <w:rFonts w:ascii="Times New Roman" w:eastAsia="Times New Roman" w:hAnsi="Times New Roman" w:cs="Times New Roman"/>
          <w:sz w:val="28"/>
          <w:szCs w:val="28"/>
          <w:lang w:eastAsia="ru-RU"/>
        </w:rPr>
        <w:t xml:space="preserve">жных поставщиков </w:t>
      </w:r>
      <w:r w:rsidR="003E12CB" w:rsidRPr="003E12CB">
        <w:rPr>
          <w:rFonts w:ascii="Times New Roman" w:eastAsia="Times New Roman" w:hAnsi="Times New Roman" w:cs="Times New Roman"/>
          <w:sz w:val="28"/>
          <w:szCs w:val="28"/>
          <w:lang w:eastAsia="ru-RU"/>
        </w:rPr>
        <w:t xml:space="preserve">или </w:t>
      </w:r>
      <w:r w:rsidR="00CD6DEA" w:rsidRPr="003E12CB">
        <w:rPr>
          <w:rFonts w:ascii="Times New Roman" w:eastAsia="Times New Roman" w:hAnsi="Times New Roman" w:cs="Times New Roman"/>
          <w:sz w:val="28"/>
          <w:szCs w:val="28"/>
          <w:lang w:eastAsia="ru-RU"/>
        </w:rPr>
        <w:t>по завышенным ценам</w:t>
      </w:r>
      <w:r w:rsidR="003E12CB" w:rsidRPr="003E12CB">
        <w:rPr>
          <w:rFonts w:ascii="Times New Roman" w:eastAsia="Times New Roman" w:hAnsi="Times New Roman" w:cs="Times New Roman"/>
          <w:sz w:val="28"/>
          <w:szCs w:val="28"/>
          <w:lang w:eastAsia="ru-RU"/>
        </w:rPr>
        <w:t>.</w:t>
      </w:r>
    </w:p>
    <w:p w:rsidR="00CD6DEA" w:rsidRDefault="00150BCC" w:rsidP="00150BCC">
      <w:pPr>
        <w:spacing w:after="0" w:line="360" w:lineRule="auto"/>
        <w:ind w:firstLine="709"/>
        <w:jc w:val="both"/>
        <w:rPr>
          <w:rFonts w:ascii="Times New Roman" w:eastAsia="Times New Roman" w:hAnsi="Times New Roman" w:cs="Times New Roman"/>
          <w:sz w:val="28"/>
          <w:szCs w:val="28"/>
          <w:lang w:eastAsia="ru-RU"/>
        </w:rPr>
      </w:pPr>
      <w:r w:rsidRPr="00CD6DEA">
        <w:rPr>
          <w:rFonts w:ascii="Times New Roman" w:eastAsia="Times New Roman" w:hAnsi="Times New Roman" w:cs="Times New Roman"/>
          <w:sz w:val="28"/>
          <w:szCs w:val="28"/>
          <w:lang w:eastAsia="ru-RU"/>
        </w:rPr>
        <w:t xml:space="preserve">Дебиторская задолженность </w:t>
      </w:r>
      <w:r w:rsidR="00B14553" w:rsidRPr="00CD6DEA">
        <w:rPr>
          <w:rFonts w:ascii="Times New Roman" w:eastAsia="Times New Roman" w:hAnsi="Times New Roman" w:cs="Times New Roman"/>
          <w:sz w:val="28"/>
          <w:szCs w:val="28"/>
          <w:lang w:eastAsia="ru-RU"/>
        </w:rPr>
        <w:t xml:space="preserve">увеличилась на </w:t>
      </w:r>
      <w:r w:rsidR="00CD6DEA" w:rsidRPr="00CD6DEA">
        <w:rPr>
          <w:rFonts w:ascii="Times New Roman" w:eastAsia="Times New Roman" w:hAnsi="Times New Roman" w:cs="Times New Roman"/>
          <w:sz w:val="28"/>
          <w:szCs w:val="28"/>
          <w:lang w:eastAsia="ru-RU"/>
        </w:rPr>
        <w:t>4 583</w:t>
      </w:r>
      <w:r w:rsidR="00A64851">
        <w:rPr>
          <w:rFonts w:ascii="Times New Roman" w:eastAsia="Times New Roman" w:hAnsi="Times New Roman" w:cs="Times New Roman"/>
          <w:sz w:val="28"/>
          <w:szCs w:val="28"/>
          <w:lang w:eastAsia="ru-RU"/>
        </w:rPr>
        <w:t> </w:t>
      </w:r>
      <w:r w:rsidR="00CD6DEA" w:rsidRPr="00CD6DEA">
        <w:rPr>
          <w:rFonts w:ascii="Times New Roman" w:eastAsia="Times New Roman" w:hAnsi="Times New Roman" w:cs="Times New Roman"/>
          <w:sz w:val="28"/>
          <w:szCs w:val="28"/>
          <w:lang w:eastAsia="ru-RU"/>
        </w:rPr>
        <w:t>588</w:t>
      </w:r>
      <w:r w:rsidR="00A64851">
        <w:rPr>
          <w:rFonts w:ascii="Times New Roman" w:eastAsia="Times New Roman" w:hAnsi="Times New Roman" w:cs="Times New Roman"/>
          <w:sz w:val="28"/>
          <w:szCs w:val="28"/>
          <w:lang w:eastAsia="ru-RU"/>
        </w:rPr>
        <w:t xml:space="preserve"> </w:t>
      </w:r>
      <w:r w:rsidR="00A64851">
        <w:rPr>
          <w:rFonts w:ascii="Times New Roman" w:eastAsia="Times New Roman" w:hAnsi="Times New Roman" w:cs="Times New Roman"/>
          <w:sz w:val="28"/>
          <w:szCs w:val="28"/>
          <w:lang w:eastAsia="ru-RU"/>
        </w:rPr>
        <w:t>тыс. руб.</w:t>
      </w:r>
      <w:r w:rsidR="00CD6DEA" w:rsidRPr="00CD6DEA">
        <w:rPr>
          <w:rFonts w:ascii="Times New Roman" w:eastAsia="Times New Roman" w:hAnsi="Times New Roman" w:cs="Times New Roman"/>
          <w:sz w:val="28"/>
          <w:szCs w:val="28"/>
          <w:lang w:eastAsia="ru-RU"/>
        </w:rPr>
        <w:t xml:space="preserve"> или на 26</w:t>
      </w:r>
      <w:r w:rsidR="00A64851">
        <w:rPr>
          <w:rFonts w:ascii="Times New Roman" w:eastAsia="Times New Roman" w:hAnsi="Times New Roman" w:cs="Times New Roman"/>
          <w:sz w:val="28"/>
          <w:szCs w:val="28"/>
          <w:lang w:eastAsia="ru-RU"/>
        </w:rPr>
        <w:t xml:space="preserve"> </w:t>
      </w:r>
      <w:r w:rsidR="00CD6DEA" w:rsidRPr="00CD6DEA">
        <w:rPr>
          <w:rFonts w:ascii="Times New Roman" w:eastAsia="Times New Roman" w:hAnsi="Times New Roman" w:cs="Times New Roman"/>
          <w:sz w:val="28"/>
          <w:szCs w:val="28"/>
          <w:lang w:eastAsia="ru-RU"/>
        </w:rPr>
        <w:t>%</w:t>
      </w:r>
      <w:r w:rsidRPr="00CD6DEA">
        <w:rPr>
          <w:rFonts w:ascii="Times New Roman" w:eastAsia="Times New Roman" w:hAnsi="Times New Roman" w:cs="Times New Roman"/>
          <w:sz w:val="28"/>
          <w:szCs w:val="28"/>
          <w:lang w:eastAsia="ru-RU"/>
        </w:rPr>
        <w:t xml:space="preserve">. Это </w:t>
      </w:r>
      <w:r w:rsidR="00CD6DEA" w:rsidRPr="00CD6DEA">
        <w:rPr>
          <w:rFonts w:ascii="Times New Roman" w:eastAsia="Times New Roman" w:hAnsi="Times New Roman" w:cs="Times New Roman"/>
          <w:sz w:val="28"/>
          <w:szCs w:val="28"/>
          <w:lang w:eastAsia="ru-RU"/>
        </w:rPr>
        <w:t>свидетельствует о неосмотрительной кредитной политике предприятия по отношению к пок</w:t>
      </w:r>
      <w:r w:rsidR="00D217FC">
        <w:rPr>
          <w:rFonts w:ascii="Times New Roman" w:eastAsia="Times New Roman" w:hAnsi="Times New Roman" w:cs="Times New Roman"/>
          <w:sz w:val="28"/>
          <w:szCs w:val="28"/>
          <w:lang w:eastAsia="ru-RU"/>
        </w:rPr>
        <w:t>упателям либо об увеличении объё</w:t>
      </w:r>
      <w:bookmarkStart w:id="8" w:name="_GoBack"/>
      <w:bookmarkEnd w:id="8"/>
      <w:r w:rsidR="00CD6DEA" w:rsidRPr="00CD6DEA">
        <w:rPr>
          <w:rFonts w:ascii="Times New Roman" w:eastAsia="Times New Roman" w:hAnsi="Times New Roman" w:cs="Times New Roman"/>
          <w:sz w:val="28"/>
          <w:szCs w:val="28"/>
          <w:lang w:eastAsia="ru-RU"/>
        </w:rPr>
        <w:t>ма продаж, либо неплатежеспособности и банкротстве части покупателей.</w:t>
      </w:r>
      <w:r w:rsidRPr="00CD6DEA">
        <w:rPr>
          <w:rFonts w:ascii="Times New Roman" w:eastAsia="Times New Roman" w:hAnsi="Times New Roman" w:cs="Times New Roman"/>
          <w:sz w:val="28"/>
          <w:szCs w:val="28"/>
          <w:lang w:eastAsia="ru-RU"/>
        </w:rPr>
        <w:t xml:space="preserve"> </w:t>
      </w:r>
    </w:p>
    <w:p w:rsidR="00CD6DEA" w:rsidRPr="00CD6DEA" w:rsidRDefault="00CD6DEA" w:rsidP="00150BC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Финансовые </w:t>
      </w:r>
      <w:r w:rsidRPr="00CD6DEA">
        <w:rPr>
          <w:rFonts w:ascii="Times New Roman" w:eastAsia="Times New Roman" w:hAnsi="Times New Roman" w:cs="Times New Roman"/>
          <w:sz w:val="28"/>
          <w:szCs w:val="28"/>
          <w:lang w:eastAsia="ru-RU"/>
        </w:rPr>
        <w:t>вложения (за исключением денежных эквивалентов)</w:t>
      </w:r>
      <w:r>
        <w:rPr>
          <w:rFonts w:ascii="Times New Roman" w:eastAsia="Times New Roman" w:hAnsi="Times New Roman" w:cs="Times New Roman"/>
          <w:sz w:val="28"/>
          <w:szCs w:val="28"/>
          <w:lang w:eastAsia="ru-RU"/>
        </w:rPr>
        <w:t xml:space="preserve"> ув</w:t>
      </w:r>
      <w:r w:rsidR="00A64851">
        <w:rPr>
          <w:rFonts w:ascii="Times New Roman" w:eastAsia="Times New Roman" w:hAnsi="Times New Roman" w:cs="Times New Roman"/>
          <w:sz w:val="28"/>
          <w:szCs w:val="28"/>
          <w:lang w:eastAsia="ru-RU"/>
        </w:rPr>
        <w:t>еличились на 231 863 тыс. руб.</w:t>
      </w:r>
      <w:r>
        <w:rPr>
          <w:rFonts w:ascii="Times New Roman" w:eastAsia="Times New Roman" w:hAnsi="Times New Roman" w:cs="Times New Roman"/>
          <w:sz w:val="28"/>
          <w:szCs w:val="28"/>
          <w:lang w:eastAsia="ru-RU"/>
        </w:rPr>
        <w:t xml:space="preserve"> или на 100 % с учётом того, что на 31 декабря 2</w:t>
      </w:r>
      <w:r w:rsidR="00A64851">
        <w:rPr>
          <w:rFonts w:ascii="Times New Roman" w:eastAsia="Times New Roman" w:hAnsi="Times New Roman" w:cs="Times New Roman"/>
          <w:sz w:val="28"/>
          <w:szCs w:val="28"/>
          <w:lang w:eastAsia="ru-RU"/>
        </w:rPr>
        <w:t>015 года они составляли 0 руб</w:t>
      </w:r>
      <w:r>
        <w:rPr>
          <w:rFonts w:ascii="Times New Roman" w:eastAsia="Times New Roman" w:hAnsi="Times New Roman" w:cs="Times New Roman"/>
          <w:sz w:val="28"/>
          <w:szCs w:val="28"/>
          <w:lang w:eastAsia="ru-RU"/>
        </w:rPr>
        <w:t>.</w:t>
      </w:r>
      <w:r w:rsidR="00D64F8B">
        <w:rPr>
          <w:rFonts w:ascii="Times New Roman" w:eastAsia="Times New Roman" w:hAnsi="Times New Roman" w:cs="Times New Roman"/>
          <w:sz w:val="28"/>
          <w:szCs w:val="28"/>
          <w:lang w:eastAsia="ru-RU"/>
        </w:rPr>
        <w:t xml:space="preserve"> В данном показателе о</w:t>
      </w:r>
      <w:r w:rsidR="00D64F8B" w:rsidRPr="00D64F8B">
        <w:rPr>
          <w:rFonts w:ascii="Times New Roman" w:eastAsia="Times New Roman" w:hAnsi="Times New Roman" w:cs="Times New Roman"/>
          <w:sz w:val="28"/>
          <w:szCs w:val="28"/>
          <w:lang w:eastAsia="ru-RU"/>
        </w:rPr>
        <w:t>тражается информация о финансовых вложениях организации, срок обращения (погашения) которых не превышает 12 месяцев</w:t>
      </w:r>
      <w:r w:rsidR="00D64F8B">
        <w:rPr>
          <w:rFonts w:ascii="Times New Roman" w:eastAsia="Times New Roman" w:hAnsi="Times New Roman" w:cs="Times New Roman"/>
          <w:sz w:val="28"/>
          <w:szCs w:val="28"/>
          <w:lang w:eastAsia="ru-RU"/>
        </w:rPr>
        <w:t>.</w:t>
      </w:r>
    </w:p>
    <w:p w:rsidR="00150BCC" w:rsidRPr="00D64F8B" w:rsidRDefault="00150BCC" w:rsidP="00150BCC">
      <w:pPr>
        <w:spacing w:after="0" w:line="360" w:lineRule="auto"/>
        <w:ind w:firstLine="709"/>
        <w:jc w:val="both"/>
        <w:rPr>
          <w:rFonts w:ascii="Times New Roman" w:eastAsia="Times New Roman" w:hAnsi="Times New Roman" w:cs="Times New Roman"/>
          <w:sz w:val="28"/>
          <w:szCs w:val="28"/>
          <w:lang w:eastAsia="ru-RU"/>
        </w:rPr>
      </w:pPr>
      <w:r w:rsidRPr="00D64F8B">
        <w:rPr>
          <w:rFonts w:ascii="Times New Roman" w:eastAsia="Times New Roman" w:hAnsi="Times New Roman" w:cs="Times New Roman"/>
          <w:sz w:val="28"/>
          <w:szCs w:val="28"/>
          <w:lang w:eastAsia="ru-RU"/>
        </w:rPr>
        <w:t xml:space="preserve">Показатель денежных средств и денежных эквивалентов уменьшился на </w:t>
      </w:r>
      <w:r w:rsidR="00D64F8B" w:rsidRPr="00D64F8B">
        <w:rPr>
          <w:rFonts w:ascii="Times New Roman" w:eastAsia="Times New Roman" w:hAnsi="Times New Roman" w:cs="Times New Roman"/>
          <w:sz w:val="28"/>
          <w:szCs w:val="28"/>
          <w:lang w:eastAsia="ru-RU"/>
        </w:rPr>
        <w:t>9 220 005</w:t>
      </w:r>
      <w:r w:rsidR="00A64851">
        <w:rPr>
          <w:rFonts w:ascii="Times New Roman" w:eastAsia="Times New Roman" w:hAnsi="Times New Roman" w:cs="Times New Roman"/>
          <w:sz w:val="28"/>
          <w:szCs w:val="28"/>
          <w:lang w:eastAsia="ru-RU"/>
        </w:rPr>
        <w:t xml:space="preserve"> тыс. руб.</w:t>
      </w:r>
      <w:r w:rsidRPr="00D64F8B">
        <w:rPr>
          <w:rFonts w:ascii="Times New Roman" w:eastAsia="Times New Roman" w:hAnsi="Times New Roman" w:cs="Times New Roman"/>
          <w:sz w:val="28"/>
          <w:szCs w:val="28"/>
          <w:lang w:eastAsia="ru-RU"/>
        </w:rPr>
        <w:t xml:space="preserve"> или </w:t>
      </w:r>
      <w:r w:rsidR="00D64F8B" w:rsidRPr="00D64F8B">
        <w:rPr>
          <w:rFonts w:ascii="Times New Roman" w:eastAsia="Times New Roman" w:hAnsi="Times New Roman" w:cs="Times New Roman"/>
          <w:sz w:val="28"/>
          <w:szCs w:val="28"/>
          <w:lang w:eastAsia="ru-RU"/>
        </w:rPr>
        <w:t>на 59</w:t>
      </w:r>
      <w:r w:rsidRPr="00D64F8B">
        <w:rPr>
          <w:rFonts w:ascii="Times New Roman" w:eastAsia="Times New Roman" w:hAnsi="Times New Roman" w:cs="Times New Roman"/>
          <w:sz w:val="28"/>
          <w:szCs w:val="28"/>
          <w:lang w:eastAsia="ru-RU"/>
        </w:rPr>
        <w:t xml:space="preserve"> % по сравнению с предыдущим периодом. Данное снижение говорит о достаточном упадке ликвидности оборотного капитала и его оборачиваемости.</w:t>
      </w:r>
    </w:p>
    <w:p w:rsidR="00150BCC" w:rsidRPr="00D64F8B" w:rsidRDefault="00150BCC" w:rsidP="00150BCC">
      <w:pPr>
        <w:spacing w:after="0" w:line="360" w:lineRule="auto"/>
        <w:ind w:firstLine="709"/>
        <w:jc w:val="both"/>
        <w:rPr>
          <w:rFonts w:ascii="Times New Roman" w:eastAsia="Times New Roman" w:hAnsi="Times New Roman" w:cs="Times New Roman"/>
          <w:sz w:val="28"/>
          <w:szCs w:val="28"/>
          <w:lang w:eastAsia="ru-RU"/>
        </w:rPr>
      </w:pPr>
      <w:r w:rsidRPr="00D64F8B">
        <w:rPr>
          <w:rFonts w:ascii="Times New Roman" w:eastAsia="Times New Roman" w:hAnsi="Times New Roman" w:cs="Times New Roman"/>
          <w:sz w:val="28"/>
          <w:szCs w:val="28"/>
          <w:lang w:eastAsia="ru-RU"/>
        </w:rPr>
        <w:t>Ито</w:t>
      </w:r>
      <w:r w:rsidR="00D64F8B" w:rsidRPr="00D64F8B">
        <w:rPr>
          <w:rFonts w:ascii="Times New Roman" w:eastAsia="Times New Roman" w:hAnsi="Times New Roman" w:cs="Times New Roman"/>
          <w:sz w:val="28"/>
          <w:szCs w:val="28"/>
          <w:lang w:eastAsia="ru-RU"/>
        </w:rPr>
        <w:t>ги по второму разделу говорят о небольшом</w:t>
      </w:r>
      <w:r w:rsidRPr="00D64F8B">
        <w:rPr>
          <w:rFonts w:ascii="Times New Roman" w:eastAsia="Times New Roman" w:hAnsi="Times New Roman" w:cs="Times New Roman"/>
          <w:sz w:val="28"/>
          <w:szCs w:val="28"/>
          <w:lang w:eastAsia="ru-RU"/>
        </w:rPr>
        <w:t xml:space="preserve"> </w:t>
      </w:r>
      <w:r w:rsidR="00D64F8B" w:rsidRPr="00D64F8B">
        <w:rPr>
          <w:rFonts w:ascii="Times New Roman" w:eastAsia="Times New Roman" w:hAnsi="Times New Roman" w:cs="Times New Roman"/>
          <w:sz w:val="28"/>
          <w:szCs w:val="28"/>
          <w:lang w:eastAsia="ru-RU"/>
        </w:rPr>
        <w:t>увеличении</w:t>
      </w:r>
      <w:r w:rsidRPr="00D64F8B">
        <w:rPr>
          <w:rFonts w:ascii="Times New Roman" w:eastAsia="Times New Roman" w:hAnsi="Times New Roman" w:cs="Times New Roman"/>
          <w:sz w:val="28"/>
          <w:szCs w:val="28"/>
          <w:lang w:eastAsia="ru-RU"/>
        </w:rPr>
        <w:t xml:space="preserve"> оборотного актива на </w:t>
      </w:r>
      <w:r w:rsidR="00A64851">
        <w:rPr>
          <w:rFonts w:ascii="Times New Roman" w:eastAsia="Times New Roman" w:hAnsi="Times New Roman" w:cs="Times New Roman"/>
          <w:sz w:val="28"/>
          <w:szCs w:val="28"/>
          <w:lang w:eastAsia="ru-RU"/>
        </w:rPr>
        <w:t>874 848 тыс. руб.</w:t>
      </w:r>
      <w:r w:rsidR="00D64F8B" w:rsidRPr="00D64F8B">
        <w:rPr>
          <w:rFonts w:ascii="Times New Roman" w:eastAsia="Times New Roman" w:hAnsi="Times New Roman" w:cs="Times New Roman"/>
          <w:sz w:val="28"/>
          <w:szCs w:val="28"/>
          <w:lang w:eastAsia="ru-RU"/>
        </w:rPr>
        <w:t xml:space="preserve"> или на </w:t>
      </w:r>
      <w:r w:rsidRPr="00D64F8B">
        <w:rPr>
          <w:rFonts w:ascii="Times New Roman" w:eastAsia="Times New Roman" w:hAnsi="Times New Roman" w:cs="Times New Roman"/>
          <w:sz w:val="28"/>
          <w:szCs w:val="28"/>
          <w:lang w:eastAsia="ru-RU"/>
        </w:rPr>
        <w:t>1 %. Это свидетельствует о неоднозначных изменениях, происходящих в финансовом состоянии фирмы</w:t>
      </w:r>
      <w:r w:rsidR="00D64F8B" w:rsidRPr="00D64F8B">
        <w:rPr>
          <w:rFonts w:ascii="Times New Roman" w:eastAsia="Times New Roman" w:hAnsi="Times New Roman" w:cs="Times New Roman"/>
          <w:sz w:val="28"/>
          <w:szCs w:val="28"/>
          <w:lang w:eastAsia="ru-RU"/>
        </w:rPr>
        <w:t>.</w:t>
      </w:r>
    </w:p>
    <w:p w:rsidR="00150BCC" w:rsidRPr="006C0B9B" w:rsidRDefault="00150BCC" w:rsidP="00150BCC">
      <w:pPr>
        <w:spacing w:after="0" w:line="360" w:lineRule="auto"/>
        <w:ind w:firstLine="709"/>
        <w:jc w:val="both"/>
        <w:rPr>
          <w:rFonts w:ascii="Times New Roman" w:eastAsia="Times New Roman" w:hAnsi="Times New Roman" w:cs="Times New Roman"/>
          <w:sz w:val="28"/>
          <w:szCs w:val="28"/>
          <w:lang w:eastAsia="ru-RU"/>
        </w:rPr>
      </w:pPr>
      <w:r w:rsidRPr="006C0B9B">
        <w:rPr>
          <w:rFonts w:ascii="Times New Roman" w:eastAsia="Times New Roman" w:hAnsi="Times New Roman" w:cs="Times New Roman"/>
          <w:sz w:val="28"/>
          <w:szCs w:val="28"/>
          <w:lang w:eastAsia="ru-RU"/>
        </w:rPr>
        <w:t>По данным третьего раздела бухгалтерского баланса можно сказать о неизменном положении суммы уставного капитала организации</w:t>
      </w:r>
      <w:r w:rsidR="00D64F8B" w:rsidRPr="006C0B9B">
        <w:rPr>
          <w:rFonts w:ascii="Times New Roman" w:eastAsia="Times New Roman" w:hAnsi="Times New Roman" w:cs="Times New Roman"/>
          <w:sz w:val="28"/>
          <w:szCs w:val="28"/>
          <w:lang w:eastAsia="ru-RU"/>
        </w:rPr>
        <w:t xml:space="preserve"> (складочного капитала, уставного фонда, вкладов товарищей)</w:t>
      </w:r>
      <w:r w:rsidRPr="006C0B9B">
        <w:rPr>
          <w:rFonts w:ascii="Times New Roman" w:eastAsia="Times New Roman" w:hAnsi="Times New Roman" w:cs="Times New Roman"/>
          <w:sz w:val="28"/>
          <w:szCs w:val="28"/>
          <w:lang w:eastAsia="ru-RU"/>
        </w:rPr>
        <w:t xml:space="preserve"> в размере </w:t>
      </w:r>
      <w:r w:rsidR="006C0B9B" w:rsidRPr="006C0B9B">
        <w:rPr>
          <w:rFonts w:ascii="Times New Roman" w:eastAsia="Times New Roman" w:hAnsi="Times New Roman" w:cs="Times New Roman"/>
          <w:sz w:val="28"/>
          <w:szCs w:val="28"/>
          <w:lang w:eastAsia="ru-RU"/>
        </w:rPr>
        <w:t xml:space="preserve">1 271 </w:t>
      </w:r>
      <w:r w:rsidR="006C0B9B" w:rsidRPr="006C0B9B">
        <w:rPr>
          <w:rFonts w:ascii="Times New Roman" w:eastAsia="Times New Roman" w:hAnsi="Times New Roman" w:cs="Times New Roman"/>
          <w:sz w:val="28"/>
          <w:szCs w:val="28"/>
          <w:lang w:eastAsia="ru-RU"/>
        </w:rPr>
        <w:lastRenderedPageBreak/>
        <w:t>715</w:t>
      </w:r>
      <w:r w:rsidR="00A64851">
        <w:rPr>
          <w:rFonts w:ascii="Times New Roman" w:eastAsia="Times New Roman" w:hAnsi="Times New Roman" w:cs="Times New Roman"/>
          <w:sz w:val="28"/>
          <w:szCs w:val="28"/>
          <w:lang w:eastAsia="ru-RU"/>
        </w:rPr>
        <w:t xml:space="preserve"> тыс. руб</w:t>
      </w:r>
      <w:r w:rsidRPr="006C0B9B">
        <w:rPr>
          <w:rFonts w:ascii="Times New Roman" w:eastAsia="Times New Roman" w:hAnsi="Times New Roman" w:cs="Times New Roman"/>
          <w:sz w:val="28"/>
          <w:szCs w:val="28"/>
          <w:lang w:eastAsia="ru-RU"/>
        </w:rPr>
        <w:t>. Увеличение либо уменьшение Уставного капитала может производиться только на основании решения общего собрания акционеров. Таких операций не было, поэтому ничего не изменилось.</w:t>
      </w:r>
    </w:p>
    <w:p w:rsidR="00150BCC" w:rsidRPr="006C0B9B" w:rsidRDefault="006C0B9B" w:rsidP="00150BCC">
      <w:pPr>
        <w:spacing w:after="0" w:line="360" w:lineRule="auto"/>
        <w:ind w:firstLine="709"/>
        <w:jc w:val="both"/>
        <w:rPr>
          <w:rFonts w:ascii="Times New Roman" w:eastAsia="Times New Roman" w:hAnsi="Times New Roman" w:cs="Times New Roman"/>
          <w:sz w:val="28"/>
          <w:szCs w:val="28"/>
          <w:lang w:eastAsia="ru-RU"/>
        </w:rPr>
      </w:pPr>
      <w:r w:rsidRPr="006C0B9B">
        <w:rPr>
          <w:rFonts w:ascii="Times New Roman" w:eastAsia="Times New Roman" w:hAnsi="Times New Roman" w:cs="Times New Roman"/>
          <w:sz w:val="28"/>
          <w:szCs w:val="28"/>
          <w:lang w:eastAsia="ru-RU"/>
        </w:rPr>
        <w:t>Добавочный капитал (без переоценки)</w:t>
      </w:r>
      <w:r w:rsidR="00150BCC" w:rsidRPr="006C0B9B">
        <w:rPr>
          <w:rFonts w:ascii="Times New Roman" w:eastAsia="Times New Roman" w:hAnsi="Times New Roman" w:cs="Times New Roman"/>
          <w:sz w:val="28"/>
          <w:szCs w:val="28"/>
          <w:lang w:eastAsia="ru-RU"/>
        </w:rPr>
        <w:t xml:space="preserve"> также остался неизменным и составил </w:t>
      </w:r>
      <w:r w:rsidRPr="006C0B9B">
        <w:rPr>
          <w:rFonts w:ascii="Times New Roman" w:eastAsia="Times New Roman" w:hAnsi="Times New Roman" w:cs="Times New Roman"/>
          <w:sz w:val="28"/>
          <w:szCs w:val="28"/>
          <w:lang w:eastAsia="ru-RU"/>
        </w:rPr>
        <w:t>14 360 119</w:t>
      </w:r>
      <w:r w:rsidR="00A64851">
        <w:rPr>
          <w:rFonts w:ascii="Times New Roman" w:eastAsia="Times New Roman" w:hAnsi="Times New Roman" w:cs="Times New Roman"/>
          <w:sz w:val="28"/>
          <w:szCs w:val="28"/>
          <w:lang w:eastAsia="ru-RU"/>
        </w:rPr>
        <w:t xml:space="preserve"> тыс. руб.</w:t>
      </w:r>
      <w:r w:rsidR="00150BCC" w:rsidRPr="006C0B9B">
        <w:rPr>
          <w:rFonts w:ascii="Times New Roman" w:eastAsia="Times New Roman" w:hAnsi="Times New Roman" w:cs="Times New Roman"/>
          <w:sz w:val="28"/>
          <w:szCs w:val="28"/>
          <w:lang w:eastAsia="ru-RU"/>
        </w:rPr>
        <w:t>, то есть он не был потрачен.</w:t>
      </w:r>
      <w:r w:rsidRPr="006C0B9B">
        <w:rPr>
          <w:rFonts w:ascii="Times New Roman" w:eastAsia="Times New Roman" w:hAnsi="Times New Roman" w:cs="Times New Roman"/>
          <w:sz w:val="28"/>
          <w:szCs w:val="28"/>
          <w:lang w:eastAsia="ru-RU"/>
        </w:rPr>
        <w:t xml:space="preserve"> Добавочный капитал является</w:t>
      </w:r>
      <w:r w:rsidR="00150BCC" w:rsidRPr="006C0B9B">
        <w:rPr>
          <w:rFonts w:ascii="Times New Roman" w:eastAsia="Times New Roman" w:hAnsi="Times New Roman" w:cs="Times New Roman"/>
          <w:sz w:val="28"/>
          <w:szCs w:val="28"/>
          <w:lang w:eastAsia="ru-RU"/>
        </w:rPr>
        <w:t xml:space="preserve"> </w:t>
      </w:r>
      <w:r w:rsidRPr="006C0B9B">
        <w:rPr>
          <w:rFonts w:ascii="Times New Roman" w:eastAsia="Times New Roman" w:hAnsi="Times New Roman" w:cs="Times New Roman"/>
          <w:sz w:val="28"/>
          <w:szCs w:val="28"/>
          <w:lang w:eastAsia="ru-RU"/>
        </w:rPr>
        <w:t>частью собственных сре</w:t>
      </w:r>
      <w:proofErr w:type="gramStart"/>
      <w:r w:rsidRPr="006C0B9B">
        <w:rPr>
          <w:rFonts w:ascii="Times New Roman" w:eastAsia="Times New Roman" w:hAnsi="Times New Roman" w:cs="Times New Roman"/>
          <w:sz w:val="28"/>
          <w:szCs w:val="28"/>
          <w:lang w:eastAsia="ru-RU"/>
        </w:rPr>
        <w:t>дств пр</w:t>
      </w:r>
      <w:proofErr w:type="gramEnd"/>
      <w:r w:rsidRPr="006C0B9B">
        <w:rPr>
          <w:rFonts w:ascii="Times New Roman" w:eastAsia="Times New Roman" w:hAnsi="Times New Roman" w:cs="Times New Roman"/>
          <w:sz w:val="28"/>
          <w:szCs w:val="28"/>
          <w:lang w:eastAsia="ru-RU"/>
        </w:rPr>
        <w:t>едприятия, которая создает некую финансовую поддержку, так как за счет такого капитала фирма получает возможность сгладить последствия некоторых негативных явлений в бизнесе.</w:t>
      </w:r>
    </w:p>
    <w:p w:rsidR="00150BCC" w:rsidRPr="006C0B9B" w:rsidRDefault="00150BCC" w:rsidP="00150BCC">
      <w:pPr>
        <w:spacing w:after="0" w:line="360" w:lineRule="auto"/>
        <w:ind w:firstLine="709"/>
        <w:jc w:val="both"/>
        <w:rPr>
          <w:rFonts w:ascii="Times New Roman" w:eastAsia="Times New Roman" w:hAnsi="Times New Roman" w:cs="Times New Roman"/>
          <w:sz w:val="28"/>
          <w:szCs w:val="28"/>
          <w:lang w:eastAsia="ru-RU"/>
        </w:rPr>
      </w:pPr>
      <w:r w:rsidRPr="006C0B9B">
        <w:rPr>
          <w:rFonts w:ascii="Times New Roman" w:eastAsia="Times New Roman" w:hAnsi="Times New Roman" w:cs="Times New Roman"/>
          <w:sz w:val="28"/>
          <w:szCs w:val="28"/>
          <w:lang w:eastAsia="ru-RU"/>
        </w:rPr>
        <w:t>В статье нераспределённая прибыль</w:t>
      </w:r>
      <w:r w:rsidR="006C0B9B" w:rsidRPr="006C0B9B">
        <w:rPr>
          <w:rFonts w:ascii="Times New Roman" w:eastAsia="Times New Roman" w:hAnsi="Times New Roman" w:cs="Times New Roman"/>
          <w:sz w:val="28"/>
          <w:szCs w:val="28"/>
          <w:lang w:eastAsia="ru-RU"/>
        </w:rPr>
        <w:t xml:space="preserve"> (непокрытый убыток)</w:t>
      </w:r>
      <w:r w:rsidRPr="006C0B9B">
        <w:rPr>
          <w:rFonts w:ascii="Times New Roman" w:eastAsia="Times New Roman" w:hAnsi="Times New Roman" w:cs="Times New Roman"/>
          <w:sz w:val="28"/>
          <w:szCs w:val="28"/>
          <w:lang w:eastAsia="ru-RU"/>
        </w:rPr>
        <w:t xml:space="preserve"> прослеживается </w:t>
      </w:r>
      <w:r w:rsidR="006C0B9B" w:rsidRPr="006C0B9B">
        <w:rPr>
          <w:rFonts w:ascii="Times New Roman" w:eastAsia="Times New Roman" w:hAnsi="Times New Roman" w:cs="Times New Roman"/>
          <w:sz w:val="28"/>
          <w:szCs w:val="28"/>
          <w:lang w:eastAsia="ru-RU"/>
        </w:rPr>
        <w:t>увеличение</w:t>
      </w:r>
      <w:r w:rsidRPr="006C0B9B">
        <w:rPr>
          <w:rFonts w:ascii="Times New Roman" w:eastAsia="Times New Roman" w:hAnsi="Times New Roman" w:cs="Times New Roman"/>
          <w:sz w:val="28"/>
          <w:szCs w:val="28"/>
          <w:lang w:eastAsia="ru-RU"/>
        </w:rPr>
        <w:t xml:space="preserve"> на </w:t>
      </w:r>
      <w:r w:rsidR="006C0B9B" w:rsidRPr="006C0B9B">
        <w:rPr>
          <w:rFonts w:ascii="Times New Roman" w:eastAsia="Times New Roman" w:hAnsi="Times New Roman" w:cs="Times New Roman"/>
          <w:sz w:val="28"/>
          <w:szCs w:val="28"/>
          <w:lang w:eastAsia="ru-RU"/>
        </w:rPr>
        <w:t>9 875 975</w:t>
      </w:r>
      <w:r w:rsidR="00A64851">
        <w:rPr>
          <w:rFonts w:ascii="Times New Roman" w:eastAsia="Times New Roman" w:hAnsi="Times New Roman" w:cs="Times New Roman"/>
          <w:sz w:val="28"/>
          <w:szCs w:val="28"/>
          <w:lang w:eastAsia="ru-RU"/>
        </w:rPr>
        <w:t xml:space="preserve"> тыс. руб.</w:t>
      </w:r>
      <w:r w:rsidRPr="006C0B9B">
        <w:rPr>
          <w:rFonts w:ascii="Times New Roman" w:eastAsia="Times New Roman" w:hAnsi="Times New Roman" w:cs="Times New Roman"/>
          <w:sz w:val="28"/>
          <w:szCs w:val="28"/>
          <w:lang w:eastAsia="ru-RU"/>
        </w:rPr>
        <w:t xml:space="preserve"> или </w:t>
      </w:r>
      <w:r w:rsidR="006C0B9B" w:rsidRPr="006C0B9B">
        <w:rPr>
          <w:rFonts w:ascii="Times New Roman" w:eastAsia="Times New Roman" w:hAnsi="Times New Roman" w:cs="Times New Roman"/>
          <w:sz w:val="28"/>
          <w:szCs w:val="28"/>
          <w:lang w:eastAsia="ru-RU"/>
        </w:rPr>
        <w:t>на 53</w:t>
      </w:r>
      <w:r w:rsidRPr="006C0B9B">
        <w:rPr>
          <w:rFonts w:ascii="Times New Roman" w:eastAsia="Times New Roman" w:hAnsi="Times New Roman" w:cs="Times New Roman"/>
          <w:sz w:val="28"/>
          <w:szCs w:val="28"/>
          <w:lang w:eastAsia="ru-RU"/>
        </w:rPr>
        <w:t xml:space="preserve"> %</w:t>
      </w:r>
      <w:r w:rsidR="006C0B9B" w:rsidRPr="006C0B9B">
        <w:rPr>
          <w:rFonts w:ascii="Times New Roman" w:eastAsia="Times New Roman" w:hAnsi="Times New Roman" w:cs="Times New Roman"/>
          <w:sz w:val="28"/>
          <w:szCs w:val="28"/>
          <w:lang w:eastAsia="ru-RU"/>
        </w:rPr>
        <w:t xml:space="preserve">. У анализируемой нами компании сумма нераспределенной прибыли увеличилась, </w:t>
      </w:r>
      <w:r w:rsidR="00817124">
        <w:rPr>
          <w:rFonts w:ascii="Times New Roman" w:eastAsia="Times New Roman" w:hAnsi="Times New Roman" w:cs="Times New Roman"/>
          <w:sz w:val="28"/>
          <w:szCs w:val="28"/>
          <w:lang w:eastAsia="ru-RU"/>
        </w:rPr>
        <w:t xml:space="preserve">а </w:t>
      </w:r>
      <w:r w:rsidR="006C0B9B" w:rsidRPr="006C0B9B">
        <w:rPr>
          <w:rFonts w:ascii="Times New Roman" w:eastAsia="Times New Roman" w:hAnsi="Times New Roman" w:cs="Times New Roman"/>
          <w:sz w:val="28"/>
          <w:szCs w:val="28"/>
          <w:lang w:eastAsia="ru-RU"/>
        </w:rPr>
        <w:t>значит</w:t>
      </w:r>
      <w:r w:rsidR="00817124">
        <w:rPr>
          <w:rFonts w:ascii="Times New Roman" w:eastAsia="Times New Roman" w:hAnsi="Times New Roman" w:cs="Times New Roman"/>
          <w:sz w:val="28"/>
          <w:szCs w:val="28"/>
          <w:lang w:eastAsia="ru-RU"/>
        </w:rPr>
        <w:t>,</w:t>
      </w:r>
      <w:r w:rsidR="006C0B9B" w:rsidRPr="006C0B9B">
        <w:rPr>
          <w:rFonts w:ascii="Times New Roman" w:eastAsia="Times New Roman" w:hAnsi="Times New Roman" w:cs="Times New Roman"/>
          <w:sz w:val="28"/>
          <w:szCs w:val="28"/>
          <w:lang w:eastAsia="ru-RU"/>
        </w:rPr>
        <w:t xml:space="preserve"> увеличился и собственный капитал компании.</w:t>
      </w:r>
    </w:p>
    <w:p w:rsidR="00150BCC" w:rsidRPr="00817124" w:rsidRDefault="00150BCC" w:rsidP="00150BCC">
      <w:pPr>
        <w:spacing w:after="0" w:line="360" w:lineRule="auto"/>
        <w:ind w:firstLine="709"/>
        <w:jc w:val="both"/>
        <w:rPr>
          <w:rFonts w:ascii="Times New Roman" w:eastAsia="Times New Roman" w:hAnsi="Times New Roman" w:cs="Times New Roman"/>
          <w:sz w:val="28"/>
          <w:szCs w:val="28"/>
          <w:lang w:eastAsia="ru-RU"/>
        </w:rPr>
      </w:pPr>
      <w:r w:rsidRPr="00817124">
        <w:rPr>
          <w:rFonts w:ascii="Times New Roman" w:eastAsia="Times New Roman" w:hAnsi="Times New Roman" w:cs="Times New Roman"/>
          <w:sz w:val="28"/>
          <w:szCs w:val="28"/>
          <w:lang w:eastAsia="ru-RU"/>
        </w:rPr>
        <w:t xml:space="preserve">Итоги по третьему разделу свидетельствуют об его </w:t>
      </w:r>
      <w:r w:rsidR="006C0B9B" w:rsidRPr="00817124">
        <w:rPr>
          <w:rFonts w:ascii="Times New Roman" w:eastAsia="Times New Roman" w:hAnsi="Times New Roman" w:cs="Times New Roman"/>
          <w:sz w:val="28"/>
          <w:szCs w:val="28"/>
          <w:lang w:eastAsia="ru-RU"/>
        </w:rPr>
        <w:t>увеличении</w:t>
      </w:r>
      <w:r w:rsidRPr="00817124">
        <w:rPr>
          <w:rFonts w:ascii="Times New Roman" w:eastAsia="Times New Roman" w:hAnsi="Times New Roman" w:cs="Times New Roman"/>
          <w:sz w:val="28"/>
          <w:szCs w:val="28"/>
          <w:lang w:eastAsia="ru-RU"/>
        </w:rPr>
        <w:t xml:space="preserve"> на </w:t>
      </w:r>
      <w:r w:rsidR="00817124" w:rsidRPr="00817124">
        <w:rPr>
          <w:rFonts w:ascii="Times New Roman" w:eastAsia="Times New Roman" w:hAnsi="Times New Roman" w:cs="Times New Roman"/>
          <w:sz w:val="28"/>
          <w:szCs w:val="28"/>
          <w:lang w:eastAsia="ru-RU"/>
        </w:rPr>
        <w:t>9 875 975</w:t>
      </w:r>
      <w:r w:rsidR="00A64851">
        <w:rPr>
          <w:rFonts w:ascii="Times New Roman" w:eastAsia="Times New Roman" w:hAnsi="Times New Roman" w:cs="Times New Roman"/>
          <w:sz w:val="28"/>
          <w:szCs w:val="28"/>
          <w:lang w:eastAsia="ru-RU"/>
        </w:rPr>
        <w:t xml:space="preserve"> тыс. руб.</w:t>
      </w:r>
      <w:r w:rsidRPr="00817124">
        <w:rPr>
          <w:rFonts w:ascii="Times New Roman" w:eastAsia="Times New Roman" w:hAnsi="Times New Roman" w:cs="Times New Roman"/>
          <w:sz w:val="28"/>
          <w:szCs w:val="28"/>
          <w:lang w:eastAsia="ru-RU"/>
        </w:rPr>
        <w:t xml:space="preserve"> или </w:t>
      </w:r>
      <w:r w:rsidR="00817124" w:rsidRPr="00817124">
        <w:rPr>
          <w:rFonts w:ascii="Times New Roman" w:eastAsia="Times New Roman" w:hAnsi="Times New Roman" w:cs="Times New Roman"/>
          <w:sz w:val="28"/>
          <w:szCs w:val="28"/>
          <w:lang w:eastAsia="ru-RU"/>
        </w:rPr>
        <w:t>на 29</w:t>
      </w:r>
      <w:r w:rsidRPr="00817124">
        <w:rPr>
          <w:rFonts w:ascii="Times New Roman" w:eastAsia="Times New Roman" w:hAnsi="Times New Roman" w:cs="Times New Roman"/>
          <w:sz w:val="28"/>
          <w:szCs w:val="28"/>
          <w:lang w:eastAsia="ru-RU"/>
        </w:rPr>
        <w:t xml:space="preserve"> %. Причиной этому служит </w:t>
      </w:r>
      <w:r w:rsidR="006C0B9B" w:rsidRPr="00817124">
        <w:rPr>
          <w:rFonts w:ascii="Times New Roman" w:eastAsia="Times New Roman" w:hAnsi="Times New Roman" w:cs="Times New Roman"/>
          <w:sz w:val="28"/>
          <w:szCs w:val="28"/>
          <w:lang w:eastAsia="ru-RU"/>
        </w:rPr>
        <w:t>увеличение</w:t>
      </w:r>
      <w:r w:rsidRPr="00817124">
        <w:rPr>
          <w:rFonts w:ascii="Times New Roman" w:eastAsia="Times New Roman" w:hAnsi="Times New Roman" w:cs="Times New Roman"/>
          <w:sz w:val="28"/>
          <w:szCs w:val="28"/>
          <w:lang w:eastAsia="ru-RU"/>
        </w:rPr>
        <w:t xml:space="preserve"> показателя нераспределённой прибыли.</w:t>
      </w:r>
    </w:p>
    <w:p w:rsidR="00150BCC" w:rsidRDefault="00150BCC" w:rsidP="00150BCC">
      <w:pPr>
        <w:spacing w:after="0" w:line="360" w:lineRule="auto"/>
        <w:ind w:firstLine="709"/>
        <w:jc w:val="both"/>
        <w:rPr>
          <w:rFonts w:ascii="Times New Roman" w:eastAsia="Times New Roman" w:hAnsi="Times New Roman" w:cs="Times New Roman"/>
          <w:sz w:val="28"/>
          <w:szCs w:val="28"/>
          <w:lang w:eastAsia="ru-RU"/>
        </w:rPr>
      </w:pPr>
      <w:r w:rsidRPr="00817124">
        <w:rPr>
          <w:rFonts w:ascii="Times New Roman" w:eastAsia="Times New Roman" w:hAnsi="Times New Roman" w:cs="Times New Roman"/>
          <w:sz w:val="28"/>
          <w:szCs w:val="28"/>
          <w:lang w:eastAsia="ru-RU"/>
        </w:rPr>
        <w:t>Долгосрочные обязательства – это обязательства организации, которые подлежат погашению более чем через двенадцать месяцев. Они отражаются в 4 разделе бухгалтерского баланса</w:t>
      </w:r>
      <w:r w:rsidR="00AF0BFB" w:rsidRPr="00AB3241">
        <w:rPr>
          <w:rFonts w:ascii="Times New Roman" w:eastAsia="Times New Roman" w:hAnsi="Times New Roman" w:cs="Times New Roman"/>
          <w:sz w:val="28"/>
          <w:szCs w:val="28"/>
          <w:lang w:eastAsia="ru-RU"/>
        </w:rPr>
        <w:t xml:space="preserve"> [12]</w:t>
      </w:r>
      <w:r w:rsidRPr="00817124">
        <w:rPr>
          <w:rFonts w:ascii="Times New Roman" w:eastAsia="Times New Roman" w:hAnsi="Times New Roman" w:cs="Times New Roman"/>
          <w:sz w:val="28"/>
          <w:szCs w:val="28"/>
          <w:lang w:eastAsia="ru-RU"/>
        </w:rPr>
        <w:t xml:space="preserve">. </w:t>
      </w:r>
    </w:p>
    <w:p w:rsidR="00817124" w:rsidRPr="00817124" w:rsidRDefault="00817124" w:rsidP="00150BC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Показатель заёмные средства в данном разделе увеличился на 870 573 </w:t>
      </w:r>
      <w:r w:rsidR="00A64851">
        <w:rPr>
          <w:rFonts w:ascii="Times New Roman" w:eastAsia="Times New Roman" w:hAnsi="Times New Roman" w:cs="Times New Roman"/>
          <w:sz w:val="28"/>
          <w:szCs w:val="28"/>
          <w:lang w:eastAsia="ru-RU"/>
        </w:rPr>
        <w:t>тыс. руб.</w:t>
      </w:r>
      <w:r w:rsidR="00A6485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или на 1 %. Небольшое увеличение</w:t>
      </w:r>
      <w:r w:rsidRPr="00817124">
        <w:rPr>
          <w:rFonts w:ascii="Times New Roman" w:eastAsia="Times New Roman" w:hAnsi="Times New Roman" w:cs="Times New Roman"/>
          <w:sz w:val="28"/>
          <w:szCs w:val="28"/>
          <w:lang w:eastAsia="ru-RU"/>
        </w:rPr>
        <w:t xml:space="preserve"> значение коэффициента показывает </w:t>
      </w:r>
      <w:r>
        <w:rPr>
          <w:rFonts w:ascii="Times New Roman" w:eastAsia="Times New Roman" w:hAnsi="Times New Roman" w:cs="Times New Roman"/>
          <w:sz w:val="28"/>
          <w:szCs w:val="28"/>
          <w:lang w:eastAsia="ru-RU"/>
        </w:rPr>
        <w:t>не</w:t>
      </w:r>
      <w:r w:rsidRPr="00817124">
        <w:rPr>
          <w:rFonts w:ascii="Times New Roman" w:eastAsia="Times New Roman" w:hAnsi="Times New Roman" w:cs="Times New Roman"/>
          <w:sz w:val="28"/>
          <w:szCs w:val="28"/>
          <w:lang w:eastAsia="ru-RU"/>
        </w:rPr>
        <w:t xml:space="preserve">высокую зависимость от долгосрочного заемного капитала, что </w:t>
      </w:r>
      <w:r>
        <w:rPr>
          <w:rFonts w:ascii="Times New Roman" w:eastAsia="Times New Roman" w:hAnsi="Times New Roman" w:cs="Times New Roman"/>
          <w:sz w:val="28"/>
          <w:szCs w:val="28"/>
          <w:lang w:eastAsia="ru-RU"/>
        </w:rPr>
        <w:t>не сильно вредит финансовой устойчивости</w:t>
      </w:r>
      <w:r w:rsidRPr="00817124">
        <w:rPr>
          <w:rFonts w:ascii="Times New Roman" w:eastAsia="Times New Roman" w:hAnsi="Times New Roman" w:cs="Times New Roman"/>
          <w:sz w:val="28"/>
          <w:szCs w:val="28"/>
          <w:lang w:eastAsia="ru-RU"/>
        </w:rPr>
        <w:t xml:space="preserve"> предприятия (организации).</w:t>
      </w:r>
    </w:p>
    <w:p w:rsidR="00817124" w:rsidRPr="00AB5C5E" w:rsidRDefault="00817124" w:rsidP="00150BCC">
      <w:pPr>
        <w:spacing w:after="0" w:line="360" w:lineRule="auto"/>
        <w:ind w:firstLine="709"/>
        <w:jc w:val="both"/>
        <w:rPr>
          <w:rFonts w:ascii="Times New Roman" w:eastAsia="Times New Roman" w:hAnsi="Times New Roman" w:cs="Times New Roman"/>
          <w:sz w:val="28"/>
          <w:szCs w:val="28"/>
          <w:lang w:eastAsia="ru-RU"/>
        </w:rPr>
      </w:pPr>
      <w:r w:rsidRPr="00AB5C5E">
        <w:rPr>
          <w:rFonts w:ascii="Times New Roman" w:eastAsia="Times New Roman" w:hAnsi="Times New Roman" w:cs="Times New Roman"/>
          <w:sz w:val="28"/>
          <w:szCs w:val="28"/>
          <w:lang w:eastAsia="ru-RU"/>
        </w:rPr>
        <w:t xml:space="preserve">Отложенные налоговые обязательства увеличились на </w:t>
      </w:r>
      <w:r w:rsidR="00A64851">
        <w:rPr>
          <w:rFonts w:ascii="Times New Roman" w:eastAsia="Times New Roman" w:hAnsi="Times New Roman" w:cs="Times New Roman"/>
          <w:sz w:val="28"/>
          <w:szCs w:val="28"/>
          <w:lang w:eastAsia="ru-RU"/>
        </w:rPr>
        <w:t>1 591 299 тыс. руб.</w:t>
      </w:r>
      <w:r w:rsidR="00AB5C5E" w:rsidRPr="00AB5C5E">
        <w:rPr>
          <w:rFonts w:ascii="Times New Roman" w:eastAsia="Times New Roman" w:hAnsi="Times New Roman" w:cs="Times New Roman"/>
          <w:sz w:val="28"/>
          <w:szCs w:val="28"/>
          <w:lang w:eastAsia="ru-RU"/>
        </w:rPr>
        <w:t xml:space="preserve"> или на 42 %. Данный показатель выражает ту часть отложенного налога на прибыль, которая должна привести к увеличению налога на прибыль, подлежащего уплате в бюджет в последующих отчетных периодах.</w:t>
      </w:r>
    </w:p>
    <w:p w:rsidR="00AB5C5E" w:rsidRPr="000B6284" w:rsidRDefault="00AB5C5E" w:rsidP="00150BCC">
      <w:pPr>
        <w:spacing w:after="0" w:line="360" w:lineRule="auto"/>
        <w:ind w:firstLine="709"/>
        <w:jc w:val="both"/>
        <w:rPr>
          <w:rFonts w:ascii="Times New Roman" w:eastAsia="Times New Roman" w:hAnsi="Times New Roman" w:cs="Times New Roman"/>
          <w:sz w:val="28"/>
          <w:szCs w:val="28"/>
          <w:lang w:eastAsia="ru-RU"/>
        </w:rPr>
      </w:pPr>
      <w:r w:rsidRPr="000B6284">
        <w:rPr>
          <w:rFonts w:ascii="Times New Roman" w:eastAsia="Times New Roman" w:hAnsi="Times New Roman" w:cs="Times New Roman"/>
          <w:sz w:val="28"/>
          <w:szCs w:val="28"/>
          <w:lang w:eastAsia="ru-RU"/>
        </w:rPr>
        <w:t>В целом по итогу четвёртого раздела мы наблюдаем увеличение на 2 461 872 тыс. ру</w:t>
      </w:r>
      <w:r w:rsidR="00A64851">
        <w:rPr>
          <w:rFonts w:ascii="Times New Roman" w:eastAsia="Times New Roman" w:hAnsi="Times New Roman" w:cs="Times New Roman"/>
          <w:sz w:val="28"/>
          <w:szCs w:val="28"/>
          <w:lang w:eastAsia="ru-RU"/>
        </w:rPr>
        <w:t>б.</w:t>
      </w:r>
      <w:r w:rsidR="000B6284" w:rsidRPr="000B6284">
        <w:rPr>
          <w:rFonts w:ascii="Times New Roman" w:eastAsia="Times New Roman" w:hAnsi="Times New Roman" w:cs="Times New Roman"/>
          <w:sz w:val="28"/>
          <w:szCs w:val="28"/>
          <w:lang w:eastAsia="ru-RU"/>
        </w:rPr>
        <w:t xml:space="preserve"> или на 3 % по сравнению с данными предыдущего периода.</w:t>
      </w:r>
      <w:r w:rsidRPr="000B6284">
        <w:rPr>
          <w:rFonts w:ascii="Times New Roman" w:eastAsia="Times New Roman" w:hAnsi="Times New Roman" w:cs="Times New Roman"/>
          <w:sz w:val="28"/>
          <w:szCs w:val="28"/>
          <w:lang w:eastAsia="ru-RU"/>
        </w:rPr>
        <w:t xml:space="preserve"> </w:t>
      </w:r>
    </w:p>
    <w:p w:rsidR="00150BCC" w:rsidRPr="000B6284" w:rsidRDefault="00150BCC" w:rsidP="00150BCC">
      <w:pPr>
        <w:spacing w:after="0" w:line="360" w:lineRule="auto"/>
        <w:ind w:firstLine="709"/>
        <w:jc w:val="both"/>
        <w:rPr>
          <w:rFonts w:ascii="Times New Roman" w:eastAsia="Times New Roman" w:hAnsi="Times New Roman" w:cs="Times New Roman"/>
          <w:sz w:val="28"/>
          <w:szCs w:val="28"/>
          <w:lang w:eastAsia="ru-RU"/>
        </w:rPr>
      </w:pPr>
      <w:r w:rsidRPr="000B6284">
        <w:rPr>
          <w:rFonts w:ascii="Times New Roman" w:eastAsia="Times New Roman" w:hAnsi="Times New Roman" w:cs="Times New Roman"/>
          <w:sz w:val="28"/>
          <w:szCs w:val="28"/>
          <w:lang w:eastAsia="ru-RU"/>
        </w:rPr>
        <w:lastRenderedPageBreak/>
        <w:t xml:space="preserve">В пятом разделе бухгалтерского баланса представлены краткосрочные обязательства. Наблюдается </w:t>
      </w:r>
      <w:r w:rsidR="000B6284" w:rsidRPr="000B6284">
        <w:rPr>
          <w:rFonts w:ascii="Times New Roman" w:eastAsia="Times New Roman" w:hAnsi="Times New Roman" w:cs="Times New Roman"/>
          <w:sz w:val="28"/>
          <w:szCs w:val="28"/>
          <w:lang w:eastAsia="ru-RU"/>
        </w:rPr>
        <w:t>увеличение</w:t>
      </w:r>
      <w:r w:rsidRPr="000B6284">
        <w:rPr>
          <w:rFonts w:ascii="Times New Roman" w:eastAsia="Times New Roman" w:hAnsi="Times New Roman" w:cs="Times New Roman"/>
          <w:sz w:val="28"/>
          <w:szCs w:val="28"/>
          <w:lang w:eastAsia="ru-RU"/>
        </w:rPr>
        <w:t xml:space="preserve"> заёмных средств на </w:t>
      </w:r>
      <w:r w:rsidR="000B6284" w:rsidRPr="000B6284">
        <w:rPr>
          <w:rFonts w:ascii="Times New Roman" w:eastAsia="Times New Roman" w:hAnsi="Times New Roman" w:cs="Times New Roman"/>
          <w:sz w:val="28"/>
          <w:szCs w:val="28"/>
          <w:lang w:eastAsia="ru-RU"/>
        </w:rPr>
        <w:t>24 467 360</w:t>
      </w:r>
      <w:r w:rsidR="00A64851">
        <w:rPr>
          <w:rFonts w:ascii="Times New Roman" w:eastAsia="Times New Roman" w:hAnsi="Times New Roman" w:cs="Times New Roman"/>
          <w:sz w:val="28"/>
          <w:szCs w:val="28"/>
          <w:lang w:eastAsia="ru-RU"/>
        </w:rPr>
        <w:t xml:space="preserve"> тыс. руб.</w:t>
      </w:r>
      <w:r w:rsidRPr="000B6284">
        <w:rPr>
          <w:rFonts w:ascii="Times New Roman" w:eastAsia="Times New Roman" w:hAnsi="Times New Roman" w:cs="Times New Roman"/>
          <w:sz w:val="28"/>
          <w:szCs w:val="28"/>
          <w:lang w:eastAsia="ru-RU"/>
        </w:rPr>
        <w:t xml:space="preserve"> или </w:t>
      </w:r>
      <w:r w:rsidR="000B6284" w:rsidRPr="000B6284">
        <w:rPr>
          <w:rFonts w:ascii="Times New Roman" w:eastAsia="Times New Roman" w:hAnsi="Times New Roman" w:cs="Times New Roman"/>
          <w:sz w:val="28"/>
          <w:szCs w:val="28"/>
          <w:lang w:eastAsia="ru-RU"/>
        </w:rPr>
        <w:t>на 226</w:t>
      </w:r>
      <w:r w:rsidRPr="000B6284">
        <w:rPr>
          <w:rFonts w:ascii="Times New Roman" w:eastAsia="Times New Roman" w:hAnsi="Times New Roman" w:cs="Times New Roman"/>
          <w:sz w:val="28"/>
          <w:szCs w:val="28"/>
          <w:lang w:eastAsia="ru-RU"/>
        </w:rPr>
        <w:t xml:space="preserve"> %. </w:t>
      </w:r>
      <w:r w:rsidR="000B6284" w:rsidRPr="000B6284">
        <w:rPr>
          <w:rFonts w:ascii="Times New Roman" w:eastAsia="Times New Roman" w:hAnsi="Times New Roman" w:cs="Times New Roman"/>
          <w:sz w:val="28"/>
          <w:szCs w:val="28"/>
          <w:lang w:eastAsia="ru-RU"/>
        </w:rPr>
        <w:t xml:space="preserve"> Такое высокое увеличение краткосрочных заимствований сильно повышает риск утраты финансовой устойчивости предприятия.</w:t>
      </w:r>
    </w:p>
    <w:p w:rsidR="00150BCC" w:rsidRPr="00662F59" w:rsidRDefault="00150BCC" w:rsidP="00662F59">
      <w:pPr>
        <w:spacing w:after="0" w:line="360" w:lineRule="auto"/>
        <w:ind w:firstLine="709"/>
        <w:jc w:val="both"/>
        <w:rPr>
          <w:rFonts w:ascii="Times New Roman" w:eastAsia="Times New Roman" w:hAnsi="Times New Roman" w:cs="Times New Roman"/>
          <w:sz w:val="28"/>
          <w:szCs w:val="28"/>
          <w:lang w:eastAsia="ru-RU"/>
        </w:rPr>
      </w:pPr>
      <w:r w:rsidRPr="00662F59">
        <w:rPr>
          <w:rFonts w:ascii="Times New Roman" w:eastAsia="Times New Roman" w:hAnsi="Times New Roman" w:cs="Times New Roman"/>
          <w:sz w:val="28"/>
          <w:szCs w:val="28"/>
          <w:lang w:eastAsia="ru-RU"/>
        </w:rPr>
        <w:t xml:space="preserve">Также отражено </w:t>
      </w:r>
      <w:r w:rsidR="000B6284" w:rsidRPr="00662F59">
        <w:rPr>
          <w:rFonts w:ascii="Times New Roman" w:eastAsia="Times New Roman" w:hAnsi="Times New Roman" w:cs="Times New Roman"/>
          <w:sz w:val="28"/>
          <w:szCs w:val="28"/>
          <w:lang w:eastAsia="ru-RU"/>
        </w:rPr>
        <w:t>увеличение</w:t>
      </w:r>
      <w:r w:rsidRPr="00662F59">
        <w:rPr>
          <w:rFonts w:ascii="Times New Roman" w:eastAsia="Times New Roman" w:hAnsi="Times New Roman" w:cs="Times New Roman"/>
          <w:sz w:val="28"/>
          <w:szCs w:val="28"/>
          <w:lang w:eastAsia="ru-RU"/>
        </w:rPr>
        <w:t xml:space="preserve"> кредиторской задолженности на </w:t>
      </w:r>
      <w:r w:rsidR="000B6284" w:rsidRPr="00662F59">
        <w:rPr>
          <w:rFonts w:ascii="Times New Roman" w:eastAsia="Times New Roman" w:hAnsi="Times New Roman" w:cs="Times New Roman"/>
          <w:sz w:val="28"/>
          <w:szCs w:val="28"/>
          <w:lang w:eastAsia="ru-RU"/>
        </w:rPr>
        <w:t>7 883 880</w:t>
      </w:r>
      <w:r w:rsidR="00A64851">
        <w:rPr>
          <w:rFonts w:ascii="Times New Roman" w:eastAsia="Times New Roman" w:hAnsi="Times New Roman" w:cs="Times New Roman"/>
          <w:sz w:val="28"/>
          <w:szCs w:val="28"/>
          <w:lang w:eastAsia="ru-RU"/>
        </w:rPr>
        <w:t xml:space="preserve"> тыс. руб.</w:t>
      </w:r>
      <w:r w:rsidRPr="00662F59">
        <w:rPr>
          <w:rFonts w:ascii="Times New Roman" w:eastAsia="Times New Roman" w:hAnsi="Times New Roman" w:cs="Times New Roman"/>
          <w:sz w:val="28"/>
          <w:szCs w:val="28"/>
          <w:lang w:eastAsia="ru-RU"/>
        </w:rPr>
        <w:t xml:space="preserve"> или </w:t>
      </w:r>
      <w:r w:rsidR="000B6284" w:rsidRPr="00662F59">
        <w:rPr>
          <w:rFonts w:ascii="Times New Roman" w:eastAsia="Times New Roman" w:hAnsi="Times New Roman" w:cs="Times New Roman"/>
          <w:sz w:val="28"/>
          <w:szCs w:val="28"/>
          <w:lang w:eastAsia="ru-RU"/>
        </w:rPr>
        <w:t>на 16</w:t>
      </w:r>
      <w:r w:rsidR="00662F59" w:rsidRPr="00662F59">
        <w:rPr>
          <w:rFonts w:ascii="Times New Roman" w:eastAsia="Times New Roman" w:hAnsi="Times New Roman" w:cs="Times New Roman"/>
          <w:sz w:val="28"/>
          <w:szCs w:val="28"/>
          <w:lang w:eastAsia="ru-RU"/>
        </w:rPr>
        <w:t xml:space="preserve"> %. Таким образом, если данное увеличение задолженности произошло перед поставщиками, то это может свидетельствовать как о нарушении компанией своих обязательств по платежам, так и о наличии договоренностей на увеличение сроков отсрочки в результате сохранения объемов закупок. А если увеличение задолженности происходит перед налоговыми органами, то это свидетельствует о повышении налогового риска компании.</w:t>
      </w:r>
      <w:r w:rsidRPr="00662F59">
        <w:rPr>
          <w:rFonts w:ascii="Times New Roman" w:eastAsia="Times New Roman" w:hAnsi="Times New Roman" w:cs="Times New Roman"/>
          <w:sz w:val="28"/>
          <w:szCs w:val="28"/>
          <w:lang w:eastAsia="ru-RU"/>
        </w:rPr>
        <w:t xml:space="preserve"> </w:t>
      </w:r>
    </w:p>
    <w:p w:rsidR="000B6284" w:rsidRPr="00662F59" w:rsidRDefault="000B6284" w:rsidP="00150BCC">
      <w:pPr>
        <w:spacing w:after="0" w:line="360" w:lineRule="auto"/>
        <w:ind w:firstLine="709"/>
        <w:jc w:val="both"/>
        <w:rPr>
          <w:rFonts w:ascii="Times New Roman" w:eastAsia="Times New Roman" w:hAnsi="Times New Roman" w:cs="Times New Roman"/>
          <w:sz w:val="28"/>
          <w:szCs w:val="28"/>
          <w:lang w:eastAsia="ru-RU"/>
        </w:rPr>
      </w:pPr>
      <w:r w:rsidRPr="00662F59">
        <w:rPr>
          <w:rFonts w:ascii="Times New Roman" w:eastAsia="Times New Roman" w:hAnsi="Times New Roman" w:cs="Times New Roman"/>
          <w:sz w:val="28"/>
          <w:szCs w:val="28"/>
          <w:lang w:eastAsia="ru-RU"/>
        </w:rPr>
        <w:t xml:space="preserve">Оценочные обязательства </w:t>
      </w:r>
      <w:r w:rsidR="00662F59" w:rsidRPr="00662F59">
        <w:rPr>
          <w:rFonts w:ascii="Times New Roman" w:eastAsia="Times New Roman" w:hAnsi="Times New Roman" w:cs="Times New Roman"/>
          <w:sz w:val="28"/>
          <w:szCs w:val="28"/>
          <w:lang w:eastAsia="ru-RU"/>
        </w:rPr>
        <w:t xml:space="preserve">на 31 декабря 2016 года  </w:t>
      </w:r>
      <w:r w:rsidRPr="00662F59">
        <w:rPr>
          <w:rFonts w:ascii="Times New Roman" w:eastAsia="Times New Roman" w:hAnsi="Times New Roman" w:cs="Times New Roman"/>
          <w:sz w:val="28"/>
          <w:szCs w:val="28"/>
          <w:lang w:eastAsia="ru-RU"/>
        </w:rPr>
        <w:t>у</w:t>
      </w:r>
      <w:r w:rsidR="00A64851">
        <w:rPr>
          <w:rFonts w:ascii="Times New Roman" w:eastAsia="Times New Roman" w:hAnsi="Times New Roman" w:cs="Times New Roman"/>
          <w:sz w:val="28"/>
          <w:szCs w:val="28"/>
          <w:lang w:eastAsia="ru-RU"/>
        </w:rPr>
        <w:t>величились на 39 694 тыс. руб.</w:t>
      </w:r>
      <w:r w:rsidRPr="00662F59">
        <w:rPr>
          <w:rFonts w:ascii="Times New Roman" w:eastAsia="Times New Roman" w:hAnsi="Times New Roman" w:cs="Times New Roman"/>
          <w:sz w:val="28"/>
          <w:szCs w:val="28"/>
          <w:lang w:eastAsia="ru-RU"/>
        </w:rPr>
        <w:t xml:space="preserve"> или на </w:t>
      </w:r>
      <w:r w:rsidR="00662F59" w:rsidRPr="00662F59">
        <w:rPr>
          <w:rFonts w:ascii="Times New Roman" w:eastAsia="Times New Roman" w:hAnsi="Times New Roman" w:cs="Times New Roman"/>
          <w:sz w:val="28"/>
          <w:szCs w:val="28"/>
          <w:lang w:eastAsia="ru-RU"/>
        </w:rPr>
        <w:t>12</w:t>
      </w:r>
      <w:r w:rsidR="00A64851">
        <w:rPr>
          <w:rFonts w:ascii="Times New Roman" w:eastAsia="Times New Roman" w:hAnsi="Times New Roman" w:cs="Times New Roman"/>
          <w:sz w:val="28"/>
          <w:szCs w:val="28"/>
          <w:lang w:eastAsia="ru-RU"/>
        </w:rPr>
        <w:t xml:space="preserve"> </w:t>
      </w:r>
      <w:r w:rsidR="00662F59" w:rsidRPr="00662F59">
        <w:rPr>
          <w:rFonts w:ascii="Times New Roman" w:eastAsia="Times New Roman" w:hAnsi="Times New Roman" w:cs="Times New Roman"/>
          <w:sz w:val="28"/>
          <w:szCs w:val="28"/>
          <w:lang w:eastAsia="ru-RU"/>
        </w:rPr>
        <w:t>% по сравнению с данными на 31 декабря 2015 года.</w:t>
      </w:r>
      <w:r w:rsidR="00662F59" w:rsidRPr="00662F59">
        <w:t xml:space="preserve"> </w:t>
      </w:r>
      <w:r w:rsidR="00662F59">
        <w:t xml:space="preserve"> </w:t>
      </w:r>
      <w:r w:rsidR="00662F59" w:rsidRPr="00662F59">
        <w:rPr>
          <w:rFonts w:ascii="Times New Roman" w:eastAsia="Times New Roman" w:hAnsi="Times New Roman" w:cs="Times New Roman"/>
          <w:sz w:val="28"/>
          <w:szCs w:val="28"/>
          <w:lang w:eastAsia="ru-RU"/>
        </w:rPr>
        <w:t>Оценочные обязательства в балансе – это конкретный вид обязательств, которые не имеют своего срока погашения. Это значит, что Вы можете уплатить не определенную сумму за 12 месяцев после поставленной даты.</w:t>
      </w:r>
    </w:p>
    <w:p w:rsidR="00150BCC" w:rsidRDefault="002F531A" w:rsidP="00150BC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Итак,</w:t>
      </w:r>
      <w:r w:rsidR="00150BCC" w:rsidRPr="00455B88">
        <w:rPr>
          <w:rFonts w:ascii="Times New Roman" w:eastAsia="Times New Roman" w:hAnsi="Times New Roman" w:cs="Times New Roman"/>
          <w:sz w:val="28"/>
          <w:szCs w:val="28"/>
          <w:lang w:eastAsia="ru-RU"/>
        </w:rPr>
        <w:t xml:space="preserve"> по итогу пятого раздела наблюдается </w:t>
      </w:r>
      <w:r w:rsidR="00455B88" w:rsidRPr="00455B88">
        <w:rPr>
          <w:rFonts w:ascii="Times New Roman" w:eastAsia="Times New Roman" w:hAnsi="Times New Roman" w:cs="Times New Roman"/>
          <w:sz w:val="28"/>
          <w:szCs w:val="28"/>
          <w:lang w:eastAsia="ru-RU"/>
        </w:rPr>
        <w:t>увеличение</w:t>
      </w:r>
      <w:r w:rsidR="00150BCC" w:rsidRPr="00455B88">
        <w:rPr>
          <w:rFonts w:ascii="Times New Roman" w:eastAsia="Times New Roman" w:hAnsi="Times New Roman" w:cs="Times New Roman"/>
          <w:sz w:val="28"/>
          <w:szCs w:val="28"/>
          <w:lang w:eastAsia="ru-RU"/>
        </w:rPr>
        <w:t xml:space="preserve"> на </w:t>
      </w:r>
      <w:r w:rsidR="00455B88" w:rsidRPr="00455B88">
        <w:rPr>
          <w:rFonts w:ascii="Times New Roman" w:eastAsia="Times New Roman" w:hAnsi="Times New Roman" w:cs="Times New Roman"/>
          <w:sz w:val="28"/>
          <w:szCs w:val="28"/>
          <w:lang w:eastAsia="ru-RU"/>
        </w:rPr>
        <w:t>32 390 934</w:t>
      </w:r>
      <w:r w:rsidR="00A64851">
        <w:rPr>
          <w:rFonts w:ascii="Times New Roman" w:eastAsia="Times New Roman" w:hAnsi="Times New Roman" w:cs="Times New Roman"/>
          <w:sz w:val="28"/>
          <w:szCs w:val="28"/>
          <w:lang w:eastAsia="ru-RU"/>
        </w:rPr>
        <w:t xml:space="preserve"> тыс. руб.</w:t>
      </w:r>
      <w:r w:rsidR="00150BCC" w:rsidRPr="00455B88">
        <w:rPr>
          <w:rFonts w:ascii="Times New Roman" w:eastAsia="Times New Roman" w:hAnsi="Times New Roman" w:cs="Times New Roman"/>
          <w:sz w:val="28"/>
          <w:szCs w:val="28"/>
          <w:lang w:eastAsia="ru-RU"/>
        </w:rPr>
        <w:t xml:space="preserve"> или </w:t>
      </w:r>
      <w:r w:rsidR="00455B88" w:rsidRPr="00455B88">
        <w:rPr>
          <w:rFonts w:ascii="Times New Roman" w:eastAsia="Times New Roman" w:hAnsi="Times New Roman" w:cs="Times New Roman"/>
          <w:sz w:val="28"/>
          <w:szCs w:val="28"/>
          <w:lang w:eastAsia="ru-RU"/>
        </w:rPr>
        <w:t>на 54</w:t>
      </w:r>
      <w:r w:rsidR="00150BCC" w:rsidRPr="00455B88">
        <w:rPr>
          <w:rFonts w:ascii="Times New Roman" w:eastAsia="Times New Roman" w:hAnsi="Times New Roman" w:cs="Times New Roman"/>
          <w:sz w:val="28"/>
          <w:szCs w:val="28"/>
          <w:lang w:eastAsia="ru-RU"/>
        </w:rPr>
        <w:t xml:space="preserve"> %. </w:t>
      </w:r>
      <w:r w:rsidR="00455B88" w:rsidRPr="00455B88">
        <w:rPr>
          <w:rFonts w:ascii="Times New Roman" w:eastAsia="Times New Roman" w:hAnsi="Times New Roman" w:cs="Times New Roman"/>
          <w:sz w:val="28"/>
          <w:szCs w:val="28"/>
          <w:lang w:eastAsia="ru-RU"/>
        </w:rPr>
        <w:t>Увеличение</w:t>
      </w:r>
      <w:r w:rsidR="00150BCC" w:rsidRPr="00455B88">
        <w:rPr>
          <w:rFonts w:ascii="Times New Roman" w:eastAsia="Times New Roman" w:hAnsi="Times New Roman" w:cs="Times New Roman"/>
          <w:sz w:val="28"/>
          <w:szCs w:val="28"/>
          <w:lang w:eastAsia="ru-RU"/>
        </w:rPr>
        <w:t xml:space="preserve"> краткосрочных обязательств организации может свидетельствовать </w:t>
      </w:r>
      <w:r w:rsidR="00455B88" w:rsidRPr="00455B88">
        <w:rPr>
          <w:rFonts w:ascii="Times New Roman" w:eastAsia="Times New Roman" w:hAnsi="Times New Roman" w:cs="Times New Roman"/>
          <w:sz w:val="28"/>
          <w:szCs w:val="28"/>
          <w:lang w:eastAsia="ru-RU"/>
        </w:rPr>
        <w:t>об увеличении и финансовых рисков.</w:t>
      </w:r>
    </w:p>
    <w:p w:rsidR="00637F2B" w:rsidRDefault="00637F2B" w:rsidP="00150BC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проведя анализ баланса данного предприятия, можно сделать вывод, что н</w:t>
      </w:r>
      <w:r w:rsidR="00455B88">
        <w:rPr>
          <w:rFonts w:ascii="Times New Roman" w:eastAsia="Times New Roman" w:hAnsi="Times New Roman" w:cs="Times New Roman"/>
          <w:sz w:val="28"/>
          <w:szCs w:val="28"/>
          <w:lang w:eastAsia="ru-RU"/>
        </w:rPr>
        <w:t>аряду с увеличением платежеспособности предприятия и финансовой устойчивости наблюдается увеличение заёмных средств</w:t>
      </w:r>
      <w:r>
        <w:rPr>
          <w:rFonts w:ascii="Times New Roman" w:eastAsia="Times New Roman" w:hAnsi="Times New Roman" w:cs="Times New Roman"/>
          <w:sz w:val="28"/>
          <w:szCs w:val="28"/>
          <w:lang w:eastAsia="ru-RU"/>
        </w:rPr>
        <w:t>, которые не несут в себе отрицательные черты, так как предприятие продолжает свою работу и доход покрывает издержки.</w:t>
      </w:r>
      <w:r>
        <w:rPr>
          <w:rFonts w:ascii="Times New Roman" w:eastAsia="Times New Roman" w:hAnsi="Times New Roman" w:cs="Times New Roman"/>
          <w:sz w:val="28"/>
          <w:szCs w:val="28"/>
          <w:lang w:eastAsia="ru-RU"/>
        </w:rPr>
        <w:br w:type="page"/>
      </w:r>
    </w:p>
    <w:p w:rsidR="00455B88" w:rsidRDefault="00637F2B" w:rsidP="00613273">
      <w:pPr>
        <w:spacing w:after="0" w:line="360" w:lineRule="auto"/>
        <w:ind w:firstLine="709"/>
        <w:jc w:val="center"/>
        <w:outlineLvl w:val="0"/>
        <w:rPr>
          <w:rFonts w:ascii="Times New Roman" w:eastAsia="Times New Roman" w:hAnsi="Times New Roman" w:cs="Times New Roman"/>
          <w:sz w:val="28"/>
          <w:szCs w:val="28"/>
          <w:lang w:eastAsia="ru-RU"/>
        </w:rPr>
      </w:pPr>
      <w:bookmarkStart w:id="9" w:name="_Toc513213822"/>
      <w:r>
        <w:rPr>
          <w:rFonts w:ascii="Times New Roman" w:eastAsia="Times New Roman" w:hAnsi="Times New Roman" w:cs="Times New Roman"/>
          <w:sz w:val="28"/>
          <w:szCs w:val="28"/>
          <w:lang w:eastAsia="ru-RU"/>
        </w:rPr>
        <w:lastRenderedPageBreak/>
        <w:t>ЗАКЛЮЧЕНИЕ</w:t>
      </w:r>
      <w:bookmarkEnd w:id="9"/>
    </w:p>
    <w:p w:rsidR="009C0AE4" w:rsidRDefault="009C0AE4" w:rsidP="00637F2B">
      <w:pPr>
        <w:spacing w:after="0" w:line="360" w:lineRule="auto"/>
        <w:ind w:firstLine="709"/>
        <w:jc w:val="center"/>
        <w:rPr>
          <w:rFonts w:ascii="Times New Roman" w:eastAsia="Times New Roman" w:hAnsi="Times New Roman" w:cs="Times New Roman"/>
          <w:sz w:val="28"/>
          <w:szCs w:val="28"/>
          <w:lang w:eastAsia="ru-RU"/>
        </w:rPr>
      </w:pPr>
    </w:p>
    <w:p w:rsidR="009C0AE4" w:rsidRDefault="009C0AE4" w:rsidP="009C0A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Сегодня б</w:t>
      </w:r>
      <w:r w:rsidRPr="00546F13">
        <w:rPr>
          <w:rFonts w:ascii="Times New Roman" w:hAnsi="Times New Roman" w:cs="Times New Roman"/>
          <w:sz w:val="28"/>
          <w:szCs w:val="28"/>
        </w:rPr>
        <w:t>ухгалтерский учет</w:t>
      </w:r>
      <w:r>
        <w:rPr>
          <w:rFonts w:ascii="Times New Roman" w:hAnsi="Times New Roman" w:cs="Times New Roman"/>
          <w:sz w:val="28"/>
          <w:szCs w:val="28"/>
        </w:rPr>
        <w:t xml:space="preserve"> </w:t>
      </w:r>
      <w:r w:rsidRPr="00817124">
        <w:rPr>
          <w:rFonts w:ascii="Times New Roman" w:eastAsia="Times New Roman" w:hAnsi="Times New Roman" w:cs="Times New Roman"/>
          <w:sz w:val="28"/>
          <w:szCs w:val="28"/>
          <w:lang w:eastAsia="ru-RU"/>
        </w:rPr>
        <w:t xml:space="preserve">– </w:t>
      </w:r>
      <w:r w:rsidRPr="00546F13">
        <w:rPr>
          <w:rFonts w:ascii="Times New Roman" w:hAnsi="Times New Roman" w:cs="Times New Roman"/>
          <w:sz w:val="28"/>
          <w:szCs w:val="28"/>
        </w:rPr>
        <w:t xml:space="preserve">это само по себе предприятие с </w:t>
      </w:r>
      <w:proofErr w:type="gramStart"/>
      <w:r w:rsidRPr="00546F13">
        <w:rPr>
          <w:rFonts w:ascii="Times New Roman" w:hAnsi="Times New Roman" w:cs="Times New Roman"/>
          <w:sz w:val="28"/>
          <w:szCs w:val="28"/>
        </w:rPr>
        <w:t>тысячами практиков</w:t>
      </w:r>
      <w:proofErr w:type="gramEnd"/>
      <w:r w:rsidRPr="00546F13">
        <w:rPr>
          <w:rFonts w:ascii="Times New Roman" w:hAnsi="Times New Roman" w:cs="Times New Roman"/>
          <w:sz w:val="28"/>
          <w:szCs w:val="28"/>
        </w:rPr>
        <w:t xml:space="preserve"> по всему миру и большим количеством профессиональных органи</w:t>
      </w:r>
      <w:r>
        <w:rPr>
          <w:rFonts w:ascii="Times New Roman" w:hAnsi="Times New Roman" w:cs="Times New Roman"/>
          <w:sz w:val="28"/>
          <w:szCs w:val="28"/>
        </w:rPr>
        <w:t xml:space="preserve">заций. </w:t>
      </w:r>
      <w:r w:rsidRPr="00546F13">
        <w:rPr>
          <w:rFonts w:ascii="Times New Roman" w:hAnsi="Times New Roman" w:cs="Times New Roman"/>
          <w:sz w:val="28"/>
          <w:szCs w:val="28"/>
        </w:rPr>
        <w:t>Сегодня общепринятые принципы бухгалтерского учета, или ОПБУ, устанавливают стандарты, в соответствии с которыми бухгалтеры должны вести дела. Каждая страна имеет аналогичный набор руководящих принципов бухгалтерского учета.</w:t>
      </w:r>
    </w:p>
    <w:p w:rsidR="009C0AE4" w:rsidRPr="008F78EF" w:rsidRDefault="009C0AE4" w:rsidP="009C0AE4">
      <w:pPr>
        <w:spacing w:after="0" w:line="360" w:lineRule="auto"/>
        <w:ind w:firstLine="709"/>
        <w:jc w:val="both"/>
        <w:rPr>
          <w:rFonts w:ascii="Times New Roman" w:hAnsi="Times New Roman" w:cs="Times New Roman"/>
          <w:sz w:val="28"/>
          <w:szCs w:val="28"/>
        </w:rPr>
      </w:pPr>
      <w:r w:rsidRPr="00F70C09">
        <w:rPr>
          <w:rFonts w:ascii="Times New Roman" w:hAnsi="Times New Roman" w:cs="Times New Roman"/>
          <w:sz w:val="28"/>
          <w:szCs w:val="28"/>
        </w:rPr>
        <w:t xml:space="preserve">Особенности структуры и порядка заполнения и проверки учетных регистров определяются в первую очередь формой учета и уровнем технического оснащения. Под формой учета понимается система учета взаимосвязанных регистров определенной </w:t>
      </w:r>
      <w:r>
        <w:rPr>
          <w:rFonts w:ascii="Times New Roman" w:hAnsi="Times New Roman" w:cs="Times New Roman"/>
          <w:sz w:val="28"/>
          <w:szCs w:val="28"/>
        </w:rPr>
        <w:t>структуры</w:t>
      </w:r>
      <w:r w:rsidRPr="00F70C09">
        <w:rPr>
          <w:rFonts w:ascii="Times New Roman" w:hAnsi="Times New Roman" w:cs="Times New Roman"/>
          <w:sz w:val="28"/>
          <w:szCs w:val="28"/>
        </w:rPr>
        <w:t xml:space="preserve"> и содержания, определяющая последовательность и методику регистрации. Форма бухгалтерского учета, системы регистров учета, порядка и способа регистрации и обобщения информации выбирается предприятиями самостоятельно с соблюдением единых основ бухгалтерского учета и с учетом особенностей своей деятельности и технологии обработки учетных данных.</w:t>
      </w:r>
    </w:p>
    <w:p w:rsidR="009C0AE4" w:rsidRDefault="009C0AE4" w:rsidP="009C0AE4">
      <w:pPr>
        <w:spacing w:after="0" w:line="360" w:lineRule="auto"/>
        <w:ind w:firstLine="709"/>
        <w:jc w:val="both"/>
        <w:rPr>
          <w:rFonts w:ascii="Times New Roman" w:eastAsia="Times New Roman" w:hAnsi="Times New Roman" w:cs="Times New Roman"/>
          <w:sz w:val="28"/>
          <w:szCs w:val="28"/>
          <w:lang w:eastAsia="ru-RU"/>
        </w:rPr>
      </w:pPr>
      <w:r w:rsidRPr="001E00D8">
        <w:rPr>
          <w:rFonts w:ascii="Times New Roman" w:eastAsia="Times New Roman" w:hAnsi="Times New Roman" w:cs="Times New Roman"/>
          <w:sz w:val="28"/>
          <w:szCs w:val="28"/>
          <w:lang w:eastAsia="ru-RU"/>
        </w:rPr>
        <w:t xml:space="preserve">С развитием рыночной экономики организации получили большие возможности в выборе способов ведения бухгалтерского учета. От существующей ранее жесткой регламентации учетного процесса со стороны государства наметился переход к разумному сочетанию государственного регулирования и определенной самостоятельности в выборе способов ведения бухгалтерского учета. Сущностью этого процесса является то обстоятельство, что на основе устанавливаемых государством общих правил организации могут самостоятельно разрабатывать способы ведения бухгалтерского учета. В полной мере это касается и выбора форм бухгалтерского учета. Форму бухгалтерского учета определяют используемые регистры бухгалтерского учета и процедуры его ведения. </w:t>
      </w:r>
    </w:p>
    <w:p w:rsidR="009C0AE4" w:rsidRDefault="009C0AE4" w:rsidP="009C0AE4">
      <w:pPr>
        <w:spacing w:after="0" w:line="360" w:lineRule="auto"/>
        <w:ind w:firstLine="709"/>
        <w:jc w:val="both"/>
        <w:rPr>
          <w:rFonts w:ascii="Times New Roman" w:eastAsia="Times New Roman" w:hAnsi="Times New Roman" w:cs="Times New Roman"/>
          <w:sz w:val="28"/>
          <w:szCs w:val="28"/>
          <w:lang w:eastAsia="ru-RU"/>
        </w:rPr>
      </w:pPr>
      <w:r w:rsidRPr="001E00D8">
        <w:rPr>
          <w:rFonts w:ascii="Times New Roman" w:eastAsia="Times New Roman" w:hAnsi="Times New Roman" w:cs="Times New Roman"/>
          <w:sz w:val="28"/>
          <w:szCs w:val="28"/>
          <w:lang w:eastAsia="ru-RU"/>
        </w:rPr>
        <w:lastRenderedPageBreak/>
        <w:t xml:space="preserve">Форму бухгалтерского учета главный бухгалтер выбирает самостоятельно исходя из целесообразности ее применения, квалификации работников и других факторов. </w:t>
      </w:r>
    </w:p>
    <w:p w:rsidR="009C0AE4" w:rsidRDefault="009C0AE4" w:rsidP="009C0A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выделяют такие формы бухгалтерского учё</w:t>
      </w:r>
      <w:r w:rsidRPr="00F70C09">
        <w:rPr>
          <w:rFonts w:ascii="Times New Roman" w:hAnsi="Times New Roman" w:cs="Times New Roman"/>
          <w:sz w:val="28"/>
          <w:szCs w:val="28"/>
        </w:rPr>
        <w:t xml:space="preserve">та </w:t>
      </w:r>
      <w:r>
        <w:rPr>
          <w:rFonts w:ascii="Times New Roman" w:hAnsi="Times New Roman" w:cs="Times New Roman"/>
          <w:sz w:val="28"/>
          <w:szCs w:val="28"/>
        </w:rPr>
        <w:t>как: упрощенная, мемориально-ордерная, журнально-ордерная, автоматизированная.</w:t>
      </w:r>
    </w:p>
    <w:p w:rsidR="009C0AE4" w:rsidRDefault="009C0AE4" w:rsidP="009C0AE4">
      <w:pPr>
        <w:spacing w:after="0" w:line="360" w:lineRule="auto"/>
        <w:ind w:firstLine="709"/>
        <w:jc w:val="both"/>
        <w:rPr>
          <w:rFonts w:ascii="Times New Roman" w:hAnsi="Times New Roman" w:cs="Times New Roman"/>
          <w:sz w:val="28"/>
          <w:szCs w:val="28"/>
        </w:rPr>
      </w:pPr>
      <w:r w:rsidRPr="001E00D8">
        <w:rPr>
          <w:rFonts w:ascii="Times New Roman" w:eastAsia="Times New Roman" w:hAnsi="Times New Roman" w:cs="Times New Roman"/>
          <w:sz w:val="28"/>
          <w:szCs w:val="28"/>
          <w:lang w:eastAsia="ru-RU"/>
        </w:rPr>
        <w:t xml:space="preserve">Применение </w:t>
      </w:r>
      <w:r>
        <w:rPr>
          <w:rFonts w:ascii="Times New Roman" w:eastAsia="Times New Roman" w:hAnsi="Times New Roman" w:cs="Times New Roman"/>
          <w:sz w:val="28"/>
          <w:szCs w:val="28"/>
          <w:lang w:eastAsia="ru-RU"/>
        </w:rPr>
        <w:t>компьютерных программ в учётной работе даё</w:t>
      </w:r>
      <w:r w:rsidRPr="001E00D8">
        <w:rPr>
          <w:rFonts w:ascii="Times New Roman" w:eastAsia="Times New Roman" w:hAnsi="Times New Roman" w:cs="Times New Roman"/>
          <w:sz w:val="28"/>
          <w:szCs w:val="28"/>
          <w:lang w:eastAsia="ru-RU"/>
        </w:rPr>
        <w:t xml:space="preserve">т возможность автоматизировать рабочее место бухгалтера, что повышает производительность труда учетных работников, обеспечивает оперативность получения данных. </w:t>
      </w:r>
      <w:r w:rsidRPr="008A79F4">
        <w:rPr>
          <w:rFonts w:ascii="Times New Roman" w:hAnsi="Times New Roman" w:cs="Times New Roman"/>
          <w:sz w:val="28"/>
          <w:szCs w:val="28"/>
        </w:rPr>
        <w:t xml:space="preserve">В </w:t>
      </w:r>
      <w:r>
        <w:rPr>
          <w:rFonts w:ascii="Times New Roman" w:hAnsi="Times New Roman" w:cs="Times New Roman"/>
          <w:sz w:val="28"/>
          <w:szCs w:val="28"/>
        </w:rPr>
        <w:t>настоящее</w:t>
      </w:r>
      <w:r w:rsidRPr="008A79F4">
        <w:rPr>
          <w:rFonts w:ascii="Times New Roman" w:hAnsi="Times New Roman" w:cs="Times New Roman"/>
          <w:sz w:val="28"/>
          <w:szCs w:val="28"/>
        </w:rPr>
        <w:t xml:space="preserve"> время имеется </w:t>
      </w:r>
      <w:r>
        <w:rPr>
          <w:rFonts w:ascii="Times New Roman" w:hAnsi="Times New Roman" w:cs="Times New Roman"/>
          <w:sz w:val="28"/>
          <w:szCs w:val="28"/>
        </w:rPr>
        <w:t>множество различных программ для</w:t>
      </w:r>
      <w:r w:rsidRPr="008A79F4">
        <w:rPr>
          <w:rFonts w:ascii="Times New Roman" w:hAnsi="Times New Roman" w:cs="Times New Roman"/>
          <w:sz w:val="28"/>
          <w:szCs w:val="28"/>
        </w:rPr>
        <w:t xml:space="preserve"> </w:t>
      </w:r>
      <w:r>
        <w:rPr>
          <w:rFonts w:ascii="Times New Roman" w:hAnsi="Times New Roman" w:cs="Times New Roman"/>
          <w:sz w:val="28"/>
          <w:szCs w:val="28"/>
        </w:rPr>
        <w:t>автоматизации бухгалтерского учё</w:t>
      </w:r>
      <w:r w:rsidRPr="008A79F4">
        <w:rPr>
          <w:rFonts w:ascii="Times New Roman" w:hAnsi="Times New Roman" w:cs="Times New Roman"/>
          <w:sz w:val="28"/>
          <w:szCs w:val="28"/>
        </w:rPr>
        <w:t xml:space="preserve">та. </w:t>
      </w:r>
      <w:r>
        <w:rPr>
          <w:rFonts w:ascii="Times New Roman" w:hAnsi="Times New Roman" w:cs="Times New Roman"/>
          <w:sz w:val="28"/>
          <w:szCs w:val="28"/>
        </w:rPr>
        <w:t xml:space="preserve">И нельзя разделять их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сильные либо слабые. Все они хороши и плохи по-своему, а способности их </w:t>
      </w:r>
      <w:r w:rsidRPr="008A79F4">
        <w:rPr>
          <w:rFonts w:ascii="Times New Roman" w:hAnsi="Times New Roman" w:cs="Times New Roman"/>
          <w:sz w:val="28"/>
          <w:szCs w:val="28"/>
        </w:rPr>
        <w:t xml:space="preserve">обретают фактическое использование на предприятиях разного </w:t>
      </w:r>
      <w:r>
        <w:rPr>
          <w:rFonts w:ascii="Times New Roman" w:hAnsi="Times New Roman" w:cs="Times New Roman"/>
          <w:sz w:val="28"/>
          <w:szCs w:val="28"/>
        </w:rPr>
        <w:t>направления деятельности и масштаба.</w:t>
      </w:r>
      <w:r w:rsidRPr="008A79F4">
        <w:rPr>
          <w:rFonts w:ascii="Times New Roman" w:hAnsi="Times New Roman" w:cs="Times New Roman"/>
          <w:sz w:val="28"/>
          <w:szCs w:val="28"/>
        </w:rPr>
        <w:t xml:space="preserve"> При автоматизации необходимо </w:t>
      </w:r>
      <w:r>
        <w:rPr>
          <w:rFonts w:ascii="Times New Roman" w:hAnsi="Times New Roman" w:cs="Times New Roman"/>
          <w:sz w:val="28"/>
          <w:szCs w:val="28"/>
        </w:rPr>
        <w:t xml:space="preserve">не просто перевести бумажные данные на электронный носитель. </w:t>
      </w:r>
      <w:r w:rsidRPr="00E73497">
        <w:rPr>
          <w:rFonts w:ascii="Times New Roman" w:hAnsi="Times New Roman" w:cs="Times New Roman"/>
          <w:sz w:val="28"/>
          <w:szCs w:val="28"/>
        </w:rPr>
        <w:t xml:space="preserve">Важно, чтобы </w:t>
      </w:r>
      <w:r>
        <w:rPr>
          <w:rFonts w:ascii="Times New Roman" w:hAnsi="Times New Roman" w:cs="Times New Roman"/>
          <w:sz w:val="28"/>
          <w:szCs w:val="28"/>
        </w:rPr>
        <w:t>вся проведённая работ увеличила</w:t>
      </w:r>
      <w:r w:rsidRPr="00E73497">
        <w:rPr>
          <w:rFonts w:ascii="Times New Roman" w:hAnsi="Times New Roman" w:cs="Times New Roman"/>
          <w:sz w:val="28"/>
          <w:szCs w:val="28"/>
        </w:rPr>
        <w:t xml:space="preserve"> эффективность работы бухгалтерии</w:t>
      </w:r>
      <w:r>
        <w:rPr>
          <w:rFonts w:ascii="Times New Roman" w:hAnsi="Times New Roman" w:cs="Times New Roman"/>
          <w:sz w:val="28"/>
          <w:szCs w:val="28"/>
        </w:rPr>
        <w:t>.</w:t>
      </w:r>
    </w:p>
    <w:p w:rsidR="009C0AE4" w:rsidRDefault="009C0AE4" w:rsidP="009C0AE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курсовой работе также произведена оценка бухгалтерского баланса организации, объектом исследования стала организация «ЛЕНТА», которая занимается розничной торговлей</w:t>
      </w:r>
      <w:r w:rsidRPr="00E73497">
        <w:rPr>
          <w:rFonts w:ascii="Times New Roman" w:hAnsi="Times New Roman" w:cs="Times New Roman"/>
          <w:sz w:val="28"/>
          <w:szCs w:val="28"/>
          <w:shd w:val="clear" w:color="auto" w:fill="FFFFFF"/>
        </w:rPr>
        <w:t xml:space="preserve"> преимущественно пищевыми продукта</w:t>
      </w:r>
      <w:r>
        <w:rPr>
          <w:rFonts w:ascii="Times New Roman" w:hAnsi="Times New Roman" w:cs="Times New Roman"/>
          <w:sz w:val="28"/>
          <w:szCs w:val="28"/>
          <w:shd w:val="clear" w:color="auto" w:fill="FFFFFF"/>
        </w:rPr>
        <w:t>ми, включая напитки,  табачные изделия</w:t>
      </w:r>
      <w:r w:rsidRPr="00E7349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и так далее.</w:t>
      </w:r>
    </w:p>
    <w:p w:rsidR="009C0AE4" w:rsidRDefault="009C0AE4" w:rsidP="009C0AE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Результаты оценки показателей баланса свидетельствуют о стабильной ситуации, предполагающей увеличение, как финансовой устойчивости предприятия, так и заёмных средств.</w:t>
      </w:r>
    </w:p>
    <w:p w:rsidR="009C0AE4" w:rsidRDefault="009C0AE4" w:rsidP="009C0AE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Таким образом, изучив основные формы бухгалтерского учёта, можем сделать вывод, выбор формы учёта играет важную роль в дальнейшей деятельности предприятия, так как от этого зависит эффективность работы бухгалтерии предприятия.</w:t>
      </w:r>
    </w:p>
    <w:p w:rsidR="009C0AE4" w:rsidRPr="00E73497" w:rsidRDefault="009C0AE4" w:rsidP="009C0AE4">
      <w:pPr>
        <w:spacing w:after="0" w:line="360" w:lineRule="auto"/>
        <w:ind w:firstLine="709"/>
        <w:jc w:val="both"/>
        <w:rPr>
          <w:rFonts w:ascii="Times New Roman" w:eastAsia="Times New Roman" w:hAnsi="Times New Roman" w:cs="Times New Roman"/>
          <w:sz w:val="28"/>
          <w:szCs w:val="28"/>
          <w:lang w:eastAsia="ru-RU"/>
        </w:rPr>
      </w:pPr>
    </w:p>
    <w:p w:rsidR="009C0AE4" w:rsidRDefault="009C0AE4" w:rsidP="00637F2B">
      <w:pPr>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C40BF3" w:rsidRPr="00F55360" w:rsidRDefault="00C40BF3" w:rsidP="00613273">
      <w:pPr>
        <w:pStyle w:val="a3"/>
        <w:spacing w:after="0" w:line="360" w:lineRule="auto"/>
        <w:ind w:left="0" w:firstLine="709"/>
        <w:jc w:val="center"/>
        <w:outlineLvl w:val="0"/>
        <w:rPr>
          <w:rFonts w:ascii="Times New Roman" w:hAnsi="Times New Roman" w:cs="Times New Roman"/>
          <w:sz w:val="28"/>
          <w:szCs w:val="28"/>
        </w:rPr>
      </w:pPr>
      <w:bookmarkStart w:id="10" w:name="_Toc482824520"/>
      <w:bookmarkStart w:id="11" w:name="_Toc513213823"/>
      <w:r w:rsidRPr="00F55360">
        <w:rPr>
          <w:rFonts w:ascii="Times New Roman" w:hAnsi="Times New Roman" w:cs="Times New Roman"/>
          <w:sz w:val="28"/>
          <w:szCs w:val="28"/>
        </w:rPr>
        <w:lastRenderedPageBreak/>
        <w:t>СПИСОК ИСПОЛЬЗОВАННЫХ ИСТОЧНИКОВ</w:t>
      </w:r>
      <w:bookmarkEnd w:id="10"/>
      <w:bookmarkEnd w:id="11"/>
    </w:p>
    <w:p w:rsidR="00C40BF3" w:rsidRDefault="00C40BF3" w:rsidP="00C40BF3">
      <w:pPr>
        <w:pStyle w:val="a5"/>
        <w:shd w:val="clear" w:color="auto" w:fill="FFFFFF"/>
        <w:spacing w:before="0" w:beforeAutospacing="0" w:after="0" w:afterAutospacing="0" w:line="360" w:lineRule="auto"/>
        <w:jc w:val="both"/>
        <w:rPr>
          <w:sz w:val="28"/>
          <w:szCs w:val="28"/>
        </w:rPr>
      </w:pPr>
    </w:p>
    <w:p w:rsidR="00C40BF3" w:rsidRPr="003D7319" w:rsidRDefault="00C40BF3" w:rsidP="00613273">
      <w:pPr>
        <w:pStyle w:val="a5"/>
        <w:numPr>
          <w:ilvl w:val="0"/>
          <w:numId w:val="3"/>
        </w:numPr>
        <w:shd w:val="clear" w:color="auto" w:fill="FFFFFF"/>
        <w:spacing w:before="0" w:beforeAutospacing="0" w:after="0" w:afterAutospacing="0" w:line="360" w:lineRule="auto"/>
        <w:ind w:left="0" w:firstLine="709"/>
        <w:jc w:val="both"/>
        <w:rPr>
          <w:sz w:val="28"/>
          <w:szCs w:val="28"/>
        </w:rPr>
      </w:pPr>
      <w:r w:rsidRPr="003D7319">
        <w:rPr>
          <w:sz w:val="28"/>
          <w:szCs w:val="28"/>
        </w:rPr>
        <w:t xml:space="preserve">Агеева, О. А., Шахматова, Л. С.  Бухгалтерский учет и анализ в 2 ч. Часть 1. Бухгалтерский учет [Текст]: учебник / О. А. Агеева, Л. С. Шахматова. – М.: Издательство </w:t>
      </w:r>
      <w:proofErr w:type="spellStart"/>
      <w:r w:rsidRPr="003D7319">
        <w:rPr>
          <w:sz w:val="28"/>
          <w:szCs w:val="28"/>
        </w:rPr>
        <w:t>Юрайт</w:t>
      </w:r>
      <w:proofErr w:type="spellEnd"/>
      <w:r w:rsidRPr="003D7319">
        <w:rPr>
          <w:sz w:val="28"/>
          <w:szCs w:val="28"/>
        </w:rPr>
        <w:t xml:space="preserve">, 2018. – 273 с. </w:t>
      </w:r>
    </w:p>
    <w:p w:rsidR="00C40BF3" w:rsidRPr="00613273" w:rsidRDefault="00C40BF3" w:rsidP="00613273">
      <w:pPr>
        <w:pStyle w:val="a3"/>
        <w:numPr>
          <w:ilvl w:val="0"/>
          <w:numId w:val="3"/>
        </w:numPr>
        <w:spacing w:after="0" w:line="360" w:lineRule="auto"/>
        <w:ind w:left="0" w:firstLine="709"/>
        <w:jc w:val="both"/>
        <w:rPr>
          <w:rFonts w:ascii="Times New Roman" w:hAnsi="Times New Roman" w:cs="Times New Roman"/>
          <w:sz w:val="28"/>
          <w:szCs w:val="28"/>
          <w:lang w:eastAsia="ru-RU"/>
        </w:rPr>
      </w:pPr>
      <w:r w:rsidRPr="00613273">
        <w:rPr>
          <w:rFonts w:ascii="Times New Roman" w:hAnsi="Times New Roman" w:cs="Times New Roman"/>
          <w:sz w:val="28"/>
          <w:szCs w:val="28"/>
          <w:lang w:eastAsia="ru-RU"/>
        </w:rPr>
        <w:t>Астахов, В. П. Бухгалтерский (финансовый) учёт [Текст]: учебное пособие / В. П. Астахов. – М.: Наука, 2013. – 250 с.</w:t>
      </w:r>
    </w:p>
    <w:p w:rsidR="00C40BF3" w:rsidRPr="003D7319" w:rsidRDefault="00C40BF3" w:rsidP="00613273">
      <w:pPr>
        <w:pStyle w:val="a5"/>
        <w:numPr>
          <w:ilvl w:val="0"/>
          <w:numId w:val="3"/>
        </w:numPr>
        <w:shd w:val="clear" w:color="auto" w:fill="FFFFFF"/>
        <w:spacing w:before="0" w:beforeAutospacing="0" w:after="0" w:afterAutospacing="0" w:line="360" w:lineRule="auto"/>
        <w:ind w:left="0" w:firstLine="709"/>
        <w:jc w:val="both"/>
        <w:rPr>
          <w:sz w:val="28"/>
          <w:szCs w:val="28"/>
        </w:rPr>
      </w:pPr>
      <w:r w:rsidRPr="003D7319">
        <w:rPr>
          <w:sz w:val="28"/>
          <w:szCs w:val="28"/>
        </w:rPr>
        <w:t xml:space="preserve">Бабаев, Ю. А. Теория бухгалтерского учета [Текст]: учебное пособие / Ю. А. Бабаев. – М.: </w:t>
      </w:r>
      <w:proofErr w:type="spellStart"/>
      <w:r w:rsidRPr="003D7319">
        <w:rPr>
          <w:sz w:val="28"/>
          <w:szCs w:val="28"/>
        </w:rPr>
        <w:t>Эксмо</w:t>
      </w:r>
      <w:proofErr w:type="spellEnd"/>
      <w:r w:rsidRPr="003D7319">
        <w:rPr>
          <w:sz w:val="28"/>
          <w:szCs w:val="28"/>
        </w:rPr>
        <w:t>, 2014. – 139 с.</w:t>
      </w:r>
    </w:p>
    <w:p w:rsidR="00C40BF3" w:rsidRPr="003D7319" w:rsidRDefault="00C40BF3" w:rsidP="00613273">
      <w:pPr>
        <w:pStyle w:val="a5"/>
        <w:numPr>
          <w:ilvl w:val="0"/>
          <w:numId w:val="3"/>
        </w:numPr>
        <w:shd w:val="clear" w:color="auto" w:fill="FFFFFF"/>
        <w:spacing w:before="0" w:beforeAutospacing="0" w:after="0" w:afterAutospacing="0" w:line="360" w:lineRule="auto"/>
        <w:ind w:left="0" w:firstLine="709"/>
        <w:jc w:val="both"/>
        <w:rPr>
          <w:sz w:val="28"/>
          <w:szCs w:val="28"/>
        </w:rPr>
      </w:pPr>
      <w:r w:rsidRPr="003D7319">
        <w:rPr>
          <w:sz w:val="28"/>
          <w:szCs w:val="28"/>
        </w:rPr>
        <w:t xml:space="preserve">Бычкова, С. М., Бадмаева, Д. Г. Бухгалтерский финансовый учёт [Текст]: учебное пособие / С. М. Бычкова, Д. Г. Бадмаева. – М.: </w:t>
      </w:r>
      <w:proofErr w:type="spellStart"/>
      <w:r w:rsidRPr="003D7319">
        <w:rPr>
          <w:sz w:val="28"/>
          <w:szCs w:val="28"/>
        </w:rPr>
        <w:t>Эксмо</w:t>
      </w:r>
      <w:proofErr w:type="spellEnd"/>
      <w:r w:rsidRPr="003D7319">
        <w:rPr>
          <w:sz w:val="28"/>
          <w:szCs w:val="28"/>
        </w:rPr>
        <w:t>, 2015. – 148 с.</w:t>
      </w:r>
    </w:p>
    <w:p w:rsidR="00C40BF3" w:rsidRPr="00613273" w:rsidRDefault="00C40BF3" w:rsidP="00613273">
      <w:pPr>
        <w:pStyle w:val="a3"/>
        <w:numPr>
          <w:ilvl w:val="0"/>
          <w:numId w:val="3"/>
        </w:numPr>
        <w:spacing w:after="0" w:line="360" w:lineRule="auto"/>
        <w:ind w:left="0" w:firstLine="709"/>
        <w:jc w:val="both"/>
        <w:rPr>
          <w:rFonts w:ascii="Times New Roman" w:hAnsi="Times New Roman" w:cs="Times New Roman"/>
          <w:sz w:val="28"/>
          <w:szCs w:val="28"/>
          <w:lang w:eastAsia="ru-RU"/>
        </w:rPr>
      </w:pPr>
      <w:r w:rsidRPr="00613273">
        <w:rPr>
          <w:rFonts w:ascii="Times New Roman" w:hAnsi="Times New Roman" w:cs="Times New Roman"/>
          <w:sz w:val="28"/>
          <w:szCs w:val="28"/>
          <w:lang w:eastAsia="ru-RU"/>
        </w:rPr>
        <w:t>Варенова, И. Г. Бухгалтерский учёт [Текст]: учебное пособие / И. Г. Варенова. – М.: Наука, 2014. – 38с.</w:t>
      </w:r>
    </w:p>
    <w:p w:rsidR="00C40BF3" w:rsidRPr="00613273" w:rsidRDefault="00C40BF3" w:rsidP="00613273">
      <w:pPr>
        <w:pStyle w:val="a3"/>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613273">
        <w:rPr>
          <w:rFonts w:ascii="Times New Roman" w:eastAsia="Times New Roman" w:hAnsi="Times New Roman" w:cs="Times New Roman"/>
          <w:sz w:val="28"/>
          <w:szCs w:val="28"/>
          <w:lang w:eastAsia="ru-RU"/>
        </w:rPr>
        <w:t xml:space="preserve">Гусева, Т. М. Основы бухгалтерского учета </w:t>
      </w:r>
      <w:r w:rsidRPr="00613273">
        <w:rPr>
          <w:rFonts w:ascii="Times New Roman" w:hAnsi="Times New Roman" w:cs="Times New Roman"/>
          <w:sz w:val="28"/>
          <w:szCs w:val="28"/>
        </w:rPr>
        <w:t>[Текст]: учебное пособие / Т. М. Гусева.</w:t>
      </w:r>
      <w:r w:rsidRPr="00613273">
        <w:rPr>
          <w:rFonts w:ascii="Times New Roman" w:eastAsia="Times New Roman" w:hAnsi="Times New Roman" w:cs="Times New Roman"/>
          <w:sz w:val="28"/>
          <w:szCs w:val="28"/>
          <w:lang w:eastAsia="ru-RU"/>
        </w:rPr>
        <w:t xml:space="preserve"> </w:t>
      </w:r>
      <w:r w:rsidRPr="00613273">
        <w:rPr>
          <w:rFonts w:ascii="Times New Roman" w:hAnsi="Times New Roman" w:cs="Times New Roman"/>
          <w:sz w:val="28"/>
          <w:szCs w:val="28"/>
        </w:rPr>
        <w:t xml:space="preserve">– М.: </w:t>
      </w:r>
      <w:proofErr w:type="spellStart"/>
      <w:r w:rsidRPr="00613273">
        <w:rPr>
          <w:rFonts w:ascii="Times New Roman" w:hAnsi="Times New Roman" w:cs="Times New Roman"/>
          <w:sz w:val="28"/>
          <w:szCs w:val="28"/>
        </w:rPr>
        <w:t>Эксмо</w:t>
      </w:r>
      <w:proofErr w:type="spellEnd"/>
      <w:r w:rsidRPr="00613273">
        <w:rPr>
          <w:rFonts w:ascii="Times New Roman" w:hAnsi="Times New Roman" w:cs="Times New Roman"/>
          <w:sz w:val="28"/>
          <w:szCs w:val="28"/>
        </w:rPr>
        <w:t xml:space="preserve">, 2016. </w:t>
      </w:r>
      <w:r w:rsidRPr="00613273">
        <w:rPr>
          <w:rFonts w:ascii="Times New Roman" w:hAnsi="Times New Roman" w:cs="Times New Roman"/>
          <w:sz w:val="28"/>
          <w:szCs w:val="28"/>
          <w:lang w:eastAsia="ru-RU"/>
        </w:rPr>
        <w:t xml:space="preserve">– </w:t>
      </w:r>
      <w:r w:rsidRPr="00613273">
        <w:rPr>
          <w:rFonts w:ascii="Times New Roman" w:hAnsi="Times New Roman" w:cs="Times New Roman"/>
          <w:sz w:val="28"/>
          <w:szCs w:val="28"/>
        </w:rPr>
        <w:t>152</w:t>
      </w:r>
      <w:r w:rsidRPr="00613273">
        <w:rPr>
          <w:rFonts w:ascii="Times New Roman" w:hAnsi="Times New Roman" w:cs="Times New Roman"/>
          <w:sz w:val="28"/>
          <w:szCs w:val="28"/>
          <w:lang w:eastAsia="ru-RU"/>
        </w:rPr>
        <w:t xml:space="preserve"> с.</w:t>
      </w:r>
    </w:p>
    <w:p w:rsidR="00C40BF3" w:rsidRPr="00613273" w:rsidRDefault="00C40BF3" w:rsidP="00613273">
      <w:pPr>
        <w:pStyle w:val="a3"/>
        <w:numPr>
          <w:ilvl w:val="0"/>
          <w:numId w:val="3"/>
        </w:numPr>
        <w:spacing w:after="0" w:line="360" w:lineRule="auto"/>
        <w:ind w:left="0" w:firstLine="709"/>
        <w:jc w:val="both"/>
        <w:rPr>
          <w:rFonts w:ascii="Times New Roman" w:hAnsi="Times New Roman" w:cs="Times New Roman"/>
          <w:sz w:val="28"/>
          <w:szCs w:val="28"/>
          <w:lang w:eastAsia="ru-RU"/>
        </w:rPr>
      </w:pPr>
      <w:proofErr w:type="spellStart"/>
      <w:r w:rsidRPr="00613273">
        <w:rPr>
          <w:rFonts w:ascii="Times New Roman" w:hAnsi="Times New Roman" w:cs="Times New Roman"/>
          <w:sz w:val="28"/>
          <w:szCs w:val="28"/>
          <w:lang w:eastAsia="ru-RU"/>
        </w:rPr>
        <w:t>Лобушина</w:t>
      </w:r>
      <w:proofErr w:type="spellEnd"/>
      <w:r w:rsidRPr="00613273">
        <w:rPr>
          <w:rFonts w:ascii="Times New Roman" w:hAnsi="Times New Roman" w:cs="Times New Roman"/>
          <w:sz w:val="28"/>
          <w:szCs w:val="28"/>
          <w:lang w:eastAsia="ru-RU"/>
        </w:rPr>
        <w:t xml:space="preserve">, Н. П. Теория бухгалтерского учёта [Текст]: учебное пособие / Н. П. </w:t>
      </w:r>
      <w:proofErr w:type="spellStart"/>
      <w:r w:rsidRPr="00613273">
        <w:rPr>
          <w:rFonts w:ascii="Times New Roman" w:hAnsi="Times New Roman" w:cs="Times New Roman"/>
          <w:sz w:val="28"/>
          <w:szCs w:val="28"/>
          <w:lang w:eastAsia="ru-RU"/>
        </w:rPr>
        <w:t>Лобушина</w:t>
      </w:r>
      <w:proofErr w:type="spellEnd"/>
      <w:r w:rsidRPr="00613273">
        <w:rPr>
          <w:rFonts w:ascii="Times New Roman" w:hAnsi="Times New Roman" w:cs="Times New Roman"/>
          <w:sz w:val="28"/>
          <w:szCs w:val="28"/>
          <w:lang w:eastAsia="ru-RU"/>
        </w:rPr>
        <w:t>. – М.: Наука, 2016. – 44 с.</w:t>
      </w:r>
    </w:p>
    <w:p w:rsidR="00C40BF3" w:rsidRPr="00613273" w:rsidRDefault="00C40BF3" w:rsidP="00613273">
      <w:pPr>
        <w:pStyle w:val="a3"/>
        <w:numPr>
          <w:ilvl w:val="0"/>
          <w:numId w:val="3"/>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613273">
        <w:rPr>
          <w:rFonts w:ascii="Times New Roman" w:eastAsia="Times New Roman" w:hAnsi="Times New Roman" w:cs="Times New Roman"/>
          <w:sz w:val="28"/>
          <w:szCs w:val="28"/>
          <w:lang w:eastAsia="ru-RU"/>
        </w:rPr>
        <w:t>Малькова</w:t>
      </w:r>
      <w:proofErr w:type="spellEnd"/>
      <w:r w:rsidRPr="00613273">
        <w:rPr>
          <w:rFonts w:ascii="Times New Roman" w:eastAsia="Times New Roman" w:hAnsi="Times New Roman" w:cs="Times New Roman"/>
          <w:sz w:val="28"/>
          <w:szCs w:val="28"/>
          <w:lang w:eastAsia="ru-RU"/>
        </w:rPr>
        <w:t xml:space="preserve">, Т. Н. Древняя </w:t>
      </w:r>
      <w:proofErr w:type="gramStart"/>
      <w:r w:rsidRPr="00613273">
        <w:rPr>
          <w:rFonts w:ascii="Times New Roman" w:eastAsia="Times New Roman" w:hAnsi="Times New Roman" w:cs="Times New Roman"/>
          <w:sz w:val="28"/>
          <w:szCs w:val="28"/>
          <w:lang w:eastAsia="ru-RU"/>
        </w:rPr>
        <w:t>бухгалтерия</w:t>
      </w:r>
      <w:proofErr w:type="gramEnd"/>
      <w:r w:rsidRPr="00613273">
        <w:rPr>
          <w:rFonts w:ascii="Times New Roman" w:eastAsia="Times New Roman" w:hAnsi="Times New Roman" w:cs="Times New Roman"/>
          <w:sz w:val="28"/>
          <w:szCs w:val="28"/>
          <w:lang w:eastAsia="ru-RU"/>
        </w:rPr>
        <w:t xml:space="preserve">: какой она была </w:t>
      </w:r>
      <w:r w:rsidRPr="00613273">
        <w:rPr>
          <w:rFonts w:ascii="Times New Roman" w:hAnsi="Times New Roman" w:cs="Times New Roman"/>
          <w:sz w:val="28"/>
          <w:szCs w:val="28"/>
        </w:rPr>
        <w:t xml:space="preserve">[Текст]: учебное пособие / Т. Н. </w:t>
      </w:r>
      <w:proofErr w:type="spellStart"/>
      <w:r w:rsidRPr="00613273">
        <w:rPr>
          <w:rFonts w:ascii="Times New Roman" w:hAnsi="Times New Roman" w:cs="Times New Roman"/>
          <w:sz w:val="28"/>
          <w:szCs w:val="28"/>
        </w:rPr>
        <w:t>Малькова</w:t>
      </w:r>
      <w:proofErr w:type="spellEnd"/>
      <w:r w:rsidRPr="00613273">
        <w:rPr>
          <w:rFonts w:ascii="Times New Roman" w:hAnsi="Times New Roman" w:cs="Times New Roman"/>
          <w:sz w:val="28"/>
          <w:szCs w:val="28"/>
        </w:rPr>
        <w:t>.</w:t>
      </w:r>
      <w:r w:rsidRPr="00613273">
        <w:rPr>
          <w:rFonts w:ascii="Times New Roman" w:eastAsia="Times New Roman" w:hAnsi="Times New Roman" w:cs="Times New Roman"/>
          <w:sz w:val="28"/>
          <w:szCs w:val="28"/>
          <w:lang w:eastAsia="ru-RU"/>
        </w:rPr>
        <w:t xml:space="preserve"> </w:t>
      </w:r>
      <w:r w:rsidRPr="00613273">
        <w:rPr>
          <w:rFonts w:ascii="Times New Roman" w:hAnsi="Times New Roman" w:cs="Times New Roman"/>
          <w:sz w:val="28"/>
          <w:szCs w:val="28"/>
        </w:rPr>
        <w:t xml:space="preserve">– М.: </w:t>
      </w:r>
      <w:proofErr w:type="spellStart"/>
      <w:r w:rsidRPr="00613273">
        <w:rPr>
          <w:rFonts w:ascii="Times New Roman" w:hAnsi="Times New Roman" w:cs="Times New Roman"/>
          <w:sz w:val="28"/>
          <w:szCs w:val="28"/>
        </w:rPr>
        <w:t>Эксмо</w:t>
      </w:r>
      <w:proofErr w:type="spellEnd"/>
      <w:r w:rsidRPr="00613273">
        <w:rPr>
          <w:rFonts w:ascii="Times New Roman" w:hAnsi="Times New Roman" w:cs="Times New Roman"/>
          <w:sz w:val="28"/>
          <w:szCs w:val="28"/>
        </w:rPr>
        <w:t xml:space="preserve">, 2016. </w:t>
      </w:r>
      <w:r w:rsidRPr="00613273">
        <w:rPr>
          <w:rFonts w:ascii="Times New Roman" w:hAnsi="Times New Roman" w:cs="Times New Roman"/>
          <w:sz w:val="28"/>
          <w:szCs w:val="28"/>
          <w:lang w:eastAsia="ru-RU"/>
        </w:rPr>
        <w:t xml:space="preserve">– </w:t>
      </w:r>
      <w:r w:rsidRPr="00613273">
        <w:rPr>
          <w:rFonts w:ascii="Times New Roman" w:hAnsi="Times New Roman" w:cs="Times New Roman"/>
          <w:sz w:val="28"/>
          <w:szCs w:val="28"/>
        </w:rPr>
        <w:t>245</w:t>
      </w:r>
      <w:r w:rsidRPr="00613273">
        <w:rPr>
          <w:rFonts w:ascii="Times New Roman" w:hAnsi="Times New Roman" w:cs="Times New Roman"/>
          <w:sz w:val="28"/>
          <w:szCs w:val="28"/>
          <w:lang w:eastAsia="ru-RU"/>
        </w:rPr>
        <w:t xml:space="preserve"> с.</w:t>
      </w:r>
    </w:p>
    <w:p w:rsidR="00C40BF3" w:rsidRPr="00613273" w:rsidRDefault="00C40BF3" w:rsidP="00613273">
      <w:pPr>
        <w:pStyle w:val="a3"/>
        <w:numPr>
          <w:ilvl w:val="0"/>
          <w:numId w:val="3"/>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613273">
        <w:rPr>
          <w:rFonts w:ascii="Times New Roman" w:eastAsia="Times New Roman" w:hAnsi="Times New Roman" w:cs="Times New Roman"/>
          <w:sz w:val="28"/>
          <w:szCs w:val="28"/>
          <w:lang w:eastAsia="ru-RU"/>
        </w:rPr>
        <w:t>Нечитайло</w:t>
      </w:r>
      <w:proofErr w:type="spellEnd"/>
      <w:r w:rsidRPr="00613273">
        <w:rPr>
          <w:rFonts w:ascii="Times New Roman" w:eastAsia="Times New Roman" w:hAnsi="Times New Roman" w:cs="Times New Roman"/>
          <w:sz w:val="28"/>
          <w:szCs w:val="28"/>
          <w:lang w:eastAsia="ru-RU"/>
        </w:rPr>
        <w:t xml:space="preserve">, А. И. Теория бухгалтерского учета [Текст]: учебник / А. И. </w:t>
      </w:r>
      <w:proofErr w:type="spellStart"/>
      <w:r w:rsidRPr="00613273">
        <w:rPr>
          <w:rFonts w:ascii="Times New Roman" w:eastAsia="Times New Roman" w:hAnsi="Times New Roman" w:cs="Times New Roman"/>
          <w:sz w:val="28"/>
          <w:szCs w:val="28"/>
          <w:lang w:eastAsia="ru-RU"/>
        </w:rPr>
        <w:t>Нечитайло</w:t>
      </w:r>
      <w:proofErr w:type="spellEnd"/>
      <w:r w:rsidRPr="00613273">
        <w:rPr>
          <w:rFonts w:ascii="Times New Roman" w:eastAsia="Times New Roman" w:hAnsi="Times New Roman" w:cs="Times New Roman"/>
          <w:sz w:val="28"/>
          <w:szCs w:val="28"/>
          <w:lang w:eastAsia="ru-RU"/>
        </w:rPr>
        <w:t xml:space="preserve">. – М.: </w:t>
      </w:r>
      <w:proofErr w:type="spellStart"/>
      <w:r w:rsidRPr="00613273">
        <w:rPr>
          <w:rFonts w:ascii="Times New Roman" w:eastAsia="Times New Roman" w:hAnsi="Times New Roman" w:cs="Times New Roman"/>
          <w:sz w:val="28"/>
          <w:szCs w:val="28"/>
          <w:lang w:eastAsia="ru-RU"/>
        </w:rPr>
        <w:t>Эксмо</w:t>
      </w:r>
      <w:proofErr w:type="spellEnd"/>
      <w:r w:rsidRPr="00613273">
        <w:rPr>
          <w:rFonts w:ascii="Times New Roman" w:eastAsia="Times New Roman" w:hAnsi="Times New Roman" w:cs="Times New Roman"/>
          <w:sz w:val="28"/>
          <w:szCs w:val="28"/>
          <w:lang w:eastAsia="ru-RU"/>
        </w:rPr>
        <w:t>, 2015. – 234 с.</w:t>
      </w:r>
    </w:p>
    <w:p w:rsidR="00C40BF3" w:rsidRPr="00613273" w:rsidRDefault="00C40BF3" w:rsidP="00613273">
      <w:pPr>
        <w:pStyle w:val="a3"/>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613273">
        <w:rPr>
          <w:rFonts w:ascii="Times New Roman" w:eastAsia="Times New Roman" w:hAnsi="Times New Roman" w:cs="Times New Roman"/>
          <w:sz w:val="28"/>
          <w:szCs w:val="28"/>
          <w:lang w:eastAsia="ru-RU"/>
        </w:rPr>
        <w:t xml:space="preserve">Никитин, В. Н., Никитина, Д. А. Теория бухгалтерского учета [Текст]: учебник / В. Н. Никитин, Д. А. Никитина. – М.: </w:t>
      </w:r>
      <w:proofErr w:type="spellStart"/>
      <w:r w:rsidRPr="00613273">
        <w:rPr>
          <w:rFonts w:ascii="Times New Roman" w:eastAsia="Times New Roman" w:hAnsi="Times New Roman" w:cs="Times New Roman"/>
          <w:sz w:val="28"/>
          <w:szCs w:val="28"/>
          <w:lang w:eastAsia="ru-RU"/>
        </w:rPr>
        <w:t>Эксмо</w:t>
      </w:r>
      <w:proofErr w:type="spellEnd"/>
      <w:r w:rsidRPr="00613273">
        <w:rPr>
          <w:rFonts w:ascii="Times New Roman" w:eastAsia="Times New Roman" w:hAnsi="Times New Roman" w:cs="Times New Roman"/>
          <w:sz w:val="28"/>
          <w:szCs w:val="28"/>
          <w:lang w:eastAsia="ru-RU"/>
        </w:rPr>
        <w:t>, 2014. – 144 с.</w:t>
      </w:r>
    </w:p>
    <w:p w:rsidR="00C40BF3" w:rsidRPr="003D7319" w:rsidRDefault="00C40BF3" w:rsidP="00613273">
      <w:pPr>
        <w:pStyle w:val="a5"/>
        <w:numPr>
          <w:ilvl w:val="0"/>
          <w:numId w:val="3"/>
        </w:numPr>
        <w:shd w:val="clear" w:color="auto" w:fill="FFFFFF"/>
        <w:spacing w:before="0" w:beforeAutospacing="0" w:after="0" w:afterAutospacing="0" w:line="360" w:lineRule="auto"/>
        <w:ind w:left="0" w:firstLine="709"/>
        <w:jc w:val="both"/>
        <w:rPr>
          <w:sz w:val="28"/>
          <w:szCs w:val="28"/>
        </w:rPr>
      </w:pPr>
      <w:r w:rsidRPr="003D7319">
        <w:rPr>
          <w:sz w:val="28"/>
          <w:szCs w:val="28"/>
        </w:rPr>
        <w:t xml:space="preserve">Палий, В. Ф. Современный бухгалтерский учет [Текст]: учебник / В. Ф. Палий. – М.: </w:t>
      </w:r>
      <w:proofErr w:type="spellStart"/>
      <w:r w:rsidRPr="003D7319">
        <w:rPr>
          <w:sz w:val="28"/>
          <w:szCs w:val="28"/>
        </w:rPr>
        <w:t>Эксмо</w:t>
      </w:r>
      <w:proofErr w:type="spellEnd"/>
      <w:r w:rsidRPr="003D7319">
        <w:rPr>
          <w:sz w:val="28"/>
          <w:szCs w:val="28"/>
        </w:rPr>
        <w:t>, 2015. – 250 с.</w:t>
      </w:r>
    </w:p>
    <w:p w:rsidR="00C40BF3" w:rsidRPr="003D7319" w:rsidRDefault="00C40BF3" w:rsidP="00613273">
      <w:pPr>
        <w:pStyle w:val="a5"/>
        <w:numPr>
          <w:ilvl w:val="0"/>
          <w:numId w:val="3"/>
        </w:numPr>
        <w:shd w:val="clear" w:color="auto" w:fill="FFFFFF"/>
        <w:spacing w:before="0" w:beforeAutospacing="0" w:after="0" w:afterAutospacing="0" w:line="360" w:lineRule="auto"/>
        <w:ind w:left="0" w:firstLine="709"/>
        <w:jc w:val="both"/>
        <w:rPr>
          <w:sz w:val="28"/>
          <w:szCs w:val="28"/>
        </w:rPr>
      </w:pPr>
      <w:r w:rsidRPr="003D7319">
        <w:rPr>
          <w:sz w:val="28"/>
          <w:szCs w:val="28"/>
        </w:rPr>
        <w:t xml:space="preserve">Петров, К.Ф. Анализ финансово-экономического состояния предприятия [Текст]: учебное пособие / К. Ф. Петров. – М.: </w:t>
      </w:r>
      <w:r>
        <w:rPr>
          <w:sz w:val="28"/>
          <w:szCs w:val="28"/>
        </w:rPr>
        <w:t>Наука</w:t>
      </w:r>
      <w:r w:rsidRPr="003D7319">
        <w:rPr>
          <w:sz w:val="28"/>
          <w:szCs w:val="28"/>
        </w:rPr>
        <w:t>, 2016. – 139 с.</w:t>
      </w:r>
    </w:p>
    <w:p w:rsidR="00C40BF3" w:rsidRPr="00613273" w:rsidRDefault="00C40BF3" w:rsidP="00613273">
      <w:pPr>
        <w:pStyle w:val="a3"/>
        <w:numPr>
          <w:ilvl w:val="0"/>
          <w:numId w:val="3"/>
        </w:numPr>
        <w:spacing w:after="0" w:line="360" w:lineRule="auto"/>
        <w:ind w:left="0" w:firstLine="709"/>
        <w:jc w:val="both"/>
        <w:rPr>
          <w:rFonts w:ascii="Times New Roman" w:hAnsi="Times New Roman" w:cs="Times New Roman"/>
          <w:sz w:val="28"/>
          <w:szCs w:val="28"/>
          <w:lang w:eastAsia="ru-RU"/>
        </w:rPr>
      </w:pPr>
      <w:proofErr w:type="spellStart"/>
      <w:r w:rsidRPr="00613273">
        <w:rPr>
          <w:rFonts w:ascii="Times New Roman" w:hAnsi="Times New Roman" w:cs="Times New Roman"/>
          <w:sz w:val="28"/>
          <w:szCs w:val="28"/>
          <w:lang w:eastAsia="ru-RU"/>
        </w:rPr>
        <w:lastRenderedPageBreak/>
        <w:t>Печёрская</w:t>
      </w:r>
      <w:proofErr w:type="spellEnd"/>
      <w:r w:rsidRPr="00613273">
        <w:rPr>
          <w:rFonts w:ascii="Times New Roman" w:hAnsi="Times New Roman" w:cs="Times New Roman"/>
          <w:sz w:val="28"/>
          <w:szCs w:val="28"/>
          <w:lang w:eastAsia="ru-RU"/>
        </w:rPr>
        <w:t xml:space="preserve">, Г. А. Основы бухгалтерского учёта [Текст]: учебное пособие / Г. А. </w:t>
      </w:r>
      <w:proofErr w:type="spellStart"/>
      <w:r w:rsidRPr="00613273">
        <w:rPr>
          <w:rFonts w:ascii="Times New Roman" w:hAnsi="Times New Roman" w:cs="Times New Roman"/>
          <w:sz w:val="28"/>
          <w:szCs w:val="28"/>
          <w:lang w:eastAsia="ru-RU"/>
        </w:rPr>
        <w:t>Печёрская</w:t>
      </w:r>
      <w:proofErr w:type="spellEnd"/>
      <w:r w:rsidRPr="00613273">
        <w:rPr>
          <w:rFonts w:ascii="Times New Roman" w:hAnsi="Times New Roman" w:cs="Times New Roman"/>
          <w:sz w:val="28"/>
          <w:szCs w:val="28"/>
          <w:lang w:eastAsia="ru-RU"/>
        </w:rPr>
        <w:t>. – М.: Наука, 2014. – 76 с.</w:t>
      </w:r>
    </w:p>
    <w:p w:rsidR="00C40BF3" w:rsidRPr="00613273" w:rsidRDefault="00C40BF3" w:rsidP="00613273">
      <w:pPr>
        <w:pStyle w:val="a3"/>
        <w:numPr>
          <w:ilvl w:val="0"/>
          <w:numId w:val="3"/>
        </w:numPr>
        <w:spacing w:after="0" w:line="360" w:lineRule="auto"/>
        <w:ind w:left="0" w:firstLine="709"/>
        <w:jc w:val="both"/>
        <w:rPr>
          <w:rFonts w:ascii="Times New Roman" w:hAnsi="Times New Roman" w:cs="Times New Roman"/>
          <w:sz w:val="28"/>
          <w:szCs w:val="28"/>
          <w:lang w:eastAsia="ru-RU"/>
        </w:rPr>
      </w:pPr>
      <w:proofErr w:type="spellStart"/>
      <w:r w:rsidRPr="00613273">
        <w:rPr>
          <w:rFonts w:ascii="Times New Roman" w:hAnsi="Times New Roman" w:cs="Times New Roman"/>
          <w:sz w:val="28"/>
          <w:szCs w:val="28"/>
          <w:lang w:eastAsia="ru-RU"/>
        </w:rPr>
        <w:t>Пошерстник</w:t>
      </w:r>
      <w:proofErr w:type="spellEnd"/>
      <w:r w:rsidRPr="00613273">
        <w:rPr>
          <w:rFonts w:ascii="Times New Roman" w:hAnsi="Times New Roman" w:cs="Times New Roman"/>
          <w:sz w:val="28"/>
          <w:szCs w:val="28"/>
          <w:lang w:eastAsia="ru-RU"/>
        </w:rPr>
        <w:t xml:space="preserve">, Е. Б. Бухгалтерский учёт и аудит: практическое пособие с комментариями [Текст]: учебное пособие / Е. Б. </w:t>
      </w:r>
      <w:proofErr w:type="spellStart"/>
      <w:r w:rsidRPr="00613273">
        <w:rPr>
          <w:rFonts w:ascii="Times New Roman" w:hAnsi="Times New Roman" w:cs="Times New Roman"/>
          <w:sz w:val="28"/>
          <w:szCs w:val="28"/>
          <w:lang w:eastAsia="ru-RU"/>
        </w:rPr>
        <w:t>Пошерстник</w:t>
      </w:r>
      <w:proofErr w:type="spellEnd"/>
      <w:r w:rsidRPr="00613273">
        <w:rPr>
          <w:rFonts w:ascii="Times New Roman" w:hAnsi="Times New Roman" w:cs="Times New Roman"/>
          <w:sz w:val="28"/>
          <w:szCs w:val="28"/>
          <w:lang w:eastAsia="ru-RU"/>
        </w:rPr>
        <w:t>. – М.: Наука, 2014. – 479 с.</w:t>
      </w:r>
    </w:p>
    <w:p w:rsidR="00C40BF3" w:rsidRPr="00613273" w:rsidRDefault="00C40BF3" w:rsidP="00613273">
      <w:pPr>
        <w:pStyle w:val="a3"/>
        <w:numPr>
          <w:ilvl w:val="0"/>
          <w:numId w:val="3"/>
        </w:numPr>
        <w:spacing w:after="0" w:line="360" w:lineRule="auto"/>
        <w:ind w:left="0" w:firstLine="709"/>
        <w:jc w:val="both"/>
        <w:rPr>
          <w:rFonts w:ascii="Times New Roman" w:hAnsi="Times New Roman" w:cs="Times New Roman"/>
          <w:sz w:val="28"/>
          <w:szCs w:val="28"/>
          <w:lang w:eastAsia="ru-RU"/>
        </w:rPr>
      </w:pPr>
      <w:proofErr w:type="spellStart"/>
      <w:r w:rsidRPr="00613273">
        <w:rPr>
          <w:rFonts w:ascii="Times New Roman" w:hAnsi="Times New Roman" w:cs="Times New Roman"/>
          <w:sz w:val="28"/>
          <w:szCs w:val="28"/>
          <w:lang w:eastAsia="ru-RU"/>
        </w:rPr>
        <w:t>Русалева</w:t>
      </w:r>
      <w:proofErr w:type="spellEnd"/>
      <w:r w:rsidRPr="00613273">
        <w:rPr>
          <w:rFonts w:ascii="Times New Roman" w:hAnsi="Times New Roman" w:cs="Times New Roman"/>
          <w:sz w:val="28"/>
          <w:szCs w:val="28"/>
          <w:lang w:eastAsia="ru-RU"/>
        </w:rPr>
        <w:t xml:space="preserve">, Л. А. Теория бухгалтерского учёта [Текст]: учебное пособие / Л. А. </w:t>
      </w:r>
      <w:proofErr w:type="spellStart"/>
      <w:r w:rsidRPr="00613273">
        <w:rPr>
          <w:rFonts w:ascii="Times New Roman" w:hAnsi="Times New Roman" w:cs="Times New Roman"/>
          <w:sz w:val="28"/>
          <w:szCs w:val="28"/>
          <w:lang w:eastAsia="ru-RU"/>
        </w:rPr>
        <w:t>Русалева</w:t>
      </w:r>
      <w:proofErr w:type="spellEnd"/>
      <w:r w:rsidRPr="00613273">
        <w:rPr>
          <w:rFonts w:ascii="Times New Roman" w:hAnsi="Times New Roman" w:cs="Times New Roman"/>
          <w:sz w:val="28"/>
          <w:szCs w:val="28"/>
          <w:lang w:eastAsia="ru-RU"/>
        </w:rPr>
        <w:t>. – М.: Наука, 2015. – 148 с.</w:t>
      </w:r>
    </w:p>
    <w:p w:rsidR="00C40BF3" w:rsidRPr="00613273" w:rsidRDefault="00C40BF3" w:rsidP="00613273">
      <w:pPr>
        <w:pStyle w:val="a3"/>
        <w:numPr>
          <w:ilvl w:val="0"/>
          <w:numId w:val="3"/>
        </w:numPr>
        <w:spacing w:after="0" w:line="360" w:lineRule="auto"/>
        <w:ind w:left="0" w:firstLine="709"/>
        <w:jc w:val="both"/>
        <w:rPr>
          <w:rFonts w:ascii="Times New Roman" w:hAnsi="Times New Roman" w:cs="Times New Roman"/>
          <w:sz w:val="28"/>
          <w:szCs w:val="28"/>
        </w:rPr>
      </w:pPr>
      <w:r w:rsidRPr="00613273">
        <w:rPr>
          <w:rFonts w:ascii="Times New Roman" w:hAnsi="Times New Roman" w:cs="Times New Roman"/>
          <w:sz w:val="28"/>
          <w:szCs w:val="28"/>
        </w:rPr>
        <w:t xml:space="preserve">Савицкая, Г. В. Анализ хозяйственной деятельности предприятия </w:t>
      </w:r>
      <w:r w:rsidRPr="00613273">
        <w:rPr>
          <w:rFonts w:ascii="Times New Roman" w:hAnsi="Times New Roman" w:cs="Times New Roman"/>
          <w:sz w:val="28"/>
          <w:szCs w:val="28"/>
          <w:lang w:eastAsia="ru-RU"/>
        </w:rPr>
        <w:t>[Текст]</w:t>
      </w:r>
      <w:r w:rsidRPr="00613273">
        <w:rPr>
          <w:rFonts w:ascii="Times New Roman" w:hAnsi="Times New Roman" w:cs="Times New Roman"/>
          <w:sz w:val="28"/>
          <w:szCs w:val="28"/>
        </w:rPr>
        <w:t>: учебное пособие / Г.В. Савицкая. – М.: Новое знание, 2016. – 704 с.</w:t>
      </w:r>
    </w:p>
    <w:p w:rsidR="00C40BF3" w:rsidRPr="00613273" w:rsidRDefault="00C40BF3" w:rsidP="00613273">
      <w:pPr>
        <w:pStyle w:val="a3"/>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613273">
        <w:rPr>
          <w:rFonts w:ascii="Times New Roman" w:eastAsia="Times New Roman" w:hAnsi="Times New Roman" w:cs="Times New Roman"/>
          <w:sz w:val="28"/>
          <w:szCs w:val="28"/>
          <w:lang w:eastAsia="ru-RU"/>
        </w:rPr>
        <w:t xml:space="preserve">Соколов, Я. В. Бухгалтерский учет от истоков до наших дней [Текст]: учебник / Я. В. Соколов. – М.: </w:t>
      </w:r>
      <w:proofErr w:type="spellStart"/>
      <w:r w:rsidRPr="00613273">
        <w:rPr>
          <w:rFonts w:ascii="Times New Roman" w:eastAsia="Times New Roman" w:hAnsi="Times New Roman" w:cs="Times New Roman"/>
          <w:sz w:val="28"/>
          <w:szCs w:val="28"/>
          <w:lang w:eastAsia="ru-RU"/>
        </w:rPr>
        <w:t>Эксмо</w:t>
      </w:r>
      <w:proofErr w:type="spellEnd"/>
      <w:r w:rsidRPr="00613273">
        <w:rPr>
          <w:rFonts w:ascii="Times New Roman" w:eastAsia="Times New Roman" w:hAnsi="Times New Roman" w:cs="Times New Roman"/>
          <w:sz w:val="28"/>
          <w:szCs w:val="28"/>
          <w:lang w:eastAsia="ru-RU"/>
        </w:rPr>
        <w:t>, 2014. – 166 с.</w:t>
      </w:r>
    </w:p>
    <w:p w:rsidR="00C40BF3" w:rsidRPr="00613273" w:rsidRDefault="00C40BF3" w:rsidP="00613273">
      <w:pPr>
        <w:pStyle w:val="a3"/>
        <w:numPr>
          <w:ilvl w:val="0"/>
          <w:numId w:val="3"/>
        </w:numPr>
        <w:spacing w:after="0" w:line="360" w:lineRule="auto"/>
        <w:ind w:left="0" w:firstLine="709"/>
        <w:jc w:val="both"/>
        <w:rPr>
          <w:rFonts w:ascii="Times New Roman" w:hAnsi="Times New Roman" w:cs="Times New Roman"/>
          <w:sz w:val="28"/>
          <w:szCs w:val="28"/>
        </w:rPr>
      </w:pPr>
      <w:r w:rsidRPr="00613273">
        <w:rPr>
          <w:rFonts w:ascii="Times New Roman" w:hAnsi="Times New Roman" w:cs="Times New Roman"/>
          <w:sz w:val="28"/>
          <w:szCs w:val="28"/>
          <w:lang w:eastAsia="ru-RU"/>
        </w:rPr>
        <w:t xml:space="preserve">Бухгалтерская отчётность: официальный сайт </w:t>
      </w:r>
      <w:proofErr w:type="gramStart"/>
      <w:r w:rsidRPr="00613273">
        <w:rPr>
          <w:rFonts w:ascii="Times New Roman" w:hAnsi="Times New Roman" w:cs="Times New Roman"/>
          <w:sz w:val="28"/>
          <w:szCs w:val="28"/>
          <w:lang w:eastAsia="ru-RU"/>
        </w:rPr>
        <w:t xml:space="preserve">[ </w:t>
      </w:r>
      <w:proofErr w:type="gramEnd"/>
      <w:r w:rsidRPr="00613273">
        <w:rPr>
          <w:rFonts w:ascii="Times New Roman" w:hAnsi="Times New Roman" w:cs="Times New Roman"/>
          <w:sz w:val="28"/>
          <w:szCs w:val="28"/>
          <w:lang w:eastAsia="ru-RU"/>
        </w:rPr>
        <w:t xml:space="preserve">Электронный ресурс ]. – Режим доступа: –  </w:t>
      </w:r>
      <w:r w:rsidRPr="00613273">
        <w:rPr>
          <w:rFonts w:ascii="Times New Roman" w:hAnsi="Times New Roman" w:cs="Times New Roman"/>
          <w:sz w:val="28"/>
          <w:szCs w:val="28"/>
          <w:lang w:val="en-US" w:eastAsia="ru-RU"/>
        </w:rPr>
        <w:t>URL</w:t>
      </w:r>
      <w:r w:rsidRPr="00613273">
        <w:rPr>
          <w:rFonts w:ascii="Times New Roman" w:hAnsi="Times New Roman" w:cs="Times New Roman"/>
          <w:sz w:val="28"/>
          <w:szCs w:val="28"/>
          <w:lang w:eastAsia="ru-RU"/>
        </w:rPr>
        <w:t xml:space="preserve">: </w:t>
      </w:r>
      <w:hyperlink r:id="rId9" w:anchor="fin_result" w:history="1">
        <w:r w:rsidRPr="00613273">
          <w:rPr>
            <w:rStyle w:val="a4"/>
            <w:rFonts w:ascii="Times New Roman" w:hAnsi="Times New Roman" w:cs="Times New Roman"/>
            <w:sz w:val="28"/>
            <w:szCs w:val="28"/>
          </w:rPr>
          <w:t>https://e-ecolog.ru/buh/2016/7814148471#fin_result</w:t>
        </w:r>
      </w:hyperlink>
      <w:r w:rsidRPr="00613273">
        <w:rPr>
          <w:rFonts w:ascii="Times New Roman" w:hAnsi="Times New Roman" w:cs="Times New Roman"/>
          <w:sz w:val="28"/>
          <w:szCs w:val="28"/>
        </w:rPr>
        <w:t xml:space="preserve">  </w:t>
      </w:r>
      <w:r w:rsidRPr="00613273">
        <w:rPr>
          <w:rFonts w:ascii="Times New Roman" w:hAnsi="Times New Roman" w:cs="Times New Roman"/>
          <w:sz w:val="28"/>
          <w:szCs w:val="28"/>
          <w:lang w:eastAsia="ru-RU"/>
        </w:rPr>
        <w:t>(дата обращения  15.04.2018)</w:t>
      </w:r>
    </w:p>
    <w:p w:rsidR="00C40BF3" w:rsidRPr="00613273" w:rsidRDefault="00C40BF3" w:rsidP="00613273">
      <w:pPr>
        <w:pStyle w:val="a3"/>
        <w:numPr>
          <w:ilvl w:val="0"/>
          <w:numId w:val="3"/>
        </w:numPr>
        <w:spacing w:after="0" w:line="360" w:lineRule="auto"/>
        <w:ind w:left="0" w:firstLine="709"/>
        <w:jc w:val="both"/>
        <w:rPr>
          <w:rFonts w:ascii="Times New Roman" w:hAnsi="Times New Roman" w:cs="Times New Roman"/>
          <w:sz w:val="28"/>
          <w:szCs w:val="28"/>
        </w:rPr>
      </w:pPr>
      <w:r w:rsidRPr="00613273">
        <w:rPr>
          <w:rFonts w:ascii="Times New Roman" w:hAnsi="Times New Roman" w:cs="Times New Roman"/>
          <w:sz w:val="28"/>
          <w:szCs w:val="28"/>
          <w:lang w:eastAsia="ru-RU"/>
        </w:rPr>
        <w:t xml:space="preserve">ЛЕНТА: официальный сайт </w:t>
      </w:r>
      <w:proofErr w:type="gramStart"/>
      <w:r w:rsidRPr="00613273">
        <w:rPr>
          <w:rFonts w:ascii="Times New Roman" w:hAnsi="Times New Roman" w:cs="Times New Roman"/>
          <w:sz w:val="28"/>
          <w:szCs w:val="28"/>
          <w:lang w:eastAsia="ru-RU"/>
        </w:rPr>
        <w:t xml:space="preserve">[ </w:t>
      </w:r>
      <w:proofErr w:type="gramEnd"/>
      <w:r w:rsidRPr="00613273">
        <w:rPr>
          <w:rFonts w:ascii="Times New Roman" w:hAnsi="Times New Roman" w:cs="Times New Roman"/>
          <w:sz w:val="28"/>
          <w:szCs w:val="28"/>
          <w:lang w:eastAsia="ru-RU"/>
        </w:rPr>
        <w:t xml:space="preserve">Электронный ресурс ]. – Режим доступа: – </w:t>
      </w:r>
      <w:r w:rsidRPr="00613273">
        <w:rPr>
          <w:rFonts w:ascii="Times New Roman" w:hAnsi="Times New Roman" w:cs="Times New Roman"/>
          <w:sz w:val="28"/>
          <w:szCs w:val="28"/>
          <w:lang w:val="en-US" w:eastAsia="ru-RU"/>
        </w:rPr>
        <w:t>URL</w:t>
      </w:r>
      <w:r w:rsidRPr="00613273">
        <w:rPr>
          <w:rFonts w:ascii="Times New Roman" w:hAnsi="Times New Roman" w:cs="Times New Roman"/>
          <w:sz w:val="28"/>
          <w:szCs w:val="28"/>
          <w:lang w:eastAsia="ru-RU"/>
        </w:rPr>
        <w:t xml:space="preserve">: </w:t>
      </w:r>
      <w:hyperlink r:id="rId10" w:history="1">
        <w:r w:rsidRPr="00613273">
          <w:rPr>
            <w:rStyle w:val="a4"/>
            <w:rFonts w:ascii="Times New Roman" w:hAnsi="Times New Roman" w:cs="Times New Roman"/>
            <w:sz w:val="28"/>
            <w:szCs w:val="28"/>
          </w:rPr>
          <w:t>https://studwood.ru/1839066/marketing/harakteristika_predpriyatiya_torgovli</w:t>
        </w:r>
      </w:hyperlink>
      <w:r w:rsidRPr="00613273">
        <w:rPr>
          <w:rFonts w:ascii="Times New Roman" w:hAnsi="Times New Roman" w:cs="Times New Roman"/>
          <w:sz w:val="28"/>
          <w:szCs w:val="28"/>
        </w:rPr>
        <w:t xml:space="preserve">   </w:t>
      </w:r>
      <w:r w:rsidRPr="00613273">
        <w:rPr>
          <w:rFonts w:ascii="Times New Roman" w:hAnsi="Times New Roman" w:cs="Times New Roman"/>
          <w:sz w:val="28"/>
          <w:szCs w:val="28"/>
          <w:lang w:eastAsia="ru-RU"/>
        </w:rPr>
        <w:t>(дата обращения  15.04.2018)</w:t>
      </w:r>
    </w:p>
    <w:p w:rsidR="009F52AA" w:rsidRPr="00613273" w:rsidRDefault="00C40BF3" w:rsidP="00613273">
      <w:pPr>
        <w:pStyle w:val="a3"/>
        <w:numPr>
          <w:ilvl w:val="0"/>
          <w:numId w:val="3"/>
        </w:numPr>
        <w:spacing w:after="0" w:line="360" w:lineRule="auto"/>
        <w:ind w:left="0" w:firstLine="709"/>
        <w:jc w:val="both"/>
        <w:rPr>
          <w:rFonts w:ascii="Times New Roman" w:hAnsi="Times New Roman" w:cs="Times New Roman"/>
          <w:sz w:val="28"/>
          <w:szCs w:val="28"/>
          <w:lang w:eastAsia="ru-RU"/>
        </w:rPr>
      </w:pPr>
      <w:r w:rsidRPr="00613273">
        <w:rPr>
          <w:rFonts w:ascii="Times New Roman" w:hAnsi="Times New Roman" w:cs="Times New Roman"/>
          <w:sz w:val="28"/>
          <w:szCs w:val="28"/>
          <w:lang w:eastAsia="ru-RU"/>
        </w:rPr>
        <w:t xml:space="preserve">Электронная библиотека:  официальный сайт </w:t>
      </w:r>
      <w:proofErr w:type="gramStart"/>
      <w:r w:rsidRPr="00613273">
        <w:rPr>
          <w:rFonts w:ascii="Times New Roman" w:hAnsi="Times New Roman" w:cs="Times New Roman"/>
          <w:sz w:val="28"/>
          <w:szCs w:val="28"/>
          <w:lang w:eastAsia="ru-RU"/>
        </w:rPr>
        <w:t xml:space="preserve">[ </w:t>
      </w:r>
      <w:proofErr w:type="gramEnd"/>
      <w:r w:rsidRPr="00613273">
        <w:rPr>
          <w:rFonts w:ascii="Times New Roman" w:hAnsi="Times New Roman" w:cs="Times New Roman"/>
          <w:sz w:val="28"/>
          <w:szCs w:val="28"/>
          <w:lang w:eastAsia="ru-RU"/>
        </w:rPr>
        <w:t xml:space="preserve">Электронный ресурс ]. – Режим доступа: –  </w:t>
      </w:r>
      <w:r w:rsidRPr="00613273">
        <w:rPr>
          <w:rFonts w:ascii="Times New Roman" w:hAnsi="Times New Roman" w:cs="Times New Roman"/>
          <w:sz w:val="28"/>
          <w:szCs w:val="28"/>
          <w:lang w:val="en-US" w:eastAsia="ru-RU"/>
        </w:rPr>
        <w:t>URL</w:t>
      </w:r>
      <w:r w:rsidRPr="00613273">
        <w:rPr>
          <w:rFonts w:ascii="Times New Roman" w:hAnsi="Times New Roman" w:cs="Times New Roman"/>
          <w:sz w:val="28"/>
          <w:szCs w:val="28"/>
          <w:lang w:eastAsia="ru-RU"/>
        </w:rPr>
        <w:t xml:space="preserve">: </w:t>
      </w:r>
      <w:hyperlink r:id="rId11" w:anchor="page/29" w:history="1">
        <w:r w:rsidRPr="00613273">
          <w:rPr>
            <w:rStyle w:val="a4"/>
            <w:rFonts w:ascii="Times New Roman" w:hAnsi="Times New Roman" w:cs="Times New Roman"/>
            <w:sz w:val="28"/>
            <w:szCs w:val="28"/>
            <w:lang w:eastAsia="ru-RU"/>
          </w:rPr>
          <w:t>https://biblio-online.ru/viewer/AA6DD61A-4578-4D32-891E-B6682DB21B61#page/29</w:t>
        </w:r>
      </w:hyperlink>
      <w:r w:rsidRPr="00613273">
        <w:rPr>
          <w:rFonts w:ascii="Times New Roman" w:hAnsi="Times New Roman" w:cs="Times New Roman"/>
          <w:sz w:val="28"/>
          <w:szCs w:val="28"/>
          <w:lang w:eastAsia="ru-RU"/>
        </w:rPr>
        <w:t xml:space="preserve"> (дата обращения  14.04.2018)</w:t>
      </w:r>
      <w:r w:rsidR="009F52AA" w:rsidRPr="00613273">
        <w:rPr>
          <w:rFonts w:ascii="Times New Roman" w:hAnsi="Times New Roman" w:cs="Times New Roman"/>
          <w:sz w:val="28"/>
          <w:szCs w:val="28"/>
          <w:lang w:eastAsia="ru-RU"/>
        </w:rPr>
        <w:br w:type="page"/>
      </w:r>
    </w:p>
    <w:p w:rsidR="009F52AA" w:rsidRDefault="009F52AA" w:rsidP="00613273">
      <w:pPr>
        <w:spacing w:after="0" w:line="360" w:lineRule="auto"/>
        <w:jc w:val="center"/>
        <w:outlineLvl w:val="0"/>
        <w:rPr>
          <w:sz w:val="28"/>
          <w:szCs w:val="28"/>
        </w:rPr>
      </w:pPr>
      <w:bookmarkStart w:id="12" w:name="_Toc513213824"/>
      <w:r>
        <w:rPr>
          <w:sz w:val="28"/>
          <w:szCs w:val="28"/>
        </w:rPr>
        <w:lastRenderedPageBreak/>
        <w:t>ПРИЛОЖЕНИЕ А</w:t>
      </w:r>
      <w:bookmarkEnd w:id="12"/>
    </w:p>
    <w:p w:rsidR="009F52AA" w:rsidRDefault="009F52AA" w:rsidP="009F52AA">
      <w:pPr>
        <w:ind w:left="6917"/>
        <w:rPr>
          <w:sz w:val="28"/>
          <w:szCs w:val="28"/>
        </w:rPr>
      </w:pPr>
    </w:p>
    <w:p w:rsidR="009F52AA" w:rsidRDefault="009F52AA" w:rsidP="009F52AA">
      <w:pPr>
        <w:ind w:left="6917"/>
        <w:rPr>
          <w:sz w:val="24"/>
          <w:szCs w:val="24"/>
        </w:rPr>
      </w:pPr>
      <w:r>
        <w:rPr>
          <w:sz w:val="24"/>
          <w:szCs w:val="24"/>
        </w:rPr>
        <w:t>Приложение № 1</w:t>
      </w:r>
      <w:r>
        <w:rPr>
          <w:sz w:val="24"/>
          <w:szCs w:val="24"/>
        </w:rPr>
        <w:br/>
        <w:t>к Приказу Министерства финансов</w:t>
      </w:r>
      <w:r>
        <w:rPr>
          <w:sz w:val="24"/>
          <w:szCs w:val="24"/>
        </w:rPr>
        <w:br/>
        <w:t xml:space="preserve">Российской Федерации  </w:t>
      </w:r>
      <w:r>
        <w:rPr>
          <w:sz w:val="24"/>
          <w:szCs w:val="24"/>
        </w:rPr>
        <w:br/>
        <w:t>от 02.07.2010 № 66н</w:t>
      </w:r>
      <w:r>
        <w:rPr>
          <w:sz w:val="24"/>
          <w:szCs w:val="24"/>
        </w:rPr>
        <w:br/>
        <w:t>(в ред. Приказа Минфина РФ</w:t>
      </w:r>
      <w:r>
        <w:rPr>
          <w:sz w:val="24"/>
          <w:szCs w:val="24"/>
        </w:rPr>
        <w:br/>
        <w:t>от 05.10.2011 № 124н)</w:t>
      </w:r>
    </w:p>
    <w:p w:rsidR="009F52AA" w:rsidRDefault="009F52AA" w:rsidP="009F52AA">
      <w:pPr>
        <w:spacing w:before="60"/>
        <w:ind w:left="6917"/>
        <w:jc w:val="right"/>
        <w:rPr>
          <w:sz w:val="24"/>
          <w:szCs w:val="24"/>
        </w:rPr>
      </w:pPr>
    </w:p>
    <w:p w:rsidR="009F52AA" w:rsidRDefault="009F52AA" w:rsidP="009F52AA">
      <w:pPr>
        <w:ind w:right="-2"/>
        <w:jc w:val="center"/>
        <w:outlineLvl w:val="0"/>
        <w:rPr>
          <w:bCs/>
          <w:sz w:val="24"/>
          <w:szCs w:val="24"/>
        </w:rPr>
      </w:pPr>
      <w:r>
        <w:rPr>
          <w:bCs/>
          <w:sz w:val="24"/>
          <w:szCs w:val="24"/>
        </w:rPr>
        <w:t xml:space="preserve">                             </w:t>
      </w:r>
      <w:bookmarkStart w:id="13" w:name="_Toc513213825"/>
      <w:r>
        <w:rPr>
          <w:bCs/>
          <w:sz w:val="24"/>
          <w:szCs w:val="24"/>
        </w:rPr>
        <w:t>Бухгалтерский баланс</w:t>
      </w:r>
      <w:r>
        <w:rPr>
          <w:bCs/>
          <w:sz w:val="24"/>
          <w:szCs w:val="24"/>
        </w:rPr>
        <w:br/>
        <w:t xml:space="preserve">                            на 31 декабря 2016 года</w:t>
      </w:r>
      <w:bookmarkEnd w:id="13"/>
    </w:p>
    <w:tbl>
      <w:tblPr>
        <w:tblpPr w:leftFromText="180" w:rightFromText="180" w:vertAnchor="text" w:horzAnchor="page" w:tblpX="9372"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542"/>
      </w:tblGrid>
      <w:tr w:rsidR="009F52AA" w:rsidTr="009F52AA">
        <w:trPr>
          <w:trHeight w:val="244"/>
        </w:trPr>
        <w:tc>
          <w:tcPr>
            <w:tcW w:w="2053" w:type="dxa"/>
            <w:gridSpan w:val="2"/>
            <w:tcBorders>
              <w:top w:val="single" w:sz="4" w:space="0" w:color="auto"/>
              <w:left w:val="single" w:sz="4" w:space="0" w:color="auto"/>
              <w:bottom w:val="single" w:sz="4" w:space="0" w:color="auto"/>
              <w:right w:val="single" w:sz="4" w:space="0" w:color="auto"/>
            </w:tcBorders>
            <w:hideMark/>
          </w:tcPr>
          <w:p w:rsidR="009F52AA" w:rsidRDefault="009F52AA" w:rsidP="009F52AA">
            <w:pPr>
              <w:tabs>
                <w:tab w:val="left" w:pos="10206"/>
              </w:tabs>
              <w:autoSpaceDE w:val="0"/>
              <w:autoSpaceDN w:val="0"/>
              <w:spacing w:before="60"/>
              <w:rPr>
                <w:rFonts w:ascii="Times New Roman" w:hAnsi="Times New Roman"/>
                <w:sz w:val="24"/>
                <w:szCs w:val="24"/>
              </w:rPr>
            </w:pPr>
            <w:r>
              <w:rPr>
                <w:sz w:val="24"/>
                <w:szCs w:val="24"/>
              </w:rPr>
              <w:t>Коды</w:t>
            </w:r>
          </w:p>
        </w:tc>
      </w:tr>
      <w:tr w:rsidR="009F52AA" w:rsidTr="009F52AA">
        <w:trPr>
          <w:trHeight w:val="271"/>
        </w:trPr>
        <w:tc>
          <w:tcPr>
            <w:tcW w:w="2053" w:type="dxa"/>
            <w:gridSpan w:val="2"/>
            <w:tcBorders>
              <w:top w:val="single" w:sz="4" w:space="0" w:color="auto"/>
              <w:left w:val="single" w:sz="4" w:space="0" w:color="auto"/>
              <w:bottom w:val="single" w:sz="4" w:space="0" w:color="auto"/>
              <w:right w:val="single" w:sz="4" w:space="0" w:color="auto"/>
            </w:tcBorders>
            <w:hideMark/>
          </w:tcPr>
          <w:p w:rsidR="009F52AA" w:rsidRDefault="009F52AA" w:rsidP="009F52AA">
            <w:pPr>
              <w:tabs>
                <w:tab w:val="left" w:pos="10206"/>
              </w:tabs>
              <w:autoSpaceDE w:val="0"/>
              <w:autoSpaceDN w:val="0"/>
              <w:spacing w:before="60"/>
              <w:rPr>
                <w:rFonts w:ascii="Times New Roman" w:hAnsi="Times New Roman"/>
                <w:sz w:val="24"/>
                <w:szCs w:val="24"/>
              </w:rPr>
            </w:pPr>
            <w:r>
              <w:rPr>
                <w:sz w:val="24"/>
                <w:szCs w:val="24"/>
              </w:rPr>
              <w:t>0710001</w:t>
            </w:r>
          </w:p>
        </w:tc>
      </w:tr>
      <w:tr w:rsidR="009F52AA" w:rsidTr="009F52AA">
        <w:trPr>
          <w:trHeight w:val="287"/>
        </w:trPr>
        <w:tc>
          <w:tcPr>
            <w:tcW w:w="2053" w:type="dxa"/>
            <w:gridSpan w:val="2"/>
            <w:tcBorders>
              <w:top w:val="single" w:sz="4" w:space="0" w:color="auto"/>
              <w:left w:val="single" w:sz="4" w:space="0" w:color="auto"/>
              <w:bottom w:val="single" w:sz="4" w:space="0" w:color="auto"/>
              <w:right w:val="single" w:sz="4" w:space="0" w:color="auto"/>
            </w:tcBorders>
            <w:hideMark/>
          </w:tcPr>
          <w:p w:rsidR="009F52AA" w:rsidRDefault="009F52AA" w:rsidP="009F52AA">
            <w:pPr>
              <w:tabs>
                <w:tab w:val="left" w:pos="10206"/>
              </w:tabs>
              <w:autoSpaceDE w:val="0"/>
              <w:autoSpaceDN w:val="0"/>
              <w:spacing w:before="60"/>
              <w:rPr>
                <w:rFonts w:ascii="Times New Roman" w:hAnsi="Times New Roman"/>
                <w:sz w:val="24"/>
                <w:szCs w:val="24"/>
              </w:rPr>
            </w:pPr>
            <w:r>
              <w:rPr>
                <w:sz w:val="24"/>
                <w:szCs w:val="24"/>
              </w:rPr>
              <w:t>71385386</w:t>
            </w:r>
          </w:p>
        </w:tc>
      </w:tr>
      <w:tr w:rsidR="009F52AA" w:rsidTr="009F52AA">
        <w:trPr>
          <w:trHeight w:val="244"/>
        </w:trPr>
        <w:tc>
          <w:tcPr>
            <w:tcW w:w="2053" w:type="dxa"/>
            <w:gridSpan w:val="2"/>
            <w:tcBorders>
              <w:top w:val="single" w:sz="4" w:space="0" w:color="auto"/>
              <w:left w:val="single" w:sz="4" w:space="0" w:color="auto"/>
              <w:bottom w:val="single" w:sz="4" w:space="0" w:color="auto"/>
              <w:right w:val="single" w:sz="4" w:space="0" w:color="auto"/>
            </w:tcBorders>
            <w:hideMark/>
          </w:tcPr>
          <w:p w:rsidR="009F52AA" w:rsidRDefault="009F52AA" w:rsidP="009F52AA">
            <w:pPr>
              <w:tabs>
                <w:tab w:val="left" w:pos="10206"/>
              </w:tabs>
              <w:autoSpaceDE w:val="0"/>
              <w:autoSpaceDN w:val="0"/>
              <w:spacing w:before="60"/>
              <w:rPr>
                <w:rFonts w:ascii="Times New Roman" w:hAnsi="Times New Roman"/>
                <w:sz w:val="24"/>
                <w:szCs w:val="24"/>
              </w:rPr>
            </w:pPr>
            <w:r>
              <w:rPr>
                <w:sz w:val="24"/>
                <w:szCs w:val="24"/>
              </w:rPr>
              <w:t>7814148471</w:t>
            </w:r>
          </w:p>
        </w:tc>
      </w:tr>
      <w:tr w:rsidR="009F52AA" w:rsidTr="009F52AA">
        <w:trPr>
          <w:trHeight w:val="675"/>
        </w:trPr>
        <w:tc>
          <w:tcPr>
            <w:tcW w:w="2053" w:type="dxa"/>
            <w:gridSpan w:val="2"/>
            <w:tcBorders>
              <w:top w:val="single" w:sz="4" w:space="0" w:color="auto"/>
              <w:left w:val="single" w:sz="4" w:space="0" w:color="auto"/>
              <w:bottom w:val="single" w:sz="4" w:space="0" w:color="auto"/>
              <w:right w:val="single" w:sz="4" w:space="0" w:color="auto"/>
            </w:tcBorders>
            <w:hideMark/>
          </w:tcPr>
          <w:p w:rsidR="009F52AA" w:rsidRDefault="009F52AA" w:rsidP="009F52AA">
            <w:pPr>
              <w:tabs>
                <w:tab w:val="left" w:pos="10206"/>
              </w:tabs>
              <w:autoSpaceDE w:val="0"/>
              <w:autoSpaceDN w:val="0"/>
              <w:spacing w:before="60"/>
              <w:rPr>
                <w:rFonts w:ascii="Times New Roman" w:hAnsi="Times New Roman"/>
                <w:sz w:val="24"/>
                <w:szCs w:val="24"/>
              </w:rPr>
            </w:pPr>
            <w:r>
              <w:rPr>
                <w:sz w:val="24"/>
                <w:szCs w:val="24"/>
              </w:rPr>
              <w:t>47.11</w:t>
            </w:r>
          </w:p>
        </w:tc>
      </w:tr>
      <w:tr w:rsidR="009F52AA" w:rsidTr="009F52AA">
        <w:trPr>
          <w:trHeight w:val="1408"/>
        </w:trPr>
        <w:tc>
          <w:tcPr>
            <w:tcW w:w="1511" w:type="dxa"/>
            <w:tcBorders>
              <w:top w:val="single" w:sz="4" w:space="0" w:color="auto"/>
              <w:left w:val="single" w:sz="4" w:space="0" w:color="auto"/>
              <w:bottom w:val="single" w:sz="4" w:space="0" w:color="auto"/>
              <w:right w:val="single" w:sz="4" w:space="0" w:color="auto"/>
            </w:tcBorders>
            <w:hideMark/>
          </w:tcPr>
          <w:p w:rsidR="009F52AA" w:rsidRDefault="009F52AA" w:rsidP="009F52AA">
            <w:pPr>
              <w:tabs>
                <w:tab w:val="left" w:pos="10206"/>
              </w:tabs>
              <w:autoSpaceDE w:val="0"/>
              <w:autoSpaceDN w:val="0"/>
              <w:spacing w:before="60"/>
              <w:rPr>
                <w:rFonts w:ascii="Times New Roman" w:hAnsi="Times New Roman"/>
                <w:sz w:val="24"/>
                <w:szCs w:val="24"/>
              </w:rPr>
            </w:pPr>
            <w:r>
              <w:rPr>
                <w:sz w:val="24"/>
                <w:szCs w:val="24"/>
              </w:rPr>
              <w:t>12300</w:t>
            </w:r>
          </w:p>
        </w:tc>
        <w:tc>
          <w:tcPr>
            <w:tcW w:w="542" w:type="dxa"/>
            <w:tcBorders>
              <w:top w:val="single" w:sz="4" w:space="0" w:color="auto"/>
              <w:left w:val="single" w:sz="4" w:space="0" w:color="auto"/>
              <w:bottom w:val="single" w:sz="4" w:space="0" w:color="auto"/>
              <w:right w:val="single" w:sz="4" w:space="0" w:color="auto"/>
            </w:tcBorders>
            <w:hideMark/>
          </w:tcPr>
          <w:p w:rsidR="009F52AA" w:rsidRDefault="009F52AA" w:rsidP="009F52AA">
            <w:pPr>
              <w:tabs>
                <w:tab w:val="left" w:pos="10206"/>
              </w:tabs>
              <w:autoSpaceDE w:val="0"/>
              <w:autoSpaceDN w:val="0"/>
              <w:spacing w:before="60"/>
              <w:rPr>
                <w:rFonts w:ascii="Times New Roman" w:hAnsi="Times New Roman"/>
                <w:sz w:val="24"/>
                <w:szCs w:val="24"/>
              </w:rPr>
            </w:pPr>
            <w:r>
              <w:rPr>
                <w:sz w:val="24"/>
                <w:szCs w:val="24"/>
              </w:rPr>
              <w:t>16</w:t>
            </w:r>
          </w:p>
        </w:tc>
      </w:tr>
      <w:tr w:rsidR="009F52AA" w:rsidTr="009F52AA">
        <w:trPr>
          <w:trHeight w:val="412"/>
        </w:trPr>
        <w:tc>
          <w:tcPr>
            <w:tcW w:w="2053" w:type="dxa"/>
            <w:gridSpan w:val="2"/>
            <w:tcBorders>
              <w:top w:val="single" w:sz="4" w:space="0" w:color="auto"/>
              <w:left w:val="single" w:sz="4" w:space="0" w:color="auto"/>
              <w:bottom w:val="single" w:sz="4" w:space="0" w:color="auto"/>
              <w:right w:val="single" w:sz="4" w:space="0" w:color="auto"/>
            </w:tcBorders>
            <w:hideMark/>
          </w:tcPr>
          <w:p w:rsidR="009F52AA" w:rsidRDefault="009F52AA" w:rsidP="009F52AA">
            <w:pPr>
              <w:tabs>
                <w:tab w:val="left" w:pos="10206"/>
              </w:tabs>
              <w:autoSpaceDE w:val="0"/>
              <w:autoSpaceDN w:val="0"/>
              <w:spacing w:before="60"/>
              <w:rPr>
                <w:rFonts w:ascii="Times New Roman" w:hAnsi="Times New Roman"/>
                <w:sz w:val="24"/>
                <w:szCs w:val="24"/>
              </w:rPr>
            </w:pPr>
            <w:r>
              <w:rPr>
                <w:sz w:val="24"/>
                <w:szCs w:val="24"/>
              </w:rPr>
              <w:t xml:space="preserve">384 </w:t>
            </w:r>
          </w:p>
        </w:tc>
      </w:tr>
      <w:tr w:rsidR="009F52AA" w:rsidTr="009F52AA">
        <w:trPr>
          <w:trHeight w:val="380"/>
        </w:trPr>
        <w:tc>
          <w:tcPr>
            <w:tcW w:w="2053" w:type="dxa"/>
            <w:gridSpan w:val="2"/>
            <w:tcBorders>
              <w:top w:val="single" w:sz="4" w:space="0" w:color="auto"/>
              <w:left w:val="nil"/>
              <w:bottom w:val="nil"/>
              <w:right w:val="nil"/>
            </w:tcBorders>
          </w:tcPr>
          <w:p w:rsidR="009F52AA" w:rsidRDefault="009F52AA" w:rsidP="009F52AA">
            <w:pPr>
              <w:tabs>
                <w:tab w:val="left" w:pos="10206"/>
              </w:tabs>
              <w:autoSpaceDE w:val="0"/>
              <w:autoSpaceDN w:val="0"/>
              <w:spacing w:before="60"/>
              <w:rPr>
                <w:rFonts w:ascii="Times New Roman" w:hAnsi="Times New Roman"/>
                <w:sz w:val="24"/>
                <w:szCs w:val="24"/>
                <w:u w:val="single"/>
                <w:lang w:val="en-US"/>
              </w:rPr>
            </w:pPr>
          </w:p>
        </w:tc>
      </w:tr>
    </w:tbl>
    <w:p w:rsidR="009F52AA" w:rsidRDefault="009F52AA" w:rsidP="009F52AA">
      <w:pPr>
        <w:tabs>
          <w:tab w:val="left" w:pos="10206"/>
        </w:tabs>
        <w:spacing w:after="0" w:line="360" w:lineRule="auto"/>
        <w:ind w:firstLine="709"/>
        <w:rPr>
          <w:sz w:val="24"/>
          <w:szCs w:val="24"/>
          <w:u w:val="single"/>
        </w:rPr>
      </w:pPr>
    </w:p>
    <w:p w:rsidR="009F52AA" w:rsidRDefault="009F52AA" w:rsidP="009F52AA">
      <w:pPr>
        <w:tabs>
          <w:tab w:val="left" w:pos="10206"/>
        </w:tabs>
        <w:spacing w:after="0" w:line="360" w:lineRule="auto"/>
        <w:ind w:firstLine="709"/>
        <w:rPr>
          <w:sz w:val="24"/>
          <w:szCs w:val="24"/>
          <w:u w:val="single"/>
        </w:rPr>
      </w:pPr>
    </w:p>
    <w:p w:rsidR="009F52AA" w:rsidRDefault="009F52AA" w:rsidP="009F52AA">
      <w:pPr>
        <w:tabs>
          <w:tab w:val="left" w:pos="10206"/>
        </w:tabs>
        <w:spacing w:after="0" w:line="360" w:lineRule="auto"/>
        <w:ind w:firstLine="709"/>
        <w:rPr>
          <w:sz w:val="24"/>
          <w:szCs w:val="24"/>
        </w:rPr>
      </w:pPr>
      <w:r>
        <w:rPr>
          <w:sz w:val="24"/>
          <w:szCs w:val="24"/>
        </w:rPr>
        <w:t>Форма по ОКУД</w:t>
      </w:r>
    </w:p>
    <w:p w:rsidR="009F52AA" w:rsidRDefault="009F52AA" w:rsidP="009F52AA">
      <w:pPr>
        <w:tabs>
          <w:tab w:val="left" w:pos="10206"/>
        </w:tabs>
        <w:spacing w:after="0" w:line="360" w:lineRule="auto"/>
        <w:ind w:firstLine="709"/>
        <w:rPr>
          <w:sz w:val="24"/>
          <w:szCs w:val="24"/>
        </w:rPr>
      </w:pPr>
      <w:r>
        <w:rPr>
          <w:sz w:val="24"/>
          <w:szCs w:val="24"/>
        </w:rPr>
        <w:t xml:space="preserve">Организация ООО «ЛЕНТА» по ОКПО  </w:t>
      </w:r>
    </w:p>
    <w:p w:rsidR="009F52AA" w:rsidRDefault="009F52AA" w:rsidP="009F52AA">
      <w:pPr>
        <w:tabs>
          <w:tab w:val="left" w:pos="10206"/>
        </w:tabs>
        <w:spacing w:after="0" w:line="360" w:lineRule="auto"/>
        <w:ind w:firstLine="709"/>
        <w:rPr>
          <w:sz w:val="24"/>
          <w:szCs w:val="24"/>
        </w:rPr>
      </w:pPr>
      <w:r>
        <w:rPr>
          <w:sz w:val="24"/>
          <w:szCs w:val="24"/>
        </w:rPr>
        <w:t xml:space="preserve">Идентификационный номер налогоплательщика ИНН         </w:t>
      </w:r>
    </w:p>
    <w:p w:rsidR="009F52AA" w:rsidRDefault="009F52AA" w:rsidP="009F52AA">
      <w:pPr>
        <w:tabs>
          <w:tab w:val="left" w:pos="10206"/>
        </w:tabs>
        <w:spacing w:after="0" w:line="360" w:lineRule="auto"/>
        <w:ind w:firstLine="709"/>
        <w:rPr>
          <w:sz w:val="24"/>
          <w:szCs w:val="24"/>
        </w:rPr>
      </w:pPr>
      <w:r>
        <w:rPr>
          <w:sz w:val="24"/>
          <w:szCs w:val="24"/>
        </w:rPr>
        <w:t xml:space="preserve">Вид экономической деятельности: Торговля розничная преимущественно пищевыми продуктами, включая напитки, и табачные изделия в неспециализированных магазинах по ОКВЭД   </w:t>
      </w:r>
    </w:p>
    <w:p w:rsidR="009F52AA" w:rsidRDefault="009F52AA" w:rsidP="009F52AA">
      <w:pPr>
        <w:tabs>
          <w:tab w:val="left" w:pos="10206"/>
        </w:tabs>
        <w:spacing w:after="0" w:line="360" w:lineRule="auto"/>
        <w:ind w:firstLine="709"/>
        <w:rPr>
          <w:sz w:val="24"/>
          <w:szCs w:val="24"/>
        </w:rPr>
      </w:pPr>
      <w:r>
        <w:rPr>
          <w:sz w:val="24"/>
          <w:szCs w:val="24"/>
        </w:rPr>
        <w:t>Организационно-правовая форма собственности: Общество с ограниченной ответственностью/частная собственность по ОКОПФ/ОКФС</w:t>
      </w:r>
    </w:p>
    <w:p w:rsidR="009F52AA" w:rsidRDefault="009F52AA" w:rsidP="009F52AA">
      <w:pPr>
        <w:tabs>
          <w:tab w:val="left" w:pos="10206"/>
        </w:tabs>
        <w:spacing w:after="0" w:line="360" w:lineRule="auto"/>
        <w:ind w:firstLine="709"/>
        <w:rPr>
          <w:sz w:val="24"/>
          <w:szCs w:val="24"/>
        </w:rPr>
      </w:pPr>
      <w:r>
        <w:rPr>
          <w:sz w:val="24"/>
          <w:szCs w:val="24"/>
        </w:rPr>
        <w:t xml:space="preserve"> Единица измерения: тыс. руб.                                          по ОКЕИ</w:t>
      </w:r>
    </w:p>
    <w:p w:rsidR="009F52AA" w:rsidRDefault="009F52AA" w:rsidP="009F52AA">
      <w:pPr>
        <w:tabs>
          <w:tab w:val="left" w:pos="10206"/>
        </w:tabs>
        <w:spacing w:after="0" w:line="360" w:lineRule="auto"/>
        <w:ind w:firstLine="709"/>
        <w:rPr>
          <w:sz w:val="24"/>
          <w:szCs w:val="24"/>
        </w:rPr>
      </w:pPr>
      <w:r>
        <w:rPr>
          <w:sz w:val="24"/>
          <w:szCs w:val="24"/>
        </w:rPr>
        <w:t xml:space="preserve"> Местонахождение (адрес): Россия, </w:t>
      </w:r>
      <w:proofErr w:type="gramStart"/>
      <w:r>
        <w:rPr>
          <w:sz w:val="24"/>
          <w:szCs w:val="24"/>
        </w:rPr>
        <w:t>г</w:t>
      </w:r>
      <w:proofErr w:type="gramEnd"/>
      <w:r>
        <w:rPr>
          <w:sz w:val="24"/>
          <w:szCs w:val="24"/>
        </w:rPr>
        <w:t xml:space="preserve"> Санкт-Петербург, Приморский р-н, ул. Савушкина, д 112Б</w:t>
      </w:r>
    </w:p>
    <w:p w:rsidR="009F52AA" w:rsidRDefault="009F52AA" w:rsidP="009F52AA">
      <w:pPr>
        <w:tabs>
          <w:tab w:val="left" w:pos="10206"/>
        </w:tabs>
        <w:spacing w:after="0" w:line="360" w:lineRule="auto"/>
        <w:ind w:firstLine="709"/>
        <w:jc w:val="both"/>
        <w:rPr>
          <w:sz w:val="24"/>
          <w:szCs w:val="24"/>
        </w:rPr>
      </w:pPr>
    </w:p>
    <w:p w:rsidR="009F52AA" w:rsidRDefault="009F52AA" w:rsidP="009F52AA">
      <w:pPr>
        <w:tabs>
          <w:tab w:val="left" w:pos="10206"/>
        </w:tabs>
        <w:spacing w:before="60"/>
        <w:ind w:left="1701" w:hanging="1701"/>
        <w:jc w:val="both"/>
        <w:rPr>
          <w:sz w:val="24"/>
          <w:szCs w:val="24"/>
        </w:rPr>
      </w:pPr>
    </w:p>
    <w:tbl>
      <w:tblPr>
        <w:tblW w:w="850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8"/>
        <w:gridCol w:w="676"/>
        <w:gridCol w:w="1335"/>
        <w:gridCol w:w="1336"/>
      </w:tblGrid>
      <w:tr w:rsidR="009F52AA" w:rsidTr="009F52AA">
        <w:trPr>
          <w:trHeight w:val="1227"/>
        </w:trPr>
        <w:tc>
          <w:tcPr>
            <w:tcW w:w="5528" w:type="dxa"/>
            <w:tcBorders>
              <w:top w:val="single" w:sz="4" w:space="0" w:color="auto"/>
              <w:left w:val="single" w:sz="4" w:space="0" w:color="auto"/>
              <w:bottom w:val="single" w:sz="4" w:space="0" w:color="auto"/>
              <w:right w:val="single" w:sz="4" w:space="0" w:color="auto"/>
            </w:tcBorders>
            <w:vAlign w:val="center"/>
            <w:hideMark/>
          </w:tcPr>
          <w:p w:rsidR="009F52AA" w:rsidRDefault="009F52AA">
            <w:pPr>
              <w:tabs>
                <w:tab w:val="left" w:pos="10206"/>
              </w:tabs>
              <w:autoSpaceDE w:val="0"/>
              <w:autoSpaceDN w:val="0"/>
              <w:spacing w:before="60"/>
              <w:jc w:val="center"/>
              <w:rPr>
                <w:rFonts w:ascii="Times New Roman" w:hAnsi="Times New Roman"/>
                <w:sz w:val="24"/>
                <w:szCs w:val="24"/>
              </w:rPr>
            </w:pPr>
            <w:r>
              <w:rPr>
                <w:sz w:val="24"/>
                <w:szCs w:val="24"/>
              </w:rPr>
              <w:t xml:space="preserve">Наименование показателя </w:t>
            </w:r>
          </w:p>
        </w:tc>
        <w:tc>
          <w:tcPr>
            <w:tcW w:w="709" w:type="dxa"/>
            <w:tcBorders>
              <w:top w:val="single" w:sz="4" w:space="0" w:color="auto"/>
              <w:left w:val="single" w:sz="4" w:space="0" w:color="auto"/>
              <w:bottom w:val="single" w:sz="4" w:space="0" w:color="auto"/>
              <w:right w:val="single" w:sz="4" w:space="0" w:color="auto"/>
            </w:tcBorders>
            <w:vAlign w:val="center"/>
            <w:hideMark/>
          </w:tcPr>
          <w:p w:rsidR="009F52AA" w:rsidRDefault="009F52AA">
            <w:pPr>
              <w:tabs>
                <w:tab w:val="left" w:pos="10206"/>
              </w:tabs>
              <w:autoSpaceDE w:val="0"/>
              <w:autoSpaceDN w:val="0"/>
              <w:spacing w:before="60"/>
              <w:jc w:val="center"/>
              <w:rPr>
                <w:rFonts w:ascii="Times New Roman" w:hAnsi="Times New Roman"/>
                <w:sz w:val="24"/>
                <w:szCs w:val="24"/>
              </w:rPr>
            </w:pPr>
            <w:r>
              <w:rPr>
                <w:sz w:val="24"/>
                <w:szCs w:val="24"/>
              </w:rPr>
              <w:t>Код</w:t>
            </w:r>
          </w:p>
        </w:tc>
        <w:tc>
          <w:tcPr>
            <w:tcW w:w="1417" w:type="dxa"/>
            <w:tcBorders>
              <w:top w:val="single" w:sz="4" w:space="0" w:color="auto"/>
              <w:left w:val="single" w:sz="4" w:space="0" w:color="auto"/>
              <w:bottom w:val="single" w:sz="12" w:space="0" w:color="auto"/>
              <w:right w:val="single" w:sz="4" w:space="0" w:color="auto"/>
            </w:tcBorders>
            <w:vAlign w:val="center"/>
            <w:hideMark/>
          </w:tcPr>
          <w:p w:rsidR="009F52AA" w:rsidRDefault="009F52AA">
            <w:pPr>
              <w:tabs>
                <w:tab w:val="left" w:pos="10206"/>
              </w:tabs>
              <w:autoSpaceDE w:val="0"/>
              <w:autoSpaceDN w:val="0"/>
              <w:spacing w:before="60"/>
              <w:jc w:val="center"/>
              <w:rPr>
                <w:rFonts w:ascii="Times New Roman" w:hAnsi="Times New Roman"/>
                <w:sz w:val="24"/>
                <w:szCs w:val="24"/>
              </w:rPr>
            </w:pPr>
            <w:r>
              <w:rPr>
                <w:sz w:val="24"/>
                <w:szCs w:val="24"/>
              </w:rPr>
              <w:t>На 31 декабря</w:t>
            </w:r>
            <w:r>
              <w:rPr>
                <w:sz w:val="24"/>
                <w:szCs w:val="24"/>
              </w:rPr>
              <w:br/>
              <w:t xml:space="preserve">2016 г. </w:t>
            </w:r>
          </w:p>
        </w:tc>
        <w:tc>
          <w:tcPr>
            <w:tcW w:w="1418" w:type="dxa"/>
            <w:tcBorders>
              <w:top w:val="single" w:sz="4" w:space="0" w:color="auto"/>
              <w:left w:val="single" w:sz="4" w:space="0" w:color="auto"/>
              <w:bottom w:val="single" w:sz="12" w:space="0" w:color="auto"/>
              <w:right w:val="single" w:sz="4" w:space="0" w:color="auto"/>
            </w:tcBorders>
            <w:vAlign w:val="center"/>
            <w:hideMark/>
          </w:tcPr>
          <w:p w:rsidR="009F52AA" w:rsidRDefault="009F52AA">
            <w:pPr>
              <w:tabs>
                <w:tab w:val="left" w:pos="10206"/>
              </w:tabs>
              <w:autoSpaceDE w:val="0"/>
              <w:autoSpaceDN w:val="0"/>
              <w:spacing w:before="60"/>
              <w:jc w:val="center"/>
              <w:rPr>
                <w:rFonts w:ascii="Times New Roman" w:hAnsi="Times New Roman"/>
                <w:sz w:val="24"/>
                <w:szCs w:val="24"/>
              </w:rPr>
            </w:pPr>
            <w:r>
              <w:rPr>
                <w:sz w:val="24"/>
                <w:szCs w:val="24"/>
              </w:rPr>
              <w:t>На 31 декабря</w:t>
            </w:r>
            <w:r>
              <w:rPr>
                <w:sz w:val="24"/>
                <w:szCs w:val="24"/>
              </w:rPr>
              <w:br/>
              <w:t xml:space="preserve">2015 г. </w:t>
            </w:r>
          </w:p>
        </w:tc>
      </w:tr>
      <w:tr w:rsidR="009F52AA" w:rsidTr="009F52AA">
        <w:trPr>
          <w:trHeight w:val="1142"/>
        </w:trPr>
        <w:tc>
          <w:tcPr>
            <w:tcW w:w="5528" w:type="dxa"/>
            <w:tcBorders>
              <w:top w:val="single" w:sz="4" w:space="0" w:color="auto"/>
              <w:left w:val="single" w:sz="4" w:space="0" w:color="auto"/>
              <w:bottom w:val="single" w:sz="4" w:space="0" w:color="auto"/>
              <w:right w:val="single" w:sz="4" w:space="0" w:color="auto"/>
            </w:tcBorders>
            <w:hideMark/>
          </w:tcPr>
          <w:p w:rsidR="009F52AA" w:rsidRDefault="009F52AA">
            <w:pPr>
              <w:tabs>
                <w:tab w:val="left" w:pos="10206"/>
              </w:tabs>
              <w:spacing w:before="60" w:line="360" w:lineRule="auto"/>
              <w:jc w:val="center"/>
              <w:rPr>
                <w:rFonts w:ascii="Times New Roman" w:hAnsi="Times New Roman"/>
                <w:sz w:val="24"/>
                <w:szCs w:val="24"/>
              </w:rPr>
            </w:pPr>
            <w:r>
              <w:rPr>
                <w:sz w:val="24"/>
                <w:szCs w:val="24"/>
              </w:rPr>
              <w:lastRenderedPageBreak/>
              <w:t>АКТИВ</w:t>
            </w:r>
          </w:p>
          <w:p w:rsidR="009F52AA" w:rsidRDefault="009F52AA">
            <w:pPr>
              <w:tabs>
                <w:tab w:val="left" w:pos="10206"/>
              </w:tabs>
              <w:spacing w:before="60" w:line="360" w:lineRule="auto"/>
              <w:jc w:val="center"/>
              <w:rPr>
                <w:sz w:val="24"/>
                <w:szCs w:val="24"/>
              </w:rPr>
            </w:pPr>
            <w:r>
              <w:rPr>
                <w:sz w:val="24"/>
                <w:szCs w:val="24"/>
                <w:lang w:val="en-US"/>
              </w:rPr>
              <w:t>I</w:t>
            </w:r>
            <w:r>
              <w:rPr>
                <w:sz w:val="24"/>
                <w:szCs w:val="24"/>
              </w:rPr>
              <w:t>. ВНЕОБОРОТНЫЕ АКТИВЫ</w:t>
            </w:r>
          </w:p>
          <w:p w:rsidR="009F52AA" w:rsidRDefault="009F52AA">
            <w:pPr>
              <w:tabs>
                <w:tab w:val="left" w:pos="10206"/>
              </w:tabs>
              <w:autoSpaceDE w:val="0"/>
              <w:autoSpaceDN w:val="0"/>
              <w:spacing w:before="60"/>
              <w:rPr>
                <w:rFonts w:ascii="Times New Roman" w:hAnsi="Times New Roman"/>
                <w:sz w:val="24"/>
                <w:szCs w:val="24"/>
              </w:rPr>
            </w:pPr>
            <w:r>
              <w:rPr>
                <w:sz w:val="24"/>
                <w:szCs w:val="24"/>
              </w:rPr>
              <w:t>Нематериальные активы</w:t>
            </w:r>
          </w:p>
        </w:tc>
        <w:tc>
          <w:tcPr>
            <w:tcW w:w="709" w:type="dxa"/>
            <w:tcBorders>
              <w:top w:val="single" w:sz="4" w:space="0" w:color="auto"/>
              <w:left w:val="single" w:sz="4" w:space="0" w:color="auto"/>
              <w:bottom w:val="single" w:sz="4" w:space="0" w:color="auto"/>
              <w:right w:val="single" w:sz="12" w:space="0" w:color="auto"/>
            </w:tcBorders>
            <w:vAlign w:val="bottom"/>
          </w:tcPr>
          <w:p w:rsidR="009F52AA" w:rsidRDefault="009F52AA">
            <w:pPr>
              <w:tabs>
                <w:tab w:val="left" w:pos="10206"/>
              </w:tabs>
              <w:spacing w:before="60"/>
              <w:jc w:val="center"/>
              <w:rPr>
                <w:rFonts w:ascii="Times New Roman" w:hAnsi="Times New Roman"/>
                <w:sz w:val="24"/>
                <w:szCs w:val="24"/>
              </w:rPr>
            </w:pPr>
          </w:p>
          <w:p w:rsidR="009F52AA" w:rsidRDefault="009F52AA">
            <w:pPr>
              <w:tabs>
                <w:tab w:val="left" w:pos="10206"/>
              </w:tabs>
              <w:spacing w:before="60"/>
              <w:jc w:val="center"/>
              <w:rPr>
                <w:sz w:val="24"/>
                <w:szCs w:val="24"/>
              </w:rPr>
            </w:pPr>
          </w:p>
          <w:p w:rsidR="009F52AA" w:rsidRDefault="009F52AA">
            <w:pPr>
              <w:tabs>
                <w:tab w:val="left" w:pos="10206"/>
              </w:tabs>
              <w:spacing w:before="60"/>
              <w:rPr>
                <w:sz w:val="24"/>
                <w:szCs w:val="24"/>
              </w:rPr>
            </w:pPr>
          </w:p>
          <w:p w:rsidR="009F52AA" w:rsidRDefault="009F52AA">
            <w:pPr>
              <w:tabs>
                <w:tab w:val="left" w:pos="10206"/>
              </w:tabs>
              <w:autoSpaceDE w:val="0"/>
              <w:autoSpaceDN w:val="0"/>
              <w:spacing w:before="60"/>
              <w:jc w:val="center"/>
              <w:rPr>
                <w:rFonts w:ascii="Times New Roman" w:hAnsi="Times New Roman"/>
                <w:sz w:val="24"/>
                <w:szCs w:val="24"/>
              </w:rPr>
            </w:pPr>
            <w:r>
              <w:rPr>
                <w:sz w:val="24"/>
                <w:szCs w:val="24"/>
              </w:rPr>
              <w:t>1110</w:t>
            </w:r>
          </w:p>
        </w:tc>
        <w:tc>
          <w:tcPr>
            <w:tcW w:w="1417" w:type="dxa"/>
            <w:tcBorders>
              <w:top w:val="single" w:sz="12" w:space="0" w:color="auto"/>
              <w:left w:val="single" w:sz="12" w:space="0" w:color="auto"/>
              <w:bottom w:val="single" w:sz="4" w:space="0" w:color="auto"/>
              <w:right w:val="single" w:sz="4" w:space="0" w:color="auto"/>
            </w:tcBorders>
            <w:vAlign w:val="center"/>
          </w:tcPr>
          <w:p w:rsidR="009F52AA" w:rsidRDefault="009F52AA">
            <w:pPr>
              <w:jc w:val="right"/>
              <w:rPr>
                <w:rFonts w:ascii="Times New Roman" w:hAnsi="Times New Roman"/>
                <w:color w:val="000000"/>
                <w:sz w:val="24"/>
                <w:szCs w:val="24"/>
              </w:rPr>
            </w:pPr>
          </w:p>
          <w:p w:rsidR="009F52AA" w:rsidRDefault="009F52AA">
            <w:pPr>
              <w:jc w:val="right"/>
              <w:rPr>
                <w:color w:val="000000"/>
                <w:sz w:val="24"/>
                <w:szCs w:val="24"/>
              </w:rPr>
            </w:pPr>
          </w:p>
          <w:p w:rsidR="009F52AA" w:rsidRDefault="009F52AA">
            <w:pPr>
              <w:jc w:val="right"/>
              <w:rPr>
                <w:color w:val="000000"/>
                <w:sz w:val="24"/>
                <w:szCs w:val="24"/>
              </w:rPr>
            </w:pPr>
          </w:p>
          <w:p w:rsidR="009F52AA" w:rsidRDefault="009F52AA">
            <w:pPr>
              <w:jc w:val="right"/>
              <w:rPr>
                <w:color w:val="000000"/>
                <w:sz w:val="24"/>
                <w:szCs w:val="24"/>
              </w:rPr>
            </w:pPr>
          </w:p>
          <w:p w:rsidR="009F52AA" w:rsidRDefault="009F52AA">
            <w:pPr>
              <w:autoSpaceDE w:val="0"/>
              <w:autoSpaceDN w:val="0"/>
              <w:jc w:val="right"/>
              <w:rPr>
                <w:rFonts w:ascii="Times New Roman" w:hAnsi="Times New Roman"/>
                <w:color w:val="000000"/>
                <w:sz w:val="24"/>
                <w:szCs w:val="24"/>
              </w:rPr>
            </w:pPr>
            <w:r>
              <w:rPr>
                <w:color w:val="000000"/>
                <w:sz w:val="24"/>
                <w:szCs w:val="24"/>
              </w:rPr>
              <w:t>16 292</w:t>
            </w:r>
          </w:p>
        </w:tc>
        <w:tc>
          <w:tcPr>
            <w:tcW w:w="1418" w:type="dxa"/>
            <w:tcBorders>
              <w:top w:val="single" w:sz="12" w:space="0" w:color="auto"/>
              <w:left w:val="single" w:sz="4" w:space="0" w:color="auto"/>
              <w:bottom w:val="single" w:sz="4" w:space="0" w:color="auto"/>
              <w:right w:val="single" w:sz="4" w:space="0" w:color="auto"/>
            </w:tcBorders>
            <w:vAlign w:val="center"/>
          </w:tcPr>
          <w:p w:rsidR="009F52AA" w:rsidRDefault="009F52AA">
            <w:pPr>
              <w:jc w:val="right"/>
              <w:rPr>
                <w:rFonts w:ascii="Times New Roman" w:hAnsi="Times New Roman"/>
                <w:color w:val="000000"/>
                <w:sz w:val="24"/>
                <w:szCs w:val="24"/>
              </w:rPr>
            </w:pPr>
          </w:p>
          <w:p w:rsidR="009F52AA" w:rsidRDefault="009F52AA">
            <w:pPr>
              <w:jc w:val="right"/>
              <w:rPr>
                <w:color w:val="000000"/>
                <w:sz w:val="24"/>
                <w:szCs w:val="24"/>
              </w:rPr>
            </w:pPr>
          </w:p>
          <w:p w:rsidR="009F52AA" w:rsidRDefault="009F52AA">
            <w:pPr>
              <w:jc w:val="right"/>
              <w:rPr>
                <w:color w:val="000000"/>
                <w:sz w:val="24"/>
                <w:szCs w:val="24"/>
              </w:rPr>
            </w:pPr>
          </w:p>
          <w:p w:rsidR="009F52AA" w:rsidRDefault="009F52AA">
            <w:pPr>
              <w:jc w:val="right"/>
              <w:rPr>
                <w:color w:val="000000"/>
                <w:sz w:val="24"/>
                <w:szCs w:val="24"/>
              </w:rPr>
            </w:pPr>
          </w:p>
          <w:p w:rsidR="009F52AA" w:rsidRDefault="009F52AA">
            <w:pPr>
              <w:autoSpaceDE w:val="0"/>
              <w:autoSpaceDN w:val="0"/>
              <w:jc w:val="right"/>
              <w:rPr>
                <w:rFonts w:ascii="Times New Roman" w:hAnsi="Times New Roman"/>
                <w:color w:val="000000"/>
                <w:sz w:val="24"/>
                <w:szCs w:val="24"/>
              </w:rPr>
            </w:pPr>
            <w:r>
              <w:rPr>
                <w:color w:val="000000"/>
                <w:sz w:val="24"/>
                <w:szCs w:val="24"/>
              </w:rPr>
              <w:t>21 130</w:t>
            </w:r>
          </w:p>
        </w:tc>
      </w:tr>
      <w:tr w:rsidR="009F52AA" w:rsidTr="009F52AA">
        <w:trPr>
          <w:trHeight w:val="283"/>
        </w:trPr>
        <w:tc>
          <w:tcPr>
            <w:tcW w:w="5528" w:type="dxa"/>
            <w:tcBorders>
              <w:top w:val="single" w:sz="4" w:space="0" w:color="auto"/>
              <w:left w:val="single" w:sz="4" w:space="0" w:color="auto"/>
              <w:bottom w:val="single" w:sz="4" w:space="0" w:color="auto"/>
              <w:right w:val="single" w:sz="4" w:space="0" w:color="auto"/>
            </w:tcBorders>
            <w:hideMark/>
          </w:tcPr>
          <w:p w:rsidR="009F52AA" w:rsidRDefault="009F52AA">
            <w:pPr>
              <w:tabs>
                <w:tab w:val="left" w:pos="10206"/>
              </w:tabs>
              <w:autoSpaceDE w:val="0"/>
              <w:autoSpaceDN w:val="0"/>
              <w:spacing w:before="60"/>
              <w:rPr>
                <w:rFonts w:ascii="Times New Roman" w:hAnsi="Times New Roman"/>
                <w:sz w:val="24"/>
                <w:szCs w:val="24"/>
              </w:rPr>
            </w:pPr>
            <w:r>
              <w:rPr>
                <w:sz w:val="24"/>
                <w:szCs w:val="24"/>
              </w:rPr>
              <w:t>Нематериальные поисковые активы</w:t>
            </w:r>
          </w:p>
        </w:tc>
        <w:tc>
          <w:tcPr>
            <w:tcW w:w="709" w:type="dxa"/>
            <w:tcBorders>
              <w:top w:val="single" w:sz="4" w:space="0" w:color="auto"/>
              <w:left w:val="single" w:sz="4" w:space="0" w:color="auto"/>
              <w:bottom w:val="single" w:sz="4" w:space="0" w:color="auto"/>
              <w:right w:val="single" w:sz="12" w:space="0" w:color="auto"/>
            </w:tcBorders>
            <w:vAlign w:val="bottom"/>
            <w:hideMark/>
          </w:tcPr>
          <w:p w:rsidR="009F52AA" w:rsidRDefault="009F52AA">
            <w:pPr>
              <w:tabs>
                <w:tab w:val="left" w:pos="10206"/>
              </w:tabs>
              <w:autoSpaceDE w:val="0"/>
              <w:autoSpaceDN w:val="0"/>
              <w:spacing w:before="60"/>
              <w:jc w:val="center"/>
              <w:rPr>
                <w:rFonts w:ascii="Times New Roman" w:hAnsi="Times New Roman"/>
                <w:sz w:val="24"/>
                <w:szCs w:val="24"/>
              </w:rPr>
            </w:pPr>
            <w:r>
              <w:rPr>
                <w:sz w:val="24"/>
                <w:szCs w:val="24"/>
              </w:rPr>
              <w:t>1130</w:t>
            </w:r>
          </w:p>
        </w:tc>
        <w:tc>
          <w:tcPr>
            <w:tcW w:w="1417" w:type="dxa"/>
            <w:tcBorders>
              <w:top w:val="single" w:sz="4" w:space="0" w:color="auto"/>
              <w:left w:val="single" w:sz="12" w:space="0" w:color="auto"/>
              <w:bottom w:val="single" w:sz="4" w:space="0" w:color="auto"/>
              <w:right w:val="single" w:sz="4" w:space="0" w:color="auto"/>
            </w:tcBorders>
          </w:tcPr>
          <w:p w:rsidR="009F52AA" w:rsidRDefault="009F52AA">
            <w:pPr>
              <w:tabs>
                <w:tab w:val="left" w:pos="10206"/>
              </w:tabs>
              <w:autoSpaceDE w:val="0"/>
              <w:autoSpaceDN w:val="0"/>
              <w:spacing w:before="60"/>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F52AA" w:rsidRDefault="009F52AA">
            <w:pPr>
              <w:tabs>
                <w:tab w:val="left" w:pos="10206"/>
              </w:tabs>
              <w:autoSpaceDE w:val="0"/>
              <w:autoSpaceDN w:val="0"/>
              <w:spacing w:before="60"/>
              <w:rPr>
                <w:rFonts w:ascii="Times New Roman" w:hAnsi="Times New Roman"/>
                <w:sz w:val="24"/>
                <w:szCs w:val="24"/>
              </w:rPr>
            </w:pPr>
          </w:p>
        </w:tc>
      </w:tr>
      <w:tr w:rsidR="009F52AA" w:rsidTr="009F52AA">
        <w:trPr>
          <w:trHeight w:val="293"/>
        </w:trPr>
        <w:tc>
          <w:tcPr>
            <w:tcW w:w="5528" w:type="dxa"/>
            <w:tcBorders>
              <w:top w:val="single" w:sz="4" w:space="0" w:color="auto"/>
              <w:left w:val="single" w:sz="4" w:space="0" w:color="auto"/>
              <w:bottom w:val="single" w:sz="4" w:space="0" w:color="auto"/>
              <w:right w:val="single" w:sz="4" w:space="0" w:color="auto"/>
            </w:tcBorders>
            <w:hideMark/>
          </w:tcPr>
          <w:p w:rsidR="009F52AA" w:rsidRDefault="009F52AA">
            <w:pPr>
              <w:tabs>
                <w:tab w:val="left" w:pos="10206"/>
              </w:tabs>
              <w:autoSpaceDE w:val="0"/>
              <w:autoSpaceDN w:val="0"/>
              <w:spacing w:before="60"/>
              <w:rPr>
                <w:rFonts w:ascii="Times New Roman" w:hAnsi="Times New Roman"/>
                <w:sz w:val="24"/>
                <w:szCs w:val="24"/>
              </w:rPr>
            </w:pPr>
            <w:r>
              <w:rPr>
                <w:sz w:val="24"/>
                <w:szCs w:val="24"/>
              </w:rPr>
              <w:t>Материальные поисковые активы</w:t>
            </w:r>
          </w:p>
        </w:tc>
        <w:tc>
          <w:tcPr>
            <w:tcW w:w="709" w:type="dxa"/>
            <w:tcBorders>
              <w:top w:val="single" w:sz="4" w:space="0" w:color="auto"/>
              <w:left w:val="single" w:sz="4" w:space="0" w:color="auto"/>
              <w:bottom w:val="single" w:sz="4" w:space="0" w:color="auto"/>
              <w:right w:val="single" w:sz="12" w:space="0" w:color="auto"/>
            </w:tcBorders>
            <w:vAlign w:val="bottom"/>
            <w:hideMark/>
          </w:tcPr>
          <w:p w:rsidR="009F52AA" w:rsidRDefault="009F52AA">
            <w:pPr>
              <w:tabs>
                <w:tab w:val="left" w:pos="10206"/>
              </w:tabs>
              <w:autoSpaceDE w:val="0"/>
              <w:autoSpaceDN w:val="0"/>
              <w:spacing w:before="60"/>
              <w:jc w:val="center"/>
              <w:rPr>
                <w:rFonts w:ascii="Times New Roman" w:hAnsi="Times New Roman"/>
                <w:sz w:val="24"/>
                <w:szCs w:val="24"/>
              </w:rPr>
            </w:pPr>
            <w:r>
              <w:rPr>
                <w:sz w:val="24"/>
                <w:szCs w:val="24"/>
              </w:rPr>
              <w:t>1140</w:t>
            </w:r>
          </w:p>
        </w:tc>
        <w:tc>
          <w:tcPr>
            <w:tcW w:w="1417" w:type="dxa"/>
            <w:tcBorders>
              <w:top w:val="single" w:sz="4" w:space="0" w:color="auto"/>
              <w:left w:val="single" w:sz="12" w:space="0" w:color="auto"/>
              <w:bottom w:val="single" w:sz="4" w:space="0" w:color="auto"/>
              <w:right w:val="single" w:sz="4" w:space="0" w:color="auto"/>
            </w:tcBorders>
          </w:tcPr>
          <w:p w:rsidR="009F52AA" w:rsidRDefault="009F52AA">
            <w:pPr>
              <w:tabs>
                <w:tab w:val="left" w:pos="10206"/>
              </w:tabs>
              <w:autoSpaceDE w:val="0"/>
              <w:autoSpaceDN w:val="0"/>
              <w:spacing w:before="60"/>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F52AA" w:rsidRDefault="009F52AA">
            <w:pPr>
              <w:tabs>
                <w:tab w:val="left" w:pos="10206"/>
              </w:tabs>
              <w:autoSpaceDE w:val="0"/>
              <w:autoSpaceDN w:val="0"/>
              <w:spacing w:before="60"/>
              <w:rPr>
                <w:rFonts w:ascii="Times New Roman" w:hAnsi="Times New Roman"/>
                <w:sz w:val="24"/>
                <w:szCs w:val="24"/>
              </w:rPr>
            </w:pPr>
          </w:p>
        </w:tc>
      </w:tr>
      <w:tr w:rsidR="009F52AA" w:rsidTr="009F52AA">
        <w:tc>
          <w:tcPr>
            <w:tcW w:w="5528" w:type="dxa"/>
            <w:tcBorders>
              <w:top w:val="single" w:sz="4" w:space="0" w:color="auto"/>
              <w:left w:val="single" w:sz="4" w:space="0" w:color="auto"/>
              <w:bottom w:val="single" w:sz="4" w:space="0" w:color="auto"/>
              <w:right w:val="single" w:sz="4" w:space="0" w:color="auto"/>
            </w:tcBorders>
            <w:hideMark/>
          </w:tcPr>
          <w:p w:rsidR="009F52AA" w:rsidRDefault="009F52AA">
            <w:pPr>
              <w:tabs>
                <w:tab w:val="left" w:pos="10206"/>
              </w:tabs>
              <w:autoSpaceDE w:val="0"/>
              <w:autoSpaceDN w:val="0"/>
              <w:spacing w:before="60"/>
              <w:rPr>
                <w:rFonts w:ascii="Times New Roman" w:hAnsi="Times New Roman"/>
                <w:sz w:val="24"/>
                <w:szCs w:val="24"/>
              </w:rPr>
            </w:pPr>
            <w:r>
              <w:rPr>
                <w:sz w:val="24"/>
                <w:szCs w:val="24"/>
              </w:rPr>
              <w:t>Основные средства</w:t>
            </w:r>
          </w:p>
        </w:tc>
        <w:tc>
          <w:tcPr>
            <w:tcW w:w="709" w:type="dxa"/>
            <w:tcBorders>
              <w:top w:val="single" w:sz="4" w:space="0" w:color="auto"/>
              <w:left w:val="single" w:sz="4" w:space="0" w:color="auto"/>
              <w:bottom w:val="single" w:sz="4" w:space="0" w:color="auto"/>
              <w:right w:val="single" w:sz="12" w:space="0" w:color="auto"/>
            </w:tcBorders>
            <w:vAlign w:val="bottom"/>
            <w:hideMark/>
          </w:tcPr>
          <w:p w:rsidR="009F52AA" w:rsidRDefault="009F52AA">
            <w:pPr>
              <w:tabs>
                <w:tab w:val="left" w:pos="10206"/>
              </w:tabs>
              <w:autoSpaceDE w:val="0"/>
              <w:autoSpaceDN w:val="0"/>
              <w:spacing w:before="60"/>
              <w:jc w:val="center"/>
              <w:rPr>
                <w:rFonts w:ascii="Times New Roman" w:hAnsi="Times New Roman"/>
                <w:sz w:val="24"/>
                <w:szCs w:val="24"/>
              </w:rPr>
            </w:pPr>
            <w:r>
              <w:rPr>
                <w:sz w:val="24"/>
                <w:szCs w:val="24"/>
              </w:rPr>
              <w:t>1150</w:t>
            </w:r>
          </w:p>
        </w:tc>
        <w:tc>
          <w:tcPr>
            <w:tcW w:w="1417" w:type="dxa"/>
            <w:tcBorders>
              <w:top w:val="single" w:sz="4" w:space="0" w:color="auto"/>
              <w:left w:val="single" w:sz="12" w:space="0" w:color="auto"/>
              <w:bottom w:val="single" w:sz="4" w:space="0" w:color="auto"/>
              <w:right w:val="single" w:sz="4" w:space="0" w:color="auto"/>
            </w:tcBorders>
            <w:vAlign w:val="center"/>
            <w:hideMark/>
          </w:tcPr>
          <w:p w:rsidR="009F52AA" w:rsidRDefault="009F52AA">
            <w:pPr>
              <w:autoSpaceDE w:val="0"/>
              <w:autoSpaceDN w:val="0"/>
              <w:jc w:val="right"/>
              <w:rPr>
                <w:rFonts w:ascii="Times New Roman" w:hAnsi="Times New Roman"/>
                <w:color w:val="000000"/>
                <w:sz w:val="24"/>
                <w:szCs w:val="24"/>
              </w:rPr>
            </w:pPr>
            <w:r>
              <w:rPr>
                <w:color w:val="000000"/>
                <w:sz w:val="24"/>
                <w:szCs w:val="24"/>
              </w:rPr>
              <w:t>115 358 628</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52AA" w:rsidRDefault="009F52AA">
            <w:pPr>
              <w:autoSpaceDE w:val="0"/>
              <w:autoSpaceDN w:val="0"/>
              <w:jc w:val="right"/>
              <w:rPr>
                <w:rFonts w:ascii="Times New Roman" w:hAnsi="Times New Roman"/>
                <w:color w:val="000000"/>
                <w:sz w:val="24"/>
                <w:szCs w:val="24"/>
              </w:rPr>
            </w:pPr>
            <w:r>
              <w:rPr>
                <w:color w:val="000000"/>
                <w:sz w:val="24"/>
                <w:szCs w:val="24"/>
              </w:rPr>
              <w:t>87 818 348</w:t>
            </w:r>
          </w:p>
        </w:tc>
      </w:tr>
      <w:tr w:rsidR="009F52AA" w:rsidTr="009F52AA">
        <w:tc>
          <w:tcPr>
            <w:tcW w:w="5528" w:type="dxa"/>
            <w:tcBorders>
              <w:top w:val="single" w:sz="4" w:space="0" w:color="auto"/>
              <w:left w:val="single" w:sz="4" w:space="0" w:color="auto"/>
              <w:bottom w:val="single" w:sz="4" w:space="0" w:color="auto"/>
              <w:right w:val="single" w:sz="4" w:space="0" w:color="auto"/>
            </w:tcBorders>
            <w:hideMark/>
          </w:tcPr>
          <w:p w:rsidR="009F52AA" w:rsidRDefault="009F52AA">
            <w:pPr>
              <w:tabs>
                <w:tab w:val="left" w:pos="10206"/>
              </w:tabs>
              <w:autoSpaceDE w:val="0"/>
              <w:autoSpaceDN w:val="0"/>
              <w:spacing w:before="60"/>
              <w:rPr>
                <w:rFonts w:ascii="Times New Roman" w:hAnsi="Times New Roman"/>
                <w:sz w:val="24"/>
                <w:szCs w:val="24"/>
              </w:rPr>
            </w:pPr>
            <w:r>
              <w:rPr>
                <w:sz w:val="24"/>
                <w:szCs w:val="24"/>
              </w:rPr>
              <w:t>Доходные вложения в материальные ценности</w:t>
            </w:r>
          </w:p>
        </w:tc>
        <w:tc>
          <w:tcPr>
            <w:tcW w:w="709" w:type="dxa"/>
            <w:tcBorders>
              <w:top w:val="single" w:sz="4" w:space="0" w:color="auto"/>
              <w:left w:val="single" w:sz="4" w:space="0" w:color="auto"/>
              <w:bottom w:val="single" w:sz="4" w:space="0" w:color="auto"/>
              <w:right w:val="single" w:sz="12" w:space="0" w:color="auto"/>
            </w:tcBorders>
            <w:vAlign w:val="bottom"/>
            <w:hideMark/>
          </w:tcPr>
          <w:p w:rsidR="009F52AA" w:rsidRDefault="009F52AA">
            <w:pPr>
              <w:tabs>
                <w:tab w:val="left" w:pos="10206"/>
              </w:tabs>
              <w:autoSpaceDE w:val="0"/>
              <w:autoSpaceDN w:val="0"/>
              <w:spacing w:before="60"/>
              <w:jc w:val="center"/>
              <w:rPr>
                <w:rFonts w:ascii="Times New Roman" w:hAnsi="Times New Roman"/>
                <w:sz w:val="24"/>
                <w:szCs w:val="24"/>
              </w:rPr>
            </w:pPr>
            <w:r>
              <w:rPr>
                <w:sz w:val="24"/>
                <w:szCs w:val="24"/>
              </w:rPr>
              <w:t>1160</w:t>
            </w:r>
          </w:p>
        </w:tc>
        <w:tc>
          <w:tcPr>
            <w:tcW w:w="1417" w:type="dxa"/>
            <w:tcBorders>
              <w:top w:val="single" w:sz="4" w:space="0" w:color="auto"/>
              <w:left w:val="single" w:sz="12" w:space="0" w:color="auto"/>
              <w:bottom w:val="single" w:sz="4" w:space="0" w:color="auto"/>
              <w:right w:val="single" w:sz="4" w:space="0" w:color="auto"/>
            </w:tcBorders>
          </w:tcPr>
          <w:p w:rsidR="009F52AA" w:rsidRDefault="009F52AA">
            <w:pPr>
              <w:tabs>
                <w:tab w:val="left" w:pos="10206"/>
              </w:tabs>
              <w:autoSpaceDE w:val="0"/>
              <w:autoSpaceDN w:val="0"/>
              <w:spacing w:before="60"/>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F52AA" w:rsidRDefault="009F52AA">
            <w:pPr>
              <w:tabs>
                <w:tab w:val="left" w:pos="10206"/>
              </w:tabs>
              <w:autoSpaceDE w:val="0"/>
              <w:autoSpaceDN w:val="0"/>
              <w:spacing w:before="60"/>
              <w:rPr>
                <w:rFonts w:ascii="Times New Roman" w:hAnsi="Times New Roman"/>
                <w:sz w:val="24"/>
                <w:szCs w:val="24"/>
              </w:rPr>
            </w:pPr>
          </w:p>
        </w:tc>
      </w:tr>
      <w:tr w:rsidR="009F52AA" w:rsidTr="009F52AA">
        <w:tc>
          <w:tcPr>
            <w:tcW w:w="5528" w:type="dxa"/>
            <w:tcBorders>
              <w:top w:val="single" w:sz="4" w:space="0" w:color="auto"/>
              <w:left w:val="single" w:sz="4" w:space="0" w:color="auto"/>
              <w:bottom w:val="single" w:sz="4" w:space="0" w:color="auto"/>
              <w:right w:val="single" w:sz="4" w:space="0" w:color="auto"/>
            </w:tcBorders>
            <w:hideMark/>
          </w:tcPr>
          <w:p w:rsidR="009F52AA" w:rsidRDefault="009F52AA">
            <w:pPr>
              <w:tabs>
                <w:tab w:val="left" w:pos="10206"/>
              </w:tabs>
              <w:autoSpaceDE w:val="0"/>
              <w:autoSpaceDN w:val="0"/>
              <w:spacing w:before="60"/>
              <w:rPr>
                <w:rFonts w:ascii="Times New Roman" w:hAnsi="Times New Roman"/>
                <w:sz w:val="24"/>
                <w:szCs w:val="24"/>
              </w:rPr>
            </w:pPr>
            <w:r>
              <w:rPr>
                <w:sz w:val="24"/>
                <w:szCs w:val="24"/>
              </w:rPr>
              <w:t>Финансовые вложения</w:t>
            </w:r>
          </w:p>
        </w:tc>
        <w:tc>
          <w:tcPr>
            <w:tcW w:w="709" w:type="dxa"/>
            <w:tcBorders>
              <w:top w:val="single" w:sz="4" w:space="0" w:color="auto"/>
              <w:left w:val="single" w:sz="4" w:space="0" w:color="auto"/>
              <w:bottom w:val="single" w:sz="4" w:space="0" w:color="auto"/>
              <w:right w:val="single" w:sz="12" w:space="0" w:color="auto"/>
            </w:tcBorders>
            <w:vAlign w:val="bottom"/>
            <w:hideMark/>
          </w:tcPr>
          <w:p w:rsidR="009F52AA" w:rsidRDefault="009F52AA">
            <w:pPr>
              <w:tabs>
                <w:tab w:val="left" w:pos="10206"/>
              </w:tabs>
              <w:autoSpaceDE w:val="0"/>
              <w:autoSpaceDN w:val="0"/>
              <w:spacing w:before="60"/>
              <w:jc w:val="center"/>
              <w:rPr>
                <w:rFonts w:ascii="Times New Roman" w:hAnsi="Times New Roman"/>
                <w:sz w:val="24"/>
                <w:szCs w:val="24"/>
              </w:rPr>
            </w:pPr>
            <w:r>
              <w:rPr>
                <w:sz w:val="24"/>
                <w:szCs w:val="24"/>
              </w:rPr>
              <w:t>1170</w:t>
            </w:r>
          </w:p>
        </w:tc>
        <w:tc>
          <w:tcPr>
            <w:tcW w:w="1417" w:type="dxa"/>
            <w:tcBorders>
              <w:top w:val="single" w:sz="4" w:space="0" w:color="auto"/>
              <w:left w:val="single" w:sz="12" w:space="0" w:color="auto"/>
              <w:bottom w:val="single" w:sz="4" w:space="0" w:color="auto"/>
              <w:right w:val="single" w:sz="4" w:space="0" w:color="auto"/>
            </w:tcBorders>
            <w:hideMark/>
          </w:tcPr>
          <w:p w:rsidR="009F52AA" w:rsidRDefault="009F52AA">
            <w:pPr>
              <w:autoSpaceDE w:val="0"/>
              <w:autoSpaceDN w:val="0"/>
              <w:rPr>
                <w:rFonts w:ascii="Times New Roman" w:hAnsi="Times New Roman"/>
                <w:sz w:val="24"/>
                <w:szCs w:val="24"/>
              </w:rPr>
            </w:pPr>
            <w:r>
              <w:rPr>
                <w:sz w:val="24"/>
                <w:szCs w:val="24"/>
              </w:rPr>
              <w:t>12 092 704</w:t>
            </w:r>
          </w:p>
        </w:tc>
        <w:tc>
          <w:tcPr>
            <w:tcW w:w="1418" w:type="dxa"/>
            <w:tcBorders>
              <w:top w:val="single" w:sz="4" w:space="0" w:color="auto"/>
              <w:left w:val="single" w:sz="4" w:space="0" w:color="auto"/>
              <w:bottom w:val="single" w:sz="4" w:space="0" w:color="auto"/>
              <w:right w:val="single" w:sz="4" w:space="0" w:color="auto"/>
            </w:tcBorders>
            <w:hideMark/>
          </w:tcPr>
          <w:p w:rsidR="009F52AA" w:rsidRDefault="009F52AA">
            <w:pPr>
              <w:autoSpaceDE w:val="0"/>
              <w:autoSpaceDN w:val="0"/>
              <w:rPr>
                <w:rFonts w:ascii="Times New Roman" w:hAnsi="Times New Roman"/>
                <w:sz w:val="24"/>
                <w:szCs w:val="24"/>
              </w:rPr>
            </w:pPr>
            <w:r>
              <w:rPr>
                <w:sz w:val="24"/>
                <w:szCs w:val="24"/>
              </w:rPr>
              <w:t>1 194 171</w:t>
            </w:r>
          </w:p>
        </w:tc>
      </w:tr>
      <w:tr w:rsidR="009F52AA" w:rsidTr="009F52AA">
        <w:tc>
          <w:tcPr>
            <w:tcW w:w="5528" w:type="dxa"/>
            <w:tcBorders>
              <w:top w:val="single" w:sz="4" w:space="0" w:color="auto"/>
              <w:left w:val="single" w:sz="4" w:space="0" w:color="auto"/>
              <w:bottom w:val="single" w:sz="4" w:space="0" w:color="auto"/>
              <w:right w:val="single" w:sz="4" w:space="0" w:color="auto"/>
            </w:tcBorders>
            <w:hideMark/>
          </w:tcPr>
          <w:p w:rsidR="009F52AA" w:rsidRDefault="009F52AA">
            <w:pPr>
              <w:tabs>
                <w:tab w:val="left" w:pos="10206"/>
              </w:tabs>
              <w:autoSpaceDE w:val="0"/>
              <w:autoSpaceDN w:val="0"/>
              <w:spacing w:before="60"/>
              <w:rPr>
                <w:rFonts w:ascii="Times New Roman" w:hAnsi="Times New Roman"/>
                <w:sz w:val="24"/>
                <w:szCs w:val="24"/>
              </w:rPr>
            </w:pPr>
            <w:r>
              <w:rPr>
                <w:sz w:val="24"/>
                <w:szCs w:val="24"/>
              </w:rPr>
              <w:t>Отложенные налоговые активы</w:t>
            </w:r>
          </w:p>
        </w:tc>
        <w:tc>
          <w:tcPr>
            <w:tcW w:w="709" w:type="dxa"/>
            <w:tcBorders>
              <w:top w:val="single" w:sz="4" w:space="0" w:color="auto"/>
              <w:left w:val="single" w:sz="4" w:space="0" w:color="auto"/>
              <w:bottom w:val="single" w:sz="4" w:space="0" w:color="auto"/>
              <w:right w:val="single" w:sz="12" w:space="0" w:color="auto"/>
            </w:tcBorders>
            <w:vAlign w:val="bottom"/>
            <w:hideMark/>
          </w:tcPr>
          <w:p w:rsidR="009F52AA" w:rsidRDefault="009F52AA">
            <w:pPr>
              <w:tabs>
                <w:tab w:val="left" w:pos="10206"/>
              </w:tabs>
              <w:autoSpaceDE w:val="0"/>
              <w:autoSpaceDN w:val="0"/>
              <w:spacing w:before="60"/>
              <w:jc w:val="center"/>
              <w:rPr>
                <w:rFonts w:ascii="Times New Roman" w:hAnsi="Times New Roman"/>
                <w:sz w:val="24"/>
                <w:szCs w:val="24"/>
              </w:rPr>
            </w:pPr>
            <w:r>
              <w:rPr>
                <w:sz w:val="24"/>
                <w:szCs w:val="24"/>
              </w:rPr>
              <w:t>1180</w:t>
            </w:r>
          </w:p>
        </w:tc>
        <w:tc>
          <w:tcPr>
            <w:tcW w:w="1417" w:type="dxa"/>
            <w:tcBorders>
              <w:top w:val="single" w:sz="4" w:space="0" w:color="auto"/>
              <w:left w:val="single" w:sz="12" w:space="0" w:color="auto"/>
              <w:bottom w:val="single" w:sz="4" w:space="0" w:color="auto"/>
              <w:right w:val="single" w:sz="4" w:space="0" w:color="auto"/>
            </w:tcBorders>
            <w:hideMark/>
          </w:tcPr>
          <w:p w:rsidR="009F52AA" w:rsidRDefault="009F52AA">
            <w:pPr>
              <w:autoSpaceDE w:val="0"/>
              <w:autoSpaceDN w:val="0"/>
              <w:rPr>
                <w:rFonts w:ascii="Times New Roman" w:hAnsi="Times New Roman"/>
                <w:sz w:val="24"/>
                <w:szCs w:val="24"/>
              </w:rPr>
            </w:pPr>
            <w:r>
              <w:rPr>
                <w:sz w:val="24"/>
                <w:szCs w:val="24"/>
              </w:rPr>
              <w:t>690 863</w:t>
            </w:r>
          </w:p>
        </w:tc>
        <w:tc>
          <w:tcPr>
            <w:tcW w:w="1418" w:type="dxa"/>
            <w:tcBorders>
              <w:top w:val="single" w:sz="4" w:space="0" w:color="auto"/>
              <w:left w:val="single" w:sz="4" w:space="0" w:color="auto"/>
              <w:bottom w:val="single" w:sz="4" w:space="0" w:color="auto"/>
              <w:right w:val="single" w:sz="4" w:space="0" w:color="auto"/>
            </w:tcBorders>
            <w:hideMark/>
          </w:tcPr>
          <w:p w:rsidR="009F52AA" w:rsidRDefault="009F52AA">
            <w:pPr>
              <w:autoSpaceDE w:val="0"/>
              <w:autoSpaceDN w:val="0"/>
              <w:rPr>
                <w:rFonts w:ascii="Times New Roman" w:hAnsi="Times New Roman"/>
                <w:sz w:val="24"/>
                <w:szCs w:val="24"/>
              </w:rPr>
            </w:pPr>
            <w:r>
              <w:rPr>
                <w:sz w:val="24"/>
                <w:szCs w:val="24"/>
              </w:rPr>
              <w:t>575 602</w:t>
            </w:r>
          </w:p>
        </w:tc>
      </w:tr>
      <w:tr w:rsidR="009F52AA" w:rsidTr="009F52AA">
        <w:tc>
          <w:tcPr>
            <w:tcW w:w="5528" w:type="dxa"/>
            <w:tcBorders>
              <w:top w:val="single" w:sz="4" w:space="0" w:color="auto"/>
              <w:left w:val="single" w:sz="4" w:space="0" w:color="auto"/>
              <w:bottom w:val="single" w:sz="12" w:space="0" w:color="auto"/>
              <w:right w:val="single" w:sz="4" w:space="0" w:color="auto"/>
            </w:tcBorders>
            <w:hideMark/>
          </w:tcPr>
          <w:p w:rsidR="009F52AA" w:rsidRDefault="009F52AA">
            <w:pPr>
              <w:tabs>
                <w:tab w:val="left" w:pos="10206"/>
              </w:tabs>
              <w:autoSpaceDE w:val="0"/>
              <w:autoSpaceDN w:val="0"/>
              <w:spacing w:before="60"/>
              <w:rPr>
                <w:rFonts w:ascii="Times New Roman" w:hAnsi="Times New Roman"/>
                <w:sz w:val="24"/>
                <w:szCs w:val="24"/>
              </w:rPr>
            </w:pPr>
            <w:r>
              <w:rPr>
                <w:sz w:val="24"/>
                <w:szCs w:val="24"/>
              </w:rPr>
              <w:t xml:space="preserve">Прочие </w:t>
            </w:r>
            <w:proofErr w:type="spellStart"/>
            <w:r>
              <w:rPr>
                <w:sz w:val="24"/>
                <w:szCs w:val="24"/>
              </w:rPr>
              <w:t>внеоборотные</w:t>
            </w:r>
            <w:proofErr w:type="spellEnd"/>
            <w:r>
              <w:rPr>
                <w:sz w:val="24"/>
                <w:szCs w:val="24"/>
              </w:rPr>
              <w:t xml:space="preserve"> активы</w:t>
            </w:r>
          </w:p>
        </w:tc>
        <w:tc>
          <w:tcPr>
            <w:tcW w:w="709" w:type="dxa"/>
            <w:tcBorders>
              <w:top w:val="single" w:sz="4" w:space="0" w:color="auto"/>
              <w:left w:val="single" w:sz="4" w:space="0" w:color="auto"/>
              <w:bottom w:val="single" w:sz="12" w:space="0" w:color="auto"/>
              <w:right w:val="single" w:sz="12" w:space="0" w:color="auto"/>
            </w:tcBorders>
            <w:vAlign w:val="bottom"/>
            <w:hideMark/>
          </w:tcPr>
          <w:p w:rsidR="009F52AA" w:rsidRDefault="009F52AA">
            <w:pPr>
              <w:tabs>
                <w:tab w:val="left" w:pos="10206"/>
              </w:tabs>
              <w:autoSpaceDE w:val="0"/>
              <w:autoSpaceDN w:val="0"/>
              <w:spacing w:before="60"/>
              <w:jc w:val="center"/>
              <w:rPr>
                <w:rFonts w:ascii="Times New Roman" w:hAnsi="Times New Roman"/>
                <w:sz w:val="24"/>
                <w:szCs w:val="24"/>
              </w:rPr>
            </w:pPr>
            <w:r>
              <w:rPr>
                <w:sz w:val="24"/>
                <w:szCs w:val="24"/>
              </w:rPr>
              <w:t>1190</w:t>
            </w:r>
          </w:p>
        </w:tc>
        <w:tc>
          <w:tcPr>
            <w:tcW w:w="1417" w:type="dxa"/>
            <w:tcBorders>
              <w:top w:val="single" w:sz="4" w:space="0" w:color="auto"/>
              <w:left w:val="single" w:sz="12" w:space="0" w:color="auto"/>
              <w:bottom w:val="single" w:sz="12" w:space="0" w:color="auto"/>
              <w:right w:val="single" w:sz="4" w:space="0" w:color="auto"/>
            </w:tcBorders>
            <w:hideMark/>
          </w:tcPr>
          <w:p w:rsidR="009F52AA" w:rsidRDefault="009F52AA">
            <w:pPr>
              <w:autoSpaceDE w:val="0"/>
              <w:autoSpaceDN w:val="0"/>
              <w:rPr>
                <w:rFonts w:ascii="Times New Roman" w:hAnsi="Times New Roman"/>
                <w:sz w:val="24"/>
                <w:szCs w:val="24"/>
              </w:rPr>
            </w:pPr>
            <w:r>
              <w:rPr>
                <w:sz w:val="24"/>
                <w:szCs w:val="24"/>
              </w:rPr>
              <w:t>18 114 684</w:t>
            </w:r>
          </w:p>
        </w:tc>
        <w:tc>
          <w:tcPr>
            <w:tcW w:w="1418" w:type="dxa"/>
            <w:tcBorders>
              <w:top w:val="single" w:sz="4" w:space="0" w:color="auto"/>
              <w:left w:val="single" w:sz="4" w:space="0" w:color="auto"/>
              <w:bottom w:val="single" w:sz="12" w:space="0" w:color="auto"/>
              <w:right w:val="single" w:sz="4" w:space="0" w:color="auto"/>
            </w:tcBorders>
            <w:hideMark/>
          </w:tcPr>
          <w:p w:rsidR="009F52AA" w:rsidRDefault="009F52AA">
            <w:pPr>
              <w:autoSpaceDE w:val="0"/>
              <w:autoSpaceDN w:val="0"/>
              <w:rPr>
                <w:rFonts w:ascii="Times New Roman" w:hAnsi="Times New Roman"/>
                <w:sz w:val="24"/>
                <w:szCs w:val="24"/>
              </w:rPr>
            </w:pPr>
            <w:r>
              <w:rPr>
                <w:sz w:val="24"/>
                <w:szCs w:val="24"/>
              </w:rPr>
              <w:t>12 809 987</w:t>
            </w:r>
          </w:p>
        </w:tc>
      </w:tr>
      <w:tr w:rsidR="009F52AA" w:rsidTr="009F52AA">
        <w:tc>
          <w:tcPr>
            <w:tcW w:w="5528" w:type="dxa"/>
            <w:tcBorders>
              <w:top w:val="single" w:sz="12" w:space="0" w:color="auto"/>
              <w:left w:val="single" w:sz="4" w:space="0" w:color="auto"/>
              <w:bottom w:val="single" w:sz="4" w:space="0" w:color="auto"/>
              <w:right w:val="single" w:sz="4" w:space="0" w:color="auto"/>
            </w:tcBorders>
            <w:hideMark/>
          </w:tcPr>
          <w:p w:rsidR="009F52AA" w:rsidRDefault="009F52AA">
            <w:pPr>
              <w:tabs>
                <w:tab w:val="left" w:pos="10206"/>
              </w:tabs>
              <w:autoSpaceDE w:val="0"/>
              <w:autoSpaceDN w:val="0"/>
              <w:spacing w:before="60"/>
              <w:rPr>
                <w:rFonts w:ascii="Times New Roman" w:hAnsi="Times New Roman"/>
                <w:sz w:val="24"/>
                <w:szCs w:val="24"/>
              </w:rPr>
            </w:pPr>
            <w:r>
              <w:rPr>
                <w:sz w:val="24"/>
                <w:szCs w:val="24"/>
              </w:rPr>
              <w:t>Итого по разделу I</w:t>
            </w:r>
          </w:p>
        </w:tc>
        <w:tc>
          <w:tcPr>
            <w:tcW w:w="709" w:type="dxa"/>
            <w:tcBorders>
              <w:top w:val="single" w:sz="12" w:space="0" w:color="auto"/>
              <w:left w:val="single" w:sz="4" w:space="0" w:color="auto"/>
              <w:bottom w:val="single" w:sz="4" w:space="0" w:color="auto"/>
              <w:right w:val="single" w:sz="12" w:space="0" w:color="auto"/>
            </w:tcBorders>
            <w:vAlign w:val="bottom"/>
            <w:hideMark/>
          </w:tcPr>
          <w:p w:rsidR="009F52AA" w:rsidRDefault="009F52AA">
            <w:pPr>
              <w:tabs>
                <w:tab w:val="left" w:pos="10206"/>
              </w:tabs>
              <w:autoSpaceDE w:val="0"/>
              <w:autoSpaceDN w:val="0"/>
              <w:spacing w:before="60"/>
              <w:jc w:val="center"/>
              <w:rPr>
                <w:rFonts w:ascii="Times New Roman" w:hAnsi="Times New Roman"/>
                <w:sz w:val="24"/>
                <w:szCs w:val="24"/>
              </w:rPr>
            </w:pPr>
            <w:r>
              <w:rPr>
                <w:sz w:val="24"/>
                <w:szCs w:val="24"/>
              </w:rPr>
              <w:t>1100</w:t>
            </w:r>
          </w:p>
        </w:tc>
        <w:tc>
          <w:tcPr>
            <w:tcW w:w="1417" w:type="dxa"/>
            <w:tcBorders>
              <w:top w:val="single" w:sz="12" w:space="0" w:color="auto"/>
              <w:left w:val="single" w:sz="12" w:space="0" w:color="auto"/>
              <w:bottom w:val="single" w:sz="12" w:space="0" w:color="auto"/>
              <w:right w:val="single" w:sz="4" w:space="0" w:color="auto"/>
            </w:tcBorders>
            <w:hideMark/>
          </w:tcPr>
          <w:p w:rsidR="009F52AA" w:rsidRDefault="009F52AA">
            <w:pPr>
              <w:autoSpaceDE w:val="0"/>
              <w:autoSpaceDN w:val="0"/>
              <w:rPr>
                <w:rFonts w:ascii="Times New Roman" w:hAnsi="Times New Roman"/>
                <w:sz w:val="24"/>
                <w:szCs w:val="24"/>
              </w:rPr>
            </w:pPr>
            <w:r>
              <w:rPr>
                <w:sz w:val="24"/>
                <w:szCs w:val="24"/>
              </w:rPr>
              <w:t>146 273 171</w:t>
            </w:r>
          </w:p>
        </w:tc>
        <w:tc>
          <w:tcPr>
            <w:tcW w:w="1418" w:type="dxa"/>
            <w:tcBorders>
              <w:top w:val="single" w:sz="12" w:space="0" w:color="auto"/>
              <w:left w:val="single" w:sz="4" w:space="0" w:color="auto"/>
              <w:bottom w:val="single" w:sz="12" w:space="0" w:color="auto"/>
              <w:right w:val="single" w:sz="4" w:space="0" w:color="auto"/>
            </w:tcBorders>
            <w:hideMark/>
          </w:tcPr>
          <w:p w:rsidR="009F52AA" w:rsidRDefault="009F52AA">
            <w:pPr>
              <w:autoSpaceDE w:val="0"/>
              <w:autoSpaceDN w:val="0"/>
              <w:rPr>
                <w:rFonts w:ascii="Times New Roman" w:hAnsi="Times New Roman"/>
                <w:sz w:val="24"/>
                <w:szCs w:val="24"/>
              </w:rPr>
            </w:pPr>
            <w:r>
              <w:rPr>
                <w:sz w:val="24"/>
                <w:szCs w:val="24"/>
              </w:rPr>
              <w:t>102 419 238</w:t>
            </w:r>
          </w:p>
        </w:tc>
      </w:tr>
      <w:tr w:rsidR="009F52AA" w:rsidTr="009F52AA">
        <w:trPr>
          <w:trHeight w:val="715"/>
        </w:trPr>
        <w:tc>
          <w:tcPr>
            <w:tcW w:w="5528" w:type="dxa"/>
            <w:tcBorders>
              <w:top w:val="single" w:sz="4" w:space="0" w:color="auto"/>
              <w:left w:val="single" w:sz="4" w:space="0" w:color="auto"/>
              <w:bottom w:val="single" w:sz="4" w:space="0" w:color="auto"/>
              <w:right w:val="single" w:sz="4" w:space="0" w:color="auto"/>
            </w:tcBorders>
            <w:hideMark/>
          </w:tcPr>
          <w:p w:rsidR="009F52AA" w:rsidRDefault="009F52AA">
            <w:pPr>
              <w:tabs>
                <w:tab w:val="left" w:pos="10206"/>
              </w:tabs>
              <w:spacing w:before="240" w:after="120"/>
              <w:jc w:val="center"/>
              <w:rPr>
                <w:rFonts w:ascii="Times New Roman" w:hAnsi="Times New Roman"/>
                <w:bCs/>
                <w:sz w:val="24"/>
                <w:szCs w:val="24"/>
              </w:rPr>
            </w:pPr>
            <w:r>
              <w:rPr>
                <w:bCs/>
                <w:sz w:val="24"/>
                <w:szCs w:val="24"/>
              </w:rPr>
              <w:t>II. ОБОРОТНЫЕ АКТИВЫ</w:t>
            </w:r>
          </w:p>
          <w:p w:rsidR="009F52AA" w:rsidRDefault="009F52AA">
            <w:pPr>
              <w:tabs>
                <w:tab w:val="left" w:pos="10206"/>
              </w:tabs>
              <w:autoSpaceDE w:val="0"/>
              <w:autoSpaceDN w:val="0"/>
              <w:rPr>
                <w:rFonts w:ascii="Times New Roman" w:hAnsi="Times New Roman"/>
                <w:sz w:val="24"/>
                <w:szCs w:val="24"/>
              </w:rPr>
            </w:pPr>
            <w:r>
              <w:rPr>
                <w:sz w:val="24"/>
                <w:szCs w:val="24"/>
              </w:rPr>
              <w:t>Запасы</w:t>
            </w:r>
          </w:p>
        </w:tc>
        <w:tc>
          <w:tcPr>
            <w:tcW w:w="709" w:type="dxa"/>
            <w:tcBorders>
              <w:top w:val="single" w:sz="4" w:space="0" w:color="auto"/>
              <w:left w:val="single" w:sz="4" w:space="0" w:color="auto"/>
              <w:bottom w:val="single" w:sz="4" w:space="0" w:color="auto"/>
              <w:right w:val="single" w:sz="12" w:space="0" w:color="auto"/>
            </w:tcBorders>
            <w:vAlign w:val="bottom"/>
            <w:hideMark/>
          </w:tcPr>
          <w:p w:rsidR="009F52AA" w:rsidRDefault="009F52AA">
            <w:pPr>
              <w:tabs>
                <w:tab w:val="left" w:pos="10206"/>
              </w:tabs>
              <w:autoSpaceDE w:val="0"/>
              <w:autoSpaceDN w:val="0"/>
              <w:spacing w:before="60"/>
              <w:jc w:val="center"/>
              <w:rPr>
                <w:rFonts w:ascii="Times New Roman" w:hAnsi="Times New Roman"/>
                <w:sz w:val="24"/>
                <w:szCs w:val="24"/>
              </w:rPr>
            </w:pPr>
            <w:r>
              <w:rPr>
                <w:sz w:val="24"/>
                <w:szCs w:val="24"/>
              </w:rPr>
              <w:t>1210</w:t>
            </w:r>
          </w:p>
        </w:tc>
        <w:tc>
          <w:tcPr>
            <w:tcW w:w="1417" w:type="dxa"/>
            <w:tcBorders>
              <w:top w:val="single" w:sz="12" w:space="0" w:color="auto"/>
              <w:left w:val="single" w:sz="12" w:space="0" w:color="auto"/>
              <w:bottom w:val="single" w:sz="4" w:space="0" w:color="auto"/>
              <w:right w:val="single" w:sz="4" w:space="0" w:color="auto"/>
            </w:tcBorders>
          </w:tcPr>
          <w:p w:rsidR="009F52AA" w:rsidRDefault="009F52AA">
            <w:pPr>
              <w:rPr>
                <w:rFonts w:ascii="Times New Roman" w:hAnsi="Times New Roman"/>
                <w:sz w:val="24"/>
                <w:szCs w:val="24"/>
              </w:rPr>
            </w:pPr>
          </w:p>
          <w:p w:rsidR="009F52AA" w:rsidRDefault="009F52AA">
            <w:pPr>
              <w:rPr>
                <w:sz w:val="24"/>
                <w:szCs w:val="24"/>
              </w:rPr>
            </w:pPr>
          </w:p>
          <w:p w:rsidR="009F52AA" w:rsidRDefault="009F52AA">
            <w:pPr>
              <w:rPr>
                <w:sz w:val="24"/>
                <w:szCs w:val="24"/>
              </w:rPr>
            </w:pPr>
          </w:p>
          <w:p w:rsidR="009F52AA" w:rsidRDefault="009F52AA">
            <w:pPr>
              <w:autoSpaceDE w:val="0"/>
              <w:autoSpaceDN w:val="0"/>
              <w:rPr>
                <w:rFonts w:ascii="Times New Roman" w:hAnsi="Times New Roman"/>
                <w:sz w:val="24"/>
                <w:szCs w:val="24"/>
              </w:rPr>
            </w:pPr>
            <w:r>
              <w:rPr>
                <w:sz w:val="24"/>
                <w:szCs w:val="24"/>
              </w:rPr>
              <w:t>29 501 725</w:t>
            </w:r>
          </w:p>
        </w:tc>
        <w:tc>
          <w:tcPr>
            <w:tcW w:w="1418" w:type="dxa"/>
            <w:tcBorders>
              <w:top w:val="single" w:sz="12" w:space="0" w:color="auto"/>
              <w:left w:val="single" w:sz="4" w:space="0" w:color="auto"/>
              <w:bottom w:val="single" w:sz="4" w:space="0" w:color="auto"/>
              <w:right w:val="single" w:sz="4" w:space="0" w:color="auto"/>
            </w:tcBorders>
          </w:tcPr>
          <w:p w:rsidR="009F52AA" w:rsidRDefault="009F52AA">
            <w:pPr>
              <w:rPr>
                <w:rFonts w:ascii="Times New Roman" w:hAnsi="Times New Roman"/>
                <w:sz w:val="24"/>
                <w:szCs w:val="24"/>
              </w:rPr>
            </w:pPr>
          </w:p>
          <w:p w:rsidR="009F52AA" w:rsidRDefault="009F52AA">
            <w:pPr>
              <w:rPr>
                <w:sz w:val="24"/>
                <w:szCs w:val="24"/>
              </w:rPr>
            </w:pPr>
          </w:p>
          <w:p w:rsidR="009F52AA" w:rsidRDefault="009F52AA">
            <w:pPr>
              <w:rPr>
                <w:sz w:val="24"/>
                <w:szCs w:val="24"/>
              </w:rPr>
            </w:pPr>
          </w:p>
          <w:p w:rsidR="009F52AA" w:rsidRDefault="009F52AA">
            <w:pPr>
              <w:autoSpaceDE w:val="0"/>
              <w:autoSpaceDN w:val="0"/>
              <w:rPr>
                <w:rFonts w:ascii="Times New Roman" w:hAnsi="Times New Roman"/>
                <w:sz w:val="24"/>
                <w:szCs w:val="24"/>
              </w:rPr>
            </w:pPr>
            <w:r>
              <w:rPr>
                <w:sz w:val="24"/>
                <w:szCs w:val="24"/>
              </w:rPr>
              <w:t>24 893 011</w:t>
            </w:r>
          </w:p>
        </w:tc>
      </w:tr>
      <w:tr w:rsidR="009F52AA" w:rsidTr="009F52AA">
        <w:tc>
          <w:tcPr>
            <w:tcW w:w="5528" w:type="dxa"/>
            <w:tcBorders>
              <w:top w:val="single" w:sz="4" w:space="0" w:color="auto"/>
              <w:left w:val="single" w:sz="4" w:space="0" w:color="auto"/>
              <w:bottom w:val="single" w:sz="4" w:space="0" w:color="auto"/>
              <w:right w:val="single" w:sz="4" w:space="0" w:color="auto"/>
            </w:tcBorders>
            <w:hideMark/>
          </w:tcPr>
          <w:p w:rsidR="009F52AA" w:rsidRDefault="009F52AA">
            <w:pPr>
              <w:tabs>
                <w:tab w:val="left" w:pos="10206"/>
              </w:tabs>
              <w:autoSpaceDE w:val="0"/>
              <w:autoSpaceDN w:val="0"/>
              <w:spacing w:before="60"/>
              <w:rPr>
                <w:rFonts w:ascii="Times New Roman" w:hAnsi="Times New Roman"/>
                <w:sz w:val="24"/>
                <w:szCs w:val="24"/>
              </w:rPr>
            </w:pPr>
            <w:r>
              <w:rPr>
                <w:sz w:val="24"/>
                <w:szCs w:val="24"/>
              </w:rPr>
              <w:t>Налог на добавленную стоимость по приобретенным ценностям</w:t>
            </w:r>
          </w:p>
        </w:tc>
        <w:tc>
          <w:tcPr>
            <w:tcW w:w="709" w:type="dxa"/>
            <w:tcBorders>
              <w:top w:val="single" w:sz="4" w:space="0" w:color="auto"/>
              <w:left w:val="single" w:sz="4" w:space="0" w:color="auto"/>
              <w:bottom w:val="single" w:sz="4" w:space="0" w:color="auto"/>
              <w:right w:val="single" w:sz="12" w:space="0" w:color="auto"/>
            </w:tcBorders>
            <w:vAlign w:val="bottom"/>
            <w:hideMark/>
          </w:tcPr>
          <w:p w:rsidR="009F52AA" w:rsidRDefault="009F52AA">
            <w:pPr>
              <w:tabs>
                <w:tab w:val="left" w:pos="10206"/>
              </w:tabs>
              <w:autoSpaceDE w:val="0"/>
              <w:autoSpaceDN w:val="0"/>
              <w:spacing w:before="60"/>
              <w:jc w:val="center"/>
              <w:rPr>
                <w:rFonts w:ascii="Times New Roman" w:hAnsi="Times New Roman"/>
                <w:sz w:val="24"/>
                <w:szCs w:val="24"/>
              </w:rPr>
            </w:pPr>
            <w:r>
              <w:rPr>
                <w:sz w:val="24"/>
                <w:szCs w:val="24"/>
              </w:rPr>
              <w:t>1220</w:t>
            </w:r>
          </w:p>
        </w:tc>
        <w:tc>
          <w:tcPr>
            <w:tcW w:w="1417" w:type="dxa"/>
            <w:tcBorders>
              <w:top w:val="single" w:sz="4" w:space="0" w:color="auto"/>
              <w:left w:val="single" w:sz="12" w:space="0" w:color="auto"/>
              <w:bottom w:val="single" w:sz="4" w:space="0" w:color="auto"/>
              <w:right w:val="single" w:sz="4" w:space="0" w:color="auto"/>
            </w:tcBorders>
            <w:hideMark/>
          </w:tcPr>
          <w:p w:rsidR="009F52AA" w:rsidRDefault="009F52AA">
            <w:pPr>
              <w:autoSpaceDE w:val="0"/>
              <w:autoSpaceDN w:val="0"/>
              <w:rPr>
                <w:rFonts w:ascii="Times New Roman" w:hAnsi="Times New Roman"/>
                <w:sz w:val="24"/>
                <w:szCs w:val="24"/>
              </w:rPr>
            </w:pPr>
            <w:r>
              <w:rPr>
                <w:sz w:val="24"/>
                <w:szCs w:val="24"/>
              </w:rPr>
              <w:t>2 215 198</w:t>
            </w:r>
          </w:p>
        </w:tc>
        <w:tc>
          <w:tcPr>
            <w:tcW w:w="1418" w:type="dxa"/>
            <w:tcBorders>
              <w:top w:val="single" w:sz="4" w:space="0" w:color="auto"/>
              <w:left w:val="single" w:sz="4" w:space="0" w:color="auto"/>
              <w:bottom w:val="single" w:sz="4" w:space="0" w:color="auto"/>
              <w:right w:val="single" w:sz="4" w:space="0" w:color="auto"/>
            </w:tcBorders>
            <w:hideMark/>
          </w:tcPr>
          <w:p w:rsidR="009F52AA" w:rsidRDefault="009F52AA">
            <w:pPr>
              <w:autoSpaceDE w:val="0"/>
              <w:autoSpaceDN w:val="0"/>
              <w:rPr>
                <w:rFonts w:ascii="Times New Roman" w:hAnsi="Times New Roman"/>
                <w:sz w:val="24"/>
                <w:szCs w:val="24"/>
              </w:rPr>
            </w:pPr>
            <w:r>
              <w:rPr>
                <w:sz w:val="24"/>
                <w:szCs w:val="24"/>
              </w:rPr>
              <w:t>1 544 510</w:t>
            </w:r>
          </w:p>
        </w:tc>
      </w:tr>
      <w:tr w:rsidR="009F52AA" w:rsidTr="009F52AA">
        <w:tc>
          <w:tcPr>
            <w:tcW w:w="5528" w:type="dxa"/>
            <w:tcBorders>
              <w:top w:val="single" w:sz="4" w:space="0" w:color="auto"/>
              <w:left w:val="single" w:sz="4" w:space="0" w:color="auto"/>
              <w:bottom w:val="single" w:sz="4" w:space="0" w:color="auto"/>
              <w:right w:val="single" w:sz="4" w:space="0" w:color="auto"/>
            </w:tcBorders>
            <w:hideMark/>
          </w:tcPr>
          <w:p w:rsidR="009F52AA" w:rsidRDefault="009F52AA">
            <w:pPr>
              <w:tabs>
                <w:tab w:val="left" w:pos="10206"/>
              </w:tabs>
              <w:autoSpaceDE w:val="0"/>
              <w:autoSpaceDN w:val="0"/>
              <w:spacing w:before="60"/>
              <w:rPr>
                <w:rFonts w:ascii="Times New Roman" w:hAnsi="Times New Roman"/>
                <w:sz w:val="24"/>
                <w:szCs w:val="24"/>
              </w:rPr>
            </w:pPr>
            <w:r>
              <w:rPr>
                <w:sz w:val="24"/>
                <w:szCs w:val="24"/>
              </w:rPr>
              <w:t>Дебиторская задолженность</w:t>
            </w:r>
          </w:p>
        </w:tc>
        <w:tc>
          <w:tcPr>
            <w:tcW w:w="709" w:type="dxa"/>
            <w:tcBorders>
              <w:top w:val="single" w:sz="4" w:space="0" w:color="auto"/>
              <w:left w:val="single" w:sz="4" w:space="0" w:color="auto"/>
              <w:bottom w:val="single" w:sz="4" w:space="0" w:color="auto"/>
              <w:right w:val="single" w:sz="12" w:space="0" w:color="auto"/>
            </w:tcBorders>
            <w:vAlign w:val="bottom"/>
            <w:hideMark/>
          </w:tcPr>
          <w:p w:rsidR="009F52AA" w:rsidRDefault="009F52AA">
            <w:pPr>
              <w:tabs>
                <w:tab w:val="left" w:pos="10206"/>
              </w:tabs>
              <w:autoSpaceDE w:val="0"/>
              <w:autoSpaceDN w:val="0"/>
              <w:spacing w:before="60"/>
              <w:jc w:val="center"/>
              <w:rPr>
                <w:rFonts w:ascii="Times New Roman" w:hAnsi="Times New Roman"/>
                <w:sz w:val="24"/>
                <w:szCs w:val="24"/>
              </w:rPr>
            </w:pPr>
            <w:r>
              <w:rPr>
                <w:sz w:val="24"/>
                <w:szCs w:val="24"/>
              </w:rPr>
              <w:t>1230</w:t>
            </w:r>
          </w:p>
        </w:tc>
        <w:tc>
          <w:tcPr>
            <w:tcW w:w="1417" w:type="dxa"/>
            <w:tcBorders>
              <w:top w:val="single" w:sz="4" w:space="0" w:color="auto"/>
              <w:left w:val="single" w:sz="12" w:space="0" w:color="auto"/>
              <w:bottom w:val="single" w:sz="4" w:space="0" w:color="auto"/>
              <w:right w:val="single" w:sz="4" w:space="0" w:color="auto"/>
            </w:tcBorders>
            <w:hideMark/>
          </w:tcPr>
          <w:p w:rsidR="009F52AA" w:rsidRDefault="009F52AA">
            <w:pPr>
              <w:autoSpaceDE w:val="0"/>
              <w:autoSpaceDN w:val="0"/>
              <w:rPr>
                <w:rFonts w:ascii="Times New Roman" w:hAnsi="Times New Roman"/>
                <w:sz w:val="24"/>
                <w:szCs w:val="24"/>
              </w:rPr>
            </w:pPr>
            <w:r>
              <w:rPr>
                <w:sz w:val="24"/>
                <w:szCs w:val="24"/>
              </w:rPr>
              <w:t>21 908 173</w:t>
            </w:r>
          </w:p>
        </w:tc>
        <w:tc>
          <w:tcPr>
            <w:tcW w:w="1418" w:type="dxa"/>
            <w:tcBorders>
              <w:top w:val="single" w:sz="4" w:space="0" w:color="auto"/>
              <w:left w:val="single" w:sz="4" w:space="0" w:color="auto"/>
              <w:bottom w:val="single" w:sz="4" w:space="0" w:color="auto"/>
              <w:right w:val="single" w:sz="4" w:space="0" w:color="auto"/>
            </w:tcBorders>
            <w:hideMark/>
          </w:tcPr>
          <w:p w:rsidR="009F52AA" w:rsidRDefault="009F52AA">
            <w:pPr>
              <w:autoSpaceDE w:val="0"/>
              <w:autoSpaceDN w:val="0"/>
              <w:rPr>
                <w:rFonts w:ascii="Times New Roman" w:hAnsi="Times New Roman"/>
                <w:sz w:val="24"/>
                <w:szCs w:val="24"/>
              </w:rPr>
            </w:pPr>
            <w:r>
              <w:rPr>
                <w:sz w:val="24"/>
                <w:szCs w:val="24"/>
              </w:rPr>
              <w:t>17 324 585</w:t>
            </w:r>
          </w:p>
        </w:tc>
      </w:tr>
      <w:tr w:rsidR="009F52AA" w:rsidTr="009F52AA">
        <w:tc>
          <w:tcPr>
            <w:tcW w:w="5528" w:type="dxa"/>
            <w:tcBorders>
              <w:top w:val="single" w:sz="4" w:space="0" w:color="auto"/>
              <w:left w:val="single" w:sz="4" w:space="0" w:color="auto"/>
              <w:bottom w:val="single" w:sz="4" w:space="0" w:color="auto"/>
              <w:right w:val="single" w:sz="4" w:space="0" w:color="auto"/>
            </w:tcBorders>
            <w:hideMark/>
          </w:tcPr>
          <w:p w:rsidR="009F52AA" w:rsidRDefault="009F52AA">
            <w:pPr>
              <w:tabs>
                <w:tab w:val="left" w:pos="10206"/>
              </w:tabs>
              <w:autoSpaceDE w:val="0"/>
              <w:autoSpaceDN w:val="0"/>
              <w:spacing w:before="60"/>
              <w:rPr>
                <w:rFonts w:ascii="Times New Roman" w:hAnsi="Times New Roman"/>
                <w:sz w:val="24"/>
                <w:szCs w:val="24"/>
              </w:rPr>
            </w:pPr>
            <w:r>
              <w:rPr>
                <w:sz w:val="24"/>
                <w:szCs w:val="24"/>
              </w:rPr>
              <w:lastRenderedPageBreak/>
              <w:t>Финансовые вложения (за исключением денежных эквивалентов)</w:t>
            </w:r>
          </w:p>
        </w:tc>
        <w:tc>
          <w:tcPr>
            <w:tcW w:w="709" w:type="dxa"/>
            <w:tcBorders>
              <w:top w:val="single" w:sz="4" w:space="0" w:color="auto"/>
              <w:left w:val="single" w:sz="4" w:space="0" w:color="auto"/>
              <w:bottom w:val="single" w:sz="4" w:space="0" w:color="auto"/>
              <w:right w:val="single" w:sz="12" w:space="0" w:color="auto"/>
            </w:tcBorders>
            <w:vAlign w:val="bottom"/>
            <w:hideMark/>
          </w:tcPr>
          <w:p w:rsidR="009F52AA" w:rsidRDefault="009F52AA">
            <w:pPr>
              <w:tabs>
                <w:tab w:val="left" w:pos="10206"/>
              </w:tabs>
              <w:autoSpaceDE w:val="0"/>
              <w:autoSpaceDN w:val="0"/>
              <w:spacing w:before="60"/>
              <w:jc w:val="center"/>
              <w:rPr>
                <w:rFonts w:ascii="Times New Roman" w:hAnsi="Times New Roman"/>
                <w:sz w:val="24"/>
                <w:szCs w:val="24"/>
              </w:rPr>
            </w:pPr>
            <w:r>
              <w:rPr>
                <w:sz w:val="24"/>
                <w:szCs w:val="24"/>
              </w:rPr>
              <w:t>1240</w:t>
            </w:r>
          </w:p>
        </w:tc>
        <w:tc>
          <w:tcPr>
            <w:tcW w:w="1417" w:type="dxa"/>
            <w:tcBorders>
              <w:top w:val="single" w:sz="4" w:space="0" w:color="auto"/>
              <w:left w:val="single" w:sz="12" w:space="0" w:color="auto"/>
              <w:bottom w:val="single" w:sz="4" w:space="0" w:color="auto"/>
              <w:right w:val="single" w:sz="4" w:space="0" w:color="auto"/>
            </w:tcBorders>
            <w:hideMark/>
          </w:tcPr>
          <w:p w:rsidR="009F52AA" w:rsidRDefault="009F52AA">
            <w:pPr>
              <w:autoSpaceDE w:val="0"/>
              <w:autoSpaceDN w:val="0"/>
              <w:rPr>
                <w:rFonts w:ascii="Times New Roman" w:hAnsi="Times New Roman"/>
                <w:sz w:val="24"/>
                <w:szCs w:val="24"/>
              </w:rPr>
            </w:pPr>
            <w:r>
              <w:rPr>
                <w:sz w:val="24"/>
                <w:szCs w:val="24"/>
              </w:rPr>
              <w:t>231 863</w:t>
            </w:r>
          </w:p>
        </w:tc>
        <w:tc>
          <w:tcPr>
            <w:tcW w:w="1418" w:type="dxa"/>
            <w:tcBorders>
              <w:top w:val="single" w:sz="4" w:space="0" w:color="auto"/>
              <w:left w:val="single" w:sz="4" w:space="0" w:color="auto"/>
              <w:bottom w:val="single" w:sz="4" w:space="0" w:color="auto"/>
              <w:right w:val="single" w:sz="4" w:space="0" w:color="auto"/>
            </w:tcBorders>
            <w:hideMark/>
          </w:tcPr>
          <w:p w:rsidR="009F52AA" w:rsidRDefault="009F52AA">
            <w:pPr>
              <w:autoSpaceDE w:val="0"/>
              <w:autoSpaceDN w:val="0"/>
              <w:rPr>
                <w:rFonts w:ascii="Times New Roman" w:hAnsi="Times New Roman"/>
                <w:sz w:val="24"/>
                <w:szCs w:val="24"/>
              </w:rPr>
            </w:pPr>
            <w:r>
              <w:rPr>
                <w:sz w:val="24"/>
                <w:szCs w:val="24"/>
              </w:rPr>
              <w:t>0</w:t>
            </w:r>
          </w:p>
        </w:tc>
      </w:tr>
      <w:tr w:rsidR="009F52AA" w:rsidTr="009F52AA">
        <w:tc>
          <w:tcPr>
            <w:tcW w:w="5528" w:type="dxa"/>
            <w:tcBorders>
              <w:top w:val="single" w:sz="4" w:space="0" w:color="auto"/>
              <w:left w:val="single" w:sz="4" w:space="0" w:color="auto"/>
              <w:bottom w:val="single" w:sz="4" w:space="0" w:color="auto"/>
              <w:right w:val="single" w:sz="4" w:space="0" w:color="auto"/>
            </w:tcBorders>
            <w:hideMark/>
          </w:tcPr>
          <w:p w:rsidR="009F52AA" w:rsidRDefault="009F52AA">
            <w:pPr>
              <w:tabs>
                <w:tab w:val="left" w:pos="10206"/>
              </w:tabs>
              <w:autoSpaceDE w:val="0"/>
              <w:autoSpaceDN w:val="0"/>
              <w:spacing w:before="60"/>
              <w:rPr>
                <w:rFonts w:ascii="Times New Roman" w:hAnsi="Times New Roman"/>
                <w:sz w:val="24"/>
                <w:szCs w:val="24"/>
              </w:rPr>
            </w:pPr>
            <w:r>
              <w:rPr>
                <w:sz w:val="24"/>
                <w:szCs w:val="24"/>
              </w:rPr>
              <w:t>Денежные средства и денежные эквиваленты</w:t>
            </w:r>
          </w:p>
        </w:tc>
        <w:tc>
          <w:tcPr>
            <w:tcW w:w="709" w:type="dxa"/>
            <w:tcBorders>
              <w:top w:val="single" w:sz="4" w:space="0" w:color="auto"/>
              <w:left w:val="single" w:sz="4" w:space="0" w:color="auto"/>
              <w:bottom w:val="single" w:sz="4" w:space="0" w:color="auto"/>
              <w:right w:val="single" w:sz="12" w:space="0" w:color="auto"/>
            </w:tcBorders>
            <w:vAlign w:val="bottom"/>
            <w:hideMark/>
          </w:tcPr>
          <w:p w:rsidR="009F52AA" w:rsidRDefault="009F52AA">
            <w:pPr>
              <w:tabs>
                <w:tab w:val="left" w:pos="10206"/>
              </w:tabs>
              <w:autoSpaceDE w:val="0"/>
              <w:autoSpaceDN w:val="0"/>
              <w:spacing w:before="60"/>
              <w:jc w:val="center"/>
              <w:rPr>
                <w:rFonts w:ascii="Times New Roman" w:hAnsi="Times New Roman"/>
                <w:sz w:val="24"/>
                <w:szCs w:val="24"/>
              </w:rPr>
            </w:pPr>
            <w:r>
              <w:rPr>
                <w:sz w:val="24"/>
                <w:szCs w:val="24"/>
              </w:rPr>
              <w:t>1250</w:t>
            </w:r>
          </w:p>
        </w:tc>
        <w:tc>
          <w:tcPr>
            <w:tcW w:w="1417" w:type="dxa"/>
            <w:tcBorders>
              <w:top w:val="single" w:sz="4" w:space="0" w:color="auto"/>
              <w:left w:val="single" w:sz="12" w:space="0" w:color="auto"/>
              <w:bottom w:val="single" w:sz="4" w:space="0" w:color="auto"/>
              <w:right w:val="single" w:sz="4" w:space="0" w:color="auto"/>
            </w:tcBorders>
            <w:hideMark/>
          </w:tcPr>
          <w:p w:rsidR="009F52AA" w:rsidRDefault="009F52AA">
            <w:pPr>
              <w:autoSpaceDE w:val="0"/>
              <w:autoSpaceDN w:val="0"/>
              <w:rPr>
                <w:rFonts w:ascii="Times New Roman" w:hAnsi="Times New Roman"/>
                <w:sz w:val="24"/>
                <w:szCs w:val="24"/>
              </w:rPr>
            </w:pPr>
            <w:r>
              <w:rPr>
                <w:sz w:val="24"/>
                <w:szCs w:val="24"/>
              </w:rPr>
              <w:t>13 084 024</w:t>
            </w:r>
          </w:p>
        </w:tc>
        <w:tc>
          <w:tcPr>
            <w:tcW w:w="1418" w:type="dxa"/>
            <w:tcBorders>
              <w:top w:val="single" w:sz="4" w:space="0" w:color="auto"/>
              <w:left w:val="single" w:sz="4" w:space="0" w:color="auto"/>
              <w:bottom w:val="single" w:sz="4" w:space="0" w:color="auto"/>
              <w:right w:val="single" w:sz="4" w:space="0" w:color="auto"/>
            </w:tcBorders>
            <w:hideMark/>
          </w:tcPr>
          <w:p w:rsidR="009F52AA" w:rsidRDefault="009F52AA">
            <w:pPr>
              <w:autoSpaceDE w:val="0"/>
              <w:autoSpaceDN w:val="0"/>
              <w:rPr>
                <w:rFonts w:ascii="Times New Roman" w:hAnsi="Times New Roman"/>
                <w:sz w:val="24"/>
                <w:szCs w:val="24"/>
              </w:rPr>
            </w:pPr>
            <w:r>
              <w:rPr>
                <w:sz w:val="24"/>
                <w:szCs w:val="24"/>
              </w:rPr>
              <w:t>22 304 029</w:t>
            </w:r>
          </w:p>
        </w:tc>
      </w:tr>
      <w:tr w:rsidR="009F52AA" w:rsidTr="009F52AA">
        <w:tc>
          <w:tcPr>
            <w:tcW w:w="5528" w:type="dxa"/>
            <w:tcBorders>
              <w:top w:val="single" w:sz="4" w:space="0" w:color="auto"/>
              <w:left w:val="single" w:sz="4" w:space="0" w:color="auto"/>
              <w:bottom w:val="single" w:sz="12" w:space="0" w:color="auto"/>
              <w:right w:val="single" w:sz="4" w:space="0" w:color="auto"/>
            </w:tcBorders>
            <w:hideMark/>
          </w:tcPr>
          <w:p w:rsidR="009F52AA" w:rsidRDefault="009F52AA">
            <w:pPr>
              <w:tabs>
                <w:tab w:val="left" w:pos="10206"/>
              </w:tabs>
              <w:autoSpaceDE w:val="0"/>
              <w:autoSpaceDN w:val="0"/>
              <w:spacing w:before="60"/>
              <w:rPr>
                <w:rFonts w:ascii="Times New Roman" w:hAnsi="Times New Roman"/>
                <w:sz w:val="24"/>
                <w:szCs w:val="24"/>
              </w:rPr>
            </w:pPr>
            <w:r>
              <w:rPr>
                <w:sz w:val="24"/>
                <w:szCs w:val="24"/>
              </w:rPr>
              <w:t>Прочие оборотные активы</w:t>
            </w:r>
          </w:p>
        </w:tc>
        <w:tc>
          <w:tcPr>
            <w:tcW w:w="709" w:type="dxa"/>
            <w:tcBorders>
              <w:top w:val="single" w:sz="4" w:space="0" w:color="auto"/>
              <w:left w:val="single" w:sz="4" w:space="0" w:color="auto"/>
              <w:bottom w:val="single" w:sz="12" w:space="0" w:color="auto"/>
              <w:right w:val="single" w:sz="12" w:space="0" w:color="auto"/>
            </w:tcBorders>
            <w:vAlign w:val="bottom"/>
            <w:hideMark/>
          </w:tcPr>
          <w:p w:rsidR="009F52AA" w:rsidRDefault="009F52AA">
            <w:pPr>
              <w:tabs>
                <w:tab w:val="left" w:pos="10206"/>
              </w:tabs>
              <w:autoSpaceDE w:val="0"/>
              <w:autoSpaceDN w:val="0"/>
              <w:spacing w:before="60"/>
              <w:jc w:val="center"/>
              <w:rPr>
                <w:rFonts w:ascii="Times New Roman" w:hAnsi="Times New Roman"/>
                <w:sz w:val="24"/>
                <w:szCs w:val="24"/>
              </w:rPr>
            </w:pPr>
            <w:r>
              <w:rPr>
                <w:sz w:val="24"/>
                <w:szCs w:val="24"/>
              </w:rPr>
              <w:t>1260</w:t>
            </w:r>
          </w:p>
        </w:tc>
        <w:tc>
          <w:tcPr>
            <w:tcW w:w="1417" w:type="dxa"/>
            <w:tcBorders>
              <w:top w:val="single" w:sz="4" w:space="0" w:color="auto"/>
              <w:left w:val="single" w:sz="12" w:space="0" w:color="auto"/>
              <w:bottom w:val="single" w:sz="12" w:space="0" w:color="auto"/>
              <w:right w:val="single" w:sz="4" w:space="0" w:color="auto"/>
            </w:tcBorders>
          </w:tcPr>
          <w:p w:rsidR="009F52AA" w:rsidRDefault="009F52AA">
            <w:pPr>
              <w:tabs>
                <w:tab w:val="left" w:pos="10206"/>
              </w:tabs>
              <w:autoSpaceDE w:val="0"/>
              <w:autoSpaceDN w:val="0"/>
              <w:spacing w:before="60"/>
              <w:rPr>
                <w:rFonts w:ascii="Times New Roman" w:hAnsi="Times New Roman"/>
                <w:sz w:val="24"/>
                <w:szCs w:val="24"/>
              </w:rPr>
            </w:pPr>
          </w:p>
        </w:tc>
        <w:tc>
          <w:tcPr>
            <w:tcW w:w="1418" w:type="dxa"/>
            <w:tcBorders>
              <w:top w:val="single" w:sz="4" w:space="0" w:color="auto"/>
              <w:left w:val="single" w:sz="4" w:space="0" w:color="auto"/>
              <w:bottom w:val="single" w:sz="12" w:space="0" w:color="auto"/>
              <w:right w:val="single" w:sz="4" w:space="0" w:color="auto"/>
            </w:tcBorders>
          </w:tcPr>
          <w:p w:rsidR="009F52AA" w:rsidRDefault="009F52AA">
            <w:pPr>
              <w:tabs>
                <w:tab w:val="left" w:pos="10206"/>
              </w:tabs>
              <w:autoSpaceDE w:val="0"/>
              <w:autoSpaceDN w:val="0"/>
              <w:spacing w:before="60"/>
              <w:rPr>
                <w:rFonts w:ascii="Times New Roman" w:hAnsi="Times New Roman"/>
                <w:sz w:val="24"/>
                <w:szCs w:val="24"/>
              </w:rPr>
            </w:pPr>
          </w:p>
        </w:tc>
      </w:tr>
      <w:tr w:rsidR="009F52AA" w:rsidTr="009F52AA">
        <w:tc>
          <w:tcPr>
            <w:tcW w:w="5528" w:type="dxa"/>
            <w:tcBorders>
              <w:top w:val="single" w:sz="12" w:space="0" w:color="auto"/>
              <w:left w:val="single" w:sz="4" w:space="0" w:color="auto"/>
              <w:bottom w:val="single" w:sz="4" w:space="0" w:color="auto"/>
              <w:right w:val="single" w:sz="4" w:space="0" w:color="auto"/>
            </w:tcBorders>
            <w:hideMark/>
          </w:tcPr>
          <w:p w:rsidR="009F52AA" w:rsidRDefault="009F52AA">
            <w:pPr>
              <w:tabs>
                <w:tab w:val="left" w:pos="10206"/>
              </w:tabs>
              <w:autoSpaceDE w:val="0"/>
              <w:autoSpaceDN w:val="0"/>
              <w:spacing w:before="60"/>
              <w:rPr>
                <w:rFonts w:ascii="Times New Roman" w:hAnsi="Times New Roman"/>
                <w:sz w:val="24"/>
                <w:szCs w:val="24"/>
              </w:rPr>
            </w:pPr>
            <w:r>
              <w:rPr>
                <w:sz w:val="24"/>
                <w:szCs w:val="24"/>
              </w:rPr>
              <w:t>Итого по разделу II</w:t>
            </w:r>
          </w:p>
        </w:tc>
        <w:tc>
          <w:tcPr>
            <w:tcW w:w="709" w:type="dxa"/>
            <w:tcBorders>
              <w:top w:val="single" w:sz="12" w:space="0" w:color="auto"/>
              <w:left w:val="single" w:sz="4" w:space="0" w:color="auto"/>
              <w:bottom w:val="single" w:sz="4" w:space="0" w:color="auto"/>
              <w:right w:val="single" w:sz="12" w:space="0" w:color="auto"/>
            </w:tcBorders>
            <w:vAlign w:val="bottom"/>
            <w:hideMark/>
          </w:tcPr>
          <w:p w:rsidR="009F52AA" w:rsidRDefault="009F52AA">
            <w:pPr>
              <w:tabs>
                <w:tab w:val="left" w:pos="10206"/>
              </w:tabs>
              <w:autoSpaceDE w:val="0"/>
              <w:autoSpaceDN w:val="0"/>
              <w:spacing w:before="60"/>
              <w:jc w:val="center"/>
              <w:rPr>
                <w:rFonts w:ascii="Times New Roman" w:hAnsi="Times New Roman"/>
                <w:sz w:val="24"/>
                <w:szCs w:val="24"/>
              </w:rPr>
            </w:pPr>
            <w:r>
              <w:rPr>
                <w:sz w:val="24"/>
                <w:szCs w:val="24"/>
              </w:rPr>
              <w:t>1200</w:t>
            </w:r>
          </w:p>
        </w:tc>
        <w:tc>
          <w:tcPr>
            <w:tcW w:w="1417" w:type="dxa"/>
            <w:tcBorders>
              <w:top w:val="single" w:sz="12" w:space="0" w:color="auto"/>
              <w:left w:val="single" w:sz="12" w:space="0" w:color="auto"/>
              <w:bottom w:val="single" w:sz="12" w:space="0" w:color="auto"/>
              <w:right w:val="single" w:sz="4" w:space="0" w:color="auto"/>
            </w:tcBorders>
            <w:hideMark/>
          </w:tcPr>
          <w:p w:rsidR="009F52AA" w:rsidRDefault="009F52AA">
            <w:pPr>
              <w:autoSpaceDE w:val="0"/>
              <w:autoSpaceDN w:val="0"/>
              <w:rPr>
                <w:rFonts w:ascii="Times New Roman" w:hAnsi="Times New Roman"/>
                <w:sz w:val="24"/>
                <w:szCs w:val="24"/>
              </w:rPr>
            </w:pPr>
            <w:r>
              <w:rPr>
                <w:sz w:val="24"/>
                <w:szCs w:val="24"/>
              </w:rPr>
              <w:t>66 940 983</w:t>
            </w:r>
          </w:p>
        </w:tc>
        <w:tc>
          <w:tcPr>
            <w:tcW w:w="1418" w:type="dxa"/>
            <w:tcBorders>
              <w:top w:val="single" w:sz="12" w:space="0" w:color="auto"/>
              <w:left w:val="single" w:sz="4" w:space="0" w:color="auto"/>
              <w:bottom w:val="single" w:sz="12" w:space="0" w:color="auto"/>
              <w:right w:val="single" w:sz="4" w:space="0" w:color="auto"/>
            </w:tcBorders>
            <w:hideMark/>
          </w:tcPr>
          <w:p w:rsidR="009F52AA" w:rsidRDefault="009F52AA">
            <w:pPr>
              <w:autoSpaceDE w:val="0"/>
              <w:autoSpaceDN w:val="0"/>
              <w:rPr>
                <w:rFonts w:ascii="Times New Roman" w:hAnsi="Times New Roman"/>
                <w:sz w:val="24"/>
                <w:szCs w:val="24"/>
              </w:rPr>
            </w:pPr>
            <w:r>
              <w:rPr>
                <w:sz w:val="24"/>
                <w:szCs w:val="24"/>
              </w:rPr>
              <w:t>66 066 135</w:t>
            </w:r>
          </w:p>
        </w:tc>
      </w:tr>
      <w:tr w:rsidR="009F52AA" w:rsidTr="009F52AA">
        <w:tc>
          <w:tcPr>
            <w:tcW w:w="5528" w:type="dxa"/>
            <w:tcBorders>
              <w:top w:val="single" w:sz="4" w:space="0" w:color="auto"/>
              <w:left w:val="single" w:sz="4" w:space="0" w:color="auto"/>
              <w:bottom w:val="single" w:sz="4" w:space="0" w:color="auto"/>
              <w:right w:val="single" w:sz="4" w:space="0" w:color="auto"/>
            </w:tcBorders>
            <w:hideMark/>
          </w:tcPr>
          <w:p w:rsidR="009F52AA" w:rsidRDefault="009F52AA">
            <w:pPr>
              <w:tabs>
                <w:tab w:val="left" w:pos="10206"/>
              </w:tabs>
              <w:autoSpaceDE w:val="0"/>
              <w:autoSpaceDN w:val="0"/>
              <w:spacing w:before="60"/>
              <w:rPr>
                <w:rFonts w:ascii="Times New Roman" w:hAnsi="Times New Roman"/>
                <w:sz w:val="24"/>
                <w:szCs w:val="24"/>
              </w:rPr>
            </w:pPr>
            <w:r>
              <w:rPr>
                <w:bCs/>
                <w:sz w:val="24"/>
                <w:szCs w:val="24"/>
              </w:rPr>
              <w:t>БАЛАНС</w:t>
            </w:r>
          </w:p>
        </w:tc>
        <w:tc>
          <w:tcPr>
            <w:tcW w:w="709" w:type="dxa"/>
            <w:tcBorders>
              <w:top w:val="single" w:sz="4" w:space="0" w:color="auto"/>
              <w:left w:val="single" w:sz="4" w:space="0" w:color="auto"/>
              <w:bottom w:val="single" w:sz="4" w:space="0" w:color="auto"/>
              <w:right w:val="single" w:sz="12" w:space="0" w:color="auto"/>
            </w:tcBorders>
            <w:vAlign w:val="bottom"/>
            <w:hideMark/>
          </w:tcPr>
          <w:p w:rsidR="009F52AA" w:rsidRDefault="009F52AA">
            <w:pPr>
              <w:tabs>
                <w:tab w:val="left" w:pos="10206"/>
              </w:tabs>
              <w:autoSpaceDE w:val="0"/>
              <w:autoSpaceDN w:val="0"/>
              <w:spacing w:before="60"/>
              <w:jc w:val="center"/>
              <w:rPr>
                <w:rFonts w:ascii="Times New Roman" w:hAnsi="Times New Roman"/>
                <w:sz w:val="24"/>
                <w:szCs w:val="24"/>
              </w:rPr>
            </w:pPr>
            <w:r>
              <w:rPr>
                <w:sz w:val="24"/>
                <w:szCs w:val="24"/>
              </w:rPr>
              <w:t>1600</w:t>
            </w:r>
          </w:p>
        </w:tc>
        <w:tc>
          <w:tcPr>
            <w:tcW w:w="1417" w:type="dxa"/>
            <w:tcBorders>
              <w:top w:val="single" w:sz="12" w:space="0" w:color="auto"/>
              <w:left w:val="single" w:sz="12" w:space="0" w:color="auto"/>
              <w:bottom w:val="single" w:sz="12" w:space="0" w:color="auto"/>
              <w:right w:val="single" w:sz="4" w:space="0" w:color="auto"/>
            </w:tcBorders>
            <w:hideMark/>
          </w:tcPr>
          <w:p w:rsidR="009F52AA" w:rsidRDefault="009F52AA">
            <w:pPr>
              <w:autoSpaceDE w:val="0"/>
              <w:autoSpaceDN w:val="0"/>
              <w:rPr>
                <w:rFonts w:ascii="Times New Roman" w:hAnsi="Times New Roman"/>
                <w:sz w:val="24"/>
                <w:szCs w:val="24"/>
              </w:rPr>
            </w:pPr>
            <w:r>
              <w:rPr>
                <w:sz w:val="24"/>
                <w:szCs w:val="24"/>
              </w:rPr>
              <w:t>213 214 154</w:t>
            </w:r>
          </w:p>
        </w:tc>
        <w:tc>
          <w:tcPr>
            <w:tcW w:w="1418" w:type="dxa"/>
            <w:tcBorders>
              <w:top w:val="single" w:sz="12" w:space="0" w:color="auto"/>
              <w:left w:val="single" w:sz="4" w:space="0" w:color="auto"/>
              <w:bottom w:val="single" w:sz="12" w:space="0" w:color="auto"/>
              <w:right w:val="single" w:sz="4" w:space="0" w:color="auto"/>
            </w:tcBorders>
            <w:hideMark/>
          </w:tcPr>
          <w:p w:rsidR="009F52AA" w:rsidRDefault="009F52AA">
            <w:pPr>
              <w:autoSpaceDE w:val="0"/>
              <w:autoSpaceDN w:val="0"/>
              <w:rPr>
                <w:rFonts w:ascii="Times New Roman" w:hAnsi="Times New Roman"/>
                <w:sz w:val="24"/>
                <w:szCs w:val="24"/>
              </w:rPr>
            </w:pPr>
            <w:r>
              <w:rPr>
                <w:sz w:val="24"/>
                <w:szCs w:val="24"/>
              </w:rPr>
              <w:t>168 485 373</w:t>
            </w:r>
          </w:p>
        </w:tc>
      </w:tr>
    </w:tbl>
    <w:p w:rsidR="009F52AA" w:rsidRDefault="009F52AA" w:rsidP="009F52AA">
      <w:pPr>
        <w:tabs>
          <w:tab w:val="left" w:pos="10206"/>
        </w:tabs>
        <w:spacing w:before="60"/>
        <w:rPr>
          <w:sz w:val="24"/>
          <w:szCs w:val="24"/>
        </w:rPr>
      </w:pPr>
    </w:p>
    <w:tbl>
      <w:tblPr>
        <w:tblW w:w="850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0"/>
        <w:gridCol w:w="708"/>
        <w:gridCol w:w="1368"/>
        <w:gridCol w:w="1369"/>
      </w:tblGrid>
      <w:tr w:rsidR="009F52AA" w:rsidTr="009F52AA">
        <w:tc>
          <w:tcPr>
            <w:tcW w:w="5528" w:type="dxa"/>
            <w:tcBorders>
              <w:top w:val="single" w:sz="4" w:space="0" w:color="auto"/>
              <w:left w:val="single" w:sz="4" w:space="0" w:color="auto"/>
              <w:bottom w:val="single" w:sz="4" w:space="0" w:color="auto"/>
              <w:right w:val="single" w:sz="4" w:space="0" w:color="auto"/>
            </w:tcBorders>
            <w:vAlign w:val="center"/>
            <w:hideMark/>
          </w:tcPr>
          <w:p w:rsidR="009F52AA" w:rsidRDefault="009F52AA">
            <w:pPr>
              <w:tabs>
                <w:tab w:val="left" w:pos="10206"/>
              </w:tabs>
              <w:autoSpaceDE w:val="0"/>
              <w:autoSpaceDN w:val="0"/>
              <w:spacing w:before="60"/>
              <w:jc w:val="center"/>
              <w:rPr>
                <w:rFonts w:ascii="Times New Roman" w:hAnsi="Times New Roman"/>
                <w:sz w:val="24"/>
                <w:szCs w:val="24"/>
              </w:rPr>
            </w:pPr>
            <w:r>
              <w:rPr>
                <w:sz w:val="24"/>
                <w:szCs w:val="24"/>
              </w:rPr>
              <w:t xml:space="preserve">Наименование показателя </w:t>
            </w:r>
          </w:p>
        </w:tc>
        <w:tc>
          <w:tcPr>
            <w:tcW w:w="709" w:type="dxa"/>
            <w:tcBorders>
              <w:top w:val="single" w:sz="4" w:space="0" w:color="auto"/>
              <w:left w:val="single" w:sz="4" w:space="0" w:color="auto"/>
              <w:bottom w:val="single" w:sz="4" w:space="0" w:color="auto"/>
              <w:right w:val="single" w:sz="4" w:space="0" w:color="auto"/>
            </w:tcBorders>
            <w:vAlign w:val="center"/>
            <w:hideMark/>
          </w:tcPr>
          <w:p w:rsidR="009F52AA" w:rsidRDefault="009F52AA">
            <w:pPr>
              <w:tabs>
                <w:tab w:val="left" w:pos="10206"/>
              </w:tabs>
              <w:autoSpaceDE w:val="0"/>
              <w:autoSpaceDN w:val="0"/>
              <w:spacing w:before="60"/>
              <w:jc w:val="center"/>
              <w:rPr>
                <w:rFonts w:ascii="Times New Roman" w:hAnsi="Times New Roman"/>
                <w:sz w:val="24"/>
                <w:szCs w:val="24"/>
              </w:rPr>
            </w:pPr>
            <w:r>
              <w:rPr>
                <w:sz w:val="24"/>
                <w:szCs w:val="24"/>
              </w:rPr>
              <w:t>Код</w:t>
            </w:r>
          </w:p>
        </w:tc>
        <w:tc>
          <w:tcPr>
            <w:tcW w:w="1417" w:type="dxa"/>
            <w:tcBorders>
              <w:top w:val="single" w:sz="4" w:space="0" w:color="auto"/>
              <w:left w:val="single" w:sz="4" w:space="0" w:color="auto"/>
              <w:bottom w:val="single" w:sz="12" w:space="0" w:color="auto"/>
              <w:right w:val="single" w:sz="4" w:space="0" w:color="auto"/>
            </w:tcBorders>
            <w:vAlign w:val="center"/>
            <w:hideMark/>
          </w:tcPr>
          <w:p w:rsidR="009F52AA" w:rsidRDefault="009F52AA">
            <w:pPr>
              <w:tabs>
                <w:tab w:val="left" w:pos="10206"/>
              </w:tabs>
              <w:autoSpaceDE w:val="0"/>
              <w:autoSpaceDN w:val="0"/>
              <w:spacing w:before="60"/>
              <w:jc w:val="center"/>
              <w:rPr>
                <w:rFonts w:ascii="Times New Roman" w:hAnsi="Times New Roman"/>
                <w:sz w:val="24"/>
                <w:szCs w:val="24"/>
              </w:rPr>
            </w:pPr>
            <w:r>
              <w:rPr>
                <w:sz w:val="24"/>
                <w:szCs w:val="24"/>
              </w:rPr>
              <w:t>На 31 декабря</w:t>
            </w:r>
            <w:r>
              <w:rPr>
                <w:sz w:val="24"/>
                <w:szCs w:val="24"/>
              </w:rPr>
              <w:br/>
              <w:t xml:space="preserve">2016 г. </w:t>
            </w:r>
          </w:p>
        </w:tc>
        <w:tc>
          <w:tcPr>
            <w:tcW w:w="1418" w:type="dxa"/>
            <w:tcBorders>
              <w:top w:val="single" w:sz="4" w:space="0" w:color="auto"/>
              <w:left w:val="single" w:sz="4" w:space="0" w:color="auto"/>
              <w:bottom w:val="single" w:sz="12" w:space="0" w:color="auto"/>
              <w:right w:val="single" w:sz="4" w:space="0" w:color="auto"/>
            </w:tcBorders>
            <w:vAlign w:val="center"/>
            <w:hideMark/>
          </w:tcPr>
          <w:p w:rsidR="009F52AA" w:rsidRDefault="009F52AA">
            <w:pPr>
              <w:tabs>
                <w:tab w:val="left" w:pos="10206"/>
              </w:tabs>
              <w:autoSpaceDE w:val="0"/>
              <w:autoSpaceDN w:val="0"/>
              <w:spacing w:before="60"/>
              <w:jc w:val="center"/>
              <w:rPr>
                <w:rFonts w:ascii="Times New Roman" w:hAnsi="Times New Roman"/>
                <w:sz w:val="24"/>
                <w:szCs w:val="24"/>
              </w:rPr>
            </w:pPr>
            <w:r>
              <w:rPr>
                <w:sz w:val="24"/>
                <w:szCs w:val="24"/>
              </w:rPr>
              <w:t>На 31 декабря</w:t>
            </w:r>
            <w:r>
              <w:rPr>
                <w:sz w:val="24"/>
                <w:szCs w:val="24"/>
              </w:rPr>
              <w:br/>
              <w:t xml:space="preserve">2015 г. </w:t>
            </w:r>
          </w:p>
        </w:tc>
      </w:tr>
      <w:tr w:rsidR="009F52AA" w:rsidTr="009F52AA">
        <w:trPr>
          <w:trHeight w:val="1930"/>
        </w:trPr>
        <w:tc>
          <w:tcPr>
            <w:tcW w:w="5528" w:type="dxa"/>
            <w:tcBorders>
              <w:top w:val="single" w:sz="4" w:space="0" w:color="auto"/>
              <w:left w:val="single" w:sz="4" w:space="0" w:color="auto"/>
              <w:bottom w:val="single" w:sz="4" w:space="0" w:color="auto"/>
              <w:right w:val="single" w:sz="4" w:space="0" w:color="auto"/>
            </w:tcBorders>
            <w:hideMark/>
          </w:tcPr>
          <w:p w:rsidR="009F52AA" w:rsidRDefault="009F52AA">
            <w:pPr>
              <w:tabs>
                <w:tab w:val="left" w:pos="10206"/>
              </w:tabs>
              <w:spacing w:before="60" w:line="360" w:lineRule="auto"/>
              <w:jc w:val="center"/>
              <w:rPr>
                <w:rFonts w:ascii="Times New Roman" w:hAnsi="Times New Roman"/>
                <w:sz w:val="24"/>
                <w:szCs w:val="24"/>
              </w:rPr>
            </w:pPr>
            <w:r>
              <w:rPr>
                <w:sz w:val="24"/>
                <w:szCs w:val="24"/>
              </w:rPr>
              <w:t>ПАССИВ</w:t>
            </w:r>
          </w:p>
          <w:p w:rsidR="009F52AA" w:rsidRDefault="009F52AA">
            <w:pPr>
              <w:tabs>
                <w:tab w:val="left" w:pos="10206"/>
              </w:tabs>
              <w:spacing w:before="60" w:line="360" w:lineRule="auto"/>
              <w:jc w:val="center"/>
              <w:rPr>
                <w:sz w:val="24"/>
                <w:szCs w:val="24"/>
              </w:rPr>
            </w:pPr>
            <w:r>
              <w:rPr>
                <w:sz w:val="24"/>
                <w:szCs w:val="24"/>
                <w:lang w:val="en-US"/>
              </w:rPr>
              <w:t>III</w:t>
            </w:r>
            <w:r>
              <w:rPr>
                <w:sz w:val="24"/>
                <w:szCs w:val="24"/>
              </w:rPr>
              <w:t>. КАПИТАЛ И РЕЗЕРВЫ</w:t>
            </w:r>
          </w:p>
          <w:p w:rsidR="009F52AA" w:rsidRDefault="009F52AA">
            <w:pPr>
              <w:tabs>
                <w:tab w:val="left" w:pos="10206"/>
              </w:tabs>
              <w:autoSpaceDE w:val="0"/>
              <w:autoSpaceDN w:val="0"/>
              <w:spacing w:before="60"/>
              <w:rPr>
                <w:rFonts w:ascii="Times New Roman" w:hAnsi="Times New Roman"/>
                <w:sz w:val="24"/>
                <w:szCs w:val="24"/>
              </w:rPr>
            </w:pPr>
            <w:r>
              <w:rPr>
                <w:sz w:val="24"/>
                <w:szCs w:val="24"/>
              </w:rPr>
              <w:t>Уставный капитал (складочный капитал, уставный фонд, вклады товарищей)</w:t>
            </w:r>
          </w:p>
        </w:tc>
        <w:tc>
          <w:tcPr>
            <w:tcW w:w="709" w:type="dxa"/>
            <w:tcBorders>
              <w:top w:val="single" w:sz="4" w:space="0" w:color="auto"/>
              <w:left w:val="single" w:sz="4" w:space="0" w:color="auto"/>
              <w:bottom w:val="single" w:sz="4" w:space="0" w:color="auto"/>
              <w:right w:val="single" w:sz="12" w:space="0" w:color="auto"/>
            </w:tcBorders>
            <w:vAlign w:val="bottom"/>
            <w:hideMark/>
          </w:tcPr>
          <w:p w:rsidR="009F52AA" w:rsidRDefault="009F52AA">
            <w:pPr>
              <w:tabs>
                <w:tab w:val="left" w:pos="10206"/>
              </w:tabs>
              <w:autoSpaceDE w:val="0"/>
              <w:autoSpaceDN w:val="0"/>
              <w:spacing w:before="60"/>
              <w:rPr>
                <w:rFonts w:ascii="Times New Roman" w:hAnsi="Times New Roman"/>
                <w:sz w:val="24"/>
                <w:szCs w:val="24"/>
              </w:rPr>
            </w:pPr>
            <w:r>
              <w:rPr>
                <w:sz w:val="24"/>
                <w:szCs w:val="24"/>
              </w:rPr>
              <w:t>1310</w:t>
            </w:r>
          </w:p>
        </w:tc>
        <w:tc>
          <w:tcPr>
            <w:tcW w:w="1417" w:type="dxa"/>
            <w:tcBorders>
              <w:top w:val="single" w:sz="12" w:space="0" w:color="auto"/>
              <w:left w:val="single" w:sz="4" w:space="0" w:color="auto"/>
              <w:bottom w:val="single" w:sz="4" w:space="0" w:color="auto"/>
              <w:right w:val="single" w:sz="4" w:space="0" w:color="auto"/>
            </w:tcBorders>
          </w:tcPr>
          <w:p w:rsidR="009F52AA" w:rsidRDefault="009F52AA">
            <w:pPr>
              <w:rPr>
                <w:rFonts w:ascii="Times New Roman" w:hAnsi="Times New Roman"/>
                <w:sz w:val="24"/>
                <w:szCs w:val="24"/>
              </w:rPr>
            </w:pPr>
          </w:p>
          <w:p w:rsidR="009F52AA" w:rsidRDefault="009F52AA">
            <w:pPr>
              <w:rPr>
                <w:sz w:val="24"/>
                <w:szCs w:val="24"/>
              </w:rPr>
            </w:pPr>
          </w:p>
          <w:p w:rsidR="009F52AA" w:rsidRDefault="009F52AA">
            <w:pPr>
              <w:rPr>
                <w:sz w:val="24"/>
                <w:szCs w:val="24"/>
              </w:rPr>
            </w:pPr>
          </w:p>
          <w:p w:rsidR="009F52AA" w:rsidRDefault="009F52AA">
            <w:pPr>
              <w:rPr>
                <w:sz w:val="24"/>
                <w:szCs w:val="24"/>
              </w:rPr>
            </w:pPr>
          </w:p>
          <w:p w:rsidR="009F52AA" w:rsidRDefault="009F52AA">
            <w:pPr>
              <w:rPr>
                <w:sz w:val="24"/>
                <w:szCs w:val="24"/>
              </w:rPr>
            </w:pPr>
          </w:p>
          <w:p w:rsidR="009F52AA" w:rsidRDefault="009F52AA">
            <w:pPr>
              <w:rPr>
                <w:sz w:val="24"/>
                <w:szCs w:val="24"/>
              </w:rPr>
            </w:pPr>
          </w:p>
          <w:p w:rsidR="009F52AA" w:rsidRDefault="009F52AA">
            <w:pPr>
              <w:autoSpaceDE w:val="0"/>
              <w:autoSpaceDN w:val="0"/>
              <w:rPr>
                <w:rFonts w:ascii="Times New Roman" w:hAnsi="Times New Roman"/>
                <w:sz w:val="24"/>
                <w:szCs w:val="24"/>
              </w:rPr>
            </w:pPr>
            <w:r>
              <w:rPr>
                <w:sz w:val="24"/>
                <w:szCs w:val="24"/>
              </w:rPr>
              <w:t>1 271 715</w:t>
            </w:r>
          </w:p>
        </w:tc>
        <w:tc>
          <w:tcPr>
            <w:tcW w:w="1418" w:type="dxa"/>
            <w:tcBorders>
              <w:top w:val="single" w:sz="12" w:space="0" w:color="auto"/>
              <w:left w:val="single" w:sz="4" w:space="0" w:color="auto"/>
              <w:bottom w:val="single" w:sz="4" w:space="0" w:color="auto"/>
              <w:right w:val="single" w:sz="12" w:space="0" w:color="auto"/>
            </w:tcBorders>
          </w:tcPr>
          <w:p w:rsidR="009F52AA" w:rsidRDefault="009F52AA">
            <w:pPr>
              <w:rPr>
                <w:rFonts w:ascii="Times New Roman" w:hAnsi="Times New Roman"/>
                <w:sz w:val="24"/>
                <w:szCs w:val="24"/>
              </w:rPr>
            </w:pPr>
          </w:p>
          <w:p w:rsidR="009F52AA" w:rsidRDefault="009F52AA">
            <w:pPr>
              <w:rPr>
                <w:sz w:val="24"/>
                <w:szCs w:val="24"/>
              </w:rPr>
            </w:pPr>
          </w:p>
          <w:p w:rsidR="009F52AA" w:rsidRDefault="009F52AA">
            <w:pPr>
              <w:rPr>
                <w:sz w:val="24"/>
                <w:szCs w:val="24"/>
              </w:rPr>
            </w:pPr>
          </w:p>
          <w:p w:rsidR="009F52AA" w:rsidRDefault="009F52AA">
            <w:pPr>
              <w:rPr>
                <w:sz w:val="24"/>
                <w:szCs w:val="24"/>
              </w:rPr>
            </w:pPr>
          </w:p>
          <w:p w:rsidR="009F52AA" w:rsidRDefault="009F52AA">
            <w:pPr>
              <w:rPr>
                <w:sz w:val="24"/>
                <w:szCs w:val="24"/>
              </w:rPr>
            </w:pPr>
          </w:p>
          <w:p w:rsidR="009F52AA" w:rsidRDefault="009F52AA">
            <w:pPr>
              <w:rPr>
                <w:sz w:val="24"/>
                <w:szCs w:val="24"/>
              </w:rPr>
            </w:pPr>
          </w:p>
          <w:p w:rsidR="009F52AA" w:rsidRDefault="009F52AA">
            <w:pPr>
              <w:autoSpaceDE w:val="0"/>
              <w:autoSpaceDN w:val="0"/>
              <w:rPr>
                <w:rFonts w:ascii="Times New Roman" w:hAnsi="Times New Roman"/>
                <w:sz w:val="24"/>
                <w:szCs w:val="24"/>
              </w:rPr>
            </w:pPr>
            <w:r>
              <w:rPr>
                <w:sz w:val="24"/>
                <w:szCs w:val="24"/>
              </w:rPr>
              <w:t>1 271 715</w:t>
            </w:r>
          </w:p>
        </w:tc>
      </w:tr>
      <w:tr w:rsidR="009F52AA" w:rsidTr="009F52AA">
        <w:tc>
          <w:tcPr>
            <w:tcW w:w="5528" w:type="dxa"/>
            <w:tcBorders>
              <w:top w:val="single" w:sz="4" w:space="0" w:color="auto"/>
              <w:left w:val="single" w:sz="4" w:space="0" w:color="auto"/>
              <w:bottom w:val="single" w:sz="4" w:space="0" w:color="auto"/>
              <w:right w:val="single" w:sz="4" w:space="0" w:color="auto"/>
            </w:tcBorders>
            <w:hideMark/>
          </w:tcPr>
          <w:p w:rsidR="009F52AA" w:rsidRDefault="009F52AA">
            <w:pPr>
              <w:tabs>
                <w:tab w:val="left" w:pos="10206"/>
              </w:tabs>
              <w:autoSpaceDE w:val="0"/>
              <w:autoSpaceDN w:val="0"/>
              <w:spacing w:before="60"/>
              <w:rPr>
                <w:rFonts w:ascii="Times New Roman" w:hAnsi="Times New Roman"/>
                <w:sz w:val="24"/>
                <w:szCs w:val="24"/>
              </w:rPr>
            </w:pPr>
            <w:r>
              <w:rPr>
                <w:sz w:val="24"/>
                <w:szCs w:val="24"/>
              </w:rPr>
              <w:t>Собственные акции, выкупленные у акционеров</w:t>
            </w:r>
          </w:p>
        </w:tc>
        <w:tc>
          <w:tcPr>
            <w:tcW w:w="709" w:type="dxa"/>
            <w:tcBorders>
              <w:top w:val="single" w:sz="4" w:space="0" w:color="auto"/>
              <w:left w:val="single" w:sz="4" w:space="0" w:color="auto"/>
              <w:bottom w:val="single" w:sz="4" w:space="0" w:color="auto"/>
              <w:right w:val="single" w:sz="12" w:space="0" w:color="auto"/>
            </w:tcBorders>
            <w:vAlign w:val="bottom"/>
            <w:hideMark/>
          </w:tcPr>
          <w:p w:rsidR="009F52AA" w:rsidRDefault="009F52AA">
            <w:pPr>
              <w:tabs>
                <w:tab w:val="left" w:pos="1026"/>
                <w:tab w:val="left" w:pos="10206"/>
              </w:tabs>
              <w:autoSpaceDE w:val="0"/>
              <w:autoSpaceDN w:val="0"/>
              <w:spacing w:before="60"/>
              <w:jc w:val="center"/>
              <w:rPr>
                <w:rFonts w:ascii="Times New Roman" w:hAnsi="Times New Roman"/>
                <w:sz w:val="24"/>
                <w:szCs w:val="24"/>
              </w:rPr>
            </w:pPr>
            <w:r>
              <w:rPr>
                <w:sz w:val="24"/>
                <w:szCs w:val="24"/>
              </w:rPr>
              <w:t>1320</w:t>
            </w:r>
          </w:p>
        </w:tc>
        <w:tc>
          <w:tcPr>
            <w:tcW w:w="1417" w:type="dxa"/>
            <w:tcBorders>
              <w:top w:val="single" w:sz="4" w:space="0" w:color="auto"/>
              <w:left w:val="single" w:sz="4" w:space="0" w:color="auto"/>
              <w:bottom w:val="single" w:sz="4" w:space="0" w:color="auto"/>
              <w:right w:val="single" w:sz="4" w:space="0" w:color="auto"/>
            </w:tcBorders>
          </w:tcPr>
          <w:p w:rsidR="009F52AA" w:rsidRDefault="009F52AA">
            <w:pPr>
              <w:tabs>
                <w:tab w:val="left" w:pos="1026"/>
                <w:tab w:val="left" w:pos="10206"/>
              </w:tabs>
              <w:autoSpaceDE w:val="0"/>
              <w:autoSpaceDN w:val="0"/>
              <w:spacing w:before="6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12" w:space="0" w:color="auto"/>
            </w:tcBorders>
          </w:tcPr>
          <w:p w:rsidR="009F52AA" w:rsidRDefault="009F52AA">
            <w:pPr>
              <w:tabs>
                <w:tab w:val="left" w:pos="913"/>
                <w:tab w:val="left" w:pos="10206"/>
              </w:tabs>
              <w:autoSpaceDE w:val="0"/>
              <w:autoSpaceDN w:val="0"/>
              <w:spacing w:before="60"/>
              <w:jc w:val="center"/>
              <w:rPr>
                <w:rFonts w:ascii="Times New Roman" w:hAnsi="Times New Roman"/>
                <w:sz w:val="24"/>
                <w:szCs w:val="24"/>
              </w:rPr>
            </w:pPr>
          </w:p>
        </w:tc>
      </w:tr>
      <w:tr w:rsidR="009F52AA" w:rsidTr="009F52AA">
        <w:tc>
          <w:tcPr>
            <w:tcW w:w="5528" w:type="dxa"/>
            <w:tcBorders>
              <w:top w:val="single" w:sz="4" w:space="0" w:color="auto"/>
              <w:left w:val="single" w:sz="4" w:space="0" w:color="auto"/>
              <w:bottom w:val="single" w:sz="4" w:space="0" w:color="auto"/>
              <w:right w:val="single" w:sz="4" w:space="0" w:color="auto"/>
            </w:tcBorders>
            <w:hideMark/>
          </w:tcPr>
          <w:p w:rsidR="009F52AA" w:rsidRDefault="009F52AA">
            <w:pPr>
              <w:tabs>
                <w:tab w:val="left" w:pos="10206"/>
              </w:tabs>
              <w:autoSpaceDE w:val="0"/>
              <w:autoSpaceDN w:val="0"/>
              <w:spacing w:before="60"/>
              <w:rPr>
                <w:rFonts w:ascii="Times New Roman" w:hAnsi="Times New Roman"/>
                <w:sz w:val="24"/>
                <w:szCs w:val="24"/>
              </w:rPr>
            </w:pPr>
            <w:r>
              <w:rPr>
                <w:sz w:val="24"/>
                <w:szCs w:val="24"/>
              </w:rPr>
              <w:t xml:space="preserve">Переоценка </w:t>
            </w:r>
            <w:proofErr w:type="spellStart"/>
            <w:r>
              <w:rPr>
                <w:sz w:val="24"/>
                <w:szCs w:val="24"/>
              </w:rPr>
              <w:t>внеоборотных</w:t>
            </w:r>
            <w:proofErr w:type="spellEnd"/>
            <w:r>
              <w:rPr>
                <w:sz w:val="24"/>
                <w:szCs w:val="24"/>
              </w:rPr>
              <w:t xml:space="preserve"> активов</w:t>
            </w:r>
          </w:p>
        </w:tc>
        <w:tc>
          <w:tcPr>
            <w:tcW w:w="709" w:type="dxa"/>
            <w:tcBorders>
              <w:top w:val="single" w:sz="4" w:space="0" w:color="auto"/>
              <w:left w:val="single" w:sz="4" w:space="0" w:color="auto"/>
              <w:bottom w:val="single" w:sz="4" w:space="0" w:color="auto"/>
              <w:right w:val="single" w:sz="12" w:space="0" w:color="auto"/>
            </w:tcBorders>
            <w:vAlign w:val="bottom"/>
            <w:hideMark/>
          </w:tcPr>
          <w:p w:rsidR="009F52AA" w:rsidRDefault="009F52AA">
            <w:pPr>
              <w:tabs>
                <w:tab w:val="left" w:pos="10206"/>
              </w:tabs>
              <w:autoSpaceDE w:val="0"/>
              <w:autoSpaceDN w:val="0"/>
              <w:spacing w:before="60"/>
              <w:jc w:val="center"/>
              <w:rPr>
                <w:rFonts w:ascii="Times New Roman" w:hAnsi="Times New Roman"/>
                <w:sz w:val="24"/>
                <w:szCs w:val="24"/>
              </w:rPr>
            </w:pPr>
            <w:r>
              <w:rPr>
                <w:sz w:val="24"/>
                <w:szCs w:val="24"/>
              </w:rPr>
              <w:t>1340</w:t>
            </w:r>
          </w:p>
        </w:tc>
        <w:tc>
          <w:tcPr>
            <w:tcW w:w="1417" w:type="dxa"/>
            <w:tcBorders>
              <w:top w:val="single" w:sz="4" w:space="0" w:color="auto"/>
              <w:left w:val="single" w:sz="4" w:space="0" w:color="auto"/>
              <w:bottom w:val="single" w:sz="4" w:space="0" w:color="auto"/>
              <w:right w:val="single" w:sz="4" w:space="0" w:color="auto"/>
            </w:tcBorders>
          </w:tcPr>
          <w:p w:rsidR="009F52AA" w:rsidRDefault="009F52AA">
            <w:pPr>
              <w:tabs>
                <w:tab w:val="left" w:pos="10206"/>
              </w:tabs>
              <w:autoSpaceDE w:val="0"/>
              <w:autoSpaceDN w:val="0"/>
              <w:spacing w:before="60"/>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12" w:space="0" w:color="auto"/>
            </w:tcBorders>
          </w:tcPr>
          <w:p w:rsidR="009F52AA" w:rsidRDefault="009F52AA">
            <w:pPr>
              <w:tabs>
                <w:tab w:val="left" w:pos="10206"/>
              </w:tabs>
              <w:autoSpaceDE w:val="0"/>
              <w:autoSpaceDN w:val="0"/>
              <w:spacing w:before="60"/>
              <w:rPr>
                <w:rFonts w:ascii="Times New Roman" w:hAnsi="Times New Roman"/>
                <w:sz w:val="24"/>
                <w:szCs w:val="24"/>
              </w:rPr>
            </w:pPr>
          </w:p>
        </w:tc>
      </w:tr>
      <w:tr w:rsidR="009F52AA" w:rsidTr="009F52AA">
        <w:tc>
          <w:tcPr>
            <w:tcW w:w="5528" w:type="dxa"/>
            <w:tcBorders>
              <w:top w:val="single" w:sz="4" w:space="0" w:color="auto"/>
              <w:left w:val="single" w:sz="4" w:space="0" w:color="auto"/>
              <w:bottom w:val="single" w:sz="4" w:space="0" w:color="auto"/>
              <w:right w:val="single" w:sz="4" w:space="0" w:color="auto"/>
            </w:tcBorders>
            <w:hideMark/>
          </w:tcPr>
          <w:p w:rsidR="009F52AA" w:rsidRDefault="009F52AA">
            <w:pPr>
              <w:tabs>
                <w:tab w:val="left" w:pos="10206"/>
              </w:tabs>
              <w:autoSpaceDE w:val="0"/>
              <w:autoSpaceDN w:val="0"/>
              <w:spacing w:before="60"/>
              <w:rPr>
                <w:rFonts w:ascii="Times New Roman" w:hAnsi="Times New Roman"/>
                <w:sz w:val="24"/>
                <w:szCs w:val="24"/>
              </w:rPr>
            </w:pPr>
            <w:r>
              <w:rPr>
                <w:sz w:val="24"/>
                <w:szCs w:val="24"/>
              </w:rPr>
              <w:t xml:space="preserve">Добавочный капитал </w:t>
            </w:r>
          </w:p>
        </w:tc>
        <w:tc>
          <w:tcPr>
            <w:tcW w:w="709" w:type="dxa"/>
            <w:tcBorders>
              <w:top w:val="single" w:sz="4" w:space="0" w:color="auto"/>
              <w:left w:val="single" w:sz="4" w:space="0" w:color="auto"/>
              <w:bottom w:val="single" w:sz="4" w:space="0" w:color="auto"/>
              <w:right w:val="single" w:sz="12" w:space="0" w:color="auto"/>
            </w:tcBorders>
            <w:vAlign w:val="bottom"/>
            <w:hideMark/>
          </w:tcPr>
          <w:p w:rsidR="009F52AA" w:rsidRDefault="009F52AA">
            <w:pPr>
              <w:tabs>
                <w:tab w:val="left" w:pos="10206"/>
              </w:tabs>
              <w:autoSpaceDE w:val="0"/>
              <w:autoSpaceDN w:val="0"/>
              <w:spacing w:before="60"/>
              <w:jc w:val="center"/>
              <w:rPr>
                <w:rFonts w:ascii="Times New Roman" w:hAnsi="Times New Roman"/>
                <w:sz w:val="24"/>
                <w:szCs w:val="24"/>
              </w:rPr>
            </w:pPr>
            <w:r>
              <w:rPr>
                <w:sz w:val="24"/>
                <w:szCs w:val="24"/>
              </w:rPr>
              <w:t>1350</w:t>
            </w:r>
          </w:p>
        </w:tc>
        <w:tc>
          <w:tcPr>
            <w:tcW w:w="1417" w:type="dxa"/>
            <w:tcBorders>
              <w:top w:val="single" w:sz="4" w:space="0" w:color="auto"/>
              <w:left w:val="single" w:sz="4" w:space="0" w:color="auto"/>
              <w:bottom w:val="single" w:sz="4" w:space="0" w:color="auto"/>
              <w:right w:val="single" w:sz="4" w:space="0" w:color="auto"/>
            </w:tcBorders>
            <w:hideMark/>
          </w:tcPr>
          <w:p w:rsidR="009F52AA" w:rsidRDefault="009F52AA">
            <w:pPr>
              <w:autoSpaceDE w:val="0"/>
              <w:autoSpaceDN w:val="0"/>
              <w:rPr>
                <w:rFonts w:ascii="Times New Roman" w:hAnsi="Times New Roman"/>
                <w:sz w:val="24"/>
                <w:szCs w:val="24"/>
              </w:rPr>
            </w:pPr>
            <w:r>
              <w:rPr>
                <w:sz w:val="24"/>
                <w:szCs w:val="24"/>
              </w:rPr>
              <w:t>14 360 119</w:t>
            </w:r>
          </w:p>
        </w:tc>
        <w:tc>
          <w:tcPr>
            <w:tcW w:w="1418" w:type="dxa"/>
            <w:tcBorders>
              <w:top w:val="single" w:sz="4" w:space="0" w:color="auto"/>
              <w:left w:val="single" w:sz="4" w:space="0" w:color="auto"/>
              <w:bottom w:val="single" w:sz="4" w:space="0" w:color="auto"/>
              <w:right w:val="single" w:sz="12" w:space="0" w:color="auto"/>
            </w:tcBorders>
            <w:hideMark/>
          </w:tcPr>
          <w:p w:rsidR="009F52AA" w:rsidRDefault="009F52AA">
            <w:pPr>
              <w:autoSpaceDE w:val="0"/>
              <w:autoSpaceDN w:val="0"/>
              <w:rPr>
                <w:rFonts w:ascii="Times New Roman" w:hAnsi="Times New Roman"/>
                <w:sz w:val="24"/>
                <w:szCs w:val="24"/>
              </w:rPr>
            </w:pPr>
            <w:r>
              <w:rPr>
                <w:sz w:val="24"/>
                <w:szCs w:val="24"/>
              </w:rPr>
              <w:t>14 360 119</w:t>
            </w:r>
          </w:p>
        </w:tc>
      </w:tr>
      <w:tr w:rsidR="009F52AA" w:rsidTr="009F52AA">
        <w:trPr>
          <w:trHeight w:val="464"/>
        </w:trPr>
        <w:tc>
          <w:tcPr>
            <w:tcW w:w="5528" w:type="dxa"/>
            <w:tcBorders>
              <w:top w:val="single" w:sz="4" w:space="0" w:color="auto"/>
              <w:left w:val="single" w:sz="4" w:space="0" w:color="auto"/>
              <w:bottom w:val="single" w:sz="4" w:space="0" w:color="auto"/>
              <w:right w:val="single" w:sz="4" w:space="0" w:color="auto"/>
            </w:tcBorders>
            <w:hideMark/>
          </w:tcPr>
          <w:p w:rsidR="009F52AA" w:rsidRDefault="009F52AA">
            <w:pPr>
              <w:tabs>
                <w:tab w:val="left" w:pos="10206"/>
              </w:tabs>
              <w:autoSpaceDE w:val="0"/>
              <w:autoSpaceDN w:val="0"/>
              <w:spacing w:before="60"/>
              <w:rPr>
                <w:rFonts w:ascii="Times New Roman" w:hAnsi="Times New Roman"/>
                <w:sz w:val="24"/>
                <w:szCs w:val="24"/>
              </w:rPr>
            </w:pPr>
            <w:r>
              <w:rPr>
                <w:sz w:val="24"/>
                <w:szCs w:val="24"/>
              </w:rPr>
              <w:t>Резервный капитал</w:t>
            </w:r>
          </w:p>
        </w:tc>
        <w:tc>
          <w:tcPr>
            <w:tcW w:w="709" w:type="dxa"/>
            <w:tcBorders>
              <w:top w:val="single" w:sz="4" w:space="0" w:color="auto"/>
              <w:left w:val="single" w:sz="4" w:space="0" w:color="auto"/>
              <w:bottom w:val="single" w:sz="4" w:space="0" w:color="auto"/>
              <w:right w:val="single" w:sz="12" w:space="0" w:color="auto"/>
            </w:tcBorders>
            <w:vAlign w:val="bottom"/>
            <w:hideMark/>
          </w:tcPr>
          <w:p w:rsidR="009F52AA" w:rsidRDefault="009F52AA">
            <w:pPr>
              <w:tabs>
                <w:tab w:val="left" w:pos="10206"/>
              </w:tabs>
              <w:autoSpaceDE w:val="0"/>
              <w:autoSpaceDN w:val="0"/>
              <w:spacing w:before="60"/>
              <w:jc w:val="center"/>
              <w:rPr>
                <w:rFonts w:ascii="Times New Roman" w:hAnsi="Times New Roman"/>
                <w:sz w:val="24"/>
                <w:szCs w:val="24"/>
              </w:rPr>
            </w:pPr>
            <w:r>
              <w:rPr>
                <w:sz w:val="24"/>
                <w:szCs w:val="24"/>
              </w:rPr>
              <w:t>1360</w:t>
            </w:r>
          </w:p>
        </w:tc>
        <w:tc>
          <w:tcPr>
            <w:tcW w:w="1417" w:type="dxa"/>
            <w:tcBorders>
              <w:top w:val="single" w:sz="4" w:space="0" w:color="auto"/>
              <w:left w:val="single" w:sz="4" w:space="0" w:color="auto"/>
              <w:bottom w:val="single" w:sz="4" w:space="0" w:color="auto"/>
              <w:right w:val="single" w:sz="4" w:space="0" w:color="auto"/>
            </w:tcBorders>
          </w:tcPr>
          <w:p w:rsidR="009F52AA" w:rsidRDefault="009F52AA">
            <w:pPr>
              <w:tabs>
                <w:tab w:val="left" w:pos="10206"/>
              </w:tabs>
              <w:autoSpaceDE w:val="0"/>
              <w:autoSpaceDN w:val="0"/>
              <w:spacing w:before="60"/>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12" w:space="0" w:color="auto"/>
            </w:tcBorders>
          </w:tcPr>
          <w:p w:rsidR="009F52AA" w:rsidRDefault="009F52AA">
            <w:pPr>
              <w:tabs>
                <w:tab w:val="left" w:pos="10206"/>
              </w:tabs>
              <w:autoSpaceDE w:val="0"/>
              <w:autoSpaceDN w:val="0"/>
              <w:spacing w:before="60"/>
              <w:rPr>
                <w:rFonts w:ascii="Times New Roman" w:hAnsi="Times New Roman"/>
                <w:sz w:val="24"/>
                <w:szCs w:val="24"/>
              </w:rPr>
            </w:pPr>
          </w:p>
        </w:tc>
      </w:tr>
      <w:tr w:rsidR="009F52AA" w:rsidTr="009F52AA">
        <w:trPr>
          <w:trHeight w:val="273"/>
        </w:trPr>
        <w:tc>
          <w:tcPr>
            <w:tcW w:w="5528" w:type="dxa"/>
            <w:tcBorders>
              <w:top w:val="single" w:sz="4" w:space="0" w:color="auto"/>
              <w:left w:val="single" w:sz="4" w:space="0" w:color="auto"/>
              <w:bottom w:val="single" w:sz="12" w:space="0" w:color="auto"/>
              <w:right w:val="single" w:sz="4" w:space="0" w:color="auto"/>
            </w:tcBorders>
            <w:hideMark/>
          </w:tcPr>
          <w:p w:rsidR="009F52AA" w:rsidRDefault="009F52AA">
            <w:pPr>
              <w:tabs>
                <w:tab w:val="left" w:pos="10206"/>
              </w:tabs>
              <w:autoSpaceDE w:val="0"/>
              <w:autoSpaceDN w:val="0"/>
              <w:spacing w:before="60"/>
              <w:rPr>
                <w:rFonts w:ascii="Times New Roman" w:hAnsi="Times New Roman"/>
                <w:sz w:val="24"/>
                <w:szCs w:val="24"/>
              </w:rPr>
            </w:pPr>
            <w:r>
              <w:rPr>
                <w:sz w:val="24"/>
                <w:szCs w:val="24"/>
              </w:rPr>
              <w:t>Нераспределенная прибыль (непокрытый убыток)</w:t>
            </w:r>
          </w:p>
        </w:tc>
        <w:tc>
          <w:tcPr>
            <w:tcW w:w="709" w:type="dxa"/>
            <w:tcBorders>
              <w:top w:val="single" w:sz="4" w:space="0" w:color="auto"/>
              <w:left w:val="single" w:sz="4" w:space="0" w:color="auto"/>
              <w:bottom w:val="single" w:sz="12" w:space="0" w:color="auto"/>
              <w:right w:val="single" w:sz="12" w:space="0" w:color="auto"/>
            </w:tcBorders>
            <w:vAlign w:val="bottom"/>
            <w:hideMark/>
          </w:tcPr>
          <w:p w:rsidR="009F52AA" w:rsidRDefault="009F52AA">
            <w:pPr>
              <w:tabs>
                <w:tab w:val="left" w:pos="10206"/>
              </w:tabs>
              <w:autoSpaceDE w:val="0"/>
              <w:autoSpaceDN w:val="0"/>
              <w:spacing w:before="60"/>
              <w:jc w:val="center"/>
              <w:rPr>
                <w:rFonts w:ascii="Times New Roman" w:hAnsi="Times New Roman"/>
                <w:sz w:val="24"/>
                <w:szCs w:val="24"/>
              </w:rPr>
            </w:pPr>
            <w:r>
              <w:rPr>
                <w:sz w:val="24"/>
                <w:szCs w:val="24"/>
              </w:rPr>
              <w:t>1370</w:t>
            </w:r>
          </w:p>
        </w:tc>
        <w:tc>
          <w:tcPr>
            <w:tcW w:w="1417" w:type="dxa"/>
            <w:tcBorders>
              <w:top w:val="single" w:sz="4" w:space="0" w:color="auto"/>
              <w:left w:val="single" w:sz="4" w:space="0" w:color="auto"/>
              <w:bottom w:val="single" w:sz="12" w:space="0" w:color="auto"/>
              <w:right w:val="single" w:sz="4" w:space="0" w:color="auto"/>
            </w:tcBorders>
          </w:tcPr>
          <w:p w:rsidR="009F52AA" w:rsidRDefault="009F52AA">
            <w:pPr>
              <w:rPr>
                <w:rFonts w:ascii="Times New Roman" w:hAnsi="Times New Roman"/>
                <w:sz w:val="24"/>
                <w:szCs w:val="24"/>
              </w:rPr>
            </w:pPr>
          </w:p>
          <w:p w:rsidR="009F52AA" w:rsidRDefault="009F52AA">
            <w:pPr>
              <w:autoSpaceDE w:val="0"/>
              <w:autoSpaceDN w:val="0"/>
              <w:rPr>
                <w:rFonts w:ascii="Times New Roman" w:hAnsi="Times New Roman"/>
                <w:sz w:val="24"/>
                <w:szCs w:val="24"/>
              </w:rPr>
            </w:pPr>
            <w:r>
              <w:rPr>
                <w:sz w:val="24"/>
                <w:szCs w:val="24"/>
              </w:rPr>
              <w:t>28 390 049</w:t>
            </w:r>
          </w:p>
        </w:tc>
        <w:tc>
          <w:tcPr>
            <w:tcW w:w="1418" w:type="dxa"/>
            <w:tcBorders>
              <w:top w:val="single" w:sz="4" w:space="0" w:color="auto"/>
              <w:left w:val="single" w:sz="4" w:space="0" w:color="auto"/>
              <w:bottom w:val="single" w:sz="12" w:space="0" w:color="auto"/>
              <w:right w:val="single" w:sz="12" w:space="0" w:color="auto"/>
            </w:tcBorders>
          </w:tcPr>
          <w:p w:rsidR="009F52AA" w:rsidRDefault="009F52AA">
            <w:pPr>
              <w:rPr>
                <w:rFonts w:ascii="Times New Roman" w:hAnsi="Times New Roman"/>
                <w:sz w:val="24"/>
                <w:szCs w:val="24"/>
              </w:rPr>
            </w:pPr>
          </w:p>
          <w:p w:rsidR="009F52AA" w:rsidRDefault="009F52AA">
            <w:pPr>
              <w:autoSpaceDE w:val="0"/>
              <w:autoSpaceDN w:val="0"/>
              <w:rPr>
                <w:rFonts w:ascii="Times New Roman" w:hAnsi="Times New Roman"/>
                <w:sz w:val="24"/>
                <w:szCs w:val="24"/>
              </w:rPr>
            </w:pPr>
            <w:r>
              <w:rPr>
                <w:sz w:val="24"/>
                <w:szCs w:val="24"/>
              </w:rPr>
              <w:t>18 514 074</w:t>
            </w:r>
          </w:p>
        </w:tc>
      </w:tr>
      <w:tr w:rsidR="009F52AA" w:rsidTr="009F52AA">
        <w:tc>
          <w:tcPr>
            <w:tcW w:w="5528" w:type="dxa"/>
            <w:tcBorders>
              <w:top w:val="single" w:sz="12" w:space="0" w:color="auto"/>
              <w:left w:val="single" w:sz="4" w:space="0" w:color="auto"/>
              <w:bottom w:val="single" w:sz="4" w:space="0" w:color="auto"/>
              <w:right w:val="single" w:sz="4" w:space="0" w:color="auto"/>
            </w:tcBorders>
            <w:hideMark/>
          </w:tcPr>
          <w:p w:rsidR="009F52AA" w:rsidRDefault="009F52AA">
            <w:pPr>
              <w:tabs>
                <w:tab w:val="left" w:pos="10206"/>
              </w:tabs>
              <w:autoSpaceDE w:val="0"/>
              <w:autoSpaceDN w:val="0"/>
              <w:spacing w:before="60"/>
              <w:rPr>
                <w:rFonts w:ascii="Times New Roman" w:hAnsi="Times New Roman"/>
                <w:sz w:val="24"/>
                <w:szCs w:val="24"/>
              </w:rPr>
            </w:pPr>
            <w:r>
              <w:rPr>
                <w:sz w:val="24"/>
                <w:szCs w:val="24"/>
              </w:rPr>
              <w:lastRenderedPageBreak/>
              <w:t>Итого по разделу III</w:t>
            </w:r>
          </w:p>
        </w:tc>
        <w:tc>
          <w:tcPr>
            <w:tcW w:w="709" w:type="dxa"/>
            <w:tcBorders>
              <w:top w:val="single" w:sz="12" w:space="0" w:color="auto"/>
              <w:left w:val="single" w:sz="4" w:space="0" w:color="auto"/>
              <w:bottom w:val="single" w:sz="4" w:space="0" w:color="auto"/>
              <w:right w:val="single" w:sz="12" w:space="0" w:color="auto"/>
            </w:tcBorders>
            <w:vAlign w:val="bottom"/>
            <w:hideMark/>
          </w:tcPr>
          <w:p w:rsidR="009F52AA" w:rsidRDefault="009F52AA">
            <w:pPr>
              <w:tabs>
                <w:tab w:val="left" w:pos="10206"/>
              </w:tabs>
              <w:autoSpaceDE w:val="0"/>
              <w:autoSpaceDN w:val="0"/>
              <w:spacing w:before="60"/>
              <w:jc w:val="center"/>
              <w:rPr>
                <w:rFonts w:ascii="Times New Roman" w:hAnsi="Times New Roman"/>
                <w:sz w:val="24"/>
                <w:szCs w:val="24"/>
              </w:rPr>
            </w:pPr>
            <w:r>
              <w:rPr>
                <w:sz w:val="24"/>
                <w:szCs w:val="24"/>
              </w:rPr>
              <w:t>1300</w:t>
            </w:r>
          </w:p>
        </w:tc>
        <w:tc>
          <w:tcPr>
            <w:tcW w:w="1417" w:type="dxa"/>
            <w:tcBorders>
              <w:top w:val="single" w:sz="12" w:space="0" w:color="auto"/>
              <w:left w:val="single" w:sz="4" w:space="0" w:color="auto"/>
              <w:bottom w:val="single" w:sz="12" w:space="0" w:color="auto"/>
              <w:right w:val="single" w:sz="4" w:space="0" w:color="auto"/>
            </w:tcBorders>
            <w:hideMark/>
          </w:tcPr>
          <w:p w:rsidR="009F52AA" w:rsidRDefault="009F52AA">
            <w:pPr>
              <w:autoSpaceDE w:val="0"/>
              <w:autoSpaceDN w:val="0"/>
              <w:rPr>
                <w:rFonts w:ascii="Times New Roman" w:hAnsi="Times New Roman"/>
                <w:sz w:val="24"/>
                <w:szCs w:val="24"/>
              </w:rPr>
            </w:pPr>
            <w:r>
              <w:rPr>
                <w:sz w:val="24"/>
                <w:szCs w:val="24"/>
              </w:rPr>
              <w:t>44 021 883</w:t>
            </w:r>
          </w:p>
        </w:tc>
        <w:tc>
          <w:tcPr>
            <w:tcW w:w="1418" w:type="dxa"/>
            <w:tcBorders>
              <w:top w:val="single" w:sz="12" w:space="0" w:color="auto"/>
              <w:left w:val="single" w:sz="4" w:space="0" w:color="auto"/>
              <w:bottom w:val="single" w:sz="12" w:space="0" w:color="auto"/>
              <w:right w:val="single" w:sz="12" w:space="0" w:color="auto"/>
            </w:tcBorders>
            <w:hideMark/>
          </w:tcPr>
          <w:p w:rsidR="009F52AA" w:rsidRDefault="009F52AA">
            <w:pPr>
              <w:autoSpaceDE w:val="0"/>
              <w:autoSpaceDN w:val="0"/>
              <w:rPr>
                <w:rFonts w:ascii="Times New Roman" w:hAnsi="Times New Roman"/>
                <w:sz w:val="24"/>
                <w:szCs w:val="24"/>
              </w:rPr>
            </w:pPr>
            <w:r>
              <w:rPr>
                <w:sz w:val="24"/>
                <w:szCs w:val="24"/>
              </w:rPr>
              <w:t>34 145 908</w:t>
            </w:r>
          </w:p>
        </w:tc>
      </w:tr>
      <w:tr w:rsidR="009F52AA" w:rsidTr="009F52AA">
        <w:tc>
          <w:tcPr>
            <w:tcW w:w="5528" w:type="dxa"/>
            <w:tcBorders>
              <w:top w:val="single" w:sz="4" w:space="0" w:color="auto"/>
              <w:left w:val="single" w:sz="4" w:space="0" w:color="auto"/>
              <w:bottom w:val="single" w:sz="4" w:space="0" w:color="auto"/>
              <w:right w:val="single" w:sz="4" w:space="0" w:color="auto"/>
            </w:tcBorders>
            <w:hideMark/>
          </w:tcPr>
          <w:p w:rsidR="009F52AA" w:rsidRDefault="009F52AA">
            <w:pPr>
              <w:tabs>
                <w:tab w:val="left" w:pos="10206"/>
              </w:tabs>
              <w:spacing w:before="240" w:after="120"/>
              <w:jc w:val="center"/>
              <w:rPr>
                <w:rFonts w:ascii="Times New Roman" w:hAnsi="Times New Roman"/>
                <w:bCs/>
                <w:sz w:val="24"/>
                <w:szCs w:val="24"/>
              </w:rPr>
            </w:pPr>
            <w:r>
              <w:rPr>
                <w:bCs/>
                <w:sz w:val="24"/>
                <w:szCs w:val="24"/>
              </w:rPr>
              <w:t>IV. ДОЛГОСРОЧНЫЕ ОБЯЗАТЕЛЬСТВА</w:t>
            </w:r>
          </w:p>
          <w:p w:rsidR="009F52AA" w:rsidRDefault="009F52AA">
            <w:pPr>
              <w:tabs>
                <w:tab w:val="left" w:pos="10206"/>
              </w:tabs>
              <w:autoSpaceDE w:val="0"/>
              <w:autoSpaceDN w:val="0"/>
              <w:rPr>
                <w:rFonts w:ascii="Times New Roman" w:hAnsi="Times New Roman"/>
                <w:sz w:val="24"/>
                <w:szCs w:val="24"/>
              </w:rPr>
            </w:pPr>
            <w:r>
              <w:rPr>
                <w:sz w:val="24"/>
                <w:szCs w:val="24"/>
              </w:rPr>
              <w:t>Заемные средства</w:t>
            </w:r>
          </w:p>
        </w:tc>
        <w:tc>
          <w:tcPr>
            <w:tcW w:w="709" w:type="dxa"/>
            <w:tcBorders>
              <w:top w:val="single" w:sz="4" w:space="0" w:color="auto"/>
              <w:left w:val="single" w:sz="4" w:space="0" w:color="auto"/>
              <w:bottom w:val="single" w:sz="4" w:space="0" w:color="auto"/>
              <w:right w:val="single" w:sz="4" w:space="0" w:color="auto"/>
            </w:tcBorders>
            <w:vAlign w:val="bottom"/>
            <w:hideMark/>
          </w:tcPr>
          <w:p w:rsidR="009F52AA" w:rsidRDefault="009F52AA">
            <w:pPr>
              <w:tabs>
                <w:tab w:val="left" w:pos="10206"/>
              </w:tabs>
              <w:autoSpaceDE w:val="0"/>
              <w:autoSpaceDN w:val="0"/>
              <w:spacing w:before="60"/>
              <w:jc w:val="center"/>
              <w:rPr>
                <w:rFonts w:ascii="Times New Roman" w:hAnsi="Times New Roman"/>
                <w:sz w:val="24"/>
                <w:szCs w:val="24"/>
              </w:rPr>
            </w:pPr>
            <w:r>
              <w:rPr>
                <w:sz w:val="24"/>
                <w:szCs w:val="24"/>
              </w:rPr>
              <w:t>1410</w:t>
            </w:r>
          </w:p>
        </w:tc>
        <w:tc>
          <w:tcPr>
            <w:tcW w:w="1417" w:type="dxa"/>
            <w:tcBorders>
              <w:top w:val="single" w:sz="12" w:space="0" w:color="auto"/>
              <w:left w:val="single" w:sz="4" w:space="0" w:color="auto"/>
              <w:bottom w:val="single" w:sz="4" w:space="0" w:color="auto"/>
              <w:right w:val="single" w:sz="4" w:space="0" w:color="auto"/>
            </w:tcBorders>
          </w:tcPr>
          <w:p w:rsidR="009F52AA" w:rsidRDefault="009F52AA">
            <w:pPr>
              <w:rPr>
                <w:rFonts w:ascii="Times New Roman" w:hAnsi="Times New Roman"/>
                <w:sz w:val="24"/>
                <w:szCs w:val="24"/>
              </w:rPr>
            </w:pPr>
          </w:p>
          <w:p w:rsidR="009F52AA" w:rsidRDefault="009F52AA">
            <w:pPr>
              <w:rPr>
                <w:sz w:val="24"/>
                <w:szCs w:val="24"/>
              </w:rPr>
            </w:pPr>
          </w:p>
          <w:p w:rsidR="009F52AA" w:rsidRDefault="009F52AA">
            <w:pPr>
              <w:rPr>
                <w:sz w:val="24"/>
                <w:szCs w:val="24"/>
              </w:rPr>
            </w:pPr>
          </w:p>
          <w:p w:rsidR="009F52AA" w:rsidRDefault="009F52AA">
            <w:pPr>
              <w:autoSpaceDE w:val="0"/>
              <w:autoSpaceDN w:val="0"/>
              <w:rPr>
                <w:rFonts w:ascii="Times New Roman" w:hAnsi="Times New Roman"/>
                <w:sz w:val="24"/>
                <w:szCs w:val="24"/>
              </w:rPr>
            </w:pPr>
            <w:r>
              <w:rPr>
                <w:sz w:val="24"/>
                <w:szCs w:val="24"/>
              </w:rPr>
              <w:t>71 235 687</w:t>
            </w:r>
          </w:p>
        </w:tc>
        <w:tc>
          <w:tcPr>
            <w:tcW w:w="1418" w:type="dxa"/>
            <w:tcBorders>
              <w:top w:val="single" w:sz="12" w:space="0" w:color="auto"/>
              <w:left w:val="single" w:sz="4" w:space="0" w:color="auto"/>
              <w:bottom w:val="single" w:sz="4" w:space="0" w:color="auto"/>
              <w:right w:val="single" w:sz="4" w:space="0" w:color="auto"/>
            </w:tcBorders>
          </w:tcPr>
          <w:p w:rsidR="009F52AA" w:rsidRDefault="009F52AA">
            <w:pPr>
              <w:rPr>
                <w:rFonts w:ascii="Times New Roman" w:hAnsi="Times New Roman"/>
                <w:sz w:val="24"/>
                <w:szCs w:val="24"/>
              </w:rPr>
            </w:pPr>
          </w:p>
          <w:p w:rsidR="009F52AA" w:rsidRDefault="009F52AA">
            <w:pPr>
              <w:rPr>
                <w:sz w:val="24"/>
                <w:szCs w:val="24"/>
              </w:rPr>
            </w:pPr>
          </w:p>
          <w:p w:rsidR="009F52AA" w:rsidRDefault="009F52AA">
            <w:pPr>
              <w:rPr>
                <w:sz w:val="24"/>
                <w:szCs w:val="24"/>
              </w:rPr>
            </w:pPr>
          </w:p>
          <w:p w:rsidR="009F52AA" w:rsidRDefault="009F52AA">
            <w:pPr>
              <w:autoSpaceDE w:val="0"/>
              <w:autoSpaceDN w:val="0"/>
              <w:rPr>
                <w:rFonts w:ascii="Times New Roman" w:hAnsi="Times New Roman"/>
                <w:sz w:val="24"/>
                <w:szCs w:val="24"/>
              </w:rPr>
            </w:pPr>
            <w:r>
              <w:rPr>
                <w:sz w:val="24"/>
                <w:szCs w:val="24"/>
              </w:rPr>
              <w:t>70 365 114</w:t>
            </w:r>
          </w:p>
        </w:tc>
      </w:tr>
      <w:tr w:rsidR="009F52AA" w:rsidTr="009F52AA">
        <w:tc>
          <w:tcPr>
            <w:tcW w:w="5528" w:type="dxa"/>
            <w:tcBorders>
              <w:top w:val="single" w:sz="4" w:space="0" w:color="auto"/>
              <w:left w:val="single" w:sz="4" w:space="0" w:color="auto"/>
              <w:bottom w:val="single" w:sz="4" w:space="0" w:color="auto"/>
              <w:right w:val="single" w:sz="4" w:space="0" w:color="auto"/>
            </w:tcBorders>
            <w:hideMark/>
          </w:tcPr>
          <w:p w:rsidR="009F52AA" w:rsidRDefault="009F52AA">
            <w:pPr>
              <w:tabs>
                <w:tab w:val="left" w:pos="10206"/>
              </w:tabs>
              <w:autoSpaceDE w:val="0"/>
              <w:autoSpaceDN w:val="0"/>
              <w:spacing w:before="60"/>
              <w:rPr>
                <w:rFonts w:ascii="Times New Roman" w:hAnsi="Times New Roman"/>
                <w:sz w:val="24"/>
                <w:szCs w:val="24"/>
              </w:rPr>
            </w:pPr>
            <w:r>
              <w:rPr>
                <w:sz w:val="24"/>
                <w:szCs w:val="24"/>
              </w:rPr>
              <w:t>Отложенные налоговые обязательства</w:t>
            </w:r>
          </w:p>
        </w:tc>
        <w:tc>
          <w:tcPr>
            <w:tcW w:w="709" w:type="dxa"/>
            <w:tcBorders>
              <w:top w:val="single" w:sz="4" w:space="0" w:color="auto"/>
              <w:left w:val="single" w:sz="4" w:space="0" w:color="auto"/>
              <w:bottom w:val="single" w:sz="4" w:space="0" w:color="auto"/>
              <w:right w:val="single" w:sz="4" w:space="0" w:color="auto"/>
            </w:tcBorders>
            <w:vAlign w:val="bottom"/>
            <w:hideMark/>
          </w:tcPr>
          <w:p w:rsidR="009F52AA" w:rsidRDefault="009F52AA">
            <w:pPr>
              <w:tabs>
                <w:tab w:val="left" w:pos="10206"/>
              </w:tabs>
              <w:autoSpaceDE w:val="0"/>
              <w:autoSpaceDN w:val="0"/>
              <w:spacing w:before="60"/>
              <w:jc w:val="center"/>
              <w:rPr>
                <w:rFonts w:ascii="Times New Roman" w:hAnsi="Times New Roman"/>
                <w:sz w:val="24"/>
                <w:szCs w:val="24"/>
              </w:rPr>
            </w:pPr>
            <w:r>
              <w:rPr>
                <w:sz w:val="24"/>
                <w:szCs w:val="24"/>
              </w:rPr>
              <w:t>1420</w:t>
            </w:r>
          </w:p>
        </w:tc>
        <w:tc>
          <w:tcPr>
            <w:tcW w:w="1417" w:type="dxa"/>
            <w:tcBorders>
              <w:top w:val="single" w:sz="4" w:space="0" w:color="auto"/>
              <w:left w:val="single" w:sz="4" w:space="0" w:color="auto"/>
              <w:bottom w:val="single" w:sz="4" w:space="0" w:color="auto"/>
              <w:right w:val="single" w:sz="4" w:space="0" w:color="auto"/>
            </w:tcBorders>
            <w:hideMark/>
          </w:tcPr>
          <w:p w:rsidR="009F52AA" w:rsidRDefault="009F52AA">
            <w:pPr>
              <w:autoSpaceDE w:val="0"/>
              <w:autoSpaceDN w:val="0"/>
              <w:rPr>
                <w:rFonts w:ascii="Times New Roman" w:hAnsi="Times New Roman"/>
                <w:sz w:val="24"/>
                <w:szCs w:val="24"/>
              </w:rPr>
            </w:pPr>
            <w:r>
              <w:rPr>
                <w:sz w:val="24"/>
                <w:szCs w:val="24"/>
              </w:rPr>
              <w:t>5 404 236</w:t>
            </w:r>
          </w:p>
        </w:tc>
        <w:tc>
          <w:tcPr>
            <w:tcW w:w="1418" w:type="dxa"/>
            <w:tcBorders>
              <w:top w:val="single" w:sz="4" w:space="0" w:color="auto"/>
              <w:left w:val="single" w:sz="4" w:space="0" w:color="auto"/>
              <w:bottom w:val="single" w:sz="4" w:space="0" w:color="auto"/>
              <w:right w:val="single" w:sz="4" w:space="0" w:color="auto"/>
            </w:tcBorders>
            <w:hideMark/>
          </w:tcPr>
          <w:p w:rsidR="009F52AA" w:rsidRDefault="009F52AA">
            <w:pPr>
              <w:autoSpaceDE w:val="0"/>
              <w:autoSpaceDN w:val="0"/>
              <w:rPr>
                <w:rFonts w:ascii="Times New Roman" w:hAnsi="Times New Roman"/>
                <w:sz w:val="24"/>
                <w:szCs w:val="24"/>
              </w:rPr>
            </w:pPr>
            <w:r>
              <w:rPr>
                <w:sz w:val="24"/>
                <w:szCs w:val="24"/>
              </w:rPr>
              <w:t>3 812 937</w:t>
            </w:r>
          </w:p>
        </w:tc>
      </w:tr>
      <w:tr w:rsidR="009F52AA" w:rsidTr="009F52AA">
        <w:tc>
          <w:tcPr>
            <w:tcW w:w="5528" w:type="dxa"/>
            <w:tcBorders>
              <w:top w:val="single" w:sz="4" w:space="0" w:color="auto"/>
              <w:left w:val="single" w:sz="4" w:space="0" w:color="auto"/>
              <w:bottom w:val="single" w:sz="4" w:space="0" w:color="auto"/>
              <w:right w:val="single" w:sz="4" w:space="0" w:color="auto"/>
            </w:tcBorders>
            <w:hideMark/>
          </w:tcPr>
          <w:p w:rsidR="009F52AA" w:rsidRDefault="009F52AA">
            <w:pPr>
              <w:tabs>
                <w:tab w:val="left" w:pos="10206"/>
              </w:tabs>
              <w:autoSpaceDE w:val="0"/>
              <w:autoSpaceDN w:val="0"/>
              <w:spacing w:before="60"/>
              <w:rPr>
                <w:rFonts w:ascii="Times New Roman" w:hAnsi="Times New Roman"/>
                <w:sz w:val="24"/>
                <w:szCs w:val="24"/>
              </w:rPr>
            </w:pPr>
            <w:r>
              <w:rPr>
                <w:sz w:val="24"/>
                <w:szCs w:val="24"/>
              </w:rPr>
              <w:t>Оценочные обязательства</w:t>
            </w:r>
          </w:p>
        </w:tc>
        <w:tc>
          <w:tcPr>
            <w:tcW w:w="709" w:type="dxa"/>
            <w:tcBorders>
              <w:top w:val="single" w:sz="4" w:space="0" w:color="auto"/>
              <w:left w:val="single" w:sz="4" w:space="0" w:color="auto"/>
              <w:bottom w:val="single" w:sz="4" w:space="0" w:color="auto"/>
              <w:right w:val="single" w:sz="4" w:space="0" w:color="auto"/>
            </w:tcBorders>
            <w:vAlign w:val="bottom"/>
            <w:hideMark/>
          </w:tcPr>
          <w:p w:rsidR="009F52AA" w:rsidRDefault="009F52AA">
            <w:pPr>
              <w:tabs>
                <w:tab w:val="left" w:pos="10206"/>
              </w:tabs>
              <w:autoSpaceDE w:val="0"/>
              <w:autoSpaceDN w:val="0"/>
              <w:spacing w:before="60"/>
              <w:jc w:val="center"/>
              <w:rPr>
                <w:rFonts w:ascii="Times New Roman" w:hAnsi="Times New Roman"/>
                <w:sz w:val="24"/>
                <w:szCs w:val="24"/>
              </w:rPr>
            </w:pPr>
            <w:r>
              <w:rPr>
                <w:sz w:val="24"/>
                <w:szCs w:val="24"/>
              </w:rPr>
              <w:t>1430</w:t>
            </w:r>
          </w:p>
        </w:tc>
        <w:tc>
          <w:tcPr>
            <w:tcW w:w="1417" w:type="dxa"/>
            <w:tcBorders>
              <w:top w:val="single" w:sz="4" w:space="0" w:color="auto"/>
              <w:left w:val="single" w:sz="4" w:space="0" w:color="auto"/>
              <w:bottom w:val="single" w:sz="4" w:space="0" w:color="auto"/>
              <w:right w:val="single" w:sz="4" w:space="0" w:color="auto"/>
            </w:tcBorders>
          </w:tcPr>
          <w:p w:rsidR="009F52AA" w:rsidRDefault="009F52AA">
            <w:pPr>
              <w:tabs>
                <w:tab w:val="left" w:pos="10206"/>
              </w:tabs>
              <w:autoSpaceDE w:val="0"/>
              <w:autoSpaceDN w:val="0"/>
              <w:spacing w:before="60"/>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F52AA" w:rsidRDefault="009F52AA">
            <w:pPr>
              <w:tabs>
                <w:tab w:val="left" w:pos="10206"/>
              </w:tabs>
              <w:autoSpaceDE w:val="0"/>
              <w:autoSpaceDN w:val="0"/>
              <w:spacing w:before="60"/>
              <w:rPr>
                <w:rFonts w:ascii="Times New Roman" w:hAnsi="Times New Roman"/>
                <w:sz w:val="24"/>
                <w:szCs w:val="24"/>
              </w:rPr>
            </w:pPr>
          </w:p>
        </w:tc>
      </w:tr>
      <w:tr w:rsidR="009F52AA" w:rsidTr="009F52AA">
        <w:tc>
          <w:tcPr>
            <w:tcW w:w="5528" w:type="dxa"/>
            <w:tcBorders>
              <w:top w:val="single" w:sz="4" w:space="0" w:color="auto"/>
              <w:left w:val="single" w:sz="4" w:space="0" w:color="auto"/>
              <w:bottom w:val="single" w:sz="12" w:space="0" w:color="auto"/>
              <w:right w:val="single" w:sz="4" w:space="0" w:color="auto"/>
            </w:tcBorders>
            <w:hideMark/>
          </w:tcPr>
          <w:p w:rsidR="009F52AA" w:rsidRDefault="009F52AA">
            <w:pPr>
              <w:tabs>
                <w:tab w:val="left" w:pos="10206"/>
              </w:tabs>
              <w:autoSpaceDE w:val="0"/>
              <w:autoSpaceDN w:val="0"/>
              <w:spacing w:before="60"/>
              <w:rPr>
                <w:rFonts w:ascii="Times New Roman" w:hAnsi="Times New Roman"/>
                <w:sz w:val="24"/>
                <w:szCs w:val="24"/>
              </w:rPr>
            </w:pPr>
            <w:r>
              <w:rPr>
                <w:sz w:val="24"/>
                <w:szCs w:val="24"/>
              </w:rPr>
              <w:t>Прочие обязательства</w:t>
            </w:r>
          </w:p>
        </w:tc>
        <w:tc>
          <w:tcPr>
            <w:tcW w:w="709" w:type="dxa"/>
            <w:tcBorders>
              <w:top w:val="single" w:sz="4" w:space="0" w:color="auto"/>
              <w:left w:val="single" w:sz="4" w:space="0" w:color="auto"/>
              <w:bottom w:val="single" w:sz="12" w:space="0" w:color="auto"/>
              <w:right w:val="single" w:sz="4" w:space="0" w:color="auto"/>
            </w:tcBorders>
            <w:vAlign w:val="bottom"/>
            <w:hideMark/>
          </w:tcPr>
          <w:p w:rsidR="009F52AA" w:rsidRDefault="009F52AA">
            <w:pPr>
              <w:tabs>
                <w:tab w:val="left" w:pos="10206"/>
              </w:tabs>
              <w:autoSpaceDE w:val="0"/>
              <w:autoSpaceDN w:val="0"/>
              <w:spacing w:before="60"/>
              <w:jc w:val="center"/>
              <w:rPr>
                <w:rFonts w:ascii="Times New Roman" w:hAnsi="Times New Roman"/>
                <w:sz w:val="24"/>
                <w:szCs w:val="24"/>
              </w:rPr>
            </w:pPr>
            <w:r>
              <w:rPr>
                <w:sz w:val="24"/>
                <w:szCs w:val="24"/>
              </w:rPr>
              <w:t>1450</w:t>
            </w:r>
          </w:p>
        </w:tc>
        <w:tc>
          <w:tcPr>
            <w:tcW w:w="1417" w:type="dxa"/>
            <w:tcBorders>
              <w:top w:val="single" w:sz="4" w:space="0" w:color="auto"/>
              <w:left w:val="single" w:sz="4" w:space="0" w:color="auto"/>
              <w:bottom w:val="single" w:sz="12" w:space="0" w:color="auto"/>
              <w:right w:val="single" w:sz="4" w:space="0" w:color="auto"/>
            </w:tcBorders>
          </w:tcPr>
          <w:p w:rsidR="009F52AA" w:rsidRDefault="009F52AA">
            <w:pPr>
              <w:tabs>
                <w:tab w:val="left" w:pos="10206"/>
              </w:tabs>
              <w:autoSpaceDE w:val="0"/>
              <w:autoSpaceDN w:val="0"/>
              <w:spacing w:before="60"/>
              <w:rPr>
                <w:rFonts w:ascii="Times New Roman" w:hAnsi="Times New Roman"/>
                <w:sz w:val="24"/>
                <w:szCs w:val="24"/>
              </w:rPr>
            </w:pPr>
          </w:p>
        </w:tc>
        <w:tc>
          <w:tcPr>
            <w:tcW w:w="1418" w:type="dxa"/>
            <w:tcBorders>
              <w:top w:val="single" w:sz="4" w:space="0" w:color="auto"/>
              <w:left w:val="single" w:sz="4" w:space="0" w:color="auto"/>
              <w:bottom w:val="single" w:sz="12" w:space="0" w:color="auto"/>
              <w:right w:val="single" w:sz="4" w:space="0" w:color="auto"/>
            </w:tcBorders>
          </w:tcPr>
          <w:p w:rsidR="009F52AA" w:rsidRDefault="009F52AA">
            <w:pPr>
              <w:tabs>
                <w:tab w:val="left" w:pos="10206"/>
              </w:tabs>
              <w:autoSpaceDE w:val="0"/>
              <w:autoSpaceDN w:val="0"/>
              <w:spacing w:before="60"/>
              <w:rPr>
                <w:rFonts w:ascii="Times New Roman" w:hAnsi="Times New Roman"/>
                <w:sz w:val="24"/>
                <w:szCs w:val="24"/>
              </w:rPr>
            </w:pPr>
          </w:p>
        </w:tc>
      </w:tr>
      <w:tr w:rsidR="009F52AA" w:rsidTr="009F52AA">
        <w:tc>
          <w:tcPr>
            <w:tcW w:w="5528" w:type="dxa"/>
            <w:tcBorders>
              <w:top w:val="single" w:sz="12" w:space="0" w:color="auto"/>
              <w:left w:val="single" w:sz="4" w:space="0" w:color="auto"/>
              <w:bottom w:val="single" w:sz="4" w:space="0" w:color="auto"/>
              <w:right w:val="single" w:sz="4" w:space="0" w:color="auto"/>
            </w:tcBorders>
            <w:hideMark/>
          </w:tcPr>
          <w:p w:rsidR="009F52AA" w:rsidRDefault="009F52AA">
            <w:pPr>
              <w:tabs>
                <w:tab w:val="left" w:pos="10206"/>
              </w:tabs>
              <w:autoSpaceDE w:val="0"/>
              <w:autoSpaceDN w:val="0"/>
              <w:spacing w:before="60"/>
              <w:rPr>
                <w:rFonts w:ascii="Times New Roman" w:hAnsi="Times New Roman"/>
                <w:sz w:val="24"/>
                <w:szCs w:val="24"/>
              </w:rPr>
            </w:pPr>
            <w:r>
              <w:rPr>
                <w:sz w:val="24"/>
                <w:szCs w:val="24"/>
              </w:rPr>
              <w:t>Итого по разделу IV</w:t>
            </w:r>
          </w:p>
        </w:tc>
        <w:tc>
          <w:tcPr>
            <w:tcW w:w="709" w:type="dxa"/>
            <w:tcBorders>
              <w:top w:val="single" w:sz="12" w:space="0" w:color="auto"/>
              <w:left w:val="single" w:sz="4" w:space="0" w:color="auto"/>
              <w:bottom w:val="single" w:sz="4" w:space="0" w:color="auto"/>
              <w:right w:val="single" w:sz="12" w:space="0" w:color="auto"/>
            </w:tcBorders>
            <w:vAlign w:val="bottom"/>
            <w:hideMark/>
          </w:tcPr>
          <w:p w:rsidR="009F52AA" w:rsidRDefault="009F52AA">
            <w:pPr>
              <w:tabs>
                <w:tab w:val="left" w:pos="10206"/>
              </w:tabs>
              <w:autoSpaceDE w:val="0"/>
              <w:autoSpaceDN w:val="0"/>
              <w:spacing w:before="60"/>
              <w:jc w:val="center"/>
              <w:rPr>
                <w:rFonts w:ascii="Times New Roman" w:hAnsi="Times New Roman"/>
                <w:sz w:val="24"/>
                <w:szCs w:val="24"/>
              </w:rPr>
            </w:pPr>
            <w:r>
              <w:rPr>
                <w:sz w:val="24"/>
                <w:szCs w:val="24"/>
              </w:rPr>
              <w:t>1400</w:t>
            </w:r>
          </w:p>
        </w:tc>
        <w:tc>
          <w:tcPr>
            <w:tcW w:w="1417" w:type="dxa"/>
            <w:tcBorders>
              <w:top w:val="single" w:sz="12" w:space="0" w:color="auto"/>
              <w:left w:val="single" w:sz="4" w:space="0" w:color="auto"/>
              <w:bottom w:val="single" w:sz="12" w:space="0" w:color="auto"/>
              <w:right w:val="single" w:sz="4" w:space="0" w:color="auto"/>
            </w:tcBorders>
            <w:hideMark/>
          </w:tcPr>
          <w:p w:rsidR="009F52AA" w:rsidRDefault="009F52AA">
            <w:pPr>
              <w:autoSpaceDE w:val="0"/>
              <w:autoSpaceDN w:val="0"/>
              <w:rPr>
                <w:rFonts w:ascii="Times New Roman" w:hAnsi="Times New Roman"/>
                <w:sz w:val="24"/>
                <w:szCs w:val="24"/>
              </w:rPr>
            </w:pPr>
            <w:r>
              <w:rPr>
                <w:sz w:val="24"/>
                <w:szCs w:val="24"/>
              </w:rPr>
              <w:t>76 639 923</w:t>
            </w:r>
          </w:p>
        </w:tc>
        <w:tc>
          <w:tcPr>
            <w:tcW w:w="1418" w:type="dxa"/>
            <w:tcBorders>
              <w:top w:val="single" w:sz="12" w:space="0" w:color="auto"/>
              <w:left w:val="single" w:sz="4" w:space="0" w:color="auto"/>
              <w:bottom w:val="single" w:sz="12" w:space="0" w:color="auto"/>
              <w:right w:val="single" w:sz="12" w:space="0" w:color="auto"/>
            </w:tcBorders>
            <w:hideMark/>
          </w:tcPr>
          <w:p w:rsidR="009F52AA" w:rsidRDefault="009F52AA">
            <w:pPr>
              <w:autoSpaceDE w:val="0"/>
              <w:autoSpaceDN w:val="0"/>
              <w:rPr>
                <w:rFonts w:ascii="Times New Roman" w:hAnsi="Times New Roman"/>
                <w:sz w:val="24"/>
                <w:szCs w:val="24"/>
              </w:rPr>
            </w:pPr>
            <w:r>
              <w:rPr>
                <w:sz w:val="24"/>
                <w:szCs w:val="24"/>
              </w:rPr>
              <w:t>74 178 051</w:t>
            </w:r>
          </w:p>
        </w:tc>
      </w:tr>
      <w:tr w:rsidR="009F52AA" w:rsidTr="009F52AA">
        <w:tc>
          <w:tcPr>
            <w:tcW w:w="5528" w:type="dxa"/>
            <w:tcBorders>
              <w:top w:val="single" w:sz="4" w:space="0" w:color="auto"/>
              <w:left w:val="single" w:sz="4" w:space="0" w:color="auto"/>
              <w:bottom w:val="single" w:sz="4" w:space="0" w:color="auto"/>
              <w:right w:val="single" w:sz="4" w:space="0" w:color="auto"/>
            </w:tcBorders>
            <w:hideMark/>
          </w:tcPr>
          <w:p w:rsidR="009F52AA" w:rsidRDefault="009F52AA">
            <w:pPr>
              <w:tabs>
                <w:tab w:val="left" w:pos="10206"/>
              </w:tabs>
              <w:spacing w:before="240" w:after="120"/>
              <w:jc w:val="center"/>
              <w:rPr>
                <w:rFonts w:ascii="Times New Roman" w:hAnsi="Times New Roman"/>
                <w:bCs/>
                <w:sz w:val="24"/>
                <w:szCs w:val="24"/>
              </w:rPr>
            </w:pPr>
            <w:r>
              <w:rPr>
                <w:bCs/>
                <w:sz w:val="24"/>
                <w:szCs w:val="24"/>
              </w:rPr>
              <w:t>V. КРАТКОСРОЧНЫЕ ОБЯЗАТЕЛЬСТВА</w:t>
            </w:r>
          </w:p>
          <w:p w:rsidR="009F52AA" w:rsidRDefault="009F52AA">
            <w:pPr>
              <w:tabs>
                <w:tab w:val="left" w:pos="10206"/>
              </w:tabs>
              <w:autoSpaceDE w:val="0"/>
              <w:autoSpaceDN w:val="0"/>
              <w:rPr>
                <w:rFonts w:ascii="Times New Roman" w:hAnsi="Times New Roman"/>
                <w:sz w:val="24"/>
                <w:szCs w:val="24"/>
              </w:rPr>
            </w:pPr>
            <w:r>
              <w:rPr>
                <w:sz w:val="24"/>
                <w:szCs w:val="24"/>
              </w:rPr>
              <w:t>Заемные средства</w:t>
            </w:r>
          </w:p>
        </w:tc>
        <w:tc>
          <w:tcPr>
            <w:tcW w:w="709" w:type="dxa"/>
            <w:tcBorders>
              <w:top w:val="single" w:sz="4" w:space="0" w:color="auto"/>
              <w:left w:val="single" w:sz="4" w:space="0" w:color="auto"/>
              <w:bottom w:val="single" w:sz="4" w:space="0" w:color="auto"/>
              <w:right w:val="single" w:sz="4" w:space="0" w:color="auto"/>
            </w:tcBorders>
            <w:vAlign w:val="bottom"/>
            <w:hideMark/>
          </w:tcPr>
          <w:p w:rsidR="009F52AA" w:rsidRDefault="009F52AA">
            <w:pPr>
              <w:tabs>
                <w:tab w:val="left" w:pos="10206"/>
              </w:tabs>
              <w:autoSpaceDE w:val="0"/>
              <w:autoSpaceDN w:val="0"/>
              <w:spacing w:before="60"/>
              <w:jc w:val="center"/>
              <w:rPr>
                <w:rFonts w:ascii="Times New Roman" w:hAnsi="Times New Roman"/>
                <w:sz w:val="24"/>
                <w:szCs w:val="24"/>
              </w:rPr>
            </w:pPr>
            <w:r>
              <w:rPr>
                <w:sz w:val="24"/>
                <w:szCs w:val="24"/>
              </w:rPr>
              <w:t>1510</w:t>
            </w:r>
          </w:p>
        </w:tc>
        <w:tc>
          <w:tcPr>
            <w:tcW w:w="1417" w:type="dxa"/>
            <w:tcBorders>
              <w:top w:val="single" w:sz="12" w:space="0" w:color="auto"/>
              <w:left w:val="single" w:sz="4" w:space="0" w:color="auto"/>
              <w:bottom w:val="single" w:sz="4" w:space="0" w:color="auto"/>
              <w:right w:val="single" w:sz="4" w:space="0" w:color="auto"/>
            </w:tcBorders>
          </w:tcPr>
          <w:p w:rsidR="009F52AA" w:rsidRDefault="009F52AA">
            <w:pPr>
              <w:rPr>
                <w:rFonts w:ascii="Times New Roman" w:hAnsi="Times New Roman"/>
                <w:sz w:val="24"/>
                <w:szCs w:val="24"/>
              </w:rPr>
            </w:pPr>
          </w:p>
          <w:p w:rsidR="009F52AA" w:rsidRDefault="009F52AA">
            <w:pPr>
              <w:rPr>
                <w:sz w:val="24"/>
                <w:szCs w:val="24"/>
              </w:rPr>
            </w:pPr>
          </w:p>
          <w:p w:rsidR="009F52AA" w:rsidRDefault="009F52AA">
            <w:pPr>
              <w:rPr>
                <w:sz w:val="24"/>
                <w:szCs w:val="24"/>
              </w:rPr>
            </w:pPr>
          </w:p>
          <w:p w:rsidR="009F52AA" w:rsidRDefault="009F52AA">
            <w:pPr>
              <w:autoSpaceDE w:val="0"/>
              <w:autoSpaceDN w:val="0"/>
              <w:rPr>
                <w:rFonts w:ascii="Times New Roman" w:hAnsi="Times New Roman"/>
                <w:sz w:val="24"/>
                <w:szCs w:val="24"/>
              </w:rPr>
            </w:pPr>
            <w:r>
              <w:rPr>
                <w:sz w:val="24"/>
                <w:szCs w:val="24"/>
              </w:rPr>
              <w:t>35 272 167</w:t>
            </w:r>
          </w:p>
        </w:tc>
        <w:tc>
          <w:tcPr>
            <w:tcW w:w="1418" w:type="dxa"/>
            <w:tcBorders>
              <w:top w:val="single" w:sz="12" w:space="0" w:color="auto"/>
              <w:left w:val="single" w:sz="4" w:space="0" w:color="auto"/>
              <w:bottom w:val="single" w:sz="4" w:space="0" w:color="auto"/>
              <w:right w:val="single" w:sz="4" w:space="0" w:color="auto"/>
            </w:tcBorders>
          </w:tcPr>
          <w:p w:rsidR="009F52AA" w:rsidRDefault="009F52AA">
            <w:pPr>
              <w:rPr>
                <w:rFonts w:ascii="Times New Roman" w:hAnsi="Times New Roman"/>
                <w:sz w:val="24"/>
                <w:szCs w:val="24"/>
              </w:rPr>
            </w:pPr>
          </w:p>
          <w:p w:rsidR="009F52AA" w:rsidRDefault="009F52AA">
            <w:pPr>
              <w:rPr>
                <w:sz w:val="24"/>
                <w:szCs w:val="24"/>
              </w:rPr>
            </w:pPr>
          </w:p>
          <w:p w:rsidR="009F52AA" w:rsidRDefault="009F52AA">
            <w:pPr>
              <w:rPr>
                <w:sz w:val="24"/>
                <w:szCs w:val="24"/>
              </w:rPr>
            </w:pPr>
          </w:p>
          <w:p w:rsidR="009F52AA" w:rsidRDefault="009F52AA">
            <w:pPr>
              <w:autoSpaceDE w:val="0"/>
              <w:autoSpaceDN w:val="0"/>
              <w:rPr>
                <w:rFonts w:ascii="Times New Roman" w:hAnsi="Times New Roman"/>
                <w:sz w:val="24"/>
                <w:szCs w:val="24"/>
              </w:rPr>
            </w:pPr>
            <w:r>
              <w:rPr>
                <w:sz w:val="24"/>
                <w:szCs w:val="24"/>
              </w:rPr>
              <w:t>10 804 807</w:t>
            </w:r>
          </w:p>
        </w:tc>
      </w:tr>
      <w:tr w:rsidR="009F52AA" w:rsidTr="009F52AA">
        <w:trPr>
          <w:trHeight w:val="462"/>
        </w:trPr>
        <w:tc>
          <w:tcPr>
            <w:tcW w:w="5528" w:type="dxa"/>
            <w:tcBorders>
              <w:top w:val="single" w:sz="4" w:space="0" w:color="auto"/>
              <w:left w:val="single" w:sz="4" w:space="0" w:color="auto"/>
              <w:bottom w:val="single" w:sz="4" w:space="0" w:color="auto"/>
              <w:right w:val="single" w:sz="4" w:space="0" w:color="auto"/>
            </w:tcBorders>
            <w:hideMark/>
          </w:tcPr>
          <w:p w:rsidR="009F52AA" w:rsidRDefault="009F52AA">
            <w:pPr>
              <w:tabs>
                <w:tab w:val="left" w:pos="10206"/>
              </w:tabs>
              <w:autoSpaceDE w:val="0"/>
              <w:autoSpaceDN w:val="0"/>
              <w:spacing w:before="60"/>
              <w:rPr>
                <w:rFonts w:ascii="Times New Roman" w:hAnsi="Times New Roman"/>
                <w:sz w:val="24"/>
                <w:szCs w:val="24"/>
              </w:rPr>
            </w:pPr>
            <w:r>
              <w:rPr>
                <w:sz w:val="24"/>
                <w:szCs w:val="24"/>
              </w:rPr>
              <w:t>Кредиторская задолженность</w:t>
            </w:r>
          </w:p>
        </w:tc>
        <w:tc>
          <w:tcPr>
            <w:tcW w:w="709" w:type="dxa"/>
            <w:tcBorders>
              <w:top w:val="single" w:sz="4" w:space="0" w:color="auto"/>
              <w:left w:val="single" w:sz="4" w:space="0" w:color="auto"/>
              <w:bottom w:val="single" w:sz="4" w:space="0" w:color="auto"/>
              <w:right w:val="single" w:sz="4" w:space="0" w:color="auto"/>
            </w:tcBorders>
            <w:vAlign w:val="bottom"/>
            <w:hideMark/>
          </w:tcPr>
          <w:p w:rsidR="009F52AA" w:rsidRDefault="009F52AA">
            <w:pPr>
              <w:tabs>
                <w:tab w:val="left" w:pos="10206"/>
              </w:tabs>
              <w:autoSpaceDE w:val="0"/>
              <w:autoSpaceDN w:val="0"/>
              <w:spacing w:before="60"/>
              <w:jc w:val="center"/>
              <w:rPr>
                <w:rFonts w:ascii="Times New Roman" w:hAnsi="Times New Roman"/>
                <w:sz w:val="24"/>
                <w:szCs w:val="24"/>
              </w:rPr>
            </w:pPr>
            <w:r>
              <w:rPr>
                <w:sz w:val="24"/>
                <w:szCs w:val="24"/>
              </w:rPr>
              <w:t>1520</w:t>
            </w:r>
          </w:p>
        </w:tc>
        <w:tc>
          <w:tcPr>
            <w:tcW w:w="1417" w:type="dxa"/>
            <w:tcBorders>
              <w:top w:val="single" w:sz="4" w:space="0" w:color="auto"/>
              <w:left w:val="single" w:sz="4" w:space="0" w:color="auto"/>
              <w:bottom w:val="single" w:sz="4" w:space="0" w:color="auto"/>
              <w:right w:val="single" w:sz="4" w:space="0" w:color="auto"/>
            </w:tcBorders>
            <w:hideMark/>
          </w:tcPr>
          <w:p w:rsidR="009F52AA" w:rsidRDefault="009F52AA">
            <w:pPr>
              <w:autoSpaceDE w:val="0"/>
              <w:autoSpaceDN w:val="0"/>
              <w:rPr>
                <w:rFonts w:ascii="Times New Roman" w:hAnsi="Times New Roman"/>
                <w:sz w:val="24"/>
                <w:szCs w:val="24"/>
              </w:rPr>
            </w:pPr>
            <w:r>
              <w:rPr>
                <w:sz w:val="24"/>
                <w:szCs w:val="24"/>
              </w:rPr>
              <w:t>56 896 400</w:t>
            </w:r>
          </w:p>
        </w:tc>
        <w:tc>
          <w:tcPr>
            <w:tcW w:w="1418" w:type="dxa"/>
            <w:tcBorders>
              <w:top w:val="single" w:sz="4" w:space="0" w:color="auto"/>
              <w:left w:val="single" w:sz="4" w:space="0" w:color="auto"/>
              <w:bottom w:val="single" w:sz="4" w:space="0" w:color="auto"/>
              <w:right w:val="single" w:sz="4" w:space="0" w:color="auto"/>
            </w:tcBorders>
            <w:hideMark/>
          </w:tcPr>
          <w:p w:rsidR="009F52AA" w:rsidRDefault="009F52AA">
            <w:pPr>
              <w:autoSpaceDE w:val="0"/>
              <w:autoSpaceDN w:val="0"/>
              <w:rPr>
                <w:rFonts w:ascii="Times New Roman" w:hAnsi="Times New Roman"/>
                <w:sz w:val="24"/>
                <w:szCs w:val="24"/>
              </w:rPr>
            </w:pPr>
            <w:r>
              <w:rPr>
                <w:sz w:val="24"/>
                <w:szCs w:val="24"/>
              </w:rPr>
              <w:t>49 012 520</w:t>
            </w:r>
          </w:p>
        </w:tc>
      </w:tr>
      <w:tr w:rsidR="009F52AA" w:rsidTr="009F52AA">
        <w:tc>
          <w:tcPr>
            <w:tcW w:w="5528" w:type="dxa"/>
            <w:tcBorders>
              <w:top w:val="single" w:sz="4" w:space="0" w:color="auto"/>
              <w:left w:val="single" w:sz="4" w:space="0" w:color="auto"/>
              <w:bottom w:val="single" w:sz="4" w:space="0" w:color="auto"/>
              <w:right w:val="single" w:sz="4" w:space="0" w:color="auto"/>
            </w:tcBorders>
            <w:hideMark/>
          </w:tcPr>
          <w:p w:rsidR="009F52AA" w:rsidRDefault="009F52AA">
            <w:pPr>
              <w:tabs>
                <w:tab w:val="left" w:pos="10206"/>
              </w:tabs>
              <w:autoSpaceDE w:val="0"/>
              <w:autoSpaceDN w:val="0"/>
              <w:spacing w:before="60"/>
              <w:rPr>
                <w:rFonts w:ascii="Times New Roman" w:hAnsi="Times New Roman"/>
                <w:sz w:val="24"/>
                <w:szCs w:val="24"/>
              </w:rPr>
            </w:pPr>
            <w:r>
              <w:rPr>
                <w:sz w:val="24"/>
                <w:szCs w:val="24"/>
              </w:rPr>
              <w:t>Доходы будущих периодов</w:t>
            </w:r>
          </w:p>
        </w:tc>
        <w:tc>
          <w:tcPr>
            <w:tcW w:w="709" w:type="dxa"/>
            <w:tcBorders>
              <w:top w:val="single" w:sz="4" w:space="0" w:color="auto"/>
              <w:left w:val="single" w:sz="4" w:space="0" w:color="auto"/>
              <w:bottom w:val="single" w:sz="4" w:space="0" w:color="auto"/>
              <w:right w:val="single" w:sz="4" w:space="0" w:color="auto"/>
            </w:tcBorders>
            <w:vAlign w:val="bottom"/>
            <w:hideMark/>
          </w:tcPr>
          <w:p w:rsidR="009F52AA" w:rsidRDefault="009F52AA">
            <w:pPr>
              <w:tabs>
                <w:tab w:val="left" w:pos="10206"/>
              </w:tabs>
              <w:autoSpaceDE w:val="0"/>
              <w:autoSpaceDN w:val="0"/>
              <w:spacing w:before="60"/>
              <w:jc w:val="center"/>
              <w:rPr>
                <w:rFonts w:ascii="Times New Roman" w:hAnsi="Times New Roman"/>
                <w:sz w:val="24"/>
                <w:szCs w:val="24"/>
              </w:rPr>
            </w:pPr>
            <w:r>
              <w:rPr>
                <w:sz w:val="24"/>
                <w:szCs w:val="24"/>
              </w:rPr>
              <w:t>1530</w:t>
            </w:r>
          </w:p>
        </w:tc>
        <w:tc>
          <w:tcPr>
            <w:tcW w:w="1417" w:type="dxa"/>
            <w:tcBorders>
              <w:top w:val="single" w:sz="4" w:space="0" w:color="auto"/>
              <w:left w:val="single" w:sz="4" w:space="0" w:color="auto"/>
              <w:bottom w:val="single" w:sz="4" w:space="0" w:color="auto"/>
              <w:right w:val="single" w:sz="4" w:space="0" w:color="auto"/>
            </w:tcBorders>
          </w:tcPr>
          <w:p w:rsidR="009F52AA" w:rsidRDefault="009F52AA">
            <w:pPr>
              <w:tabs>
                <w:tab w:val="left" w:pos="10206"/>
              </w:tabs>
              <w:autoSpaceDE w:val="0"/>
              <w:autoSpaceDN w:val="0"/>
              <w:spacing w:before="60"/>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F52AA" w:rsidRDefault="009F52AA">
            <w:pPr>
              <w:tabs>
                <w:tab w:val="left" w:pos="10206"/>
              </w:tabs>
              <w:autoSpaceDE w:val="0"/>
              <w:autoSpaceDN w:val="0"/>
              <w:spacing w:before="60"/>
              <w:rPr>
                <w:rFonts w:ascii="Times New Roman" w:hAnsi="Times New Roman"/>
                <w:sz w:val="24"/>
                <w:szCs w:val="24"/>
              </w:rPr>
            </w:pPr>
          </w:p>
        </w:tc>
      </w:tr>
      <w:tr w:rsidR="009F52AA" w:rsidTr="009F52AA">
        <w:tc>
          <w:tcPr>
            <w:tcW w:w="5528" w:type="dxa"/>
            <w:tcBorders>
              <w:top w:val="single" w:sz="4" w:space="0" w:color="auto"/>
              <w:left w:val="single" w:sz="4" w:space="0" w:color="auto"/>
              <w:bottom w:val="single" w:sz="4" w:space="0" w:color="auto"/>
              <w:right w:val="single" w:sz="4" w:space="0" w:color="auto"/>
            </w:tcBorders>
            <w:hideMark/>
          </w:tcPr>
          <w:p w:rsidR="009F52AA" w:rsidRDefault="009F52AA">
            <w:pPr>
              <w:tabs>
                <w:tab w:val="left" w:pos="10206"/>
              </w:tabs>
              <w:autoSpaceDE w:val="0"/>
              <w:autoSpaceDN w:val="0"/>
              <w:spacing w:before="60"/>
              <w:rPr>
                <w:rFonts w:ascii="Times New Roman" w:hAnsi="Times New Roman"/>
                <w:sz w:val="24"/>
                <w:szCs w:val="24"/>
              </w:rPr>
            </w:pPr>
            <w:r>
              <w:rPr>
                <w:sz w:val="24"/>
                <w:szCs w:val="24"/>
              </w:rPr>
              <w:t>Оценочные обязательства</w:t>
            </w:r>
          </w:p>
        </w:tc>
        <w:tc>
          <w:tcPr>
            <w:tcW w:w="709" w:type="dxa"/>
            <w:tcBorders>
              <w:top w:val="single" w:sz="4" w:space="0" w:color="auto"/>
              <w:left w:val="single" w:sz="4" w:space="0" w:color="auto"/>
              <w:bottom w:val="single" w:sz="4" w:space="0" w:color="auto"/>
              <w:right w:val="single" w:sz="4" w:space="0" w:color="auto"/>
            </w:tcBorders>
            <w:vAlign w:val="bottom"/>
            <w:hideMark/>
          </w:tcPr>
          <w:p w:rsidR="009F52AA" w:rsidRDefault="009F52AA">
            <w:pPr>
              <w:tabs>
                <w:tab w:val="left" w:pos="10206"/>
              </w:tabs>
              <w:autoSpaceDE w:val="0"/>
              <w:autoSpaceDN w:val="0"/>
              <w:spacing w:before="60"/>
              <w:jc w:val="center"/>
              <w:rPr>
                <w:rFonts w:ascii="Times New Roman" w:hAnsi="Times New Roman"/>
                <w:sz w:val="24"/>
                <w:szCs w:val="24"/>
              </w:rPr>
            </w:pPr>
            <w:r>
              <w:rPr>
                <w:sz w:val="24"/>
                <w:szCs w:val="24"/>
              </w:rPr>
              <w:t>1540</w:t>
            </w:r>
          </w:p>
        </w:tc>
        <w:tc>
          <w:tcPr>
            <w:tcW w:w="1417" w:type="dxa"/>
            <w:tcBorders>
              <w:top w:val="single" w:sz="4" w:space="0" w:color="auto"/>
              <w:left w:val="single" w:sz="4" w:space="0" w:color="auto"/>
              <w:bottom w:val="single" w:sz="4" w:space="0" w:color="auto"/>
              <w:right w:val="single" w:sz="4" w:space="0" w:color="auto"/>
            </w:tcBorders>
            <w:hideMark/>
          </w:tcPr>
          <w:p w:rsidR="009F52AA" w:rsidRDefault="009F52AA">
            <w:pPr>
              <w:autoSpaceDE w:val="0"/>
              <w:autoSpaceDN w:val="0"/>
              <w:rPr>
                <w:rFonts w:ascii="Times New Roman" w:hAnsi="Times New Roman"/>
                <w:sz w:val="24"/>
                <w:szCs w:val="24"/>
              </w:rPr>
            </w:pPr>
            <w:r>
              <w:rPr>
                <w:sz w:val="24"/>
                <w:szCs w:val="24"/>
              </w:rPr>
              <w:t>383 781</w:t>
            </w:r>
          </w:p>
        </w:tc>
        <w:tc>
          <w:tcPr>
            <w:tcW w:w="1418" w:type="dxa"/>
            <w:tcBorders>
              <w:top w:val="single" w:sz="4" w:space="0" w:color="auto"/>
              <w:left w:val="single" w:sz="4" w:space="0" w:color="auto"/>
              <w:bottom w:val="single" w:sz="4" w:space="0" w:color="auto"/>
              <w:right w:val="single" w:sz="4" w:space="0" w:color="auto"/>
            </w:tcBorders>
            <w:hideMark/>
          </w:tcPr>
          <w:p w:rsidR="009F52AA" w:rsidRDefault="009F52AA">
            <w:pPr>
              <w:autoSpaceDE w:val="0"/>
              <w:autoSpaceDN w:val="0"/>
              <w:rPr>
                <w:rFonts w:ascii="Times New Roman" w:hAnsi="Times New Roman"/>
                <w:sz w:val="24"/>
                <w:szCs w:val="24"/>
              </w:rPr>
            </w:pPr>
            <w:r>
              <w:rPr>
                <w:sz w:val="24"/>
                <w:szCs w:val="24"/>
              </w:rPr>
              <w:t>344 087</w:t>
            </w:r>
          </w:p>
        </w:tc>
      </w:tr>
      <w:tr w:rsidR="009F52AA" w:rsidTr="009F52AA">
        <w:tc>
          <w:tcPr>
            <w:tcW w:w="5528" w:type="dxa"/>
            <w:tcBorders>
              <w:top w:val="single" w:sz="4" w:space="0" w:color="auto"/>
              <w:left w:val="single" w:sz="4" w:space="0" w:color="auto"/>
              <w:bottom w:val="single" w:sz="12" w:space="0" w:color="auto"/>
              <w:right w:val="single" w:sz="4" w:space="0" w:color="auto"/>
            </w:tcBorders>
            <w:hideMark/>
          </w:tcPr>
          <w:p w:rsidR="009F52AA" w:rsidRDefault="009F52AA">
            <w:pPr>
              <w:tabs>
                <w:tab w:val="left" w:pos="10206"/>
              </w:tabs>
              <w:autoSpaceDE w:val="0"/>
              <w:autoSpaceDN w:val="0"/>
              <w:spacing w:before="60"/>
              <w:rPr>
                <w:rFonts w:ascii="Times New Roman" w:hAnsi="Times New Roman"/>
                <w:sz w:val="24"/>
                <w:szCs w:val="24"/>
              </w:rPr>
            </w:pPr>
            <w:r>
              <w:rPr>
                <w:sz w:val="24"/>
                <w:szCs w:val="24"/>
              </w:rPr>
              <w:t>Прочие обязательства</w:t>
            </w:r>
          </w:p>
        </w:tc>
        <w:tc>
          <w:tcPr>
            <w:tcW w:w="709" w:type="dxa"/>
            <w:tcBorders>
              <w:top w:val="single" w:sz="4" w:space="0" w:color="auto"/>
              <w:left w:val="single" w:sz="4" w:space="0" w:color="auto"/>
              <w:bottom w:val="single" w:sz="12" w:space="0" w:color="auto"/>
              <w:right w:val="single" w:sz="4" w:space="0" w:color="auto"/>
            </w:tcBorders>
            <w:vAlign w:val="bottom"/>
            <w:hideMark/>
          </w:tcPr>
          <w:p w:rsidR="009F52AA" w:rsidRDefault="009F52AA">
            <w:pPr>
              <w:tabs>
                <w:tab w:val="left" w:pos="10206"/>
              </w:tabs>
              <w:autoSpaceDE w:val="0"/>
              <w:autoSpaceDN w:val="0"/>
              <w:spacing w:before="60"/>
              <w:jc w:val="center"/>
              <w:rPr>
                <w:rFonts w:ascii="Times New Roman" w:hAnsi="Times New Roman"/>
                <w:sz w:val="24"/>
                <w:szCs w:val="24"/>
              </w:rPr>
            </w:pPr>
            <w:r>
              <w:rPr>
                <w:sz w:val="24"/>
                <w:szCs w:val="24"/>
              </w:rPr>
              <w:t>1550</w:t>
            </w:r>
          </w:p>
        </w:tc>
        <w:tc>
          <w:tcPr>
            <w:tcW w:w="1417" w:type="dxa"/>
            <w:tcBorders>
              <w:top w:val="single" w:sz="4" w:space="0" w:color="auto"/>
              <w:left w:val="single" w:sz="4" w:space="0" w:color="auto"/>
              <w:bottom w:val="single" w:sz="12" w:space="0" w:color="auto"/>
              <w:right w:val="single" w:sz="4" w:space="0" w:color="auto"/>
            </w:tcBorders>
          </w:tcPr>
          <w:p w:rsidR="009F52AA" w:rsidRDefault="009F52AA">
            <w:pPr>
              <w:tabs>
                <w:tab w:val="left" w:pos="10206"/>
              </w:tabs>
              <w:autoSpaceDE w:val="0"/>
              <w:autoSpaceDN w:val="0"/>
              <w:spacing w:before="60"/>
              <w:rPr>
                <w:rFonts w:ascii="Times New Roman" w:hAnsi="Times New Roman"/>
                <w:sz w:val="24"/>
                <w:szCs w:val="24"/>
              </w:rPr>
            </w:pPr>
          </w:p>
        </w:tc>
        <w:tc>
          <w:tcPr>
            <w:tcW w:w="1418" w:type="dxa"/>
            <w:tcBorders>
              <w:top w:val="single" w:sz="4" w:space="0" w:color="auto"/>
              <w:left w:val="single" w:sz="4" w:space="0" w:color="auto"/>
              <w:bottom w:val="single" w:sz="12" w:space="0" w:color="auto"/>
              <w:right w:val="single" w:sz="4" w:space="0" w:color="auto"/>
            </w:tcBorders>
          </w:tcPr>
          <w:p w:rsidR="009F52AA" w:rsidRDefault="009F52AA">
            <w:pPr>
              <w:tabs>
                <w:tab w:val="left" w:pos="10206"/>
              </w:tabs>
              <w:autoSpaceDE w:val="0"/>
              <w:autoSpaceDN w:val="0"/>
              <w:spacing w:before="60"/>
              <w:rPr>
                <w:rFonts w:ascii="Times New Roman" w:hAnsi="Times New Roman"/>
                <w:sz w:val="24"/>
                <w:szCs w:val="24"/>
              </w:rPr>
            </w:pPr>
          </w:p>
        </w:tc>
      </w:tr>
      <w:tr w:rsidR="009F52AA" w:rsidTr="009F52AA">
        <w:tc>
          <w:tcPr>
            <w:tcW w:w="5528" w:type="dxa"/>
            <w:tcBorders>
              <w:top w:val="single" w:sz="12" w:space="0" w:color="auto"/>
              <w:left w:val="single" w:sz="4" w:space="0" w:color="auto"/>
              <w:bottom w:val="single" w:sz="4" w:space="0" w:color="auto"/>
              <w:right w:val="single" w:sz="4" w:space="0" w:color="auto"/>
            </w:tcBorders>
            <w:hideMark/>
          </w:tcPr>
          <w:p w:rsidR="009F52AA" w:rsidRDefault="009F52AA">
            <w:pPr>
              <w:tabs>
                <w:tab w:val="left" w:pos="10206"/>
              </w:tabs>
              <w:autoSpaceDE w:val="0"/>
              <w:autoSpaceDN w:val="0"/>
              <w:spacing w:before="60"/>
              <w:rPr>
                <w:rFonts w:ascii="Times New Roman" w:hAnsi="Times New Roman"/>
                <w:sz w:val="24"/>
                <w:szCs w:val="24"/>
              </w:rPr>
            </w:pPr>
            <w:r>
              <w:rPr>
                <w:sz w:val="24"/>
                <w:szCs w:val="24"/>
              </w:rPr>
              <w:t>Итого по разделу V</w:t>
            </w:r>
          </w:p>
        </w:tc>
        <w:tc>
          <w:tcPr>
            <w:tcW w:w="709" w:type="dxa"/>
            <w:tcBorders>
              <w:top w:val="single" w:sz="12" w:space="0" w:color="auto"/>
              <w:left w:val="single" w:sz="4" w:space="0" w:color="auto"/>
              <w:bottom w:val="single" w:sz="4" w:space="0" w:color="auto"/>
              <w:right w:val="single" w:sz="12" w:space="0" w:color="auto"/>
            </w:tcBorders>
            <w:vAlign w:val="bottom"/>
            <w:hideMark/>
          </w:tcPr>
          <w:p w:rsidR="009F52AA" w:rsidRDefault="009F52AA">
            <w:pPr>
              <w:tabs>
                <w:tab w:val="left" w:pos="10206"/>
              </w:tabs>
              <w:autoSpaceDE w:val="0"/>
              <w:autoSpaceDN w:val="0"/>
              <w:spacing w:before="60"/>
              <w:jc w:val="center"/>
              <w:rPr>
                <w:rFonts w:ascii="Times New Roman" w:hAnsi="Times New Roman"/>
                <w:sz w:val="24"/>
                <w:szCs w:val="24"/>
              </w:rPr>
            </w:pPr>
            <w:r>
              <w:rPr>
                <w:sz w:val="24"/>
                <w:szCs w:val="24"/>
              </w:rPr>
              <w:t>1500</w:t>
            </w:r>
          </w:p>
        </w:tc>
        <w:tc>
          <w:tcPr>
            <w:tcW w:w="1417" w:type="dxa"/>
            <w:tcBorders>
              <w:top w:val="single" w:sz="12" w:space="0" w:color="auto"/>
              <w:left w:val="single" w:sz="4" w:space="0" w:color="auto"/>
              <w:bottom w:val="single" w:sz="12" w:space="0" w:color="auto"/>
              <w:right w:val="single" w:sz="4" w:space="0" w:color="auto"/>
            </w:tcBorders>
            <w:hideMark/>
          </w:tcPr>
          <w:p w:rsidR="009F52AA" w:rsidRDefault="009F52AA">
            <w:pPr>
              <w:autoSpaceDE w:val="0"/>
              <w:autoSpaceDN w:val="0"/>
              <w:rPr>
                <w:rFonts w:ascii="Times New Roman" w:hAnsi="Times New Roman"/>
                <w:sz w:val="24"/>
                <w:szCs w:val="24"/>
              </w:rPr>
            </w:pPr>
            <w:r>
              <w:rPr>
                <w:sz w:val="24"/>
                <w:szCs w:val="24"/>
              </w:rPr>
              <w:t>92 552 348</w:t>
            </w:r>
          </w:p>
        </w:tc>
        <w:tc>
          <w:tcPr>
            <w:tcW w:w="1418" w:type="dxa"/>
            <w:tcBorders>
              <w:top w:val="single" w:sz="12" w:space="0" w:color="auto"/>
              <w:left w:val="single" w:sz="4" w:space="0" w:color="auto"/>
              <w:bottom w:val="single" w:sz="12" w:space="0" w:color="auto"/>
              <w:right w:val="single" w:sz="12" w:space="0" w:color="auto"/>
            </w:tcBorders>
            <w:hideMark/>
          </w:tcPr>
          <w:p w:rsidR="009F52AA" w:rsidRDefault="009F52AA">
            <w:pPr>
              <w:autoSpaceDE w:val="0"/>
              <w:autoSpaceDN w:val="0"/>
              <w:rPr>
                <w:rFonts w:ascii="Times New Roman" w:hAnsi="Times New Roman"/>
                <w:sz w:val="24"/>
                <w:szCs w:val="24"/>
              </w:rPr>
            </w:pPr>
            <w:r>
              <w:rPr>
                <w:sz w:val="24"/>
                <w:szCs w:val="24"/>
              </w:rPr>
              <w:t>60 161 414</w:t>
            </w:r>
          </w:p>
        </w:tc>
      </w:tr>
      <w:tr w:rsidR="009F52AA" w:rsidTr="009F52AA">
        <w:tc>
          <w:tcPr>
            <w:tcW w:w="5528" w:type="dxa"/>
            <w:tcBorders>
              <w:top w:val="single" w:sz="4" w:space="0" w:color="auto"/>
              <w:left w:val="single" w:sz="4" w:space="0" w:color="auto"/>
              <w:bottom w:val="single" w:sz="4" w:space="0" w:color="auto"/>
              <w:right w:val="single" w:sz="4" w:space="0" w:color="auto"/>
            </w:tcBorders>
            <w:hideMark/>
          </w:tcPr>
          <w:p w:rsidR="009F52AA" w:rsidRDefault="009F52AA">
            <w:pPr>
              <w:tabs>
                <w:tab w:val="left" w:pos="10206"/>
              </w:tabs>
              <w:autoSpaceDE w:val="0"/>
              <w:autoSpaceDN w:val="0"/>
              <w:spacing w:before="60"/>
              <w:rPr>
                <w:rFonts w:ascii="Times New Roman" w:hAnsi="Times New Roman"/>
                <w:sz w:val="24"/>
                <w:szCs w:val="24"/>
              </w:rPr>
            </w:pPr>
            <w:r>
              <w:rPr>
                <w:bCs/>
                <w:sz w:val="24"/>
                <w:szCs w:val="24"/>
              </w:rPr>
              <w:t>БАЛАНС</w:t>
            </w:r>
          </w:p>
        </w:tc>
        <w:tc>
          <w:tcPr>
            <w:tcW w:w="709" w:type="dxa"/>
            <w:tcBorders>
              <w:top w:val="single" w:sz="4" w:space="0" w:color="auto"/>
              <w:left w:val="single" w:sz="4" w:space="0" w:color="auto"/>
              <w:bottom w:val="single" w:sz="4" w:space="0" w:color="auto"/>
              <w:right w:val="single" w:sz="12" w:space="0" w:color="auto"/>
            </w:tcBorders>
            <w:vAlign w:val="bottom"/>
            <w:hideMark/>
          </w:tcPr>
          <w:p w:rsidR="009F52AA" w:rsidRDefault="009F52AA">
            <w:pPr>
              <w:tabs>
                <w:tab w:val="left" w:pos="10206"/>
              </w:tabs>
              <w:autoSpaceDE w:val="0"/>
              <w:autoSpaceDN w:val="0"/>
              <w:spacing w:before="60"/>
              <w:jc w:val="center"/>
              <w:rPr>
                <w:rFonts w:ascii="Times New Roman" w:hAnsi="Times New Roman"/>
                <w:sz w:val="24"/>
                <w:szCs w:val="24"/>
              </w:rPr>
            </w:pPr>
            <w:r>
              <w:rPr>
                <w:sz w:val="24"/>
                <w:szCs w:val="24"/>
              </w:rPr>
              <w:t>1700</w:t>
            </w:r>
          </w:p>
        </w:tc>
        <w:tc>
          <w:tcPr>
            <w:tcW w:w="1417" w:type="dxa"/>
            <w:tcBorders>
              <w:top w:val="single" w:sz="12" w:space="0" w:color="auto"/>
              <w:left w:val="single" w:sz="4" w:space="0" w:color="auto"/>
              <w:bottom w:val="single" w:sz="12" w:space="0" w:color="auto"/>
              <w:right w:val="single" w:sz="4" w:space="0" w:color="auto"/>
            </w:tcBorders>
            <w:hideMark/>
          </w:tcPr>
          <w:p w:rsidR="009F52AA" w:rsidRDefault="009F52AA">
            <w:pPr>
              <w:autoSpaceDE w:val="0"/>
              <w:autoSpaceDN w:val="0"/>
              <w:rPr>
                <w:rFonts w:ascii="Times New Roman" w:hAnsi="Times New Roman"/>
                <w:sz w:val="24"/>
                <w:szCs w:val="24"/>
              </w:rPr>
            </w:pPr>
            <w:r>
              <w:rPr>
                <w:sz w:val="24"/>
                <w:szCs w:val="24"/>
              </w:rPr>
              <w:t>213 214 154</w:t>
            </w:r>
          </w:p>
        </w:tc>
        <w:tc>
          <w:tcPr>
            <w:tcW w:w="1418" w:type="dxa"/>
            <w:tcBorders>
              <w:top w:val="single" w:sz="12" w:space="0" w:color="auto"/>
              <w:left w:val="single" w:sz="4" w:space="0" w:color="auto"/>
              <w:bottom w:val="single" w:sz="12" w:space="0" w:color="auto"/>
              <w:right w:val="single" w:sz="12" w:space="0" w:color="auto"/>
            </w:tcBorders>
            <w:hideMark/>
          </w:tcPr>
          <w:p w:rsidR="009F52AA" w:rsidRDefault="009F52AA">
            <w:pPr>
              <w:autoSpaceDE w:val="0"/>
              <w:autoSpaceDN w:val="0"/>
              <w:rPr>
                <w:rFonts w:ascii="Times New Roman" w:hAnsi="Times New Roman"/>
                <w:sz w:val="24"/>
                <w:szCs w:val="24"/>
              </w:rPr>
            </w:pPr>
            <w:r>
              <w:rPr>
                <w:sz w:val="24"/>
                <w:szCs w:val="24"/>
              </w:rPr>
              <w:t>168 485 373</w:t>
            </w:r>
          </w:p>
        </w:tc>
      </w:tr>
    </w:tbl>
    <w:p w:rsidR="009F52AA" w:rsidRDefault="009F52AA" w:rsidP="009F52AA">
      <w:pPr>
        <w:tabs>
          <w:tab w:val="left" w:pos="10206"/>
        </w:tabs>
        <w:spacing w:before="60"/>
        <w:jc w:val="right"/>
        <w:rPr>
          <w:sz w:val="24"/>
          <w:szCs w:val="24"/>
        </w:rPr>
      </w:pPr>
    </w:p>
    <w:tbl>
      <w:tblPr>
        <w:tblW w:w="10705" w:type="dxa"/>
        <w:jc w:val="center"/>
        <w:tblInd w:w="1526" w:type="dxa"/>
        <w:tblLook w:val="04A0" w:firstRow="1" w:lastRow="0" w:firstColumn="1" w:lastColumn="0" w:noHBand="0" w:noVBand="1"/>
      </w:tblPr>
      <w:tblGrid>
        <w:gridCol w:w="1709"/>
        <w:gridCol w:w="1640"/>
        <w:gridCol w:w="231"/>
        <w:gridCol w:w="1895"/>
        <w:gridCol w:w="264"/>
        <w:gridCol w:w="1459"/>
        <w:gridCol w:w="1371"/>
        <w:gridCol w:w="235"/>
        <w:gridCol w:w="1901"/>
      </w:tblGrid>
      <w:tr w:rsidR="009F52AA" w:rsidTr="009F52AA">
        <w:trPr>
          <w:jc w:val="center"/>
        </w:trPr>
        <w:tc>
          <w:tcPr>
            <w:tcW w:w="1867" w:type="dxa"/>
            <w:hideMark/>
          </w:tcPr>
          <w:p w:rsidR="009F52AA" w:rsidRDefault="009F52AA">
            <w:pPr>
              <w:autoSpaceDE w:val="0"/>
              <w:autoSpaceDN w:val="0"/>
              <w:rPr>
                <w:rFonts w:ascii="Times New Roman" w:hAnsi="Times New Roman"/>
                <w:sz w:val="24"/>
                <w:szCs w:val="24"/>
              </w:rPr>
            </w:pPr>
            <w:r>
              <w:rPr>
                <w:sz w:val="24"/>
                <w:szCs w:val="24"/>
              </w:rPr>
              <w:t xml:space="preserve">      </w:t>
            </w:r>
          </w:p>
        </w:tc>
        <w:tc>
          <w:tcPr>
            <w:tcW w:w="1387" w:type="dxa"/>
            <w:tcBorders>
              <w:top w:val="nil"/>
              <w:left w:val="nil"/>
              <w:bottom w:val="single" w:sz="4" w:space="0" w:color="auto"/>
              <w:right w:val="nil"/>
            </w:tcBorders>
            <w:hideMark/>
          </w:tcPr>
          <w:p w:rsidR="009F52AA" w:rsidRDefault="009F52AA">
            <w:pPr>
              <w:autoSpaceDE w:val="0"/>
              <w:autoSpaceDN w:val="0"/>
              <w:rPr>
                <w:rFonts w:ascii="Times New Roman" w:hAnsi="Times New Roman"/>
                <w:sz w:val="24"/>
                <w:szCs w:val="24"/>
              </w:rPr>
            </w:pPr>
            <w:r>
              <w:rPr>
                <w:sz w:val="24"/>
                <w:szCs w:val="24"/>
              </w:rPr>
              <w:t>Руководитель</w:t>
            </w:r>
          </w:p>
        </w:tc>
        <w:tc>
          <w:tcPr>
            <w:tcW w:w="232" w:type="dxa"/>
          </w:tcPr>
          <w:p w:rsidR="009F52AA" w:rsidRDefault="009F52AA">
            <w:pPr>
              <w:autoSpaceDE w:val="0"/>
              <w:autoSpaceDN w:val="0"/>
              <w:rPr>
                <w:rFonts w:ascii="Times New Roman" w:hAnsi="Times New Roman"/>
                <w:sz w:val="24"/>
                <w:szCs w:val="24"/>
              </w:rPr>
            </w:pPr>
          </w:p>
        </w:tc>
        <w:tc>
          <w:tcPr>
            <w:tcW w:w="1918" w:type="dxa"/>
            <w:tcBorders>
              <w:top w:val="nil"/>
              <w:left w:val="nil"/>
              <w:bottom w:val="single" w:sz="4" w:space="0" w:color="auto"/>
              <w:right w:val="nil"/>
            </w:tcBorders>
            <w:hideMark/>
          </w:tcPr>
          <w:p w:rsidR="009F52AA" w:rsidRDefault="009F52AA">
            <w:pPr>
              <w:autoSpaceDE w:val="0"/>
              <w:autoSpaceDN w:val="0"/>
              <w:rPr>
                <w:rFonts w:ascii="Times New Roman" w:hAnsi="Times New Roman"/>
                <w:sz w:val="24"/>
                <w:szCs w:val="24"/>
              </w:rPr>
            </w:pPr>
            <w:r>
              <w:rPr>
                <w:sz w:val="24"/>
                <w:szCs w:val="24"/>
              </w:rPr>
              <w:t xml:space="preserve">Я. Г. </w:t>
            </w:r>
            <w:proofErr w:type="spellStart"/>
            <w:r>
              <w:rPr>
                <w:sz w:val="24"/>
                <w:szCs w:val="24"/>
              </w:rPr>
              <w:t>Дюннинг</w:t>
            </w:r>
            <w:proofErr w:type="spellEnd"/>
            <w:r>
              <w:rPr>
                <w:sz w:val="24"/>
                <w:szCs w:val="24"/>
              </w:rPr>
              <w:t xml:space="preserve"> </w:t>
            </w:r>
          </w:p>
        </w:tc>
        <w:tc>
          <w:tcPr>
            <w:tcW w:w="269" w:type="dxa"/>
          </w:tcPr>
          <w:p w:rsidR="009F52AA" w:rsidRDefault="009F52AA">
            <w:pPr>
              <w:autoSpaceDE w:val="0"/>
              <w:autoSpaceDN w:val="0"/>
              <w:rPr>
                <w:rFonts w:ascii="Times New Roman" w:hAnsi="Times New Roman"/>
                <w:sz w:val="24"/>
                <w:szCs w:val="24"/>
              </w:rPr>
            </w:pPr>
          </w:p>
        </w:tc>
        <w:tc>
          <w:tcPr>
            <w:tcW w:w="1485" w:type="dxa"/>
            <w:hideMark/>
          </w:tcPr>
          <w:p w:rsidR="009F52AA" w:rsidRDefault="009F52AA">
            <w:pPr>
              <w:autoSpaceDE w:val="0"/>
              <w:autoSpaceDN w:val="0"/>
              <w:rPr>
                <w:rFonts w:ascii="Times New Roman" w:hAnsi="Times New Roman"/>
                <w:sz w:val="24"/>
                <w:szCs w:val="24"/>
              </w:rPr>
            </w:pPr>
            <w:r>
              <w:rPr>
                <w:sz w:val="24"/>
                <w:szCs w:val="24"/>
              </w:rPr>
              <w:t>Главный бухгалтер</w:t>
            </w:r>
          </w:p>
        </w:tc>
        <w:tc>
          <w:tcPr>
            <w:tcW w:w="1387" w:type="dxa"/>
            <w:tcBorders>
              <w:top w:val="nil"/>
              <w:left w:val="nil"/>
              <w:bottom w:val="single" w:sz="4" w:space="0" w:color="auto"/>
              <w:right w:val="nil"/>
            </w:tcBorders>
          </w:tcPr>
          <w:p w:rsidR="009F52AA" w:rsidRDefault="009F52AA">
            <w:pPr>
              <w:autoSpaceDE w:val="0"/>
              <w:autoSpaceDN w:val="0"/>
              <w:rPr>
                <w:rFonts w:ascii="Times New Roman" w:hAnsi="Times New Roman"/>
                <w:sz w:val="24"/>
                <w:szCs w:val="24"/>
              </w:rPr>
            </w:pPr>
          </w:p>
        </w:tc>
        <w:tc>
          <w:tcPr>
            <w:tcW w:w="236" w:type="dxa"/>
          </w:tcPr>
          <w:p w:rsidR="009F52AA" w:rsidRDefault="009F52AA">
            <w:pPr>
              <w:autoSpaceDE w:val="0"/>
              <w:autoSpaceDN w:val="0"/>
              <w:rPr>
                <w:rFonts w:ascii="Times New Roman" w:hAnsi="Times New Roman"/>
                <w:sz w:val="24"/>
                <w:szCs w:val="24"/>
              </w:rPr>
            </w:pPr>
          </w:p>
        </w:tc>
        <w:tc>
          <w:tcPr>
            <w:tcW w:w="1924" w:type="dxa"/>
            <w:tcBorders>
              <w:top w:val="nil"/>
              <w:left w:val="nil"/>
              <w:bottom w:val="single" w:sz="4" w:space="0" w:color="auto"/>
              <w:right w:val="nil"/>
            </w:tcBorders>
            <w:hideMark/>
          </w:tcPr>
          <w:p w:rsidR="009F52AA" w:rsidRDefault="009F52AA">
            <w:pPr>
              <w:autoSpaceDE w:val="0"/>
              <w:autoSpaceDN w:val="0"/>
              <w:rPr>
                <w:rFonts w:ascii="Times New Roman" w:hAnsi="Times New Roman"/>
                <w:sz w:val="24"/>
                <w:szCs w:val="24"/>
              </w:rPr>
            </w:pPr>
            <w:proofErr w:type="spellStart"/>
            <w:r>
              <w:rPr>
                <w:sz w:val="24"/>
                <w:szCs w:val="24"/>
              </w:rPr>
              <w:t>Е.И.Смирнова</w:t>
            </w:r>
            <w:proofErr w:type="spellEnd"/>
          </w:p>
        </w:tc>
      </w:tr>
      <w:tr w:rsidR="009F52AA" w:rsidTr="009F52AA">
        <w:trPr>
          <w:jc w:val="center"/>
        </w:trPr>
        <w:tc>
          <w:tcPr>
            <w:tcW w:w="1867" w:type="dxa"/>
          </w:tcPr>
          <w:p w:rsidR="009F52AA" w:rsidRDefault="009F52AA">
            <w:pPr>
              <w:autoSpaceDE w:val="0"/>
              <w:autoSpaceDN w:val="0"/>
              <w:spacing w:after="120"/>
              <w:jc w:val="center"/>
              <w:rPr>
                <w:rFonts w:ascii="Times New Roman" w:hAnsi="Times New Roman"/>
                <w:sz w:val="24"/>
                <w:szCs w:val="24"/>
              </w:rPr>
            </w:pPr>
          </w:p>
        </w:tc>
        <w:tc>
          <w:tcPr>
            <w:tcW w:w="1387" w:type="dxa"/>
            <w:tcBorders>
              <w:top w:val="single" w:sz="4" w:space="0" w:color="auto"/>
              <w:left w:val="nil"/>
              <w:bottom w:val="nil"/>
              <w:right w:val="nil"/>
            </w:tcBorders>
            <w:hideMark/>
          </w:tcPr>
          <w:p w:rsidR="009F52AA" w:rsidRDefault="009F52AA">
            <w:pPr>
              <w:autoSpaceDE w:val="0"/>
              <w:autoSpaceDN w:val="0"/>
              <w:spacing w:after="120"/>
              <w:jc w:val="center"/>
              <w:rPr>
                <w:rFonts w:ascii="Times New Roman" w:hAnsi="Times New Roman"/>
                <w:sz w:val="24"/>
                <w:szCs w:val="24"/>
              </w:rPr>
            </w:pPr>
            <w:r>
              <w:rPr>
                <w:sz w:val="24"/>
                <w:szCs w:val="24"/>
              </w:rPr>
              <w:t>(подпись)</w:t>
            </w:r>
          </w:p>
        </w:tc>
        <w:tc>
          <w:tcPr>
            <w:tcW w:w="232" w:type="dxa"/>
          </w:tcPr>
          <w:p w:rsidR="009F52AA" w:rsidRDefault="009F52AA">
            <w:pPr>
              <w:autoSpaceDE w:val="0"/>
              <w:autoSpaceDN w:val="0"/>
              <w:spacing w:after="120"/>
              <w:jc w:val="center"/>
              <w:rPr>
                <w:rFonts w:ascii="Times New Roman" w:hAnsi="Times New Roman"/>
                <w:sz w:val="24"/>
                <w:szCs w:val="24"/>
              </w:rPr>
            </w:pPr>
          </w:p>
        </w:tc>
        <w:tc>
          <w:tcPr>
            <w:tcW w:w="1918" w:type="dxa"/>
            <w:tcBorders>
              <w:top w:val="single" w:sz="4" w:space="0" w:color="auto"/>
              <w:left w:val="nil"/>
              <w:bottom w:val="nil"/>
              <w:right w:val="nil"/>
            </w:tcBorders>
            <w:hideMark/>
          </w:tcPr>
          <w:p w:rsidR="009F52AA" w:rsidRDefault="009F52AA">
            <w:pPr>
              <w:autoSpaceDE w:val="0"/>
              <w:autoSpaceDN w:val="0"/>
              <w:spacing w:after="120"/>
              <w:jc w:val="center"/>
              <w:rPr>
                <w:rFonts w:ascii="Times New Roman" w:hAnsi="Times New Roman"/>
                <w:sz w:val="24"/>
                <w:szCs w:val="24"/>
              </w:rPr>
            </w:pPr>
            <w:r>
              <w:rPr>
                <w:sz w:val="24"/>
                <w:szCs w:val="24"/>
              </w:rPr>
              <w:t>(расшифровка подписи)</w:t>
            </w:r>
          </w:p>
        </w:tc>
        <w:tc>
          <w:tcPr>
            <w:tcW w:w="269" w:type="dxa"/>
          </w:tcPr>
          <w:p w:rsidR="009F52AA" w:rsidRDefault="009F52AA">
            <w:pPr>
              <w:autoSpaceDE w:val="0"/>
              <w:autoSpaceDN w:val="0"/>
              <w:spacing w:after="120"/>
              <w:jc w:val="center"/>
              <w:rPr>
                <w:rFonts w:ascii="Times New Roman" w:hAnsi="Times New Roman"/>
                <w:sz w:val="24"/>
                <w:szCs w:val="24"/>
              </w:rPr>
            </w:pPr>
          </w:p>
        </w:tc>
        <w:tc>
          <w:tcPr>
            <w:tcW w:w="1485" w:type="dxa"/>
          </w:tcPr>
          <w:p w:rsidR="009F52AA" w:rsidRDefault="009F52AA">
            <w:pPr>
              <w:autoSpaceDE w:val="0"/>
              <w:autoSpaceDN w:val="0"/>
              <w:spacing w:after="120"/>
              <w:jc w:val="center"/>
              <w:rPr>
                <w:rFonts w:ascii="Times New Roman" w:hAnsi="Times New Roman"/>
                <w:sz w:val="24"/>
                <w:szCs w:val="24"/>
              </w:rPr>
            </w:pPr>
          </w:p>
        </w:tc>
        <w:tc>
          <w:tcPr>
            <w:tcW w:w="1387" w:type="dxa"/>
            <w:tcBorders>
              <w:top w:val="single" w:sz="4" w:space="0" w:color="auto"/>
              <w:left w:val="nil"/>
              <w:bottom w:val="nil"/>
              <w:right w:val="nil"/>
            </w:tcBorders>
            <w:hideMark/>
          </w:tcPr>
          <w:p w:rsidR="009F52AA" w:rsidRDefault="009F52AA">
            <w:pPr>
              <w:autoSpaceDE w:val="0"/>
              <w:autoSpaceDN w:val="0"/>
              <w:spacing w:after="120"/>
              <w:jc w:val="center"/>
              <w:rPr>
                <w:rFonts w:ascii="Times New Roman" w:hAnsi="Times New Roman"/>
                <w:sz w:val="24"/>
                <w:szCs w:val="24"/>
              </w:rPr>
            </w:pPr>
            <w:r>
              <w:rPr>
                <w:sz w:val="24"/>
                <w:szCs w:val="24"/>
              </w:rPr>
              <w:t>(подпись)</w:t>
            </w:r>
          </w:p>
        </w:tc>
        <w:tc>
          <w:tcPr>
            <w:tcW w:w="236" w:type="dxa"/>
          </w:tcPr>
          <w:p w:rsidR="009F52AA" w:rsidRDefault="009F52AA">
            <w:pPr>
              <w:autoSpaceDE w:val="0"/>
              <w:autoSpaceDN w:val="0"/>
              <w:spacing w:after="120"/>
              <w:jc w:val="center"/>
              <w:rPr>
                <w:rFonts w:ascii="Times New Roman" w:hAnsi="Times New Roman"/>
                <w:sz w:val="24"/>
                <w:szCs w:val="24"/>
              </w:rPr>
            </w:pPr>
          </w:p>
        </w:tc>
        <w:tc>
          <w:tcPr>
            <w:tcW w:w="1924" w:type="dxa"/>
            <w:tcBorders>
              <w:top w:val="single" w:sz="4" w:space="0" w:color="auto"/>
              <w:left w:val="nil"/>
              <w:bottom w:val="nil"/>
              <w:right w:val="nil"/>
            </w:tcBorders>
            <w:hideMark/>
          </w:tcPr>
          <w:p w:rsidR="009F52AA" w:rsidRDefault="009F52AA">
            <w:pPr>
              <w:autoSpaceDE w:val="0"/>
              <w:autoSpaceDN w:val="0"/>
              <w:spacing w:after="120"/>
              <w:jc w:val="center"/>
              <w:rPr>
                <w:rFonts w:ascii="Times New Roman" w:hAnsi="Times New Roman"/>
                <w:sz w:val="24"/>
                <w:szCs w:val="24"/>
              </w:rPr>
            </w:pPr>
            <w:r>
              <w:rPr>
                <w:sz w:val="24"/>
                <w:szCs w:val="24"/>
              </w:rPr>
              <w:t>(расшифровка подписи)</w:t>
            </w:r>
          </w:p>
        </w:tc>
      </w:tr>
    </w:tbl>
    <w:p w:rsidR="009F52AA" w:rsidRDefault="009F52AA" w:rsidP="009F52AA">
      <w:pPr>
        <w:spacing w:after="120"/>
        <w:rPr>
          <w:sz w:val="24"/>
          <w:szCs w:val="24"/>
        </w:rPr>
      </w:pPr>
    </w:p>
    <w:p w:rsidR="009F52AA" w:rsidRDefault="009F52AA" w:rsidP="009F52AA">
      <w:pPr>
        <w:spacing w:after="120"/>
        <w:rPr>
          <w:sz w:val="24"/>
          <w:szCs w:val="24"/>
        </w:rPr>
      </w:pPr>
      <w:r>
        <w:rPr>
          <w:sz w:val="24"/>
          <w:szCs w:val="24"/>
        </w:rPr>
        <w:t xml:space="preserve">                      «____» ______________ 20 ____ г.</w:t>
      </w:r>
    </w:p>
    <w:p w:rsidR="009F52AA" w:rsidRDefault="009F52AA" w:rsidP="009F52AA">
      <w:pPr>
        <w:jc w:val="both"/>
        <w:rPr>
          <w:sz w:val="24"/>
          <w:szCs w:val="24"/>
        </w:rPr>
      </w:pPr>
    </w:p>
    <w:p w:rsidR="009F52AA" w:rsidRDefault="009F52AA" w:rsidP="009F52AA">
      <w:pPr>
        <w:jc w:val="both"/>
        <w:rPr>
          <w:sz w:val="24"/>
          <w:szCs w:val="24"/>
        </w:rPr>
      </w:pPr>
    </w:p>
    <w:p w:rsidR="00C40BF3" w:rsidRPr="003D7319" w:rsidRDefault="00C40BF3" w:rsidP="00C40BF3">
      <w:pPr>
        <w:spacing w:after="0" w:line="360" w:lineRule="auto"/>
        <w:ind w:firstLine="709"/>
        <w:jc w:val="both"/>
        <w:rPr>
          <w:rFonts w:ascii="Times New Roman" w:eastAsia="Times New Roman" w:hAnsi="Times New Roman" w:cs="Times New Roman"/>
          <w:sz w:val="28"/>
          <w:szCs w:val="28"/>
          <w:lang w:eastAsia="ru-RU"/>
        </w:rPr>
      </w:pPr>
    </w:p>
    <w:p w:rsidR="009C0AE4" w:rsidRDefault="009C0AE4" w:rsidP="00637F2B">
      <w:pPr>
        <w:spacing w:after="0" w:line="360" w:lineRule="auto"/>
        <w:ind w:firstLine="709"/>
        <w:jc w:val="center"/>
        <w:rPr>
          <w:rFonts w:ascii="Times New Roman" w:eastAsia="Times New Roman" w:hAnsi="Times New Roman" w:cs="Times New Roman"/>
          <w:sz w:val="28"/>
          <w:szCs w:val="28"/>
          <w:lang w:eastAsia="ru-RU"/>
        </w:rPr>
      </w:pPr>
    </w:p>
    <w:p w:rsidR="00C96F00" w:rsidRPr="00345D77" w:rsidRDefault="00C96F00" w:rsidP="00D063E0">
      <w:pPr>
        <w:spacing w:after="0" w:line="360" w:lineRule="auto"/>
        <w:ind w:firstLine="709"/>
        <w:jc w:val="both"/>
        <w:rPr>
          <w:rFonts w:ascii="Times New Roman" w:hAnsi="Times New Roman" w:cs="Times New Roman"/>
          <w:sz w:val="28"/>
        </w:rPr>
      </w:pPr>
    </w:p>
    <w:sectPr w:rsidR="00C96F00" w:rsidRPr="00345D77">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078" w:rsidRDefault="000B1078" w:rsidP="00940160">
      <w:pPr>
        <w:spacing w:after="0" w:line="240" w:lineRule="auto"/>
      </w:pPr>
      <w:r>
        <w:separator/>
      </w:r>
    </w:p>
  </w:endnote>
  <w:endnote w:type="continuationSeparator" w:id="0">
    <w:p w:rsidR="000B1078" w:rsidRDefault="000B1078" w:rsidP="00940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5214017"/>
      <w:docPartObj>
        <w:docPartGallery w:val="Page Numbers (Bottom of Page)"/>
        <w:docPartUnique/>
      </w:docPartObj>
    </w:sdtPr>
    <w:sdtContent>
      <w:p w:rsidR="003A5F39" w:rsidRDefault="003A5F39">
        <w:pPr>
          <w:pStyle w:val="a8"/>
          <w:jc w:val="center"/>
        </w:pPr>
        <w:r>
          <w:fldChar w:fldCharType="begin"/>
        </w:r>
        <w:r>
          <w:instrText>PAGE   \* MERGEFORMAT</w:instrText>
        </w:r>
        <w:r>
          <w:fldChar w:fldCharType="separate"/>
        </w:r>
        <w:r w:rsidR="00D217FC">
          <w:rPr>
            <w:noProof/>
          </w:rPr>
          <w:t>29</w:t>
        </w:r>
        <w:r>
          <w:fldChar w:fldCharType="end"/>
        </w:r>
      </w:p>
    </w:sdtContent>
  </w:sdt>
  <w:p w:rsidR="003A5F39" w:rsidRDefault="003A5F3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078" w:rsidRDefault="000B1078" w:rsidP="00940160">
      <w:pPr>
        <w:spacing w:after="0" w:line="240" w:lineRule="auto"/>
      </w:pPr>
      <w:r>
        <w:separator/>
      </w:r>
    </w:p>
  </w:footnote>
  <w:footnote w:type="continuationSeparator" w:id="0">
    <w:p w:rsidR="000B1078" w:rsidRDefault="000B1078" w:rsidP="009401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F5F9E"/>
    <w:multiLevelType w:val="multilevel"/>
    <w:tmpl w:val="075CA17C"/>
    <w:lvl w:ilvl="0">
      <w:start w:val="1"/>
      <w:numFmt w:val="decimal"/>
      <w:lvlText w:val="%1"/>
      <w:lvlJc w:val="left"/>
      <w:pPr>
        <w:ind w:left="450" w:hanging="450"/>
      </w:pPr>
      <w:rPr>
        <w:rFonts w:hint="default"/>
      </w:rPr>
    </w:lvl>
    <w:lvl w:ilvl="1">
      <w:start w:val="1"/>
      <w:numFmt w:val="decimal"/>
      <w:lvlText w:val="%1.%2"/>
      <w:lvlJc w:val="left"/>
      <w:pPr>
        <w:ind w:left="1726"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4AC232C0"/>
    <w:multiLevelType w:val="hybridMultilevel"/>
    <w:tmpl w:val="6C6CD9B8"/>
    <w:lvl w:ilvl="0" w:tplc="75ACCBC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71F501A"/>
    <w:multiLevelType w:val="multilevel"/>
    <w:tmpl w:val="9BAEE9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62F"/>
    <w:rsid w:val="00012622"/>
    <w:rsid w:val="0004759C"/>
    <w:rsid w:val="000579C8"/>
    <w:rsid w:val="000B1078"/>
    <w:rsid w:val="000B14AE"/>
    <w:rsid w:val="000B36AE"/>
    <w:rsid w:val="000B6284"/>
    <w:rsid w:val="000D4EF1"/>
    <w:rsid w:val="001205D4"/>
    <w:rsid w:val="00122CE9"/>
    <w:rsid w:val="00132C91"/>
    <w:rsid w:val="001354BE"/>
    <w:rsid w:val="00150BCC"/>
    <w:rsid w:val="00153625"/>
    <w:rsid w:val="001648EC"/>
    <w:rsid w:val="00196C43"/>
    <w:rsid w:val="001B0D8B"/>
    <w:rsid w:val="001C6B94"/>
    <w:rsid w:val="001E2CD7"/>
    <w:rsid w:val="00202357"/>
    <w:rsid w:val="0021748D"/>
    <w:rsid w:val="002246D0"/>
    <w:rsid w:val="00246346"/>
    <w:rsid w:val="00277410"/>
    <w:rsid w:val="002947E2"/>
    <w:rsid w:val="002D01D2"/>
    <w:rsid w:val="002D1391"/>
    <w:rsid w:val="002F2C8A"/>
    <w:rsid w:val="002F3340"/>
    <w:rsid w:val="002F531A"/>
    <w:rsid w:val="00335C89"/>
    <w:rsid w:val="00345D77"/>
    <w:rsid w:val="00372195"/>
    <w:rsid w:val="0038433A"/>
    <w:rsid w:val="003A5F39"/>
    <w:rsid w:val="003B2437"/>
    <w:rsid w:val="003C47AE"/>
    <w:rsid w:val="003E12CB"/>
    <w:rsid w:val="00411F88"/>
    <w:rsid w:val="004220FA"/>
    <w:rsid w:val="004227EB"/>
    <w:rsid w:val="00423503"/>
    <w:rsid w:val="004378C9"/>
    <w:rsid w:val="00450677"/>
    <w:rsid w:val="00455B88"/>
    <w:rsid w:val="004750D6"/>
    <w:rsid w:val="004A3B74"/>
    <w:rsid w:val="004B3B4F"/>
    <w:rsid w:val="005134AC"/>
    <w:rsid w:val="005429F5"/>
    <w:rsid w:val="00546751"/>
    <w:rsid w:val="005751F7"/>
    <w:rsid w:val="005903E1"/>
    <w:rsid w:val="0059216F"/>
    <w:rsid w:val="005A221D"/>
    <w:rsid w:val="005D4AE1"/>
    <w:rsid w:val="005D7A23"/>
    <w:rsid w:val="00600D1B"/>
    <w:rsid w:val="00613273"/>
    <w:rsid w:val="00630976"/>
    <w:rsid w:val="00630E5D"/>
    <w:rsid w:val="00637F2B"/>
    <w:rsid w:val="00662F59"/>
    <w:rsid w:val="00686419"/>
    <w:rsid w:val="00694C80"/>
    <w:rsid w:val="006A3823"/>
    <w:rsid w:val="006B1E7E"/>
    <w:rsid w:val="006C0B9B"/>
    <w:rsid w:val="006E542C"/>
    <w:rsid w:val="006E561F"/>
    <w:rsid w:val="00706642"/>
    <w:rsid w:val="007222CA"/>
    <w:rsid w:val="00743488"/>
    <w:rsid w:val="00777CCD"/>
    <w:rsid w:val="007B2618"/>
    <w:rsid w:val="007C13E3"/>
    <w:rsid w:val="007C16DC"/>
    <w:rsid w:val="007F18EE"/>
    <w:rsid w:val="007F521D"/>
    <w:rsid w:val="00817124"/>
    <w:rsid w:val="00826644"/>
    <w:rsid w:val="008443B6"/>
    <w:rsid w:val="00856808"/>
    <w:rsid w:val="00866F32"/>
    <w:rsid w:val="008705B6"/>
    <w:rsid w:val="00885B86"/>
    <w:rsid w:val="008A33D8"/>
    <w:rsid w:val="008A4AFE"/>
    <w:rsid w:val="008D68C8"/>
    <w:rsid w:val="008E1C49"/>
    <w:rsid w:val="0093126F"/>
    <w:rsid w:val="00940160"/>
    <w:rsid w:val="009652DA"/>
    <w:rsid w:val="00975E38"/>
    <w:rsid w:val="0098632A"/>
    <w:rsid w:val="00994CA7"/>
    <w:rsid w:val="009C0AE4"/>
    <w:rsid w:val="009C0E57"/>
    <w:rsid w:val="009F38D5"/>
    <w:rsid w:val="009F52AA"/>
    <w:rsid w:val="00A22DA3"/>
    <w:rsid w:val="00A32824"/>
    <w:rsid w:val="00A4272F"/>
    <w:rsid w:val="00A44594"/>
    <w:rsid w:val="00A446D9"/>
    <w:rsid w:val="00A5262C"/>
    <w:rsid w:val="00A63B74"/>
    <w:rsid w:val="00A64851"/>
    <w:rsid w:val="00A831DD"/>
    <w:rsid w:val="00A8781F"/>
    <w:rsid w:val="00AA4189"/>
    <w:rsid w:val="00AA70CB"/>
    <w:rsid w:val="00AB3241"/>
    <w:rsid w:val="00AB5C5E"/>
    <w:rsid w:val="00AC65DF"/>
    <w:rsid w:val="00AC75FF"/>
    <w:rsid w:val="00AE7B79"/>
    <w:rsid w:val="00AE7D2A"/>
    <w:rsid w:val="00AF0BFB"/>
    <w:rsid w:val="00B05161"/>
    <w:rsid w:val="00B14553"/>
    <w:rsid w:val="00B21DF6"/>
    <w:rsid w:val="00B23063"/>
    <w:rsid w:val="00B35C37"/>
    <w:rsid w:val="00B528A6"/>
    <w:rsid w:val="00B638DF"/>
    <w:rsid w:val="00B76833"/>
    <w:rsid w:val="00B8647F"/>
    <w:rsid w:val="00B86C45"/>
    <w:rsid w:val="00BC6BE6"/>
    <w:rsid w:val="00BD29F1"/>
    <w:rsid w:val="00BE25F6"/>
    <w:rsid w:val="00C31D59"/>
    <w:rsid w:val="00C40BF3"/>
    <w:rsid w:val="00C45318"/>
    <w:rsid w:val="00C6132A"/>
    <w:rsid w:val="00C70528"/>
    <w:rsid w:val="00C72008"/>
    <w:rsid w:val="00C7332E"/>
    <w:rsid w:val="00C8271B"/>
    <w:rsid w:val="00C869DD"/>
    <w:rsid w:val="00C96F00"/>
    <w:rsid w:val="00C97CD9"/>
    <w:rsid w:val="00CA0ADF"/>
    <w:rsid w:val="00CD22FC"/>
    <w:rsid w:val="00CD5EDE"/>
    <w:rsid w:val="00CD6DEA"/>
    <w:rsid w:val="00D05E10"/>
    <w:rsid w:val="00D063E0"/>
    <w:rsid w:val="00D1296A"/>
    <w:rsid w:val="00D217FC"/>
    <w:rsid w:val="00D27320"/>
    <w:rsid w:val="00D64F8B"/>
    <w:rsid w:val="00D800C9"/>
    <w:rsid w:val="00DB762F"/>
    <w:rsid w:val="00DD1772"/>
    <w:rsid w:val="00DE4A1B"/>
    <w:rsid w:val="00DF732C"/>
    <w:rsid w:val="00E0256D"/>
    <w:rsid w:val="00E2341A"/>
    <w:rsid w:val="00E34787"/>
    <w:rsid w:val="00E679FB"/>
    <w:rsid w:val="00EB7764"/>
    <w:rsid w:val="00EC2251"/>
    <w:rsid w:val="00F0547A"/>
    <w:rsid w:val="00F225B4"/>
    <w:rsid w:val="00F64AEB"/>
    <w:rsid w:val="00F64C85"/>
    <w:rsid w:val="00F84E6B"/>
    <w:rsid w:val="00F94E32"/>
    <w:rsid w:val="00FA4344"/>
    <w:rsid w:val="00FF0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025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762F"/>
    <w:pPr>
      <w:ind w:left="720"/>
      <w:contextualSpacing/>
    </w:pPr>
  </w:style>
  <w:style w:type="character" w:styleId="a4">
    <w:name w:val="Hyperlink"/>
    <w:basedOn w:val="a0"/>
    <w:uiPriority w:val="99"/>
    <w:unhideWhenUsed/>
    <w:rsid w:val="00630976"/>
    <w:rPr>
      <w:color w:val="0000FF" w:themeColor="hyperlink"/>
      <w:u w:val="single"/>
    </w:rPr>
  </w:style>
  <w:style w:type="character" w:customStyle="1" w:styleId="tooltip">
    <w:name w:val="tooltip"/>
    <w:basedOn w:val="a0"/>
    <w:rsid w:val="00345D77"/>
  </w:style>
  <w:style w:type="character" w:customStyle="1" w:styleId="classic">
    <w:name w:val="classic"/>
    <w:basedOn w:val="a0"/>
    <w:rsid w:val="00345D77"/>
  </w:style>
  <w:style w:type="paragraph" w:styleId="a5">
    <w:name w:val="Normal (Web)"/>
    <w:basedOn w:val="a"/>
    <w:uiPriority w:val="99"/>
    <w:unhideWhenUsed/>
    <w:rsid w:val="00372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94016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40160"/>
  </w:style>
  <w:style w:type="paragraph" w:styleId="a8">
    <w:name w:val="footer"/>
    <w:basedOn w:val="a"/>
    <w:link w:val="a9"/>
    <w:uiPriority w:val="99"/>
    <w:unhideWhenUsed/>
    <w:rsid w:val="0094016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40160"/>
  </w:style>
  <w:style w:type="character" w:customStyle="1" w:styleId="10">
    <w:name w:val="Заголовок 1 Знак"/>
    <w:basedOn w:val="a0"/>
    <w:link w:val="1"/>
    <w:uiPriority w:val="9"/>
    <w:rsid w:val="00E0256D"/>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E0256D"/>
    <w:pPr>
      <w:outlineLvl w:val="9"/>
    </w:pPr>
    <w:rPr>
      <w:lang w:eastAsia="ru-RU"/>
    </w:rPr>
  </w:style>
  <w:style w:type="paragraph" w:styleId="11">
    <w:name w:val="toc 1"/>
    <w:basedOn w:val="a"/>
    <w:next w:val="a"/>
    <w:autoRedefine/>
    <w:uiPriority w:val="39"/>
    <w:unhideWhenUsed/>
    <w:rsid w:val="00E0256D"/>
    <w:pPr>
      <w:spacing w:after="100"/>
    </w:pPr>
  </w:style>
  <w:style w:type="paragraph" w:styleId="2">
    <w:name w:val="toc 2"/>
    <w:basedOn w:val="a"/>
    <w:next w:val="a"/>
    <w:autoRedefine/>
    <w:uiPriority w:val="39"/>
    <w:unhideWhenUsed/>
    <w:rsid w:val="00E0256D"/>
    <w:pPr>
      <w:spacing w:after="100"/>
      <w:ind w:left="220"/>
    </w:pPr>
  </w:style>
  <w:style w:type="paragraph" w:styleId="ab">
    <w:name w:val="Balloon Text"/>
    <w:basedOn w:val="a"/>
    <w:link w:val="ac"/>
    <w:uiPriority w:val="99"/>
    <w:semiHidden/>
    <w:unhideWhenUsed/>
    <w:rsid w:val="00E0256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0256D"/>
    <w:rPr>
      <w:rFonts w:ascii="Tahoma" w:hAnsi="Tahoma" w:cs="Tahoma"/>
      <w:sz w:val="16"/>
      <w:szCs w:val="16"/>
    </w:rPr>
  </w:style>
  <w:style w:type="character" w:styleId="ad">
    <w:name w:val="FollowedHyperlink"/>
    <w:basedOn w:val="a0"/>
    <w:uiPriority w:val="99"/>
    <w:semiHidden/>
    <w:unhideWhenUsed/>
    <w:rsid w:val="000B14A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025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762F"/>
    <w:pPr>
      <w:ind w:left="720"/>
      <w:contextualSpacing/>
    </w:pPr>
  </w:style>
  <w:style w:type="character" w:styleId="a4">
    <w:name w:val="Hyperlink"/>
    <w:basedOn w:val="a0"/>
    <w:uiPriority w:val="99"/>
    <w:unhideWhenUsed/>
    <w:rsid w:val="00630976"/>
    <w:rPr>
      <w:color w:val="0000FF" w:themeColor="hyperlink"/>
      <w:u w:val="single"/>
    </w:rPr>
  </w:style>
  <w:style w:type="character" w:customStyle="1" w:styleId="tooltip">
    <w:name w:val="tooltip"/>
    <w:basedOn w:val="a0"/>
    <w:rsid w:val="00345D77"/>
  </w:style>
  <w:style w:type="character" w:customStyle="1" w:styleId="classic">
    <w:name w:val="classic"/>
    <w:basedOn w:val="a0"/>
    <w:rsid w:val="00345D77"/>
  </w:style>
  <w:style w:type="paragraph" w:styleId="a5">
    <w:name w:val="Normal (Web)"/>
    <w:basedOn w:val="a"/>
    <w:uiPriority w:val="99"/>
    <w:unhideWhenUsed/>
    <w:rsid w:val="00372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94016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40160"/>
  </w:style>
  <w:style w:type="paragraph" w:styleId="a8">
    <w:name w:val="footer"/>
    <w:basedOn w:val="a"/>
    <w:link w:val="a9"/>
    <w:uiPriority w:val="99"/>
    <w:unhideWhenUsed/>
    <w:rsid w:val="0094016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40160"/>
  </w:style>
  <w:style w:type="character" w:customStyle="1" w:styleId="10">
    <w:name w:val="Заголовок 1 Знак"/>
    <w:basedOn w:val="a0"/>
    <w:link w:val="1"/>
    <w:uiPriority w:val="9"/>
    <w:rsid w:val="00E0256D"/>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E0256D"/>
    <w:pPr>
      <w:outlineLvl w:val="9"/>
    </w:pPr>
    <w:rPr>
      <w:lang w:eastAsia="ru-RU"/>
    </w:rPr>
  </w:style>
  <w:style w:type="paragraph" w:styleId="11">
    <w:name w:val="toc 1"/>
    <w:basedOn w:val="a"/>
    <w:next w:val="a"/>
    <w:autoRedefine/>
    <w:uiPriority w:val="39"/>
    <w:unhideWhenUsed/>
    <w:rsid w:val="00E0256D"/>
    <w:pPr>
      <w:spacing w:after="100"/>
    </w:pPr>
  </w:style>
  <w:style w:type="paragraph" w:styleId="2">
    <w:name w:val="toc 2"/>
    <w:basedOn w:val="a"/>
    <w:next w:val="a"/>
    <w:autoRedefine/>
    <w:uiPriority w:val="39"/>
    <w:unhideWhenUsed/>
    <w:rsid w:val="00E0256D"/>
    <w:pPr>
      <w:spacing w:after="100"/>
      <w:ind w:left="220"/>
    </w:pPr>
  </w:style>
  <w:style w:type="paragraph" w:styleId="ab">
    <w:name w:val="Balloon Text"/>
    <w:basedOn w:val="a"/>
    <w:link w:val="ac"/>
    <w:uiPriority w:val="99"/>
    <w:semiHidden/>
    <w:unhideWhenUsed/>
    <w:rsid w:val="00E0256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0256D"/>
    <w:rPr>
      <w:rFonts w:ascii="Tahoma" w:hAnsi="Tahoma" w:cs="Tahoma"/>
      <w:sz w:val="16"/>
      <w:szCs w:val="16"/>
    </w:rPr>
  </w:style>
  <w:style w:type="character" w:styleId="ad">
    <w:name w:val="FollowedHyperlink"/>
    <w:basedOn w:val="a0"/>
    <w:uiPriority w:val="99"/>
    <w:semiHidden/>
    <w:unhideWhenUsed/>
    <w:rsid w:val="000B14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000243">
      <w:bodyDiv w:val="1"/>
      <w:marLeft w:val="0"/>
      <w:marRight w:val="0"/>
      <w:marTop w:val="0"/>
      <w:marBottom w:val="0"/>
      <w:divBdr>
        <w:top w:val="none" w:sz="0" w:space="0" w:color="auto"/>
        <w:left w:val="none" w:sz="0" w:space="0" w:color="auto"/>
        <w:bottom w:val="none" w:sz="0" w:space="0" w:color="auto"/>
        <w:right w:val="none" w:sz="0" w:space="0" w:color="auto"/>
      </w:divBdr>
    </w:div>
    <w:div w:id="417481984">
      <w:bodyDiv w:val="1"/>
      <w:marLeft w:val="0"/>
      <w:marRight w:val="0"/>
      <w:marTop w:val="0"/>
      <w:marBottom w:val="0"/>
      <w:divBdr>
        <w:top w:val="none" w:sz="0" w:space="0" w:color="auto"/>
        <w:left w:val="none" w:sz="0" w:space="0" w:color="auto"/>
        <w:bottom w:val="none" w:sz="0" w:space="0" w:color="auto"/>
        <w:right w:val="none" w:sz="0" w:space="0" w:color="auto"/>
      </w:divBdr>
    </w:div>
    <w:div w:id="878712286">
      <w:bodyDiv w:val="1"/>
      <w:marLeft w:val="0"/>
      <w:marRight w:val="0"/>
      <w:marTop w:val="0"/>
      <w:marBottom w:val="0"/>
      <w:divBdr>
        <w:top w:val="none" w:sz="0" w:space="0" w:color="auto"/>
        <w:left w:val="none" w:sz="0" w:space="0" w:color="auto"/>
        <w:bottom w:val="none" w:sz="0" w:space="0" w:color="auto"/>
        <w:right w:val="none" w:sz="0" w:space="0" w:color="auto"/>
      </w:divBdr>
    </w:div>
    <w:div w:id="1503819522">
      <w:bodyDiv w:val="1"/>
      <w:marLeft w:val="0"/>
      <w:marRight w:val="0"/>
      <w:marTop w:val="0"/>
      <w:marBottom w:val="0"/>
      <w:divBdr>
        <w:top w:val="none" w:sz="0" w:space="0" w:color="auto"/>
        <w:left w:val="none" w:sz="0" w:space="0" w:color="auto"/>
        <w:bottom w:val="none" w:sz="0" w:space="0" w:color="auto"/>
        <w:right w:val="none" w:sz="0" w:space="0" w:color="auto"/>
      </w:divBdr>
    </w:div>
    <w:div w:id="192649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blio-online.ru/viewer/AA6DD61A-4578-4D32-891E-B6682DB21B61" TargetMode="External"/><Relationship Id="rId5" Type="http://schemas.openxmlformats.org/officeDocument/2006/relationships/settings" Target="settings.xml"/><Relationship Id="rId10" Type="http://schemas.openxmlformats.org/officeDocument/2006/relationships/hyperlink" Target="https://studwood.ru/1839066/marketing/harakteristika_predpriyatiya_torgovli" TargetMode="External"/><Relationship Id="rId4" Type="http://schemas.microsoft.com/office/2007/relationships/stylesWithEffects" Target="stylesWithEffects.xml"/><Relationship Id="rId9" Type="http://schemas.openxmlformats.org/officeDocument/2006/relationships/hyperlink" Target="https://e-ecolog.ru/buh/2016/781414847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AABFE-92CB-4356-B9A4-DB0A3B280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3738</TotalTime>
  <Pages>40</Pages>
  <Words>8989</Words>
  <Characters>51242</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45</cp:revision>
  <dcterms:created xsi:type="dcterms:W3CDTF">2018-03-03T16:09:00Z</dcterms:created>
  <dcterms:modified xsi:type="dcterms:W3CDTF">2018-05-15T13:52:00Z</dcterms:modified>
</cp:coreProperties>
</file>