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1F" w:rsidRDefault="00A96FEF" w:rsidP="00692BE0">
      <w:pPr>
        <w:rPr>
          <w:rFonts w:ascii="Times New Roman" w:hAnsi="Times New Roman" w:cs="Times New Roman"/>
          <w:b/>
          <w:bCs/>
        </w:rPr>
      </w:pPr>
      <w:r>
        <w:rPr>
          <w:rFonts w:ascii="Times New Roman" w:hAnsi="Times New Roman" w:cs="Times New Roman"/>
          <w:b/>
          <w:bCs/>
        </w:rPr>
        <w:t>титульник</w:t>
      </w:r>
      <w:bookmarkStart w:id="0" w:name="_GoBack"/>
      <w:bookmarkEnd w:id="0"/>
    </w:p>
    <w:p w:rsidR="001E131F" w:rsidRDefault="001E131F">
      <w:pPr>
        <w:rPr>
          <w:rFonts w:ascii="Times New Roman" w:hAnsi="Times New Roman" w:cs="Times New Roman"/>
          <w:b/>
          <w:bCs/>
        </w:rPr>
      </w:pPr>
      <w:r>
        <w:rPr>
          <w:rFonts w:ascii="Times New Roman" w:hAnsi="Times New Roman" w:cs="Times New Roman"/>
          <w:b/>
          <w:bCs/>
        </w:rPr>
        <w:br w:type="page"/>
      </w:r>
    </w:p>
    <w:p w:rsidR="001A434D" w:rsidRDefault="001A434D" w:rsidP="001A434D">
      <w:pPr>
        <w:tabs>
          <w:tab w:val="right" w:leader="dot" w:pos="9214"/>
        </w:tabs>
        <w:spacing w:after="0"/>
        <w:ind w:firstLine="709"/>
        <w:jc w:val="center"/>
        <w:rPr>
          <w:rFonts w:ascii="Times New Roman" w:hAnsi="Times New Roman" w:cs="Times New Roman"/>
          <w:sz w:val="28"/>
          <w:szCs w:val="28"/>
        </w:rPr>
      </w:pPr>
    </w:p>
    <w:p w:rsidR="001A434D" w:rsidRDefault="001A434D" w:rsidP="001A434D">
      <w:pPr>
        <w:tabs>
          <w:tab w:val="right" w:leader="dot" w:pos="9214"/>
        </w:tabs>
        <w:spacing w:after="0"/>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1A434D" w:rsidRDefault="001A434D" w:rsidP="001A434D">
      <w:pPr>
        <w:tabs>
          <w:tab w:val="right" w:leader="dot" w:pos="9214"/>
        </w:tabs>
        <w:spacing w:after="0"/>
        <w:jc w:val="center"/>
        <w:rPr>
          <w:rFonts w:ascii="Times New Roman" w:hAnsi="Times New Roman" w:cs="Times New Roman"/>
          <w:sz w:val="28"/>
          <w:szCs w:val="28"/>
        </w:rPr>
      </w:pPr>
    </w:p>
    <w:p w:rsidR="001A434D" w:rsidRDefault="001A434D" w:rsidP="001A434D">
      <w:pPr>
        <w:tabs>
          <w:tab w:val="right" w:leader="do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1A434D" w:rsidRDefault="00AF5AB8" w:rsidP="001A434D">
      <w:pPr>
        <w:tabs>
          <w:tab w:val="right" w:leader="do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5782C">
        <w:rPr>
          <w:rFonts w:ascii="Times New Roman" w:hAnsi="Times New Roman" w:cs="Times New Roman"/>
          <w:sz w:val="28"/>
          <w:szCs w:val="28"/>
        </w:rPr>
        <w:t xml:space="preserve"> </w:t>
      </w:r>
      <w:r w:rsidR="001A434D">
        <w:rPr>
          <w:rFonts w:ascii="Times New Roman" w:hAnsi="Times New Roman" w:cs="Times New Roman"/>
          <w:sz w:val="28"/>
          <w:szCs w:val="28"/>
        </w:rPr>
        <w:t>Сущность инфляции, основные понятия и виды</w:t>
      </w:r>
      <w:r w:rsidR="001A434D">
        <w:rPr>
          <w:rFonts w:ascii="Times New Roman" w:hAnsi="Times New Roman" w:cs="Times New Roman"/>
          <w:sz w:val="28"/>
          <w:szCs w:val="28"/>
        </w:rPr>
        <w:tab/>
        <w:t>5</w:t>
      </w:r>
    </w:p>
    <w:p w:rsidR="001A434D" w:rsidRDefault="001A434D" w:rsidP="00C8007A">
      <w:pPr>
        <w:tabs>
          <w:tab w:val="right" w:leader="dot" w:pos="9214"/>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1.1 Основные понятия и виды инфляции</w:t>
      </w:r>
      <w:r>
        <w:rPr>
          <w:rFonts w:ascii="Times New Roman" w:hAnsi="Times New Roman" w:cs="Times New Roman"/>
          <w:sz w:val="28"/>
          <w:szCs w:val="28"/>
        </w:rPr>
        <w:tab/>
        <w:t>5</w:t>
      </w:r>
    </w:p>
    <w:p w:rsidR="001A434D" w:rsidRDefault="001A434D" w:rsidP="00C8007A">
      <w:pPr>
        <w:tabs>
          <w:tab w:val="right" w:leader="dot" w:pos="9214"/>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1.2 Причины возникновения и последствия инфляции</w:t>
      </w:r>
      <w:r>
        <w:rPr>
          <w:rFonts w:ascii="Times New Roman" w:hAnsi="Times New Roman" w:cs="Times New Roman"/>
          <w:sz w:val="28"/>
          <w:szCs w:val="28"/>
        </w:rPr>
        <w:tab/>
        <w:t>11</w:t>
      </w:r>
    </w:p>
    <w:p w:rsidR="001A434D" w:rsidRDefault="00AF5AB8" w:rsidP="001A434D">
      <w:pPr>
        <w:tabs>
          <w:tab w:val="right" w:leader="do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5782C">
        <w:rPr>
          <w:rFonts w:ascii="Times New Roman" w:hAnsi="Times New Roman" w:cs="Times New Roman"/>
          <w:sz w:val="28"/>
          <w:szCs w:val="28"/>
        </w:rPr>
        <w:t xml:space="preserve"> </w:t>
      </w:r>
      <w:r w:rsidR="001A434D">
        <w:rPr>
          <w:rFonts w:ascii="Times New Roman" w:hAnsi="Times New Roman" w:cs="Times New Roman"/>
          <w:sz w:val="28"/>
          <w:szCs w:val="28"/>
        </w:rPr>
        <w:t>Инфляция в условиях российской экономике</w:t>
      </w:r>
      <w:r w:rsidR="001A434D">
        <w:rPr>
          <w:rFonts w:ascii="Times New Roman" w:hAnsi="Times New Roman" w:cs="Times New Roman"/>
          <w:sz w:val="28"/>
          <w:szCs w:val="28"/>
        </w:rPr>
        <w:tab/>
        <w:t>1</w:t>
      </w:r>
      <w:r w:rsidR="00E90D3C">
        <w:rPr>
          <w:rFonts w:ascii="Times New Roman" w:hAnsi="Times New Roman" w:cs="Times New Roman"/>
          <w:sz w:val="28"/>
          <w:szCs w:val="28"/>
        </w:rPr>
        <w:t>6</w:t>
      </w:r>
    </w:p>
    <w:p w:rsidR="001A434D" w:rsidRDefault="001A434D" w:rsidP="00C8007A">
      <w:pPr>
        <w:tabs>
          <w:tab w:val="right" w:leader="dot" w:pos="9214"/>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2.1 Особенности инфляции в России</w:t>
      </w:r>
      <w:r>
        <w:rPr>
          <w:rFonts w:ascii="Times New Roman" w:hAnsi="Times New Roman" w:cs="Times New Roman"/>
          <w:sz w:val="28"/>
          <w:szCs w:val="28"/>
        </w:rPr>
        <w:tab/>
        <w:t>1</w:t>
      </w:r>
      <w:r w:rsidR="00E90D3C">
        <w:rPr>
          <w:rFonts w:ascii="Times New Roman" w:hAnsi="Times New Roman" w:cs="Times New Roman"/>
          <w:sz w:val="28"/>
          <w:szCs w:val="28"/>
        </w:rPr>
        <w:t>6</w:t>
      </w:r>
    </w:p>
    <w:p w:rsidR="001A434D" w:rsidRDefault="001A434D" w:rsidP="00C8007A">
      <w:pPr>
        <w:tabs>
          <w:tab w:val="right" w:leader="dot" w:pos="9214"/>
        </w:tabs>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2.2Антиинфляционная политика в России</w:t>
      </w:r>
      <w:r>
        <w:rPr>
          <w:rFonts w:ascii="Times New Roman" w:hAnsi="Times New Roman" w:cs="Times New Roman"/>
          <w:sz w:val="28"/>
          <w:szCs w:val="28"/>
        </w:rPr>
        <w:tab/>
        <w:t>2</w:t>
      </w:r>
      <w:r w:rsidR="00E90D3C">
        <w:rPr>
          <w:rFonts w:ascii="Times New Roman" w:hAnsi="Times New Roman" w:cs="Times New Roman"/>
          <w:sz w:val="28"/>
          <w:szCs w:val="28"/>
        </w:rPr>
        <w:t>1</w:t>
      </w:r>
    </w:p>
    <w:p w:rsidR="001A434D" w:rsidRDefault="001A434D" w:rsidP="001A434D">
      <w:pPr>
        <w:tabs>
          <w:tab w:val="right" w:leader="do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w:t>
      </w:r>
      <w:r w:rsidR="00E90D3C">
        <w:rPr>
          <w:rFonts w:ascii="Times New Roman" w:hAnsi="Times New Roman" w:cs="Times New Roman"/>
          <w:sz w:val="28"/>
          <w:szCs w:val="28"/>
        </w:rPr>
        <w:t>6</w:t>
      </w:r>
    </w:p>
    <w:p w:rsidR="001A434D" w:rsidRDefault="00D8207E" w:rsidP="001A434D">
      <w:pPr>
        <w:tabs>
          <w:tab w:val="right" w:leader="do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1A434D">
        <w:rPr>
          <w:rFonts w:ascii="Times New Roman" w:hAnsi="Times New Roman" w:cs="Times New Roman"/>
          <w:sz w:val="28"/>
          <w:szCs w:val="28"/>
        </w:rPr>
        <w:t>ых источников</w:t>
      </w:r>
      <w:r w:rsidR="001A434D">
        <w:rPr>
          <w:rFonts w:ascii="Times New Roman" w:hAnsi="Times New Roman" w:cs="Times New Roman"/>
          <w:sz w:val="28"/>
          <w:szCs w:val="28"/>
        </w:rPr>
        <w:tab/>
        <w:t>2</w:t>
      </w:r>
      <w:r w:rsidR="00E90D3C">
        <w:rPr>
          <w:rFonts w:ascii="Times New Roman" w:hAnsi="Times New Roman" w:cs="Times New Roman"/>
          <w:sz w:val="28"/>
          <w:szCs w:val="28"/>
        </w:rPr>
        <w:t>8</w:t>
      </w:r>
    </w:p>
    <w:p w:rsidR="002714F2" w:rsidRDefault="002714F2" w:rsidP="002714F2">
      <w:pPr>
        <w:spacing w:after="0"/>
        <w:jc w:val="center"/>
      </w:pPr>
    </w:p>
    <w:p w:rsidR="00C519C8" w:rsidRPr="002714F2" w:rsidRDefault="0020625B" w:rsidP="002714F2">
      <w:pPr>
        <w:spacing w:after="0"/>
        <w:jc w:val="center"/>
      </w:pPr>
      <w:r>
        <w:br w:type="page"/>
      </w:r>
    </w:p>
    <w:p w:rsidR="002714F2" w:rsidRDefault="002714F2" w:rsidP="009D1C9A">
      <w:pPr>
        <w:spacing w:after="0" w:line="360" w:lineRule="auto"/>
        <w:jc w:val="center"/>
        <w:rPr>
          <w:rFonts w:ascii="Times New Roman" w:hAnsi="Times New Roman" w:cs="Times New Roman"/>
          <w:sz w:val="28"/>
          <w:szCs w:val="28"/>
        </w:rPr>
      </w:pPr>
    </w:p>
    <w:p w:rsidR="002776D2" w:rsidRDefault="00B1736D" w:rsidP="009D1C9A">
      <w:pPr>
        <w:spacing w:after="0" w:line="360" w:lineRule="auto"/>
        <w:ind w:firstLine="709"/>
        <w:jc w:val="center"/>
        <w:rPr>
          <w:rFonts w:ascii="Times New Roman" w:hAnsi="Times New Roman" w:cs="Times New Roman"/>
          <w:sz w:val="28"/>
          <w:szCs w:val="28"/>
        </w:rPr>
      </w:pPr>
      <w:r w:rsidRPr="00B1736D">
        <w:rPr>
          <w:rFonts w:ascii="Times New Roman" w:hAnsi="Times New Roman" w:cs="Times New Roman"/>
          <w:sz w:val="28"/>
          <w:szCs w:val="28"/>
        </w:rPr>
        <w:t>ВВЕДЕНИЕ</w:t>
      </w:r>
    </w:p>
    <w:p w:rsidR="00C519C8" w:rsidRDefault="00C519C8" w:rsidP="00C519C8">
      <w:pPr>
        <w:spacing w:after="0"/>
        <w:jc w:val="center"/>
        <w:rPr>
          <w:rFonts w:ascii="Times New Roman" w:hAnsi="Times New Roman" w:cs="Times New Roman"/>
          <w:sz w:val="28"/>
          <w:szCs w:val="28"/>
        </w:rPr>
      </w:pPr>
    </w:p>
    <w:p w:rsidR="00F12CDC" w:rsidRDefault="00B1736D" w:rsidP="00276547">
      <w:pPr>
        <w:spacing w:after="0" w:line="360" w:lineRule="auto"/>
        <w:ind w:firstLine="709"/>
        <w:jc w:val="both"/>
        <w:rPr>
          <w:rFonts w:ascii="Times New Roman" w:hAnsi="Times New Roman" w:cs="Times New Roman"/>
          <w:sz w:val="28"/>
          <w:szCs w:val="28"/>
        </w:rPr>
      </w:pPr>
      <w:r w:rsidRPr="00B1736D">
        <w:rPr>
          <w:rFonts w:ascii="Times New Roman" w:hAnsi="Times New Roman" w:cs="Times New Roman"/>
          <w:sz w:val="28"/>
          <w:szCs w:val="28"/>
        </w:rPr>
        <w:t>Инфляция является одной из серьезных проблем экономики различных стран, в том числе и России. Проблема инфляции проявляется в повышении общего уровня цен на товары и услуги.</w:t>
      </w:r>
      <w:r w:rsidR="00F12CDC" w:rsidRPr="00F12CDC">
        <w:t xml:space="preserve"> </w:t>
      </w:r>
      <w:r w:rsidR="00F12CDC">
        <w:rPr>
          <w:rFonts w:ascii="Times New Roman" w:hAnsi="Times New Roman" w:cs="Times New Roman"/>
          <w:sz w:val="28"/>
          <w:szCs w:val="28"/>
        </w:rPr>
        <w:t xml:space="preserve"> </w:t>
      </w:r>
      <w:r w:rsidR="00F12CDC" w:rsidRPr="00F12CDC">
        <w:rPr>
          <w:rFonts w:ascii="Times New Roman" w:hAnsi="Times New Roman" w:cs="Times New Roman"/>
          <w:sz w:val="28"/>
          <w:szCs w:val="28"/>
        </w:rPr>
        <w:t xml:space="preserve">Регулирование </w:t>
      </w:r>
      <w:r w:rsidR="00F12CDC">
        <w:rPr>
          <w:rFonts w:ascii="Times New Roman" w:hAnsi="Times New Roman" w:cs="Times New Roman"/>
          <w:sz w:val="28"/>
          <w:szCs w:val="28"/>
        </w:rPr>
        <w:t>инфляции необходимо для относи</w:t>
      </w:r>
      <w:r w:rsidR="00F12CDC" w:rsidRPr="00F12CDC">
        <w:rPr>
          <w:rFonts w:ascii="Times New Roman" w:hAnsi="Times New Roman" w:cs="Times New Roman"/>
          <w:sz w:val="28"/>
          <w:szCs w:val="28"/>
        </w:rPr>
        <w:t xml:space="preserve">тельной стабилизации </w:t>
      </w:r>
      <w:r w:rsidR="00F12CDC">
        <w:rPr>
          <w:rFonts w:ascii="Times New Roman" w:hAnsi="Times New Roman" w:cs="Times New Roman"/>
          <w:sz w:val="28"/>
          <w:szCs w:val="28"/>
        </w:rPr>
        <w:t>цен, сглаживания их неравномер</w:t>
      </w:r>
      <w:r w:rsidR="00F12CDC" w:rsidRPr="00F12CDC">
        <w:rPr>
          <w:rFonts w:ascii="Times New Roman" w:hAnsi="Times New Roman" w:cs="Times New Roman"/>
          <w:sz w:val="28"/>
          <w:szCs w:val="28"/>
        </w:rPr>
        <w:t>ного роста по товарным группам, выравнивания норм прибыли и уровней оплаты труда по отраслям, снижения имущественного нераве</w:t>
      </w:r>
      <w:r w:rsidR="00F12CDC">
        <w:rPr>
          <w:rFonts w:ascii="Times New Roman" w:hAnsi="Times New Roman" w:cs="Times New Roman"/>
          <w:sz w:val="28"/>
          <w:szCs w:val="28"/>
        </w:rPr>
        <w:t>нства, сдерживания нерациональ</w:t>
      </w:r>
      <w:r w:rsidR="00F12CDC" w:rsidRPr="00F12CDC">
        <w:rPr>
          <w:rFonts w:ascii="Times New Roman" w:hAnsi="Times New Roman" w:cs="Times New Roman"/>
          <w:sz w:val="28"/>
          <w:szCs w:val="28"/>
        </w:rPr>
        <w:t>ного перераспределения капиталов и квалифицированных ка</w:t>
      </w:r>
      <w:r w:rsidR="00F12CDC">
        <w:rPr>
          <w:rFonts w:ascii="Times New Roman" w:hAnsi="Times New Roman" w:cs="Times New Roman"/>
          <w:sz w:val="28"/>
          <w:szCs w:val="28"/>
        </w:rPr>
        <w:t xml:space="preserve">дров между секторами хозяйства. </w:t>
      </w:r>
      <w:r w:rsidR="00F12CDC" w:rsidRPr="00F12CDC">
        <w:rPr>
          <w:rFonts w:ascii="Times New Roman" w:hAnsi="Times New Roman" w:cs="Times New Roman"/>
          <w:sz w:val="28"/>
          <w:szCs w:val="28"/>
        </w:rPr>
        <w:t>Снижение темпа инфляции содействует нормализации структуры внутреннего спро</w:t>
      </w:r>
      <w:r w:rsidR="00F12CDC">
        <w:rPr>
          <w:rFonts w:ascii="Times New Roman" w:hAnsi="Times New Roman" w:cs="Times New Roman"/>
          <w:sz w:val="28"/>
          <w:szCs w:val="28"/>
        </w:rPr>
        <w:t>са, превращая его в фактор раз</w:t>
      </w:r>
      <w:r w:rsidR="00F12CDC" w:rsidRPr="00F12CDC">
        <w:rPr>
          <w:rFonts w:ascii="Times New Roman" w:hAnsi="Times New Roman" w:cs="Times New Roman"/>
          <w:sz w:val="28"/>
          <w:szCs w:val="28"/>
        </w:rPr>
        <w:t>вития отечественных пре</w:t>
      </w:r>
      <w:r w:rsidR="00F12CDC">
        <w:rPr>
          <w:rFonts w:ascii="Times New Roman" w:hAnsi="Times New Roman" w:cs="Times New Roman"/>
          <w:sz w:val="28"/>
          <w:szCs w:val="28"/>
        </w:rPr>
        <w:t>дприятий вместо скупки недвижи</w:t>
      </w:r>
      <w:r w:rsidR="00F12CDC" w:rsidRPr="00F12CDC">
        <w:rPr>
          <w:rFonts w:ascii="Times New Roman" w:hAnsi="Times New Roman" w:cs="Times New Roman"/>
          <w:sz w:val="28"/>
          <w:szCs w:val="28"/>
        </w:rPr>
        <w:t>мости, иностранной валюты, земли, предметов роскоши</w:t>
      </w:r>
      <w:r w:rsidR="00F12CDC">
        <w:rPr>
          <w:rFonts w:ascii="Times New Roman" w:hAnsi="Times New Roman" w:cs="Times New Roman"/>
          <w:sz w:val="28"/>
          <w:szCs w:val="28"/>
        </w:rPr>
        <w:t xml:space="preserve">. </w:t>
      </w:r>
      <w:r w:rsidR="00F12CDC" w:rsidRPr="00F12CDC">
        <w:rPr>
          <w:rFonts w:ascii="Times New Roman" w:hAnsi="Times New Roman" w:cs="Times New Roman"/>
          <w:sz w:val="28"/>
          <w:szCs w:val="28"/>
        </w:rPr>
        <w:t>Регулируемая инфляция способствует стабильному развитию экономики, ее инновации и модернизации (обесценение денег, будучи следствием разбалансированности экономики, усугубляет ее диспропорции).</w:t>
      </w:r>
    </w:p>
    <w:p w:rsidR="00F12CDC" w:rsidRPr="00F12CDC" w:rsidRDefault="00F12CDC" w:rsidP="002765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12CDC">
        <w:rPr>
          <w:rFonts w:ascii="Times New Roman" w:hAnsi="Times New Roman" w:cs="Times New Roman"/>
          <w:sz w:val="28"/>
          <w:szCs w:val="28"/>
        </w:rPr>
        <w:t>ктуальность проблемы инфляции заключается в том, что инфляция в экономиках с развивающимися рынками имеет свою внутреннюю специфику и уже не может быть объяснена с точки зрения чистой классической теории, а также с помощью «подавленной инфляции» для административно-командных систем. К сожалению, на данный момент времени проблема инфляционных процессов является мало разработанной</w:t>
      </w:r>
      <w:r>
        <w:rPr>
          <w:rFonts w:ascii="Times New Roman" w:hAnsi="Times New Roman" w:cs="Times New Roman"/>
          <w:sz w:val="28"/>
          <w:szCs w:val="28"/>
        </w:rPr>
        <w:t xml:space="preserve"> областью в современной России.</w:t>
      </w:r>
    </w:p>
    <w:p w:rsidR="00F12CDC" w:rsidRDefault="00F12CDC" w:rsidP="00276547">
      <w:pPr>
        <w:spacing w:after="0" w:line="360" w:lineRule="auto"/>
        <w:ind w:firstLine="709"/>
        <w:jc w:val="both"/>
        <w:rPr>
          <w:rFonts w:ascii="Times New Roman" w:hAnsi="Times New Roman" w:cs="Times New Roman"/>
          <w:sz w:val="28"/>
          <w:szCs w:val="28"/>
        </w:rPr>
      </w:pPr>
      <w:r w:rsidRPr="00F12CDC">
        <w:rPr>
          <w:rFonts w:ascii="Times New Roman" w:hAnsi="Times New Roman" w:cs="Times New Roman"/>
          <w:sz w:val="28"/>
          <w:szCs w:val="28"/>
        </w:rPr>
        <w:t>Проблема инфляции является актуальной, так как она прямо влияет не только на уровень экономического развития, но и имеет социальный и политический аспекты. Российское правительство стремиться улучшить, как экономический уровень, так и социальное положение населения. Для этого необходимо разработать грамо</w:t>
      </w:r>
      <w:r>
        <w:rPr>
          <w:rFonts w:ascii="Times New Roman" w:hAnsi="Times New Roman" w:cs="Times New Roman"/>
          <w:sz w:val="28"/>
          <w:szCs w:val="28"/>
        </w:rPr>
        <w:t>тную антиинфляционную политику</w:t>
      </w:r>
      <w:r w:rsidRPr="00F12CDC">
        <w:rPr>
          <w:rFonts w:ascii="Times New Roman" w:hAnsi="Times New Roman" w:cs="Times New Roman"/>
          <w:sz w:val="28"/>
          <w:szCs w:val="28"/>
        </w:rPr>
        <w:t>.</w:t>
      </w:r>
      <w:r>
        <w:rPr>
          <w:rFonts w:ascii="Times New Roman" w:hAnsi="Times New Roman" w:cs="Times New Roman"/>
          <w:sz w:val="28"/>
          <w:szCs w:val="28"/>
        </w:rPr>
        <w:t xml:space="preserve"> </w:t>
      </w:r>
      <w:r w:rsidR="00207816" w:rsidRPr="00207816">
        <w:rPr>
          <w:rFonts w:ascii="Times New Roman" w:hAnsi="Times New Roman" w:cs="Times New Roman"/>
          <w:sz w:val="28"/>
          <w:szCs w:val="28"/>
        </w:rPr>
        <w:t xml:space="preserve">В связи с этим совершенно очевидно, что данная проблема чрезмерно высокого роста </w:t>
      </w:r>
      <w:r w:rsidR="00207816" w:rsidRPr="00207816">
        <w:rPr>
          <w:rFonts w:ascii="Times New Roman" w:hAnsi="Times New Roman" w:cs="Times New Roman"/>
          <w:sz w:val="28"/>
          <w:szCs w:val="28"/>
        </w:rPr>
        <w:lastRenderedPageBreak/>
        <w:t>цен требует самого пристального внимания и изучения, как со сторон органов государственной власти, так и со стороны научной общественности.</w:t>
      </w:r>
    </w:p>
    <w:p w:rsidR="00207816" w:rsidRDefault="00207816" w:rsidP="00276547">
      <w:pPr>
        <w:spacing w:after="0" w:line="360" w:lineRule="auto"/>
        <w:ind w:firstLine="709"/>
        <w:jc w:val="both"/>
        <w:rPr>
          <w:rFonts w:ascii="Times New Roman" w:hAnsi="Times New Roman" w:cs="Times New Roman"/>
          <w:sz w:val="28"/>
          <w:szCs w:val="28"/>
        </w:rPr>
      </w:pPr>
      <w:r w:rsidRPr="00207816">
        <w:rPr>
          <w:rFonts w:ascii="Times New Roman" w:hAnsi="Times New Roman" w:cs="Times New Roman"/>
          <w:sz w:val="28"/>
          <w:szCs w:val="28"/>
        </w:rPr>
        <w:t>Целью данной работы является раскрытие смысла процесса инфляции, посредством рассмотрени</w:t>
      </w:r>
      <w:r>
        <w:rPr>
          <w:rFonts w:ascii="Times New Roman" w:hAnsi="Times New Roman" w:cs="Times New Roman"/>
          <w:sz w:val="28"/>
          <w:szCs w:val="28"/>
        </w:rPr>
        <w:t xml:space="preserve">я понятия инфляции, ее причин возникновения, последствий, </w:t>
      </w:r>
      <w:r w:rsidRPr="00207816">
        <w:rPr>
          <w:rFonts w:ascii="Times New Roman" w:hAnsi="Times New Roman" w:cs="Times New Roman"/>
          <w:sz w:val="28"/>
          <w:szCs w:val="28"/>
        </w:rPr>
        <w:t>видов</w:t>
      </w:r>
      <w:r>
        <w:rPr>
          <w:rFonts w:ascii="Times New Roman" w:hAnsi="Times New Roman" w:cs="Times New Roman"/>
          <w:sz w:val="28"/>
          <w:szCs w:val="28"/>
        </w:rPr>
        <w:t xml:space="preserve"> и способов борьбы</w:t>
      </w:r>
      <w:r w:rsidRPr="00207816">
        <w:rPr>
          <w:rFonts w:ascii="Times New Roman" w:hAnsi="Times New Roman" w:cs="Times New Roman"/>
          <w:sz w:val="28"/>
          <w:szCs w:val="28"/>
        </w:rPr>
        <w:t>.</w:t>
      </w:r>
    </w:p>
    <w:p w:rsidR="006C5023" w:rsidRDefault="00207816" w:rsidP="006C50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решить следующие задачи:</w:t>
      </w:r>
    </w:p>
    <w:p w:rsidR="006C5023" w:rsidRDefault="00C15DC1" w:rsidP="009D1C9A">
      <w:pPr>
        <w:pStyle w:val="a7"/>
        <w:numPr>
          <w:ilvl w:val="0"/>
          <w:numId w:val="45"/>
        </w:numPr>
        <w:spacing w:after="0" w:line="360" w:lineRule="auto"/>
        <w:ind w:left="0" w:firstLine="709"/>
        <w:jc w:val="both"/>
        <w:rPr>
          <w:rFonts w:ascii="Times New Roman" w:hAnsi="Times New Roman" w:cs="Times New Roman"/>
          <w:sz w:val="28"/>
          <w:szCs w:val="28"/>
        </w:rPr>
      </w:pPr>
      <w:r w:rsidRPr="006C5023">
        <w:rPr>
          <w:rFonts w:ascii="Times New Roman" w:hAnsi="Times New Roman" w:cs="Times New Roman"/>
          <w:sz w:val="28"/>
          <w:szCs w:val="28"/>
        </w:rPr>
        <w:t>рассмотреть основные понятия и виды инфляции;</w:t>
      </w:r>
    </w:p>
    <w:p w:rsidR="006C5023" w:rsidRDefault="00C15DC1" w:rsidP="009D1C9A">
      <w:pPr>
        <w:pStyle w:val="a7"/>
        <w:numPr>
          <w:ilvl w:val="0"/>
          <w:numId w:val="45"/>
        </w:numPr>
        <w:spacing w:after="0" w:line="360" w:lineRule="auto"/>
        <w:ind w:left="0" w:firstLine="709"/>
        <w:jc w:val="both"/>
        <w:rPr>
          <w:rFonts w:ascii="Times New Roman" w:hAnsi="Times New Roman" w:cs="Times New Roman"/>
          <w:sz w:val="28"/>
          <w:szCs w:val="28"/>
        </w:rPr>
      </w:pPr>
      <w:r w:rsidRPr="006C5023">
        <w:rPr>
          <w:rFonts w:ascii="Times New Roman" w:hAnsi="Times New Roman" w:cs="Times New Roman"/>
          <w:sz w:val="28"/>
          <w:szCs w:val="28"/>
        </w:rPr>
        <w:t>выявить основные причины возникновения инфляции</w:t>
      </w:r>
      <w:r w:rsidRPr="00C15DC1">
        <w:t xml:space="preserve"> </w:t>
      </w:r>
      <w:r w:rsidRPr="006C5023">
        <w:rPr>
          <w:rFonts w:ascii="Times New Roman" w:hAnsi="Times New Roman" w:cs="Times New Roman"/>
          <w:sz w:val="28"/>
          <w:szCs w:val="28"/>
        </w:rPr>
        <w:t>и их последствия;</w:t>
      </w:r>
    </w:p>
    <w:p w:rsidR="006C5023" w:rsidRDefault="00C15DC1" w:rsidP="009D1C9A">
      <w:pPr>
        <w:pStyle w:val="a7"/>
        <w:numPr>
          <w:ilvl w:val="0"/>
          <w:numId w:val="45"/>
        </w:numPr>
        <w:spacing w:after="0" w:line="360" w:lineRule="auto"/>
        <w:ind w:left="0" w:firstLine="709"/>
        <w:jc w:val="both"/>
        <w:rPr>
          <w:rFonts w:ascii="Times New Roman" w:hAnsi="Times New Roman" w:cs="Times New Roman"/>
          <w:sz w:val="28"/>
          <w:szCs w:val="28"/>
        </w:rPr>
      </w:pPr>
      <w:r w:rsidRPr="006C5023">
        <w:rPr>
          <w:rFonts w:ascii="Times New Roman" w:hAnsi="Times New Roman" w:cs="Times New Roman"/>
          <w:sz w:val="28"/>
          <w:szCs w:val="28"/>
        </w:rPr>
        <w:t xml:space="preserve"> </w:t>
      </w:r>
      <w:r w:rsidR="00981B12" w:rsidRPr="006C5023">
        <w:rPr>
          <w:rFonts w:ascii="Times New Roman" w:hAnsi="Times New Roman" w:cs="Times New Roman"/>
          <w:sz w:val="28"/>
          <w:szCs w:val="28"/>
        </w:rPr>
        <w:t>рассмотреть особенности инфляции в России;</w:t>
      </w:r>
    </w:p>
    <w:p w:rsidR="00981B12" w:rsidRPr="006C5023" w:rsidRDefault="00981B12" w:rsidP="009D1C9A">
      <w:pPr>
        <w:pStyle w:val="a7"/>
        <w:numPr>
          <w:ilvl w:val="0"/>
          <w:numId w:val="45"/>
        </w:numPr>
        <w:spacing w:after="0" w:line="360" w:lineRule="auto"/>
        <w:ind w:left="0" w:firstLine="709"/>
        <w:jc w:val="both"/>
        <w:rPr>
          <w:rFonts w:ascii="Times New Roman" w:hAnsi="Times New Roman" w:cs="Times New Roman"/>
          <w:sz w:val="28"/>
          <w:szCs w:val="28"/>
        </w:rPr>
      </w:pPr>
      <w:r w:rsidRPr="006C5023">
        <w:rPr>
          <w:rFonts w:ascii="Times New Roman" w:hAnsi="Times New Roman" w:cs="Times New Roman"/>
          <w:sz w:val="28"/>
          <w:szCs w:val="28"/>
        </w:rPr>
        <w:t xml:space="preserve">изучить антиинфляционную политику в России. </w:t>
      </w:r>
    </w:p>
    <w:p w:rsidR="00981B12" w:rsidRPr="00981B12" w:rsidRDefault="00981B12" w:rsidP="00276547">
      <w:pPr>
        <w:spacing w:after="0" w:line="360" w:lineRule="auto"/>
        <w:ind w:firstLine="709"/>
        <w:jc w:val="both"/>
        <w:rPr>
          <w:rFonts w:ascii="Times New Roman" w:hAnsi="Times New Roman" w:cs="Times New Roman"/>
          <w:sz w:val="28"/>
          <w:szCs w:val="28"/>
        </w:rPr>
      </w:pPr>
      <w:r w:rsidRPr="00981B12">
        <w:rPr>
          <w:rFonts w:ascii="Times New Roman" w:hAnsi="Times New Roman" w:cs="Times New Roman"/>
          <w:sz w:val="28"/>
          <w:szCs w:val="28"/>
        </w:rPr>
        <w:t>Пре</w:t>
      </w:r>
      <w:r w:rsidR="005A3C01">
        <w:rPr>
          <w:rFonts w:ascii="Times New Roman" w:hAnsi="Times New Roman" w:cs="Times New Roman"/>
          <w:sz w:val="28"/>
          <w:szCs w:val="28"/>
        </w:rPr>
        <w:t xml:space="preserve">дметом курсовой работы являются </w:t>
      </w:r>
      <w:r w:rsidRPr="00981B12">
        <w:rPr>
          <w:rFonts w:ascii="Times New Roman" w:hAnsi="Times New Roman" w:cs="Times New Roman"/>
          <w:sz w:val="28"/>
          <w:szCs w:val="28"/>
        </w:rPr>
        <w:t>инфляционных процессов в стране</w:t>
      </w:r>
      <w:r w:rsidR="005A3C01">
        <w:rPr>
          <w:rFonts w:ascii="Times New Roman" w:hAnsi="Times New Roman" w:cs="Times New Roman"/>
          <w:sz w:val="28"/>
          <w:szCs w:val="28"/>
        </w:rPr>
        <w:t>, их виды, причины возникновения</w:t>
      </w:r>
      <w:r w:rsidRPr="00981B12">
        <w:rPr>
          <w:rFonts w:ascii="Times New Roman" w:hAnsi="Times New Roman" w:cs="Times New Roman"/>
          <w:sz w:val="28"/>
          <w:szCs w:val="28"/>
        </w:rPr>
        <w:t xml:space="preserve"> и  меры по борьбе с ее последствиями.</w:t>
      </w:r>
    </w:p>
    <w:p w:rsidR="00B77E20" w:rsidRDefault="00981B12" w:rsidP="00276547">
      <w:pPr>
        <w:spacing w:after="0" w:line="360" w:lineRule="auto"/>
        <w:ind w:firstLine="709"/>
        <w:jc w:val="both"/>
        <w:rPr>
          <w:rFonts w:ascii="Times New Roman" w:hAnsi="Times New Roman" w:cs="Times New Roman"/>
          <w:sz w:val="28"/>
          <w:szCs w:val="28"/>
        </w:rPr>
      </w:pPr>
      <w:r w:rsidRPr="00981B12">
        <w:rPr>
          <w:rFonts w:ascii="Times New Roman" w:hAnsi="Times New Roman" w:cs="Times New Roman"/>
          <w:sz w:val="28"/>
          <w:szCs w:val="28"/>
        </w:rPr>
        <w:t>Объектом исследования курсовой работы являются</w:t>
      </w:r>
      <w:r w:rsidR="005A3C01">
        <w:rPr>
          <w:rFonts w:ascii="Times New Roman" w:hAnsi="Times New Roman" w:cs="Times New Roman"/>
          <w:sz w:val="28"/>
          <w:szCs w:val="28"/>
        </w:rPr>
        <w:t xml:space="preserve"> особенности</w:t>
      </w:r>
      <w:r w:rsidRPr="00981B12">
        <w:rPr>
          <w:rFonts w:ascii="Times New Roman" w:hAnsi="Times New Roman" w:cs="Times New Roman"/>
          <w:sz w:val="28"/>
          <w:szCs w:val="28"/>
        </w:rPr>
        <w:t xml:space="preserve"> инфляционны</w:t>
      </w:r>
      <w:r w:rsidR="005A3C01">
        <w:rPr>
          <w:rFonts w:ascii="Times New Roman" w:hAnsi="Times New Roman" w:cs="Times New Roman"/>
          <w:sz w:val="28"/>
          <w:szCs w:val="28"/>
        </w:rPr>
        <w:t>х</w:t>
      </w:r>
      <w:r w:rsidRPr="00981B12">
        <w:rPr>
          <w:rFonts w:ascii="Times New Roman" w:hAnsi="Times New Roman" w:cs="Times New Roman"/>
          <w:sz w:val="28"/>
          <w:szCs w:val="28"/>
        </w:rPr>
        <w:t xml:space="preserve"> процесс</w:t>
      </w:r>
      <w:r w:rsidR="005A3C01">
        <w:rPr>
          <w:rFonts w:ascii="Times New Roman" w:hAnsi="Times New Roman" w:cs="Times New Roman"/>
          <w:sz w:val="28"/>
          <w:szCs w:val="28"/>
        </w:rPr>
        <w:t>ов</w:t>
      </w:r>
      <w:r w:rsidRPr="00981B12">
        <w:rPr>
          <w:rFonts w:ascii="Times New Roman" w:hAnsi="Times New Roman" w:cs="Times New Roman"/>
          <w:sz w:val="28"/>
          <w:szCs w:val="28"/>
        </w:rPr>
        <w:t xml:space="preserve"> в России, степень их влияния на денежную систему, а также роль инфляции в современной рыночной экономике.</w:t>
      </w:r>
    </w:p>
    <w:p w:rsidR="000932A9" w:rsidRPr="00C8007A" w:rsidRDefault="000932A9" w:rsidP="00C8007A">
      <w:pPr>
        <w:spacing w:after="0" w:line="360" w:lineRule="auto"/>
        <w:ind w:firstLine="709"/>
        <w:jc w:val="both"/>
        <w:rPr>
          <w:rFonts w:ascii="Times New Roman" w:hAnsi="Times New Roman" w:cs="Times New Roman"/>
          <w:sz w:val="28"/>
          <w:szCs w:val="28"/>
        </w:rPr>
      </w:pPr>
      <w:r w:rsidRPr="000932A9">
        <w:rPr>
          <w:rFonts w:ascii="Times New Roman" w:hAnsi="Times New Roman" w:cs="Times New Roman"/>
          <w:sz w:val="28"/>
          <w:szCs w:val="28"/>
        </w:rPr>
        <w:t>Цель и задачи исследования предполагают структуру курсовой раб</w:t>
      </w:r>
      <w:r w:rsidR="00C8007A">
        <w:rPr>
          <w:rFonts w:ascii="Times New Roman" w:hAnsi="Times New Roman" w:cs="Times New Roman"/>
          <w:sz w:val="28"/>
          <w:szCs w:val="28"/>
        </w:rPr>
        <w:t xml:space="preserve">оты. Она включает в себя содержание, введение, </w:t>
      </w:r>
      <w:r w:rsidRPr="00C8007A">
        <w:rPr>
          <w:rFonts w:ascii="Times New Roman" w:hAnsi="Times New Roman" w:cs="Times New Roman"/>
          <w:sz w:val="28"/>
          <w:szCs w:val="28"/>
        </w:rPr>
        <w:t>основ</w:t>
      </w:r>
      <w:r w:rsidR="00C8007A">
        <w:rPr>
          <w:rFonts w:ascii="Times New Roman" w:hAnsi="Times New Roman" w:cs="Times New Roman"/>
          <w:sz w:val="28"/>
          <w:szCs w:val="28"/>
        </w:rPr>
        <w:t xml:space="preserve">ная часть (2 </w:t>
      </w:r>
      <w:r w:rsidR="00AF5AB8">
        <w:rPr>
          <w:rFonts w:ascii="Times New Roman" w:hAnsi="Times New Roman" w:cs="Times New Roman"/>
          <w:sz w:val="28"/>
          <w:szCs w:val="28"/>
        </w:rPr>
        <w:t>раздела, 4 подраздела</w:t>
      </w:r>
      <w:r w:rsidR="00C8007A">
        <w:rPr>
          <w:rFonts w:ascii="Times New Roman" w:hAnsi="Times New Roman" w:cs="Times New Roman"/>
          <w:sz w:val="28"/>
          <w:szCs w:val="28"/>
        </w:rPr>
        <w:t xml:space="preserve">), заключение и </w:t>
      </w:r>
      <w:r w:rsidRPr="00C8007A">
        <w:rPr>
          <w:rFonts w:ascii="Times New Roman" w:hAnsi="Times New Roman" w:cs="Times New Roman"/>
          <w:sz w:val="28"/>
          <w:szCs w:val="28"/>
        </w:rPr>
        <w:t>список использованных источников.</w:t>
      </w:r>
      <w:r w:rsidR="003D5DFC">
        <w:rPr>
          <w:rFonts w:ascii="Times New Roman" w:hAnsi="Times New Roman" w:cs="Times New Roman"/>
          <w:sz w:val="28"/>
          <w:szCs w:val="28"/>
        </w:rPr>
        <w:t xml:space="preserve"> </w:t>
      </w:r>
    </w:p>
    <w:p w:rsidR="00B77E20" w:rsidRDefault="00B77E20" w:rsidP="000932A9">
      <w:pPr>
        <w:ind w:firstLine="709"/>
        <w:rPr>
          <w:rFonts w:ascii="Times New Roman" w:hAnsi="Times New Roman" w:cs="Times New Roman"/>
          <w:sz w:val="28"/>
          <w:szCs w:val="28"/>
        </w:rPr>
      </w:pPr>
      <w:r>
        <w:rPr>
          <w:rFonts w:ascii="Times New Roman" w:hAnsi="Times New Roman" w:cs="Times New Roman"/>
          <w:sz w:val="28"/>
          <w:szCs w:val="28"/>
        </w:rPr>
        <w:br w:type="page"/>
      </w:r>
    </w:p>
    <w:p w:rsidR="00981B12" w:rsidRDefault="00981B12" w:rsidP="00276547">
      <w:pPr>
        <w:spacing w:after="0" w:line="360" w:lineRule="auto"/>
        <w:ind w:firstLine="709"/>
        <w:jc w:val="both"/>
        <w:rPr>
          <w:rFonts w:ascii="Times New Roman" w:hAnsi="Times New Roman" w:cs="Times New Roman"/>
          <w:sz w:val="28"/>
          <w:szCs w:val="28"/>
        </w:rPr>
      </w:pPr>
    </w:p>
    <w:p w:rsidR="00B77E20" w:rsidRDefault="00CB4127" w:rsidP="003D5D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Сущность инфляции, основные понятия и виды</w:t>
      </w:r>
    </w:p>
    <w:p w:rsidR="00CB4127" w:rsidRDefault="00CB4127" w:rsidP="00CB4127">
      <w:pPr>
        <w:spacing w:after="0" w:line="360" w:lineRule="auto"/>
        <w:ind w:firstLine="709"/>
        <w:jc w:val="center"/>
        <w:rPr>
          <w:rFonts w:ascii="Times New Roman" w:hAnsi="Times New Roman" w:cs="Times New Roman"/>
          <w:sz w:val="28"/>
          <w:szCs w:val="28"/>
        </w:rPr>
      </w:pPr>
    </w:p>
    <w:p w:rsidR="00CB4127" w:rsidRPr="00CB4127" w:rsidRDefault="00CB4127" w:rsidP="00CB4127">
      <w:pPr>
        <w:pStyle w:val="a7"/>
        <w:numPr>
          <w:ilvl w:val="1"/>
          <w:numId w:val="15"/>
        </w:numPr>
        <w:spacing w:after="0" w:line="360" w:lineRule="auto"/>
        <w:jc w:val="both"/>
        <w:rPr>
          <w:rFonts w:ascii="Times New Roman" w:hAnsi="Times New Roman" w:cs="Times New Roman"/>
          <w:sz w:val="28"/>
          <w:szCs w:val="28"/>
        </w:rPr>
      </w:pPr>
      <w:r w:rsidRPr="00CB4127">
        <w:rPr>
          <w:rFonts w:ascii="Times New Roman" w:hAnsi="Times New Roman" w:cs="Times New Roman"/>
          <w:sz w:val="28"/>
          <w:szCs w:val="28"/>
        </w:rPr>
        <w:t>О</w:t>
      </w:r>
      <w:r w:rsidR="008674B9">
        <w:rPr>
          <w:rFonts w:ascii="Times New Roman" w:hAnsi="Times New Roman" w:cs="Times New Roman"/>
          <w:sz w:val="28"/>
          <w:szCs w:val="28"/>
        </w:rPr>
        <w:t>сновные понятия и виды инфляции</w:t>
      </w:r>
      <w:r w:rsidRPr="00CB4127">
        <w:rPr>
          <w:rFonts w:ascii="Times New Roman" w:hAnsi="Times New Roman" w:cs="Times New Roman"/>
          <w:sz w:val="28"/>
          <w:szCs w:val="28"/>
        </w:rPr>
        <w:t xml:space="preserve"> </w:t>
      </w:r>
    </w:p>
    <w:p w:rsidR="00CB4127" w:rsidRDefault="00CB4127" w:rsidP="00CB4127">
      <w:pPr>
        <w:spacing w:after="0" w:line="360" w:lineRule="auto"/>
        <w:ind w:left="709"/>
        <w:jc w:val="both"/>
        <w:rPr>
          <w:rFonts w:ascii="Times New Roman" w:hAnsi="Times New Roman" w:cs="Times New Roman"/>
          <w:sz w:val="28"/>
          <w:szCs w:val="28"/>
        </w:rPr>
      </w:pPr>
    </w:p>
    <w:p w:rsidR="00647FC3" w:rsidRDefault="00CB4127" w:rsidP="00647FC3">
      <w:pPr>
        <w:spacing w:after="0" w:line="360" w:lineRule="auto"/>
        <w:ind w:firstLine="709"/>
        <w:jc w:val="both"/>
        <w:rPr>
          <w:rFonts w:ascii="Times New Roman" w:hAnsi="Times New Roman" w:cs="Times New Roman"/>
          <w:sz w:val="28"/>
          <w:szCs w:val="28"/>
        </w:rPr>
      </w:pPr>
      <w:r w:rsidRPr="00CB4127">
        <w:rPr>
          <w:rFonts w:ascii="Times New Roman" w:hAnsi="Times New Roman" w:cs="Times New Roman"/>
          <w:sz w:val="28"/>
          <w:szCs w:val="28"/>
        </w:rPr>
        <w:t xml:space="preserve">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w:t>
      </w:r>
      <w:proofErr w:type="gramStart"/>
      <w:r w:rsidRPr="00CB4127">
        <w:rPr>
          <w:rFonts w:ascii="Times New Roman" w:hAnsi="Times New Roman" w:cs="Times New Roman"/>
          <w:sz w:val="28"/>
          <w:szCs w:val="28"/>
        </w:rPr>
        <w:t>Те</w:t>
      </w:r>
      <w:r w:rsidR="00C027DE">
        <w:rPr>
          <w:rFonts w:ascii="Times New Roman" w:hAnsi="Times New Roman" w:cs="Times New Roman"/>
          <w:sz w:val="28"/>
          <w:szCs w:val="28"/>
        </w:rPr>
        <w:t>рмин инфляция (от лат.</w:t>
      </w:r>
      <w:proofErr w:type="gramEnd"/>
      <w:r w:rsidR="00C027DE">
        <w:rPr>
          <w:rFonts w:ascii="Times New Roman" w:hAnsi="Times New Roman" w:cs="Times New Roman"/>
          <w:sz w:val="28"/>
          <w:szCs w:val="28"/>
        </w:rPr>
        <w:t xml:space="preserve"> </w:t>
      </w:r>
      <w:proofErr w:type="spellStart"/>
      <w:proofErr w:type="gramStart"/>
      <w:r w:rsidR="00C027DE">
        <w:rPr>
          <w:rFonts w:ascii="Times New Roman" w:hAnsi="Times New Roman" w:cs="Times New Roman"/>
          <w:sz w:val="28"/>
          <w:szCs w:val="28"/>
        </w:rPr>
        <w:t>Inflatio</w:t>
      </w:r>
      <w:proofErr w:type="spellEnd"/>
      <w:r w:rsidR="00C027DE">
        <w:rPr>
          <w:rFonts w:ascii="Times New Roman" w:hAnsi="Times New Roman" w:cs="Times New Roman"/>
          <w:sz w:val="28"/>
          <w:szCs w:val="28"/>
        </w:rPr>
        <w:t xml:space="preserve"> </w:t>
      </w:r>
      <w:r w:rsidRPr="00CB4127">
        <w:rPr>
          <w:rFonts w:ascii="Times New Roman" w:hAnsi="Times New Roman" w:cs="Times New Roman"/>
          <w:sz w:val="28"/>
          <w:szCs w:val="28"/>
        </w:rPr>
        <w:t>вздутие) впервые был употреблен в Северной Америке в период гражданской войны 1861</w:t>
      </w:r>
      <w:r w:rsidR="00AC5509">
        <w:rPr>
          <w:rFonts w:ascii="Times New Roman" w:hAnsi="Times New Roman" w:cs="Times New Roman"/>
          <w:sz w:val="28"/>
          <w:szCs w:val="28"/>
        </w:rPr>
        <w:t>–</w:t>
      </w:r>
      <w:r w:rsidRPr="00CB4127">
        <w:rPr>
          <w:rFonts w:ascii="Times New Roman" w:hAnsi="Times New Roman" w:cs="Times New Roman"/>
          <w:sz w:val="28"/>
          <w:szCs w:val="28"/>
        </w:rPr>
        <w:t>1865г.</w:t>
      </w:r>
      <w:r>
        <w:rPr>
          <w:rFonts w:ascii="Times New Roman" w:hAnsi="Times New Roman" w:cs="Times New Roman"/>
          <w:sz w:val="28"/>
          <w:szCs w:val="28"/>
        </w:rPr>
        <w:t xml:space="preserve"> </w:t>
      </w:r>
      <w:proofErr w:type="gramEnd"/>
    </w:p>
    <w:p w:rsidR="00647FC3" w:rsidRDefault="00A35644" w:rsidP="00647FC3">
      <w:pPr>
        <w:spacing w:after="0" w:line="360" w:lineRule="auto"/>
        <w:ind w:firstLine="709"/>
        <w:jc w:val="both"/>
        <w:rPr>
          <w:rFonts w:ascii="Times New Roman" w:hAnsi="Times New Roman" w:cs="Times New Roman"/>
          <w:sz w:val="28"/>
          <w:szCs w:val="28"/>
        </w:rPr>
      </w:pPr>
      <w:r w:rsidRPr="00A35644">
        <w:rPr>
          <w:rFonts w:ascii="Times New Roman" w:hAnsi="Times New Roman" w:cs="Times New Roman"/>
          <w:sz w:val="28"/>
          <w:szCs w:val="28"/>
        </w:rPr>
        <w:t xml:space="preserve">Инфляция </w:t>
      </w:r>
      <w:r w:rsidR="007A7BCF">
        <w:rPr>
          <w:rFonts w:ascii="Times New Roman" w:hAnsi="Times New Roman" w:cs="Times New Roman"/>
          <w:sz w:val="28"/>
          <w:szCs w:val="28"/>
        </w:rPr>
        <w:t>–</w:t>
      </w:r>
      <w:r w:rsidRPr="00A35644">
        <w:rPr>
          <w:rFonts w:ascii="Times New Roman" w:hAnsi="Times New Roman" w:cs="Times New Roman"/>
          <w:sz w:val="28"/>
          <w:szCs w:val="28"/>
        </w:rPr>
        <w:t xml:space="preserve"> это повышение общего уровня цен. Наиболее общее определение инфляции </w:t>
      </w:r>
      <w:r w:rsidR="007A7BCF">
        <w:rPr>
          <w:rFonts w:ascii="Times New Roman" w:hAnsi="Times New Roman" w:cs="Times New Roman"/>
          <w:sz w:val="28"/>
          <w:szCs w:val="28"/>
        </w:rPr>
        <w:t>–</w:t>
      </w:r>
      <w:r>
        <w:rPr>
          <w:rFonts w:ascii="Times New Roman" w:hAnsi="Times New Roman" w:cs="Times New Roman"/>
          <w:sz w:val="28"/>
          <w:szCs w:val="28"/>
        </w:rPr>
        <w:t xml:space="preserve"> </w:t>
      </w:r>
      <w:r w:rsidRPr="00A35644">
        <w:rPr>
          <w:rFonts w:ascii="Times New Roman" w:hAnsi="Times New Roman" w:cs="Times New Roman"/>
          <w:sz w:val="28"/>
          <w:szCs w:val="28"/>
        </w:rPr>
        <w:t>это обесценение бумажных денег вследствие их чрезмерного выпуска. Однако эту трактовку нельзя считать полной. В то же время не все цены повышаются при инфляции. Даже в периоды довольно быстрого роста инфляции некоторые цены могут оставаться относительно стабильными, а другие падать. Действительно, одним из главных больных мест инфляции является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CB4127" w:rsidRDefault="00A35644" w:rsidP="00647FC3">
      <w:pPr>
        <w:spacing w:after="0" w:line="360" w:lineRule="auto"/>
        <w:ind w:firstLine="709"/>
        <w:jc w:val="both"/>
        <w:rPr>
          <w:rFonts w:ascii="Times New Roman" w:hAnsi="Times New Roman" w:cs="Times New Roman"/>
          <w:sz w:val="28"/>
          <w:szCs w:val="28"/>
        </w:rPr>
      </w:pPr>
      <w:r w:rsidRPr="00A35644">
        <w:rPr>
          <w:rFonts w:ascii="Times New Roman" w:hAnsi="Times New Roman" w:cs="Times New Roman"/>
          <w:sz w:val="28"/>
          <w:szCs w:val="28"/>
        </w:rPr>
        <w:t xml:space="preserve"> Инфляция сложное социально</w:t>
      </w:r>
      <w:r>
        <w:rPr>
          <w:rFonts w:ascii="Times New Roman" w:hAnsi="Times New Roman" w:cs="Times New Roman"/>
          <w:sz w:val="28"/>
          <w:szCs w:val="28"/>
        </w:rPr>
        <w:t xml:space="preserve"> </w:t>
      </w:r>
      <w:r w:rsidR="00884D9D">
        <w:rPr>
          <w:rFonts w:ascii="Times New Roman" w:hAnsi="Times New Roman" w:cs="Times New Roman"/>
          <w:sz w:val="28"/>
          <w:szCs w:val="28"/>
        </w:rPr>
        <w:t>–</w:t>
      </w:r>
      <w:r>
        <w:rPr>
          <w:rFonts w:ascii="Times New Roman" w:hAnsi="Times New Roman" w:cs="Times New Roman"/>
          <w:sz w:val="28"/>
          <w:szCs w:val="28"/>
        </w:rPr>
        <w:t xml:space="preserve"> </w:t>
      </w:r>
      <w:r w:rsidRPr="00A35644">
        <w:rPr>
          <w:rFonts w:ascii="Times New Roman" w:hAnsi="Times New Roman" w:cs="Times New Roman"/>
          <w:sz w:val="28"/>
          <w:szCs w:val="28"/>
        </w:rPr>
        <w:t>экономическое явление, порождаемое диспропорциями воспроизводства в различных сферах рыночного хозяйства. Она представляет собой одну из наиболее острых проблем современного развития экономики во многих странах. Инфляция проявляется в обесценивании денег по отношению к товарам и иностранным валютам, сохраняющим стабильность. Некоторые прибавляют к этому еще и золото. Но это в том случае, когда золото считалось всеобщим эквивалентом, и любые деньги обеспечивались золотом, что сейчас уже не происходит. Когда повышается спрос над предложением на каком</w:t>
      </w:r>
      <w:r w:rsidR="00AC5509">
        <w:rPr>
          <w:rFonts w:ascii="Times New Roman" w:hAnsi="Times New Roman" w:cs="Times New Roman"/>
          <w:sz w:val="28"/>
          <w:szCs w:val="28"/>
        </w:rPr>
        <w:t>-</w:t>
      </w:r>
      <w:r w:rsidRPr="00A35644">
        <w:rPr>
          <w:rFonts w:ascii="Times New Roman" w:hAnsi="Times New Roman" w:cs="Times New Roman"/>
          <w:sz w:val="28"/>
          <w:szCs w:val="28"/>
        </w:rPr>
        <w:t>то отдельном товарном рынке, цены начинают расти, но это еще нельзя назвать инфляцией</w:t>
      </w:r>
      <w:r w:rsidR="00134505" w:rsidRPr="00134505">
        <w:rPr>
          <w:rFonts w:ascii="Times New Roman" w:hAnsi="Times New Roman" w:cs="Times New Roman"/>
          <w:sz w:val="28"/>
          <w:szCs w:val="28"/>
        </w:rPr>
        <w:t xml:space="preserve"> [4]</w:t>
      </w:r>
      <w:r w:rsidRPr="00A35644">
        <w:rPr>
          <w:rFonts w:ascii="Times New Roman" w:hAnsi="Times New Roman" w:cs="Times New Roman"/>
          <w:sz w:val="28"/>
          <w:szCs w:val="28"/>
        </w:rPr>
        <w:t>.</w:t>
      </w:r>
    </w:p>
    <w:p w:rsidR="00A35644" w:rsidRPr="00A35644" w:rsidRDefault="00A35644" w:rsidP="00A35644">
      <w:pPr>
        <w:spacing w:after="0" w:line="360" w:lineRule="auto"/>
        <w:ind w:firstLine="709"/>
        <w:jc w:val="both"/>
        <w:rPr>
          <w:rFonts w:ascii="Times New Roman" w:hAnsi="Times New Roman" w:cs="Times New Roman"/>
          <w:sz w:val="28"/>
          <w:szCs w:val="28"/>
        </w:rPr>
      </w:pPr>
      <w:r w:rsidRPr="00A35644">
        <w:rPr>
          <w:rFonts w:ascii="Times New Roman" w:hAnsi="Times New Roman" w:cs="Times New Roman"/>
          <w:sz w:val="28"/>
          <w:szCs w:val="28"/>
        </w:rPr>
        <w:t>Есть и другие определения инфляции:</w:t>
      </w:r>
    </w:p>
    <w:p w:rsidR="00A35644" w:rsidRDefault="00A35644" w:rsidP="00A35644">
      <w:pPr>
        <w:pStyle w:val="a7"/>
        <w:numPr>
          <w:ilvl w:val="0"/>
          <w:numId w:val="16"/>
        </w:numPr>
        <w:spacing w:after="0" w:line="360" w:lineRule="auto"/>
        <w:ind w:left="0" w:firstLine="709"/>
        <w:jc w:val="both"/>
        <w:rPr>
          <w:rFonts w:ascii="Times New Roman" w:hAnsi="Times New Roman" w:cs="Times New Roman"/>
          <w:sz w:val="28"/>
          <w:szCs w:val="28"/>
        </w:rPr>
      </w:pPr>
      <w:r w:rsidRPr="00A35644">
        <w:rPr>
          <w:rFonts w:ascii="Times New Roman" w:hAnsi="Times New Roman" w:cs="Times New Roman"/>
          <w:sz w:val="28"/>
          <w:szCs w:val="28"/>
        </w:rPr>
        <w:lastRenderedPageBreak/>
        <w:t>Инфляция</w:t>
      </w:r>
      <w:r w:rsidR="009D1C9A">
        <w:rPr>
          <w:rFonts w:ascii="Times New Roman" w:hAnsi="Times New Roman" w:cs="Times New Roman"/>
          <w:sz w:val="28"/>
          <w:szCs w:val="28"/>
        </w:rPr>
        <w:t xml:space="preserve"> </w:t>
      </w:r>
      <w:r w:rsidRPr="00A35644">
        <w:rPr>
          <w:rFonts w:ascii="Times New Roman" w:hAnsi="Times New Roman" w:cs="Times New Roman"/>
          <w:sz w:val="28"/>
          <w:szCs w:val="28"/>
        </w:rPr>
        <w:t xml:space="preserve"> </w:t>
      </w:r>
      <w:r w:rsidR="00884D9D">
        <w:rPr>
          <w:rFonts w:ascii="Times New Roman" w:hAnsi="Times New Roman" w:cs="Times New Roman"/>
          <w:sz w:val="28"/>
          <w:szCs w:val="28"/>
        </w:rPr>
        <w:t>–</w:t>
      </w:r>
      <w:r w:rsidR="009D1C9A">
        <w:rPr>
          <w:rFonts w:ascii="Times New Roman" w:hAnsi="Times New Roman" w:cs="Times New Roman"/>
          <w:sz w:val="28"/>
          <w:szCs w:val="28"/>
        </w:rPr>
        <w:t xml:space="preserve"> </w:t>
      </w:r>
      <w:r w:rsidRPr="00A35644">
        <w:rPr>
          <w:rFonts w:ascii="Times New Roman" w:hAnsi="Times New Roman" w:cs="Times New Roman"/>
          <w:sz w:val="28"/>
          <w:szCs w:val="28"/>
        </w:rPr>
        <w:t>обесценение бумажных денег вследствие выпуска их в обращение в размерах, превышающих потребности товарооборота, что сопровождается ростом цен на товары и падением реальн</w:t>
      </w:r>
      <w:r>
        <w:rPr>
          <w:rFonts w:ascii="Times New Roman" w:hAnsi="Times New Roman" w:cs="Times New Roman"/>
          <w:sz w:val="28"/>
          <w:szCs w:val="28"/>
        </w:rPr>
        <w:t>ой заработной платы</w:t>
      </w:r>
      <w:r w:rsidRPr="00A35644">
        <w:rPr>
          <w:rFonts w:ascii="Times New Roman" w:hAnsi="Times New Roman" w:cs="Times New Roman"/>
          <w:sz w:val="28"/>
          <w:szCs w:val="28"/>
        </w:rPr>
        <w:t>;</w:t>
      </w:r>
    </w:p>
    <w:p w:rsidR="00A35644" w:rsidRDefault="00A35644" w:rsidP="00A35644">
      <w:pPr>
        <w:pStyle w:val="a7"/>
        <w:numPr>
          <w:ilvl w:val="0"/>
          <w:numId w:val="16"/>
        </w:numPr>
        <w:spacing w:after="0" w:line="360" w:lineRule="auto"/>
        <w:ind w:left="0" w:firstLine="709"/>
        <w:jc w:val="both"/>
        <w:rPr>
          <w:rFonts w:ascii="Times New Roman" w:hAnsi="Times New Roman" w:cs="Times New Roman"/>
          <w:sz w:val="28"/>
          <w:szCs w:val="28"/>
        </w:rPr>
      </w:pPr>
      <w:r w:rsidRPr="00A35644">
        <w:rPr>
          <w:rFonts w:ascii="Times New Roman" w:hAnsi="Times New Roman" w:cs="Times New Roman"/>
          <w:sz w:val="28"/>
          <w:szCs w:val="28"/>
        </w:rPr>
        <w:t xml:space="preserve">Инфляция </w:t>
      </w:r>
      <w:r w:rsidR="00884D9D">
        <w:rPr>
          <w:rFonts w:ascii="Times New Roman" w:hAnsi="Times New Roman" w:cs="Times New Roman"/>
          <w:sz w:val="28"/>
          <w:szCs w:val="28"/>
        </w:rPr>
        <w:t>–</w:t>
      </w:r>
      <w:r w:rsidRPr="00A35644">
        <w:rPr>
          <w:rFonts w:ascii="Times New Roman" w:hAnsi="Times New Roman" w:cs="Times New Roman"/>
          <w:sz w:val="28"/>
          <w:szCs w:val="28"/>
        </w:rPr>
        <w:t xml:space="preserve"> это рост цен, вызванный переполнением денег, сфер обращения бумажными деньгами сверх их нормальных потребностей</w:t>
      </w:r>
      <w:r>
        <w:rPr>
          <w:rFonts w:ascii="Times New Roman" w:hAnsi="Times New Roman" w:cs="Times New Roman"/>
          <w:sz w:val="28"/>
          <w:szCs w:val="28"/>
        </w:rPr>
        <w:t>;</w:t>
      </w:r>
    </w:p>
    <w:p w:rsidR="00A35644" w:rsidRDefault="00A35644" w:rsidP="00A35644">
      <w:pPr>
        <w:pStyle w:val="a7"/>
        <w:numPr>
          <w:ilvl w:val="0"/>
          <w:numId w:val="16"/>
        </w:numPr>
        <w:spacing w:after="0" w:line="360" w:lineRule="auto"/>
        <w:ind w:left="0" w:firstLine="709"/>
        <w:jc w:val="both"/>
        <w:rPr>
          <w:rFonts w:ascii="Times New Roman" w:hAnsi="Times New Roman" w:cs="Times New Roman"/>
          <w:sz w:val="28"/>
          <w:szCs w:val="28"/>
        </w:rPr>
      </w:pPr>
      <w:r w:rsidRPr="00A35644">
        <w:rPr>
          <w:rFonts w:ascii="Times New Roman" w:hAnsi="Times New Roman" w:cs="Times New Roman"/>
          <w:sz w:val="28"/>
          <w:szCs w:val="28"/>
        </w:rPr>
        <w:t xml:space="preserve">Инфляция </w:t>
      </w:r>
      <w:r w:rsidR="00884D9D">
        <w:rPr>
          <w:rFonts w:ascii="Times New Roman" w:hAnsi="Times New Roman" w:cs="Times New Roman"/>
          <w:sz w:val="28"/>
          <w:szCs w:val="28"/>
        </w:rPr>
        <w:t>–</w:t>
      </w:r>
      <w:r w:rsidRPr="00A35644">
        <w:rPr>
          <w:rFonts w:ascii="Times New Roman" w:hAnsi="Times New Roman" w:cs="Times New Roman"/>
          <w:sz w:val="28"/>
          <w:szCs w:val="28"/>
        </w:rPr>
        <w:t xml:space="preserve"> это повышение общего уровня цен в стране, возникающее в связи с длительным неравновесием на большинстве рынков в пользу спроса</w:t>
      </w:r>
      <w:r>
        <w:rPr>
          <w:rFonts w:ascii="Times New Roman" w:hAnsi="Times New Roman" w:cs="Times New Roman"/>
          <w:sz w:val="28"/>
          <w:szCs w:val="28"/>
        </w:rPr>
        <w:t>;</w:t>
      </w:r>
    </w:p>
    <w:p w:rsidR="00A35644" w:rsidRDefault="00A35644" w:rsidP="00A35644">
      <w:pPr>
        <w:pStyle w:val="a7"/>
        <w:numPr>
          <w:ilvl w:val="0"/>
          <w:numId w:val="16"/>
        </w:numPr>
        <w:spacing w:after="0" w:line="360" w:lineRule="auto"/>
        <w:ind w:left="0" w:firstLine="709"/>
        <w:jc w:val="both"/>
        <w:rPr>
          <w:rFonts w:ascii="Times New Roman" w:hAnsi="Times New Roman" w:cs="Times New Roman"/>
          <w:sz w:val="28"/>
          <w:szCs w:val="28"/>
        </w:rPr>
      </w:pPr>
      <w:r w:rsidRPr="00A35644">
        <w:rPr>
          <w:rFonts w:ascii="Times New Roman" w:hAnsi="Times New Roman" w:cs="Times New Roman"/>
          <w:sz w:val="28"/>
          <w:szCs w:val="28"/>
        </w:rPr>
        <w:t xml:space="preserve">Инфляция </w:t>
      </w:r>
      <w:r w:rsidR="009D1C9A">
        <w:rPr>
          <w:rFonts w:ascii="Times New Roman" w:hAnsi="Times New Roman" w:cs="Times New Roman"/>
          <w:sz w:val="28"/>
          <w:szCs w:val="28"/>
        </w:rPr>
        <w:t xml:space="preserve"> </w:t>
      </w:r>
      <w:r w:rsidR="00884D9D">
        <w:rPr>
          <w:rFonts w:ascii="Times New Roman" w:hAnsi="Times New Roman" w:cs="Times New Roman"/>
          <w:sz w:val="28"/>
          <w:szCs w:val="28"/>
        </w:rPr>
        <w:t>–</w:t>
      </w:r>
      <w:r w:rsidR="009D1C9A">
        <w:rPr>
          <w:rFonts w:ascii="Times New Roman" w:hAnsi="Times New Roman" w:cs="Times New Roman"/>
          <w:sz w:val="28"/>
          <w:szCs w:val="28"/>
        </w:rPr>
        <w:t xml:space="preserve"> </w:t>
      </w:r>
      <w:r w:rsidRPr="00A35644">
        <w:rPr>
          <w:rFonts w:ascii="Times New Roman" w:hAnsi="Times New Roman" w:cs="Times New Roman"/>
          <w:sz w:val="28"/>
          <w:szCs w:val="28"/>
        </w:rPr>
        <w:t>это социально</w:t>
      </w:r>
      <w:r w:rsidR="00C8007A">
        <w:rPr>
          <w:rFonts w:ascii="Times New Roman" w:hAnsi="Times New Roman" w:cs="Times New Roman"/>
          <w:sz w:val="28"/>
          <w:szCs w:val="28"/>
        </w:rPr>
        <w:t xml:space="preserve"> </w:t>
      </w:r>
      <w:r w:rsidRPr="00A35644">
        <w:rPr>
          <w:rFonts w:ascii="Times New Roman" w:hAnsi="Times New Roman" w:cs="Times New Roman"/>
          <w:sz w:val="28"/>
          <w:szCs w:val="28"/>
        </w:rPr>
        <w:t>-</w:t>
      </w:r>
      <w:r w:rsidR="00C8007A">
        <w:rPr>
          <w:rFonts w:ascii="Times New Roman" w:hAnsi="Times New Roman" w:cs="Times New Roman"/>
          <w:sz w:val="28"/>
          <w:szCs w:val="28"/>
        </w:rPr>
        <w:t xml:space="preserve"> </w:t>
      </w:r>
      <w:r w:rsidRPr="00A35644">
        <w:rPr>
          <w:rFonts w:ascii="Times New Roman" w:hAnsi="Times New Roman" w:cs="Times New Roman"/>
          <w:sz w:val="28"/>
          <w:szCs w:val="28"/>
        </w:rPr>
        <w:t>экономическое явление, порождаемое диспропорциями воспроизводства</w:t>
      </w:r>
      <w:r>
        <w:rPr>
          <w:rFonts w:ascii="Times New Roman" w:hAnsi="Times New Roman" w:cs="Times New Roman"/>
          <w:sz w:val="28"/>
          <w:szCs w:val="28"/>
        </w:rPr>
        <w:t>;</w:t>
      </w:r>
    </w:p>
    <w:p w:rsidR="00A35644" w:rsidRPr="00A35644" w:rsidRDefault="009D1C9A" w:rsidP="00A35644">
      <w:pPr>
        <w:pStyle w:val="a7"/>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Инфляция </w:t>
      </w:r>
      <w:r w:rsidR="00884D9D">
        <w:rPr>
          <w:rFonts w:ascii="Times New Roman" w:hAnsi="Times New Roman" w:cs="Times New Roman"/>
          <w:sz w:val="28"/>
          <w:szCs w:val="28"/>
        </w:rPr>
        <w:t>–</w:t>
      </w:r>
      <w:r w:rsidR="00A35644" w:rsidRPr="00A35644">
        <w:rPr>
          <w:rFonts w:ascii="Times New Roman" w:hAnsi="Times New Roman" w:cs="Times New Roman"/>
          <w:sz w:val="28"/>
          <w:szCs w:val="28"/>
        </w:rPr>
        <w:t xml:space="preserve"> это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r w:rsidR="00A35644">
        <w:rPr>
          <w:rFonts w:ascii="Times New Roman" w:hAnsi="Times New Roman" w:cs="Times New Roman"/>
          <w:sz w:val="28"/>
          <w:szCs w:val="28"/>
        </w:rPr>
        <w:t>.</w:t>
      </w:r>
    </w:p>
    <w:p w:rsidR="00647FC3" w:rsidRDefault="00A35644" w:rsidP="00884D9D">
      <w:pPr>
        <w:spacing w:after="0" w:line="360" w:lineRule="auto"/>
        <w:ind w:firstLine="709"/>
        <w:jc w:val="both"/>
        <w:rPr>
          <w:rFonts w:ascii="Times New Roman" w:hAnsi="Times New Roman" w:cs="Times New Roman"/>
          <w:sz w:val="28"/>
          <w:szCs w:val="28"/>
        </w:rPr>
      </w:pPr>
      <w:r w:rsidRPr="00A35644">
        <w:rPr>
          <w:rFonts w:ascii="Times New Roman" w:hAnsi="Times New Roman" w:cs="Times New Roman"/>
          <w:sz w:val="28"/>
          <w:szCs w:val="28"/>
        </w:rPr>
        <w:t>Однако следует отметить что, сколько бы ни было определений инфляции, ни одно из них не может охватить все содержание инфляции как явления экономической жизни. Они лишь отражают ее черты.</w:t>
      </w:r>
      <w:r>
        <w:rPr>
          <w:rFonts w:ascii="Times New Roman" w:hAnsi="Times New Roman" w:cs="Times New Roman"/>
          <w:sz w:val="28"/>
          <w:szCs w:val="28"/>
        </w:rPr>
        <w:t xml:space="preserve"> </w:t>
      </w:r>
      <w:r w:rsidRPr="00A35644">
        <w:rPr>
          <w:rFonts w:ascii="Times New Roman" w:hAnsi="Times New Roman" w:cs="Times New Roman"/>
          <w:sz w:val="28"/>
          <w:szCs w:val="28"/>
        </w:rPr>
        <w:t>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w:t>
      </w:r>
      <w:r w:rsidR="00747CD1">
        <w:rPr>
          <w:rFonts w:ascii="Times New Roman" w:hAnsi="Times New Roman" w:cs="Times New Roman"/>
          <w:sz w:val="28"/>
          <w:szCs w:val="28"/>
        </w:rPr>
        <w:t xml:space="preserve">  </w:t>
      </w:r>
      <w:r w:rsidR="00747CD1" w:rsidRPr="00747CD1">
        <w:rPr>
          <w:rFonts w:ascii="Times New Roman" w:hAnsi="Times New Roman" w:cs="Times New Roman"/>
          <w:sz w:val="28"/>
          <w:szCs w:val="28"/>
        </w:rPr>
        <w:t xml:space="preserve">Не всякий рост цен, исходя из определения, будет признаком инфляции. </w:t>
      </w:r>
    </w:p>
    <w:p w:rsidR="00747CD1" w:rsidRDefault="00747CD1" w:rsidP="00884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r w:rsidRPr="00747CD1">
        <w:rPr>
          <w:rFonts w:ascii="Times New Roman" w:hAnsi="Times New Roman" w:cs="Times New Roman"/>
          <w:sz w:val="28"/>
          <w:szCs w:val="28"/>
        </w:rPr>
        <w:t>: повышение розничных цен в результате прекращения субсидирования из госбюджета производства каких</w:t>
      </w:r>
      <w:r w:rsidR="00AC5509">
        <w:rPr>
          <w:rFonts w:ascii="Times New Roman" w:hAnsi="Times New Roman" w:cs="Times New Roman"/>
          <w:sz w:val="28"/>
          <w:szCs w:val="28"/>
        </w:rPr>
        <w:t>-</w:t>
      </w:r>
      <w:r w:rsidRPr="00747CD1">
        <w:rPr>
          <w:rFonts w:ascii="Times New Roman" w:hAnsi="Times New Roman" w:cs="Times New Roman"/>
          <w:sz w:val="28"/>
          <w:szCs w:val="28"/>
        </w:rPr>
        <w:t>либо товаров с передачей высвободившихся средств потребителям</w:t>
      </w:r>
      <w:r w:rsidR="00C8007A">
        <w:rPr>
          <w:rFonts w:ascii="Times New Roman" w:hAnsi="Times New Roman" w:cs="Times New Roman"/>
          <w:sz w:val="28"/>
          <w:szCs w:val="28"/>
        </w:rPr>
        <w:t xml:space="preserve"> </w:t>
      </w:r>
      <w:r w:rsidRPr="00747CD1">
        <w:rPr>
          <w:rFonts w:ascii="Times New Roman" w:hAnsi="Times New Roman" w:cs="Times New Roman"/>
          <w:sz w:val="28"/>
          <w:szCs w:val="28"/>
        </w:rPr>
        <w:t xml:space="preserve"> </w:t>
      </w:r>
      <w:r w:rsidR="00884D9D">
        <w:rPr>
          <w:rFonts w:ascii="Times New Roman" w:hAnsi="Times New Roman" w:cs="Times New Roman"/>
          <w:sz w:val="28"/>
          <w:szCs w:val="28"/>
        </w:rPr>
        <w:t>–</w:t>
      </w:r>
      <w:r w:rsidRPr="00747CD1">
        <w:rPr>
          <w:rFonts w:ascii="Times New Roman" w:hAnsi="Times New Roman" w:cs="Times New Roman"/>
          <w:sz w:val="28"/>
          <w:szCs w:val="28"/>
        </w:rPr>
        <w:t xml:space="preserve"> не будет инфляционным. К инфляции, в принятой статистической практике, также не относят сезонные колебания цен на товары; кратковременное повышение цен, вызванное </w:t>
      </w:r>
      <w:proofErr w:type="gramStart"/>
      <w:r w:rsidRPr="00747CD1">
        <w:rPr>
          <w:rFonts w:ascii="Times New Roman" w:hAnsi="Times New Roman" w:cs="Times New Roman"/>
          <w:sz w:val="28"/>
          <w:szCs w:val="28"/>
        </w:rPr>
        <w:t>форс</w:t>
      </w:r>
      <w:proofErr w:type="gramEnd"/>
      <w:r w:rsidR="00C8007A">
        <w:rPr>
          <w:rFonts w:ascii="Times New Roman" w:hAnsi="Times New Roman" w:cs="Times New Roman"/>
          <w:sz w:val="28"/>
          <w:szCs w:val="28"/>
        </w:rPr>
        <w:t xml:space="preserve"> </w:t>
      </w:r>
      <w:r w:rsidR="00257569">
        <w:rPr>
          <w:rFonts w:ascii="Times New Roman" w:hAnsi="Times New Roman" w:cs="Times New Roman"/>
          <w:sz w:val="28"/>
          <w:szCs w:val="28"/>
        </w:rPr>
        <w:t>–</w:t>
      </w:r>
      <w:r w:rsidR="00C8007A">
        <w:rPr>
          <w:rFonts w:ascii="Times New Roman" w:hAnsi="Times New Roman" w:cs="Times New Roman"/>
          <w:sz w:val="28"/>
          <w:szCs w:val="28"/>
        </w:rPr>
        <w:t xml:space="preserve"> </w:t>
      </w:r>
      <w:r w:rsidRPr="00747CD1">
        <w:rPr>
          <w:rFonts w:ascii="Times New Roman" w:hAnsi="Times New Roman" w:cs="Times New Roman"/>
          <w:sz w:val="28"/>
          <w:szCs w:val="28"/>
        </w:rPr>
        <w:t xml:space="preserve">мажорными обстоятельствами. </w:t>
      </w:r>
    </w:p>
    <w:p w:rsidR="00747CD1" w:rsidRDefault="00747CD1" w:rsidP="00884D9D">
      <w:pPr>
        <w:spacing w:after="0" w:line="360" w:lineRule="auto"/>
        <w:ind w:firstLine="709"/>
        <w:jc w:val="both"/>
        <w:rPr>
          <w:rFonts w:ascii="Times New Roman" w:hAnsi="Times New Roman" w:cs="Times New Roman"/>
          <w:sz w:val="28"/>
          <w:szCs w:val="28"/>
        </w:rPr>
      </w:pPr>
      <w:r w:rsidRPr="00747CD1">
        <w:rPr>
          <w:rFonts w:ascii="Times New Roman" w:hAnsi="Times New Roman" w:cs="Times New Roman"/>
          <w:sz w:val="28"/>
          <w:szCs w:val="28"/>
        </w:rPr>
        <w:t xml:space="preserve">Прежде чем характеризовать виды инфляции, нужно отметить, что в реальности эти виды в чистой форме не встречаются. Инфляционные процессы представляют собой некоторую комбинацию, но для понимания </w:t>
      </w:r>
      <w:r w:rsidRPr="00747CD1">
        <w:rPr>
          <w:rFonts w:ascii="Times New Roman" w:hAnsi="Times New Roman" w:cs="Times New Roman"/>
          <w:sz w:val="28"/>
          <w:szCs w:val="28"/>
        </w:rPr>
        <w:lastRenderedPageBreak/>
        <w:t>таких процессов надо рассматривать по отдельности их составляющие как отдельные виды.</w:t>
      </w:r>
    </w:p>
    <w:p w:rsidR="00747CD1" w:rsidRPr="00884D9D" w:rsidRDefault="00747CD1" w:rsidP="00884D9D">
      <w:pPr>
        <w:pStyle w:val="a7"/>
        <w:numPr>
          <w:ilvl w:val="0"/>
          <w:numId w:val="18"/>
        </w:numPr>
        <w:spacing w:after="0" w:line="360" w:lineRule="auto"/>
        <w:ind w:left="0" w:firstLine="709"/>
        <w:jc w:val="both"/>
        <w:rPr>
          <w:rFonts w:ascii="Times New Roman" w:hAnsi="Times New Roman" w:cs="Times New Roman"/>
          <w:sz w:val="28"/>
          <w:szCs w:val="28"/>
        </w:rPr>
      </w:pPr>
      <w:r w:rsidRPr="00747CD1">
        <w:rPr>
          <w:rFonts w:ascii="Times New Roman" w:hAnsi="Times New Roman" w:cs="Times New Roman"/>
          <w:sz w:val="28"/>
          <w:szCs w:val="28"/>
        </w:rPr>
        <w:t xml:space="preserve">Сбалансированность расхождения роста цен по различным товарным группам. </w:t>
      </w:r>
      <w:r w:rsidR="00884D9D">
        <w:rPr>
          <w:rFonts w:ascii="Times New Roman" w:hAnsi="Times New Roman" w:cs="Times New Roman"/>
          <w:sz w:val="28"/>
          <w:szCs w:val="28"/>
        </w:rPr>
        <w:t xml:space="preserve"> </w:t>
      </w:r>
      <w:r w:rsidRPr="00884D9D">
        <w:rPr>
          <w:rFonts w:ascii="Times New Roman" w:hAnsi="Times New Roman" w:cs="Times New Roman"/>
          <w:sz w:val="28"/>
          <w:szCs w:val="28"/>
        </w:rPr>
        <w:t>По степени сбалансированности выделяют два вида: сбалансированная инфляция и несбалансированная. При первой цены различных товаров относительно друг друга остаются низменными, а при второй – цены различных товаров постоянно изменяются по отношению друг к другу в различных пропорциях. Несбалансированная инфляция встречается гораздо чаще и представляе</w:t>
      </w:r>
      <w:r w:rsidR="00884D9D">
        <w:rPr>
          <w:rFonts w:ascii="Times New Roman" w:hAnsi="Times New Roman" w:cs="Times New Roman"/>
          <w:sz w:val="28"/>
          <w:szCs w:val="28"/>
        </w:rPr>
        <w:t>т большую беду для экономики, так как</w:t>
      </w:r>
      <w:r w:rsidRPr="00884D9D">
        <w:rPr>
          <w:rFonts w:ascii="Times New Roman" w:hAnsi="Times New Roman" w:cs="Times New Roman"/>
          <w:sz w:val="28"/>
          <w:szCs w:val="28"/>
        </w:rPr>
        <w:t xml:space="preserve"> хаос с ростом цен затрудняет ориентировку и оценку экономической ситуации для граждан, предприятий и инвесторов.</w:t>
      </w:r>
    </w:p>
    <w:p w:rsidR="00747CD1" w:rsidRPr="00884D9D" w:rsidRDefault="00747CD1" w:rsidP="00884D9D">
      <w:pPr>
        <w:pStyle w:val="a7"/>
        <w:numPr>
          <w:ilvl w:val="0"/>
          <w:numId w:val="18"/>
        </w:numPr>
        <w:spacing w:after="0" w:line="360" w:lineRule="auto"/>
        <w:ind w:left="0" w:firstLine="709"/>
        <w:jc w:val="both"/>
        <w:rPr>
          <w:rFonts w:ascii="Times New Roman" w:hAnsi="Times New Roman" w:cs="Times New Roman"/>
          <w:sz w:val="28"/>
          <w:szCs w:val="28"/>
        </w:rPr>
      </w:pPr>
      <w:r w:rsidRPr="00747CD1">
        <w:rPr>
          <w:rFonts w:ascii="Times New Roman" w:hAnsi="Times New Roman" w:cs="Times New Roman"/>
          <w:sz w:val="28"/>
          <w:szCs w:val="28"/>
        </w:rPr>
        <w:t xml:space="preserve">Предсказуемость. </w:t>
      </w:r>
      <w:r w:rsidR="00884D9D">
        <w:rPr>
          <w:rFonts w:ascii="Times New Roman" w:hAnsi="Times New Roman" w:cs="Times New Roman"/>
          <w:sz w:val="28"/>
          <w:szCs w:val="28"/>
        </w:rPr>
        <w:t xml:space="preserve"> </w:t>
      </w:r>
      <w:r w:rsidRPr="00884D9D">
        <w:rPr>
          <w:rFonts w:ascii="Times New Roman" w:hAnsi="Times New Roman" w:cs="Times New Roman"/>
          <w:sz w:val="28"/>
          <w:szCs w:val="28"/>
        </w:rPr>
        <w:t xml:space="preserve">По данному критерию инфляция разделяется на </w:t>
      </w:r>
      <w:proofErr w:type="gramStart"/>
      <w:r w:rsidRPr="00884D9D">
        <w:rPr>
          <w:rFonts w:ascii="Times New Roman" w:hAnsi="Times New Roman" w:cs="Times New Roman"/>
          <w:sz w:val="28"/>
          <w:szCs w:val="28"/>
        </w:rPr>
        <w:t>ожидаемую</w:t>
      </w:r>
      <w:proofErr w:type="gramEnd"/>
      <w:r w:rsidRPr="00884D9D">
        <w:rPr>
          <w:rFonts w:ascii="Times New Roman" w:hAnsi="Times New Roman" w:cs="Times New Roman"/>
          <w:sz w:val="28"/>
          <w:szCs w:val="28"/>
        </w:rPr>
        <w:t xml:space="preserve"> и неожидаемую. Неожидаемую (непредвиденную) инфляцию можно констатировать, если уровень инфляции за определенный период оказался выше ожидаемого. Ожидаемая инфляция </w:t>
      </w:r>
      <w:r w:rsidR="00884D9D">
        <w:rPr>
          <w:rFonts w:ascii="Times New Roman" w:hAnsi="Times New Roman" w:cs="Times New Roman"/>
          <w:sz w:val="28"/>
          <w:szCs w:val="28"/>
        </w:rPr>
        <w:t>–</w:t>
      </w:r>
      <w:r w:rsidRPr="00884D9D">
        <w:rPr>
          <w:rFonts w:ascii="Times New Roman" w:hAnsi="Times New Roman" w:cs="Times New Roman"/>
          <w:sz w:val="28"/>
          <w:szCs w:val="28"/>
        </w:rPr>
        <w:t xml:space="preserve"> это предполагаемый уровень инфляции в будущем периоде вследствие действия факторов текущего периода. Вторая предсказывается и прогнозируется заранее, первая </w:t>
      </w:r>
      <w:r w:rsidR="00884D9D">
        <w:rPr>
          <w:rFonts w:ascii="Times New Roman" w:hAnsi="Times New Roman" w:cs="Times New Roman"/>
          <w:sz w:val="28"/>
          <w:szCs w:val="28"/>
        </w:rPr>
        <w:t>–</w:t>
      </w:r>
      <w:r w:rsidRPr="00884D9D">
        <w:rPr>
          <w:rFonts w:ascii="Times New Roman" w:hAnsi="Times New Roman" w:cs="Times New Roman"/>
          <w:sz w:val="28"/>
          <w:szCs w:val="28"/>
        </w:rPr>
        <w:t xml:space="preserve"> нет. Этим она опасней ожидаемой, т</w:t>
      </w:r>
      <w:r w:rsidR="00884D9D">
        <w:rPr>
          <w:rFonts w:ascii="Times New Roman" w:hAnsi="Times New Roman" w:cs="Times New Roman"/>
          <w:sz w:val="28"/>
          <w:szCs w:val="28"/>
        </w:rPr>
        <w:t xml:space="preserve">ак </w:t>
      </w:r>
      <w:r w:rsidRPr="00884D9D">
        <w:rPr>
          <w:rFonts w:ascii="Times New Roman" w:hAnsi="Times New Roman" w:cs="Times New Roman"/>
          <w:sz w:val="28"/>
          <w:szCs w:val="28"/>
        </w:rPr>
        <w:t>к</w:t>
      </w:r>
      <w:r w:rsidR="00884D9D">
        <w:rPr>
          <w:rFonts w:ascii="Times New Roman" w:hAnsi="Times New Roman" w:cs="Times New Roman"/>
          <w:sz w:val="28"/>
          <w:szCs w:val="28"/>
        </w:rPr>
        <w:t>ак</w:t>
      </w:r>
      <w:r w:rsidRPr="00884D9D">
        <w:rPr>
          <w:rFonts w:ascii="Times New Roman" w:hAnsi="Times New Roman" w:cs="Times New Roman"/>
          <w:sz w:val="28"/>
          <w:szCs w:val="28"/>
        </w:rPr>
        <w:t xml:space="preserve"> индивиды и хозяйственные агенты не успевают к ней приготовиться, что может быть чревато частичной или полной потерей сбережений. Неожиданная инфляция дезорганизует экономику, может привести к панике, отпугивает иностранных инвесторов нестабильностью, поэтому ее допущение считается крупным просчетом правительства.</w:t>
      </w:r>
    </w:p>
    <w:p w:rsidR="00647FC3" w:rsidRDefault="00747CD1" w:rsidP="00884D9D">
      <w:pPr>
        <w:pStyle w:val="a7"/>
        <w:numPr>
          <w:ilvl w:val="0"/>
          <w:numId w:val="18"/>
        </w:numPr>
        <w:spacing w:after="0" w:line="360" w:lineRule="auto"/>
        <w:ind w:left="0" w:firstLine="709"/>
        <w:jc w:val="both"/>
        <w:rPr>
          <w:rFonts w:ascii="Times New Roman" w:hAnsi="Times New Roman" w:cs="Times New Roman"/>
          <w:sz w:val="28"/>
          <w:szCs w:val="28"/>
        </w:rPr>
      </w:pPr>
      <w:r w:rsidRPr="00747CD1">
        <w:rPr>
          <w:rFonts w:ascii="Times New Roman" w:hAnsi="Times New Roman" w:cs="Times New Roman"/>
          <w:sz w:val="28"/>
          <w:szCs w:val="28"/>
        </w:rPr>
        <w:t xml:space="preserve">Свобода цен. </w:t>
      </w:r>
      <w:r w:rsidR="00884D9D">
        <w:rPr>
          <w:rFonts w:ascii="Times New Roman" w:hAnsi="Times New Roman" w:cs="Times New Roman"/>
          <w:sz w:val="28"/>
          <w:szCs w:val="28"/>
        </w:rPr>
        <w:t xml:space="preserve"> </w:t>
      </w:r>
      <w:r w:rsidRPr="00884D9D">
        <w:rPr>
          <w:rFonts w:ascii="Times New Roman" w:hAnsi="Times New Roman" w:cs="Times New Roman"/>
          <w:sz w:val="28"/>
          <w:szCs w:val="28"/>
        </w:rPr>
        <w:t xml:space="preserve">Известно, что наличие инфляционного процесса в экономике страны в первую очередь сказывается на ценах. Однако такой индикатор не всегда дает правильное представление. Так происходит в хозяйстве рыночного типа, где уровень инфляции обычно измеряют темпом роста цен. Но экономика иногда стоит и на нерыночных основаниях, когда инфляция сопровождается тотальным государственным планированием цен, поддержанием их неестественной стабильности. </w:t>
      </w:r>
    </w:p>
    <w:p w:rsidR="00747CD1" w:rsidRPr="00647FC3" w:rsidRDefault="00747CD1" w:rsidP="00647FC3">
      <w:pPr>
        <w:spacing w:after="0" w:line="360" w:lineRule="auto"/>
        <w:ind w:left="-142" w:firstLine="851"/>
        <w:jc w:val="both"/>
        <w:rPr>
          <w:rFonts w:ascii="Times New Roman" w:hAnsi="Times New Roman" w:cs="Times New Roman"/>
          <w:sz w:val="28"/>
          <w:szCs w:val="28"/>
        </w:rPr>
      </w:pPr>
      <w:r w:rsidRPr="00647FC3">
        <w:rPr>
          <w:rFonts w:ascii="Times New Roman" w:hAnsi="Times New Roman" w:cs="Times New Roman"/>
          <w:sz w:val="28"/>
          <w:szCs w:val="28"/>
        </w:rPr>
        <w:lastRenderedPageBreak/>
        <w:t xml:space="preserve">История советской экономики показывает, что инфляция вполне может сочетаться со стабильными и даже со снижающимися ценами, продолжая оказывать свое отрицательное давление на благосостояние людей, губительное воздействие на инвестиции и производство. Таким образом, инфляция по свободе цен подразделяется на </w:t>
      </w:r>
      <w:proofErr w:type="gramStart"/>
      <w:r w:rsidRPr="00647FC3">
        <w:rPr>
          <w:rFonts w:ascii="Times New Roman" w:hAnsi="Times New Roman" w:cs="Times New Roman"/>
          <w:sz w:val="28"/>
          <w:szCs w:val="28"/>
        </w:rPr>
        <w:t>открытую</w:t>
      </w:r>
      <w:proofErr w:type="gramEnd"/>
      <w:r w:rsidRPr="00647FC3">
        <w:rPr>
          <w:rFonts w:ascii="Times New Roman" w:hAnsi="Times New Roman" w:cs="Times New Roman"/>
          <w:sz w:val="28"/>
          <w:szCs w:val="28"/>
        </w:rPr>
        <w:t xml:space="preserve"> и подавленную (скрытую). Открытая инфляция </w:t>
      </w:r>
      <w:r w:rsidR="00884D9D" w:rsidRPr="00647FC3">
        <w:rPr>
          <w:rFonts w:ascii="Times New Roman" w:hAnsi="Times New Roman" w:cs="Times New Roman"/>
          <w:sz w:val="28"/>
          <w:szCs w:val="28"/>
        </w:rPr>
        <w:t>–</w:t>
      </w:r>
      <w:r w:rsidRPr="00647FC3">
        <w:rPr>
          <w:rFonts w:ascii="Times New Roman" w:hAnsi="Times New Roman" w:cs="Times New Roman"/>
          <w:sz w:val="28"/>
          <w:szCs w:val="28"/>
        </w:rPr>
        <w:t xml:space="preserve"> это инфляция за счет роста цен на потребительские товары и производственные ресурсы. Скрытая или подавленная инфляция возникает вследствие товарного дефицита, причем государство пытается удерживать цены на прежнем уровне</w:t>
      </w:r>
      <w:r w:rsidR="00134505" w:rsidRPr="00134505">
        <w:rPr>
          <w:rFonts w:ascii="Times New Roman" w:hAnsi="Times New Roman" w:cs="Times New Roman"/>
          <w:sz w:val="28"/>
          <w:szCs w:val="28"/>
        </w:rPr>
        <w:t xml:space="preserve"> [1]</w:t>
      </w:r>
      <w:r w:rsidRPr="00647FC3">
        <w:rPr>
          <w:rFonts w:ascii="Times New Roman" w:hAnsi="Times New Roman" w:cs="Times New Roman"/>
          <w:sz w:val="28"/>
          <w:szCs w:val="28"/>
        </w:rPr>
        <w:t>. Главное отличие между этими двумя основными направлениями в степени деформационных проявлений инфляции. При открытой инфляции деятельность рыночного механизма хотя и затруднена, но сохраняется, поэтому инфляционные процессы здесь протекают в их естественной форме.</w:t>
      </w:r>
    </w:p>
    <w:p w:rsidR="00647FC3" w:rsidRDefault="00747CD1" w:rsidP="00647FC3">
      <w:pPr>
        <w:spacing w:after="0" w:line="360" w:lineRule="auto"/>
        <w:ind w:firstLine="709"/>
        <w:jc w:val="both"/>
        <w:rPr>
          <w:rFonts w:ascii="Times New Roman" w:hAnsi="Times New Roman" w:cs="Times New Roman"/>
          <w:sz w:val="28"/>
          <w:szCs w:val="28"/>
        </w:rPr>
      </w:pPr>
      <w:r w:rsidRPr="00747CD1">
        <w:rPr>
          <w:rFonts w:ascii="Times New Roman" w:hAnsi="Times New Roman" w:cs="Times New Roman"/>
          <w:sz w:val="28"/>
          <w:szCs w:val="28"/>
        </w:rPr>
        <w:t xml:space="preserve">О подавленной инфляции следует сказать особо. Она порождена неверной деятельностью государства. Например, введение им временного замораживания доходов и цен, установление верхних пределов их роста; стремление удержать динамику заработанной платы на уровне, не превышающем темпы роста производительности труда; тотальный административный контроль над ценами и доходами. </w:t>
      </w:r>
      <w:r w:rsidR="00647FC3">
        <w:rPr>
          <w:rFonts w:ascii="Times New Roman" w:hAnsi="Times New Roman" w:cs="Times New Roman"/>
          <w:sz w:val="28"/>
          <w:szCs w:val="28"/>
        </w:rPr>
        <w:t xml:space="preserve"> </w:t>
      </w:r>
      <w:r w:rsidRPr="00747CD1">
        <w:rPr>
          <w:rFonts w:ascii="Times New Roman" w:hAnsi="Times New Roman" w:cs="Times New Roman"/>
          <w:sz w:val="28"/>
          <w:szCs w:val="28"/>
        </w:rPr>
        <w:t>Такие действия, обусловленные администрированием в сфере ценообразования и противоестественным монополизмом</w:t>
      </w:r>
      <w:r w:rsidR="00DA16FC">
        <w:rPr>
          <w:rFonts w:ascii="Times New Roman" w:hAnsi="Times New Roman" w:cs="Times New Roman"/>
          <w:sz w:val="28"/>
          <w:szCs w:val="28"/>
        </w:rPr>
        <w:t>,</w:t>
      </w:r>
      <w:r w:rsidRPr="00747CD1">
        <w:rPr>
          <w:rFonts w:ascii="Times New Roman" w:hAnsi="Times New Roman" w:cs="Times New Roman"/>
          <w:sz w:val="28"/>
          <w:szCs w:val="28"/>
        </w:rPr>
        <w:t xml:space="preserve"> ведут к глубинной, деформации рыночных механизмов. </w:t>
      </w:r>
    </w:p>
    <w:p w:rsidR="00747CD1" w:rsidRPr="00747CD1" w:rsidRDefault="00747CD1" w:rsidP="00647FC3">
      <w:pPr>
        <w:spacing w:after="0" w:line="360" w:lineRule="auto"/>
        <w:ind w:firstLine="709"/>
        <w:jc w:val="both"/>
        <w:rPr>
          <w:rFonts w:ascii="Times New Roman" w:hAnsi="Times New Roman" w:cs="Times New Roman"/>
          <w:sz w:val="28"/>
          <w:szCs w:val="28"/>
        </w:rPr>
      </w:pPr>
      <w:r w:rsidRPr="00747CD1">
        <w:rPr>
          <w:rFonts w:ascii="Times New Roman" w:hAnsi="Times New Roman" w:cs="Times New Roman"/>
          <w:sz w:val="28"/>
          <w:szCs w:val="28"/>
        </w:rPr>
        <w:t>Подавленная инфляция представляет собой наибольшую опасность для нормальной экономической жизни страны, поэтому либерализация цен, проводящаяся в России, является, несомненно, положительным моментом. Однако</w:t>
      </w:r>
      <w:r w:rsidR="00DA16FC">
        <w:rPr>
          <w:rFonts w:ascii="Times New Roman" w:hAnsi="Times New Roman" w:cs="Times New Roman"/>
          <w:sz w:val="28"/>
          <w:szCs w:val="28"/>
        </w:rPr>
        <w:t xml:space="preserve"> </w:t>
      </w:r>
      <w:r w:rsidRPr="00747CD1">
        <w:rPr>
          <w:rFonts w:ascii="Times New Roman" w:hAnsi="Times New Roman" w:cs="Times New Roman"/>
          <w:sz w:val="28"/>
          <w:szCs w:val="28"/>
        </w:rPr>
        <w:t>следует учесть и важность поэтапного поднятия ценовой планки (например, последовательное отпускание цен на энергоресурсы) с согласованием этого процесса с другими реформами, иначе свободные цены не станут стимулировать рыночные процессы, а вызовут открытую гиперинфляцию.</w:t>
      </w:r>
    </w:p>
    <w:p w:rsidR="00DA16FC" w:rsidRPr="00884D9D" w:rsidRDefault="00747CD1" w:rsidP="00884D9D">
      <w:pPr>
        <w:pStyle w:val="a7"/>
        <w:numPr>
          <w:ilvl w:val="0"/>
          <w:numId w:val="18"/>
        </w:numPr>
        <w:spacing w:after="0" w:line="360" w:lineRule="auto"/>
        <w:ind w:left="0" w:firstLine="709"/>
        <w:jc w:val="both"/>
        <w:rPr>
          <w:rFonts w:ascii="Times New Roman" w:hAnsi="Times New Roman" w:cs="Times New Roman"/>
          <w:sz w:val="28"/>
          <w:szCs w:val="28"/>
        </w:rPr>
      </w:pPr>
      <w:r w:rsidRPr="00DA16FC">
        <w:rPr>
          <w:rFonts w:ascii="Times New Roman" w:hAnsi="Times New Roman" w:cs="Times New Roman"/>
          <w:sz w:val="28"/>
          <w:szCs w:val="28"/>
        </w:rPr>
        <w:lastRenderedPageBreak/>
        <w:t xml:space="preserve">Темп роста цен. </w:t>
      </w:r>
      <w:r w:rsidR="00884D9D">
        <w:rPr>
          <w:rFonts w:ascii="Times New Roman" w:hAnsi="Times New Roman" w:cs="Times New Roman"/>
          <w:sz w:val="28"/>
          <w:szCs w:val="28"/>
        </w:rPr>
        <w:t xml:space="preserve"> </w:t>
      </w:r>
      <w:r w:rsidRPr="00884D9D">
        <w:rPr>
          <w:rFonts w:ascii="Times New Roman" w:hAnsi="Times New Roman" w:cs="Times New Roman"/>
          <w:sz w:val="28"/>
          <w:szCs w:val="28"/>
        </w:rPr>
        <w:t xml:space="preserve">По темпам роста цен инфляцию разделяют на три типа: </w:t>
      </w:r>
    </w:p>
    <w:p w:rsidR="00747CD1" w:rsidRPr="00DA16FC" w:rsidRDefault="00747CD1" w:rsidP="0040519C">
      <w:pPr>
        <w:pStyle w:val="a7"/>
        <w:numPr>
          <w:ilvl w:val="0"/>
          <w:numId w:val="37"/>
        </w:numPr>
        <w:spacing w:after="0" w:line="360" w:lineRule="auto"/>
        <w:ind w:left="0" w:firstLine="709"/>
        <w:jc w:val="both"/>
        <w:rPr>
          <w:rFonts w:ascii="Times New Roman" w:hAnsi="Times New Roman" w:cs="Times New Roman"/>
          <w:sz w:val="28"/>
          <w:szCs w:val="28"/>
        </w:rPr>
      </w:pPr>
      <w:proofErr w:type="gramStart"/>
      <w:r w:rsidRPr="00DA16FC">
        <w:rPr>
          <w:rFonts w:ascii="Times New Roman" w:hAnsi="Times New Roman" w:cs="Times New Roman"/>
          <w:sz w:val="28"/>
          <w:szCs w:val="28"/>
        </w:rPr>
        <w:t>Умеренная</w:t>
      </w:r>
      <w:proofErr w:type="gramEnd"/>
      <w:r w:rsidRPr="00DA16FC">
        <w:rPr>
          <w:rFonts w:ascii="Times New Roman" w:hAnsi="Times New Roman" w:cs="Times New Roman"/>
          <w:sz w:val="28"/>
          <w:szCs w:val="28"/>
        </w:rPr>
        <w:t xml:space="preserve"> (ползу</w:t>
      </w:r>
      <w:r w:rsidR="00B33E28">
        <w:rPr>
          <w:rFonts w:ascii="Times New Roman" w:hAnsi="Times New Roman" w:cs="Times New Roman"/>
          <w:sz w:val="28"/>
          <w:szCs w:val="28"/>
        </w:rPr>
        <w:t>ч</w:t>
      </w:r>
      <w:r w:rsidRPr="00DA16FC">
        <w:rPr>
          <w:rFonts w:ascii="Times New Roman" w:hAnsi="Times New Roman" w:cs="Times New Roman"/>
          <w:sz w:val="28"/>
          <w:szCs w:val="28"/>
        </w:rPr>
        <w:t xml:space="preserve">ая) </w:t>
      </w:r>
      <w:r w:rsidR="00257569">
        <w:rPr>
          <w:rFonts w:ascii="Times New Roman" w:hAnsi="Times New Roman" w:cs="Times New Roman"/>
          <w:sz w:val="28"/>
          <w:szCs w:val="28"/>
        </w:rPr>
        <w:t>–</w:t>
      </w:r>
      <w:r w:rsidRPr="00DA16FC">
        <w:rPr>
          <w:rFonts w:ascii="Times New Roman" w:hAnsi="Times New Roman" w:cs="Times New Roman"/>
          <w:sz w:val="28"/>
          <w:szCs w:val="28"/>
        </w:rPr>
        <w:t xml:space="preserve"> 10</w:t>
      </w:r>
      <w:r w:rsidR="003D5DFC">
        <w:rPr>
          <w:rFonts w:ascii="Times New Roman" w:hAnsi="Times New Roman" w:cs="Times New Roman"/>
          <w:sz w:val="28"/>
          <w:szCs w:val="28"/>
        </w:rPr>
        <w:t xml:space="preserve"> </w:t>
      </w:r>
      <w:r w:rsidRPr="00DA16FC">
        <w:rPr>
          <w:rFonts w:ascii="Times New Roman" w:hAnsi="Times New Roman" w:cs="Times New Roman"/>
          <w:sz w:val="28"/>
          <w:szCs w:val="28"/>
        </w:rPr>
        <w:t>% в год</w:t>
      </w:r>
      <w:r w:rsidR="00DA16FC">
        <w:rPr>
          <w:rFonts w:ascii="Times New Roman" w:hAnsi="Times New Roman" w:cs="Times New Roman"/>
          <w:sz w:val="28"/>
          <w:szCs w:val="28"/>
        </w:rPr>
        <w:t>;</w:t>
      </w:r>
    </w:p>
    <w:p w:rsidR="00747CD1" w:rsidRPr="00DA16FC" w:rsidRDefault="00747CD1" w:rsidP="0040519C">
      <w:pPr>
        <w:pStyle w:val="a7"/>
        <w:numPr>
          <w:ilvl w:val="0"/>
          <w:numId w:val="37"/>
        </w:numPr>
        <w:spacing w:after="0" w:line="360" w:lineRule="auto"/>
        <w:ind w:left="0" w:firstLine="709"/>
        <w:jc w:val="both"/>
        <w:rPr>
          <w:rFonts w:ascii="Times New Roman" w:hAnsi="Times New Roman" w:cs="Times New Roman"/>
          <w:sz w:val="28"/>
          <w:szCs w:val="28"/>
        </w:rPr>
      </w:pPr>
      <w:proofErr w:type="gramStart"/>
      <w:r w:rsidRPr="00DA16FC">
        <w:rPr>
          <w:rFonts w:ascii="Times New Roman" w:hAnsi="Times New Roman" w:cs="Times New Roman"/>
          <w:sz w:val="28"/>
          <w:szCs w:val="28"/>
        </w:rPr>
        <w:t>Га</w:t>
      </w:r>
      <w:r w:rsidR="00DA16FC">
        <w:rPr>
          <w:rFonts w:ascii="Times New Roman" w:hAnsi="Times New Roman" w:cs="Times New Roman"/>
          <w:sz w:val="28"/>
          <w:szCs w:val="28"/>
        </w:rPr>
        <w:t>лопирующая</w:t>
      </w:r>
      <w:proofErr w:type="gramEnd"/>
      <w:r w:rsidR="00C8007A">
        <w:rPr>
          <w:rFonts w:ascii="Times New Roman" w:hAnsi="Times New Roman" w:cs="Times New Roman"/>
          <w:sz w:val="28"/>
          <w:szCs w:val="28"/>
        </w:rPr>
        <w:t xml:space="preserve"> –</w:t>
      </w:r>
      <w:r w:rsidR="00DA16FC">
        <w:rPr>
          <w:rFonts w:ascii="Times New Roman" w:hAnsi="Times New Roman" w:cs="Times New Roman"/>
          <w:sz w:val="28"/>
          <w:szCs w:val="28"/>
        </w:rPr>
        <w:t xml:space="preserve"> от 20</w:t>
      </w:r>
      <w:r w:rsidR="003D5DFC">
        <w:rPr>
          <w:rFonts w:ascii="Times New Roman" w:hAnsi="Times New Roman" w:cs="Times New Roman"/>
          <w:sz w:val="28"/>
          <w:szCs w:val="28"/>
        </w:rPr>
        <w:t xml:space="preserve"> </w:t>
      </w:r>
      <w:r w:rsidR="00DA16FC">
        <w:rPr>
          <w:rFonts w:ascii="Times New Roman" w:hAnsi="Times New Roman" w:cs="Times New Roman"/>
          <w:sz w:val="28"/>
          <w:szCs w:val="28"/>
        </w:rPr>
        <w:t>% до 200</w:t>
      </w:r>
      <w:r w:rsidR="003D5DFC">
        <w:rPr>
          <w:rFonts w:ascii="Times New Roman" w:hAnsi="Times New Roman" w:cs="Times New Roman"/>
          <w:sz w:val="28"/>
          <w:szCs w:val="28"/>
        </w:rPr>
        <w:t xml:space="preserve"> </w:t>
      </w:r>
      <w:r w:rsidR="00DA16FC">
        <w:rPr>
          <w:rFonts w:ascii="Times New Roman" w:hAnsi="Times New Roman" w:cs="Times New Roman"/>
          <w:sz w:val="28"/>
          <w:szCs w:val="28"/>
        </w:rPr>
        <w:t>% в год;</w:t>
      </w:r>
    </w:p>
    <w:p w:rsidR="00747CD1" w:rsidRDefault="00DA16FC" w:rsidP="0040519C">
      <w:pPr>
        <w:pStyle w:val="a7"/>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Гиперинфляция</w:t>
      </w:r>
      <w:r w:rsidR="00C8007A">
        <w:rPr>
          <w:rFonts w:ascii="Times New Roman" w:hAnsi="Times New Roman" w:cs="Times New Roman"/>
          <w:sz w:val="28"/>
          <w:szCs w:val="28"/>
        </w:rPr>
        <w:t xml:space="preserve"> –</w:t>
      </w:r>
      <w:r>
        <w:rPr>
          <w:rFonts w:ascii="Times New Roman" w:hAnsi="Times New Roman" w:cs="Times New Roman"/>
          <w:sz w:val="28"/>
          <w:szCs w:val="28"/>
        </w:rPr>
        <w:t xml:space="preserve"> 50</w:t>
      </w:r>
      <w:r w:rsidR="003D5DFC">
        <w:rPr>
          <w:rFonts w:ascii="Times New Roman" w:hAnsi="Times New Roman" w:cs="Times New Roman"/>
          <w:sz w:val="28"/>
          <w:szCs w:val="28"/>
        </w:rPr>
        <w:t xml:space="preserve"> </w:t>
      </w:r>
      <w:r w:rsidR="004B56CB">
        <w:rPr>
          <w:rFonts w:ascii="Times New Roman" w:hAnsi="Times New Roman" w:cs="Times New Roman"/>
          <w:sz w:val="28"/>
          <w:szCs w:val="28"/>
        </w:rPr>
        <w:t>% в месяц</w:t>
      </w:r>
      <w:r w:rsidR="00747CD1" w:rsidRPr="00DA16FC">
        <w:rPr>
          <w:rFonts w:ascii="Times New Roman" w:hAnsi="Times New Roman" w:cs="Times New Roman"/>
          <w:sz w:val="28"/>
          <w:szCs w:val="28"/>
        </w:rPr>
        <w:t>.</w:t>
      </w:r>
    </w:p>
    <w:p w:rsidR="00DA16FC" w:rsidRDefault="00DA16FC" w:rsidP="00DA16FC">
      <w:pPr>
        <w:spacing w:after="0" w:line="360" w:lineRule="auto"/>
        <w:ind w:firstLine="709"/>
        <w:jc w:val="both"/>
        <w:rPr>
          <w:rFonts w:ascii="Times New Roman" w:hAnsi="Times New Roman" w:cs="Times New Roman"/>
          <w:sz w:val="28"/>
          <w:szCs w:val="28"/>
        </w:rPr>
      </w:pPr>
      <w:r w:rsidRPr="00DA16FC">
        <w:rPr>
          <w:rFonts w:ascii="Times New Roman" w:hAnsi="Times New Roman" w:cs="Times New Roman"/>
          <w:sz w:val="28"/>
          <w:szCs w:val="28"/>
        </w:rPr>
        <w:t>Первый тип инфляции (</w:t>
      </w:r>
      <w:proofErr w:type="gramStart"/>
      <w:r w:rsidRPr="00DA16FC">
        <w:rPr>
          <w:rFonts w:ascii="Times New Roman" w:hAnsi="Times New Roman" w:cs="Times New Roman"/>
          <w:sz w:val="28"/>
          <w:szCs w:val="28"/>
        </w:rPr>
        <w:t>умеренная</w:t>
      </w:r>
      <w:proofErr w:type="gramEnd"/>
      <w:r w:rsidRPr="00DA16FC">
        <w:rPr>
          <w:rFonts w:ascii="Times New Roman" w:hAnsi="Times New Roman" w:cs="Times New Roman"/>
          <w:sz w:val="28"/>
          <w:szCs w:val="28"/>
        </w:rPr>
        <w:t>) наименее опасен и сопровождает развитие экономики практически всех стран. Темпы умеренной инфляции обычно не превышают 10</w:t>
      </w:r>
      <w:r w:rsidR="003D5DFC">
        <w:rPr>
          <w:rFonts w:ascii="Times New Roman" w:hAnsi="Times New Roman" w:cs="Times New Roman"/>
          <w:sz w:val="28"/>
          <w:szCs w:val="28"/>
        </w:rPr>
        <w:t xml:space="preserve"> </w:t>
      </w:r>
      <w:r w:rsidRPr="00DA16FC">
        <w:rPr>
          <w:rFonts w:ascii="Times New Roman" w:hAnsi="Times New Roman" w:cs="Times New Roman"/>
          <w:sz w:val="28"/>
          <w:szCs w:val="28"/>
        </w:rPr>
        <w:t>% в год и</w:t>
      </w:r>
      <w:r w:rsidR="00884D9D">
        <w:rPr>
          <w:rFonts w:ascii="Times New Roman" w:hAnsi="Times New Roman" w:cs="Times New Roman"/>
          <w:sz w:val="28"/>
          <w:szCs w:val="28"/>
        </w:rPr>
        <w:t xml:space="preserve"> </w:t>
      </w:r>
      <w:r w:rsidRPr="00DA16FC">
        <w:rPr>
          <w:rFonts w:ascii="Times New Roman" w:hAnsi="Times New Roman" w:cs="Times New Roman"/>
          <w:sz w:val="28"/>
          <w:szCs w:val="28"/>
        </w:rPr>
        <w:t xml:space="preserve">являются просто платой за развитие промышленности страны. При такой инфляции стоимость денег сохраняется и отсутствует риск подписания контрактов в номинальных ценах. Нарастающая инфляция изменяется,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 Кроме того, во время спада процесс подавления инфляции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также возможностью перерастания устойчивой инфляции в </w:t>
      </w:r>
      <w:proofErr w:type="gramStart"/>
      <w:r w:rsidRPr="00DA16FC">
        <w:rPr>
          <w:rFonts w:ascii="Times New Roman" w:hAnsi="Times New Roman" w:cs="Times New Roman"/>
          <w:sz w:val="28"/>
          <w:szCs w:val="28"/>
        </w:rPr>
        <w:t>галопирующую</w:t>
      </w:r>
      <w:proofErr w:type="gramEnd"/>
      <w:r w:rsidRPr="00DA16FC">
        <w:rPr>
          <w:rFonts w:ascii="Times New Roman" w:hAnsi="Times New Roman" w:cs="Times New Roman"/>
          <w:sz w:val="28"/>
          <w:szCs w:val="28"/>
        </w:rPr>
        <w:t>. За эти свойства умеренная инфляция получила еще два названия – ползучая и нарастающая.</w:t>
      </w:r>
    </w:p>
    <w:p w:rsidR="00DA16FC" w:rsidRDefault="00DA16FC" w:rsidP="00DA16FC">
      <w:pPr>
        <w:spacing w:after="0" w:line="360" w:lineRule="auto"/>
        <w:ind w:firstLine="709"/>
        <w:jc w:val="both"/>
        <w:rPr>
          <w:rFonts w:ascii="Times New Roman" w:hAnsi="Times New Roman" w:cs="Times New Roman"/>
          <w:sz w:val="28"/>
          <w:szCs w:val="28"/>
        </w:rPr>
      </w:pPr>
      <w:r w:rsidRPr="00DA16FC">
        <w:rPr>
          <w:rFonts w:ascii="Times New Roman" w:hAnsi="Times New Roman" w:cs="Times New Roman"/>
          <w:sz w:val="28"/>
          <w:szCs w:val="28"/>
        </w:rPr>
        <w:t>Второй тип (галопирующая инфляция) представляется ростом цен сотнями процентов в год. Контракты составляются с учетом темпов инфляции. Психология населения претерпевает значительные изменения. Люди стремятся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необдуманной денежно</w:t>
      </w:r>
      <w:r w:rsidR="00457D12">
        <w:rPr>
          <w:rFonts w:ascii="Times New Roman" w:hAnsi="Times New Roman" w:cs="Times New Roman"/>
          <w:sz w:val="28"/>
          <w:szCs w:val="28"/>
        </w:rPr>
        <w:t>-</w:t>
      </w:r>
      <w:r w:rsidRPr="00DA16FC">
        <w:rPr>
          <w:rFonts w:ascii="Times New Roman" w:hAnsi="Times New Roman" w:cs="Times New Roman"/>
          <w:sz w:val="28"/>
          <w:szCs w:val="28"/>
        </w:rPr>
        <w:t xml:space="preserve">кредитной политики. </w:t>
      </w:r>
      <w:proofErr w:type="gramStart"/>
      <w:r w:rsidRPr="00DA16FC">
        <w:rPr>
          <w:rFonts w:ascii="Times New Roman" w:hAnsi="Times New Roman" w:cs="Times New Roman"/>
          <w:sz w:val="28"/>
          <w:szCs w:val="28"/>
        </w:rPr>
        <w:t>Процессы, происход</w:t>
      </w:r>
      <w:r w:rsidR="000E3C15">
        <w:rPr>
          <w:rFonts w:ascii="Times New Roman" w:hAnsi="Times New Roman" w:cs="Times New Roman"/>
          <w:sz w:val="28"/>
          <w:szCs w:val="28"/>
        </w:rPr>
        <w:t xml:space="preserve">ящие при галопирующей инфляции </w:t>
      </w:r>
      <w:r w:rsidRPr="00DA16FC">
        <w:rPr>
          <w:rFonts w:ascii="Times New Roman" w:hAnsi="Times New Roman" w:cs="Times New Roman"/>
          <w:sz w:val="28"/>
          <w:szCs w:val="28"/>
        </w:rPr>
        <w:t>хорошо выражает</w:t>
      </w:r>
      <w:proofErr w:type="gramEnd"/>
      <w:r w:rsidRPr="00DA16FC">
        <w:rPr>
          <w:rFonts w:ascii="Times New Roman" w:hAnsi="Times New Roman" w:cs="Times New Roman"/>
          <w:sz w:val="28"/>
          <w:szCs w:val="28"/>
        </w:rPr>
        <w:t xml:space="preserve"> </w:t>
      </w:r>
      <w:proofErr w:type="spellStart"/>
      <w:r w:rsidRPr="00DA16FC">
        <w:rPr>
          <w:rFonts w:ascii="Times New Roman" w:hAnsi="Times New Roman" w:cs="Times New Roman"/>
          <w:sz w:val="28"/>
          <w:szCs w:val="28"/>
        </w:rPr>
        <w:t>Кейс</w:t>
      </w:r>
      <w:r w:rsidR="000E3C15">
        <w:rPr>
          <w:rFonts w:ascii="Times New Roman" w:hAnsi="Times New Roman" w:cs="Times New Roman"/>
          <w:sz w:val="28"/>
          <w:szCs w:val="28"/>
        </w:rPr>
        <w:t>и</w:t>
      </w:r>
      <w:r w:rsidRPr="00DA16FC">
        <w:rPr>
          <w:rFonts w:ascii="Times New Roman" w:hAnsi="Times New Roman" w:cs="Times New Roman"/>
          <w:sz w:val="28"/>
          <w:szCs w:val="28"/>
        </w:rPr>
        <w:t>анская</w:t>
      </w:r>
      <w:proofErr w:type="spellEnd"/>
      <w:r w:rsidRPr="00DA16FC">
        <w:rPr>
          <w:rFonts w:ascii="Times New Roman" w:hAnsi="Times New Roman" w:cs="Times New Roman"/>
          <w:sz w:val="28"/>
          <w:szCs w:val="28"/>
        </w:rPr>
        <w:t xml:space="preserve"> теория</w:t>
      </w:r>
      <w:r w:rsidR="00F54ABC" w:rsidRPr="00AC5509">
        <w:rPr>
          <w:rFonts w:ascii="Times New Roman" w:hAnsi="Times New Roman" w:cs="Times New Roman"/>
          <w:sz w:val="28"/>
          <w:szCs w:val="28"/>
        </w:rPr>
        <w:t xml:space="preserve"> [9]</w:t>
      </w:r>
      <w:r w:rsidRPr="00DA16FC">
        <w:rPr>
          <w:rFonts w:ascii="Times New Roman" w:hAnsi="Times New Roman" w:cs="Times New Roman"/>
          <w:sz w:val="28"/>
          <w:szCs w:val="28"/>
        </w:rPr>
        <w:t xml:space="preserve">. Она показывает, что, появляясь, галопирующая инфляция сначала движет кривую спроса вверх вдоль кривой предложения, </w:t>
      </w:r>
      <w:r w:rsidRPr="00DA16FC">
        <w:rPr>
          <w:rFonts w:ascii="Times New Roman" w:hAnsi="Times New Roman" w:cs="Times New Roman"/>
          <w:sz w:val="28"/>
          <w:szCs w:val="28"/>
        </w:rPr>
        <w:lastRenderedPageBreak/>
        <w:t xml:space="preserve">что приводит к </w:t>
      </w:r>
      <w:proofErr w:type="gramStart"/>
      <w:r w:rsidRPr="00DA16FC">
        <w:rPr>
          <w:rFonts w:ascii="Times New Roman" w:hAnsi="Times New Roman" w:cs="Times New Roman"/>
          <w:sz w:val="28"/>
          <w:szCs w:val="28"/>
        </w:rPr>
        <w:t>увеличению</w:t>
      </w:r>
      <w:proofErr w:type="gramEnd"/>
      <w:r w:rsidRPr="00DA16FC">
        <w:rPr>
          <w:rFonts w:ascii="Times New Roman" w:hAnsi="Times New Roman" w:cs="Times New Roman"/>
          <w:sz w:val="28"/>
          <w:szCs w:val="28"/>
        </w:rPr>
        <w:t xml:space="preserve"> как цен, так и объема производства. Дальнейшее развитие процесса лишь перемещает вверх кривую предложения параллельно линии естественного объема производства. Это объясняется тем, что продолжающееся повышение цен перестает стимулировать производство к дальнейшему росту, т</w:t>
      </w:r>
      <w:r w:rsidR="00884D9D">
        <w:rPr>
          <w:rFonts w:ascii="Times New Roman" w:hAnsi="Times New Roman" w:cs="Times New Roman"/>
          <w:sz w:val="28"/>
          <w:szCs w:val="28"/>
        </w:rPr>
        <w:t xml:space="preserve">ак </w:t>
      </w:r>
      <w:r w:rsidRPr="00DA16FC">
        <w:rPr>
          <w:rFonts w:ascii="Times New Roman" w:hAnsi="Times New Roman" w:cs="Times New Roman"/>
          <w:sz w:val="28"/>
          <w:szCs w:val="28"/>
        </w:rPr>
        <w:t>к</w:t>
      </w:r>
      <w:r w:rsidR="00884D9D">
        <w:rPr>
          <w:rFonts w:ascii="Times New Roman" w:hAnsi="Times New Roman" w:cs="Times New Roman"/>
          <w:sz w:val="28"/>
          <w:szCs w:val="28"/>
        </w:rPr>
        <w:t>ак</w:t>
      </w:r>
      <w:r w:rsidRPr="00DA16FC">
        <w:rPr>
          <w:rFonts w:ascii="Times New Roman" w:hAnsi="Times New Roman" w:cs="Times New Roman"/>
          <w:sz w:val="28"/>
          <w:szCs w:val="28"/>
        </w:rPr>
        <w:t xml:space="preserve"> цены на ресурсы уже успели подняться, повысив издержки. С первого взгляда может показаться, что галопирующая инфляция не несет в себе особенно сильной угрозы, потому что является платой за превышение реального объема производства над естественным его уровнем, но такая ситуация не может продлиться долго. По мере приспособления инфляционных ожиданий фирм цены на произведенные товары будут даваться с опережением. </w:t>
      </w:r>
      <w:proofErr w:type="gramStart"/>
      <w:r w:rsidRPr="00DA16FC">
        <w:rPr>
          <w:rFonts w:ascii="Times New Roman" w:hAnsi="Times New Roman" w:cs="Times New Roman"/>
          <w:sz w:val="28"/>
          <w:szCs w:val="28"/>
        </w:rPr>
        <w:t>Кривая предложения будет сдвигаться с настоящей точки уже не на следующую за ней, а через одну, две и т</w:t>
      </w:r>
      <w:r w:rsidR="00256000">
        <w:rPr>
          <w:rFonts w:ascii="Times New Roman" w:hAnsi="Times New Roman" w:cs="Times New Roman"/>
          <w:sz w:val="28"/>
          <w:szCs w:val="28"/>
        </w:rPr>
        <w:t xml:space="preserve">ак </w:t>
      </w:r>
      <w:r w:rsidRPr="00DA16FC">
        <w:rPr>
          <w:rFonts w:ascii="Times New Roman" w:hAnsi="Times New Roman" w:cs="Times New Roman"/>
          <w:sz w:val="28"/>
          <w:szCs w:val="28"/>
        </w:rPr>
        <w:t>д</w:t>
      </w:r>
      <w:r w:rsidR="00256000">
        <w:rPr>
          <w:rFonts w:ascii="Times New Roman" w:hAnsi="Times New Roman" w:cs="Times New Roman"/>
          <w:sz w:val="28"/>
          <w:szCs w:val="28"/>
        </w:rPr>
        <w:t>алее</w:t>
      </w:r>
      <w:r w:rsidRPr="00DA16FC">
        <w:rPr>
          <w:rFonts w:ascii="Times New Roman" w:hAnsi="Times New Roman" w:cs="Times New Roman"/>
          <w:sz w:val="28"/>
          <w:szCs w:val="28"/>
        </w:rPr>
        <w:t>.</w:t>
      </w:r>
      <w:proofErr w:type="gramEnd"/>
      <w:r w:rsidRPr="00DA16FC">
        <w:rPr>
          <w:rFonts w:ascii="Times New Roman" w:hAnsi="Times New Roman" w:cs="Times New Roman"/>
          <w:sz w:val="28"/>
          <w:szCs w:val="28"/>
        </w:rPr>
        <w:t xml:space="preserve"> Эта ускоряющаяся инфляция, неразрывно связанная с </w:t>
      </w:r>
      <w:proofErr w:type="gramStart"/>
      <w:r w:rsidRPr="00DA16FC">
        <w:rPr>
          <w:rFonts w:ascii="Times New Roman" w:hAnsi="Times New Roman" w:cs="Times New Roman"/>
          <w:sz w:val="28"/>
          <w:szCs w:val="28"/>
        </w:rPr>
        <w:t>галопирующей</w:t>
      </w:r>
      <w:proofErr w:type="gramEnd"/>
      <w:r w:rsidRPr="00DA16FC">
        <w:rPr>
          <w:rFonts w:ascii="Times New Roman" w:hAnsi="Times New Roman" w:cs="Times New Roman"/>
          <w:sz w:val="28"/>
          <w:szCs w:val="28"/>
        </w:rPr>
        <w:t>.</w:t>
      </w:r>
    </w:p>
    <w:p w:rsidR="00647FC3" w:rsidRDefault="000E3C15" w:rsidP="00DA16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A16FC" w:rsidRPr="00DA16FC">
        <w:rPr>
          <w:rFonts w:ascii="Times New Roman" w:hAnsi="Times New Roman" w:cs="Times New Roman"/>
          <w:sz w:val="28"/>
          <w:szCs w:val="28"/>
        </w:rPr>
        <w:t>ретий тип – гиперинфляция. Она представляет собой период времени, на протяжении которого нестабильность цен становится столь значимой, что начинает доминировать в повседневной жизни, приводя к дезорганизации производства и рынка, а также перераспределяя доходы и богатство в обществе. Гиперинфляцией считается такое положение, в условиях которого годовая норма инфляции превосходит уровень 1000</w:t>
      </w:r>
      <w:r w:rsidR="00C027DE">
        <w:rPr>
          <w:rFonts w:ascii="Times New Roman" w:hAnsi="Times New Roman" w:cs="Times New Roman"/>
          <w:sz w:val="28"/>
          <w:szCs w:val="28"/>
        </w:rPr>
        <w:t xml:space="preserve"> </w:t>
      </w:r>
      <w:r w:rsidR="00DA16FC" w:rsidRPr="00DA16FC">
        <w:rPr>
          <w:rFonts w:ascii="Times New Roman" w:hAnsi="Times New Roman" w:cs="Times New Roman"/>
          <w:sz w:val="28"/>
          <w:szCs w:val="28"/>
        </w:rPr>
        <w:t>%. Она может проявляться в различных формах: в катастрофически высоком росте цен, когда экономика базируется на рыночных принципах, или в подавленной своей форме, которая характеризуется страшным дефицитом товаров.</w:t>
      </w:r>
    </w:p>
    <w:p w:rsidR="00DA16FC" w:rsidRDefault="00DA16FC" w:rsidP="00DA16FC">
      <w:pPr>
        <w:spacing w:after="0" w:line="360" w:lineRule="auto"/>
        <w:ind w:firstLine="709"/>
        <w:jc w:val="both"/>
        <w:rPr>
          <w:rFonts w:ascii="Times New Roman" w:hAnsi="Times New Roman" w:cs="Times New Roman"/>
          <w:sz w:val="28"/>
          <w:szCs w:val="28"/>
        </w:rPr>
      </w:pPr>
      <w:r w:rsidRPr="00DA16FC">
        <w:rPr>
          <w:rFonts w:ascii="Times New Roman" w:hAnsi="Times New Roman" w:cs="Times New Roman"/>
          <w:sz w:val="28"/>
          <w:szCs w:val="28"/>
        </w:rPr>
        <w:t xml:space="preserve"> Гиперинфляция </w:t>
      </w:r>
      <w:r w:rsidR="00C8007A">
        <w:rPr>
          <w:rFonts w:ascii="Times New Roman" w:hAnsi="Times New Roman" w:cs="Times New Roman"/>
          <w:sz w:val="28"/>
          <w:szCs w:val="28"/>
        </w:rPr>
        <w:t xml:space="preserve"> </w:t>
      </w:r>
      <w:r w:rsidR="00256000">
        <w:rPr>
          <w:rFonts w:ascii="Times New Roman" w:hAnsi="Times New Roman" w:cs="Times New Roman"/>
          <w:sz w:val="28"/>
          <w:szCs w:val="28"/>
        </w:rPr>
        <w:t>–</w:t>
      </w:r>
      <w:r w:rsidRPr="00DA16FC">
        <w:rPr>
          <w:rFonts w:ascii="Times New Roman" w:hAnsi="Times New Roman" w:cs="Times New Roman"/>
          <w:sz w:val="28"/>
          <w:szCs w:val="28"/>
        </w:rPr>
        <w:t xml:space="preserve"> </w:t>
      </w:r>
      <w:r w:rsidR="00C8007A">
        <w:rPr>
          <w:rFonts w:ascii="Times New Roman" w:hAnsi="Times New Roman" w:cs="Times New Roman"/>
          <w:sz w:val="28"/>
          <w:szCs w:val="28"/>
        </w:rPr>
        <w:t xml:space="preserve"> </w:t>
      </w:r>
      <w:r w:rsidRPr="00DA16FC">
        <w:rPr>
          <w:rFonts w:ascii="Times New Roman" w:hAnsi="Times New Roman" w:cs="Times New Roman"/>
          <w:sz w:val="28"/>
          <w:szCs w:val="28"/>
        </w:rPr>
        <w:t>это экстремальное явление и неординарное событие. Она зачастую связана с хаосом в политической жизни общества, социальными революциями, а также войнами и их последствиями</w:t>
      </w:r>
      <w:r w:rsidR="00134505" w:rsidRPr="00134505">
        <w:rPr>
          <w:rFonts w:ascii="Times New Roman" w:hAnsi="Times New Roman" w:cs="Times New Roman"/>
          <w:sz w:val="28"/>
          <w:szCs w:val="28"/>
        </w:rPr>
        <w:t xml:space="preserve"> [3]</w:t>
      </w:r>
      <w:r w:rsidRPr="00DA16FC">
        <w:rPr>
          <w:rFonts w:ascii="Times New Roman" w:hAnsi="Times New Roman" w:cs="Times New Roman"/>
          <w:sz w:val="28"/>
          <w:szCs w:val="28"/>
        </w:rPr>
        <w:t xml:space="preserve">. Другой важный аспект инфляции, получивший наиболее яркое выражение в период гиперинфляции – </w:t>
      </w:r>
      <w:proofErr w:type="spellStart"/>
      <w:r w:rsidRPr="00DA16FC">
        <w:rPr>
          <w:rFonts w:ascii="Times New Roman" w:hAnsi="Times New Roman" w:cs="Times New Roman"/>
          <w:sz w:val="28"/>
          <w:szCs w:val="28"/>
        </w:rPr>
        <w:t>сверхинфляция</w:t>
      </w:r>
      <w:proofErr w:type="spellEnd"/>
      <w:r w:rsidRPr="00DA16FC">
        <w:rPr>
          <w:rFonts w:ascii="Times New Roman" w:hAnsi="Times New Roman" w:cs="Times New Roman"/>
          <w:sz w:val="28"/>
          <w:szCs w:val="28"/>
        </w:rPr>
        <w:t xml:space="preserve"> (инфляционный налог). Инфляция налогообложения </w:t>
      </w:r>
      <w:r w:rsidR="00256000">
        <w:rPr>
          <w:rFonts w:ascii="Times New Roman" w:hAnsi="Times New Roman" w:cs="Times New Roman"/>
          <w:sz w:val="28"/>
          <w:szCs w:val="28"/>
        </w:rPr>
        <w:t>–</w:t>
      </w:r>
      <w:r w:rsidRPr="00DA16FC">
        <w:rPr>
          <w:rFonts w:ascii="Times New Roman" w:hAnsi="Times New Roman" w:cs="Times New Roman"/>
          <w:sz w:val="28"/>
          <w:szCs w:val="28"/>
        </w:rPr>
        <w:t xml:space="preserve"> это те издержки, которые накладываются инфляцией на владельцев, чьи реальные остатки теряют стоимость с ростом уровня цен. Таким образом, государство финансирует дефицит бюджета, заставляя население ограничивать свое </w:t>
      </w:r>
      <w:r w:rsidRPr="00DA16FC">
        <w:rPr>
          <w:rFonts w:ascii="Times New Roman" w:hAnsi="Times New Roman" w:cs="Times New Roman"/>
          <w:sz w:val="28"/>
          <w:szCs w:val="28"/>
        </w:rPr>
        <w:lastRenderedPageBreak/>
        <w:t>потребление для поддержания реальных денежных остатков на прежнем уровне, что оказывает влияние, равносильное взиманию налогов на ту же сумму. Этот метод весьма эффективен из</w:t>
      </w:r>
      <w:r w:rsidR="00457D12">
        <w:rPr>
          <w:rFonts w:ascii="Times New Roman" w:hAnsi="Times New Roman" w:cs="Times New Roman"/>
          <w:sz w:val="28"/>
          <w:szCs w:val="28"/>
        </w:rPr>
        <w:t>-</w:t>
      </w:r>
      <w:r w:rsidRPr="00DA16FC">
        <w:rPr>
          <w:rFonts w:ascii="Times New Roman" w:hAnsi="Times New Roman" w:cs="Times New Roman"/>
          <w:sz w:val="28"/>
          <w:szCs w:val="28"/>
        </w:rPr>
        <w:t>за затрудненности ухода от налога, хотя может привести к краху экономики страны.</w:t>
      </w:r>
    </w:p>
    <w:p w:rsidR="00A42BF5" w:rsidRDefault="00A42BF5" w:rsidP="00256000">
      <w:pPr>
        <w:pStyle w:val="a7"/>
        <w:numPr>
          <w:ilvl w:val="0"/>
          <w:numId w:val="20"/>
        </w:numPr>
        <w:spacing w:after="0" w:line="360" w:lineRule="auto"/>
        <w:ind w:left="0" w:firstLine="709"/>
        <w:jc w:val="both"/>
        <w:rPr>
          <w:rFonts w:ascii="Times New Roman" w:hAnsi="Times New Roman" w:cs="Times New Roman"/>
          <w:sz w:val="28"/>
          <w:szCs w:val="28"/>
        </w:rPr>
      </w:pPr>
      <w:r w:rsidRPr="00A42BF5">
        <w:rPr>
          <w:rFonts w:ascii="Times New Roman" w:hAnsi="Times New Roman" w:cs="Times New Roman"/>
          <w:sz w:val="28"/>
          <w:szCs w:val="28"/>
        </w:rPr>
        <w:t xml:space="preserve">Также инфляцию можно разделить еще на два вида: спроса и предложения (издержек). </w:t>
      </w:r>
      <w:r w:rsidR="00256000">
        <w:rPr>
          <w:rFonts w:ascii="Times New Roman" w:hAnsi="Times New Roman" w:cs="Times New Roman"/>
          <w:sz w:val="28"/>
          <w:szCs w:val="28"/>
        </w:rPr>
        <w:t xml:space="preserve"> </w:t>
      </w:r>
      <w:r w:rsidRPr="00256000">
        <w:rPr>
          <w:rFonts w:ascii="Times New Roman" w:hAnsi="Times New Roman" w:cs="Times New Roman"/>
          <w:sz w:val="28"/>
          <w:szCs w:val="28"/>
        </w:rPr>
        <w:t xml:space="preserve">Инфляция спроса возникает, когда спрос превышает предложение, следовательно, растут цены. Инфляция издержек проявляется в росте цен на ресурсы, факторы производства, и как следствие </w:t>
      </w:r>
      <w:r w:rsidR="00256000">
        <w:rPr>
          <w:rFonts w:ascii="Times New Roman" w:hAnsi="Times New Roman" w:cs="Times New Roman"/>
          <w:sz w:val="28"/>
          <w:szCs w:val="28"/>
        </w:rPr>
        <w:t>–</w:t>
      </w:r>
      <w:r w:rsidRPr="00256000">
        <w:rPr>
          <w:rFonts w:ascii="Times New Roman" w:hAnsi="Times New Roman" w:cs="Times New Roman"/>
          <w:sz w:val="28"/>
          <w:szCs w:val="28"/>
        </w:rPr>
        <w:t xml:space="preserve"> увеличение издержек на производство и цен на конечную продукцию. </w:t>
      </w:r>
      <w:proofErr w:type="gramStart"/>
      <w:r w:rsidRPr="00256000">
        <w:rPr>
          <w:rFonts w:ascii="Times New Roman" w:hAnsi="Times New Roman" w:cs="Times New Roman"/>
          <w:sz w:val="28"/>
          <w:szCs w:val="28"/>
        </w:rPr>
        <w:t>Инфляция производителей гораздо сложнее инфляции спроса, т</w:t>
      </w:r>
      <w:r w:rsidR="00256000">
        <w:rPr>
          <w:rFonts w:ascii="Times New Roman" w:hAnsi="Times New Roman" w:cs="Times New Roman"/>
          <w:sz w:val="28"/>
          <w:szCs w:val="28"/>
        </w:rPr>
        <w:t xml:space="preserve">ак </w:t>
      </w:r>
      <w:r w:rsidRPr="00256000">
        <w:rPr>
          <w:rFonts w:ascii="Times New Roman" w:hAnsi="Times New Roman" w:cs="Times New Roman"/>
          <w:sz w:val="28"/>
          <w:szCs w:val="28"/>
        </w:rPr>
        <w:t>к</w:t>
      </w:r>
      <w:r w:rsidR="00256000">
        <w:rPr>
          <w:rFonts w:ascii="Times New Roman" w:hAnsi="Times New Roman" w:cs="Times New Roman"/>
          <w:sz w:val="28"/>
          <w:szCs w:val="28"/>
        </w:rPr>
        <w:t>ак</w:t>
      </w:r>
      <w:r w:rsidR="00F54ABC">
        <w:rPr>
          <w:rFonts w:ascii="Times New Roman" w:hAnsi="Times New Roman" w:cs="Times New Roman"/>
          <w:sz w:val="28"/>
          <w:szCs w:val="28"/>
        </w:rPr>
        <w:t xml:space="preserve"> правительство, </w:t>
      </w:r>
      <w:r w:rsidRPr="00256000">
        <w:rPr>
          <w:rFonts w:ascii="Times New Roman" w:hAnsi="Times New Roman" w:cs="Times New Roman"/>
          <w:sz w:val="28"/>
          <w:szCs w:val="28"/>
        </w:rPr>
        <w:t>в данном случае</w:t>
      </w:r>
      <w:r w:rsidR="00F54ABC">
        <w:rPr>
          <w:rFonts w:ascii="Times New Roman" w:hAnsi="Times New Roman" w:cs="Times New Roman"/>
          <w:sz w:val="28"/>
          <w:szCs w:val="28"/>
        </w:rPr>
        <w:t>,</w:t>
      </w:r>
      <w:r w:rsidRPr="00256000">
        <w:rPr>
          <w:rFonts w:ascii="Times New Roman" w:hAnsi="Times New Roman" w:cs="Times New Roman"/>
          <w:sz w:val="28"/>
          <w:szCs w:val="28"/>
        </w:rPr>
        <w:t xml:space="preserve"> встает перед дилеммой: либо увеличить спрос для стимулирования производства, что чревато еще большим обострением инфляции и скачком цен</w:t>
      </w:r>
      <w:r w:rsidR="00256000">
        <w:rPr>
          <w:rFonts w:ascii="Times New Roman" w:hAnsi="Times New Roman" w:cs="Times New Roman"/>
          <w:sz w:val="28"/>
          <w:szCs w:val="28"/>
        </w:rPr>
        <w:t>,</w:t>
      </w:r>
      <w:r w:rsidRPr="00256000">
        <w:rPr>
          <w:rFonts w:ascii="Times New Roman" w:hAnsi="Times New Roman" w:cs="Times New Roman"/>
          <w:sz w:val="28"/>
          <w:szCs w:val="28"/>
        </w:rPr>
        <w:t xml:space="preserve"> либо бездействовать, что приведет к глубокому спаду, который может вернуть к прежнему уровню, но это обернется для экономики значительной потерей реального выпуска</w:t>
      </w:r>
      <w:r w:rsidR="00134505" w:rsidRPr="00134505">
        <w:rPr>
          <w:rFonts w:ascii="Times New Roman" w:hAnsi="Times New Roman" w:cs="Times New Roman"/>
          <w:sz w:val="28"/>
          <w:szCs w:val="28"/>
        </w:rPr>
        <w:t xml:space="preserve"> [9]</w:t>
      </w:r>
      <w:r w:rsidRPr="00256000">
        <w:rPr>
          <w:rFonts w:ascii="Times New Roman" w:hAnsi="Times New Roman" w:cs="Times New Roman"/>
          <w:sz w:val="28"/>
          <w:szCs w:val="28"/>
        </w:rPr>
        <w:t>.</w:t>
      </w:r>
      <w:proofErr w:type="gramEnd"/>
    </w:p>
    <w:p w:rsidR="00647FC3" w:rsidRPr="00647FC3" w:rsidRDefault="00647FC3" w:rsidP="00647F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вывод, можно сказать следующие: п</w:t>
      </w:r>
      <w:r w:rsidRPr="00647FC3">
        <w:rPr>
          <w:rFonts w:ascii="Times New Roman" w:hAnsi="Times New Roman" w:cs="Times New Roman"/>
          <w:sz w:val="28"/>
          <w:szCs w:val="28"/>
        </w:rPr>
        <w:t>о темпу инфляции выделяют умеренную</w:t>
      </w:r>
      <w:r>
        <w:rPr>
          <w:rFonts w:ascii="Times New Roman" w:hAnsi="Times New Roman" w:cs="Times New Roman"/>
          <w:sz w:val="28"/>
          <w:szCs w:val="28"/>
        </w:rPr>
        <w:t>, галопирующую инфляцию</w:t>
      </w:r>
      <w:r w:rsidRPr="00647FC3">
        <w:rPr>
          <w:rFonts w:ascii="Times New Roman" w:hAnsi="Times New Roman" w:cs="Times New Roman"/>
          <w:sz w:val="28"/>
          <w:szCs w:val="28"/>
        </w:rPr>
        <w:t xml:space="preserve"> и гиперинфляцию. По форме проя</w:t>
      </w:r>
      <w:r>
        <w:rPr>
          <w:rFonts w:ascii="Times New Roman" w:hAnsi="Times New Roman" w:cs="Times New Roman"/>
          <w:sz w:val="28"/>
          <w:szCs w:val="28"/>
        </w:rPr>
        <w:t>вления инфляции различают открытую</w:t>
      </w:r>
      <w:r w:rsidRPr="00647FC3">
        <w:rPr>
          <w:rFonts w:ascii="Times New Roman" w:hAnsi="Times New Roman" w:cs="Times New Roman"/>
          <w:sz w:val="28"/>
          <w:szCs w:val="28"/>
        </w:rPr>
        <w:t xml:space="preserve"> и подавленную (скрытую) инфляцию. Для оценки и измерения инфляции используются различные индексы цен, которые определяются, как правило, в процентах. Для более глубокого понимания сути инфляционных процессов необходимо изучить их причины, которы</w:t>
      </w:r>
      <w:r>
        <w:rPr>
          <w:rFonts w:ascii="Times New Roman" w:hAnsi="Times New Roman" w:cs="Times New Roman"/>
          <w:sz w:val="28"/>
          <w:szCs w:val="28"/>
        </w:rPr>
        <w:t xml:space="preserve">е будет рассмотрены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следующей подглаве</w:t>
      </w:r>
      <w:r w:rsidRPr="00647FC3">
        <w:rPr>
          <w:rFonts w:ascii="Times New Roman" w:hAnsi="Times New Roman" w:cs="Times New Roman"/>
          <w:sz w:val="28"/>
          <w:szCs w:val="28"/>
        </w:rPr>
        <w:t>.</w:t>
      </w:r>
    </w:p>
    <w:p w:rsidR="00DE3E8C" w:rsidRDefault="00DE3E8C" w:rsidP="00DE3E8C">
      <w:pPr>
        <w:spacing w:after="0" w:line="360" w:lineRule="auto"/>
        <w:ind w:left="709"/>
        <w:jc w:val="both"/>
        <w:rPr>
          <w:rFonts w:ascii="Times New Roman" w:hAnsi="Times New Roman" w:cs="Times New Roman"/>
          <w:sz w:val="28"/>
          <w:szCs w:val="28"/>
        </w:rPr>
      </w:pPr>
    </w:p>
    <w:p w:rsidR="00DE3E8C" w:rsidRPr="00DE3E8C" w:rsidRDefault="00DE3E8C" w:rsidP="001247E6">
      <w:pPr>
        <w:pStyle w:val="a7"/>
        <w:numPr>
          <w:ilvl w:val="1"/>
          <w:numId w:val="15"/>
        </w:numPr>
        <w:spacing w:after="0" w:line="360" w:lineRule="auto"/>
        <w:ind w:left="0" w:firstLine="709"/>
        <w:jc w:val="both"/>
        <w:rPr>
          <w:rFonts w:ascii="Times New Roman" w:hAnsi="Times New Roman" w:cs="Times New Roman"/>
          <w:sz w:val="28"/>
          <w:szCs w:val="28"/>
        </w:rPr>
      </w:pPr>
      <w:r w:rsidRPr="00DE3E8C">
        <w:rPr>
          <w:rFonts w:ascii="Times New Roman" w:hAnsi="Times New Roman" w:cs="Times New Roman"/>
          <w:sz w:val="28"/>
          <w:szCs w:val="28"/>
        </w:rPr>
        <w:t>Причины возни</w:t>
      </w:r>
      <w:r w:rsidR="008674B9">
        <w:rPr>
          <w:rFonts w:ascii="Times New Roman" w:hAnsi="Times New Roman" w:cs="Times New Roman"/>
          <w:sz w:val="28"/>
          <w:szCs w:val="28"/>
        </w:rPr>
        <w:t>кновения и последствия инфляции</w:t>
      </w:r>
    </w:p>
    <w:p w:rsidR="00DE3E8C" w:rsidRDefault="00DE3E8C" w:rsidP="00DE3E8C">
      <w:pPr>
        <w:spacing w:after="0" w:line="360" w:lineRule="auto"/>
        <w:ind w:left="709"/>
        <w:jc w:val="both"/>
        <w:rPr>
          <w:rFonts w:ascii="Times New Roman" w:hAnsi="Times New Roman" w:cs="Times New Roman"/>
          <w:sz w:val="28"/>
          <w:szCs w:val="28"/>
        </w:rPr>
      </w:pPr>
    </w:p>
    <w:p w:rsidR="00DE3E8C" w:rsidRPr="00DE3E8C" w:rsidRDefault="00DE3E8C" w:rsidP="00DE3E8C">
      <w:pPr>
        <w:spacing w:after="0" w:line="360" w:lineRule="auto"/>
        <w:ind w:firstLine="709"/>
        <w:jc w:val="both"/>
        <w:rPr>
          <w:rFonts w:ascii="Times New Roman" w:hAnsi="Times New Roman" w:cs="Times New Roman"/>
          <w:sz w:val="28"/>
          <w:szCs w:val="28"/>
        </w:rPr>
      </w:pPr>
      <w:r w:rsidRPr="00DE3E8C">
        <w:rPr>
          <w:rFonts w:ascii="Times New Roman" w:hAnsi="Times New Roman" w:cs="Times New Roman"/>
          <w:sz w:val="28"/>
          <w:szCs w:val="28"/>
        </w:rPr>
        <w:t>Объяснения причин дисбаланса различны.</w:t>
      </w:r>
      <w:r>
        <w:rPr>
          <w:rFonts w:ascii="Times New Roman" w:hAnsi="Times New Roman" w:cs="Times New Roman"/>
          <w:sz w:val="28"/>
          <w:szCs w:val="28"/>
        </w:rPr>
        <w:t xml:space="preserve"> Одни экономисты, например, </w:t>
      </w:r>
      <w:r w:rsidRPr="00DE3E8C">
        <w:rPr>
          <w:rFonts w:ascii="Times New Roman" w:hAnsi="Times New Roman" w:cs="Times New Roman"/>
          <w:sz w:val="28"/>
          <w:szCs w:val="28"/>
        </w:rPr>
        <w:t xml:space="preserve">Дж. М. </w:t>
      </w:r>
      <w:proofErr w:type="spellStart"/>
      <w:r w:rsidRPr="00DE3E8C">
        <w:rPr>
          <w:rFonts w:ascii="Times New Roman" w:hAnsi="Times New Roman" w:cs="Times New Roman"/>
          <w:sz w:val="28"/>
          <w:szCs w:val="28"/>
        </w:rPr>
        <w:t>Кейнс</w:t>
      </w:r>
      <w:proofErr w:type="spellEnd"/>
      <w:r w:rsidRPr="00DE3E8C">
        <w:rPr>
          <w:rFonts w:ascii="Times New Roman" w:hAnsi="Times New Roman" w:cs="Times New Roman"/>
          <w:sz w:val="28"/>
          <w:szCs w:val="28"/>
        </w:rPr>
        <w:t xml:space="preserve"> и его последователи</w:t>
      </w:r>
      <w:r>
        <w:rPr>
          <w:rFonts w:ascii="Times New Roman" w:hAnsi="Times New Roman" w:cs="Times New Roman"/>
          <w:sz w:val="28"/>
          <w:szCs w:val="28"/>
        </w:rPr>
        <w:t>,</w:t>
      </w:r>
      <w:r w:rsidRPr="00DE3E8C">
        <w:rPr>
          <w:rFonts w:ascii="Times New Roman" w:hAnsi="Times New Roman" w:cs="Times New Roman"/>
          <w:sz w:val="28"/>
          <w:szCs w:val="28"/>
        </w:rPr>
        <w:t xml:space="preserve"> объясняли его чрезмерным спросом при полной занятости, т</w:t>
      </w:r>
      <w:r>
        <w:rPr>
          <w:rFonts w:ascii="Times New Roman" w:hAnsi="Times New Roman" w:cs="Times New Roman"/>
          <w:sz w:val="28"/>
          <w:szCs w:val="28"/>
        </w:rPr>
        <w:t>о</w:t>
      </w:r>
      <w:r w:rsidRPr="00DE3E8C">
        <w:rPr>
          <w:rFonts w:ascii="Times New Roman" w:hAnsi="Times New Roman" w:cs="Times New Roman"/>
          <w:sz w:val="28"/>
          <w:szCs w:val="28"/>
        </w:rPr>
        <w:t xml:space="preserve"> е</w:t>
      </w:r>
      <w:r>
        <w:rPr>
          <w:rFonts w:ascii="Times New Roman" w:hAnsi="Times New Roman" w:cs="Times New Roman"/>
          <w:sz w:val="28"/>
          <w:szCs w:val="28"/>
        </w:rPr>
        <w:t xml:space="preserve">сть со стороны спроса. </w:t>
      </w:r>
      <w:r w:rsidRPr="00DE3E8C">
        <w:rPr>
          <w:rFonts w:ascii="Times New Roman" w:hAnsi="Times New Roman" w:cs="Times New Roman"/>
          <w:sz w:val="28"/>
          <w:szCs w:val="28"/>
        </w:rPr>
        <w:t xml:space="preserve">Другие </w:t>
      </w:r>
      <w:r>
        <w:rPr>
          <w:rFonts w:ascii="Times New Roman" w:hAnsi="Times New Roman" w:cs="Times New Roman"/>
          <w:sz w:val="28"/>
          <w:szCs w:val="28"/>
        </w:rPr>
        <w:t>–</w:t>
      </w:r>
      <w:r w:rsidRPr="00DE3E8C">
        <w:rPr>
          <w:rFonts w:ascii="Times New Roman" w:hAnsi="Times New Roman" w:cs="Times New Roman"/>
          <w:sz w:val="28"/>
          <w:szCs w:val="28"/>
        </w:rPr>
        <w:t xml:space="preserve"> неоклассики </w:t>
      </w:r>
      <w:r>
        <w:rPr>
          <w:rFonts w:ascii="Times New Roman" w:hAnsi="Times New Roman" w:cs="Times New Roman"/>
          <w:sz w:val="28"/>
          <w:szCs w:val="28"/>
        </w:rPr>
        <w:t>–</w:t>
      </w:r>
      <w:r w:rsidRPr="00DE3E8C">
        <w:rPr>
          <w:rFonts w:ascii="Times New Roman" w:hAnsi="Times New Roman" w:cs="Times New Roman"/>
          <w:sz w:val="28"/>
          <w:szCs w:val="28"/>
        </w:rPr>
        <w:t xml:space="preserve"> искали причину в росте производственных расходов или издержек производства, т</w:t>
      </w:r>
      <w:r>
        <w:rPr>
          <w:rFonts w:ascii="Times New Roman" w:hAnsi="Times New Roman" w:cs="Times New Roman"/>
          <w:sz w:val="28"/>
          <w:szCs w:val="28"/>
        </w:rPr>
        <w:t>о</w:t>
      </w:r>
      <w:r w:rsidRPr="00DE3E8C">
        <w:rPr>
          <w:rFonts w:ascii="Times New Roman" w:hAnsi="Times New Roman" w:cs="Times New Roman"/>
          <w:sz w:val="28"/>
          <w:szCs w:val="28"/>
        </w:rPr>
        <w:t xml:space="preserve"> е</w:t>
      </w:r>
      <w:r>
        <w:rPr>
          <w:rFonts w:ascii="Times New Roman" w:hAnsi="Times New Roman" w:cs="Times New Roman"/>
          <w:sz w:val="28"/>
          <w:szCs w:val="28"/>
        </w:rPr>
        <w:t>сть</w:t>
      </w:r>
      <w:r w:rsidRPr="00DE3E8C">
        <w:rPr>
          <w:rFonts w:ascii="Times New Roman" w:hAnsi="Times New Roman" w:cs="Times New Roman"/>
          <w:sz w:val="28"/>
          <w:szCs w:val="28"/>
        </w:rPr>
        <w:t xml:space="preserve"> со стороны предложения</w:t>
      </w:r>
      <w:r w:rsidR="00134505" w:rsidRPr="00134505">
        <w:rPr>
          <w:rFonts w:ascii="Times New Roman" w:hAnsi="Times New Roman" w:cs="Times New Roman"/>
          <w:sz w:val="28"/>
          <w:szCs w:val="28"/>
        </w:rPr>
        <w:t xml:space="preserve"> [</w:t>
      </w:r>
      <w:r w:rsidR="00E03CE2" w:rsidRPr="00E03CE2">
        <w:rPr>
          <w:rFonts w:ascii="Times New Roman" w:hAnsi="Times New Roman" w:cs="Times New Roman"/>
          <w:sz w:val="28"/>
          <w:szCs w:val="28"/>
        </w:rPr>
        <w:t>10</w:t>
      </w:r>
      <w:r w:rsidR="00134505" w:rsidRPr="00134505">
        <w:rPr>
          <w:rFonts w:ascii="Times New Roman" w:hAnsi="Times New Roman" w:cs="Times New Roman"/>
          <w:sz w:val="28"/>
          <w:szCs w:val="28"/>
        </w:rPr>
        <w:t>]</w:t>
      </w:r>
      <w:r w:rsidRPr="00DE3E8C">
        <w:rPr>
          <w:rFonts w:ascii="Times New Roman" w:hAnsi="Times New Roman" w:cs="Times New Roman"/>
          <w:sz w:val="28"/>
          <w:szCs w:val="28"/>
        </w:rPr>
        <w:t xml:space="preserve">. </w:t>
      </w:r>
      <w:r>
        <w:rPr>
          <w:rFonts w:ascii="Times New Roman" w:hAnsi="Times New Roman" w:cs="Times New Roman"/>
          <w:sz w:val="28"/>
          <w:szCs w:val="28"/>
        </w:rPr>
        <w:t>Д</w:t>
      </w:r>
      <w:r w:rsidRPr="00DE3E8C">
        <w:rPr>
          <w:rFonts w:ascii="Times New Roman" w:hAnsi="Times New Roman" w:cs="Times New Roman"/>
          <w:sz w:val="28"/>
          <w:szCs w:val="28"/>
        </w:rPr>
        <w:t xml:space="preserve">анные оценки односторонни и истину </w:t>
      </w:r>
      <w:r w:rsidRPr="00DE3E8C">
        <w:rPr>
          <w:rFonts w:ascii="Times New Roman" w:hAnsi="Times New Roman" w:cs="Times New Roman"/>
          <w:sz w:val="28"/>
          <w:szCs w:val="28"/>
        </w:rPr>
        <w:lastRenderedPageBreak/>
        <w:t xml:space="preserve">следует искать в синтезе двух противоположностей, </w:t>
      </w:r>
      <w:r>
        <w:rPr>
          <w:rFonts w:ascii="Times New Roman" w:hAnsi="Times New Roman" w:cs="Times New Roman"/>
          <w:sz w:val="28"/>
          <w:szCs w:val="28"/>
        </w:rPr>
        <w:t>следует</w:t>
      </w:r>
      <w:r w:rsidRPr="00DE3E8C">
        <w:rPr>
          <w:rFonts w:ascii="Times New Roman" w:hAnsi="Times New Roman" w:cs="Times New Roman"/>
          <w:sz w:val="28"/>
          <w:szCs w:val="28"/>
        </w:rPr>
        <w:t xml:space="preserve"> объяснять инфляцию, как со стороны спроса</w:t>
      </w:r>
      <w:r>
        <w:rPr>
          <w:rFonts w:ascii="Times New Roman" w:hAnsi="Times New Roman" w:cs="Times New Roman"/>
          <w:sz w:val="28"/>
          <w:szCs w:val="28"/>
        </w:rPr>
        <w:t>, так и со стороны предложения.</w:t>
      </w:r>
    </w:p>
    <w:p w:rsidR="00B564F0" w:rsidRPr="00B564F0" w:rsidRDefault="00B564F0" w:rsidP="00B564F0">
      <w:pPr>
        <w:spacing w:after="0" w:line="360" w:lineRule="auto"/>
        <w:ind w:firstLine="709"/>
        <w:jc w:val="both"/>
        <w:rPr>
          <w:rFonts w:ascii="Times New Roman" w:hAnsi="Times New Roman" w:cs="Times New Roman"/>
          <w:sz w:val="28"/>
          <w:szCs w:val="28"/>
        </w:rPr>
      </w:pPr>
      <w:r w:rsidRPr="00B564F0">
        <w:rPr>
          <w:rFonts w:ascii="Times New Roman" w:hAnsi="Times New Roman" w:cs="Times New Roman"/>
          <w:sz w:val="28"/>
          <w:szCs w:val="28"/>
        </w:rPr>
        <w:t xml:space="preserve">Повышение цен и появление излишнего количества денег </w:t>
      </w:r>
      <w:r>
        <w:rPr>
          <w:rFonts w:ascii="Times New Roman" w:hAnsi="Times New Roman" w:cs="Times New Roman"/>
          <w:sz w:val="28"/>
          <w:szCs w:val="28"/>
        </w:rPr>
        <w:t>–</w:t>
      </w:r>
      <w:r w:rsidRPr="00B564F0">
        <w:rPr>
          <w:rFonts w:ascii="Times New Roman" w:hAnsi="Times New Roman" w:cs="Times New Roman"/>
          <w:sz w:val="28"/>
          <w:szCs w:val="28"/>
        </w:rPr>
        <w:t xml:space="preserve"> это лишь внешние проявления инфляции. Ее глубинной причиной является нарушение пропорций национального хозяйства вследствие действия различных факторов, т</w:t>
      </w:r>
      <w:r>
        <w:rPr>
          <w:rFonts w:ascii="Times New Roman" w:hAnsi="Times New Roman" w:cs="Times New Roman"/>
          <w:sz w:val="28"/>
          <w:szCs w:val="28"/>
        </w:rPr>
        <w:t>о есть</w:t>
      </w:r>
      <w:r w:rsidRPr="00B564F0">
        <w:rPr>
          <w:rFonts w:ascii="Times New Roman" w:hAnsi="Times New Roman" w:cs="Times New Roman"/>
          <w:sz w:val="28"/>
          <w:szCs w:val="28"/>
        </w:rPr>
        <w:t xml:space="preserve"> нарушение общего равновесия:</w:t>
      </w:r>
    </w:p>
    <w:p w:rsidR="00B564F0" w:rsidRPr="00B564F0" w:rsidRDefault="00B564F0" w:rsidP="00B564F0">
      <w:pPr>
        <w:pStyle w:val="a7"/>
        <w:numPr>
          <w:ilvl w:val="0"/>
          <w:numId w:val="2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 xml:space="preserve">Общеэкономических (экономическая политика правительства страны, фаза экономического цикла, уровень производства ВНП, </w:t>
      </w:r>
      <w:r w:rsidR="00457D12">
        <w:rPr>
          <w:rFonts w:ascii="Times New Roman" w:hAnsi="Times New Roman" w:cs="Times New Roman"/>
          <w:sz w:val="28"/>
          <w:szCs w:val="28"/>
        </w:rPr>
        <w:t>наличие платежного кризиса и так далее</w:t>
      </w:r>
      <w:r w:rsidRPr="00B564F0">
        <w:rPr>
          <w:rFonts w:ascii="Times New Roman" w:hAnsi="Times New Roman" w:cs="Times New Roman"/>
          <w:sz w:val="28"/>
          <w:szCs w:val="28"/>
        </w:rPr>
        <w:t>);</w:t>
      </w:r>
    </w:p>
    <w:p w:rsidR="00B564F0" w:rsidRPr="00B564F0" w:rsidRDefault="00B564F0" w:rsidP="00B564F0">
      <w:pPr>
        <w:pStyle w:val="a7"/>
        <w:numPr>
          <w:ilvl w:val="0"/>
          <w:numId w:val="2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Социальных (принятие социальных программ и степень их реализации, методы и источники их финансирования);</w:t>
      </w:r>
    </w:p>
    <w:p w:rsidR="00B564F0" w:rsidRPr="00B564F0" w:rsidRDefault="00B564F0" w:rsidP="00B564F0">
      <w:pPr>
        <w:pStyle w:val="a7"/>
        <w:numPr>
          <w:ilvl w:val="0"/>
          <w:numId w:val="2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Финансово</w:t>
      </w:r>
      <w:r w:rsidR="00457D12">
        <w:rPr>
          <w:rFonts w:ascii="Times New Roman" w:hAnsi="Times New Roman" w:cs="Times New Roman"/>
          <w:sz w:val="28"/>
          <w:szCs w:val="28"/>
        </w:rPr>
        <w:t>-</w:t>
      </w:r>
      <w:r w:rsidRPr="00B564F0">
        <w:rPr>
          <w:rFonts w:ascii="Times New Roman" w:hAnsi="Times New Roman" w:cs="Times New Roman"/>
          <w:sz w:val="28"/>
          <w:szCs w:val="28"/>
        </w:rPr>
        <w:t>кредитных (проведение мер, направленных на стабилизацию денежного обращения, денежно</w:t>
      </w:r>
      <w:r w:rsidR="00457D12">
        <w:rPr>
          <w:rFonts w:ascii="Times New Roman" w:hAnsi="Times New Roman" w:cs="Times New Roman"/>
          <w:sz w:val="28"/>
          <w:szCs w:val="28"/>
        </w:rPr>
        <w:t>-кредитное регулирование и так далее</w:t>
      </w:r>
      <w:r w:rsidRPr="00B564F0">
        <w:rPr>
          <w:rFonts w:ascii="Times New Roman" w:hAnsi="Times New Roman" w:cs="Times New Roman"/>
          <w:sz w:val="28"/>
          <w:szCs w:val="28"/>
        </w:rPr>
        <w:t>).</w:t>
      </w:r>
    </w:p>
    <w:p w:rsidR="00603C6B" w:rsidRDefault="00B564F0" w:rsidP="00B564F0">
      <w:pPr>
        <w:spacing w:after="0" w:line="360" w:lineRule="auto"/>
        <w:ind w:firstLine="709"/>
        <w:jc w:val="both"/>
        <w:rPr>
          <w:rFonts w:ascii="Times New Roman" w:hAnsi="Times New Roman" w:cs="Times New Roman"/>
          <w:sz w:val="28"/>
          <w:szCs w:val="28"/>
        </w:rPr>
      </w:pPr>
      <w:r w:rsidRPr="00B564F0">
        <w:rPr>
          <w:rFonts w:ascii="Times New Roman" w:hAnsi="Times New Roman" w:cs="Times New Roman"/>
          <w:sz w:val="28"/>
          <w:szCs w:val="28"/>
        </w:rP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Все причины инфляции взаимосвязаны и каждая по</w:t>
      </w:r>
      <w:r w:rsidR="00457D12">
        <w:rPr>
          <w:rFonts w:ascii="Times New Roman" w:hAnsi="Times New Roman" w:cs="Times New Roman"/>
          <w:sz w:val="28"/>
          <w:szCs w:val="28"/>
        </w:rPr>
        <w:t>-</w:t>
      </w:r>
      <w:r w:rsidRPr="00B564F0">
        <w:rPr>
          <w:rFonts w:ascii="Times New Roman" w:hAnsi="Times New Roman" w:cs="Times New Roman"/>
          <w:sz w:val="28"/>
          <w:szCs w:val="28"/>
        </w:rPr>
        <w:t>своему может вести к росту или падению спроса и предложения, нарушая их баланс. Значение источников инфляции важно для выработки кон</w:t>
      </w:r>
      <w:r>
        <w:rPr>
          <w:rFonts w:ascii="Times New Roman" w:hAnsi="Times New Roman" w:cs="Times New Roman"/>
          <w:sz w:val="28"/>
          <w:szCs w:val="28"/>
        </w:rPr>
        <w:t xml:space="preserve">кретных мер борьбы с инфляцией. </w:t>
      </w:r>
    </w:p>
    <w:p w:rsidR="00B564F0" w:rsidRDefault="00B564F0" w:rsidP="00B564F0">
      <w:pPr>
        <w:spacing w:after="0" w:line="360" w:lineRule="auto"/>
        <w:ind w:firstLine="709"/>
        <w:jc w:val="both"/>
        <w:rPr>
          <w:rFonts w:ascii="Times New Roman" w:hAnsi="Times New Roman" w:cs="Times New Roman"/>
          <w:sz w:val="28"/>
          <w:szCs w:val="28"/>
        </w:rPr>
      </w:pPr>
      <w:r w:rsidRPr="00B564F0">
        <w:rPr>
          <w:rFonts w:ascii="Times New Roman" w:hAnsi="Times New Roman" w:cs="Times New Roman"/>
          <w:sz w:val="28"/>
          <w:szCs w:val="28"/>
        </w:rPr>
        <w:t>Для рассмотрения механизма инфляции можно обратиться к двум ее типам:</w:t>
      </w:r>
    </w:p>
    <w:p w:rsidR="00B564F0" w:rsidRDefault="00B564F0" w:rsidP="00877DFC">
      <w:pPr>
        <w:pStyle w:val="a7"/>
        <w:numPr>
          <w:ilvl w:val="0"/>
          <w:numId w:val="30"/>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Инфляции спроса, при которой равновесие спроса и предложения нарушается со стороны спроса;</w:t>
      </w:r>
    </w:p>
    <w:p w:rsidR="00B564F0" w:rsidRPr="00B564F0" w:rsidRDefault="00B564F0" w:rsidP="00877DFC">
      <w:pPr>
        <w:pStyle w:val="a7"/>
        <w:numPr>
          <w:ilvl w:val="0"/>
          <w:numId w:val="30"/>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Инфляции предложения (инфляция издержек), при которой дисбаланс спроса и предложения происходит из</w:t>
      </w:r>
      <w:r w:rsidR="00457D12">
        <w:rPr>
          <w:rFonts w:ascii="Times New Roman" w:hAnsi="Times New Roman" w:cs="Times New Roman"/>
          <w:sz w:val="28"/>
          <w:szCs w:val="28"/>
        </w:rPr>
        <w:t>-</w:t>
      </w:r>
      <w:r w:rsidRPr="00B564F0">
        <w:rPr>
          <w:rFonts w:ascii="Times New Roman" w:hAnsi="Times New Roman" w:cs="Times New Roman"/>
          <w:sz w:val="28"/>
          <w:szCs w:val="28"/>
        </w:rPr>
        <w:t>за роста издержек производства.</w:t>
      </w:r>
    </w:p>
    <w:p w:rsidR="00B564F0" w:rsidRDefault="00B564F0" w:rsidP="00B564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B564F0">
        <w:rPr>
          <w:rFonts w:ascii="Times New Roman" w:hAnsi="Times New Roman" w:cs="Times New Roman"/>
          <w:sz w:val="28"/>
          <w:szCs w:val="28"/>
        </w:rPr>
        <w:t xml:space="preserve"> практике нелегко отличить один тип инфляции от другого: часто они тесно взаимодействуют, поэтому рост зарплаты, например, может выглядеть и как инфляция спроса и как инфляция издержек</w:t>
      </w:r>
      <w:r w:rsidR="00603C6B">
        <w:rPr>
          <w:rFonts w:ascii="Times New Roman" w:hAnsi="Times New Roman" w:cs="Times New Roman"/>
          <w:sz w:val="28"/>
          <w:szCs w:val="28"/>
        </w:rPr>
        <w:t>:</w:t>
      </w:r>
    </w:p>
    <w:p w:rsidR="00603C6B" w:rsidRDefault="00B564F0" w:rsidP="00603C6B">
      <w:pPr>
        <w:pStyle w:val="a7"/>
        <w:numPr>
          <w:ilvl w:val="0"/>
          <w:numId w:val="38"/>
        </w:numPr>
        <w:spacing w:after="0" w:line="360" w:lineRule="auto"/>
        <w:ind w:left="0" w:firstLine="709"/>
        <w:jc w:val="both"/>
        <w:rPr>
          <w:rFonts w:ascii="Times New Roman" w:hAnsi="Times New Roman" w:cs="Times New Roman"/>
          <w:sz w:val="28"/>
          <w:szCs w:val="28"/>
        </w:rPr>
      </w:pPr>
      <w:r w:rsidRPr="00647FC3">
        <w:rPr>
          <w:rFonts w:ascii="Times New Roman" w:hAnsi="Times New Roman" w:cs="Times New Roman"/>
          <w:sz w:val="28"/>
          <w:szCs w:val="28"/>
        </w:rPr>
        <w:lastRenderedPageBreak/>
        <w:t xml:space="preserve">Инфляция спроса. Суть инфляции спроса можно объяснить фразой: «Слишком большое количество денег охотятся за слишком малым количеством товаров». </w:t>
      </w:r>
    </w:p>
    <w:p w:rsidR="00B564F0" w:rsidRPr="00603C6B" w:rsidRDefault="00B564F0" w:rsidP="00603C6B">
      <w:pPr>
        <w:spacing w:after="0" w:line="360" w:lineRule="auto"/>
        <w:ind w:firstLine="709"/>
        <w:jc w:val="both"/>
        <w:rPr>
          <w:rFonts w:ascii="Times New Roman" w:hAnsi="Times New Roman" w:cs="Times New Roman"/>
          <w:sz w:val="28"/>
          <w:szCs w:val="28"/>
        </w:rPr>
      </w:pPr>
      <w:r w:rsidRPr="00603C6B">
        <w:rPr>
          <w:rFonts w:ascii="Times New Roman" w:hAnsi="Times New Roman" w:cs="Times New Roman"/>
          <w:sz w:val="28"/>
          <w:szCs w:val="28"/>
        </w:rPr>
        <w:t>Основными причинами инфляции спроса являются:</w:t>
      </w:r>
    </w:p>
    <w:p w:rsidR="00B564F0" w:rsidRDefault="00B564F0" w:rsidP="00B564F0">
      <w:pPr>
        <w:pStyle w:val="a7"/>
        <w:numPr>
          <w:ilvl w:val="0"/>
          <w:numId w:val="31"/>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Ро</w:t>
      </w:r>
      <w:proofErr w:type="gramStart"/>
      <w:r w:rsidRPr="00B564F0">
        <w:rPr>
          <w:rFonts w:ascii="Times New Roman" w:hAnsi="Times New Roman" w:cs="Times New Roman"/>
          <w:sz w:val="28"/>
          <w:szCs w:val="28"/>
        </w:rPr>
        <w:t>ст спр</w:t>
      </w:r>
      <w:proofErr w:type="gramEnd"/>
      <w:r w:rsidRPr="00B564F0">
        <w:rPr>
          <w:rFonts w:ascii="Times New Roman" w:hAnsi="Times New Roman" w:cs="Times New Roman"/>
          <w:sz w:val="28"/>
          <w:szCs w:val="28"/>
        </w:rPr>
        <w:t>оса со стороны населения, факторами которого выступают рост заработной платы и рост занятости;</w:t>
      </w:r>
    </w:p>
    <w:p w:rsidR="00B564F0" w:rsidRDefault="00B564F0" w:rsidP="00B564F0">
      <w:pPr>
        <w:pStyle w:val="a7"/>
        <w:numPr>
          <w:ilvl w:val="0"/>
          <w:numId w:val="31"/>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Увеличение инвестиций и ро</w:t>
      </w:r>
      <w:proofErr w:type="gramStart"/>
      <w:r w:rsidRPr="00B564F0">
        <w:rPr>
          <w:rFonts w:ascii="Times New Roman" w:hAnsi="Times New Roman" w:cs="Times New Roman"/>
          <w:sz w:val="28"/>
          <w:szCs w:val="28"/>
        </w:rPr>
        <w:t>ст спр</w:t>
      </w:r>
      <w:proofErr w:type="gramEnd"/>
      <w:r w:rsidRPr="00B564F0">
        <w:rPr>
          <w:rFonts w:ascii="Times New Roman" w:hAnsi="Times New Roman" w:cs="Times New Roman"/>
          <w:sz w:val="28"/>
          <w:szCs w:val="28"/>
        </w:rPr>
        <w:t>оса на капитальные товары во время экономического подъема;</w:t>
      </w:r>
    </w:p>
    <w:p w:rsidR="00B564F0" w:rsidRPr="00B564F0" w:rsidRDefault="00B564F0" w:rsidP="00B564F0">
      <w:pPr>
        <w:pStyle w:val="a7"/>
        <w:numPr>
          <w:ilvl w:val="0"/>
          <w:numId w:val="31"/>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Рост государственных расходов (рост военных и социальных заказов).</w:t>
      </w:r>
    </w:p>
    <w:p w:rsidR="00603C6B" w:rsidRDefault="00B564F0" w:rsidP="00647FC3">
      <w:pPr>
        <w:pStyle w:val="a7"/>
        <w:numPr>
          <w:ilvl w:val="0"/>
          <w:numId w:val="38"/>
        </w:numPr>
        <w:spacing w:after="0" w:line="360" w:lineRule="auto"/>
        <w:ind w:left="0" w:firstLine="709"/>
        <w:jc w:val="both"/>
        <w:rPr>
          <w:rFonts w:ascii="Times New Roman" w:hAnsi="Times New Roman" w:cs="Times New Roman"/>
          <w:sz w:val="28"/>
          <w:szCs w:val="28"/>
        </w:rPr>
      </w:pPr>
      <w:r w:rsidRPr="00647FC3">
        <w:rPr>
          <w:rFonts w:ascii="Times New Roman" w:hAnsi="Times New Roman" w:cs="Times New Roman"/>
          <w:sz w:val="28"/>
          <w:szCs w:val="28"/>
        </w:rPr>
        <w:t xml:space="preserve">Инфляция предложения. Инфляция предложения означает рост цен, спровоцированный увеличением издержек производства в условиях неполного использования производственных ресурсов. Ее иногда так и называют – инфляцией издержек производства. В последнее время тип инфляции, при котором цены растут при снижении совокупного спроса, часто встречается в мировой практике. </w:t>
      </w:r>
    </w:p>
    <w:p w:rsidR="00B564F0" w:rsidRPr="00603C6B" w:rsidRDefault="00B564F0" w:rsidP="00603C6B">
      <w:pPr>
        <w:spacing w:after="0" w:line="360" w:lineRule="auto"/>
        <w:ind w:firstLine="709"/>
        <w:jc w:val="both"/>
        <w:rPr>
          <w:rFonts w:ascii="Times New Roman" w:hAnsi="Times New Roman" w:cs="Times New Roman"/>
          <w:sz w:val="28"/>
          <w:szCs w:val="28"/>
        </w:rPr>
      </w:pPr>
      <w:r w:rsidRPr="00603C6B">
        <w:rPr>
          <w:rFonts w:ascii="Times New Roman" w:hAnsi="Times New Roman" w:cs="Times New Roman"/>
          <w:sz w:val="28"/>
          <w:szCs w:val="28"/>
        </w:rPr>
        <w:t>Основными причинами инфляции предложения являются:</w:t>
      </w:r>
    </w:p>
    <w:p w:rsidR="00B564F0" w:rsidRDefault="00B564F0" w:rsidP="000B628A">
      <w:pPr>
        <w:pStyle w:val="a7"/>
        <w:numPr>
          <w:ilvl w:val="0"/>
          <w:numId w:val="3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Рост заработной платы;</w:t>
      </w:r>
    </w:p>
    <w:p w:rsidR="00B564F0" w:rsidRDefault="00B564F0" w:rsidP="000B628A">
      <w:pPr>
        <w:pStyle w:val="a7"/>
        <w:numPr>
          <w:ilvl w:val="0"/>
          <w:numId w:val="3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Удорожание сырья и энергоносителей;</w:t>
      </w:r>
    </w:p>
    <w:p w:rsidR="00B564F0" w:rsidRDefault="00B564F0" w:rsidP="000B628A">
      <w:pPr>
        <w:pStyle w:val="a7"/>
        <w:numPr>
          <w:ilvl w:val="0"/>
          <w:numId w:val="3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Монопольная и олигополистическая практика ценообразования;</w:t>
      </w:r>
    </w:p>
    <w:p w:rsidR="00B564F0" w:rsidRPr="00B564F0" w:rsidRDefault="00B564F0" w:rsidP="000B628A">
      <w:pPr>
        <w:pStyle w:val="a7"/>
        <w:numPr>
          <w:ilvl w:val="0"/>
          <w:numId w:val="39"/>
        </w:numPr>
        <w:spacing w:after="0" w:line="360" w:lineRule="auto"/>
        <w:ind w:left="0" w:firstLine="709"/>
        <w:jc w:val="both"/>
        <w:rPr>
          <w:rFonts w:ascii="Times New Roman" w:hAnsi="Times New Roman" w:cs="Times New Roman"/>
          <w:sz w:val="28"/>
          <w:szCs w:val="28"/>
        </w:rPr>
      </w:pPr>
      <w:r w:rsidRPr="00B564F0">
        <w:rPr>
          <w:rFonts w:ascii="Times New Roman" w:hAnsi="Times New Roman" w:cs="Times New Roman"/>
          <w:sz w:val="28"/>
          <w:szCs w:val="28"/>
        </w:rPr>
        <w:t>Финансовая политика государства.</w:t>
      </w:r>
    </w:p>
    <w:p w:rsidR="00B564F0" w:rsidRDefault="00B564F0" w:rsidP="00B564F0">
      <w:pPr>
        <w:spacing w:after="0" w:line="360" w:lineRule="auto"/>
        <w:ind w:firstLine="709"/>
        <w:jc w:val="both"/>
        <w:rPr>
          <w:rFonts w:ascii="Times New Roman" w:hAnsi="Times New Roman" w:cs="Times New Roman"/>
          <w:sz w:val="28"/>
          <w:szCs w:val="28"/>
        </w:rPr>
      </w:pPr>
      <w:r w:rsidRPr="00B564F0">
        <w:rPr>
          <w:rFonts w:ascii="Times New Roman" w:hAnsi="Times New Roman" w:cs="Times New Roman"/>
          <w:sz w:val="28"/>
          <w:szCs w:val="28"/>
        </w:rPr>
        <w:t>Повышение издержек на единицу продукции сокращает прибыль и объем продукции, которое производители готовы предложить при существующем уровне цен. В результате уменьшается предложение товаро</w:t>
      </w:r>
      <w:r>
        <w:rPr>
          <w:rFonts w:ascii="Times New Roman" w:hAnsi="Times New Roman" w:cs="Times New Roman"/>
          <w:sz w:val="28"/>
          <w:szCs w:val="28"/>
        </w:rPr>
        <w:t xml:space="preserve">в и </w:t>
      </w:r>
      <w:proofErr w:type="gramStart"/>
      <w:r>
        <w:rPr>
          <w:rFonts w:ascii="Times New Roman" w:hAnsi="Times New Roman" w:cs="Times New Roman"/>
          <w:sz w:val="28"/>
          <w:szCs w:val="28"/>
        </w:rPr>
        <w:t>услуг</w:t>
      </w:r>
      <w:proofErr w:type="gramEnd"/>
      <w:r>
        <w:rPr>
          <w:rFonts w:ascii="Times New Roman" w:hAnsi="Times New Roman" w:cs="Times New Roman"/>
          <w:sz w:val="28"/>
          <w:szCs w:val="28"/>
        </w:rPr>
        <w:t xml:space="preserve"> и увеличиваются цены. </w:t>
      </w:r>
      <w:r w:rsidRPr="00B564F0">
        <w:rPr>
          <w:rFonts w:ascii="Times New Roman" w:hAnsi="Times New Roman" w:cs="Times New Roman"/>
          <w:sz w:val="28"/>
          <w:szCs w:val="28"/>
        </w:rPr>
        <w:t>Общее повышение цен приводит к снижению реальных доходов населения</w:t>
      </w:r>
      <w:r w:rsidR="00E03CE2" w:rsidRPr="00AC5509">
        <w:rPr>
          <w:rFonts w:ascii="Times New Roman" w:hAnsi="Times New Roman" w:cs="Times New Roman"/>
          <w:sz w:val="28"/>
          <w:szCs w:val="28"/>
        </w:rPr>
        <w:t xml:space="preserve"> [11]</w:t>
      </w:r>
      <w:r w:rsidRPr="00B564F0">
        <w:rPr>
          <w:rFonts w:ascii="Times New Roman" w:hAnsi="Times New Roman" w:cs="Times New Roman"/>
          <w:sz w:val="28"/>
          <w:szCs w:val="28"/>
        </w:rPr>
        <w:t xml:space="preserve">. Требования профсоюзов увеличить номинальную заработную плату трудящихся и государственная политика компенсации денежных потерь от инфляции рождает порочный круг: рост цен вызывает требования повышения доходов населения, увеличение доходов ведет к росту издержек предпринимателей на заработную плату (инфляция </w:t>
      </w:r>
      <w:r w:rsidRPr="00B564F0">
        <w:rPr>
          <w:rFonts w:ascii="Times New Roman" w:hAnsi="Times New Roman" w:cs="Times New Roman"/>
          <w:sz w:val="28"/>
          <w:szCs w:val="28"/>
        </w:rPr>
        <w:lastRenderedPageBreak/>
        <w:t>предложения) и/или к восстановлению платежеспособного спроса (инфляция спроса).</w:t>
      </w:r>
    </w:p>
    <w:p w:rsidR="00F022FB" w:rsidRPr="00F022FB" w:rsidRDefault="00B564F0" w:rsidP="00B564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w:t>
      </w:r>
      <w:r w:rsidR="00F022FB" w:rsidRPr="00F022FB">
        <w:rPr>
          <w:rFonts w:ascii="Times New Roman" w:hAnsi="Times New Roman" w:cs="Times New Roman"/>
          <w:sz w:val="28"/>
          <w:szCs w:val="28"/>
        </w:rPr>
        <w:t xml:space="preserve"> встречаются три основных варианта последствий инфляции для экономических субъектов:</w:t>
      </w:r>
    </w:p>
    <w:p w:rsidR="00F022FB" w:rsidRDefault="00F022FB" w:rsidP="00877DFC">
      <w:pPr>
        <w:pStyle w:val="a7"/>
        <w:numPr>
          <w:ilvl w:val="0"/>
          <w:numId w:val="26"/>
        </w:numPr>
        <w:spacing w:after="0" w:line="360" w:lineRule="auto"/>
        <w:ind w:left="0" w:firstLine="709"/>
        <w:jc w:val="both"/>
        <w:rPr>
          <w:rFonts w:ascii="Times New Roman" w:hAnsi="Times New Roman" w:cs="Times New Roman"/>
          <w:sz w:val="28"/>
          <w:szCs w:val="28"/>
        </w:rPr>
      </w:pPr>
      <w:r w:rsidRPr="00F022FB">
        <w:rPr>
          <w:rFonts w:ascii="Times New Roman" w:hAnsi="Times New Roman" w:cs="Times New Roman"/>
          <w:sz w:val="28"/>
          <w:szCs w:val="28"/>
        </w:rPr>
        <w:t>Позитивный (что означает прирост дохода);</w:t>
      </w:r>
    </w:p>
    <w:p w:rsidR="00F022FB" w:rsidRDefault="00F022FB" w:rsidP="00877DFC">
      <w:pPr>
        <w:pStyle w:val="a7"/>
        <w:numPr>
          <w:ilvl w:val="0"/>
          <w:numId w:val="26"/>
        </w:numPr>
        <w:spacing w:after="0" w:line="360" w:lineRule="auto"/>
        <w:ind w:left="0" w:firstLine="709"/>
        <w:jc w:val="both"/>
        <w:rPr>
          <w:rFonts w:ascii="Times New Roman" w:hAnsi="Times New Roman" w:cs="Times New Roman"/>
          <w:sz w:val="28"/>
          <w:szCs w:val="28"/>
        </w:rPr>
      </w:pPr>
      <w:r w:rsidRPr="00F022FB">
        <w:rPr>
          <w:rFonts w:ascii="Times New Roman" w:hAnsi="Times New Roman" w:cs="Times New Roman"/>
          <w:sz w:val="28"/>
          <w:szCs w:val="28"/>
        </w:rPr>
        <w:t>Нулевой (нейтральный);</w:t>
      </w:r>
    </w:p>
    <w:p w:rsidR="00F022FB" w:rsidRPr="00F022FB" w:rsidRDefault="00F022FB" w:rsidP="00877DFC">
      <w:pPr>
        <w:pStyle w:val="a7"/>
        <w:numPr>
          <w:ilvl w:val="0"/>
          <w:numId w:val="26"/>
        </w:numPr>
        <w:spacing w:after="0" w:line="360" w:lineRule="auto"/>
        <w:ind w:left="0" w:firstLine="709"/>
        <w:jc w:val="both"/>
        <w:rPr>
          <w:rFonts w:ascii="Times New Roman" w:hAnsi="Times New Roman" w:cs="Times New Roman"/>
          <w:sz w:val="28"/>
          <w:szCs w:val="28"/>
        </w:rPr>
      </w:pPr>
      <w:r w:rsidRPr="00F022FB">
        <w:rPr>
          <w:rFonts w:ascii="Times New Roman" w:hAnsi="Times New Roman" w:cs="Times New Roman"/>
          <w:sz w:val="28"/>
          <w:szCs w:val="28"/>
        </w:rPr>
        <w:t>Негативный (убыточный).</w:t>
      </w:r>
    </w:p>
    <w:p w:rsidR="00223DEE" w:rsidRDefault="00F022FB" w:rsidP="00223D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Позитивный вариант. </w:t>
      </w:r>
    </w:p>
    <w:p w:rsidR="00603C6B" w:rsidRDefault="00F022FB" w:rsidP="00603C6B">
      <w:pPr>
        <w:pStyle w:val="a7"/>
        <w:numPr>
          <w:ilvl w:val="0"/>
          <w:numId w:val="28"/>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 xml:space="preserve">Инфляция приносит доход государству (сеньораж </w:t>
      </w:r>
      <w:r w:rsidR="00223DEE" w:rsidRPr="00223DEE">
        <w:rPr>
          <w:rFonts w:ascii="Times New Roman" w:hAnsi="Times New Roman" w:cs="Times New Roman"/>
          <w:sz w:val="28"/>
          <w:szCs w:val="28"/>
        </w:rPr>
        <w:t>–</w:t>
      </w:r>
      <w:r w:rsidRPr="00223DEE">
        <w:rPr>
          <w:rFonts w:ascii="Times New Roman" w:hAnsi="Times New Roman" w:cs="Times New Roman"/>
          <w:sz w:val="28"/>
          <w:szCs w:val="28"/>
        </w:rPr>
        <w:t xml:space="preserve"> пошлина за право печатать деньги), когда правительство не решается увеличить прямые налоги для финансирования своих расходов, то оно через центральный банк организует печатание новых денег. </w:t>
      </w:r>
      <w:r w:rsidR="00603C6B">
        <w:rPr>
          <w:rFonts w:ascii="Times New Roman" w:hAnsi="Times New Roman" w:cs="Times New Roman"/>
          <w:sz w:val="28"/>
          <w:szCs w:val="28"/>
        </w:rPr>
        <w:t xml:space="preserve"> </w:t>
      </w:r>
    </w:p>
    <w:p w:rsidR="00223DEE" w:rsidRPr="00603C6B" w:rsidRDefault="00F022FB" w:rsidP="00603C6B">
      <w:pPr>
        <w:spacing w:after="0" w:line="360" w:lineRule="auto"/>
        <w:ind w:firstLine="709"/>
        <w:jc w:val="both"/>
        <w:rPr>
          <w:rFonts w:ascii="Times New Roman" w:hAnsi="Times New Roman" w:cs="Times New Roman"/>
          <w:sz w:val="28"/>
          <w:szCs w:val="28"/>
        </w:rPr>
      </w:pPr>
      <w:r w:rsidRPr="00603C6B">
        <w:rPr>
          <w:rFonts w:ascii="Times New Roman" w:hAnsi="Times New Roman" w:cs="Times New Roman"/>
          <w:sz w:val="28"/>
          <w:szCs w:val="28"/>
        </w:rPr>
        <w:t>Таким способом покрывается бюджетный дефицит. Однако сеньораж уменьшает стоимость старых денег, имеющихся на руках у населения. Очевидно, что в таком случае реальные доходы населения уменьшаются на величину инфляционного налога.</w:t>
      </w:r>
      <w:r w:rsidR="00223DEE" w:rsidRPr="00603C6B">
        <w:rPr>
          <w:rFonts w:ascii="Times New Roman" w:hAnsi="Times New Roman" w:cs="Times New Roman"/>
          <w:sz w:val="28"/>
          <w:szCs w:val="28"/>
        </w:rPr>
        <w:t xml:space="preserve"> </w:t>
      </w:r>
    </w:p>
    <w:p w:rsidR="00223DEE" w:rsidRDefault="00F022FB" w:rsidP="00223DEE">
      <w:pPr>
        <w:pStyle w:val="a7"/>
        <w:numPr>
          <w:ilvl w:val="0"/>
          <w:numId w:val="28"/>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Увеличение скорости оборота денег положительно сказывается на коммерческих банках, т</w:t>
      </w:r>
      <w:r w:rsidR="00223DEE" w:rsidRPr="00223DEE">
        <w:rPr>
          <w:rFonts w:ascii="Times New Roman" w:hAnsi="Times New Roman" w:cs="Times New Roman"/>
          <w:sz w:val="28"/>
          <w:szCs w:val="28"/>
        </w:rPr>
        <w:t xml:space="preserve">ак </w:t>
      </w:r>
      <w:r w:rsidRPr="00223DEE">
        <w:rPr>
          <w:rFonts w:ascii="Times New Roman" w:hAnsi="Times New Roman" w:cs="Times New Roman"/>
          <w:sz w:val="28"/>
          <w:szCs w:val="28"/>
        </w:rPr>
        <w:t>к</w:t>
      </w:r>
      <w:r w:rsidR="00223DEE" w:rsidRPr="00223DEE">
        <w:rPr>
          <w:rFonts w:ascii="Times New Roman" w:hAnsi="Times New Roman" w:cs="Times New Roman"/>
          <w:sz w:val="28"/>
          <w:szCs w:val="28"/>
        </w:rPr>
        <w:t>ак</w:t>
      </w:r>
      <w:r w:rsidRPr="00223DEE">
        <w:rPr>
          <w:rFonts w:ascii="Times New Roman" w:hAnsi="Times New Roman" w:cs="Times New Roman"/>
          <w:sz w:val="28"/>
          <w:szCs w:val="28"/>
        </w:rPr>
        <w:t xml:space="preserve"> участники стремятся быстрее тратить возросшую массу наличных.</w:t>
      </w:r>
      <w:r w:rsidR="00223DEE" w:rsidRPr="00223DEE">
        <w:rPr>
          <w:rFonts w:ascii="Times New Roman" w:hAnsi="Times New Roman" w:cs="Times New Roman"/>
          <w:sz w:val="28"/>
          <w:szCs w:val="28"/>
        </w:rPr>
        <w:t xml:space="preserve"> </w:t>
      </w:r>
    </w:p>
    <w:p w:rsidR="00F022FB" w:rsidRPr="00223DEE" w:rsidRDefault="00F022FB" w:rsidP="00223DEE">
      <w:pPr>
        <w:pStyle w:val="a7"/>
        <w:numPr>
          <w:ilvl w:val="0"/>
          <w:numId w:val="28"/>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 xml:space="preserve">Большую выгоду от роста цен получат многочисленные промышленные и торговые </w:t>
      </w:r>
      <w:proofErr w:type="gramStart"/>
      <w:r w:rsidRPr="00223DEE">
        <w:rPr>
          <w:rFonts w:ascii="Times New Roman" w:hAnsi="Times New Roman" w:cs="Times New Roman"/>
          <w:sz w:val="28"/>
          <w:szCs w:val="28"/>
        </w:rPr>
        <w:t>монополии</w:t>
      </w:r>
      <w:proofErr w:type="gramEnd"/>
      <w:r w:rsidRPr="00223DEE">
        <w:rPr>
          <w:rFonts w:ascii="Times New Roman" w:hAnsi="Times New Roman" w:cs="Times New Roman"/>
          <w:sz w:val="28"/>
          <w:szCs w:val="28"/>
        </w:rPr>
        <w:t xml:space="preserve"> путем создания искусственного дефицита, уменьшая продажу ходовых товаров и накапливая их на складах. В результате порождается дополнительный спрос, в результате которого они повышают цены товаров.</w:t>
      </w:r>
    </w:p>
    <w:p w:rsidR="00F022FB" w:rsidRPr="00F022FB" w:rsidRDefault="00223DEE" w:rsidP="00223D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Нулевой вариант. </w:t>
      </w:r>
      <w:r w:rsidR="00F022FB" w:rsidRPr="00F022FB">
        <w:rPr>
          <w:rFonts w:ascii="Times New Roman" w:hAnsi="Times New Roman" w:cs="Times New Roman"/>
          <w:sz w:val="28"/>
          <w:szCs w:val="28"/>
        </w:rPr>
        <w:t xml:space="preserve">Нейтральные последствия инфляционных процессов </w:t>
      </w:r>
      <w:r>
        <w:rPr>
          <w:rFonts w:ascii="Times New Roman" w:hAnsi="Times New Roman" w:cs="Times New Roman"/>
          <w:sz w:val="28"/>
          <w:szCs w:val="28"/>
        </w:rPr>
        <w:t>–</w:t>
      </w:r>
      <w:r w:rsidR="00F022FB" w:rsidRPr="00F022FB">
        <w:rPr>
          <w:rFonts w:ascii="Times New Roman" w:hAnsi="Times New Roman" w:cs="Times New Roman"/>
          <w:sz w:val="28"/>
          <w:szCs w:val="28"/>
        </w:rPr>
        <w:t xml:space="preserve"> достаточно редкое явление. В этом случае потери от роста цен полностью покрываются увеличением доходов. Такой случай имеет место, когда на отдельных предприятиях или в национальном масштабе проводится «автоматическая индексация» денежных доходов.</w:t>
      </w:r>
    </w:p>
    <w:p w:rsidR="00223DEE" w:rsidRDefault="00223DEE" w:rsidP="00223D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Негативный вариант. </w:t>
      </w:r>
    </w:p>
    <w:p w:rsidR="00603C6B" w:rsidRDefault="00F022FB" w:rsidP="00223DEE">
      <w:pPr>
        <w:pStyle w:val="a7"/>
        <w:numPr>
          <w:ilvl w:val="0"/>
          <w:numId w:val="27"/>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lastRenderedPageBreak/>
        <w:t xml:space="preserve">Потери от хранения наличных денег дома, определяемые количеством дополнительных денег, которые можно было бы получить при размещении денег в банке (под определенный процент). </w:t>
      </w:r>
    </w:p>
    <w:p w:rsidR="00223DEE" w:rsidRPr="00603C6B" w:rsidRDefault="00F022FB" w:rsidP="00603C6B">
      <w:pPr>
        <w:spacing w:after="0" w:line="360" w:lineRule="auto"/>
        <w:ind w:firstLine="709"/>
        <w:jc w:val="both"/>
        <w:rPr>
          <w:rFonts w:ascii="Times New Roman" w:hAnsi="Times New Roman" w:cs="Times New Roman"/>
          <w:sz w:val="28"/>
          <w:szCs w:val="28"/>
        </w:rPr>
      </w:pPr>
      <w:r w:rsidRPr="00603C6B">
        <w:rPr>
          <w:rFonts w:ascii="Times New Roman" w:hAnsi="Times New Roman" w:cs="Times New Roman"/>
          <w:sz w:val="28"/>
          <w:szCs w:val="28"/>
        </w:rPr>
        <w:t>Однако</w:t>
      </w:r>
      <w:r w:rsidR="00603C6B">
        <w:rPr>
          <w:rFonts w:ascii="Times New Roman" w:hAnsi="Times New Roman" w:cs="Times New Roman"/>
          <w:sz w:val="28"/>
          <w:szCs w:val="28"/>
        </w:rPr>
        <w:t>,</w:t>
      </w:r>
      <w:r w:rsidRPr="00603C6B">
        <w:rPr>
          <w:rFonts w:ascii="Times New Roman" w:hAnsi="Times New Roman" w:cs="Times New Roman"/>
          <w:sz w:val="28"/>
          <w:szCs w:val="28"/>
        </w:rPr>
        <w:t xml:space="preserve"> довольно часто номинальная процентная ставка по банковскому депозиту ниже уровня инфляции, поэтому даже помещение наличных денег на депозит не гарантирует полностью от инфляционных потерь. Их величина равна разнице между уровнем инфляции и процентной ставкой, начисляемой банком.</w:t>
      </w:r>
      <w:r w:rsidR="00223DEE" w:rsidRPr="00603C6B">
        <w:rPr>
          <w:rFonts w:ascii="Times New Roman" w:hAnsi="Times New Roman" w:cs="Times New Roman"/>
          <w:sz w:val="28"/>
          <w:szCs w:val="28"/>
        </w:rPr>
        <w:t xml:space="preserve"> </w:t>
      </w:r>
    </w:p>
    <w:p w:rsidR="00223DEE" w:rsidRDefault="00F022FB" w:rsidP="00223DEE">
      <w:pPr>
        <w:pStyle w:val="a7"/>
        <w:numPr>
          <w:ilvl w:val="0"/>
          <w:numId w:val="27"/>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 xml:space="preserve">Увеличение расходов при инфляции, связанных с ростом цен в магазинах, кафе, транспортных тарифов и </w:t>
      </w:r>
      <w:r w:rsidR="00223DEE" w:rsidRPr="00223DEE">
        <w:rPr>
          <w:rFonts w:ascii="Times New Roman" w:hAnsi="Times New Roman" w:cs="Times New Roman"/>
          <w:sz w:val="28"/>
          <w:szCs w:val="28"/>
        </w:rPr>
        <w:t xml:space="preserve">прочее. </w:t>
      </w:r>
    </w:p>
    <w:p w:rsidR="00223DEE" w:rsidRDefault="00F022FB" w:rsidP="00223DEE">
      <w:pPr>
        <w:pStyle w:val="a7"/>
        <w:numPr>
          <w:ilvl w:val="0"/>
          <w:numId w:val="27"/>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Издержки, порождаемые несовершенством юридической практики, возникающие из</w:t>
      </w:r>
      <w:r w:rsidR="00457D12">
        <w:rPr>
          <w:rFonts w:ascii="Times New Roman" w:hAnsi="Times New Roman" w:cs="Times New Roman"/>
          <w:sz w:val="28"/>
          <w:szCs w:val="28"/>
        </w:rPr>
        <w:t>-</w:t>
      </w:r>
      <w:r w:rsidRPr="00223DEE">
        <w:rPr>
          <w:rFonts w:ascii="Times New Roman" w:hAnsi="Times New Roman" w:cs="Times New Roman"/>
          <w:sz w:val="28"/>
          <w:szCs w:val="28"/>
        </w:rPr>
        <w:t>за указания номинальных величин цен, без их индексации.</w:t>
      </w:r>
      <w:r w:rsidR="00223DEE" w:rsidRPr="00223DEE">
        <w:rPr>
          <w:rFonts w:ascii="Times New Roman" w:hAnsi="Times New Roman" w:cs="Times New Roman"/>
          <w:sz w:val="28"/>
          <w:szCs w:val="28"/>
        </w:rPr>
        <w:t xml:space="preserve"> </w:t>
      </w:r>
    </w:p>
    <w:p w:rsidR="00223DEE" w:rsidRDefault="00F022FB" w:rsidP="00223DEE">
      <w:pPr>
        <w:pStyle w:val="a7"/>
        <w:numPr>
          <w:ilvl w:val="0"/>
          <w:numId w:val="27"/>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Потери из</w:t>
      </w:r>
      <w:r w:rsidR="00457D12">
        <w:rPr>
          <w:rFonts w:ascii="Times New Roman" w:hAnsi="Times New Roman" w:cs="Times New Roman"/>
          <w:sz w:val="28"/>
          <w:szCs w:val="28"/>
        </w:rPr>
        <w:t>-</w:t>
      </w:r>
      <w:r w:rsidRPr="00223DEE">
        <w:rPr>
          <w:rFonts w:ascii="Times New Roman" w:hAnsi="Times New Roman" w:cs="Times New Roman"/>
          <w:sz w:val="28"/>
          <w:szCs w:val="28"/>
        </w:rPr>
        <w:t>за несовершенства налогового законодательства, возникающие по причине того, что некоторые положения налогового законодательства составлены без учета воздействия инфляции.</w:t>
      </w:r>
      <w:r w:rsidR="00223DEE" w:rsidRPr="00223DEE">
        <w:rPr>
          <w:rFonts w:ascii="Times New Roman" w:hAnsi="Times New Roman" w:cs="Times New Roman"/>
          <w:sz w:val="28"/>
          <w:szCs w:val="28"/>
        </w:rPr>
        <w:t xml:space="preserve"> </w:t>
      </w:r>
    </w:p>
    <w:p w:rsidR="00F022FB" w:rsidRPr="00223DEE" w:rsidRDefault="00F022FB" w:rsidP="00223DEE">
      <w:pPr>
        <w:pStyle w:val="a7"/>
        <w:numPr>
          <w:ilvl w:val="0"/>
          <w:numId w:val="27"/>
        </w:numPr>
        <w:spacing w:after="0" w:line="360" w:lineRule="auto"/>
        <w:ind w:left="0" w:firstLine="709"/>
        <w:jc w:val="both"/>
        <w:rPr>
          <w:rFonts w:ascii="Times New Roman" w:hAnsi="Times New Roman" w:cs="Times New Roman"/>
          <w:sz w:val="28"/>
          <w:szCs w:val="28"/>
        </w:rPr>
      </w:pPr>
      <w:r w:rsidRPr="00223DEE">
        <w:rPr>
          <w:rFonts w:ascii="Times New Roman" w:hAnsi="Times New Roman" w:cs="Times New Roman"/>
          <w:sz w:val="28"/>
          <w:szCs w:val="28"/>
        </w:rPr>
        <w:t>Издержки неверных инфляционных ожиданий. Эти издержки возникают у людей, которые не предвидели роста цен или неправильно определили ход инфляции</w:t>
      </w:r>
      <w:r w:rsidR="00E03CE2" w:rsidRPr="00E03CE2">
        <w:rPr>
          <w:rFonts w:ascii="Times New Roman" w:hAnsi="Times New Roman" w:cs="Times New Roman"/>
          <w:sz w:val="28"/>
          <w:szCs w:val="28"/>
        </w:rPr>
        <w:t xml:space="preserve"> [3]</w:t>
      </w:r>
      <w:r w:rsidRPr="00223DEE">
        <w:rPr>
          <w:rFonts w:ascii="Times New Roman" w:hAnsi="Times New Roman" w:cs="Times New Roman"/>
          <w:sz w:val="28"/>
          <w:szCs w:val="28"/>
        </w:rPr>
        <w:t>.</w:t>
      </w:r>
    </w:p>
    <w:p w:rsidR="00B94BDE" w:rsidRDefault="00877DFC" w:rsidP="00F022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о том, что </w:t>
      </w:r>
      <w:r w:rsidR="00F022FB" w:rsidRPr="00F022FB">
        <w:rPr>
          <w:rFonts w:ascii="Times New Roman" w:hAnsi="Times New Roman" w:cs="Times New Roman"/>
          <w:sz w:val="28"/>
          <w:szCs w:val="28"/>
        </w:rPr>
        <w:t xml:space="preserve"> хотя инфляция, как и многие другие явления, характерные для экономической жизни, не может быть оценена однозначно. Ее не следует рассматривать как абсолютное зло, поскольку она может быть инструментом стимулирования экономического роста, способствуя оживлению конъюнктуры, повышению цен и нормы прибыли. </w:t>
      </w:r>
    </w:p>
    <w:p w:rsidR="00190471" w:rsidRDefault="00F022FB" w:rsidP="008674B9">
      <w:pPr>
        <w:spacing w:after="0" w:line="360" w:lineRule="auto"/>
        <w:ind w:firstLine="709"/>
        <w:jc w:val="both"/>
        <w:rPr>
          <w:rFonts w:ascii="Times New Roman" w:hAnsi="Times New Roman" w:cs="Times New Roman"/>
          <w:sz w:val="28"/>
          <w:szCs w:val="28"/>
        </w:rPr>
      </w:pPr>
      <w:r w:rsidRPr="00F022FB">
        <w:rPr>
          <w:rFonts w:ascii="Times New Roman" w:hAnsi="Times New Roman" w:cs="Times New Roman"/>
          <w:sz w:val="28"/>
          <w:szCs w:val="28"/>
        </w:rPr>
        <w:t>Вместе с тем нужно учитывать, что выход инфляции из</w:t>
      </w:r>
      <w:r w:rsidR="00457D12">
        <w:rPr>
          <w:rFonts w:ascii="Times New Roman" w:hAnsi="Times New Roman" w:cs="Times New Roman"/>
          <w:sz w:val="28"/>
          <w:szCs w:val="28"/>
        </w:rPr>
        <w:t>-</w:t>
      </w:r>
      <w:r w:rsidRPr="00F022FB">
        <w:rPr>
          <w:rFonts w:ascii="Times New Roman" w:hAnsi="Times New Roman" w:cs="Times New Roman"/>
          <w:sz w:val="28"/>
          <w:szCs w:val="28"/>
        </w:rPr>
        <w:t>под контроля чреват крайне негативными социально</w:t>
      </w:r>
      <w:r w:rsidR="00457D12">
        <w:rPr>
          <w:rFonts w:ascii="Times New Roman" w:hAnsi="Times New Roman" w:cs="Times New Roman"/>
          <w:sz w:val="28"/>
          <w:szCs w:val="28"/>
        </w:rPr>
        <w:t>-</w:t>
      </w:r>
      <w:r w:rsidRPr="00F022FB">
        <w:rPr>
          <w:rFonts w:ascii="Times New Roman" w:hAnsi="Times New Roman" w:cs="Times New Roman"/>
          <w:sz w:val="28"/>
          <w:szCs w:val="28"/>
        </w:rPr>
        <w:t xml:space="preserve">экономическими последствиями. Галопирующая и тем более гиперинфляция приводят к нарушению процесса воспроизводства, тяжелым социальным потрясениям. Кроме того, инфляция может оказывать отрицательное воздействие и на международные экономические (в особенности </w:t>
      </w:r>
      <w:r w:rsidR="007C15D4">
        <w:rPr>
          <w:rFonts w:ascii="Times New Roman" w:hAnsi="Times New Roman" w:cs="Times New Roman"/>
          <w:sz w:val="28"/>
          <w:szCs w:val="28"/>
        </w:rPr>
        <w:t>–</w:t>
      </w:r>
      <w:r w:rsidRPr="00F022FB">
        <w:rPr>
          <w:rFonts w:ascii="Times New Roman" w:hAnsi="Times New Roman" w:cs="Times New Roman"/>
          <w:sz w:val="28"/>
          <w:szCs w:val="28"/>
        </w:rPr>
        <w:t xml:space="preserve"> валютные) отношения.</w:t>
      </w:r>
    </w:p>
    <w:p w:rsidR="008674B9" w:rsidRDefault="008674B9" w:rsidP="00942E14">
      <w:pPr>
        <w:spacing w:after="0" w:line="360" w:lineRule="auto"/>
        <w:jc w:val="both"/>
        <w:rPr>
          <w:rFonts w:ascii="Times New Roman" w:hAnsi="Times New Roman" w:cs="Times New Roman"/>
          <w:sz w:val="28"/>
          <w:szCs w:val="28"/>
        </w:rPr>
      </w:pPr>
    </w:p>
    <w:p w:rsidR="00752FEA" w:rsidRPr="00752FEA" w:rsidRDefault="00752FEA" w:rsidP="008674B9">
      <w:pPr>
        <w:pStyle w:val="a7"/>
        <w:numPr>
          <w:ilvl w:val="0"/>
          <w:numId w:val="15"/>
        </w:numPr>
        <w:spacing w:after="0" w:line="360" w:lineRule="auto"/>
        <w:ind w:left="0" w:firstLine="709"/>
        <w:jc w:val="both"/>
        <w:rPr>
          <w:rFonts w:ascii="Times New Roman" w:hAnsi="Times New Roman" w:cs="Times New Roman"/>
          <w:sz w:val="28"/>
          <w:szCs w:val="28"/>
        </w:rPr>
      </w:pPr>
      <w:r w:rsidRPr="00752FEA">
        <w:rPr>
          <w:rFonts w:ascii="Times New Roman" w:hAnsi="Times New Roman" w:cs="Times New Roman"/>
          <w:sz w:val="28"/>
          <w:szCs w:val="28"/>
        </w:rPr>
        <w:t>Инфляция в условиях российской экономике</w:t>
      </w:r>
    </w:p>
    <w:p w:rsidR="00752FEA" w:rsidRDefault="00752FEA" w:rsidP="008674B9">
      <w:pPr>
        <w:spacing w:after="0" w:line="360" w:lineRule="auto"/>
        <w:ind w:firstLine="709"/>
        <w:jc w:val="both"/>
        <w:rPr>
          <w:rFonts w:ascii="Times New Roman" w:hAnsi="Times New Roman" w:cs="Times New Roman"/>
          <w:sz w:val="28"/>
          <w:szCs w:val="28"/>
        </w:rPr>
      </w:pPr>
    </w:p>
    <w:p w:rsidR="00752FEA" w:rsidRPr="00752FEA" w:rsidRDefault="00752FEA" w:rsidP="0040519C">
      <w:pPr>
        <w:pStyle w:val="a7"/>
        <w:numPr>
          <w:ilvl w:val="1"/>
          <w:numId w:val="15"/>
        </w:numPr>
        <w:spacing w:after="0" w:line="360" w:lineRule="auto"/>
        <w:ind w:left="0" w:firstLine="709"/>
        <w:jc w:val="both"/>
        <w:rPr>
          <w:rFonts w:ascii="Times New Roman" w:hAnsi="Times New Roman" w:cs="Times New Roman"/>
          <w:sz w:val="28"/>
          <w:szCs w:val="28"/>
        </w:rPr>
      </w:pPr>
      <w:r w:rsidRPr="00752FEA">
        <w:rPr>
          <w:rFonts w:ascii="Times New Roman" w:hAnsi="Times New Roman" w:cs="Times New Roman"/>
          <w:sz w:val="28"/>
          <w:szCs w:val="28"/>
        </w:rPr>
        <w:t>Особенности инфляции в России</w:t>
      </w:r>
    </w:p>
    <w:p w:rsidR="00752FEA" w:rsidRDefault="00752FEA" w:rsidP="00752FEA">
      <w:pPr>
        <w:spacing w:after="0" w:line="360" w:lineRule="auto"/>
        <w:ind w:left="709"/>
        <w:jc w:val="both"/>
        <w:rPr>
          <w:rFonts w:ascii="Times New Roman" w:hAnsi="Times New Roman" w:cs="Times New Roman"/>
          <w:sz w:val="28"/>
          <w:szCs w:val="28"/>
        </w:rPr>
      </w:pPr>
    </w:p>
    <w:p w:rsidR="00E824AD" w:rsidRPr="00E824AD" w:rsidRDefault="00E824AD" w:rsidP="003C54F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824AD">
        <w:rPr>
          <w:rFonts w:ascii="Times New Roman" w:eastAsia="Times New Roman" w:hAnsi="Times New Roman" w:cs="Times New Roman"/>
          <w:color w:val="000000" w:themeColor="text1"/>
          <w:sz w:val="28"/>
          <w:szCs w:val="28"/>
          <w:lang w:eastAsia="ru-RU"/>
        </w:rPr>
        <w:t>Небольшая инфляция в мировой экономике считается нормальным и даже полезным явлением. При небольшом и прогнозируемом темпе роста она способствует развитию бизнеса, провоцирует развитие конкуренции и повышение качества производимых товаров.</w:t>
      </w:r>
      <w:r w:rsidRPr="003C54F4">
        <w:rPr>
          <w:rFonts w:ascii="Times New Roman" w:eastAsia="Times New Roman" w:hAnsi="Times New Roman" w:cs="Times New Roman"/>
          <w:color w:val="000000" w:themeColor="text1"/>
          <w:sz w:val="28"/>
          <w:szCs w:val="28"/>
          <w:lang w:eastAsia="ru-RU"/>
        </w:rPr>
        <w:t xml:space="preserve"> </w:t>
      </w:r>
      <w:r w:rsidRPr="00E824AD">
        <w:rPr>
          <w:rFonts w:ascii="Times New Roman" w:eastAsia="Times New Roman" w:hAnsi="Times New Roman" w:cs="Times New Roman"/>
          <w:color w:val="000000" w:themeColor="text1"/>
          <w:sz w:val="28"/>
          <w:szCs w:val="28"/>
          <w:lang w:eastAsia="ru-RU"/>
        </w:rPr>
        <w:t>При высоких темпах развития инфляция становится негативным явлением и содействует неоправданному повышению цен и, как следствие, резкому падению уровня жизни населения. Для инфляционных процессов в России характерны следующие признаки:</w:t>
      </w:r>
    </w:p>
    <w:p w:rsidR="00E824AD" w:rsidRPr="00E824AD" w:rsidRDefault="00E824AD" w:rsidP="003C54F4">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824AD">
        <w:rPr>
          <w:rFonts w:ascii="Times New Roman" w:eastAsia="Times New Roman" w:hAnsi="Times New Roman" w:cs="Times New Roman"/>
          <w:color w:val="000000" w:themeColor="text1"/>
          <w:sz w:val="28"/>
          <w:szCs w:val="28"/>
          <w:lang w:eastAsia="ru-RU"/>
        </w:rPr>
        <w:t>Скачкообразное развитие. Самый высокий уровень инфляции отмечался в 1998 году. Затем наблюдалось резкое падение, а к 2000</w:t>
      </w:r>
      <w:r w:rsidR="00131F00">
        <w:rPr>
          <w:rFonts w:ascii="Times New Roman" w:eastAsia="Times New Roman" w:hAnsi="Times New Roman" w:cs="Times New Roman"/>
          <w:color w:val="000000" w:themeColor="text1"/>
          <w:sz w:val="28"/>
          <w:szCs w:val="28"/>
          <w:lang w:eastAsia="ru-RU"/>
        </w:rPr>
        <w:t xml:space="preserve"> году</w:t>
      </w:r>
      <w:r w:rsidRPr="00E824AD">
        <w:rPr>
          <w:rFonts w:ascii="Times New Roman" w:eastAsia="Times New Roman" w:hAnsi="Times New Roman" w:cs="Times New Roman"/>
          <w:color w:val="000000" w:themeColor="text1"/>
          <w:sz w:val="28"/>
          <w:szCs w:val="28"/>
          <w:lang w:eastAsia="ru-RU"/>
        </w:rPr>
        <w:t xml:space="preserve"> </w:t>
      </w:r>
      <w:r w:rsidR="003C54F4" w:rsidRPr="003C54F4">
        <w:rPr>
          <w:rFonts w:ascii="Times New Roman" w:eastAsia="Times New Roman" w:hAnsi="Times New Roman" w:cs="Times New Roman"/>
          <w:color w:val="000000" w:themeColor="text1"/>
          <w:sz w:val="28"/>
          <w:szCs w:val="28"/>
          <w:lang w:eastAsia="ru-RU"/>
        </w:rPr>
        <w:t>–</w:t>
      </w:r>
      <w:r w:rsidRPr="00E824AD">
        <w:rPr>
          <w:rFonts w:ascii="Times New Roman" w:eastAsia="Times New Roman" w:hAnsi="Times New Roman" w:cs="Times New Roman"/>
          <w:color w:val="000000" w:themeColor="text1"/>
          <w:sz w:val="28"/>
          <w:szCs w:val="28"/>
          <w:lang w:eastAsia="ru-RU"/>
        </w:rPr>
        <w:t xml:space="preserve"> некоторое стабильное снижение. Новые скачки произошли в 2008 и 2014 году. Отметим, что рост темпов инфляции обусловлен не только внутренними факторами, но и международной политико</w:t>
      </w:r>
      <w:r w:rsidR="003C54F4" w:rsidRPr="003C54F4">
        <w:rPr>
          <w:rFonts w:ascii="Times New Roman" w:eastAsia="Times New Roman" w:hAnsi="Times New Roman" w:cs="Times New Roman"/>
          <w:color w:val="000000" w:themeColor="text1"/>
          <w:sz w:val="28"/>
          <w:szCs w:val="28"/>
          <w:lang w:eastAsia="ru-RU"/>
        </w:rPr>
        <w:t>-</w:t>
      </w:r>
      <w:r w:rsidRPr="00E824AD">
        <w:rPr>
          <w:rFonts w:ascii="Times New Roman" w:eastAsia="Times New Roman" w:hAnsi="Times New Roman" w:cs="Times New Roman"/>
          <w:color w:val="000000" w:themeColor="text1"/>
          <w:sz w:val="28"/>
          <w:szCs w:val="28"/>
          <w:lang w:eastAsia="ru-RU"/>
        </w:rPr>
        <w:t>экономической ситуацией.</w:t>
      </w:r>
    </w:p>
    <w:p w:rsidR="00E824AD" w:rsidRPr="00E824AD" w:rsidRDefault="00E824AD" w:rsidP="003C54F4">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824AD">
        <w:rPr>
          <w:rFonts w:ascii="Times New Roman" w:eastAsia="Times New Roman" w:hAnsi="Times New Roman" w:cs="Times New Roman"/>
          <w:color w:val="000000" w:themeColor="text1"/>
          <w:sz w:val="28"/>
          <w:szCs w:val="28"/>
          <w:lang w:eastAsia="ru-RU"/>
        </w:rPr>
        <w:t>Искажение потребительского поведения. Тяжелое историческое прошлое сформировало у населения России особое потребительское поведение, выражающееся в накоплении запасов и приобретении заведомо ненужных вещей. Скупая товары про запас, на всякий случай, граждане провоцируют еще большее повышение цен.</w:t>
      </w:r>
    </w:p>
    <w:p w:rsidR="00E824AD" w:rsidRDefault="00E824AD" w:rsidP="003C54F4">
      <w:pPr>
        <w:numPr>
          <w:ilvl w:val="0"/>
          <w:numId w:val="3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824AD">
        <w:rPr>
          <w:rFonts w:ascii="Times New Roman" w:eastAsia="Times New Roman" w:hAnsi="Times New Roman" w:cs="Times New Roman"/>
          <w:color w:val="000000" w:themeColor="text1"/>
          <w:sz w:val="28"/>
          <w:szCs w:val="28"/>
          <w:lang w:eastAsia="ru-RU"/>
        </w:rPr>
        <w:t>Отсутствие четких и продуманных мер стабилизации. Анализ антиинфляционной политики правительства в период с 1997 по 2017 год показывает, что большинство мер по остановке темпов роста цен являлись непродуманными, малоэффективными и приводили зачастую к усугублению ситуации</w:t>
      </w:r>
      <w:r w:rsidR="00E03CE2" w:rsidRPr="00E03CE2">
        <w:rPr>
          <w:rFonts w:ascii="Times New Roman" w:eastAsia="Times New Roman" w:hAnsi="Times New Roman" w:cs="Times New Roman"/>
          <w:color w:val="000000" w:themeColor="text1"/>
          <w:sz w:val="28"/>
          <w:szCs w:val="28"/>
          <w:lang w:eastAsia="ru-RU"/>
        </w:rPr>
        <w:t xml:space="preserve"> [5]</w:t>
      </w:r>
      <w:r w:rsidRPr="00E824AD">
        <w:rPr>
          <w:rFonts w:ascii="Times New Roman" w:eastAsia="Times New Roman" w:hAnsi="Times New Roman" w:cs="Times New Roman"/>
          <w:color w:val="000000" w:themeColor="text1"/>
          <w:sz w:val="28"/>
          <w:szCs w:val="28"/>
          <w:lang w:eastAsia="ru-RU"/>
        </w:rPr>
        <w:t>.</w:t>
      </w:r>
    </w:p>
    <w:p w:rsidR="007944CE" w:rsidRPr="007944CE" w:rsidRDefault="007944CE" w:rsidP="007944C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4CE">
        <w:rPr>
          <w:rFonts w:ascii="Times New Roman" w:eastAsia="Times New Roman" w:hAnsi="Times New Roman" w:cs="Times New Roman"/>
          <w:color w:val="000000" w:themeColor="text1"/>
          <w:sz w:val="28"/>
          <w:szCs w:val="28"/>
          <w:lang w:eastAsia="ru-RU"/>
        </w:rPr>
        <w:t>В последние годы наблюда</w:t>
      </w:r>
      <w:r w:rsidR="00B33E28">
        <w:rPr>
          <w:rFonts w:ascii="Times New Roman" w:eastAsia="Times New Roman" w:hAnsi="Times New Roman" w:cs="Times New Roman"/>
          <w:color w:val="000000" w:themeColor="text1"/>
          <w:sz w:val="28"/>
          <w:szCs w:val="28"/>
          <w:lang w:eastAsia="ru-RU"/>
        </w:rPr>
        <w:t>лось</w:t>
      </w:r>
      <w:r w:rsidRPr="007944CE">
        <w:rPr>
          <w:rFonts w:ascii="Times New Roman" w:eastAsia="Times New Roman" w:hAnsi="Times New Roman" w:cs="Times New Roman"/>
          <w:color w:val="000000" w:themeColor="text1"/>
          <w:sz w:val="28"/>
          <w:szCs w:val="28"/>
          <w:lang w:eastAsia="ru-RU"/>
        </w:rPr>
        <w:t xml:space="preserve"> значительное усиление влияния инфляционных процессов на российскую национальную экономику. Добиться снижения уровня и темпов инфляции до уровня стран Евросоюза, США и </w:t>
      </w:r>
      <w:r w:rsidRPr="007944CE">
        <w:rPr>
          <w:rFonts w:ascii="Times New Roman" w:eastAsia="Times New Roman" w:hAnsi="Times New Roman" w:cs="Times New Roman"/>
          <w:color w:val="000000" w:themeColor="text1"/>
          <w:sz w:val="28"/>
          <w:szCs w:val="28"/>
          <w:lang w:eastAsia="ru-RU"/>
        </w:rPr>
        <w:lastRenderedPageBreak/>
        <w:t>Японии является главнейшей задачей правительства Российской Федерации. С этой цель государство разрабатывает и реализует целый комплекс мер, направленных на снижение инфляций. Анализ динамики уровн</w:t>
      </w:r>
      <w:r w:rsidR="00B33E28">
        <w:rPr>
          <w:rFonts w:ascii="Times New Roman" w:eastAsia="Times New Roman" w:hAnsi="Times New Roman" w:cs="Times New Roman"/>
          <w:color w:val="000000" w:themeColor="text1"/>
          <w:sz w:val="28"/>
          <w:szCs w:val="28"/>
          <w:lang w:eastAsia="ru-RU"/>
        </w:rPr>
        <w:t>я цен в России за последние несколько</w:t>
      </w:r>
      <w:r w:rsidRPr="007944CE">
        <w:rPr>
          <w:rFonts w:ascii="Times New Roman" w:eastAsia="Times New Roman" w:hAnsi="Times New Roman" w:cs="Times New Roman"/>
          <w:color w:val="000000" w:themeColor="text1"/>
          <w:sz w:val="28"/>
          <w:szCs w:val="28"/>
          <w:lang w:eastAsia="ru-RU"/>
        </w:rPr>
        <w:t xml:space="preserve"> лет показал, что в этот период в стране наблюдалась умеренная (ползучая) инфляция</w:t>
      </w:r>
      <w:r w:rsidR="00E03CE2" w:rsidRPr="00E03CE2">
        <w:rPr>
          <w:rFonts w:ascii="Times New Roman" w:eastAsia="Times New Roman" w:hAnsi="Times New Roman" w:cs="Times New Roman"/>
          <w:color w:val="000000" w:themeColor="text1"/>
          <w:sz w:val="28"/>
          <w:szCs w:val="28"/>
          <w:lang w:eastAsia="ru-RU"/>
        </w:rPr>
        <w:t xml:space="preserve"> [13]</w:t>
      </w:r>
      <w:r w:rsidRPr="007944CE">
        <w:rPr>
          <w:rFonts w:ascii="Times New Roman" w:eastAsia="Times New Roman" w:hAnsi="Times New Roman" w:cs="Times New Roman"/>
          <w:color w:val="000000" w:themeColor="text1"/>
          <w:sz w:val="28"/>
          <w:szCs w:val="28"/>
          <w:lang w:eastAsia="ru-RU"/>
        </w:rPr>
        <w:t>. Однако в 2014</w:t>
      </w:r>
      <w:r w:rsidR="00131F00">
        <w:rPr>
          <w:rFonts w:ascii="Times New Roman" w:eastAsia="Times New Roman" w:hAnsi="Times New Roman" w:cs="Times New Roman"/>
          <w:color w:val="000000" w:themeColor="text1"/>
          <w:sz w:val="28"/>
          <w:szCs w:val="28"/>
          <w:lang w:eastAsia="ru-RU"/>
        </w:rPr>
        <w:t xml:space="preserve"> – </w:t>
      </w:r>
      <w:r w:rsidRPr="007944CE">
        <w:rPr>
          <w:rFonts w:ascii="Times New Roman" w:eastAsia="Times New Roman" w:hAnsi="Times New Roman" w:cs="Times New Roman"/>
          <w:color w:val="000000" w:themeColor="text1"/>
          <w:sz w:val="28"/>
          <w:szCs w:val="28"/>
          <w:lang w:eastAsia="ru-RU"/>
        </w:rPr>
        <w:t>201</w:t>
      </w:r>
      <w:r w:rsidR="00B33E28">
        <w:rPr>
          <w:rFonts w:ascii="Times New Roman" w:eastAsia="Times New Roman" w:hAnsi="Times New Roman" w:cs="Times New Roman"/>
          <w:color w:val="000000" w:themeColor="text1"/>
          <w:sz w:val="28"/>
          <w:szCs w:val="28"/>
          <w:lang w:eastAsia="ru-RU"/>
        </w:rPr>
        <w:t>6</w:t>
      </w:r>
      <w:r w:rsidRPr="007944CE">
        <w:rPr>
          <w:rFonts w:ascii="Times New Roman" w:eastAsia="Times New Roman" w:hAnsi="Times New Roman" w:cs="Times New Roman"/>
          <w:color w:val="000000" w:themeColor="text1"/>
          <w:sz w:val="28"/>
          <w:szCs w:val="28"/>
          <w:lang w:eastAsia="ru-RU"/>
        </w:rPr>
        <w:t xml:space="preserve"> гг. цены стали расти более быстрыми темпами. Поэтому в настоящее время в России проводится политика </w:t>
      </w:r>
      <w:proofErr w:type="spellStart"/>
      <w:r w:rsidRPr="007944CE">
        <w:rPr>
          <w:rFonts w:ascii="Times New Roman" w:eastAsia="Times New Roman" w:hAnsi="Times New Roman" w:cs="Times New Roman"/>
          <w:color w:val="000000" w:themeColor="text1"/>
          <w:sz w:val="28"/>
          <w:szCs w:val="28"/>
          <w:lang w:eastAsia="ru-RU"/>
        </w:rPr>
        <w:t>таргетирования</w:t>
      </w:r>
      <w:proofErr w:type="spellEnd"/>
      <w:r w:rsidRPr="007944CE">
        <w:rPr>
          <w:rFonts w:ascii="Times New Roman" w:eastAsia="Times New Roman" w:hAnsi="Times New Roman" w:cs="Times New Roman"/>
          <w:color w:val="000000" w:themeColor="text1"/>
          <w:sz w:val="28"/>
          <w:szCs w:val="28"/>
          <w:lang w:eastAsia="ru-RU"/>
        </w:rPr>
        <w:t xml:space="preserve"> инфляции, которая предполагает, что параметры инфляции </w:t>
      </w:r>
      <w:r w:rsidRPr="00190471">
        <w:rPr>
          <w:rFonts w:ascii="Times New Roman" w:eastAsia="Times New Roman" w:hAnsi="Times New Roman" w:cs="Times New Roman"/>
          <w:sz w:val="28"/>
          <w:szCs w:val="28"/>
          <w:lang w:eastAsia="ru-RU"/>
        </w:rPr>
        <w:t xml:space="preserve">объявляются основной </w:t>
      </w:r>
      <w:r w:rsidRPr="007944CE">
        <w:rPr>
          <w:rFonts w:ascii="Times New Roman" w:eastAsia="Times New Roman" w:hAnsi="Times New Roman" w:cs="Times New Roman"/>
          <w:color w:val="000000" w:themeColor="text1"/>
          <w:sz w:val="28"/>
          <w:szCs w:val="28"/>
          <w:lang w:eastAsia="ru-RU"/>
        </w:rPr>
        <w:t>целью денежных властей.</w:t>
      </w:r>
    </w:p>
    <w:p w:rsidR="007944CE" w:rsidRPr="007944CE" w:rsidRDefault="007944CE" w:rsidP="007944C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4CE">
        <w:rPr>
          <w:rFonts w:ascii="Times New Roman" w:eastAsia="Times New Roman" w:hAnsi="Times New Roman" w:cs="Times New Roman"/>
          <w:color w:val="000000" w:themeColor="text1"/>
          <w:sz w:val="28"/>
          <w:szCs w:val="28"/>
          <w:lang w:eastAsia="ru-RU"/>
        </w:rPr>
        <w:t>Причины усиления инфляционных процессов в современной российской экономике связаны как с общими мировыми экономическими тенденциями, так и с особенностями внутреннего социально-экономического развития. Прежде всего, резкое повышение уровня цен в 2014 году вызвано сложившейся напряженной международной обстановкой и носит политический характер. Со стороны ЕС, США, Канады против России был введен ряд санкций, ограничивающих их сотрудничество с российскими компаниями в таких стратегических отраслях как энергетика, оборонная и банковская сферы и др. Введение запретов, а также снижение мировых цен на нефть и газ способствовало девальвации рубля</w:t>
      </w:r>
      <w:r w:rsidR="00E03CE2" w:rsidRPr="00E03CE2">
        <w:rPr>
          <w:rFonts w:ascii="Times New Roman" w:eastAsia="Times New Roman" w:hAnsi="Times New Roman" w:cs="Times New Roman"/>
          <w:color w:val="000000" w:themeColor="text1"/>
          <w:sz w:val="28"/>
          <w:szCs w:val="28"/>
          <w:lang w:eastAsia="ru-RU"/>
        </w:rPr>
        <w:t xml:space="preserve"> [6]</w:t>
      </w:r>
      <w:r w:rsidRPr="007944CE">
        <w:rPr>
          <w:rFonts w:ascii="Times New Roman" w:eastAsia="Times New Roman" w:hAnsi="Times New Roman" w:cs="Times New Roman"/>
          <w:color w:val="000000" w:themeColor="text1"/>
          <w:sz w:val="28"/>
          <w:szCs w:val="28"/>
          <w:lang w:eastAsia="ru-RU"/>
        </w:rPr>
        <w:t xml:space="preserve">. </w:t>
      </w:r>
    </w:p>
    <w:p w:rsidR="007944CE" w:rsidRPr="007944CE" w:rsidRDefault="007944CE" w:rsidP="007944C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4CE">
        <w:rPr>
          <w:rFonts w:ascii="Times New Roman" w:eastAsia="Times New Roman" w:hAnsi="Times New Roman" w:cs="Times New Roman"/>
          <w:color w:val="000000" w:themeColor="text1"/>
          <w:sz w:val="28"/>
          <w:szCs w:val="28"/>
          <w:lang w:eastAsia="ru-RU"/>
        </w:rPr>
        <w:t>В результате произошел значительный скачок закупочных цен на большинство потребительских товаров. Так, цены на электронику увеличились в полтора раза и более. Произошло удорожание основных продуктов питания (говядины, свинины, овощей и фруктов, мяса птицы и рыбы, сыров, молока и молочных продуктов). Важно отметить, что резкое повышение цен сформировало определенные инфляционные ожидания среди населения, что спровоцировало отдельные группы потребителей на наращивание текущего спроса и тем самым стимулирует рост цен. Данное явление инфляционного механизма опасно для экономики. Оно способствует развитию «инфляционной спирали», препятствует росту сбережений, инвестиций, производства и предложения товаров.</w:t>
      </w:r>
    </w:p>
    <w:p w:rsidR="007944CE" w:rsidRPr="007944CE" w:rsidRDefault="007944CE" w:rsidP="00527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944CE">
        <w:rPr>
          <w:rFonts w:ascii="Times New Roman" w:eastAsia="Times New Roman" w:hAnsi="Times New Roman" w:cs="Times New Roman"/>
          <w:color w:val="000000" w:themeColor="text1"/>
          <w:sz w:val="28"/>
          <w:szCs w:val="28"/>
          <w:lang w:eastAsia="ru-RU"/>
        </w:rPr>
        <w:lastRenderedPageBreak/>
        <w:t>Негативное влияние санкций сказалось и на развитии финансового рынка в стране. Так, ввод санкции на запрет кредитования части российских банков и предприятий за границей повлекло за собой удорожание выплат по кредиту иностранным банкам. Возрастающие в связи с этим затраты списываются, как правило, на потребителей в виде увеличения цен на товары и услуги. Снижение национальной валюты способствовало развитию спекулятивных сделок на валютном рынке, что дополнительно увеличило волатильность национальной валюты. Чтобы избежать спекуляций на валютном рынке, Центральный банк увеличил ставку рефинансирования, сделав недоступными кредиты для спекулянтов, однако это ухудшило общий уровень деловой активности в стране, так как процент коммерческих</w:t>
      </w:r>
      <w:r w:rsidR="00281F6B">
        <w:rPr>
          <w:rFonts w:ascii="Times New Roman" w:eastAsia="Times New Roman" w:hAnsi="Times New Roman" w:cs="Times New Roman"/>
          <w:color w:val="000000" w:themeColor="text1"/>
          <w:sz w:val="28"/>
          <w:szCs w:val="28"/>
          <w:lang w:eastAsia="ru-RU"/>
        </w:rPr>
        <w:t xml:space="preserve"> </w:t>
      </w:r>
      <w:r w:rsidR="00281F6B" w:rsidRPr="00281F6B">
        <w:rPr>
          <w:rFonts w:ascii="Times New Roman" w:eastAsia="Times New Roman" w:hAnsi="Times New Roman" w:cs="Times New Roman"/>
          <w:color w:val="000000" w:themeColor="text1"/>
          <w:sz w:val="28"/>
          <w:szCs w:val="28"/>
          <w:lang w:eastAsia="ru-RU"/>
        </w:rPr>
        <w:t>[12]</w:t>
      </w:r>
      <w:r w:rsidR="00527898">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Еще одной причиной инфляции в России можно считать рост тарифов на услуги ведущих государственных монополий, которые входят в стоимость конечных товаров и услуг. В частности, поднимаются тарифы на услуги ЖКХ. Ежегодный рост цен на тепло, энергию в среднем по стране на 12</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 xml:space="preserve">% </w:t>
      </w:r>
      <w:r w:rsidR="00131F00">
        <w:rPr>
          <w:rFonts w:ascii="Times New Roman" w:eastAsia="Times New Roman" w:hAnsi="Times New Roman" w:cs="Times New Roman"/>
          <w:color w:val="000000" w:themeColor="text1"/>
          <w:sz w:val="28"/>
          <w:szCs w:val="28"/>
          <w:lang w:eastAsia="ru-RU"/>
        </w:rPr>
        <w:t>–</w:t>
      </w:r>
      <w:r w:rsidRPr="007944CE">
        <w:rPr>
          <w:rFonts w:ascii="Times New Roman" w:eastAsia="Times New Roman" w:hAnsi="Times New Roman" w:cs="Times New Roman"/>
          <w:color w:val="000000" w:themeColor="text1"/>
          <w:sz w:val="28"/>
          <w:szCs w:val="28"/>
          <w:lang w:eastAsia="ru-RU"/>
        </w:rPr>
        <w:t xml:space="preserve"> 14</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 на водоснабжение и канализацию – на 18</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w:t>
      </w:r>
      <w:r w:rsidR="00131F00">
        <w:rPr>
          <w:rFonts w:ascii="Times New Roman" w:eastAsia="Times New Roman" w:hAnsi="Times New Roman" w:cs="Times New Roman"/>
          <w:color w:val="000000" w:themeColor="text1"/>
          <w:sz w:val="28"/>
          <w:szCs w:val="28"/>
          <w:lang w:eastAsia="ru-RU"/>
        </w:rPr>
        <w:t xml:space="preserve"> – </w:t>
      </w:r>
      <w:r w:rsidRPr="007944CE">
        <w:rPr>
          <w:rFonts w:ascii="Times New Roman" w:eastAsia="Times New Roman" w:hAnsi="Times New Roman" w:cs="Times New Roman"/>
          <w:color w:val="000000" w:themeColor="text1"/>
          <w:sz w:val="28"/>
          <w:szCs w:val="28"/>
          <w:lang w:eastAsia="ru-RU"/>
        </w:rPr>
        <w:t>20</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 на электроэнергию – на 10</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 на газоснабжение – на 17</w:t>
      </w:r>
      <w:r w:rsidR="00190471">
        <w:rPr>
          <w:rFonts w:ascii="Times New Roman" w:eastAsia="Times New Roman" w:hAnsi="Times New Roman" w:cs="Times New Roman"/>
          <w:color w:val="000000" w:themeColor="text1"/>
          <w:sz w:val="28"/>
          <w:szCs w:val="28"/>
          <w:lang w:eastAsia="ru-RU"/>
        </w:rPr>
        <w:t xml:space="preserve"> </w:t>
      </w:r>
      <w:r w:rsidRPr="007944CE">
        <w:rPr>
          <w:rFonts w:ascii="Times New Roman" w:eastAsia="Times New Roman" w:hAnsi="Times New Roman" w:cs="Times New Roman"/>
          <w:color w:val="000000" w:themeColor="text1"/>
          <w:sz w:val="28"/>
          <w:szCs w:val="28"/>
          <w:lang w:eastAsia="ru-RU"/>
        </w:rPr>
        <w:t>%. Растут тарифы на железнодорожные перевозки.</w:t>
      </w:r>
    </w:p>
    <w:p w:rsidR="00B33E28" w:rsidRDefault="00B33E28" w:rsidP="007944C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3E28">
        <w:rPr>
          <w:rFonts w:ascii="Times New Roman" w:eastAsia="Times New Roman" w:hAnsi="Times New Roman" w:cs="Times New Roman"/>
          <w:color w:val="000000" w:themeColor="text1"/>
          <w:sz w:val="28"/>
          <w:szCs w:val="28"/>
          <w:lang w:eastAsia="ru-RU"/>
        </w:rPr>
        <w:t>Официальные прогнозы правительства о состоянии инфляции в 2016 не оправдались. Фактически ее уровень оказался в 1,5 раза выше прогнозируемого. Несмотря на достаточно невысокий темп роста (по сравнению с 1998, 2008 годом), цены на основные товары и продукты продолжают неуклонно расти</w:t>
      </w:r>
      <w:r w:rsidR="00190471">
        <w:rPr>
          <w:rFonts w:ascii="Times New Roman" w:eastAsia="Times New Roman" w:hAnsi="Times New Roman" w:cs="Times New Roman"/>
          <w:color w:val="000000" w:themeColor="text1"/>
          <w:sz w:val="28"/>
          <w:szCs w:val="28"/>
          <w:lang w:eastAsia="ru-RU"/>
        </w:rPr>
        <w:t xml:space="preserve"> </w:t>
      </w:r>
      <w:r w:rsidR="00E03CE2" w:rsidRPr="00E03CE2">
        <w:rPr>
          <w:rFonts w:ascii="Times New Roman" w:eastAsia="Times New Roman" w:hAnsi="Times New Roman" w:cs="Times New Roman"/>
          <w:color w:val="000000" w:themeColor="text1"/>
          <w:sz w:val="28"/>
          <w:szCs w:val="28"/>
          <w:lang w:eastAsia="ru-RU"/>
        </w:rPr>
        <w:t>[15]</w:t>
      </w:r>
      <w:r w:rsidRPr="00B33E28">
        <w:rPr>
          <w:rFonts w:ascii="Times New Roman" w:eastAsia="Times New Roman" w:hAnsi="Times New Roman" w:cs="Times New Roman"/>
          <w:color w:val="000000" w:themeColor="text1"/>
          <w:sz w:val="28"/>
          <w:szCs w:val="28"/>
          <w:lang w:eastAsia="ru-RU"/>
        </w:rPr>
        <w:t>.</w:t>
      </w:r>
    </w:p>
    <w:p w:rsidR="00641893" w:rsidRDefault="00641893" w:rsidP="00603C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41893">
        <w:rPr>
          <w:rFonts w:ascii="Times New Roman" w:eastAsia="Times New Roman" w:hAnsi="Times New Roman" w:cs="Times New Roman"/>
          <w:color w:val="000000" w:themeColor="text1"/>
          <w:sz w:val="28"/>
          <w:szCs w:val="28"/>
          <w:lang w:eastAsia="ru-RU"/>
        </w:rPr>
        <w:t>В апреле 2017 года уровень инфляции в России составил 0,30</w:t>
      </w:r>
      <w:r w:rsidR="00C376FF">
        <w:rPr>
          <w:rFonts w:ascii="Times New Roman" w:eastAsia="Times New Roman" w:hAnsi="Times New Roman" w:cs="Times New Roman"/>
          <w:color w:val="000000" w:themeColor="text1"/>
          <w:sz w:val="28"/>
          <w:szCs w:val="28"/>
          <w:lang w:eastAsia="ru-RU"/>
        </w:rPr>
        <w:t xml:space="preserve"> </w:t>
      </w:r>
      <w:r w:rsidRPr="00641893">
        <w:rPr>
          <w:rFonts w:ascii="Times New Roman" w:eastAsia="Times New Roman" w:hAnsi="Times New Roman" w:cs="Times New Roman"/>
          <w:color w:val="000000" w:themeColor="text1"/>
          <w:sz w:val="28"/>
          <w:szCs w:val="28"/>
          <w:lang w:eastAsia="ru-RU"/>
        </w:rPr>
        <w:t>%, что на 0,17 больше, чем в марте 2017 года и на 0,14 меньше, чем в апреле 2016 года. Вместе с этим, инфляция с начала 2017 года составила 1,28</w:t>
      </w:r>
      <w:r w:rsidR="00C376FF">
        <w:rPr>
          <w:rFonts w:ascii="Times New Roman" w:eastAsia="Times New Roman" w:hAnsi="Times New Roman" w:cs="Times New Roman"/>
          <w:color w:val="000000" w:themeColor="text1"/>
          <w:sz w:val="28"/>
          <w:szCs w:val="28"/>
          <w:lang w:eastAsia="ru-RU"/>
        </w:rPr>
        <w:t xml:space="preserve"> </w:t>
      </w:r>
      <w:r w:rsidRPr="00641893">
        <w:rPr>
          <w:rFonts w:ascii="Times New Roman" w:eastAsia="Times New Roman" w:hAnsi="Times New Roman" w:cs="Times New Roman"/>
          <w:color w:val="000000" w:themeColor="text1"/>
          <w:sz w:val="28"/>
          <w:szCs w:val="28"/>
          <w:lang w:eastAsia="ru-RU"/>
        </w:rPr>
        <w:t xml:space="preserve">%, а в годовом исчислении </w:t>
      </w:r>
      <w:r w:rsidR="00131F00">
        <w:rPr>
          <w:rFonts w:ascii="Times New Roman" w:eastAsia="Times New Roman" w:hAnsi="Times New Roman" w:cs="Times New Roman"/>
          <w:color w:val="000000" w:themeColor="text1"/>
          <w:sz w:val="28"/>
          <w:szCs w:val="28"/>
          <w:lang w:eastAsia="ru-RU"/>
        </w:rPr>
        <w:t>–</w:t>
      </w:r>
      <w:r w:rsidRPr="00641893">
        <w:rPr>
          <w:rFonts w:ascii="Times New Roman" w:eastAsia="Times New Roman" w:hAnsi="Times New Roman" w:cs="Times New Roman"/>
          <w:color w:val="000000" w:themeColor="text1"/>
          <w:sz w:val="28"/>
          <w:szCs w:val="28"/>
          <w:lang w:eastAsia="ru-RU"/>
        </w:rPr>
        <w:t xml:space="preserve"> 4,10</w:t>
      </w:r>
      <w:r w:rsidR="00C376FF">
        <w:rPr>
          <w:rFonts w:ascii="Times New Roman" w:eastAsia="Times New Roman" w:hAnsi="Times New Roman" w:cs="Times New Roman"/>
          <w:color w:val="000000" w:themeColor="text1"/>
          <w:sz w:val="28"/>
          <w:szCs w:val="28"/>
          <w:lang w:eastAsia="ru-RU"/>
        </w:rPr>
        <w:t xml:space="preserve"> </w:t>
      </w:r>
      <w:r w:rsidRPr="0064189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641893">
        <w:rPr>
          <w:rFonts w:ascii="Times New Roman" w:eastAsia="Times New Roman" w:hAnsi="Times New Roman" w:cs="Times New Roman"/>
          <w:color w:val="000000" w:themeColor="text1"/>
          <w:sz w:val="28"/>
          <w:szCs w:val="28"/>
          <w:lang w:eastAsia="ru-RU"/>
        </w:rPr>
        <w:t>Текущий уровень инфляции</w:t>
      </w:r>
      <w:r>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41893" w:rsidRPr="00641893">
        <w:rPr>
          <w:rFonts w:ascii="Times New Roman" w:eastAsia="Times New Roman" w:hAnsi="Times New Roman" w:cs="Times New Roman"/>
          <w:color w:val="000000" w:themeColor="text1"/>
          <w:sz w:val="28"/>
          <w:szCs w:val="28"/>
          <w:lang w:eastAsia="ru-RU"/>
        </w:rPr>
        <w:t>ровень инфляции в апреле 2017:</w:t>
      </w:r>
      <w:r w:rsidR="00641893">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ab/>
        <w:t>0,30</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41893" w:rsidRPr="00641893">
        <w:rPr>
          <w:rFonts w:ascii="Times New Roman" w:eastAsia="Times New Roman" w:hAnsi="Times New Roman" w:cs="Times New Roman"/>
          <w:color w:val="000000" w:themeColor="text1"/>
          <w:sz w:val="28"/>
          <w:szCs w:val="28"/>
          <w:lang w:eastAsia="ru-RU"/>
        </w:rPr>
        <w:t>рове</w:t>
      </w:r>
      <w:r w:rsidR="00641893">
        <w:rPr>
          <w:rFonts w:ascii="Times New Roman" w:eastAsia="Times New Roman" w:hAnsi="Times New Roman" w:cs="Times New Roman"/>
          <w:color w:val="000000" w:themeColor="text1"/>
          <w:sz w:val="28"/>
          <w:szCs w:val="28"/>
          <w:lang w:eastAsia="ru-RU"/>
        </w:rPr>
        <w:t xml:space="preserve">нь инфляции с начала 2017 года: </w:t>
      </w:r>
      <w:r w:rsidR="00641893" w:rsidRPr="00641893">
        <w:rPr>
          <w:rFonts w:ascii="Times New Roman" w:eastAsia="Times New Roman" w:hAnsi="Times New Roman" w:cs="Times New Roman"/>
          <w:color w:val="000000" w:themeColor="text1"/>
          <w:sz w:val="28"/>
          <w:szCs w:val="28"/>
          <w:lang w:eastAsia="ru-RU"/>
        </w:rPr>
        <w:t>1,28</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41893">
        <w:rPr>
          <w:rFonts w:ascii="Times New Roman" w:eastAsia="Times New Roman" w:hAnsi="Times New Roman" w:cs="Times New Roman"/>
          <w:color w:val="000000" w:themeColor="text1"/>
          <w:sz w:val="28"/>
          <w:szCs w:val="28"/>
          <w:lang w:eastAsia="ru-RU"/>
        </w:rPr>
        <w:t xml:space="preserve">ровень инфляции в марте 2017: </w:t>
      </w:r>
      <w:r w:rsidR="00641893" w:rsidRPr="00641893">
        <w:rPr>
          <w:rFonts w:ascii="Times New Roman" w:eastAsia="Times New Roman" w:hAnsi="Times New Roman" w:cs="Times New Roman"/>
          <w:color w:val="000000" w:themeColor="text1"/>
          <w:sz w:val="28"/>
          <w:szCs w:val="28"/>
          <w:lang w:eastAsia="ru-RU"/>
        </w:rPr>
        <w:t>0,13</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41893" w:rsidRPr="00641893">
        <w:rPr>
          <w:rFonts w:ascii="Times New Roman" w:eastAsia="Times New Roman" w:hAnsi="Times New Roman" w:cs="Times New Roman"/>
          <w:color w:val="000000" w:themeColor="text1"/>
          <w:sz w:val="28"/>
          <w:szCs w:val="28"/>
          <w:lang w:eastAsia="ru-RU"/>
        </w:rPr>
        <w:t>ровень инфляции в апреле 2016:</w:t>
      </w:r>
      <w:r w:rsidR="00641893" w:rsidRPr="00641893">
        <w:rPr>
          <w:rFonts w:ascii="Times New Roman" w:eastAsia="Times New Roman" w:hAnsi="Times New Roman" w:cs="Times New Roman"/>
          <w:color w:val="000000" w:themeColor="text1"/>
          <w:sz w:val="28"/>
          <w:szCs w:val="28"/>
          <w:lang w:eastAsia="ru-RU"/>
        </w:rPr>
        <w:tab/>
      </w:r>
      <w:r w:rsidR="00641893">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0,44</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у</w:t>
      </w:r>
      <w:r w:rsidR="00641893" w:rsidRPr="00641893">
        <w:rPr>
          <w:rFonts w:ascii="Times New Roman" w:eastAsia="Times New Roman" w:hAnsi="Times New Roman" w:cs="Times New Roman"/>
          <w:color w:val="000000" w:themeColor="text1"/>
          <w:sz w:val="28"/>
          <w:szCs w:val="28"/>
          <w:lang w:eastAsia="ru-RU"/>
        </w:rPr>
        <w:t>ровень инфляц</w:t>
      </w:r>
      <w:r w:rsidR="00641893">
        <w:rPr>
          <w:rFonts w:ascii="Times New Roman" w:eastAsia="Times New Roman" w:hAnsi="Times New Roman" w:cs="Times New Roman"/>
          <w:color w:val="000000" w:themeColor="text1"/>
          <w:sz w:val="28"/>
          <w:szCs w:val="28"/>
          <w:lang w:eastAsia="ru-RU"/>
        </w:rPr>
        <w:t xml:space="preserve">ии в апреле 2016 с начала года: </w:t>
      </w:r>
      <w:r w:rsidR="00641893" w:rsidRPr="00641893">
        <w:rPr>
          <w:rFonts w:ascii="Times New Roman" w:eastAsia="Times New Roman" w:hAnsi="Times New Roman" w:cs="Times New Roman"/>
          <w:color w:val="000000" w:themeColor="text1"/>
          <w:sz w:val="28"/>
          <w:szCs w:val="28"/>
          <w:lang w:eastAsia="ru-RU"/>
        </w:rPr>
        <w:t>2,51</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41893" w:rsidRDefault="00C376FF" w:rsidP="00641893">
      <w:pPr>
        <w:pStyle w:val="a7"/>
        <w:numPr>
          <w:ilvl w:val="0"/>
          <w:numId w:val="3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641893">
        <w:rPr>
          <w:rFonts w:ascii="Times New Roman" w:eastAsia="Times New Roman" w:hAnsi="Times New Roman" w:cs="Times New Roman"/>
          <w:color w:val="000000" w:themeColor="text1"/>
          <w:sz w:val="28"/>
          <w:szCs w:val="28"/>
          <w:lang w:eastAsia="ru-RU"/>
        </w:rPr>
        <w:t xml:space="preserve">ровень инфляции в 2016: </w:t>
      </w:r>
      <w:r w:rsidR="00641893" w:rsidRPr="00641893">
        <w:rPr>
          <w:rFonts w:ascii="Times New Roman" w:eastAsia="Times New Roman" w:hAnsi="Times New Roman" w:cs="Times New Roman"/>
          <w:color w:val="000000" w:themeColor="text1"/>
          <w:sz w:val="28"/>
          <w:szCs w:val="28"/>
          <w:lang w:eastAsia="ru-RU"/>
        </w:rPr>
        <w:t>5,38</w:t>
      </w:r>
      <w:r>
        <w:rPr>
          <w:rFonts w:ascii="Times New Roman" w:eastAsia="Times New Roman" w:hAnsi="Times New Roman" w:cs="Times New Roman"/>
          <w:color w:val="000000" w:themeColor="text1"/>
          <w:sz w:val="28"/>
          <w:szCs w:val="28"/>
          <w:lang w:eastAsia="ru-RU"/>
        </w:rPr>
        <w:t xml:space="preserve"> </w:t>
      </w:r>
      <w:r w:rsidR="00641893" w:rsidRPr="00641893">
        <w:rPr>
          <w:rFonts w:ascii="Times New Roman" w:eastAsia="Times New Roman" w:hAnsi="Times New Roman" w:cs="Times New Roman"/>
          <w:color w:val="000000" w:themeColor="text1"/>
          <w:sz w:val="28"/>
          <w:szCs w:val="28"/>
          <w:lang w:eastAsia="ru-RU"/>
        </w:rPr>
        <w:t>%</w:t>
      </w:r>
      <w:r w:rsidR="00641893">
        <w:rPr>
          <w:rFonts w:ascii="Times New Roman" w:eastAsia="Times New Roman" w:hAnsi="Times New Roman" w:cs="Times New Roman"/>
          <w:color w:val="000000" w:themeColor="text1"/>
          <w:sz w:val="28"/>
          <w:szCs w:val="28"/>
          <w:lang w:eastAsia="ru-RU"/>
        </w:rPr>
        <w:t>;</w:t>
      </w:r>
    </w:p>
    <w:p w:rsidR="00603C6B" w:rsidRDefault="00641893" w:rsidP="00603C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41893">
        <w:rPr>
          <w:rFonts w:ascii="Times New Roman" w:eastAsia="Times New Roman" w:hAnsi="Times New Roman" w:cs="Times New Roman"/>
          <w:color w:val="000000" w:themeColor="text1"/>
          <w:sz w:val="28"/>
          <w:szCs w:val="28"/>
          <w:lang w:eastAsia="ru-RU"/>
        </w:rPr>
        <w:t>В 2017</w:t>
      </w:r>
      <w:r w:rsidR="00942E14">
        <w:rPr>
          <w:rFonts w:ascii="Times New Roman" w:eastAsia="Times New Roman" w:hAnsi="Times New Roman" w:cs="Times New Roman"/>
          <w:color w:val="000000" w:themeColor="text1"/>
          <w:sz w:val="28"/>
          <w:szCs w:val="28"/>
          <w:lang w:eastAsia="ru-RU"/>
        </w:rPr>
        <w:t xml:space="preserve"> г.</w:t>
      </w:r>
      <w:r w:rsidRPr="00641893">
        <w:rPr>
          <w:rFonts w:ascii="Times New Roman" w:eastAsia="Times New Roman" w:hAnsi="Times New Roman" w:cs="Times New Roman"/>
          <w:color w:val="000000" w:themeColor="text1"/>
          <w:sz w:val="28"/>
          <w:szCs w:val="28"/>
          <w:lang w:eastAsia="ru-RU"/>
        </w:rPr>
        <w:t xml:space="preserve"> Россия занимает 13 м</w:t>
      </w:r>
      <w:r>
        <w:rPr>
          <w:rFonts w:ascii="Times New Roman" w:eastAsia="Times New Roman" w:hAnsi="Times New Roman" w:cs="Times New Roman"/>
          <w:color w:val="000000" w:themeColor="text1"/>
          <w:sz w:val="28"/>
          <w:szCs w:val="28"/>
          <w:lang w:eastAsia="ru-RU"/>
        </w:rPr>
        <w:t xml:space="preserve">есто по уровню инфляции в мире. </w:t>
      </w:r>
      <w:r w:rsidRPr="00641893">
        <w:rPr>
          <w:rFonts w:ascii="Times New Roman" w:eastAsia="Times New Roman" w:hAnsi="Times New Roman" w:cs="Times New Roman"/>
          <w:color w:val="000000" w:themeColor="text1"/>
          <w:sz w:val="28"/>
          <w:szCs w:val="28"/>
          <w:lang w:eastAsia="ru-RU"/>
        </w:rPr>
        <w:t xml:space="preserve">Инфляция в России, как и во многих странах, рассчитывается на основе </w:t>
      </w:r>
      <w:r w:rsidR="00C376FF">
        <w:rPr>
          <w:rFonts w:ascii="Times New Roman" w:eastAsia="Times New Roman" w:hAnsi="Times New Roman" w:cs="Times New Roman"/>
          <w:color w:val="000000" w:themeColor="text1"/>
          <w:sz w:val="28"/>
          <w:szCs w:val="28"/>
          <w:lang w:eastAsia="ru-RU"/>
        </w:rPr>
        <w:t>и</w:t>
      </w:r>
      <w:r w:rsidRPr="00641893">
        <w:rPr>
          <w:rFonts w:ascii="Times New Roman" w:eastAsia="Times New Roman" w:hAnsi="Times New Roman" w:cs="Times New Roman"/>
          <w:color w:val="000000" w:themeColor="text1"/>
          <w:sz w:val="28"/>
          <w:szCs w:val="28"/>
          <w:lang w:eastAsia="ru-RU"/>
        </w:rPr>
        <w:t xml:space="preserve">ндекса </w:t>
      </w:r>
      <w:r w:rsidR="00C376FF">
        <w:rPr>
          <w:rFonts w:ascii="Times New Roman" w:eastAsia="Times New Roman" w:hAnsi="Times New Roman" w:cs="Times New Roman"/>
          <w:color w:val="000000" w:themeColor="text1"/>
          <w:sz w:val="28"/>
          <w:szCs w:val="28"/>
          <w:lang w:eastAsia="ru-RU"/>
        </w:rPr>
        <w:t>п</w:t>
      </w:r>
      <w:r w:rsidRPr="00641893">
        <w:rPr>
          <w:rFonts w:ascii="Times New Roman" w:eastAsia="Times New Roman" w:hAnsi="Times New Roman" w:cs="Times New Roman"/>
          <w:color w:val="000000" w:themeColor="text1"/>
          <w:sz w:val="28"/>
          <w:szCs w:val="28"/>
          <w:lang w:eastAsia="ru-RU"/>
        </w:rPr>
        <w:t xml:space="preserve">отребительских </w:t>
      </w:r>
      <w:r w:rsidR="00C376FF">
        <w:rPr>
          <w:rFonts w:ascii="Times New Roman" w:eastAsia="Times New Roman" w:hAnsi="Times New Roman" w:cs="Times New Roman"/>
          <w:color w:val="000000" w:themeColor="text1"/>
          <w:sz w:val="28"/>
          <w:szCs w:val="28"/>
          <w:lang w:eastAsia="ru-RU"/>
        </w:rPr>
        <w:t>ц</w:t>
      </w:r>
      <w:r w:rsidRPr="00641893">
        <w:rPr>
          <w:rFonts w:ascii="Times New Roman" w:eastAsia="Times New Roman" w:hAnsi="Times New Roman" w:cs="Times New Roman"/>
          <w:color w:val="000000" w:themeColor="text1"/>
          <w:sz w:val="28"/>
          <w:szCs w:val="28"/>
          <w:lang w:eastAsia="ru-RU"/>
        </w:rPr>
        <w:t xml:space="preserve">ен на </w:t>
      </w:r>
      <w:r w:rsidR="00C376FF">
        <w:rPr>
          <w:rFonts w:ascii="Times New Roman" w:eastAsia="Times New Roman" w:hAnsi="Times New Roman" w:cs="Times New Roman"/>
          <w:color w:val="000000" w:themeColor="text1"/>
          <w:sz w:val="28"/>
          <w:szCs w:val="28"/>
          <w:lang w:eastAsia="ru-RU"/>
        </w:rPr>
        <w:t>т</w:t>
      </w:r>
      <w:r w:rsidRPr="00641893">
        <w:rPr>
          <w:rFonts w:ascii="Times New Roman" w:eastAsia="Times New Roman" w:hAnsi="Times New Roman" w:cs="Times New Roman"/>
          <w:color w:val="000000" w:themeColor="text1"/>
          <w:sz w:val="28"/>
          <w:szCs w:val="28"/>
          <w:lang w:eastAsia="ru-RU"/>
        </w:rPr>
        <w:t xml:space="preserve">овары и </w:t>
      </w:r>
      <w:r w:rsidR="00C376FF">
        <w:rPr>
          <w:rFonts w:ascii="Times New Roman" w:eastAsia="Times New Roman" w:hAnsi="Times New Roman" w:cs="Times New Roman"/>
          <w:color w:val="000000" w:themeColor="text1"/>
          <w:sz w:val="28"/>
          <w:szCs w:val="28"/>
          <w:lang w:eastAsia="ru-RU"/>
        </w:rPr>
        <w:t>у</w:t>
      </w:r>
      <w:r w:rsidRPr="00641893">
        <w:rPr>
          <w:rFonts w:ascii="Times New Roman" w:eastAsia="Times New Roman" w:hAnsi="Times New Roman" w:cs="Times New Roman"/>
          <w:color w:val="000000" w:themeColor="text1"/>
          <w:sz w:val="28"/>
          <w:szCs w:val="28"/>
          <w:lang w:eastAsia="ru-RU"/>
        </w:rPr>
        <w:t>слуги</w:t>
      </w:r>
      <w:r w:rsidR="00E03CE2" w:rsidRPr="00E03CE2">
        <w:rPr>
          <w:rFonts w:ascii="Times New Roman" w:eastAsia="Times New Roman" w:hAnsi="Times New Roman" w:cs="Times New Roman"/>
          <w:color w:val="000000" w:themeColor="text1"/>
          <w:sz w:val="28"/>
          <w:szCs w:val="28"/>
          <w:lang w:eastAsia="ru-RU"/>
        </w:rPr>
        <w:t xml:space="preserve"> [14]</w:t>
      </w:r>
      <w:r w:rsidRPr="00641893">
        <w:rPr>
          <w:rFonts w:ascii="Times New Roman" w:eastAsia="Times New Roman" w:hAnsi="Times New Roman" w:cs="Times New Roman"/>
          <w:color w:val="000000" w:themeColor="text1"/>
          <w:sz w:val="28"/>
          <w:szCs w:val="28"/>
          <w:lang w:eastAsia="ru-RU"/>
        </w:rPr>
        <w:t xml:space="preserve">. </w:t>
      </w:r>
    </w:p>
    <w:p w:rsidR="00603C6B" w:rsidRDefault="00641893" w:rsidP="00603C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41893">
        <w:rPr>
          <w:rFonts w:ascii="Times New Roman" w:eastAsia="Times New Roman" w:hAnsi="Times New Roman" w:cs="Times New Roman"/>
          <w:color w:val="000000" w:themeColor="text1"/>
          <w:sz w:val="28"/>
          <w:szCs w:val="28"/>
          <w:lang w:eastAsia="ru-RU"/>
        </w:rPr>
        <w:t>Примечательно, что в России этот индекс рассчит</w:t>
      </w:r>
      <w:r w:rsidR="00457D12">
        <w:rPr>
          <w:rFonts w:ascii="Times New Roman" w:eastAsia="Times New Roman" w:hAnsi="Times New Roman" w:cs="Times New Roman"/>
          <w:color w:val="000000" w:themeColor="text1"/>
          <w:sz w:val="28"/>
          <w:szCs w:val="28"/>
          <w:lang w:eastAsia="ru-RU"/>
        </w:rPr>
        <w:t>ывается только с 1991 года, так как</w:t>
      </w:r>
      <w:r w:rsidRPr="00641893">
        <w:rPr>
          <w:rFonts w:ascii="Times New Roman" w:eastAsia="Times New Roman" w:hAnsi="Times New Roman" w:cs="Times New Roman"/>
          <w:color w:val="000000" w:themeColor="text1"/>
          <w:sz w:val="28"/>
          <w:szCs w:val="28"/>
          <w:lang w:eastAsia="ru-RU"/>
        </w:rPr>
        <w:t xml:space="preserve"> во времена СССР и плановой экономики официально уровень инфляции не рассчитыв</w:t>
      </w:r>
      <w:r>
        <w:rPr>
          <w:rFonts w:ascii="Times New Roman" w:eastAsia="Times New Roman" w:hAnsi="Times New Roman" w:cs="Times New Roman"/>
          <w:color w:val="000000" w:themeColor="text1"/>
          <w:sz w:val="28"/>
          <w:szCs w:val="28"/>
          <w:lang w:eastAsia="ru-RU"/>
        </w:rPr>
        <w:t xml:space="preserve">ался. </w:t>
      </w:r>
      <w:r w:rsidRPr="00641893">
        <w:rPr>
          <w:rFonts w:ascii="Times New Roman" w:eastAsia="Times New Roman" w:hAnsi="Times New Roman" w:cs="Times New Roman"/>
          <w:color w:val="000000" w:themeColor="text1"/>
          <w:sz w:val="28"/>
          <w:szCs w:val="28"/>
          <w:lang w:eastAsia="ru-RU"/>
        </w:rPr>
        <w:t xml:space="preserve">При этом под </w:t>
      </w:r>
      <w:r w:rsidR="00131F00">
        <w:rPr>
          <w:rFonts w:ascii="Times New Roman" w:eastAsia="Times New Roman" w:hAnsi="Times New Roman" w:cs="Times New Roman"/>
          <w:color w:val="000000" w:themeColor="text1"/>
          <w:sz w:val="28"/>
          <w:szCs w:val="28"/>
          <w:lang w:eastAsia="ru-RU"/>
        </w:rPr>
        <w:t>п</w:t>
      </w:r>
      <w:r w:rsidRPr="00641893">
        <w:rPr>
          <w:rFonts w:ascii="Times New Roman" w:eastAsia="Times New Roman" w:hAnsi="Times New Roman" w:cs="Times New Roman"/>
          <w:color w:val="000000" w:themeColor="text1"/>
          <w:sz w:val="28"/>
          <w:szCs w:val="28"/>
          <w:lang w:eastAsia="ru-RU"/>
        </w:rPr>
        <w:t xml:space="preserve">отребительскими </w:t>
      </w:r>
      <w:r w:rsidR="00131F00">
        <w:rPr>
          <w:rFonts w:ascii="Times New Roman" w:eastAsia="Times New Roman" w:hAnsi="Times New Roman" w:cs="Times New Roman"/>
          <w:color w:val="000000" w:themeColor="text1"/>
          <w:sz w:val="28"/>
          <w:szCs w:val="28"/>
          <w:lang w:eastAsia="ru-RU"/>
        </w:rPr>
        <w:t>ц</w:t>
      </w:r>
      <w:r w:rsidRPr="00641893">
        <w:rPr>
          <w:rFonts w:ascii="Times New Roman" w:eastAsia="Times New Roman" w:hAnsi="Times New Roman" w:cs="Times New Roman"/>
          <w:color w:val="000000" w:themeColor="text1"/>
          <w:sz w:val="28"/>
          <w:szCs w:val="28"/>
          <w:lang w:eastAsia="ru-RU"/>
        </w:rPr>
        <w:t>енами подразумевается конечная цена, которую платит покупатель товара или услуги и которая включает в себя налоги и сборы.</w:t>
      </w:r>
      <w:r>
        <w:rPr>
          <w:rFonts w:ascii="Times New Roman" w:eastAsia="Times New Roman" w:hAnsi="Times New Roman" w:cs="Times New Roman"/>
          <w:color w:val="000000" w:themeColor="text1"/>
          <w:sz w:val="28"/>
          <w:szCs w:val="28"/>
          <w:lang w:eastAsia="ru-RU"/>
        </w:rPr>
        <w:t xml:space="preserve"> </w:t>
      </w:r>
    </w:p>
    <w:p w:rsidR="004956E8" w:rsidRDefault="00B50586" w:rsidP="0064189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 xml:space="preserve">По данным Банка России инфляция в разрезе месяцев 2017 года </w:t>
      </w:r>
      <w:r w:rsidR="00C376FF">
        <w:rPr>
          <w:rFonts w:ascii="Times New Roman" w:eastAsia="Times New Roman" w:hAnsi="Times New Roman" w:cs="Times New Roman"/>
          <w:color w:val="000000" w:themeColor="text1"/>
          <w:sz w:val="28"/>
          <w:szCs w:val="28"/>
          <w:lang w:eastAsia="ru-RU"/>
        </w:rPr>
        <w:t xml:space="preserve">предоставлена в таблице 1 </w:t>
      </w:r>
      <w:r w:rsidR="00672CA3" w:rsidRPr="00672CA3">
        <w:rPr>
          <w:rFonts w:ascii="Times New Roman" w:eastAsia="Times New Roman" w:hAnsi="Times New Roman" w:cs="Times New Roman"/>
          <w:color w:val="000000" w:themeColor="text1"/>
          <w:sz w:val="28"/>
          <w:szCs w:val="28"/>
          <w:lang w:eastAsia="ru-RU"/>
        </w:rPr>
        <w:t>[12]</w:t>
      </w:r>
      <w:r w:rsidR="00C376FF">
        <w:rPr>
          <w:rFonts w:ascii="Times New Roman" w:eastAsia="Times New Roman" w:hAnsi="Times New Roman" w:cs="Times New Roman"/>
          <w:color w:val="000000" w:themeColor="text1"/>
          <w:sz w:val="28"/>
          <w:szCs w:val="28"/>
          <w:lang w:eastAsia="ru-RU"/>
        </w:rPr>
        <w:t>.</w:t>
      </w:r>
    </w:p>
    <w:p w:rsidR="007604D2" w:rsidRDefault="007604D2" w:rsidP="007604D2">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p>
    <w:p w:rsidR="00C376FF" w:rsidRPr="00641893" w:rsidRDefault="00C376FF" w:rsidP="007604D2">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Таблица 1 – </w:t>
      </w:r>
      <w:r w:rsidRPr="00C376FF">
        <w:rPr>
          <w:rFonts w:ascii="Times New Roman" w:eastAsia="Times New Roman" w:hAnsi="Times New Roman" w:cs="Times New Roman"/>
          <w:color w:val="000000" w:themeColor="text1"/>
          <w:sz w:val="28"/>
          <w:szCs w:val="28"/>
          <w:lang w:eastAsia="ru-RU"/>
        </w:rPr>
        <w:t>Инфляция в разрезе месяцев 2017 года.</w:t>
      </w:r>
    </w:p>
    <w:tbl>
      <w:tblPr>
        <w:tblStyle w:val="a9"/>
        <w:tblW w:w="0" w:type="auto"/>
        <w:tblInd w:w="108" w:type="dxa"/>
        <w:tblLook w:val="04A0" w:firstRow="1" w:lastRow="0" w:firstColumn="1" w:lastColumn="0" w:noHBand="0" w:noVBand="1"/>
      </w:tblPr>
      <w:tblGrid>
        <w:gridCol w:w="3130"/>
        <w:gridCol w:w="3238"/>
        <w:gridCol w:w="3238"/>
      </w:tblGrid>
      <w:tr w:rsidR="00B50586" w:rsidRPr="00B50586" w:rsidTr="007604D2">
        <w:tc>
          <w:tcPr>
            <w:tcW w:w="3130" w:type="dxa"/>
            <w:vAlign w:val="center"/>
            <w:hideMark/>
          </w:tcPr>
          <w:p w:rsidR="00B50586" w:rsidRPr="00B50586" w:rsidRDefault="00B50586" w:rsidP="00B50586">
            <w:pPr>
              <w:spacing w:line="36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w:t>
            </w:r>
            <w:r w:rsidRPr="00B50586">
              <w:rPr>
                <w:rFonts w:ascii="Times New Roman" w:eastAsia="Times New Roman" w:hAnsi="Times New Roman" w:cs="Times New Roman"/>
                <w:bCs/>
                <w:color w:val="000000" w:themeColor="text1"/>
                <w:sz w:val="28"/>
                <w:szCs w:val="28"/>
                <w:lang w:eastAsia="ru-RU"/>
              </w:rPr>
              <w:t>есяцы 2017 года</w:t>
            </w:r>
            <w:r>
              <w:rPr>
                <w:rFonts w:ascii="Times New Roman" w:eastAsia="Times New Roman" w:hAnsi="Times New Roman" w:cs="Times New Roman"/>
                <w:bCs/>
                <w:color w:val="000000" w:themeColor="text1"/>
                <w:sz w:val="28"/>
                <w:szCs w:val="28"/>
                <w:lang w:eastAsia="ru-RU"/>
              </w:rPr>
              <w:t>.</w:t>
            </w:r>
          </w:p>
        </w:tc>
        <w:tc>
          <w:tcPr>
            <w:tcW w:w="3238" w:type="dxa"/>
            <w:vAlign w:val="center"/>
            <w:hideMark/>
          </w:tcPr>
          <w:p w:rsidR="00B50586" w:rsidRPr="00B50586" w:rsidRDefault="00B50586" w:rsidP="00B50586">
            <w:pPr>
              <w:spacing w:line="36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w:t>
            </w:r>
            <w:r w:rsidRPr="00B50586">
              <w:rPr>
                <w:rFonts w:ascii="Times New Roman" w:eastAsia="Times New Roman" w:hAnsi="Times New Roman" w:cs="Times New Roman"/>
                <w:bCs/>
                <w:color w:val="000000" w:themeColor="text1"/>
                <w:sz w:val="28"/>
                <w:szCs w:val="28"/>
                <w:lang w:eastAsia="ru-RU"/>
              </w:rPr>
              <w:t xml:space="preserve">есячная инфляция </w:t>
            </w:r>
            <w:r>
              <w:rPr>
                <w:rFonts w:ascii="Times New Roman" w:eastAsia="Times New Roman" w:hAnsi="Times New Roman" w:cs="Times New Roman"/>
                <w:bCs/>
                <w:color w:val="000000" w:themeColor="text1"/>
                <w:sz w:val="28"/>
                <w:szCs w:val="28"/>
                <w:lang w:eastAsia="ru-RU"/>
              </w:rPr>
              <w:t>в России (в годовом исчислении</w:t>
            </w:r>
            <w:proofErr w:type="gramStart"/>
            <w:r>
              <w:rPr>
                <w:rFonts w:ascii="Times New Roman" w:eastAsia="Times New Roman" w:hAnsi="Times New Roman" w:cs="Times New Roman"/>
                <w:bCs/>
                <w:color w:val="000000" w:themeColor="text1"/>
                <w:sz w:val="28"/>
                <w:szCs w:val="28"/>
                <w:lang w:eastAsia="ru-RU"/>
              </w:rPr>
              <w:t xml:space="preserve">, </w:t>
            </w:r>
            <w:r w:rsidRPr="00B5058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w:t>
            </w:r>
            <w:proofErr w:type="gramEnd"/>
          </w:p>
        </w:tc>
        <w:tc>
          <w:tcPr>
            <w:tcW w:w="3238" w:type="dxa"/>
            <w:vAlign w:val="center"/>
            <w:hideMark/>
          </w:tcPr>
          <w:p w:rsidR="00B50586" w:rsidRPr="00B50586" w:rsidRDefault="00B50586" w:rsidP="00B50586">
            <w:pPr>
              <w:spacing w:line="360" w:lineRule="auto"/>
              <w:jc w:val="center"/>
              <w:rPr>
                <w:rFonts w:ascii="Times New Roman" w:eastAsia="Times New Roman" w:hAnsi="Times New Roman" w:cs="Times New Roman"/>
                <w:bCs/>
                <w:color w:val="000000" w:themeColor="text1"/>
                <w:sz w:val="28"/>
                <w:szCs w:val="28"/>
                <w:lang w:eastAsia="ru-RU"/>
              </w:rPr>
            </w:pPr>
            <w:r w:rsidRPr="00B50586">
              <w:rPr>
                <w:rFonts w:ascii="Times New Roman" w:eastAsia="Times New Roman" w:hAnsi="Times New Roman" w:cs="Times New Roman"/>
                <w:bCs/>
                <w:color w:val="000000" w:themeColor="text1"/>
                <w:sz w:val="28"/>
                <w:szCs w:val="28"/>
                <w:lang w:eastAsia="ru-RU"/>
              </w:rPr>
              <w:t>Ключевая ставка на данный месяц</w:t>
            </w:r>
            <w:proofErr w:type="gramStart"/>
            <w:r w:rsidRPr="00B5058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w:t>
            </w:r>
            <w:proofErr w:type="gramEnd"/>
          </w:p>
        </w:tc>
      </w:tr>
      <w:tr w:rsidR="00B50586" w:rsidRPr="00B50586" w:rsidTr="007604D2">
        <w:tc>
          <w:tcPr>
            <w:tcW w:w="3130" w:type="dxa"/>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Pr="00B50586">
              <w:rPr>
                <w:rFonts w:ascii="Times New Roman" w:eastAsia="Times New Roman" w:hAnsi="Times New Roman" w:cs="Times New Roman"/>
                <w:color w:val="000000" w:themeColor="text1"/>
                <w:sz w:val="28"/>
                <w:szCs w:val="28"/>
                <w:lang w:eastAsia="ru-RU"/>
              </w:rPr>
              <w:t>арт 2017 года</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4,3</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9,75</w:t>
            </w:r>
          </w:p>
        </w:tc>
      </w:tr>
      <w:tr w:rsidR="00B50586" w:rsidRPr="00B50586" w:rsidTr="007604D2">
        <w:tc>
          <w:tcPr>
            <w:tcW w:w="3130" w:type="dxa"/>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w:t>
            </w:r>
            <w:r w:rsidRPr="00B50586">
              <w:rPr>
                <w:rFonts w:ascii="Times New Roman" w:eastAsia="Times New Roman" w:hAnsi="Times New Roman" w:cs="Times New Roman"/>
                <w:color w:val="000000" w:themeColor="text1"/>
                <w:sz w:val="28"/>
                <w:szCs w:val="28"/>
                <w:lang w:eastAsia="ru-RU"/>
              </w:rPr>
              <w:t>евраль 2017 года</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4,6</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10,0</w:t>
            </w:r>
          </w:p>
        </w:tc>
      </w:tr>
      <w:tr w:rsidR="00B50586" w:rsidRPr="00B50586" w:rsidTr="007604D2">
        <w:tc>
          <w:tcPr>
            <w:tcW w:w="3130" w:type="dxa"/>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w:t>
            </w:r>
            <w:r w:rsidRPr="00B50586">
              <w:rPr>
                <w:rFonts w:ascii="Times New Roman" w:eastAsia="Times New Roman" w:hAnsi="Times New Roman" w:cs="Times New Roman"/>
                <w:color w:val="000000" w:themeColor="text1"/>
                <w:sz w:val="28"/>
                <w:szCs w:val="28"/>
                <w:lang w:eastAsia="ru-RU"/>
              </w:rPr>
              <w:t>нварь 2017 года</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5,0</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10,0</w:t>
            </w:r>
          </w:p>
        </w:tc>
      </w:tr>
      <w:tr w:rsidR="00B50586" w:rsidRPr="00B50586" w:rsidTr="007604D2">
        <w:tc>
          <w:tcPr>
            <w:tcW w:w="3130" w:type="dxa"/>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B50586">
              <w:rPr>
                <w:rFonts w:ascii="Times New Roman" w:eastAsia="Times New Roman" w:hAnsi="Times New Roman" w:cs="Times New Roman"/>
                <w:color w:val="000000" w:themeColor="text1"/>
                <w:sz w:val="28"/>
                <w:szCs w:val="28"/>
                <w:lang w:eastAsia="ru-RU"/>
              </w:rPr>
              <w:t>екабрь 2016 года</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5,4</w:t>
            </w:r>
          </w:p>
        </w:tc>
        <w:tc>
          <w:tcPr>
            <w:tcW w:w="0" w:type="auto"/>
            <w:vAlign w:val="center"/>
            <w:hideMark/>
          </w:tcPr>
          <w:p w:rsidR="00B50586" w:rsidRPr="00B50586" w:rsidRDefault="00B50586" w:rsidP="00B50586">
            <w:pPr>
              <w:spacing w:line="360" w:lineRule="auto"/>
              <w:jc w:val="center"/>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10,0</w:t>
            </w:r>
          </w:p>
        </w:tc>
      </w:tr>
    </w:tbl>
    <w:p w:rsidR="00C376FF" w:rsidRDefault="00C376FF" w:rsidP="001D324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603C6B" w:rsidRDefault="00B50586" w:rsidP="001D324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50586">
        <w:rPr>
          <w:rFonts w:ascii="Times New Roman" w:eastAsia="Times New Roman" w:hAnsi="Times New Roman" w:cs="Times New Roman"/>
          <w:color w:val="000000" w:themeColor="text1"/>
          <w:sz w:val="28"/>
          <w:szCs w:val="28"/>
          <w:lang w:eastAsia="ru-RU"/>
        </w:rPr>
        <w:t>В январе</w:t>
      </w:r>
      <w:r w:rsidR="00E86947">
        <w:rPr>
          <w:rFonts w:ascii="Times New Roman" w:eastAsia="Times New Roman" w:hAnsi="Times New Roman" w:cs="Times New Roman"/>
          <w:color w:val="000000" w:themeColor="text1"/>
          <w:sz w:val="28"/>
          <w:szCs w:val="28"/>
          <w:lang w:eastAsia="ru-RU"/>
        </w:rPr>
        <w:t xml:space="preserve"> – </w:t>
      </w:r>
      <w:r w:rsidRPr="00B50586">
        <w:rPr>
          <w:rFonts w:ascii="Times New Roman" w:eastAsia="Times New Roman" w:hAnsi="Times New Roman" w:cs="Times New Roman"/>
          <w:color w:val="000000" w:themeColor="text1"/>
          <w:sz w:val="28"/>
          <w:szCs w:val="28"/>
          <w:lang w:eastAsia="ru-RU"/>
        </w:rPr>
        <w:t>марте 2017 года годовая инфляция продолжила замедляться и к концу марта 2017 года составила 4,3</w:t>
      </w:r>
      <w:r w:rsidR="00C376FF">
        <w:rPr>
          <w:rFonts w:ascii="Times New Roman" w:eastAsia="Times New Roman" w:hAnsi="Times New Roman" w:cs="Times New Roman"/>
          <w:color w:val="000000" w:themeColor="text1"/>
          <w:sz w:val="28"/>
          <w:szCs w:val="28"/>
          <w:lang w:eastAsia="ru-RU"/>
        </w:rPr>
        <w:t xml:space="preserve"> </w:t>
      </w:r>
      <w:r w:rsidRPr="00B50586">
        <w:rPr>
          <w:rFonts w:ascii="Times New Roman" w:eastAsia="Times New Roman" w:hAnsi="Times New Roman" w:cs="Times New Roman"/>
          <w:color w:val="000000" w:themeColor="text1"/>
          <w:sz w:val="28"/>
          <w:szCs w:val="28"/>
          <w:lang w:eastAsia="ru-RU"/>
        </w:rPr>
        <w:t xml:space="preserve">%. Это соответствует прогнозной траектории </w:t>
      </w:r>
      <w:r w:rsidR="00E86947">
        <w:rPr>
          <w:rFonts w:ascii="Times New Roman" w:eastAsia="Times New Roman" w:hAnsi="Times New Roman" w:cs="Times New Roman"/>
          <w:color w:val="000000" w:themeColor="text1"/>
          <w:sz w:val="28"/>
          <w:szCs w:val="28"/>
          <w:lang w:eastAsia="ru-RU"/>
        </w:rPr>
        <w:t xml:space="preserve"> </w:t>
      </w:r>
      <w:r w:rsidRPr="00B50586">
        <w:rPr>
          <w:rFonts w:ascii="Times New Roman" w:eastAsia="Times New Roman" w:hAnsi="Times New Roman" w:cs="Times New Roman"/>
          <w:color w:val="000000" w:themeColor="text1"/>
          <w:sz w:val="28"/>
          <w:szCs w:val="28"/>
          <w:lang w:eastAsia="ru-RU"/>
        </w:rPr>
        <w:t>Банка России, предполагающей достижение целевого уровня 4% в 2017 году, а проводимая Банком России умеренно жесткая денежно-кредитная политика будет способствовать этому.</w:t>
      </w:r>
      <w:r>
        <w:rPr>
          <w:rFonts w:ascii="Times New Roman" w:eastAsia="Times New Roman" w:hAnsi="Times New Roman" w:cs="Times New Roman"/>
          <w:color w:val="000000" w:themeColor="text1"/>
          <w:sz w:val="28"/>
          <w:szCs w:val="28"/>
          <w:lang w:eastAsia="ru-RU"/>
        </w:rPr>
        <w:t xml:space="preserve"> </w:t>
      </w:r>
      <w:r w:rsidR="00DE4098" w:rsidRPr="00DE4098">
        <w:rPr>
          <w:rFonts w:ascii="Times New Roman" w:eastAsia="Times New Roman" w:hAnsi="Times New Roman" w:cs="Times New Roman"/>
          <w:color w:val="000000" w:themeColor="text1"/>
          <w:sz w:val="28"/>
          <w:szCs w:val="28"/>
          <w:lang w:eastAsia="ru-RU"/>
        </w:rPr>
        <w:t>Материал подготовлен на основании данных Банка России и Рос</w:t>
      </w:r>
      <w:r w:rsidR="00C376FF">
        <w:rPr>
          <w:rFonts w:ascii="Times New Roman" w:eastAsia="Times New Roman" w:hAnsi="Times New Roman" w:cs="Times New Roman"/>
          <w:color w:val="000000" w:themeColor="text1"/>
          <w:sz w:val="28"/>
          <w:szCs w:val="28"/>
          <w:lang w:eastAsia="ru-RU"/>
        </w:rPr>
        <w:t>стата и обновлен 20.04.2017</w:t>
      </w:r>
      <w:r w:rsidR="00E03CE2" w:rsidRPr="00E03CE2">
        <w:rPr>
          <w:rFonts w:ascii="Times New Roman" w:eastAsia="Times New Roman" w:hAnsi="Times New Roman" w:cs="Times New Roman"/>
          <w:color w:val="000000" w:themeColor="text1"/>
          <w:sz w:val="28"/>
          <w:szCs w:val="28"/>
          <w:lang w:eastAsia="ru-RU"/>
        </w:rPr>
        <w:t xml:space="preserve"> [14]</w:t>
      </w:r>
      <w:r w:rsidR="00DE4098" w:rsidRPr="00DE4098">
        <w:rPr>
          <w:rFonts w:ascii="Times New Roman" w:eastAsia="Times New Roman" w:hAnsi="Times New Roman" w:cs="Times New Roman"/>
          <w:color w:val="000000" w:themeColor="text1"/>
          <w:sz w:val="28"/>
          <w:szCs w:val="28"/>
          <w:lang w:eastAsia="ru-RU"/>
        </w:rPr>
        <w:t>.</w:t>
      </w:r>
      <w:r w:rsidR="001D3245">
        <w:rPr>
          <w:rFonts w:ascii="Times New Roman" w:eastAsia="Times New Roman" w:hAnsi="Times New Roman" w:cs="Times New Roman"/>
          <w:color w:val="000000" w:themeColor="text1"/>
          <w:sz w:val="28"/>
          <w:szCs w:val="28"/>
          <w:lang w:eastAsia="ru-RU"/>
        </w:rPr>
        <w:t xml:space="preserve"> </w:t>
      </w:r>
    </w:p>
    <w:p w:rsidR="00B50586" w:rsidRDefault="00DE4098" w:rsidP="001D324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Ниже представлен</w:t>
      </w:r>
      <w:r w:rsidR="00A007F3">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 </w:t>
      </w:r>
      <w:r w:rsidR="00A007F3">
        <w:rPr>
          <w:rFonts w:ascii="Times New Roman" w:eastAsia="Times New Roman" w:hAnsi="Times New Roman" w:cs="Times New Roman"/>
          <w:color w:val="000000" w:themeColor="text1"/>
          <w:sz w:val="28"/>
          <w:szCs w:val="28"/>
          <w:lang w:eastAsia="ru-RU"/>
        </w:rPr>
        <w:t>таблица</w:t>
      </w:r>
      <w:r>
        <w:rPr>
          <w:rFonts w:ascii="Times New Roman" w:eastAsia="Times New Roman" w:hAnsi="Times New Roman" w:cs="Times New Roman"/>
          <w:color w:val="000000" w:themeColor="text1"/>
          <w:sz w:val="28"/>
          <w:szCs w:val="28"/>
          <w:lang w:eastAsia="ru-RU"/>
        </w:rPr>
        <w:t xml:space="preserve"> </w:t>
      </w:r>
      <w:r w:rsidR="009E4C4E" w:rsidRPr="009E4C4E">
        <w:rPr>
          <w:rFonts w:ascii="Times New Roman" w:eastAsia="Times New Roman" w:hAnsi="Times New Roman" w:cs="Times New Roman"/>
          <w:color w:val="000000" w:themeColor="text1"/>
          <w:sz w:val="28"/>
          <w:szCs w:val="28"/>
          <w:lang w:eastAsia="ru-RU"/>
        </w:rPr>
        <w:t xml:space="preserve">месячной и годовой инфляции России с 1991 года по настоящее время, выраженной в </w:t>
      </w:r>
      <w:r>
        <w:rPr>
          <w:rFonts w:ascii="Times New Roman" w:eastAsia="Times New Roman" w:hAnsi="Times New Roman" w:cs="Times New Roman"/>
          <w:color w:val="000000" w:themeColor="text1"/>
          <w:sz w:val="28"/>
          <w:szCs w:val="28"/>
          <w:lang w:eastAsia="ru-RU"/>
        </w:rPr>
        <w:t>процентах</w:t>
      </w:r>
      <w:r w:rsidR="009E4C4E" w:rsidRPr="009E4C4E">
        <w:rPr>
          <w:rFonts w:ascii="Times New Roman" w:eastAsia="Times New Roman" w:hAnsi="Times New Roman" w:cs="Times New Roman"/>
          <w:color w:val="000000" w:themeColor="text1"/>
          <w:sz w:val="28"/>
          <w:szCs w:val="28"/>
          <w:lang w:eastAsia="ru-RU"/>
        </w:rPr>
        <w:t xml:space="preserve"> относительно </w:t>
      </w:r>
      <w:r w:rsidR="009E4C4E" w:rsidRPr="009E4C4E">
        <w:rPr>
          <w:rFonts w:ascii="Times New Roman" w:eastAsia="Times New Roman" w:hAnsi="Times New Roman" w:cs="Times New Roman"/>
          <w:color w:val="000000" w:themeColor="text1"/>
          <w:sz w:val="28"/>
          <w:szCs w:val="28"/>
          <w:lang w:eastAsia="ru-RU"/>
        </w:rPr>
        <w:lastRenderedPageBreak/>
        <w:t>предыдущего периода. Инфляция рассчитывается на основе индексов потребительских цен, публикуемых Федеральной службой государственной статистики</w:t>
      </w:r>
      <w:r w:rsidR="00E03CE2" w:rsidRPr="00E03CE2">
        <w:rPr>
          <w:rFonts w:ascii="Times New Roman" w:eastAsia="Times New Roman" w:hAnsi="Times New Roman" w:cs="Times New Roman"/>
          <w:color w:val="000000" w:themeColor="text1"/>
          <w:sz w:val="28"/>
          <w:szCs w:val="28"/>
          <w:lang w:eastAsia="ru-RU"/>
        </w:rPr>
        <w:t xml:space="preserve"> [15]</w:t>
      </w:r>
      <w:r w:rsidR="009E4C4E" w:rsidRPr="009E4C4E">
        <w:rPr>
          <w:rFonts w:ascii="Times New Roman" w:eastAsia="Times New Roman" w:hAnsi="Times New Roman" w:cs="Times New Roman"/>
          <w:color w:val="000000" w:themeColor="text1"/>
          <w:sz w:val="28"/>
          <w:szCs w:val="28"/>
          <w:lang w:eastAsia="ru-RU"/>
        </w:rPr>
        <w:t>.</w:t>
      </w:r>
    </w:p>
    <w:p w:rsidR="007604D2" w:rsidRDefault="007604D2" w:rsidP="007604D2">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p>
    <w:p w:rsidR="00C376FF" w:rsidRDefault="00C376FF" w:rsidP="007604D2">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C376FF">
        <w:rPr>
          <w:rFonts w:ascii="Times New Roman" w:eastAsia="Times New Roman" w:hAnsi="Times New Roman" w:cs="Times New Roman"/>
          <w:color w:val="000000" w:themeColor="text1"/>
          <w:sz w:val="28"/>
          <w:szCs w:val="28"/>
          <w:lang w:eastAsia="ru-RU"/>
        </w:rPr>
        <w:t xml:space="preserve">Таблица </w:t>
      </w:r>
      <w:r>
        <w:rPr>
          <w:rFonts w:ascii="Times New Roman" w:eastAsia="Times New Roman" w:hAnsi="Times New Roman" w:cs="Times New Roman"/>
          <w:color w:val="000000" w:themeColor="text1"/>
          <w:sz w:val="28"/>
          <w:szCs w:val="28"/>
          <w:lang w:eastAsia="ru-RU"/>
        </w:rPr>
        <w:t xml:space="preserve">2 </w:t>
      </w:r>
      <w:r w:rsidRPr="00C376F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C376FF">
        <w:rPr>
          <w:rFonts w:ascii="Times New Roman" w:eastAsia="Times New Roman" w:hAnsi="Times New Roman" w:cs="Times New Roman"/>
          <w:color w:val="000000" w:themeColor="text1"/>
          <w:sz w:val="28"/>
          <w:szCs w:val="28"/>
          <w:lang w:eastAsia="ru-RU"/>
        </w:rPr>
        <w:t>Уровень месячной и годовой инфляции в России</w:t>
      </w:r>
      <w:proofErr w:type="gramStart"/>
      <w:r w:rsidRPr="00C376FF">
        <w:rPr>
          <w:rFonts w:ascii="Times New Roman" w:eastAsia="Times New Roman" w:hAnsi="Times New Roman" w:cs="Times New Roman"/>
          <w:color w:val="000000" w:themeColor="text1"/>
          <w:sz w:val="28"/>
          <w:szCs w:val="28"/>
          <w:lang w:eastAsia="ru-RU"/>
        </w:rPr>
        <w:t xml:space="preserve"> (%).</w:t>
      </w:r>
      <w:proofErr w:type="gramEnd"/>
    </w:p>
    <w:tbl>
      <w:tblPr>
        <w:tblStyle w:val="a9"/>
        <w:tblW w:w="9645" w:type="dxa"/>
        <w:tblInd w:w="108" w:type="dxa"/>
        <w:tblLook w:val="04A0" w:firstRow="1" w:lastRow="0" w:firstColumn="1" w:lastColumn="0" w:noHBand="0" w:noVBand="1"/>
      </w:tblPr>
      <w:tblGrid>
        <w:gridCol w:w="617"/>
        <w:gridCol w:w="675"/>
        <w:gridCol w:w="674"/>
        <w:gridCol w:w="668"/>
        <w:gridCol w:w="668"/>
        <w:gridCol w:w="668"/>
        <w:gridCol w:w="674"/>
        <w:gridCol w:w="673"/>
        <w:gridCol w:w="861"/>
        <w:gridCol w:w="673"/>
        <w:gridCol w:w="673"/>
        <w:gridCol w:w="673"/>
        <w:gridCol w:w="673"/>
        <w:gridCol w:w="775"/>
      </w:tblGrid>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Год</w:t>
            </w:r>
          </w:p>
        </w:tc>
        <w:tc>
          <w:tcPr>
            <w:tcW w:w="677"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Янв.</w:t>
            </w:r>
          </w:p>
        </w:tc>
        <w:tc>
          <w:tcPr>
            <w:tcW w:w="676"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Фев.</w:t>
            </w:r>
          </w:p>
        </w:tc>
        <w:tc>
          <w:tcPr>
            <w:tcW w:w="669" w:type="dxa"/>
            <w:vAlign w:val="center"/>
          </w:tcPr>
          <w:p w:rsidR="00A007F3" w:rsidRPr="0015235C" w:rsidRDefault="00A007F3" w:rsidP="00D8207E">
            <w:pPr>
              <w:jc w:val="both"/>
              <w:rPr>
                <w:rFonts w:ascii="Times New Roman" w:hAnsi="Times New Roman" w:cs="Times New Roman"/>
                <w:sz w:val="20"/>
                <w:szCs w:val="20"/>
              </w:rPr>
            </w:pPr>
            <w:proofErr w:type="spellStart"/>
            <w:r w:rsidRPr="0015235C">
              <w:rPr>
                <w:rFonts w:ascii="Times New Roman" w:hAnsi="Times New Roman" w:cs="Times New Roman"/>
                <w:sz w:val="20"/>
                <w:szCs w:val="20"/>
              </w:rPr>
              <w:t>Мар</w:t>
            </w:r>
            <w:proofErr w:type="spellEnd"/>
            <w:r w:rsidRPr="0015235C">
              <w:rPr>
                <w:rFonts w:ascii="Times New Roman" w:hAnsi="Times New Roman" w:cs="Times New Roman"/>
                <w:sz w:val="20"/>
                <w:szCs w:val="20"/>
              </w:rPr>
              <w:t>.</w:t>
            </w:r>
          </w:p>
        </w:tc>
        <w:tc>
          <w:tcPr>
            <w:tcW w:w="669"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Апр.</w:t>
            </w:r>
          </w:p>
        </w:tc>
        <w:tc>
          <w:tcPr>
            <w:tcW w:w="669"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Май</w:t>
            </w:r>
          </w:p>
        </w:tc>
        <w:tc>
          <w:tcPr>
            <w:tcW w:w="677" w:type="dxa"/>
            <w:vAlign w:val="center"/>
          </w:tcPr>
          <w:p w:rsidR="00A007F3" w:rsidRPr="0015235C" w:rsidRDefault="00A007F3" w:rsidP="00D8207E">
            <w:pPr>
              <w:jc w:val="both"/>
              <w:rPr>
                <w:rFonts w:ascii="Times New Roman" w:hAnsi="Times New Roman" w:cs="Times New Roman"/>
                <w:sz w:val="20"/>
                <w:szCs w:val="20"/>
              </w:rPr>
            </w:pPr>
            <w:proofErr w:type="spellStart"/>
            <w:r w:rsidRPr="0015235C">
              <w:rPr>
                <w:rFonts w:ascii="Times New Roman" w:hAnsi="Times New Roman" w:cs="Times New Roman"/>
                <w:sz w:val="20"/>
                <w:szCs w:val="20"/>
              </w:rPr>
              <w:t>Июн</w:t>
            </w:r>
            <w:proofErr w:type="spellEnd"/>
            <w:r w:rsidRPr="0015235C">
              <w:rPr>
                <w:rFonts w:ascii="Times New Roman" w:hAnsi="Times New Roman" w:cs="Times New Roman"/>
                <w:sz w:val="20"/>
                <w:szCs w:val="20"/>
              </w:rPr>
              <w:t>.</w:t>
            </w:r>
          </w:p>
        </w:tc>
        <w:tc>
          <w:tcPr>
            <w:tcW w:w="676" w:type="dxa"/>
            <w:vAlign w:val="center"/>
          </w:tcPr>
          <w:p w:rsidR="00A007F3" w:rsidRPr="0015235C" w:rsidRDefault="00A007F3" w:rsidP="00D8207E">
            <w:pPr>
              <w:jc w:val="both"/>
              <w:rPr>
                <w:rFonts w:ascii="Times New Roman" w:hAnsi="Times New Roman" w:cs="Times New Roman"/>
                <w:sz w:val="20"/>
                <w:szCs w:val="20"/>
              </w:rPr>
            </w:pPr>
            <w:proofErr w:type="spellStart"/>
            <w:r w:rsidRPr="0015235C">
              <w:rPr>
                <w:rFonts w:ascii="Times New Roman" w:hAnsi="Times New Roman" w:cs="Times New Roman"/>
                <w:sz w:val="20"/>
                <w:szCs w:val="20"/>
              </w:rPr>
              <w:t>Июл</w:t>
            </w:r>
            <w:proofErr w:type="spellEnd"/>
            <w:r w:rsidRPr="0015235C">
              <w:rPr>
                <w:rFonts w:ascii="Times New Roman" w:hAnsi="Times New Roman" w:cs="Times New Roman"/>
                <w:sz w:val="20"/>
                <w:szCs w:val="20"/>
              </w:rPr>
              <w:t>.</w:t>
            </w:r>
          </w:p>
        </w:tc>
        <w:tc>
          <w:tcPr>
            <w:tcW w:w="932"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Авг.</w:t>
            </w:r>
          </w:p>
        </w:tc>
        <w:tc>
          <w:tcPr>
            <w:tcW w:w="676"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Сен.</w:t>
            </w:r>
          </w:p>
        </w:tc>
        <w:tc>
          <w:tcPr>
            <w:tcW w:w="676"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Окт.</w:t>
            </w:r>
          </w:p>
        </w:tc>
        <w:tc>
          <w:tcPr>
            <w:tcW w:w="676"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Ноя.</w:t>
            </w:r>
          </w:p>
        </w:tc>
        <w:tc>
          <w:tcPr>
            <w:tcW w:w="676"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Дек.</w:t>
            </w:r>
          </w:p>
        </w:tc>
        <w:tc>
          <w:tcPr>
            <w:tcW w:w="77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Всего</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2017</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1,28</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2016</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0,44</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0,41</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0,54</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5,38</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2015</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3,85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2,22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1,21</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0,35</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0,77</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12,91</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2014</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0,49</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2,62</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11,36</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2013</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0,34</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0,51</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0,66</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0,82</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0,51</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6,45</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2012</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0,37</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0,58</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0,31</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0,52</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1,23</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0,54</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6,58</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2011</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0,78</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0,48</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-0,01</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0,44</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6,10</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2010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0,29</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0,36</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1,08</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8,78</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2009</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1,65</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1,31</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0,69</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0,57</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0,63</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0,41</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8,80</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2008</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1,35</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0,51</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0,69</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13,28</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2007</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1,11</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0,59</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0,57</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0,63</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0,87</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1,13</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11,87</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2006</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2,43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0,35</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0,48</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0,67</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0,79</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9,00</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2005</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2,62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1,34</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0,46</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0,82</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10,91</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2004</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1,75</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0,99</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0,75</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0,99</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0,74</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0,78</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0,92</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0,42</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1,14</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11,74</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2003</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1,63</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1,05</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1,02</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0,80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0,71</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0,34</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0,96</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11,99</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2002</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3,09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1,08</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1,16</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1,69</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0,53</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0,72</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0,09</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1,07</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1,61</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1,54</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15,06</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2001</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2,80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1,90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18,82</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2000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20,13</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1999</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4,10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2,80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3,00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2,20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1,90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2,80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36,59</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1998</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0,40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0,50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3,70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38,40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5,70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11,60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84,47</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1997</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0,90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10,99</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1996</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4,10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2,80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2,80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2,20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0,70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0,30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1,90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21,85</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1995</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17,80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11,00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8,90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8,50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7,90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6,70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5,40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4,50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4,70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3,20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131,61</w:t>
            </w:r>
          </w:p>
        </w:tc>
      </w:tr>
      <w:tr w:rsidR="00A007F3" w:rsidTr="007604D2">
        <w:trPr>
          <w:trHeight w:val="259"/>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1994</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17,90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10,80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7,40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8,50</w:t>
            </w:r>
          </w:p>
        </w:tc>
        <w:tc>
          <w:tcPr>
            <w:tcW w:w="669"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6,90</w:t>
            </w:r>
          </w:p>
        </w:tc>
        <w:tc>
          <w:tcPr>
            <w:tcW w:w="677"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6,00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5,30</w:t>
            </w:r>
          </w:p>
        </w:tc>
        <w:tc>
          <w:tcPr>
            <w:tcW w:w="932"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4,60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15,00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14,60</w:t>
            </w:r>
          </w:p>
        </w:tc>
        <w:tc>
          <w:tcPr>
            <w:tcW w:w="676"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16,40</w:t>
            </w:r>
          </w:p>
        </w:tc>
        <w:tc>
          <w:tcPr>
            <w:tcW w:w="778" w:type="dxa"/>
            <w:vAlign w:val="center"/>
          </w:tcPr>
          <w:p w:rsidR="00A007F3" w:rsidRPr="0015235C" w:rsidRDefault="00A007F3" w:rsidP="00D8207E">
            <w:pPr>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214,77</w:t>
            </w:r>
          </w:p>
        </w:tc>
      </w:tr>
      <w:tr w:rsidR="00A007F3" w:rsidTr="007604D2">
        <w:trPr>
          <w:trHeight w:val="276"/>
        </w:trPr>
        <w:tc>
          <w:tcPr>
            <w:tcW w:w="518" w:type="dxa"/>
            <w:vAlign w:val="center"/>
          </w:tcPr>
          <w:p w:rsidR="00A007F3" w:rsidRPr="0015235C" w:rsidRDefault="00A007F3" w:rsidP="00D8207E">
            <w:pPr>
              <w:jc w:val="both"/>
              <w:rPr>
                <w:rFonts w:ascii="Times New Roman" w:hAnsi="Times New Roman" w:cs="Times New Roman"/>
                <w:sz w:val="20"/>
                <w:szCs w:val="20"/>
              </w:rPr>
            </w:pPr>
            <w:r w:rsidRPr="0015235C">
              <w:rPr>
                <w:rFonts w:ascii="Times New Roman" w:hAnsi="Times New Roman" w:cs="Times New Roman"/>
                <w:sz w:val="20"/>
                <w:szCs w:val="20"/>
              </w:rPr>
              <w:t>1993</w:t>
            </w:r>
          </w:p>
        </w:tc>
        <w:tc>
          <w:tcPr>
            <w:tcW w:w="677"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25,80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24,70</w:t>
            </w:r>
          </w:p>
        </w:tc>
        <w:tc>
          <w:tcPr>
            <w:tcW w:w="669"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20,10</w:t>
            </w:r>
          </w:p>
        </w:tc>
        <w:tc>
          <w:tcPr>
            <w:tcW w:w="669"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18,70</w:t>
            </w:r>
          </w:p>
        </w:tc>
        <w:tc>
          <w:tcPr>
            <w:tcW w:w="669"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18,10</w:t>
            </w:r>
          </w:p>
        </w:tc>
        <w:tc>
          <w:tcPr>
            <w:tcW w:w="677"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19,90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22,40</w:t>
            </w:r>
          </w:p>
        </w:tc>
        <w:tc>
          <w:tcPr>
            <w:tcW w:w="932"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26,00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23,00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19,50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16,40</w:t>
            </w:r>
          </w:p>
        </w:tc>
        <w:tc>
          <w:tcPr>
            <w:tcW w:w="676"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12,50</w:t>
            </w:r>
          </w:p>
        </w:tc>
        <w:tc>
          <w:tcPr>
            <w:tcW w:w="778" w:type="dxa"/>
            <w:vAlign w:val="center"/>
          </w:tcPr>
          <w:p w:rsidR="00A007F3" w:rsidRPr="0015235C" w:rsidRDefault="00A007F3" w:rsidP="00C376FF">
            <w:pPr>
              <w:spacing w:line="360" w:lineRule="auto"/>
              <w:jc w:val="both"/>
              <w:rPr>
                <w:rFonts w:ascii="Times New Roman" w:hAnsi="Times New Roman" w:cs="Times New Roman"/>
                <w:color w:val="000000" w:themeColor="text1"/>
                <w:sz w:val="20"/>
                <w:szCs w:val="20"/>
              </w:rPr>
            </w:pPr>
            <w:r w:rsidRPr="0015235C">
              <w:rPr>
                <w:rFonts w:ascii="Times New Roman" w:hAnsi="Times New Roman" w:cs="Times New Roman"/>
                <w:color w:val="000000" w:themeColor="text1"/>
                <w:sz w:val="20"/>
                <w:szCs w:val="20"/>
              </w:rPr>
              <w:t>840,03</w:t>
            </w:r>
          </w:p>
        </w:tc>
      </w:tr>
    </w:tbl>
    <w:p w:rsidR="00C376FF" w:rsidRDefault="00C376FF" w:rsidP="00C376F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603C6B" w:rsidRDefault="00DE4098" w:rsidP="00C376F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4098">
        <w:rPr>
          <w:rFonts w:ascii="Times New Roman" w:eastAsia="Times New Roman" w:hAnsi="Times New Roman" w:cs="Times New Roman"/>
          <w:color w:val="000000" w:themeColor="text1"/>
          <w:sz w:val="28"/>
          <w:szCs w:val="28"/>
          <w:lang w:eastAsia="ru-RU"/>
        </w:rPr>
        <w:t xml:space="preserve">Главным генератором инфляции в нашей стране служат экспортные отрасли и монополии. Первые стремятся сравнять высокие экспортные цены с более </w:t>
      </w:r>
      <w:proofErr w:type="gramStart"/>
      <w:r w:rsidRPr="00DE4098">
        <w:rPr>
          <w:rFonts w:ascii="Times New Roman" w:eastAsia="Times New Roman" w:hAnsi="Times New Roman" w:cs="Times New Roman"/>
          <w:color w:val="000000" w:themeColor="text1"/>
          <w:sz w:val="28"/>
          <w:szCs w:val="28"/>
          <w:lang w:eastAsia="ru-RU"/>
        </w:rPr>
        <w:t>низкими</w:t>
      </w:r>
      <w:proofErr w:type="gramEnd"/>
      <w:r w:rsidRPr="00DE4098">
        <w:rPr>
          <w:rFonts w:ascii="Times New Roman" w:eastAsia="Times New Roman" w:hAnsi="Times New Roman" w:cs="Times New Roman"/>
          <w:color w:val="000000" w:themeColor="text1"/>
          <w:sz w:val="28"/>
          <w:szCs w:val="28"/>
          <w:lang w:eastAsia="ru-RU"/>
        </w:rPr>
        <w:t xml:space="preserve"> внутренними и, кроме того, генерируют большой приток иностранной валюты в страну. Вторые постоянно стремятся к росту цен</w:t>
      </w:r>
      <w:r>
        <w:rPr>
          <w:rFonts w:ascii="Times New Roman" w:eastAsia="Times New Roman" w:hAnsi="Times New Roman" w:cs="Times New Roman"/>
          <w:color w:val="000000" w:themeColor="text1"/>
          <w:sz w:val="28"/>
          <w:szCs w:val="28"/>
          <w:lang w:eastAsia="ru-RU"/>
        </w:rPr>
        <w:t xml:space="preserve"> в силу своей природы. </w:t>
      </w:r>
    </w:p>
    <w:p w:rsidR="00DE4098" w:rsidRDefault="00DE4098" w:rsidP="00603C6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4098">
        <w:rPr>
          <w:rFonts w:ascii="Times New Roman" w:eastAsia="Times New Roman" w:hAnsi="Times New Roman" w:cs="Times New Roman"/>
          <w:color w:val="000000" w:themeColor="text1"/>
          <w:sz w:val="28"/>
          <w:szCs w:val="28"/>
          <w:lang w:eastAsia="ru-RU"/>
        </w:rPr>
        <w:t xml:space="preserve">Рост денежной массы неизбежен, но для снижения темпов инфляции ее в первую очередь необходимо направить на заработную плату бюджетникам и социальные выплаты. Избыточную денежную массу необходимо перераспределить из торговли и производственных отраслей в сельское </w:t>
      </w:r>
      <w:r w:rsidRPr="00DE4098">
        <w:rPr>
          <w:rFonts w:ascii="Times New Roman" w:eastAsia="Times New Roman" w:hAnsi="Times New Roman" w:cs="Times New Roman"/>
          <w:color w:val="000000" w:themeColor="text1"/>
          <w:sz w:val="28"/>
          <w:szCs w:val="28"/>
          <w:lang w:eastAsia="ru-RU"/>
        </w:rPr>
        <w:lastRenderedPageBreak/>
        <w:t>хозяйство. Рост производственных отраслей должен быть обусловлен платежеспособным спросом, а не излишком денег, вызывающим инфляцию издержек</w:t>
      </w:r>
      <w:r w:rsidR="00E03CE2" w:rsidRPr="00E03CE2">
        <w:rPr>
          <w:rFonts w:ascii="Times New Roman" w:eastAsia="Times New Roman" w:hAnsi="Times New Roman" w:cs="Times New Roman"/>
          <w:color w:val="000000" w:themeColor="text1"/>
          <w:sz w:val="28"/>
          <w:szCs w:val="28"/>
          <w:lang w:eastAsia="ru-RU"/>
        </w:rPr>
        <w:t xml:space="preserve"> [</w:t>
      </w:r>
      <w:r w:rsidR="00672CA3" w:rsidRPr="00672CA3">
        <w:rPr>
          <w:rFonts w:ascii="Times New Roman" w:eastAsia="Times New Roman" w:hAnsi="Times New Roman" w:cs="Times New Roman"/>
          <w:color w:val="000000" w:themeColor="text1"/>
          <w:sz w:val="28"/>
          <w:szCs w:val="28"/>
          <w:lang w:eastAsia="ru-RU"/>
        </w:rPr>
        <w:t>2</w:t>
      </w:r>
      <w:r w:rsidR="00E03CE2" w:rsidRPr="00E03CE2">
        <w:rPr>
          <w:rFonts w:ascii="Times New Roman" w:eastAsia="Times New Roman" w:hAnsi="Times New Roman" w:cs="Times New Roman"/>
          <w:color w:val="000000" w:themeColor="text1"/>
          <w:sz w:val="28"/>
          <w:szCs w:val="28"/>
          <w:lang w:eastAsia="ru-RU"/>
        </w:rPr>
        <w:t>]</w:t>
      </w:r>
      <w:r w:rsidRPr="00DE4098">
        <w:rPr>
          <w:rFonts w:ascii="Times New Roman" w:eastAsia="Times New Roman" w:hAnsi="Times New Roman" w:cs="Times New Roman"/>
          <w:color w:val="000000" w:themeColor="text1"/>
          <w:sz w:val="28"/>
          <w:szCs w:val="28"/>
          <w:lang w:eastAsia="ru-RU"/>
        </w:rPr>
        <w:t>. Государство должно компенсировать, а не сдерживать рост цен на сельскохозяйственную продукцию.</w:t>
      </w:r>
      <w:r>
        <w:rPr>
          <w:rFonts w:ascii="Times New Roman" w:eastAsia="Times New Roman" w:hAnsi="Times New Roman" w:cs="Times New Roman"/>
          <w:color w:val="000000" w:themeColor="text1"/>
          <w:sz w:val="28"/>
          <w:szCs w:val="28"/>
          <w:lang w:eastAsia="ru-RU"/>
        </w:rPr>
        <w:t xml:space="preserve"> </w:t>
      </w:r>
    </w:p>
    <w:p w:rsidR="0040519C" w:rsidRDefault="00B33E28" w:rsidP="00DE40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3E28">
        <w:rPr>
          <w:rFonts w:ascii="Times New Roman" w:eastAsia="Times New Roman" w:hAnsi="Times New Roman" w:cs="Times New Roman"/>
          <w:color w:val="000000" w:themeColor="text1"/>
          <w:sz w:val="28"/>
          <w:szCs w:val="28"/>
          <w:lang w:eastAsia="ru-RU"/>
        </w:rPr>
        <w:t>Таким образом, можно сделать вывод, что современная инфляция в России носит сложный многофакторный характер. С одной стороны, инфляционные процессы протекают под влиянием денежных факторов, что стимулирует рост совокупного спроса. Другой причиной инфляции является рост цен на продукцию топливно-энергетического комплекса и транспорт, что повышает издержки производства и сокращает размер совокупного предложения.</w:t>
      </w:r>
    </w:p>
    <w:p w:rsidR="00B33E28" w:rsidRDefault="00B33E28" w:rsidP="00DE40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40519C" w:rsidRPr="0040519C" w:rsidRDefault="0040519C" w:rsidP="0040519C">
      <w:pPr>
        <w:pStyle w:val="a7"/>
        <w:numPr>
          <w:ilvl w:val="1"/>
          <w:numId w:val="1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40519C">
        <w:rPr>
          <w:rFonts w:ascii="Times New Roman" w:eastAsia="Times New Roman" w:hAnsi="Times New Roman" w:cs="Times New Roman"/>
          <w:color w:val="000000" w:themeColor="text1"/>
          <w:sz w:val="28"/>
          <w:szCs w:val="28"/>
          <w:lang w:eastAsia="ru-RU"/>
        </w:rPr>
        <w:t>Антиинфляционная политика в России</w:t>
      </w:r>
    </w:p>
    <w:p w:rsidR="0040519C" w:rsidRDefault="0040519C" w:rsidP="0040519C">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p>
    <w:p w:rsidR="00B33E28" w:rsidRDefault="0040519C" w:rsidP="00B33E28">
      <w:pPr>
        <w:shd w:val="clear" w:color="auto" w:fill="FFFFFF"/>
        <w:spacing w:after="0" w:line="360" w:lineRule="auto"/>
        <w:ind w:firstLine="709"/>
        <w:jc w:val="both"/>
      </w:pPr>
      <w:r w:rsidRPr="0040519C">
        <w:rPr>
          <w:rFonts w:ascii="Times New Roman" w:eastAsia="Times New Roman" w:hAnsi="Times New Roman" w:cs="Times New Roman"/>
          <w:color w:val="000000" w:themeColor="text1"/>
          <w:sz w:val="28"/>
          <w:szCs w:val="28"/>
          <w:lang w:eastAsia="ru-RU"/>
        </w:rPr>
        <w:t xml:space="preserve">Антиинфляционная политика </w:t>
      </w:r>
      <w:r w:rsidR="00C8007A">
        <w:rPr>
          <w:rFonts w:ascii="Times New Roman" w:eastAsia="Times New Roman" w:hAnsi="Times New Roman" w:cs="Times New Roman"/>
          <w:color w:val="000000" w:themeColor="text1"/>
          <w:sz w:val="28"/>
          <w:szCs w:val="28"/>
          <w:lang w:eastAsia="ru-RU"/>
        </w:rPr>
        <w:t xml:space="preserve"> – </w:t>
      </w:r>
      <w:r w:rsidRPr="0040519C">
        <w:rPr>
          <w:rFonts w:ascii="Times New Roman" w:eastAsia="Times New Roman" w:hAnsi="Times New Roman" w:cs="Times New Roman"/>
          <w:color w:val="000000" w:themeColor="text1"/>
          <w:sz w:val="28"/>
          <w:szCs w:val="28"/>
          <w:lang w:eastAsia="ru-RU"/>
        </w:rPr>
        <w:t xml:space="preserve"> выбор государством курса и проведение совокупности мер, направленных на урегулирование денежного обращения, сжатие массы денег, прекращение неумеренного роста цен. Зачастую сочетается с </w:t>
      </w:r>
      <w:r w:rsidR="00B555B6">
        <w:rPr>
          <w:rFonts w:ascii="Times New Roman" w:eastAsia="Times New Roman" w:hAnsi="Times New Roman" w:cs="Times New Roman"/>
          <w:color w:val="000000" w:themeColor="text1"/>
          <w:sz w:val="28"/>
          <w:szCs w:val="28"/>
          <w:lang w:eastAsia="ru-RU"/>
        </w:rPr>
        <w:t>обще</w:t>
      </w:r>
      <w:r w:rsidR="00B555B6" w:rsidRPr="0040519C">
        <w:rPr>
          <w:rFonts w:ascii="Times New Roman" w:eastAsia="Times New Roman" w:hAnsi="Times New Roman" w:cs="Times New Roman"/>
          <w:color w:val="000000" w:themeColor="text1"/>
          <w:sz w:val="28"/>
          <w:szCs w:val="28"/>
          <w:lang w:eastAsia="ru-RU"/>
        </w:rPr>
        <w:t>стабилизационными</w:t>
      </w:r>
      <w:r w:rsidRPr="0040519C">
        <w:rPr>
          <w:rFonts w:ascii="Times New Roman" w:eastAsia="Times New Roman" w:hAnsi="Times New Roman" w:cs="Times New Roman"/>
          <w:color w:val="000000" w:themeColor="text1"/>
          <w:sz w:val="28"/>
          <w:szCs w:val="28"/>
          <w:lang w:eastAsia="ru-RU"/>
        </w:rPr>
        <w:t xml:space="preserve"> мерами на макроэкономическом уровне</w:t>
      </w:r>
      <w:r w:rsidR="00672CA3" w:rsidRPr="00457D12">
        <w:rPr>
          <w:rFonts w:ascii="Times New Roman" w:eastAsia="Times New Roman" w:hAnsi="Times New Roman" w:cs="Times New Roman"/>
          <w:color w:val="000000" w:themeColor="text1"/>
          <w:sz w:val="28"/>
          <w:szCs w:val="28"/>
          <w:lang w:eastAsia="ru-RU"/>
        </w:rPr>
        <w:t xml:space="preserve"> [7]</w:t>
      </w:r>
      <w:r>
        <w:rPr>
          <w:rFonts w:ascii="Times New Roman" w:eastAsia="Times New Roman" w:hAnsi="Times New Roman" w:cs="Times New Roman"/>
          <w:color w:val="000000" w:themeColor="text1"/>
          <w:sz w:val="28"/>
          <w:szCs w:val="28"/>
          <w:lang w:eastAsia="ru-RU"/>
        </w:rPr>
        <w:t>.</w:t>
      </w:r>
      <w:r w:rsidR="00B33E28" w:rsidRPr="00B33E28">
        <w:t xml:space="preserve"> </w:t>
      </w:r>
    </w:p>
    <w:p w:rsidR="00B33E28" w:rsidRPr="00B33E28" w:rsidRDefault="00B33E28" w:rsidP="00B33E2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3E28">
        <w:rPr>
          <w:rFonts w:ascii="Times New Roman" w:eastAsia="Times New Roman" w:hAnsi="Times New Roman" w:cs="Times New Roman"/>
          <w:color w:val="000000" w:themeColor="text1"/>
          <w:sz w:val="28"/>
          <w:szCs w:val="28"/>
          <w:lang w:eastAsia="ru-RU"/>
        </w:rPr>
        <w:t>Исходя из факторов, влияющих на форми</w:t>
      </w:r>
      <w:r>
        <w:rPr>
          <w:rFonts w:ascii="Times New Roman" w:eastAsia="Times New Roman" w:hAnsi="Times New Roman" w:cs="Times New Roman"/>
          <w:color w:val="000000" w:themeColor="text1"/>
          <w:sz w:val="28"/>
          <w:szCs w:val="28"/>
          <w:lang w:eastAsia="ru-RU"/>
        </w:rPr>
        <w:t xml:space="preserve">рование инфляционных процессов, </w:t>
      </w:r>
      <w:r w:rsidRPr="00B33E28">
        <w:rPr>
          <w:rFonts w:ascii="Times New Roman" w:eastAsia="Times New Roman" w:hAnsi="Times New Roman" w:cs="Times New Roman"/>
          <w:color w:val="000000" w:themeColor="text1"/>
          <w:sz w:val="28"/>
          <w:szCs w:val="28"/>
          <w:lang w:eastAsia="ru-RU"/>
        </w:rPr>
        <w:t>Правительство РФ разрабатывает комплексные меры</w:t>
      </w:r>
      <w:r>
        <w:rPr>
          <w:rFonts w:ascii="Times New Roman" w:eastAsia="Times New Roman" w:hAnsi="Times New Roman" w:cs="Times New Roman"/>
          <w:color w:val="000000" w:themeColor="text1"/>
          <w:sz w:val="28"/>
          <w:szCs w:val="28"/>
          <w:lang w:eastAsia="ru-RU"/>
        </w:rPr>
        <w:t xml:space="preserve"> по устранению инфляц</w:t>
      </w:r>
      <w:proofErr w:type="gramStart"/>
      <w:r>
        <w:rPr>
          <w:rFonts w:ascii="Times New Roman" w:eastAsia="Times New Roman" w:hAnsi="Times New Roman" w:cs="Times New Roman"/>
          <w:color w:val="000000" w:themeColor="text1"/>
          <w:sz w:val="28"/>
          <w:szCs w:val="28"/>
          <w:lang w:eastAsia="ru-RU"/>
        </w:rPr>
        <w:t>ии и ее</w:t>
      </w:r>
      <w:proofErr w:type="gramEnd"/>
      <w:r>
        <w:rPr>
          <w:rFonts w:ascii="Times New Roman" w:eastAsia="Times New Roman" w:hAnsi="Times New Roman" w:cs="Times New Roman"/>
          <w:color w:val="000000" w:themeColor="text1"/>
          <w:sz w:val="28"/>
          <w:szCs w:val="28"/>
          <w:lang w:eastAsia="ru-RU"/>
        </w:rPr>
        <w:t xml:space="preserve"> по</w:t>
      </w:r>
      <w:r w:rsidR="00457D12">
        <w:rPr>
          <w:rFonts w:ascii="Times New Roman" w:eastAsia="Times New Roman" w:hAnsi="Times New Roman" w:cs="Times New Roman"/>
          <w:color w:val="000000" w:themeColor="text1"/>
          <w:sz w:val="28"/>
          <w:szCs w:val="28"/>
          <w:lang w:eastAsia="ru-RU"/>
        </w:rPr>
        <w:t>следствий, то есть</w:t>
      </w:r>
      <w:r w:rsidRPr="00B33E28">
        <w:rPr>
          <w:rFonts w:ascii="Times New Roman" w:eastAsia="Times New Roman" w:hAnsi="Times New Roman" w:cs="Times New Roman"/>
          <w:color w:val="000000" w:themeColor="text1"/>
          <w:sz w:val="28"/>
          <w:szCs w:val="28"/>
          <w:lang w:eastAsia="ru-RU"/>
        </w:rPr>
        <w:t xml:space="preserve"> пров</w:t>
      </w:r>
      <w:r>
        <w:rPr>
          <w:rFonts w:ascii="Times New Roman" w:eastAsia="Times New Roman" w:hAnsi="Times New Roman" w:cs="Times New Roman"/>
          <w:color w:val="000000" w:themeColor="text1"/>
          <w:sz w:val="28"/>
          <w:szCs w:val="28"/>
          <w:lang w:eastAsia="ru-RU"/>
        </w:rPr>
        <w:t xml:space="preserve">одит антиинфляционную политику. </w:t>
      </w:r>
      <w:r w:rsidRPr="00B33E28">
        <w:rPr>
          <w:rFonts w:ascii="Times New Roman" w:eastAsia="Times New Roman" w:hAnsi="Times New Roman" w:cs="Times New Roman"/>
          <w:color w:val="000000" w:themeColor="text1"/>
          <w:sz w:val="28"/>
          <w:szCs w:val="28"/>
          <w:lang w:eastAsia="ru-RU"/>
        </w:rPr>
        <w:t>В самом общем смысле, антиинфляционная п</w:t>
      </w:r>
      <w:r>
        <w:rPr>
          <w:rFonts w:ascii="Times New Roman" w:eastAsia="Times New Roman" w:hAnsi="Times New Roman" w:cs="Times New Roman"/>
          <w:color w:val="000000" w:themeColor="text1"/>
          <w:sz w:val="28"/>
          <w:szCs w:val="28"/>
          <w:lang w:eastAsia="ru-RU"/>
        </w:rPr>
        <w:t>олитика представляет собой сово</w:t>
      </w:r>
      <w:r w:rsidRPr="00B33E28">
        <w:rPr>
          <w:rFonts w:ascii="Times New Roman" w:eastAsia="Times New Roman" w:hAnsi="Times New Roman" w:cs="Times New Roman"/>
          <w:color w:val="000000" w:themeColor="text1"/>
          <w:sz w:val="28"/>
          <w:szCs w:val="28"/>
          <w:lang w:eastAsia="ru-RU"/>
        </w:rPr>
        <w:t>купность инструментов государственного регулировани</w:t>
      </w:r>
      <w:r>
        <w:rPr>
          <w:rFonts w:ascii="Times New Roman" w:eastAsia="Times New Roman" w:hAnsi="Times New Roman" w:cs="Times New Roman"/>
          <w:color w:val="000000" w:themeColor="text1"/>
          <w:sz w:val="28"/>
          <w:szCs w:val="28"/>
          <w:lang w:eastAsia="ru-RU"/>
        </w:rPr>
        <w:t>я, цель которых состоит в со</w:t>
      </w:r>
      <w:r w:rsidRPr="00B33E28">
        <w:rPr>
          <w:rFonts w:ascii="Times New Roman" w:eastAsia="Times New Roman" w:hAnsi="Times New Roman" w:cs="Times New Roman"/>
          <w:color w:val="000000" w:themeColor="text1"/>
          <w:sz w:val="28"/>
          <w:szCs w:val="28"/>
          <w:lang w:eastAsia="ru-RU"/>
        </w:rPr>
        <w:t>кращении инфляционного потенциала, предсказуемости динамики инфляции, снижении</w:t>
      </w:r>
      <w:r>
        <w:rPr>
          <w:rFonts w:ascii="Times New Roman" w:eastAsia="Times New Roman" w:hAnsi="Times New Roman" w:cs="Times New Roman"/>
          <w:color w:val="000000" w:themeColor="text1"/>
          <w:sz w:val="28"/>
          <w:szCs w:val="28"/>
          <w:lang w:eastAsia="ru-RU"/>
        </w:rPr>
        <w:t xml:space="preserve"> </w:t>
      </w:r>
      <w:r w:rsidRPr="00B33E28">
        <w:rPr>
          <w:rFonts w:ascii="Times New Roman" w:eastAsia="Times New Roman" w:hAnsi="Times New Roman" w:cs="Times New Roman"/>
          <w:color w:val="000000" w:themeColor="text1"/>
          <w:sz w:val="28"/>
          <w:szCs w:val="28"/>
          <w:lang w:eastAsia="ru-RU"/>
        </w:rPr>
        <w:t xml:space="preserve">ее темпов, а также в стабилизации цен. Чтобы быть </w:t>
      </w:r>
      <w:r>
        <w:rPr>
          <w:rFonts w:ascii="Times New Roman" w:eastAsia="Times New Roman" w:hAnsi="Times New Roman" w:cs="Times New Roman"/>
          <w:color w:val="000000" w:themeColor="text1"/>
          <w:sz w:val="28"/>
          <w:szCs w:val="28"/>
          <w:lang w:eastAsia="ru-RU"/>
        </w:rPr>
        <w:t>уверенным, что принятые меры бу</w:t>
      </w:r>
      <w:r w:rsidRPr="00B33E28">
        <w:rPr>
          <w:rFonts w:ascii="Times New Roman" w:eastAsia="Times New Roman" w:hAnsi="Times New Roman" w:cs="Times New Roman"/>
          <w:color w:val="000000" w:themeColor="text1"/>
          <w:sz w:val="28"/>
          <w:szCs w:val="28"/>
          <w:lang w:eastAsia="ru-RU"/>
        </w:rPr>
        <w:t>дут действенными, государство, при выборе инструментов воздействия на инфляцию,</w:t>
      </w:r>
      <w:r>
        <w:rPr>
          <w:rFonts w:ascii="Times New Roman" w:eastAsia="Times New Roman" w:hAnsi="Times New Roman" w:cs="Times New Roman"/>
          <w:color w:val="000000" w:themeColor="text1"/>
          <w:sz w:val="28"/>
          <w:szCs w:val="28"/>
          <w:lang w:eastAsia="ru-RU"/>
        </w:rPr>
        <w:t xml:space="preserve"> </w:t>
      </w:r>
      <w:r w:rsidRPr="00B33E28">
        <w:rPr>
          <w:rFonts w:ascii="Times New Roman" w:eastAsia="Times New Roman" w:hAnsi="Times New Roman" w:cs="Times New Roman"/>
          <w:color w:val="000000" w:themeColor="text1"/>
          <w:sz w:val="28"/>
          <w:szCs w:val="28"/>
          <w:lang w:eastAsia="ru-RU"/>
        </w:rPr>
        <w:t>учитывает ее особенности.</w:t>
      </w:r>
    </w:p>
    <w:p w:rsidR="0040519C" w:rsidRDefault="00B33E28" w:rsidP="00B33E2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3E28">
        <w:rPr>
          <w:rFonts w:ascii="Times New Roman" w:eastAsia="Times New Roman" w:hAnsi="Times New Roman" w:cs="Times New Roman"/>
          <w:color w:val="000000" w:themeColor="text1"/>
          <w:sz w:val="28"/>
          <w:szCs w:val="28"/>
          <w:lang w:eastAsia="ru-RU"/>
        </w:rPr>
        <w:t>Для нахождения оптимального варианта борьб</w:t>
      </w:r>
      <w:r>
        <w:rPr>
          <w:rFonts w:ascii="Times New Roman" w:eastAsia="Times New Roman" w:hAnsi="Times New Roman" w:cs="Times New Roman"/>
          <w:color w:val="000000" w:themeColor="text1"/>
          <w:sz w:val="28"/>
          <w:szCs w:val="28"/>
          <w:lang w:eastAsia="ru-RU"/>
        </w:rPr>
        <w:t>ы с инфляцией необходимо разре</w:t>
      </w:r>
      <w:r w:rsidRPr="00B33E28">
        <w:rPr>
          <w:rFonts w:ascii="Times New Roman" w:eastAsia="Times New Roman" w:hAnsi="Times New Roman" w:cs="Times New Roman"/>
          <w:color w:val="000000" w:themeColor="text1"/>
          <w:sz w:val="28"/>
          <w:szCs w:val="28"/>
          <w:lang w:eastAsia="ru-RU"/>
        </w:rPr>
        <w:t xml:space="preserve">шить дилемму: либо ликвидировать инфляцию, либо </w:t>
      </w:r>
      <w:r w:rsidRPr="00B33E28">
        <w:rPr>
          <w:rFonts w:ascii="Times New Roman" w:eastAsia="Times New Roman" w:hAnsi="Times New Roman" w:cs="Times New Roman"/>
          <w:color w:val="000000" w:themeColor="text1"/>
          <w:sz w:val="28"/>
          <w:szCs w:val="28"/>
          <w:lang w:eastAsia="ru-RU"/>
        </w:rPr>
        <w:lastRenderedPageBreak/>
        <w:t>адаптироваться к ней. Исходя из</w:t>
      </w:r>
      <w:r>
        <w:rPr>
          <w:rFonts w:ascii="Times New Roman" w:eastAsia="Times New Roman" w:hAnsi="Times New Roman" w:cs="Times New Roman"/>
          <w:color w:val="000000" w:themeColor="text1"/>
          <w:sz w:val="28"/>
          <w:szCs w:val="28"/>
          <w:lang w:eastAsia="ru-RU"/>
        </w:rPr>
        <w:t xml:space="preserve"> </w:t>
      </w:r>
      <w:r w:rsidRPr="00B33E28">
        <w:rPr>
          <w:rFonts w:ascii="Times New Roman" w:eastAsia="Times New Roman" w:hAnsi="Times New Roman" w:cs="Times New Roman"/>
          <w:color w:val="000000" w:themeColor="text1"/>
          <w:sz w:val="28"/>
          <w:szCs w:val="28"/>
          <w:lang w:eastAsia="ru-RU"/>
        </w:rPr>
        <w:t>этого, различают активную и адаптивную антиинфляционную поли</w:t>
      </w:r>
      <w:r>
        <w:rPr>
          <w:rFonts w:ascii="Times New Roman" w:eastAsia="Times New Roman" w:hAnsi="Times New Roman" w:cs="Times New Roman"/>
          <w:color w:val="000000" w:themeColor="text1"/>
          <w:sz w:val="28"/>
          <w:szCs w:val="28"/>
          <w:lang w:eastAsia="ru-RU"/>
        </w:rPr>
        <w:t xml:space="preserve">тику. </w:t>
      </w:r>
      <w:r w:rsidRPr="00B33E28">
        <w:rPr>
          <w:rFonts w:ascii="Times New Roman" w:eastAsia="Times New Roman" w:hAnsi="Times New Roman" w:cs="Times New Roman"/>
          <w:color w:val="000000" w:themeColor="text1"/>
          <w:sz w:val="28"/>
          <w:szCs w:val="28"/>
          <w:lang w:eastAsia="ru-RU"/>
        </w:rPr>
        <w:t>Активная антиинфляционная политика нацелена непосредственно на снижение</w:t>
      </w:r>
      <w:r>
        <w:rPr>
          <w:rFonts w:ascii="Times New Roman" w:eastAsia="Times New Roman" w:hAnsi="Times New Roman" w:cs="Times New Roman"/>
          <w:color w:val="000000" w:themeColor="text1"/>
          <w:sz w:val="28"/>
          <w:szCs w:val="28"/>
          <w:lang w:eastAsia="ru-RU"/>
        </w:rPr>
        <w:t xml:space="preserve"> </w:t>
      </w:r>
      <w:r w:rsidRPr="00B33E28">
        <w:rPr>
          <w:rFonts w:ascii="Times New Roman" w:eastAsia="Times New Roman" w:hAnsi="Times New Roman" w:cs="Times New Roman"/>
          <w:color w:val="000000" w:themeColor="text1"/>
          <w:sz w:val="28"/>
          <w:szCs w:val="28"/>
          <w:lang w:eastAsia="ru-RU"/>
        </w:rPr>
        <w:t xml:space="preserve">инфляции, на оздоровление финансовой среды. Она </w:t>
      </w:r>
      <w:r>
        <w:rPr>
          <w:rFonts w:ascii="Times New Roman" w:eastAsia="Times New Roman" w:hAnsi="Times New Roman" w:cs="Times New Roman"/>
          <w:color w:val="000000" w:themeColor="text1"/>
          <w:sz w:val="28"/>
          <w:szCs w:val="28"/>
          <w:lang w:eastAsia="ru-RU"/>
        </w:rPr>
        <w:t>реализуется в двух основных фор</w:t>
      </w:r>
      <w:r w:rsidRPr="00B33E28">
        <w:rPr>
          <w:rFonts w:ascii="Times New Roman" w:eastAsia="Times New Roman" w:hAnsi="Times New Roman" w:cs="Times New Roman"/>
          <w:color w:val="000000" w:themeColor="text1"/>
          <w:sz w:val="28"/>
          <w:szCs w:val="28"/>
          <w:lang w:eastAsia="ru-RU"/>
        </w:rPr>
        <w:t xml:space="preserve">мах: </w:t>
      </w:r>
      <w:proofErr w:type="gramStart"/>
      <w:r w:rsidRPr="00B33E28">
        <w:rPr>
          <w:rFonts w:ascii="Times New Roman" w:eastAsia="Times New Roman" w:hAnsi="Times New Roman" w:cs="Times New Roman"/>
          <w:color w:val="000000" w:themeColor="text1"/>
          <w:sz w:val="28"/>
          <w:szCs w:val="28"/>
          <w:lang w:eastAsia="ru-RU"/>
        </w:rPr>
        <w:t>ортодоксальной</w:t>
      </w:r>
      <w:proofErr w:type="gramEnd"/>
      <w:r w:rsidRPr="00B33E28">
        <w:rPr>
          <w:rFonts w:ascii="Times New Roman" w:eastAsia="Times New Roman" w:hAnsi="Times New Roman" w:cs="Times New Roman"/>
          <w:color w:val="000000" w:themeColor="text1"/>
          <w:sz w:val="28"/>
          <w:szCs w:val="28"/>
          <w:lang w:eastAsia="ru-RU"/>
        </w:rPr>
        <w:t xml:space="preserve"> и </w:t>
      </w:r>
      <w:proofErr w:type="spellStart"/>
      <w:r w:rsidRPr="00B33E28">
        <w:rPr>
          <w:rFonts w:ascii="Times New Roman" w:eastAsia="Times New Roman" w:hAnsi="Times New Roman" w:cs="Times New Roman"/>
          <w:color w:val="000000" w:themeColor="text1"/>
          <w:sz w:val="28"/>
          <w:szCs w:val="28"/>
          <w:lang w:eastAsia="ru-RU"/>
        </w:rPr>
        <w:t>гетеродоксальной</w:t>
      </w:r>
      <w:proofErr w:type="spellEnd"/>
    </w:p>
    <w:p w:rsidR="00F2120B" w:rsidRDefault="00C1146E"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1146E">
        <w:rPr>
          <w:rFonts w:ascii="Times New Roman" w:eastAsia="Times New Roman" w:hAnsi="Times New Roman" w:cs="Times New Roman"/>
          <w:color w:val="000000" w:themeColor="text1"/>
          <w:sz w:val="28"/>
          <w:szCs w:val="28"/>
          <w:lang w:eastAsia="ru-RU"/>
        </w:rPr>
        <w:t>Ортодоксальная финансовая стабилизация име</w:t>
      </w:r>
      <w:r>
        <w:rPr>
          <w:rFonts w:ascii="Times New Roman" w:eastAsia="Times New Roman" w:hAnsi="Times New Roman" w:cs="Times New Roman"/>
          <w:color w:val="000000" w:themeColor="text1"/>
          <w:sz w:val="28"/>
          <w:szCs w:val="28"/>
          <w:lang w:eastAsia="ru-RU"/>
        </w:rPr>
        <w:t xml:space="preserve">ет денежную, монетарную природу </w:t>
      </w:r>
      <w:r w:rsidRPr="00C1146E">
        <w:rPr>
          <w:rFonts w:ascii="Times New Roman" w:eastAsia="Times New Roman" w:hAnsi="Times New Roman" w:cs="Times New Roman"/>
          <w:color w:val="000000" w:themeColor="text1"/>
          <w:sz w:val="28"/>
          <w:szCs w:val="28"/>
          <w:lang w:eastAsia="ru-RU"/>
        </w:rPr>
        <w:t>и может базироваться на двух стабилизаторах. В первом случае антиинфляционный</w:t>
      </w:r>
      <w:r>
        <w:rPr>
          <w:rFonts w:ascii="Times New Roman" w:eastAsia="Times New Roman" w:hAnsi="Times New Roman" w:cs="Times New Roman"/>
          <w:color w:val="000000" w:themeColor="text1"/>
          <w:sz w:val="28"/>
          <w:szCs w:val="28"/>
          <w:lang w:eastAsia="ru-RU"/>
        </w:rPr>
        <w:t xml:space="preserve"> </w:t>
      </w:r>
      <w:r w:rsidRPr="00C1146E">
        <w:rPr>
          <w:rFonts w:ascii="Times New Roman" w:eastAsia="Times New Roman" w:hAnsi="Times New Roman" w:cs="Times New Roman"/>
          <w:color w:val="000000" w:themeColor="text1"/>
          <w:sz w:val="28"/>
          <w:szCs w:val="28"/>
          <w:lang w:eastAsia="ru-RU"/>
        </w:rPr>
        <w:t>эффект достигается укреплением (удорожанием) на</w:t>
      </w:r>
      <w:r>
        <w:rPr>
          <w:rFonts w:ascii="Times New Roman" w:eastAsia="Times New Roman" w:hAnsi="Times New Roman" w:cs="Times New Roman"/>
          <w:color w:val="000000" w:themeColor="text1"/>
          <w:sz w:val="28"/>
          <w:szCs w:val="28"/>
          <w:lang w:eastAsia="ru-RU"/>
        </w:rPr>
        <w:t>циональных денег посредством из</w:t>
      </w:r>
      <w:r w:rsidRPr="00C1146E">
        <w:rPr>
          <w:rFonts w:ascii="Times New Roman" w:eastAsia="Times New Roman" w:hAnsi="Times New Roman" w:cs="Times New Roman"/>
          <w:color w:val="000000" w:themeColor="text1"/>
          <w:sz w:val="28"/>
          <w:szCs w:val="28"/>
          <w:lang w:eastAsia="ru-RU"/>
        </w:rPr>
        <w:t>вестных методов жесткой денежно-кредитной политики, среди которых: ограничение</w:t>
      </w:r>
      <w:r>
        <w:rPr>
          <w:rFonts w:ascii="Times New Roman" w:eastAsia="Times New Roman" w:hAnsi="Times New Roman" w:cs="Times New Roman"/>
          <w:color w:val="000000" w:themeColor="text1"/>
          <w:sz w:val="28"/>
          <w:szCs w:val="28"/>
          <w:lang w:eastAsia="ru-RU"/>
        </w:rPr>
        <w:t xml:space="preserve"> </w:t>
      </w:r>
      <w:r w:rsidRPr="00C1146E">
        <w:rPr>
          <w:rFonts w:ascii="Times New Roman" w:eastAsia="Times New Roman" w:hAnsi="Times New Roman" w:cs="Times New Roman"/>
          <w:color w:val="000000" w:themeColor="text1"/>
          <w:sz w:val="28"/>
          <w:szCs w:val="28"/>
          <w:lang w:eastAsia="ru-RU"/>
        </w:rPr>
        <w:t>денежной эмиссии; повышение ставки рефинансирова</w:t>
      </w:r>
      <w:r>
        <w:rPr>
          <w:rFonts w:ascii="Times New Roman" w:eastAsia="Times New Roman" w:hAnsi="Times New Roman" w:cs="Times New Roman"/>
          <w:color w:val="000000" w:themeColor="text1"/>
          <w:sz w:val="28"/>
          <w:szCs w:val="28"/>
          <w:lang w:eastAsia="ru-RU"/>
        </w:rPr>
        <w:t>ния Центрального банка; увеличе</w:t>
      </w:r>
      <w:r w:rsidRPr="00C1146E">
        <w:rPr>
          <w:rFonts w:ascii="Times New Roman" w:eastAsia="Times New Roman" w:hAnsi="Times New Roman" w:cs="Times New Roman"/>
          <w:color w:val="000000" w:themeColor="text1"/>
          <w:sz w:val="28"/>
          <w:szCs w:val="28"/>
          <w:lang w:eastAsia="ru-RU"/>
        </w:rPr>
        <w:t>ние нормы обязательного резервирования; продаж</w:t>
      </w:r>
      <w:r w:rsidR="00457D12">
        <w:rPr>
          <w:rFonts w:ascii="Times New Roman" w:eastAsia="Times New Roman" w:hAnsi="Times New Roman" w:cs="Times New Roman"/>
          <w:color w:val="000000" w:themeColor="text1"/>
          <w:sz w:val="28"/>
          <w:szCs w:val="28"/>
          <w:lang w:eastAsia="ru-RU"/>
        </w:rPr>
        <w:t>а государственных ценных бумаг</w:t>
      </w:r>
      <w:r w:rsidR="00F2120B" w:rsidRPr="00F2120B">
        <w:rPr>
          <w:rFonts w:ascii="Times New Roman" w:eastAsia="Times New Roman" w:hAnsi="Times New Roman" w:cs="Times New Roman"/>
          <w:color w:val="000000" w:themeColor="text1"/>
          <w:sz w:val="28"/>
          <w:szCs w:val="28"/>
          <w:lang w:eastAsia="ru-RU"/>
        </w:rPr>
        <w:t>. Во втором случае антиинфляционный эффект о</w:t>
      </w:r>
      <w:r w:rsidR="00F2120B">
        <w:rPr>
          <w:rFonts w:ascii="Times New Roman" w:eastAsia="Times New Roman" w:hAnsi="Times New Roman" w:cs="Times New Roman"/>
          <w:color w:val="000000" w:themeColor="text1"/>
          <w:sz w:val="28"/>
          <w:szCs w:val="28"/>
          <w:lang w:eastAsia="ru-RU"/>
        </w:rPr>
        <w:t>беспечивается стабилизацией ва</w:t>
      </w:r>
      <w:r w:rsidR="00F2120B" w:rsidRPr="00F2120B">
        <w:rPr>
          <w:rFonts w:ascii="Times New Roman" w:eastAsia="Times New Roman" w:hAnsi="Times New Roman" w:cs="Times New Roman"/>
          <w:color w:val="000000" w:themeColor="text1"/>
          <w:sz w:val="28"/>
          <w:szCs w:val="28"/>
          <w:lang w:eastAsia="ru-RU"/>
        </w:rPr>
        <w:t>лютного курса посредством определенных методов курсовой политики, среди которых и</w:t>
      </w:r>
      <w:r w:rsidR="00F2120B">
        <w:rPr>
          <w:rFonts w:ascii="Times New Roman" w:eastAsia="Times New Roman" w:hAnsi="Times New Roman" w:cs="Times New Roman"/>
          <w:color w:val="000000" w:themeColor="text1"/>
          <w:sz w:val="28"/>
          <w:szCs w:val="28"/>
          <w:lang w:eastAsia="ru-RU"/>
        </w:rPr>
        <w:t xml:space="preserve"> </w:t>
      </w:r>
      <w:r w:rsidR="00F2120B" w:rsidRPr="00F2120B">
        <w:rPr>
          <w:rFonts w:ascii="Times New Roman" w:eastAsia="Times New Roman" w:hAnsi="Times New Roman" w:cs="Times New Roman"/>
          <w:color w:val="000000" w:themeColor="text1"/>
          <w:sz w:val="28"/>
          <w:szCs w:val="28"/>
          <w:lang w:eastAsia="ru-RU"/>
        </w:rPr>
        <w:t xml:space="preserve">жесткий фиксированный </w:t>
      </w:r>
      <w:r w:rsidR="00F2120B">
        <w:rPr>
          <w:rFonts w:ascii="Times New Roman" w:eastAsia="Times New Roman" w:hAnsi="Times New Roman" w:cs="Times New Roman"/>
          <w:color w:val="000000" w:themeColor="text1"/>
          <w:sz w:val="28"/>
          <w:szCs w:val="28"/>
          <w:lang w:eastAsia="ru-RU"/>
        </w:rPr>
        <w:t xml:space="preserve">курс, и более мягкие варианты. </w:t>
      </w:r>
    </w:p>
    <w:p w:rsidR="004956E8"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F2120B">
        <w:rPr>
          <w:rFonts w:ascii="Times New Roman" w:eastAsia="Times New Roman" w:hAnsi="Times New Roman" w:cs="Times New Roman"/>
          <w:color w:val="000000" w:themeColor="text1"/>
          <w:sz w:val="28"/>
          <w:szCs w:val="28"/>
          <w:lang w:eastAsia="ru-RU"/>
        </w:rPr>
        <w:t>Гетеродоксалъная</w:t>
      </w:r>
      <w:proofErr w:type="spellEnd"/>
      <w:r w:rsidRPr="00F2120B">
        <w:rPr>
          <w:rFonts w:ascii="Times New Roman" w:eastAsia="Times New Roman" w:hAnsi="Times New Roman" w:cs="Times New Roman"/>
          <w:color w:val="000000" w:themeColor="text1"/>
          <w:sz w:val="28"/>
          <w:szCs w:val="28"/>
          <w:lang w:eastAsia="ru-RU"/>
        </w:rPr>
        <w:t xml:space="preserve"> стабилизация достигает антиинфляционного эффекта путем</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 xml:space="preserve">ограничительных мер относительно цен и доходов, </w:t>
      </w:r>
      <w:r>
        <w:rPr>
          <w:rFonts w:ascii="Times New Roman" w:eastAsia="Times New Roman" w:hAnsi="Times New Roman" w:cs="Times New Roman"/>
          <w:color w:val="000000" w:themeColor="text1"/>
          <w:sz w:val="28"/>
          <w:szCs w:val="28"/>
          <w:lang w:eastAsia="ru-RU"/>
        </w:rPr>
        <w:t>чаще всего в форме их «заморажи</w:t>
      </w:r>
      <w:r w:rsidRPr="00F2120B">
        <w:rPr>
          <w:rFonts w:ascii="Times New Roman" w:eastAsia="Times New Roman" w:hAnsi="Times New Roman" w:cs="Times New Roman"/>
          <w:color w:val="000000" w:themeColor="text1"/>
          <w:sz w:val="28"/>
          <w:szCs w:val="28"/>
          <w:lang w:eastAsia="ru-RU"/>
        </w:rPr>
        <w:t>вания». Среди конкретных мер более мягкого характера: регулирование и постепенный</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отпуск цен на энергоресурсы, транспортные и жилищно-коммунальные услуги; введение</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единой тарифной сетки для бюджетников и налога на превышение фонда оплаты труда</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(фонда потребления); отставание индексации доходов (по срокам и объемам) от роста</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цен и т.п.</w:t>
      </w:r>
    </w:p>
    <w:p w:rsidR="00F2120B" w:rsidRP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Адаптивная антиинфляционная политика, пре</w:t>
      </w:r>
      <w:r>
        <w:rPr>
          <w:rFonts w:ascii="Times New Roman" w:eastAsia="Times New Roman" w:hAnsi="Times New Roman" w:cs="Times New Roman"/>
          <w:color w:val="000000" w:themeColor="text1"/>
          <w:sz w:val="28"/>
          <w:szCs w:val="28"/>
          <w:lang w:eastAsia="ru-RU"/>
        </w:rPr>
        <w:t>дполагает смягчение отрицатель</w:t>
      </w:r>
      <w:r w:rsidRPr="00F2120B">
        <w:rPr>
          <w:rFonts w:ascii="Times New Roman" w:eastAsia="Times New Roman" w:hAnsi="Times New Roman" w:cs="Times New Roman"/>
          <w:color w:val="000000" w:themeColor="text1"/>
          <w:sz w:val="28"/>
          <w:szCs w:val="28"/>
          <w:lang w:eastAsia="ru-RU"/>
        </w:rPr>
        <w:t>ных последствий инфляции. Основными инструмента</w:t>
      </w:r>
      <w:r>
        <w:rPr>
          <w:rFonts w:ascii="Times New Roman" w:eastAsia="Times New Roman" w:hAnsi="Times New Roman" w:cs="Times New Roman"/>
          <w:color w:val="000000" w:themeColor="text1"/>
          <w:sz w:val="28"/>
          <w:szCs w:val="28"/>
          <w:lang w:eastAsia="ru-RU"/>
        </w:rPr>
        <w:t>ми ее реализации является индек</w:t>
      </w:r>
      <w:r w:rsidRPr="00F2120B">
        <w:rPr>
          <w:rFonts w:ascii="Times New Roman" w:eastAsia="Times New Roman" w:hAnsi="Times New Roman" w:cs="Times New Roman"/>
          <w:color w:val="000000" w:themeColor="text1"/>
          <w:sz w:val="28"/>
          <w:szCs w:val="28"/>
          <w:lang w:eastAsia="ru-RU"/>
        </w:rPr>
        <w:t>сация доходов населения, заключение соглашений с предпринимателями и профсоюзами</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о темпах роста цен и зарплаты</w:t>
      </w:r>
      <w:r w:rsidR="00672CA3" w:rsidRPr="00672CA3">
        <w:rPr>
          <w:rFonts w:ascii="Times New Roman" w:eastAsia="Times New Roman" w:hAnsi="Times New Roman" w:cs="Times New Roman"/>
          <w:color w:val="000000" w:themeColor="text1"/>
          <w:sz w:val="28"/>
          <w:szCs w:val="28"/>
          <w:lang w:eastAsia="ru-RU"/>
        </w:rPr>
        <w:t xml:space="preserve"> [8]</w:t>
      </w:r>
      <w:r w:rsidRPr="00F2120B">
        <w:rPr>
          <w:rFonts w:ascii="Times New Roman" w:eastAsia="Times New Roman" w:hAnsi="Times New Roman" w:cs="Times New Roman"/>
          <w:color w:val="000000" w:themeColor="text1"/>
          <w:sz w:val="28"/>
          <w:szCs w:val="28"/>
          <w:lang w:eastAsia="ru-RU"/>
        </w:rPr>
        <w:t>.</w:t>
      </w:r>
    </w:p>
    <w:p w:rsidR="00F2120B" w:rsidRP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В последние годы антиинфляционная политика в</w:t>
      </w:r>
      <w:r>
        <w:rPr>
          <w:rFonts w:ascii="Times New Roman" w:eastAsia="Times New Roman" w:hAnsi="Times New Roman" w:cs="Times New Roman"/>
          <w:color w:val="000000" w:themeColor="text1"/>
          <w:sz w:val="28"/>
          <w:szCs w:val="28"/>
          <w:lang w:eastAsia="ru-RU"/>
        </w:rPr>
        <w:t xml:space="preserve"> России нацелена на искоренение </w:t>
      </w:r>
      <w:r w:rsidRPr="00F2120B">
        <w:rPr>
          <w:rFonts w:ascii="Times New Roman" w:eastAsia="Times New Roman" w:hAnsi="Times New Roman" w:cs="Times New Roman"/>
          <w:color w:val="000000" w:themeColor="text1"/>
          <w:sz w:val="28"/>
          <w:szCs w:val="28"/>
          <w:lang w:eastAsia="ru-RU"/>
        </w:rPr>
        <w:t>причин, порождающих инфляцию. К основным ме</w:t>
      </w:r>
      <w:r>
        <w:rPr>
          <w:rFonts w:ascii="Times New Roman" w:eastAsia="Times New Roman" w:hAnsi="Times New Roman" w:cs="Times New Roman"/>
          <w:color w:val="000000" w:themeColor="text1"/>
          <w:sz w:val="28"/>
          <w:szCs w:val="28"/>
          <w:lang w:eastAsia="ru-RU"/>
        </w:rPr>
        <w:t>роприятиям активной антиинфляци</w:t>
      </w:r>
      <w:r w:rsidRPr="00F2120B">
        <w:rPr>
          <w:rFonts w:ascii="Times New Roman" w:eastAsia="Times New Roman" w:hAnsi="Times New Roman" w:cs="Times New Roman"/>
          <w:color w:val="000000" w:themeColor="text1"/>
          <w:sz w:val="28"/>
          <w:szCs w:val="28"/>
          <w:lang w:eastAsia="ru-RU"/>
        </w:rPr>
        <w:t>онной политики РФ можно отнести следующие.</w:t>
      </w:r>
    </w:p>
    <w:p w:rsidR="00F2120B" w:rsidRP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lastRenderedPageBreak/>
        <w:t>Во-первых, Правительством РФ была разработ</w:t>
      </w:r>
      <w:r>
        <w:rPr>
          <w:rFonts w:ascii="Times New Roman" w:eastAsia="Times New Roman" w:hAnsi="Times New Roman" w:cs="Times New Roman"/>
          <w:color w:val="000000" w:themeColor="text1"/>
          <w:sz w:val="28"/>
          <w:szCs w:val="28"/>
          <w:lang w:eastAsia="ru-RU"/>
        </w:rPr>
        <w:t xml:space="preserve">ана программа импортозамещения. </w:t>
      </w:r>
      <w:r w:rsidRPr="00F2120B">
        <w:rPr>
          <w:rFonts w:ascii="Times New Roman" w:eastAsia="Times New Roman" w:hAnsi="Times New Roman" w:cs="Times New Roman"/>
          <w:color w:val="000000" w:themeColor="text1"/>
          <w:sz w:val="28"/>
          <w:szCs w:val="28"/>
          <w:lang w:eastAsia="ru-RU"/>
        </w:rPr>
        <w:t>Политика импортозамещения ориентирована на решение проблемы отсутствия на рынке</w:t>
      </w:r>
      <w:r>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отечественных конкурентоспособных товаров через</w:t>
      </w:r>
      <w:r>
        <w:rPr>
          <w:rFonts w:ascii="Times New Roman" w:eastAsia="Times New Roman" w:hAnsi="Times New Roman" w:cs="Times New Roman"/>
          <w:color w:val="000000" w:themeColor="text1"/>
          <w:sz w:val="28"/>
          <w:szCs w:val="28"/>
          <w:lang w:eastAsia="ru-RU"/>
        </w:rPr>
        <w:t xml:space="preserve"> активную поддержку производите</w:t>
      </w:r>
      <w:r w:rsidRPr="00F2120B">
        <w:rPr>
          <w:rFonts w:ascii="Times New Roman" w:eastAsia="Times New Roman" w:hAnsi="Times New Roman" w:cs="Times New Roman"/>
          <w:color w:val="000000" w:themeColor="text1"/>
          <w:sz w:val="28"/>
          <w:szCs w:val="28"/>
          <w:lang w:eastAsia="ru-RU"/>
        </w:rPr>
        <w:t>лей государством, в которую входит:</w:t>
      </w:r>
    </w:p>
    <w:p w:rsidR="00F2120B" w:rsidRPr="00F2120B" w:rsidRDefault="00F2120B" w:rsidP="002545C4">
      <w:pPr>
        <w:pStyle w:val="a7"/>
        <w:numPr>
          <w:ilvl w:val="0"/>
          <w:numId w:val="4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выделение средств на развитие и расширение производства импортозамещения, а также грантов на исследования. Правительство должно предложить специальные программы поддержки для таких отраслей как строительство, автомобилестроение, легкая промышленность, железнодорожное строение.</w:t>
      </w:r>
    </w:p>
    <w:p w:rsidR="00F2120B" w:rsidRPr="00F2120B" w:rsidRDefault="00F2120B" w:rsidP="002545C4">
      <w:pPr>
        <w:pStyle w:val="a7"/>
        <w:numPr>
          <w:ilvl w:val="0"/>
          <w:numId w:val="4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обязательство государства о поддержке инвестиционных проектов, при условии, что производственной площадкой является территория России.</w:t>
      </w:r>
    </w:p>
    <w:p w:rsidR="00F2120B" w:rsidRDefault="00F2120B" w:rsidP="002545C4">
      <w:pPr>
        <w:pStyle w:val="a7"/>
        <w:numPr>
          <w:ilvl w:val="0"/>
          <w:numId w:val="4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предоставление Правительством РФ целевых займов предприятиям в рамках данной программы.</w:t>
      </w:r>
    </w:p>
    <w:p w:rsid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 xml:space="preserve">Реализация </w:t>
      </w:r>
      <w:r w:rsidR="002545C4">
        <w:rPr>
          <w:rFonts w:ascii="Times New Roman" w:eastAsia="Times New Roman" w:hAnsi="Times New Roman" w:cs="Times New Roman"/>
          <w:color w:val="000000" w:themeColor="text1"/>
          <w:sz w:val="28"/>
          <w:szCs w:val="28"/>
          <w:lang w:eastAsia="ru-RU"/>
        </w:rPr>
        <w:t>п</w:t>
      </w:r>
      <w:r w:rsidRPr="00F2120B">
        <w:rPr>
          <w:rFonts w:ascii="Times New Roman" w:eastAsia="Times New Roman" w:hAnsi="Times New Roman" w:cs="Times New Roman"/>
          <w:color w:val="000000" w:themeColor="text1"/>
          <w:sz w:val="28"/>
          <w:szCs w:val="28"/>
          <w:lang w:eastAsia="ru-RU"/>
        </w:rPr>
        <w:t xml:space="preserve">рограммы способствует темпу </w:t>
      </w:r>
      <w:proofErr w:type="gramStart"/>
      <w:r w:rsidRPr="00F2120B">
        <w:rPr>
          <w:rFonts w:ascii="Times New Roman" w:eastAsia="Times New Roman" w:hAnsi="Times New Roman" w:cs="Times New Roman"/>
          <w:color w:val="000000" w:themeColor="text1"/>
          <w:sz w:val="28"/>
          <w:szCs w:val="28"/>
          <w:lang w:eastAsia="ru-RU"/>
        </w:rPr>
        <w:t>рос</w:t>
      </w:r>
      <w:r>
        <w:rPr>
          <w:rFonts w:ascii="Times New Roman" w:eastAsia="Times New Roman" w:hAnsi="Times New Roman" w:cs="Times New Roman"/>
          <w:color w:val="000000" w:themeColor="text1"/>
          <w:sz w:val="28"/>
          <w:szCs w:val="28"/>
          <w:lang w:eastAsia="ru-RU"/>
        </w:rPr>
        <w:t>та объемов кредитования органи</w:t>
      </w:r>
      <w:r w:rsidRPr="00F2120B">
        <w:rPr>
          <w:rFonts w:ascii="Times New Roman" w:eastAsia="Times New Roman" w:hAnsi="Times New Roman" w:cs="Times New Roman"/>
          <w:color w:val="000000" w:themeColor="text1"/>
          <w:sz w:val="28"/>
          <w:szCs w:val="28"/>
          <w:lang w:eastAsia="ru-RU"/>
        </w:rPr>
        <w:t>заций реального сектора экономики</w:t>
      </w:r>
      <w:proofErr w:type="gramEnd"/>
      <w:r w:rsidRPr="00F2120B">
        <w:rPr>
          <w:rFonts w:ascii="Times New Roman" w:eastAsia="Times New Roman" w:hAnsi="Times New Roman" w:cs="Times New Roman"/>
          <w:color w:val="000000" w:themeColor="text1"/>
          <w:sz w:val="28"/>
          <w:szCs w:val="28"/>
          <w:lang w:eastAsia="ru-RU"/>
        </w:rPr>
        <w:t xml:space="preserve"> на долгосрочных и льготных условиях,</w:t>
      </w:r>
      <w:r>
        <w:rPr>
          <w:rFonts w:ascii="Times New Roman" w:eastAsia="Times New Roman" w:hAnsi="Times New Roman" w:cs="Times New Roman"/>
          <w:color w:val="000000" w:themeColor="text1"/>
          <w:sz w:val="28"/>
          <w:szCs w:val="28"/>
          <w:lang w:eastAsia="ru-RU"/>
        </w:rPr>
        <w:t xml:space="preserve"> что особенно </w:t>
      </w:r>
      <w:r w:rsidRPr="00F2120B">
        <w:rPr>
          <w:rFonts w:ascii="Times New Roman" w:eastAsia="Times New Roman" w:hAnsi="Times New Roman" w:cs="Times New Roman"/>
          <w:color w:val="000000" w:themeColor="text1"/>
          <w:sz w:val="28"/>
          <w:szCs w:val="28"/>
          <w:lang w:eastAsia="ru-RU"/>
        </w:rPr>
        <w:t>важно в условиях сокращения возможностей фондиро</w:t>
      </w:r>
      <w:r>
        <w:rPr>
          <w:rFonts w:ascii="Times New Roman" w:eastAsia="Times New Roman" w:hAnsi="Times New Roman" w:cs="Times New Roman"/>
          <w:color w:val="000000" w:themeColor="text1"/>
          <w:sz w:val="28"/>
          <w:szCs w:val="28"/>
          <w:lang w:eastAsia="ru-RU"/>
        </w:rPr>
        <w:t xml:space="preserve">вания для российских компаний и </w:t>
      </w:r>
      <w:r w:rsidRPr="00F2120B">
        <w:rPr>
          <w:rFonts w:ascii="Times New Roman" w:eastAsia="Times New Roman" w:hAnsi="Times New Roman" w:cs="Times New Roman"/>
          <w:color w:val="000000" w:themeColor="text1"/>
          <w:sz w:val="28"/>
          <w:szCs w:val="28"/>
          <w:lang w:eastAsia="ru-RU"/>
        </w:rPr>
        <w:t>банков на зарубежных рынка</w:t>
      </w:r>
      <w:r>
        <w:rPr>
          <w:rFonts w:ascii="Times New Roman" w:eastAsia="Times New Roman" w:hAnsi="Times New Roman" w:cs="Times New Roman"/>
          <w:color w:val="000000" w:themeColor="text1"/>
          <w:sz w:val="28"/>
          <w:szCs w:val="28"/>
          <w:lang w:eastAsia="ru-RU"/>
        </w:rPr>
        <w:t>х, о чем упоминалось уже ранее.</w:t>
      </w:r>
    </w:p>
    <w:p w:rsid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Во-вторых, для повышения эффективности реа</w:t>
      </w:r>
      <w:r>
        <w:rPr>
          <w:rFonts w:ascii="Times New Roman" w:eastAsia="Times New Roman" w:hAnsi="Times New Roman" w:cs="Times New Roman"/>
          <w:color w:val="000000" w:themeColor="text1"/>
          <w:sz w:val="28"/>
          <w:szCs w:val="28"/>
          <w:lang w:eastAsia="ru-RU"/>
        </w:rPr>
        <w:t xml:space="preserve">лизации конкурентной политики и </w:t>
      </w:r>
      <w:r w:rsidRPr="00F2120B">
        <w:rPr>
          <w:rFonts w:ascii="Times New Roman" w:eastAsia="Times New Roman" w:hAnsi="Times New Roman" w:cs="Times New Roman"/>
          <w:color w:val="000000" w:themeColor="text1"/>
          <w:sz w:val="28"/>
          <w:szCs w:val="28"/>
          <w:lang w:eastAsia="ru-RU"/>
        </w:rPr>
        <w:t>совершенствования антимонопольной политики, в теч</w:t>
      </w:r>
      <w:r>
        <w:rPr>
          <w:rFonts w:ascii="Times New Roman" w:eastAsia="Times New Roman" w:hAnsi="Times New Roman" w:cs="Times New Roman"/>
          <w:color w:val="000000" w:themeColor="text1"/>
          <w:sz w:val="28"/>
          <w:szCs w:val="28"/>
          <w:lang w:eastAsia="ru-RU"/>
        </w:rPr>
        <w:t xml:space="preserve">ение 2015 </w:t>
      </w:r>
      <w:r w:rsidR="002545C4">
        <w:rPr>
          <w:rFonts w:ascii="Times New Roman" w:eastAsia="Times New Roman" w:hAnsi="Times New Roman" w:cs="Times New Roman"/>
          <w:color w:val="000000" w:themeColor="text1"/>
          <w:sz w:val="28"/>
          <w:szCs w:val="28"/>
          <w:lang w:eastAsia="ru-RU"/>
        </w:rPr>
        <w:t xml:space="preserve">г. </w:t>
      </w:r>
      <w:r>
        <w:rPr>
          <w:rFonts w:ascii="Times New Roman" w:eastAsia="Times New Roman" w:hAnsi="Times New Roman" w:cs="Times New Roman"/>
          <w:color w:val="000000" w:themeColor="text1"/>
          <w:sz w:val="28"/>
          <w:szCs w:val="28"/>
          <w:lang w:eastAsia="ru-RU"/>
        </w:rPr>
        <w:t xml:space="preserve">был разработан и </w:t>
      </w:r>
      <w:r w:rsidRPr="00F2120B">
        <w:rPr>
          <w:rFonts w:ascii="Times New Roman" w:eastAsia="Times New Roman" w:hAnsi="Times New Roman" w:cs="Times New Roman"/>
          <w:color w:val="000000" w:themeColor="text1"/>
          <w:sz w:val="28"/>
          <w:szCs w:val="28"/>
          <w:lang w:eastAsia="ru-RU"/>
        </w:rPr>
        <w:t xml:space="preserve">внедрен </w:t>
      </w:r>
      <w:r w:rsidR="00E86947">
        <w:rPr>
          <w:rFonts w:ascii="Times New Roman" w:eastAsia="Times New Roman" w:hAnsi="Times New Roman" w:cs="Times New Roman"/>
          <w:color w:val="000000" w:themeColor="text1"/>
          <w:sz w:val="28"/>
          <w:szCs w:val="28"/>
          <w:lang w:eastAsia="ru-RU"/>
        </w:rPr>
        <w:t>с</w:t>
      </w:r>
      <w:r w:rsidRPr="00F2120B">
        <w:rPr>
          <w:rFonts w:ascii="Times New Roman" w:eastAsia="Times New Roman" w:hAnsi="Times New Roman" w:cs="Times New Roman"/>
          <w:color w:val="000000" w:themeColor="text1"/>
          <w:sz w:val="28"/>
          <w:szCs w:val="28"/>
          <w:lang w:eastAsia="ru-RU"/>
        </w:rPr>
        <w:t>тандарт развития конкуренции в субъекта</w:t>
      </w:r>
      <w:r>
        <w:rPr>
          <w:rFonts w:ascii="Times New Roman" w:eastAsia="Times New Roman" w:hAnsi="Times New Roman" w:cs="Times New Roman"/>
          <w:color w:val="000000" w:themeColor="text1"/>
          <w:sz w:val="28"/>
          <w:szCs w:val="28"/>
          <w:lang w:eastAsia="ru-RU"/>
        </w:rPr>
        <w:t xml:space="preserve">х РФ. Он предусматривает единый </w:t>
      </w:r>
      <w:r w:rsidRPr="00F2120B">
        <w:rPr>
          <w:rFonts w:ascii="Times New Roman" w:eastAsia="Times New Roman" w:hAnsi="Times New Roman" w:cs="Times New Roman"/>
          <w:color w:val="000000" w:themeColor="text1"/>
          <w:sz w:val="28"/>
          <w:szCs w:val="28"/>
          <w:lang w:eastAsia="ru-RU"/>
        </w:rPr>
        <w:t>подход к деятельности органов исполнительной власти</w:t>
      </w:r>
      <w:r>
        <w:rPr>
          <w:rFonts w:ascii="Times New Roman" w:eastAsia="Times New Roman" w:hAnsi="Times New Roman" w:cs="Times New Roman"/>
          <w:color w:val="000000" w:themeColor="text1"/>
          <w:sz w:val="28"/>
          <w:szCs w:val="28"/>
          <w:lang w:eastAsia="ru-RU"/>
        </w:rPr>
        <w:t xml:space="preserve"> по ряду направлений. В частно</w:t>
      </w:r>
      <w:r w:rsidRPr="00F2120B">
        <w:rPr>
          <w:rFonts w:ascii="Times New Roman" w:eastAsia="Times New Roman" w:hAnsi="Times New Roman" w:cs="Times New Roman"/>
          <w:color w:val="000000" w:themeColor="text1"/>
          <w:sz w:val="28"/>
          <w:szCs w:val="28"/>
          <w:lang w:eastAsia="ru-RU"/>
        </w:rPr>
        <w:t xml:space="preserve">сти, </w:t>
      </w:r>
      <w:r w:rsidR="00E86947">
        <w:rPr>
          <w:rFonts w:ascii="Times New Roman" w:eastAsia="Times New Roman" w:hAnsi="Times New Roman" w:cs="Times New Roman"/>
          <w:color w:val="000000" w:themeColor="text1"/>
          <w:sz w:val="28"/>
          <w:szCs w:val="28"/>
          <w:lang w:eastAsia="ru-RU"/>
        </w:rPr>
        <w:t>с</w:t>
      </w:r>
      <w:r w:rsidRPr="00F2120B">
        <w:rPr>
          <w:rFonts w:ascii="Times New Roman" w:eastAsia="Times New Roman" w:hAnsi="Times New Roman" w:cs="Times New Roman"/>
          <w:color w:val="000000" w:themeColor="text1"/>
          <w:sz w:val="28"/>
          <w:szCs w:val="28"/>
          <w:lang w:eastAsia="ru-RU"/>
        </w:rPr>
        <w:t xml:space="preserve">тандарт призван стимулировать развитие малого </w:t>
      </w:r>
      <w:r>
        <w:rPr>
          <w:rFonts w:ascii="Times New Roman" w:eastAsia="Times New Roman" w:hAnsi="Times New Roman" w:cs="Times New Roman"/>
          <w:color w:val="000000" w:themeColor="text1"/>
          <w:sz w:val="28"/>
          <w:szCs w:val="28"/>
          <w:lang w:eastAsia="ru-RU"/>
        </w:rPr>
        <w:t>и среднего бизнеса, обеспечива</w:t>
      </w:r>
      <w:r w:rsidRPr="00F2120B">
        <w:rPr>
          <w:rFonts w:ascii="Times New Roman" w:eastAsia="Times New Roman" w:hAnsi="Times New Roman" w:cs="Times New Roman"/>
          <w:color w:val="000000" w:themeColor="text1"/>
          <w:sz w:val="28"/>
          <w:szCs w:val="28"/>
          <w:lang w:eastAsia="ru-RU"/>
        </w:rPr>
        <w:t>ет прозрачность деятельности органо</w:t>
      </w:r>
      <w:r>
        <w:rPr>
          <w:rFonts w:ascii="Times New Roman" w:eastAsia="Times New Roman" w:hAnsi="Times New Roman" w:cs="Times New Roman"/>
          <w:color w:val="000000" w:themeColor="text1"/>
          <w:sz w:val="28"/>
          <w:szCs w:val="28"/>
          <w:lang w:eastAsia="ru-RU"/>
        </w:rPr>
        <w:t>в власти, способствует развитию условий для развития конкуренции.</w:t>
      </w:r>
    </w:p>
    <w:p w:rsidR="00F2120B" w:rsidRDefault="00F2120B" w:rsidP="00F2120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В-третьих, чтобы не допускать и дальше снижения цен на нефть, а спосо</w:t>
      </w:r>
      <w:r>
        <w:rPr>
          <w:rFonts w:ascii="Times New Roman" w:eastAsia="Times New Roman" w:hAnsi="Times New Roman" w:cs="Times New Roman"/>
          <w:color w:val="000000" w:themeColor="text1"/>
          <w:sz w:val="28"/>
          <w:szCs w:val="28"/>
          <w:lang w:eastAsia="ru-RU"/>
        </w:rPr>
        <w:t>бство</w:t>
      </w:r>
      <w:r w:rsidRPr="00F2120B">
        <w:rPr>
          <w:rFonts w:ascii="Times New Roman" w:eastAsia="Times New Roman" w:hAnsi="Times New Roman" w:cs="Times New Roman"/>
          <w:color w:val="000000" w:themeColor="text1"/>
          <w:sz w:val="28"/>
          <w:szCs w:val="28"/>
          <w:lang w:eastAsia="ru-RU"/>
        </w:rPr>
        <w:t>вать их росту, Россия и Саудовская Аравия приз</w:t>
      </w:r>
      <w:r>
        <w:rPr>
          <w:rFonts w:ascii="Times New Roman" w:eastAsia="Times New Roman" w:hAnsi="Times New Roman" w:cs="Times New Roman"/>
          <w:color w:val="000000" w:themeColor="text1"/>
          <w:sz w:val="28"/>
          <w:szCs w:val="28"/>
          <w:lang w:eastAsia="ru-RU"/>
        </w:rPr>
        <w:t xml:space="preserve">вали к ограничению добычи нефти </w:t>
      </w:r>
      <w:r w:rsidRPr="00F2120B">
        <w:rPr>
          <w:rFonts w:ascii="Times New Roman" w:eastAsia="Times New Roman" w:hAnsi="Times New Roman" w:cs="Times New Roman"/>
          <w:color w:val="000000" w:themeColor="text1"/>
          <w:sz w:val="28"/>
          <w:szCs w:val="28"/>
          <w:lang w:eastAsia="ru-RU"/>
        </w:rPr>
        <w:t>странами, являющимися членами организации стра</w:t>
      </w:r>
      <w:r>
        <w:rPr>
          <w:rFonts w:ascii="Times New Roman" w:eastAsia="Times New Roman" w:hAnsi="Times New Roman" w:cs="Times New Roman"/>
          <w:color w:val="000000" w:themeColor="text1"/>
          <w:sz w:val="28"/>
          <w:szCs w:val="28"/>
          <w:lang w:eastAsia="ru-RU"/>
        </w:rPr>
        <w:t>н-экспортеров нефти (ОПЕК). Од</w:t>
      </w:r>
      <w:r w:rsidRPr="00F2120B">
        <w:rPr>
          <w:rFonts w:ascii="Times New Roman" w:eastAsia="Times New Roman" w:hAnsi="Times New Roman" w:cs="Times New Roman"/>
          <w:color w:val="000000" w:themeColor="text1"/>
          <w:sz w:val="28"/>
          <w:szCs w:val="28"/>
          <w:lang w:eastAsia="ru-RU"/>
        </w:rPr>
        <w:t>нако замораживание добычи никак не решит проб</w:t>
      </w:r>
      <w:r>
        <w:rPr>
          <w:rFonts w:ascii="Times New Roman" w:eastAsia="Times New Roman" w:hAnsi="Times New Roman" w:cs="Times New Roman"/>
          <w:color w:val="000000" w:themeColor="text1"/>
          <w:sz w:val="28"/>
          <w:szCs w:val="28"/>
          <w:lang w:eastAsia="ru-RU"/>
        </w:rPr>
        <w:t xml:space="preserve">лему избытка предложения нефти, </w:t>
      </w:r>
      <w:r w:rsidRPr="00F2120B">
        <w:rPr>
          <w:rFonts w:ascii="Times New Roman" w:eastAsia="Times New Roman" w:hAnsi="Times New Roman" w:cs="Times New Roman"/>
          <w:color w:val="000000" w:themeColor="text1"/>
          <w:sz w:val="28"/>
          <w:szCs w:val="28"/>
          <w:lang w:eastAsia="ru-RU"/>
        </w:rPr>
        <w:t xml:space="preserve">если Ирак, вышедший на </w:t>
      </w:r>
      <w:r w:rsidRPr="00F2120B">
        <w:rPr>
          <w:rFonts w:ascii="Times New Roman" w:eastAsia="Times New Roman" w:hAnsi="Times New Roman" w:cs="Times New Roman"/>
          <w:color w:val="000000" w:themeColor="text1"/>
          <w:sz w:val="28"/>
          <w:szCs w:val="28"/>
          <w:lang w:eastAsia="ru-RU"/>
        </w:rPr>
        <w:lastRenderedPageBreak/>
        <w:t xml:space="preserve">рекордные объемы добычи, </w:t>
      </w:r>
      <w:r>
        <w:rPr>
          <w:rFonts w:ascii="Times New Roman" w:eastAsia="Times New Roman" w:hAnsi="Times New Roman" w:cs="Times New Roman"/>
          <w:color w:val="000000" w:themeColor="text1"/>
          <w:sz w:val="28"/>
          <w:szCs w:val="28"/>
          <w:lang w:eastAsia="ru-RU"/>
        </w:rPr>
        <w:t xml:space="preserve">и Иран, возвратившийся на рынок </w:t>
      </w:r>
      <w:r w:rsidRPr="00F2120B">
        <w:rPr>
          <w:rFonts w:ascii="Times New Roman" w:eastAsia="Times New Roman" w:hAnsi="Times New Roman" w:cs="Times New Roman"/>
          <w:color w:val="000000" w:themeColor="text1"/>
          <w:sz w:val="28"/>
          <w:szCs w:val="28"/>
          <w:lang w:eastAsia="ru-RU"/>
        </w:rPr>
        <w:t>после отмены санкций, не присоединятся к инициат</w:t>
      </w:r>
      <w:r>
        <w:rPr>
          <w:rFonts w:ascii="Times New Roman" w:eastAsia="Times New Roman" w:hAnsi="Times New Roman" w:cs="Times New Roman"/>
          <w:color w:val="000000" w:themeColor="text1"/>
          <w:sz w:val="28"/>
          <w:szCs w:val="28"/>
          <w:lang w:eastAsia="ru-RU"/>
        </w:rPr>
        <w:t xml:space="preserve">орам данного ограничения, целью </w:t>
      </w:r>
      <w:r w:rsidRPr="00F2120B">
        <w:rPr>
          <w:rFonts w:ascii="Times New Roman" w:eastAsia="Times New Roman" w:hAnsi="Times New Roman" w:cs="Times New Roman"/>
          <w:color w:val="000000" w:themeColor="text1"/>
          <w:sz w:val="28"/>
          <w:szCs w:val="28"/>
          <w:lang w:eastAsia="ru-RU"/>
        </w:rPr>
        <w:t xml:space="preserve">которого является повышение цен на нефть путем </w:t>
      </w:r>
      <w:r>
        <w:rPr>
          <w:rFonts w:ascii="Times New Roman" w:eastAsia="Times New Roman" w:hAnsi="Times New Roman" w:cs="Times New Roman"/>
          <w:color w:val="000000" w:themeColor="text1"/>
          <w:sz w:val="28"/>
          <w:szCs w:val="28"/>
          <w:lang w:eastAsia="ru-RU"/>
        </w:rPr>
        <w:t xml:space="preserve">создания ее дефицита на мировом </w:t>
      </w:r>
      <w:r w:rsidRPr="00F2120B">
        <w:rPr>
          <w:rFonts w:ascii="Times New Roman" w:eastAsia="Times New Roman" w:hAnsi="Times New Roman" w:cs="Times New Roman"/>
          <w:color w:val="000000" w:themeColor="text1"/>
          <w:sz w:val="28"/>
          <w:szCs w:val="28"/>
          <w:lang w:eastAsia="ru-RU"/>
        </w:rPr>
        <w:t>рынке.</w:t>
      </w:r>
    </w:p>
    <w:p w:rsidR="00F2120B" w:rsidRDefault="00F2120B" w:rsidP="00F0642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В-четвертых, во избежание спекуляций на валютном рынке, вступил в силу закон</w:t>
      </w:r>
      <w:r w:rsidRPr="00F2120B">
        <w:t xml:space="preserve"> </w:t>
      </w:r>
      <w:r w:rsidRPr="00F2120B">
        <w:rPr>
          <w:rFonts w:ascii="Times New Roman" w:eastAsia="Times New Roman" w:hAnsi="Times New Roman" w:cs="Times New Roman"/>
          <w:color w:val="000000" w:themeColor="text1"/>
          <w:sz w:val="28"/>
          <w:szCs w:val="28"/>
          <w:lang w:eastAsia="ru-RU"/>
        </w:rPr>
        <w:t>об ужесточении правил обмена валюты Банком России</w:t>
      </w:r>
      <w:r>
        <w:rPr>
          <w:rFonts w:ascii="Times New Roman" w:eastAsia="Times New Roman" w:hAnsi="Times New Roman" w:cs="Times New Roman"/>
          <w:color w:val="000000" w:themeColor="text1"/>
          <w:sz w:val="28"/>
          <w:szCs w:val="28"/>
          <w:lang w:eastAsia="ru-RU"/>
        </w:rPr>
        <w:t>. В соответствии с данным зако</w:t>
      </w:r>
      <w:r w:rsidRPr="00F2120B">
        <w:rPr>
          <w:rFonts w:ascii="Times New Roman" w:eastAsia="Times New Roman" w:hAnsi="Times New Roman" w:cs="Times New Roman"/>
          <w:color w:val="000000" w:themeColor="text1"/>
          <w:sz w:val="28"/>
          <w:szCs w:val="28"/>
          <w:lang w:eastAsia="ru-RU"/>
        </w:rPr>
        <w:t>ном «валютные операции на сумму больше пятнадцат</w:t>
      </w:r>
      <w:r>
        <w:rPr>
          <w:rFonts w:ascii="Times New Roman" w:eastAsia="Times New Roman" w:hAnsi="Times New Roman" w:cs="Times New Roman"/>
          <w:color w:val="000000" w:themeColor="text1"/>
          <w:sz w:val="28"/>
          <w:szCs w:val="28"/>
          <w:lang w:eastAsia="ru-RU"/>
        </w:rPr>
        <w:t>и тысяч рублей, будет проводить</w:t>
      </w:r>
      <w:r w:rsidRPr="00F2120B">
        <w:rPr>
          <w:rFonts w:ascii="Times New Roman" w:eastAsia="Times New Roman" w:hAnsi="Times New Roman" w:cs="Times New Roman"/>
          <w:color w:val="000000" w:themeColor="text1"/>
          <w:sz w:val="28"/>
          <w:szCs w:val="28"/>
          <w:lang w:eastAsia="ru-RU"/>
        </w:rPr>
        <w:t>ся с полной идентификацией клиента».</w:t>
      </w:r>
      <w:r w:rsidR="00F06423">
        <w:rPr>
          <w:rFonts w:ascii="Times New Roman" w:eastAsia="Times New Roman" w:hAnsi="Times New Roman" w:cs="Times New Roman"/>
          <w:color w:val="000000" w:themeColor="text1"/>
          <w:sz w:val="28"/>
          <w:szCs w:val="28"/>
          <w:lang w:eastAsia="ru-RU"/>
        </w:rPr>
        <w:t xml:space="preserve"> </w:t>
      </w:r>
      <w:r w:rsidR="00AA2499">
        <w:rPr>
          <w:rFonts w:ascii="Times New Roman" w:eastAsia="Times New Roman" w:hAnsi="Times New Roman" w:cs="Times New Roman"/>
          <w:color w:val="000000" w:themeColor="text1"/>
          <w:sz w:val="28"/>
          <w:szCs w:val="28"/>
          <w:lang w:eastAsia="ru-RU"/>
        </w:rPr>
        <w:t xml:space="preserve">Основные </w:t>
      </w:r>
      <w:r w:rsidR="00AA2499" w:rsidRPr="00AA2499">
        <w:rPr>
          <w:rFonts w:ascii="Times New Roman" w:eastAsia="Times New Roman" w:hAnsi="Times New Roman" w:cs="Times New Roman"/>
          <w:color w:val="000000" w:themeColor="text1"/>
          <w:sz w:val="28"/>
          <w:szCs w:val="28"/>
          <w:lang w:eastAsia="ru-RU"/>
        </w:rPr>
        <w:t>направления современной антиинфляционной</w:t>
      </w:r>
      <w:r w:rsidR="00AA2499">
        <w:rPr>
          <w:rFonts w:ascii="Times New Roman" w:eastAsia="Times New Roman" w:hAnsi="Times New Roman" w:cs="Times New Roman"/>
          <w:color w:val="000000" w:themeColor="text1"/>
          <w:sz w:val="28"/>
          <w:szCs w:val="28"/>
          <w:lang w:eastAsia="ru-RU"/>
        </w:rPr>
        <w:t xml:space="preserve"> политики представлены в</w:t>
      </w:r>
      <w:r>
        <w:rPr>
          <w:rFonts w:ascii="Times New Roman" w:eastAsia="Times New Roman" w:hAnsi="Times New Roman" w:cs="Times New Roman"/>
          <w:color w:val="000000" w:themeColor="text1"/>
          <w:sz w:val="28"/>
          <w:szCs w:val="28"/>
          <w:lang w:eastAsia="ru-RU"/>
        </w:rPr>
        <w:t xml:space="preserve"> </w:t>
      </w:r>
      <w:r w:rsidR="002545C4">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 xml:space="preserve">аблице </w:t>
      </w:r>
      <w:r w:rsidR="002545C4">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w:t>
      </w:r>
    </w:p>
    <w:p w:rsidR="007604D2" w:rsidRDefault="007604D2" w:rsidP="007604D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2545C4" w:rsidRDefault="002545C4" w:rsidP="007604D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Таблица 3 – </w:t>
      </w:r>
      <w:r w:rsidRPr="002545C4">
        <w:rPr>
          <w:rFonts w:ascii="Times New Roman" w:eastAsia="Times New Roman" w:hAnsi="Times New Roman" w:cs="Times New Roman"/>
          <w:color w:val="000000" w:themeColor="text1"/>
          <w:sz w:val="28"/>
          <w:szCs w:val="28"/>
          <w:lang w:eastAsia="ru-RU"/>
        </w:rPr>
        <w:t>Основные направления антиинфляционной политики РФ.</w:t>
      </w:r>
    </w:p>
    <w:tbl>
      <w:tblPr>
        <w:tblStyle w:val="a9"/>
        <w:tblW w:w="0" w:type="auto"/>
        <w:tblInd w:w="108" w:type="dxa"/>
        <w:tblLook w:val="04A0" w:firstRow="1" w:lastRow="0" w:firstColumn="1" w:lastColumn="0" w:noHBand="0" w:noVBand="1"/>
      </w:tblPr>
      <w:tblGrid>
        <w:gridCol w:w="2410"/>
        <w:gridCol w:w="7196"/>
      </w:tblGrid>
      <w:tr w:rsidR="002545C4" w:rsidTr="007604D2">
        <w:trPr>
          <w:cantSplit/>
          <w:trHeight w:val="1134"/>
        </w:trPr>
        <w:tc>
          <w:tcPr>
            <w:tcW w:w="2410" w:type="dxa"/>
            <w:vAlign w:val="center"/>
          </w:tcPr>
          <w:p w:rsidR="002545C4" w:rsidRDefault="002545C4" w:rsidP="00F06423">
            <w:pPr>
              <w:spacing w:line="360" w:lineRule="auto"/>
              <w:jc w:val="center"/>
              <w:rPr>
                <w:rFonts w:ascii="Times New Roman" w:eastAsia="Times New Roman" w:hAnsi="Times New Roman" w:cs="Times New Roman"/>
                <w:color w:val="000000" w:themeColor="text1"/>
                <w:sz w:val="28"/>
                <w:szCs w:val="28"/>
                <w:lang w:eastAsia="ru-RU"/>
              </w:rPr>
            </w:pPr>
          </w:p>
          <w:p w:rsidR="002545C4" w:rsidRPr="00F2120B" w:rsidRDefault="002545C4" w:rsidP="00F06423">
            <w:pPr>
              <w:spacing w:line="360" w:lineRule="auto"/>
              <w:jc w:val="center"/>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Государственный</w:t>
            </w:r>
          </w:p>
          <w:p w:rsidR="002545C4" w:rsidRDefault="002545C4" w:rsidP="00F06423">
            <w:pPr>
              <w:spacing w:line="360" w:lineRule="auto"/>
              <w:jc w:val="center"/>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орган</w:t>
            </w:r>
          </w:p>
        </w:tc>
        <w:tc>
          <w:tcPr>
            <w:tcW w:w="7196" w:type="dxa"/>
            <w:vAlign w:val="center"/>
          </w:tcPr>
          <w:p w:rsidR="002545C4" w:rsidRDefault="002545C4" w:rsidP="00AA2499">
            <w:pPr>
              <w:spacing w:line="360" w:lineRule="auto"/>
              <w:jc w:val="center"/>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Направление политики</w:t>
            </w:r>
          </w:p>
        </w:tc>
      </w:tr>
      <w:tr w:rsidR="002545C4" w:rsidTr="007604D2">
        <w:tc>
          <w:tcPr>
            <w:tcW w:w="2410" w:type="dxa"/>
            <w:tcBorders>
              <w:top w:val="nil"/>
              <w:bottom w:val="single" w:sz="4" w:space="0" w:color="auto"/>
              <w:right w:val="single" w:sz="4" w:space="0" w:color="auto"/>
            </w:tcBorders>
            <w:vAlign w:val="center"/>
          </w:tcPr>
          <w:p w:rsidR="002545C4" w:rsidRDefault="002545C4" w:rsidP="007604D2">
            <w:pPr>
              <w:spacing w:line="360" w:lineRule="auto"/>
              <w:rPr>
                <w:rFonts w:ascii="Times New Roman" w:eastAsia="Times New Roman" w:hAnsi="Times New Roman" w:cs="Times New Roman"/>
                <w:color w:val="000000" w:themeColor="text1"/>
                <w:sz w:val="28"/>
                <w:szCs w:val="28"/>
                <w:lang w:eastAsia="ru-RU"/>
              </w:rPr>
            </w:pPr>
            <w:r w:rsidRPr="00F2120B">
              <w:rPr>
                <w:rFonts w:ascii="Times New Roman" w:eastAsia="Times New Roman" w:hAnsi="Times New Roman" w:cs="Times New Roman"/>
                <w:color w:val="000000" w:themeColor="text1"/>
                <w:sz w:val="28"/>
                <w:szCs w:val="28"/>
                <w:lang w:eastAsia="ru-RU"/>
              </w:rPr>
              <w:t>Центральный банк</w:t>
            </w:r>
            <w:r w:rsidR="007604D2">
              <w:rPr>
                <w:rFonts w:ascii="Times New Roman" w:eastAsia="Times New Roman" w:hAnsi="Times New Roman" w:cs="Times New Roman"/>
                <w:color w:val="000000" w:themeColor="text1"/>
                <w:sz w:val="28"/>
                <w:szCs w:val="28"/>
                <w:lang w:eastAsia="ru-RU"/>
              </w:rPr>
              <w:t xml:space="preserve"> </w:t>
            </w:r>
            <w:r w:rsidRPr="00F2120B">
              <w:rPr>
                <w:rFonts w:ascii="Times New Roman" w:eastAsia="Times New Roman" w:hAnsi="Times New Roman" w:cs="Times New Roman"/>
                <w:color w:val="000000" w:themeColor="text1"/>
                <w:sz w:val="28"/>
                <w:szCs w:val="28"/>
                <w:lang w:eastAsia="ru-RU"/>
              </w:rPr>
              <w:t>РФ</w:t>
            </w:r>
          </w:p>
          <w:p w:rsidR="002545C4" w:rsidRDefault="002545C4">
            <w:pPr>
              <w:rPr>
                <w:rFonts w:ascii="Times New Roman" w:eastAsia="Times New Roman" w:hAnsi="Times New Roman" w:cs="Times New Roman"/>
                <w:color w:val="000000" w:themeColor="text1"/>
                <w:sz w:val="28"/>
                <w:szCs w:val="28"/>
                <w:lang w:eastAsia="ru-RU"/>
              </w:rPr>
            </w:pPr>
          </w:p>
          <w:p w:rsidR="002545C4" w:rsidRDefault="002545C4">
            <w:pPr>
              <w:rPr>
                <w:rFonts w:ascii="Times New Roman" w:eastAsia="Times New Roman" w:hAnsi="Times New Roman" w:cs="Times New Roman"/>
                <w:color w:val="000000" w:themeColor="text1"/>
                <w:sz w:val="28"/>
                <w:szCs w:val="28"/>
                <w:lang w:eastAsia="ru-RU"/>
              </w:rPr>
            </w:pPr>
          </w:p>
          <w:p w:rsidR="002545C4" w:rsidRDefault="002545C4" w:rsidP="002545C4">
            <w:pPr>
              <w:spacing w:line="360" w:lineRule="auto"/>
              <w:jc w:val="both"/>
              <w:rPr>
                <w:rFonts w:ascii="Times New Roman" w:eastAsia="Times New Roman" w:hAnsi="Times New Roman" w:cs="Times New Roman"/>
                <w:color w:val="000000" w:themeColor="text1"/>
                <w:sz w:val="28"/>
                <w:szCs w:val="28"/>
                <w:lang w:eastAsia="ru-RU"/>
              </w:rPr>
            </w:pPr>
          </w:p>
        </w:tc>
        <w:tc>
          <w:tcPr>
            <w:tcW w:w="7196" w:type="dxa"/>
            <w:tcBorders>
              <w:top w:val="nil"/>
              <w:bottom w:val="single" w:sz="4" w:space="0" w:color="auto"/>
              <w:right w:val="single" w:sz="4" w:space="0" w:color="auto"/>
            </w:tcBorders>
            <w:vAlign w:val="center"/>
          </w:tcPr>
          <w:p w:rsidR="002545C4" w:rsidRPr="00AA2499"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1) повышение учетной ставки Центральным банком Российской Федерации;</w:t>
            </w:r>
          </w:p>
          <w:p w:rsidR="002545C4" w:rsidRPr="00AA2499"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 xml:space="preserve">2) повышение </w:t>
            </w:r>
            <w:proofErr w:type="gramStart"/>
            <w:r w:rsidRPr="00AA2499">
              <w:rPr>
                <w:rFonts w:ascii="Times New Roman" w:eastAsia="Times New Roman" w:hAnsi="Times New Roman" w:cs="Times New Roman"/>
                <w:color w:val="000000" w:themeColor="text1"/>
                <w:sz w:val="28"/>
                <w:szCs w:val="28"/>
                <w:lang w:eastAsia="ru-RU"/>
              </w:rPr>
              <w:t>контроля за</w:t>
            </w:r>
            <w:proofErr w:type="gramEnd"/>
            <w:r w:rsidRPr="00AA2499">
              <w:rPr>
                <w:rFonts w:ascii="Times New Roman" w:eastAsia="Times New Roman" w:hAnsi="Times New Roman" w:cs="Times New Roman"/>
                <w:color w:val="000000" w:themeColor="text1"/>
                <w:sz w:val="28"/>
                <w:szCs w:val="28"/>
                <w:lang w:eastAsia="ru-RU"/>
              </w:rPr>
              <w:t xml:space="preserve"> коммерческими банками и их валютными операциями;</w:t>
            </w:r>
          </w:p>
          <w:p w:rsidR="002545C4" w:rsidRPr="00AA2499"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3) введение запрета на перевод денежного к</w:t>
            </w:r>
            <w:r>
              <w:rPr>
                <w:rFonts w:ascii="Times New Roman" w:eastAsia="Times New Roman" w:hAnsi="Times New Roman" w:cs="Times New Roman"/>
                <w:color w:val="000000" w:themeColor="text1"/>
                <w:sz w:val="28"/>
                <w:szCs w:val="28"/>
                <w:lang w:eastAsia="ru-RU"/>
              </w:rPr>
              <w:t xml:space="preserve">апитала в иностранной валюте за </w:t>
            </w:r>
            <w:r w:rsidRPr="00AA2499">
              <w:rPr>
                <w:rFonts w:ascii="Times New Roman" w:eastAsia="Times New Roman" w:hAnsi="Times New Roman" w:cs="Times New Roman"/>
                <w:color w:val="000000" w:themeColor="text1"/>
                <w:sz w:val="28"/>
                <w:szCs w:val="28"/>
                <w:lang w:eastAsia="ru-RU"/>
              </w:rPr>
              <w:t>границу без уведомления и получения разреш</w:t>
            </w:r>
            <w:r>
              <w:rPr>
                <w:rFonts w:ascii="Times New Roman" w:eastAsia="Times New Roman" w:hAnsi="Times New Roman" w:cs="Times New Roman"/>
                <w:color w:val="000000" w:themeColor="text1"/>
                <w:sz w:val="28"/>
                <w:szCs w:val="28"/>
                <w:lang w:eastAsia="ru-RU"/>
              </w:rPr>
              <w:t>ения от Центрального банка Рос</w:t>
            </w:r>
            <w:r w:rsidRPr="00AA2499">
              <w:rPr>
                <w:rFonts w:ascii="Times New Roman" w:eastAsia="Times New Roman" w:hAnsi="Times New Roman" w:cs="Times New Roman"/>
                <w:color w:val="000000" w:themeColor="text1"/>
                <w:sz w:val="28"/>
                <w:szCs w:val="28"/>
                <w:lang w:eastAsia="ru-RU"/>
              </w:rPr>
              <w:t>сийской Федерации;</w:t>
            </w:r>
          </w:p>
          <w:p w:rsidR="002545C4" w:rsidRPr="00AA2499"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4) увеличение объема рефинансирования коммерческих банков;</w:t>
            </w:r>
          </w:p>
          <w:p w:rsidR="002545C4" w:rsidRPr="00AA2499"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 xml:space="preserve">5) введение запрета на использование полученных </w:t>
            </w:r>
            <w:r>
              <w:rPr>
                <w:rFonts w:ascii="Times New Roman" w:eastAsia="Times New Roman" w:hAnsi="Times New Roman" w:cs="Times New Roman"/>
                <w:color w:val="000000" w:themeColor="text1"/>
                <w:sz w:val="28"/>
                <w:szCs w:val="28"/>
                <w:lang w:eastAsia="ru-RU"/>
              </w:rPr>
              <w:t xml:space="preserve">кредитов рефинансирования </w:t>
            </w:r>
            <w:r w:rsidRPr="00AA2499">
              <w:rPr>
                <w:rFonts w:ascii="Times New Roman" w:eastAsia="Times New Roman" w:hAnsi="Times New Roman" w:cs="Times New Roman"/>
                <w:color w:val="000000" w:themeColor="text1"/>
                <w:sz w:val="28"/>
                <w:szCs w:val="28"/>
                <w:lang w:eastAsia="ru-RU"/>
              </w:rPr>
              <w:t>коммерческими банками на спекулятивные операции с иностранной валютой;</w:t>
            </w:r>
          </w:p>
          <w:p w:rsidR="002545C4" w:rsidRDefault="002545C4" w:rsidP="002545C4">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6) использование по</w:t>
            </w:r>
            <w:r w:rsidR="00F06423">
              <w:rPr>
                <w:rFonts w:ascii="Times New Roman" w:eastAsia="Times New Roman" w:hAnsi="Times New Roman" w:cs="Times New Roman"/>
                <w:color w:val="000000" w:themeColor="text1"/>
                <w:sz w:val="28"/>
                <w:szCs w:val="28"/>
                <w:lang w:eastAsia="ru-RU"/>
              </w:rPr>
              <w:t xml:space="preserve">литики </w:t>
            </w:r>
            <w:proofErr w:type="spellStart"/>
            <w:r w:rsidR="00F06423">
              <w:rPr>
                <w:rFonts w:ascii="Times New Roman" w:eastAsia="Times New Roman" w:hAnsi="Times New Roman" w:cs="Times New Roman"/>
                <w:color w:val="000000" w:themeColor="text1"/>
                <w:sz w:val="28"/>
                <w:szCs w:val="28"/>
                <w:lang w:eastAsia="ru-RU"/>
              </w:rPr>
              <w:t>таргетирования</w:t>
            </w:r>
            <w:proofErr w:type="spellEnd"/>
            <w:r w:rsidR="00F06423">
              <w:rPr>
                <w:rFonts w:ascii="Times New Roman" w:eastAsia="Times New Roman" w:hAnsi="Times New Roman" w:cs="Times New Roman"/>
                <w:color w:val="000000" w:themeColor="text1"/>
                <w:sz w:val="28"/>
                <w:szCs w:val="28"/>
                <w:lang w:eastAsia="ru-RU"/>
              </w:rPr>
              <w:t xml:space="preserve"> инфляции;</w:t>
            </w:r>
          </w:p>
        </w:tc>
      </w:tr>
    </w:tbl>
    <w:p w:rsidR="002545C4" w:rsidRDefault="002545C4" w:rsidP="00AA2499">
      <w:pPr>
        <w:spacing w:after="0" w:line="360" w:lineRule="auto"/>
        <w:ind w:firstLine="709"/>
        <w:jc w:val="both"/>
        <w:rPr>
          <w:rFonts w:ascii="Times New Roman" w:hAnsi="Times New Roman" w:cs="Times New Roman"/>
          <w:sz w:val="28"/>
          <w:szCs w:val="28"/>
        </w:rPr>
      </w:pPr>
    </w:p>
    <w:p w:rsidR="00F06423" w:rsidRDefault="00F06423" w:rsidP="007604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9"/>
        <w:tblW w:w="0" w:type="auto"/>
        <w:tblLook w:val="04A0" w:firstRow="1" w:lastRow="0" w:firstColumn="1" w:lastColumn="0" w:noHBand="0" w:noVBand="1"/>
      </w:tblPr>
      <w:tblGrid>
        <w:gridCol w:w="2518"/>
        <w:gridCol w:w="7196"/>
      </w:tblGrid>
      <w:tr w:rsidR="00F06423" w:rsidTr="00F06423">
        <w:tc>
          <w:tcPr>
            <w:tcW w:w="2518" w:type="dxa"/>
          </w:tcPr>
          <w:p w:rsidR="00F06423" w:rsidRDefault="00F06423" w:rsidP="00AA2499">
            <w:pPr>
              <w:spacing w:line="360" w:lineRule="auto"/>
              <w:jc w:val="both"/>
              <w:rPr>
                <w:rFonts w:ascii="Times New Roman" w:hAnsi="Times New Roman" w:cs="Times New Roman"/>
                <w:sz w:val="28"/>
                <w:szCs w:val="28"/>
              </w:rPr>
            </w:pPr>
          </w:p>
        </w:tc>
        <w:tc>
          <w:tcPr>
            <w:tcW w:w="7196" w:type="dxa"/>
          </w:tcPr>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7) сохранение использования политики плавающего валютного курса;</w:t>
            </w:r>
          </w:p>
          <w:p w:rsidR="00F06423" w:rsidRPr="00F06423" w:rsidRDefault="00F06423" w:rsidP="00F06423">
            <w:pPr>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8) проведение политики "дорогих" денег.</w:t>
            </w:r>
          </w:p>
        </w:tc>
      </w:tr>
      <w:tr w:rsidR="00F06423" w:rsidTr="00F06423">
        <w:tc>
          <w:tcPr>
            <w:tcW w:w="2518" w:type="dxa"/>
            <w:vAlign w:val="center"/>
          </w:tcPr>
          <w:p w:rsidR="00F06423" w:rsidRDefault="00F06423" w:rsidP="00F06423">
            <w:r w:rsidRPr="00F2120B">
              <w:rPr>
                <w:rFonts w:ascii="Times New Roman" w:eastAsia="Times New Roman" w:hAnsi="Times New Roman" w:cs="Times New Roman"/>
                <w:color w:val="000000" w:themeColor="text1"/>
                <w:sz w:val="28"/>
                <w:szCs w:val="28"/>
                <w:lang w:eastAsia="ru-RU"/>
              </w:rPr>
              <w:t>Правительство РФ</w:t>
            </w:r>
          </w:p>
          <w:p w:rsidR="00F06423" w:rsidRDefault="00F06423" w:rsidP="00F06423">
            <w:pPr>
              <w:spacing w:line="360" w:lineRule="auto"/>
              <w:rPr>
                <w:rFonts w:ascii="Times New Roman" w:hAnsi="Times New Roman" w:cs="Times New Roman"/>
                <w:sz w:val="28"/>
                <w:szCs w:val="28"/>
              </w:rPr>
            </w:pPr>
          </w:p>
        </w:tc>
        <w:tc>
          <w:tcPr>
            <w:tcW w:w="7196" w:type="dxa"/>
          </w:tcPr>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1) стимулирование экспорта;</w:t>
            </w:r>
          </w:p>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2) проведение политики импортозамещения в стране;</w:t>
            </w:r>
          </w:p>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3) запрет на осуществление отечественными ин</w:t>
            </w:r>
            <w:r>
              <w:rPr>
                <w:rFonts w:ascii="Times New Roman" w:eastAsia="Times New Roman" w:hAnsi="Times New Roman" w:cs="Times New Roman"/>
                <w:color w:val="000000" w:themeColor="text1"/>
                <w:sz w:val="28"/>
                <w:szCs w:val="28"/>
                <w:lang w:eastAsia="ru-RU"/>
              </w:rPr>
              <w:t>весторами инвестирования в ино</w:t>
            </w:r>
            <w:r w:rsidRPr="00AA2499">
              <w:rPr>
                <w:rFonts w:ascii="Times New Roman" w:eastAsia="Times New Roman" w:hAnsi="Times New Roman" w:cs="Times New Roman"/>
                <w:color w:val="000000" w:themeColor="text1"/>
                <w:sz w:val="28"/>
                <w:szCs w:val="28"/>
                <w:lang w:eastAsia="ru-RU"/>
              </w:rPr>
              <w:t>странные активы;</w:t>
            </w:r>
          </w:p>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4) снижение налоговой нагрузки на предприя</w:t>
            </w:r>
            <w:r>
              <w:rPr>
                <w:rFonts w:ascii="Times New Roman" w:eastAsia="Times New Roman" w:hAnsi="Times New Roman" w:cs="Times New Roman"/>
                <w:color w:val="000000" w:themeColor="text1"/>
                <w:sz w:val="28"/>
                <w:szCs w:val="28"/>
                <w:lang w:eastAsia="ru-RU"/>
              </w:rPr>
              <w:t xml:space="preserve">тия малого, среднего и крупного </w:t>
            </w:r>
            <w:r w:rsidRPr="00AA2499">
              <w:rPr>
                <w:rFonts w:ascii="Times New Roman" w:eastAsia="Times New Roman" w:hAnsi="Times New Roman" w:cs="Times New Roman"/>
                <w:color w:val="000000" w:themeColor="text1"/>
                <w:sz w:val="28"/>
                <w:szCs w:val="28"/>
                <w:lang w:eastAsia="ru-RU"/>
              </w:rPr>
              <w:t>бизнеса с целью увеличения производства в стране;</w:t>
            </w:r>
          </w:p>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5) увеличение социальной защищенности насел</w:t>
            </w:r>
            <w:r>
              <w:rPr>
                <w:rFonts w:ascii="Times New Roman" w:eastAsia="Times New Roman" w:hAnsi="Times New Roman" w:cs="Times New Roman"/>
                <w:color w:val="000000" w:themeColor="text1"/>
                <w:sz w:val="28"/>
                <w:szCs w:val="28"/>
                <w:lang w:eastAsia="ru-RU"/>
              </w:rPr>
              <w:t>ения, в том числе повышение до</w:t>
            </w:r>
            <w:r w:rsidRPr="00AA2499">
              <w:rPr>
                <w:rFonts w:ascii="Times New Roman" w:eastAsia="Times New Roman" w:hAnsi="Times New Roman" w:cs="Times New Roman"/>
                <w:color w:val="000000" w:themeColor="text1"/>
                <w:sz w:val="28"/>
                <w:szCs w:val="28"/>
                <w:lang w:eastAsia="ru-RU"/>
              </w:rPr>
              <w:t>ходов работников бюджетной сферы;</w:t>
            </w:r>
          </w:p>
          <w:p w:rsidR="00F06423" w:rsidRPr="00AA2499" w:rsidRDefault="00F06423" w:rsidP="00F06423">
            <w:pPr>
              <w:spacing w:line="360" w:lineRule="auto"/>
              <w:jc w:val="both"/>
              <w:rPr>
                <w:rFonts w:ascii="Times New Roman" w:eastAsia="Times New Roman" w:hAnsi="Times New Roman" w:cs="Times New Roman"/>
                <w:color w:val="000000" w:themeColor="text1"/>
                <w:sz w:val="28"/>
                <w:szCs w:val="28"/>
                <w:lang w:eastAsia="ru-RU"/>
              </w:rPr>
            </w:pPr>
            <w:r w:rsidRPr="00AA2499">
              <w:rPr>
                <w:rFonts w:ascii="Times New Roman" w:eastAsia="Times New Roman" w:hAnsi="Times New Roman" w:cs="Times New Roman"/>
                <w:color w:val="000000" w:themeColor="text1"/>
                <w:sz w:val="28"/>
                <w:szCs w:val="28"/>
                <w:lang w:eastAsia="ru-RU"/>
              </w:rPr>
              <w:t>6) использование средств национальных фондов на уровне государства;</w:t>
            </w:r>
          </w:p>
          <w:p w:rsidR="00F06423" w:rsidRPr="00F06423" w:rsidRDefault="00F06423" w:rsidP="00F06423">
            <w:r w:rsidRPr="00AA2499">
              <w:rPr>
                <w:rFonts w:ascii="Times New Roman" w:eastAsia="Times New Roman" w:hAnsi="Times New Roman" w:cs="Times New Roman"/>
                <w:color w:val="000000" w:themeColor="text1"/>
                <w:sz w:val="28"/>
                <w:szCs w:val="28"/>
                <w:lang w:eastAsia="ru-RU"/>
              </w:rPr>
              <w:t>7) минимизация иностранных заимствований у других государств.</w:t>
            </w:r>
          </w:p>
        </w:tc>
      </w:tr>
    </w:tbl>
    <w:p w:rsidR="00F06423" w:rsidRDefault="00F06423" w:rsidP="00AA2499">
      <w:pPr>
        <w:spacing w:after="0" w:line="360" w:lineRule="auto"/>
        <w:ind w:firstLine="709"/>
        <w:jc w:val="both"/>
        <w:rPr>
          <w:rFonts w:ascii="Times New Roman" w:hAnsi="Times New Roman" w:cs="Times New Roman"/>
          <w:sz w:val="28"/>
          <w:szCs w:val="28"/>
        </w:rPr>
      </w:pPr>
    </w:p>
    <w:p w:rsidR="00AA2499" w:rsidRPr="00752FEA" w:rsidRDefault="00AA2499" w:rsidP="00AA2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можно сделать вывод</w:t>
      </w:r>
      <w:r w:rsidRPr="00AA2499">
        <w:rPr>
          <w:rFonts w:ascii="Times New Roman" w:hAnsi="Times New Roman" w:cs="Times New Roman"/>
          <w:sz w:val="28"/>
          <w:szCs w:val="28"/>
        </w:rPr>
        <w:t>,</w:t>
      </w:r>
      <w:r>
        <w:rPr>
          <w:rFonts w:ascii="Times New Roman" w:hAnsi="Times New Roman" w:cs="Times New Roman"/>
          <w:sz w:val="28"/>
          <w:szCs w:val="28"/>
        </w:rPr>
        <w:t xml:space="preserve"> что</w:t>
      </w:r>
      <w:r w:rsidRPr="00AA2499">
        <w:rPr>
          <w:rFonts w:ascii="Times New Roman" w:hAnsi="Times New Roman" w:cs="Times New Roman"/>
          <w:sz w:val="28"/>
          <w:szCs w:val="28"/>
        </w:rPr>
        <w:t xml:space="preserve"> инфляционные процессы в совр</w:t>
      </w:r>
      <w:r>
        <w:rPr>
          <w:rFonts w:ascii="Times New Roman" w:hAnsi="Times New Roman" w:cs="Times New Roman"/>
          <w:sz w:val="28"/>
          <w:szCs w:val="28"/>
        </w:rPr>
        <w:t>еменной России представляют со</w:t>
      </w:r>
      <w:r w:rsidRPr="00AA2499">
        <w:rPr>
          <w:rFonts w:ascii="Times New Roman" w:hAnsi="Times New Roman" w:cs="Times New Roman"/>
          <w:sz w:val="28"/>
          <w:szCs w:val="28"/>
        </w:rPr>
        <w:t xml:space="preserve">бой сложное и многофакторное явление. Для снижения темпов </w:t>
      </w:r>
      <w:r>
        <w:rPr>
          <w:rFonts w:ascii="Times New Roman" w:hAnsi="Times New Roman" w:cs="Times New Roman"/>
          <w:sz w:val="28"/>
          <w:szCs w:val="28"/>
        </w:rPr>
        <w:t>роста цен Правитель</w:t>
      </w:r>
      <w:r w:rsidRPr="00AA2499">
        <w:rPr>
          <w:rFonts w:ascii="Times New Roman" w:hAnsi="Times New Roman" w:cs="Times New Roman"/>
          <w:sz w:val="28"/>
          <w:szCs w:val="28"/>
        </w:rPr>
        <w:t>ство РФ и Центральный банк РФ разработало целый</w:t>
      </w:r>
      <w:r>
        <w:rPr>
          <w:rFonts w:ascii="Times New Roman" w:hAnsi="Times New Roman" w:cs="Times New Roman"/>
          <w:sz w:val="28"/>
          <w:szCs w:val="28"/>
        </w:rPr>
        <w:t xml:space="preserve"> комплекс мероприятий, в основе </w:t>
      </w:r>
      <w:r w:rsidRPr="00AA2499">
        <w:rPr>
          <w:rFonts w:ascii="Times New Roman" w:hAnsi="Times New Roman" w:cs="Times New Roman"/>
          <w:sz w:val="28"/>
          <w:szCs w:val="28"/>
        </w:rPr>
        <w:t>которых лежат инструменты монетарного характера и бюджетной политики.</w:t>
      </w:r>
      <w:r>
        <w:rPr>
          <w:rFonts w:ascii="Times New Roman" w:hAnsi="Times New Roman" w:cs="Times New Roman"/>
          <w:sz w:val="28"/>
          <w:szCs w:val="28"/>
        </w:rPr>
        <w:t xml:space="preserve"> Од</w:t>
      </w:r>
      <w:r w:rsidRPr="00AA2499">
        <w:rPr>
          <w:rFonts w:ascii="Times New Roman" w:hAnsi="Times New Roman" w:cs="Times New Roman"/>
          <w:sz w:val="28"/>
          <w:szCs w:val="28"/>
        </w:rPr>
        <w:t>нако уровень инфляции в последние годы продолжает</w:t>
      </w:r>
      <w:r>
        <w:rPr>
          <w:rFonts w:ascii="Times New Roman" w:hAnsi="Times New Roman" w:cs="Times New Roman"/>
          <w:sz w:val="28"/>
          <w:szCs w:val="28"/>
        </w:rPr>
        <w:t xml:space="preserve"> расти, что является следствием </w:t>
      </w:r>
      <w:r w:rsidRPr="00AA2499">
        <w:rPr>
          <w:rFonts w:ascii="Times New Roman" w:hAnsi="Times New Roman" w:cs="Times New Roman"/>
          <w:sz w:val="28"/>
          <w:szCs w:val="28"/>
        </w:rPr>
        <w:t>недостаточной эффективности антиинфляционных мер.</w:t>
      </w:r>
    </w:p>
    <w:p w:rsidR="00F022FB" w:rsidRPr="00F022FB" w:rsidRDefault="00F022FB" w:rsidP="00F022FB">
      <w:pPr>
        <w:spacing w:after="0" w:line="360" w:lineRule="auto"/>
        <w:ind w:firstLine="709"/>
        <w:jc w:val="both"/>
        <w:rPr>
          <w:rFonts w:ascii="Times New Roman" w:hAnsi="Times New Roman" w:cs="Times New Roman"/>
          <w:sz w:val="28"/>
          <w:szCs w:val="28"/>
        </w:rPr>
      </w:pPr>
    </w:p>
    <w:p w:rsidR="00B77E20" w:rsidRDefault="00B77E20" w:rsidP="00B77E20">
      <w:pPr>
        <w:rPr>
          <w:rFonts w:ascii="Times New Roman" w:hAnsi="Times New Roman" w:cs="Times New Roman"/>
          <w:sz w:val="28"/>
          <w:szCs w:val="28"/>
        </w:rPr>
      </w:pPr>
    </w:p>
    <w:p w:rsidR="00B77E20" w:rsidRDefault="00B77E20" w:rsidP="00C90CE6">
      <w:pPr>
        <w:spacing w:after="0"/>
        <w:rPr>
          <w:rFonts w:ascii="Times New Roman" w:hAnsi="Times New Roman" w:cs="Times New Roman"/>
          <w:sz w:val="28"/>
          <w:szCs w:val="28"/>
        </w:rPr>
      </w:pPr>
    </w:p>
    <w:p w:rsidR="00E86947" w:rsidRDefault="00E86947" w:rsidP="00C90CE6">
      <w:pPr>
        <w:spacing w:after="0"/>
        <w:rPr>
          <w:rFonts w:ascii="Times New Roman" w:hAnsi="Times New Roman" w:cs="Times New Roman"/>
          <w:sz w:val="28"/>
          <w:szCs w:val="28"/>
        </w:rPr>
      </w:pPr>
    </w:p>
    <w:p w:rsidR="00F06423" w:rsidRDefault="00F06423" w:rsidP="00E90D3C">
      <w:pPr>
        <w:spacing w:after="0" w:line="360" w:lineRule="auto"/>
        <w:rPr>
          <w:rFonts w:ascii="Times New Roman" w:hAnsi="Times New Roman" w:cs="Times New Roman"/>
          <w:sz w:val="28"/>
          <w:szCs w:val="28"/>
        </w:rPr>
      </w:pPr>
    </w:p>
    <w:p w:rsidR="00106596" w:rsidRDefault="00106596" w:rsidP="00D8207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06596" w:rsidRDefault="00106596" w:rsidP="00106596">
      <w:pPr>
        <w:spacing w:after="0" w:line="360" w:lineRule="auto"/>
        <w:ind w:firstLine="709"/>
        <w:jc w:val="center"/>
        <w:rPr>
          <w:rFonts w:ascii="Times New Roman" w:hAnsi="Times New Roman" w:cs="Times New Roman"/>
          <w:sz w:val="28"/>
          <w:szCs w:val="28"/>
        </w:rPr>
      </w:pPr>
    </w:p>
    <w:p w:rsidR="00B77E20" w:rsidRDefault="00106596" w:rsidP="00F06423">
      <w:pPr>
        <w:spacing w:after="0" w:line="360" w:lineRule="auto"/>
        <w:ind w:firstLine="709"/>
        <w:jc w:val="both"/>
        <w:rPr>
          <w:rFonts w:ascii="Times New Roman" w:hAnsi="Times New Roman" w:cs="Times New Roman"/>
          <w:sz w:val="28"/>
          <w:szCs w:val="28"/>
        </w:rPr>
      </w:pPr>
      <w:r w:rsidRPr="00106596">
        <w:rPr>
          <w:rFonts w:ascii="Times New Roman" w:hAnsi="Times New Roman" w:cs="Times New Roman"/>
          <w:sz w:val="28"/>
          <w:szCs w:val="28"/>
        </w:rPr>
        <w:t xml:space="preserve">Как вывод по проделанной работе, можно сказать следующее. Инфляция </w:t>
      </w:r>
      <w:r w:rsidR="00457D12">
        <w:rPr>
          <w:rFonts w:ascii="Times New Roman" w:hAnsi="Times New Roman" w:cs="Times New Roman"/>
          <w:sz w:val="28"/>
          <w:szCs w:val="28"/>
        </w:rPr>
        <w:t>–</w:t>
      </w:r>
      <w:r w:rsidRPr="00106596">
        <w:rPr>
          <w:rFonts w:ascii="Times New Roman" w:hAnsi="Times New Roman" w:cs="Times New Roman"/>
          <w:sz w:val="28"/>
          <w:szCs w:val="28"/>
        </w:rPr>
        <w:t xml:space="preserve"> это многофакторное явление, отражающее денежный, производственный и воспроизводственный процессы, нарушение баланса спроса</w:t>
      </w:r>
      <w:r w:rsidR="00E86947">
        <w:rPr>
          <w:rFonts w:ascii="Times New Roman" w:hAnsi="Times New Roman" w:cs="Times New Roman"/>
          <w:sz w:val="28"/>
          <w:szCs w:val="28"/>
        </w:rPr>
        <w:t xml:space="preserve"> – </w:t>
      </w:r>
      <w:r w:rsidRPr="00106596">
        <w:rPr>
          <w:rFonts w:ascii="Times New Roman" w:hAnsi="Times New Roman" w:cs="Times New Roman"/>
          <w:sz w:val="28"/>
          <w:szCs w:val="28"/>
        </w:rPr>
        <w:t>предложения денег и других пропорций экономики, выражающееся в увеличении уровня цен и избытке денег в обращении</w:t>
      </w:r>
      <w:r w:rsidR="0030379B">
        <w:rPr>
          <w:rFonts w:ascii="Times New Roman" w:hAnsi="Times New Roman" w:cs="Times New Roman"/>
          <w:sz w:val="28"/>
          <w:szCs w:val="28"/>
        </w:rPr>
        <w:t xml:space="preserve">. </w:t>
      </w:r>
    </w:p>
    <w:p w:rsidR="00C90CE6" w:rsidRDefault="00C90CE6" w:rsidP="00F06423">
      <w:pPr>
        <w:spacing w:after="0" w:line="360" w:lineRule="auto"/>
        <w:ind w:firstLine="709"/>
        <w:jc w:val="both"/>
        <w:rPr>
          <w:rFonts w:ascii="Times New Roman" w:hAnsi="Times New Roman" w:cs="Times New Roman"/>
          <w:sz w:val="28"/>
          <w:szCs w:val="28"/>
        </w:rPr>
      </w:pPr>
      <w:r w:rsidRPr="00C90CE6">
        <w:rPr>
          <w:rFonts w:ascii="Times New Roman" w:hAnsi="Times New Roman" w:cs="Times New Roman"/>
          <w:sz w:val="28"/>
          <w:szCs w:val="28"/>
        </w:rPr>
        <w:t xml:space="preserve">Инфляция представляет собой самый опасный процесс, который негативно влияет на финансы, денежную и экономическую систему в целом. Отрицательные социально-экономические последствия инфляции вынуждают государства  проводить различного рода реформы </w:t>
      </w:r>
      <w:r w:rsidR="00E86947">
        <w:rPr>
          <w:rFonts w:ascii="Times New Roman" w:hAnsi="Times New Roman" w:cs="Times New Roman"/>
          <w:sz w:val="28"/>
          <w:szCs w:val="28"/>
        </w:rPr>
        <w:t xml:space="preserve"> </w:t>
      </w:r>
      <w:r w:rsidR="00457D12">
        <w:rPr>
          <w:rFonts w:ascii="Times New Roman" w:hAnsi="Times New Roman" w:cs="Times New Roman"/>
          <w:sz w:val="28"/>
          <w:szCs w:val="28"/>
        </w:rPr>
        <w:t>–</w:t>
      </w:r>
      <w:r w:rsidRPr="00C90CE6">
        <w:rPr>
          <w:rFonts w:ascii="Times New Roman" w:hAnsi="Times New Roman" w:cs="Times New Roman"/>
          <w:sz w:val="28"/>
          <w:szCs w:val="28"/>
        </w:rPr>
        <w:t xml:space="preserve"> преобразования в сфере денежного обращения для упорядочения и укрепления денежной системы. Они осуществляются различными методами в зависимости от политической и экономической ситуации в стране, темпа инфляции, степени обесценения денег, цели, соотношения сил между ведущими экономическими субъектами рыночной экономики, политики государства и ее теоретической основы, компетенции денежных властей.</w:t>
      </w:r>
    </w:p>
    <w:p w:rsidR="00C90CE6" w:rsidRDefault="00C90CE6" w:rsidP="00F06423">
      <w:pPr>
        <w:spacing w:after="0" w:line="360" w:lineRule="auto"/>
        <w:ind w:firstLine="709"/>
        <w:jc w:val="both"/>
        <w:rPr>
          <w:rFonts w:ascii="Times New Roman" w:hAnsi="Times New Roman" w:cs="Times New Roman"/>
          <w:sz w:val="28"/>
          <w:szCs w:val="28"/>
        </w:rPr>
      </w:pPr>
      <w:r w:rsidRPr="00C90CE6">
        <w:rPr>
          <w:rFonts w:ascii="Times New Roman" w:hAnsi="Times New Roman" w:cs="Times New Roman"/>
          <w:sz w:val="28"/>
          <w:szCs w:val="28"/>
        </w:rPr>
        <w:t xml:space="preserve">Ключевое место в регулировании инфляции занимает укрепление бюджетов всех уровней и эффективный </w:t>
      </w:r>
      <w:proofErr w:type="gramStart"/>
      <w:r w:rsidRPr="00C90CE6">
        <w:rPr>
          <w:rFonts w:ascii="Times New Roman" w:hAnsi="Times New Roman" w:cs="Times New Roman"/>
          <w:sz w:val="28"/>
          <w:szCs w:val="28"/>
        </w:rPr>
        <w:t>контроль за</w:t>
      </w:r>
      <w:proofErr w:type="gramEnd"/>
      <w:r w:rsidRPr="00C90CE6">
        <w:rPr>
          <w:rFonts w:ascii="Times New Roman" w:hAnsi="Times New Roman" w:cs="Times New Roman"/>
          <w:sz w:val="28"/>
          <w:szCs w:val="28"/>
        </w:rPr>
        <w:t xml:space="preserve"> их исполнением. Налоги, составляющие основную часть бюджетных расходов, также должны активнее использоваться как инструмент регулирования инфляции. Важным аспектом управления инфляцией является регулирование государственного внутреннего и внешнего долга, который представляет угрозу стабильности цен, создавая бюджетную нагрузку в связи с его обслуживанием и поглощая значительную часть расходов федерального бюджета.</w:t>
      </w:r>
      <w:r w:rsidRPr="00C90CE6">
        <w:t xml:space="preserve"> </w:t>
      </w:r>
      <w:r>
        <w:t xml:space="preserve"> </w:t>
      </w:r>
      <w:r w:rsidRPr="00C90CE6">
        <w:rPr>
          <w:rFonts w:ascii="Times New Roman" w:hAnsi="Times New Roman" w:cs="Times New Roman"/>
          <w:sz w:val="28"/>
          <w:szCs w:val="28"/>
        </w:rPr>
        <w:t>С ростом уровня цен доля налоговых выплат в общей величине реальных доходов увеличивается, рождая, таким образом, эффект прогрессивного роста налогов. Инфляция оказывает сильное воздействие на занятость. При высокой безработице заработная плата держится на низком уровне, что вызывает замедление роста цен</w:t>
      </w:r>
      <w:r>
        <w:rPr>
          <w:rFonts w:ascii="Times New Roman" w:hAnsi="Times New Roman" w:cs="Times New Roman"/>
          <w:sz w:val="28"/>
          <w:szCs w:val="28"/>
        </w:rPr>
        <w:t>.</w:t>
      </w:r>
    </w:p>
    <w:p w:rsidR="00C90CE6" w:rsidRDefault="00C90CE6" w:rsidP="00F06423">
      <w:pPr>
        <w:spacing w:after="0" w:line="360" w:lineRule="auto"/>
        <w:ind w:firstLine="709"/>
        <w:jc w:val="both"/>
        <w:rPr>
          <w:rFonts w:ascii="Times New Roman" w:hAnsi="Times New Roman" w:cs="Times New Roman"/>
          <w:sz w:val="28"/>
          <w:szCs w:val="28"/>
        </w:rPr>
      </w:pPr>
      <w:r w:rsidRPr="00C90CE6">
        <w:rPr>
          <w:rFonts w:ascii="Times New Roman" w:hAnsi="Times New Roman" w:cs="Times New Roman"/>
          <w:sz w:val="28"/>
          <w:szCs w:val="28"/>
        </w:rPr>
        <w:lastRenderedPageBreak/>
        <w:t>Для управления инфляционным процессом необходимы разумные и достаточно действенные меры и методы.</w:t>
      </w:r>
      <w:r w:rsidRPr="00C90CE6">
        <w:t xml:space="preserve"> </w:t>
      </w:r>
      <w:r w:rsidRPr="00C90CE6">
        <w:rPr>
          <w:rFonts w:ascii="Times New Roman" w:hAnsi="Times New Roman" w:cs="Times New Roman"/>
          <w:sz w:val="28"/>
          <w:szCs w:val="28"/>
        </w:rPr>
        <w:t>В современных условиях выработка антиинфляционных мер должна базироваться на трактовке инфляции как многофакторного процесса. Успешно решить проблему роста потребительских цен удастся при условии разработки и реализации комплекса антиинфляционных мероприятий, тесно увяз</w:t>
      </w:r>
      <w:r w:rsidR="005F2090">
        <w:rPr>
          <w:rFonts w:ascii="Times New Roman" w:hAnsi="Times New Roman" w:cs="Times New Roman"/>
          <w:sz w:val="28"/>
          <w:szCs w:val="28"/>
        </w:rPr>
        <w:t xml:space="preserve">анных со структурной политикой. </w:t>
      </w:r>
      <w:r w:rsidRPr="00C90CE6">
        <w:rPr>
          <w:rFonts w:ascii="Times New Roman" w:hAnsi="Times New Roman" w:cs="Times New Roman"/>
          <w:sz w:val="28"/>
          <w:szCs w:val="28"/>
        </w:rPr>
        <w:t>Необходимо использовать весь набор экономических рычагов, которые обеспечивали бы торможение указанного роста инфляции.</w:t>
      </w:r>
    </w:p>
    <w:p w:rsidR="00261BF5" w:rsidRDefault="005F2090" w:rsidP="00F06423">
      <w:pPr>
        <w:spacing w:after="0" w:line="360" w:lineRule="auto"/>
        <w:ind w:firstLine="709"/>
        <w:jc w:val="both"/>
        <w:rPr>
          <w:rFonts w:ascii="Times New Roman" w:hAnsi="Times New Roman" w:cs="Times New Roman"/>
          <w:sz w:val="28"/>
          <w:szCs w:val="28"/>
        </w:rPr>
      </w:pPr>
      <w:r w:rsidRPr="005F2090">
        <w:rPr>
          <w:rFonts w:ascii="Times New Roman" w:hAnsi="Times New Roman" w:cs="Times New Roman"/>
          <w:sz w:val="28"/>
          <w:szCs w:val="28"/>
        </w:rPr>
        <w:t xml:space="preserve">Таким образом, инфляция в России должна стать регулируемым процессом. Это один из факторов социально-экономической стабилизации страны. </w:t>
      </w:r>
    </w:p>
    <w:p w:rsidR="005F2090" w:rsidRDefault="00261BF5" w:rsidP="00261BF5">
      <w:pPr>
        <w:rPr>
          <w:rFonts w:ascii="Times New Roman" w:hAnsi="Times New Roman" w:cs="Times New Roman"/>
          <w:sz w:val="28"/>
          <w:szCs w:val="28"/>
        </w:rPr>
      </w:pPr>
      <w:r>
        <w:rPr>
          <w:rFonts w:ascii="Times New Roman" w:hAnsi="Times New Roman" w:cs="Times New Roman"/>
          <w:sz w:val="28"/>
          <w:szCs w:val="28"/>
        </w:rPr>
        <w:br w:type="page"/>
      </w:r>
    </w:p>
    <w:p w:rsidR="00261BF5" w:rsidRDefault="00261BF5" w:rsidP="009D1C9A">
      <w:pPr>
        <w:spacing w:after="0" w:line="360" w:lineRule="auto"/>
        <w:rPr>
          <w:rFonts w:ascii="Times New Roman" w:hAnsi="Times New Roman" w:cs="Times New Roman"/>
          <w:sz w:val="28"/>
          <w:szCs w:val="28"/>
        </w:rPr>
      </w:pPr>
    </w:p>
    <w:p w:rsidR="00261BF5" w:rsidRDefault="00261BF5" w:rsidP="009D1C9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w:t>
      </w:r>
      <w:r w:rsidR="00D8207E">
        <w:rPr>
          <w:rFonts w:ascii="Times New Roman" w:hAnsi="Times New Roman" w:cs="Times New Roman"/>
          <w:sz w:val="28"/>
          <w:szCs w:val="28"/>
        </w:rPr>
        <w:t>З</w:t>
      </w:r>
      <w:r>
        <w:rPr>
          <w:rFonts w:ascii="Times New Roman" w:hAnsi="Times New Roman" w:cs="Times New Roman"/>
          <w:sz w:val="28"/>
          <w:szCs w:val="28"/>
        </w:rPr>
        <w:t>ОВАННЫХ ИСТОЧНИКОВ</w:t>
      </w:r>
    </w:p>
    <w:p w:rsidR="00261BF5" w:rsidRDefault="00261BF5" w:rsidP="009D1C9A">
      <w:pPr>
        <w:spacing w:after="0" w:line="360" w:lineRule="auto"/>
        <w:ind w:firstLine="709"/>
        <w:jc w:val="center"/>
        <w:rPr>
          <w:rFonts w:ascii="Times New Roman" w:hAnsi="Times New Roman" w:cs="Times New Roman"/>
          <w:sz w:val="28"/>
          <w:szCs w:val="28"/>
        </w:rPr>
      </w:pP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Андрианов, В.Д. Инфляция: основные виды и методы регулирования</w:t>
      </w:r>
      <w:r w:rsidR="002F4547">
        <w:rPr>
          <w:rFonts w:ascii="Times New Roman" w:hAnsi="Times New Roman" w:cs="Times New Roman"/>
          <w:sz w:val="28"/>
          <w:szCs w:val="28"/>
        </w:rPr>
        <w:t xml:space="preserve"> </w:t>
      </w:r>
      <w:r w:rsidR="002F4547" w:rsidRPr="002F4547">
        <w:rPr>
          <w:rFonts w:ascii="Times New Roman" w:hAnsi="Times New Roman" w:cs="Times New Roman"/>
          <w:sz w:val="28"/>
          <w:szCs w:val="28"/>
        </w:rPr>
        <w:t>[</w:t>
      </w:r>
      <w:r w:rsidR="002F4547">
        <w:rPr>
          <w:rFonts w:ascii="Times New Roman" w:hAnsi="Times New Roman" w:cs="Times New Roman"/>
          <w:sz w:val="28"/>
          <w:szCs w:val="28"/>
        </w:rPr>
        <w:t>Текст</w:t>
      </w:r>
      <w:r w:rsidR="002F4547" w:rsidRPr="002F4547">
        <w:rPr>
          <w:rFonts w:ascii="Times New Roman" w:hAnsi="Times New Roman" w:cs="Times New Roman"/>
          <w:sz w:val="28"/>
          <w:szCs w:val="28"/>
        </w:rPr>
        <w:t>]</w:t>
      </w:r>
      <w:r w:rsidRPr="00D76225">
        <w:rPr>
          <w:rFonts w:ascii="Times New Roman" w:hAnsi="Times New Roman" w:cs="Times New Roman"/>
          <w:sz w:val="28"/>
          <w:szCs w:val="28"/>
        </w:rPr>
        <w:t xml:space="preserve"> </w:t>
      </w:r>
      <w:r w:rsidR="002F4547">
        <w:rPr>
          <w:rFonts w:ascii="Times New Roman" w:hAnsi="Times New Roman" w:cs="Times New Roman"/>
          <w:sz w:val="28"/>
          <w:szCs w:val="28"/>
        </w:rPr>
        <w:t xml:space="preserve">учебник </w:t>
      </w:r>
      <w:r w:rsidRPr="00D76225">
        <w:rPr>
          <w:rFonts w:ascii="Times New Roman" w:hAnsi="Times New Roman" w:cs="Times New Roman"/>
          <w:sz w:val="28"/>
          <w:szCs w:val="28"/>
        </w:rPr>
        <w:t xml:space="preserve">/ В.Д. Андрианов // </w:t>
      </w:r>
      <w:r w:rsidR="005B7041">
        <w:rPr>
          <w:rFonts w:ascii="Times New Roman" w:hAnsi="Times New Roman" w:cs="Times New Roman"/>
          <w:sz w:val="28"/>
          <w:szCs w:val="28"/>
        </w:rPr>
        <w:t>Экономист,</w:t>
      </w:r>
      <w:r w:rsidRPr="00D76225">
        <w:rPr>
          <w:rFonts w:ascii="Times New Roman" w:hAnsi="Times New Roman" w:cs="Times New Roman"/>
          <w:sz w:val="28"/>
          <w:szCs w:val="28"/>
        </w:rPr>
        <w:t xml:space="preserve"> 2006. </w:t>
      </w:r>
      <w:r w:rsidR="002F4547">
        <w:rPr>
          <w:rFonts w:ascii="Times New Roman" w:hAnsi="Times New Roman" w:cs="Times New Roman"/>
          <w:sz w:val="28"/>
          <w:szCs w:val="28"/>
        </w:rPr>
        <w:t xml:space="preserve">– №6. – </w:t>
      </w:r>
      <w:r w:rsidR="005B7041">
        <w:rPr>
          <w:rFonts w:ascii="Times New Roman" w:hAnsi="Times New Roman" w:cs="Times New Roman"/>
          <w:sz w:val="28"/>
          <w:szCs w:val="28"/>
        </w:rPr>
        <w:t xml:space="preserve">С. </w:t>
      </w:r>
      <w:r w:rsidRPr="00D76225">
        <w:rPr>
          <w:rFonts w:ascii="Times New Roman" w:hAnsi="Times New Roman" w:cs="Times New Roman"/>
          <w:sz w:val="28"/>
          <w:szCs w:val="28"/>
        </w:rPr>
        <w:t>34</w:t>
      </w:r>
      <w:r w:rsidR="002F4547">
        <w:rPr>
          <w:rFonts w:ascii="Times New Roman" w:hAnsi="Times New Roman" w:cs="Times New Roman"/>
          <w:sz w:val="28"/>
          <w:szCs w:val="28"/>
        </w:rPr>
        <w:t xml:space="preserve"> – </w:t>
      </w:r>
      <w:r w:rsidRPr="00D76225">
        <w:rPr>
          <w:rFonts w:ascii="Times New Roman" w:hAnsi="Times New Roman" w:cs="Times New Roman"/>
          <w:sz w:val="28"/>
          <w:szCs w:val="28"/>
        </w:rPr>
        <w:t>42.</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Белотелова</w:t>
      </w:r>
      <w:r w:rsidR="005B7041">
        <w:rPr>
          <w:rFonts w:ascii="Times New Roman" w:hAnsi="Times New Roman" w:cs="Times New Roman"/>
          <w:sz w:val="28"/>
          <w:szCs w:val="28"/>
        </w:rPr>
        <w:t>,</w:t>
      </w:r>
      <w:r w:rsidRPr="00D76225">
        <w:rPr>
          <w:rFonts w:ascii="Times New Roman" w:hAnsi="Times New Roman" w:cs="Times New Roman"/>
          <w:sz w:val="28"/>
          <w:szCs w:val="28"/>
        </w:rPr>
        <w:t xml:space="preserve"> </w:t>
      </w:r>
      <w:r w:rsidR="002F4547">
        <w:rPr>
          <w:rFonts w:ascii="Times New Roman" w:hAnsi="Times New Roman" w:cs="Times New Roman"/>
          <w:sz w:val="28"/>
          <w:szCs w:val="28"/>
        </w:rPr>
        <w:t xml:space="preserve">Н. П.  Деньги. Кредит. Банки </w:t>
      </w:r>
      <w:r w:rsidR="002F4547" w:rsidRPr="002F4547">
        <w:rPr>
          <w:rFonts w:ascii="Times New Roman" w:hAnsi="Times New Roman" w:cs="Times New Roman"/>
          <w:sz w:val="28"/>
          <w:szCs w:val="28"/>
        </w:rPr>
        <w:t>[</w:t>
      </w:r>
      <w:r w:rsidR="002F4547">
        <w:rPr>
          <w:rFonts w:ascii="Times New Roman" w:hAnsi="Times New Roman" w:cs="Times New Roman"/>
          <w:sz w:val="28"/>
          <w:szCs w:val="28"/>
        </w:rPr>
        <w:t>Текст</w:t>
      </w:r>
      <w:r w:rsidR="002F4547" w:rsidRPr="002F4547">
        <w:rPr>
          <w:rFonts w:ascii="Times New Roman" w:hAnsi="Times New Roman" w:cs="Times New Roman"/>
          <w:sz w:val="28"/>
          <w:szCs w:val="28"/>
        </w:rPr>
        <w:t>]</w:t>
      </w:r>
      <w:r w:rsidR="002F4547" w:rsidRPr="00D76225">
        <w:rPr>
          <w:rFonts w:ascii="Times New Roman" w:hAnsi="Times New Roman" w:cs="Times New Roman"/>
          <w:sz w:val="28"/>
          <w:szCs w:val="28"/>
        </w:rPr>
        <w:t xml:space="preserve"> </w:t>
      </w:r>
      <w:r w:rsidR="005B7041">
        <w:rPr>
          <w:rFonts w:ascii="Times New Roman" w:hAnsi="Times New Roman" w:cs="Times New Roman"/>
          <w:sz w:val="28"/>
          <w:szCs w:val="28"/>
        </w:rPr>
        <w:t>учебник / Н.П. Белотелова</w:t>
      </w:r>
      <w:r w:rsidR="002F4547">
        <w:rPr>
          <w:rFonts w:ascii="Times New Roman" w:hAnsi="Times New Roman" w:cs="Times New Roman"/>
          <w:sz w:val="28"/>
          <w:szCs w:val="28"/>
        </w:rPr>
        <w:t>.</w:t>
      </w:r>
      <w:r w:rsidR="005B7041">
        <w:rPr>
          <w:rFonts w:ascii="Times New Roman" w:hAnsi="Times New Roman" w:cs="Times New Roman"/>
          <w:sz w:val="28"/>
          <w:szCs w:val="28"/>
        </w:rPr>
        <w:t xml:space="preserve"> –</w:t>
      </w:r>
      <w:r w:rsidR="00C2290A">
        <w:rPr>
          <w:rFonts w:ascii="Times New Roman" w:hAnsi="Times New Roman" w:cs="Times New Roman"/>
          <w:sz w:val="28"/>
          <w:szCs w:val="28"/>
        </w:rPr>
        <w:t xml:space="preserve"> М.: Наука,</w:t>
      </w:r>
      <w:r w:rsidR="005B7041">
        <w:rPr>
          <w:rFonts w:ascii="Times New Roman" w:hAnsi="Times New Roman" w:cs="Times New Roman"/>
          <w:sz w:val="28"/>
          <w:szCs w:val="28"/>
        </w:rPr>
        <w:t xml:space="preserve"> </w:t>
      </w:r>
      <w:r w:rsidR="00C2290A">
        <w:rPr>
          <w:rFonts w:ascii="Times New Roman" w:hAnsi="Times New Roman" w:cs="Times New Roman"/>
          <w:sz w:val="28"/>
          <w:szCs w:val="28"/>
        </w:rPr>
        <w:t xml:space="preserve"> 2013</w:t>
      </w:r>
      <w:r w:rsidRPr="00D76225">
        <w:rPr>
          <w:rFonts w:ascii="Times New Roman" w:hAnsi="Times New Roman" w:cs="Times New Roman"/>
          <w:sz w:val="28"/>
          <w:szCs w:val="28"/>
        </w:rPr>
        <w:t>.</w:t>
      </w:r>
      <w:r w:rsidR="005B7041">
        <w:rPr>
          <w:rFonts w:ascii="Times New Roman" w:hAnsi="Times New Roman" w:cs="Times New Roman"/>
          <w:sz w:val="28"/>
          <w:szCs w:val="28"/>
        </w:rPr>
        <w:t xml:space="preserve"> – </w:t>
      </w:r>
      <w:r w:rsidR="00C2290A">
        <w:rPr>
          <w:rFonts w:ascii="Times New Roman" w:hAnsi="Times New Roman" w:cs="Times New Roman"/>
          <w:sz w:val="28"/>
          <w:szCs w:val="28"/>
        </w:rPr>
        <w:t xml:space="preserve"> </w:t>
      </w:r>
      <w:r w:rsidR="00FD1A5D" w:rsidRPr="00FD1A5D">
        <w:rPr>
          <w:rFonts w:ascii="Times New Roman" w:hAnsi="Times New Roman" w:cs="Times New Roman"/>
          <w:sz w:val="28"/>
          <w:szCs w:val="28"/>
        </w:rPr>
        <w:t>312</w:t>
      </w:r>
      <w:r w:rsidR="00C2290A" w:rsidRPr="005B7041">
        <w:rPr>
          <w:rFonts w:ascii="Times New Roman" w:hAnsi="Times New Roman" w:cs="Times New Roman"/>
          <w:color w:val="C0504D" w:themeColor="accent2"/>
          <w:sz w:val="28"/>
          <w:szCs w:val="28"/>
        </w:rPr>
        <w:t xml:space="preserve"> </w:t>
      </w:r>
      <w:r w:rsidR="00C2290A">
        <w:rPr>
          <w:rFonts w:ascii="Times New Roman" w:hAnsi="Times New Roman" w:cs="Times New Roman"/>
          <w:sz w:val="28"/>
          <w:szCs w:val="28"/>
        </w:rPr>
        <w:t>с.</w:t>
      </w:r>
    </w:p>
    <w:p w:rsidR="00C2290A"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Бо</w:t>
      </w:r>
      <w:r w:rsidR="00C2290A">
        <w:rPr>
          <w:rFonts w:ascii="Times New Roman" w:hAnsi="Times New Roman" w:cs="Times New Roman"/>
          <w:sz w:val="28"/>
          <w:szCs w:val="28"/>
        </w:rPr>
        <w:t xml:space="preserve">ндаренко, Н. А. Макроэкономика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Pr>
          <w:rFonts w:ascii="Times New Roman" w:hAnsi="Times New Roman" w:cs="Times New Roman"/>
          <w:sz w:val="28"/>
          <w:szCs w:val="28"/>
        </w:rPr>
        <w:t xml:space="preserve"> учебное пособие</w:t>
      </w:r>
      <w:r w:rsidRPr="00D76225">
        <w:rPr>
          <w:rFonts w:ascii="Times New Roman" w:hAnsi="Times New Roman" w:cs="Times New Roman"/>
          <w:sz w:val="28"/>
          <w:szCs w:val="28"/>
        </w:rPr>
        <w:t xml:space="preserve"> / </w:t>
      </w:r>
    </w:p>
    <w:p w:rsidR="00D76225" w:rsidRPr="00C2290A" w:rsidRDefault="00D76225" w:rsidP="00C2290A">
      <w:pPr>
        <w:spacing w:after="0" w:line="360" w:lineRule="auto"/>
        <w:jc w:val="both"/>
        <w:rPr>
          <w:rFonts w:ascii="Times New Roman" w:hAnsi="Times New Roman" w:cs="Times New Roman"/>
          <w:sz w:val="28"/>
          <w:szCs w:val="28"/>
        </w:rPr>
      </w:pPr>
      <w:r w:rsidRPr="00C2290A">
        <w:rPr>
          <w:rFonts w:ascii="Times New Roman" w:hAnsi="Times New Roman" w:cs="Times New Roman"/>
          <w:sz w:val="28"/>
          <w:szCs w:val="28"/>
        </w:rPr>
        <w:t>Н. А. Бондаренко, Е.А. Меньши</w:t>
      </w:r>
      <w:r w:rsidR="00C2290A">
        <w:rPr>
          <w:rFonts w:ascii="Times New Roman" w:hAnsi="Times New Roman" w:cs="Times New Roman"/>
          <w:sz w:val="28"/>
          <w:szCs w:val="28"/>
        </w:rPr>
        <w:t xml:space="preserve">кова, М. С. </w:t>
      </w:r>
      <w:proofErr w:type="spellStart"/>
      <w:r w:rsidR="00C2290A">
        <w:rPr>
          <w:rFonts w:ascii="Times New Roman" w:hAnsi="Times New Roman" w:cs="Times New Roman"/>
          <w:sz w:val="28"/>
          <w:szCs w:val="28"/>
        </w:rPr>
        <w:t>Сюпова</w:t>
      </w:r>
      <w:proofErr w:type="spellEnd"/>
      <w:r w:rsidR="00C2290A">
        <w:rPr>
          <w:rFonts w:ascii="Times New Roman" w:hAnsi="Times New Roman" w:cs="Times New Roman"/>
          <w:sz w:val="28"/>
          <w:szCs w:val="28"/>
        </w:rPr>
        <w:t xml:space="preserve"> </w:t>
      </w:r>
      <w:r w:rsidR="00C2290A" w:rsidRPr="00C2290A">
        <w:rPr>
          <w:rFonts w:ascii="Times New Roman" w:hAnsi="Times New Roman" w:cs="Times New Roman"/>
          <w:sz w:val="28"/>
          <w:szCs w:val="28"/>
        </w:rPr>
        <w:t>// Издательство ТОГУ</w:t>
      </w:r>
      <w:r w:rsidR="00FD1A5D">
        <w:rPr>
          <w:rFonts w:ascii="Times New Roman" w:hAnsi="Times New Roman" w:cs="Times New Roman"/>
          <w:sz w:val="28"/>
          <w:szCs w:val="28"/>
        </w:rPr>
        <w:t xml:space="preserve">, </w:t>
      </w:r>
      <w:r w:rsidRPr="00C2290A">
        <w:rPr>
          <w:rFonts w:ascii="Times New Roman" w:hAnsi="Times New Roman" w:cs="Times New Roman"/>
          <w:sz w:val="28"/>
          <w:szCs w:val="28"/>
        </w:rPr>
        <w:t xml:space="preserve">2014. </w:t>
      </w:r>
      <w:r w:rsidR="00C2290A" w:rsidRPr="00C2290A">
        <w:rPr>
          <w:rFonts w:ascii="Times New Roman" w:hAnsi="Times New Roman" w:cs="Times New Roman"/>
          <w:sz w:val="28"/>
          <w:szCs w:val="28"/>
        </w:rPr>
        <w:t>–</w:t>
      </w:r>
      <w:r w:rsidRPr="00C2290A">
        <w:rPr>
          <w:rFonts w:ascii="Times New Roman" w:hAnsi="Times New Roman" w:cs="Times New Roman"/>
          <w:sz w:val="28"/>
          <w:szCs w:val="28"/>
        </w:rPr>
        <w:t xml:space="preserve"> </w:t>
      </w:r>
      <w:r w:rsidR="00942E14">
        <w:rPr>
          <w:rFonts w:ascii="Times New Roman" w:hAnsi="Times New Roman" w:cs="Times New Roman"/>
          <w:sz w:val="28"/>
          <w:szCs w:val="28"/>
        </w:rPr>
        <w:t>244</w:t>
      </w:r>
      <w:r w:rsidR="00C2290A" w:rsidRPr="00C2290A">
        <w:rPr>
          <w:rFonts w:ascii="Times New Roman" w:hAnsi="Times New Roman" w:cs="Times New Roman"/>
          <w:sz w:val="28"/>
          <w:szCs w:val="28"/>
        </w:rPr>
        <w:t xml:space="preserve"> </w:t>
      </w:r>
      <w:r w:rsidRPr="00C2290A">
        <w:rPr>
          <w:rFonts w:ascii="Times New Roman" w:hAnsi="Times New Roman" w:cs="Times New Roman"/>
          <w:sz w:val="28"/>
          <w:szCs w:val="28"/>
        </w:rPr>
        <w:t>с.</w:t>
      </w:r>
    </w:p>
    <w:p w:rsidR="00D76225" w:rsidRPr="00D76225" w:rsidRDefault="00C2290A" w:rsidP="00D76225">
      <w:pPr>
        <w:pStyle w:val="a7"/>
        <w:numPr>
          <w:ilvl w:val="1"/>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Булатов, А.С. Экономика </w:t>
      </w:r>
      <w:r w:rsidRPr="002F4547">
        <w:rPr>
          <w:rFonts w:ascii="Times New Roman" w:hAnsi="Times New Roman" w:cs="Times New Roman"/>
          <w:sz w:val="28"/>
          <w:szCs w:val="28"/>
        </w:rPr>
        <w:t>[</w:t>
      </w:r>
      <w:r>
        <w:rPr>
          <w:rFonts w:ascii="Times New Roman" w:hAnsi="Times New Roman" w:cs="Times New Roman"/>
          <w:sz w:val="28"/>
          <w:szCs w:val="28"/>
        </w:rPr>
        <w:t>Текст</w:t>
      </w:r>
      <w:r w:rsidRPr="002F4547">
        <w:rPr>
          <w:rFonts w:ascii="Times New Roman" w:hAnsi="Times New Roman" w:cs="Times New Roman"/>
          <w:sz w:val="28"/>
          <w:szCs w:val="28"/>
        </w:rPr>
        <w:t>]</w:t>
      </w:r>
      <w:r w:rsidRPr="00D76225">
        <w:rPr>
          <w:rFonts w:ascii="Times New Roman" w:hAnsi="Times New Roman" w:cs="Times New Roman"/>
          <w:sz w:val="28"/>
          <w:szCs w:val="28"/>
        </w:rPr>
        <w:t xml:space="preserve"> </w:t>
      </w:r>
      <w:r>
        <w:rPr>
          <w:rFonts w:ascii="Times New Roman" w:hAnsi="Times New Roman" w:cs="Times New Roman"/>
          <w:sz w:val="28"/>
          <w:szCs w:val="28"/>
        </w:rPr>
        <w:t>учебник</w:t>
      </w:r>
      <w:r w:rsidR="00D76225" w:rsidRPr="00D76225">
        <w:rPr>
          <w:rFonts w:ascii="Times New Roman" w:hAnsi="Times New Roman" w:cs="Times New Roman"/>
          <w:sz w:val="28"/>
          <w:szCs w:val="28"/>
        </w:rPr>
        <w:t xml:space="preserve"> /</w:t>
      </w:r>
      <w:r w:rsidR="005B7041">
        <w:rPr>
          <w:rFonts w:ascii="Times New Roman" w:hAnsi="Times New Roman" w:cs="Times New Roman"/>
          <w:sz w:val="28"/>
          <w:szCs w:val="28"/>
        </w:rPr>
        <w:t xml:space="preserve"> А.С. Булатов</w:t>
      </w:r>
      <w:r>
        <w:rPr>
          <w:rFonts w:ascii="Times New Roman" w:hAnsi="Times New Roman" w:cs="Times New Roman"/>
          <w:sz w:val="28"/>
          <w:szCs w:val="28"/>
        </w:rPr>
        <w:t>.</w:t>
      </w:r>
      <w:r w:rsidR="005B7041">
        <w:rPr>
          <w:rFonts w:ascii="Times New Roman" w:hAnsi="Times New Roman" w:cs="Times New Roman"/>
          <w:sz w:val="28"/>
          <w:szCs w:val="28"/>
        </w:rPr>
        <w:t xml:space="preserve"> –</w:t>
      </w:r>
      <w:r>
        <w:rPr>
          <w:rFonts w:ascii="Times New Roman" w:hAnsi="Times New Roman" w:cs="Times New Roman"/>
          <w:sz w:val="28"/>
          <w:szCs w:val="28"/>
        </w:rPr>
        <w:t xml:space="preserve"> </w:t>
      </w:r>
      <w:r w:rsidR="00D76225" w:rsidRPr="00D76225">
        <w:rPr>
          <w:rFonts w:ascii="Times New Roman" w:hAnsi="Times New Roman" w:cs="Times New Roman"/>
          <w:sz w:val="28"/>
          <w:szCs w:val="28"/>
        </w:rPr>
        <w:t>М.: ИНФРА</w:t>
      </w:r>
      <w:r w:rsidR="00FD1A5D">
        <w:rPr>
          <w:rFonts w:ascii="Times New Roman" w:hAnsi="Times New Roman" w:cs="Times New Roman"/>
          <w:sz w:val="28"/>
          <w:szCs w:val="28"/>
        </w:rPr>
        <w:t xml:space="preserve">-М, </w:t>
      </w:r>
      <w:r w:rsidR="00D76225" w:rsidRPr="00D76225">
        <w:rPr>
          <w:rFonts w:ascii="Times New Roman" w:hAnsi="Times New Roman" w:cs="Times New Roman"/>
          <w:sz w:val="28"/>
          <w:szCs w:val="28"/>
        </w:rPr>
        <w:t>2011. – 896</w:t>
      </w:r>
      <w:r>
        <w:rPr>
          <w:rFonts w:ascii="Times New Roman" w:hAnsi="Times New Roman" w:cs="Times New Roman"/>
          <w:sz w:val="28"/>
          <w:szCs w:val="28"/>
        </w:rPr>
        <w:t xml:space="preserve"> </w:t>
      </w:r>
      <w:r w:rsidR="00D76225" w:rsidRPr="00D76225">
        <w:rPr>
          <w:rFonts w:ascii="Times New Roman" w:hAnsi="Times New Roman" w:cs="Times New Roman"/>
          <w:sz w:val="28"/>
          <w:szCs w:val="28"/>
        </w:rPr>
        <w:t>с.</w:t>
      </w:r>
    </w:p>
    <w:p w:rsidR="00D76225" w:rsidRPr="00D76225" w:rsidRDefault="00C2290A" w:rsidP="00D76225">
      <w:pPr>
        <w:pStyle w:val="a7"/>
        <w:numPr>
          <w:ilvl w:val="1"/>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Замараев, Б</w:t>
      </w:r>
      <w:r w:rsidR="00D76225" w:rsidRPr="00D76225">
        <w:rPr>
          <w:rFonts w:ascii="Times New Roman" w:hAnsi="Times New Roman" w:cs="Times New Roman"/>
          <w:sz w:val="28"/>
          <w:szCs w:val="28"/>
        </w:rPr>
        <w:t>.</w:t>
      </w:r>
      <w:r w:rsidR="00FD1A5D">
        <w:rPr>
          <w:rFonts w:ascii="Times New Roman" w:hAnsi="Times New Roman" w:cs="Times New Roman"/>
          <w:sz w:val="28"/>
          <w:szCs w:val="28"/>
        </w:rPr>
        <w:t>Р.</w:t>
      </w:r>
      <w:r w:rsidR="00D76225" w:rsidRPr="00D76225">
        <w:rPr>
          <w:rFonts w:ascii="Times New Roman" w:hAnsi="Times New Roman" w:cs="Times New Roman"/>
          <w:sz w:val="28"/>
          <w:szCs w:val="28"/>
        </w:rPr>
        <w:t xml:space="preserve"> Замедление экономического роста в России </w:t>
      </w:r>
      <w:r w:rsidRPr="002F4547">
        <w:rPr>
          <w:rFonts w:ascii="Times New Roman" w:hAnsi="Times New Roman" w:cs="Times New Roman"/>
          <w:sz w:val="28"/>
          <w:szCs w:val="28"/>
        </w:rPr>
        <w:t>[</w:t>
      </w:r>
      <w:r>
        <w:rPr>
          <w:rFonts w:ascii="Times New Roman" w:hAnsi="Times New Roman" w:cs="Times New Roman"/>
          <w:sz w:val="28"/>
          <w:szCs w:val="28"/>
        </w:rPr>
        <w:t>Текст</w:t>
      </w:r>
      <w:r w:rsidRPr="002F4547">
        <w:rPr>
          <w:rFonts w:ascii="Times New Roman" w:hAnsi="Times New Roman" w:cs="Times New Roman"/>
          <w:sz w:val="28"/>
          <w:szCs w:val="28"/>
        </w:rPr>
        <w:t>]</w:t>
      </w:r>
      <w:r w:rsidRPr="00D76225">
        <w:rPr>
          <w:rFonts w:ascii="Times New Roman" w:hAnsi="Times New Roman" w:cs="Times New Roman"/>
          <w:sz w:val="28"/>
          <w:szCs w:val="28"/>
        </w:rPr>
        <w:t xml:space="preserve"> </w:t>
      </w:r>
      <w:r>
        <w:rPr>
          <w:rFonts w:ascii="Times New Roman" w:hAnsi="Times New Roman" w:cs="Times New Roman"/>
          <w:sz w:val="28"/>
          <w:szCs w:val="28"/>
        </w:rPr>
        <w:t>учебник / Б.</w:t>
      </w:r>
      <w:r w:rsidR="00FD1A5D">
        <w:rPr>
          <w:rFonts w:ascii="Times New Roman" w:hAnsi="Times New Roman" w:cs="Times New Roman"/>
          <w:sz w:val="28"/>
          <w:szCs w:val="28"/>
        </w:rPr>
        <w:t>Р.</w:t>
      </w:r>
      <w:r>
        <w:rPr>
          <w:rFonts w:ascii="Times New Roman" w:hAnsi="Times New Roman" w:cs="Times New Roman"/>
          <w:sz w:val="28"/>
          <w:szCs w:val="28"/>
        </w:rPr>
        <w:t xml:space="preserve"> Замараев, А.</w:t>
      </w:r>
      <w:r w:rsidR="00FD1A5D">
        <w:rPr>
          <w:rFonts w:ascii="Times New Roman" w:hAnsi="Times New Roman" w:cs="Times New Roman"/>
          <w:sz w:val="28"/>
          <w:szCs w:val="28"/>
        </w:rPr>
        <w:t xml:space="preserve"> К. </w:t>
      </w:r>
      <w:proofErr w:type="spellStart"/>
      <w:r w:rsidR="00FD1A5D">
        <w:rPr>
          <w:rFonts w:ascii="Times New Roman" w:hAnsi="Times New Roman" w:cs="Times New Roman"/>
          <w:sz w:val="28"/>
          <w:szCs w:val="28"/>
        </w:rPr>
        <w:t>Киюцевская</w:t>
      </w:r>
      <w:proofErr w:type="spellEnd"/>
      <w:r w:rsidR="00FD1A5D">
        <w:rPr>
          <w:rFonts w:ascii="Times New Roman" w:hAnsi="Times New Roman" w:cs="Times New Roman"/>
          <w:sz w:val="28"/>
          <w:szCs w:val="28"/>
        </w:rPr>
        <w:t>, 2009. –</w:t>
      </w:r>
      <w:r>
        <w:rPr>
          <w:rFonts w:ascii="Times New Roman" w:hAnsi="Times New Roman" w:cs="Times New Roman"/>
          <w:sz w:val="28"/>
          <w:szCs w:val="28"/>
        </w:rPr>
        <w:t xml:space="preserve"> </w:t>
      </w:r>
      <w:r w:rsidR="00942E14">
        <w:rPr>
          <w:rFonts w:ascii="Times New Roman" w:hAnsi="Times New Roman" w:cs="Times New Roman"/>
          <w:sz w:val="28"/>
          <w:szCs w:val="28"/>
        </w:rPr>
        <w:t>512</w:t>
      </w:r>
      <w:r>
        <w:rPr>
          <w:rFonts w:ascii="Times New Roman" w:hAnsi="Times New Roman" w:cs="Times New Roman"/>
          <w:sz w:val="28"/>
          <w:szCs w:val="28"/>
        </w:rPr>
        <w:t xml:space="preserve"> с.</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Кондратов, Д.И. Денежно-кредитная политика в странах Европы</w:t>
      </w:r>
      <w:r w:rsidR="00C2290A">
        <w:rPr>
          <w:rFonts w:ascii="Times New Roman" w:hAnsi="Times New Roman" w:cs="Times New Roman"/>
          <w:sz w:val="28"/>
          <w:szCs w:val="28"/>
        </w:rPr>
        <w:t xml:space="preserve">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sidRPr="00D76225">
        <w:rPr>
          <w:rFonts w:ascii="Times New Roman" w:hAnsi="Times New Roman" w:cs="Times New Roman"/>
          <w:sz w:val="28"/>
          <w:szCs w:val="28"/>
        </w:rPr>
        <w:t xml:space="preserve"> </w:t>
      </w:r>
      <w:r w:rsidR="00C2290A">
        <w:rPr>
          <w:rFonts w:ascii="Times New Roman" w:hAnsi="Times New Roman" w:cs="Times New Roman"/>
          <w:sz w:val="28"/>
          <w:szCs w:val="28"/>
        </w:rPr>
        <w:t>учебник</w:t>
      </w:r>
      <w:r w:rsidR="00FD1A5D">
        <w:rPr>
          <w:rFonts w:ascii="Times New Roman" w:hAnsi="Times New Roman" w:cs="Times New Roman"/>
          <w:sz w:val="28"/>
          <w:szCs w:val="28"/>
        </w:rPr>
        <w:t xml:space="preserve"> / Д.И. Кондратов // ВШЭ,</w:t>
      </w:r>
      <w:r w:rsidR="00942E14">
        <w:rPr>
          <w:rFonts w:ascii="Times New Roman" w:hAnsi="Times New Roman" w:cs="Times New Roman"/>
          <w:sz w:val="28"/>
          <w:szCs w:val="28"/>
        </w:rPr>
        <w:t xml:space="preserve"> 2011.</w:t>
      </w:r>
      <w:r w:rsidR="00C2290A">
        <w:rPr>
          <w:rFonts w:ascii="Times New Roman" w:hAnsi="Times New Roman" w:cs="Times New Roman"/>
          <w:sz w:val="28"/>
          <w:szCs w:val="28"/>
        </w:rPr>
        <w:t xml:space="preserve"> – </w:t>
      </w:r>
      <w:r w:rsidR="00942E14">
        <w:rPr>
          <w:rFonts w:ascii="Times New Roman" w:hAnsi="Times New Roman" w:cs="Times New Roman"/>
          <w:sz w:val="28"/>
          <w:szCs w:val="28"/>
        </w:rPr>
        <w:t>415 с</w:t>
      </w:r>
      <w:r w:rsidR="00C2290A">
        <w:rPr>
          <w:rFonts w:ascii="Times New Roman" w:hAnsi="Times New Roman" w:cs="Times New Roman"/>
          <w:sz w:val="28"/>
          <w:szCs w:val="28"/>
        </w:rPr>
        <w:t>.</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Красавина, Л.Н. Актуальные проблемы инфляц</w:t>
      </w:r>
      <w:proofErr w:type="gramStart"/>
      <w:r w:rsidRPr="00D76225">
        <w:rPr>
          <w:rFonts w:ascii="Times New Roman" w:hAnsi="Times New Roman" w:cs="Times New Roman"/>
          <w:sz w:val="28"/>
          <w:szCs w:val="28"/>
        </w:rPr>
        <w:t>ии и ее</w:t>
      </w:r>
      <w:proofErr w:type="gramEnd"/>
      <w:r w:rsidRPr="00D76225">
        <w:rPr>
          <w:rFonts w:ascii="Times New Roman" w:hAnsi="Times New Roman" w:cs="Times New Roman"/>
          <w:sz w:val="28"/>
          <w:szCs w:val="28"/>
        </w:rPr>
        <w:t xml:space="preserve"> регулирование в России: системный подход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sidRPr="00D76225">
        <w:rPr>
          <w:rFonts w:ascii="Times New Roman" w:hAnsi="Times New Roman" w:cs="Times New Roman"/>
          <w:sz w:val="28"/>
          <w:szCs w:val="28"/>
        </w:rPr>
        <w:t xml:space="preserve"> </w:t>
      </w:r>
      <w:r w:rsidR="00C2290A">
        <w:rPr>
          <w:rFonts w:ascii="Times New Roman" w:hAnsi="Times New Roman" w:cs="Times New Roman"/>
          <w:sz w:val="28"/>
          <w:szCs w:val="28"/>
        </w:rPr>
        <w:t xml:space="preserve">учебник </w:t>
      </w:r>
      <w:r w:rsidRPr="00D76225">
        <w:rPr>
          <w:rFonts w:ascii="Times New Roman" w:hAnsi="Times New Roman" w:cs="Times New Roman"/>
          <w:sz w:val="28"/>
          <w:szCs w:val="28"/>
        </w:rPr>
        <w:t>/ Л.</w:t>
      </w:r>
      <w:r w:rsidR="00C2290A">
        <w:rPr>
          <w:rFonts w:ascii="Times New Roman" w:hAnsi="Times New Roman" w:cs="Times New Roman"/>
          <w:sz w:val="28"/>
          <w:szCs w:val="28"/>
        </w:rPr>
        <w:t>Н. Красавина // Деньги и кредит</w:t>
      </w:r>
      <w:r w:rsidR="00FD1A5D">
        <w:rPr>
          <w:rFonts w:ascii="Times New Roman" w:hAnsi="Times New Roman" w:cs="Times New Roman"/>
          <w:sz w:val="28"/>
          <w:szCs w:val="28"/>
        </w:rPr>
        <w:t>,</w:t>
      </w:r>
      <w:r w:rsidRPr="00D76225">
        <w:rPr>
          <w:rFonts w:ascii="Times New Roman" w:hAnsi="Times New Roman" w:cs="Times New Roman"/>
          <w:sz w:val="28"/>
          <w:szCs w:val="28"/>
        </w:rPr>
        <w:t xml:space="preserve"> 2011. </w:t>
      </w:r>
      <w:r w:rsidR="00420CF2">
        <w:rPr>
          <w:rFonts w:ascii="Times New Roman" w:hAnsi="Times New Roman" w:cs="Times New Roman"/>
          <w:sz w:val="28"/>
          <w:szCs w:val="28"/>
        </w:rPr>
        <w:t>–</w:t>
      </w:r>
      <w:r w:rsidR="00FD1A5D">
        <w:rPr>
          <w:rFonts w:ascii="Times New Roman" w:hAnsi="Times New Roman" w:cs="Times New Roman"/>
          <w:sz w:val="28"/>
          <w:szCs w:val="28"/>
        </w:rPr>
        <w:t xml:space="preserve"> №3. –</w:t>
      </w:r>
      <w:r w:rsidR="00C2290A">
        <w:rPr>
          <w:rFonts w:ascii="Times New Roman" w:hAnsi="Times New Roman" w:cs="Times New Roman"/>
          <w:sz w:val="28"/>
          <w:szCs w:val="28"/>
        </w:rPr>
        <w:t xml:space="preserve"> </w:t>
      </w:r>
      <w:r w:rsidR="00FD1A5D">
        <w:rPr>
          <w:rFonts w:ascii="Times New Roman" w:hAnsi="Times New Roman" w:cs="Times New Roman"/>
          <w:sz w:val="28"/>
          <w:szCs w:val="28"/>
        </w:rPr>
        <w:t xml:space="preserve">С. </w:t>
      </w:r>
      <w:r w:rsidRPr="00D76225">
        <w:rPr>
          <w:rFonts w:ascii="Times New Roman" w:hAnsi="Times New Roman" w:cs="Times New Roman"/>
          <w:sz w:val="28"/>
          <w:szCs w:val="28"/>
        </w:rPr>
        <w:t>28</w:t>
      </w:r>
      <w:r w:rsidR="00C2290A">
        <w:rPr>
          <w:rFonts w:ascii="Times New Roman" w:hAnsi="Times New Roman" w:cs="Times New Roman"/>
          <w:sz w:val="28"/>
          <w:szCs w:val="28"/>
        </w:rPr>
        <w:t>.</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proofErr w:type="spellStart"/>
      <w:r w:rsidRPr="00D76225">
        <w:rPr>
          <w:rFonts w:ascii="Times New Roman" w:hAnsi="Times New Roman" w:cs="Times New Roman"/>
          <w:sz w:val="28"/>
          <w:szCs w:val="28"/>
        </w:rPr>
        <w:t>Л</w:t>
      </w:r>
      <w:r w:rsidR="00C2290A">
        <w:rPr>
          <w:rFonts w:ascii="Times New Roman" w:hAnsi="Times New Roman" w:cs="Times New Roman"/>
          <w:sz w:val="28"/>
          <w:szCs w:val="28"/>
        </w:rPr>
        <w:t>емешевский</w:t>
      </w:r>
      <w:proofErr w:type="spellEnd"/>
      <w:r w:rsidR="00FD1A5D">
        <w:rPr>
          <w:rFonts w:ascii="Times New Roman" w:hAnsi="Times New Roman" w:cs="Times New Roman"/>
          <w:sz w:val="28"/>
          <w:szCs w:val="28"/>
        </w:rPr>
        <w:t>,</w:t>
      </w:r>
      <w:r w:rsidR="00C2290A">
        <w:rPr>
          <w:rFonts w:ascii="Times New Roman" w:hAnsi="Times New Roman" w:cs="Times New Roman"/>
          <w:sz w:val="28"/>
          <w:szCs w:val="28"/>
        </w:rPr>
        <w:t xml:space="preserve"> И. М. Макроэкономика</w:t>
      </w:r>
      <w:r w:rsidRPr="00D76225">
        <w:rPr>
          <w:rFonts w:ascii="Times New Roman" w:hAnsi="Times New Roman" w:cs="Times New Roman"/>
          <w:sz w:val="28"/>
          <w:szCs w:val="28"/>
        </w:rPr>
        <w:t xml:space="preserve">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sidRPr="00D76225">
        <w:rPr>
          <w:rFonts w:ascii="Times New Roman" w:hAnsi="Times New Roman" w:cs="Times New Roman"/>
          <w:sz w:val="28"/>
          <w:szCs w:val="28"/>
        </w:rPr>
        <w:t xml:space="preserve"> </w:t>
      </w:r>
      <w:r w:rsidR="00C2290A">
        <w:rPr>
          <w:rFonts w:ascii="Times New Roman" w:hAnsi="Times New Roman" w:cs="Times New Roman"/>
          <w:sz w:val="28"/>
          <w:szCs w:val="28"/>
        </w:rPr>
        <w:t xml:space="preserve">учебное пособие </w:t>
      </w:r>
      <w:r w:rsidRPr="00D76225">
        <w:rPr>
          <w:rFonts w:ascii="Times New Roman" w:hAnsi="Times New Roman" w:cs="Times New Roman"/>
          <w:sz w:val="28"/>
          <w:szCs w:val="28"/>
        </w:rPr>
        <w:t xml:space="preserve">/ </w:t>
      </w:r>
      <w:r w:rsidR="00FD1A5D">
        <w:rPr>
          <w:rFonts w:ascii="Times New Roman" w:hAnsi="Times New Roman" w:cs="Times New Roman"/>
          <w:sz w:val="28"/>
          <w:szCs w:val="28"/>
        </w:rPr>
        <w:t xml:space="preserve">И.М. </w:t>
      </w:r>
      <w:proofErr w:type="spellStart"/>
      <w:r w:rsidR="00C2290A">
        <w:rPr>
          <w:rFonts w:ascii="Times New Roman" w:hAnsi="Times New Roman" w:cs="Times New Roman"/>
          <w:sz w:val="28"/>
          <w:szCs w:val="28"/>
        </w:rPr>
        <w:t>Лемешевский</w:t>
      </w:r>
      <w:proofErr w:type="spellEnd"/>
      <w:r w:rsidR="00FD1A5D">
        <w:rPr>
          <w:rFonts w:ascii="Times New Roman" w:hAnsi="Times New Roman" w:cs="Times New Roman"/>
          <w:sz w:val="28"/>
          <w:szCs w:val="28"/>
        </w:rPr>
        <w:t>,</w:t>
      </w:r>
      <w:r w:rsidR="00C2290A">
        <w:rPr>
          <w:rFonts w:ascii="Times New Roman" w:hAnsi="Times New Roman" w:cs="Times New Roman"/>
          <w:sz w:val="28"/>
          <w:szCs w:val="28"/>
        </w:rPr>
        <w:t xml:space="preserve"> 2014</w:t>
      </w:r>
      <w:r w:rsidRPr="00D76225">
        <w:rPr>
          <w:rFonts w:ascii="Times New Roman" w:hAnsi="Times New Roman" w:cs="Times New Roman"/>
          <w:sz w:val="28"/>
          <w:szCs w:val="28"/>
        </w:rPr>
        <w:t>.</w:t>
      </w:r>
      <w:r w:rsidR="00C2290A">
        <w:rPr>
          <w:rFonts w:ascii="Times New Roman" w:hAnsi="Times New Roman" w:cs="Times New Roman"/>
          <w:sz w:val="28"/>
          <w:szCs w:val="28"/>
        </w:rPr>
        <w:t xml:space="preserve"> – </w:t>
      </w:r>
      <w:r w:rsidR="00942E14">
        <w:rPr>
          <w:rFonts w:ascii="Times New Roman" w:hAnsi="Times New Roman" w:cs="Times New Roman"/>
          <w:sz w:val="28"/>
          <w:szCs w:val="28"/>
        </w:rPr>
        <w:t>736</w:t>
      </w:r>
      <w:r w:rsidR="00C2290A">
        <w:rPr>
          <w:rFonts w:ascii="Times New Roman" w:hAnsi="Times New Roman" w:cs="Times New Roman"/>
          <w:sz w:val="28"/>
          <w:szCs w:val="28"/>
        </w:rPr>
        <w:t xml:space="preserve"> с.</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proofErr w:type="spellStart"/>
      <w:r w:rsidRPr="00D76225">
        <w:rPr>
          <w:rFonts w:ascii="Times New Roman" w:hAnsi="Times New Roman" w:cs="Times New Roman"/>
          <w:sz w:val="28"/>
          <w:szCs w:val="28"/>
        </w:rPr>
        <w:t>Макконнелл</w:t>
      </w:r>
      <w:proofErr w:type="spellEnd"/>
      <w:r w:rsidRPr="00D76225">
        <w:rPr>
          <w:rFonts w:ascii="Times New Roman" w:hAnsi="Times New Roman" w:cs="Times New Roman"/>
          <w:sz w:val="28"/>
          <w:szCs w:val="28"/>
        </w:rPr>
        <w:t xml:space="preserve">, К.Р. </w:t>
      </w:r>
      <w:proofErr w:type="spellStart"/>
      <w:r w:rsidRPr="00D76225">
        <w:rPr>
          <w:rFonts w:ascii="Times New Roman" w:hAnsi="Times New Roman" w:cs="Times New Roman"/>
          <w:sz w:val="28"/>
          <w:szCs w:val="28"/>
        </w:rPr>
        <w:t>Экономикс</w:t>
      </w:r>
      <w:proofErr w:type="spellEnd"/>
      <w:r w:rsidR="00FF348F">
        <w:rPr>
          <w:rFonts w:ascii="Times New Roman" w:hAnsi="Times New Roman" w:cs="Times New Roman"/>
          <w:sz w:val="28"/>
          <w:szCs w:val="28"/>
        </w:rPr>
        <w:t>: принципы, проблемы и политика</w:t>
      </w:r>
      <w:r w:rsidR="00C2290A">
        <w:rPr>
          <w:rFonts w:ascii="Times New Roman" w:hAnsi="Times New Roman" w:cs="Times New Roman"/>
          <w:sz w:val="28"/>
          <w:szCs w:val="28"/>
        </w:rPr>
        <w:t xml:space="preserve">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sidRPr="00D76225">
        <w:rPr>
          <w:rFonts w:ascii="Times New Roman" w:hAnsi="Times New Roman" w:cs="Times New Roman"/>
          <w:sz w:val="28"/>
          <w:szCs w:val="28"/>
        </w:rPr>
        <w:t xml:space="preserve"> </w:t>
      </w:r>
      <w:r w:rsidR="00C2290A">
        <w:rPr>
          <w:rFonts w:ascii="Times New Roman" w:hAnsi="Times New Roman" w:cs="Times New Roman"/>
          <w:sz w:val="28"/>
          <w:szCs w:val="28"/>
        </w:rPr>
        <w:t xml:space="preserve">учебное пособие </w:t>
      </w:r>
      <w:r w:rsidR="00FF348F">
        <w:rPr>
          <w:rFonts w:ascii="Times New Roman" w:hAnsi="Times New Roman" w:cs="Times New Roman"/>
          <w:sz w:val="28"/>
          <w:szCs w:val="28"/>
        </w:rPr>
        <w:t>/</w:t>
      </w:r>
      <w:r w:rsidR="00C2290A">
        <w:rPr>
          <w:rFonts w:ascii="Times New Roman" w:hAnsi="Times New Roman" w:cs="Times New Roman"/>
          <w:sz w:val="28"/>
          <w:szCs w:val="28"/>
        </w:rPr>
        <w:t xml:space="preserve"> К.Р. </w:t>
      </w:r>
      <w:proofErr w:type="spellStart"/>
      <w:r w:rsidR="00C2290A">
        <w:rPr>
          <w:rFonts w:ascii="Times New Roman" w:hAnsi="Times New Roman" w:cs="Times New Roman"/>
          <w:sz w:val="28"/>
          <w:szCs w:val="28"/>
        </w:rPr>
        <w:t>Макконнелл</w:t>
      </w:r>
      <w:proofErr w:type="spellEnd"/>
      <w:r w:rsidR="00C2290A">
        <w:rPr>
          <w:rFonts w:ascii="Times New Roman" w:hAnsi="Times New Roman" w:cs="Times New Roman"/>
          <w:sz w:val="28"/>
          <w:szCs w:val="28"/>
        </w:rPr>
        <w:t xml:space="preserve">, С.Л. </w:t>
      </w:r>
      <w:proofErr w:type="spellStart"/>
      <w:r w:rsidR="00C2290A">
        <w:rPr>
          <w:rFonts w:ascii="Times New Roman" w:hAnsi="Times New Roman" w:cs="Times New Roman"/>
          <w:sz w:val="28"/>
          <w:szCs w:val="28"/>
        </w:rPr>
        <w:t>Брю</w:t>
      </w:r>
      <w:proofErr w:type="spellEnd"/>
      <w:r w:rsidR="00FD1A5D">
        <w:rPr>
          <w:rFonts w:ascii="Times New Roman" w:hAnsi="Times New Roman" w:cs="Times New Roman"/>
          <w:sz w:val="28"/>
          <w:szCs w:val="28"/>
        </w:rPr>
        <w:t>.</w:t>
      </w:r>
      <w:r w:rsidR="00C2290A">
        <w:rPr>
          <w:rFonts w:ascii="Times New Roman" w:hAnsi="Times New Roman" w:cs="Times New Roman"/>
          <w:sz w:val="28"/>
          <w:szCs w:val="28"/>
        </w:rPr>
        <w:t xml:space="preserve"> </w:t>
      </w:r>
      <w:r w:rsidR="00F17CC5">
        <w:rPr>
          <w:rFonts w:ascii="Times New Roman" w:hAnsi="Times New Roman" w:cs="Times New Roman"/>
          <w:sz w:val="28"/>
          <w:szCs w:val="28"/>
        </w:rPr>
        <w:t>– М.</w:t>
      </w:r>
      <w:r w:rsidR="00FF348F">
        <w:rPr>
          <w:rFonts w:ascii="Times New Roman" w:hAnsi="Times New Roman" w:cs="Times New Roman"/>
          <w:sz w:val="28"/>
          <w:szCs w:val="28"/>
        </w:rPr>
        <w:t>: ИНФРА</w:t>
      </w:r>
      <w:r w:rsidR="00FD1A5D">
        <w:rPr>
          <w:rFonts w:ascii="Times New Roman" w:hAnsi="Times New Roman" w:cs="Times New Roman"/>
          <w:sz w:val="28"/>
          <w:szCs w:val="28"/>
        </w:rPr>
        <w:t>-М,</w:t>
      </w:r>
      <w:r w:rsidR="00FF348F">
        <w:rPr>
          <w:rFonts w:ascii="Times New Roman" w:hAnsi="Times New Roman" w:cs="Times New Roman"/>
          <w:sz w:val="28"/>
          <w:szCs w:val="28"/>
        </w:rPr>
        <w:t xml:space="preserve"> 2006.</w:t>
      </w:r>
      <w:r w:rsidR="00C2290A">
        <w:rPr>
          <w:rFonts w:ascii="Times New Roman" w:hAnsi="Times New Roman" w:cs="Times New Roman"/>
          <w:sz w:val="28"/>
          <w:szCs w:val="28"/>
        </w:rPr>
        <w:t xml:space="preserve"> </w:t>
      </w:r>
      <w:r w:rsidR="00F17CC5">
        <w:rPr>
          <w:rFonts w:cs="Estrangelo Edessa"/>
          <w:sz w:val="28"/>
          <w:szCs w:val="28"/>
        </w:rPr>
        <w:t>–</w:t>
      </w:r>
      <w:r w:rsidR="00C2290A">
        <w:rPr>
          <w:rFonts w:cs="Estrangelo Edessa"/>
          <w:sz w:val="28"/>
          <w:szCs w:val="28"/>
        </w:rPr>
        <w:t xml:space="preserve"> </w:t>
      </w:r>
      <w:r w:rsidRPr="00D76225">
        <w:rPr>
          <w:rFonts w:ascii="Times New Roman" w:hAnsi="Times New Roman" w:cs="Times New Roman"/>
          <w:sz w:val="28"/>
          <w:szCs w:val="28"/>
        </w:rPr>
        <w:t>940 с.</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proofErr w:type="spellStart"/>
      <w:r w:rsidRPr="00D76225">
        <w:rPr>
          <w:rFonts w:ascii="Times New Roman" w:hAnsi="Times New Roman" w:cs="Times New Roman"/>
          <w:sz w:val="28"/>
          <w:szCs w:val="28"/>
        </w:rPr>
        <w:t>Плышевский</w:t>
      </w:r>
      <w:proofErr w:type="spellEnd"/>
      <w:r w:rsidRPr="00D76225">
        <w:rPr>
          <w:rFonts w:ascii="Times New Roman" w:hAnsi="Times New Roman" w:cs="Times New Roman"/>
          <w:sz w:val="28"/>
          <w:szCs w:val="28"/>
        </w:rPr>
        <w:t xml:space="preserve">, Б.П. Инфляция: причины и механизм </w:t>
      </w:r>
      <w:r w:rsidR="00C2290A" w:rsidRPr="002F4547">
        <w:rPr>
          <w:rFonts w:ascii="Times New Roman" w:hAnsi="Times New Roman" w:cs="Times New Roman"/>
          <w:sz w:val="28"/>
          <w:szCs w:val="28"/>
        </w:rPr>
        <w:t>[</w:t>
      </w:r>
      <w:r w:rsidR="00C2290A">
        <w:rPr>
          <w:rFonts w:ascii="Times New Roman" w:hAnsi="Times New Roman" w:cs="Times New Roman"/>
          <w:sz w:val="28"/>
          <w:szCs w:val="28"/>
        </w:rPr>
        <w:t>Текст</w:t>
      </w:r>
      <w:r w:rsidR="00C2290A" w:rsidRPr="002F4547">
        <w:rPr>
          <w:rFonts w:ascii="Times New Roman" w:hAnsi="Times New Roman" w:cs="Times New Roman"/>
          <w:sz w:val="28"/>
          <w:szCs w:val="28"/>
        </w:rPr>
        <w:t>]</w:t>
      </w:r>
      <w:r w:rsidR="00C2290A" w:rsidRPr="00D76225">
        <w:rPr>
          <w:rFonts w:ascii="Times New Roman" w:hAnsi="Times New Roman" w:cs="Times New Roman"/>
          <w:sz w:val="28"/>
          <w:szCs w:val="28"/>
        </w:rPr>
        <w:t xml:space="preserve"> </w:t>
      </w:r>
      <w:r w:rsidR="00C2290A">
        <w:rPr>
          <w:rFonts w:ascii="Times New Roman" w:hAnsi="Times New Roman" w:cs="Times New Roman"/>
          <w:sz w:val="28"/>
          <w:szCs w:val="28"/>
        </w:rPr>
        <w:t xml:space="preserve">учебник </w:t>
      </w:r>
      <w:r w:rsidRPr="00D76225">
        <w:rPr>
          <w:rFonts w:ascii="Times New Roman" w:hAnsi="Times New Roman" w:cs="Times New Roman"/>
          <w:sz w:val="28"/>
          <w:szCs w:val="28"/>
        </w:rPr>
        <w:t xml:space="preserve">/ Б.П. </w:t>
      </w:r>
      <w:proofErr w:type="spellStart"/>
      <w:r w:rsidRPr="00D76225">
        <w:rPr>
          <w:rFonts w:ascii="Times New Roman" w:hAnsi="Times New Roman" w:cs="Times New Roman"/>
          <w:sz w:val="28"/>
          <w:szCs w:val="28"/>
        </w:rPr>
        <w:t>Плышевский</w:t>
      </w:r>
      <w:proofErr w:type="spellEnd"/>
      <w:r w:rsidRPr="00D76225">
        <w:rPr>
          <w:rFonts w:ascii="Times New Roman" w:hAnsi="Times New Roman" w:cs="Times New Roman"/>
          <w:sz w:val="28"/>
          <w:szCs w:val="28"/>
        </w:rPr>
        <w:t xml:space="preserve"> // Э</w:t>
      </w:r>
      <w:r w:rsidR="0072732F">
        <w:rPr>
          <w:rFonts w:ascii="Times New Roman" w:hAnsi="Times New Roman" w:cs="Times New Roman"/>
          <w:sz w:val="28"/>
          <w:szCs w:val="28"/>
        </w:rPr>
        <w:t>кономика</w:t>
      </w:r>
      <w:r w:rsidR="00FD1A5D">
        <w:rPr>
          <w:rFonts w:ascii="Times New Roman" w:hAnsi="Times New Roman" w:cs="Times New Roman"/>
          <w:sz w:val="28"/>
          <w:szCs w:val="28"/>
        </w:rPr>
        <w:t>,</w:t>
      </w:r>
      <w:r w:rsidRPr="00D76225">
        <w:rPr>
          <w:rFonts w:ascii="Times New Roman" w:hAnsi="Times New Roman" w:cs="Times New Roman"/>
          <w:sz w:val="28"/>
          <w:szCs w:val="28"/>
        </w:rPr>
        <w:t xml:space="preserve"> 2008. </w:t>
      </w:r>
      <w:r w:rsidR="00F17CC5">
        <w:rPr>
          <w:rFonts w:ascii="Times New Roman" w:hAnsi="Times New Roman" w:cs="Times New Roman"/>
          <w:sz w:val="28"/>
          <w:szCs w:val="28"/>
        </w:rPr>
        <w:t>–</w:t>
      </w:r>
      <w:r w:rsidR="0072732F">
        <w:rPr>
          <w:rFonts w:ascii="Times New Roman" w:hAnsi="Times New Roman" w:cs="Times New Roman"/>
          <w:sz w:val="28"/>
          <w:szCs w:val="28"/>
        </w:rPr>
        <w:t xml:space="preserve"> №7. – </w:t>
      </w:r>
      <w:r w:rsidR="00FD1A5D">
        <w:rPr>
          <w:rFonts w:ascii="Times New Roman" w:hAnsi="Times New Roman" w:cs="Times New Roman"/>
          <w:sz w:val="28"/>
          <w:szCs w:val="28"/>
        </w:rPr>
        <w:t xml:space="preserve">С. </w:t>
      </w:r>
      <w:r w:rsidRPr="00D76225">
        <w:rPr>
          <w:rFonts w:ascii="Times New Roman" w:hAnsi="Times New Roman" w:cs="Times New Roman"/>
          <w:sz w:val="28"/>
          <w:szCs w:val="28"/>
        </w:rPr>
        <w:t>25.</w:t>
      </w:r>
    </w:p>
    <w:p w:rsidR="00D76225" w:rsidRPr="00D7622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Пушкарева, А.</w:t>
      </w:r>
      <w:r w:rsidR="0072732F">
        <w:rPr>
          <w:rFonts w:ascii="Times New Roman" w:hAnsi="Times New Roman" w:cs="Times New Roman"/>
          <w:sz w:val="28"/>
          <w:szCs w:val="28"/>
        </w:rPr>
        <w:t xml:space="preserve"> </w:t>
      </w:r>
      <w:r w:rsidRPr="00D76225">
        <w:rPr>
          <w:rFonts w:ascii="Times New Roman" w:hAnsi="Times New Roman" w:cs="Times New Roman"/>
          <w:sz w:val="28"/>
          <w:szCs w:val="28"/>
        </w:rPr>
        <w:t xml:space="preserve">А. Денежно-кредитная политика и политика ЦБ </w:t>
      </w:r>
      <w:r w:rsidR="0072732F" w:rsidRPr="002F4547">
        <w:rPr>
          <w:rFonts w:ascii="Times New Roman" w:hAnsi="Times New Roman" w:cs="Times New Roman"/>
          <w:sz w:val="28"/>
          <w:szCs w:val="28"/>
        </w:rPr>
        <w:t>[</w:t>
      </w:r>
      <w:r w:rsidR="0072732F">
        <w:rPr>
          <w:rFonts w:ascii="Times New Roman" w:hAnsi="Times New Roman" w:cs="Times New Roman"/>
          <w:sz w:val="28"/>
          <w:szCs w:val="28"/>
        </w:rPr>
        <w:t>Текст</w:t>
      </w:r>
      <w:r w:rsidR="0072732F" w:rsidRPr="002F4547">
        <w:rPr>
          <w:rFonts w:ascii="Times New Roman" w:hAnsi="Times New Roman" w:cs="Times New Roman"/>
          <w:sz w:val="28"/>
          <w:szCs w:val="28"/>
        </w:rPr>
        <w:t>]</w:t>
      </w:r>
      <w:r w:rsidR="0072732F" w:rsidRPr="00D76225">
        <w:rPr>
          <w:rFonts w:ascii="Times New Roman" w:hAnsi="Times New Roman" w:cs="Times New Roman"/>
          <w:sz w:val="28"/>
          <w:szCs w:val="28"/>
        </w:rPr>
        <w:t xml:space="preserve"> </w:t>
      </w:r>
      <w:r w:rsidR="0072732F">
        <w:rPr>
          <w:rFonts w:ascii="Times New Roman" w:hAnsi="Times New Roman" w:cs="Times New Roman"/>
          <w:sz w:val="28"/>
          <w:szCs w:val="28"/>
        </w:rPr>
        <w:t xml:space="preserve">учебное пособие </w:t>
      </w:r>
      <w:r w:rsidRPr="00D76225">
        <w:rPr>
          <w:rFonts w:ascii="Times New Roman" w:hAnsi="Times New Roman" w:cs="Times New Roman"/>
          <w:sz w:val="28"/>
          <w:szCs w:val="28"/>
        </w:rPr>
        <w:t>/ А.</w:t>
      </w:r>
      <w:r w:rsidR="0072732F">
        <w:rPr>
          <w:rFonts w:ascii="Times New Roman" w:hAnsi="Times New Roman" w:cs="Times New Roman"/>
          <w:sz w:val="28"/>
          <w:szCs w:val="28"/>
        </w:rPr>
        <w:t xml:space="preserve"> А. Пушкарева  //  Банковское дело</w:t>
      </w:r>
      <w:r w:rsidR="00FD1A5D">
        <w:rPr>
          <w:rFonts w:ascii="Times New Roman" w:hAnsi="Times New Roman" w:cs="Times New Roman"/>
          <w:sz w:val="28"/>
          <w:szCs w:val="28"/>
        </w:rPr>
        <w:t>,</w:t>
      </w:r>
      <w:r w:rsidRPr="00D76225">
        <w:rPr>
          <w:rFonts w:ascii="Times New Roman" w:hAnsi="Times New Roman" w:cs="Times New Roman"/>
          <w:sz w:val="28"/>
          <w:szCs w:val="28"/>
        </w:rPr>
        <w:t xml:space="preserve"> 2006. </w:t>
      </w:r>
      <w:r w:rsidR="00F17CC5">
        <w:rPr>
          <w:rFonts w:ascii="Times New Roman" w:hAnsi="Times New Roman" w:cs="Times New Roman"/>
          <w:sz w:val="28"/>
          <w:szCs w:val="28"/>
        </w:rPr>
        <w:t>–</w:t>
      </w:r>
      <w:r w:rsidR="00FD1A5D">
        <w:rPr>
          <w:rFonts w:ascii="Times New Roman" w:hAnsi="Times New Roman" w:cs="Times New Roman"/>
          <w:sz w:val="28"/>
          <w:szCs w:val="28"/>
        </w:rPr>
        <w:t xml:space="preserve"> №1. –С. </w:t>
      </w:r>
      <w:r w:rsidRPr="00D76225">
        <w:rPr>
          <w:rFonts w:ascii="Times New Roman" w:hAnsi="Times New Roman" w:cs="Times New Roman"/>
          <w:sz w:val="28"/>
          <w:szCs w:val="28"/>
        </w:rPr>
        <w:t>16.</w:t>
      </w:r>
    </w:p>
    <w:p w:rsidR="00D76225" w:rsidRDefault="00FD1A5D" w:rsidP="00D76225">
      <w:pPr>
        <w:pStyle w:val="a7"/>
        <w:numPr>
          <w:ilvl w:val="1"/>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Силко, Д.И., </w:t>
      </w:r>
      <w:proofErr w:type="spellStart"/>
      <w:r>
        <w:rPr>
          <w:rFonts w:ascii="Times New Roman" w:hAnsi="Times New Roman" w:cs="Times New Roman"/>
          <w:sz w:val="28"/>
          <w:szCs w:val="28"/>
        </w:rPr>
        <w:t>Сюпова</w:t>
      </w:r>
      <w:proofErr w:type="spellEnd"/>
      <w:r>
        <w:rPr>
          <w:rFonts w:ascii="Times New Roman" w:hAnsi="Times New Roman" w:cs="Times New Roman"/>
          <w:sz w:val="28"/>
          <w:szCs w:val="28"/>
        </w:rPr>
        <w:t>, М.</w:t>
      </w:r>
      <w:r w:rsidR="0072732F">
        <w:rPr>
          <w:rFonts w:ascii="Times New Roman" w:hAnsi="Times New Roman" w:cs="Times New Roman"/>
          <w:sz w:val="28"/>
          <w:szCs w:val="28"/>
        </w:rPr>
        <w:t xml:space="preserve">С. </w:t>
      </w:r>
      <w:r w:rsidR="00D76225" w:rsidRPr="00D76225">
        <w:rPr>
          <w:rFonts w:ascii="Times New Roman" w:hAnsi="Times New Roman" w:cs="Times New Roman"/>
          <w:sz w:val="28"/>
          <w:szCs w:val="28"/>
        </w:rPr>
        <w:t>Особенности инфляционных процессов в современной Росси</w:t>
      </w:r>
      <w:proofErr w:type="gramStart"/>
      <w:r w:rsidR="00D76225" w:rsidRPr="00D76225">
        <w:rPr>
          <w:rFonts w:ascii="Times New Roman" w:hAnsi="Times New Roman" w:cs="Times New Roman"/>
          <w:sz w:val="28"/>
          <w:szCs w:val="28"/>
        </w:rPr>
        <w:t>и</w:t>
      </w:r>
      <w:r w:rsidR="0072732F" w:rsidRPr="002F4547">
        <w:rPr>
          <w:rFonts w:ascii="Times New Roman" w:hAnsi="Times New Roman" w:cs="Times New Roman"/>
          <w:sz w:val="28"/>
          <w:szCs w:val="28"/>
        </w:rPr>
        <w:t>[</w:t>
      </w:r>
      <w:proofErr w:type="gramEnd"/>
      <w:r w:rsidR="0072732F">
        <w:rPr>
          <w:rFonts w:ascii="Times New Roman" w:hAnsi="Times New Roman" w:cs="Times New Roman"/>
          <w:sz w:val="28"/>
          <w:szCs w:val="28"/>
        </w:rPr>
        <w:t>Текст</w:t>
      </w:r>
      <w:r w:rsidR="0072732F" w:rsidRPr="002F4547">
        <w:rPr>
          <w:rFonts w:ascii="Times New Roman" w:hAnsi="Times New Roman" w:cs="Times New Roman"/>
          <w:sz w:val="28"/>
          <w:szCs w:val="28"/>
        </w:rPr>
        <w:t>]</w:t>
      </w:r>
      <w:r w:rsidR="0072732F" w:rsidRPr="00D76225">
        <w:rPr>
          <w:rFonts w:ascii="Times New Roman" w:hAnsi="Times New Roman" w:cs="Times New Roman"/>
          <w:sz w:val="28"/>
          <w:szCs w:val="28"/>
        </w:rPr>
        <w:t xml:space="preserve"> </w:t>
      </w:r>
      <w:r w:rsidR="0072732F">
        <w:rPr>
          <w:rFonts w:ascii="Times New Roman" w:hAnsi="Times New Roman" w:cs="Times New Roman"/>
          <w:sz w:val="28"/>
          <w:szCs w:val="28"/>
        </w:rPr>
        <w:t>учебное пособие</w:t>
      </w:r>
      <w:r w:rsidR="00D76225" w:rsidRPr="00D76225">
        <w:rPr>
          <w:rFonts w:ascii="Times New Roman" w:hAnsi="Times New Roman" w:cs="Times New Roman"/>
          <w:sz w:val="28"/>
          <w:szCs w:val="28"/>
        </w:rPr>
        <w:t xml:space="preserve"> /</w:t>
      </w:r>
      <w:r>
        <w:rPr>
          <w:rFonts w:ascii="Times New Roman" w:hAnsi="Times New Roman" w:cs="Times New Roman"/>
          <w:sz w:val="28"/>
          <w:szCs w:val="28"/>
        </w:rPr>
        <w:t xml:space="preserve"> Д.И. Силко, М.С. </w:t>
      </w:r>
      <w:proofErr w:type="spellStart"/>
      <w:r>
        <w:rPr>
          <w:rFonts w:ascii="Times New Roman" w:hAnsi="Times New Roman" w:cs="Times New Roman"/>
          <w:sz w:val="28"/>
          <w:szCs w:val="28"/>
        </w:rPr>
        <w:t>Сюпова</w:t>
      </w:r>
      <w:proofErr w:type="spellEnd"/>
      <w:r>
        <w:rPr>
          <w:rFonts w:ascii="Times New Roman" w:hAnsi="Times New Roman" w:cs="Times New Roman"/>
          <w:sz w:val="28"/>
          <w:szCs w:val="28"/>
        </w:rPr>
        <w:t xml:space="preserve">, </w:t>
      </w:r>
      <w:r w:rsidR="0072732F">
        <w:rPr>
          <w:rFonts w:ascii="Times New Roman" w:hAnsi="Times New Roman" w:cs="Times New Roman"/>
          <w:sz w:val="28"/>
          <w:szCs w:val="28"/>
        </w:rPr>
        <w:t>2016</w:t>
      </w:r>
      <w:r w:rsidR="00D76225" w:rsidRPr="00D76225">
        <w:rPr>
          <w:rFonts w:ascii="Times New Roman" w:hAnsi="Times New Roman" w:cs="Times New Roman"/>
          <w:sz w:val="28"/>
          <w:szCs w:val="28"/>
        </w:rPr>
        <w:t>.</w:t>
      </w:r>
      <w:r w:rsidR="0072732F">
        <w:rPr>
          <w:rFonts w:ascii="Times New Roman" w:hAnsi="Times New Roman" w:cs="Times New Roman"/>
          <w:sz w:val="28"/>
          <w:szCs w:val="28"/>
        </w:rPr>
        <w:t xml:space="preserve"> – 201 с.</w:t>
      </w:r>
    </w:p>
    <w:p w:rsidR="00D1227D" w:rsidRPr="00D1227D" w:rsidRDefault="00D1227D" w:rsidP="00D1227D">
      <w:pPr>
        <w:pStyle w:val="a7"/>
        <w:numPr>
          <w:ilvl w:val="1"/>
          <w:numId w:val="31"/>
        </w:numPr>
        <w:spacing w:after="0" w:line="360" w:lineRule="auto"/>
        <w:ind w:left="0" w:firstLine="709"/>
        <w:rPr>
          <w:rFonts w:ascii="Times New Roman" w:hAnsi="Times New Roman" w:cs="Times New Roman"/>
          <w:sz w:val="28"/>
          <w:szCs w:val="28"/>
        </w:rPr>
      </w:pPr>
      <w:r w:rsidRPr="00D1227D">
        <w:rPr>
          <w:rFonts w:ascii="Times New Roman" w:hAnsi="Times New Roman" w:cs="Times New Roman"/>
          <w:sz w:val="28"/>
          <w:szCs w:val="28"/>
        </w:rPr>
        <w:t xml:space="preserve"> Основные направления антиинфляционной политики в РФ [Электронный ресурс]. </w:t>
      </w:r>
      <w:r>
        <w:rPr>
          <w:rFonts w:ascii="Times New Roman" w:hAnsi="Times New Roman" w:cs="Times New Roman"/>
          <w:sz w:val="28"/>
          <w:szCs w:val="28"/>
        </w:rPr>
        <w:t xml:space="preserve"> </w:t>
      </w:r>
      <w:r w:rsidRPr="00D1227D">
        <w:rPr>
          <w:rFonts w:ascii="Times New Roman" w:hAnsi="Times New Roman" w:cs="Times New Roman"/>
          <w:sz w:val="28"/>
          <w:szCs w:val="28"/>
        </w:rPr>
        <w:t xml:space="preserve">– Режим доступа: – URL: </w:t>
      </w:r>
      <w:r>
        <w:rPr>
          <w:rFonts w:ascii="Times New Roman" w:hAnsi="Times New Roman" w:cs="Times New Roman"/>
          <w:sz w:val="28"/>
          <w:szCs w:val="28"/>
        </w:rPr>
        <w:t xml:space="preserve"> </w:t>
      </w:r>
      <w:r w:rsidRPr="00D1227D">
        <w:rPr>
          <w:rFonts w:ascii="Times New Roman" w:hAnsi="Times New Roman" w:cs="Times New Roman"/>
          <w:sz w:val="28"/>
          <w:szCs w:val="28"/>
        </w:rPr>
        <w:t xml:space="preserve">http://sci-article.ru </w:t>
      </w:r>
    </w:p>
    <w:p w:rsidR="00D76225" w:rsidRPr="00D76225" w:rsidRDefault="00D76225" w:rsidP="00D1227D">
      <w:pPr>
        <w:pStyle w:val="a7"/>
        <w:numPr>
          <w:ilvl w:val="1"/>
          <w:numId w:val="31"/>
        </w:numPr>
        <w:spacing w:after="0" w:line="360" w:lineRule="auto"/>
        <w:ind w:left="0" w:firstLine="709"/>
        <w:jc w:val="both"/>
        <w:rPr>
          <w:rFonts w:ascii="Times New Roman" w:hAnsi="Times New Roman" w:cs="Times New Roman"/>
          <w:sz w:val="28"/>
          <w:szCs w:val="28"/>
        </w:rPr>
      </w:pPr>
      <w:proofErr w:type="spellStart"/>
      <w:r w:rsidRPr="00D76225">
        <w:rPr>
          <w:rFonts w:ascii="Times New Roman" w:hAnsi="Times New Roman" w:cs="Times New Roman"/>
          <w:sz w:val="28"/>
          <w:szCs w:val="28"/>
        </w:rPr>
        <w:t>СтартБюро</w:t>
      </w:r>
      <w:proofErr w:type="spellEnd"/>
      <w:r w:rsidRPr="00D76225">
        <w:rPr>
          <w:rFonts w:ascii="Times New Roman" w:hAnsi="Times New Roman" w:cs="Times New Roman"/>
          <w:sz w:val="28"/>
          <w:szCs w:val="28"/>
        </w:rPr>
        <w:t xml:space="preserve"> (Обзор уровня инфляции)</w:t>
      </w:r>
      <w:r>
        <w:rPr>
          <w:rFonts w:ascii="Times New Roman" w:hAnsi="Times New Roman" w:cs="Times New Roman"/>
          <w:sz w:val="28"/>
          <w:szCs w:val="28"/>
        </w:rPr>
        <w:t xml:space="preserve"> </w:t>
      </w:r>
      <w:r w:rsidRPr="00D76225">
        <w:rPr>
          <w:rFonts w:ascii="Times New Roman" w:hAnsi="Times New Roman" w:cs="Times New Roman"/>
          <w:sz w:val="28"/>
          <w:szCs w:val="28"/>
        </w:rPr>
        <w:t>[Электронный ресурс]</w:t>
      </w:r>
      <w:proofErr w:type="gramStart"/>
      <w:r w:rsidRPr="00D76225">
        <w:rPr>
          <w:rFonts w:ascii="Times New Roman" w:hAnsi="Times New Roman" w:cs="Times New Roman"/>
          <w:sz w:val="28"/>
          <w:szCs w:val="28"/>
        </w:rPr>
        <w:t xml:space="preserve"> </w:t>
      </w:r>
      <w:r w:rsidR="0072732F">
        <w:rPr>
          <w:rFonts w:ascii="Times New Roman" w:hAnsi="Times New Roman" w:cs="Times New Roman"/>
          <w:sz w:val="28"/>
          <w:szCs w:val="28"/>
        </w:rPr>
        <w:t>.</w:t>
      </w:r>
      <w:proofErr w:type="gramEnd"/>
      <w:r w:rsidR="0072732F">
        <w:rPr>
          <w:rFonts w:ascii="Times New Roman" w:hAnsi="Times New Roman" w:cs="Times New Roman"/>
          <w:sz w:val="28"/>
          <w:szCs w:val="28"/>
        </w:rPr>
        <w:t xml:space="preserve"> – Режим доступа: – </w:t>
      </w:r>
      <w:r w:rsidRPr="00D76225">
        <w:rPr>
          <w:rFonts w:ascii="Times New Roman" w:hAnsi="Times New Roman" w:cs="Times New Roman"/>
          <w:sz w:val="28"/>
          <w:szCs w:val="28"/>
        </w:rPr>
        <w:t xml:space="preserve">URL  </w:t>
      </w:r>
      <w:hyperlink r:id="rId9" w:history="1">
        <w:r w:rsidRPr="00126BE4">
          <w:rPr>
            <w:rStyle w:val="a4"/>
            <w:rFonts w:ascii="Times New Roman" w:hAnsi="Times New Roman" w:cs="Times New Roman"/>
            <w:sz w:val="28"/>
            <w:szCs w:val="28"/>
          </w:rPr>
          <w:t>https://www.statbureau.org/ru</w:t>
        </w:r>
      </w:hyperlink>
      <w:r w:rsidR="00D1227D">
        <w:rPr>
          <w:rFonts w:ascii="Times New Roman" w:hAnsi="Times New Roman" w:cs="Times New Roman"/>
          <w:sz w:val="28"/>
          <w:szCs w:val="28"/>
        </w:rPr>
        <w:t xml:space="preserve"> </w:t>
      </w:r>
    </w:p>
    <w:p w:rsidR="00261BF5" w:rsidRPr="00261BF5" w:rsidRDefault="00D76225" w:rsidP="00D76225">
      <w:pPr>
        <w:pStyle w:val="a7"/>
        <w:numPr>
          <w:ilvl w:val="1"/>
          <w:numId w:val="31"/>
        </w:numPr>
        <w:spacing w:after="0" w:line="360" w:lineRule="auto"/>
        <w:ind w:left="0" w:firstLine="709"/>
        <w:jc w:val="both"/>
        <w:rPr>
          <w:rFonts w:ascii="Times New Roman" w:hAnsi="Times New Roman" w:cs="Times New Roman"/>
          <w:sz w:val="28"/>
          <w:szCs w:val="28"/>
        </w:rPr>
      </w:pPr>
      <w:r w:rsidRPr="00D76225">
        <w:rPr>
          <w:rFonts w:ascii="Times New Roman" w:hAnsi="Times New Roman" w:cs="Times New Roman"/>
          <w:sz w:val="28"/>
          <w:szCs w:val="28"/>
        </w:rPr>
        <w:t xml:space="preserve">Федеральная служба государственной </w:t>
      </w:r>
      <w:r w:rsidR="0072732F">
        <w:rPr>
          <w:rFonts w:ascii="Times New Roman" w:hAnsi="Times New Roman" w:cs="Times New Roman"/>
          <w:sz w:val="28"/>
          <w:szCs w:val="28"/>
        </w:rPr>
        <w:t xml:space="preserve">статистики [Электронный ресурс]. – Режим доступа: – </w:t>
      </w:r>
      <w:r w:rsidRPr="00D76225">
        <w:rPr>
          <w:rFonts w:ascii="Times New Roman" w:hAnsi="Times New Roman" w:cs="Times New Roman"/>
          <w:sz w:val="28"/>
          <w:szCs w:val="28"/>
        </w:rPr>
        <w:t xml:space="preserve">URL: </w:t>
      </w:r>
      <w:hyperlink r:id="rId10" w:history="1">
        <w:r w:rsidRPr="00126BE4">
          <w:rPr>
            <w:rStyle w:val="a4"/>
            <w:rFonts w:ascii="Times New Roman" w:hAnsi="Times New Roman" w:cs="Times New Roman"/>
            <w:sz w:val="28"/>
            <w:szCs w:val="28"/>
          </w:rPr>
          <w:t>http://gks.ru</w:t>
        </w:r>
      </w:hyperlink>
      <w:r w:rsidR="00D1227D">
        <w:rPr>
          <w:rFonts w:ascii="Times New Roman" w:hAnsi="Times New Roman" w:cs="Times New Roman"/>
          <w:sz w:val="28"/>
          <w:szCs w:val="28"/>
        </w:rPr>
        <w:t xml:space="preserve"> </w:t>
      </w:r>
    </w:p>
    <w:sectPr w:rsidR="00261BF5" w:rsidRPr="00261BF5" w:rsidSect="00E12278">
      <w:footerReference w:type="default" r:id="rId11"/>
      <w:type w:val="continuous"/>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3A" w:rsidRDefault="00F1263A" w:rsidP="002776D2">
      <w:pPr>
        <w:spacing w:after="0" w:line="240" w:lineRule="auto"/>
      </w:pPr>
      <w:r>
        <w:separator/>
      </w:r>
    </w:p>
  </w:endnote>
  <w:endnote w:type="continuationSeparator" w:id="0">
    <w:p w:rsidR="00F1263A" w:rsidRDefault="00F1263A" w:rsidP="002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88447"/>
      <w:docPartObj>
        <w:docPartGallery w:val="Page Numbers (Bottom of Page)"/>
        <w:docPartUnique/>
      </w:docPartObj>
    </w:sdtPr>
    <w:sdtEndPr/>
    <w:sdtContent>
      <w:p w:rsidR="004B56CB" w:rsidRDefault="004B56CB">
        <w:pPr>
          <w:pStyle w:val="ad"/>
          <w:jc w:val="center"/>
        </w:pPr>
        <w:r>
          <w:fldChar w:fldCharType="begin"/>
        </w:r>
        <w:r>
          <w:instrText>PAGE   \* MERGEFORMAT</w:instrText>
        </w:r>
        <w:r>
          <w:fldChar w:fldCharType="separate"/>
        </w:r>
        <w:r w:rsidR="00A96FEF">
          <w:rPr>
            <w:noProof/>
          </w:rPr>
          <w:t>1</w:t>
        </w:r>
        <w:r>
          <w:fldChar w:fldCharType="end"/>
        </w:r>
      </w:p>
    </w:sdtContent>
  </w:sdt>
  <w:p w:rsidR="004B56CB" w:rsidRDefault="004B56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3A" w:rsidRDefault="00F1263A" w:rsidP="002776D2">
      <w:pPr>
        <w:spacing w:after="0" w:line="240" w:lineRule="auto"/>
      </w:pPr>
      <w:r>
        <w:separator/>
      </w:r>
    </w:p>
  </w:footnote>
  <w:footnote w:type="continuationSeparator" w:id="0">
    <w:p w:rsidR="00F1263A" w:rsidRDefault="00F1263A" w:rsidP="0027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5A7"/>
    <w:multiLevelType w:val="multilevel"/>
    <w:tmpl w:val="DE5C230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1622C55"/>
    <w:multiLevelType w:val="hybridMultilevel"/>
    <w:tmpl w:val="B636B37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311A2"/>
    <w:multiLevelType w:val="hybridMultilevel"/>
    <w:tmpl w:val="05FCECD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5955FC"/>
    <w:multiLevelType w:val="hybridMultilevel"/>
    <w:tmpl w:val="7DDE1CE4"/>
    <w:lvl w:ilvl="0" w:tplc="A0B85B1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A770AA"/>
    <w:multiLevelType w:val="hybridMultilevel"/>
    <w:tmpl w:val="B6A8D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E2111"/>
    <w:multiLevelType w:val="hybridMultilevel"/>
    <w:tmpl w:val="6D8E7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043761"/>
    <w:multiLevelType w:val="multilevel"/>
    <w:tmpl w:val="63041B5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07A4AEF"/>
    <w:multiLevelType w:val="hybridMultilevel"/>
    <w:tmpl w:val="D1D22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BC198D"/>
    <w:multiLevelType w:val="hybridMultilevel"/>
    <w:tmpl w:val="FBD84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B6112C"/>
    <w:multiLevelType w:val="hybridMultilevel"/>
    <w:tmpl w:val="9DA673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6F419E"/>
    <w:multiLevelType w:val="hybridMultilevel"/>
    <w:tmpl w:val="27F2BF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9914AD"/>
    <w:multiLevelType w:val="hybridMultilevel"/>
    <w:tmpl w:val="D78EFD8E"/>
    <w:lvl w:ilvl="0" w:tplc="B91E5BCC">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C04A3"/>
    <w:multiLevelType w:val="hybridMultilevel"/>
    <w:tmpl w:val="B98E0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02AD3"/>
    <w:multiLevelType w:val="hybridMultilevel"/>
    <w:tmpl w:val="67B87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5C0D8A"/>
    <w:multiLevelType w:val="hybridMultilevel"/>
    <w:tmpl w:val="3C7A7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F64A14"/>
    <w:multiLevelType w:val="hybridMultilevel"/>
    <w:tmpl w:val="3BB03D6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4A62D1"/>
    <w:multiLevelType w:val="hybridMultilevel"/>
    <w:tmpl w:val="89340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B716E4"/>
    <w:multiLevelType w:val="hybridMultilevel"/>
    <w:tmpl w:val="D43A5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CE7515"/>
    <w:multiLevelType w:val="hybridMultilevel"/>
    <w:tmpl w:val="7A9405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7F5045"/>
    <w:multiLevelType w:val="hybridMultilevel"/>
    <w:tmpl w:val="BF00F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0F717D"/>
    <w:multiLevelType w:val="hybridMultilevel"/>
    <w:tmpl w:val="488A6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8C06F2"/>
    <w:multiLevelType w:val="hybridMultilevel"/>
    <w:tmpl w:val="1A245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917B90"/>
    <w:multiLevelType w:val="hybridMultilevel"/>
    <w:tmpl w:val="177EB5B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BA1D8A"/>
    <w:multiLevelType w:val="hybridMultilevel"/>
    <w:tmpl w:val="61B265F6"/>
    <w:lvl w:ilvl="0" w:tplc="04190011">
      <w:start w:val="1"/>
      <w:numFmt w:val="decimal"/>
      <w:lvlText w:val="%1)"/>
      <w:lvlJc w:val="left"/>
      <w:pPr>
        <w:ind w:left="1429" w:hanging="360"/>
      </w:pPr>
      <w:rPr>
        <w:rFonts w:hint="default"/>
      </w:rPr>
    </w:lvl>
    <w:lvl w:ilvl="1" w:tplc="5C9E83F2">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4451E5"/>
    <w:multiLevelType w:val="hybridMultilevel"/>
    <w:tmpl w:val="251E7AC8"/>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0E520D"/>
    <w:multiLevelType w:val="hybridMultilevel"/>
    <w:tmpl w:val="11741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8453185"/>
    <w:multiLevelType w:val="hybridMultilevel"/>
    <w:tmpl w:val="251AC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533A6E"/>
    <w:multiLevelType w:val="hybridMultilevel"/>
    <w:tmpl w:val="C8423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0E27A1"/>
    <w:multiLevelType w:val="hybridMultilevel"/>
    <w:tmpl w:val="2C622BFC"/>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0C4952"/>
    <w:multiLevelType w:val="hybridMultilevel"/>
    <w:tmpl w:val="ACE8CF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DB1DEE"/>
    <w:multiLevelType w:val="hybridMultilevel"/>
    <w:tmpl w:val="011A90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58523E"/>
    <w:multiLevelType w:val="hybridMultilevel"/>
    <w:tmpl w:val="A60CAD30"/>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890899"/>
    <w:multiLevelType w:val="hybridMultilevel"/>
    <w:tmpl w:val="272C1D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CA340A"/>
    <w:multiLevelType w:val="multilevel"/>
    <w:tmpl w:val="5B6211A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970947"/>
    <w:multiLevelType w:val="hybridMultilevel"/>
    <w:tmpl w:val="FAF8BB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680CDF"/>
    <w:multiLevelType w:val="hybridMultilevel"/>
    <w:tmpl w:val="01D4A0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1E650D"/>
    <w:multiLevelType w:val="multilevel"/>
    <w:tmpl w:val="3772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CA32F9"/>
    <w:multiLevelType w:val="hybridMultilevel"/>
    <w:tmpl w:val="74A2F9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78355FB"/>
    <w:multiLevelType w:val="multilevel"/>
    <w:tmpl w:val="5B6211A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A807FE8"/>
    <w:multiLevelType w:val="hybridMultilevel"/>
    <w:tmpl w:val="C15A0E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A70190"/>
    <w:multiLevelType w:val="multilevel"/>
    <w:tmpl w:val="5B6211A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0954DAA"/>
    <w:multiLevelType w:val="hybridMultilevel"/>
    <w:tmpl w:val="88E077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34D28CF"/>
    <w:multiLevelType w:val="hybridMultilevel"/>
    <w:tmpl w:val="8A8E10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3F66CE0"/>
    <w:multiLevelType w:val="hybridMultilevel"/>
    <w:tmpl w:val="30E88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186103"/>
    <w:multiLevelType w:val="hybridMultilevel"/>
    <w:tmpl w:val="E5C2F162"/>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0"/>
  </w:num>
  <w:num w:numId="3">
    <w:abstractNumId w:val="13"/>
  </w:num>
  <w:num w:numId="4">
    <w:abstractNumId w:val="12"/>
  </w:num>
  <w:num w:numId="5">
    <w:abstractNumId w:val="27"/>
  </w:num>
  <w:num w:numId="6">
    <w:abstractNumId w:val="26"/>
  </w:num>
  <w:num w:numId="7">
    <w:abstractNumId w:val="16"/>
  </w:num>
  <w:num w:numId="8">
    <w:abstractNumId w:val="7"/>
  </w:num>
  <w:num w:numId="9">
    <w:abstractNumId w:val="4"/>
  </w:num>
  <w:num w:numId="10">
    <w:abstractNumId w:val="8"/>
  </w:num>
  <w:num w:numId="11">
    <w:abstractNumId w:val="17"/>
  </w:num>
  <w:num w:numId="12">
    <w:abstractNumId w:val="3"/>
  </w:num>
  <w:num w:numId="13">
    <w:abstractNumId w:val="37"/>
  </w:num>
  <w:num w:numId="14">
    <w:abstractNumId w:val="42"/>
  </w:num>
  <w:num w:numId="15">
    <w:abstractNumId w:val="33"/>
  </w:num>
  <w:num w:numId="16">
    <w:abstractNumId w:val="19"/>
  </w:num>
  <w:num w:numId="17">
    <w:abstractNumId w:val="9"/>
  </w:num>
  <w:num w:numId="18">
    <w:abstractNumId w:val="21"/>
  </w:num>
  <w:num w:numId="19">
    <w:abstractNumId w:val="34"/>
  </w:num>
  <w:num w:numId="20">
    <w:abstractNumId w:val="11"/>
  </w:num>
  <w:num w:numId="21">
    <w:abstractNumId w:val="40"/>
  </w:num>
  <w:num w:numId="22">
    <w:abstractNumId w:val="38"/>
  </w:num>
  <w:num w:numId="23">
    <w:abstractNumId w:val="0"/>
  </w:num>
  <w:num w:numId="24">
    <w:abstractNumId w:val="43"/>
  </w:num>
  <w:num w:numId="25">
    <w:abstractNumId w:val="6"/>
  </w:num>
  <w:num w:numId="26">
    <w:abstractNumId w:val="18"/>
  </w:num>
  <w:num w:numId="27">
    <w:abstractNumId w:val="25"/>
  </w:num>
  <w:num w:numId="28">
    <w:abstractNumId w:val="5"/>
  </w:num>
  <w:num w:numId="29">
    <w:abstractNumId w:val="39"/>
  </w:num>
  <w:num w:numId="30">
    <w:abstractNumId w:val="30"/>
  </w:num>
  <w:num w:numId="31">
    <w:abstractNumId w:val="23"/>
  </w:num>
  <w:num w:numId="32">
    <w:abstractNumId w:val="29"/>
  </w:num>
  <w:num w:numId="33">
    <w:abstractNumId w:val="28"/>
  </w:num>
  <w:num w:numId="34">
    <w:abstractNumId w:val="36"/>
  </w:num>
  <w:num w:numId="35">
    <w:abstractNumId w:val="31"/>
  </w:num>
  <w:num w:numId="36">
    <w:abstractNumId w:val="22"/>
  </w:num>
  <w:num w:numId="37">
    <w:abstractNumId w:val="1"/>
  </w:num>
  <w:num w:numId="38">
    <w:abstractNumId w:val="35"/>
  </w:num>
  <w:num w:numId="39">
    <w:abstractNumId w:val="2"/>
  </w:num>
  <w:num w:numId="40">
    <w:abstractNumId w:val="24"/>
  </w:num>
  <w:num w:numId="41">
    <w:abstractNumId w:val="41"/>
  </w:num>
  <w:num w:numId="42">
    <w:abstractNumId w:val="10"/>
  </w:num>
  <w:num w:numId="43">
    <w:abstractNumId w:val="44"/>
  </w:num>
  <w:num w:numId="44">
    <w:abstractNumId w:val="3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6D"/>
    <w:rsid w:val="00013DAE"/>
    <w:rsid w:val="00056400"/>
    <w:rsid w:val="0006365A"/>
    <w:rsid w:val="0006609A"/>
    <w:rsid w:val="00083ED2"/>
    <w:rsid w:val="00084F46"/>
    <w:rsid w:val="000861D2"/>
    <w:rsid w:val="000932A9"/>
    <w:rsid w:val="000A65C9"/>
    <w:rsid w:val="000B628A"/>
    <w:rsid w:val="000C22F6"/>
    <w:rsid w:val="000C55E3"/>
    <w:rsid w:val="000C7EDA"/>
    <w:rsid w:val="000E3C15"/>
    <w:rsid w:val="000E5CFB"/>
    <w:rsid w:val="000E6683"/>
    <w:rsid w:val="000F75F3"/>
    <w:rsid w:val="00106596"/>
    <w:rsid w:val="00113742"/>
    <w:rsid w:val="001247E6"/>
    <w:rsid w:val="00131F00"/>
    <w:rsid w:val="001342B1"/>
    <w:rsid w:val="00134505"/>
    <w:rsid w:val="00142F8B"/>
    <w:rsid w:val="001612FF"/>
    <w:rsid w:val="001678C9"/>
    <w:rsid w:val="001704EA"/>
    <w:rsid w:val="00180B01"/>
    <w:rsid w:val="00190471"/>
    <w:rsid w:val="001A434D"/>
    <w:rsid w:val="001D018C"/>
    <w:rsid w:val="001D3245"/>
    <w:rsid w:val="001D3CD6"/>
    <w:rsid w:val="001E131F"/>
    <w:rsid w:val="001E1E1A"/>
    <w:rsid w:val="001E6D25"/>
    <w:rsid w:val="001F1E66"/>
    <w:rsid w:val="001F46C6"/>
    <w:rsid w:val="0020625B"/>
    <w:rsid w:val="00207816"/>
    <w:rsid w:val="00207B12"/>
    <w:rsid w:val="00210B67"/>
    <w:rsid w:val="00223DEE"/>
    <w:rsid w:val="00242644"/>
    <w:rsid w:val="002545C4"/>
    <w:rsid w:val="00256000"/>
    <w:rsid w:val="00257569"/>
    <w:rsid w:val="00261BF5"/>
    <w:rsid w:val="00263C58"/>
    <w:rsid w:val="00266C2E"/>
    <w:rsid w:val="0026753A"/>
    <w:rsid w:val="002714F2"/>
    <w:rsid w:val="00276547"/>
    <w:rsid w:val="002776D2"/>
    <w:rsid w:val="002777B9"/>
    <w:rsid w:val="00281F6B"/>
    <w:rsid w:val="0029733D"/>
    <w:rsid w:val="002B12DC"/>
    <w:rsid w:val="002B1CB6"/>
    <w:rsid w:val="002B4B26"/>
    <w:rsid w:val="002D6417"/>
    <w:rsid w:val="002E0136"/>
    <w:rsid w:val="002E59AE"/>
    <w:rsid w:val="002F4547"/>
    <w:rsid w:val="003010C5"/>
    <w:rsid w:val="0030379B"/>
    <w:rsid w:val="00320931"/>
    <w:rsid w:val="00332F74"/>
    <w:rsid w:val="00346F9B"/>
    <w:rsid w:val="00351345"/>
    <w:rsid w:val="0035453E"/>
    <w:rsid w:val="0036082F"/>
    <w:rsid w:val="0037387A"/>
    <w:rsid w:val="0037387E"/>
    <w:rsid w:val="003753B7"/>
    <w:rsid w:val="0039781B"/>
    <w:rsid w:val="003A0274"/>
    <w:rsid w:val="003A4139"/>
    <w:rsid w:val="003C54F4"/>
    <w:rsid w:val="003D5DFC"/>
    <w:rsid w:val="003E1F43"/>
    <w:rsid w:val="003F0382"/>
    <w:rsid w:val="003F6E00"/>
    <w:rsid w:val="0040519C"/>
    <w:rsid w:val="00417E29"/>
    <w:rsid w:val="00420CF2"/>
    <w:rsid w:val="00432DD4"/>
    <w:rsid w:val="00444716"/>
    <w:rsid w:val="0044509B"/>
    <w:rsid w:val="0044550B"/>
    <w:rsid w:val="00457D12"/>
    <w:rsid w:val="00475418"/>
    <w:rsid w:val="0048270A"/>
    <w:rsid w:val="00491A20"/>
    <w:rsid w:val="0049387F"/>
    <w:rsid w:val="004956E8"/>
    <w:rsid w:val="004B56CB"/>
    <w:rsid w:val="004D238A"/>
    <w:rsid w:val="004D2CC5"/>
    <w:rsid w:val="004D7591"/>
    <w:rsid w:val="00517D4F"/>
    <w:rsid w:val="00526C65"/>
    <w:rsid w:val="00527698"/>
    <w:rsid w:val="00527898"/>
    <w:rsid w:val="00546FEC"/>
    <w:rsid w:val="0055593C"/>
    <w:rsid w:val="00570849"/>
    <w:rsid w:val="00596377"/>
    <w:rsid w:val="005A20AC"/>
    <w:rsid w:val="005A3C01"/>
    <w:rsid w:val="005B3F6D"/>
    <w:rsid w:val="005B7041"/>
    <w:rsid w:val="005C6B4E"/>
    <w:rsid w:val="005D5C45"/>
    <w:rsid w:val="005E5C07"/>
    <w:rsid w:val="005F2090"/>
    <w:rsid w:val="00601698"/>
    <w:rsid w:val="00603C6B"/>
    <w:rsid w:val="0061662D"/>
    <w:rsid w:val="00622397"/>
    <w:rsid w:val="00641893"/>
    <w:rsid w:val="0064401F"/>
    <w:rsid w:val="00647FC3"/>
    <w:rsid w:val="00651033"/>
    <w:rsid w:val="006557DA"/>
    <w:rsid w:val="00660269"/>
    <w:rsid w:val="00672CA3"/>
    <w:rsid w:val="00674018"/>
    <w:rsid w:val="00680EBC"/>
    <w:rsid w:val="00685795"/>
    <w:rsid w:val="00692BE0"/>
    <w:rsid w:val="00695982"/>
    <w:rsid w:val="0069633F"/>
    <w:rsid w:val="006A08CA"/>
    <w:rsid w:val="006B0CEF"/>
    <w:rsid w:val="006B4471"/>
    <w:rsid w:val="006C0E94"/>
    <w:rsid w:val="006C5023"/>
    <w:rsid w:val="006D2E38"/>
    <w:rsid w:val="006D4ACB"/>
    <w:rsid w:val="006F0FB3"/>
    <w:rsid w:val="006F1BBE"/>
    <w:rsid w:val="007112BC"/>
    <w:rsid w:val="0072732F"/>
    <w:rsid w:val="00747C4F"/>
    <w:rsid w:val="00747CD1"/>
    <w:rsid w:val="007522F6"/>
    <w:rsid w:val="00752FEA"/>
    <w:rsid w:val="007604D2"/>
    <w:rsid w:val="00764F3A"/>
    <w:rsid w:val="00771A04"/>
    <w:rsid w:val="007873BA"/>
    <w:rsid w:val="00791B22"/>
    <w:rsid w:val="007944CE"/>
    <w:rsid w:val="007A7981"/>
    <w:rsid w:val="007A7BCF"/>
    <w:rsid w:val="007B2126"/>
    <w:rsid w:val="007B3250"/>
    <w:rsid w:val="007B494F"/>
    <w:rsid w:val="007C15D4"/>
    <w:rsid w:val="007C46FC"/>
    <w:rsid w:val="007E5612"/>
    <w:rsid w:val="007F7317"/>
    <w:rsid w:val="00802A6D"/>
    <w:rsid w:val="008064C8"/>
    <w:rsid w:val="0081014B"/>
    <w:rsid w:val="008245E7"/>
    <w:rsid w:val="008267D5"/>
    <w:rsid w:val="00827FCD"/>
    <w:rsid w:val="00833354"/>
    <w:rsid w:val="00834F89"/>
    <w:rsid w:val="00840A7E"/>
    <w:rsid w:val="008674B9"/>
    <w:rsid w:val="00871D58"/>
    <w:rsid w:val="00877DFC"/>
    <w:rsid w:val="008815DA"/>
    <w:rsid w:val="00884D9D"/>
    <w:rsid w:val="0088535C"/>
    <w:rsid w:val="008A08C9"/>
    <w:rsid w:val="008A5C94"/>
    <w:rsid w:val="008B11AC"/>
    <w:rsid w:val="008C11EC"/>
    <w:rsid w:val="008C1228"/>
    <w:rsid w:val="009044E7"/>
    <w:rsid w:val="009201A3"/>
    <w:rsid w:val="0092181E"/>
    <w:rsid w:val="009332A3"/>
    <w:rsid w:val="00934C53"/>
    <w:rsid w:val="00940A73"/>
    <w:rsid w:val="00942E14"/>
    <w:rsid w:val="0097283B"/>
    <w:rsid w:val="00972E3F"/>
    <w:rsid w:val="0097481F"/>
    <w:rsid w:val="00981B12"/>
    <w:rsid w:val="009918E4"/>
    <w:rsid w:val="009A68ED"/>
    <w:rsid w:val="009C0EA2"/>
    <w:rsid w:val="009C5C42"/>
    <w:rsid w:val="009D0648"/>
    <w:rsid w:val="009D1C9A"/>
    <w:rsid w:val="009D4538"/>
    <w:rsid w:val="009E4C4E"/>
    <w:rsid w:val="009E6A72"/>
    <w:rsid w:val="009E7293"/>
    <w:rsid w:val="009F0C13"/>
    <w:rsid w:val="009F5951"/>
    <w:rsid w:val="009F77FA"/>
    <w:rsid w:val="00A007F3"/>
    <w:rsid w:val="00A0085D"/>
    <w:rsid w:val="00A03D7C"/>
    <w:rsid w:val="00A04F84"/>
    <w:rsid w:val="00A145D2"/>
    <w:rsid w:val="00A147D9"/>
    <w:rsid w:val="00A35644"/>
    <w:rsid w:val="00A41C90"/>
    <w:rsid w:val="00A42BF5"/>
    <w:rsid w:val="00A606C1"/>
    <w:rsid w:val="00A62ABB"/>
    <w:rsid w:val="00A64B4B"/>
    <w:rsid w:val="00A7254E"/>
    <w:rsid w:val="00A7521D"/>
    <w:rsid w:val="00A821A7"/>
    <w:rsid w:val="00A84354"/>
    <w:rsid w:val="00A85E4E"/>
    <w:rsid w:val="00A96FEF"/>
    <w:rsid w:val="00AA2499"/>
    <w:rsid w:val="00AB7C3E"/>
    <w:rsid w:val="00AC0893"/>
    <w:rsid w:val="00AC08A1"/>
    <w:rsid w:val="00AC520E"/>
    <w:rsid w:val="00AC5509"/>
    <w:rsid w:val="00AD073C"/>
    <w:rsid w:val="00AD26B1"/>
    <w:rsid w:val="00AE15D2"/>
    <w:rsid w:val="00AF1431"/>
    <w:rsid w:val="00AF5AB8"/>
    <w:rsid w:val="00AF7B07"/>
    <w:rsid w:val="00B02A12"/>
    <w:rsid w:val="00B16145"/>
    <w:rsid w:val="00B1736D"/>
    <w:rsid w:val="00B23422"/>
    <w:rsid w:val="00B33E28"/>
    <w:rsid w:val="00B403D9"/>
    <w:rsid w:val="00B43AFA"/>
    <w:rsid w:val="00B445BB"/>
    <w:rsid w:val="00B50586"/>
    <w:rsid w:val="00B555B6"/>
    <w:rsid w:val="00B55791"/>
    <w:rsid w:val="00B564F0"/>
    <w:rsid w:val="00B67C7B"/>
    <w:rsid w:val="00B77E20"/>
    <w:rsid w:val="00B826D6"/>
    <w:rsid w:val="00B93D00"/>
    <w:rsid w:val="00B94BDE"/>
    <w:rsid w:val="00BA659C"/>
    <w:rsid w:val="00BB0428"/>
    <w:rsid w:val="00BC0290"/>
    <w:rsid w:val="00BC2687"/>
    <w:rsid w:val="00BC47F5"/>
    <w:rsid w:val="00BC6126"/>
    <w:rsid w:val="00BD103A"/>
    <w:rsid w:val="00C027DE"/>
    <w:rsid w:val="00C05BA0"/>
    <w:rsid w:val="00C07FC7"/>
    <w:rsid w:val="00C1146E"/>
    <w:rsid w:val="00C15DC1"/>
    <w:rsid w:val="00C17CE1"/>
    <w:rsid w:val="00C20C4B"/>
    <w:rsid w:val="00C21665"/>
    <w:rsid w:val="00C2290A"/>
    <w:rsid w:val="00C25168"/>
    <w:rsid w:val="00C376FF"/>
    <w:rsid w:val="00C37AE0"/>
    <w:rsid w:val="00C519C8"/>
    <w:rsid w:val="00C70AC6"/>
    <w:rsid w:val="00C8007A"/>
    <w:rsid w:val="00C82B24"/>
    <w:rsid w:val="00C8649C"/>
    <w:rsid w:val="00C90CE6"/>
    <w:rsid w:val="00C92166"/>
    <w:rsid w:val="00CA3B50"/>
    <w:rsid w:val="00CA4BF2"/>
    <w:rsid w:val="00CB4127"/>
    <w:rsid w:val="00D0657B"/>
    <w:rsid w:val="00D1227D"/>
    <w:rsid w:val="00D276F4"/>
    <w:rsid w:val="00D60EBD"/>
    <w:rsid w:val="00D76225"/>
    <w:rsid w:val="00D763C0"/>
    <w:rsid w:val="00D76F98"/>
    <w:rsid w:val="00D8114C"/>
    <w:rsid w:val="00D8207E"/>
    <w:rsid w:val="00D82273"/>
    <w:rsid w:val="00D95E22"/>
    <w:rsid w:val="00DA16FC"/>
    <w:rsid w:val="00DC4C34"/>
    <w:rsid w:val="00DE3E8C"/>
    <w:rsid w:val="00DE4098"/>
    <w:rsid w:val="00E030C6"/>
    <w:rsid w:val="00E03CE2"/>
    <w:rsid w:val="00E12278"/>
    <w:rsid w:val="00E43E85"/>
    <w:rsid w:val="00E51C67"/>
    <w:rsid w:val="00E5469B"/>
    <w:rsid w:val="00E5782C"/>
    <w:rsid w:val="00E604FF"/>
    <w:rsid w:val="00E824AD"/>
    <w:rsid w:val="00E86947"/>
    <w:rsid w:val="00E90D3C"/>
    <w:rsid w:val="00E975C3"/>
    <w:rsid w:val="00EB0DA4"/>
    <w:rsid w:val="00EC766D"/>
    <w:rsid w:val="00ED0779"/>
    <w:rsid w:val="00ED1FA9"/>
    <w:rsid w:val="00ED289E"/>
    <w:rsid w:val="00EE077E"/>
    <w:rsid w:val="00EE5054"/>
    <w:rsid w:val="00EF50C5"/>
    <w:rsid w:val="00EF6F98"/>
    <w:rsid w:val="00F022FB"/>
    <w:rsid w:val="00F06423"/>
    <w:rsid w:val="00F1263A"/>
    <w:rsid w:val="00F12CDC"/>
    <w:rsid w:val="00F17CC5"/>
    <w:rsid w:val="00F2120B"/>
    <w:rsid w:val="00F25058"/>
    <w:rsid w:val="00F3075E"/>
    <w:rsid w:val="00F3092D"/>
    <w:rsid w:val="00F36F51"/>
    <w:rsid w:val="00F4464F"/>
    <w:rsid w:val="00F51C9E"/>
    <w:rsid w:val="00F5441D"/>
    <w:rsid w:val="00F54ABC"/>
    <w:rsid w:val="00F6225D"/>
    <w:rsid w:val="00F6243B"/>
    <w:rsid w:val="00F707F1"/>
    <w:rsid w:val="00F86713"/>
    <w:rsid w:val="00F93261"/>
    <w:rsid w:val="00FB387C"/>
    <w:rsid w:val="00FB7894"/>
    <w:rsid w:val="00FB7905"/>
    <w:rsid w:val="00FC7844"/>
    <w:rsid w:val="00FD1A5D"/>
    <w:rsid w:val="00FD2325"/>
    <w:rsid w:val="00FE0786"/>
    <w:rsid w:val="00FE31F8"/>
    <w:rsid w:val="00FF3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E4"/>
    <w:rPr>
      <w:rFonts w:eastAsiaTheme="minorHAnsi"/>
    </w:rPr>
  </w:style>
  <w:style w:type="paragraph" w:styleId="1">
    <w:name w:val="heading 1"/>
    <w:basedOn w:val="a"/>
    <w:next w:val="a"/>
    <w:link w:val="10"/>
    <w:uiPriority w:val="9"/>
    <w:qFormat/>
    <w:rsid w:val="00991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1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8E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9918E4"/>
    <w:pPr>
      <w:outlineLvl w:val="9"/>
    </w:pPr>
    <w:rPr>
      <w:lang w:eastAsia="ru-RU"/>
    </w:rPr>
  </w:style>
  <w:style w:type="paragraph" w:styleId="21">
    <w:name w:val="toc 2"/>
    <w:basedOn w:val="a"/>
    <w:next w:val="a"/>
    <w:autoRedefine/>
    <w:uiPriority w:val="39"/>
    <w:unhideWhenUsed/>
    <w:qFormat/>
    <w:rsid w:val="008815DA"/>
    <w:pPr>
      <w:tabs>
        <w:tab w:val="right" w:leader="dot" w:pos="9356"/>
      </w:tabs>
      <w:spacing w:after="100"/>
      <w:ind w:right="142"/>
      <w:jc w:val="both"/>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qFormat/>
    <w:rsid w:val="006C0E94"/>
    <w:pPr>
      <w:tabs>
        <w:tab w:val="right" w:leader="dot" w:pos="9356"/>
      </w:tabs>
      <w:spacing w:after="100" w:line="360" w:lineRule="auto"/>
    </w:pPr>
    <w:rPr>
      <w:rFonts w:eastAsiaTheme="minorEastAsia"/>
      <w:lang w:eastAsia="ru-RU"/>
    </w:rPr>
  </w:style>
  <w:style w:type="character" w:styleId="a4">
    <w:name w:val="Hyperlink"/>
    <w:basedOn w:val="a0"/>
    <w:uiPriority w:val="99"/>
    <w:unhideWhenUsed/>
    <w:rsid w:val="009918E4"/>
    <w:rPr>
      <w:color w:val="0000FF" w:themeColor="hyperlink"/>
      <w:u w:val="single"/>
    </w:rPr>
  </w:style>
  <w:style w:type="paragraph" w:styleId="a5">
    <w:name w:val="Balloon Text"/>
    <w:basedOn w:val="a"/>
    <w:link w:val="a6"/>
    <w:uiPriority w:val="99"/>
    <w:semiHidden/>
    <w:unhideWhenUsed/>
    <w:rsid w:val="00991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8E4"/>
    <w:rPr>
      <w:rFonts w:ascii="Tahoma" w:eastAsiaTheme="minorHAnsi" w:hAnsi="Tahoma" w:cs="Tahoma"/>
      <w:sz w:val="16"/>
      <w:szCs w:val="16"/>
    </w:rPr>
  </w:style>
  <w:style w:type="character" w:customStyle="1" w:styleId="20">
    <w:name w:val="Заголовок 2 Знак"/>
    <w:basedOn w:val="a0"/>
    <w:link w:val="2"/>
    <w:uiPriority w:val="9"/>
    <w:rsid w:val="00AE15D2"/>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2776D2"/>
    <w:pPr>
      <w:ind w:left="720"/>
      <w:contextualSpacing/>
    </w:pPr>
  </w:style>
  <w:style w:type="character" w:styleId="a8">
    <w:name w:val="Emphasis"/>
    <w:basedOn w:val="a0"/>
    <w:uiPriority w:val="20"/>
    <w:qFormat/>
    <w:rsid w:val="00F4464F"/>
    <w:rPr>
      <w:i/>
      <w:iCs/>
    </w:rPr>
  </w:style>
  <w:style w:type="character" w:customStyle="1" w:styleId="apple-converted-space">
    <w:name w:val="apple-converted-space"/>
    <w:basedOn w:val="a0"/>
    <w:rsid w:val="00B826D6"/>
  </w:style>
  <w:style w:type="table" w:styleId="a9">
    <w:name w:val="Table Grid"/>
    <w:basedOn w:val="a1"/>
    <w:uiPriority w:val="39"/>
    <w:rsid w:val="00373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526C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9201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C216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853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8535C"/>
    <w:rPr>
      <w:rFonts w:eastAsiaTheme="minorHAnsi"/>
    </w:rPr>
  </w:style>
  <w:style w:type="paragraph" w:styleId="ad">
    <w:name w:val="footer"/>
    <w:basedOn w:val="a"/>
    <w:link w:val="ae"/>
    <w:uiPriority w:val="99"/>
    <w:unhideWhenUsed/>
    <w:rsid w:val="008853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535C"/>
    <w:rPr>
      <w:rFonts w:eastAsiaTheme="minorHAnsi"/>
    </w:rPr>
  </w:style>
  <w:style w:type="paragraph" w:styleId="af">
    <w:name w:val="Revision"/>
    <w:hidden/>
    <w:uiPriority w:val="99"/>
    <w:semiHidden/>
    <w:rsid w:val="00972E3F"/>
    <w:pPr>
      <w:spacing w:after="0" w:line="240" w:lineRule="auto"/>
    </w:pPr>
    <w:rPr>
      <w:rFonts w:eastAsiaTheme="minorHAnsi"/>
    </w:rPr>
  </w:style>
  <w:style w:type="paragraph" w:styleId="30">
    <w:name w:val="toc 3"/>
    <w:basedOn w:val="a"/>
    <w:next w:val="a"/>
    <w:autoRedefine/>
    <w:uiPriority w:val="39"/>
    <w:semiHidden/>
    <w:unhideWhenUsed/>
    <w:qFormat/>
    <w:rsid w:val="00A03D7C"/>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E4"/>
    <w:rPr>
      <w:rFonts w:eastAsiaTheme="minorHAnsi"/>
    </w:rPr>
  </w:style>
  <w:style w:type="paragraph" w:styleId="1">
    <w:name w:val="heading 1"/>
    <w:basedOn w:val="a"/>
    <w:next w:val="a"/>
    <w:link w:val="10"/>
    <w:uiPriority w:val="9"/>
    <w:qFormat/>
    <w:rsid w:val="00991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1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8E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9918E4"/>
    <w:pPr>
      <w:outlineLvl w:val="9"/>
    </w:pPr>
    <w:rPr>
      <w:lang w:eastAsia="ru-RU"/>
    </w:rPr>
  </w:style>
  <w:style w:type="paragraph" w:styleId="21">
    <w:name w:val="toc 2"/>
    <w:basedOn w:val="a"/>
    <w:next w:val="a"/>
    <w:autoRedefine/>
    <w:uiPriority w:val="39"/>
    <w:unhideWhenUsed/>
    <w:qFormat/>
    <w:rsid w:val="008815DA"/>
    <w:pPr>
      <w:tabs>
        <w:tab w:val="right" w:leader="dot" w:pos="9356"/>
      </w:tabs>
      <w:spacing w:after="100"/>
      <w:ind w:right="142"/>
      <w:jc w:val="both"/>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qFormat/>
    <w:rsid w:val="006C0E94"/>
    <w:pPr>
      <w:tabs>
        <w:tab w:val="right" w:leader="dot" w:pos="9356"/>
      </w:tabs>
      <w:spacing w:after="100" w:line="360" w:lineRule="auto"/>
    </w:pPr>
    <w:rPr>
      <w:rFonts w:eastAsiaTheme="minorEastAsia"/>
      <w:lang w:eastAsia="ru-RU"/>
    </w:rPr>
  </w:style>
  <w:style w:type="character" w:styleId="a4">
    <w:name w:val="Hyperlink"/>
    <w:basedOn w:val="a0"/>
    <w:uiPriority w:val="99"/>
    <w:unhideWhenUsed/>
    <w:rsid w:val="009918E4"/>
    <w:rPr>
      <w:color w:val="0000FF" w:themeColor="hyperlink"/>
      <w:u w:val="single"/>
    </w:rPr>
  </w:style>
  <w:style w:type="paragraph" w:styleId="a5">
    <w:name w:val="Balloon Text"/>
    <w:basedOn w:val="a"/>
    <w:link w:val="a6"/>
    <w:uiPriority w:val="99"/>
    <w:semiHidden/>
    <w:unhideWhenUsed/>
    <w:rsid w:val="00991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8E4"/>
    <w:rPr>
      <w:rFonts w:ascii="Tahoma" w:eastAsiaTheme="minorHAnsi" w:hAnsi="Tahoma" w:cs="Tahoma"/>
      <w:sz w:val="16"/>
      <w:szCs w:val="16"/>
    </w:rPr>
  </w:style>
  <w:style w:type="character" w:customStyle="1" w:styleId="20">
    <w:name w:val="Заголовок 2 Знак"/>
    <w:basedOn w:val="a0"/>
    <w:link w:val="2"/>
    <w:uiPriority w:val="9"/>
    <w:rsid w:val="00AE15D2"/>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2776D2"/>
    <w:pPr>
      <w:ind w:left="720"/>
      <w:contextualSpacing/>
    </w:pPr>
  </w:style>
  <w:style w:type="character" w:styleId="a8">
    <w:name w:val="Emphasis"/>
    <w:basedOn w:val="a0"/>
    <w:uiPriority w:val="20"/>
    <w:qFormat/>
    <w:rsid w:val="00F4464F"/>
    <w:rPr>
      <w:i/>
      <w:iCs/>
    </w:rPr>
  </w:style>
  <w:style w:type="character" w:customStyle="1" w:styleId="apple-converted-space">
    <w:name w:val="apple-converted-space"/>
    <w:basedOn w:val="a0"/>
    <w:rsid w:val="00B826D6"/>
  </w:style>
  <w:style w:type="table" w:styleId="a9">
    <w:name w:val="Table Grid"/>
    <w:basedOn w:val="a1"/>
    <w:uiPriority w:val="39"/>
    <w:rsid w:val="00373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526C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9201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C216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5559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853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8535C"/>
    <w:rPr>
      <w:rFonts w:eastAsiaTheme="minorHAnsi"/>
    </w:rPr>
  </w:style>
  <w:style w:type="paragraph" w:styleId="ad">
    <w:name w:val="footer"/>
    <w:basedOn w:val="a"/>
    <w:link w:val="ae"/>
    <w:uiPriority w:val="99"/>
    <w:unhideWhenUsed/>
    <w:rsid w:val="008853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535C"/>
    <w:rPr>
      <w:rFonts w:eastAsiaTheme="minorHAnsi"/>
    </w:rPr>
  </w:style>
  <w:style w:type="paragraph" w:styleId="af">
    <w:name w:val="Revision"/>
    <w:hidden/>
    <w:uiPriority w:val="99"/>
    <w:semiHidden/>
    <w:rsid w:val="00972E3F"/>
    <w:pPr>
      <w:spacing w:after="0" w:line="240" w:lineRule="auto"/>
    </w:pPr>
    <w:rPr>
      <w:rFonts w:eastAsiaTheme="minorHAnsi"/>
    </w:rPr>
  </w:style>
  <w:style w:type="paragraph" w:styleId="30">
    <w:name w:val="toc 3"/>
    <w:basedOn w:val="a"/>
    <w:next w:val="a"/>
    <w:autoRedefine/>
    <w:uiPriority w:val="39"/>
    <w:semiHidden/>
    <w:unhideWhenUsed/>
    <w:qFormat/>
    <w:rsid w:val="00A03D7C"/>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2170">
      <w:bodyDiv w:val="1"/>
      <w:marLeft w:val="0"/>
      <w:marRight w:val="0"/>
      <w:marTop w:val="0"/>
      <w:marBottom w:val="0"/>
      <w:divBdr>
        <w:top w:val="none" w:sz="0" w:space="0" w:color="auto"/>
        <w:left w:val="none" w:sz="0" w:space="0" w:color="auto"/>
        <w:bottom w:val="none" w:sz="0" w:space="0" w:color="auto"/>
        <w:right w:val="none" w:sz="0" w:space="0" w:color="auto"/>
      </w:divBdr>
    </w:div>
    <w:div w:id="475221828">
      <w:bodyDiv w:val="1"/>
      <w:marLeft w:val="0"/>
      <w:marRight w:val="0"/>
      <w:marTop w:val="0"/>
      <w:marBottom w:val="0"/>
      <w:divBdr>
        <w:top w:val="none" w:sz="0" w:space="0" w:color="auto"/>
        <w:left w:val="none" w:sz="0" w:space="0" w:color="auto"/>
        <w:bottom w:val="none" w:sz="0" w:space="0" w:color="auto"/>
        <w:right w:val="none" w:sz="0" w:space="0" w:color="auto"/>
      </w:divBdr>
    </w:div>
    <w:div w:id="754210254">
      <w:bodyDiv w:val="1"/>
      <w:marLeft w:val="0"/>
      <w:marRight w:val="0"/>
      <w:marTop w:val="0"/>
      <w:marBottom w:val="0"/>
      <w:divBdr>
        <w:top w:val="none" w:sz="0" w:space="0" w:color="auto"/>
        <w:left w:val="none" w:sz="0" w:space="0" w:color="auto"/>
        <w:bottom w:val="none" w:sz="0" w:space="0" w:color="auto"/>
        <w:right w:val="none" w:sz="0" w:space="0" w:color="auto"/>
      </w:divBdr>
    </w:div>
    <w:div w:id="1006832064">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hyperlink" Target="https://www.statbureau.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1DC-C9C5-43DA-8792-AE7AC6A3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29</Pages>
  <Words>6676</Words>
  <Characters>38058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151</cp:revision>
  <cp:lastPrinted>2017-05-31T13:04:00Z</cp:lastPrinted>
  <dcterms:created xsi:type="dcterms:W3CDTF">2016-04-12T19:53:00Z</dcterms:created>
  <dcterms:modified xsi:type="dcterms:W3CDTF">2018-02-09T15:23:00Z</dcterms:modified>
</cp:coreProperties>
</file>