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2CE" w:rsidRPr="005612CE" w:rsidRDefault="005612CE" w:rsidP="005612CE">
      <w:pPr>
        <w:tabs>
          <w:tab w:val="left" w:pos="0"/>
          <w:tab w:val="left" w:pos="709"/>
          <w:tab w:val="left" w:pos="4678"/>
        </w:tabs>
        <w:spacing w:after="0" w:line="240" w:lineRule="auto"/>
        <w:jc w:val="center"/>
        <w:rPr>
          <w:rFonts w:eastAsia="Times New Roman" w:cs="Times New Roman"/>
          <w:sz w:val="24"/>
          <w:szCs w:val="24"/>
          <w:lang w:eastAsia="ru-RU"/>
        </w:rPr>
      </w:pPr>
      <w:r w:rsidRPr="005612CE">
        <w:rPr>
          <w:rFonts w:eastAsia="Times New Roman" w:cs="Times New Roman"/>
          <w:sz w:val="24"/>
          <w:szCs w:val="24"/>
          <w:lang w:eastAsia="ru-RU"/>
        </w:rPr>
        <w:t>МИНИСТЕРСТВО ОБРАЗОВАНИЯ И НАУКИ РОССИЙСКОЙ ФЕДЕРАЦИИ</w:t>
      </w:r>
    </w:p>
    <w:p w:rsidR="005612CE" w:rsidRPr="005612CE" w:rsidRDefault="005612CE" w:rsidP="005612CE">
      <w:pPr>
        <w:shd w:val="clear" w:color="auto" w:fill="FFFFFF"/>
        <w:autoSpaceDE w:val="0"/>
        <w:autoSpaceDN w:val="0"/>
        <w:adjustRightInd w:val="0"/>
        <w:spacing w:after="0" w:line="240" w:lineRule="auto"/>
        <w:jc w:val="center"/>
        <w:rPr>
          <w:rFonts w:eastAsia="Times New Roman" w:cs="Times New Roman"/>
          <w:sz w:val="24"/>
          <w:szCs w:val="24"/>
          <w:lang w:eastAsia="ru-RU"/>
        </w:rPr>
      </w:pPr>
      <w:r w:rsidRPr="005612CE">
        <w:rPr>
          <w:rFonts w:eastAsia="Times New Roman" w:cs="Times New Roman"/>
          <w:sz w:val="24"/>
          <w:szCs w:val="24"/>
          <w:lang w:eastAsia="ru-RU"/>
        </w:rPr>
        <w:t>Федеральное государственное бюджетное образовательное учреждение</w:t>
      </w:r>
    </w:p>
    <w:p w:rsidR="005612CE" w:rsidRPr="005612CE" w:rsidRDefault="005612CE" w:rsidP="005612CE">
      <w:pPr>
        <w:shd w:val="clear" w:color="auto" w:fill="FFFFFF"/>
        <w:autoSpaceDE w:val="0"/>
        <w:autoSpaceDN w:val="0"/>
        <w:adjustRightInd w:val="0"/>
        <w:spacing w:after="0" w:line="240" w:lineRule="auto"/>
        <w:jc w:val="center"/>
        <w:rPr>
          <w:rFonts w:eastAsia="Times New Roman" w:cs="Times New Roman"/>
          <w:b/>
          <w:bCs/>
          <w:sz w:val="24"/>
          <w:szCs w:val="24"/>
          <w:lang w:eastAsia="ru-RU"/>
        </w:rPr>
      </w:pPr>
      <w:r w:rsidRPr="005612CE">
        <w:rPr>
          <w:rFonts w:eastAsia="Times New Roman" w:cs="Times New Roman"/>
          <w:sz w:val="24"/>
          <w:szCs w:val="24"/>
          <w:lang w:eastAsia="ru-RU"/>
        </w:rPr>
        <w:t>высшего образования</w:t>
      </w:r>
    </w:p>
    <w:p w:rsidR="005612CE" w:rsidRPr="005612CE" w:rsidRDefault="005612CE" w:rsidP="005612CE">
      <w:pPr>
        <w:shd w:val="clear" w:color="auto" w:fill="FFFFFF"/>
        <w:autoSpaceDE w:val="0"/>
        <w:autoSpaceDN w:val="0"/>
        <w:adjustRightInd w:val="0"/>
        <w:spacing w:after="0" w:line="240" w:lineRule="auto"/>
        <w:jc w:val="center"/>
        <w:rPr>
          <w:rFonts w:eastAsia="Times New Roman" w:cs="Times New Roman"/>
          <w:b/>
          <w:bCs/>
          <w:sz w:val="28"/>
          <w:szCs w:val="28"/>
          <w:lang w:eastAsia="ru-RU"/>
        </w:rPr>
      </w:pPr>
      <w:r w:rsidRPr="005612CE">
        <w:rPr>
          <w:rFonts w:eastAsia="Times New Roman" w:cs="Times New Roman"/>
          <w:b/>
          <w:bCs/>
          <w:sz w:val="28"/>
          <w:szCs w:val="28"/>
          <w:lang w:eastAsia="ru-RU"/>
        </w:rPr>
        <w:t>«КУБАНСКИЙ ГОСУДАРСТВЕННЫЙ УНИВЕРСИТЕТ»</w:t>
      </w:r>
    </w:p>
    <w:p w:rsidR="005612CE" w:rsidRPr="005612CE" w:rsidRDefault="005612CE" w:rsidP="005612CE">
      <w:pPr>
        <w:spacing w:after="0" w:line="240" w:lineRule="auto"/>
        <w:jc w:val="center"/>
        <w:rPr>
          <w:rFonts w:eastAsia="Times New Roman" w:cs="Times New Roman"/>
          <w:b/>
          <w:bCs/>
          <w:sz w:val="28"/>
          <w:szCs w:val="28"/>
          <w:lang w:eastAsia="ru-RU"/>
        </w:rPr>
      </w:pPr>
      <w:r w:rsidRPr="005612CE">
        <w:rPr>
          <w:rFonts w:eastAsia="Times New Roman" w:cs="Times New Roman"/>
          <w:b/>
          <w:bCs/>
          <w:sz w:val="28"/>
          <w:szCs w:val="28"/>
          <w:lang w:eastAsia="ru-RU"/>
        </w:rPr>
        <w:t>(ФГБОУ ВО «КубГУ»)</w:t>
      </w:r>
    </w:p>
    <w:p w:rsidR="005612CE" w:rsidRPr="005612CE" w:rsidRDefault="005612CE" w:rsidP="005612CE">
      <w:pPr>
        <w:spacing w:after="0" w:line="240" w:lineRule="auto"/>
        <w:jc w:val="center"/>
        <w:rPr>
          <w:rFonts w:eastAsia="Times New Roman" w:cs="Times New Roman"/>
          <w:noProof/>
          <w:sz w:val="24"/>
          <w:szCs w:val="24"/>
          <w:lang w:eastAsia="ru-RU"/>
        </w:rPr>
      </w:pPr>
    </w:p>
    <w:p w:rsidR="005612CE" w:rsidRPr="005612CE" w:rsidRDefault="005612CE" w:rsidP="005612CE">
      <w:pPr>
        <w:spacing w:after="0" w:line="240" w:lineRule="auto"/>
        <w:jc w:val="center"/>
        <w:rPr>
          <w:rFonts w:eastAsia="Times New Roman" w:cs="Times New Roman"/>
          <w:b/>
          <w:noProof/>
          <w:sz w:val="24"/>
          <w:szCs w:val="24"/>
          <w:lang w:eastAsia="ru-RU"/>
        </w:rPr>
      </w:pPr>
      <w:r w:rsidRPr="005612CE">
        <w:rPr>
          <w:rFonts w:eastAsia="Times New Roman" w:cs="Times New Roman"/>
          <w:b/>
          <w:sz w:val="28"/>
          <w:szCs w:val="28"/>
          <w:lang w:eastAsia="ru-RU"/>
        </w:rPr>
        <w:t>Факультет управления и психологии</w:t>
      </w: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r w:rsidRPr="005612CE">
        <w:rPr>
          <w:rFonts w:eastAsia="Times New Roman" w:cs="Times New Roman"/>
          <w:b/>
          <w:bCs/>
          <w:sz w:val="28"/>
          <w:szCs w:val="28"/>
          <w:lang w:eastAsia="ru-RU"/>
        </w:rPr>
        <w:t>Кафедра социальной работы, психологии и педагогики высшего образования</w:t>
      </w: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sz w:val="16"/>
          <w:szCs w:val="16"/>
          <w:lang w:eastAsia="ru-RU"/>
        </w:rPr>
      </w:pP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sz w:val="16"/>
          <w:szCs w:val="16"/>
          <w:lang w:eastAsia="ru-RU"/>
        </w:rPr>
      </w:pP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r w:rsidRPr="005612CE">
        <w:rPr>
          <w:rFonts w:eastAsia="Times New Roman" w:cs="Times New Roman"/>
          <w:sz w:val="28"/>
          <w:szCs w:val="28"/>
          <w:lang w:eastAsia="ru-RU"/>
        </w:rPr>
        <w:t>Допустить к защите</w:t>
      </w: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r w:rsidRPr="005612CE">
        <w:rPr>
          <w:rFonts w:eastAsia="Times New Roman" w:cs="Times New Roman"/>
          <w:sz w:val="28"/>
          <w:szCs w:val="28"/>
          <w:lang w:eastAsia="ru-RU"/>
        </w:rPr>
        <w:t>Заведующий кафедрой</w:t>
      </w: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r w:rsidRPr="005612CE">
        <w:rPr>
          <w:rFonts w:eastAsia="Times New Roman" w:cs="Times New Roman"/>
          <w:sz w:val="28"/>
          <w:szCs w:val="28"/>
          <w:lang w:eastAsia="ru-RU"/>
        </w:rPr>
        <w:t>канд. психол. наук, доцент</w:t>
      </w: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r w:rsidRPr="005612CE">
        <w:rPr>
          <w:rFonts w:eastAsia="Times New Roman" w:cs="Times New Roman"/>
          <w:sz w:val="28"/>
          <w:szCs w:val="28"/>
          <w:lang w:eastAsia="ru-RU"/>
        </w:rPr>
        <w:t>___________ Л.М.Чепелева</w:t>
      </w: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r w:rsidRPr="005612CE">
        <w:rPr>
          <w:rFonts w:eastAsia="Times New Roman" w:cs="Times New Roman"/>
          <w:sz w:val="28"/>
          <w:szCs w:val="28"/>
          <w:lang w:eastAsia="ru-RU"/>
        </w:rPr>
        <w:t>_________________2018 г.</w:t>
      </w:r>
    </w:p>
    <w:p w:rsidR="005612CE" w:rsidRPr="005612CE" w:rsidRDefault="005612CE" w:rsidP="002D6974">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p>
    <w:p w:rsidR="005612CE" w:rsidRPr="005612CE" w:rsidRDefault="005612CE" w:rsidP="005612CE">
      <w:pPr>
        <w:shd w:val="clear" w:color="auto" w:fill="FFFFFF"/>
        <w:autoSpaceDE w:val="0"/>
        <w:autoSpaceDN w:val="0"/>
        <w:adjustRightInd w:val="0"/>
        <w:spacing w:after="0" w:line="240" w:lineRule="auto"/>
        <w:ind w:left="-1620" w:firstLine="6300"/>
        <w:outlineLvl w:val="0"/>
        <w:rPr>
          <w:rFonts w:eastAsia="Times New Roman" w:cs="Times New Roman"/>
          <w:sz w:val="28"/>
          <w:szCs w:val="28"/>
          <w:lang w:eastAsia="ru-RU"/>
        </w:rPr>
      </w:pPr>
    </w:p>
    <w:p w:rsidR="005612CE" w:rsidRPr="005612CE" w:rsidRDefault="005612CE" w:rsidP="005612CE">
      <w:pPr>
        <w:shd w:val="clear" w:color="auto" w:fill="FFFFFF"/>
        <w:autoSpaceDE w:val="0"/>
        <w:autoSpaceDN w:val="0"/>
        <w:adjustRightInd w:val="0"/>
        <w:spacing w:after="0" w:line="240" w:lineRule="auto"/>
        <w:ind w:left="-1620" w:firstLine="6300"/>
        <w:outlineLvl w:val="0"/>
        <w:rPr>
          <w:rFonts w:eastAsia="Times New Roman" w:cs="Times New Roman"/>
          <w:b/>
          <w:bCs/>
          <w:sz w:val="18"/>
          <w:szCs w:val="18"/>
          <w:lang w:eastAsia="ru-RU"/>
        </w:rPr>
      </w:pP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r w:rsidRPr="005612CE">
        <w:rPr>
          <w:rFonts w:eastAsia="Times New Roman" w:cs="Times New Roman"/>
          <w:b/>
          <w:bCs/>
          <w:sz w:val="28"/>
          <w:szCs w:val="28"/>
          <w:lang w:eastAsia="ru-RU"/>
        </w:rPr>
        <w:t xml:space="preserve">ВЫПУСКНАЯ КВАЛИФИКАЦИОННАЯ РАБОТА </w:t>
      </w: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r w:rsidRPr="005612CE">
        <w:rPr>
          <w:rFonts w:eastAsia="Times New Roman" w:cs="Times New Roman"/>
          <w:b/>
          <w:bCs/>
          <w:sz w:val="28"/>
          <w:szCs w:val="28"/>
          <w:lang w:eastAsia="ru-RU"/>
        </w:rPr>
        <w:t xml:space="preserve"> (БАКАЛАВРСКАЯ РАБОТА)</w:t>
      </w: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p>
    <w:p w:rsidR="00F924A5" w:rsidRPr="00F924A5" w:rsidRDefault="00F924A5" w:rsidP="00F924A5">
      <w:pPr>
        <w:shd w:val="clear" w:color="auto" w:fill="FFFFFF"/>
        <w:autoSpaceDE w:val="0"/>
        <w:autoSpaceDN w:val="0"/>
        <w:adjustRightInd w:val="0"/>
        <w:spacing w:after="0" w:line="240" w:lineRule="auto"/>
        <w:jc w:val="center"/>
        <w:outlineLvl w:val="0"/>
        <w:rPr>
          <w:rFonts w:eastAsia="Times New Roman" w:cs="Times New Roman"/>
          <w:b/>
          <w:bCs/>
          <w:sz w:val="28"/>
          <w:szCs w:val="28"/>
          <w:lang w:eastAsia="ru-RU"/>
        </w:rPr>
      </w:pPr>
      <w:r w:rsidRPr="00F924A5">
        <w:rPr>
          <w:rFonts w:eastAsia="Times New Roman" w:cs="Times New Roman"/>
          <w:b/>
          <w:bCs/>
          <w:sz w:val="28"/>
          <w:szCs w:val="28"/>
          <w:lang w:eastAsia="ru-RU"/>
        </w:rPr>
        <w:t>СОЦИАЛЬНЫЙ ФЕНОМЕН БЛАГОТВОРИТЕЛЬНОСТИ В РОССИИ И ЗА РУБЕЖОМ</w:t>
      </w: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caps/>
          <w:sz w:val="28"/>
          <w:szCs w:val="28"/>
          <w:lang w:eastAsia="ru-RU"/>
        </w:rPr>
      </w:pPr>
    </w:p>
    <w:p w:rsidR="005612CE" w:rsidRPr="005612CE" w:rsidRDefault="005612CE" w:rsidP="005612CE">
      <w:pPr>
        <w:shd w:val="clear" w:color="auto" w:fill="FFFFFF"/>
        <w:autoSpaceDE w:val="0"/>
        <w:autoSpaceDN w:val="0"/>
        <w:adjustRightInd w:val="0"/>
        <w:spacing w:after="0" w:line="240" w:lineRule="auto"/>
        <w:jc w:val="center"/>
        <w:outlineLvl w:val="0"/>
        <w:rPr>
          <w:rFonts w:eastAsia="Times New Roman" w:cs="Times New Roman"/>
          <w:caps/>
          <w:sz w:val="28"/>
          <w:szCs w:val="28"/>
          <w:lang w:eastAsia="ru-RU"/>
        </w:rPr>
      </w:pPr>
    </w:p>
    <w:p w:rsidR="005612CE" w:rsidRPr="005612CE" w:rsidRDefault="005612CE" w:rsidP="005612CE">
      <w:pPr>
        <w:shd w:val="clear" w:color="auto" w:fill="FFFFFF"/>
        <w:autoSpaceDE w:val="0"/>
        <w:autoSpaceDN w:val="0"/>
        <w:adjustRightInd w:val="0"/>
        <w:spacing w:after="0" w:line="240" w:lineRule="auto"/>
        <w:outlineLvl w:val="0"/>
        <w:rPr>
          <w:rFonts w:eastAsia="Times New Roman" w:cs="Times New Roman"/>
          <w:sz w:val="24"/>
          <w:szCs w:val="24"/>
          <w:lang w:eastAsia="ru-RU"/>
        </w:rPr>
      </w:pPr>
      <w:r w:rsidRPr="005612CE">
        <w:rPr>
          <w:rFonts w:eastAsia="Times New Roman" w:cs="Times New Roman"/>
          <w:sz w:val="28"/>
          <w:szCs w:val="28"/>
          <w:lang w:eastAsia="ru-RU"/>
        </w:rPr>
        <w:t>Работу выполнил  ____________________________________</w:t>
      </w:r>
      <w:r w:rsidR="00F924A5">
        <w:rPr>
          <w:rFonts w:eastAsia="Times New Roman" w:cs="Times New Roman"/>
          <w:sz w:val="28"/>
          <w:szCs w:val="28"/>
          <w:lang w:eastAsia="ru-RU"/>
        </w:rPr>
        <w:t>_А.О.Тимошенко</w:t>
      </w:r>
    </w:p>
    <w:p w:rsidR="005612CE" w:rsidRPr="005612CE" w:rsidRDefault="005612CE" w:rsidP="005612CE">
      <w:pPr>
        <w:tabs>
          <w:tab w:val="left" w:pos="1125"/>
          <w:tab w:val="center" w:pos="4819"/>
        </w:tabs>
        <w:spacing w:after="0" w:line="240" w:lineRule="auto"/>
        <w:rPr>
          <w:rFonts w:eastAsia="Times New Roman" w:cs="Times New Roman"/>
          <w:sz w:val="28"/>
          <w:szCs w:val="28"/>
          <w:lang w:eastAsia="ru-RU"/>
        </w:rPr>
      </w:pPr>
    </w:p>
    <w:p w:rsidR="005612CE" w:rsidRPr="005612CE" w:rsidRDefault="005612CE" w:rsidP="005612CE">
      <w:pPr>
        <w:tabs>
          <w:tab w:val="left" w:pos="1125"/>
          <w:tab w:val="center" w:pos="4819"/>
        </w:tabs>
        <w:spacing w:after="0" w:line="240" w:lineRule="auto"/>
        <w:rPr>
          <w:rFonts w:eastAsia="Times New Roman" w:cs="Times New Roman"/>
          <w:sz w:val="28"/>
          <w:szCs w:val="28"/>
          <w:u w:val="single"/>
          <w:lang w:eastAsia="ru-RU"/>
        </w:rPr>
      </w:pPr>
      <w:r w:rsidRPr="005612CE">
        <w:rPr>
          <w:rFonts w:eastAsia="Times New Roman" w:cs="Times New Roman"/>
          <w:sz w:val="28"/>
          <w:szCs w:val="28"/>
          <w:lang w:eastAsia="ru-RU"/>
        </w:rPr>
        <w:t xml:space="preserve">Направление подготовки        </w:t>
      </w:r>
      <w:r w:rsidRPr="005612CE">
        <w:rPr>
          <w:rFonts w:eastAsia="Times New Roman" w:cs="Times New Roman"/>
          <w:sz w:val="28"/>
          <w:szCs w:val="28"/>
          <w:u w:val="single"/>
          <w:lang w:eastAsia="ru-RU"/>
        </w:rPr>
        <w:t>39.03.02 Социальная работа</w:t>
      </w:r>
    </w:p>
    <w:p w:rsidR="005612CE" w:rsidRPr="005612CE" w:rsidRDefault="005612CE" w:rsidP="005612CE">
      <w:pPr>
        <w:tabs>
          <w:tab w:val="left" w:pos="1125"/>
          <w:tab w:val="center" w:pos="4819"/>
        </w:tabs>
        <w:spacing w:after="0" w:line="240" w:lineRule="auto"/>
        <w:rPr>
          <w:rFonts w:eastAsia="Times New Roman" w:cs="Times New Roman"/>
          <w:sz w:val="28"/>
          <w:szCs w:val="28"/>
          <w:lang w:eastAsia="ru-RU"/>
        </w:rPr>
      </w:pPr>
    </w:p>
    <w:p w:rsidR="005612CE" w:rsidRPr="005612CE" w:rsidRDefault="005612CE" w:rsidP="005612CE">
      <w:pPr>
        <w:tabs>
          <w:tab w:val="left" w:pos="1125"/>
          <w:tab w:val="center" w:pos="4819"/>
        </w:tabs>
        <w:spacing w:after="0" w:line="240" w:lineRule="auto"/>
        <w:ind w:left="3544" w:right="-284" w:hanging="3544"/>
        <w:rPr>
          <w:rFonts w:eastAsia="Times New Roman" w:cs="Times New Roman"/>
          <w:sz w:val="28"/>
          <w:szCs w:val="28"/>
          <w:u w:val="single"/>
          <w:lang w:eastAsia="ru-RU"/>
        </w:rPr>
      </w:pPr>
      <w:r w:rsidRPr="005612CE">
        <w:rPr>
          <w:rFonts w:eastAsia="Times New Roman" w:cs="Times New Roman"/>
          <w:noProof/>
          <w:sz w:val="28"/>
          <w:szCs w:val="28"/>
          <w:lang w:eastAsia="ru-RU"/>
        </w:rPr>
        <w:t>Направленность (профиль</w:t>
      </w:r>
      <w:r w:rsidRPr="005612CE">
        <w:rPr>
          <w:rFonts w:eastAsia="Times New Roman" w:cs="Times New Roman"/>
          <w:noProof/>
          <w:sz w:val="28"/>
          <w:szCs w:val="28"/>
          <w:u w:val="single"/>
          <w:lang w:eastAsia="ru-RU"/>
        </w:rPr>
        <w:t>)</w:t>
      </w:r>
      <w:r w:rsidRPr="005612CE">
        <w:rPr>
          <w:rFonts w:eastAsia="Times New Roman" w:cs="Times New Roman"/>
          <w:noProof/>
          <w:sz w:val="28"/>
          <w:szCs w:val="28"/>
          <w:lang w:eastAsia="ru-RU"/>
        </w:rPr>
        <w:t xml:space="preserve">    </w:t>
      </w:r>
      <w:r w:rsidRPr="005612CE">
        <w:rPr>
          <w:rFonts w:eastAsia="Times New Roman" w:cs="Times New Roman"/>
          <w:sz w:val="28"/>
          <w:szCs w:val="28"/>
          <w:u w:val="single"/>
          <w:lang w:eastAsia="ru-RU"/>
        </w:rPr>
        <w:t>Социальная работа на предприятиях и фирмах               различных видов деятельности, организационно-правовых форм и форм собственности</w:t>
      </w:r>
    </w:p>
    <w:p w:rsidR="005612CE" w:rsidRPr="005612CE" w:rsidRDefault="005612CE" w:rsidP="005612CE">
      <w:pPr>
        <w:tabs>
          <w:tab w:val="left" w:pos="1125"/>
          <w:tab w:val="center" w:pos="4819"/>
        </w:tabs>
        <w:spacing w:after="0" w:line="240" w:lineRule="auto"/>
        <w:ind w:right="-284"/>
        <w:rPr>
          <w:rFonts w:eastAsia="Times New Roman" w:cs="Times New Roman"/>
          <w:sz w:val="28"/>
          <w:szCs w:val="28"/>
          <w:lang w:eastAsia="ru-RU"/>
        </w:rPr>
      </w:pPr>
    </w:p>
    <w:p w:rsidR="005612CE" w:rsidRPr="005612CE" w:rsidRDefault="005612CE" w:rsidP="005612CE">
      <w:pPr>
        <w:tabs>
          <w:tab w:val="left" w:pos="1125"/>
          <w:tab w:val="center" w:pos="4819"/>
        </w:tabs>
        <w:spacing w:after="0" w:line="240" w:lineRule="auto"/>
        <w:rPr>
          <w:rFonts w:eastAsia="Times New Roman" w:cs="Times New Roman"/>
          <w:sz w:val="28"/>
          <w:szCs w:val="28"/>
          <w:lang w:eastAsia="ru-RU"/>
        </w:rPr>
      </w:pPr>
      <w:r w:rsidRPr="005612CE">
        <w:rPr>
          <w:rFonts w:eastAsia="Times New Roman" w:cs="Times New Roman"/>
          <w:sz w:val="28"/>
          <w:szCs w:val="28"/>
          <w:lang w:eastAsia="ru-RU"/>
        </w:rPr>
        <w:t xml:space="preserve">Научный руководитель  </w:t>
      </w:r>
    </w:p>
    <w:p w:rsidR="005612CE" w:rsidRPr="005612CE" w:rsidRDefault="00F924A5" w:rsidP="005612CE">
      <w:pPr>
        <w:tabs>
          <w:tab w:val="left" w:pos="1125"/>
          <w:tab w:val="center" w:pos="4819"/>
        </w:tabs>
        <w:spacing w:after="0" w:line="240" w:lineRule="auto"/>
        <w:rPr>
          <w:rFonts w:eastAsia="Times New Roman" w:cs="Times New Roman"/>
          <w:sz w:val="28"/>
          <w:szCs w:val="28"/>
          <w:lang w:eastAsia="ru-RU"/>
        </w:rPr>
      </w:pPr>
      <w:r w:rsidRPr="00F924A5">
        <w:rPr>
          <w:rFonts w:eastAsia="Times New Roman" w:cs="Times New Roman"/>
          <w:sz w:val="28"/>
          <w:szCs w:val="28"/>
          <w:lang w:eastAsia="ru-RU"/>
        </w:rPr>
        <w:t>канд. экон. наук, доцент</w:t>
      </w:r>
      <w:r>
        <w:rPr>
          <w:rFonts w:eastAsia="Times New Roman" w:cs="Times New Roman"/>
          <w:sz w:val="28"/>
          <w:szCs w:val="28"/>
          <w:lang w:eastAsia="ru-RU"/>
        </w:rPr>
        <w:t>___</w:t>
      </w:r>
      <w:r w:rsidR="005612CE" w:rsidRPr="005612CE">
        <w:rPr>
          <w:rFonts w:eastAsia="Times New Roman" w:cs="Times New Roman"/>
          <w:sz w:val="28"/>
          <w:szCs w:val="28"/>
          <w:lang w:eastAsia="ru-RU"/>
        </w:rPr>
        <w:t>___________________</w:t>
      </w:r>
      <w:r>
        <w:rPr>
          <w:rFonts w:eastAsia="Times New Roman" w:cs="Times New Roman"/>
          <w:sz w:val="28"/>
          <w:szCs w:val="28"/>
          <w:lang w:eastAsia="ru-RU"/>
        </w:rPr>
        <w:t>______________Л.В.Гудакова</w:t>
      </w:r>
    </w:p>
    <w:p w:rsidR="005612CE" w:rsidRPr="005612CE" w:rsidRDefault="005612CE" w:rsidP="005612CE">
      <w:pPr>
        <w:tabs>
          <w:tab w:val="left" w:pos="3855"/>
        </w:tabs>
        <w:spacing w:after="0" w:line="240" w:lineRule="auto"/>
        <w:rPr>
          <w:rFonts w:eastAsia="Times New Roman" w:cs="Times New Roman"/>
          <w:sz w:val="20"/>
          <w:szCs w:val="20"/>
          <w:lang w:eastAsia="ru-RU"/>
        </w:rPr>
      </w:pPr>
      <w:r w:rsidRPr="005612CE">
        <w:rPr>
          <w:rFonts w:eastAsia="Times New Roman" w:cs="Times New Roman"/>
          <w:sz w:val="24"/>
          <w:szCs w:val="24"/>
          <w:lang w:eastAsia="ru-RU"/>
        </w:rPr>
        <w:tab/>
        <w:t xml:space="preserve"> </w:t>
      </w:r>
    </w:p>
    <w:p w:rsidR="005612CE" w:rsidRPr="005612CE" w:rsidRDefault="005612CE" w:rsidP="005612CE">
      <w:pPr>
        <w:spacing w:after="0" w:line="240" w:lineRule="auto"/>
        <w:rPr>
          <w:rFonts w:eastAsia="Times New Roman" w:cs="Times New Roman"/>
          <w:sz w:val="28"/>
          <w:szCs w:val="28"/>
          <w:lang w:eastAsia="ru-RU"/>
        </w:rPr>
      </w:pPr>
      <w:r w:rsidRPr="005612CE">
        <w:rPr>
          <w:rFonts w:eastAsia="Times New Roman" w:cs="Times New Roman"/>
          <w:sz w:val="28"/>
          <w:szCs w:val="28"/>
          <w:lang w:eastAsia="ru-RU"/>
        </w:rPr>
        <w:t>Нормоконтролер</w:t>
      </w:r>
    </w:p>
    <w:p w:rsidR="005612CE" w:rsidRPr="005612CE" w:rsidRDefault="005612CE" w:rsidP="005612CE">
      <w:pPr>
        <w:spacing w:after="0" w:line="240" w:lineRule="auto"/>
        <w:rPr>
          <w:rFonts w:eastAsia="Times New Roman" w:cs="Times New Roman"/>
          <w:sz w:val="28"/>
          <w:szCs w:val="28"/>
          <w:lang w:eastAsia="ru-RU"/>
        </w:rPr>
      </w:pPr>
      <w:r w:rsidRPr="005612CE">
        <w:rPr>
          <w:rFonts w:eastAsia="Times New Roman" w:cs="Times New Roman"/>
          <w:sz w:val="28"/>
          <w:szCs w:val="28"/>
          <w:lang w:eastAsia="ru-RU"/>
        </w:rPr>
        <w:t>канд. экон. наук, доцент  ______________________________</w:t>
      </w:r>
      <w:r w:rsidR="00F924A5">
        <w:rPr>
          <w:rFonts w:eastAsia="Times New Roman" w:cs="Times New Roman"/>
          <w:sz w:val="28"/>
          <w:szCs w:val="28"/>
          <w:lang w:eastAsia="ru-RU"/>
        </w:rPr>
        <w:t>____</w:t>
      </w:r>
      <w:r w:rsidRPr="005612CE">
        <w:rPr>
          <w:rFonts w:eastAsia="Times New Roman" w:cs="Times New Roman"/>
          <w:sz w:val="28"/>
          <w:szCs w:val="28"/>
          <w:lang w:eastAsia="ru-RU"/>
        </w:rPr>
        <w:t xml:space="preserve"> Л.В. Гудакова</w:t>
      </w:r>
    </w:p>
    <w:p w:rsidR="005612CE" w:rsidRPr="005612CE" w:rsidRDefault="005612CE" w:rsidP="005612CE">
      <w:pPr>
        <w:spacing w:after="0" w:line="240" w:lineRule="auto"/>
        <w:ind w:left="3540"/>
        <w:rPr>
          <w:rFonts w:eastAsia="Times New Roman" w:cs="Times New Roman"/>
          <w:sz w:val="28"/>
          <w:szCs w:val="28"/>
          <w:lang w:eastAsia="ru-RU"/>
        </w:rPr>
      </w:pPr>
      <w:r w:rsidRPr="005612CE">
        <w:rPr>
          <w:rFonts w:eastAsia="Times New Roman" w:cs="Times New Roman"/>
          <w:sz w:val="24"/>
          <w:szCs w:val="24"/>
          <w:lang w:eastAsia="ru-RU"/>
        </w:rPr>
        <w:t xml:space="preserve">          </w:t>
      </w:r>
    </w:p>
    <w:p w:rsidR="005612CE" w:rsidRPr="005612CE" w:rsidRDefault="005612CE" w:rsidP="005612CE">
      <w:pPr>
        <w:tabs>
          <w:tab w:val="left" w:pos="0"/>
          <w:tab w:val="center" w:pos="4819"/>
        </w:tabs>
        <w:spacing w:after="0" w:line="240" w:lineRule="auto"/>
        <w:rPr>
          <w:rFonts w:eastAsia="Times New Roman" w:cs="Times New Roman"/>
          <w:sz w:val="28"/>
          <w:szCs w:val="28"/>
          <w:lang w:eastAsia="ru-RU"/>
        </w:rPr>
      </w:pPr>
    </w:p>
    <w:p w:rsidR="005612CE" w:rsidRPr="005612CE" w:rsidRDefault="005612CE" w:rsidP="005612CE">
      <w:pPr>
        <w:tabs>
          <w:tab w:val="left" w:pos="0"/>
          <w:tab w:val="center" w:pos="4819"/>
        </w:tabs>
        <w:spacing w:after="0" w:line="240" w:lineRule="auto"/>
        <w:rPr>
          <w:rFonts w:eastAsia="Times New Roman" w:cs="Times New Roman"/>
          <w:sz w:val="28"/>
          <w:szCs w:val="28"/>
          <w:lang w:eastAsia="ru-RU"/>
        </w:rPr>
      </w:pPr>
    </w:p>
    <w:p w:rsidR="005612CE" w:rsidRPr="005612CE" w:rsidRDefault="005612CE" w:rsidP="005612CE">
      <w:pPr>
        <w:tabs>
          <w:tab w:val="left" w:pos="0"/>
          <w:tab w:val="center" w:pos="4819"/>
        </w:tabs>
        <w:spacing w:after="0" w:line="240" w:lineRule="auto"/>
        <w:rPr>
          <w:rFonts w:eastAsia="Times New Roman" w:cs="Times New Roman"/>
          <w:sz w:val="28"/>
          <w:szCs w:val="28"/>
          <w:lang w:eastAsia="ru-RU"/>
        </w:rPr>
      </w:pPr>
    </w:p>
    <w:p w:rsidR="005612CE" w:rsidRPr="005612CE" w:rsidRDefault="005612CE" w:rsidP="005612CE">
      <w:pPr>
        <w:tabs>
          <w:tab w:val="left" w:pos="0"/>
          <w:tab w:val="center" w:pos="4819"/>
        </w:tabs>
        <w:spacing w:after="0" w:line="240" w:lineRule="auto"/>
        <w:rPr>
          <w:rFonts w:eastAsia="Times New Roman" w:cs="Times New Roman"/>
          <w:sz w:val="28"/>
          <w:szCs w:val="28"/>
          <w:lang w:eastAsia="ru-RU"/>
        </w:rPr>
      </w:pPr>
    </w:p>
    <w:p w:rsidR="005612CE" w:rsidRPr="005612CE" w:rsidRDefault="005612CE" w:rsidP="005612CE">
      <w:pPr>
        <w:spacing w:after="0" w:line="240" w:lineRule="auto"/>
        <w:jc w:val="center"/>
        <w:rPr>
          <w:rFonts w:eastAsia="Times New Roman" w:cs="Times New Roman"/>
          <w:sz w:val="28"/>
          <w:szCs w:val="28"/>
          <w:lang w:eastAsia="ru-RU"/>
        </w:rPr>
      </w:pPr>
      <w:r w:rsidRPr="005612CE">
        <w:rPr>
          <w:rFonts w:eastAsia="Times New Roman" w:cs="Times New Roman"/>
          <w:sz w:val="28"/>
          <w:szCs w:val="28"/>
          <w:lang w:eastAsia="ru-RU"/>
        </w:rPr>
        <w:t xml:space="preserve">Краснодар </w:t>
      </w:r>
    </w:p>
    <w:p w:rsidR="00B12C2A" w:rsidRPr="00F924A5" w:rsidRDefault="005612CE" w:rsidP="00F924A5">
      <w:pPr>
        <w:spacing w:after="0" w:line="240" w:lineRule="auto"/>
        <w:jc w:val="center"/>
        <w:rPr>
          <w:rFonts w:asciiTheme="minorHAnsi" w:hAnsiTheme="minorHAnsi"/>
        </w:rPr>
      </w:pPr>
      <w:r w:rsidRPr="005612CE">
        <w:rPr>
          <w:rFonts w:eastAsia="Times New Roman" w:cs="Times New Roman"/>
          <w:sz w:val="28"/>
          <w:szCs w:val="28"/>
          <w:lang w:eastAsia="ru-RU"/>
        </w:rPr>
        <w:t>2018</w:t>
      </w:r>
    </w:p>
    <w:p w:rsidR="001E3919" w:rsidRDefault="001E3919" w:rsidP="0079756A">
      <w:pPr>
        <w:spacing w:after="0" w:line="360" w:lineRule="auto"/>
        <w:jc w:val="center"/>
        <w:rPr>
          <w:rFonts w:cs="Times New Roman"/>
          <w:sz w:val="28"/>
          <w:szCs w:val="28"/>
        </w:rPr>
      </w:pPr>
      <w:r w:rsidRPr="000F30AF">
        <w:rPr>
          <w:rFonts w:cs="Times New Roman"/>
          <w:sz w:val="28"/>
          <w:szCs w:val="28"/>
        </w:rPr>
        <w:lastRenderedPageBreak/>
        <w:t>СОДЕЖАНИЕ</w:t>
      </w:r>
    </w:p>
    <w:p w:rsidR="00B76F7E" w:rsidRDefault="00B76F7E" w:rsidP="0079756A">
      <w:pPr>
        <w:spacing w:after="0" w:line="360" w:lineRule="auto"/>
        <w:rPr>
          <w:rFonts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561"/>
      </w:tblGrid>
      <w:tr w:rsidR="00B76F7E" w:rsidTr="00B12C2A">
        <w:tc>
          <w:tcPr>
            <w:tcW w:w="9067" w:type="dxa"/>
            <w:vAlign w:val="bottom"/>
          </w:tcPr>
          <w:p w:rsidR="00B76F7E" w:rsidRDefault="00B76F7E" w:rsidP="0079756A">
            <w:pPr>
              <w:spacing w:line="360" w:lineRule="auto"/>
              <w:jc w:val="both"/>
              <w:rPr>
                <w:rFonts w:cs="Times New Roman"/>
                <w:sz w:val="28"/>
                <w:szCs w:val="28"/>
              </w:rPr>
            </w:pPr>
            <w:r>
              <w:rPr>
                <w:rFonts w:cs="Times New Roman"/>
                <w:sz w:val="28"/>
                <w:szCs w:val="28"/>
              </w:rPr>
              <w:t>Введение</w:t>
            </w:r>
            <w:r w:rsidR="0079756A">
              <w:rPr>
                <w:rFonts w:cs="Times New Roman"/>
                <w:sz w:val="28"/>
                <w:szCs w:val="28"/>
              </w:rPr>
              <w:t>……………………………………………………………………….</w:t>
            </w:r>
            <w:r w:rsidR="00B12C2A">
              <w:rPr>
                <w:rFonts w:cs="Times New Roman"/>
                <w:sz w:val="28"/>
                <w:szCs w:val="28"/>
              </w:rPr>
              <w:t>.</w:t>
            </w:r>
          </w:p>
        </w:tc>
        <w:tc>
          <w:tcPr>
            <w:tcW w:w="561" w:type="dxa"/>
            <w:vAlign w:val="bottom"/>
          </w:tcPr>
          <w:p w:rsidR="00B76F7E" w:rsidRDefault="0079756A" w:rsidP="0079756A">
            <w:pPr>
              <w:spacing w:line="360" w:lineRule="auto"/>
              <w:jc w:val="both"/>
              <w:rPr>
                <w:rFonts w:cs="Times New Roman"/>
                <w:sz w:val="28"/>
                <w:szCs w:val="28"/>
              </w:rPr>
            </w:pPr>
            <w:r>
              <w:rPr>
                <w:rFonts w:cs="Times New Roman"/>
                <w:sz w:val="28"/>
                <w:szCs w:val="28"/>
              </w:rPr>
              <w:t>3</w:t>
            </w:r>
          </w:p>
        </w:tc>
      </w:tr>
      <w:tr w:rsidR="00B76F7E" w:rsidTr="00B12C2A">
        <w:tc>
          <w:tcPr>
            <w:tcW w:w="9067" w:type="dxa"/>
            <w:vAlign w:val="bottom"/>
          </w:tcPr>
          <w:p w:rsidR="00B76F7E" w:rsidRDefault="00AA2B23" w:rsidP="0079756A">
            <w:pPr>
              <w:spacing w:line="360" w:lineRule="auto"/>
              <w:ind w:left="313" w:hanging="313"/>
              <w:jc w:val="both"/>
              <w:rPr>
                <w:rFonts w:cs="Times New Roman"/>
                <w:sz w:val="28"/>
                <w:szCs w:val="28"/>
              </w:rPr>
            </w:pPr>
            <w:r>
              <w:rPr>
                <w:rFonts w:cs="Times New Roman"/>
                <w:sz w:val="28"/>
                <w:szCs w:val="28"/>
              </w:rPr>
              <w:t>1 </w:t>
            </w:r>
            <w:r w:rsidR="000D4FBA">
              <w:rPr>
                <w:rFonts w:cs="Times New Roman"/>
                <w:sz w:val="28"/>
                <w:szCs w:val="28"/>
              </w:rPr>
              <w:t>Теоретико-методические</w:t>
            </w:r>
            <w:r w:rsidR="00B76F7E" w:rsidRPr="00B76F7E">
              <w:rPr>
                <w:rFonts w:cs="Times New Roman"/>
                <w:sz w:val="28"/>
                <w:szCs w:val="28"/>
              </w:rPr>
              <w:t xml:space="preserve"> основы исследования благотворительной деятельности в современном обществе</w:t>
            </w:r>
            <w:r w:rsidR="0099407C">
              <w:rPr>
                <w:rFonts w:cs="Times New Roman"/>
                <w:sz w:val="28"/>
                <w:szCs w:val="28"/>
              </w:rPr>
              <w:t>……………………</w:t>
            </w:r>
            <w:r w:rsidR="00B12C2A">
              <w:rPr>
                <w:rFonts w:cs="Times New Roman"/>
                <w:sz w:val="28"/>
                <w:szCs w:val="28"/>
              </w:rPr>
              <w:t>…………....</w:t>
            </w:r>
          </w:p>
        </w:tc>
        <w:tc>
          <w:tcPr>
            <w:tcW w:w="561" w:type="dxa"/>
            <w:vAlign w:val="bottom"/>
          </w:tcPr>
          <w:p w:rsidR="00B76F7E" w:rsidRDefault="00B12C2A" w:rsidP="0079756A">
            <w:pPr>
              <w:spacing w:line="360" w:lineRule="auto"/>
              <w:jc w:val="both"/>
              <w:rPr>
                <w:rFonts w:cs="Times New Roman"/>
                <w:sz w:val="28"/>
                <w:szCs w:val="28"/>
              </w:rPr>
            </w:pPr>
            <w:r>
              <w:rPr>
                <w:rFonts w:cs="Times New Roman"/>
                <w:sz w:val="28"/>
                <w:szCs w:val="28"/>
              </w:rPr>
              <w:t>6</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1.1 </w:t>
            </w:r>
            <w:r w:rsidR="00B76F7E" w:rsidRPr="00B76F7E">
              <w:rPr>
                <w:rFonts w:cs="Times New Roman"/>
                <w:sz w:val="28"/>
                <w:szCs w:val="28"/>
              </w:rPr>
              <w:t>Сущность и роль благотворительной деятельности в современном российском обществе</w:t>
            </w:r>
            <w:r w:rsidR="0099407C">
              <w:rPr>
                <w:rFonts w:cs="Times New Roman"/>
                <w:sz w:val="28"/>
                <w:szCs w:val="28"/>
              </w:rPr>
              <w:t>………………………</w:t>
            </w:r>
            <w:r w:rsidR="00B12C2A">
              <w:rPr>
                <w:rFonts w:cs="Times New Roman"/>
                <w:sz w:val="28"/>
                <w:szCs w:val="28"/>
              </w:rPr>
              <w:t>……………………….....</w:t>
            </w:r>
          </w:p>
        </w:tc>
        <w:tc>
          <w:tcPr>
            <w:tcW w:w="561" w:type="dxa"/>
            <w:vAlign w:val="bottom"/>
          </w:tcPr>
          <w:p w:rsidR="00B76F7E" w:rsidRDefault="00B12C2A" w:rsidP="0079756A">
            <w:pPr>
              <w:spacing w:line="360" w:lineRule="auto"/>
              <w:jc w:val="both"/>
              <w:rPr>
                <w:rFonts w:cs="Times New Roman"/>
                <w:sz w:val="28"/>
                <w:szCs w:val="28"/>
              </w:rPr>
            </w:pPr>
            <w:r>
              <w:rPr>
                <w:rFonts w:cs="Times New Roman"/>
                <w:sz w:val="28"/>
                <w:szCs w:val="28"/>
              </w:rPr>
              <w:t>6</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1.2 </w:t>
            </w:r>
            <w:r w:rsidR="00B76F7E" w:rsidRPr="00B76F7E">
              <w:rPr>
                <w:rFonts w:cs="Times New Roman"/>
                <w:sz w:val="28"/>
                <w:szCs w:val="28"/>
              </w:rPr>
              <w:t>Феномен благотвори</w:t>
            </w:r>
            <w:r>
              <w:rPr>
                <w:rFonts w:cs="Times New Roman"/>
                <w:sz w:val="28"/>
                <w:szCs w:val="28"/>
              </w:rPr>
              <w:t>тельности в зарубежной практике</w:t>
            </w:r>
            <w:r w:rsidR="00B76F7E" w:rsidRPr="00B76F7E">
              <w:rPr>
                <w:rFonts w:cs="Times New Roman"/>
                <w:sz w:val="28"/>
                <w:szCs w:val="28"/>
              </w:rPr>
              <w:t>: исторический и социологический аспект исследования</w:t>
            </w:r>
            <w:r w:rsidR="00B12C2A">
              <w:rPr>
                <w:rFonts w:cs="Times New Roman"/>
                <w:sz w:val="28"/>
                <w:szCs w:val="28"/>
              </w:rPr>
              <w:t>………………</w:t>
            </w:r>
          </w:p>
        </w:tc>
        <w:tc>
          <w:tcPr>
            <w:tcW w:w="561" w:type="dxa"/>
            <w:vAlign w:val="bottom"/>
          </w:tcPr>
          <w:p w:rsidR="00B76F7E" w:rsidRDefault="00B12C2A" w:rsidP="0079756A">
            <w:pPr>
              <w:spacing w:line="360" w:lineRule="auto"/>
              <w:jc w:val="both"/>
              <w:rPr>
                <w:rFonts w:cs="Times New Roman"/>
                <w:sz w:val="28"/>
                <w:szCs w:val="28"/>
              </w:rPr>
            </w:pPr>
            <w:r>
              <w:rPr>
                <w:rFonts w:cs="Times New Roman"/>
                <w:sz w:val="28"/>
                <w:szCs w:val="28"/>
              </w:rPr>
              <w:t>16</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1.3 </w:t>
            </w:r>
            <w:r w:rsidR="00B76F7E" w:rsidRPr="00B76F7E">
              <w:rPr>
                <w:rFonts w:cs="Times New Roman"/>
                <w:sz w:val="28"/>
                <w:szCs w:val="28"/>
              </w:rPr>
              <w:t>Социологическая модель благотворительности как вид социальной деятельности</w:t>
            </w:r>
            <w:r w:rsidR="00B12C2A">
              <w:rPr>
                <w:rFonts w:cs="Times New Roman"/>
                <w:sz w:val="28"/>
                <w:szCs w:val="28"/>
              </w:rPr>
              <w:t>……………………………………………………………...</w:t>
            </w:r>
          </w:p>
        </w:tc>
        <w:tc>
          <w:tcPr>
            <w:tcW w:w="561" w:type="dxa"/>
            <w:vAlign w:val="bottom"/>
          </w:tcPr>
          <w:p w:rsidR="00B76F7E" w:rsidRDefault="00B12C2A" w:rsidP="0079756A">
            <w:pPr>
              <w:spacing w:line="360" w:lineRule="auto"/>
              <w:jc w:val="both"/>
              <w:rPr>
                <w:rFonts w:cs="Times New Roman"/>
                <w:sz w:val="28"/>
                <w:szCs w:val="28"/>
              </w:rPr>
            </w:pPr>
            <w:r>
              <w:rPr>
                <w:rFonts w:cs="Times New Roman"/>
                <w:sz w:val="28"/>
                <w:szCs w:val="28"/>
              </w:rPr>
              <w:t>25</w:t>
            </w:r>
          </w:p>
        </w:tc>
      </w:tr>
      <w:tr w:rsidR="00B76F7E" w:rsidTr="00B12C2A">
        <w:tc>
          <w:tcPr>
            <w:tcW w:w="9067" w:type="dxa"/>
            <w:vAlign w:val="bottom"/>
          </w:tcPr>
          <w:p w:rsidR="00B76F7E" w:rsidRDefault="00AA2B23" w:rsidP="0079756A">
            <w:pPr>
              <w:spacing w:line="360" w:lineRule="auto"/>
              <w:ind w:left="313" w:hanging="313"/>
              <w:jc w:val="both"/>
              <w:rPr>
                <w:rFonts w:cs="Times New Roman"/>
                <w:sz w:val="28"/>
                <w:szCs w:val="28"/>
              </w:rPr>
            </w:pPr>
            <w:r>
              <w:rPr>
                <w:rFonts w:cs="Times New Roman"/>
                <w:sz w:val="28"/>
                <w:szCs w:val="28"/>
              </w:rPr>
              <w:t>2 </w:t>
            </w:r>
            <w:r w:rsidR="000F4FC8">
              <w:rPr>
                <w:rFonts w:cs="Times New Roman"/>
                <w:sz w:val="28"/>
                <w:szCs w:val="28"/>
              </w:rPr>
              <w:t>Качественное исследование опы</w:t>
            </w:r>
            <w:r w:rsidR="0099407C">
              <w:rPr>
                <w:rFonts w:cs="Times New Roman"/>
                <w:sz w:val="28"/>
                <w:szCs w:val="28"/>
              </w:rPr>
              <w:t>та условий благотворительности…...</w:t>
            </w:r>
            <w:r w:rsidR="000F4FC8">
              <w:rPr>
                <w:rFonts w:cs="Times New Roman"/>
                <w:sz w:val="28"/>
                <w:szCs w:val="28"/>
              </w:rPr>
              <w:t>..</w:t>
            </w:r>
            <w:r w:rsidR="00B12C2A">
              <w:rPr>
                <w:rFonts w:cs="Times New Roman"/>
                <w:sz w:val="28"/>
                <w:szCs w:val="28"/>
              </w:rPr>
              <w:t>...</w:t>
            </w:r>
          </w:p>
        </w:tc>
        <w:tc>
          <w:tcPr>
            <w:tcW w:w="561" w:type="dxa"/>
            <w:vAlign w:val="bottom"/>
          </w:tcPr>
          <w:p w:rsidR="00B76F7E" w:rsidRDefault="00C4198E" w:rsidP="0079756A">
            <w:pPr>
              <w:spacing w:line="360" w:lineRule="auto"/>
              <w:jc w:val="both"/>
              <w:rPr>
                <w:rFonts w:cs="Times New Roman"/>
                <w:sz w:val="28"/>
                <w:szCs w:val="28"/>
              </w:rPr>
            </w:pPr>
            <w:r>
              <w:rPr>
                <w:rFonts w:cs="Times New Roman"/>
                <w:sz w:val="28"/>
                <w:szCs w:val="28"/>
              </w:rPr>
              <w:t>38</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2.1 </w:t>
            </w:r>
            <w:r w:rsidR="00B76F7E" w:rsidRPr="00B76F7E">
              <w:rPr>
                <w:rFonts w:cs="Times New Roman"/>
                <w:sz w:val="28"/>
                <w:szCs w:val="28"/>
              </w:rPr>
              <w:t>Социально - исторические истоки благотворительности в России на пути перехода от общественного призрения к</w:t>
            </w:r>
            <w:r w:rsidR="00B12C2A">
              <w:rPr>
                <w:rFonts w:cs="Times New Roman"/>
                <w:sz w:val="28"/>
                <w:szCs w:val="28"/>
              </w:rPr>
              <w:t xml:space="preserve"> систе</w:t>
            </w:r>
            <w:r w:rsidR="0099407C">
              <w:rPr>
                <w:rFonts w:cs="Times New Roman"/>
                <w:sz w:val="28"/>
                <w:szCs w:val="28"/>
              </w:rPr>
              <w:t>ме социального обеспечения..</w:t>
            </w:r>
            <w:r w:rsidR="00B12C2A">
              <w:rPr>
                <w:rFonts w:cs="Times New Roman"/>
                <w:sz w:val="28"/>
                <w:szCs w:val="28"/>
              </w:rPr>
              <w:t>………………………………………………</w:t>
            </w:r>
          </w:p>
        </w:tc>
        <w:tc>
          <w:tcPr>
            <w:tcW w:w="561" w:type="dxa"/>
            <w:vAlign w:val="bottom"/>
          </w:tcPr>
          <w:p w:rsidR="00B76F7E" w:rsidRDefault="00C4198E" w:rsidP="0079756A">
            <w:pPr>
              <w:spacing w:line="360" w:lineRule="auto"/>
              <w:jc w:val="both"/>
              <w:rPr>
                <w:rFonts w:cs="Times New Roman"/>
                <w:sz w:val="28"/>
                <w:szCs w:val="28"/>
              </w:rPr>
            </w:pPr>
            <w:r>
              <w:rPr>
                <w:rFonts w:cs="Times New Roman"/>
                <w:sz w:val="28"/>
                <w:szCs w:val="28"/>
              </w:rPr>
              <w:t>38</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2.2 </w:t>
            </w:r>
            <w:r w:rsidR="00B76F7E" w:rsidRPr="00B76F7E">
              <w:rPr>
                <w:rFonts w:cs="Times New Roman"/>
                <w:sz w:val="28"/>
                <w:szCs w:val="28"/>
              </w:rPr>
              <w:t>Исторический аспект развития благотворительности за рубежом: социально-культурная сущность и мотивы оказания благотворительной помощи</w:t>
            </w:r>
            <w:r w:rsidR="00B12C2A">
              <w:rPr>
                <w:rFonts w:cs="Times New Roman"/>
                <w:sz w:val="28"/>
                <w:szCs w:val="28"/>
              </w:rPr>
              <w:t>……………………………………………..</w:t>
            </w:r>
          </w:p>
        </w:tc>
        <w:tc>
          <w:tcPr>
            <w:tcW w:w="561" w:type="dxa"/>
            <w:vAlign w:val="bottom"/>
          </w:tcPr>
          <w:p w:rsidR="00B76F7E" w:rsidRDefault="00C4198E" w:rsidP="0079756A">
            <w:pPr>
              <w:spacing w:line="360" w:lineRule="auto"/>
              <w:jc w:val="both"/>
              <w:rPr>
                <w:rFonts w:cs="Times New Roman"/>
                <w:sz w:val="28"/>
                <w:szCs w:val="28"/>
              </w:rPr>
            </w:pPr>
            <w:r>
              <w:rPr>
                <w:rFonts w:cs="Times New Roman"/>
                <w:sz w:val="28"/>
                <w:szCs w:val="28"/>
              </w:rPr>
              <w:t>44</w:t>
            </w:r>
          </w:p>
        </w:tc>
      </w:tr>
      <w:tr w:rsidR="00B76F7E" w:rsidTr="00B12C2A">
        <w:tc>
          <w:tcPr>
            <w:tcW w:w="9067" w:type="dxa"/>
            <w:vAlign w:val="bottom"/>
          </w:tcPr>
          <w:p w:rsidR="00B76F7E" w:rsidRDefault="005A6431" w:rsidP="0079756A">
            <w:pPr>
              <w:spacing w:line="360" w:lineRule="auto"/>
              <w:ind w:left="596" w:hanging="283"/>
              <w:jc w:val="both"/>
              <w:rPr>
                <w:rFonts w:cs="Times New Roman"/>
                <w:sz w:val="28"/>
                <w:szCs w:val="28"/>
              </w:rPr>
            </w:pPr>
            <w:r>
              <w:rPr>
                <w:rFonts w:cs="Times New Roman"/>
                <w:sz w:val="28"/>
                <w:szCs w:val="28"/>
              </w:rPr>
              <w:t xml:space="preserve">2.3 </w:t>
            </w:r>
            <w:r w:rsidR="00B76F7E" w:rsidRPr="00B76F7E">
              <w:rPr>
                <w:rFonts w:cs="Times New Roman"/>
                <w:sz w:val="28"/>
                <w:szCs w:val="28"/>
              </w:rPr>
              <w:t xml:space="preserve">Экспертная оценка условий развития благотворительности: </w:t>
            </w:r>
            <w:r w:rsidR="00B76F7E">
              <w:rPr>
                <w:rFonts w:cs="Times New Roman"/>
                <w:sz w:val="28"/>
                <w:szCs w:val="28"/>
              </w:rPr>
              <w:t>опыт качественного исследования</w:t>
            </w:r>
            <w:r w:rsidR="00B12C2A">
              <w:rPr>
                <w:rFonts w:cs="Times New Roman"/>
                <w:sz w:val="28"/>
                <w:szCs w:val="28"/>
              </w:rPr>
              <w:t>…………………………………………….</w:t>
            </w:r>
          </w:p>
        </w:tc>
        <w:tc>
          <w:tcPr>
            <w:tcW w:w="561" w:type="dxa"/>
            <w:vAlign w:val="bottom"/>
          </w:tcPr>
          <w:p w:rsidR="00B76F7E" w:rsidRDefault="00C4198E" w:rsidP="0079756A">
            <w:pPr>
              <w:spacing w:line="360" w:lineRule="auto"/>
              <w:jc w:val="both"/>
              <w:rPr>
                <w:rFonts w:cs="Times New Roman"/>
                <w:sz w:val="28"/>
                <w:szCs w:val="28"/>
              </w:rPr>
            </w:pPr>
            <w:r>
              <w:rPr>
                <w:rFonts w:cs="Times New Roman"/>
                <w:sz w:val="28"/>
                <w:szCs w:val="28"/>
              </w:rPr>
              <w:t>50</w:t>
            </w:r>
          </w:p>
        </w:tc>
      </w:tr>
      <w:tr w:rsidR="00B76F7E" w:rsidTr="00B12C2A">
        <w:tc>
          <w:tcPr>
            <w:tcW w:w="9067" w:type="dxa"/>
            <w:vAlign w:val="bottom"/>
          </w:tcPr>
          <w:p w:rsidR="00B76F7E" w:rsidRPr="00B76F7E" w:rsidRDefault="005A6431" w:rsidP="0079756A">
            <w:pPr>
              <w:spacing w:line="360" w:lineRule="auto"/>
              <w:ind w:left="596" w:hanging="283"/>
              <w:jc w:val="both"/>
              <w:rPr>
                <w:rFonts w:cs="Times New Roman"/>
                <w:sz w:val="28"/>
                <w:szCs w:val="28"/>
              </w:rPr>
            </w:pPr>
            <w:r>
              <w:rPr>
                <w:rFonts w:cs="Times New Roman"/>
                <w:sz w:val="28"/>
                <w:szCs w:val="28"/>
              </w:rPr>
              <w:t xml:space="preserve">2.4 </w:t>
            </w:r>
            <w:r w:rsidR="00B76F7E" w:rsidRPr="00B76F7E">
              <w:rPr>
                <w:rFonts w:cs="Times New Roman"/>
                <w:sz w:val="28"/>
                <w:szCs w:val="28"/>
              </w:rPr>
              <w:t>Тенденции возрождения и возможно</w:t>
            </w:r>
            <w:r>
              <w:rPr>
                <w:rFonts w:cs="Times New Roman"/>
                <w:sz w:val="28"/>
                <w:szCs w:val="28"/>
              </w:rPr>
              <w:t>сти</w:t>
            </w:r>
            <w:r w:rsidR="00B76F7E" w:rsidRPr="00B76F7E">
              <w:rPr>
                <w:rFonts w:cs="Times New Roman"/>
                <w:sz w:val="28"/>
                <w:szCs w:val="28"/>
              </w:rPr>
              <w:t xml:space="preserve"> стимулирования благотворительности</w:t>
            </w:r>
            <w:r w:rsidR="00B12C2A">
              <w:rPr>
                <w:rFonts w:cs="Times New Roman"/>
                <w:sz w:val="28"/>
                <w:szCs w:val="28"/>
              </w:rPr>
              <w:t>…………………………………………………….</w:t>
            </w:r>
          </w:p>
        </w:tc>
        <w:tc>
          <w:tcPr>
            <w:tcW w:w="561" w:type="dxa"/>
            <w:vAlign w:val="bottom"/>
          </w:tcPr>
          <w:p w:rsidR="00B76F7E" w:rsidRDefault="009B1058" w:rsidP="0079756A">
            <w:pPr>
              <w:spacing w:line="360" w:lineRule="auto"/>
              <w:jc w:val="both"/>
              <w:rPr>
                <w:rFonts w:cs="Times New Roman"/>
                <w:sz w:val="28"/>
                <w:szCs w:val="28"/>
              </w:rPr>
            </w:pPr>
            <w:r>
              <w:rPr>
                <w:rFonts w:cs="Times New Roman"/>
                <w:sz w:val="28"/>
                <w:szCs w:val="28"/>
              </w:rPr>
              <w:t>57</w:t>
            </w:r>
          </w:p>
        </w:tc>
      </w:tr>
      <w:tr w:rsidR="00B76F7E" w:rsidTr="00B12C2A">
        <w:tc>
          <w:tcPr>
            <w:tcW w:w="9067" w:type="dxa"/>
            <w:vAlign w:val="bottom"/>
          </w:tcPr>
          <w:p w:rsidR="00B76F7E" w:rsidRPr="00FB4B15" w:rsidRDefault="00B76F7E" w:rsidP="0079756A">
            <w:pPr>
              <w:spacing w:line="360" w:lineRule="auto"/>
              <w:jc w:val="both"/>
              <w:rPr>
                <w:rFonts w:cs="Times New Roman"/>
                <w:sz w:val="28"/>
                <w:szCs w:val="28"/>
                <w:lang w:val="en-US"/>
              </w:rPr>
            </w:pPr>
            <w:r>
              <w:rPr>
                <w:rFonts w:cs="Times New Roman"/>
                <w:sz w:val="28"/>
                <w:szCs w:val="28"/>
              </w:rPr>
              <w:t xml:space="preserve">Заключение </w:t>
            </w:r>
            <w:r w:rsidR="00FB4B15">
              <w:rPr>
                <w:rFonts w:cs="Times New Roman"/>
                <w:sz w:val="28"/>
                <w:szCs w:val="28"/>
              </w:rPr>
              <w:t>………………</w:t>
            </w:r>
            <w:r w:rsidR="00B12C2A">
              <w:rPr>
                <w:rFonts w:cs="Times New Roman"/>
                <w:sz w:val="28"/>
                <w:szCs w:val="28"/>
              </w:rPr>
              <w:t>………………………………………………</w:t>
            </w:r>
            <w:r w:rsidR="00FB4B15">
              <w:rPr>
                <w:rFonts w:cs="Times New Roman"/>
                <w:sz w:val="28"/>
                <w:szCs w:val="28"/>
              </w:rPr>
              <w:t>…</w:t>
            </w:r>
            <w:r w:rsidR="00FB4B15">
              <w:rPr>
                <w:rFonts w:cs="Times New Roman"/>
                <w:sz w:val="28"/>
                <w:szCs w:val="28"/>
                <w:lang w:val="en-US"/>
              </w:rPr>
              <w:t>…</w:t>
            </w:r>
          </w:p>
        </w:tc>
        <w:tc>
          <w:tcPr>
            <w:tcW w:w="561" w:type="dxa"/>
            <w:vAlign w:val="bottom"/>
          </w:tcPr>
          <w:p w:rsidR="00B76F7E" w:rsidRDefault="009B1058" w:rsidP="0079756A">
            <w:pPr>
              <w:spacing w:line="360" w:lineRule="auto"/>
              <w:jc w:val="both"/>
              <w:rPr>
                <w:rFonts w:cs="Times New Roman"/>
                <w:sz w:val="28"/>
                <w:szCs w:val="28"/>
              </w:rPr>
            </w:pPr>
            <w:r>
              <w:rPr>
                <w:rFonts w:cs="Times New Roman"/>
                <w:sz w:val="28"/>
                <w:szCs w:val="28"/>
              </w:rPr>
              <w:t>67</w:t>
            </w:r>
          </w:p>
        </w:tc>
      </w:tr>
      <w:tr w:rsidR="00B76F7E" w:rsidTr="00B12C2A">
        <w:tc>
          <w:tcPr>
            <w:tcW w:w="9067" w:type="dxa"/>
            <w:vAlign w:val="bottom"/>
          </w:tcPr>
          <w:p w:rsidR="00B76F7E" w:rsidRPr="00FB4B15" w:rsidRDefault="00B76F7E" w:rsidP="0079756A">
            <w:pPr>
              <w:spacing w:line="360" w:lineRule="auto"/>
              <w:jc w:val="both"/>
              <w:rPr>
                <w:rFonts w:cs="Times New Roman"/>
                <w:sz w:val="28"/>
                <w:szCs w:val="28"/>
                <w:lang w:val="en-US"/>
              </w:rPr>
            </w:pPr>
            <w:r>
              <w:rPr>
                <w:rFonts w:cs="Times New Roman"/>
                <w:sz w:val="28"/>
                <w:szCs w:val="28"/>
              </w:rPr>
              <w:t>Список используемых источников</w:t>
            </w:r>
            <w:r w:rsidR="00FB4B15">
              <w:rPr>
                <w:rFonts w:cs="Times New Roman"/>
                <w:sz w:val="28"/>
                <w:szCs w:val="28"/>
              </w:rPr>
              <w:t>……</w:t>
            </w:r>
            <w:r w:rsidR="00B12C2A">
              <w:rPr>
                <w:rFonts w:cs="Times New Roman"/>
                <w:sz w:val="28"/>
                <w:szCs w:val="28"/>
              </w:rPr>
              <w:t>…………………………………</w:t>
            </w:r>
            <w:r w:rsidR="00FB4B15">
              <w:rPr>
                <w:rFonts w:cs="Times New Roman"/>
                <w:sz w:val="28"/>
                <w:szCs w:val="28"/>
                <w:lang w:val="en-US"/>
              </w:rPr>
              <w:t>…...</w:t>
            </w:r>
          </w:p>
        </w:tc>
        <w:tc>
          <w:tcPr>
            <w:tcW w:w="561" w:type="dxa"/>
            <w:vAlign w:val="bottom"/>
          </w:tcPr>
          <w:p w:rsidR="00B76F7E" w:rsidRDefault="00084AA8" w:rsidP="0079756A">
            <w:pPr>
              <w:spacing w:line="360" w:lineRule="auto"/>
              <w:jc w:val="both"/>
              <w:rPr>
                <w:rFonts w:cs="Times New Roman"/>
                <w:sz w:val="28"/>
                <w:szCs w:val="28"/>
              </w:rPr>
            </w:pPr>
            <w:r>
              <w:rPr>
                <w:rFonts w:cs="Times New Roman"/>
                <w:sz w:val="28"/>
                <w:szCs w:val="28"/>
              </w:rPr>
              <w:t>70</w:t>
            </w:r>
          </w:p>
        </w:tc>
      </w:tr>
      <w:tr w:rsidR="00CF7EB9" w:rsidTr="00B12C2A">
        <w:tc>
          <w:tcPr>
            <w:tcW w:w="9067" w:type="dxa"/>
            <w:vAlign w:val="bottom"/>
          </w:tcPr>
          <w:p w:rsidR="00CF7EB9" w:rsidRDefault="00CF7EB9" w:rsidP="0079756A">
            <w:pPr>
              <w:spacing w:line="360" w:lineRule="auto"/>
              <w:jc w:val="both"/>
              <w:rPr>
                <w:rFonts w:cs="Times New Roman"/>
                <w:sz w:val="28"/>
                <w:szCs w:val="28"/>
              </w:rPr>
            </w:pPr>
            <w:r>
              <w:rPr>
                <w:rFonts w:cs="Times New Roman"/>
                <w:sz w:val="28"/>
                <w:szCs w:val="28"/>
              </w:rPr>
              <w:t>Приложение А Анкета для респондентов………………………………........</w:t>
            </w:r>
          </w:p>
        </w:tc>
        <w:tc>
          <w:tcPr>
            <w:tcW w:w="561" w:type="dxa"/>
            <w:vAlign w:val="bottom"/>
          </w:tcPr>
          <w:p w:rsidR="00CF7EB9" w:rsidRDefault="00084AA8" w:rsidP="0079756A">
            <w:pPr>
              <w:spacing w:line="360" w:lineRule="auto"/>
              <w:jc w:val="both"/>
              <w:rPr>
                <w:rFonts w:cs="Times New Roman"/>
                <w:sz w:val="28"/>
                <w:szCs w:val="28"/>
              </w:rPr>
            </w:pPr>
            <w:r>
              <w:rPr>
                <w:rFonts w:cs="Times New Roman"/>
                <w:sz w:val="28"/>
                <w:szCs w:val="28"/>
              </w:rPr>
              <w:t>77</w:t>
            </w:r>
            <w:bookmarkStart w:id="0" w:name="_GoBack"/>
            <w:bookmarkEnd w:id="0"/>
          </w:p>
        </w:tc>
      </w:tr>
      <w:tr w:rsidR="00AB3570" w:rsidTr="00B12C2A">
        <w:tc>
          <w:tcPr>
            <w:tcW w:w="9067" w:type="dxa"/>
            <w:vAlign w:val="bottom"/>
          </w:tcPr>
          <w:p w:rsidR="00AB3570" w:rsidRDefault="00AB3570" w:rsidP="00AB3570">
            <w:pPr>
              <w:spacing w:line="360" w:lineRule="auto"/>
              <w:jc w:val="both"/>
              <w:rPr>
                <w:rFonts w:cs="Times New Roman"/>
                <w:sz w:val="28"/>
                <w:szCs w:val="28"/>
              </w:rPr>
            </w:pPr>
            <w:r>
              <w:rPr>
                <w:rFonts w:cs="Times New Roman"/>
                <w:sz w:val="28"/>
                <w:szCs w:val="28"/>
              </w:rPr>
              <w:t xml:space="preserve">Приложение Б </w:t>
            </w:r>
            <w:r w:rsidRPr="00AB3570">
              <w:rPr>
                <w:rFonts w:cs="Times New Roman"/>
                <w:sz w:val="28"/>
                <w:szCs w:val="28"/>
              </w:rPr>
              <w:t>Вопросы для экспертного интервью</w:t>
            </w:r>
            <w:r>
              <w:rPr>
                <w:rFonts w:cs="Times New Roman"/>
                <w:sz w:val="28"/>
                <w:szCs w:val="28"/>
              </w:rPr>
              <w:t>………………………..</w:t>
            </w:r>
          </w:p>
        </w:tc>
        <w:tc>
          <w:tcPr>
            <w:tcW w:w="561" w:type="dxa"/>
            <w:vAlign w:val="bottom"/>
          </w:tcPr>
          <w:p w:rsidR="00AB3570" w:rsidRDefault="00084AA8" w:rsidP="0079756A">
            <w:pPr>
              <w:spacing w:line="360" w:lineRule="auto"/>
              <w:jc w:val="both"/>
              <w:rPr>
                <w:rFonts w:cs="Times New Roman"/>
                <w:sz w:val="28"/>
                <w:szCs w:val="28"/>
              </w:rPr>
            </w:pPr>
            <w:r>
              <w:rPr>
                <w:rFonts w:cs="Times New Roman"/>
                <w:sz w:val="28"/>
                <w:szCs w:val="28"/>
              </w:rPr>
              <w:t>80</w:t>
            </w:r>
          </w:p>
        </w:tc>
      </w:tr>
    </w:tbl>
    <w:p w:rsidR="00B76F7E" w:rsidRDefault="00B76F7E" w:rsidP="001E3919">
      <w:pPr>
        <w:jc w:val="both"/>
        <w:rPr>
          <w:rFonts w:cs="Times New Roman"/>
          <w:sz w:val="28"/>
          <w:szCs w:val="28"/>
        </w:rPr>
      </w:pPr>
    </w:p>
    <w:p w:rsidR="0099407C" w:rsidRDefault="0099407C" w:rsidP="001E3919">
      <w:pPr>
        <w:jc w:val="both"/>
        <w:rPr>
          <w:rFonts w:cs="Times New Roman"/>
          <w:sz w:val="28"/>
          <w:szCs w:val="28"/>
        </w:rPr>
      </w:pPr>
    </w:p>
    <w:p w:rsidR="0099407C" w:rsidRDefault="0099407C" w:rsidP="001E3919">
      <w:pPr>
        <w:jc w:val="both"/>
        <w:rPr>
          <w:rFonts w:cs="Times New Roman"/>
          <w:sz w:val="28"/>
          <w:szCs w:val="28"/>
        </w:rPr>
      </w:pPr>
    </w:p>
    <w:p w:rsidR="0099407C" w:rsidRDefault="0099407C" w:rsidP="001E3919">
      <w:pPr>
        <w:jc w:val="both"/>
        <w:rPr>
          <w:rFonts w:cs="Times New Roman"/>
          <w:sz w:val="28"/>
          <w:szCs w:val="28"/>
        </w:rPr>
      </w:pPr>
    </w:p>
    <w:p w:rsidR="00E608B0" w:rsidRDefault="00E608B0" w:rsidP="00E608B0">
      <w:pPr>
        <w:spacing w:after="0" w:line="360" w:lineRule="auto"/>
        <w:jc w:val="center"/>
        <w:rPr>
          <w:sz w:val="28"/>
          <w:szCs w:val="28"/>
        </w:rPr>
      </w:pPr>
      <w:r w:rsidRPr="00231F92">
        <w:rPr>
          <w:sz w:val="28"/>
          <w:szCs w:val="28"/>
        </w:rPr>
        <w:lastRenderedPageBreak/>
        <w:t>ВВЕДЕНИЕ</w:t>
      </w:r>
    </w:p>
    <w:p w:rsidR="00E608B0" w:rsidRPr="00E336CD" w:rsidRDefault="00E608B0" w:rsidP="00E608B0">
      <w:pPr>
        <w:spacing w:after="0" w:line="360" w:lineRule="auto"/>
        <w:jc w:val="center"/>
        <w:rPr>
          <w:sz w:val="28"/>
          <w:szCs w:val="28"/>
        </w:rPr>
      </w:pPr>
    </w:p>
    <w:p w:rsidR="00A608FD" w:rsidRDefault="00E608B0" w:rsidP="00E608B0">
      <w:pPr>
        <w:spacing w:after="0" w:line="360" w:lineRule="auto"/>
        <w:ind w:firstLine="709"/>
        <w:jc w:val="both"/>
        <w:rPr>
          <w:sz w:val="28"/>
          <w:szCs w:val="28"/>
        </w:rPr>
      </w:pPr>
      <w:r>
        <w:rPr>
          <w:sz w:val="28"/>
          <w:szCs w:val="28"/>
        </w:rPr>
        <w:t xml:space="preserve">Благотворительная деятельность </w:t>
      </w:r>
      <w:r w:rsidR="00AA2B23">
        <w:rPr>
          <w:sz w:val="28"/>
          <w:szCs w:val="28"/>
        </w:rPr>
        <w:t>–</w:t>
      </w:r>
      <w:r>
        <w:rPr>
          <w:sz w:val="28"/>
          <w:szCs w:val="28"/>
        </w:rPr>
        <w:t xml:space="preserve"> социокультурный феномен имеющий, </w:t>
      </w:r>
      <w:r w:rsidRPr="00A821CA">
        <w:rPr>
          <w:sz w:val="28"/>
          <w:szCs w:val="28"/>
        </w:rPr>
        <w:t xml:space="preserve">многовековую историю и традиции. На протяжении </w:t>
      </w:r>
      <w:r>
        <w:rPr>
          <w:sz w:val="28"/>
          <w:szCs w:val="28"/>
        </w:rPr>
        <w:t xml:space="preserve">многих столетий модифицировались </w:t>
      </w:r>
      <w:r w:rsidRPr="00A821CA">
        <w:rPr>
          <w:sz w:val="28"/>
          <w:szCs w:val="28"/>
        </w:rPr>
        <w:t xml:space="preserve">ее виды и формы, </w:t>
      </w:r>
      <w:r>
        <w:rPr>
          <w:sz w:val="28"/>
          <w:szCs w:val="28"/>
        </w:rPr>
        <w:t xml:space="preserve">изменялись </w:t>
      </w:r>
      <w:r w:rsidRPr="00A821CA">
        <w:rPr>
          <w:sz w:val="28"/>
          <w:szCs w:val="28"/>
        </w:rPr>
        <w:t>субъекты и объекты, мотивы ока</w:t>
      </w:r>
      <w:r>
        <w:rPr>
          <w:sz w:val="28"/>
          <w:szCs w:val="28"/>
        </w:rPr>
        <w:t>зания безвозмездной помощи</w:t>
      </w:r>
      <w:r w:rsidRPr="00A821CA">
        <w:rPr>
          <w:sz w:val="28"/>
          <w:szCs w:val="28"/>
        </w:rPr>
        <w:t xml:space="preserve">, </w:t>
      </w:r>
      <w:r>
        <w:rPr>
          <w:sz w:val="28"/>
          <w:szCs w:val="28"/>
        </w:rPr>
        <w:t>трансформировалось государственное регулирование</w:t>
      </w:r>
      <w:r w:rsidRPr="00A821CA">
        <w:rPr>
          <w:sz w:val="28"/>
          <w:szCs w:val="28"/>
        </w:rPr>
        <w:t xml:space="preserve"> дан</w:t>
      </w:r>
      <w:r>
        <w:rPr>
          <w:sz w:val="28"/>
          <w:szCs w:val="28"/>
        </w:rPr>
        <w:t>ной сферы общественной жизни</w:t>
      </w:r>
      <w:r w:rsidRPr="00A821CA">
        <w:rPr>
          <w:sz w:val="28"/>
          <w:szCs w:val="28"/>
        </w:rPr>
        <w:t xml:space="preserve">. </w:t>
      </w:r>
      <w:r>
        <w:rPr>
          <w:sz w:val="28"/>
          <w:szCs w:val="28"/>
        </w:rPr>
        <w:t>Однако, фундаментальные основы благотворительной деятельности</w:t>
      </w:r>
      <w:r w:rsidRPr="00A821CA">
        <w:rPr>
          <w:sz w:val="28"/>
          <w:szCs w:val="28"/>
        </w:rPr>
        <w:t xml:space="preserve"> остаются неизменными до сих пор. </w:t>
      </w:r>
      <w:r>
        <w:rPr>
          <w:sz w:val="28"/>
          <w:szCs w:val="28"/>
        </w:rPr>
        <w:t>Б</w:t>
      </w:r>
      <w:r w:rsidRPr="00A821CA">
        <w:rPr>
          <w:sz w:val="28"/>
          <w:szCs w:val="28"/>
        </w:rPr>
        <w:t xml:space="preserve">лаготворительность </w:t>
      </w:r>
      <w:r>
        <w:rPr>
          <w:sz w:val="28"/>
          <w:szCs w:val="28"/>
        </w:rPr>
        <w:t>является сложным, многокомпонентным социокультурным</w:t>
      </w:r>
      <w:r w:rsidRPr="00A821CA">
        <w:rPr>
          <w:sz w:val="28"/>
          <w:szCs w:val="28"/>
        </w:rPr>
        <w:t xml:space="preserve"> явление</w:t>
      </w:r>
      <w:r>
        <w:rPr>
          <w:sz w:val="28"/>
          <w:szCs w:val="28"/>
        </w:rPr>
        <w:t>м</w:t>
      </w:r>
      <w:r w:rsidRPr="00A821CA">
        <w:rPr>
          <w:sz w:val="28"/>
          <w:szCs w:val="28"/>
        </w:rPr>
        <w:t>. Оставаясь неизменной в своих</w:t>
      </w:r>
      <w:r>
        <w:rPr>
          <w:sz w:val="28"/>
          <w:szCs w:val="28"/>
        </w:rPr>
        <w:t xml:space="preserve"> базовых аспектах, благотворительная деятельность подвергается некоторым изменениям, которые обусловлены глобализационны</w:t>
      </w:r>
      <w:r w:rsidRPr="00A821CA">
        <w:rPr>
          <w:sz w:val="28"/>
          <w:szCs w:val="28"/>
        </w:rPr>
        <w:t xml:space="preserve">ми процессами и связаны с появлением </w:t>
      </w:r>
      <w:r>
        <w:rPr>
          <w:sz w:val="28"/>
          <w:szCs w:val="28"/>
        </w:rPr>
        <w:t>новых благотворительных практик</w:t>
      </w:r>
      <w:r w:rsidRPr="00A821CA">
        <w:rPr>
          <w:sz w:val="28"/>
          <w:szCs w:val="28"/>
        </w:rPr>
        <w:t xml:space="preserve"> общества</w:t>
      </w:r>
      <w:r>
        <w:rPr>
          <w:sz w:val="28"/>
          <w:szCs w:val="28"/>
        </w:rPr>
        <w:t xml:space="preserve"> потребления</w:t>
      </w:r>
      <w:r w:rsidRPr="00A821CA">
        <w:rPr>
          <w:sz w:val="28"/>
          <w:szCs w:val="28"/>
        </w:rPr>
        <w:t>, с изменением роли государства, со структурным преобразованием прежних институциональных форм общественной жизни и эволюцией институтов гражданского общества.</w:t>
      </w:r>
    </w:p>
    <w:p w:rsidR="00E608B0" w:rsidRPr="00A821CA" w:rsidRDefault="00A608FD" w:rsidP="00A608FD">
      <w:pPr>
        <w:spacing w:after="0" w:line="360" w:lineRule="auto"/>
        <w:ind w:firstLine="709"/>
        <w:jc w:val="both"/>
        <w:rPr>
          <w:sz w:val="28"/>
          <w:szCs w:val="28"/>
        </w:rPr>
      </w:pPr>
      <w:r>
        <w:rPr>
          <w:sz w:val="28"/>
          <w:szCs w:val="28"/>
        </w:rPr>
        <w:t>Проблема состоит в том,</w:t>
      </w:r>
      <w:r w:rsidR="00AA2B23">
        <w:rPr>
          <w:sz w:val="28"/>
          <w:szCs w:val="28"/>
        </w:rPr>
        <w:t xml:space="preserve"> </w:t>
      </w:r>
      <w:r>
        <w:rPr>
          <w:sz w:val="28"/>
          <w:szCs w:val="28"/>
        </w:rPr>
        <w:t>что з</w:t>
      </w:r>
      <w:r w:rsidRPr="00A608FD">
        <w:rPr>
          <w:sz w:val="28"/>
          <w:szCs w:val="28"/>
        </w:rPr>
        <w:t>а многообразием подходов стоит осознание необходимости актуализации и развития феномена благотворительности в современном обществе. Поэтому изучение различных аспектов данного феномена является насущной задачей, а сама благотворительность  должна стать объектом пристального социологического и исторического анализа.</w:t>
      </w:r>
      <w:r>
        <w:rPr>
          <w:sz w:val="28"/>
          <w:szCs w:val="28"/>
        </w:rPr>
        <w:t xml:space="preserve"> </w:t>
      </w:r>
      <w:r w:rsidR="00E608B0" w:rsidRPr="00455D73">
        <w:rPr>
          <w:sz w:val="28"/>
          <w:szCs w:val="28"/>
        </w:rPr>
        <w:t xml:space="preserve">Учитывая недостаточность развития </w:t>
      </w:r>
      <w:r w:rsidR="00E608B0">
        <w:rPr>
          <w:sz w:val="28"/>
          <w:szCs w:val="28"/>
        </w:rPr>
        <w:t xml:space="preserve">благотворительности </w:t>
      </w:r>
      <w:r w:rsidR="00E608B0" w:rsidRPr="00455D73">
        <w:rPr>
          <w:sz w:val="28"/>
          <w:szCs w:val="28"/>
        </w:rPr>
        <w:t>в России существует необходимость произвести оценку текущей ситуации и выработать предложения по</w:t>
      </w:r>
      <w:r w:rsidR="00E608B0">
        <w:rPr>
          <w:sz w:val="28"/>
          <w:szCs w:val="28"/>
        </w:rPr>
        <w:t xml:space="preserve"> способам стимулирования людей заниматься благотворительной деятельностью</w:t>
      </w:r>
      <w:r w:rsidR="00E608B0" w:rsidRPr="00455D73">
        <w:rPr>
          <w:sz w:val="28"/>
          <w:szCs w:val="28"/>
        </w:rPr>
        <w:t>.</w:t>
      </w:r>
    </w:p>
    <w:p w:rsidR="00E608B0" w:rsidRPr="00C47545" w:rsidRDefault="00E608B0" w:rsidP="00E608B0">
      <w:pPr>
        <w:spacing w:after="0" w:line="360" w:lineRule="auto"/>
        <w:ind w:firstLine="709"/>
        <w:jc w:val="both"/>
        <w:rPr>
          <w:sz w:val="28"/>
          <w:szCs w:val="28"/>
        </w:rPr>
      </w:pPr>
      <w:r>
        <w:rPr>
          <w:sz w:val="28"/>
          <w:szCs w:val="28"/>
        </w:rPr>
        <w:t>Среди отечественных авторов, исследующих благотворительную деятельность можно отметить С.В. Буданцеву, Л.С. Кудринскую, Е.Г. Васильеву, Т.Б. Кононову, Н.Н. Пешкову и др. Анализа современных</w:t>
      </w:r>
      <w:r w:rsidRPr="00C47545">
        <w:rPr>
          <w:sz w:val="28"/>
          <w:szCs w:val="28"/>
        </w:rPr>
        <w:t xml:space="preserve"> </w:t>
      </w:r>
      <w:r>
        <w:rPr>
          <w:sz w:val="28"/>
          <w:szCs w:val="28"/>
        </w:rPr>
        <w:t xml:space="preserve">исследований феномена </w:t>
      </w:r>
      <w:r w:rsidRPr="00C47545">
        <w:rPr>
          <w:sz w:val="28"/>
          <w:szCs w:val="28"/>
        </w:rPr>
        <w:t xml:space="preserve">благотворительности </w:t>
      </w:r>
      <w:r>
        <w:rPr>
          <w:sz w:val="28"/>
          <w:szCs w:val="28"/>
        </w:rPr>
        <w:t xml:space="preserve">показал, что в науке </w:t>
      </w:r>
      <w:r w:rsidRPr="00C47545">
        <w:rPr>
          <w:sz w:val="28"/>
          <w:szCs w:val="28"/>
        </w:rPr>
        <w:t>отсутствует</w:t>
      </w:r>
      <w:r>
        <w:rPr>
          <w:sz w:val="28"/>
          <w:szCs w:val="28"/>
        </w:rPr>
        <w:t xml:space="preserve"> не только</w:t>
      </w:r>
      <w:r w:rsidRPr="00C47545">
        <w:rPr>
          <w:sz w:val="28"/>
          <w:szCs w:val="28"/>
        </w:rPr>
        <w:t xml:space="preserve"> единое мнение о роли благотворительнос</w:t>
      </w:r>
      <w:r>
        <w:rPr>
          <w:sz w:val="28"/>
          <w:szCs w:val="28"/>
        </w:rPr>
        <w:t>ти, ее субъектах, объектах и т.</w:t>
      </w:r>
      <w:r w:rsidRPr="00C47545">
        <w:rPr>
          <w:sz w:val="28"/>
          <w:szCs w:val="28"/>
        </w:rPr>
        <w:t>д.</w:t>
      </w:r>
      <w:r>
        <w:rPr>
          <w:sz w:val="28"/>
          <w:szCs w:val="28"/>
        </w:rPr>
        <w:t>,</w:t>
      </w:r>
      <w:r w:rsidRPr="00C47545">
        <w:rPr>
          <w:sz w:val="28"/>
          <w:szCs w:val="28"/>
        </w:rPr>
        <w:t xml:space="preserve"> </w:t>
      </w:r>
      <w:r>
        <w:rPr>
          <w:sz w:val="28"/>
          <w:szCs w:val="28"/>
        </w:rPr>
        <w:t>но и в целом единое понимание фе</w:t>
      </w:r>
      <w:r w:rsidRPr="00C47545">
        <w:rPr>
          <w:sz w:val="28"/>
          <w:szCs w:val="28"/>
        </w:rPr>
        <w:t xml:space="preserve">номена благотворительности. </w:t>
      </w:r>
      <w:r>
        <w:rPr>
          <w:sz w:val="28"/>
          <w:szCs w:val="28"/>
        </w:rPr>
        <w:t xml:space="preserve">Одни авторы </w:t>
      </w:r>
      <w:r>
        <w:rPr>
          <w:sz w:val="28"/>
          <w:szCs w:val="28"/>
        </w:rPr>
        <w:lastRenderedPageBreak/>
        <w:t xml:space="preserve">различают спонсорство и благотворительность, другие нет, некоторые из исследователей считают, что современная российская благотворительность должна опираться на путь западных стран, другие обращаются к дореволюционному опыту и видят в этом будущее российской благотворительности. Также активно ведутся дискуссии о том, какие практики благотворительности будут перспективными для российского общества. Все вышеуказанные </w:t>
      </w:r>
      <w:r w:rsidRPr="00C47545">
        <w:rPr>
          <w:sz w:val="28"/>
          <w:szCs w:val="28"/>
        </w:rPr>
        <w:t>разногласия подтверждают необходимость дальнейшей разработки понятийного аппарата и концептуальных подходов в изучении феномена благотворительности.</w:t>
      </w:r>
    </w:p>
    <w:p w:rsidR="00AA2B23" w:rsidRDefault="00E608B0" w:rsidP="00AA2B23">
      <w:pPr>
        <w:spacing w:after="0" w:line="360" w:lineRule="auto"/>
        <w:ind w:firstLine="709"/>
        <w:jc w:val="both"/>
        <w:rPr>
          <w:rFonts w:cs="Times New Roman"/>
          <w:color w:val="000000" w:themeColor="text1"/>
          <w:sz w:val="28"/>
          <w:szCs w:val="28"/>
        </w:rPr>
      </w:pPr>
      <w:r w:rsidRPr="005A6DB6">
        <w:rPr>
          <w:rFonts w:cs="Times New Roman"/>
          <w:color w:val="000000" w:themeColor="text1"/>
          <w:sz w:val="28"/>
          <w:szCs w:val="28"/>
        </w:rPr>
        <w:t>Объектом исследования выступает</w:t>
      </w:r>
      <w:r w:rsidR="007626AE" w:rsidRPr="005A6DB6">
        <w:rPr>
          <w:rFonts w:cs="Times New Roman"/>
          <w:color w:val="000000" w:themeColor="text1"/>
          <w:sz w:val="28"/>
          <w:szCs w:val="28"/>
        </w:rPr>
        <w:t xml:space="preserve"> </w:t>
      </w:r>
      <w:r w:rsidR="0065431C" w:rsidRPr="005A6DB6">
        <w:rPr>
          <w:rFonts w:cs="Times New Roman"/>
          <w:color w:val="000000" w:themeColor="text1"/>
          <w:sz w:val="28"/>
          <w:szCs w:val="28"/>
        </w:rPr>
        <w:t>благотворительность как процесс развития отношений между государством, социальными институтами и гражданами, с одной стороны, и между социальными группами, с другой.</w:t>
      </w:r>
    </w:p>
    <w:p w:rsidR="00E608B0" w:rsidRPr="005A6DB6" w:rsidRDefault="007626AE" w:rsidP="00AA2B23">
      <w:pPr>
        <w:spacing w:after="0" w:line="360" w:lineRule="auto"/>
        <w:ind w:firstLine="709"/>
        <w:jc w:val="both"/>
        <w:rPr>
          <w:rFonts w:cs="Times New Roman"/>
          <w:color w:val="000000" w:themeColor="text1"/>
          <w:sz w:val="28"/>
          <w:szCs w:val="28"/>
        </w:rPr>
      </w:pPr>
      <w:r w:rsidRPr="005A6DB6">
        <w:rPr>
          <w:rFonts w:cs="Times New Roman"/>
          <w:color w:val="000000" w:themeColor="text1"/>
          <w:sz w:val="28"/>
          <w:szCs w:val="28"/>
        </w:rPr>
        <w:t>Предметом является</w:t>
      </w:r>
      <w:r w:rsidRPr="005A6DB6">
        <w:rPr>
          <w:rFonts w:cs="Times New Roman"/>
          <w:color w:val="000000" w:themeColor="text1"/>
          <w:sz w:val="28"/>
          <w:szCs w:val="28"/>
          <w:shd w:val="clear" w:color="auto" w:fill="FFFFFF"/>
        </w:rPr>
        <w:t xml:space="preserve"> </w:t>
      </w:r>
      <w:r w:rsidR="00C4064C" w:rsidRPr="005A6DB6">
        <w:rPr>
          <w:rFonts w:cs="Times New Roman"/>
          <w:color w:val="000000" w:themeColor="text1"/>
          <w:sz w:val="28"/>
          <w:szCs w:val="28"/>
          <w:shd w:val="clear" w:color="auto" w:fill="FFFFFF"/>
        </w:rPr>
        <w:t>изучение становления и развития благотворительности</w:t>
      </w:r>
      <w:r w:rsidRPr="005A6DB6">
        <w:rPr>
          <w:rFonts w:cs="Times New Roman"/>
          <w:color w:val="000000" w:themeColor="text1"/>
          <w:sz w:val="28"/>
          <w:szCs w:val="28"/>
          <w:shd w:val="clear" w:color="auto" w:fill="FFFFFF"/>
        </w:rPr>
        <w:t xml:space="preserve"> в России и за рубежом</w:t>
      </w:r>
      <w:r w:rsidR="00C4064C" w:rsidRPr="005A6DB6">
        <w:rPr>
          <w:rFonts w:cs="Times New Roman"/>
          <w:color w:val="000000" w:themeColor="text1"/>
          <w:sz w:val="28"/>
          <w:szCs w:val="28"/>
          <w:shd w:val="clear" w:color="auto" w:fill="FFFFFF"/>
        </w:rPr>
        <w:t xml:space="preserve"> под влиянием социально-экономических и культурно-исторических факторов</w:t>
      </w:r>
      <w:r w:rsidR="00E608B0" w:rsidRPr="005A6DB6">
        <w:rPr>
          <w:rFonts w:cs="Times New Roman"/>
          <w:color w:val="000000" w:themeColor="text1"/>
          <w:sz w:val="28"/>
          <w:szCs w:val="28"/>
        </w:rPr>
        <w:t>.</w:t>
      </w:r>
    </w:p>
    <w:p w:rsidR="00B542D2" w:rsidRPr="000179FA" w:rsidRDefault="00E608B0" w:rsidP="00E608B0">
      <w:pPr>
        <w:spacing w:after="0" w:line="360" w:lineRule="auto"/>
        <w:ind w:firstLine="709"/>
        <w:jc w:val="both"/>
        <w:rPr>
          <w:rFonts w:cs="Times New Roman"/>
          <w:sz w:val="28"/>
          <w:szCs w:val="28"/>
          <w:shd w:val="clear" w:color="auto" w:fill="FFFFFF"/>
        </w:rPr>
      </w:pPr>
      <w:r w:rsidRPr="000179FA">
        <w:rPr>
          <w:rFonts w:cs="Times New Roman"/>
          <w:sz w:val="28"/>
          <w:szCs w:val="28"/>
        </w:rPr>
        <w:t xml:space="preserve">Цель исследования – </w:t>
      </w:r>
      <w:r w:rsidR="00D451A6" w:rsidRPr="000179FA">
        <w:rPr>
          <w:rFonts w:cs="Times New Roman"/>
          <w:sz w:val="28"/>
          <w:szCs w:val="28"/>
          <w:shd w:val="clear" w:color="auto" w:fill="FFFFFF"/>
        </w:rPr>
        <w:t xml:space="preserve">заключается в выявлении специфики современной благотворительной деятельности </w:t>
      </w:r>
      <w:r w:rsidR="00671B83" w:rsidRPr="000179FA">
        <w:rPr>
          <w:rFonts w:cs="Times New Roman"/>
          <w:sz w:val="28"/>
          <w:szCs w:val="28"/>
          <w:shd w:val="clear" w:color="auto" w:fill="FFFFFF"/>
        </w:rPr>
        <w:t>в контексте ее исторического развития</w:t>
      </w:r>
      <w:r w:rsidR="000179FA" w:rsidRPr="000179FA">
        <w:rPr>
          <w:rFonts w:cs="Times New Roman"/>
          <w:sz w:val="28"/>
          <w:szCs w:val="28"/>
          <w:shd w:val="clear" w:color="auto" w:fill="FFFFFF"/>
        </w:rPr>
        <w:t>,</w:t>
      </w:r>
      <w:r w:rsidR="00F924A5">
        <w:rPr>
          <w:rFonts w:cs="Times New Roman"/>
          <w:sz w:val="28"/>
          <w:szCs w:val="28"/>
          <w:shd w:val="clear" w:color="auto" w:fill="FFFFFF"/>
        </w:rPr>
        <w:t xml:space="preserve"> </w:t>
      </w:r>
      <w:r w:rsidR="00156ADA" w:rsidRPr="000179FA">
        <w:rPr>
          <w:rFonts w:cs="Times New Roman"/>
          <w:sz w:val="28"/>
          <w:szCs w:val="28"/>
          <w:shd w:val="clear" w:color="auto" w:fill="FFFFFF"/>
        </w:rPr>
        <w:t xml:space="preserve">теоретической интерпретации </w:t>
      </w:r>
      <w:r w:rsidR="0099407C" w:rsidRPr="000179FA">
        <w:rPr>
          <w:rFonts w:cs="Times New Roman"/>
          <w:sz w:val="28"/>
          <w:szCs w:val="28"/>
          <w:shd w:val="clear" w:color="auto" w:fill="FFFFFF"/>
        </w:rPr>
        <w:t>и практического опыта</w:t>
      </w:r>
      <w:r w:rsidR="000179FA">
        <w:rPr>
          <w:rFonts w:cs="Times New Roman"/>
          <w:sz w:val="28"/>
          <w:szCs w:val="28"/>
          <w:shd w:val="clear" w:color="auto" w:fill="FFFFFF"/>
        </w:rPr>
        <w:t>.</w:t>
      </w:r>
    </w:p>
    <w:p w:rsidR="00E608B0" w:rsidRDefault="00E608B0" w:rsidP="00E608B0">
      <w:pPr>
        <w:spacing w:after="0" w:line="360" w:lineRule="auto"/>
        <w:ind w:firstLine="709"/>
        <w:jc w:val="both"/>
        <w:rPr>
          <w:sz w:val="28"/>
          <w:szCs w:val="28"/>
        </w:rPr>
      </w:pPr>
      <w:r w:rsidRPr="000179FA">
        <w:rPr>
          <w:sz w:val="28"/>
          <w:szCs w:val="28"/>
        </w:rPr>
        <w:t>Научная проблематика и цель квалификационной работы обусловили формирование следующей гипотезы: активное развитие и распространение различных благотворительных практик в современном российско</w:t>
      </w:r>
      <w:r w:rsidR="00D33A90">
        <w:rPr>
          <w:sz w:val="28"/>
          <w:szCs w:val="28"/>
        </w:rPr>
        <w:t xml:space="preserve">м обществе будет способствовать </w:t>
      </w:r>
      <w:r w:rsidRPr="000179FA">
        <w:rPr>
          <w:sz w:val="28"/>
          <w:szCs w:val="28"/>
        </w:rPr>
        <w:t>развитию гражданского общества</w:t>
      </w:r>
      <w:r w:rsidR="00D33A90">
        <w:rPr>
          <w:sz w:val="28"/>
          <w:szCs w:val="28"/>
        </w:rPr>
        <w:t xml:space="preserve">. </w:t>
      </w:r>
      <w:r w:rsidRPr="009F3436">
        <w:rPr>
          <w:sz w:val="28"/>
          <w:szCs w:val="28"/>
        </w:rPr>
        <w:t>Для достижения указанной цели и проверки гипотезы в работе определены следующие задачи:</w:t>
      </w:r>
    </w:p>
    <w:p w:rsidR="00E608B0" w:rsidRDefault="00AA2B23" w:rsidP="00AA2B23">
      <w:pPr>
        <w:tabs>
          <w:tab w:val="left" w:pos="851"/>
          <w:tab w:val="left" w:pos="993"/>
        </w:tabs>
        <w:spacing w:after="0" w:line="360" w:lineRule="auto"/>
        <w:ind w:firstLine="709"/>
        <w:jc w:val="both"/>
        <w:rPr>
          <w:sz w:val="28"/>
          <w:szCs w:val="28"/>
        </w:rPr>
      </w:pPr>
      <w:r>
        <w:rPr>
          <w:sz w:val="28"/>
          <w:szCs w:val="28"/>
        </w:rPr>
        <w:t>- </w:t>
      </w:r>
      <w:r w:rsidR="00E217CC">
        <w:rPr>
          <w:sz w:val="28"/>
          <w:szCs w:val="28"/>
        </w:rPr>
        <w:t xml:space="preserve">изучить </w:t>
      </w:r>
      <w:r w:rsidR="00E608B0">
        <w:rPr>
          <w:sz w:val="28"/>
          <w:szCs w:val="28"/>
        </w:rPr>
        <w:t>сущность и роль благотворительной деятельности в современном российском обществе;</w:t>
      </w:r>
    </w:p>
    <w:p w:rsidR="00E608B0" w:rsidRDefault="00E608B0" w:rsidP="00E608B0">
      <w:pPr>
        <w:spacing w:after="0" w:line="360" w:lineRule="auto"/>
        <w:ind w:firstLine="709"/>
        <w:jc w:val="both"/>
        <w:rPr>
          <w:sz w:val="28"/>
          <w:szCs w:val="28"/>
        </w:rPr>
      </w:pPr>
      <w:r>
        <w:rPr>
          <w:sz w:val="28"/>
          <w:szCs w:val="28"/>
        </w:rPr>
        <w:t>- исследовать феномен благотворительной деятельности в зарубежной практике: исторический и социологический аспект исследования;</w:t>
      </w:r>
    </w:p>
    <w:p w:rsidR="00E217CC" w:rsidRDefault="00E217CC" w:rsidP="00E608B0">
      <w:pPr>
        <w:spacing w:after="0" w:line="360" w:lineRule="auto"/>
        <w:ind w:firstLine="709"/>
        <w:jc w:val="both"/>
        <w:rPr>
          <w:sz w:val="28"/>
          <w:szCs w:val="28"/>
        </w:rPr>
      </w:pPr>
      <w:r>
        <w:rPr>
          <w:sz w:val="28"/>
          <w:szCs w:val="28"/>
        </w:rPr>
        <w:t xml:space="preserve">- рассмотреть социологическую модель </w:t>
      </w:r>
      <w:r w:rsidR="003B198F">
        <w:rPr>
          <w:sz w:val="28"/>
          <w:szCs w:val="28"/>
        </w:rPr>
        <w:t>благотворительности как</w:t>
      </w:r>
      <w:r>
        <w:rPr>
          <w:sz w:val="28"/>
          <w:szCs w:val="28"/>
        </w:rPr>
        <w:t xml:space="preserve"> вид социальной деятельности;</w:t>
      </w:r>
    </w:p>
    <w:p w:rsidR="00E608B0" w:rsidRDefault="00E608B0" w:rsidP="00E608B0">
      <w:pPr>
        <w:spacing w:after="0" w:line="360" w:lineRule="auto"/>
        <w:ind w:firstLine="709"/>
        <w:jc w:val="both"/>
        <w:rPr>
          <w:sz w:val="28"/>
          <w:szCs w:val="28"/>
        </w:rPr>
      </w:pPr>
      <w:r>
        <w:rPr>
          <w:sz w:val="28"/>
          <w:szCs w:val="28"/>
        </w:rPr>
        <w:lastRenderedPageBreak/>
        <w:t>- выявить социально-исторические истоки благотворительности в России на пути перехода от общественного призрения к системе социального обеспечения;</w:t>
      </w:r>
    </w:p>
    <w:p w:rsidR="00E608B0" w:rsidRDefault="00E608B0" w:rsidP="00E608B0">
      <w:pPr>
        <w:spacing w:after="0" w:line="360" w:lineRule="auto"/>
        <w:ind w:firstLine="709"/>
        <w:jc w:val="both"/>
        <w:rPr>
          <w:sz w:val="28"/>
          <w:szCs w:val="28"/>
        </w:rPr>
      </w:pPr>
      <w:r>
        <w:rPr>
          <w:sz w:val="28"/>
          <w:szCs w:val="28"/>
        </w:rPr>
        <w:t xml:space="preserve">- проанализировать исторический аспект развития благотворительности за рубежом: социально-культурную сущность и мотивы оказания благотворительной помощи; </w:t>
      </w:r>
    </w:p>
    <w:p w:rsidR="00E608B0" w:rsidRDefault="00E608B0" w:rsidP="00E608B0">
      <w:pPr>
        <w:spacing w:after="0" w:line="360" w:lineRule="auto"/>
        <w:ind w:firstLine="709"/>
        <w:jc w:val="both"/>
        <w:rPr>
          <w:sz w:val="28"/>
          <w:szCs w:val="28"/>
        </w:rPr>
      </w:pPr>
      <w:r>
        <w:rPr>
          <w:sz w:val="28"/>
          <w:szCs w:val="28"/>
        </w:rPr>
        <w:t>- представить экспертную оценку условий развития благотворительности: опыт качественного исследования;</w:t>
      </w:r>
    </w:p>
    <w:p w:rsidR="00E608B0" w:rsidRDefault="00E608B0" w:rsidP="00E608B0">
      <w:pPr>
        <w:spacing w:after="0" w:line="360" w:lineRule="auto"/>
        <w:ind w:firstLine="709"/>
        <w:jc w:val="both"/>
        <w:rPr>
          <w:sz w:val="28"/>
          <w:szCs w:val="28"/>
        </w:rPr>
      </w:pPr>
      <w:r>
        <w:rPr>
          <w:sz w:val="28"/>
          <w:szCs w:val="28"/>
        </w:rPr>
        <w:t>- определить тенденции возрождения и возможности стимулирования благотворительности.</w:t>
      </w:r>
    </w:p>
    <w:p w:rsidR="00E608B0" w:rsidRPr="009F3436" w:rsidRDefault="00E608B0" w:rsidP="00E608B0">
      <w:pPr>
        <w:spacing w:after="0" w:line="360" w:lineRule="auto"/>
        <w:ind w:firstLine="709"/>
        <w:jc w:val="both"/>
        <w:rPr>
          <w:sz w:val="28"/>
          <w:szCs w:val="28"/>
        </w:rPr>
      </w:pPr>
      <w:r w:rsidRPr="009F3436">
        <w:rPr>
          <w:sz w:val="28"/>
          <w:szCs w:val="28"/>
        </w:rPr>
        <w:t>Теоретическую основу исследования составляют комплексные подходы и точки зрения, представленные в трудах отечественных авторов, являющихся специалистами в области</w:t>
      </w:r>
      <w:r>
        <w:rPr>
          <w:sz w:val="28"/>
          <w:szCs w:val="28"/>
        </w:rPr>
        <w:t xml:space="preserve"> благотворительной деятельности.</w:t>
      </w:r>
    </w:p>
    <w:p w:rsidR="00E608B0" w:rsidRPr="00C47545" w:rsidRDefault="00E608B0" w:rsidP="00E608B0">
      <w:pPr>
        <w:spacing w:after="0" w:line="360" w:lineRule="auto"/>
        <w:ind w:firstLine="709"/>
        <w:jc w:val="both"/>
        <w:rPr>
          <w:sz w:val="28"/>
          <w:szCs w:val="28"/>
        </w:rPr>
      </w:pPr>
      <w:r w:rsidRPr="009F3436">
        <w:rPr>
          <w:sz w:val="28"/>
          <w:szCs w:val="28"/>
        </w:rPr>
        <w:t xml:space="preserve">Обоснованность и достоверность решения поставленных в работе задач обеспечены применением как общенаучных методов познания </w:t>
      </w:r>
      <w:r w:rsidR="00AA2B23">
        <w:rPr>
          <w:sz w:val="28"/>
          <w:szCs w:val="28"/>
        </w:rPr>
        <w:t>–</w:t>
      </w:r>
      <w:r>
        <w:rPr>
          <w:sz w:val="28"/>
          <w:szCs w:val="28"/>
        </w:rPr>
        <w:t xml:space="preserve"> </w:t>
      </w:r>
      <w:r w:rsidRPr="009F3436">
        <w:rPr>
          <w:sz w:val="28"/>
          <w:szCs w:val="28"/>
        </w:rPr>
        <w:t>системного, структурно-функционального, позволивших рассмотреть изучаемые явления в развитии, выявить противоречия, соотнести сущностные характ</w:t>
      </w:r>
      <w:r>
        <w:rPr>
          <w:sz w:val="28"/>
          <w:szCs w:val="28"/>
        </w:rPr>
        <w:t xml:space="preserve">еристики и формы их проявления. </w:t>
      </w:r>
      <w:r w:rsidRPr="00C47545">
        <w:rPr>
          <w:sz w:val="28"/>
          <w:szCs w:val="28"/>
        </w:rPr>
        <w:t xml:space="preserve">Благотворительность как любое социальное явление </w:t>
      </w:r>
      <w:r w:rsidR="00AA2B23">
        <w:rPr>
          <w:sz w:val="28"/>
          <w:szCs w:val="28"/>
        </w:rPr>
        <w:t>–</w:t>
      </w:r>
      <w:r w:rsidRPr="00C47545">
        <w:rPr>
          <w:sz w:val="28"/>
          <w:szCs w:val="28"/>
        </w:rPr>
        <w:t xml:space="preserve"> сложное и многоликое и требует серьезного и планомерного исследования. </w:t>
      </w:r>
    </w:p>
    <w:p w:rsidR="00E608B0" w:rsidRPr="009F3436" w:rsidRDefault="00E608B0" w:rsidP="00E608B0">
      <w:pPr>
        <w:spacing w:after="0" w:line="360" w:lineRule="auto"/>
        <w:ind w:firstLine="709"/>
        <w:jc w:val="both"/>
        <w:rPr>
          <w:sz w:val="28"/>
          <w:szCs w:val="28"/>
        </w:rPr>
      </w:pPr>
      <w:r w:rsidRPr="009F3436">
        <w:rPr>
          <w:sz w:val="28"/>
          <w:szCs w:val="28"/>
        </w:rPr>
        <w:t xml:space="preserve">Эмпирическую и информационную базу исследования составили нормативно-правовые документы, регламентирующие </w:t>
      </w:r>
      <w:r>
        <w:rPr>
          <w:sz w:val="28"/>
          <w:szCs w:val="28"/>
        </w:rPr>
        <w:t xml:space="preserve">благотворительную </w:t>
      </w:r>
      <w:r w:rsidRPr="009F3436">
        <w:rPr>
          <w:sz w:val="28"/>
          <w:szCs w:val="28"/>
        </w:rPr>
        <w:t xml:space="preserve">деятельность и деятельность некоммерческих организаций, </w:t>
      </w:r>
      <w:r>
        <w:rPr>
          <w:sz w:val="28"/>
          <w:szCs w:val="28"/>
        </w:rPr>
        <w:t>отчеты, исследования, рейтинги, аналитические доклады некоммерческих благотворительных организаций</w:t>
      </w:r>
      <w:r w:rsidRPr="009F3436">
        <w:rPr>
          <w:sz w:val="28"/>
          <w:szCs w:val="28"/>
        </w:rPr>
        <w:t xml:space="preserve">, информационные и аналитические материалы информационных агентств. Также использовалась монографическая литература, статьи в научных журналах, материалы периодических изданий по исследуемой проблематике. </w:t>
      </w:r>
    </w:p>
    <w:p w:rsidR="00E217CC" w:rsidRPr="005A58C0" w:rsidRDefault="00E608B0" w:rsidP="00BB2295">
      <w:pPr>
        <w:spacing w:after="0" w:line="360" w:lineRule="auto"/>
        <w:ind w:firstLine="709"/>
        <w:jc w:val="both"/>
        <w:rPr>
          <w:sz w:val="28"/>
          <w:szCs w:val="28"/>
        </w:rPr>
      </w:pPr>
      <w:r w:rsidRPr="009F3436">
        <w:rPr>
          <w:sz w:val="28"/>
          <w:szCs w:val="28"/>
        </w:rPr>
        <w:t>В соответствии с поставленной целью и логикой исследования работа состоит из введения, двух глав, заключения, списка использованных источников и приложения.</w:t>
      </w:r>
    </w:p>
    <w:p w:rsidR="00E608B0" w:rsidRPr="00B40734" w:rsidRDefault="00BB2295" w:rsidP="00E608B0">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Теоретико-методи</w:t>
      </w:r>
      <w:r w:rsidR="00E608B0" w:rsidRPr="00B40734">
        <w:rPr>
          <w:rFonts w:ascii="Times New Roman" w:hAnsi="Times New Roman"/>
          <w:sz w:val="28"/>
          <w:szCs w:val="28"/>
        </w:rPr>
        <w:t>ческие основы исследования благотворительной деятельности в современном обществе</w:t>
      </w:r>
    </w:p>
    <w:p w:rsidR="00E608B0" w:rsidRPr="00B40734" w:rsidRDefault="00E608B0" w:rsidP="00E608B0">
      <w:pPr>
        <w:spacing w:after="0" w:line="360" w:lineRule="auto"/>
        <w:ind w:firstLine="709"/>
        <w:jc w:val="both"/>
        <w:rPr>
          <w:sz w:val="28"/>
          <w:szCs w:val="28"/>
        </w:rPr>
      </w:pPr>
    </w:p>
    <w:p w:rsidR="00E608B0" w:rsidRPr="00B40734" w:rsidRDefault="00E608B0" w:rsidP="00E608B0">
      <w:pPr>
        <w:pStyle w:val="a3"/>
        <w:numPr>
          <w:ilvl w:val="1"/>
          <w:numId w:val="1"/>
        </w:numPr>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Сущность и роль благотворительной деятельности в современном российском обществе</w:t>
      </w:r>
    </w:p>
    <w:p w:rsidR="00E608B0" w:rsidRPr="00B40734" w:rsidRDefault="00E608B0" w:rsidP="00E608B0">
      <w:pPr>
        <w:pStyle w:val="a3"/>
        <w:spacing w:after="0" w:line="360" w:lineRule="auto"/>
        <w:ind w:left="709"/>
        <w:jc w:val="both"/>
        <w:rPr>
          <w:rFonts w:ascii="Times New Roman" w:hAnsi="Times New Roman"/>
          <w:sz w:val="28"/>
          <w:szCs w:val="28"/>
        </w:rPr>
      </w:pP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Благотворительность как особый, специфический социальный феномен изучалась многими авторами. Можно сказать, что точка зрения современных исследователей отражена в определении благотворительности, данном в социологическом словаре, где под благотворительной деятельностью понимается «деятельность граждан и физических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любой поддержки».</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Теоретическое осмысление благотворительной деятельности в России прошло особый путь развития. Началось оно намного позже чем появление самой благотворительности. Одной из первых публикаций по данной проблеме считается работа А. Стога «Об общественном призрении», опубликованная в 1818 г., в которой автор предпринял попытку показать эволюцию государственной поддержки нуждающихся. До середины XIX в. эта работа являлась единственным исследованием, посвященным данному вопросу. На рубеже XIX </w:t>
      </w:r>
      <w:r w:rsidR="00AA2B23">
        <w:rPr>
          <w:rFonts w:ascii="Times New Roman" w:hAnsi="Times New Roman"/>
          <w:sz w:val="28"/>
          <w:szCs w:val="28"/>
        </w:rPr>
        <w:t>–</w:t>
      </w:r>
      <w:r w:rsidRPr="00B40734">
        <w:rPr>
          <w:rFonts w:ascii="Times New Roman" w:hAnsi="Times New Roman"/>
          <w:sz w:val="28"/>
          <w:szCs w:val="28"/>
        </w:rPr>
        <w:t xml:space="preserve"> начала XX вв. появляются работы, посвященные исторической реконструкции благотворительной деятельности. Так, вопросы частной и общественной благотворительности нашли отражение в историко</w:t>
      </w:r>
      <w:r w:rsidR="00092FBA">
        <w:rPr>
          <w:rFonts w:ascii="Times New Roman" w:hAnsi="Times New Roman"/>
          <w:sz w:val="28"/>
          <w:szCs w:val="28"/>
        </w:rPr>
        <w:t>-</w:t>
      </w:r>
      <w:r w:rsidRPr="00B40734">
        <w:rPr>
          <w:rFonts w:ascii="Times New Roman" w:hAnsi="Times New Roman"/>
          <w:sz w:val="28"/>
          <w:szCs w:val="28"/>
        </w:rPr>
        <w:t xml:space="preserve">статистических очерках о филантропии и общественном призрении в России ученого Е.Д. Максимова. Стоит отметить, что изучение благотворительной деятельности проводили не только светские ученые, но также и исследователи церковной филантропии. В России советского периода не существовало интереса к изучению благотворительной деятельности как своего времени, так и предшествующих исторических периодов. Освещение вопросов филантропии в </w:t>
      </w:r>
      <w:r w:rsidRPr="00B40734">
        <w:rPr>
          <w:rFonts w:ascii="Times New Roman" w:hAnsi="Times New Roman"/>
          <w:sz w:val="28"/>
          <w:szCs w:val="28"/>
        </w:rPr>
        <w:lastRenderedPageBreak/>
        <w:t xml:space="preserve">значительной степени зависело от идеологических и политических установок в стране. В постсоветский период возобновились исследования благотворительной деятельности.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Несмотря на достаточно большое количество работ посвященных благотворительной деятельности, она остается недостаточно осмыслена на теоретиче</w:t>
      </w:r>
      <w:r w:rsidR="001C3DEC">
        <w:rPr>
          <w:rFonts w:ascii="Times New Roman" w:hAnsi="Times New Roman"/>
          <w:sz w:val="28"/>
          <w:szCs w:val="28"/>
        </w:rPr>
        <w:t>ском уровне. Необходимо рассмотреть</w:t>
      </w:r>
      <w:r w:rsidRPr="00B40734">
        <w:rPr>
          <w:rFonts w:ascii="Times New Roman" w:hAnsi="Times New Roman"/>
          <w:sz w:val="28"/>
          <w:szCs w:val="28"/>
        </w:rPr>
        <w:t xml:space="preserve"> основные теоретические подходы, сформировавшиеся в современной российской науке, к понимаю благотворительности.</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Доктор социологических наук Л.А. Кудринская подходит к изучению благотворительности с двух сторон, с позиции структурного и социентального подходов, таким образом автор подходит к изучению проблемы системно и комплексно.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Автор строит свой анализ на таких структурных компонентах благотворительной деятельности как:</w:t>
      </w:r>
    </w:p>
    <w:p w:rsidR="00E608B0" w:rsidRPr="00B40734" w:rsidRDefault="00092FBA"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E608B0" w:rsidRPr="00B40734">
        <w:rPr>
          <w:rFonts w:ascii="Times New Roman" w:hAnsi="Times New Roman"/>
          <w:sz w:val="28"/>
          <w:szCs w:val="28"/>
        </w:rPr>
        <w:t xml:space="preserve"> структура благотворительного деяния;</w:t>
      </w:r>
    </w:p>
    <w:p w:rsidR="00E608B0" w:rsidRPr="00B40734" w:rsidRDefault="00092FBA"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E608B0" w:rsidRPr="00B40734">
        <w:rPr>
          <w:rFonts w:ascii="Times New Roman" w:hAnsi="Times New Roman"/>
          <w:sz w:val="28"/>
          <w:szCs w:val="28"/>
        </w:rPr>
        <w:t>субъекты благотворительности;</w:t>
      </w:r>
    </w:p>
    <w:p w:rsidR="00E608B0" w:rsidRPr="00B40734" w:rsidRDefault="00092FBA"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E608B0" w:rsidRPr="00B40734">
        <w:rPr>
          <w:rFonts w:ascii="Times New Roman" w:hAnsi="Times New Roman"/>
          <w:sz w:val="28"/>
          <w:szCs w:val="28"/>
        </w:rPr>
        <w:t>мотивы благотворительности;</w:t>
      </w:r>
    </w:p>
    <w:p w:rsidR="00E608B0" w:rsidRPr="00B40734" w:rsidRDefault="00092FBA"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E608B0" w:rsidRPr="00B40734">
        <w:rPr>
          <w:rFonts w:ascii="Times New Roman" w:hAnsi="Times New Roman"/>
          <w:sz w:val="28"/>
          <w:szCs w:val="28"/>
        </w:rPr>
        <w:t>виды и формы благотворительности.</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К структуре благотворительного деяния автор относит субъект, который дарит некое благо благополучателю в некоторой форме, и объект, который получает это благо. Объект является пассивной стороной, может быть либо отдельным человеком, либо группой нуждающихся. Субъект в свою очередь активная сторона, по мнению автора им могут являться в современном российском обществе церковь, государство, частные лица, общественные организации, корпоративные фонды, отдельные граждане и т.д.</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Мотивы благотворительной деятельности Л.А. Кудринская разделяет на две большие группы: религиозные, например, выполнение заповеди «помочь ближнему» и светские, к ним можно отнести сострадание, понимание проблемы, с которой благотворитель знаком лично и т.д.</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lastRenderedPageBreak/>
        <w:t xml:space="preserve">К видам благотворительности автор относит частную, общественную, государственную и корпоративную.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Основными формами благотворительности современной России называет материальную поддержку, например, выплата общественных стипендий, стажировки и т.д. деятельностную благотворительность (помощь в делах), например, правовую, информационно-консультативную и т.п. и систему общественного призрения.</w:t>
      </w:r>
    </w:p>
    <w:p w:rsidR="00E608B0" w:rsidRPr="009132DA"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Также автор отмечает, что благотворительность может осуществляться с помощью посредника, она называет ее опосредованной, и если идет напрямую от субъекта к объекту, то непосредственная. Явлениями актуальными в современной России сегодня авт</w:t>
      </w:r>
      <w:r w:rsidR="002D010E">
        <w:rPr>
          <w:rFonts w:ascii="Times New Roman" w:hAnsi="Times New Roman"/>
          <w:sz w:val="28"/>
          <w:szCs w:val="28"/>
        </w:rPr>
        <w:t>ор называет спонсорство и фандра</w:t>
      </w:r>
      <w:r w:rsidRPr="009132DA">
        <w:rPr>
          <w:rFonts w:ascii="Times New Roman" w:hAnsi="Times New Roman"/>
          <w:sz w:val="28"/>
          <w:szCs w:val="28"/>
        </w:rPr>
        <w:t xml:space="preserve">йзинг.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С помощью социентального подхода автор рассматривает благотворительность с точки зрения взаимодействия таких подсистем общества как государство, рыночная экономика и негосударственный сектор, которое помогает оказывать поддержку нуждающимся. В свою очередь в современном российском обществе выстроилась следующая модель: государство занимается организационно-правовыми проблемами, защищает наиболее уязвимых. Основными ресурсами благотворительной деятельности являются рыночный сектор (материальные ресурсы) и негосударств</w:t>
      </w:r>
      <w:r w:rsidR="003F1F02">
        <w:rPr>
          <w:rFonts w:ascii="Times New Roman" w:hAnsi="Times New Roman"/>
          <w:sz w:val="28"/>
          <w:szCs w:val="28"/>
        </w:rPr>
        <w:t>е</w:t>
      </w:r>
      <w:r w:rsidR="00364988">
        <w:rPr>
          <w:rFonts w:ascii="Times New Roman" w:hAnsi="Times New Roman"/>
          <w:sz w:val="28"/>
          <w:szCs w:val="28"/>
        </w:rPr>
        <w:t>нный (деятельностный ресурс) [18</w:t>
      </w:r>
      <w:r w:rsidRPr="00B40734">
        <w:rPr>
          <w:rFonts w:ascii="Times New Roman" w:hAnsi="Times New Roman"/>
          <w:sz w:val="28"/>
          <w:szCs w:val="28"/>
        </w:rPr>
        <w:t xml:space="preserve">].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Исследователь Т.Б. Кононова помимо того, что изучает феномен благотворительности в историческом его развитии, обращается в своих исследованиях к современному этапу, выделяет и описывает основные субъекты государственной, частной, корпоративной и общественной благотворительной деятельности, описывает перспективные направления</w:t>
      </w:r>
      <w:r w:rsidR="001A49BE">
        <w:rPr>
          <w:rFonts w:ascii="Times New Roman" w:hAnsi="Times New Roman"/>
          <w:sz w:val="28"/>
          <w:szCs w:val="28"/>
        </w:rPr>
        <w:t xml:space="preserve"> </w:t>
      </w:r>
      <w:r w:rsidR="00364988">
        <w:rPr>
          <w:rFonts w:ascii="Times New Roman" w:hAnsi="Times New Roman"/>
          <w:sz w:val="28"/>
          <w:szCs w:val="28"/>
        </w:rPr>
        <w:t>развития благотворительности [16</w:t>
      </w:r>
      <w:r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Н.Н. Михеева выделяет два фактора благотворительности в современном российском обществе: позитивный и негативный. В первом случае благотворительная деятельность позволяет оказать помощь нуждающимся быстро и эффективно, что не может сделать государство, во втором случае </w:t>
      </w:r>
      <w:r w:rsidRPr="00B40734">
        <w:rPr>
          <w:rFonts w:ascii="Times New Roman" w:hAnsi="Times New Roman"/>
          <w:sz w:val="28"/>
          <w:szCs w:val="28"/>
        </w:rPr>
        <w:lastRenderedPageBreak/>
        <w:t>благотворительность может развращать человека, отучать его от трудовой деятельности и в итоге</w:t>
      </w:r>
      <w:r w:rsidR="008F0AD4">
        <w:rPr>
          <w:rFonts w:ascii="Times New Roman" w:hAnsi="Times New Roman"/>
          <w:sz w:val="28"/>
          <w:szCs w:val="28"/>
        </w:rPr>
        <w:t xml:space="preserve"> не приносить пол</w:t>
      </w:r>
      <w:r w:rsidR="00364988">
        <w:rPr>
          <w:rFonts w:ascii="Times New Roman" w:hAnsi="Times New Roman"/>
          <w:sz w:val="28"/>
          <w:szCs w:val="28"/>
        </w:rPr>
        <w:t>ьзы обществу [22</w:t>
      </w:r>
      <w:r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С.В. Буданцева обращает пристальное внимание на проблемы благотворительности в современной России. Она пишет о том, что в целом благотворительная деятельность в сравнении с западными странами слабо развита, объясняет она это тем, что богатые слои общества не осознали важность ее развития. Вторая причина неэффективности благотворительности в России, по мнению автора, в том, что высок уровень коррумпированности и использования ресурсов не по назначению. И последнюю причину, которую называет С.В. Буданцева, это сохранившиеся привычки к иждивенчеству и патернализму в российском менталитете.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Помимо причин слаборазвитости благотворительности в российском современном обществе, автор пишет о ее последствиях, которые оказывают негативный фактор на развитие благотворительной деятельности: </w:t>
      </w:r>
    </w:p>
    <w:p w:rsidR="00E608B0" w:rsidRPr="00B40734" w:rsidRDefault="00AA2B23" w:rsidP="00AA2B23">
      <w:pPr>
        <w:pStyle w:val="a3"/>
        <w:tabs>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w:t>
      </w:r>
      <w:r>
        <w:rPr>
          <w:rFonts w:ascii="Times New Roman" w:hAnsi="Times New Roman" w:cs="Times New Roman"/>
          <w:sz w:val="28"/>
        </w:rPr>
        <w:t> </w:t>
      </w:r>
      <w:r w:rsidR="00E608B0" w:rsidRPr="00B40734">
        <w:rPr>
          <w:rFonts w:ascii="Times New Roman" w:hAnsi="Times New Roman"/>
          <w:sz w:val="28"/>
          <w:szCs w:val="28"/>
        </w:rPr>
        <w:t>высокое налогообложение благотворительных организаций и благополучателей снижает мотивацию у потенциальных доноров, налоговые льготы используется в коммерческих целях;</w:t>
      </w:r>
    </w:p>
    <w:p w:rsidR="00E608B0" w:rsidRPr="00B40734" w:rsidRDefault="00AA2B23"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E608B0" w:rsidRPr="00B40734">
        <w:rPr>
          <w:rFonts w:ascii="Times New Roman" w:hAnsi="Times New Roman"/>
          <w:sz w:val="28"/>
          <w:szCs w:val="28"/>
        </w:rPr>
        <w:t>организационная слабость благотворительности препятствует привлечению общественных ресурсов;</w:t>
      </w:r>
    </w:p>
    <w:p w:rsidR="00E608B0" w:rsidRPr="00B40734" w:rsidRDefault="00AA2B23"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E608B0" w:rsidRPr="00B40734">
        <w:rPr>
          <w:rFonts w:ascii="Times New Roman" w:hAnsi="Times New Roman"/>
          <w:sz w:val="28"/>
          <w:szCs w:val="28"/>
        </w:rPr>
        <w:t>российское законодательство имеет много противоречий, создает условия для мошенничества, не защищает участников благотворительности;</w:t>
      </w:r>
    </w:p>
    <w:p w:rsidR="00E608B0" w:rsidRPr="00B40734" w:rsidRDefault="00AA2B23"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E608B0" w:rsidRPr="00B40734">
        <w:rPr>
          <w:rFonts w:ascii="Times New Roman" w:hAnsi="Times New Roman"/>
          <w:sz w:val="28"/>
          <w:szCs w:val="28"/>
        </w:rPr>
        <w:t>отсутствие контроля со стороны государства привлекает криминальные круги</w:t>
      </w:r>
      <w:r w:rsidR="00436B36">
        <w:rPr>
          <w:rFonts w:ascii="Times New Roman" w:hAnsi="Times New Roman"/>
          <w:sz w:val="28"/>
          <w:szCs w:val="28"/>
        </w:rPr>
        <w:t xml:space="preserve"> к третьему сектору экономики [3</w:t>
      </w:r>
      <w:r w:rsidR="00E608B0"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Н.Н. Пешкова пишет о том, что имеются большие возможности для создания тех условий, которые будут способствовать развитию благотворительности в современном российском обществе. Однако также переходит к описанию тех проблем, которые препятствуют созданию оптимальной системы институтов благотворительности.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Благотворительная деятельность считает автор носит заявительный характер. А выделяемые средства попадают не к тем, кто больше всего в них </w:t>
      </w:r>
      <w:r w:rsidRPr="00B40734">
        <w:rPr>
          <w:rFonts w:ascii="Times New Roman" w:hAnsi="Times New Roman"/>
          <w:sz w:val="28"/>
          <w:szCs w:val="28"/>
        </w:rPr>
        <w:lastRenderedPageBreak/>
        <w:t xml:space="preserve">нуждается, а к тем, кто их попросил. Прерывность традиции благотворительной деятельности советским периодом автор определяет к негативному фактору, и объясняет это тем, что у людей сохранилось мнение, о том, что только государство должно заботиться о нуждающихся.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Н.Н. Пешкова определяет роль государственной социальной политики как основу для благотворительности и гражданского общества как систему способную адресно воздействовать на проблему, быстро и эффективно ее решить.</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Как и предыдущий автор Н.Н. Пешкова отмечает тенденцию взаимовыгодности благотворительной деятельности в современном российском обществе. Крупные компании все чаще становятся спонсорами, что позволяет им использовать это в качестве пиар-акции и продвиже</w:t>
      </w:r>
      <w:r>
        <w:rPr>
          <w:rFonts w:ascii="Times New Roman" w:hAnsi="Times New Roman"/>
          <w:sz w:val="28"/>
          <w:szCs w:val="28"/>
        </w:rPr>
        <w:t xml:space="preserve">нию своего бренда и продукта </w:t>
      </w:r>
      <w:r w:rsidR="00364988">
        <w:rPr>
          <w:rFonts w:ascii="Times New Roman" w:hAnsi="Times New Roman"/>
          <w:sz w:val="28"/>
          <w:szCs w:val="28"/>
        </w:rPr>
        <w:t>[26</w:t>
      </w:r>
      <w:r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В отличии от Кудринской Н.Н. Пешкова выделяет современные формы благотворительности в России по другому принципу. Если рассматривать благотворительность с точки зрения социального процесса, где обе стороны являются его активными участниками, то можно выделить традиционные и инновационные ее формы считает автор. В таком случае традиционные формы представлены в виде милосердия, подаяния. Филантропии, пожертвования, дарственного обмена, меценатства, спонсорства, волонтерства. Инновационными формами в России бу</w:t>
      </w:r>
      <w:r w:rsidR="002D010E">
        <w:rPr>
          <w:rFonts w:ascii="Times New Roman" w:hAnsi="Times New Roman"/>
          <w:sz w:val="28"/>
          <w:szCs w:val="28"/>
        </w:rPr>
        <w:t>дут выступать: эндаумент, фандра</w:t>
      </w:r>
      <w:r w:rsidRPr="00B40734">
        <w:rPr>
          <w:rFonts w:ascii="Times New Roman" w:hAnsi="Times New Roman"/>
          <w:sz w:val="28"/>
          <w:szCs w:val="28"/>
        </w:rPr>
        <w:t>йзинг, спонсоринг, венчурная благотворите</w:t>
      </w:r>
      <w:r w:rsidR="008F0AD4">
        <w:rPr>
          <w:rFonts w:ascii="Times New Roman" w:hAnsi="Times New Roman"/>
          <w:sz w:val="28"/>
          <w:szCs w:val="28"/>
        </w:rPr>
        <w:t>л</w:t>
      </w:r>
      <w:r w:rsidR="00364988">
        <w:rPr>
          <w:rFonts w:ascii="Times New Roman" w:hAnsi="Times New Roman"/>
          <w:sz w:val="28"/>
          <w:szCs w:val="28"/>
        </w:rPr>
        <w:t>ьность и социальное служение [27</w:t>
      </w:r>
      <w:r w:rsidRPr="00B40734">
        <w:rPr>
          <w:rFonts w:ascii="Times New Roman" w:hAnsi="Times New Roman"/>
          <w:sz w:val="28"/>
          <w:szCs w:val="28"/>
        </w:rPr>
        <w:t xml:space="preserve">].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Главная идея милосердия заключается в спасении души. Бедные существуют чтобы богатые могли искупить свои грехи милосердием, богатые, чтобы кормить бедных. Обе стороны служат друг другу и достойны спасения.</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Подаяние пришло в Россию с христианством и заключается в раздаче еды и одежды, строительстве жилья и оказании бесплатной медицинской помощи. Многие исследователи оспаривают подаяние как форму благотворительности, считая, что оно порождает профессиональное нищенство, иждивенчество и не ведет к решению социально значимых проблем общества.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lastRenderedPageBreak/>
        <w:t>Филантропия или «человеколюбие», имманентно присуща людям, означает улучшение жизни человечества.</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Пожертвование, согласно ст. 582 ГК РФ, </w:t>
      </w:r>
      <w:r w:rsidR="00AA2B23">
        <w:rPr>
          <w:rFonts w:ascii="Times New Roman" w:hAnsi="Times New Roman"/>
          <w:sz w:val="28"/>
          <w:szCs w:val="28"/>
        </w:rPr>
        <w:t>–</w:t>
      </w:r>
      <w:r w:rsidRPr="00B40734">
        <w:rPr>
          <w:rFonts w:ascii="Times New Roman" w:hAnsi="Times New Roman"/>
          <w:sz w:val="28"/>
          <w:szCs w:val="28"/>
        </w:rPr>
        <w:t xml:space="preserve"> дарение вещи или права в общеполезных целях. Пожертвованием может стать любое имущество, чаще всего в роли пожертвования выступают деньги. В российском обществе пожертвования могут быть адресованы гражданам, лечебным, воспитательным учреждениям, учреждениям социальной защиты и другим аналогичным учреждениям, благотворительным, научным и учебным учреждениям, фондам, музеям и другим учреждениям культуры, общественным и религиозным организациям, а также государству и другим субъектам гражданского права.</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Дарственный обмен отличается четко фиксированной по составу участников особенностью. Зачастую он заключается в обмене товаров и услуг.</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Меценатство подразумевает поддержку профессиональной культурной деятельности (культура, искусство, наука, образование, просвещение, спорт). Несмотря на то, что во всем мире осуществляется охрана объектов культурного наследия, одной лишь государственной поддержки недостаточно.</w:t>
      </w:r>
    </w:p>
    <w:p w:rsidR="00E608B0" w:rsidRPr="00B40734" w:rsidRDefault="00E608B0" w:rsidP="00E608B0">
      <w:pPr>
        <w:spacing w:after="0" w:line="360" w:lineRule="auto"/>
        <w:jc w:val="both"/>
        <w:rPr>
          <w:sz w:val="28"/>
          <w:szCs w:val="28"/>
        </w:rPr>
      </w:pPr>
      <w:r w:rsidRPr="00B40734">
        <w:rPr>
          <w:sz w:val="28"/>
          <w:szCs w:val="28"/>
        </w:rPr>
        <w:t xml:space="preserve">В России таким общественных институтом называют меценатство.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Спонсорство </w:t>
      </w:r>
      <w:r w:rsidR="00AA2B23">
        <w:rPr>
          <w:rFonts w:ascii="Times New Roman" w:hAnsi="Times New Roman"/>
          <w:sz w:val="28"/>
          <w:szCs w:val="28"/>
        </w:rPr>
        <w:t>–</w:t>
      </w:r>
      <w:r w:rsidRPr="00B40734">
        <w:rPr>
          <w:rFonts w:ascii="Times New Roman" w:hAnsi="Times New Roman"/>
          <w:sz w:val="28"/>
          <w:szCs w:val="28"/>
        </w:rPr>
        <w:t xml:space="preserve"> предоставление средств для организации или проведения какого-либо мероприятия</w:t>
      </w:r>
      <w:r w:rsidR="00AA2B23">
        <w:rPr>
          <w:rFonts w:ascii="Times New Roman" w:hAnsi="Times New Roman"/>
          <w:sz w:val="28"/>
          <w:szCs w:val="28"/>
        </w:rPr>
        <w:t>, создания или трансляции, теле-</w:t>
      </w:r>
      <w:r w:rsidRPr="00B40734">
        <w:rPr>
          <w:rFonts w:ascii="Times New Roman" w:hAnsi="Times New Roman"/>
          <w:sz w:val="28"/>
          <w:szCs w:val="28"/>
        </w:rPr>
        <w:t xml:space="preserve"> или радиопередачи, создания или использования иного результата творческой деятельности. Спонсорство имеет коммерческую направленность.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Волонтерство как благотворительная деятельность по социальному обслуживанию населения регламентируется Федеральным законом «О благотворительной деятельности и благотворительных организациях». Так, в статье 5 данного закона «Участники благотворительной деятельности» отмечается, что под волонтерами понимаются «граждане, осуществляющие благотворительную деятельность в форме безвозмездного труда в интересах благополучателя, в том числе в интересах благотворительной организации». Можно отметить, что волонтерство есть переходная форма от традиционной к инновационной благотворительности.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lastRenderedPageBreak/>
        <w:t>Далее перейдем к рассмотрению инновационных форм благотворительности по мнению Н.Н. Пешковой.</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Технология эндаумента заключается в формировании целевого капитала образовательных учреждений, которое происходит при участии благотворительных фондов. Многоканальное финансирование образовательных учреждений стало доминирующей во многих странах. Финансовая поддержка образования, основывающаяся на сочетании бюджетных и внебюджетных источников, позволяет обеспечить творческую автономию и экономическую самостоятельность образовательных организаций.</w:t>
      </w:r>
    </w:p>
    <w:p w:rsidR="00E608B0" w:rsidRPr="00B40734" w:rsidRDefault="002D010E"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Система фандра</w:t>
      </w:r>
      <w:r w:rsidR="00E608B0" w:rsidRPr="00B40734">
        <w:rPr>
          <w:rFonts w:ascii="Times New Roman" w:hAnsi="Times New Roman"/>
          <w:sz w:val="28"/>
          <w:szCs w:val="28"/>
        </w:rPr>
        <w:t xml:space="preserve">йзинга предполагает наличие и использование нескольких источников, в их числе </w:t>
      </w:r>
      <w:r w:rsidR="00AA2B23">
        <w:rPr>
          <w:rFonts w:ascii="Times New Roman" w:hAnsi="Times New Roman"/>
          <w:sz w:val="28"/>
          <w:szCs w:val="28"/>
        </w:rPr>
        <w:t>–</w:t>
      </w:r>
      <w:r w:rsidR="00E608B0" w:rsidRPr="00B40734">
        <w:rPr>
          <w:rFonts w:ascii="Times New Roman" w:hAnsi="Times New Roman"/>
          <w:sz w:val="28"/>
          <w:szCs w:val="28"/>
        </w:rPr>
        <w:t xml:space="preserve"> государственные программы, благотворительность и меценатство, спонсорство, гранты общественных организаций и благотворительных фондов.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Разновидностью спонсорства в современной практике благотворительной деятельности является спонсоринг. Для России это относительно новое явление. Спонсоринг (sponsor, sponsorship) </w:t>
      </w:r>
      <w:r w:rsidR="00AA2B23">
        <w:rPr>
          <w:rFonts w:ascii="Times New Roman" w:hAnsi="Times New Roman"/>
          <w:sz w:val="28"/>
          <w:szCs w:val="28"/>
        </w:rPr>
        <w:t>–</w:t>
      </w:r>
      <w:r w:rsidRPr="00B40734">
        <w:rPr>
          <w:rFonts w:ascii="Times New Roman" w:hAnsi="Times New Roman"/>
          <w:sz w:val="28"/>
          <w:szCs w:val="28"/>
        </w:rPr>
        <w:t xml:space="preserve"> поручительство, попечительство, поддержка. Спонсоринг представляет собой подбор или организацию события, ведение и контроль события, проведение и контроль рекламной кампании, гарантированное осуществление проекта и учета интересов спонсора.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Венчурная благотворительность заключается в избирательном долгосрочном финансировании и активной консультативной поддержки некоммерческой организации, продвигающей инновационные идеи в социальной сфере. Часто поддерживаются проекты стратегические, а не краткосрочные. Основная цель не обеспечивать благополучателя всем необходимым, а стимулировать его к развитию и способствовать созданию новых социальных механизмов.</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Действия благотворителей в основном зависят от их субъективных предпочтений и не могут быть надежным источником поддержки социальной сферы. В рамках традиционной благотворительности общественный эффект можно ожидать только при очень больших вложениях. Эксперты даже </w:t>
      </w:r>
      <w:r w:rsidRPr="00B40734">
        <w:rPr>
          <w:rFonts w:ascii="Times New Roman" w:hAnsi="Times New Roman"/>
          <w:sz w:val="28"/>
          <w:szCs w:val="28"/>
        </w:rPr>
        <w:lastRenderedPageBreak/>
        <w:t xml:space="preserve">сравнивают такого рода благотворительность с милостыней: по принципу «отдал деньги </w:t>
      </w:r>
      <w:r w:rsidR="00AA2B23">
        <w:rPr>
          <w:rFonts w:ascii="Times New Roman" w:hAnsi="Times New Roman"/>
          <w:sz w:val="28"/>
          <w:szCs w:val="28"/>
        </w:rPr>
        <w:t>–</w:t>
      </w:r>
      <w:r w:rsidRPr="00B40734">
        <w:rPr>
          <w:rFonts w:ascii="Times New Roman" w:hAnsi="Times New Roman"/>
          <w:sz w:val="28"/>
          <w:szCs w:val="28"/>
        </w:rPr>
        <w:t xml:space="preserve"> а там сами разберутся, как их потратить». Таким образом, корпоративная благотворительность в традиционном варианте в основном нацелена на решение репутационных задач и не предполагает долгосрочной программы действий, соответственно, не может в полной мере способствовать эффективному решению социальных проблем.</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Стратегическая благотворительность. Для достижения максимального общественного эффекта многие компании стремятся использовать технологии стратегической благотворительности, нацеленные на решение долгосрочных задач в тех сферах, где интересы общества и бизнеса совпадают. Поэтому благотворительные проекты обычно реализуются в тех регионах, где у компании есть бизнес-интересы, что также способствует построению взаимовыгодных отношений с местными властями.</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Большинство компаний используют в данном вопросе прагматическую логику: стремятся интегрировать благотворительные программы в общую систему бизнес-процессов, одновременно обеспечивая создание стабильной комфортной социальной среды для ведения бизнеса в регионах и увеличивая эффективность таких проектов как с точки зрения расходования средств, так и в плане соответствия потребностям населения</w:t>
      </w:r>
      <w:r w:rsidR="00C4504A">
        <w:rPr>
          <w:rFonts w:ascii="Times New Roman" w:hAnsi="Times New Roman"/>
          <w:sz w:val="28"/>
          <w:szCs w:val="28"/>
        </w:rPr>
        <w:t xml:space="preserve"> [6</w:t>
      </w:r>
      <w:r w:rsidRPr="002624DC">
        <w:rPr>
          <w:rFonts w:ascii="Times New Roman" w:hAnsi="Times New Roman"/>
          <w:sz w:val="28"/>
          <w:szCs w:val="28"/>
        </w:rPr>
        <w:t>]</w:t>
      </w:r>
      <w:r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Предполагается, что в результате путем партнерского взаимодействия благотворителя и реципиента возникают жизнеспособные структуры, способные в будущем решать социальные проблемы самостоятельно, без финансовой помощи извне. </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Благотворительность является основополагающим принципом социального служения религиозных общностей. Осуществляемая ими деятельность не претендует на замену реализуемых государством функций социальной защиты и социального обеспечения, но способна в той или иной мере смягчить остроту социальных проблем.</w:t>
      </w:r>
    </w:p>
    <w:p w:rsidR="00044B37"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В настоящее время отсутствует адекватная оценка состояния и значимости социального служения, как со стороны реализующих его субъектов </w:t>
      </w:r>
      <w:r w:rsidR="00AB3570">
        <w:rPr>
          <w:rFonts w:ascii="Times New Roman" w:hAnsi="Times New Roman"/>
          <w:sz w:val="28"/>
          <w:szCs w:val="28"/>
        </w:rPr>
        <w:t xml:space="preserve">    </w:t>
      </w:r>
      <w:r w:rsidR="00AA2B23">
        <w:rPr>
          <w:rFonts w:ascii="Times New Roman" w:hAnsi="Times New Roman"/>
          <w:sz w:val="28"/>
          <w:szCs w:val="28"/>
        </w:rPr>
        <w:t>–</w:t>
      </w:r>
      <w:r w:rsidRPr="00B40734">
        <w:rPr>
          <w:rFonts w:ascii="Times New Roman" w:hAnsi="Times New Roman"/>
          <w:sz w:val="28"/>
          <w:szCs w:val="28"/>
        </w:rPr>
        <w:t xml:space="preserve"> </w:t>
      </w:r>
      <w:r w:rsidRPr="00B40734">
        <w:rPr>
          <w:rFonts w:ascii="Times New Roman" w:hAnsi="Times New Roman"/>
          <w:sz w:val="28"/>
          <w:szCs w:val="28"/>
        </w:rPr>
        <w:lastRenderedPageBreak/>
        <w:t>религиозных общностей, так и со стороны государства, а также других субъектов гражданског</w:t>
      </w:r>
      <w:r w:rsidR="00AA2B23">
        <w:rPr>
          <w:rFonts w:ascii="Times New Roman" w:hAnsi="Times New Roman"/>
          <w:sz w:val="28"/>
          <w:szCs w:val="28"/>
        </w:rPr>
        <w:t>о общества. Это не позволяет:</w:t>
      </w:r>
    </w:p>
    <w:p w:rsidR="00044B37" w:rsidRDefault="00044B37"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E608B0" w:rsidRPr="00B40734">
        <w:rPr>
          <w:rFonts w:ascii="Times New Roman" w:hAnsi="Times New Roman"/>
          <w:sz w:val="28"/>
          <w:szCs w:val="28"/>
        </w:rPr>
        <w:t xml:space="preserve"> выявить в полной мере возникающие проблемы взаимодействия органов государственной власти, учреждений социального обеспечения и социальной защиты и руководителей конфессий, религиозных лидеров;</w:t>
      </w:r>
    </w:p>
    <w:p w:rsidR="00044B37" w:rsidRDefault="00044B37"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E608B0" w:rsidRPr="00B40734">
        <w:rPr>
          <w:rFonts w:ascii="Times New Roman" w:hAnsi="Times New Roman"/>
          <w:sz w:val="28"/>
          <w:szCs w:val="28"/>
        </w:rPr>
        <w:t>разрабатывать и реализовывать новые управленческие решения, соответству</w:t>
      </w:r>
      <w:r>
        <w:rPr>
          <w:rFonts w:ascii="Times New Roman" w:hAnsi="Times New Roman"/>
          <w:sz w:val="28"/>
          <w:szCs w:val="28"/>
        </w:rPr>
        <w:t>ющие изменившейся реальности;</w:t>
      </w:r>
    </w:p>
    <w:p w:rsidR="00E608B0" w:rsidRPr="00B40734" w:rsidRDefault="00044B37"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E608B0" w:rsidRPr="00B40734">
        <w:rPr>
          <w:rFonts w:ascii="Times New Roman" w:hAnsi="Times New Roman"/>
          <w:sz w:val="28"/>
          <w:szCs w:val="28"/>
        </w:rPr>
        <w:t xml:space="preserve"> превратить социальное служение общностей разной конфессиональной принадлежности в реальную основу толерантности.</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Сегодня в России представлены все виды филантропических организаций. Объем пожертвований от частных лиц также увеличивается, как со стороны недавно разбогатевших промышленников и предпринимателей, так и со стороны представителей среднего класса. В России насчитывается около 140 000 НКО. Все эти изменения произошли за последние 20 лет.</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 xml:space="preserve">Рост частных пожертвований со стороны среднего класса может считаться самым выдающимся успехом за последние 10 лет. Другое важное достижение </w:t>
      </w:r>
      <w:r w:rsidR="00044B37">
        <w:rPr>
          <w:rFonts w:ascii="Times New Roman" w:hAnsi="Times New Roman"/>
          <w:sz w:val="28"/>
          <w:szCs w:val="28"/>
        </w:rPr>
        <w:t>–</w:t>
      </w:r>
      <w:r w:rsidRPr="00B40734">
        <w:rPr>
          <w:rFonts w:ascii="Times New Roman" w:hAnsi="Times New Roman"/>
          <w:sz w:val="28"/>
          <w:szCs w:val="28"/>
        </w:rPr>
        <w:t xml:space="preserve"> развитие местной фила</w:t>
      </w:r>
      <w:r>
        <w:rPr>
          <w:rFonts w:ascii="Times New Roman" w:hAnsi="Times New Roman"/>
          <w:sz w:val="28"/>
          <w:szCs w:val="28"/>
        </w:rPr>
        <w:t>нтропии, а т</w:t>
      </w:r>
      <w:r w:rsidR="002D010E">
        <w:rPr>
          <w:rFonts w:ascii="Times New Roman" w:hAnsi="Times New Roman"/>
          <w:sz w:val="28"/>
          <w:szCs w:val="28"/>
        </w:rPr>
        <w:t>акже создание фандра</w:t>
      </w:r>
      <w:r w:rsidRPr="00B40734">
        <w:rPr>
          <w:rFonts w:ascii="Times New Roman" w:hAnsi="Times New Roman"/>
          <w:sz w:val="28"/>
          <w:szCs w:val="28"/>
        </w:rPr>
        <w:t>йзинговых благотворительных фондов.</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Развитие всех видов благотворительности в России тесно связано с отношением государства к такой деятельности. С одной стороны, государство поддерживает филантропию, которая помогает ему достичь своих целей. В основном это происходит при помощи поддержки НКО, предоставляющих услуги населению. В декабре 2016 г. Президент РФ дал поручение правительству направить 10% бюджета на оказание социальных услуг в НКО и малые предприятия. С другой стороны, правозащитные НКО, а также НКО с иностранным финансированием, которые вовлечены в «политическую деятельность», отнюдь не поощряются, главным образом в контексте закона об иностранных агентах.</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Таким образом, ключевыми факторами, сдерживающими благотворительность в России, являются:</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lastRenderedPageBreak/>
        <w:t>- во-первых, это неблагоприятная законодательная среда, а именно тот факт, что юридические лица, принимающие участие в благотворительной деятельности, не имеют налоговых льгот. Кроме того, закон об иностранных агентах является активным сдерживающим фактором. Закон об иностранных агентах привел к оттоку большого объема иностранного финансирования из российских НКО, в результате чего правозащитные организации в значительной степени лишены финансирования. Многие из них были признаны «иностранными агентами», что затрудняет сбор средств из других источников. Семейным фондам и компаниям слишком рискованно оказывать поддержку иностранным агентам, и президентские гранты предоставляются только немногим из них. Организациям, объявленным «иностранными агентами», также затруднительно заниматься сбором средств у населения. Этот закон заставил российских благотворителей действовать более осторожно и избегать финансирования НКО по социальному направлению или по теме защиты прав граждан. Кроме того, существуют определенные требования к отчетности и процедуре регистрации для российских и иностранных НКО, действующих в России, кот</w:t>
      </w:r>
      <w:r w:rsidR="00044B37">
        <w:rPr>
          <w:rFonts w:ascii="Times New Roman" w:hAnsi="Times New Roman"/>
          <w:sz w:val="28"/>
          <w:szCs w:val="28"/>
        </w:rPr>
        <w:t>орые затрудняют их деятельность;</w:t>
      </w:r>
      <w:r w:rsidRPr="00B40734">
        <w:rPr>
          <w:rFonts w:ascii="Times New Roman" w:hAnsi="Times New Roman"/>
          <w:sz w:val="28"/>
          <w:szCs w:val="28"/>
        </w:rPr>
        <w:t xml:space="preserve"> </w:t>
      </w:r>
    </w:p>
    <w:p w:rsidR="00E608B0" w:rsidRPr="00B40734" w:rsidRDefault="00044B37"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E608B0" w:rsidRPr="00B40734">
        <w:rPr>
          <w:rFonts w:ascii="Times New Roman" w:hAnsi="Times New Roman"/>
          <w:sz w:val="28"/>
          <w:szCs w:val="28"/>
        </w:rPr>
        <w:t>во-вторых, это нежелание поддерживать непопулярные темы. Количество фондов или людей, желающих поддерживать сложные непопулярные темы, все еще очень мало. Одним из таких фондов был Фонд «Открытая Россия». Деятельность фонда в совокупности с политическими амбициями и публичными заявлениями Ходорковского привела к его закрытию в 2003 г. С тех пор российские благотворители стараются избегать благотворительной деятельности, которая может считаться политической, а решение о закрытии Фонда «Династия» в октябре 2015 г., после того как его объявили «иностранным агентом», вынудило фонды вести себя еще более осторожно</w:t>
      </w:r>
      <w:r w:rsidR="00364988">
        <w:rPr>
          <w:rFonts w:ascii="Times New Roman" w:hAnsi="Times New Roman"/>
          <w:sz w:val="28"/>
          <w:szCs w:val="28"/>
        </w:rPr>
        <w:t xml:space="preserve"> [25</w:t>
      </w:r>
      <w:r w:rsidR="00E608B0" w:rsidRPr="002624DC">
        <w:rPr>
          <w:rFonts w:ascii="Times New Roman" w:hAnsi="Times New Roman"/>
          <w:sz w:val="28"/>
          <w:szCs w:val="28"/>
        </w:rPr>
        <w:t>]</w:t>
      </w:r>
      <w:r w:rsidR="00E608B0" w:rsidRPr="00B40734">
        <w:rPr>
          <w:rFonts w:ascii="Times New Roman" w:hAnsi="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sz w:val="28"/>
          <w:szCs w:val="28"/>
        </w:rPr>
      </w:pPr>
      <w:r w:rsidRPr="00B40734">
        <w:rPr>
          <w:rFonts w:ascii="Times New Roman" w:hAnsi="Times New Roman"/>
          <w:sz w:val="28"/>
          <w:szCs w:val="28"/>
        </w:rPr>
        <w:t>К другим факторам, сдерживающим рост благотворительности в России, относится:</w:t>
      </w:r>
    </w:p>
    <w:p w:rsidR="00E608B0" w:rsidRPr="00B40734" w:rsidRDefault="00EE63E1"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w:t>
      </w:r>
      <w:r w:rsidR="00044B37">
        <w:rPr>
          <w:rFonts w:ascii="Times New Roman" w:hAnsi="Times New Roman"/>
          <w:sz w:val="28"/>
          <w:szCs w:val="28"/>
        </w:rPr>
        <w:t> </w:t>
      </w:r>
      <w:r w:rsidR="00E608B0" w:rsidRPr="00B40734">
        <w:rPr>
          <w:rFonts w:ascii="Times New Roman" w:hAnsi="Times New Roman"/>
          <w:sz w:val="28"/>
          <w:szCs w:val="28"/>
        </w:rPr>
        <w:t>недоверие к НКО. Самым большим барьером для частных пожертвований по данным исследования фонда «КАФ», проведенного в 2014 году, являются отсутствие доверия к НКО и непонимание людей, для чего нужны НКО и насколько важна их работа. 65% россиян убеждены, что деньги, пожертвованные НКО, никогда не достигнут конечного бенефициара. В результате люди часто предпочитают отдавать ден</w:t>
      </w:r>
      <w:r w:rsidR="00044B37">
        <w:rPr>
          <w:rFonts w:ascii="Times New Roman" w:hAnsi="Times New Roman"/>
          <w:sz w:val="28"/>
          <w:szCs w:val="28"/>
        </w:rPr>
        <w:t>ьги непосредственно нуждающимся;</w:t>
      </w:r>
      <w:r w:rsidR="00E608B0" w:rsidRPr="00B40734">
        <w:rPr>
          <w:rFonts w:ascii="Times New Roman" w:hAnsi="Times New Roman"/>
          <w:sz w:val="28"/>
          <w:szCs w:val="28"/>
        </w:rPr>
        <w:t xml:space="preserve"> </w:t>
      </w:r>
    </w:p>
    <w:p w:rsidR="00E608B0" w:rsidRPr="00B40734" w:rsidRDefault="00EE63E1"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044B37">
        <w:rPr>
          <w:rFonts w:ascii="Times New Roman" w:hAnsi="Times New Roman"/>
          <w:sz w:val="28"/>
          <w:szCs w:val="28"/>
        </w:rPr>
        <w:t> </w:t>
      </w:r>
      <w:r w:rsidR="00E608B0" w:rsidRPr="00B40734">
        <w:rPr>
          <w:rFonts w:ascii="Times New Roman" w:hAnsi="Times New Roman"/>
          <w:sz w:val="28"/>
          <w:szCs w:val="28"/>
        </w:rPr>
        <w:t>отсутствие профессионализма как в НКО, так и в фондах. Проблема заключается в отсутствии саморегулирования, прозрачности действий, ответст</w:t>
      </w:r>
      <w:r w:rsidR="00044B37">
        <w:rPr>
          <w:rFonts w:ascii="Times New Roman" w:hAnsi="Times New Roman"/>
          <w:sz w:val="28"/>
          <w:szCs w:val="28"/>
        </w:rPr>
        <w:t>венности и общих этических норм;</w:t>
      </w:r>
      <w:r w:rsidR="00E608B0" w:rsidRPr="00B40734">
        <w:rPr>
          <w:rFonts w:ascii="Times New Roman" w:hAnsi="Times New Roman"/>
          <w:sz w:val="28"/>
          <w:szCs w:val="28"/>
        </w:rPr>
        <w:t xml:space="preserve"> </w:t>
      </w:r>
    </w:p>
    <w:p w:rsidR="00E608B0" w:rsidRPr="00B40734" w:rsidRDefault="00EE63E1"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044B37">
        <w:rPr>
          <w:rFonts w:ascii="Times New Roman" w:hAnsi="Times New Roman"/>
          <w:sz w:val="28"/>
          <w:szCs w:val="28"/>
        </w:rPr>
        <w:t> </w:t>
      </w:r>
      <w:r w:rsidR="00E608B0" w:rsidRPr="00B40734">
        <w:rPr>
          <w:rFonts w:ascii="Times New Roman" w:hAnsi="Times New Roman"/>
          <w:sz w:val="28"/>
          <w:szCs w:val="28"/>
        </w:rPr>
        <w:t>нестабильная экономическая ситуация, которая заставляет как компании, так и частных лиц сомневаться в их с</w:t>
      </w:r>
      <w:r w:rsidR="00044B37">
        <w:rPr>
          <w:rFonts w:ascii="Times New Roman" w:hAnsi="Times New Roman"/>
          <w:sz w:val="28"/>
          <w:szCs w:val="28"/>
        </w:rPr>
        <w:t>пособности делать пожертвования;</w:t>
      </w:r>
      <w:r w:rsidR="00E608B0" w:rsidRPr="00B40734">
        <w:rPr>
          <w:rFonts w:ascii="Times New Roman" w:hAnsi="Times New Roman"/>
          <w:sz w:val="28"/>
          <w:szCs w:val="28"/>
        </w:rPr>
        <w:t xml:space="preserve"> </w:t>
      </w:r>
    </w:p>
    <w:p w:rsidR="00E608B0" w:rsidRPr="00B40734" w:rsidRDefault="00EE63E1" w:rsidP="00E608B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044B37">
        <w:rPr>
          <w:rFonts w:ascii="Times New Roman" w:hAnsi="Times New Roman"/>
          <w:sz w:val="28"/>
          <w:szCs w:val="28"/>
        </w:rPr>
        <w:t> </w:t>
      </w:r>
      <w:r w:rsidR="00E608B0" w:rsidRPr="00B40734">
        <w:rPr>
          <w:rFonts w:ascii="Times New Roman" w:hAnsi="Times New Roman"/>
          <w:sz w:val="28"/>
          <w:szCs w:val="28"/>
        </w:rPr>
        <w:t>новизна благотворительного сектора. В случае социального бизнеса, например, инвесторы недостаточно быстро осознают важность и эффективность социальных инвестиций, социальные проекты часто некомпетентно подготовлены для инвестиций, и социальные предприниматели, как правило, опасаются инвесторов.</w:t>
      </w:r>
    </w:p>
    <w:p w:rsidR="00E608B0" w:rsidRPr="00B40734" w:rsidRDefault="00E608B0" w:rsidP="00E608B0">
      <w:pPr>
        <w:spacing w:after="0" w:line="360" w:lineRule="auto"/>
        <w:jc w:val="both"/>
        <w:rPr>
          <w:sz w:val="28"/>
          <w:szCs w:val="28"/>
        </w:rPr>
      </w:pPr>
    </w:p>
    <w:p w:rsidR="00E608B0" w:rsidRPr="00B40734" w:rsidRDefault="00E608B0" w:rsidP="00E608B0">
      <w:pPr>
        <w:pStyle w:val="a3"/>
        <w:numPr>
          <w:ilvl w:val="1"/>
          <w:numId w:val="1"/>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Феномен благотворительности в зарубежной практике: исторический и социологический аспект исследования</w:t>
      </w:r>
    </w:p>
    <w:p w:rsidR="00E608B0" w:rsidRPr="00B40734" w:rsidRDefault="00E608B0" w:rsidP="00E608B0">
      <w:pPr>
        <w:pStyle w:val="a3"/>
        <w:spacing w:after="0" w:line="360" w:lineRule="auto"/>
        <w:ind w:left="709"/>
        <w:jc w:val="both"/>
        <w:rPr>
          <w:rFonts w:ascii="Times New Roman" w:hAnsi="Times New Roman" w:cs="Times New Roman"/>
          <w:sz w:val="28"/>
          <w:szCs w:val="28"/>
        </w:rPr>
      </w:pPr>
    </w:p>
    <w:p w:rsidR="00E608B0" w:rsidRPr="00B40734" w:rsidRDefault="00E608B0" w:rsidP="00C4198E">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Благотворительность присутствует во всех странах мира в той или иной форме, понятие это может быть закреплено в государственных законах. Изучив различные трактовки данного понятия в разных регионах мира можно найти некоторые отличия, но несмотря на это суть этого термина остается одинаковой для всего населения земного шара – безвозмездное оказание помощи нуждающимся. Стоит отметить, что несмотря на присутствие данного феномена среди всех народов и наций, государств мира, уровень развития благотворительности остается разным.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В 2010 г. международной организацией Charity Aids Foundation (CAF), которая известна своей исследовательской деятельностью в области </w:t>
      </w:r>
      <w:r w:rsidRPr="00B40734">
        <w:rPr>
          <w:rFonts w:ascii="Times New Roman" w:hAnsi="Times New Roman" w:cs="Times New Roman"/>
          <w:sz w:val="28"/>
          <w:szCs w:val="28"/>
        </w:rPr>
        <w:lastRenderedPageBreak/>
        <w:t xml:space="preserve">благотворительности, было проведено социологическое исследование частной благотворительности в 153-х странах мира (95 % населения Земли). В восьмом отчете World Giving Index снова представлены данные по всему </w:t>
      </w:r>
      <w:r w:rsidR="00044B37">
        <w:rPr>
          <w:rFonts w:ascii="Times New Roman" w:hAnsi="Times New Roman" w:cs="Times New Roman"/>
          <w:sz w:val="28"/>
          <w:szCs w:val="28"/>
        </w:rPr>
        <w:t>миру за пятилетний период (2012–</w:t>
      </w:r>
      <w:r w:rsidRPr="00B40734">
        <w:rPr>
          <w:rFonts w:ascii="Times New Roman" w:hAnsi="Times New Roman" w:cs="Times New Roman"/>
          <w:sz w:val="28"/>
          <w:szCs w:val="28"/>
        </w:rPr>
        <w:t xml:space="preserve">2016 годы). Всемирный индекс обеспечения 2017 включает данные из 139 стран, которые были собранных в течение 2016 года.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По результатам исследования был составлен мировой рейтинг благотворительности, который отражает участие граждан во всех трех видах благотворительной деятельности и рассчитывается для страны в процентах как средний показатель по совокупности учета всех трех критериев (рисунок 1).</w:t>
      </w:r>
    </w:p>
    <w:p w:rsidR="00E608B0" w:rsidRDefault="00E608B0" w:rsidP="00E608B0">
      <w:pPr>
        <w:pStyle w:val="a3"/>
        <w:spacing w:after="0" w:line="360" w:lineRule="auto"/>
        <w:ind w:left="0" w:firstLine="709"/>
        <w:jc w:val="both"/>
        <w:rPr>
          <w:rFonts w:ascii="Times New Roman" w:hAnsi="Times New Roman" w:cs="Times New Roman"/>
          <w:sz w:val="28"/>
          <w:szCs w:val="28"/>
        </w:rPr>
      </w:pPr>
      <w:r w:rsidRPr="00B40734">
        <w:rPr>
          <w:noProof/>
          <w:lang w:eastAsia="ru-RU"/>
        </w:rPr>
        <w:drawing>
          <wp:inline distT="0" distB="0" distL="0" distR="0">
            <wp:extent cx="5424781" cy="3554083"/>
            <wp:effectExtent l="0" t="0" r="508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286" t="22461" r="15194" b="9377"/>
                    <a:stretch/>
                  </pic:blipFill>
                  <pic:spPr bwMode="auto">
                    <a:xfrm>
                      <a:off x="0" y="0"/>
                      <a:ext cx="5433968" cy="3560102"/>
                    </a:xfrm>
                    <a:prstGeom prst="rect">
                      <a:avLst/>
                    </a:prstGeom>
                    <a:ln>
                      <a:noFill/>
                    </a:ln>
                    <a:extLst>
                      <a:ext uri="{53640926-AAD7-44D8-BBD7-CCE9431645EC}">
                        <a14:shadowObscured xmlns:a14="http://schemas.microsoft.com/office/drawing/2010/main"/>
                      </a:ext>
                    </a:extLst>
                  </pic:spPr>
                </pic:pic>
              </a:graphicData>
            </a:graphic>
          </wp:inline>
        </w:drawing>
      </w:r>
    </w:p>
    <w:p w:rsidR="0079756A" w:rsidRPr="00B40734" w:rsidRDefault="0079756A" w:rsidP="00E608B0">
      <w:pPr>
        <w:pStyle w:val="a3"/>
        <w:spacing w:after="0" w:line="360" w:lineRule="auto"/>
        <w:ind w:left="0" w:firstLine="709"/>
        <w:jc w:val="both"/>
        <w:rPr>
          <w:rFonts w:ascii="Times New Roman" w:hAnsi="Times New Roman" w:cs="Times New Roman"/>
          <w:sz w:val="28"/>
          <w:szCs w:val="28"/>
        </w:rPr>
      </w:pPr>
    </w:p>
    <w:p w:rsidR="00E608B0" w:rsidRPr="00B40734" w:rsidRDefault="00E608B0" w:rsidP="00E608B0">
      <w:pPr>
        <w:pStyle w:val="a3"/>
        <w:spacing w:after="0" w:line="360" w:lineRule="auto"/>
        <w:ind w:firstLine="709"/>
        <w:jc w:val="center"/>
        <w:rPr>
          <w:rFonts w:ascii="Times New Roman" w:hAnsi="Times New Roman" w:cs="Times New Roman"/>
          <w:sz w:val="28"/>
          <w:szCs w:val="28"/>
        </w:rPr>
      </w:pPr>
      <w:r w:rsidRPr="00B40734">
        <w:rPr>
          <w:rFonts w:ascii="Times New Roman" w:hAnsi="Times New Roman" w:cs="Times New Roman"/>
          <w:sz w:val="28"/>
          <w:szCs w:val="28"/>
        </w:rPr>
        <w:t>Рисунок 1 – Темпы роста валового внутреннего продукта (ВВП) и глобального участия в пожертвовании денег, волонтерстве и оказании помощи незнакомцу</w:t>
      </w:r>
    </w:p>
    <w:p w:rsidR="00E608B0" w:rsidRPr="00B40734" w:rsidRDefault="00E608B0" w:rsidP="00E608B0">
      <w:pPr>
        <w:pStyle w:val="a3"/>
        <w:spacing w:after="0" w:line="360" w:lineRule="auto"/>
        <w:ind w:left="0" w:firstLine="709"/>
        <w:jc w:val="center"/>
        <w:rPr>
          <w:rFonts w:ascii="Times New Roman" w:hAnsi="Times New Roman" w:cs="Times New Roman"/>
          <w:sz w:val="28"/>
          <w:szCs w:val="28"/>
        </w:rPr>
      </w:pPr>
    </w:p>
    <w:p w:rsidR="00E608B0" w:rsidRPr="00B40734" w:rsidRDefault="00E608B0" w:rsidP="00616B61">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На вышеуказанном рисунке 1, видно падение общемирового показателя благотворительности. Самое большое падение из трех видов благотворительной деятельности зафиксировано у показателя «помощь нуждающимся». Самый низкий показатель за последние три года зафиксирован у двух показателей – </w:t>
      </w:r>
      <w:r w:rsidRPr="00B40734">
        <w:rPr>
          <w:rFonts w:ascii="Times New Roman" w:hAnsi="Times New Roman" w:cs="Times New Roman"/>
          <w:sz w:val="28"/>
          <w:szCs w:val="28"/>
        </w:rPr>
        <w:lastRenderedPageBreak/>
        <w:t>участие в волонтерской деятельности и пожертвования. В 2016 г</w:t>
      </w:r>
      <w:r w:rsidR="00044B37">
        <w:rPr>
          <w:rFonts w:ascii="Times New Roman" w:hAnsi="Times New Roman" w:cs="Times New Roman"/>
          <w:sz w:val="28"/>
          <w:szCs w:val="28"/>
        </w:rPr>
        <w:t>. каждая страна, входящая в топ–</w:t>
      </w:r>
      <w:r w:rsidRPr="00B40734">
        <w:rPr>
          <w:rFonts w:ascii="Times New Roman" w:hAnsi="Times New Roman" w:cs="Times New Roman"/>
          <w:sz w:val="28"/>
          <w:szCs w:val="28"/>
        </w:rPr>
        <w:t>2</w:t>
      </w:r>
      <w:r w:rsidR="00044B37">
        <w:rPr>
          <w:rFonts w:ascii="Times New Roman" w:hAnsi="Times New Roman" w:cs="Times New Roman"/>
          <w:sz w:val="28"/>
          <w:szCs w:val="28"/>
        </w:rPr>
        <w:t>0 имела снижения в показателях –</w:t>
      </w:r>
      <w:r w:rsidRPr="00B40734">
        <w:rPr>
          <w:rFonts w:ascii="Times New Roman" w:hAnsi="Times New Roman" w:cs="Times New Roman"/>
          <w:sz w:val="28"/>
          <w:szCs w:val="28"/>
        </w:rPr>
        <w:t xml:space="preserve"> Новая Зеландия, Соединенные Штаты, Австралия, Канада, Ирландия, Нидерланды, Соединенное Королевство, Мальта, </w:t>
      </w:r>
      <w:r w:rsidR="00616B61">
        <w:rPr>
          <w:rFonts w:ascii="Times New Roman" w:hAnsi="Times New Roman" w:cs="Times New Roman"/>
          <w:sz w:val="28"/>
          <w:szCs w:val="28"/>
        </w:rPr>
        <w:t xml:space="preserve">Исландия, Германия и Норвегия. </w:t>
      </w:r>
      <w:r w:rsidRPr="00B40734">
        <w:rPr>
          <w:rFonts w:ascii="Times New Roman" w:hAnsi="Times New Roman" w:cs="Times New Roman"/>
          <w:sz w:val="28"/>
          <w:szCs w:val="28"/>
        </w:rPr>
        <w:t>Африка является единственным континентом, который демонстрирует увеличение показателей всех трех видов поведения, на фоне глобального нисходящего тренда.</w:t>
      </w:r>
    </w:p>
    <w:p w:rsidR="0079756A" w:rsidRPr="00616B61" w:rsidRDefault="00E608B0" w:rsidP="00616B61">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Четвертый год подряд Мьянма возглавляет индекс CAF World Giving Index</w:t>
      </w:r>
      <w:r w:rsidR="004642B7">
        <w:rPr>
          <w:rFonts w:ascii="Times New Roman" w:hAnsi="Times New Roman" w:cs="Times New Roman"/>
          <w:sz w:val="28"/>
          <w:szCs w:val="28"/>
        </w:rPr>
        <w:t xml:space="preserve"> (рисунок 2)</w:t>
      </w:r>
      <w:r>
        <w:rPr>
          <w:rFonts w:ascii="Times New Roman" w:hAnsi="Times New Roman" w:cs="Times New Roman"/>
          <w:sz w:val="28"/>
          <w:szCs w:val="28"/>
        </w:rPr>
        <w:t>. Высокая доля людей, жертвующих</w:t>
      </w:r>
      <w:r w:rsidRPr="00B40734">
        <w:rPr>
          <w:rFonts w:ascii="Times New Roman" w:hAnsi="Times New Roman" w:cs="Times New Roman"/>
          <w:sz w:val="28"/>
          <w:szCs w:val="28"/>
        </w:rPr>
        <w:t xml:space="preserve"> деньги в Мьянме, в очередной раз обеспечивает свое место на вершине рейтинга. Вероятно, это связано с преобладанием небольших частых актов оказания поддержки тем, кто живет монашеский образ жизни. </w:t>
      </w:r>
    </w:p>
    <w:p w:rsidR="00E608B0" w:rsidRDefault="00E608B0" w:rsidP="00E608B0">
      <w:pPr>
        <w:pStyle w:val="a3"/>
        <w:spacing w:after="0" w:line="360" w:lineRule="auto"/>
        <w:ind w:left="0" w:firstLine="709"/>
        <w:jc w:val="both"/>
        <w:rPr>
          <w:rFonts w:ascii="Times New Roman" w:hAnsi="Times New Roman" w:cs="Times New Roman"/>
          <w:sz w:val="28"/>
          <w:szCs w:val="28"/>
        </w:rPr>
      </w:pPr>
      <w:r w:rsidRPr="00B40734">
        <w:rPr>
          <w:noProof/>
          <w:lang w:eastAsia="ru-RU"/>
        </w:rPr>
        <w:drawing>
          <wp:inline distT="0" distB="0" distL="0" distR="0">
            <wp:extent cx="5219700" cy="423935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5703" t="13683" r="17079" b="3697"/>
                    <a:stretch/>
                  </pic:blipFill>
                  <pic:spPr bwMode="auto">
                    <a:xfrm>
                      <a:off x="0" y="0"/>
                      <a:ext cx="5238763" cy="4254832"/>
                    </a:xfrm>
                    <a:prstGeom prst="rect">
                      <a:avLst/>
                    </a:prstGeom>
                    <a:ln>
                      <a:noFill/>
                    </a:ln>
                    <a:extLst>
                      <a:ext uri="{53640926-AAD7-44D8-BBD7-CCE9431645EC}">
                        <a14:shadowObscured xmlns:a14="http://schemas.microsoft.com/office/drawing/2010/main"/>
                      </a:ext>
                    </a:extLst>
                  </pic:spPr>
                </pic:pic>
              </a:graphicData>
            </a:graphic>
          </wp:inline>
        </w:drawing>
      </w:r>
    </w:p>
    <w:p w:rsidR="00044B37" w:rsidRDefault="00E608B0" w:rsidP="00044B37">
      <w:pPr>
        <w:spacing w:after="0" w:line="360" w:lineRule="auto"/>
        <w:jc w:val="center"/>
        <w:rPr>
          <w:rFonts w:cs="Times New Roman"/>
          <w:sz w:val="28"/>
          <w:szCs w:val="28"/>
        </w:rPr>
      </w:pPr>
      <w:r w:rsidRPr="00616B61">
        <w:rPr>
          <w:rFonts w:cs="Times New Roman"/>
          <w:sz w:val="28"/>
          <w:szCs w:val="28"/>
        </w:rPr>
        <w:t>Рисунок 2 – Топ</w:t>
      </w:r>
      <w:r w:rsidR="00044B37">
        <w:rPr>
          <w:rFonts w:cs="Times New Roman"/>
          <w:sz w:val="28"/>
          <w:szCs w:val="28"/>
        </w:rPr>
        <w:t>–</w:t>
      </w:r>
      <w:r w:rsidRPr="00616B61">
        <w:rPr>
          <w:rFonts w:cs="Times New Roman"/>
          <w:sz w:val="28"/>
          <w:szCs w:val="28"/>
        </w:rPr>
        <w:t>20 стран рейтинге CAF World Giving Index и их участие в трех видах</w:t>
      </w:r>
      <w:r w:rsidR="00044B37">
        <w:rPr>
          <w:rFonts w:cs="Times New Roman"/>
          <w:sz w:val="28"/>
          <w:szCs w:val="28"/>
        </w:rPr>
        <w:t xml:space="preserve"> благотворительной деятельности</w:t>
      </w:r>
    </w:p>
    <w:p w:rsidR="00044B37" w:rsidRDefault="00044B37" w:rsidP="00044B37">
      <w:pPr>
        <w:spacing w:after="0" w:line="360" w:lineRule="auto"/>
        <w:jc w:val="center"/>
        <w:rPr>
          <w:rFonts w:cs="Times New Roman"/>
          <w:sz w:val="28"/>
          <w:szCs w:val="28"/>
        </w:rPr>
      </w:pPr>
    </w:p>
    <w:p w:rsidR="00E608B0" w:rsidRPr="00B40734" w:rsidRDefault="00E608B0" w:rsidP="00044B37">
      <w:pPr>
        <w:spacing w:after="0" w:line="360" w:lineRule="auto"/>
        <w:ind w:firstLine="708"/>
        <w:jc w:val="both"/>
        <w:rPr>
          <w:rFonts w:cs="Times New Roman"/>
          <w:sz w:val="28"/>
          <w:szCs w:val="28"/>
        </w:rPr>
      </w:pPr>
      <w:r w:rsidRPr="00B40734">
        <w:rPr>
          <w:rFonts w:cs="Times New Roman"/>
          <w:sz w:val="28"/>
          <w:szCs w:val="28"/>
        </w:rPr>
        <w:t xml:space="preserve">Исследователи пришли к выводам, что уровень развития благотворительности в стране не зависит от географического расположения и </w:t>
      </w:r>
      <w:r w:rsidRPr="00B40734">
        <w:rPr>
          <w:rFonts w:cs="Times New Roman"/>
          <w:sz w:val="28"/>
          <w:szCs w:val="28"/>
        </w:rPr>
        <w:lastRenderedPageBreak/>
        <w:t>материального благосостояния населения. Социологи выявили зависимость размера пожертвования от возраста человека, а зависимость желания оказывать помощь — от общего уровня удовлетворенности жизнью. Кроме того, оказалось, что стремление помогать напрямую нуждающимся свойственно большинству людей во всем мире.</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Достоверность полученных данных подтверждается результатами других подобных исследований, в частности исследования различных форм гражданской активности более чем в 60 странах, проведенного Международным альянсом за гражданское участие (World Alliance for Citizen Participation) в 2008 г. Полученные данные говорят о том, что в большинстве стран люди тратят на благотворительность в среднем от 1 до 2 % доходов ежегодно, независимо от уровня жизни в государстве, а люди среднего и ниже среднего достатка составляют основную группу жертвователей. Также была выявлена сильная положительная зависимость уровня благотворительности от религиозности страны, т.е. распространения религии и устойчивости религиозных традиций.</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Таким образом, по уровню развития благотворительной деятельности страны мира можно разделить на три основные группы:</w:t>
      </w:r>
    </w:p>
    <w:p w:rsidR="00E608B0" w:rsidRPr="00B40734" w:rsidRDefault="00C9307B" w:rsidP="00E608B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608B0" w:rsidRPr="00B40734">
        <w:rPr>
          <w:rFonts w:ascii="Times New Roman" w:hAnsi="Times New Roman" w:cs="Times New Roman"/>
          <w:sz w:val="28"/>
          <w:szCs w:val="28"/>
        </w:rPr>
        <w:t xml:space="preserve"> страны с высоким уровнем развития благотворительности, ее давними традициями: Австралия, Новая Зеландия, Ирландия, Канада, Швейцария, США, Нидерланды, Великобритания, Шри-Ланка, Австрия, Лаосская Народно-демократическая Республика, Сьерра-Леоне, Мальта, Исландия, Туркменистан, Гайана, Катар, Гонконг, Германия, Дания, Гвинея;</w:t>
      </w:r>
    </w:p>
    <w:p w:rsidR="00E608B0" w:rsidRPr="00B40734" w:rsidRDefault="00C9307B" w:rsidP="00E608B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608B0" w:rsidRPr="00B40734">
        <w:rPr>
          <w:rFonts w:ascii="Times New Roman" w:hAnsi="Times New Roman" w:cs="Times New Roman"/>
          <w:sz w:val="28"/>
          <w:szCs w:val="28"/>
        </w:rPr>
        <w:t xml:space="preserve"> страны со средним уровнем развития </w:t>
      </w:r>
      <w:r w:rsidR="00044B37">
        <w:rPr>
          <w:rFonts w:ascii="Times New Roman" w:hAnsi="Times New Roman" w:cs="Times New Roman"/>
          <w:sz w:val="28"/>
          <w:szCs w:val="28"/>
        </w:rPr>
        <w:t>–</w:t>
      </w:r>
      <w:r w:rsidR="00E608B0" w:rsidRPr="00B40734">
        <w:rPr>
          <w:rFonts w:ascii="Times New Roman" w:hAnsi="Times New Roman" w:cs="Times New Roman"/>
          <w:sz w:val="28"/>
          <w:szCs w:val="28"/>
        </w:rPr>
        <w:t xml:space="preserve"> Израиль, Судан, Финляндия, Швеция, Кипр, Мексика и пр.;</w:t>
      </w:r>
    </w:p>
    <w:p w:rsidR="00E608B0" w:rsidRPr="00B40734" w:rsidRDefault="00C9307B" w:rsidP="00E608B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E608B0" w:rsidRPr="00B40734">
        <w:rPr>
          <w:rFonts w:ascii="Times New Roman" w:hAnsi="Times New Roman" w:cs="Times New Roman"/>
          <w:sz w:val="28"/>
          <w:szCs w:val="28"/>
        </w:rPr>
        <w:t xml:space="preserve"> страны с низким уровнем </w:t>
      </w:r>
      <w:r w:rsidR="00044B37">
        <w:rPr>
          <w:rFonts w:ascii="Times New Roman" w:hAnsi="Times New Roman" w:cs="Times New Roman"/>
          <w:sz w:val="28"/>
          <w:szCs w:val="28"/>
        </w:rPr>
        <w:t>–</w:t>
      </w:r>
      <w:r w:rsidR="00E608B0" w:rsidRPr="00B40734">
        <w:rPr>
          <w:rFonts w:ascii="Times New Roman" w:hAnsi="Times New Roman" w:cs="Times New Roman"/>
          <w:sz w:val="28"/>
          <w:szCs w:val="28"/>
        </w:rPr>
        <w:t xml:space="preserve"> Россия (138-е место в рейтинге), Украина, Греция, Китай, Турция, Португалия, Болгария и пр.</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Особый интерес представляет организация благотворительности в странах первой группы, которые, несмотря на лидерские позиции, все же различаются по географическому расположению и уровню благосостояния.</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lastRenderedPageBreak/>
        <w:t xml:space="preserve">Рассмотрим особенности благотворительности в США </w:t>
      </w:r>
      <w:r w:rsidR="00044B37">
        <w:rPr>
          <w:rFonts w:ascii="Times New Roman" w:hAnsi="Times New Roman" w:cs="Times New Roman"/>
          <w:sz w:val="28"/>
          <w:szCs w:val="28"/>
        </w:rPr>
        <w:t>–</w:t>
      </w:r>
      <w:r w:rsidRPr="00B40734">
        <w:rPr>
          <w:rFonts w:ascii="Times New Roman" w:hAnsi="Times New Roman" w:cs="Times New Roman"/>
          <w:sz w:val="28"/>
          <w:szCs w:val="28"/>
        </w:rPr>
        <w:t xml:space="preserve"> одной из беневолентных стран, которая известна во всем мире своим высоким уровнем развития благотворительной деятельности.</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Ежегодный объем благотворительных взносов в США составляет 1,7 % от ВВП и является одним из самых высоких показателей в мире, в России этот показатель равен 0,15 %. Страны, следующие за США Великобритания и Германия. 0,73 % и 0,6 % соответственно. Взносы от частных лиц от общей суммы пожертвований в США равны 83 %.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Многие исследователи, изучающие благотворительность в США, считают, что на высокий уровень развития данного феномена оказали влияние следующие факторы: религиозный (распространение католицизма и протестантизма), менталитет и его особенности, американские ценности (прагматизм, индивидуализм), государственная политика в области социальной защиты населения</w:t>
      </w:r>
      <w:r>
        <w:rPr>
          <w:rFonts w:ascii="Times New Roman" w:hAnsi="Times New Roman" w:cs="Times New Roman"/>
          <w:sz w:val="28"/>
          <w:szCs w:val="28"/>
        </w:rPr>
        <w:t xml:space="preserve"> [</w:t>
      </w:r>
      <w:r w:rsidR="00364988">
        <w:rPr>
          <w:rFonts w:ascii="Times New Roman" w:hAnsi="Times New Roman" w:cs="Times New Roman"/>
          <w:sz w:val="28"/>
          <w:szCs w:val="28"/>
        </w:rPr>
        <w:t>19</w:t>
      </w:r>
      <w:r>
        <w:rPr>
          <w:rFonts w:ascii="Times New Roman" w:hAnsi="Times New Roman" w:cs="Times New Roman"/>
          <w:sz w:val="28"/>
          <w:szCs w:val="28"/>
        </w:rPr>
        <w:t>]</w:t>
      </w:r>
      <w:r w:rsidRPr="00B40734">
        <w:rPr>
          <w:rFonts w:ascii="Times New Roman" w:hAnsi="Times New Roman" w:cs="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Слово «благотворительность» (</w:t>
      </w:r>
      <w:r w:rsidRPr="00B40734">
        <w:rPr>
          <w:rFonts w:ascii="Times New Roman" w:hAnsi="Times New Roman" w:cs="Times New Roman"/>
          <w:sz w:val="28"/>
          <w:szCs w:val="28"/>
          <w:lang w:val="en-US"/>
        </w:rPr>
        <w:t>charity</w:t>
      </w:r>
      <w:r w:rsidRPr="00B40734">
        <w:rPr>
          <w:rFonts w:ascii="Times New Roman" w:hAnsi="Times New Roman" w:cs="Times New Roman"/>
          <w:sz w:val="28"/>
          <w:szCs w:val="28"/>
        </w:rPr>
        <w:t xml:space="preserve">) для американцев имеет несколько значений: оказание помощи нуждающемся человеку, индивидуальная характеристика человека и с позиции философии жизненный принцип.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повседневной жизни благотворительность, как и для всего мира понимается здесь как оказание помощи человеку. В США данное слово имеет религиозный оттенок, это связано с тем, что оно является частью христианской тройки «вера, надежда, благотворительность» (</w:t>
      </w:r>
      <w:r w:rsidRPr="00B40734">
        <w:rPr>
          <w:rFonts w:ascii="Times New Roman" w:hAnsi="Times New Roman" w:cs="Times New Roman"/>
          <w:sz w:val="28"/>
          <w:szCs w:val="28"/>
          <w:lang w:val="en-US"/>
        </w:rPr>
        <w:t>faith</w:t>
      </w:r>
      <w:r w:rsidRPr="00B40734">
        <w:rPr>
          <w:rFonts w:ascii="Times New Roman" w:hAnsi="Times New Roman" w:cs="Times New Roman"/>
          <w:sz w:val="28"/>
          <w:szCs w:val="28"/>
        </w:rPr>
        <w:t xml:space="preserve">, </w:t>
      </w:r>
      <w:r w:rsidRPr="00B40734">
        <w:rPr>
          <w:rFonts w:ascii="Times New Roman" w:hAnsi="Times New Roman" w:cs="Times New Roman"/>
          <w:sz w:val="28"/>
          <w:szCs w:val="28"/>
          <w:lang w:val="en-US"/>
        </w:rPr>
        <w:t>hope</w:t>
      </w:r>
      <w:r w:rsidRPr="00B40734">
        <w:rPr>
          <w:rFonts w:ascii="Times New Roman" w:hAnsi="Times New Roman" w:cs="Times New Roman"/>
          <w:sz w:val="28"/>
          <w:szCs w:val="28"/>
        </w:rPr>
        <w:t>, с</w:t>
      </w:r>
      <w:r w:rsidRPr="00B40734">
        <w:rPr>
          <w:rFonts w:ascii="Times New Roman" w:hAnsi="Times New Roman" w:cs="Times New Roman"/>
          <w:sz w:val="28"/>
          <w:szCs w:val="28"/>
          <w:lang w:val="en-US"/>
        </w:rPr>
        <w:t>harity</w:t>
      </w:r>
      <w:r w:rsidRPr="00B40734">
        <w:rPr>
          <w:rFonts w:ascii="Times New Roman" w:hAnsi="Times New Roman" w:cs="Times New Roman"/>
          <w:sz w:val="28"/>
          <w:szCs w:val="28"/>
        </w:rPr>
        <w:t>) и обозначает любовь к людям и проявление к ним доброты, схожее с русским «вера, надежда, любовь».</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В Америке благотворительность в большей мере находит свое отражение в таких практиках как, передаче денежных или иных материальных средств и волонтерстве. Благополучателями являются зачастую бедные семьи, вдовы, сироты, люди с различными видами заболеваний или с инвалидностью. Наиболее распространёнными видами благотворительной деятельности выступают передача еды, воды, одежды, предоставление крова и присмотр за больными. Пристальное в внимание в США уделено профилактической работе </w:t>
      </w:r>
      <w:r w:rsidRPr="00B40734">
        <w:rPr>
          <w:rFonts w:ascii="Times New Roman" w:hAnsi="Times New Roman" w:cs="Times New Roman"/>
          <w:sz w:val="28"/>
          <w:szCs w:val="28"/>
        </w:rPr>
        <w:lastRenderedPageBreak/>
        <w:t>по борьбе с бедностью, различными заболеваниями. Отличительными чертами американской благотворительности являются такие практики как, посещение заключенных, оплата залога за правонарушителя, финансовая помощь сиротам в оплате обучения и др.</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Понятие филантропии в США обозначает благотворительность, которая охватывает большое количество благополучателей и направлена на улучшение жизни людей всей страны, региона или даже мира.</w:t>
      </w:r>
      <w:r>
        <w:rPr>
          <w:rFonts w:ascii="Times New Roman" w:hAnsi="Times New Roman" w:cs="Times New Roman"/>
          <w:sz w:val="28"/>
          <w:szCs w:val="28"/>
        </w:rPr>
        <w:t xml:space="preserve"> </w:t>
      </w:r>
      <w:r w:rsidRPr="00B40734">
        <w:rPr>
          <w:rFonts w:ascii="Times New Roman" w:hAnsi="Times New Roman" w:cs="Times New Roman"/>
          <w:sz w:val="28"/>
          <w:szCs w:val="28"/>
        </w:rPr>
        <w:t>Филантропия выступает главным источником финансирования культуры, науки и образования, гуманитарной помощи, сельского хозяйства. Известными филантропами считаются Билл Гейтс, Джон Д. Рокфеллер, Уоррен Баффет и т.д.</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В Америке благотворительностью занимаются как городские жители, так и жители пригорода, и неважен их доход. В США зарегистрировано огромное количество различных благотворительных организаций, основанные в форме как трастов, фондов и корпораций. Помимо них, существуют специальные организации, занимающиеся развитием благотворительности в стране и выявлением случаев мошенничества. Все вышеназванные организации могут освобождаться от налоговой платы либо получать налоговые льготы. Налоговый регулирование их деятельности осуществляются на федеральном и региональном уровнях.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Американская благотворительность практически не занимается краткосрочными проектами, ее цель устранить причины неблагополучия, а не их симптомы, решить социальные проблемы общества, изобрести лекарство от болезни и т.д. Именно такая политика отличает страны с высоким уровнем развития благотворительности или беневолентные страны</w:t>
      </w:r>
      <w:r w:rsidR="00C4504A" w:rsidRPr="00C4504A">
        <w:rPr>
          <w:rFonts w:ascii="Times New Roman" w:hAnsi="Times New Roman" w:cs="Times New Roman"/>
          <w:sz w:val="28"/>
          <w:szCs w:val="28"/>
        </w:rPr>
        <w:t xml:space="preserve"> [14]</w:t>
      </w:r>
      <w:r w:rsidRPr="00B40734">
        <w:rPr>
          <w:rFonts w:ascii="Times New Roman" w:hAnsi="Times New Roman" w:cs="Times New Roman"/>
          <w:sz w:val="28"/>
          <w:szCs w:val="28"/>
        </w:rPr>
        <w:t xml:space="preserve">.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Исключением являются религиозные благотворительные организации, предоставляющие бесплатные обеды и жилье для людей в трудной жизненной ситуации.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Благотворительная деятельность в США стала неотъемлемой частью жизни, среднестатистического американца, американского общества в целом, она охватывают те сферы, которые часто упускаются государством или </w:t>
      </w:r>
      <w:r w:rsidRPr="00B40734">
        <w:rPr>
          <w:rFonts w:ascii="Times New Roman" w:hAnsi="Times New Roman" w:cs="Times New Roman"/>
          <w:sz w:val="28"/>
          <w:szCs w:val="28"/>
        </w:rPr>
        <w:lastRenderedPageBreak/>
        <w:t>общественными организациями. Благотворительность в этой стране прошла долгую историю развития, поэтому здесь рождаются и получают распространение новые формы.</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Ярким примером, который не получил еще своего распространения в мире служат распорядительные фонды (donor advised funds)</w:t>
      </w:r>
      <w:r w:rsidR="001C3DEC">
        <w:rPr>
          <w:rFonts w:ascii="Times New Roman" w:hAnsi="Times New Roman" w:cs="Times New Roman"/>
          <w:sz w:val="28"/>
          <w:szCs w:val="28"/>
        </w:rPr>
        <w:t xml:space="preserve"> </w:t>
      </w:r>
      <w:r w:rsidR="00C4504A" w:rsidRPr="00C4504A">
        <w:rPr>
          <w:rFonts w:ascii="Times New Roman" w:hAnsi="Times New Roman" w:cs="Times New Roman"/>
          <w:sz w:val="28"/>
          <w:szCs w:val="28"/>
        </w:rPr>
        <w:t>[23]</w:t>
      </w:r>
      <w:r w:rsidRPr="00B40734">
        <w:rPr>
          <w:rFonts w:ascii="Times New Roman" w:hAnsi="Times New Roman" w:cs="Times New Roman"/>
          <w:sz w:val="28"/>
          <w:szCs w:val="28"/>
        </w:rPr>
        <w:t>. Они выполняют функцию управления финансовыми средствами, лежащими на благотворительных счетах частных лиц или компаний. Такие вкладчики получают налоговые льготы на сумму, внесенную на счет, а фонд, в свою очередь, перечисляет средства на благотворительные нужды, основываясь на их пожеланиях. Еще одним примером получения налоговых льгот для граждан, занимающихся благотворительностью, является завещание недвижимости в благотворительных целях или завещание посмертной выплаты по полису страхования жизни фонду (это дает право на вычет этой суммы из налогов при жизни).</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 «Банки продуктов» </w:t>
      </w:r>
      <w:r w:rsidR="00044B37">
        <w:rPr>
          <w:rFonts w:ascii="Times New Roman" w:hAnsi="Times New Roman" w:cs="Times New Roman"/>
          <w:sz w:val="28"/>
          <w:szCs w:val="28"/>
        </w:rPr>
        <w:t>–</w:t>
      </w:r>
      <w:r w:rsidRPr="00B40734">
        <w:rPr>
          <w:rFonts w:ascii="Times New Roman" w:hAnsi="Times New Roman" w:cs="Times New Roman"/>
          <w:sz w:val="28"/>
          <w:szCs w:val="28"/>
        </w:rPr>
        <w:t xml:space="preserve"> еще одна отличительная особенность американского общества, получившая большую популярность, это организации, которые осуществляют сбор продуктов питания обычно длительного хранения. Происходит это следующим образом: на выходе из супермаркета ставят коробку, туда покупатели могут положить продукты, из тех, что только что приобрели в магазине. В целях получения налоговых льгот, в «Банки продуктов» свою свежую продукцию отправляют фермерские хозяйства, также «Банк» пополняется за счет тех продуктов, у которых истекает срок годности, потерявшие внешней товарный вид. Далее волонтеры разбирают коробки и формируют наборы продуктов согласно предварительным заявкам для нуждающихся людей. Аналогичным образом работают «Банки вещей».</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США также имеются благотворительные магазины (charity shop, resale shop), ими управляют благотворительные организации или волонтеры, чтобы привлечь средства на какую-то конкретную цель. Благотворительные магазины являются и</w:t>
      </w:r>
      <w:r w:rsidR="002D010E">
        <w:rPr>
          <w:rFonts w:ascii="Times New Roman" w:hAnsi="Times New Roman" w:cs="Times New Roman"/>
          <w:sz w:val="28"/>
          <w:szCs w:val="28"/>
        </w:rPr>
        <w:t>нновационным инструментом фандра</w:t>
      </w:r>
      <w:r w:rsidRPr="00B40734">
        <w:rPr>
          <w:rFonts w:ascii="Times New Roman" w:hAnsi="Times New Roman" w:cs="Times New Roman"/>
          <w:sz w:val="28"/>
          <w:szCs w:val="28"/>
        </w:rPr>
        <w:t xml:space="preserve">йзинга и работают по технологии социального предпринимательства, то есть занимаются </w:t>
      </w:r>
      <w:r w:rsidRPr="00B40734">
        <w:rPr>
          <w:rFonts w:ascii="Times New Roman" w:hAnsi="Times New Roman" w:cs="Times New Roman"/>
          <w:sz w:val="28"/>
          <w:szCs w:val="28"/>
        </w:rPr>
        <w:lastRenderedPageBreak/>
        <w:t>коммерческой деятельностью с целью сбора средств на социальные нужды. Такие магазины занимаются реализацией пожертвованных вещей. Данная идея очень похожа на экологическую концепцию повторного использования вещей, поэтому она очень полюбилась обществу и имеет активную поддержку. В России такой вид благотворительной деятельности является новым и не освоенным, тогда как в США благотворительные магазины успешно функционируют уже 70 лет и в других странах мира. Сегодня в Великобритании работает примерно 7 000 благотворительных магазинов, которые собирают средства для бездомных детей, бедных, больных раком, брошенных животных.</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виде пожертвования может выступить и движимое имущество, например, машины. Люди, обладающие не нужными машинами, обращаются к благотворительной организации. Работники благотворительной организации или волонтеры забирают транспортные средства, при необходимости ремонтируют и передают нуждающимся семьям или используют для перевозки продуктов из магазинов в банки и т.д.</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Обилие форм благотворительной деятельности позволяет привлекать большое количество людей, которые выбирают понравившийся и удобный им механизм благотворительности. Таким образом каждый гражданин Америки может оказать помощь. Развитость благотворительной деятельность в беневолентных странах связана и с</w:t>
      </w:r>
      <w:r w:rsidR="002D010E">
        <w:rPr>
          <w:rFonts w:ascii="Times New Roman" w:hAnsi="Times New Roman" w:cs="Times New Roman"/>
          <w:sz w:val="28"/>
          <w:szCs w:val="28"/>
        </w:rPr>
        <w:t xml:space="preserve"> высоким уровнем развития фандра</w:t>
      </w:r>
      <w:r w:rsidRPr="00B40734">
        <w:rPr>
          <w:rFonts w:ascii="Times New Roman" w:hAnsi="Times New Roman" w:cs="Times New Roman"/>
          <w:sz w:val="28"/>
          <w:szCs w:val="28"/>
        </w:rPr>
        <w:t>йзинга.</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П</w:t>
      </w:r>
      <w:r w:rsidR="002D010E">
        <w:rPr>
          <w:rFonts w:ascii="Times New Roman" w:hAnsi="Times New Roman" w:cs="Times New Roman"/>
          <w:sz w:val="28"/>
          <w:szCs w:val="28"/>
        </w:rPr>
        <w:t>риведем пример, одного из фандра</w:t>
      </w:r>
      <w:r w:rsidRPr="00B40734">
        <w:rPr>
          <w:rFonts w:ascii="Times New Roman" w:hAnsi="Times New Roman" w:cs="Times New Roman"/>
          <w:sz w:val="28"/>
          <w:szCs w:val="28"/>
        </w:rPr>
        <w:t xml:space="preserve">йзенгового интернет-метода. Смысл его заключается в следующем: люди, не имеющие возможность делать пожертвования в виде денег, могут зайти на определенный сайт и просмотреть рекламу. В свою очередь деньги представленных рекламодателей уже пойдут на пожертвования в защиту окружающей среды, животных, на помощь бедным и лечение больных. </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Америке настолько развита</w:t>
      </w:r>
      <w:r w:rsidR="002D010E">
        <w:rPr>
          <w:rFonts w:ascii="Times New Roman" w:hAnsi="Times New Roman" w:cs="Times New Roman"/>
          <w:sz w:val="28"/>
          <w:szCs w:val="28"/>
        </w:rPr>
        <w:t xml:space="preserve"> благотворительность, что фандра</w:t>
      </w:r>
      <w:r w:rsidRPr="00B40734">
        <w:rPr>
          <w:rFonts w:ascii="Times New Roman" w:hAnsi="Times New Roman" w:cs="Times New Roman"/>
          <w:sz w:val="28"/>
          <w:szCs w:val="28"/>
        </w:rPr>
        <w:t>йзинг не заключается в поиске благотворителей и прошении у них денег, наоборот, благотворители сами ищут и выбирают своего благополучателя и ту форму</w:t>
      </w:r>
      <w:r>
        <w:rPr>
          <w:rFonts w:ascii="Times New Roman" w:hAnsi="Times New Roman" w:cs="Times New Roman"/>
          <w:sz w:val="28"/>
          <w:szCs w:val="28"/>
        </w:rPr>
        <w:t xml:space="preserve"> в которой</w:t>
      </w:r>
      <w:r w:rsidRPr="00B40734">
        <w:rPr>
          <w:rFonts w:ascii="Times New Roman" w:hAnsi="Times New Roman" w:cs="Times New Roman"/>
          <w:sz w:val="28"/>
          <w:szCs w:val="28"/>
        </w:rPr>
        <w:t xml:space="preserve"> будет оказана помощь. Соответственно развит инструмент, который </w:t>
      </w:r>
      <w:r w:rsidRPr="00B40734">
        <w:rPr>
          <w:rFonts w:ascii="Times New Roman" w:hAnsi="Times New Roman" w:cs="Times New Roman"/>
          <w:sz w:val="28"/>
          <w:szCs w:val="28"/>
        </w:rPr>
        <w:lastRenderedPageBreak/>
        <w:t>помогает выбирать, представлен он различными интернет</w:t>
      </w:r>
      <w:r w:rsidR="00044B37">
        <w:rPr>
          <w:rFonts w:ascii="Times New Roman" w:hAnsi="Times New Roman" w:cs="Times New Roman"/>
          <w:sz w:val="28"/>
          <w:szCs w:val="28"/>
        </w:rPr>
        <w:t>–</w:t>
      </w:r>
      <w:r w:rsidRPr="00B40734">
        <w:rPr>
          <w:rFonts w:ascii="Times New Roman" w:hAnsi="Times New Roman" w:cs="Times New Roman"/>
          <w:sz w:val="28"/>
          <w:szCs w:val="28"/>
        </w:rPr>
        <w:t>сайтами, в которых содержаться р</w:t>
      </w:r>
      <w:r w:rsidR="002D010E">
        <w:rPr>
          <w:rFonts w:ascii="Times New Roman" w:hAnsi="Times New Roman" w:cs="Times New Roman"/>
          <w:sz w:val="28"/>
          <w:szCs w:val="28"/>
        </w:rPr>
        <w:t>е</w:t>
      </w:r>
      <w:r w:rsidRPr="00B40734">
        <w:rPr>
          <w:rFonts w:ascii="Times New Roman" w:hAnsi="Times New Roman" w:cs="Times New Roman"/>
          <w:sz w:val="28"/>
          <w:szCs w:val="28"/>
        </w:rPr>
        <w:t>комендации как выбрать благополучателя и в какой форме можно оказывать помощь</w:t>
      </w:r>
      <w:r w:rsidR="00C4504A" w:rsidRPr="00C4504A">
        <w:rPr>
          <w:rFonts w:ascii="Times New Roman" w:hAnsi="Times New Roman" w:cs="Times New Roman"/>
          <w:sz w:val="28"/>
          <w:szCs w:val="28"/>
        </w:rPr>
        <w:t xml:space="preserve"> [28]</w:t>
      </w:r>
      <w:r w:rsidRPr="00B40734">
        <w:rPr>
          <w:rFonts w:ascii="Times New Roman" w:hAnsi="Times New Roman" w:cs="Times New Roman"/>
          <w:sz w:val="28"/>
          <w:szCs w:val="28"/>
        </w:rPr>
        <w:t>.</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Превосходство интернета в качестве метода фандр</w:t>
      </w:r>
      <w:r w:rsidR="002D010E">
        <w:rPr>
          <w:rFonts w:ascii="Times New Roman" w:hAnsi="Times New Roman" w:cs="Times New Roman"/>
          <w:sz w:val="28"/>
          <w:szCs w:val="28"/>
        </w:rPr>
        <w:t>а</w:t>
      </w:r>
      <w:r w:rsidRPr="00B40734">
        <w:rPr>
          <w:rFonts w:ascii="Times New Roman" w:hAnsi="Times New Roman" w:cs="Times New Roman"/>
          <w:sz w:val="28"/>
          <w:szCs w:val="28"/>
        </w:rPr>
        <w:t>йзинга, заключается в отсутствии большого количества документации, чеков, банковских квитанций, почтовой рассыл</w:t>
      </w:r>
      <w:r w:rsidR="002D010E">
        <w:rPr>
          <w:rFonts w:ascii="Times New Roman" w:hAnsi="Times New Roman" w:cs="Times New Roman"/>
          <w:sz w:val="28"/>
          <w:szCs w:val="28"/>
        </w:rPr>
        <w:t>ки, в доступности средств фандра</w:t>
      </w:r>
      <w:r w:rsidRPr="00B40734">
        <w:rPr>
          <w:rFonts w:ascii="Times New Roman" w:hAnsi="Times New Roman" w:cs="Times New Roman"/>
          <w:sz w:val="28"/>
          <w:szCs w:val="28"/>
        </w:rPr>
        <w:t>йзерам, возможности ведения электронных баз учета доноров и пожертвований. Главное – это его дешевизна, которая обеспечивает высокий уровень сб</w:t>
      </w:r>
      <w:r w:rsidR="002D010E">
        <w:rPr>
          <w:rFonts w:ascii="Times New Roman" w:hAnsi="Times New Roman" w:cs="Times New Roman"/>
          <w:sz w:val="28"/>
          <w:szCs w:val="28"/>
        </w:rPr>
        <w:t>оров: затраты на интернет</w:t>
      </w:r>
      <w:r w:rsidR="00044B37">
        <w:rPr>
          <w:rFonts w:ascii="Times New Roman" w:hAnsi="Times New Roman" w:cs="Times New Roman"/>
          <w:sz w:val="28"/>
          <w:szCs w:val="28"/>
        </w:rPr>
        <w:t>–</w:t>
      </w:r>
      <w:r w:rsidR="002D010E">
        <w:rPr>
          <w:rFonts w:ascii="Times New Roman" w:hAnsi="Times New Roman" w:cs="Times New Roman"/>
          <w:sz w:val="28"/>
          <w:szCs w:val="28"/>
        </w:rPr>
        <w:t>фандра</w:t>
      </w:r>
      <w:r w:rsidRPr="00B40734">
        <w:rPr>
          <w:rFonts w:ascii="Times New Roman" w:hAnsi="Times New Roman" w:cs="Times New Roman"/>
          <w:sz w:val="28"/>
          <w:szCs w:val="28"/>
        </w:rPr>
        <w:t xml:space="preserve">йзинг составляют 10 центов при привлечении 1 доллара США (для сравнения 40 </w:t>
      </w:r>
      <w:r w:rsidR="00044B37">
        <w:rPr>
          <w:rFonts w:ascii="Times New Roman" w:hAnsi="Times New Roman" w:cs="Times New Roman"/>
          <w:sz w:val="28"/>
          <w:szCs w:val="28"/>
        </w:rPr>
        <w:t>–</w:t>
      </w:r>
      <w:r w:rsidRPr="00B40734">
        <w:rPr>
          <w:rFonts w:ascii="Times New Roman" w:hAnsi="Times New Roman" w:cs="Times New Roman"/>
          <w:sz w:val="28"/>
          <w:szCs w:val="28"/>
        </w:rPr>
        <w:t xml:space="preserve"> 50 центов для почтовой рассылки, 60 </w:t>
      </w:r>
      <w:r w:rsidR="00044B37">
        <w:rPr>
          <w:rFonts w:ascii="Times New Roman" w:hAnsi="Times New Roman" w:cs="Times New Roman"/>
          <w:sz w:val="28"/>
          <w:szCs w:val="28"/>
        </w:rPr>
        <w:t>–</w:t>
      </w:r>
      <w:r w:rsidRPr="00B40734">
        <w:rPr>
          <w:rFonts w:ascii="Times New Roman" w:hAnsi="Times New Roman" w:cs="Times New Roman"/>
          <w:sz w:val="28"/>
          <w:szCs w:val="28"/>
        </w:rPr>
        <w:t xml:space="preserve"> 70 центов для телемаркетинга, 90 центов для раздачи листовок и проспектов).</w:t>
      </w:r>
    </w:p>
    <w:p w:rsidR="00E608B0" w:rsidRPr="00B40734" w:rsidRDefault="002D010E" w:rsidP="00E608B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Одна из новых технологий фандра</w:t>
      </w:r>
      <w:r w:rsidR="00E608B0" w:rsidRPr="00B40734">
        <w:rPr>
          <w:rFonts w:ascii="Times New Roman" w:hAnsi="Times New Roman" w:cs="Times New Roman"/>
          <w:sz w:val="28"/>
          <w:szCs w:val="28"/>
        </w:rPr>
        <w:t xml:space="preserve">йзинга </w:t>
      </w:r>
      <w:r w:rsidR="00044B37">
        <w:rPr>
          <w:rFonts w:ascii="Times New Roman" w:hAnsi="Times New Roman" w:cs="Times New Roman"/>
          <w:sz w:val="28"/>
          <w:szCs w:val="28"/>
        </w:rPr>
        <w:t>–</w:t>
      </w:r>
      <w:r w:rsidR="00E608B0" w:rsidRPr="00B40734">
        <w:rPr>
          <w:rFonts w:ascii="Times New Roman" w:hAnsi="Times New Roman" w:cs="Times New Roman"/>
          <w:sz w:val="28"/>
          <w:szCs w:val="28"/>
        </w:rPr>
        <w:t xml:space="preserve"> благотворительные лотереи. Лотереи жестко регулируются законодательством и зачастую требуют консультаций юристов, однако они позволяют собрать довольно большие суммы денег.</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Америке для любой благ</w:t>
      </w:r>
      <w:r w:rsidR="002D010E">
        <w:rPr>
          <w:rFonts w:ascii="Times New Roman" w:hAnsi="Times New Roman" w:cs="Times New Roman"/>
          <w:sz w:val="28"/>
          <w:szCs w:val="28"/>
        </w:rPr>
        <w:t>отворительной организации фандра</w:t>
      </w:r>
      <w:r w:rsidRPr="00B40734">
        <w:rPr>
          <w:rFonts w:ascii="Times New Roman" w:hAnsi="Times New Roman" w:cs="Times New Roman"/>
          <w:sz w:val="28"/>
          <w:szCs w:val="28"/>
        </w:rPr>
        <w:t>йзин</w:t>
      </w:r>
      <w:r w:rsidR="002D010E">
        <w:rPr>
          <w:rFonts w:ascii="Times New Roman" w:hAnsi="Times New Roman" w:cs="Times New Roman"/>
          <w:sz w:val="28"/>
          <w:szCs w:val="28"/>
        </w:rPr>
        <w:t>г является обычным делом. Фандра</w:t>
      </w:r>
      <w:r w:rsidRPr="00B40734">
        <w:rPr>
          <w:rFonts w:ascii="Times New Roman" w:hAnsi="Times New Roman" w:cs="Times New Roman"/>
          <w:sz w:val="28"/>
          <w:szCs w:val="28"/>
        </w:rPr>
        <w:t>йзинг подразумевает обязательное наличие привлекательного сайта и маркетинговой стратегии, которые работают над ростом известности организации и PR, создают пресс-релизы, регистр</w:t>
      </w:r>
      <w:r w:rsidR="000B65A5">
        <w:rPr>
          <w:rFonts w:ascii="Times New Roman" w:hAnsi="Times New Roman" w:cs="Times New Roman"/>
          <w:sz w:val="28"/>
          <w:szCs w:val="28"/>
        </w:rPr>
        <w:t>ир</w:t>
      </w:r>
      <w:r w:rsidRPr="00B40734">
        <w:rPr>
          <w:rFonts w:ascii="Times New Roman" w:hAnsi="Times New Roman" w:cs="Times New Roman"/>
          <w:sz w:val="28"/>
          <w:szCs w:val="28"/>
        </w:rPr>
        <w:t>уют и ведут социальные сети, блоги, профессиональную бухгалтерию, долгосрочные перспективные планы и т.д. Привлекают средств</w:t>
      </w:r>
      <w:r>
        <w:rPr>
          <w:rFonts w:ascii="Times New Roman" w:hAnsi="Times New Roman" w:cs="Times New Roman"/>
          <w:sz w:val="28"/>
          <w:szCs w:val="28"/>
        </w:rPr>
        <w:t>а</w:t>
      </w:r>
      <w:r w:rsidRPr="00B40734">
        <w:rPr>
          <w:rFonts w:ascii="Times New Roman" w:hAnsi="Times New Roman" w:cs="Times New Roman"/>
          <w:sz w:val="28"/>
          <w:szCs w:val="28"/>
        </w:rPr>
        <w:t xml:space="preserve"> волонтеры, прошед</w:t>
      </w:r>
      <w:r w:rsidR="002D010E">
        <w:rPr>
          <w:rFonts w:ascii="Times New Roman" w:hAnsi="Times New Roman" w:cs="Times New Roman"/>
          <w:sz w:val="28"/>
          <w:szCs w:val="28"/>
        </w:rPr>
        <w:t>шие специальное обучение. Фандра</w:t>
      </w:r>
      <w:r w:rsidRPr="00B40734">
        <w:rPr>
          <w:rFonts w:ascii="Times New Roman" w:hAnsi="Times New Roman" w:cs="Times New Roman"/>
          <w:sz w:val="28"/>
          <w:szCs w:val="28"/>
        </w:rPr>
        <w:t>йзеры часто принимают участие в различных тренинга</w:t>
      </w:r>
      <w:r w:rsidR="002D010E">
        <w:rPr>
          <w:rFonts w:ascii="Times New Roman" w:hAnsi="Times New Roman" w:cs="Times New Roman"/>
          <w:sz w:val="28"/>
          <w:szCs w:val="28"/>
        </w:rPr>
        <w:t>х и семинарах. Расходы на фандра</w:t>
      </w:r>
      <w:r w:rsidRPr="00B40734">
        <w:rPr>
          <w:rFonts w:ascii="Times New Roman" w:hAnsi="Times New Roman" w:cs="Times New Roman"/>
          <w:sz w:val="28"/>
          <w:szCs w:val="28"/>
        </w:rPr>
        <w:t>йзинг благотворительной организации в США в среднем составляет около 5 %.</w:t>
      </w:r>
    </w:p>
    <w:p w:rsidR="00E608B0" w:rsidRPr="00B40734" w:rsidRDefault="00E608B0" w:rsidP="00E608B0">
      <w:pPr>
        <w:pStyle w:val="a3"/>
        <w:spacing w:after="0" w:line="360" w:lineRule="auto"/>
        <w:ind w:left="0" w:firstLine="709"/>
        <w:jc w:val="both"/>
        <w:rPr>
          <w:rFonts w:ascii="Times New Roman" w:hAnsi="Times New Roman" w:cs="Times New Roman"/>
          <w:sz w:val="24"/>
          <w:szCs w:val="24"/>
        </w:rPr>
      </w:pPr>
      <w:r w:rsidRPr="00B40734">
        <w:rPr>
          <w:rFonts w:ascii="Times New Roman" w:hAnsi="Times New Roman" w:cs="Times New Roman"/>
          <w:sz w:val="28"/>
          <w:szCs w:val="28"/>
        </w:rPr>
        <w:t xml:space="preserve">Таким образом, благотворительность известна во всех странах мира, однако уровень ее развития в них неодинаков. Лидеров мирового рейтинга можно обозначить как «беневолентные» страны. Одной из таких стран является США, где благотворительность стала частью жизни всего общества. Именно здесь можно наблюдать наибольшее разнообразие ее методов и форм (особенно добровольчества как непосредственной помощи нуждающимся), а также </w:t>
      </w:r>
      <w:r w:rsidRPr="00B40734">
        <w:rPr>
          <w:rFonts w:ascii="Times New Roman" w:hAnsi="Times New Roman" w:cs="Times New Roman"/>
          <w:sz w:val="28"/>
          <w:szCs w:val="28"/>
        </w:rPr>
        <w:lastRenderedPageBreak/>
        <w:t>большое количество и</w:t>
      </w:r>
      <w:r w:rsidR="002D010E">
        <w:rPr>
          <w:rFonts w:ascii="Times New Roman" w:hAnsi="Times New Roman" w:cs="Times New Roman"/>
          <w:sz w:val="28"/>
          <w:szCs w:val="28"/>
        </w:rPr>
        <w:t>нновационных инструментов фандра</w:t>
      </w:r>
      <w:r w:rsidRPr="00B40734">
        <w:rPr>
          <w:rFonts w:ascii="Times New Roman" w:hAnsi="Times New Roman" w:cs="Times New Roman"/>
          <w:sz w:val="28"/>
          <w:szCs w:val="28"/>
        </w:rPr>
        <w:t>йзинга, которые пока еще не используются в других странах, в том числе и в России.</w:t>
      </w:r>
    </w:p>
    <w:p w:rsidR="00E608B0" w:rsidRPr="00B40734" w:rsidRDefault="00E608B0" w:rsidP="00E608B0">
      <w:pPr>
        <w:spacing w:after="0" w:line="360" w:lineRule="auto"/>
        <w:ind w:firstLine="709"/>
        <w:jc w:val="both"/>
        <w:rPr>
          <w:rFonts w:cs="Times New Roman"/>
          <w:color w:val="000000"/>
          <w:sz w:val="28"/>
          <w:szCs w:val="28"/>
        </w:rPr>
      </w:pPr>
    </w:p>
    <w:p w:rsidR="00E608B0" w:rsidRPr="00B40734" w:rsidRDefault="00E608B0" w:rsidP="00E608B0">
      <w:pPr>
        <w:pStyle w:val="a3"/>
        <w:numPr>
          <w:ilvl w:val="1"/>
          <w:numId w:val="1"/>
        </w:numPr>
        <w:spacing w:after="0" w:line="360" w:lineRule="auto"/>
        <w:ind w:left="0" w:firstLine="709"/>
        <w:jc w:val="both"/>
        <w:rPr>
          <w:rFonts w:ascii="Times New Roman" w:hAnsi="Times New Roman"/>
          <w:sz w:val="28"/>
          <w:szCs w:val="28"/>
        </w:rPr>
      </w:pPr>
      <w:r w:rsidRPr="00B40734">
        <w:rPr>
          <w:rFonts w:ascii="Times New Roman" w:hAnsi="Times New Roman"/>
          <w:sz w:val="28"/>
          <w:szCs w:val="28"/>
        </w:rPr>
        <w:t>Социологическая модель благотворительности как вид социальной деятельности</w:t>
      </w:r>
      <w:r w:rsidR="00B66B8A">
        <w:rPr>
          <w:rFonts w:ascii="Times New Roman" w:hAnsi="Times New Roman"/>
          <w:color w:val="FF0000"/>
          <w:sz w:val="28"/>
          <w:szCs w:val="28"/>
        </w:rPr>
        <w:t xml:space="preserve"> </w:t>
      </w:r>
    </w:p>
    <w:p w:rsidR="00E608B0" w:rsidRPr="00B40734" w:rsidRDefault="00E608B0" w:rsidP="00E608B0">
      <w:pPr>
        <w:pStyle w:val="a3"/>
        <w:spacing w:after="0" w:line="360" w:lineRule="auto"/>
        <w:ind w:left="709"/>
        <w:jc w:val="both"/>
        <w:rPr>
          <w:rFonts w:ascii="Times New Roman" w:hAnsi="Times New Roman"/>
          <w:sz w:val="28"/>
          <w:szCs w:val="28"/>
        </w:rPr>
      </w:pPr>
    </w:p>
    <w:p w:rsidR="00E608B0" w:rsidRPr="00B40734" w:rsidRDefault="00E608B0" w:rsidP="00E608B0">
      <w:pPr>
        <w:spacing w:after="0" w:line="360" w:lineRule="auto"/>
        <w:ind w:firstLine="709"/>
        <w:contextualSpacing/>
        <w:jc w:val="both"/>
        <w:rPr>
          <w:sz w:val="28"/>
          <w:szCs w:val="28"/>
        </w:rPr>
      </w:pPr>
      <w:r w:rsidRPr="00B40734">
        <w:rPr>
          <w:sz w:val="28"/>
          <w:szCs w:val="28"/>
        </w:rPr>
        <w:t xml:space="preserve">Благотворительная деятельность в российском обществе имеет достаточно долгую историю и сложившиеся собственные традиции. В современном российском обществе благотворительность представляет собой сложное явление, которое прошло долгий путь трансформации. </w:t>
      </w:r>
    </w:p>
    <w:p w:rsidR="00E608B0" w:rsidRPr="00B40734" w:rsidRDefault="00E608B0" w:rsidP="00E608B0">
      <w:pPr>
        <w:spacing w:after="0" w:line="360" w:lineRule="auto"/>
        <w:ind w:firstLine="709"/>
        <w:contextualSpacing/>
        <w:jc w:val="both"/>
        <w:rPr>
          <w:sz w:val="28"/>
          <w:szCs w:val="28"/>
        </w:rPr>
      </w:pPr>
      <w:r w:rsidRPr="00B40734">
        <w:rPr>
          <w:sz w:val="28"/>
          <w:szCs w:val="28"/>
        </w:rPr>
        <w:t xml:space="preserve">Благотворительность сегодня </w:t>
      </w:r>
      <w:r w:rsidR="00044B37">
        <w:rPr>
          <w:sz w:val="28"/>
          <w:szCs w:val="28"/>
        </w:rPr>
        <w:t>–</w:t>
      </w:r>
      <w:r w:rsidRPr="00B40734">
        <w:rPr>
          <w:sz w:val="28"/>
          <w:szCs w:val="28"/>
        </w:rPr>
        <w:t xml:space="preserve"> мировая практика, однако виды благотворительной деятельности, ее формы, все своеобразие благотворительного поведения находятся в рамках правовых, общественно определенных и социокультурных норм. </w:t>
      </w:r>
    </w:p>
    <w:p w:rsidR="00E608B0" w:rsidRPr="00B40734" w:rsidRDefault="00E608B0" w:rsidP="00E608B0">
      <w:pPr>
        <w:spacing w:after="0" w:line="360" w:lineRule="auto"/>
        <w:ind w:firstLine="709"/>
        <w:contextualSpacing/>
        <w:jc w:val="both"/>
        <w:rPr>
          <w:sz w:val="28"/>
          <w:szCs w:val="28"/>
        </w:rPr>
      </w:pPr>
      <w:r w:rsidRPr="00B40734">
        <w:rPr>
          <w:sz w:val="28"/>
          <w:szCs w:val="28"/>
        </w:rPr>
        <w:t>Благотворительное поведение россиян в его индивидуальных, групповых, организационных, массовых формах, детерминируемое и интегрируемое различными социокультурными институтами и механизмами, не так часто попадает в поле зрения науки и, как ни странно, социологии тоже. Сфера благотворительности в России является достаточно молодой, динамично развивающейся, но уже со многими знаками вопроса. Помимо ограниченности ресурсов и слабой институционализации благотворительности в настоящее время одной из особенностей является низкий уровень доверия к благотворительным организациям. Последнее телефонное фокусированное интервью ВЦИОМ-СПУТНИК, проводившееся 1</w:t>
      </w:r>
      <w:r w:rsidR="00044B37">
        <w:rPr>
          <w:sz w:val="28"/>
          <w:szCs w:val="28"/>
        </w:rPr>
        <w:t>–</w:t>
      </w:r>
      <w:r w:rsidRPr="00B40734">
        <w:rPr>
          <w:sz w:val="28"/>
          <w:szCs w:val="28"/>
        </w:rPr>
        <w:t>3 сентября 2017 г. в 80 регионах, 500 городах и ПГТ РФ (1800 респондентов), показало, что 70 % опрошенных не могли назвать ни одного из благотворительных фондов</w:t>
      </w:r>
      <w:r>
        <w:rPr>
          <w:sz w:val="28"/>
          <w:szCs w:val="28"/>
        </w:rPr>
        <w:t xml:space="preserve"> </w:t>
      </w:r>
      <w:r w:rsidR="00DA790A">
        <w:rPr>
          <w:sz w:val="28"/>
          <w:szCs w:val="28"/>
        </w:rPr>
        <w:t>[26</w:t>
      </w:r>
      <w:r w:rsidRPr="002624DC">
        <w:rPr>
          <w:sz w:val="28"/>
          <w:szCs w:val="28"/>
        </w:rPr>
        <w:t>]</w:t>
      </w:r>
      <w:r w:rsidRPr="00B40734">
        <w:rPr>
          <w:sz w:val="28"/>
          <w:szCs w:val="28"/>
        </w:rPr>
        <w:t xml:space="preserve">. И хотя с годами все больше россиян вовлекаются в благотворительную деятельность, граждане по-прежнему чаще предпочитают оказывать помощь адресно, нежели действовать через профильные организации, чаще используют различные каналы благотворительности. Так, в последние несколько лет </w:t>
      </w:r>
      <w:r w:rsidRPr="00B40734">
        <w:rPr>
          <w:sz w:val="28"/>
          <w:szCs w:val="28"/>
        </w:rPr>
        <w:lastRenderedPageBreak/>
        <w:t xml:space="preserve">адресную помощь в виде перевода денег на счет осуществляли 32% опрошенных (2017 г.) (в 2007 г. </w:t>
      </w:r>
      <w:r w:rsidR="00044B37">
        <w:rPr>
          <w:sz w:val="28"/>
          <w:szCs w:val="28"/>
        </w:rPr>
        <w:t>–</w:t>
      </w:r>
      <w:r w:rsidRPr="00B40734">
        <w:rPr>
          <w:sz w:val="28"/>
          <w:szCs w:val="28"/>
        </w:rPr>
        <w:t xml:space="preserve"> 4 %), в благотворительные фонды передавали средства 17 % (в 2007 г. </w:t>
      </w:r>
      <w:r w:rsidR="00044B37">
        <w:rPr>
          <w:sz w:val="28"/>
          <w:szCs w:val="28"/>
        </w:rPr>
        <w:t>–</w:t>
      </w:r>
      <w:r w:rsidRPr="00B40734">
        <w:rPr>
          <w:sz w:val="28"/>
          <w:szCs w:val="28"/>
        </w:rPr>
        <w:t xml:space="preserve"> 4 %), передавали вещи в детские дома, дома инвалидов и т.д. 27 % (в 2007 г. </w:t>
      </w:r>
      <w:r w:rsidR="00044B37">
        <w:rPr>
          <w:sz w:val="28"/>
          <w:szCs w:val="28"/>
        </w:rPr>
        <w:t>–</w:t>
      </w:r>
      <w:r w:rsidRPr="00B40734">
        <w:rPr>
          <w:sz w:val="28"/>
          <w:szCs w:val="28"/>
        </w:rPr>
        <w:t xml:space="preserve"> 19%).</w:t>
      </w:r>
    </w:p>
    <w:p w:rsidR="00E608B0" w:rsidRPr="00B40734" w:rsidRDefault="00044B37" w:rsidP="00E608B0">
      <w:pPr>
        <w:spacing w:after="0" w:line="360" w:lineRule="auto"/>
        <w:ind w:firstLine="709"/>
        <w:contextualSpacing/>
        <w:jc w:val="both"/>
        <w:rPr>
          <w:sz w:val="28"/>
          <w:szCs w:val="28"/>
        </w:rPr>
      </w:pPr>
      <w:r>
        <w:rPr>
          <w:sz w:val="28"/>
          <w:szCs w:val="28"/>
        </w:rPr>
        <w:t xml:space="preserve">Эксперты из регионов – </w:t>
      </w:r>
      <w:r w:rsidR="00E608B0" w:rsidRPr="00B40734">
        <w:rPr>
          <w:sz w:val="28"/>
          <w:szCs w:val="28"/>
        </w:rPr>
        <w:t>участники конференции «Благотворительность в провинциальной России: вызовы и решения» отмечают тенденции в развитии благотворительности и активизации благотворительного поведения в регионах: крупные компании стали чаще обращаться к региональным практикам, но в то же время НКО в регионах пока не могут «перетянуть» деньги жертвователей в местные фонды. Региональным НКО труднее попасть на телевидение с рекламой. Нет запросов на проведение социологических исследований от регионально</w:t>
      </w:r>
      <w:r>
        <w:rPr>
          <w:sz w:val="28"/>
          <w:szCs w:val="28"/>
        </w:rPr>
        <w:t>й власти, а ведь задача власти –</w:t>
      </w:r>
      <w:r w:rsidR="00E608B0" w:rsidRPr="00B40734">
        <w:rPr>
          <w:sz w:val="28"/>
          <w:szCs w:val="28"/>
        </w:rPr>
        <w:t xml:space="preserve"> создавать «моду» на благотворительное поведение.</w:t>
      </w:r>
    </w:p>
    <w:p w:rsidR="00E608B0" w:rsidRPr="00B40734" w:rsidRDefault="00E608B0" w:rsidP="00E608B0">
      <w:pPr>
        <w:spacing w:after="0" w:line="360" w:lineRule="auto"/>
        <w:ind w:firstLine="709"/>
        <w:contextualSpacing/>
        <w:jc w:val="both"/>
        <w:rPr>
          <w:sz w:val="28"/>
          <w:szCs w:val="28"/>
        </w:rPr>
      </w:pPr>
      <w:r w:rsidRPr="00B40734">
        <w:rPr>
          <w:sz w:val="28"/>
          <w:szCs w:val="28"/>
        </w:rPr>
        <w:t>Рост и улучшение качества благотворительности и помогающего поведения в условиях реализации стратегической задачи модернизации России имеют огромное значение. С одной стороны, благотворительная деятельность направлена на поддержание стабильных отношений в социуме, нивелирование ряда социальных проблем, активизацию ресурсов развития страны. С другой стороны, распространение практик благотворительности, помогающего поведения может привести к «качественным» изменениям в сознании россиян: к повышению ответственности, мобильности, активности, а также к большей привлекательности просоциальных видов поведения.</w:t>
      </w:r>
    </w:p>
    <w:p w:rsidR="00E608B0" w:rsidRPr="00B40734" w:rsidRDefault="00E608B0" w:rsidP="00E608B0">
      <w:pPr>
        <w:spacing w:after="0" w:line="360" w:lineRule="auto"/>
        <w:ind w:firstLine="709"/>
        <w:contextualSpacing/>
        <w:jc w:val="both"/>
        <w:rPr>
          <w:sz w:val="28"/>
          <w:szCs w:val="28"/>
        </w:rPr>
      </w:pPr>
      <w:r w:rsidRPr="00B40734">
        <w:rPr>
          <w:sz w:val="28"/>
          <w:szCs w:val="28"/>
        </w:rPr>
        <w:t>Исследование «Рейтинг мировой благотворительности» CAF 2016 г., в</w:t>
      </w:r>
      <w:r w:rsidR="004D31E1">
        <w:rPr>
          <w:sz w:val="28"/>
          <w:szCs w:val="28"/>
        </w:rPr>
        <w:t xml:space="preserve"> котором приняли участие 148 000</w:t>
      </w:r>
      <w:r w:rsidRPr="00B40734">
        <w:rPr>
          <w:sz w:val="28"/>
          <w:szCs w:val="28"/>
        </w:rPr>
        <w:t xml:space="preserve"> человек из 140 стран, показало, что в общемировом значении Россия поднялась за период с 2010 г. на 3 позиции и занимает 128-е место из 140. По оценке фонда, доля россиян, жертвующих в некоммерческие организации, выросла с 2015 г. в 2 раза и составила 18 % населения. Численность волонтеров за это время снизилась, незначительно выросло количество оказывающих непосредственную помощь нуждающимся. </w:t>
      </w:r>
    </w:p>
    <w:p w:rsidR="00E608B0" w:rsidRPr="00B40734" w:rsidRDefault="00E608B0" w:rsidP="00E608B0">
      <w:pPr>
        <w:spacing w:after="0" w:line="360" w:lineRule="auto"/>
        <w:ind w:firstLine="709"/>
        <w:contextualSpacing/>
        <w:jc w:val="both"/>
        <w:rPr>
          <w:sz w:val="28"/>
          <w:szCs w:val="28"/>
        </w:rPr>
      </w:pPr>
      <w:r w:rsidRPr="00B40734">
        <w:rPr>
          <w:sz w:val="28"/>
          <w:szCs w:val="28"/>
        </w:rPr>
        <w:lastRenderedPageBreak/>
        <w:t>Можно сказать, что перечисленные показатели свидетельствуют об изменении качества благотворительной деятельности в России, но они же и показывают, как невыгодно отличаются размеры благотворительности в сравнении с другими странами и на решение каких вопросов должны быть направлены усилия всех организаций, заинтересованных в создании здорового общественного климата для развития благотворительности в России. Изм</w:t>
      </w:r>
      <w:r w:rsidR="00044B37">
        <w:rPr>
          <w:sz w:val="28"/>
          <w:szCs w:val="28"/>
        </w:rPr>
        <w:t>енения произошли буквально за 7–</w:t>
      </w:r>
      <w:r w:rsidRPr="00B40734">
        <w:rPr>
          <w:sz w:val="28"/>
          <w:szCs w:val="28"/>
        </w:rPr>
        <w:t>8 лет, притом существенные: появилось великое множество благотворительных фондов, в том числе частных, корпоративных, государственных, региональных, местных сообществ. Институциональная благотворительность в настоящее время представлена по самым различным направлениям благотворительной деятельности, однако проблема доверия населения и к фондам, и к НКО остается одной из наиболее актуальных. Можно констатировать, что образ благотворительности медленно входит в повседневную практику жизни и с трудом закрепляется в общественном сознании, например, в ходе опросов общественного мнения россияне причисляют к благотворительным организациям Пенсионный фонд, социальные службы, церковные организации, не оценивают и не считают свою деятельность благотворительной (хотя эпизодически ею занимаются).</w:t>
      </w:r>
    </w:p>
    <w:p w:rsidR="00E608B0" w:rsidRPr="00B40734" w:rsidRDefault="00E608B0" w:rsidP="00E608B0">
      <w:pPr>
        <w:spacing w:after="0" w:line="360" w:lineRule="auto"/>
        <w:ind w:firstLine="709"/>
        <w:contextualSpacing/>
        <w:jc w:val="both"/>
        <w:rPr>
          <w:sz w:val="28"/>
          <w:szCs w:val="28"/>
        </w:rPr>
      </w:pPr>
      <w:r w:rsidRPr="00B40734">
        <w:rPr>
          <w:sz w:val="28"/>
          <w:szCs w:val="28"/>
        </w:rPr>
        <w:t>В современной России достаточно популярно представление о социальной ответственности бизнеса как синониме благотворительности, что органично вписывается и в отечественные культурные традиции. Роль корпоративного капитала на российском рынке социальных услуг довольно велика: 75% доноров составляют компании. По данным некоммерческой организации CAF, доля корпоративной филантропии в России в 15 раз превышает объемы частной.</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Основными отличительными особенностями благотворительной деятельности в России сегодня являются:</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 xml:space="preserve">- превалирование связи государственной и общественного сектора благотворительности над другими организационными формами благотворительной деятельности (частной благотворительностью, </w:t>
      </w:r>
      <w:r w:rsidRPr="00B40734">
        <w:rPr>
          <w:rFonts w:eastAsia="Times New Roman" w:cs="Times New Roman"/>
          <w:color w:val="000000"/>
          <w:sz w:val="28"/>
          <w:szCs w:val="28"/>
          <w:lang w:eastAsia="ru-RU"/>
        </w:rPr>
        <w:lastRenderedPageBreak/>
        <w:t xml:space="preserve">корпоративной благотворительностью, муниципальной благотворительностью, НКО-благотворительностью);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 xml:space="preserve">- взаимное влияние социальных легитимаций благотворительности и социокультурных процессов интеграции и идентификации; </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t>- </w:t>
      </w:r>
      <w:r w:rsidR="00E608B0" w:rsidRPr="00B40734">
        <w:rPr>
          <w:rFonts w:eastAsia="Times New Roman" w:cs="Times New Roman"/>
          <w:color w:val="000000"/>
          <w:sz w:val="28"/>
          <w:szCs w:val="28"/>
          <w:lang w:eastAsia="ru-RU"/>
        </w:rPr>
        <w:t xml:space="preserve">общественное регулирование благотворительности на основах религиозно-этической мотивации и механизмов «институциональной благотворительности»;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 развитие современных технологий благотв</w:t>
      </w:r>
      <w:r w:rsidR="002D010E">
        <w:rPr>
          <w:rFonts w:eastAsia="Times New Roman" w:cs="Times New Roman"/>
          <w:color w:val="000000"/>
          <w:sz w:val="28"/>
          <w:szCs w:val="28"/>
          <w:lang w:eastAsia="ru-RU"/>
        </w:rPr>
        <w:t>орительности (проектные и фандра</w:t>
      </w:r>
      <w:r w:rsidRPr="00B40734">
        <w:rPr>
          <w:rFonts w:eastAsia="Times New Roman" w:cs="Times New Roman"/>
          <w:color w:val="000000"/>
          <w:sz w:val="28"/>
          <w:szCs w:val="28"/>
          <w:lang w:eastAsia="ru-RU"/>
        </w:rPr>
        <w:t xml:space="preserve">йзинговые технологии) благодаря некоммерческим организациями;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 xml:space="preserve">- универсализация практик благотворительного участия и влияние на их развитие интернета;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 xml:space="preserve">- возникновение «гуманитарной» благотворительности и распространение открытой (публичной, акционистской) благотворительности.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Появление и развитие в российском обществе новых форм и инновационных технологий в благотворительной деятельности, структурирование некоммерческих организаций и благотворительных фондов по направлениям деятельности связано с применением западных практик в сфере благотворительности.</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Практики благотворительности в современном российском обществе характеризуется следующими особенностями:</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t>- </w:t>
      </w:r>
      <w:r w:rsidR="00E608B0" w:rsidRPr="00B40734">
        <w:rPr>
          <w:rFonts w:eastAsia="Times New Roman" w:cs="Times New Roman"/>
          <w:color w:val="000000"/>
          <w:sz w:val="28"/>
          <w:szCs w:val="28"/>
          <w:lang w:eastAsia="ru-RU"/>
        </w:rPr>
        <w:t>они в большей мере являются локальными и «мобильными» (отвечают ситуативным потребностям и интересам определенного социально-территориального сообщества, носят адресный характер);</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t>- </w:t>
      </w:r>
      <w:r w:rsidR="00E608B0" w:rsidRPr="00B40734">
        <w:rPr>
          <w:rFonts w:eastAsia="Times New Roman" w:cs="Times New Roman"/>
          <w:color w:val="000000"/>
          <w:sz w:val="28"/>
          <w:szCs w:val="28"/>
          <w:lang w:eastAsia="ru-RU"/>
        </w:rPr>
        <w:t>определяются неформальными социальными правилами, укорененными в социокультурной традиции и связанными прежде всего с социальной квалификацией приоритетности определенных категорий получателей и направлений социальной помощи;</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t>- </w:t>
      </w:r>
      <w:r w:rsidR="00E608B0" w:rsidRPr="00B40734">
        <w:rPr>
          <w:rFonts w:eastAsia="Times New Roman" w:cs="Times New Roman"/>
          <w:color w:val="000000"/>
          <w:sz w:val="28"/>
          <w:szCs w:val="28"/>
          <w:lang w:eastAsia="ru-RU"/>
        </w:rPr>
        <w:t>предполагают неявные социальные конвенции относительно правил благотворительного участия различных групп, включая формы социального признания благотворителей;</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lastRenderedPageBreak/>
        <w:t>- </w:t>
      </w:r>
      <w:r w:rsidR="00E608B0" w:rsidRPr="00B40734">
        <w:rPr>
          <w:rFonts w:eastAsia="Times New Roman" w:cs="Times New Roman"/>
          <w:color w:val="000000"/>
          <w:sz w:val="28"/>
          <w:szCs w:val="28"/>
          <w:lang w:eastAsia="ru-RU"/>
        </w:rPr>
        <w:t>складываются под влиянием властной иерархии и сетевых деловых коммуникаций, выступают одним из способов маркировки и интеграции элитных групп сообщества;</w:t>
      </w:r>
    </w:p>
    <w:p w:rsidR="00E608B0" w:rsidRPr="00B40734" w:rsidRDefault="00044B37" w:rsidP="00E608B0">
      <w:pPr>
        <w:spacing w:after="0" w:line="360" w:lineRule="auto"/>
        <w:ind w:firstLine="709"/>
        <w:jc w:val="both"/>
        <w:textAlignment w:val="top"/>
        <w:rPr>
          <w:rFonts w:eastAsia="Times New Roman" w:cs="Times New Roman"/>
          <w:color w:val="000000"/>
          <w:sz w:val="28"/>
          <w:szCs w:val="28"/>
          <w:lang w:eastAsia="ru-RU"/>
        </w:rPr>
      </w:pPr>
      <w:r>
        <w:rPr>
          <w:rFonts w:eastAsia="Times New Roman" w:cs="Times New Roman"/>
          <w:color w:val="000000"/>
          <w:sz w:val="28"/>
          <w:szCs w:val="28"/>
          <w:lang w:eastAsia="ru-RU"/>
        </w:rPr>
        <w:t>- </w:t>
      </w:r>
      <w:r w:rsidR="00E608B0" w:rsidRPr="00B40734">
        <w:rPr>
          <w:rFonts w:eastAsia="Times New Roman" w:cs="Times New Roman"/>
          <w:color w:val="000000"/>
          <w:sz w:val="28"/>
          <w:szCs w:val="28"/>
          <w:lang w:eastAsia="ru-RU"/>
        </w:rPr>
        <w:t>реализуются в контексте процессов территориальной самоидентификации, связанных с функционированием «мы-сознания».</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В целом, обобщая результаты, можно указать на следующие тенденции развития российской благотворительности:</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1)</w:t>
      </w:r>
      <w:r w:rsidRPr="00B40734">
        <w:rPr>
          <w:rFonts w:eastAsia="Times New Roman" w:cs="Times New Roman"/>
          <w:color w:val="000000"/>
          <w:sz w:val="28"/>
          <w:szCs w:val="28"/>
          <w:lang w:eastAsia="ru-RU"/>
        </w:rPr>
        <w:tab/>
        <w:t>обращение к истории и восстановление в современной практике благотворительной деятельности форм общественного сектора и частного;</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2)</w:t>
      </w:r>
      <w:r w:rsidRPr="00B40734">
        <w:rPr>
          <w:rFonts w:eastAsia="Times New Roman" w:cs="Times New Roman"/>
          <w:color w:val="000000"/>
          <w:sz w:val="28"/>
          <w:szCs w:val="28"/>
          <w:lang w:eastAsia="ru-RU"/>
        </w:rPr>
        <w:tab/>
        <w:t xml:space="preserve">приоритетность и доминирование государственно-общественной благотворительности;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3)</w:t>
      </w:r>
      <w:r w:rsidRPr="00B40734">
        <w:rPr>
          <w:rFonts w:eastAsia="Times New Roman" w:cs="Times New Roman"/>
          <w:color w:val="000000"/>
          <w:sz w:val="28"/>
          <w:szCs w:val="28"/>
          <w:lang w:eastAsia="ru-RU"/>
        </w:rPr>
        <w:tab/>
        <w:t>приоритетное направление поддержки - оказание социальной помощи наиболее незащищенным социальным группам (инвалиды, дети-инвалиды и дети-сироты, недееспособные пожилые люди);</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4)</w:t>
      </w:r>
      <w:r w:rsidRPr="00B40734">
        <w:rPr>
          <w:rFonts w:eastAsia="Times New Roman" w:cs="Times New Roman"/>
          <w:color w:val="000000"/>
          <w:sz w:val="28"/>
          <w:szCs w:val="28"/>
          <w:lang w:eastAsia="ru-RU"/>
        </w:rPr>
        <w:tab/>
        <w:t xml:space="preserve">распространение благотворительной «гуманитарной» поддержки социальных проектов;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5)</w:t>
      </w:r>
      <w:r w:rsidRPr="00B40734">
        <w:rPr>
          <w:rFonts w:eastAsia="Times New Roman" w:cs="Times New Roman"/>
          <w:color w:val="000000"/>
          <w:sz w:val="28"/>
          <w:szCs w:val="28"/>
          <w:lang w:eastAsia="ru-RU"/>
        </w:rPr>
        <w:tab/>
        <w:t>возрождение поддержки православной церкви со стороны среднего и малого бизнеса;</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6)</w:t>
      </w:r>
      <w:r w:rsidRPr="00B40734">
        <w:rPr>
          <w:rFonts w:eastAsia="Times New Roman" w:cs="Times New Roman"/>
          <w:color w:val="000000"/>
          <w:sz w:val="28"/>
          <w:szCs w:val="28"/>
          <w:lang w:eastAsia="ru-RU"/>
        </w:rPr>
        <w:tab/>
        <w:t xml:space="preserve">формирование новых мотивационных установок благотворительного участия, характерных в первую очередь для профессиональных институтов и агентов благотворительности (ресурсных НКО, благотворительных фондов и отчасти для крупного бизнеса); </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7)</w:t>
      </w:r>
      <w:r w:rsidRPr="00B40734">
        <w:rPr>
          <w:rFonts w:eastAsia="Times New Roman" w:cs="Times New Roman"/>
          <w:color w:val="000000"/>
          <w:sz w:val="28"/>
          <w:szCs w:val="28"/>
          <w:lang w:eastAsia="ru-RU"/>
        </w:rPr>
        <w:tab/>
        <w:t>тенденция относительной институционализации благотворительного действия, проявляющаяся прежде всего в распространении программно-целевых технологий реализации социальной поддержки;</w:t>
      </w:r>
    </w:p>
    <w:p w:rsidR="00E608B0" w:rsidRPr="00B40734" w:rsidRDefault="00E608B0" w:rsidP="00E608B0">
      <w:pPr>
        <w:spacing w:after="0" w:line="360" w:lineRule="auto"/>
        <w:ind w:firstLine="709"/>
        <w:jc w:val="both"/>
        <w:textAlignment w:val="top"/>
        <w:rPr>
          <w:rFonts w:eastAsia="Times New Roman" w:cs="Times New Roman"/>
          <w:color w:val="000000"/>
          <w:sz w:val="28"/>
          <w:szCs w:val="28"/>
          <w:lang w:eastAsia="ru-RU"/>
        </w:rPr>
      </w:pPr>
      <w:r w:rsidRPr="00B40734">
        <w:rPr>
          <w:rFonts w:eastAsia="Times New Roman" w:cs="Times New Roman"/>
          <w:color w:val="000000"/>
          <w:sz w:val="28"/>
          <w:szCs w:val="28"/>
          <w:lang w:eastAsia="ru-RU"/>
        </w:rPr>
        <w:t>8)</w:t>
      </w:r>
      <w:r w:rsidRPr="00B40734">
        <w:rPr>
          <w:rFonts w:eastAsia="Times New Roman" w:cs="Times New Roman"/>
          <w:color w:val="000000"/>
          <w:sz w:val="28"/>
          <w:szCs w:val="28"/>
          <w:lang w:eastAsia="ru-RU"/>
        </w:rPr>
        <w:tab/>
        <w:t>сохраняющаяся «стихийнос</w:t>
      </w:r>
      <w:r w:rsidR="00C304DE">
        <w:rPr>
          <w:rFonts w:eastAsia="Times New Roman" w:cs="Times New Roman"/>
          <w:color w:val="000000"/>
          <w:sz w:val="28"/>
          <w:szCs w:val="28"/>
          <w:lang w:eastAsia="ru-RU"/>
        </w:rPr>
        <w:t>ть» благотворительного процесса.</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В настоящее время в России существуют:</w:t>
      </w:r>
    </w:p>
    <w:p w:rsidR="00E608B0" w:rsidRPr="00B40734"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частные фонды. Точное число частных фондов назвать очень трудно, но ясно, что число фондов в России постоянно растет. По мере того как благотворительность получает все более широкое распространение, богатые </w:t>
      </w:r>
      <w:r w:rsidRPr="00B40734">
        <w:rPr>
          <w:rFonts w:ascii="Times New Roman" w:hAnsi="Times New Roman" w:cs="Times New Roman"/>
          <w:sz w:val="28"/>
          <w:szCs w:val="28"/>
        </w:rPr>
        <w:lastRenderedPageBreak/>
        <w:t xml:space="preserve">россияне все чаще создают частные фонды, и многие из них распределяют значительные объемы финансирования в виде грантов. Первоначально деятельность частных фондов, как правило, была связана с меценатством и поддержкой Русской православной церкви, а также детских домов, детского здоровья, университетов и музеев. Со временем они расширили направления деятельности, и теперь финансируют образование, научные исследования и деятельность НКО. Тем не менее, в России все еще очень мало фондов и людей, готовых выйти за рамки традиционных направлений благотворительности. Фонды также меняют свои подходы к работе, действуя системно, создавая стратегии благотворительности, которые предполагают проведение оценки результатов. С момента принятия нового законодательства в 2006 г. стало возможным формирование целевых капиталов, но до сих пор лишь немногие фонды воспользовались этой возможностью. </w:t>
      </w:r>
    </w:p>
    <w:p w:rsidR="00E608B0" w:rsidRPr="00B40734"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корпоративная благотворительность. Корпоративная благотворительность является крупнейшим игроком в России, и в основном осуществляется самими компаниями, а не через корпоративные фонды. Многие из них довольно традиционны, но есть и те, которые в настоящее время применяют более стратегический подход, поддерживая профессиональные НКО и инфраструктуру сектора, распределяя гранты все более сложным способом. Компании реализуют свои социальные программы в основном в тех регионах, где они работают. Как правило, их деятельность больше соответствует бизнес-интересам владельца по сравнению с частными фондами.</w:t>
      </w:r>
    </w:p>
    <w:p w:rsidR="00E608B0"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фонды местных сообществ</w:t>
      </w:r>
      <w:r w:rsidR="00C304DE">
        <w:rPr>
          <w:rFonts w:ascii="Times New Roman" w:hAnsi="Times New Roman" w:cs="Times New Roman"/>
          <w:sz w:val="28"/>
          <w:szCs w:val="28"/>
        </w:rPr>
        <w:t>.</w:t>
      </w:r>
      <w:r w:rsidRPr="00B40734">
        <w:rPr>
          <w:rFonts w:ascii="Times New Roman" w:hAnsi="Times New Roman" w:cs="Times New Roman"/>
          <w:sz w:val="28"/>
          <w:szCs w:val="28"/>
        </w:rPr>
        <w:t xml:space="preserve"> Число фондов местных сообществ постоянно растет, причем «сельские фонды» являются наиболее быстро растущим типом. Сегодня 51 из 70 действующих фондов местных сообществ России работают в малых городах и сельской местности, отдаленных районах, где практически нет денег, мало общественных организаций и нет крупного бизнеса</w:t>
      </w:r>
      <w:r w:rsidR="004642B7">
        <w:rPr>
          <w:rFonts w:ascii="Times New Roman" w:hAnsi="Times New Roman" w:cs="Times New Roman"/>
          <w:sz w:val="28"/>
          <w:szCs w:val="28"/>
        </w:rPr>
        <w:t xml:space="preserve"> (рисунок 3)</w:t>
      </w:r>
      <w:r w:rsidRPr="00B40734">
        <w:rPr>
          <w:rFonts w:ascii="Times New Roman" w:hAnsi="Times New Roman" w:cs="Times New Roman"/>
          <w:sz w:val="28"/>
          <w:szCs w:val="28"/>
        </w:rPr>
        <w:t xml:space="preserve">. Все деньги собираются на местном уровне, причем финансирование поступает от частных лиц, компаний, местных и региональных властей. </w:t>
      </w:r>
    </w:p>
    <w:p w:rsidR="000B65A5" w:rsidRDefault="000B65A5" w:rsidP="000B65A5">
      <w:pPr>
        <w:pStyle w:val="a3"/>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extent cx="5962472" cy="51276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4434" t="13738" r="24829" b="8688"/>
                    <a:stretch/>
                  </pic:blipFill>
                  <pic:spPr bwMode="auto">
                    <a:xfrm>
                      <a:off x="0" y="0"/>
                      <a:ext cx="5970795" cy="5134783"/>
                    </a:xfrm>
                    <a:prstGeom prst="rect">
                      <a:avLst/>
                    </a:prstGeom>
                    <a:ln>
                      <a:noFill/>
                    </a:ln>
                    <a:extLst>
                      <a:ext uri="{53640926-AAD7-44D8-BBD7-CCE9431645EC}">
                        <a14:shadowObscured xmlns:a14="http://schemas.microsoft.com/office/drawing/2010/main"/>
                      </a:ext>
                    </a:extLst>
                  </pic:spPr>
                </pic:pic>
              </a:graphicData>
            </a:graphic>
          </wp:inline>
        </w:drawing>
      </w:r>
    </w:p>
    <w:p w:rsidR="000B65A5" w:rsidRDefault="000B65A5" w:rsidP="000B65A5">
      <w:pPr>
        <w:pStyle w:val="a3"/>
        <w:spacing w:after="0" w:line="360" w:lineRule="auto"/>
        <w:ind w:left="0"/>
        <w:jc w:val="both"/>
        <w:rPr>
          <w:rFonts w:ascii="Times New Roman" w:hAnsi="Times New Roman" w:cs="Times New Roman"/>
          <w:sz w:val="28"/>
          <w:szCs w:val="28"/>
        </w:rPr>
      </w:pPr>
    </w:p>
    <w:p w:rsidR="000B65A5" w:rsidRDefault="00044B37" w:rsidP="000B65A5">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C4198E">
        <w:rPr>
          <w:rFonts w:ascii="Times New Roman" w:hAnsi="Times New Roman" w:cs="Times New Roman"/>
          <w:sz w:val="28"/>
          <w:szCs w:val="28"/>
        </w:rPr>
        <w:softHyphen/>
      </w:r>
      <w:r w:rsidR="00C4198E">
        <w:rPr>
          <w:rFonts w:ascii="Times New Roman" w:hAnsi="Times New Roman" w:cs="Times New Roman"/>
          <w:sz w:val="28"/>
          <w:szCs w:val="28"/>
        </w:rPr>
        <w:softHyphen/>
      </w:r>
      <w:r w:rsidR="00C4198E">
        <w:rPr>
          <w:rFonts w:ascii="Times New Roman" w:hAnsi="Times New Roman" w:cs="Times New Roman"/>
          <w:sz w:val="28"/>
          <w:szCs w:val="28"/>
        </w:rPr>
        <w:softHyphen/>
        <w:t>–</w:t>
      </w:r>
      <w:r w:rsidR="000B65A5">
        <w:rPr>
          <w:rFonts w:ascii="Times New Roman" w:hAnsi="Times New Roman" w:cs="Times New Roman"/>
          <w:sz w:val="28"/>
          <w:szCs w:val="28"/>
        </w:rPr>
        <w:t xml:space="preserve"> Инфографика фондов местных сообществ</w:t>
      </w:r>
    </w:p>
    <w:p w:rsidR="000B65A5" w:rsidRPr="00B40734" w:rsidRDefault="000B65A5" w:rsidP="000B65A5">
      <w:pPr>
        <w:pStyle w:val="a3"/>
        <w:spacing w:after="0" w:line="360" w:lineRule="auto"/>
        <w:ind w:left="0"/>
        <w:jc w:val="both"/>
        <w:rPr>
          <w:rFonts w:ascii="Times New Roman" w:hAnsi="Times New Roman" w:cs="Times New Roman"/>
          <w:sz w:val="28"/>
          <w:szCs w:val="28"/>
        </w:rPr>
      </w:pPr>
    </w:p>
    <w:p w:rsidR="00E608B0" w:rsidRPr="00B40734" w:rsidRDefault="002D010E" w:rsidP="00E608B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фандра</w:t>
      </w:r>
      <w:r w:rsidR="00E608B0" w:rsidRPr="00B40734">
        <w:rPr>
          <w:rFonts w:ascii="Times New Roman" w:hAnsi="Times New Roman" w:cs="Times New Roman"/>
          <w:sz w:val="28"/>
          <w:szCs w:val="28"/>
        </w:rPr>
        <w:t>йзинговые фонды. Фонды по сбору средств, которые также называют «фандр</w:t>
      </w:r>
      <w:r>
        <w:rPr>
          <w:rFonts w:ascii="Times New Roman" w:hAnsi="Times New Roman" w:cs="Times New Roman"/>
          <w:sz w:val="28"/>
          <w:szCs w:val="28"/>
        </w:rPr>
        <w:t>а</w:t>
      </w:r>
      <w:r w:rsidR="00E608B0" w:rsidRPr="00B40734">
        <w:rPr>
          <w:rFonts w:ascii="Times New Roman" w:hAnsi="Times New Roman" w:cs="Times New Roman"/>
          <w:sz w:val="28"/>
          <w:szCs w:val="28"/>
        </w:rPr>
        <w:t xml:space="preserve">йзинговые», возникли в последние десять лет. Такие фонды были основаны активными гражданами для ведения благотворительной деятельности, целью которой является решение острых социальных вопросов. В </w:t>
      </w:r>
      <w:r>
        <w:rPr>
          <w:rFonts w:ascii="Times New Roman" w:hAnsi="Times New Roman" w:cs="Times New Roman"/>
          <w:sz w:val="28"/>
          <w:szCs w:val="28"/>
        </w:rPr>
        <w:t>результате многие крупные фандра</w:t>
      </w:r>
      <w:r w:rsidR="00E608B0" w:rsidRPr="00B40734">
        <w:rPr>
          <w:rFonts w:ascii="Times New Roman" w:hAnsi="Times New Roman" w:cs="Times New Roman"/>
          <w:sz w:val="28"/>
          <w:szCs w:val="28"/>
        </w:rPr>
        <w:t xml:space="preserve">йзинговые фонды в России перешли от простого предоставления услуг к попытке изменить ситуацию в целом. В качестве примера можно привести Благотворительный Фонд помощи хосписам «Вера», который работает в сфере развития паллиативной помощи и хосписов; Благотворительный фонд «Волонтеры в помощь детям-сиротам», который трансформирует детские дома в России; а также фонд «Старость в радость», </w:t>
      </w:r>
      <w:r w:rsidR="00E608B0" w:rsidRPr="00B40734">
        <w:rPr>
          <w:rFonts w:ascii="Times New Roman" w:hAnsi="Times New Roman" w:cs="Times New Roman"/>
          <w:sz w:val="28"/>
          <w:szCs w:val="28"/>
        </w:rPr>
        <w:lastRenderedPageBreak/>
        <w:t>который внедряет современные стандарты долгосрочного ухода за пожилыми людьми не только в бол</w:t>
      </w:r>
      <w:r>
        <w:rPr>
          <w:rFonts w:ascii="Times New Roman" w:hAnsi="Times New Roman" w:cs="Times New Roman"/>
          <w:sz w:val="28"/>
          <w:szCs w:val="28"/>
        </w:rPr>
        <w:t>ьницах, но и на дому. Эти фандра</w:t>
      </w:r>
      <w:r w:rsidR="00E608B0" w:rsidRPr="00B40734">
        <w:rPr>
          <w:rFonts w:ascii="Times New Roman" w:hAnsi="Times New Roman" w:cs="Times New Roman"/>
          <w:sz w:val="28"/>
          <w:szCs w:val="28"/>
        </w:rPr>
        <w:t>йзинговые фонды пользуются широкой общественной поддержкой. Они успешно собирают средства, в основном от среднего класса, а также от корпораций, и, как результат, правительство прислушивается к их позиции.</w:t>
      </w:r>
    </w:p>
    <w:p w:rsidR="00E608B0" w:rsidRPr="00B40734"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 преобразующие инвестиции и социальное предпринимательство. На самом деле, импакт-инвестирования как такового в России пока еще не существует, но социальное предпринимательство становится все более модным, особенно потому что государство и бизнес с интересом относятся к этому виду деятельности. Многие российские социальные предприниматели предлагают услуги социально незащищенным гражданам, поддерживают экологические проекты и осуществляют культурно-просветительскую деятельность. Фонд «Наше Будущее» был основан в 2007 г. для развития социального предпринимательства в России, в основном путем выдачи долгосрочных беспроцентных займов социальным предпринимателям.</w:t>
      </w:r>
    </w:p>
    <w:p w:rsidR="00E608B0" w:rsidRPr="00B40734"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B40734">
        <w:rPr>
          <w:rFonts w:ascii="Times New Roman" w:hAnsi="Times New Roman" w:cs="Times New Roman"/>
          <w:sz w:val="28"/>
          <w:szCs w:val="28"/>
        </w:rPr>
        <w:t>лаготворительность социальной справедливости. У этого направления очень ограниченное финансирование. Как правило, правозащитные организации финансируются за счет иностранных грантов. Любая благотворительная организация, которая получает финансирование из-за рубежа и занимается «политической деятельностью», должна теперь зарегистрироваться и объявить себя «иностранным агентом» в соответствии с законом об иностранных агентах, и под это определение подпадают многие правозащитные организации. Очень немногие правозащитные организации успешно привлекают средства граждан. Наиболее успешный краудфандинговый проект — это ОВД-Инфо, отслеживающий общественные протесты: поведение полиции, проведение арестов, судебные заседания гражданских активистов и т. д. Так</w:t>
      </w:r>
      <w:r w:rsidR="002D010E">
        <w:rPr>
          <w:rFonts w:ascii="Times New Roman" w:hAnsi="Times New Roman" w:cs="Times New Roman"/>
          <w:sz w:val="28"/>
          <w:szCs w:val="28"/>
        </w:rPr>
        <w:t>же можно назвать успешным фандра</w:t>
      </w:r>
      <w:r w:rsidRPr="00B40734">
        <w:rPr>
          <w:rFonts w:ascii="Times New Roman" w:hAnsi="Times New Roman" w:cs="Times New Roman"/>
          <w:sz w:val="28"/>
          <w:szCs w:val="28"/>
        </w:rPr>
        <w:t xml:space="preserve">йзинговым проектом фонд «Право Матери». </w:t>
      </w:r>
    </w:p>
    <w:p w:rsidR="00E608B0" w:rsidRDefault="00E608B0" w:rsidP="00E608B0">
      <w:pPr>
        <w:pStyle w:val="a3"/>
        <w:numPr>
          <w:ilvl w:val="0"/>
          <w:numId w:val="2"/>
        </w:numPr>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частные пожертвования граждан. Важнейшей тенденцией в России за последние десять лет является рост числа пожертвований среднего класса. Согласно исследованию частных пожертвований, в России фонда «КАФ», в 2017 </w:t>
      </w:r>
      <w:r w:rsidRPr="00B40734">
        <w:rPr>
          <w:rFonts w:ascii="Times New Roman" w:hAnsi="Times New Roman" w:cs="Times New Roman"/>
          <w:sz w:val="28"/>
          <w:szCs w:val="28"/>
        </w:rPr>
        <w:lastRenderedPageBreak/>
        <w:t>г. 53% россиян совершали пожертвования за последние 12 месяцев</w:t>
      </w:r>
      <w:r w:rsidR="004642B7">
        <w:rPr>
          <w:rFonts w:ascii="Times New Roman" w:hAnsi="Times New Roman" w:cs="Times New Roman"/>
          <w:sz w:val="28"/>
          <w:szCs w:val="28"/>
        </w:rPr>
        <w:t xml:space="preserve"> (рисунок 4)</w:t>
      </w:r>
      <w:r w:rsidRPr="00B40734">
        <w:rPr>
          <w:rFonts w:ascii="Times New Roman" w:hAnsi="Times New Roman" w:cs="Times New Roman"/>
          <w:sz w:val="28"/>
          <w:szCs w:val="28"/>
        </w:rPr>
        <w:t>. Самые частые случаи благотворительности — поддержка детей и религиозных организаций, помощь бедным, но поддержка окружающей среды, инвалидов и других так называемых «непопулярных направлений» растет. Хотя на многих правозащитных организациях стоит штамп «иностранный агент», деятельность по защите прав граждан может получить общественную поддерж</w:t>
      </w:r>
      <w:r w:rsidR="002D010E">
        <w:rPr>
          <w:rFonts w:ascii="Times New Roman" w:hAnsi="Times New Roman" w:cs="Times New Roman"/>
          <w:sz w:val="28"/>
          <w:szCs w:val="28"/>
        </w:rPr>
        <w:t>ку благодаря работе фандра</w:t>
      </w:r>
      <w:r w:rsidRPr="00B40734">
        <w:rPr>
          <w:rFonts w:ascii="Times New Roman" w:hAnsi="Times New Roman" w:cs="Times New Roman"/>
          <w:sz w:val="28"/>
          <w:szCs w:val="28"/>
        </w:rPr>
        <w:t xml:space="preserve">йзинговых фондов, которые сочетают в себе такие направления, как предоставление услуг, защиту прав и интересов граждан и привлечение частных пожертвований в больших объемах. </w:t>
      </w:r>
    </w:p>
    <w:p w:rsidR="00DF1D44" w:rsidRDefault="00DF1D44" w:rsidP="00DF1D44">
      <w:pPr>
        <w:pStyle w:val="a3"/>
        <w:spacing w:after="0" w:line="360" w:lineRule="auto"/>
        <w:ind w:left="709"/>
        <w:jc w:val="both"/>
        <w:rPr>
          <w:rFonts w:ascii="Times New Roman" w:hAnsi="Times New Roman" w:cs="Times New Roman"/>
          <w:sz w:val="28"/>
          <w:szCs w:val="28"/>
        </w:rPr>
      </w:pPr>
    </w:p>
    <w:p w:rsidR="00DF1D44" w:rsidRDefault="00DF1D44" w:rsidP="00DF1D44">
      <w:pPr>
        <w:pStyle w:val="a3"/>
        <w:spacing w:after="0" w:line="360" w:lineRule="auto"/>
        <w:ind w:left="0"/>
        <w:jc w:val="both"/>
        <w:rPr>
          <w:rFonts w:ascii="Times New Roman" w:hAnsi="Times New Roman" w:cs="Times New Roman"/>
          <w:sz w:val="28"/>
          <w:szCs w:val="28"/>
        </w:rPr>
      </w:pPr>
      <w:r>
        <w:rPr>
          <w:noProof/>
          <w:lang w:eastAsia="ru-RU"/>
        </w:rPr>
        <w:drawing>
          <wp:inline distT="0" distB="0" distL="0" distR="0">
            <wp:extent cx="6063615" cy="3752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2723" t="20753" r="17825" b="13828"/>
                    <a:stretch/>
                  </pic:blipFill>
                  <pic:spPr bwMode="auto">
                    <a:xfrm>
                      <a:off x="0" y="0"/>
                      <a:ext cx="6076836" cy="3761033"/>
                    </a:xfrm>
                    <a:prstGeom prst="rect">
                      <a:avLst/>
                    </a:prstGeom>
                    <a:ln>
                      <a:noFill/>
                    </a:ln>
                    <a:extLst>
                      <a:ext uri="{53640926-AAD7-44D8-BBD7-CCE9431645EC}">
                        <a14:shadowObscured xmlns:a14="http://schemas.microsoft.com/office/drawing/2010/main"/>
                      </a:ext>
                    </a:extLst>
                  </pic:spPr>
                </pic:pic>
              </a:graphicData>
            </a:graphic>
          </wp:inline>
        </w:drawing>
      </w:r>
    </w:p>
    <w:p w:rsidR="00DF1D44" w:rsidRPr="003550B3" w:rsidRDefault="00DF1D44" w:rsidP="00C4198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Рисунок 4 </w:t>
      </w:r>
      <w:r w:rsidR="00293294">
        <w:rPr>
          <w:rFonts w:ascii="Times New Roman" w:hAnsi="Times New Roman" w:cs="Times New Roman"/>
          <w:sz w:val="28"/>
          <w:szCs w:val="28"/>
        </w:rPr>
        <w:t>–</w:t>
      </w:r>
      <w:r w:rsidR="0043475D" w:rsidRPr="003550B3">
        <w:rPr>
          <w:rFonts w:ascii="Times New Roman" w:hAnsi="Times New Roman" w:cs="Times New Roman"/>
          <w:sz w:val="28"/>
          <w:szCs w:val="28"/>
        </w:rPr>
        <w:t xml:space="preserve"> </w:t>
      </w:r>
      <w:r w:rsidR="003550B3" w:rsidRPr="003550B3">
        <w:rPr>
          <w:rFonts w:ascii="Times New Roman" w:hAnsi="Times New Roman" w:cs="Times New Roman"/>
          <w:sz w:val="28"/>
          <w:szCs w:val="28"/>
        </w:rPr>
        <w:t>Что из перечисленного вы делали за последние 12 месяцев/4 недели?</w:t>
      </w:r>
    </w:p>
    <w:p w:rsidR="00DF1D44" w:rsidRPr="00B40734" w:rsidRDefault="00DF1D44" w:rsidP="00DF1D44">
      <w:pPr>
        <w:pStyle w:val="a3"/>
        <w:spacing w:after="0" w:line="360" w:lineRule="auto"/>
        <w:ind w:left="0"/>
        <w:jc w:val="both"/>
        <w:rPr>
          <w:rFonts w:ascii="Times New Roman" w:hAnsi="Times New Roman" w:cs="Times New Roman"/>
          <w:sz w:val="28"/>
          <w:szCs w:val="28"/>
        </w:rPr>
      </w:pP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Ключевые организации, поддерживающие благотворительность в России, </w:t>
      </w:r>
      <w:r w:rsidR="00293294">
        <w:rPr>
          <w:rFonts w:ascii="Times New Roman" w:hAnsi="Times New Roman" w:cs="Times New Roman"/>
          <w:sz w:val="28"/>
          <w:szCs w:val="28"/>
        </w:rPr>
        <w:t>–</w:t>
      </w:r>
      <w:r w:rsidRPr="00B40734">
        <w:rPr>
          <w:rFonts w:ascii="Times New Roman" w:hAnsi="Times New Roman" w:cs="Times New Roman"/>
          <w:sz w:val="28"/>
          <w:szCs w:val="28"/>
        </w:rPr>
        <w:t xml:space="preserve"> Фонд поддержки и развития филантропии «КАФ» и Российский форум доноров. Существуют также объединения фондов местных сообществ, центры поддержки НКО и исследовательские центры. За последние несколько лет были </w:t>
      </w:r>
      <w:r w:rsidRPr="00B40734">
        <w:rPr>
          <w:rFonts w:ascii="Times New Roman" w:hAnsi="Times New Roman" w:cs="Times New Roman"/>
          <w:sz w:val="28"/>
          <w:szCs w:val="28"/>
        </w:rPr>
        <w:lastRenderedPageBreak/>
        <w:t>созданы новые инфраструктурные организации, от краудфандинговых платформ до образовательных программ и исследовательских инициатив. Несколько фондов направляют часть своих программных средств непосредственно на развитие инфраструктуры, и в Фонде президентских грантов для инфраструктурных проектов выделено отдельное направление финансирования. Несмотря на все эти инициативы, многие считают, что инфраструктуры все еще недостаточно. Недостаток статистики, отсутствие прозрачности и саморегулирования рассматриваются как самые большие проблемы, которые сдерживают развитие благотворительности в России. Кроме того, инфраструктура распределена очень неравномерно, в основном сосредоточена в Москве и других крупных городах. В основе развития благотворительности в России лежит растущий уровень благосостояния населения в России, что приводит к появлению новых частных фондов и увеличению среднего класса. Увеличение количества частных пожертвований и активности граждан является также ключевым фактором роста благотворительности в России. Широкая поддержка фа</w:t>
      </w:r>
      <w:r w:rsidR="002D010E">
        <w:rPr>
          <w:rFonts w:ascii="Times New Roman" w:hAnsi="Times New Roman" w:cs="Times New Roman"/>
          <w:sz w:val="28"/>
          <w:szCs w:val="28"/>
        </w:rPr>
        <w:t>ндра</w:t>
      </w:r>
      <w:r w:rsidRPr="00B40734">
        <w:rPr>
          <w:rFonts w:ascii="Times New Roman" w:hAnsi="Times New Roman" w:cs="Times New Roman"/>
          <w:sz w:val="28"/>
          <w:szCs w:val="28"/>
        </w:rPr>
        <w:t xml:space="preserve">йзинговых фондов является явным свидетельством растущей готовности российских граждан оказывать помощь тем, кто в ней нуждается, и содействовать решению проблем, которые государство решить не может. Одним из положительных факторов является открытость людей в отношении собственной благотворительности. Другим фактором является стремительное развитие всех видов технологий по сбору средств, включая краудфандинг. Это происходит благодаря развитию онлайн-банкинга и растущему числу онлайн-платформ для пожертвований, созданных некоммерческими организациями и коммерческими компаниями. Компании также играют все большую роль. Согласно исследованию, около 60 крупных российских и международных компаний, их общий бюджет, выделенный на благотворительность, вырос с более чем 10 миллиардов рублей в 2013 году до 43,9 миллиарда рублей в 2016 году, несмотря на политическую и экономическую нестабильность и значительное падение курса российского рубля в конце 2014 года. Ключевой задачей этих компаний является создание социальной среды, которая привлечет </w:t>
      </w:r>
      <w:r w:rsidRPr="00B40734">
        <w:rPr>
          <w:rFonts w:ascii="Times New Roman" w:hAnsi="Times New Roman" w:cs="Times New Roman"/>
          <w:sz w:val="28"/>
          <w:szCs w:val="28"/>
        </w:rPr>
        <w:lastRenderedPageBreak/>
        <w:t>квалифицированный персонал, особенно в отдаленных регионах со слабой социальной инфраструктурой. Еще одним ключевым фактором является поощрение со стороны государства, и это также играет значительную роль в росте социального бизнеса.</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Сегодня </w:t>
      </w:r>
      <w:r w:rsidR="00AD5F04">
        <w:rPr>
          <w:rFonts w:ascii="Times New Roman" w:hAnsi="Times New Roman" w:cs="Times New Roman"/>
          <w:sz w:val="28"/>
          <w:szCs w:val="28"/>
        </w:rPr>
        <w:t>наблюдаются</w:t>
      </w:r>
      <w:r w:rsidRPr="00B40734">
        <w:rPr>
          <w:rFonts w:ascii="Times New Roman" w:hAnsi="Times New Roman" w:cs="Times New Roman"/>
          <w:sz w:val="28"/>
          <w:szCs w:val="28"/>
        </w:rPr>
        <w:t xml:space="preserve"> такие процессы как изменение и появление новых благотворительных инициатив, усложнение общественной благотворительности, появление новых институтов и типов общественных организаций, структурное усложнение социальной ценности благотворительности. Данные изменения обусловлены глобализационными процессами и связаны с появлением новых благотворительных практик потребительского общества, с изменением роли государства, со структурным преобразованием прежних институциональных форм общественной жизни и эволюцией институтов гражданского общества.</w:t>
      </w:r>
    </w:p>
    <w:p w:rsidR="00E608B0" w:rsidRPr="00B40734" w:rsidRDefault="00E608B0" w:rsidP="00E608B0">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 xml:space="preserve"> В последние годы на территории Российской Федерации складываются различные волонтерские организации и сообщества. Данные организации действуют не только по известным направлениям благотворительности, но и реализуют инновационные благотворительные проекты. Благотворительная деятельность, несмотря на экономический, социальный и культурный кризис, осуществляется и в перспективе примет еще более широкие рамки. Отечественные бизнесмены гуманно относятся к просителям, и в большинстве случаев не отказывают им в помощи. </w:t>
      </w:r>
    </w:p>
    <w:p w:rsidR="00CF7EB9" w:rsidRDefault="00E608B0" w:rsidP="00BD1ECB">
      <w:pPr>
        <w:pStyle w:val="a3"/>
        <w:spacing w:after="0" w:line="360" w:lineRule="auto"/>
        <w:ind w:left="0" w:firstLine="709"/>
        <w:jc w:val="both"/>
        <w:rPr>
          <w:rFonts w:ascii="Times New Roman" w:hAnsi="Times New Roman" w:cs="Times New Roman"/>
          <w:sz w:val="28"/>
          <w:szCs w:val="28"/>
        </w:rPr>
      </w:pPr>
      <w:r w:rsidRPr="00B40734">
        <w:rPr>
          <w:rFonts w:ascii="Times New Roman" w:hAnsi="Times New Roman" w:cs="Times New Roman"/>
          <w:sz w:val="28"/>
          <w:szCs w:val="28"/>
        </w:rPr>
        <w:t>Таким образом, благотворительная деятельность сегодня представляет собой взаимодействие различных социальных агентов, оттого насколько активно они взаимодействуют между собой зависит эффективность решения проблемы. Современная российская благотворительность как институт отстает в развитии, отмечается слабая вовлеченность общественных организаций в благотворительную деятельность. Несомненно, развитие благотворительности влияет на становление гражданского общества, а совершенствование ее системы должно начинаться с налогового вопроса, проблем информационной поддержки и повышения прозрачности благотворительных фондов.</w:t>
      </w:r>
    </w:p>
    <w:p w:rsidR="00F37C4B" w:rsidRDefault="00D21584" w:rsidP="00F37C4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Нельзя сказать о том, что сегодня в России сформирована какая-то определенная модель благотворительности. </w:t>
      </w:r>
      <w:r w:rsidR="00AD5F04">
        <w:rPr>
          <w:rFonts w:ascii="Times New Roman" w:hAnsi="Times New Roman" w:cs="Times New Roman"/>
          <w:sz w:val="28"/>
          <w:szCs w:val="28"/>
        </w:rPr>
        <w:t>О</w:t>
      </w:r>
      <w:r>
        <w:rPr>
          <w:rFonts w:ascii="Times New Roman" w:hAnsi="Times New Roman" w:cs="Times New Roman"/>
          <w:sz w:val="28"/>
          <w:szCs w:val="28"/>
        </w:rPr>
        <w:t>на представляет собой смешанный тип государственной модели и рыночной. В России ответственность за социальное обеспечение лежит на государстве, с</w:t>
      </w:r>
      <w:r w:rsidRPr="00D21584">
        <w:rPr>
          <w:rFonts w:ascii="Times New Roman" w:hAnsi="Times New Roman" w:cs="Times New Roman"/>
          <w:sz w:val="28"/>
          <w:szCs w:val="28"/>
        </w:rPr>
        <w:t xml:space="preserve">оциальная помощь оказывается строго в рамках, установленных государством, и государство ее полностью субсидирует. </w:t>
      </w:r>
    </w:p>
    <w:p w:rsidR="001C3DEC" w:rsidRDefault="00D21584" w:rsidP="00F37C4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то же время в России предусмотрено</w:t>
      </w:r>
      <w:r w:rsidRPr="00D21584">
        <w:rPr>
          <w:rFonts w:ascii="Times New Roman" w:hAnsi="Times New Roman" w:cs="Times New Roman"/>
          <w:sz w:val="28"/>
          <w:szCs w:val="28"/>
        </w:rPr>
        <w:t xml:space="preserve"> делегирование ответственности со стороны государственного сектора в пользу частного. При этом предполагается, что решение социальных проблем должно базироваться на неоплачиваемой волонтерской работе или на семье, а не программе, финансируемой государством. </w:t>
      </w:r>
      <w:r>
        <w:rPr>
          <w:rFonts w:ascii="Times New Roman" w:hAnsi="Times New Roman" w:cs="Times New Roman"/>
          <w:sz w:val="28"/>
          <w:szCs w:val="28"/>
        </w:rPr>
        <w:t>Б</w:t>
      </w:r>
      <w:r w:rsidRPr="00D21584">
        <w:rPr>
          <w:rFonts w:ascii="Times New Roman" w:hAnsi="Times New Roman" w:cs="Times New Roman"/>
          <w:sz w:val="28"/>
          <w:szCs w:val="28"/>
        </w:rPr>
        <w:t>лаготворительный се</w:t>
      </w:r>
      <w:r>
        <w:rPr>
          <w:rFonts w:ascii="Times New Roman" w:hAnsi="Times New Roman" w:cs="Times New Roman"/>
          <w:sz w:val="28"/>
          <w:szCs w:val="28"/>
        </w:rPr>
        <w:t>ктор лишь выполняет</w:t>
      </w:r>
      <w:r w:rsidRPr="00D21584">
        <w:rPr>
          <w:rFonts w:ascii="Times New Roman" w:hAnsi="Times New Roman" w:cs="Times New Roman"/>
          <w:sz w:val="28"/>
          <w:szCs w:val="28"/>
        </w:rPr>
        <w:t xml:space="preserve"> паллиативные и компенсаторные функции в локализации какой-либо острой проблемы.</w:t>
      </w:r>
    </w:p>
    <w:p w:rsidR="00F37C4B" w:rsidRPr="00F37C4B" w:rsidRDefault="00F37C4B" w:rsidP="00F37C4B">
      <w:pPr>
        <w:pStyle w:val="a3"/>
        <w:spacing w:after="0" w:line="360" w:lineRule="auto"/>
        <w:ind w:left="0" w:firstLine="709"/>
        <w:jc w:val="both"/>
        <w:rPr>
          <w:rFonts w:ascii="Times New Roman" w:hAnsi="Times New Roman" w:cs="Times New Roman"/>
          <w:sz w:val="28"/>
          <w:szCs w:val="28"/>
        </w:rPr>
      </w:pPr>
    </w:p>
    <w:p w:rsidR="00AD5F04" w:rsidRDefault="00F5115B" w:rsidP="00F5115B">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1</w:t>
      </w:r>
      <w:r w:rsidR="00AD5F04">
        <w:rPr>
          <w:rFonts w:ascii="Times New Roman" w:hAnsi="Times New Roman" w:cs="Times New Roman"/>
          <w:sz w:val="28"/>
          <w:szCs w:val="28"/>
        </w:rPr>
        <w:t xml:space="preserve"> – Характеристики государственной и рыночной моделей благотворительности</w:t>
      </w:r>
    </w:p>
    <w:p w:rsidR="007B0885" w:rsidRDefault="007B0885" w:rsidP="00D21584">
      <w:pPr>
        <w:pStyle w:val="a3"/>
        <w:spacing w:after="0" w:line="360" w:lineRule="auto"/>
        <w:ind w:left="0"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814"/>
        <w:gridCol w:w="4814"/>
      </w:tblGrid>
      <w:tr w:rsidR="007B0885" w:rsidRPr="007B0885" w:rsidTr="000E066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Государственная модель</w:t>
            </w:r>
          </w:p>
        </w:t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Рыночная модель</w:t>
            </w:r>
          </w:p>
        </w:tc>
      </w:tr>
      <w:tr w:rsidR="007B0885" w:rsidRPr="007B0885" w:rsidTr="000E066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Ответственность государства за социальное обеспечение</w:t>
            </w:r>
          </w:p>
        </w:t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Активное делегирование ответственности со стороны государственного сектора в пользу частного</w:t>
            </w:r>
          </w:p>
        </w:tc>
      </w:tr>
      <w:tr w:rsidR="007B0885" w:rsidRPr="007B0885" w:rsidTr="000E066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Социальная помощь оказывается строго в рамках, установленных государством, и государство ее полностью субсидирует</w:t>
            </w:r>
          </w:p>
        </w:tc>
        <w:tc>
          <w:tcPr>
            <w:tcW w:w="4814" w:type="dxa"/>
          </w:tcPr>
          <w:p w:rsidR="007B0885" w:rsidRPr="007B0885" w:rsidRDefault="007B0885" w:rsidP="000E066C">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Решение социальных проблем базируется на неоплачиваемой волонтерской работе или на семье, а не программе, финансируемой государством</w:t>
            </w:r>
          </w:p>
        </w:tc>
      </w:tr>
    </w:tbl>
    <w:p w:rsidR="00F5115B" w:rsidRDefault="00F5115B" w:rsidP="007B0885">
      <w:pPr>
        <w:spacing w:after="0" w:line="360" w:lineRule="auto"/>
        <w:jc w:val="both"/>
        <w:rPr>
          <w:rFonts w:cs="Times New Roman"/>
          <w:sz w:val="28"/>
          <w:szCs w:val="28"/>
        </w:rPr>
      </w:pPr>
    </w:p>
    <w:p w:rsidR="007B0885" w:rsidRDefault="00F5115B" w:rsidP="007B0885">
      <w:pPr>
        <w:spacing w:after="0" w:line="360" w:lineRule="auto"/>
        <w:jc w:val="both"/>
        <w:rPr>
          <w:rFonts w:cs="Times New Roman"/>
          <w:sz w:val="28"/>
          <w:szCs w:val="28"/>
        </w:rPr>
      </w:pPr>
      <w:r>
        <w:rPr>
          <w:rFonts w:cs="Times New Roman"/>
          <w:sz w:val="28"/>
          <w:szCs w:val="28"/>
        </w:rPr>
        <w:t>Продолжение таблицы 1</w:t>
      </w:r>
    </w:p>
    <w:p w:rsidR="00F5115B" w:rsidRPr="007B0885" w:rsidRDefault="00F5115B" w:rsidP="007B0885">
      <w:pPr>
        <w:spacing w:after="0" w:line="360" w:lineRule="auto"/>
        <w:jc w:val="both"/>
        <w:rPr>
          <w:rFonts w:cs="Times New Roman"/>
          <w:sz w:val="28"/>
          <w:szCs w:val="28"/>
        </w:rPr>
      </w:pPr>
    </w:p>
    <w:tbl>
      <w:tblPr>
        <w:tblStyle w:val="a4"/>
        <w:tblW w:w="0" w:type="auto"/>
        <w:tblLook w:val="04A0" w:firstRow="1" w:lastRow="0" w:firstColumn="1" w:lastColumn="0" w:noHBand="0" w:noVBand="1"/>
      </w:tblPr>
      <w:tblGrid>
        <w:gridCol w:w="4814"/>
        <w:gridCol w:w="4814"/>
      </w:tblGrid>
      <w:tr w:rsidR="00173CC8" w:rsidRPr="007B0885" w:rsidTr="00AD5F04">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Государственная модель</w:t>
            </w:r>
          </w:p>
        </w:tc>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Рыночная модель</w:t>
            </w:r>
          </w:p>
        </w:tc>
      </w:tr>
      <w:tr w:rsidR="00173CC8" w:rsidRPr="007B0885" w:rsidTr="00AD5F04">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 xml:space="preserve">Доминирует в некоторых общественных программах здравоохранения, в молодежных программах, программах охраны и поддержки семьи и детства, в </w:t>
            </w:r>
            <w:r w:rsidRPr="007B0885">
              <w:rPr>
                <w:rFonts w:ascii="Times New Roman" w:hAnsi="Times New Roman" w:cs="Times New Roman"/>
                <w:sz w:val="28"/>
                <w:szCs w:val="28"/>
              </w:rPr>
              <w:lastRenderedPageBreak/>
              <w:t>общественных организациях, тесно связанных с центральными государственными органами и соответствующими местными подразделениями</w:t>
            </w:r>
          </w:p>
        </w:tc>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lastRenderedPageBreak/>
              <w:t>Для помощи нуждающимся развиваются рынки, где программы помощи покупаются самими потребителями</w:t>
            </w:r>
          </w:p>
        </w:tc>
      </w:tr>
      <w:tr w:rsidR="00173CC8" w:rsidRPr="007B0885" w:rsidTr="00AD5F04">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Активное гражданское поведение в рамках данной модели декларируется, но реально не стимулируется, так как в ней нет места для расширения демократических процессов.</w:t>
            </w:r>
          </w:p>
        </w:tc>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П</w:t>
            </w:r>
            <w:r>
              <w:rPr>
                <w:rFonts w:ascii="Times New Roman" w:hAnsi="Times New Roman" w:cs="Times New Roman"/>
                <w:sz w:val="28"/>
                <w:szCs w:val="28"/>
              </w:rPr>
              <w:t xml:space="preserve">ассивные </w:t>
            </w:r>
            <w:r w:rsidRPr="007B0885">
              <w:rPr>
                <w:rFonts w:ascii="Times New Roman" w:hAnsi="Times New Roman" w:cs="Times New Roman"/>
                <w:sz w:val="28"/>
                <w:szCs w:val="28"/>
              </w:rPr>
              <w:t>благополучатели становятся активными потребителями, у них появляется</w:t>
            </w:r>
            <w:r>
              <w:rPr>
                <w:rFonts w:ascii="Times New Roman" w:hAnsi="Times New Roman" w:cs="Times New Roman"/>
                <w:sz w:val="28"/>
                <w:szCs w:val="28"/>
              </w:rPr>
              <w:t xml:space="preserve"> возможность </w:t>
            </w:r>
            <w:r w:rsidRPr="007B0885">
              <w:rPr>
                <w:rFonts w:ascii="Times New Roman" w:hAnsi="Times New Roman" w:cs="Times New Roman"/>
                <w:sz w:val="28"/>
                <w:szCs w:val="28"/>
              </w:rPr>
              <w:t>вступать или не вступать на рынок благосостояния, и они вольны в выборе социальных услуг</w:t>
            </w:r>
          </w:p>
        </w:tc>
      </w:tr>
      <w:tr w:rsidR="00173CC8" w:rsidRPr="007B0885" w:rsidTr="00AD5F04">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Главными препонами активности являются централизованный контроль, жесткие инструкции и бюрократизм, которые мешают гибкости и свободе действий</w:t>
            </w:r>
          </w:p>
        </w:tc>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Маркетизация услуг, то есть перевод социальных услуг в рыночную сферу</w:t>
            </w:r>
          </w:p>
        </w:tc>
      </w:tr>
      <w:tr w:rsidR="00173CC8" w:rsidRPr="007B0885" w:rsidTr="00AD5F04">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Модель сфокусирована на политике равенства и перераспределения, а дарополучатели являются пассивными потребителями</w:t>
            </w:r>
          </w:p>
        </w:tc>
        <w:tc>
          <w:tcPr>
            <w:tcW w:w="4814" w:type="dxa"/>
          </w:tcPr>
          <w:p w:rsidR="00173CC8" w:rsidRPr="007B0885" w:rsidRDefault="00173CC8" w:rsidP="00173CC8">
            <w:pPr>
              <w:pStyle w:val="a3"/>
              <w:ind w:left="0"/>
              <w:jc w:val="both"/>
              <w:rPr>
                <w:rFonts w:ascii="Times New Roman" w:hAnsi="Times New Roman" w:cs="Times New Roman"/>
                <w:sz w:val="28"/>
                <w:szCs w:val="28"/>
              </w:rPr>
            </w:pPr>
            <w:r w:rsidRPr="007B0885">
              <w:rPr>
                <w:rFonts w:ascii="Times New Roman" w:hAnsi="Times New Roman" w:cs="Times New Roman"/>
                <w:sz w:val="28"/>
                <w:szCs w:val="28"/>
              </w:rPr>
              <w:t>Конкуренция между организациями, желающими осуществлять предусмотренные государством социальные проекты, мобилизует творческие потенции благотворительного сектора в борьбе за получение контрактов и оплачиваемые потребителем услуги, что, в свою очередь, позволяет максимизировать</w:t>
            </w:r>
            <w:r>
              <w:rPr>
                <w:rFonts w:ascii="Times New Roman" w:hAnsi="Times New Roman" w:cs="Times New Roman"/>
                <w:sz w:val="28"/>
                <w:szCs w:val="28"/>
              </w:rPr>
              <w:t xml:space="preserve"> эффективное осуществление соци</w:t>
            </w:r>
            <w:r w:rsidRPr="007B0885">
              <w:rPr>
                <w:rFonts w:ascii="Times New Roman" w:hAnsi="Times New Roman" w:cs="Times New Roman"/>
                <w:sz w:val="28"/>
                <w:szCs w:val="28"/>
              </w:rPr>
              <w:t>альных программ</w:t>
            </w:r>
          </w:p>
        </w:tc>
      </w:tr>
    </w:tbl>
    <w:p w:rsidR="00AD5F04" w:rsidRPr="007B0885" w:rsidRDefault="00AD5F04" w:rsidP="00D21584">
      <w:pPr>
        <w:pStyle w:val="a3"/>
        <w:spacing w:after="0" w:line="360" w:lineRule="auto"/>
        <w:ind w:left="0" w:firstLine="709"/>
        <w:jc w:val="both"/>
        <w:rPr>
          <w:rFonts w:ascii="Times New Roman" w:hAnsi="Times New Roman" w:cs="Times New Roman"/>
          <w:sz w:val="28"/>
          <w:szCs w:val="28"/>
        </w:rPr>
      </w:pPr>
    </w:p>
    <w:p w:rsidR="004D31E1" w:rsidRDefault="004D31E1" w:rsidP="00BD1ECB">
      <w:pPr>
        <w:pStyle w:val="a3"/>
        <w:spacing w:after="0" w:line="360" w:lineRule="auto"/>
        <w:ind w:left="0" w:firstLine="709"/>
        <w:jc w:val="both"/>
        <w:rPr>
          <w:rFonts w:ascii="Times New Roman" w:hAnsi="Times New Roman" w:cs="Times New Roman"/>
          <w:sz w:val="28"/>
          <w:szCs w:val="28"/>
        </w:rPr>
      </w:pPr>
    </w:p>
    <w:p w:rsidR="004D31E1" w:rsidRDefault="004D31E1" w:rsidP="00BD1ECB">
      <w:pPr>
        <w:pStyle w:val="a3"/>
        <w:spacing w:after="0" w:line="360" w:lineRule="auto"/>
        <w:ind w:left="0" w:firstLine="709"/>
        <w:jc w:val="both"/>
        <w:rPr>
          <w:rFonts w:ascii="Times New Roman" w:hAnsi="Times New Roman" w:cs="Times New Roman"/>
          <w:sz w:val="28"/>
          <w:szCs w:val="28"/>
        </w:rPr>
      </w:pPr>
    </w:p>
    <w:p w:rsidR="00F166CE" w:rsidRDefault="00F166CE"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425781" w:rsidRDefault="00425781" w:rsidP="003550B3">
      <w:pPr>
        <w:spacing w:after="0" w:line="360" w:lineRule="auto"/>
        <w:jc w:val="both"/>
        <w:rPr>
          <w:rFonts w:cs="Times New Roman"/>
          <w:sz w:val="28"/>
          <w:szCs w:val="28"/>
        </w:rPr>
      </w:pPr>
    </w:p>
    <w:p w:rsidR="00F166CE" w:rsidRDefault="00F166CE" w:rsidP="003550B3">
      <w:pPr>
        <w:spacing w:after="0" w:line="360" w:lineRule="auto"/>
        <w:jc w:val="both"/>
        <w:rPr>
          <w:rFonts w:cs="Times New Roman"/>
          <w:sz w:val="28"/>
          <w:szCs w:val="28"/>
        </w:rPr>
      </w:pPr>
    </w:p>
    <w:p w:rsidR="00F166CE" w:rsidRPr="003550B3" w:rsidRDefault="00F166CE" w:rsidP="003550B3">
      <w:pPr>
        <w:spacing w:after="0" w:line="360" w:lineRule="auto"/>
        <w:jc w:val="both"/>
        <w:rPr>
          <w:rFonts w:cs="Times New Roman"/>
          <w:sz w:val="28"/>
          <w:szCs w:val="28"/>
        </w:rPr>
      </w:pPr>
    </w:p>
    <w:p w:rsidR="0067420B" w:rsidRPr="00B40734" w:rsidRDefault="004D31E1" w:rsidP="004D31E1">
      <w:pPr>
        <w:pStyle w:val="a3"/>
        <w:numPr>
          <w:ilvl w:val="0"/>
          <w:numId w:val="1"/>
        </w:numPr>
        <w:spacing w:after="0" w:line="360" w:lineRule="auto"/>
        <w:ind w:left="0" w:firstLine="709"/>
        <w:jc w:val="both"/>
        <w:rPr>
          <w:rFonts w:ascii="Times New Roman" w:hAnsi="Times New Roman"/>
          <w:sz w:val="28"/>
          <w:szCs w:val="28"/>
        </w:rPr>
      </w:pPr>
      <w:r w:rsidRPr="004D31E1">
        <w:rPr>
          <w:rFonts w:ascii="Times New Roman" w:hAnsi="Times New Roman"/>
          <w:sz w:val="28"/>
          <w:szCs w:val="28"/>
        </w:rPr>
        <w:lastRenderedPageBreak/>
        <w:t>Качественное исследование опыта условий благотворительности</w:t>
      </w:r>
      <w:r w:rsidR="0067420B">
        <w:rPr>
          <w:rFonts w:ascii="Times New Roman" w:hAnsi="Times New Roman"/>
          <w:sz w:val="28"/>
          <w:szCs w:val="28"/>
        </w:rPr>
        <w:t xml:space="preserve"> </w:t>
      </w:r>
    </w:p>
    <w:p w:rsidR="0067420B" w:rsidRPr="00B40734" w:rsidRDefault="0067420B" w:rsidP="0067420B">
      <w:pPr>
        <w:spacing w:after="0" w:line="360" w:lineRule="auto"/>
        <w:ind w:firstLine="709"/>
        <w:jc w:val="both"/>
        <w:rPr>
          <w:sz w:val="28"/>
          <w:szCs w:val="28"/>
        </w:rPr>
      </w:pPr>
    </w:p>
    <w:p w:rsidR="0067420B" w:rsidRDefault="0067420B" w:rsidP="0067420B">
      <w:pPr>
        <w:pStyle w:val="a3"/>
        <w:numPr>
          <w:ilvl w:val="1"/>
          <w:numId w:val="1"/>
        </w:numPr>
        <w:spacing w:after="0" w:line="360" w:lineRule="auto"/>
        <w:ind w:left="0" w:firstLine="709"/>
        <w:jc w:val="both"/>
        <w:rPr>
          <w:rFonts w:ascii="Times New Roman" w:hAnsi="Times New Roman" w:cs="Times New Roman"/>
          <w:sz w:val="28"/>
          <w:szCs w:val="28"/>
        </w:rPr>
      </w:pPr>
      <w:r w:rsidRPr="0067420B">
        <w:rPr>
          <w:rFonts w:ascii="Times New Roman" w:hAnsi="Times New Roman" w:cs="Times New Roman"/>
          <w:sz w:val="28"/>
          <w:szCs w:val="28"/>
        </w:rPr>
        <w:t>Социально - исторические истоки благотворительности в России на пути перехода от общественного призрения к</w:t>
      </w:r>
      <w:r>
        <w:rPr>
          <w:rFonts w:ascii="Times New Roman" w:hAnsi="Times New Roman" w:cs="Times New Roman"/>
          <w:sz w:val="28"/>
          <w:szCs w:val="28"/>
        </w:rPr>
        <w:t xml:space="preserve"> системе социального обеспечения</w:t>
      </w:r>
    </w:p>
    <w:p w:rsidR="0067420B" w:rsidRDefault="0067420B" w:rsidP="0067420B">
      <w:pPr>
        <w:spacing w:after="0" w:line="360" w:lineRule="auto"/>
        <w:jc w:val="both"/>
        <w:rPr>
          <w:rFonts w:cs="Times New Roman"/>
          <w:sz w:val="28"/>
          <w:szCs w:val="28"/>
        </w:rPr>
      </w:pP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Сегодня благотворительность является объектом исследования специалистов различных сфер науки. В целом для изучения данного явления социальные науки применяют традиционные методы исследования. На основании таких проведенных исследований можно получить данные о том, какая помощь необходима нуждающимся в первую очередь, а также, какие социальные группы являются наиболее уязвимыми на данный момент. Исходя из полученной информации можно проводить работу по развитию благотворительной деятельности и расширению ее сфер.</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Расширение научно-исследовательского потенциала изучения благотворительности возможно с помощью применения междисциплинарных подходов. Использование исторических методов дает возможность осмыслить исторические явления, приблизиться к исторической истине через наращивание новых знаний в области изучения благотворительной деятельности и филантропии</w:t>
      </w:r>
      <w:r w:rsidR="0043475D" w:rsidRPr="0043475D">
        <w:rPr>
          <w:rFonts w:eastAsia="Calibri" w:cs="Times New Roman"/>
          <w:color w:val="000000"/>
          <w:sz w:val="28"/>
          <w:szCs w:val="28"/>
        </w:rPr>
        <w:t xml:space="preserve"> [8]</w:t>
      </w:r>
      <w:r w:rsidRPr="0067420B">
        <w:rPr>
          <w:rFonts w:eastAsia="Calibri" w:cs="Times New Roman"/>
          <w:color w:val="000000"/>
          <w:sz w:val="28"/>
          <w:szCs w:val="28"/>
        </w:rPr>
        <w:t>. Осуществляемые исследования в области благотворительности влияют не только в целом на развитие и модернизацию этого явления общественной жизни, но и на применение исторического опыта в целях дальнейшего изучения этого феномена и его усовершенствования. Благотворительность как феномен общественной жизни предполагает не только физическую деятельность, но и включает в себя эмоциональные и духовные составляющие.</w:t>
      </w:r>
    </w:p>
    <w:p w:rsidR="0067420B" w:rsidRPr="0067420B" w:rsidRDefault="00293294" w:rsidP="0067420B">
      <w:pPr>
        <w:spacing w:after="0" w:line="360" w:lineRule="auto"/>
        <w:ind w:right="-2" w:firstLine="709"/>
        <w:jc w:val="both"/>
        <w:rPr>
          <w:rFonts w:ascii="Calibri" w:eastAsia="Calibri" w:hAnsi="Calibri" w:cs="Tahoma"/>
          <w:color w:val="00000A"/>
        </w:rPr>
      </w:pPr>
      <w:r>
        <w:rPr>
          <w:rFonts w:eastAsia="Calibri" w:cs="Times New Roman"/>
          <w:color w:val="000000"/>
          <w:sz w:val="28"/>
          <w:szCs w:val="28"/>
        </w:rPr>
        <w:t xml:space="preserve"> </w:t>
      </w:r>
      <w:r w:rsidR="0067420B" w:rsidRPr="0067420B">
        <w:rPr>
          <w:rFonts w:eastAsia="Calibri" w:cs="Times New Roman"/>
          <w:color w:val="000000"/>
          <w:sz w:val="28"/>
          <w:szCs w:val="28"/>
        </w:rPr>
        <w:t>Благотворительность представляет собой сложное явление современности, которое необходимо нашему российскому обществу и всей социальной сфере. Часто можно наблюдать сопоставление благотворительности и меценатства как понятий тождественных.</w:t>
      </w:r>
      <w:r w:rsidR="0067420B" w:rsidRPr="0067420B">
        <w:rPr>
          <w:rFonts w:ascii="Calibri" w:eastAsia="Calibri" w:hAnsi="Calibri" w:cs="Tahoma"/>
          <w:color w:val="00000A"/>
        </w:rPr>
        <w:t xml:space="preserve"> </w:t>
      </w:r>
      <w:r w:rsidR="0067420B" w:rsidRPr="0067420B">
        <w:rPr>
          <w:rFonts w:eastAsia="Calibri" w:cs="Times New Roman"/>
          <w:color w:val="000000"/>
          <w:sz w:val="28"/>
          <w:szCs w:val="28"/>
        </w:rPr>
        <w:t>Меценатство – деятельность мецената, связанная с покровительством, оказываемое ме</w:t>
      </w:r>
      <w:r w:rsidR="008F0AD4">
        <w:rPr>
          <w:rFonts w:eastAsia="Calibri" w:cs="Times New Roman"/>
          <w:color w:val="000000"/>
          <w:sz w:val="28"/>
          <w:szCs w:val="28"/>
        </w:rPr>
        <w:t xml:space="preserve">ценатом кому-либо, </w:t>
      </w:r>
      <w:r w:rsidR="00C4504A">
        <w:rPr>
          <w:rFonts w:eastAsia="Calibri" w:cs="Times New Roman"/>
          <w:color w:val="000000"/>
          <w:sz w:val="28"/>
          <w:szCs w:val="28"/>
        </w:rPr>
        <w:lastRenderedPageBreak/>
        <w:t>чему-либо [30</w:t>
      </w:r>
      <w:r w:rsidR="0067420B" w:rsidRPr="0067420B">
        <w:rPr>
          <w:rFonts w:eastAsia="Calibri" w:cs="Times New Roman"/>
          <w:color w:val="000000"/>
          <w:sz w:val="28"/>
          <w:szCs w:val="28"/>
        </w:rPr>
        <w:t xml:space="preserve">]. Если меценатство как институт благотворительности активно привлечен в инновационные процессы, самых различных сфер (систему здравоохранения, образования, экономики и промышленности), то это служит началом для внедрения благотворительной деятельности в эти процессы. </w:t>
      </w:r>
    </w:p>
    <w:p w:rsidR="0067420B" w:rsidRPr="0067420B" w:rsidRDefault="0067420B" w:rsidP="0067420B">
      <w:pPr>
        <w:spacing w:after="0" w:line="360" w:lineRule="auto"/>
        <w:ind w:right="-2" w:firstLine="709"/>
        <w:jc w:val="both"/>
        <w:rPr>
          <w:rFonts w:ascii="Calibri" w:eastAsia="Calibri" w:hAnsi="Calibri" w:cs="Tahoma"/>
          <w:color w:val="00000A"/>
        </w:rPr>
      </w:pPr>
      <w:r w:rsidRPr="0067420B">
        <w:rPr>
          <w:rFonts w:eastAsia="Calibri" w:cs="Times New Roman"/>
          <w:iCs/>
          <w:color w:val="000000"/>
          <w:sz w:val="28"/>
          <w:szCs w:val="28"/>
        </w:rPr>
        <w:t>Рассмотрим анализ оп</w:t>
      </w:r>
      <w:r w:rsidR="00293294">
        <w:rPr>
          <w:rFonts w:eastAsia="Calibri" w:cs="Times New Roman"/>
          <w:iCs/>
          <w:color w:val="000000"/>
          <w:sz w:val="28"/>
          <w:szCs w:val="28"/>
        </w:rPr>
        <w:t xml:space="preserve">ределения благотворительности. </w:t>
      </w:r>
      <w:r w:rsidRPr="0067420B">
        <w:rPr>
          <w:rFonts w:eastAsia="Calibri" w:cs="Times New Roman"/>
          <w:iCs/>
          <w:color w:val="000000"/>
          <w:sz w:val="28"/>
          <w:szCs w:val="28"/>
        </w:rPr>
        <w:t xml:space="preserve">Например, М.В. Фирсов обуславливает понятие благотворительности проявлением сострадания к ближнему, которое имеет негосударственную форму помощи нуждающимся, и привязано к исторической эпохе. </w:t>
      </w:r>
      <w:r w:rsidR="00B76F7E" w:rsidRPr="0067420B">
        <w:rPr>
          <w:rFonts w:eastAsia="Calibri" w:cs="Times New Roman"/>
          <w:iCs/>
          <w:color w:val="000000"/>
          <w:sz w:val="28"/>
          <w:szCs w:val="28"/>
        </w:rPr>
        <w:t xml:space="preserve">По его мнению, </w:t>
      </w:r>
      <w:r w:rsidRPr="0067420B">
        <w:rPr>
          <w:rFonts w:eastAsia="Calibri" w:cs="Times New Roman"/>
          <w:iCs/>
          <w:color w:val="000000"/>
          <w:sz w:val="28"/>
          <w:szCs w:val="28"/>
        </w:rPr>
        <w:t xml:space="preserve">понятие благотворительности в ХХ в. понималось как форма классового манипулирования общественным сознанием в капиталистическом обществе. Под благотворительностью настоящего времени понимается некоммерческая деятельность, направленная на оказание помощи нуждающимся </w:t>
      </w:r>
      <w:r w:rsidR="00C4504A">
        <w:rPr>
          <w:rFonts w:eastAsia="Calibri" w:cs="Times New Roman"/>
          <w:iCs/>
          <w:color w:val="262626"/>
          <w:sz w:val="28"/>
          <w:szCs w:val="28"/>
        </w:rPr>
        <w:t>[38</w:t>
      </w:r>
      <w:r w:rsidRPr="0067420B">
        <w:rPr>
          <w:rFonts w:eastAsia="Calibri" w:cs="Times New Roman"/>
          <w:iCs/>
          <w:color w:val="262626"/>
          <w:sz w:val="28"/>
          <w:szCs w:val="28"/>
        </w:rPr>
        <w:t>].</w:t>
      </w:r>
    </w:p>
    <w:p w:rsidR="0067420B" w:rsidRPr="0067420B" w:rsidRDefault="0067420B" w:rsidP="0067420B">
      <w:pPr>
        <w:spacing w:after="0" w:line="360" w:lineRule="auto"/>
        <w:ind w:right="-2" w:firstLine="709"/>
        <w:jc w:val="both"/>
        <w:rPr>
          <w:rFonts w:ascii="Calibri" w:eastAsia="Calibri" w:hAnsi="Calibri" w:cs="Tahoma"/>
          <w:color w:val="00000A"/>
        </w:rPr>
      </w:pPr>
      <w:r w:rsidRPr="0067420B">
        <w:rPr>
          <w:rFonts w:eastAsia="Calibri" w:cs="Times New Roman"/>
          <w:color w:val="000000"/>
          <w:sz w:val="28"/>
          <w:szCs w:val="28"/>
        </w:rPr>
        <w:t xml:space="preserve">П.Д. Павленок формулирует сразу два понятия благотворительности, в узком и широком смысле. В узком смысле – это оказание частными лицами и организациями безвозмездной помощи нуждающимся людям или социальным группам. В широком смысле – это безвозмездная деятельность по созданию и передачи финансовых, материальных, духовных ценностей для удовлетворения насущных потребностей человека, социальных групп, слоя, общности, попавших </w:t>
      </w:r>
      <w:r w:rsidR="00C4504A">
        <w:rPr>
          <w:rFonts w:eastAsia="Calibri" w:cs="Times New Roman"/>
          <w:color w:val="000000"/>
          <w:sz w:val="28"/>
          <w:szCs w:val="28"/>
        </w:rPr>
        <w:t>в трудную жизненную ситуацию [2</w:t>
      </w:r>
      <w:r w:rsidR="00C4504A" w:rsidRPr="00D21584">
        <w:rPr>
          <w:rFonts w:eastAsia="Calibri" w:cs="Times New Roman"/>
          <w:color w:val="000000"/>
          <w:sz w:val="28"/>
          <w:szCs w:val="28"/>
        </w:rPr>
        <w:t>4</w:t>
      </w:r>
      <w:r w:rsidRPr="0067420B">
        <w:rPr>
          <w:rFonts w:eastAsia="Calibri" w:cs="Times New Roman"/>
          <w:color w:val="000000"/>
          <w:sz w:val="28"/>
          <w:szCs w:val="28"/>
        </w:rPr>
        <w:t>]</w:t>
      </w:r>
      <w:r w:rsidRPr="0067420B">
        <w:rPr>
          <w:rFonts w:ascii="Calibri" w:eastAsia="Calibri" w:hAnsi="Calibri" w:cs="Tahoma"/>
          <w:color w:val="00000A"/>
        </w:rPr>
        <w:t>.</w:t>
      </w:r>
    </w:p>
    <w:p w:rsidR="000E066C"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Социальный феномен – базовое понятие социологии и социальной философии, оно обозначает часть социальной действительности, имеющая отличительные социальные свойства и наделенная социальными признаками. Это могут быть </w:t>
      </w:r>
      <w:r w:rsidRPr="0067420B">
        <w:rPr>
          <w:rFonts w:eastAsia="Calibri" w:cs="Times New Roman"/>
          <w:color w:val="00000A"/>
          <w:sz w:val="28"/>
          <w:szCs w:val="28"/>
        </w:rPr>
        <w:t xml:space="preserve">отношения </w:t>
      </w:r>
      <w:r w:rsidRPr="0067420B">
        <w:rPr>
          <w:rFonts w:eastAsia="Calibri" w:cs="Times New Roman"/>
          <w:color w:val="000000"/>
          <w:sz w:val="28"/>
          <w:szCs w:val="28"/>
        </w:rPr>
        <w:t xml:space="preserve">или </w:t>
      </w:r>
      <w:hyperlink r:id="rId12">
        <w:r w:rsidRPr="00B555DF">
          <w:rPr>
            <w:rFonts w:eastAsia="Calibri" w:cs="Times New Roman"/>
            <w:color w:val="000000"/>
            <w:sz w:val="28"/>
            <w:szCs w:val="28"/>
            <w:highlight w:val="white"/>
          </w:rPr>
          <w:t>взаимодействия</w:t>
        </w:r>
      </w:hyperlink>
      <w:r w:rsidRPr="0067420B">
        <w:rPr>
          <w:rFonts w:eastAsia="Calibri" w:cs="Times New Roman"/>
          <w:color w:val="000000"/>
          <w:sz w:val="28"/>
          <w:szCs w:val="28"/>
          <w:highlight w:val="white"/>
        </w:rPr>
        <w:t xml:space="preserve"> </w:t>
      </w:r>
      <w:r w:rsidRPr="0067420B">
        <w:rPr>
          <w:rFonts w:eastAsia="Calibri" w:cs="Times New Roman"/>
          <w:color w:val="000000"/>
          <w:sz w:val="28"/>
          <w:szCs w:val="28"/>
        </w:rPr>
        <w:t>людей, отдельные события</w:t>
      </w:r>
      <w:r w:rsidRPr="0067420B">
        <w:rPr>
          <w:rFonts w:eastAsia="Calibri" w:cs="Times New Roman"/>
          <w:color w:val="000000"/>
          <w:sz w:val="28"/>
          <w:szCs w:val="28"/>
          <w:highlight w:val="white"/>
          <w:u w:val="single"/>
        </w:rPr>
        <w:t xml:space="preserve"> </w:t>
      </w:r>
      <w:r w:rsidRPr="0067420B">
        <w:rPr>
          <w:rFonts w:eastAsia="Calibri" w:cs="Times New Roman"/>
          <w:color w:val="000000"/>
          <w:sz w:val="28"/>
          <w:szCs w:val="28"/>
        </w:rPr>
        <w:t xml:space="preserve">или случаи, то есть все, что проявляет себя и существует с </w:t>
      </w:r>
      <w:hyperlink r:id="rId13">
        <w:r w:rsidRPr="00B555DF">
          <w:rPr>
            <w:rFonts w:eastAsia="Calibri" w:cs="Times New Roman"/>
            <w:color w:val="000000"/>
            <w:sz w:val="28"/>
            <w:szCs w:val="28"/>
            <w:highlight w:val="white"/>
          </w:rPr>
          <w:t>социальной реальности.</w:t>
        </w:r>
      </w:hyperlink>
      <w:r w:rsidRPr="0067420B">
        <w:rPr>
          <w:rFonts w:eastAsia="Calibri" w:cs="Times New Roman"/>
          <w:color w:val="000000"/>
          <w:sz w:val="28"/>
          <w:szCs w:val="28"/>
        </w:rPr>
        <w:t xml:space="preserve">   Таким образом, социологическое исследование начинается с социального явления. </w:t>
      </w:r>
    </w:p>
    <w:p w:rsidR="0067420B" w:rsidRPr="0067420B" w:rsidRDefault="0067420B" w:rsidP="0067420B">
      <w:pPr>
        <w:spacing w:after="0" w:line="360" w:lineRule="auto"/>
        <w:ind w:right="-2" w:firstLine="709"/>
        <w:jc w:val="both"/>
        <w:rPr>
          <w:rFonts w:ascii="Calibri" w:eastAsia="Calibri" w:hAnsi="Calibri" w:cs="Tahoma"/>
          <w:color w:val="00000A"/>
        </w:rPr>
      </w:pPr>
      <w:r w:rsidRPr="0067420B">
        <w:rPr>
          <w:rFonts w:eastAsia="Calibri" w:cs="Times New Roman"/>
          <w:color w:val="000000"/>
          <w:sz w:val="28"/>
          <w:szCs w:val="28"/>
        </w:rPr>
        <w:t>Социальное исследование является частью процесса изучения социальной жизни общества, занимает собой определенную ступень в познании</w:t>
      </w:r>
      <w:r w:rsidRPr="0067420B">
        <w:rPr>
          <w:rFonts w:eastAsia="Calibri" w:cs="Times New Roman"/>
          <w:color w:val="000000"/>
          <w:sz w:val="28"/>
          <w:szCs w:val="28"/>
          <w:highlight w:val="white"/>
          <w:u w:val="single"/>
        </w:rPr>
        <w:t xml:space="preserve"> </w:t>
      </w:r>
      <w:r w:rsidRPr="0067420B">
        <w:rPr>
          <w:rFonts w:eastAsia="Calibri" w:cs="Times New Roman"/>
          <w:color w:val="000000"/>
          <w:sz w:val="28"/>
          <w:szCs w:val="28"/>
        </w:rPr>
        <w:t xml:space="preserve">его значимых черт, выступает в качестве самого простого из наблюдаемых элементов этого процесса, является отправной точкой социального познания от </w:t>
      </w:r>
      <w:r w:rsidRPr="0067420B">
        <w:rPr>
          <w:rFonts w:eastAsia="Calibri" w:cs="Times New Roman"/>
          <w:color w:val="000000"/>
          <w:sz w:val="28"/>
          <w:szCs w:val="28"/>
        </w:rPr>
        <w:lastRenderedPageBreak/>
        <w:t xml:space="preserve">простого к сложному, «от многообразия свойств проявления социальной жизни в </w:t>
      </w:r>
      <w:r w:rsidR="008F0AD4">
        <w:rPr>
          <w:rFonts w:eastAsia="Calibri" w:cs="Times New Roman"/>
          <w:color w:val="000000"/>
          <w:sz w:val="28"/>
          <w:szCs w:val="28"/>
        </w:rPr>
        <w:t>его основные хар</w:t>
      </w:r>
      <w:r w:rsidR="0043475D">
        <w:rPr>
          <w:rFonts w:eastAsia="Calibri" w:cs="Times New Roman"/>
          <w:color w:val="000000"/>
          <w:sz w:val="28"/>
          <w:szCs w:val="28"/>
        </w:rPr>
        <w:t>актеристики» [34</w:t>
      </w:r>
      <w:r w:rsidRPr="0067420B">
        <w:rPr>
          <w:rFonts w:eastAsia="Calibri" w:cs="Times New Roman"/>
          <w:color w:val="000000"/>
          <w:sz w:val="28"/>
          <w:szCs w:val="28"/>
        </w:rPr>
        <w:t>].</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Благотворительность постепенно возвращает свою социально-историческую важность и становится значимой частью общественных отношений современного российского общества. В современном мире социальная сфера тесно связана с благотво</w:t>
      </w:r>
      <w:r w:rsidR="00293294">
        <w:rPr>
          <w:rFonts w:eastAsia="Calibri" w:cs="Times New Roman"/>
          <w:color w:val="000000"/>
          <w:sz w:val="28"/>
          <w:szCs w:val="28"/>
        </w:rPr>
        <w:t>рительностью и нуждается в ней.</w:t>
      </w:r>
      <w:r w:rsidRPr="0067420B">
        <w:rPr>
          <w:rFonts w:eastAsia="Calibri" w:cs="Times New Roman"/>
          <w:color w:val="000000"/>
          <w:sz w:val="28"/>
          <w:szCs w:val="28"/>
        </w:rPr>
        <w:t xml:space="preserve"> Изучение появления и особенностей работы системы благотворительности в России и за рубежом должно начинаться с анализа законодательной базы благотворительности. Большинство научных работ в этой сфере ограничены хронологическими и тематическими рамками, поэтому вопрос изучения этой сферы остается актуальным. </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Начало благотворительной деятельности в Киевской Руси принято связывать с принятием христианства. В 996 г. Великим князем Владимиром Святым был издан Устав, в котором социальное призрение отдавалось под покровительством церкви. Богадельни существовали в Древнерусском государстве при приходских церквях, а при крупных монастырях могли формироваться целые слободы нищих. Помощь бедным не попадала под обязанности государства. </w:t>
      </w:r>
      <w:r w:rsidRPr="0067420B">
        <w:rPr>
          <w:rFonts w:eastAsia="Calibri" w:cs="Times New Roman"/>
          <w:color w:val="00000A"/>
          <w:sz w:val="28"/>
          <w:szCs w:val="28"/>
        </w:rPr>
        <w:t>В период правления Ивана Грозного, Стоглавый Собор (1551 г.) отмечает развитость нищенства и при этом указывает на отсутствие надлежащих мер призрения.</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Государство начало заниматься призрением бедных и немощных после воцарения династии Романовых в 1613 г. Михаил Федорович поручил открыть сиротские дома. Приказ Тайных дел, занимался личной царской благотворительностью, полномочия Приказа строения богаделен (1670-1680 гг.) понятны из названия приказа, еще одно центральное государственное учреждение</w:t>
      </w:r>
      <w:r w:rsidRPr="0067420B">
        <w:rPr>
          <w:rFonts w:eastAsia="Calibri" w:cs="Times New Roman"/>
          <w:color w:val="000000"/>
          <w:sz w:val="28"/>
          <w:szCs w:val="28"/>
        </w:rPr>
        <w:softHyphen/>
        <w:t xml:space="preserve"> – Приказ полоняничный (1667-1678 гг.) специально занимался выкупом пленных. Уже в </w:t>
      </w:r>
      <w:r w:rsidRPr="0067420B">
        <w:rPr>
          <w:rFonts w:eastAsia="Calibri" w:cs="Times New Roman"/>
          <w:color w:val="000000"/>
          <w:sz w:val="28"/>
          <w:szCs w:val="28"/>
          <w:lang w:val="en-US"/>
        </w:rPr>
        <w:t>XVII</w:t>
      </w:r>
      <w:r w:rsidRPr="0067420B">
        <w:rPr>
          <w:rFonts w:eastAsia="Calibri" w:cs="Times New Roman"/>
          <w:color w:val="000000"/>
          <w:sz w:val="28"/>
          <w:szCs w:val="28"/>
        </w:rPr>
        <w:t xml:space="preserve"> в. как мы видим появляется необходимость перехода к системе общественного призрения. </w:t>
      </w:r>
    </w:p>
    <w:p w:rsidR="0067420B" w:rsidRPr="0067420B" w:rsidRDefault="00293294" w:rsidP="0067420B">
      <w:pPr>
        <w:spacing w:after="0" w:line="360" w:lineRule="auto"/>
        <w:ind w:right="-2" w:firstLine="709"/>
        <w:jc w:val="both"/>
        <w:rPr>
          <w:rFonts w:eastAsia="Calibri" w:cs="Times New Roman"/>
          <w:color w:val="000000"/>
          <w:sz w:val="28"/>
          <w:szCs w:val="28"/>
        </w:rPr>
      </w:pPr>
      <w:r>
        <w:rPr>
          <w:rFonts w:eastAsia="Calibri" w:cs="Times New Roman"/>
          <w:color w:val="000000"/>
          <w:sz w:val="28"/>
          <w:szCs w:val="28"/>
        </w:rPr>
        <w:t xml:space="preserve"> На рубеже XVIII –</w:t>
      </w:r>
      <w:r w:rsidR="0067420B" w:rsidRPr="0067420B">
        <w:rPr>
          <w:rFonts w:eastAsia="Calibri" w:cs="Times New Roman"/>
          <w:color w:val="000000"/>
          <w:sz w:val="28"/>
          <w:szCs w:val="28"/>
        </w:rPr>
        <w:t xml:space="preserve"> XIX вв. общественное призрение формируется в определенную систему, включающую светские институты, специальное </w:t>
      </w:r>
      <w:r w:rsidR="0067420B" w:rsidRPr="0067420B">
        <w:rPr>
          <w:rFonts w:eastAsia="Calibri" w:cs="Times New Roman"/>
          <w:color w:val="000000"/>
          <w:sz w:val="28"/>
          <w:szCs w:val="28"/>
        </w:rPr>
        <w:lastRenderedPageBreak/>
        <w:t xml:space="preserve">законодательство, регулирующее деятельность общественного призрения, в том числе и благотворительность. Расширение сфер благотворительной практики привело к созданию учреждений по поддержке разных категорий нуждающихся: беспризорных детей, инвалидов, слепых, глухих и т.д. Во время правления Петра </w:t>
      </w:r>
      <w:r w:rsidR="0067420B" w:rsidRPr="0067420B">
        <w:rPr>
          <w:rFonts w:eastAsia="Calibri" w:cs="Times New Roman"/>
          <w:color w:val="000000"/>
          <w:sz w:val="28"/>
          <w:szCs w:val="28"/>
          <w:lang w:val="en-US"/>
        </w:rPr>
        <w:t>I</w:t>
      </w:r>
      <w:r w:rsidR="0067420B" w:rsidRPr="0067420B">
        <w:rPr>
          <w:rFonts w:eastAsia="Calibri" w:cs="Times New Roman"/>
          <w:color w:val="000000"/>
          <w:sz w:val="28"/>
          <w:szCs w:val="28"/>
        </w:rPr>
        <w:t xml:space="preserve"> был издан указ (от 30 ноября 1691 г.) о создании в губерниях государственных структур общественного призрения и наказании за «притворное лукавство» в «нищенском образе». Прошение милостыни и ее подача запрещались. </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Таким образом, при Петре закладывались основы для профессионализации деятельности в учреждениях государственной системы общественного призрения</w:t>
      </w:r>
      <w:r w:rsidR="0043475D" w:rsidRPr="0043475D">
        <w:rPr>
          <w:rFonts w:eastAsia="Calibri" w:cs="Times New Roman"/>
          <w:color w:val="000000"/>
          <w:sz w:val="28"/>
          <w:szCs w:val="28"/>
        </w:rPr>
        <w:t xml:space="preserve"> [12]</w:t>
      </w:r>
      <w:r w:rsidRPr="0067420B">
        <w:rPr>
          <w:rFonts w:eastAsia="Calibri" w:cs="Times New Roman"/>
          <w:color w:val="000000"/>
          <w:sz w:val="28"/>
          <w:szCs w:val="28"/>
        </w:rPr>
        <w:t>.</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В последующие периоды, благотворительность по-прежнему развивалась в рамках богаделен</w:t>
      </w:r>
      <w:r w:rsidR="0043475D" w:rsidRPr="0043475D">
        <w:rPr>
          <w:rFonts w:eastAsia="Calibri" w:cs="Times New Roman"/>
          <w:color w:val="000000"/>
          <w:sz w:val="28"/>
          <w:szCs w:val="28"/>
        </w:rPr>
        <w:t xml:space="preserve"> </w:t>
      </w:r>
      <w:r w:rsidR="0043475D">
        <w:rPr>
          <w:rFonts w:eastAsia="Calibri" w:cs="Times New Roman"/>
          <w:color w:val="000000"/>
          <w:sz w:val="28"/>
          <w:szCs w:val="28"/>
        </w:rPr>
        <w:t>[5</w:t>
      </w:r>
      <w:r w:rsidR="00DA790A" w:rsidRPr="00DA790A">
        <w:rPr>
          <w:rFonts w:eastAsia="Calibri" w:cs="Times New Roman"/>
          <w:color w:val="000000"/>
          <w:sz w:val="28"/>
          <w:szCs w:val="28"/>
        </w:rPr>
        <w:t>]</w:t>
      </w:r>
      <w:r w:rsidRPr="0067420B">
        <w:rPr>
          <w:rFonts w:eastAsia="Calibri" w:cs="Times New Roman"/>
          <w:color w:val="000000"/>
          <w:sz w:val="28"/>
          <w:szCs w:val="28"/>
        </w:rPr>
        <w:t>. Елизавета освободила благотворительность от влияния церкви и включила ее в круг обществ</w:t>
      </w:r>
      <w:r w:rsidR="00293294">
        <w:rPr>
          <w:rFonts w:eastAsia="Calibri" w:cs="Times New Roman"/>
          <w:color w:val="000000"/>
          <w:sz w:val="28"/>
          <w:szCs w:val="28"/>
        </w:rPr>
        <w:t xml:space="preserve">енно - государственных задач. </w:t>
      </w:r>
      <w:r w:rsidRPr="0067420B">
        <w:rPr>
          <w:rFonts w:eastAsia="Calibri" w:cs="Times New Roman"/>
          <w:color w:val="000000"/>
          <w:sz w:val="28"/>
          <w:szCs w:val="28"/>
        </w:rPr>
        <w:t xml:space="preserve">В 1775 г. Екатерина II внедрила в состав губернских органов власти особые приказы общественного призрения. </w:t>
      </w:r>
    </w:p>
    <w:p w:rsid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Продолжателем традиции благотворительности, расширением ее сфер деятельности занималась супруга Павла I императрица Мария Федоровна. Свою филантропическую активность она начала с образования Ведомства учреждений императрицы Марии (в 1797 г.)</w:t>
      </w:r>
      <w:r w:rsidR="0043475D" w:rsidRPr="0043475D">
        <w:rPr>
          <w:rFonts w:eastAsia="Calibri" w:cs="Times New Roman"/>
          <w:color w:val="000000"/>
          <w:sz w:val="28"/>
          <w:szCs w:val="28"/>
        </w:rPr>
        <w:t xml:space="preserve"> [1]</w:t>
      </w:r>
      <w:r w:rsidRPr="0067420B">
        <w:rPr>
          <w:rFonts w:eastAsia="Calibri" w:cs="Times New Roman"/>
          <w:color w:val="000000"/>
          <w:sz w:val="28"/>
          <w:szCs w:val="28"/>
        </w:rPr>
        <w:t xml:space="preserve">. Развитие благотворительности в </w:t>
      </w:r>
      <w:r w:rsidRPr="0067420B">
        <w:rPr>
          <w:rFonts w:eastAsia="Calibri" w:cs="Times New Roman"/>
          <w:color w:val="000000"/>
          <w:sz w:val="28"/>
          <w:szCs w:val="28"/>
          <w:lang w:val="en-US"/>
        </w:rPr>
        <w:t>XIX</w:t>
      </w:r>
      <w:r w:rsidRPr="0067420B">
        <w:rPr>
          <w:rFonts w:eastAsia="Calibri" w:cs="Times New Roman"/>
          <w:color w:val="000000"/>
          <w:sz w:val="28"/>
          <w:szCs w:val="28"/>
        </w:rPr>
        <w:t xml:space="preserve"> в. началось с формирования в 1802 г. Императорского человеколюбивого общества. За сто лет существования общество образовало 225 заведений, израсходовало около 2,5 млн руб. Распределение благотворительных учреждений по ведомствам наиболее крупных регионов </w:t>
      </w:r>
      <w:r w:rsidR="00F5115B">
        <w:rPr>
          <w:rFonts w:eastAsia="Calibri" w:cs="Times New Roman"/>
          <w:color w:val="000000"/>
          <w:sz w:val="28"/>
          <w:szCs w:val="28"/>
        </w:rPr>
        <w:t>в XIX в представлено в таблице 2</w:t>
      </w:r>
      <w:r w:rsidRPr="0067420B">
        <w:rPr>
          <w:rFonts w:eastAsia="Calibri" w:cs="Times New Roman"/>
          <w:color w:val="000000"/>
          <w:sz w:val="28"/>
          <w:szCs w:val="28"/>
        </w:rPr>
        <w:t>.</w:t>
      </w:r>
    </w:p>
    <w:p w:rsidR="00CF7EB9" w:rsidRDefault="00CF7EB9" w:rsidP="000B65A5">
      <w:pPr>
        <w:spacing w:after="0" w:line="360" w:lineRule="auto"/>
        <w:ind w:right="-2"/>
        <w:jc w:val="both"/>
        <w:rPr>
          <w:rFonts w:eastAsia="Calibri" w:cs="Times New Roman"/>
          <w:color w:val="000000"/>
          <w:sz w:val="28"/>
          <w:szCs w:val="28"/>
        </w:rPr>
      </w:pPr>
    </w:p>
    <w:p w:rsidR="000B65A5" w:rsidRDefault="000B65A5" w:rsidP="000B65A5">
      <w:pPr>
        <w:spacing w:after="0" w:line="360" w:lineRule="auto"/>
        <w:ind w:right="-2"/>
        <w:jc w:val="both"/>
        <w:rPr>
          <w:rFonts w:eastAsia="Calibri" w:cs="Times New Roman"/>
          <w:color w:val="000000"/>
          <w:sz w:val="28"/>
          <w:szCs w:val="28"/>
        </w:rPr>
      </w:pPr>
    </w:p>
    <w:p w:rsidR="00425781" w:rsidRDefault="00425781" w:rsidP="000B65A5">
      <w:pPr>
        <w:spacing w:after="0" w:line="360" w:lineRule="auto"/>
        <w:ind w:right="-2"/>
        <w:jc w:val="both"/>
        <w:rPr>
          <w:rFonts w:eastAsia="Calibri" w:cs="Times New Roman"/>
          <w:color w:val="000000"/>
          <w:sz w:val="28"/>
          <w:szCs w:val="28"/>
        </w:rPr>
      </w:pPr>
    </w:p>
    <w:p w:rsidR="00425781" w:rsidRDefault="00425781" w:rsidP="000B65A5">
      <w:pPr>
        <w:spacing w:after="0" w:line="360" w:lineRule="auto"/>
        <w:ind w:right="-2"/>
        <w:jc w:val="both"/>
        <w:rPr>
          <w:rFonts w:eastAsia="Calibri" w:cs="Times New Roman"/>
          <w:color w:val="000000"/>
          <w:sz w:val="28"/>
          <w:szCs w:val="28"/>
        </w:rPr>
      </w:pPr>
    </w:p>
    <w:p w:rsidR="000B65A5" w:rsidRDefault="000B65A5" w:rsidP="000B65A5">
      <w:pPr>
        <w:spacing w:after="0" w:line="360" w:lineRule="auto"/>
        <w:ind w:right="-2"/>
        <w:jc w:val="both"/>
        <w:rPr>
          <w:rFonts w:eastAsia="Calibri" w:cs="Times New Roman"/>
          <w:color w:val="000000"/>
          <w:sz w:val="28"/>
          <w:szCs w:val="28"/>
        </w:rPr>
      </w:pPr>
    </w:p>
    <w:p w:rsidR="00CF7EB9" w:rsidRDefault="00F5115B" w:rsidP="00266801">
      <w:pPr>
        <w:spacing w:after="0" w:line="360" w:lineRule="auto"/>
        <w:ind w:right="-2"/>
        <w:jc w:val="both"/>
        <w:rPr>
          <w:rFonts w:eastAsia="Calibri" w:cs="Times New Roman"/>
          <w:color w:val="000000"/>
          <w:sz w:val="28"/>
          <w:szCs w:val="28"/>
        </w:rPr>
      </w:pPr>
      <w:r>
        <w:rPr>
          <w:rFonts w:eastAsia="Calibri" w:cs="Times New Roman"/>
          <w:color w:val="000000"/>
          <w:sz w:val="28"/>
          <w:szCs w:val="28"/>
        </w:rPr>
        <w:lastRenderedPageBreak/>
        <w:t>Таблица 2</w:t>
      </w:r>
      <w:r w:rsidR="00CF7EB9" w:rsidRPr="00B12C2A">
        <w:rPr>
          <w:rFonts w:eastAsia="Calibri" w:cs="Times New Roman"/>
          <w:color w:val="000000"/>
          <w:sz w:val="28"/>
          <w:szCs w:val="28"/>
        </w:rPr>
        <w:t xml:space="preserve"> – Распределение благотворительных учреждений по ведомствам наиболее крупных регионов в </w:t>
      </w:r>
      <w:r w:rsidR="00CF7EB9" w:rsidRPr="00B12C2A">
        <w:rPr>
          <w:rFonts w:eastAsia="Calibri" w:cs="Times New Roman"/>
          <w:color w:val="000000"/>
          <w:sz w:val="28"/>
          <w:szCs w:val="28"/>
          <w:lang w:val="en-US"/>
        </w:rPr>
        <w:t>XIX</w:t>
      </w:r>
      <w:r w:rsidR="00CF7EB9">
        <w:rPr>
          <w:rFonts w:eastAsia="Calibri" w:cs="Times New Roman"/>
          <w:color w:val="000000"/>
          <w:sz w:val="28"/>
          <w:szCs w:val="28"/>
        </w:rPr>
        <w:t xml:space="preserve"> в.</w:t>
      </w:r>
    </w:p>
    <w:p w:rsidR="000B65A5" w:rsidRPr="0067420B" w:rsidRDefault="000B65A5" w:rsidP="0067420B">
      <w:pPr>
        <w:spacing w:after="0" w:line="360" w:lineRule="auto"/>
        <w:ind w:right="-2" w:firstLine="709"/>
        <w:jc w:val="both"/>
        <w:rPr>
          <w:rFonts w:ascii="Calibri" w:eastAsia="Calibri" w:hAnsi="Calibri" w:cs="Tahoma"/>
          <w:color w:val="00000A"/>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1276"/>
        <w:gridCol w:w="1275"/>
        <w:gridCol w:w="851"/>
        <w:gridCol w:w="1134"/>
        <w:gridCol w:w="709"/>
        <w:gridCol w:w="1275"/>
        <w:gridCol w:w="567"/>
      </w:tblGrid>
      <w:tr w:rsidR="0067420B" w:rsidRPr="0067420B" w:rsidTr="00B12C2A">
        <w:trPr>
          <w:trHeight w:val="312"/>
        </w:trPr>
        <w:tc>
          <w:tcPr>
            <w:tcW w:w="1702" w:type="dxa"/>
            <w:vMerge w:val="restart"/>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Ведомства</w:t>
            </w:r>
          </w:p>
        </w:tc>
        <w:tc>
          <w:tcPr>
            <w:tcW w:w="7512" w:type="dxa"/>
            <w:gridSpan w:val="7"/>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Районы</w:t>
            </w:r>
          </w:p>
        </w:tc>
        <w:tc>
          <w:tcPr>
            <w:tcW w:w="567" w:type="dxa"/>
          </w:tcPr>
          <w:p w:rsidR="0067420B" w:rsidRPr="0067420B" w:rsidRDefault="0067420B" w:rsidP="0067420B">
            <w:pPr>
              <w:spacing w:after="0" w:line="240" w:lineRule="auto"/>
              <w:ind w:right="-2"/>
              <w:jc w:val="both"/>
              <w:rPr>
                <w:rFonts w:eastAsia="Calibri" w:cs="Times New Roman"/>
                <w:color w:val="000000"/>
                <w:sz w:val="24"/>
                <w:szCs w:val="24"/>
              </w:rPr>
            </w:pPr>
            <w:r w:rsidRPr="0067420B">
              <w:rPr>
                <w:rFonts w:eastAsia="Calibri" w:cs="Times New Roman"/>
                <w:color w:val="000000"/>
                <w:sz w:val="24"/>
                <w:szCs w:val="24"/>
              </w:rPr>
              <w:t>Всего</w:t>
            </w:r>
          </w:p>
        </w:tc>
      </w:tr>
      <w:tr w:rsidR="0067420B" w:rsidRPr="0067420B" w:rsidTr="00B12C2A">
        <w:trPr>
          <w:trHeight w:val="5"/>
        </w:trPr>
        <w:tc>
          <w:tcPr>
            <w:tcW w:w="1702" w:type="dxa"/>
            <w:vMerge/>
          </w:tcPr>
          <w:p w:rsidR="0067420B" w:rsidRPr="0067420B" w:rsidRDefault="0067420B" w:rsidP="0067420B">
            <w:pPr>
              <w:spacing w:after="0" w:line="240" w:lineRule="auto"/>
              <w:ind w:right="-2"/>
              <w:jc w:val="center"/>
              <w:rPr>
                <w:rFonts w:eastAsia="Calibri" w:cs="Times New Roman"/>
                <w:color w:val="000000"/>
                <w:sz w:val="24"/>
                <w:szCs w:val="24"/>
              </w:rPr>
            </w:pP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Европейская Россия</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Прибалтийский край</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Привисленский край</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Кавказский край</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Княжество Финляндское</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Сибирь</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Среднеазиатские владения</w:t>
            </w:r>
          </w:p>
        </w:tc>
        <w:tc>
          <w:tcPr>
            <w:tcW w:w="567" w:type="dxa"/>
          </w:tcPr>
          <w:p w:rsidR="0067420B" w:rsidRPr="0067420B" w:rsidRDefault="0067420B" w:rsidP="0067420B">
            <w:pPr>
              <w:spacing w:after="0" w:line="240" w:lineRule="auto"/>
              <w:ind w:right="-2"/>
              <w:jc w:val="both"/>
              <w:rPr>
                <w:rFonts w:eastAsia="Calibri" w:cs="Times New Roman"/>
                <w:color w:val="000000"/>
                <w:sz w:val="24"/>
                <w:szCs w:val="24"/>
              </w:rPr>
            </w:pPr>
          </w:p>
        </w:tc>
      </w:tr>
      <w:tr w:rsidR="0067420B" w:rsidRPr="0067420B" w:rsidTr="00B12C2A">
        <w:trPr>
          <w:trHeight w:val="79"/>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Ведомство учреждений императрицы Марии (ВУИМ)</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352</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121</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87</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48</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113</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12</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70</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803</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Российское общество Красного Креста (РОКК)</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158</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43</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49</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22</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56</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9</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28</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365</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Попечительство о трудовой помощи (ПТП)</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144</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64</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28</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13</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23</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7</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29</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308</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Императорское человеколюбивое общество (ИЧО)</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65</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28</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33</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21</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26</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8</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30</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211</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Ведомство православного вероисповедания</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958</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441</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112</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36</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78</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33</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39</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1697</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Министерство внутренних дел (МВД)</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3245</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1800</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852</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276</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199</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78</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121</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6616</w:t>
            </w:r>
          </w:p>
        </w:tc>
      </w:tr>
      <w:tr w:rsidR="0067420B" w:rsidRPr="0067420B" w:rsidTr="00B12C2A">
        <w:trPr>
          <w:trHeight w:val="5"/>
        </w:trPr>
        <w:tc>
          <w:tcPr>
            <w:tcW w:w="170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Министерство народного просвещения</w:t>
            </w:r>
          </w:p>
        </w:tc>
        <w:tc>
          <w:tcPr>
            <w:tcW w:w="992"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185</w:t>
            </w:r>
          </w:p>
        </w:tc>
        <w:tc>
          <w:tcPr>
            <w:tcW w:w="1276"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69</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54</w:t>
            </w:r>
          </w:p>
        </w:tc>
        <w:tc>
          <w:tcPr>
            <w:tcW w:w="851"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39</w:t>
            </w:r>
          </w:p>
        </w:tc>
        <w:tc>
          <w:tcPr>
            <w:tcW w:w="1134"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47</w:t>
            </w:r>
          </w:p>
        </w:tc>
        <w:tc>
          <w:tcPr>
            <w:tcW w:w="709"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19</w:t>
            </w:r>
          </w:p>
        </w:tc>
        <w:tc>
          <w:tcPr>
            <w:tcW w:w="1275"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26</w:t>
            </w:r>
          </w:p>
        </w:tc>
        <w:tc>
          <w:tcPr>
            <w:tcW w:w="567" w:type="dxa"/>
          </w:tcPr>
          <w:p w:rsidR="0067420B" w:rsidRPr="0067420B" w:rsidRDefault="0067420B" w:rsidP="0067420B">
            <w:pPr>
              <w:spacing w:after="0" w:line="240" w:lineRule="auto"/>
              <w:ind w:right="-2"/>
              <w:jc w:val="center"/>
              <w:rPr>
                <w:rFonts w:eastAsia="Calibri" w:cs="Times New Roman"/>
                <w:color w:val="000000"/>
                <w:sz w:val="24"/>
                <w:szCs w:val="24"/>
              </w:rPr>
            </w:pPr>
            <w:r w:rsidRPr="0067420B">
              <w:rPr>
                <w:rFonts w:eastAsia="Calibri" w:cs="Times New Roman"/>
                <w:color w:val="000000"/>
                <w:sz w:val="24"/>
                <w:szCs w:val="24"/>
              </w:rPr>
              <w:t>439</w:t>
            </w:r>
          </w:p>
        </w:tc>
      </w:tr>
    </w:tbl>
    <w:p w:rsidR="00B76F7E" w:rsidRPr="0067420B" w:rsidRDefault="00B76F7E" w:rsidP="00CF7EB9">
      <w:pPr>
        <w:spacing w:after="0" w:line="360" w:lineRule="auto"/>
        <w:ind w:right="-2"/>
        <w:rPr>
          <w:rFonts w:eastAsia="Calibri" w:cs="Times New Roman"/>
          <w:color w:val="000000"/>
          <w:sz w:val="24"/>
          <w:szCs w:val="24"/>
        </w:rPr>
      </w:pPr>
    </w:p>
    <w:p w:rsidR="0067420B" w:rsidRPr="0067420B" w:rsidRDefault="0067420B" w:rsidP="00CF7EB9">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В связи с тем, что к концу ХIХ в. благотворительность в России стала масштабным общественным явлением, в 1892 г. была создана специальная комиссия, которая работала над законодательными, финансовыми и даже сословными аспекты благотворительности</w:t>
      </w:r>
      <w:r w:rsidR="0043475D" w:rsidRPr="0043475D">
        <w:rPr>
          <w:rFonts w:eastAsia="Calibri" w:cs="Times New Roman"/>
          <w:color w:val="000000"/>
          <w:sz w:val="28"/>
          <w:szCs w:val="28"/>
        </w:rPr>
        <w:t xml:space="preserve"> [7]</w:t>
      </w:r>
      <w:r w:rsidRPr="0067420B">
        <w:rPr>
          <w:rFonts w:eastAsia="Calibri" w:cs="Times New Roman"/>
          <w:color w:val="000000"/>
          <w:sz w:val="28"/>
          <w:szCs w:val="28"/>
        </w:rPr>
        <w:t xml:space="preserve">. Благодаря работе комиссии </w:t>
      </w:r>
      <w:r w:rsidRPr="0067420B">
        <w:rPr>
          <w:rFonts w:eastAsia="Calibri" w:cs="Times New Roman"/>
          <w:color w:val="000000"/>
          <w:sz w:val="28"/>
          <w:szCs w:val="28"/>
        </w:rPr>
        <w:lastRenderedPageBreak/>
        <w:t xml:space="preserve">благотворительность стала прозрачной, открытой, доступной для всех слоев общества. </w:t>
      </w:r>
    </w:p>
    <w:p w:rsidR="0067420B" w:rsidRP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Российская благотворительность прервалась в своем развитии революцией 1917 г.  Советское государство провозгласило полную ответственность за решение всех социальных проблем, что подразумевало ненадобность общественных благотворительных организаций</w:t>
      </w:r>
      <w:r w:rsidR="0043475D" w:rsidRPr="0043475D">
        <w:rPr>
          <w:rFonts w:eastAsia="Calibri" w:cs="Times New Roman"/>
          <w:color w:val="000000"/>
          <w:sz w:val="28"/>
          <w:szCs w:val="28"/>
        </w:rPr>
        <w:t xml:space="preserve"> [11]</w:t>
      </w:r>
      <w:r w:rsidRPr="0067420B">
        <w:rPr>
          <w:rFonts w:eastAsia="Calibri" w:cs="Times New Roman"/>
          <w:color w:val="000000"/>
          <w:sz w:val="28"/>
          <w:szCs w:val="28"/>
        </w:rPr>
        <w:t xml:space="preserve">. В СССР запрещалось изучение благотворительности, так как бедность считалась продуктом капиталистического общества, а значит идеологически было неприемлемо такое исследование. В советских энциклопедиях и толковых словарях понятие благотворительности либо вообще не было, либо трактовалось следующим образом: «В условиях буржуазного общества: оказание частными лицами материальной помощи бедным из милости, унизительной для человеческого достоинства. Частная благотворительность – одно из средств маскировки эксплуататорской природы буржуазии». Однако продолжали действовать в СССР общества Красного Креста и Красного Полумесяца.  Личный благотворительный акт вытеснила общественная благотворительность, ставшая делом публичным, политическим, с явной классовой направленностью.  </w:t>
      </w:r>
    </w:p>
    <w:p w:rsidR="0067420B" w:rsidRDefault="0067420B" w:rsidP="0067420B">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Распад СССР привел к тому, что большая часть населения России оказалась за чертой бедности. Поэтому экономические реформы 90-х гг. были нацелены на повышения уровня благосостояния граждан, что подтолкнуло к возрождению благотворительности. В статье 39 Конституции РФ 1993 г. была закреплена благотворительная деятельность: «Поощряются добровольное социальное страхование, создание дополнительных форм социального обеспе</w:t>
      </w:r>
      <w:r w:rsidR="0043475D">
        <w:rPr>
          <w:rFonts w:eastAsia="Calibri" w:cs="Times New Roman"/>
          <w:color w:val="000000"/>
          <w:sz w:val="28"/>
          <w:szCs w:val="28"/>
        </w:rPr>
        <w:t>чения и благотворительность» [17</w:t>
      </w:r>
      <w:r w:rsidRPr="0067420B">
        <w:rPr>
          <w:rFonts w:eastAsia="Calibri" w:cs="Times New Roman"/>
          <w:color w:val="000000"/>
          <w:sz w:val="28"/>
          <w:szCs w:val="28"/>
        </w:rPr>
        <w:t xml:space="preserve">]. Федеральный закон от 11 августа 1995 г. «О благотворительной деятельности и благотворительных организациях» установил основы правового регулирования благотворительной деятельности, определил возможные формы ее поддержки органами государственной власти и органами местного самоуправления, особенности создания и деятельности благотворительных организаций в России. Современная российская благотворительность не регулируется государством, все это приводит к тому, что </w:t>
      </w:r>
      <w:r w:rsidRPr="0067420B">
        <w:rPr>
          <w:rFonts w:eastAsia="Calibri" w:cs="Times New Roman"/>
          <w:color w:val="000000"/>
          <w:sz w:val="28"/>
          <w:szCs w:val="28"/>
        </w:rPr>
        <w:lastRenderedPageBreak/>
        <w:t xml:space="preserve">благотворительность в стране развивается слабо и неравномерно как территориально, так и по направленности. </w:t>
      </w:r>
    </w:p>
    <w:p w:rsidR="008E3660" w:rsidRPr="0067420B" w:rsidRDefault="008E3660" w:rsidP="008E3660">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Изучив отечественную историю развития благотворительности, мы пришли к следующим выводам: благотворительная деятельность ведет свою историю от Древнерусского государства, поворотным моментом в развитии которой стало принятие христианства. В допетровское время она заключалась в основном в строительстве жилья, зарождения социальной помощи, раздаче еды и одежды. С «открытием окна в Европу» европейские традиции благотворительности также пришли и в российскую действительность. После распада СССР в современную Россию вернулась и благотворительность. </w:t>
      </w:r>
    </w:p>
    <w:p w:rsidR="00CF7EB9" w:rsidRDefault="00CF7EB9" w:rsidP="00CF7EB9">
      <w:pPr>
        <w:spacing w:after="0" w:line="360" w:lineRule="auto"/>
        <w:ind w:right="-2"/>
        <w:jc w:val="both"/>
        <w:rPr>
          <w:rFonts w:ascii="Calibri" w:eastAsia="Calibri" w:hAnsi="Calibri" w:cs="Tahoma"/>
          <w:color w:val="00000A"/>
        </w:rPr>
      </w:pPr>
    </w:p>
    <w:p w:rsidR="00CA745E" w:rsidRDefault="009B3910" w:rsidP="00CF7EB9">
      <w:pPr>
        <w:pStyle w:val="a3"/>
        <w:numPr>
          <w:ilvl w:val="1"/>
          <w:numId w:val="1"/>
        </w:numPr>
        <w:spacing w:after="0" w:line="360" w:lineRule="auto"/>
        <w:ind w:left="0" w:firstLine="709"/>
        <w:jc w:val="both"/>
        <w:rPr>
          <w:rFonts w:ascii="Times New Roman" w:eastAsia="Times New Roman" w:hAnsi="Times New Roman" w:cs="Times New Roman"/>
          <w:sz w:val="28"/>
          <w:szCs w:val="28"/>
          <w:lang w:eastAsia="ru-RU"/>
        </w:rPr>
      </w:pPr>
      <w:r w:rsidRPr="005A6431">
        <w:rPr>
          <w:rFonts w:ascii="Times New Roman" w:eastAsia="Times New Roman" w:hAnsi="Times New Roman" w:cs="Times New Roman"/>
          <w:sz w:val="28"/>
          <w:szCs w:val="28"/>
          <w:lang w:eastAsia="ru-RU"/>
        </w:rPr>
        <w:t xml:space="preserve">Исторический аспект развития </w:t>
      </w:r>
      <w:r w:rsidR="00B76F7E" w:rsidRPr="005A6431">
        <w:rPr>
          <w:rFonts w:ascii="Times New Roman" w:eastAsia="Times New Roman" w:hAnsi="Times New Roman" w:cs="Times New Roman"/>
          <w:sz w:val="28"/>
          <w:szCs w:val="28"/>
          <w:lang w:eastAsia="ru-RU"/>
        </w:rPr>
        <w:t xml:space="preserve">благотворительности за рубежом: </w:t>
      </w:r>
      <w:r w:rsidRPr="005A6431">
        <w:rPr>
          <w:rFonts w:ascii="Times New Roman" w:eastAsia="Times New Roman" w:hAnsi="Times New Roman" w:cs="Times New Roman"/>
          <w:sz w:val="28"/>
          <w:szCs w:val="28"/>
          <w:lang w:eastAsia="ru-RU"/>
        </w:rPr>
        <w:t>социально-культурная сущность и мо</w:t>
      </w:r>
      <w:r w:rsidR="00B76F7E" w:rsidRPr="005A6431">
        <w:rPr>
          <w:rFonts w:ascii="Times New Roman" w:eastAsia="Times New Roman" w:hAnsi="Times New Roman" w:cs="Times New Roman"/>
          <w:sz w:val="28"/>
          <w:szCs w:val="28"/>
          <w:lang w:eastAsia="ru-RU"/>
        </w:rPr>
        <w:t xml:space="preserve">тивы оказания благотворительной </w:t>
      </w:r>
      <w:r w:rsidRPr="005A6431">
        <w:rPr>
          <w:rFonts w:ascii="Times New Roman" w:eastAsia="Times New Roman" w:hAnsi="Times New Roman" w:cs="Times New Roman"/>
          <w:sz w:val="28"/>
          <w:szCs w:val="28"/>
          <w:lang w:eastAsia="ru-RU"/>
        </w:rPr>
        <w:t>помощи</w:t>
      </w:r>
    </w:p>
    <w:p w:rsidR="00CF7EB9" w:rsidRPr="00CF7EB9" w:rsidRDefault="00CF7EB9" w:rsidP="00CF7EB9">
      <w:pPr>
        <w:pStyle w:val="a3"/>
        <w:spacing w:after="0" w:line="360" w:lineRule="auto"/>
        <w:ind w:left="709"/>
        <w:jc w:val="both"/>
        <w:rPr>
          <w:rFonts w:ascii="Times New Roman" w:eastAsia="Times New Roman" w:hAnsi="Times New Roman" w:cs="Times New Roman"/>
          <w:sz w:val="28"/>
          <w:szCs w:val="28"/>
          <w:lang w:eastAsia="ru-RU"/>
        </w:rPr>
      </w:pPr>
    </w:p>
    <w:p w:rsidR="002D010E" w:rsidRPr="0067420B"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В целях дальнейшего исследования благотворительности возникает необходимость изучения исторического аспекта благотворительности за рубежом. </w:t>
      </w:r>
    </w:p>
    <w:p w:rsidR="002D010E" w:rsidRPr="0067420B"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В Римском государстве, как и в Киевской Руси, богоугодные заведения стали появляться с распространением христианства. Первые институты и законодательные основы, составившиеся основу для развития благотворительности в Европе, были оформлены уже </w:t>
      </w:r>
      <w:r w:rsidRPr="0067420B">
        <w:rPr>
          <w:rFonts w:eastAsia="Calibri" w:cs="Times New Roman"/>
          <w:sz w:val="28"/>
          <w:szCs w:val="28"/>
        </w:rPr>
        <w:t xml:space="preserve">в </w:t>
      </w:r>
      <w:r w:rsidRPr="0067420B">
        <w:rPr>
          <w:rFonts w:eastAsia="Calibri" w:cs="Times New Roman"/>
          <w:sz w:val="28"/>
          <w:szCs w:val="28"/>
          <w:lang w:val="en-US"/>
        </w:rPr>
        <w:t>IV</w:t>
      </w:r>
      <w:r w:rsidRPr="0067420B">
        <w:rPr>
          <w:rFonts w:eastAsia="Calibri" w:cs="Times New Roman"/>
          <w:sz w:val="28"/>
          <w:szCs w:val="28"/>
        </w:rPr>
        <w:t xml:space="preserve"> в. н.э. в восточной части империи. В 321г. Император Константин позволил церкви наследовать имущество частных лиц, тем самым стимулировал благотворительную деятельность. В 325 г. Никейский собор принял решение создавать в </w:t>
      </w:r>
      <w:r w:rsidR="00293294">
        <w:rPr>
          <w:rFonts w:eastAsia="Calibri" w:cs="Times New Roman"/>
          <w:sz w:val="28"/>
          <w:szCs w:val="28"/>
        </w:rPr>
        <w:t>крупных городах дома призрения.</w:t>
      </w:r>
      <w:r w:rsidRPr="0067420B">
        <w:rPr>
          <w:rFonts w:eastAsia="Calibri" w:cs="Times New Roman"/>
          <w:sz w:val="28"/>
          <w:szCs w:val="28"/>
        </w:rPr>
        <w:t xml:space="preserve"> С V в., когда Римская империя стала</w:t>
      </w:r>
      <w:r w:rsidRPr="0067420B">
        <w:rPr>
          <w:rFonts w:eastAsia="Calibri" w:cs="Times New Roman"/>
          <w:color w:val="000000"/>
          <w:sz w:val="28"/>
          <w:szCs w:val="28"/>
        </w:rPr>
        <w:t xml:space="preserve"> официально христианской, благотворительность церкви стала носить более организованный характер. </w:t>
      </w:r>
    </w:p>
    <w:p w:rsidR="002D010E" w:rsidRPr="0067420B"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В конце IX – начале X вв. благотворительные заведения контролируются императорами и наблюдается стремление государства к управлению благотворительностью. Церковь занималась строительством домов для разных </w:t>
      </w:r>
      <w:r w:rsidRPr="0067420B">
        <w:rPr>
          <w:rFonts w:eastAsia="Calibri" w:cs="Times New Roman"/>
          <w:color w:val="000000"/>
          <w:sz w:val="28"/>
          <w:szCs w:val="28"/>
        </w:rPr>
        <w:lastRenderedPageBreak/>
        <w:t>категорий населения и больниц. Благотворительность была индивидуальной и выражалась в форме милостыни, носила стихийный и неорганизованный характер. Процесс формирования системы государственного призрения начался на Западе еще в период позднего средневековья и получил свое оформление в новое время.</w:t>
      </w:r>
    </w:p>
    <w:p w:rsidR="002D010E" w:rsidRPr="0067420B" w:rsidRDefault="002D010E" w:rsidP="002D010E">
      <w:pPr>
        <w:spacing w:after="0" w:line="360" w:lineRule="auto"/>
        <w:ind w:right="-2" w:firstLine="709"/>
        <w:jc w:val="both"/>
        <w:rPr>
          <w:rFonts w:ascii="Calibri" w:eastAsia="Calibri" w:hAnsi="Calibri" w:cs="Tahoma"/>
          <w:color w:val="00000A"/>
        </w:rPr>
      </w:pPr>
      <w:r w:rsidRPr="0067420B">
        <w:rPr>
          <w:rFonts w:eastAsia="Calibri" w:cs="Times New Roman"/>
          <w:color w:val="000000"/>
          <w:sz w:val="28"/>
          <w:szCs w:val="28"/>
        </w:rPr>
        <w:t xml:space="preserve">В Англии в </w:t>
      </w:r>
      <w:r w:rsidRPr="0067420B">
        <w:rPr>
          <w:rFonts w:eastAsia="Calibri" w:cs="Times New Roman"/>
          <w:color w:val="000000"/>
          <w:sz w:val="28"/>
          <w:szCs w:val="28"/>
          <w:lang w:val="en-US"/>
        </w:rPr>
        <w:t>XVII</w:t>
      </w:r>
      <w:r w:rsidRPr="0067420B">
        <w:rPr>
          <w:rFonts w:eastAsia="Calibri" w:cs="Times New Roman"/>
          <w:color w:val="000000"/>
          <w:sz w:val="28"/>
          <w:szCs w:val="28"/>
        </w:rPr>
        <w:t xml:space="preserve"> в. появляется «Закон о бедности», что позволило местным законодателя поднять порог бедности, чтобы распределять средства среди «заслуженных бедных» или же, чтобы заставить работать «незаслуженных бедных». Этот закон формально оставался в сборнике законов до 1948 г.</w:t>
      </w:r>
      <w:r w:rsidRPr="0067420B">
        <w:rPr>
          <w:rFonts w:ascii="Calibri" w:eastAsia="Calibri" w:hAnsi="Calibri" w:cs="Tahoma"/>
          <w:color w:val="00000A"/>
        </w:rPr>
        <w:t xml:space="preserve"> «</w:t>
      </w:r>
      <w:r w:rsidRPr="0067420B">
        <w:rPr>
          <w:rFonts w:eastAsia="Calibri" w:cs="Times New Roman"/>
          <w:color w:val="000000"/>
          <w:sz w:val="28"/>
          <w:szCs w:val="28"/>
        </w:rPr>
        <w:t>Закон о бедных» 1834 г. наделяет работные дома в Великобритании правовым статусом главного учреждения по преодолению нищенства.</w:t>
      </w:r>
    </w:p>
    <w:p w:rsidR="002D010E" w:rsidRPr="0067420B"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В середине </w:t>
      </w:r>
      <w:r w:rsidRPr="0067420B">
        <w:rPr>
          <w:rFonts w:eastAsia="Calibri" w:cs="Times New Roman"/>
          <w:color w:val="000000"/>
          <w:sz w:val="28"/>
          <w:szCs w:val="28"/>
          <w:lang w:val="en-US"/>
        </w:rPr>
        <w:t>XIX</w:t>
      </w:r>
      <w:r w:rsidRPr="0067420B">
        <w:rPr>
          <w:rFonts w:eastAsia="Calibri" w:cs="Times New Roman"/>
          <w:color w:val="000000"/>
          <w:sz w:val="28"/>
          <w:szCs w:val="28"/>
        </w:rPr>
        <w:t xml:space="preserve"> в. свыше 200 тыс. английских нищих пребывали в работных домах, что свидетельствует о существовании в стране широкой сети таких учреждений. Особенность организации общественных работ за рубежом в их сосредоточенности в городах и крупных промышленных центрах. В России в этот период крупномасштабные общественные работы, напротив, проводились в сельской местности. Центрами местной помощи во Франции во второй половине </w:t>
      </w:r>
      <w:r w:rsidRPr="0067420B">
        <w:rPr>
          <w:rFonts w:eastAsia="Calibri" w:cs="Times New Roman"/>
          <w:color w:val="000000"/>
          <w:sz w:val="28"/>
          <w:szCs w:val="28"/>
          <w:lang w:val="en-US"/>
        </w:rPr>
        <w:t>XIX</w:t>
      </w:r>
      <w:r w:rsidRPr="0067420B">
        <w:rPr>
          <w:rFonts w:eastAsia="Calibri" w:cs="Times New Roman"/>
          <w:color w:val="000000"/>
          <w:sz w:val="28"/>
          <w:szCs w:val="28"/>
        </w:rPr>
        <w:t xml:space="preserve"> в. были местные благотворительные бюро. В Санкт-Петербурге, Москве и ряде других городов России получила распространение аналогичная система участковых попечительств. </w:t>
      </w:r>
    </w:p>
    <w:p w:rsidR="002D010E" w:rsidRPr="0067420B" w:rsidRDefault="002D010E" w:rsidP="002D010E">
      <w:pPr>
        <w:spacing w:after="0" w:line="360" w:lineRule="auto"/>
        <w:ind w:right="-2" w:firstLine="709"/>
        <w:jc w:val="both"/>
        <w:rPr>
          <w:rFonts w:ascii="Calibri" w:eastAsia="Calibri" w:hAnsi="Calibri" w:cs="Tahoma"/>
          <w:color w:val="00000A"/>
        </w:rPr>
      </w:pPr>
      <w:r w:rsidRPr="0067420B">
        <w:rPr>
          <w:rFonts w:eastAsia="Calibri" w:cs="Times New Roman"/>
          <w:color w:val="000000"/>
          <w:sz w:val="28"/>
          <w:szCs w:val="28"/>
        </w:rPr>
        <w:t>В Германии в 1682 г. был принят указ о мерах государственного призрения, в 1748г. и 1763 гг. появились соответственно эдикт и рескрипт по борьбе с нищенством.</w:t>
      </w:r>
      <w:r w:rsidRPr="0067420B">
        <w:rPr>
          <w:rFonts w:ascii="Calibri" w:eastAsia="Calibri" w:hAnsi="Calibri" w:cs="Tahoma"/>
          <w:color w:val="00000A"/>
        </w:rPr>
        <w:t xml:space="preserve"> </w:t>
      </w:r>
      <w:r w:rsidRPr="0067420B">
        <w:rPr>
          <w:rFonts w:eastAsia="Calibri" w:cs="Times New Roman"/>
          <w:color w:val="00000A"/>
          <w:sz w:val="28"/>
          <w:szCs w:val="28"/>
        </w:rPr>
        <w:t xml:space="preserve">Расцвет благотворительности </w:t>
      </w:r>
      <w:r w:rsidRPr="0067420B">
        <w:rPr>
          <w:rFonts w:eastAsia="Calibri" w:cs="Times New Roman"/>
          <w:color w:val="000000"/>
          <w:sz w:val="28"/>
          <w:szCs w:val="28"/>
        </w:rPr>
        <w:t xml:space="preserve">в Германии приходится на начало </w:t>
      </w:r>
      <w:r w:rsidRPr="0067420B">
        <w:rPr>
          <w:rFonts w:eastAsia="Calibri" w:cs="Times New Roman"/>
          <w:color w:val="000000"/>
          <w:sz w:val="28"/>
          <w:szCs w:val="28"/>
          <w:lang w:val="en-US"/>
        </w:rPr>
        <w:t>XX</w:t>
      </w:r>
      <w:r w:rsidRPr="0067420B">
        <w:rPr>
          <w:rFonts w:eastAsia="Calibri" w:cs="Times New Roman"/>
          <w:color w:val="000000"/>
          <w:sz w:val="28"/>
          <w:szCs w:val="28"/>
        </w:rPr>
        <w:t xml:space="preserve"> в., координатором которой была «Германская ассоциация общественного и негосударственного обеспечения». Новые законы «Об общественном вспомоществовании молодёжи» и «Об обязательном социальном обеспечении» позволили объединить государственный, муниципальный уровни и свободные объединения</w:t>
      </w:r>
      <w:r w:rsidR="0043475D" w:rsidRPr="0043475D">
        <w:rPr>
          <w:rFonts w:eastAsia="Calibri" w:cs="Times New Roman"/>
          <w:color w:val="000000"/>
          <w:sz w:val="28"/>
          <w:szCs w:val="28"/>
        </w:rPr>
        <w:t xml:space="preserve"> [15]</w:t>
      </w:r>
      <w:r w:rsidRPr="0067420B">
        <w:rPr>
          <w:rFonts w:eastAsia="Calibri" w:cs="Times New Roman"/>
          <w:color w:val="000000"/>
          <w:sz w:val="28"/>
          <w:szCs w:val="28"/>
        </w:rPr>
        <w:t xml:space="preserve">. </w:t>
      </w:r>
    </w:p>
    <w:p w:rsidR="002D010E" w:rsidRPr="0067420B"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 xml:space="preserve">Во второй половине </w:t>
      </w:r>
      <w:r w:rsidRPr="0067420B">
        <w:rPr>
          <w:rFonts w:eastAsia="Calibri" w:cs="Times New Roman"/>
          <w:color w:val="000000"/>
          <w:sz w:val="28"/>
          <w:szCs w:val="28"/>
          <w:lang w:val="en-US"/>
        </w:rPr>
        <w:t>XX</w:t>
      </w:r>
      <w:r w:rsidRPr="0067420B">
        <w:rPr>
          <w:rFonts w:eastAsia="Calibri" w:cs="Times New Roman"/>
          <w:color w:val="000000"/>
          <w:sz w:val="28"/>
          <w:szCs w:val="28"/>
        </w:rPr>
        <w:t xml:space="preserve"> в. благотворительность, в форме таких организации как «Гринпис», организация бездомных «Шелтер» и агентство </w:t>
      </w:r>
      <w:r w:rsidRPr="0067420B">
        <w:rPr>
          <w:rFonts w:eastAsia="Calibri" w:cs="Times New Roman"/>
          <w:color w:val="000000"/>
          <w:sz w:val="28"/>
          <w:szCs w:val="28"/>
        </w:rPr>
        <w:lastRenderedPageBreak/>
        <w:t xml:space="preserve">помощи «Оксфам», имела политическую основу. К концу столетия получило развитие волонтерского направления, особенно в сфере сбора средств.  Важным фактором успеха частной благотворительности на Западе является гражданская позиция взрослого населения. Сейчас Европейские фонды занимаются финансированием всех сфер общественной жизни, особенностью благотворительной деятельности являются совместная работа организаций, обмен опытом, сотрудничество с государством и бизнесом, что способствует популяризации благотворительных организаций и решению многих проблем на международном уровне. </w:t>
      </w:r>
    </w:p>
    <w:p w:rsidR="002D010E" w:rsidRDefault="002D010E" w:rsidP="002D010E">
      <w:pPr>
        <w:spacing w:after="0" w:line="360" w:lineRule="auto"/>
        <w:ind w:right="-2" w:firstLine="709"/>
        <w:jc w:val="both"/>
        <w:rPr>
          <w:rFonts w:eastAsia="Calibri" w:cs="Times New Roman"/>
          <w:color w:val="000000"/>
          <w:sz w:val="28"/>
          <w:szCs w:val="28"/>
        </w:rPr>
      </w:pPr>
      <w:r w:rsidRPr="0067420B">
        <w:rPr>
          <w:rFonts w:eastAsia="Calibri" w:cs="Times New Roman"/>
          <w:color w:val="000000"/>
          <w:sz w:val="28"/>
          <w:szCs w:val="28"/>
        </w:rPr>
        <w:t>Отличительной особенностью европейской благотворительности (в том числе и российской) являются её глубокие исторические корни, влияние христианства, а также развитие сетевой и корпоративной благотворительности. История развития Европейской благотворительности показывает, что данное явление присуще любому обществу, отличия проявляются в формах, методах и масштабах благотворительной деятельности. Исследование показало, что европейская благотворительность прошла путь от частных пожертвований императоров и знати к массовому вовлечению населения в этот процесс. А сегодня некогда разрозненные страны объединяют свои усилия для решения социально значимых проблем общества.</w:t>
      </w:r>
      <w:r w:rsidRPr="0067420B">
        <w:rPr>
          <w:rFonts w:ascii="Calibri" w:eastAsia="Calibri" w:hAnsi="Calibri" w:cs="Tahoma"/>
          <w:color w:val="00000A"/>
        </w:rPr>
        <w:t xml:space="preserve"> </w:t>
      </w:r>
      <w:r w:rsidRPr="0067420B">
        <w:rPr>
          <w:rFonts w:eastAsia="Calibri" w:cs="Times New Roman"/>
          <w:color w:val="000000"/>
          <w:sz w:val="28"/>
          <w:szCs w:val="28"/>
        </w:rPr>
        <w:t>Объекты благотворительной деятел</w:t>
      </w:r>
      <w:r w:rsidR="004642B7">
        <w:rPr>
          <w:rFonts w:eastAsia="Calibri" w:cs="Times New Roman"/>
          <w:color w:val="000000"/>
          <w:sz w:val="28"/>
          <w:szCs w:val="28"/>
        </w:rPr>
        <w:t>ьности представлены рисунках 5 и 6</w:t>
      </w:r>
      <w:r w:rsidRPr="0067420B">
        <w:rPr>
          <w:rFonts w:eastAsia="Calibri" w:cs="Times New Roman"/>
          <w:color w:val="000000"/>
          <w:sz w:val="28"/>
          <w:szCs w:val="28"/>
        </w:rPr>
        <w:t xml:space="preserve">. </w:t>
      </w:r>
    </w:p>
    <w:p w:rsidR="002D010E" w:rsidRPr="0067420B" w:rsidRDefault="00F17F2B" w:rsidP="002D010E">
      <w:pPr>
        <w:spacing w:after="0" w:line="360" w:lineRule="auto"/>
        <w:ind w:right="-2" w:firstLine="709"/>
        <w:jc w:val="both"/>
        <w:rPr>
          <w:rFonts w:ascii="Calibri" w:eastAsia="Calibri" w:hAnsi="Calibri" w:cs="Tahoma"/>
          <w:color w:val="00000A"/>
        </w:rPr>
      </w:pPr>
      <w:r w:rsidRPr="0067420B">
        <w:rPr>
          <w:rFonts w:ascii="Calibri" w:eastAsia="Calibri" w:hAnsi="Calibri" w:cs="Tahoma"/>
          <w:noProof/>
          <w:color w:val="00000A"/>
          <w:sz w:val="24"/>
          <w:szCs w:val="24"/>
          <w:lang w:eastAsia="ru-RU"/>
        </w:rPr>
        <w:drawing>
          <wp:inline distT="0" distB="0" distL="0" distR="0" wp14:anchorId="417414E2" wp14:editId="1D51F739">
            <wp:extent cx="5843029" cy="2352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886" cy="2356644"/>
                    </a:xfrm>
                    <a:prstGeom prst="rect">
                      <a:avLst/>
                    </a:prstGeom>
                    <a:noFill/>
                    <a:ln>
                      <a:noFill/>
                    </a:ln>
                  </pic:spPr>
                </pic:pic>
              </a:graphicData>
            </a:graphic>
          </wp:inline>
        </w:drawing>
      </w:r>
    </w:p>
    <w:p w:rsidR="002D010E" w:rsidRPr="00B12C2A" w:rsidRDefault="003550B3" w:rsidP="00F17F2B">
      <w:pPr>
        <w:spacing w:after="0" w:line="360" w:lineRule="auto"/>
        <w:ind w:right="-2"/>
        <w:jc w:val="center"/>
        <w:rPr>
          <w:rFonts w:eastAsia="Calibri" w:cs="Times New Roman"/>
          <w:color w:val="000000"/>
          <w:sz w:val="28"/>
          <w:szCs w:val="28"/>
        </w:rPr>
      </w:pPr>
      <w:r>
        <w:rPr>
          <w:rFonts w:eastAsia="Calibri" w:cs="Times New Roman"/>
          <w:color w:val="000000"/>
          <w:sz w:val="28"/>
          <w:szCs w:val="28"/>
        </w:rPr>
        <w:t>Рисунок 5</w:t>
      </w:r>
      <w:r w:rsidR="002D010E" w:rsidRPr="00B12C2A">
        <w:rPr>
          <w:rFonts w:eastAsia="Calibri" w:cs="Times New Roman"/>
          <w:color w:val="000000"/>
          <w:sz w:val="28"/>
          <w:szCs w:val="28"/>
        </w:rPr>
        <w:t xml:space="preserve"> – Объекты благотворительной деятельности в России</w:t>
      </w:r>
      <w:r w:rsidR="002D010E">
        <w:rPr>
          <w:rFonts w:eastAsia="Calibri" w:cs="Times New Roman"/>
          <w:color w:val="000000"/>
          <w:sz w:val="28"/>
          <w:szCs w:val="28"/>
        </w:rPr>
        <w:t xml:space="preserve"> </w:t>
      </w:r>
      <w:r w:rsidR="002D010E" w:rsidRPr="00B12C2A">
        <w:rPr>
          <w:rFonts w:eastAsia="Calibri" w:cs="Times New Roman"/>
          <w:color w:val="000000"/>
          <w:sz w:val="28"/>
          <w:szCs w:val="28"/>
        </w:rPr>
        <w:t>(составлено автором)</w:t>
      </w:r>
    </w:p>
    <w:p w:rsidR="002D010E" w:rsidRPr="0067420B" w:rsidRDefault="002D010E" w:rsidP="002D010E">
      <w:pPr>
        <w:spacing w:after="0" w:line="360" w:lineRule="auto"/>
        <w:ind w:right="-2"/>
        <w:jc w:val="center"/>
        <w:rPr>
          <w:rFonts w:eastAsia="Calibri" w:cs="Times New Roman"/>
          <w:color w:val="000000"/>
          <w:sz w:val="24"/>
          <w:szCs w:val="24"/>
        </w:rPr>
      </w:pPr>
    </w:p>
    <w:p w:rsidR="002D010E" w:rsidRPr="0067420B" w:rsidRDefault="002D010E" w:rsidP="002D010E">
      <w:pPr>
        <w:spacing w:after="0" w:line="360" w:lineRule="auto"/>
        <w:ind w:right="-2"/>
        <w:jc w:val="center"/>
        <w:rPr>
          <w:rFonts w:eastAsia="Calibri" w:cs="Times New Roman"/>
          <w:b/>
          <w:bCs/>
          <w:color w:val="000000"/>
          <w:sz w:val="28"/>
          <w:szCs w:val="28"/>
          <w:u w:val="single"/>
        </w:rPr>
      </w:pPr>
      <w:r w:rsidRPr="0067420B">
        <w:rPr>
          <w:rFonts w:eastAsia="Calibri" w:cs="Times New Roman"/>
          <w:b/>
          <w:noProof/>
          <w:color w:val="000000"/>
          <w:sz w:val="28"/>
          <w:szCs w:val="28"/>
          <w:u w:val="single"/>
          <w:lang w:eastAsia="ru-RU"/>
        </w:rPr>
        <w:drawing>
          <wp:inline distT="0" distB="0" distL="0" distR="0">
            <wp:extent cx="5217795" cy="273367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65"/>
                    <a:stretch/>
                  </pic:blipFill>
                  <pic:spPr bwMode="auto">
                    <a:xfrm>
                      <a:off x="0" y="0"/>
                      <a:ext cx="5228278" cy="2739167"/>
                    </a:xfrm>
                    <a:prstGeom prst="rect">
                      <a:avLst/>
                    </a:prstGeom>
                    <a:noFill/>
                    <a:ln>
                      <a:noFill/>
                    </a:ln>
                    <a:extLst>
                      <a:ext uri="{53640926-AAD7-44D8-BBD7-CCE9431645EC}">
                        <a14:shadowObscured xmlns:a14="http://schemas.microsoft.com/office/drawing/2010/main"/>
                      </a:ext>
                    </a:extLst>
                  </pic:spPr>
                </pic:pic>
              </a:graphicData>
            </a:graphic>
          </wp:inline>
        </w:drawing>
      </w:r>
    </w:p>
    <w:p w:rsidR="002D010E" w:rsidRDefault="002D010E" w:rsidP="002D010E">
      <w:pPr>
        <w:spacing w:after="0" w:line="360" w:lineRule="auto"/>
        <w:ind w:right="-2"/>
        <w:jc w:val="center"/>
        <w:rPr>
          <w:rFonts w:eastAsia="Calibri" w:cs="Times New Roman"/>
          <w:sz w:val="24"/>
          <w:szCs w:val="24"/>
        </w:rPr>
      </w:pPr>
    </w:p>
    <w:p w:rsidR="002D010E" w:rsidRPr="00B12C2A" w:rsidRDefault="003550B3" w:rsidP="002D010E">
      <w:pPr>
        <w:spacing w:after="0" w:line="360" w:lineRule="auto"/>
        <w:ind w:right="-2"/>
        <w:jc w:val="center"/>
        <w:rPr>
          <w:rFonts w:eastAsia="Calibri" w:cs="Times New Roman"/>
          <w:sz w:val="28"/>
          <w:szCs w:val="28"/>
        </w:rPr>
      </w:pPr>
      <w:r>
        <w:rPr>
          <w:rFonts w:eastAsia="Calibri" w:cs="Times New Roman"/>
          <w:sz w:val="28"/>
          <w:szCs w:val="28"/>
        </w:rPr>
        <w:t>Рисунок 6</w:t>
      </w:r>
      <w:r w:rsidR="002D010E" w:rsidRPr="00B12C2A">
        <w:rPr>
          <w:rFonts w:eastAsia="Calibri" w:cs="Times New Roman"/>
          <w:sz w:val="28"/>
          <w:szCs w:val="28"/>
        </w:rPr>
        <w:t xml:space="preserve"> </w:t>
      </w:r>
      <w:r w:rsidR="00BB2295" w:rsidRPr="00BB2295">
        <w:rPr>
          <w:rFonts w:eastAsia="Calibri" w:cs="Times New Roman"/>
          <w:sz w:val="28"/>
          <w:szCs w:val="28"/>
        </w:rPr>
        <w:t>–</w:t>
      </w:r>
      <w:r w:rsidR="002D010E" w:rsidRPr="00B12C2A">
        <w:rPr>
          <w:rFonts w:eastAsia="Calibri" w:cs="Times New Roman"/>
          <w:sz w:val="28"/>
          <w:szCs w:val="28"/>
        </w:rPr>
        <w:t xml:space="preserve"> Объекты благотворительной деятельности в Европе (составлено автором)</w:t>
      </w:r>
    </w:p>
    <w:p w:rsidR="002D010E" w:rsidRPr="0067420B" w:rsidRDefault="002D010E" w:rsidP="002D010E">
      <w:pPr>
        <w:spacing w:after="0" w:line="360" w:lineRule="auto"/>
        <w:ind w:right="-2"/>
        <w:jc w:val="center"/>
        <w:rPr>
          <w:rFonts w:eastAsia="Calibri" w:cs="Times New Roman"/>
          <w:sz w:val="24"/>
          <w:szCs w:val="24"/>
        </w:rPr>
      </w:pPr>
    </w:p>
    <w:p w:rsidR="002D010E" w:rsidRDefault="002D010E" w:rsidP="00E217CC">
      <w:pPr>
        <w:spacing w:after="0" w:line="360" w:lineRule="auto"/>
        <w:ind w:firstLine="709"/>
        <w:jc w:val="both"/>
        <w:rPr>
          <w:rFonts w:eastAsia="Calibri" w:cs="Times New Roman"/>
          <w:color w:val="000000"/>
          <w:sz w:val="28"/>
          <w:szCs w:val="28"/>
        </w:rPr>
      </w:pPr>
      <w:r w:rsidRPr="0067420B">
        <w:rPr>
          <w:rFonts w:eastAsia="Calibri" w:cs="Times New Roman"/>
          <w:color w:val="000000"/>
          <w:sz w:val="28"/>
          <w:szCs w:val="28"/>
        </w:rPr>
        <w:t>При этом можно выделить некоторые тренды европейской благотворительности:</w:t>
      </w:r>
      <w:r w:rsidRPr="0067420B">
        <w:rPr>
          <w:rFonts w:eastAsia="Calibri" w:cs="Times New Roman"/>
          <w:color w:val="000000"/>
          <w:sz w:val="24"/>
          <w:szCs w:val="24"/>
        </w:rPr>
        <w:t xml:space="preserve"> </w:t>
      </w:r>
      <w:r w:rsidRPr="0067420B">
        <w:rPr>
          <w:rFonts w:eastAsia="Calibri" w:cs="Times New Roman"/>
          <w:color w:val="000000"/>
          <w:sz w:val="28"/>
          <w:szCs w:val="28"/>
        </w:rPr>
        <w:t>рост некоммерческого сектора и его интернационализация; кооперация европейских благотворительных фондов, развитие социального</w:t>
      </w:r>
      <w:r w:rsidRPr="0067420B">
        <w:rPr>
          <w:rFonts w:eastAsia="Calibri" w:cs="Times New Roman"/>
          <w:color w:val="000000"/>
          <w:sz w:val="24"/>
          <w:szCs w:val="24"/>
        </w:rPr>
        <w:t xml:space="preserve"> </w:t>
      </w:r>
      <w:r w:rsidRPr="0067420B">
        <w:rPr>
          <w:rFonts w:eastAsia="Calibri" w:cs="Times New Roman"/>
          <w:color w:val="000000"/>
          <w:sz w:val="28"/>
          <w:szCs w:val="28"/>
        </w:rPr>
        <w:t>партнёрства с бизнесом, государственными органами и иностранными фондами; профессионализация за счёт создания сетевой благотворительности.</w:t>
      </w:r>
    </w:p>
    <w:p w:rsidR="008E3660" w:rsidRPr="00E217CC" w:rsidRDefault="00B555DF" w:rsidP="008E3660">
      <w:pPr>
        <w:spacing w:after="0" w:line="360" w:lineRule="auto"/>
        <w:ind w:firstLine="709"/>
        <w:jc w:val="both"/>
        <w:textAlignment w:val="top"/>
        <w:rPr>
          <w:rFonts w:eastAsia="Times New Roman" w:cs="Times New Roman"/>
          <w:sz w:val="28"/>
          <w:szCs w:val="28"/>
          <w:lang w:eastAsia="ru-RU"/>
        </w:rPr>
      </w:pPr>
      <w:r w:rsidRPr="00E217CC">
        <w:rPr>
          <w:rFonts w:eastAsia="Times New Roman" w:cs="Times New Roman"/>
          <w:sz w:val="28"/>
          <w:szCs w:val="28"/>
          <w:lang w:eastAsia="ru-RU"/>
        </w:rPr>
        <w:t>И</w:t>
      </w:r>
      <w:r w:rsidR="008E3660" w:rsidRPr="00E217CC">
        <w:rPr>
          <w:rFonts w:eastAsia="Times New Roman" w:cs="Times New Roman"/>
          <w:sz w:val="28"/>
          <w:szCs w:val="28"/>
          <w:lang w:eastAsia="ru-RU"/>
        </w:rPr>
        <w:t>сследования мотивации альтруистического поведен</w:t>
      </w:r>
      <w:r w:rsidRPr="00E217CC">
        <w:rPr>
          <w:rFonts w:eastAsia="Times New Roman" w:cs="Times New Roman"/>
          <w:sz w:val="28"/>
          <w:szCs w:val="28"/>
          <w:lang w:eastAsia="ru-RU"/>
        </w:rPr>
        <w:t>ия в большей степени разработаны</w:t>
      </w:r>
      <w:r w:rsidR="008E3660" w:rsidRPr="00E217CC">
        <w:rPr>
          <w:rFonts w:eastAsia="Times New Roman" w:cs="Times New Roman"/>
          <w:sz w:val="28"/>
          <w:szCs w:val="28"/>
          <w:lang w:eastAsia="ru-RU"/>
        </w:rPr>
        <w:t xml:space="preserve"> социальной психологией, чем философией. В этом же ключе выделяются два основных вектора развития изысканий в данной области: философско-культурологический, который рассматривает экзистенциальную сущность благотворительности, связывая ее с культурно-ценностными ориентациями, и прагматико-социологический, который исследует качественные и количественные характерист</w:t>
      </w:r>
      <w:r w:rsidR="00DA790A">
        <w:rPr>
          <w:rFonts w:eastAsia="Times New Roman" w:cs="Times New Roman"/>
          <w:sz w:val="28"/>
          <w:szCs w:val="28"/>
          <w:lang w:eastAsia="ru-RU"/>
        </w:rPr>
        <w:t>ики данного феномена [7</w:t>
      </w:r>
      <w:r w:rsidR="008E3660" w:rsidRPr="00E217CC">
        <w:rPr>
          <w:rFonts w:eastAsia="Times New Roman" w:cs="Times New Roman"/>
          <w:sz w:val="28"/>
          <w:szCs w:val="28"/>
          <w:lang w:eastAsia="ru-RU"/>
        </w:rPr>
        <w:t>].</w:t>
      </w:r>
    </w:p>
    <w:p w:rsidR="008E3660" w:rsidRPr="00E217CC" w:rsidRDefault="008E3660" w:rsidP="008E3660">
      <w:pPr>
        <w:spacing w:after="0" w:line="360" w:lineRule="auto"/>
        <w:ind w:firstLine="709"/>
        <w:jc w:val="both"/>
        <w:textAlignment w:val="top"/>
        <w:rPr>
          <w:rFonts w:eastAsia="Times New Roman" w:cs="Times New Roman"/>
          <w:sz w:val="28"/>
          <w:szCs w:val="28"/>
          <w:lang w:eastAsia="ru-RU"/>
        </w:rPr>
      </w:pPr>
      <w:r w:rsidRPr="00E217CC">
        <w:rPr>
          <w:rFonts w:eastAsia="Times New Roman" w:cs="Times New Roman"/>
          <w:sz w:val="28"/>
          <w:szCs w:val="28"/>
          <w:lang w:eastAsia="ru-RU"/>
        </w:rPr>
        <w:t xml:space="preserve">Многие исследователи говорят о том, что в современном мире количество мотивов, побуждающих к осуществлению действия, которые можно трактовать как благотворительность, значительно больше: желание быть полезным, </w:t>
      </w:r>
      <w:r w:rsidRPr="00E217CC">
        <w:rPr>
          <w:rFonts w:eastAsia="Times New Roman" w:cs="Times New Roman"/>
          <w:sz w:val="28"/>
          <w:szCs w:val="28"/>
          <w:lang w:eastAsia="ru-RU"/>
        </w:rPr>
        <w:lastRenderedPageBreak/>
        <w:t>служение идеалам добра, правды, любви, милосердия, жертвенности и сострадания, альтруизм и сострадание, налоговые льготы. В этот же список можно добавить и желание не выделяться из своего социального окружения.</w:t>
      </w:r>
    </w:p>
    <w:p w:rsidR="008E3660" w:rsidRPr="00E217CC" w:rsidRDefault="008E3660" w:rsidP="008E3660">
      <w:pPr>
        <w:spacing w:after="0" w:line="360" w:lineRule="auto"/>
        <w:ind w:firstLine="709"/>
        <w:jc w:val="both"/>
        <w:textAlignment w:val="top"/>
        <w:rPr>
          <w:rFonts w:eastAsia="Times New Roman" w:cs="Times New Roman"/>
          <w:sz w:val="28"/>
          <w:szCs w:val="28"/>
          <w:lang w:eastAsia="ru-RU"/>
        </w:rPr>
      </w:pPr>
      <w:r w:rsidRPr="00E217CC">
        <w:rPr>
          <w:rFonts w:eastAsia="Times New Roman" w:cs="Times New Roman"/>
          <w:sz w:val="28"/>
          <w:szCs w:val="28"/>
          <w:lang w:eastAsia="ru-RU"/>
        </w:rPr>
        <w:t>Кроме того, анализируя работы современных авторов, можно сделать вывод о том, что мотивации благотворительной деятельности в российской и западноевропейской культуре формировались в различных условиях и направлении, имеющем разные векторы развития. Западная парадигма благотворительности имела прогрессивную динамику и трансформировалась из простых эмотивных элементов, таких как жалость, религиозность, альтруизм и эгоизм, в непреложные гражданские права, социальную безопасность и в</w:t>
      </w:r>
      <w:r w:rsidR="0043475D">
        <w:rPr>
          <w:rFonts w:eastAsia="Times New Roman" w:cs="Times New Roman"/>
          <w:sz w:val="28"/>
          <w:szCs w:val="28"/>
          <w:lang w:eastAsia="ru-RU"/>
        </w:rPr>
        <w:t xml:space="preserve"> государственное страхование [2</w:t>
      </w:r>
      <w:r w:rsidRPr="00E217CC">
        <w:rPr>
          <w:rFonts w:eastAsia="Times New Roman" w:cs="Times New Roman"/>
          <w:sz w:val="28"/>
          <w:szCs w:val="28"/>
          <w:lang w:eastAsia="ru-RU"/>
        </w:rPr>
        <w:t>].</w:t>
      </w:r>
    </w:p>
    <w:p w:rsidR="008E3660" w:rsidRPr="00E217CC" w:rsidRDefault="008E3660" w:rsidP="008E3660">
      <w:pPr>
        <w:spacing w:after="0" w:line="360" w:lineRule="auto"/>
        <w:ind w:firstLine="709"/>
        <w:jc w:val="both"/>
        <w:textAlignment w:val="top"/>
        <w:rPr>
          <w:rFonts w:eastAsia="Times New Roman" w:cs="Times New Roman"/>
          <w:sz w:val="28"/>
          <w:szCs w:val="28"/>
          <w:lang w:eastAsia="ru-RU"/>
        </w:rPr>
      </w:pPr>
      <w:r w:rsidRPr="00E217CC">
        <w:rPr>
          <w:rFonts w:eastAsia="Times New Roman" w:cs="Times New Roman"/>
          <w:sz w:val="28"/>
          <w:szCs w:val="28"/>
          <w:lang w:eastAsia="ru-RU"/>
        </w:rPr>
        <w:t>В российском обществе развитие ценностно</w:t>
      </w:r>
      <w:r w:rsidR="00254DE0">
        <w:rPr>
          <w:rFonts w:eastAsia="Times New Roman" w:cs="Times New Roman"/>
          <w:sz w:val="28"/>
          <w:szCs w:val="28"/>
          <w:lang w:eastAsia="ru-RU"/>
        </w:rPr>
        <w:t>-</w:t>
      </w:r>
      <w:r w:rsidRPr="00E217CC">
        <w:rPr>
          <w:rFonts w:eastAsia="Times New Roman" w:cs="Times New Roman"/>
          <w:sz w:val="28"/>
          <w:szCs w:val="28"/>
          <w:lang w:eastAsia="ru-RU"/>
        </w:rPr>
        <w:t xml:space="preserve">мотивационных элементов (мы имеем в виду духовно-нравственный, статусно-ролевой, социально-престижный, личностно-эгоистический элементы) было приостановлено событиями 1917 г. и имеет свое продолжение только с 1990-х гг. XX в. Однако эти мотивационные составляющие в настоящее время ориентированы на западную парадигму </w:t>
      </w:r>
      <w:r w:rsidR="00293294">
        <w:rPr>
          <w:rFonts w:eastAsia="Times New Roman" w:cs="Times New Roman"/>
          <w:sz w:val="28"/>
          <w:szCs w:val="28"/>
          <w:lang w:eastAsia="ru-RU"/>
        </w:rPr>
        <w:t>–</w:t>
      </w:r>
      <w:r w:rsidRPr="00E217CC">
        <w:rPr>
          <w:rFonts w:eastAsia="Times New Roman" w:cs="Times New Roman"/>
          <w:sz w:val="28"/>
          <w:szCs w:val="28"/>
          <w:lang w:eastAsia="ru-RU"/>
        </w:rPr>
        <w:t xml:space="preserve"> корпоративные совокупные интересы, комплекс личностных мотивов, социальная ответственность бизнеса и др.</w:t>
      </w:r>
    </w:p>
    <w:p w:rsidR="0057221C" w:rsidRDefault="008E3660" w:rsidP="008E3660">
      <w:pPr>
        <w:spacing w:after="0" w:line="360" w:lineRule="auto"/>
        <w:ind w:firstLine="709"/>
        <w:jc w:val="both"/>
        <w:textAlignment w:val="top"/>
        <w:rPr>
          <w:sz w:val="28"/>
          <w:szCs w:val="28"/>
        </w:rPr>
      </w:pPr>
      <w:r w:rsidRPr="008E3660">
        <w:rPr>
          <w:sz w:val="28"/>
          <w:szCs w:val="28"/>
        </w:rPr>
        <w:t>Анализ р</w:t>
      </w:r>
      <w:r>
        <w:rPr>
          <w:sz w:val="28"/>
          <w:szCs w:val="28"/>
        </w:rPr>
        <w:t>азличных концепций западных ис</w:t>
      </w:r>
      <w:r w:rsidRPr="008E3660">
        <w:rPr>
          <w:sz w:val="28"/>
          <w:szCs w:val="28"/>
        </w:rPr>
        <w:t>следовател</w:t>
      </w:r>
      <w:r>
        <w:rPr>
          <w:sz w:val="28"/>
          <w:szCs w:val="28"/>
        </w:rPr>
        <w:t>ей «о природе буржуазной филан</w:t>
      </w:r>
      <w:r w:rsidRPr="008E3660">
        <w:rPr>
          <w:sz w:val="28"/>
          <w:szCs w:val="28"/>
        </w:rPr>
        <w:t>тропии», отражен в работе С. В. Воронина «Теория фила</w:t>
      </w:r>
      <w:r>
        <w:rPr>
          <w:sz w:val="28"/>
          <w:szCs w:val="28"/>
        </w:rPr>
        <w:t>нтропии». В ней он рассматрива</w:t>
      </w:r>
      <w:r w:rsidRPr="008E3660">
        <w:rPr>
          <w:sz w:val="28"/>
          <w:szCs w:val="28"/>
        </w:rPr>
        <w:t>ет семь мот</w:t>
      </w:r>
      <w:r>
        <w:rPr>
          <w:sz w:val="28"/>
          <w:szCs w:val="28"/>
        </w:rPr>
        <w:t>ивов филантропии Лилиана Бранд</w:t>
      </w:r>
      <w:r w:rsidRPr="008E3660">
        <w:rPr>
          <w:sz w:val="28"/>
          <w:szCs w:val="28"/>
        </w:rPr>
        <w:t>та: сострадание, вера, оправдание ожидания коллег, осведомленность, верность чувству долга, радость</w:t>
      </w:r>
      <w:r>
        <w:rPr>
          <w:sz w:val="28"/>
          <w:szCs w:val="28"/>
        </w:rPr>
        <w:t xml:space="preserve"> делать добро, от чувства спра</w:t>
      </w:r>
      <w:r w:rsidRPr="008E3660">
        <w:rPr>
          <w:sz w:val="28"/>
          <w:szCs w:val="28"/>
        </w:rPr>
        <w:t>ведливости и бл</w:t>
      </w:r>
      <w:r w:rsidR="0043475D">
        <w:rPr>
          <w:sz w:val="28"/>
          <w:szCs w:val="28"/>
        </w:rPr>
        <w:t>агопристойности [10</w:t>
      </w:r>
      <w:r>
        <w:rPr>
          <w:sz w:val="28"/>
          <w:szCs w:val="28"/>
        </w:rPr>
        <w:t>]. Аме</w:t>
      </w:r>
      <w:r w:rsidRPr="008E3660">
        <w:rPr>
          <w:sz w:val="28"/>
          <w:szCs w:val="28"/>
        </w:rPr>
        <w:t xml:space="preserve">риканский экономист А. Берли и исследователь Э. Эндрюс </w:t>
      </w:r>
      <w:r>
        <w:rPr>
          <w:sz w:val="28"/>
          <w:szCs w:val="28"/>
        </w:rPr>
        <w:t>утверждали, что «матерью филан</w:t>
      </w:r>
      <w:r w:rsidRPr="008E3660">
        <w:rPr>
          <w:sz w:val="28"/>
          <w:szCs w:val="28"/>
        </w:rPr>
        <w:t>тропии являетс</w:t>
      </w:r>
      <w:r>
        <w:rPr>
          <w:sz w:val="28"/>
          <w:szCs w:val="28"/>
        </w:rPr>
        <w:t>я религия», а экономиcт С. Фаб</w:t>
      </w:r>
      <w:r w:rsidR="0043475D">
        <w:rPr>
          <w:sz w:val="28"/>
          <w:szCs w:val="28"/>
        </w:rPr>
        <w:t>рикант – «щедрость» [10</w:t>
      </w:r>
      <w:r w:rsidRPr="008E3660">
        <w:rPr>
          <w:sz w:val="28"/>
          <w:szCs w:val="28"/>
        </w:rPr>
        <w:t xml:space="preserve">]. В. Нильсен определяет </w:t>
      </w:r>
      <w:r>
        <w:rPr>
          <w:sz w:val="28"/>
          <w:szCs w:val="28"/>
        </w:rPr>
        <w:t>«нравственный мотив», позволяю</w:t>
      </w:r>
      <w:r w:rsidRPr="008E3660">
        <w:rPr>
          <w:sz w:val="28"/>
          <w:szCs w:val="28"/>
        </w:rPr>
        <w:t>щий «обратить по крайней мере, часть своего богатства на помощь своим ме</w:t>
      </w:r>
      <w:r w:rsidR="008F0AD4">
        <w:rPr>
          <w:sz w:val="28"/>
          <w:szCs w:val="28"/>
        </w:rPr>
        <w:t>нее удачливым собратьям» [</w:t>
      </w:r>
      <w:r w:rsidR="0043475D" w:rsidRPr="0043475D">
        <w:rPr>
          <w:sz w:val="28"/>
          <w:szCs w:val="28"/>
        </w:rPr>
        <w:t>23</w:t>
      </w:r>
      <w:r w:rsidRPr="008E3660">
        <w:rPr>
          <w:sz w:val="28"/>
          <w:szCs w:val="28"/>
        </w:rPr>
        <w:t>]. В работе Адама Смита «Теория нравственных чувств», подчеркивается добровольност</w:t>
      </w:r>
      <w:r w:rsidR="0043475D">
        <w:rPr>
          <w:sz w:val="28"/>
          <w:szCs w:val="28"/>
        </w:rPr>
        <w:t>ь благотворительности [31</w:t>
      </w:r>
      <w:r w:rsidRPr="008E3660">
        <w:rPr>
          <w:sz w:val="28"/>
          <w:szCs w:val="28"/>
        </w:rPr>
        <w:t xml:space="preserve">]. Социальное развитие благотворительности в Европе, по </w:t>
      </w:r>
      <w:r>
        <w:rPr>
          <w:sz w:val="28"/>
          <w:szCs w:val="28"/>
        </w:rPr>
        <w:t xml:space="preserve">мнению </w:t>
      </w:r>
      <w:r>
        <w:rPr>
          <w:sz w:val="28"/>
          <w:szCs w:val="28"/>
        </w:rPr>
        <w:lastRenderedPageBreak/>
        <w:t>американского исследова</w:t>
      </w:r>
      <w:r w:rsidRPr="008E3660">
        <w:rPr>
          <w:sz w:val="28"/>
          <w:szCs w:val="28"/>
        </w:rPr>
        <w:t>теля Тимоти Б. Смита, хотя и шло от политики благотворительности к гражданским правам, к государственн</w:t>
      </w:r>
      <w:r>
        <w:rPr>
          <w:sz w:val="28"/>
          <w:szCs w:val="28"/>
        </w:rPr>
        <w:t>ому страхованию, к гарантии со</w:t>
      </w:r>
      <w:r w:rsidRPr="008E3660">
        <w:rPr>
          <w:sz w:val="28"/>
          <w:szCs w:val="28"/>
        </w:rPr>
        <w:t xml:space="preserve">циальной безопасности, это явление в </w:t>
      </w:r>
      <w:r w:rsidR="0043475D">
        <w:rPr>
          <w:sz w:val="28"/>
          <w:szCs w:val="28"/>
        </w:rPr>
        <w:t>целом не исчезло [32</w:t>
      </w:r>
      <w:r w:rsidRPr="008E3660">
        <w:rPr>
          <w:sz w:val="28"/>
          <w:szCs w:val="28"/>
        </w:rPr>
        <w:t xml:space="preserve">], потому что, на взгляд автора статьи, благотворительность является категорией </w:t>
      </w:r>
      <w:r w:rsidR="00CA745E">
        <w:rPr>
          <w:sz w:val="28"/>
          <w:szCs w:val="28"/>
        </w:rPr>
        <w:t>духовного порядка, частью соци</w:t>
      </w:r>
      <w:r w:rsidRPr="008E3660">
        <w:rPr>
          <w:sz w:val="28"/>
          <w:szCs w:val="28"/>
        </w:rPr>
        <w:t>альной полит</w:t>
      </w:r>
      <w:r w:rsidR="00CA745E">
        <w:rPr>
          <w:sz w:val="28"/>
          <w:szCs w:val="28"/>
        </w:rPr>
        <w:t>ики государства, одним из инст</w:t>
      </w:r>
      <w:r w:rsidRPr="008E3660">
        <w:rPr>
          <w:sz w:val="28"/>
          <w:szCs w:val="28"/>
        </w:rPr>
        <w:t xml:space="preserve">рументов </w:t>
      </w:r>
      <w:r w:rsidR="00CA745E">
        <w:rPr>
          <w:sz w:val="28"/>
          <w:szCs w:val="28"/>
        </w:rPr>
        <w:t>нивелирования социального нера</w:t>
      </w:r>
      <w:r w:rsidRPr="008E3660">
        <w:rPr>
          <w:sz w:val="28"/>
          <w:szCs w:val="28"/>
        </w:rPr>
        <w:t>венства. Российский исследователь американского предпринимательства И. Козырева высказывает идеи побудительных причин западной фи</w:t>
      </w:r>
      <w:r w:rsidR="00CA745E">
        <w:rPr>
          <w:sz w:val="28"/>
          <w:szCs w:val="28"/>
        </w:rPr>
        <w:t>лан</w:t>
      </w:r>
      <w:r w:rsidRPr="008E3660">
        <w:rPr>
          <w:sz w:val="28"/>
          <w:szCs w:val="28"/>
        </w:rPr>
        <w:t>тропии, связанных с альтруизмом, стремлением к обществен</w:t>
      </w:r>
      <w:r w:rsidR="00CA745E">
        <w:rPr>
          <w:sz w:val="28"/>
          <w:szCs w:val="28"/>
        </w:rPr>
        <w:t>ному признанию, реализации лич</w:t>
      </w:r>
      <w:r w:rsidRPr="008E3660">
        <w:rPr>
          <w:sz w:val="28"/>
          <w:szCs w:val="28"/>
        </w:rPr>
        <w:t>ных, полити</w:t>
      </w:r>
      <w:r w:rsidR="00CA745E">
        <w:rPr>
          <w:sz w:val="28"/>
          <w:szCs w:val="28"/>
        </w:rPr>
        <w:t>ческих деловых и социальных ин</w:t>
      </w:r>
      <w:r w:rsidRPr="008E3660">
        <w:rPr>
          <w:sz w:val="28"/>
          <w:szCs w:val="28"/>
        </w:rPr>
        <w:t xml:space="preserve">тересов, стремлением получать </w:t>
      </w:r>
      <w:r w:rsidR="0043475D">
        <w:rPr>
          <w:sz w:val="28"/>
          <w:szCs w:val="28"/>
        </w:rPr>
        <w:t>социальные и налоговые льготы [</w:t>
      </w:r>
      <w:r w:rsidR="0043475D" w:rsidRPr="0043475D">
        <w:rPr>
          <w:sz w:val="28"/>
          <w:szCs w:val="28"/>
        </w:rPr>
        <w:t>14</w:t>
      </w:r>
      <w:r w:rsidRPr="008E3660">
        <w:rPr>
          <w:sz w:val="28"/>
          <w:szCs w:val="28"/>
        </w:rPr>
        <w:t>]. Московский исследователь Г. Н. Ульянова, изучая работы американской историографии о российской благотворительности, выделяет точку зрен</w:t>
      </w:r>
      <w:r w:rsidR="00CA745E">
        <w:rPr>
          <w:sz w:val="28"/>
          <w:szCs w:val="28"/>
        </w:rPr>
        <w:t>ия А. Линденмайера, который ут</w:t>
      </w:r>
      <w:r w:rsidRPr="008E3660">
        <w:rPr>
          <w:sz w:val="28"/>
          <w:szCs w:val="28"/>
        </w:rPr>
        <w:t xml:space="preserve">верждает, что этическими основами русской благотворительности являлись православные идеалы, увлечение гуманистическими идеями служения народу, осознанное интеллигенцией в </w:t>
      </w:r>
      <w:r w:rsidR="0043475D">
        <w:rPr>
          <w:sz w:val="28"/>
          <w:szCs w:val="28"/>
        </w:rPr>
        <w:t>60–70-е гг. XIX века [</w:t>
      </w:r>
      <w:r w:rsidR="0043475D" w:rsidRPr="00D21584">
        <w:rPr>
          <w:sz w:val="28"/>
          <w:szCs w:val="28"/>
        </w:rPr>
        <w:t>37</w:t>
      </w:r>
      <w:r w:rsidRPr="008E3660">
        <w:rPr>
          <w:sz w:val="28"/>
          <w:szCs w:val="28"/>
        </w:rPr>
        <w:t>]. Можно сд</w:t>
      </w:r>
      <w:r w:rsidR="00CA745E">
        <w:rPr>
          <w:sz w:val="28"/>
          <w:szCs w:val="28"/>
        </w:rPr>
        <w:t>елать вывод, что мотивации бла</w:t>
      </w:r>
      <w:r w:rsidRPr="008E3660">
        <w:rPr>
          <w:sz w:val="28"/>
          <w:szCs w:val="28"/>
        </w:rPr>
        <w:t>готворител</w:t>
      </w:r>
      <w:r w:rsidR="00CA745E">
        <w:rPr>
          <w:sz w:val="28"/>
          <w:szCs w:val="28"/>
        </w:rPr>
        <w:t>ьности в социокультурном прост</w:t>
      </w:r>
      <w:r w:rsidRPr="008E3660">
        <w:rPr>
          <w:sz w:val="28"/>
          <w:szCs w:val="28"/>
        </w:rPr>
        <w:t>ранстве имели два пространственно-временных вектора – западное и российское. Они имели разные условия развития. Западная парадигма благотворительности имела поступательную динамику и трансформировалась из простых эмотивных элементов (жалость, религиозность, альтруизм, эго</w:t>
      </w:r>
      <w:r w:rsidR="00CA745E">
        <w:rPr>
          <w:sz w:val="28"/>
          <w:szCs w:val="28"/>
        </w:rPr>
        <w:t>изм) в гражданские права, соци</w:t>
      </w:r>
      <w:r w:rsidRPr="008E3660">
        <w:rPr>
          <w:sz w:val="28"/>
          <w:szCs w:val="28"/>
        </w:rPr>
        <w:t>альную безоп</w:t>
      </w:r>
      <w:r w:rsidR="00CA745E">
        <w:rPr>
          <w:sz w:val="28"/>
          <w:szCs w:val="28"/>
        </w:rPr>
        <w:t>асность и государственное стра</w:t>
      </w:r>
      <w:r w:rsidRPr="008E3660">
        <w:rPr>
          <w:sz w:val="28"/>
          <w:szCs w:val="28"/>
        </w:rPr>
        <w:t>хование. В ро</w:t>
      </w:r>
      <w:r w:rsidR="00CA745E">
        <w:rPr>
          <w:sz w:val="28"/>
          <w:szCs w:val="28"/>
        </w:rPr>
        <w:t>ссийском социуме развитие цен</w:t>
      </w:r>
      <w:r w:rsidRPr="008E3660">
        <w:rPr>
          <w:sz w:val="28"/>
          <w:szCs w:val="28"/>
        </w:rPr>
        <w:t>ностно-мотивац</w:t>
      </w:r>
      <w:r w:rsidR="00CA745E">
        <w:rPr>
          <w:sz w:val="28"/>
          <w:szCs w:val="28"/>
        </w:rPr>
        <w:t>ионных элементов (духовно-нрав</w:t>
      </w:r>
      <w:r w:rsidRPr="008E3660">
        <w:rPr>
          <w:sz w:val="28"/>
          <w:szCs w:val="28"/>
        </w:rPr>
        <w:t>ственный, с</w:t>
      </w:r>
      <w:r w:rsidR="00CA745E">
        <w:rPr>
          <w:sz w:val="28"/>
          <w:szCs w:val="28"/>
        </w:rPr>
        <w:t>татусно-ролевой, социально пре</w:t>
      </w:r>
      <w:r w:rsidRPr="008E3660">
        <w:rPr>
          <w:sz w:val="28"/>
          <w:szCs w:val="28"/>
        </w:rPr>
        <w:t>стижный, лич</w:t>
      </w:r>
      <w:r w:rsidR="00CA745E">
        <w:rPr>
          <w:sz w:val="28"/>
          <w:szCs w:val="28"/>
        </w:rPr>
        <w:t>ностно-эгоистический) были пре</w:t>
      </w:r>
      <w:r w:rsidRPr="008E3660">
        <w:rPr>
          <w:sz w:val="28"/>
          <w:szCs w:val="28"/>
        </w:rPr>
        <w:t>рваны событи</w:t>
      </w:r>
      <w:r w:rsidR="00CA745E">
        <w:rPr>
          <w:sz w:val="28"/>
          <w:szCs w:val="28"/>
        </w:rPr>
        <w:t>ями 1917 года и имеют свое про</w:t>
      </w:r>
      <w:r w:rsidRPr="008E3660">
        <w:rPr>
          <w:sz w:val="28"/>
          <w:szCs w:val="28"/>
        </w:rPr>
        <w:t>должение только с 90-х годов XX века. Но эти мотивацион</w:t>
      </w:r>
      <w:r w:rsidR="00CA745E">
        <w:rPr>
          <w:sz w:val="28"/>
          <w:szCs w:val="28"/>
        </w:rPr>
        <w:t>ные составляющие сегодня ориен</w:t>
      </w:r>
      <w:r w:rsidRPr="008E3660">
        <w:rPr>
          <w:sz w:val="28"/>
          <w:szCs w:val="28"/>
        </w:rPr>
        <w:t>тированы н</w:t>
      </w:r>
      <w:r w:rsidR="00CA745E">
        <w:rPr>
          <w:sz w:val="28"/>
          <w:szCs w:val="28"/>
        </w:rPr>
        <w:t>а западную парадигму – корпора</w:t>
      </w:r>
      <w:r w:rsidRPr="008E3660">
        <w:rPr>
          <w:sz w:val="28"/>
          <w:szCs w:val="28"/>
        </w:rPr>
        <w:t>тивные совок</w:t>
      </w:r>
      <w:r w:rsidR="00CA745E">
        <w:rPr>
          <w:sz w:val="28"/>
          <w:szCs w:val="28"/>
        </w:rPr>
        <w:t>упные интересы, комплекс лично</w:t>
      </w:r>
      <w:r w:rsidRPr="008E3660">
        <w:rPr>
          <w:sz w:val="28"/>
          <w:szCs w:val="28"/>
        </w:rPr>
        <w:t>стных мотивов, социальная ответственность бизнеса и др.</w:t>
      </w:r>
      <w:r w:rsidR="00CA745E">
        <w:rPr>
          <w:sz w:val="28"/>
          <w:szCs w:val="28"/>
        </w:rPr>
        <w:t xml:space="preserve"> Поэтому можно обозначить уров</w:t>
      </w:r>
      <w:r w:rsidRPr="008E3660">
        <w:rPr>
          <w:sz w:val="28"/>
          <w:szCs w:val="28"/>
        </w:rPr>
        <w:t>ни данной м</w:t>
      </w:r>
      <w:r w:rsidR="00CA745E">
        <w:rPr>
          <w:sz w:val="28"/>
          <w:szCs w:val="28"/>
        </w:rPr>
        <w:t>отивационной парадигмы как лич</w:t>
      </w:r>
      <w:r w:rsidRPr="008E3660">
        <w:rPr>
          <w:sz w:val="28"/>
          <w:szCs w:val="28"/>
        </w:rPr>
        <w:t>ностный и к</w:t>
      </w:r>
      <w:r w:rsidR="00CA745E">
        <w:rPr>
          <w:sz w:val="28"/>
          <w:szCs w:val="28"/>
        </w:rPr>
        <w:t>орпоративный. Если имеются эле</w:t>
      </w:r>
      <w:r w:rsidRPr="008E3660">
        <w:rPr>
          <w:sz w:val="28"/>
          <w:szCs w:val="28"/>
        </w:rPr>
        <w:t>менты разных</w:t>
      </w:r>
      <w:r w:rsidR="00CA745E">
        <w:rPr>
          <w:sz w:val="28"/>
          <w:szCs w:val="28"/>
        </w:rPr>
        <w:t xml:space="preserve"> уровней </w:t>
      </w:r>
      <w:r w:rsidR="00CA745E">
        <w:rPr>
          <w:sz w:val="28"/>
          <w:szCs w:val="28"/>
        </w:rPr>
        <w:lastRenderedPageBreak/>
        <w:t>мотивации, то формиру</w:t>
      </w:r>
      <w:r w:rsidRPr="008E3660">
        <w:rPr>
          <w:sz w:val="28"/>
          <w:szCs w:val="28"/>
        </w:rPr>
        <w:t>ется структур</w:t>
      </w:r>
      <w:r w:rsidR="00CA745E">
        <w:rPr>
          <w:sz w:val="28"/>
          <w:szCs w:val="28"/>
        </w:rPr>
        <w:t>а системы, которой можно услов</w:t>
      </w:r>
      <w:r w:rsidRPr="008E3660">
        <w:rPr>
          <w:sz w:val="28"/>
          <w:szCs w:val="28"/>
        </w:rPr>
        <w:t xml:space="preserve">но дать определение «мотивационное поле». </w:t>
      </w:r>
    </w:p>
    <w:p w:rsidR="002D010E" w:rsidRPr="00CF7EB9" w:rsidRDefault="008E3660" w:rsidP="00CF7EB9">
      <w:pPr>
        <w:spacing w:after="0" w:line="360" w:lineRule="auto"/>
        <w:ind w:firstLine="709"/>
        <w:jc w:val="both"/>
        <w:textAlignment w:val="top"/>
        <w:rPr>
          <w:sz w:val="28"/>
          <w:szCs w:val="28"/>
        </w:rPr>
      </w:pPr>
      <w:r w:rsidRPr="008E3660">
        <w:rPr>
          <w:sz w:val="28"/>
          <w:szCs w:val="28"/>
        </w:rPr>
        <w:t>Таким образом, под мотивационным полем понимается</w:t>
      </w:r>
      <w:r w:rsidR="00CA745E">
        <w:rPr>
          <w:sz w:val="28"/>
          <w:szCs w:val="28"/>
        </w:rPr>
        <w:t xml:space="preserve"> круг побуждающих факторов, ог</w:t>
      </w:r>
      <w:r w:rsidRPr="008E3660">
        <w:rPr>
          <w:sz w:val="28"/>
          <w:szCs w:val="28"/>
        </w:rPr>
        <w:t>раниченных</w:t>
      </w:r>
      <w:r w:rsidR="00CA745E">
        <w:rPr>
          <w:sz w:val="28"/>
          <w:szCs w:val="28"/>
        </w:rPr>
        <w:t xml:space="preserve"> содержанием (элементами), про</w:t>
      </w:r>
      <w:r w:rsidRPr="008E3660">
        <w:rPr>
          <w:sz w:val="28"/>
          <w:szCs w:val="28"/>
        </w:rPr>
        <w:t xml:space="preserve">странством </w:t>
      </w:r>
      <w:r w:rsidR="00CA745E">
        <w:rPr>
          <w:sz w:val="28"/>
          <w:szCs w:val="28"/>
        </w:rPr>
        <w:t>(регионом) и временными парамет</w:t>
      </w:r>
      <w:r w:rsidRPr="008E3660">
        <w:rPr>
          <w:sz w:val="28"/>
          <w:szCs w:val="28"/>
        </w:rPr>
        <w:t>рами (веками</w:t>
      </w:r>
      <w:r w:rsidR="00CA745E">
        <w:rPr>
          <w:sz w:val="28"/>
          <w:szCs w:val="28"/>
        </w:rPr>
        <w:t>), имеющих два ценностно-ориен</w:t>
      </w:r>
      <w:r w:rsidRPr="008E3660">
        <w:rPr>
          <w:sz w:val="28"/>
          <w:szCs w:val="28"/>
        </w:rPr>
        <w:t>тированных</w:t>
      </w:r>
      <w:r w:rsidR="00CA745E">
        <w:rPr>
          <w:sz w:val="28"/>
          <w:szCs w:val="28"/>
        </w:rPr>
        <w:t xml:space="preserve"> уровня – личностный и корпора</w:t>
      </w:r>
      <w:r w:rsidRPr="008E3660">
        <w:rPr>
          <w:sz w:val="28"/>
          <w:szCs w:val="28"/>
        </w:rPr>
        <w:t xml:space="preserve">тивный. </w:t>
      </w:r>
    </w:p>
    <w:p w:rsidR="00CF7EB9" w:rsidRPr="005A6431" w:rsidRDefault="00CF7EB9" w:rsidP="005A6431">
      <w:pPr>
        <w:spacing w:after="0" w:line="360" w:lineRule="auto"/>
        <w:jc w:val="both"/>
        <w:rPr>
          <w:rFonts w:eastAsia="Times New Roman" w:cs="Times New Roman"/>
          <w:sz w:val="28"/>
          <w:szCs w:val="28"/>
          <w:lang w:eastAsia="ru-RU"/>
        </w:rPr>
      </w:pPr>
    </w:p>
    <w:p w:rsidR="005A6431" w:rsidRPr="005A6431" w:rsidRDefault="005A6431" w:rsidP="005A6431">
      <w:pPr>
        <w:pStyle w:val="a3"/>
        <w:numPr>
          <w:ilvl w:val="1"/>
          <w:numId w:val="1"/>
        </w:numPr>
        <w:spacing w:after="0" w:line="360" w:lineRule="auto"/>
        <w:ind w:left="0" w:firstLine="709"/>
        <w:jc w:val="both"/>
        <w:rPr>
          <w:rFonts w:ascii="Times New Roman" w:eastAsia="Times New Roman" w:hAnsi="Times New Roman" w:cs="Times New Roman"/>
          <w:sz w:val="28"/>
          <w:szCs w:val="28"/>
          <w:lang w:eastAsia="ru-RU"/>
        </w:rPr>
      </w:pPr>
      <w:r w:rsidRPr="005A6431">
        <w:rPr>
          <w:rFonts w:ascii="Times New Roman" w:eastAsia="Times New Roman" w:hAnsi="Times New Roman" w:cs="Times New Roman"/>
          <w:sz w:val="28"/>
          <w:szCs w:val="28"/>
          <w:lang w:eastAsia="ru-RU"/>
        </w:rPr>
        <w:t>Экспертная оценка условий развития благотворительности: опыт качественного исследования</w:t>
      </w:r>
      <w:r w:rsidR="00267C5D">
        <w:rPr>
          <w:rFonts w:ascii="Times New Roman" w:eastAsia="Times New Roman" w:hAnsi="Times New Roman" w:cs="Times New Roman"/>
          <w:sz w:val="28"/>
          <w:szCs w:val="28"/>
          <w:lang w:eastAsia="ru-RU"/>
        </w:rPr>
        <w:t xml:space="preserve"> </w:t>
      </w:r>
    </w:p>
    <w:p w:rsidR="005A6431" w:rsidRPr="005A6431" w:rsidRDefault="005A6431" w:rsidP="005A6431">
      <w:pPr>
        <w:spacing w:after="0" w:line="360" w:lineRule="auto"/>
        <w:jc w:val="both"/>
        <w:rPr>
          <w:rFonts w:eastAsia="Times New Roman" w:cs="Times New Roman"/>
          <w:sz w:val="28"/>
          <w:szCs w:val="28"/>
          <w:lang w:eastAsia="ru-RU"/>
        </w:rPr>
      </w:pP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Актуальность сведений, полученных от экспертов, высока по той причине, что они, являясь участниками социальных инициатив, при ответе на соответствующий вопрос, исходят из объективных оценок действительной ситуации в региональном пространстве.</w:t>
      </w:r>
    </w:p>
    <w:p w:rsidR="00B76F7E" w:rsidRPr="00367E07"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Сведения, полученные от экспертов, в большей степени обусловлены определенной степенью участия в социальных программах. Именно поэтому реализация спонсорских и благотворительных инициатив, проблемы и перспективы развития данных технологий, изучение распределения оценок о масштабах и качестве проводимых в регионе спонсор</w:t>
      </w:r>
      <w:r w:rsidR="00F80FCB">
        <w:rPr>
          <w:rFonts w:eastAsia="Times New Roman" w:cs="Times New Roman"/>
          <w:sz w:val="28"/>
          <w:szCs w:val="28"/>
          <w:lang w:eastAsia="ru-RU"/>
        </w:rPr>
        <w:t xml:space="preserve">ских и благотворительных акциях </w:t>
      </w:r>
      <w:r w:rsidR="00CF7EB9" w:rsidRPr="00CF7EB9">
        <w:rPr>
          <w:rFonts w:eastAsia="Times New Roman" w:cs="Times New Roman"/>
          <w:sz w:val="28"/>
          <w:szCs w:val="28"/>
          <w:lang w:eastAsia="ru-RU"/>
        </w:rPr>
        <w:t>[</w:t>
      </w:r>
      <w:r w:rsidR="0043475D" w:rsidRPr="0043475D">
        <w:rPr>
          <w:rFonts w:eastAsia="Times New Roman" w:cs="Times New Roman"/>
          <w:sz w:val="28"/>
          <w:szCs w:val="28"/>
          <w:lang w:eastAsia="ru-RU"/>
        </w:rPr>
        <w:t>21</w:t>
      </w:r>
      <w:r w:rsidR="00CF7EB9" w:rsidRPr="00367E07">
        <w:rPr>
          <w:rFonts w:eastAsia="Times New Roman" w:cs="Times New Roman"/>
          <w:sz w:val="28"/>
          <w:szCs w:val="28"/>
          <w:lang w:eastAsia="ru-RU"/>
        </w:rPr>
        <w:t>]</w:t>
      </w:r>
      <w:r w:rsidR="00F80FCB">
        <w:rPr>
          <w:rFonts w:eastAsia="Times New Roman" w:cs="Times New Roman"/>
          <w:sz w:val="28"/>
          <w:szCs w:val="28"/>
          <w:lang w:eastAsia="ru-RU"/>
        </w:rPr>
        <w:t>.</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Цель исследования: проанализировать состояние, проблемы и перспективы развития спонсорства и благотворительности, опираясь на мнения экспертов.</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Задачи:</w:t>
      </w:r>
    </w:p>
    <w:p w:rsidR="00B76F7E" w:rsidRPr="00B76F7E" w:rsidRDefault="00293294"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w:t>
      </w:r>
      <w:r w:rsidR="00367E07">
        <w:rPr>
          <w:rFonts w:eastAsia="Times New Roman" w:cs="Times New Roman"/>
          <w:sz w:val="28"/>
          <w:szCs w:val="28"/>
          <w:lang w:eastAsia="ru-RU"/>
        </w:rPr>
        <w:t>о</w:t>
      </w:r>
      <w:r w:rsidR="00B76F7E" w:rsidRPr="00B76F7E">
        <w:rPr>
          <w:rFonts w:eastAsia="Times New Roman" w:cs="Times New Roman"/>
          <w:sz w:val="28"/>
          <w:szCs w:val="28"/>
          <w:lang w:eastAsia="ru-RU"/>
        </w:rPr>
        <w:t>пределить специфику понятия «благо</w:t>
      </w:r>
      <w:r w:rsidR="00D32B06">
        <w:rPr>
          <w:rFonts w:eastAsia="Times New Roman" w:cs="Times New Roman"/>
          <w:sz w:val="28"/>
          <w:szCs w:val="28"/>
          <w:lang w:eastAsia="ru-RU"/>
        </w:rPr>
        <w:t>творительность» и «спонсорство»;</w:t>
      </w:r>
    </w:p>
    <w:p w:rsidR="00B76F7E" w:rsidRPr="00B76F7E" w:rsidRDefault="00293294" w:rsidP="00367E07">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w:t>
      </w:r>
      <w:r w:rsidR="00D32B06">
        <w:rPr>
          <w:rFonts w:eastAsia="Times New Roman" w:cs="Times New Roman"/>
          <w:sz w:val="28"/>
          <w:szCs w:val="28"/>
          <w:lang w:eastAsia="ru-RU"/>
        </w:rPr>
        <w:t>описать</w:t>
      </w:r>
      <w:r w:rsidR="00B76F7E" w:rsidRPr="00B76F7E">
        <w:rPr>
          <w:rFonts w:eastAsia="Times New Roman" w:cs="Times New Roman"/>
          <w:sz w:val="28"/>
          <w:szCs w:val="28"/>
          <w:lang w:eastAsia="ru-RU"/>
        </w:rPr>
        <w:t xml:space="preserve"> характер мотивации в реализации спонсорских и благотво</w:t>
      </w:r>
      <w:r w:rsidR="00D32B06">
        <w:rPr>
          <w:rFonts w:eastAsia="Times New Roman" w:cs="Times New Roman"/>
          <w:sz w:val="28"/>
          <w:szCs w:val="28"/>
          <w:lang w:eastAsia="ru-RU"/>
        </w:rPr>
        <w:t>рительных акциях;</w:t>
      </w:r>
    </w:p>
    <w:p w:rsidR="00B76F7E" w:rsidRPr="00B76F7E" w:rsidRDefault="00293294"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w:t>
      </w:r>
      <w:r w:rsidR="00367E07">
        <w:rPr>
          <w:rFonts w:eastAsia="Times New Roman" w:cs="Times New Roman"/>
          <w:sz w:val="28"/>
          <w:szCs w:val="28"/>
          <w:lang w:eastAsia="ru-RU"/>
        </w:rPr>
        <w:t>в</w:t>
      </w:r>
      <w:r w:rsidR="00B76F7E" w:rsidRPr="00B76F7E">
        <w:rPr>
          <w:rFonts w:eastAsia="Times New Roman" w:cs="Times New Roman"/>
          <w:sz w:val="28"/>
          <w:szCs w:val="28"/>
          <w:lang w:eastAsia="ru-RU"/>
        </w:rPr>
        <w:t>ыявить отношение экспертов к качеству проводимых в регионе спонсо</w:t>
      </w:r>
      <w:r w:rsidR="00D32B06">
        <w:rPr>
          <w:rFonts w:eastAsia="Times New Roman" w:cs="Times New Roman"/>
          <w:sz w:val="28"/>
          <w:szCs w:val="28"/>
          <w:lang w:eastAsia="ru-RU"/>
        </w:rPr>
        <w:t>рских и благотворительных акций;</w:t>
      </w:r>
    </w:p>
    <w:p w:rsidR="00B76F7E" w:rsidRPr="00B76F7E" w:rsidRDefault="00D32B06"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lastRenderedPageBreak/>
        <w:t>- установить в</w:t>
      </w:r>
      <w:r w:rsidR="00B76F7E" w:rsidRPr="00B76F7E">
        <w:rPr>
          <w:rFonts w:eastAsia="Times New Roman" w:cs="Times New Roman"/>
          <w:sz w:val="28"/>
          <w:szCs w:val="28"/>
          <w:lang w:eastAsia="ru-RU"/>
        </w:rPr>
        <w:t xml:space="preserve"> оценках экспертов роль других субъектов спонсорства и благотворительности.</w:t>
      </w:r>
    </w:p>
    <w:p w:rsidR="00B76F7E" w:rsidRPr="00B76F7E" w:rsidRDefault="00D32B06"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узнать</w:t>
      </w:r>
      <w:r w:rsidR="00B76F7E" w:rsidRPr="00B76F7E">
        <w:rPr>
          <w:rFonts w:eastAsia="Times New Roman" w:cs="Times New Roman"/>
          <w:sz w:val="28"/>
          <w:szCs w:val="28"/>
          <w:lang w:eastAsia="ru-RU"/>
        </w:rPr>
        <w:t xml:space="preserve"> отношение экспертов к эффективности размещения информации через интернет-сайт.</w:t>
      </w:r>
    </w:p>
    <w:p w:rsidR="00B76F7E" w:rsidRPr="00B76F7E" w:rsidRDefault="00B76F7E" w:rsidP="005650C6">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Объектом в данном исследовании</w:t>
      </w:r>
      <w:r w:rsidR="003B198F">
        <w:rPr>
          <w:rFonts w:eastAsia="Times New Roman" w:cs="Times New Roman"/>
          <w:sz w:val="28"/>
          <w:szCs w:val="28"/>
          <w:lang w:eastAsia="ru-RU"/>
        </w:rPr>
        <w:t xml:space="preserve"> выступает группа экспертов из 2</w:t>
      </w:r>
      <w:r w:rsidRPr="00B76F7E">
        <w:rPr>
          <w:rFonts w:eastAsia="Times New Roman" w:cs="Times New Roman"/>
          <w:sz w:val="28"/>
          <w:szCs w:val="28"/>
          <w:lang w:eastAsia="ru-RU"/>
        </w:rPr>
        <w:t>2 человек, которая дели</w:t>
      </w:r>
      <w:r w:rsidR="005650C6">
        <w:rPr>
          <w:rFonts w:eastAsia="Times New Roman" w:cs="Times New Roman"/>
          <w:sz w:val="28"/>
          <w:szCs w:val="28"/>
          <w:lang w:eastAsia="ru-RU"/>
        </w:rPr>
        <w:t>тся на две</w:t>
      </w:r>
      <w:r w:rsidRPr="00B76F7E">
        <w:rPr>
          <w:rFonts w:eastAsia="Times New Roman" w:cs="Times New Roman"/>
          <w:sz w:val="28"/>
          <w:szCs w:val="28"/>
          <w:lang w:eastAsia="ru-RU"/>
        </w:rPr>
        <w:t xml:space="preserve"> части, исходя</w:t>
      </w:r>
      <w:r w:rsidR="005650C6">
        <w:rPr>
          <w:rFonts w:eastAsia="Times New Roman" w:cs="Times New Roman"/>
          <w:sz w:val="28"/>
          <w:szCs w:val="28"/>
          <w:lang w:eastAsia="ru-RU"/>
        </w:rPr>
        <w:t xml:space="preserve"> из характера непосредственного </w:t>
      </w:r>
      <w:r w:rsidRPr="00B76F7E">
        <w:rPr>
          <w:rFonts w:eastAsia="Times New Roman" w:cs="Times New Roman"/>
          <w:sz w:val="28"/>
          <w:szCs w:val="28"/>
          <w:lang w:eastAsia="ru-RU"/>
        </w:rPr>
        <w:t>и опосредованного отношения к спонсорству и благотворительности:</w:t>
      </w:r>
    </w:p>
    <w:p w:rsidR="00B76F7E" w:rsidRPr="00B76F7E" w:rsidRDefault="00B76F7E" w:rsidP="005650C6">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1. Представители бизнеса - руководители высшего, среднего звена, сотрудники структур, занимающихся связями с общественностью и СМИ, выступающие как концептуальные разработчики информационной стратегии компании, в том числе спонсорских и благотворительных акций.</w:t>
      </w:r>
      <w:r w:rsidR="00367E07">
        <w:rPr>
          <w:rFonts w:eastAsia="Times New Roman" w:cs="Times New Roman"/>
          <w:sz w:val="28"/>
          <w:szCs w:val="28"/>
          <w:lang w:eastAsia="ru-RU"/>
        </w:rPr>
        <w:t xml:space="preserve"> В качестве экспертов выступили </w:t>
      </w:r>
      <w:r w:rsidR="00D32B06">
        <w:rPr>
          <w:rFonts w:eastAsia="Times New Roman" w:cs="Times New Roman"/>
          <w:sz w:val="28"/>
          <w:szCs w:val="28"/>
          <w:lang w:eastAsia="ru-RU"/>
        </w:rPr>
        <w:t>п</w:t>
      </w:r>
      <w:r w:rsidR="00367E07" w:rsidRPr="00367E07">
        <w:rPr>
          <w:rFonts w:eastAsia="Times New Roman" w:cs="Times New Roman"/>
          <w:sz w:val="28"/>
          <w:szCs w:val="28"/>
          <w:lang w:eastAsia="ru-RU"/>
        </w:rPr>
        <w:t>редставители высшего и среднего звена компаний, сотрудники служб по связям с общественностью, занимающихся в Краснодаре конструированием коммуникаций организации, информационным и РR- продвижением компании на рынке.</w:t>
      </w:r>
    </w:p>
    <w:p w:rsidR="00B76F7E" w:rsidRPr="00B76F7E" w:rsidRDefault="005650C6"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2</w:t>
      </w:r>
      <w:r w:rsidR="00B76F7E" w:rsidRPr="00B76F7E">
        <w:rPr>
          <w:rFonts w:eastAsia="Times New Roman" w:cs="Times New Roman"/>
          <w:sz w:val="28"/>
          <w:szCs w:val="28"/>
          <w:lang w:eastAsia="ru-RU"/>
        </w:rPr>
        <w:t>. Представители органов власти, занимающиеся либо привлечением бизнес-организации как спонсоров с целью участия в знаковых мероприятиях городского/областного масштаба.</w:t>
      </w:r>
      <w:r w:rsidR="00367E07">
        <w:rPr>
          <w:rFonts w:eastAsia="Times New Roman" w:cs="Times New Roman"/>
          <w:sz w:val="28"/>
          <w:szCs w:val="28"/>
          <w:lang w:eastAsia="ru-RU"/>
        </w:rPr>
        <w:t xml:space="preserve"> В качестве экспертов выступили </w:t>
      </w:r>
      <w:r w:rsidR="00367E07" w:rsidRPr="00367E07">
        <w:rPr>
          <w:rFonts w:eastAsia="Times New Roman" w:cs="Times New Roman"/>
          <w:sz w:val="28"/>
          <w:szCs w:val="28"/>
          <w:lang w:eastAsia="ru-RU"/>
        </w:rPr>
        <w:t>руководители комитетов по образованию, спорту, преимущественно привлекающие бизнес-организации в качестве спонсоров. А также депутаты городской Думы как органа, имеющего право законодательной инициативы, выступающие в роли посредника между властью и общественностью.</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Предметом данного исследования выступают мнения экспертов о специфике и эффективности ре</w:t>
      </w:r>
      <w:r w:rsidR="004F7BA8">
        <w:rPr>
          <w:rFonts w:eastAsia="Times New Roman" w:cs="Times New Roman"/>
          <w:sz w:val="28"/>
          <w:szCs w:val="28"/>
          <w:lang w:eastAsia="ru-RU"/>
        </w:rPr>
        <w:t>ализации социальных инициатив на</w:t>
      </w:r>
      <w:r w:rsidRPr="00B76F7E">
        <w:rPr>
          <w:rFonts w:eastAsia="Times New Roman" w:cs="Times New Roman"/>
          <w:sz w:val="28"/>
          <w:szCs w:val="28"/>
          <w:lang w:eastAsia="ru-RU"/>
        </w:rPr>
        <w:t xml:space="preserve"> практике.</w:t>
      </w:r>
    </w:p>
    <w:p w:rsidR="00B76F7E" w:rsidRPr="00B76F7E" w:rsidRDefault="00B76F7E" w:rsidP="00B12C2A">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По численному составу в объекте</w:t>
      </w:r>
      <w:r w:rsidR="00B12C2A">
        <w:rPr>
          <w:rFonts w:eastAsia="Times New Roman" w:cs="Times New Roman"/>
          <w:sz w:val="28"/>
          <w:szCs w:val="28"/>
          <w:lang w:eastAsia="ru-RU"/>
        </w:rPr>
        <w:t xml:space="preserve"> </w:t>
      </w:r>
      <w:r w:rsidRPr="00B76F7E">
        <w:rPr>
          <w:rFonts w:eastAsia="Times New Roman" w:cs="Times New Roman"/>
          <w:sz w:val="28"/>
          <w:szCs w:val="28"/>
          <w:lang w:eastAsia="ru-RU"/>
        </w:rPr>
        <w:t>представители бизнеса и власти представлены в следующем соот</w:t>
      </w:r>
      <w:r w:rsidR="003B198F">
        <w:rPr>
          <w:rFonts w:eastAsia="Times New Roman" w:cs="Times New Roman"/>
          <w:sz w:val="28"/>
          <w:szCs w:val="28"/>
          <w:lang w:eastAsia="ru-RU"/>
        </w:rPr>
        <w:t>ношении: 3</w:t>
      </w:r>
      <w:r w:rsidR="00293294">
        <w:rPr>
          <w:rFonts w:eastAsia="Times New Roman" w:cs="Times New Roman"/>
          <w:sz w:val="28"/>
          <w:szCs w:val="28"/>
          <w:lang w:eastAsia="ru-RU"/>
        </w:rPr>
        <w:t xml:space="preserve"> –</w:t>
      </w:r>
      <w:r w:rsidRPr="00B76F7E">
        <w:rPr>
          <w:rFonts w:eastAsia="Times New Roman" w:cs="Times New Roman"/>
          <w:sz w:val="28"/>
          <w:szCs w:val="28"/>
          <w:lang w:eastAsia="ru-RU"/>
        </w:rPr>
        <w:t xml:space="preserve"> руководитель высшего зв</w:t>
      </w:r>
      <w:r w:rsidR="003B198F">
        <w:rPr>
          <w:rFonts w:eastAsia="Times New Roman" w:cs="Times New Roman"/>
          <w:sz w:val="28"/>
          <w:szCs w:val="28"/>
          <w:lang w:eastAsia="ru-RU"/>
        </w:rPr>
        <w:t>ена, 5</w:t>
      </w:r>
      <w:r w:rsidR="00293294">
        <w:rPr>
          <w:rFonts w:eastAsia="Times New Roman" w:cs="Times New Roman"/>
          <w:sz w:val="28"/>
          <w:szCs w:val="28"/>
          <w:lang w:eastAsia="ru-RU"/>
        </w:rPr>
        <w:t xml:space="preserve"> –</w:t>
      </w:r>
      <w:r w:rsidR="00B12C2A">
        <w:rPr>
          <w:rFonts w:eastAsia="Times New Roman" w:cs="Times New Roman"/>
          <w:sz w:val="28"/>
          <w:szCs w:val="28"/>
          <w:lang w:eastAsia="ru-RU"/>
        </w:rPr>
        <w:t xml:space="preserve"> начальники структурных </w:t>
      </w:r>
      <w:r w:rsidR="003B198F">
        <w:rPr>
          <w:rFonts w:eastAsia="Times New Roman" w:cs="Times New Roman"/>
          <w:sz w:val="28"/>
          <w:szCs w:val="28"/>
          <w:lang w:eastAsia="ru-RU"/>
        </w:rPr>
        <w:t>подразделений организации, 6</w:t>
      </w:r>
      <w:r w:rsidRPr="00B76F7E">
        <w:rPr>
          <w:rFonts w:eastAsia="Times New Roman" w:cs="Times New Roman"/>
          <w:sz w:val="28"/>
          <w:szCs w:val="28"/>
          <w:lang w:eastAsia="ru-RU"/>
        </w:rPr>
        <w:t xml:space="preserve"> – соц</w:t>
      </w:r>
      <w:r w:rsidR="003B198F">
        <w:rPr>
          <w:rFonts w:eastAsia="Times New Roman" w:cs="Times New Roman"/>
          <w:sz w:val="28"/>
          <w:szCs w:val="28"/>
          <w:lang w:eastAsia="ru-RU"/>
        </w:rPr>
        <w:t>иальные работники, 5</w:t>
      </w:r>
      <w:r w:rsidR="00B12C2A">
        <w:rPr>
          <w:rFonts w:eastAsia="Times New Roman" w:cs="Times New Roman"/>
          <w:sz w:val="28"/>
          <w:szCs w:val="28"/>
          <w:lang w:eastAsia="ru-RU"/>
        </w:rPr>
        <w:t xml:space="preserve"> – служащих </w:t>
      </w:r>
      <w:r w:rsidRPr="00B76F7E">
        <w:rPr>
          <w:rFonts w:eastAsia="Times New Roman" w:cs="Times New Roman"/>
          <w:sz w:val="28"/>
          <w:szCs w:val="28"/>
          <w:lang w:eastAsia="ru-RU"/>
        </w:rPr>
        <w:t>к</w:t>
      </w:r>
      <w:r w:rsidR="005650C6">
        <w:rPr>
          <w:rFonts w:eastAsia="Times New Roman" w:cs="Times New Roman"/>
          <w:sz w:val="28"/>
          <w:szCs w:val="28"/>
          <w:lang w:eastAsia="ru-RU"/>
        </w:rPr>
        <w:t>омитетов Ад</w:t>
      </w:r>
      <w:r w:rsidR="00293294">
        <w:rPr>
          <w:rFonts w:eastAsia="Times New Roman" w:cs="Times New Roman"/>
          <w:sz w:val="28"/>
          <w:szCs w:val="28"/>
          <w:lang w:eastAsia="ru-RU"/>
        </w:rPr>
        <w:t>министрации города Краснодар, 1 –</w:t>
      </w:r>
      <w:r w:rsidR="005650C6">
        <w:rPr>
          <w:rFonts w:eastAsia="Times New Roman" w:cs="Times New Roman"/>
          <w:sz w:val="28"/>
          <w:szCs w:val="28"/>
          <w:lang w:eastAsia="ru-RU"/>
        </w:rPr>
        <w:t xml:space="preserve"> народный депутат, 2</w:t>
      </w:r>
      <w:r w:rsidR="00B12C2A">
        <w:rPr>
          <w:rFonts w:eastAsia="Times New Roman" w:cs="Times New Roman"/>
          <w:sz w:val="28"/>
          <w:szCs w:val="28"/>
          <w:lang w:eastAsia="ru-RU"/>
        </w:rPr>
        <w:t xml:space="preserve"> – </w:t>
      </w:r>
      <w:r w:rsidRPr="00B76F7E">
        <w:rPr>
          <w:rFonts w:eastAsia="Times New Roman" w:cs="Times New Roman"/>
          <w:sz w:val="28"/>
          <w:szCs w:val="28"/>
          <w:lang w:eastAsia="ru-RU"/>
        </w:rPr>
        <w:t>представители бизнес структур.</w:t>
      </w:r>
    </w:p>
    <w:p w:rsidR="00B76F7E" w:rsidRPr="00B76F7E" w:rsidRDefault="00B76F7E" w:rsidP="00B12C2A">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lastRenderedPageBreak/>
        <w:t>Основной гипотезой данного и</w:t>
      </w:r>
      <w:r w:rsidR="00B12C2A">
        <w:rPr>
          <w:rFonts w:eastAsia="Times New Roman" w:cs="Times New Roman"/>
          <w:sz w:val="28"/>
          <w:szCs w:val="28"/>
          <w:lang w:eastAsia="ru-RU"/>
        </w:rPr>
        <w:t xml:space="preserve">сследования выступает следующее </w:t>
      </w:r>
      <w:r w:rsidRPr="00B76F7E">
        <w:rPr>
          <w:rFonts w:eastAsia="Times New Roman" w:cs="Times New Roman"/>
          <w:sz w:val="28"/>
          <w:szCs w:val="28"/>
          <w:lang w:eastAsia="ru-RU"/>
        </w:rPr>
        <w:t>положение: понятия «спонсорство» и «благотворительность» употребляются</w:t>
      </w:r>
      <w:r w:rsidR="00B12C2A">
        <w:rPr>
          <w:rFonts w:eastAsia="Times New Roman" w:cs="Times New Roman"/>
          <w:sz w:val="28"/>
          <w:szCs w:val="28"/>
          <w:lang w:eastAsia="ru-RU"/>
        </w:rPr>
        <w:t xml:space="preserve"> </w:t>
      </w:r>
      <w:r w:rsidRPr="00B76F7E">
        <w:rPr>
          <w:rFonts w:eastAsia="Times New Roman" w:cs="Times New Roman"/>
          <w:sz w:val="28"/>
          <w:szCs w:val="28"/>
          <w:lang w:eastAsia="ru-RU"/>
        </w:rPr>
        <w:t>респондентами как тождественные. В связи с этим основным мотивом участия</w:t>
      </w:r>
      <w:r w:rsidR="00B12C2A">
        <w:rPr>
          <w:rFonts w:eastAsia="Times New Roman" w:cs="Times New Roman"/>
          <w:sz w:val="28"/>
          <w:szCs w:val="28"/>
          <w:lang w:eastAsia="ru-RU"/>
        </w:rPr>
        <w:t xml:space="preserve"> </w:t>
      </w:r>
      <w:r w:rsidRPr="00B76F7E">
        <w:rPr>
          <w:rFonts w:eastAsia="Times New Roman" w:cs="Times New Roman"/>
          <w:sz w:val="28"/>
          <w:szCs w:val="28"/>
          <w:lang w:eastAsia="ru-RU"/>
        </w:rPr>
        <w:t xml:space="preserve">в спонсорской и благотворительной деятельности выявлен мотив </w:t>
      </w:r>
      <w:r w:rsidR="00B12C2A">
        <w:rPr>
          <w:rFonts w:eastAsia="Times New Roman" w:cs="Times New Roman"/>
          <w:sz w:val="28"/>
          <w:szCs w:val="28"/>
          <w:lang w:eastAsia="ru-RU"/>
        </w:rPr>
        <w:t>–</w:t>
      </w:r>
      <w:r w:rsidRPr="00B76F7E">
        <w:rPr>
          <w:rFonts w:eastAsia="Times New Roman" w:cs="Times New Roman"/>
          <w:sz w:val="28"/>
          <w:szCs w:val="28"/>
          <w:lang w:eastAsia="ru-RU"/>
        </w:rPr>
        <w:t xml:space="preserve"> повышение</w:t>
      </w:r>
      <w:r w:rsidR="00B12C2A">
        <w:rPr>
          <w:rFonts w:eastAsia="Times New Roman" w:cs="Times New Roman"/>
          <w:sz w:val="28"/>
          <w:szCs w:val="28"/>
          <w:lang w:eastAsia="ru-RU"/>
        </w:rPr>
        <w:t xml:space="preserve"> </w:t>
      </w:r>
      <w:r w:rsidRPr="00B76F7E">
        <w:rPr>
          <w:rFonts w:eastAsia="Times New Roman" w:cs="Times New Roman"/>
          <w:sz w:val="28"/>
          <w:szCs w:val="28"/>
          <w:lang w:eastAsia="ru-RU"/>
        </w:rPr>
        <w:t>имиджа компании.</w:t>
      </w:r>
    </w:p>
    <w:p w:rsidR="00293294" w:rsidRDefault="00B76F7E" w:rsidP="00293294">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Результаты социологическ</w:t>
      </w:r>
      <w:r w:rsidR="00B12C2A">
        <w:rPr>
          <w:rFonts w:eastAsia="Times New Roman" w:cs="Times New Roman"/>
          <w:sz w:val="28"/>
          <w:szCs w:val="28"/>
          <w:lang w:eastAsia="ru-RU"/>
        </w:rPr>
        <w:t xml:space="preserve">ого исследования методом опроса </w:t>
      </w:r>
      <w:r w:rsidRPr="00B76F7E">
        <w:rPr>
          <w:rFonts w:eastAsia="Times New Roman" w:cs="Times New Roman"/>
          <w:sz w:val="28"/>
          <w:szCs w:val="28"/>
          <w:lang w:eastAsia="ru-RU"/>
        </w:rPr>
        <w:t xml:space="preserve">экспертов </w:t>
      </w:r>
      <w:r w:rsidR="005650C6">
        <w:rPr>
          <w:rFonts w:eastAsia="Times New Roman" w:cs="Times New Roman"/>
          <w:sz w:val="28"/>
          <w:szCs w:val="28"/>
          <w:lang w:eastAsia="ru-RU"/>
        </w:rPr>
        <w:t>представлены в следующих выводах:</w:t>
      </w:r>
    </w:p>
    <w:p w:rsidR="00B76F7E" w:rsidRPr="00B76F7E" w:rsidRDefault="00D32B06" w:rsidP="00293294">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Респонденты разделились в понимании </w:t>
      </w:r>
      <w:r w:rsidR="00B76F7E" w:rsidRPr="00D32B06">
        <w:rPr>
          <w:rFonts w:eastAsia="Times New Roman" w:cs="Times New Roman"/>
          <w:sz w:val="28"/>
          <w:szCs w:val="28"/>
          <w:lang w:eastAsia="ru-RU"/>
        </w:rPr>
        <w:t>понятий «спонсорств</w:t>
      </w:r>
      <w:r w:rsidR="00B12C2A" w:rsidRPr="00D32B06">
        <w:rPr>
          <w:rFonts w:eastAsia="Times New Roman" w:cs="Times New Roman"/>
          <w:sz w:val="28"/>
          <w:szCs w:val="28"/>
          <w:lang w:eastAsia="ru-RU"/>
        </w:rPr>
        <w:t>о и благотворительность»</w:t>
      </w:r>
      <w:r w:rsidR="005650C6" w:rsidRPr="00D32B06">
        <w:rPr>
          <w:rFonts w:eastAsia="Times New Roman" w:cs="Times New Roman"/>
          <w:sz w:val="28"/>
          <w:szCs w:val="28"/>
          <w:lang w:eastAsia="ru-RU"/>
        </w:rPr>
        <w:t>.</w:t>
      </w:r>
      <w:r>
        <w:rPr>
          <w:rFonts w:eastAsia="Times New Roman" w:cs="Times New Roman"/>
          <w:sz w:val="28"/>
          <w:szCs w:val="28"/>
          <w:lang w:eastAsia="ru-RU"/>
        </w:rPr>
        <w:t xml:space="preserve"> </w:t>
      </w:r>
      <w:r w:rsidR="000F4FC8">
        <w:rPr>
          <w:rFonts w:eastAsia="Times New Roman" w:cs="Times New Roman"/>
          <w:sz w:val="28"/>
          <w:szCs w:val="28"/>
          <w:lang w:eastAsia="ru-RU"/>
        </w:rPr>
        <w:t>50% опрошенных респондентов (11</w:t>
      </w:r>
      <w:r w:rsidR="00B76F7E" w:rsidRPr="005650C6">
        <w:rPr>
          <w:rFonts w:eastAsia="Times New Roman" w:cs="Times New Roman"/>
          <w:sz w:val="28"/>
          <w:szCs w:val="28"/>
          <w:lang w:eastAsia="ru-RU"/>
        </w:rPr>
        <w:t xml:space="preserve"> ч</w:t>
      </w:r>
      <w:r w:rsidR="00B12C2A" w:rsidRPr="005650C6">
        <w:rPr>
          <w:rFonts w:eastAsia="Times New Roman" w:cs="Times New Roman"/>
          <w:sz w:val="28"/>
          <w:szCs w:val="28"/>
          <w:lang w:eastAsia="ru-RU"/>
        </w:rPr>
        <w:t xml:space="preserve">еловек) не видят содержательных </w:t>
      </w:r>
      <w:r w:rsidR="00B76F7E" w:rsidRPr="005650C6">
        <w:rPr>
          <w:rFonts w:eastAsia="Times New Roman" w:cs="Times New Roman"/>
          <w:sz w:val="28"/>
          <w:szCs w:val="28"/>
          <w:lang w:eastAsia="ru-RU"/>
        </w:rPr>
        <w:t xml:space="preserve">отличий между данными понятиями, отождествляя их между собой: «а </w:t>
      </w:r>
      <w:r w:rsidR="00541C1A">
        <w:rPr>
          <w:rFonts w:eastAsia="Times New Roman" w:cs="Times New Roman"/>
          <w:sz w:val="28"/>
          <w:szCs w:val="28"/>
          <w:lang w:eastAsia="ru-RU"/>
        </w:rPr>
        <w:t xml:space="preserve">какая </w:t>
      </w:r>
      <w:r w:rsidR="002D010E" w:rsidRPr="005650C6">
        <w:rPr>
          <w:rFonts w:eastAsia="Times New Roman" w:cs="Times New Roman"/>
          <w:sz w:val="28"/>
          <w:szCs w:val="28"/>
          <w:lang w:eastAsia="ru-RU"/>
        </w:rPr>
        <w:t>разница-то</w:t>
      </w:r>
      <w:r w:rsidR="00B76F7E" w:rsidRPr="005650C6">
        <w:rPr>
          <w:rFonts w:eastAsia="Times New Roman" w:cs="Times New Roman"/>
          <w:sz w:val="28"/>
          <w:szCs w:val="28"/>
          <w:lang w:eastAsia="ru-RU"/>
        </w:rPr>
        <w:t>», «альтруизма сейчас вы не н</w:t>
      </w:r>
      <w:r w:rsidR="00B12C2A" w:rsidRPr="005650C6">
        <w:rPr>
          <w:rFonts w:eastAsia="Times New Roman" w:cs="Times New Roman"/>
          <w:sz w:val="28"/>
          <w:szCs w:val="28"/>
          <w:lang w:eastAsia="ru-RU"/>
        </w:rPr>
        <w:t xml:space="preserve">айдете», «благотворительность и </w:t>
      </w:r>
      <w:r w:rsidR="00B76F7E" w:rsidRPr="005650C6">
        <w:rPr>
          <w:rFonts w:eastAsia="Times New Roman" w:cs="Times New Roman"/>
          <w:sz w:val="28"/>
          <w:szCs w:val="28"/>
          <w:lang w:eastAsia="ru-RU"/>
        </w:rPr>
        <w:t>спонсорство тождественны, так ка</w:t>
      </w:r>
      <w:r w:rsidR="00B12C2A" w:rsidRPr="005650C6">
        <w:rPr>
          <w:rFonts w:eastAsia="Times New Roman" w:cs="Times New Roman"/>
          <w:sz w:val="28"/>
          <w:szCs w:val="28"/>
          <w:lang w:eastAsia="ru-RU"/>
        </w:rPr>
        <w:t xml:space="preserve">к, реализуя их, компания решает </w:t>
      </w:r>
      <w:r w:rsidR="00B76F7E" w:rsidRPr="005650C6">
        <w:rPr>
          <w:rFonts w:eastAsia="Times New Roman" w:cs="Times New Roman"/>
          <w:sz w:val="28"/>
          <w:szCs w:val="28"/>
          <w:lang w:eastAsia="ru-RU"/>
        </w:rPr>
        <w:t>маркетинговые задачи».</w:t>
      </w:r>
      <w:r>
        <w:rPr>
          <w:rFonts w:eastAsia="Times New Roman" w:cs="Times New Roman"/>
          <w:sz w:val="28"/>
          <w:szCs w:val="28"/>
          <w:lang w:eastAsia="ru-RU"/>
        </w:rPr>
        <w:t xml:space="preserve"> Другая половина респондентов высказала</w:t>
      </w:r>
      <w:r w:rsidR="00B76F7E" w:rsidRPr="00B76F7E">
        <w:rPr>
          <w:rFonts w:eastAsia="Times New Roman" w:cs="Times New Roman"/>
          <w:sz w:val="28"/>
          <w:szCs w:val="28"/>
          <w:lang w:eastAsia="ru-RU"/>
        </w:rPr>
        <w:t xml:space="preserve"> точку зрения о том</w:t>
      </w:r>
      <w:r w:rsidR="00B12C2A">
        <w:rPr>
          <w:rFonts w:eastAsia="Times New Roman" w:cs="Times New Roman"/>
          <w:sz w:val="28"/>
          <w:szCs w:val="28"/>
          <w:lang w:eastAsia="ru-RU"/>
        </w:rPr>
        <w:t xml:space="preserve">, что спонсорство, в отличие от </w:t>
      </w:r>
      <w:r w:rsidR="00B76F7E" w:rsidRPr="00B76F7E">
        <w:rPr>
          <w:rFonts w:eastAsia="Times New Roman" w:cs="Times New Roman"/>
          <w:sz w:val="28"/>
          <w:szCs w:val="28"/>
          <w:lang w:eastAsia="ru-RU"/>
        </w:rPr>
        <w:t xml:space="preserve">благотворительности, имеет возмездный характер: «спонсорство </w:t>
      </w:r>
      <w:r w:rsidR="00293294">
        <w:rPr>
          <w:rFonts w:eastAsia="Times New Roman" w:cs="Times New Roman"/>
          <w:sz w:val="28"/>
          <w:szCs w:val="28"/>
          <w:lang w:eastAsia="ru-RU"/>
        </w:rPr>
        <w:t>–</w:t>
      </w:r>
      <w:r w:rsidR="00B76F7E" w:rsidRPr="00B76F7E">
        <w:rPr>
          <w:rFonts w:eastAsia="Times New Roman" w:cs="Times New Roman"/>
          <w:sz w:val="28"/>
          <w:szCs w:val="28"/>
          <w:lang w:eastAsia="ru-RU"/>
        </w:rPr>
        <w:t xml:space="preserve"> это прежде</w:t>
      </w:r>
      <w:r w:rsidR="00B12C2A">
        <w:rPr>
          <w:rFonts w:eastAsia="Times New Roman" w:cs="Times New Roman"/>
          <w:sz w:val="28"/>
          <w:szCs w:val="28"/>
          <w:lang w:eastAsia="ru-RU"/>
        </w:rPr>
        <w:t xml:space="preserve"> </w:t>
      </w:r>
      <w:r w:rsidR="00B76F7E" w:rsidRPr="00B76F7E">
        <w:rPr>
          <w:rFonts w:eastAsia="Times New Roman" w:cs="Times New Roman"/>
          <w:sz w:val="28"/>
          <w:szCs w:val="28"/>
          <w:lang w:eastAsia="ru-RU"/>
        </w:rPr>
        <w:t xml:space="preserve">всего выгоды, результаты, которые компания планирует </w:t>
      </w:r>
      <w:r w:rsidR="00B12C2A">
        <w:rPr>
          <w:rFonts w:eastAsia="Times New Roman" w:cs="Times New Roman"/>
          <w:sz w:val="28"/>
          <w:szCs w:val="28"/>
          <w:lang w:eastAsia="ru-RU"/>
        </w:rPr>
        <w:t xml:space="preserve">достичь», </w:t>
      </w:r>
      <w:r w:rsidR="00B76F7E" w:rsidRPr="00B76F7E">
        <w:rPr>
          <w:rFonts w:eastAsia="Times New Roman" w:cs="Times New Roman"/>
          <w:sz w:val="28"/>
          <w:szCs w:val="28"/>
          <w:lang w:eastAsia="ru-RU"/>
        </w:rPr>
        <w:t>«благотворительность - это когда по велению души».</w:t>
      </w:r>
    </w:p>
    <w:p w:rsidR="00B76F7E" w:rsidRPr="00B76F7E" w:rsidRDefault="00F80FCB"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О состоянии</w:t>
      </w:r>
      <w:r w:rsidR="00B76F7E" w:rsidRPr="00B76F7E">
        <w:rPr>
          <w:rFonts w:eastAsia="Times New Roman" w:cs="Times New Roman"/>
          <w:sz w:val="28"/>
          <w:szCs w:val="28"/>
          <w:lang w:eastAsia="ru-RU"/>
        </w:rPr>
        <w:t xml:space="preserve"> сп</w:t>
      </w:r>
      <w:r>
        <w:rPr>
          <w:rFonts w:eastAsia="Times New Roman" w:cs="Times New Roman"/>
          <w:sz w:val="28"/>
          <w:szCs w:val="28"/>
          <w:lang w:eastAsia="ru-RU"/>
        </w:rPr>
        <w:t>онсорства и благотворительности в регионе можно судить исходя из того, как часто компании участвуют благотворительной деятельности.</w:t>
      </w:r>
    </w:p>
    <w:p w:rsidR="00B76F7E" w:rsidRPr="00B76F7E" w:rsidRDefault="00F80FCB" w:rsidP="00F80FCB">
      <w:pPr>
        <w:spacing w:after="0" w:line="360" w:lineRule="auto"/>
        <w:contextualSpacing/>
        <w:jc w:val="both"/>
        <w:rPr>
          <w:rFonts w:eastAsia="Times New Roman" w:cs="Times New Roman"/>
          <w:sz w:val="28"/>
          <w:szCs w:val="28"/>
          <w:lang w:eastAsia="ru-RU"/>
        </w:rPr>
      </w:pPr>
      <w:r>
        <w:rPr>
          <w:rFonts w:eastAsia="Times New Roman" w:cs="Times New Roman"/>
          <w:sz w:val="28"/>
          <w:szCs w:val="28"/>
          <w:lang w:eastAsia="ru-RU"/>
        </w:rPr>
        <w:t>Вопрос «</w:t>
      </w:r>
      <w:r w:rsidR="00B76F7E" w:rsidRPr="00B76F7E">
        <w:rPr>
          <w:rFonts w:eastAsia="Times New Roman" w:cs="Times New Roman"/>
          <w:sz w:val="28"/>
          <w:szCs w:val="28"/>
          <w:lang w:eastAsia="ru-RU"/>
        </w:rPr>
        <w:t>Насколько часто компани</w:t>
      </w:r>
      <w:r>
        <w:rPr>
          <w:rFonts w:eastAsia="Times New Roman" w:cs="Times New Roman"/>
          <w:sz w:val="28"/>
          <w:szCs w:val="28"/>
          <w:lang w:eastAsia="ru-RU"/>
        </w:rPr>
        <w:t>я участвует в реализации социальных</w:t>
      </w:r>
      <w:r w:rsidR="00B12C2A">
        <w:rPr>
          <w:rFonts w:eastAsia="Times New Roman" w:cs="Times New Roman"/>
          <w:sz w:val="28"/>
          <w:szCs w:val="28"/>
          <w:lang w:eastAsia="ru-RU"/>
        </w:rPr>
        <w:t xml:space="preserve"> </w:t>
      </w:r>
      <w:r w:rsidR="00B76F7E" w:rsidRPr="00B76F7E">
        <w:rPr>
          <w:rFonts w:eastAsia="Times New Roman" w:cs="Times New Roman"/>
          <w:sz w:val="28"/>
          <w:szCs w:val="28"/>
          <w:lang w:eastAsia="ru-RU"/>
        </w:rPr>
        <w:t>программ</w:t>
      </w:r>
      <w:r>
        <w:rPr>
          <w:rFonts w:eastAsia="Times New Roman" w:cs="Times New Roman"/>
          <w:sz w:val="28"/>
          <w:szCs w:val="28"/>
          <w:lang w:eastAsia="ru-RU"/>
        </w:rPr>
        <w:t>»</w:t>
      </w:r>
      <w:r w:rsidR="00B76F7E" w:rsidRPr="00B76F7E">
        <w:rPr>
          <w:rFonts w:eastAsia="Times New Roman" w:cs="Times New Roman"/>
          <w:sz w:val="28"/>
          <w:szCs w:val="28"/>
          <w:lang w:eastAsia="ru-RU"/>
        </w:rPr>
        <w:t xml:space="preserve"> задавался только для пре</w:t>
      </w:r>
      <w:r>
        <w:rPr>
          <w:rFonts w:eastAsia="Times New Roman" w:cs="Times New Roman"/>
          <w:sz w:val="28"/>
          <w:szCs w:val="28"/>
          <w:lang w:eastAsia="ru-RU"/>
        </w:rPr>
        <w:t xml:space="preserve">дставителей бизнес-сообщества. </w:t>
      </w:r>
      <w:r w:rsidR="005650C6">
        <w:rPr>
          <w:rFonts w:eastAsia="Times New Roman" w:cs="Times New Roman"/>
          <w:sz w:val="28"/>
          <w:szCs w:val="28"/>
          <w:lang w:eastAsia="ru-RU"/>
        </w:rPr>
        <w:t xml:space="preserve">40% </w:t>
      </w:r>
      <w:r w:rsidR="00B76F7E" w:rsidRPr="00B76F7E">
        <w:rPr>
          <w:rFonts w:eastAsia="Times New Roman" w:cs="Times New Roman"/>
          <w:sz w:val="28"/>
          <w:szCs w:val="28"/>
          <w:lang w:eastAsia="ru-RU"/>
        </w:rPr>
        <w:t xml:space="preserve">отметили, что участвуют в </w:t>
      </w:r>
      <w:r w:rsidR="00B12C2A">
        <w:rPr>
          <w:rFonts w:eastAsia="Times New Roman" w:cs="Times New Roman"/>
          <w:sz w:val="28"/>
          <w:szCs w:val="28"/>
          <w:lang w:eastAsia="ru-RU"/>
        </w:rPr>
        <w:t xml:space="preserve">спонсорских и благотворительных </w:t>
      </w:r>
      <w:r w:rsidR="00B76F7E" w:rsidRPr="00B76F7E">
        <w:rPr>
          <w:rFonts w:eastAsia="Times New Roman" w:cs="Times New Roman"/>
          <w:sz w:val="28"/>
          <w:szCs w:val="28"/>
          <w:lang w:eastAsia="ru-RU"/>
        </w:rPr>
        <w:t>инициа</w:t>
      </w:r>
      <w:r>
        <w:rPr>
          <w:rFonts w:eastAsia="Times New Roman" w:cs="Times New Roman"/>
          <w:sz w:val="28"/>
          <w:szCs w:val="28"/>
          <w:lang w:eastAsia="ru-RU"/>
        </w:rPr>
        <w:t xml:space="preserve">тивах более чем пять раз в год. </w:t>
      </w:r>
      <w:r w:rsidR="00B76F7E" w:rsidRPr="00B76F7E">
        <w:rPr>
          <w:rFonts w:eastAsia="Times New Roman" w:cs="Times New Roman"/>
          <w:sz w:val="28"/>
          <w:szCs w:val="28"/>
          <w:lang w:eastAsia="ru-RU"/>
        </w:rPr>
        <w:t>Два эксперта - представители бизн</w:t>
      </w:r>
      <w:r w:rsidR="00B12C2A">
        <w:rPr>
          <w:rFonts w:eastAsia="Times New Roman" w:cs="Times New Roman"/>
          <w:sz w:val="28"/>
          <w:szCs w:val="28"/>
          <w:lang w:eastAsia="ru-RU"/>
        </w:rPr>
        <w:t xml:space="preserve">еса </w:t>
      </w:r>
      <w:r w:rsidR="00293294">
        <w:rPr>
          <w:rFonts w:eastAsia="Times New Roman" w:cs="Times New Roman"/>
          <w:sz w:val="28"/>
          <w:szCs w:val="28"/>
          <w:lang w:eastAsia="ru-RU"/>
        </w:rPr>
        <w:t>–</w:t>
      </w:r>
      <w:r w:rsidR="00B12C2A">
        <w:rPr>
          <w:rFonts w:eastAsia="Times New Roman" w:cs="Times New Roman"/>
          <w:sz w:val="28"/>
          <w:szCs w:val="28"/>
          <w:lang w:eastAsia="ru-RU"/>
        </w:rPr>
        <w:t xml:space="preserve"> указали, что часто, но не </w:t>
      </w:r>
      <w:r w:rsidR="00B76F7E" w:rsidRPr="00B76F7E">
        <w:rPr>
          <w:rFonts w:eastAsia="Times New Roman" w:cs="Times New Roman"/>
          <w:sz w:val="28"/>
          <w:szCs w:val="28"/>
          <w:lang w:eastAsia="ru-RU"/>
        </w:rPr>
        <w:t>смогли назвать показатель участия в процент</w:t>
      </w:r>
      <w:r>
        <w:rPr>
          <w:rFonts w:eastAsia="Times New Roman" w:cs="Times New Roman"/>
          <w:sz w:val="28"/>
          <w:szCs w:val="28"/>
          <w:lang w:eastAsia="ru-RU"/>
        </w:rPr>
        <w:t xml:space="preserve">ном/количественном соотношении. </w:t>
      </w:r>
      <w:r w:rsidR="00B76F7E" w:rsidRPr="00B76F7E">
        <w:rPr>
          <w:rFonts w:eastAsia="Times New Roman" w:cs="Times New Roman"/>
          <w:sz w:val="28"/>
          <w:szCs w:val="28"/>
          <w:lang w:eastAsia="ru-RU"/>
        </w:rPr>
        <w:t>Один из экспертов отметил, что к</w:t>
      </w:r>
      <w:r w:rsidR="00B12C2A">
        <w:rPr>
          <w:rFonts w:eastAsia="Times New Roman" w:cs="Times New Roman"/>
          <w:sz w:val="28"/>
          <w:szCs w:val="28"/>
          <w:lang w:eastAsia="ru-RU"/>
        </w:rPr>
        <w:t xml:space="preserve">омпания вообще уже не участвует </w:t>
      </w:r>
      <w:r w:rsidR="00B76F7E" w:rsidRPr="00B76F7E">
        <w:rPr>
          <w:rFonts w:eastAsia="Times New Roman" w:cs="Times New Roman"/>
          <w:sz w:val="28"/>
          <w:szCs w:val="28"/>
          <w:lang w:eastAsia="ru-RU"/>
        </w:rPr>
        <w:t>в реализации социальных инициатив, об</w:t>
      </w:r>
      <w:r w:rsidR="00B12C2A">
        <w:rPr>
          <w:rFonts w:eastAsia="Times New Roman" w:cs="Times New Roman"/>
          <w:sz w:val="28"/>
          <w:szCs w:val="28"/>
          <w:lang w:eastAsia="ru-RU"/>
        </w:rPr>
        <w:t xml:space="preserve">ъясняя это отсутствием ответной </w:t>
      </w:r>
      <w:r>
        <w:rPr>
          <w:rFonts w:eastAsia="Times New Roman" w:cs="Times New Roman"/>
          <w:sz w:val="28"/>
          <w:szCs w:val="28"/>
          <w:lang w:eastAsia="ru-RU"/>
        </w:rPr>
        <w:t xml:space="preserve">реакции. </w:t>
      </w:r>
      <w:r w:rsidR="005650C6">
        <w:rPr>
          <w:rFonts w:eastAsia="Times New Roman" w:cs="Times New Roman"/>
          <w:sz w:val="28"/>
          <w:szCs w:val="28"/>
          <w:lang w:eastAsia="ru-RU"/>
        </w:rPr>
        <w:t xml:space="preserve">10% </w:t>
      </w:r>
      <w:r w:rsidR="00B76F7E" w:rsidRPr="00B76F7E">
        <w:rPr>
          <w:rFonts w:eastAsia="Times New Roman" w:cs="Times New Roman"/>
          <w:sz w:val="28"/>
          <w:szCs w:val="28"/>
          <w:lang w:eastAsia="ru-RU"/>
        </w:rPr>
        <w:t>опрошенных респондент</w:t>
      </w:r>
      <w:r w:rsidR="00B12C2A">
        <w:rPr>
          <w:rFonts w:eastAsia="Times New Roman" w:cs="Times New Roman"/>
          <w:sz w:val="28"/>
          <w:szCs w:val="28"/>
          <w:lang w:eastAsia="ru-RU"/>
        </w:rPr>
        <w:t xml:space="preserve">ов из категории бизнес-структур </w:t>
      </w:r>
      <w:r w:rsidR="00B76F7E" w:rsidRPr="00B76F7E">
        <w:rPr>
          <w:rFonts w:eastAsia="Times New Roman" w:cs="Times New Roman"/>
          <w:sz w:val="28"/>
          <w:szCs w:val="28"/>
          <w:lang w:eastAsia="ru-RU"/>
        </w:rPr>
        <w:t>отметили, что участвуют в реализации социальных программ менее, чем два</w:t>
      </w:r>
      <w:r w:rsidR="00B12C2A">
        <w:rPr>
          <w:rFonts w:eastAsia="Times New Roman" w:cs="Times New Roman"/>
          <w:sz w:val="28"/>
          <w:szCs w:val="28"/>
          <w:lang w:eastAsia="ru-RU"/>
        </w:rPr>
        <w:t xml:space="preserve"> </w:t>
      </w:r>
      <w:r w:rsidR="00B76F7E" w:rsidRPr="00B76F7E">
        <w:rPr>
          <w:rFonts w:eastAsia="Times New Roman" w:cs="Times New Roman"/>
          <w:sz w:val="28"/>
          <w:szCs w:val="28"/>
          <w:lang w:eastAsia="ru-RU"/>
        </w:rPr>
        <w:t>раза в год.</w:t>
      </w:r>
    </w:p>
    <w:p w:rsidR="00F80FCB" w:rsidRDefault="00F80FCB" w:rsidP="00F80FCB">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lastRenderedPageBreak/>
        <w:t>Следующий вопрос «</w:t>
      </w:r>
      <w:r w:rsidR="00B76F7E" w:rsidRPr="00B76F7E">
        <w:rPr>
          <w:rFonts w:eastAsia="Times New Roman" w:cs="Times New Roman"/>
          <w:sz w:val="28"/>
          <w:szCs w:val="28"/>
          <w:lang w:eastAsia="ru-RU"/>
        </w:rPr>
        <w:t xml:space="preserve">Насколько часто </w:t>
      </w:r>
      <w:r w:rsidR="00FD45B3">
        <w:rPr>
          <w:rFonts w:eastAsia="Times New Roman" w:cs="Times New Roman"/>
          <w:sz w:val="28"/>
          <w:szCs w:val="28"/>
          <w:lang w:eastAsia="ru-RU"/>
        </w:rPr>
        <w:t xml:space="preserve">краснодарские </w:t>
      </w:r>
      <w:r w:rsidR="00B12C2A">
        <w:rPr>
          <w:rFonts w:eastAsia="Times New Roman" w:cs="Times New Roman"/>
          <w:sz w:val="28"/>
          <w:szCs w:val="28"/>
          <w:lang w:eastAsia="ru-RU"/>
        </w:rPr>
        <w:t xml:space="preserve">компании участвуют в реализации </w:t>
      </w:r>
      <w:r w:rsidR="00B76F7E" w:rsidRPr="00B76F7E">
        <w:rPr>
          <w:rFonts w:eastAsia="Times New Roman" w:cs="Times New Roman"/>
          <w:sz w:val="28"/>
          <w:szCs w:val="28"/>
          <w:lang w:eastAsia="ru-RU"/>
        </w:rPr>
        <w:t>социальных инициатив</w:t>
      </w:r>
      <w:r>
        <w:rPr>
          <w:rFonts w:eastAsia="Times New Roman" w:cs="Times New Roman"/>
          <w:sz w:val="28"/>
          <w:szCs w:val="28"/>
          <w:lang w:eastAsia="ru-RU"/>
        </w:rPr>
        <w:t>» мы задали уже всем субъектам</w:t>
      </w:r>
      <w:r w:rsidR="00B76F7E" w:rsidRPr="00B76F7E">
        <w:rPr>
          <w:rFonts w:eastAsia="Times New Roman" w:cs="Times New Roman"/>
          <w:sz w:val="28"/>
          <w:szCs w:val="28"/>
          <w:lang w:eastAsia="ru-RU"/>
        </w:rPr>
        <w:t>.</w:t>
      </w:r>
      <w:r>
        <w:rPr>
          <w:rFonts w:eastAsia="Times New Roman" w:cs="Times New Roman"/>
          <w:sz w:val="28"/>
          <w:szCs w:val="28"/>
          <w:lang w:eastAsia="ru-RU"/>
        </w:rPr>
        <w:t xml:space="preserve"> Картина оказалась следующей: </w:t>
      </w:r>
      <w:r w:rsidR="00B76F7E" w:rsidRPr="00B76F7E">
        <w:rPr>
          <w:rFonts w:eastAsia="Times New Roman" w:cs="Times New Roman"/>
          <w:sz w:val="28"/>
          <w:szCs w:val="28"/>
          <w:lang w:eastAsia="ru-RU"/>
        </w:rPr>
        <w:t>60% опрошенн</w:t>
      </w:r>
      <w:r w:rsidR="000F4FC8">
        <w:rPr>
          <w:rFonts w:eastAsia="Times New Roman" w:cs="Times New Roman"/>
          <w:sz w:val="28"/>
          <w:szCs w:val="28"/>
          <w:lang w:eastAsia="ru-RU"/>
        </w:rPr>
        <w:t>ых респондентов</w:t>
      </w:r>
      <w:r w:rsidR="00B12C2A">
        <w:rPr>
          <w:rFonts w:eastAsia="Times New Roman" w:cs="Times New Roman"/>
          <w:sz w:val="28"/>
          <w:szCs w:val="28"/>
          <w:lang w:eastAsia="ru-RU"/>
        </w:rPr>
        <w:t xml:space="preserve"> указали ответ: </w:t>
      </w:r>
      <w:r>
        <w:rPr>
          <w:rFonts w:eastAsia="Times New Roman" w:cs="Times New Roman"/>
          <w:sz w:val="28"/>
          <w:szCs w:val="28"/>
          <w:lang w:eastAsia="ru-RU"/>
        </w:rPr>
        <w:t>«занимаются от случая к случаю», 20% опрошенных ответили, что краснодарские</w:t>
      </w:r>
      <w:r w:rsidR="00B12C2A">
        <w:rPr>
          <w:rFonts w:eastAsia="Times New Roman" w:cs="Times New Roman"/>
          <w:sz w:val="28"/>
          <w:szCs w:val="28"/>
          <w:lang w:eastAsia="ru-RU"/>
        </w:rPr>
        <w:t xml:space="preserve"> компании вообще не </w:t>
      </w:r>
      <w:r w:rsidR="00B76F7E" w:rsidRPr="00B76F7E">
        <w:rPr>
          <w:rFonts w:eastAsia="Times New Roman" w:cs="Times New Roman"/>
          <w:sz w:val="28"/>
          <w:szCs w:val="28"/>
          <w:lang w:eastAsia="ru-RU"/>
        </w:rPr>
        <w:t xml:space="preserve">занимаются </w:t>
      </w:r>
      <w:r>
        <w:rPr>
          <w:rFonts w:eastAsia="Times New Roman" w:cs="Times New Roman"/>
          <w:sz w:val="28"/>
          <w:szCs w:val="28"/>
          <w:lang w:eastAsia="ru-RU"/>
        </w:rPr>
        <w:t>благотворительной деятельностью, 10% опрошенных</w:t>
      </w:r>
      <w:r w:rsidR="00B76F7E" w:rsidRPr="00B76F7E">
        <w:rPr>
          <w:rFonts w:eastAsia="Times New Roman" w:cs="Times New Roman"/>
          <w:sz w:val="28"/>
          <w:szCs w:val="28"/>
          <w:lang w:eastAsia="ru-RU"/>
        </w:rPr>
        <w:t xml:space="preserve"> при ответ</w:t>
      </w:r>
      <w:r w:rsidR="00B12C2A">
        <w:rPr>
          <w:rFonts w:eastAsia="Times New Roman" w:cs="Times New Roman"/>
          <w:sz w:val="28"/>
          <w:szCs w:val="28"/>
          <w:lang w:eastAsia="ru-RU"/>
        </w:rPr>
        <w:t xml:space="preserve">е на вопрос указали: «часто, их </w:t>
      </w:r>
      <w:r w:rsidR="00B76F7E" w:rsidRPr="00B76F7E">
        <w:rPr>
          <w:rFonts w:eastAsia="Times New Roman" w:cs="Times New Roman"/>
          <w:sz w:val="28"/>
          <w:szCs w:val="28"/>
          <w:lang w:eastAsia="ru-RU"/>
        </w:rPr>
        <w:t>деятел</w:t>
      </w:r>
      <w:r>
        <w:rPr>
          <w:rFonts w:eastAsia="Times New Roman" w:cs="Times New Roman"/>
          <w:sz w:val="28"/>
          <w:szCs w:val="28"/>
          <w:lang w:eastAsia="ru-RU"/>
        </w:rPr>
        <w:t>ьность стратегически выстроена» и 6%</w:t>
      </w:r>
      <w:r w:rsidR="00B76F7E" w:rsidRPr="00B76F7E">
        <w:rPr>
          <w:rFonts w:eastAsia="Times New Roman" w:cs="Times New Roman"/>
          <w:sz w:val="28"/>
          <w:szCs w:val="28"/>
          <w:lang w:eastAsia="ru-RU"/>
        </w:rPr>
        <w:t xml:space="preserve"> затруднились с ответом. </w:t>
      </w:r>
    </w:p>
    <w:p w:rsidR="00B76F7E" w:rsidRPr="00B76F7E" w:rsidRDefault="00B76F7E" w:rsidP="00FD45B3">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 xml:space="preserve">По результатам исследования </w:t>
      </w:r>
      <w:r w:rsidR="00F80FCB">
        <w:rPr>
          <w:rFonts w:eastAsia="Times New Roman" w:cs="Times New Roman"/>
          <w:sz w:val="28"/>
          <w:szCs w:val="28"/>
          <w:lang w:eastAsia="ru-RU"/>
        </w:rPr>
        <w:t xml:space="preserve">также были </w:t>
      </w:r>
      <w:r w:rsidRPr="00B76F7E">
        <w:rPr>
          <w:rFonts w:eastAsia="Times New Roman" w:cs="Times New Roman"/>
          <w:sz w:val="28"/>
          <w:szCs w:val="28"/>
          <w:lang w:eastAsia="ru-RU"/>
        </w:rPr>
        <w:t>выявлены основные мотивы участия бизнес-компаний в реализации спонсорской и благотворительной деятельности.</w:t>
      </w:r>
    </w:p>
    <w:p w:rsidR="00B76F7E" w:rsidRPr="00B76F7E" w:rsidRDefault="00B76F7E" w:rsidP="00FD45B3">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1. Мотив сострадания, стремление помочь. Его указа</w:t>
      </w:r>
      <w:r w:rsidR="00FD45B3">
        <w:rPr>
          <w:rFonts w:eastAsia="Times New Roman" w:cs="Times New Roman"/>
          <w:sz w:val="28"/>
          <w:szCs w:val="28"/>
          <w:lang w:eastAsia="ru-RU"/>
        </w:rPr>
        <w:t xml:space="preserve">ли 10% опрошенных респондентов. </w:t>
      </w:r>
      <w:r w:rsidRPr="00B76F7E">
        <w:rPr>
          <w:rFonts w:eastAsia="Times New Roman" w:cs="Times New Roman"/>
          <w:sz w:val="28"/>
          <w:szCs w:val="28"/>
          <w:lang w:eastAsia="ru-RU"/>
        </w:rPr>
        <w:t>Давая свою оценку, интервьюируемые указывали следующее: «Да, благотворительная помощь может быть полезна для организации, которая непосредственно оказывает помощь, но оказываем мы ее из чувства сострадания», «мы проводим благотворительные проекты не для публикации в</w:t>
      </w:r>
      <w:r w:rsidR="00FD45B3">
        <w:rPr>
          <w:rFonts w:eastAsia="Times New Roman" w:cs="Times New Roman"/>
          <w:sz w:val="28"/>
          <w:szCs w:val="28"/>
          <w:lang w:eastAsia="ru-RU"/>
        </w:rPr>
        <w:t xml:space="preserve"> </w:t>
      </w:r>
      <w:r w:rsidRPr="00B76F7E">
        <w:rPr>
          <w:rFonts w:eastAsia="Times New Roman" w:cs="Times New Roman"/>
          <w:sz w:val="28"/>
          <w:szCs w:val="28"/>
          <w:lang w:eastAsia="ru-RU"/>
        </w:rPr>
        <w:t>СМИ», «не первый год помогаем детским домам».</w:t>
      </w:r>
    </w:p>
    <w:p w:rsidR="00B76F7E" w:rsidRPr="00B76F7E" w:rsidRDefault="00FD45B3" w:rsidP="00FD45B3">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2</w:t>
      </w:r>
      <w:r w:rsidR="00B76F7E" w:rsidRPr="00B76F7E">
        <w:rPr>
          <w:rFonts w:eastAsia="Times New Roman" w:cs="Times New Roman"/>
          <w:sz w:val="28"/>
          <w:szCs w:val="28"/>
          <w:lang w:eastAsia="ru-RU"/>
        </w:rPr>
        <w:t>. Формирование имиджа, дополнительная реклама. Данный мотив указали 70% всех опрошенных респондентов. Причем важно отметить, что преимущественное большинство опрошенных представителей бизнеса, 70% экспертов, говоря о мотивах, не видят разницу благотворительности со спонсорством, считая, что цель реализации о</w:t>
      </w:r>
      <w:r>
        <w:rPr>
          <w:rFonts w:eastAsia="Times New Roman" w:cs="Times New Roman"/>
          <w:sz w:val="28"/>
          <w:szCs w:val="28"/>
          <w:lang w:eastAsia="ru-RU"/>
        </w:rPr>
        <w:t xml:space="preserve">боих видов социальных инициатив </w:t>
      </w:r>
      <w:r w:rsidR="00B76F7E" w:rsidRPr="00B76F7E">
        <w:rPr>
          <w:rFonts w:eastAsia="Times New Roman" w:cs="Times New Roman"/>
          <w:sz w:val="28"/>
          <w:szCs w:val="28"/>
          <w:lang w:eastAsia="ru-RU"/>
        </w:rPr>
        <w:t>- формирование имиджа и новые возможности для рекламы.</w:t>
      </w:r>
    </w:p>
    <w:p w:rsidR="00B76F7E" w:rsidRPr="00B76F7E" w:rsidRDefault="0029171C" w:rsidP="00B12C2A">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3</w:t>
      </w:r>
      <w:r w:rsidR="00B76F7E" w:rsidRPr="00B76F7E">
        <w:rPr>
          <w:rFonts w:eastAsia="Times New Roman" w:cs="Times New Roman"/>
          <w:sz w:val="28"/>
          <w:szCs w:val="28"/>
          <w:lang w:eastAsia="ru-RU"/>
        </w:rPr>
        <w:t xml:space="preserve">. Улучшение отношения к бизнесу </w:t>
      </w:r>
      <w:r w:rsidR="000F4FC8">
        <w:rPr>
          <w:rFonts w:eastAsia="Times New Roman" w:cs="Times New Roman"/>
          <w:sz w:val="28"/>
          <w:szCs w:val="28"/>
          <w:lang w:eastAsia="ru-RU"/>
        </w:rPr>
        <w:t xml:space="preserve">со стороны населения отметили </w:t>
      </w:r>
      <w:r w:rsidR="00FD45B3">
        <w:rPr>
          <w:rFonts w:eastAsia="Times New Roman" w:cs="Times New Roman"/>
          <w:sz w:val="28"/>
          <w:szCs w:val="28"/>
          <w:lang w:eastAsia="ru-RU"/>
        </w:rPr>
        <w:t>6,</w:t>
      </w:r>
      <w:r w:rsidR="00B76F7E" w:rsidRPr="00B76F7E">
        <w:rPr>
          <w:rFonts w:eastAsia="Times New Roman" w:cs="Times New Roman"/>
          <w:sz w:val="28"/>
          <w:szCs w:val="28"/>
          <w:lang w:eastAsia="ru-RU"/>
        </w:rPr>
        <w:t>6</w:t>
      </w:r>
      <w:r w:rsidR="00FD45B3">
        <w:rPr>
          <w:rFonts w:eastAsia="Times New Roman" w:cs="Times New Roman"/>
          <w:sz w:val="28"/>
          <w:szCs w:val="28"/>
          <w:lang w:eastAsia="ru-RU"/>
        </w:rPr>
        <w:t xml:space="preserve"> </w:t>
      </w:r>
      <w:r w:rsidR="000F4FC8">
        <w:rPr>
          <w:rFonts w:eastAsia="Times New Roman" w:cs="Times New Roman"/>
          <w:sz w:val="28"/>
          <w:szCs w:val="28"/>
          <w:lang w:eastAsia="ru-RU"/>
        </w:rPr>
        <w:t>% опрошенных</w:t>
      </w:r>
      <w:r w:rsidR="00B76F7E" w:rsidRPr="00B76F7E">
        <w:rPr>
          <w:rFonts w:eastAsia="Times New Roman" w:cs="Times New Roman"/>
          <w:sz w:val="28"/>
          <w:szCs w:val="28"/>
          <w:lang w:eastAsia="ru-RU"/>
        </w:rPr>
        <w:t>: «бизнес должен быть с человеческим лицом», «добро</w:t>
      </w:r>
      <w:r w:rsidR="00F80FCB">
        <w:rPr>
          <w:rFonts w:eastAsia="Times New Roman" w:cs="Times New Roman"/>
          <w:sz w:val="28"/>
          <w:szCs w:val="28"/>
          <w:lang w:eastAsia="ru-RU"/>
        </w:rPr>
        <w:t>та встречает встречную доброту».</w:t>
      </w:r>
    </w:p>
    <w:p w:rsidR="000B65A5" w:rsidRDefault="0029171C"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4</w:t>
      </w:r>
      <w:r w:rsidR="00B76F7E" w:rsidRPr="00B76F7E">
        <w:rPr>
          <w:rFonts w:eastAsia="Times New Roman" w:cs="Times New Roman"/>
          <w:sz w:val="28"/>
          <w:szCs w:val="28"/>
          <w:lang w:eastAsia="ru-RU"/>
        </w:rPr>
        <w:t>. Были представлены и ответы представителей компаний, отрицающие полезность благотворительности: «нет экономической выгоды».</w:t>
      </w:r>
    </w:p>
    <w:p w:rsidR="00293294" w:rsidRDefault="00293294" w:rsidP="00B76F7E">
      <w:pPr>
        <w:spacing w:after="0" w:line="360" w:lineRule="auto"/>
        <w:ind w:firstLine="709"/>
        <w:contextualSpacing/>
        <w:jc w:val="both"/>
        <w:rPr>
          <w:rFonts w:eastAsia="Times New Roman" w:cs="Times New Roman"/>
          <w:sz w:val="28"/>
          <w:szCs w:val="28"/>
          <w:lang w:eastAsia="ru-RU"/>
        </w:rPr>
      </w:pPr>
    </w:p>
    <w:p w:rsidR="00B76F7E" w:rsidRDefault="0029171C"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noProof/>
          <w:sz w:val="28"/>
          <w:szCs w:val="28"/>
          <w:lang w:eastAsia="ru-RU"/>
        </w:rPr>
        <w:lastRenderedPageBreak/>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171C" w:rsidRDefault="0029171C" w:rsidP="00B76F7E">
      <w:pPr>
        <w:spacing w:after="0" w:line="360" w:lineRule="auto"/>
        <w:ind w:firstLine="709"/>
        <w:contextualSpacing/>
        <w:jc w:val="both"/>
        <w:rPr>
          <w:rFonts w:eastAsia="Times New Roman" w:cs="Times New Roman"/>
          <w:sz w:val="28"/>
          <w:szCs w:val="28"/>
          <w:lang w:eastAsia="ru-RU"/>
        </w:rPr>
      </w:pPr>
    </w:p>
    <w:p w:rsidR="0029171C" w:rsidRDefault="0029171C" w:rsidP="000B65A5">
      <w:pPr>
        <w:spacing w:after="0" w:line="360" w:lineRule="auto"/>
        <w:ind w:firstLine="709"/>
        <w:contextualSpacing/>
        <w:jc w:val="center"/>
        <w:rPr>
          <w:rFonts w:eastAsia="Times New Roman" w:cs="Times New Roman"/>
          <w:sz w:val="28"/>
          <w:szCs w:val="28"/>
          <w:lang w:eastAsia="ru-RU"/>
        </w:rPr>
      </w:pPr>
      <w:r>
        <w:rPr>
          <w:rFonts w:eastAsia="Times New Roman" w:cs="Times New Roman"/>
          <w:sz w:val="28"/>
          <w:szCs w:val="28"/>
          <w:lang w:eastAsia="ru-RU"/>
        </w:rPr>
        <w:t xml:space="preserve">Рисунок </w:t>
      </w:r>
      <w:r w:rsidR="003550B3">
        <w:rPr>
          <w:rFonts w:eastAsia="Times New Roman" w:cs="Times New Roman"/>
          <w:sz w:val="28"/>
          <w:szCs w:val="28"/>
          <w:lang w:eastAsia="ru-RU"/>
        </w:rPr>
        <w:t>7</w:t>
      </w:r>
      <w:r>
        <w:rPr>
          <w:rFonts w:eastAsia="Times New Roman" w:cs="Times New Roman"/>
          <w:sz w:val="28"/>
          <w:szCs w:val="28"/>
          <w:lang w:eastAsia="ru-RU"/>
        </w:rPr>
        <w:t xml:space="preserve"> </w:t>
      </w:r>
      <w:r w:rsidR="000B65A5">
        <w:rPr>
          <w:rFonts w:eastAsia="Times New Roman" w:cs="Times New Roman"/>
          <w:sz w:val="28"/>
          <w:szCs w:val="28"/>
          <w:lang w:eastAsia="ru-RU"/>
        </w:rPr>
        <w:t>–</w:t>
      </w:r>
      <w:r>
        <w:rPr>
          <w:rFonts w:eastAsia="Times New Roman" w:cs="Times New Roman"/>
          <w:sz w:val="28"/>
          <w:szCs w:val="28"/>
          <w:lang w:eastAsia="ru-RU"/>
        </w:rPr>
        <w:t xml:space="preserve"> </w:t>
      </w:r>
      <w:r w:rsidR="000B65A5">
        <w:rPr>
          <w:rFonts w:eastAsia="Times New Roman" w:cs="Times New Roman"/>
          <w:sz w:val="28"/>
          <w:szCs w:val="28"/>
          <w:lang w:eastAsia="ru-RU"/>
        </w:rPr>
        <w:t>Основные мотивы участия бизнес-компаний в благотворительности</w:t>
      </w:r>
    </w:p>
    <w:p w:rsidR="000B65A5" w:rsidRPr="00B76F7E" w:rsidRDefault="000B65A5" w:rsidP="000B65A5">
      <w:pPr>
        <w:spacing w:after="0" w:line="360" w:lineRule="auto"/>
        <w:ind w:firstLine="709"/>
        <w:contextualSpacing/>
        <w:jc w:val="center"/>
        <w:rPr>
          <w:rFonts w:eastAsia="Times New Roman" w:cs="Times New Roman"/>
          <w:sz w:val="28"/>
          <w:szCs w:val="28"/>
          <w:lang w:eastAsia="ru-RU"/>
        </w:rPr>
      </w:pPr>
    </w:p>
    <w:p w:rsidR="00B76F7E" w:rsidRPr="00B76F7E" w:rsidRDefault="000E5116"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Было в</w:t>
      </w:r>
      <w:r w:rsidR="00F80FCB">
        <w:rPr>
          <w:rFonts w:eastAsia="Times New Roman" w:cs="Times New Roman"/>
          <w:sz w:val="28"/>
          <w:szCs w:val="28"/>
          <w:lang w:eastAsia="ru-RU"/>
        </w:rPr>
        <w:t>ажно узнать, что именно понимают под понятием «</w:t>
      </w:r>
      <w:r w:rsidR="00B76F7E" w:rsidRPr="00B76F7E">
        <w:rPr>
          <w:rFonts w:eastAsia="Times New Roman" w:cs="Times New Roman"/>
          <w:sz w:val="28"/>
          <w:szCs w:val="28"/>
          <w:lang w:eastAsia="ru-RU"/>
        </w:rPr>
        <w:t>социальной ответственности бизнеса</w:t>
      </w:r>
      <w:r w:rsidR="00F80FCB">
        <w:rPr>
          <w:rFonts w:eastAsia="Times New Roman" w:cs="Times New Roman"/>
          <w:sz w:val="28"/>
          <w:szCs w:val="28"/>
          <w:lang w:eastAsia="ru-RU"/>
        </w:rPr>
        <w:t xml:space="preserve">» ее представители. </w:t>
      </w:r>
      <w:r w:rsidR="00B76F7E" w:rsidRPr="00B76F7E">
        <w:rPr>
          <w:rFonts w:eastAsia="Times New Roman" w:cs="Times New Roman"/>
          <w:sz w:val="28"/>
          <w:szCs w:val="28"/>
          <w:lang w:eastAsia="ru-RU"/>
        </w:rPr>
        <w:t xml:space="preserve">50% опрошенных экспертов предположили, что социальная ответственность </w:t>
      </w:r>
      <w:r w:rsidR="00293294">
        <w:rPr>
          <w:rFonts w:eastAsia="Times New Roman" w:cs="Times New Roman"/>
          <w:sz w:val="28"/>
          <w:szCs w:val="28"/>
          <w:lang w:eastAsia="ru-RU"/>
        </w:rPr>
        <w:t>–</w:t>
      </w:r>
      <w:r w:rsidR="00B76F7E" w:rsidRPr="00B76F7E">
        <w:rPr>
          <w:rFonts w:eastAsia="Times New Roman" w:cs="Times New Roman"/>
          <w:sz w:val="28"/>
          <w:szCs w:val="28"/>
          <w:lang w:eastAsia="ru-RU"/>
        </w:rPr>
        <w:t xml:space="preserve"> это прежде всего политика компании, направленная на персонал.</w:t>
      </w:r>
      <w:r w:rsidR="00F80FCB">
        <w:rPr>
          <w:rFonts w:eastAsia="Times New Roman" w:cs="Times New Roman"/>
          <w:sz w:val="28"/>
          <w:szCs w:val="28"/>
          <w:lang w:eastAsia="ru-RU"/>
        </w:rPr>
        <w:t xml:space="preserve"> </w:t>
      </w:r>
      <w:r w:rsidR="00FD45B3">
        <w:rPr>
          <w:rFonts w:eastAsia="Times New Roman" w:cs="Times New Roman"/>
          <w:sz w:val="28"/>
          <w:szCs w:val="28"/>
          <w:lang w:eastAsia="ru-RU"/>
        </w:rPr>
        <w:t>40%</w:t>
      </w:r>
      <w:r w:rsidR="00B76F7E" w:rsidRPr="00B76F7E">
        <w:rPr>
          <w:rFonts w:eastAsia="Times New Roman" w:cs="Times New Roman"/>
          <w:sz w:val="28"/>
          <w:szCs w:val="28"/>
          <w:lang w:eastAsia="ru-RU"/>
        </w:rPr>
        <w:t xml:space="preserve"> указали, что социальная ответственность предполагает участие бизнеса в спонсорских и благотворительных программах.</w:t>
      </w:r>
      <w:r w:rsidR="00A52B9D">
        <w:rPr>
          <w:rFonts w:eastAsia="Times New Roman" w:cs="Times New Roman"/>
          <w:sz w:val="28"/>
          <w:szCs w:val="28"/>
          <w:lang w:eastAsia="ru-RU"/>
        </w:rPr>
        <w:t xml:space="preserve"> </w:t>
      </w:r>
      <w:r w:rsidR="00FD45B3">
        <w:rPr>
          <w:rFonts w:eastAsia="Times New Roman" w:cs="Times New Roman"/>
          <w:sz w:val="28"/>
          <w:szCs w:val="28"/>
          <w:lang w:eastAsia="ru-RU"/>
        </w:rPr>
        <w:t>10%</w:t>
      </w:r>
      <w:r w:rsidR="00B76F7E" w:rsidRPr="00B76F7E">
        <w:rPr>
          <w:rFonts w:eastAsia="Times New Roman" w:cs="Times New Roman"/>
          <w:sz w:val="28"/>
          <w:szCs w:val="28"/>
          <w:lang w:eastAsia="ru-RU"/>
        </w:rPr>
        <w:t xml:space="preserve"> затруднились в определении специфики данного понятия.</w:t>
      </w:r>
    </w:p>
    <w:p w:rsidR="00B76F7E" w:rsidRPr="00B76F7E" w:rsidRDefault="00A52B9D"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Еще одной важной задачей было узнать мнение экспертов о том, какой из трех субъектов (СМИ, власть, бизнес) больше всего способствует</w:t>
      </w:r>
      <w:r w:rsidR="00B76F7E" w:rsidRPr="00B76F7E">
        <w:rPr>
          <w:rFonts w:eastAsia="Times New Roman" w:cs="Times New Roman"/>
          <w:sz w:val="28"/>
          <w:szCs w:val="28"/>
          <w:lang w:eastAsia="ru-RU"/>
        </w:rPr>
        <w:t xml:space="preserve"> качественному развитию спо</w:t>
      </w:r>
      <w:r>
        <w:rPr>
          <w:rFonts w:eastAsia="Times New Roman" w:cs="Times New Roman"/>
          <w:sz w:val="28"/>
          <w:szCs w:val="28"/>
          <w:lang w:eastAsia="ru-RU"/>
        </w:rPr>
        <w:t xml:space="preserve">нсорства и благотворительности. </w:t>
      </w:r>
      <w:r w:rsidR="00B76F7E" w:rsidRPr="00B76F7E">
        <w:rPr>
          <w:rFonts w:eastAsia="Times New Roman" w:cs="Times New Roman"/>
          <w:sz w:val="28"/>
          <w:szCs w:val="28"/>
          <w:lang w:eastAsia="ru-RU"/>
        </w:rPr>
        <w:t xml:space="preserve"> </w:t>
      </w:r>
    </w:p>
    <w:p w:rsidR="00B76F7E" w:rsidRPr="00B76F7E" w:rsidRDefault="00A52B9D"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Что касается роли СМИ, то здесь </w:t>
      </w:r>
      <w:r w:rsidR="000E5116">
        <w:rPr>
          <w:rFonts w:eastAsia="Times New Roman" w:cs="Times New Roman"/>
          <w:sz w:val="28"/>
          <w:szCs w:val="28"/>
          <w:lang w:eastAsia="ru-RU"/>
        </w:rPr>
        <w:t xml:space="preserve">спрашивали </w:t>
      </w:r>
      <w:r>
        <w:rPr>
          <w:rFonts w:eastAsia="Times New Roman" w:cs="Times New Roman"/>
          <w:sz w:val="28"/>
          <w:szCs w:val="28"/>
          <w:lang w:eastAsia="ru-RU"/>
        </w:rPr>
        <w:t>о том, н</w:t>
      </w:r>
      <w:r w:rsidR="00B76F7E" w:rsidRPr="00B76F7E">
        <w:rPr>
          <w:rFonts w:eastAsia="Times New Roman" w:cs="Times New Roman"/>
          <w:sz w:val="28"/>
          <w:szCs w:val="28"/>
          <w:lang w:eastAsia="ru-RU"/>
        </w:rPr>
        <w:t>асколько активно освещаются в региональных СМИ спонсорские и благотворительн</w:t>
      </w:r>
      <w:r>
        <w:rPr>
          <w:rFonts w:eastAsia="Times New Roman" w:cs="Times New Roman"/>
          <w:sz w:val="28"/>
          <w:szCs w:val="28"/>
          <w:lang w:eastAsia="ru-RU"/>
        </w:rPr>
        <w:t>ые акции, проводимые в регионе? 6,6% респондентов</w:t>
      </w:r>
      <w:r w:rsidR="00B76F7E" w:rsidRPr="00B76F7E">
        <w:rPr>
          <w:rFonts w:eastAsia="Times New Roman" w:cs="Times New Roman"/>
          <w:sz w:val="28"/>
          <w:szCs w:val="28"/>
          <w:lang w:eastAsia="ru-RU"/>
        </w:rPr>
        <w:t xml:space="preserve"> указали, что СМИ часто размещают информацию о спонсорских и благотворительн</w:t>
      </w:r>
      <w:r>
        <w:rPr>
          <w:rFonts w:eastAsia="Times New Roman" w:cs="Times New Roman"/>
          <w:sz w:val="28"/>
          <w:szCs w:val="28"/>
          <w:lang w:eastAsia="ru-RU"/>
        </w:rPr>
        <w:t>ых акциях, проводимых в регионе. 56, 6%</w:t>
      </w:r>
      <w:r w:rsidR="00B76F7E" w:rsidRPr="00B76F7E">
        <w:rPr>
          <w:rFonts w:eastAsia="Times New Roman" w:cs="Times New Roman"/>
          <w:sz w:val="28"/>
          <w:szCs w:val="28"/>
          <w:lang w:eastAsia="ru-RU"/>
        </w:rPr>
        <w:t xml:space="preserve"> указали, что подобная информац</w:t>
      </w:r>
      <w:r>
        <w:rPr>
          <w:rFonts w:eastAsia="Times New Roman" w:cs="Times New Roman"/>
          <w:sz w:val="28"/>
          <w:szCs w:val="28"/>
          <w:lang w:eastAsia="ru-RU"/>
        </w:rPr>
        <w:t xml:space="preserve">ия размещается крайне редко, </w:t>
      </w:r>
      <w:r>
        <w:rPr>
          <w:rFonts w:eastAsia="Times New Roman" w:cs="Times New Roman"/>
          <w:sz w:val="28"/>
          <w:szCs w:val="28"/>
          <w:lang w:eastAsia="ru-RU"/>
        </w:rPr>
        <w:lastRenderedPageBreak/>
        <w:t>33,3%</w:t>
      </w:r>
      <w:r w:rsidR="00B76F7E" w:rsidRPr="00B76F7E">
        <w:rPr>
          <w:rFonts w:eastAsia="Times New Roman" w:cs="Times New Roman"/>
          <w:sz w:val="28"/>
          <w:szCs w:val="28"/>
          <w:lang w:eastAsia="ru-RU"/>
        </w:rPr>
        <w:t xml:space="preserve"> опрошенных респондентов, указали, что СМИ вообще не размещают информацию о спонсорских и благотворительн</w:t>
      </w:r>
      <w:r>
        <w:rPr>
          <w:rFonts w:eastAsia="Times New Roman" w:cs="Times New Roman"/>
          <w:sz w:val="28"/>
          <w:szCs w:val="28"/>
          <w:lang w:eastAsia="ru-RU"/>
        </w:rPr>
        <w:t xml:space="preserve">ых акциях, проводимых в регионе и </w:t>
      </w:r>
      <w:r w:rsidR="00B76F7E" w:rsidRPr="00B76F7E">
        <w:rPr>
          <w:rFonts w:eastAsia="Times New Roman" w:cs="Times New Roman"/>
          <w:sz w:val="28"/>
          <w:szCs w:val="28"/>
          <w:lang w:eastAsia="ru-RU"/>
        </w:rPr>
        <w:t>1 эксперт указал, что не отслеживает появление в СМИ данной информации.</w:t>
      </w:r>
    </w:p>
    <w:p w:rsidR="00B76F7E" w:rsidRPr="00B76F7E" w:rsidRDefault="000E5116"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Следующий вопрос был задан</w:t>
      </w:r>
      <w:r w:rsidR="00A52B9D">
        <w:rPr>
          <w:rFonts w:eastAsia="Times New Roman" w:cs="Times New Roman"/>
          <w:sz w:val="28"/>
          <w:szCs w:val="28"/>
          <w:lang w:eastAsia="ru-RU"/>
        </w:rPr>
        <w:t xml:space="preserve"> только представителям бизнес-структур «</w:t>
      </w:r>
      <w:r w:rsidR="00B76F7E" w:rsidRPr="00B76F7E">
        <w:rPr>
          <w:rFonts w:eastAsia="Times New Roman" w:cs="Times New Roman"/>
          <w:sz w:val="28"/>
          <w:szCs w:val="28"/>
          <w:lang w:eastAsia="ru-RU"/>
        </w:rPr>
        <w:t>Как часто публикуют региональные СМИ информационные материалы о реализуемых вашей компанией социальных спонсорских и благотворительных программах</w:t>
      </w:r>
      <w:r w:rsidR="00A52B9D">
        <w:rPr>
          <w:rFonts w:eastAsia="Times New Roman" w:cs="Times New Roman"/>
          <w:sz w:val="28"/>
          <w:szCs w:val="28"/>
          <w:lang w:eastAsia="ru-RU"/>
        </w:rPr>
        <w:t xml:space="preserve">». </w:t>
      </w:r>
      <w:r w:rsidR="00B76F7E" w:rsidRPr="00B76F7E">
        <w:rPr>
          <w:rFonts w:eastAsia="Times New Roman" w:cs="Times New Roman"/>
          <w:sz w:val="28"/>
          <w:szCs w:val="28"/>
          <w:lang w:eastAsia="ru-RU"/>
        </w:rPr>
        <w:t>5% опрошенных указали «Размещают редакционные (бесплатные) материалы, для этого со СМИ мы пост</w:t>
      </w:r>
      <w:r w:rsidR="00A52B9D">
        <w:rPr>
          <w:rFonts w:eastAsia="Times New Roman" w:cs="Times New Roman"/>
          <w:sz w:val="28"/>
          <w:szCs w:val="28"/>
          <w:lang w:eastAsia="ru-RU"/>
        </w:rPr>
        <w:t>оянно работаем, мотивируем их». 60</w:t>
      </w:r>
      <w:r w:rsidR="00B76F7E" w:rsidRPr="00B76F7E">
        <w:rPr>
          <w:rFonts w:eastAsia="Times New Roman" w:cs="Times New Roman"/>
          <w:sz w:val="28"/>
          <w:szCs w:val="28"/>
          <w:lang w:eastAsia="ru-RU"/>
        </w:rPr>
        <w:t xml:space="preserve">% опрошенных экспертов указали, что СМИ размещают только оплаченные заранее публикации, материалы рекламного </w:t>
      </w:r>
      <w:r w:rsidR="00A52B9D">
        <w:rPr>
          <w:rFonts w:eastAsia="Times New Roman" w:cs="Times New Roman"/>
          <w:sz w:val="28"/>
          <w:szCs w:val="28"/>
          <w:lang w:eastAsia="ru-RU"/>
        </w:rPr>
        <w:t>характера.</w:t>
      </w:r>
      <w:r w:rsidR="002D010E">
        <w:rPr>
          <w:rFonts w:eastAsia="Times New Roman" w:cs="Times New Roman"/>
          <w:sz w:val="28"/>
          <w:szCs w:val="28"/>
          <w:lang w:eastAsia="ru-RU"/>
        </w:rPr>
        <w:t xml:space="preserve"> 35% указали, что не </w:t>
      </w:r>
      <w:r w:rsidR="00B76F7E" w:rsidRPr="00B76F7E">
        <w:rPr>
          <w:rFonts w:eastAsia="Times New Roman" w:cs="Times New Roman"/>
          <w:sz w:val="28"/>
          <w:szCs w:val="28"/>
          <w:lang w:eastAsia="ru-RU"/>
        </w:rPr>
        <w:t>размещают подобной информации в СМИ. Важно отметить, что ни один из опрошенных при ответе на данный вопрос не указал мотив «Регулярно, по мере возникновения данных информационных</w:t>
      </w:r>
      <w:r w:rsidR="00A52B9D">
        <w:rPr>
          <w:rFonts w:eastAsia="Times New Roman" w:cs="Times New Roman"/>
          <w:sz w:val="28"/>
          <w:szCs w:val="28"/>
          <w:lang w:eastAsia="ru-RU"/>
        </w:rPr>
        <w:t xml:space="preserve"> поводов, публикуют бесплатно».</w:t>
      </w:r>
    </w:p>
    <w:p w:rsidR="00B76F7E" w:rsidRPr="00B76F7E" w:rsidRDefault="00A52B9D"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На вопрос «</w:t>
      </w:r>
      <w:r w:rsidR="00FD45B3">
        <w:rPr>
          <w:rFonts w:eastAsia="Times New Roman" w:cs="Times New Roman"/>
          <w:sz w:val="28"/>
          <w:szCs w:val="28"/>
          <w:lang w:eastAsia="ru-RU"/>
        </w:rPr>
        <w:t>Можно ли краснодарские</w:t>
      </w:r>
      <w:r w:rsidR="00B76F7E" w:rsidRPr="00B76F7E">
        <w:rPr>
          <w:rFonts w:eastAsia="Times New Roman" w:cs="Times New Roman"/>
          <w:sz w:val="28"/>
          <w:szCs w:val="28"/>
          <w:lang w:eastAsia="ru-RU"/>
        </w:rPr>
        <w:t xml:space="preserve"> бизнес-компании назвать социально ответственными</w:t>
      </w:r>
      <w:r>
        <w:rPr>
          <w:rFonts w:eastAsia="Times New Roman" w:cs="Times New Roman"/>
          <w:sz w:val="28"/>
          <w:szCs w:val="28"/>
          <w:lang w:eastAsia="ru-RU"/>
        </w:rPr>
        <w:t xml:space="preserve">» </w:t>
      </w:r>
      <w:r w:rsidR="00B76F7E" w:rsidRPr="00B76F7E">
        <w:rPr>
          <w:rFonts w:eastAsia="Times New Roman" w:cs="Times New Roman"/>
          <w:sz w:val="28"/>
          <w:szCs w:val="28"/>
          <w:lang w:eastAsia="ru-RU"/>
        </w:rPr>
        <w:t xml:space="preserve">65% </w:t>
      </w:r>
      <w:r>
        <w:rPr>
          <w:rFonts w:eastAsia="Times New Roman" w:cs="Times New Roman"/>
          <w:sz w:val="28"/>
          <w:szCs w:val="28"/>
          <w:lang w:eastAsia="ru-RU"/>
        </w:rPr>
        <w:t>опрошенных указали можно.</w:t>
      </w:r>
    </w:p>
    <w:p w:rsidR="00B76F7E" w:rsidRPr="00B76F7E" w:rsidRDefault="00A52B9D" w:rsidP="00A52B9D">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О роли властных ст</w:t>
      </w:r>
      <w:r w:rsidR="000E5116">
        <w:rPr>
          <w:rFonts w:eastAsia="Times New Roman" w:cs="Times New Roman"/>
          <w:sz w:val="28"/>
          <w:szCs w:val="28"/>
          <w:lang w:eastAsia="ru-RU"/>
        </w:rPr>
        <w:t xml:space="preserve">руктур в благотворительности узнали </w:t>
      </w:r>
      <w:r>
        <w:rPr>
          <w:rFonts w:eastAsia="Times New Roman" w:cs="Times New Roman"/>
          <w:sz w:val="28"/>
          <w:szCs w:val="28"/>
          <w:lang w:eastAsia="ru-RU"/>
        </w:rPr>
        <w:t>с помощью вопроса «</w:t>
      </w:r>
      <w:r w:rsidR="00B76F7E" w:rsidRPr="00B76F7E">
        <w:rPr>
          <w:rFonts w:eastAsia="Times New Roman" w:cs="Times New Roman"/>
          <w:sz w:val="28"/>
          <w:szCs w:val="28"/>
          <w:lang w:eastAsia="ru-RU"/>
        </w:rPr>
        <w:t>Существуют ли с вашей точк</w:t>
      </w:r>
      <w:r w:rsidR="00FD45B3">
        <w:rPr>
          <w:rFonts w:eastAsia="Times New Roman" w:cs="Times New Roman"/>
          <w:sz w:val="28"/>
          <w:szCs w:val="28"/>
          <w:lang w:eastAsia="ru-RU"/>
        </w:rPr>
        <w:t xml:space="preserve">и зрения, какие-либо проблемы в </w:t>
      </w:r>
      <w:r w:rsidR="00B76F7E" w:rsidRPr="00B76F7E">
        <w:rPr>
          <w:rFonts w:eastAsia="Times New Roman" w:cs="Times New Roman"/>
          <w:sz w:val="28"/>
          <w:szCs w:val="28"/>
          <w:lang w:eastAsia="ru-RU"/>
        </w:rPr>
        <w:t>процессе совместной работы бизнеса с органами власти в рамках реализации</w:t>
      </w:r>
      <w:r w:rsidR="00FD45B3">
        <w:rPr>
          <w:rFonts w:eastAsia="Times New Roman" w:cs="Times New Roman"/>
          <w:sz w:val="28"/>
          <w:szCs w:val="28"/>
          <w:lang w:eastAsia="ru-RU"/>
        </w:rPr>
        <w:t xml:space="preserve"> </w:t>
      </w:r>
      <w:r w:rsidR="00B76F7E" w:rsidRPr="00B76F7E">
        <w:rPr>
          <w:rFonts w:eastAsia="Times New Roman" w:cs="Times New Roman"/>
          <w:sz w:val="28"/>
          <w:szCs w:val="28"/>
          <w:lang w:eastAsia="ru-RU"/>
        </w:rPr>
        <w:t>спонсорских проектов? Если да, в чем это</w:t>
      </w:r>
      <w:r w:rsidR="00FD45B3">
        <w:rPr>
          <w:rFonts w:eastAsia="Times New Roman" w:cs="Times New Roman"/>
          <w:sz w:val="28"/>
          <w:szCs w:val="28"/>
          <w:lang w:eastAsia="ru-RU"/>
        </w:rPr>
        <w:t xml:space="preserve"> проявляется</w:t>
      </w:r>
      <w:r>
        <w:rPr>
          <w:rFonts w:eastAsia="Times New Roman" w:cs="Times New Roman"/>
          <w:sz w:val="28"/>
          <w:szCs w:val="28"/>
          <w:lang w:eastAsia="ru-RU"/>
        </w:rPr>
        <w:t xml:space="preserve">». </w:t>
      </w:r>
      <w:r w:rsidR="00FD45B3">
        <w:rPr>
          <w:rFonts w:eastAsia="Times New Roman" w:cs="Times New Roman"/>
          <w:sz w:val="28"/>
          <w:szCs w:val="28"/>
          <w:lang w:eastAsia="ru-RU"/>
        </w:rPr>
        <w:t xml:space="preserve">Вопрос задавался </w:t>
      </w:r>
      <w:r>
        <w:rPr>
          <w:rFonts w:eastAsia="Times New Roman" w:cs="Times New Roman"/>
          <w:sz w:val="28"/>
          <w:szCs w:val="28"/>
          <w:lang w:eastAsia="ru-RU"/>
        </w:rPr>
        <w:t xml:space="preserve">только представителям бизнеса. </w:t>
      </w:r>
      <w:r w:rsidR="000F4FC8">
        <w:rPr>
          <w:rFonts w:eastAsia="Times New Roman" w:cs="Times New Roman"/>
          <w:sz w:val="28"/>
          <w:szCs w:val="28"/>
          <w:lang w:eastAsia="ru-RU"/>
        </w:rPr>
        <w:t>4 эксперта из 11</w:t>
      </w:r>
      <w:r w:rsidR="00B76F7E" w:rsidRPr="00B76F7E">
        <w:rPr>
          <w:rFonts w:eastAsia="Times New Roman" w:cs="Times New Roman"/>
          <w:sz w:val="28"/>
          <w:szCs w:val="28"/>
          <w:lang w:eastAsia="ru-RU"/>
        </w:rPr>
        <w:t xml:space="preserve"> в данной катего</w:t>
      </w:r>
      <w:r w:rsidR="00FD45B3">
        <w:rPr>
          <w:rFonts w:eastAsia="Times New Roman" w:cs="Times New Roman"/>
          <w:sz w:val="28"/>
          <w:szCs w:val="28"/>
          <w:lang w:eastAsia="ru-RU"/>
        </w:rPr>
        <w:t xml:space="preserve">рии указали на проблемы и факты </w:t>
      </w:r>
      <w:r w:rsidR="00B76F7E" w:rsidRPr="00B76F7E">
        <w:rPr>
          <w:rFonts w:eastAsia="Times New Roman" w:cs="Times New Roman"/>
          <w:sz w:val="28"/>
          <w:szCs w:val="28"/>
          <w:lang w:eastAsia="ru-RU"/>
        </w:rPr>
        <w:t xml:space="preserve">недобросовестной работы органов власти </w:t>
      </w:r>
      <w:r w:rsidR="00B12C2A">
        <w:rPr>
          <w:rFonts w:eastAsia="Times New Roman" w:cs="Times New Roman"/>
          <w:sz w:val="28"/>
          <w:szCs w:val="28"/>
          <w:lang w:eastAsia="ru-RU"/>
        </w:rPr>
        <w:t xml:space="preserve">(коррупция, решение вопросов за </w:t>
      </w:r>
      <w:r w:rsidR="00B76F7E" w:rsidRPr="00B76F7E">
        <w:rPr>
          <w:rFonts w:eastAsia="Times New Roman" w:cs="Times New Roman"/>
          <w:sz w:val="28"/>
          <w:szCs w:val="28"/>
          <w:lang w:eastAsia="ru-RU"/>
        </w:rPr>
        <w:t>пределами своей компетенции, шантаж).</w:t>
      </w:r>
    </w:p>
    <w:p w:rsidR="00B76F7E" w:rsidRPr="00B76F7E" w:rsidRDefault="00B9500A" w:rsidP="00B9500A">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Относительно проблем</w:t>
      </w:r>
      <w:r w:rsidR="00B76F7E" w:rsidRPr="00B76F7E">
        <w:rPr>
          <w:rFonts w:eastAsia="Times New Roman" w:cs="Times New Roman"/>
          <w:sz w:val="28"/>
          <w:szCs w:val="28"/>
          <w:lang w:eastAsia="ru-RU"/>
        </w:rPr>
        <w:t xml:space="preserve"> и персп</w:t>
      </w:r>
      <w:r>
        <w:rPr>
          <w:rFonts w:eastAsia="Times New Roman" w:cs="Times New Roman"/>
          <w:sz w:val="28"/>
          <w:szCs w:val="28"/>
          <w:lang w:eastAsia="ru-RU"/>
        </w:rPr>
        <w:t>ектив развития благотворительной деятельность н</w:t>
      </w:r>
      <w:r w:rsidR="00B76F7E" w:rsidRPr="00B76F7E">
        <w:rPr>
          <w:rFonts w:eastAsia="Times New Roman" w:cs="Times New Roman"/>
          <w:sz w:val="28"/>
          <w:szCs w:val="28"/>
          <w:lang w:eastAsia="ru-RU"/>
        </w:rPr>
        <w:t>аиболее интересным в данном бло</w:t>
      </w:r>
      <w:r w:rsidR="00FD45B3">
        <w:rPr>
          <w:rFonts w:eastAsia="Times New Roman" w:cs="Times New Roman"/>
          <w:sz w:val="28"/>
          <w:szCs w:val="28"/>
          <w:lang w:eastAsia="ru-RU"/>
        </w:rPr>
        <w:t xml:space="preserve">ке ответов являются высказанные </w:t>
      </w:r>
      <w:r w:rsidR="00B76F7E" w:rsidRPr="00B76F7E">
        <w:rPr>
          <w:rFonts w:eastAsia="Times New Roman" w:cs="Times New Roman"/>
          <w:sz w:val="28"/>
          <w:szCs w:val="28"/>
          <w:lang w:eastAsia="ru-RU"/>
        </w:rPr>
        <w:t>мнения о необходимости совершенствовать законодательство, так как это на сегодня основной сдерживающий фактор развития спонсорства и благотворительности в регионе. На его существование указали более 60% опрошенных респондентов.</w:t>
      </w:r>
    </w:p>
    <w:p w:rsid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lastRenderedPageBreak/>
        <w:t xml:space="preserve">В целом мнение о важности для целевой аудитории </w:t>
      </w:r>
      <w:r w:rsidR="00B9500A">
        <w:rPr>
          <w:rFonts w:eastAsia="Times New Roman" w:cs="Times New Roman"/>
          <w:sz w:val="28"/>
          <w:szCs w:val="28"/>
          <w:lang w:eastAsia="ru-RU"/>
        </w:rPr>
        <w:t xml:space="preserve">интернет-сайта </w:t>
      </w:r>
      <w:r w:rsidRPr="00B76F7E">
        <w:rPr>
          <w:rFonts w:eastAsia="Times New Roman" w:cs="Times New Roman"/>
          <w:sz w:val="28"/>
          <w:szCs w:val="28"/>
          <w:lang w:eastAsia="ru-RU"/>
        </w:rPr>
        <w:t>высказали около 70% опрошенных руководителей и менеджеров среднего звена, непосредственно занимающихся вопросами продвижения компании на рынке.</w:t>
      </w:r>
    </w:p>
    <w:p w:rsidR="00D32B06" w:rsidRDefault="00B9500A" w:rsidP="00F5115B">
      <w:pPr>
        <w:spacing w:after="0" w:line="360" w:lineRule="auto"/>
        <w:ind w:firstLine="709"/>
        <w:contextualSpacing/>
        <w:jc w:val="both"/>
        <w:rPr>
          <w:rFonts w:eastAsia="Times New Roman" w:cs="Times New Roman"/>
          <w:sz w:val="28"/>
          <w:szCs w:val="28"/>
          <w:lang w:eastAsia="ru-RU"/>
        </w:rPr>
      </w:pPr>
      <w:r w:rsidRPr="003B198F">
        <w:rPr>
          <w:rFonts w:eastAsia="Times New Roman" w:cs="Times New Roman"/>
          <w:sz w:val="28"/>
          <w:szCs w:val="28"/>
          <w:lang w:eastAsia="ru-RU"/>
        </w:rPr>
        <w:t>Таким образом, на основе проведенно</w:t>
      </w:r>
      <w:r w:rsidR="000E5116">
        <w:rPr>
          <w:rFonts w:eastAsia="Times New Roman" w:cs="Times New Roman"/>
          <w:sz w:val="28"/>
          <w:szCs w:val="28"/>
          <w:lang w:eastAsia="ru-RU"/>
        </w:rPr>
        <w:t>го экспертного интервью были сделаны</w:t>
      </w:r>
      <w:r w:rsidRPr="003B198F">
        <w:rPr>
          <w:rFonts w:eastAsia="Times New Roman" w:cs="Times New Roman"/>
          <w:sz w:val="28"/>
          <w:szCs w:val="28"/>
          <w:lang w:eastAsia="ru-RU"/>
        </w:rPr>
        <w:t xml:space="preserve"> некоторые выводы о том, </w:t>
      </w:r>
      <w:r w:rsidR="003550B3" w:rsidRPr="002E18F0">
        <w:rPr>
          <w:rFonts w:eastAsia="Times New Roman" w:cs="Times New Roman"/>
          <w:sz w:val="28"/>
          <w:szCs w:val="28"/>
          <w:lang w:eastAsia="ru-RU"/>
        </w:rPr>
        <w:t>что сегодня</w:t>
      </w:r>
      <w:r w:rsidRPr="002E18F0">
        <w:rPr>
          <w:rFonts w:eastAsia="Times New Roman" w:cs="Times New Roman"/>
          <w:sz w:val="28"/>
          <w:szCs w:val="28"/>
          <w:lang w:eastAsia="ru-RU"/>
        </w:rPr>
        <w:t xml:space="preserve"> благотворительность региона</w:t>
      </w:r>
      <w:r w:rsidR="003550B3" w:rsidRPr="002E18F0">
        <w:rPr>
          <w:rFonts w:eastAsia="Times New Roman" w:cs="Times New Roman"/>
          <w:sz w:val="28"/>
          <w:szCs w:val="28"/>
          <w:lang w:eastAsia="ru-RU"/>
        </w:rPr>
        <w:t xml:space="preserve"> находиться в развивающемся состоянии. Бизнес-компании хоть и участвуют в благотворительности, но не так часто, как хотелось бы, а также не до конца осознают ее важность для общества.</w:t>
      </w:r>
      <w:r w:rsidR="005B3768" w:rsidRPr="005B3768">
        <w:rPr>
          <w:rFonts w:eastAsia="Times New Roman" w:cs="Times New Roman"/>
          <w:sz w:val="28"/>
          <w:szCs w:val="28"/>
          <w:lang w:eastAsia="ru-RU"/>
        </w:rPr>
        <w:t xml:space="preserve"> благотворительная и спонсорская деятельность влияет на имидж организации, что подтверждает гипотезу курсовой работы. Потому как компании, содействующие в благотворительной помощи и делающие систематические проекты, в сознании людей</w:t>
      </w:r>
      <w:r w:rsidR="005B3768">
        <w:rPr>
          <w:rFonts w:eastAsia="Times New Roman" w:cs="Times New Roman"/>
          <w:sz w:val="28"/>
          <w:szCs w:val="28"/>
          <w:lang w:eastAsia="ru-RU"/>
        </w:rPr>
        <w:t>, получают только хороший отзыв.</w:t>
      </w:r>
      <w:r w:rsidR="003550B3" w:rsidRPr="002E18F0">
        <w:rPr>
          <w:rFonts w:eastAsia="Times New Roman" w:cs="Times New Roman"/>
          <w:sz w:val="28"/>
          <w:szCs w:val="28"/>
          <w:lang w:eastAsia="ru-RU"/>
        </w:rPr>
        <w:t xml:space="preserve"> Благотворительность по мнению экспертов</w:t>
      </w:r>
      <w:r w:rsidRPr="002E18F0">
        <w:rPr>
          <w:rFonts w:eastAsia="Times New Roman" w:cs="Times New Roman"/>
          <w:sz w:val="28"/>
          <w:szCs w:val="28"/>
          <w:lang w:eastAsia="ru-RU"/>
        </w:rPr>
        <w:t xml:space="preserve"> </w:t>
      </w:r>
      <w:r w:rsidR="003550B3" w:rsidRPr="002E18F0">
        <w:rPr>
          <w:rFonts w:eastAsia="Times New Roman" w:cs="Times New Roman"/>
          <w:sz w:val="28"/>
          <w:szCs w:val="28"/>
          <w:lang w:eastAsia="ru-RU"/>
        </w:rPr>
        <w:t xml:space="preserve">сталкивается с целым рядом проблем: недостаточная освещенность в СМИ, отсутствие бонусов для </w:t>
      </w:r>
      <w:r w:rsidR="002E18F0" w:rsidRPr="002E18F0">
        <w:rPr>
          <w:rFonts w:eastAsia="Times New Roman" w:cs="Times New Roman"/>
          <w:sz w:val="28"/>
          <w:szCs w:val="28"/>
          <w:lang w:eastAsia="ru-RU"/>
        </w:rPr>
        <w:t>тех,</w:t>
      </w:r>
      <w:r w:rsidR="003550B3" w:rsidRPr="002E18F0">
        <w:rPr>
          <w:rFonts w:eastAsia="Times New Roman" w:cs="Times New Roman"/>
          <w:sz w:val="28"/>
          <w:szCs w:val="28"/>
          <w:lang w:eastAsia="ru-RU"/>
        </w:rPr>
        <w:t xml:space="preserve"> кто занимается благотворительностью, </w:t>
      </w:r>
      <w:r w:rsidR="002E18F0" w:rsidRPr="002E18F0">
        <w:rPr>
          <w:rFonts w:eastAsia="Times New Roman" w:cs="Times New Roman"/>
          <w:sz w:val="28"/>
          <w:szCs w:val="28"/>
          <w:lang w:eastAsia="ru-RU"/>
        </w:rPr>
        <w:t>недобросовестная</w:t>
      </w:r>
      <w:r w:rsidR="003550B3" w:rsidRPr="002E18F0">
        <w:rPr>
          <w:rFonts w:eastAsia="Times New Roman" w:cs="Times New Roman"/>
          <w:sz w:val="28"/>
          <w:szCs w:val="28"/>
          <w:lang w:eastAsia="ru-RU"/>
        </w:rPr>
        <w:t xml:space="preserve"> работа органов власти</w:t>
      </w:r>
      <w:r w:rsidR="002E18F0" w:rsidRPr="002E18F0">
        <w:rPr>
          <w:rFonts w:eastAsia="Times New Roman" w:cs="Times New Roman"/>
          <w:sz w:val="28"/>
          <w:szCs w:val="28"/>
          <w:lang w:eastAsia="ru-RU"/>
        </w:rPr>
        <w:t xml:space="preserve">, несовершенная законодательная база и многие другие. </w:t>
      </w:r>
    </w:p>
    <w:p w:rsidR="00084AA8" w:rsidRPr="00F5115B" w:rsidRDefault="00084AA8" w:rsidP="00F5115B">
      <w:pPr>
        <w:spacing w:after="0" w:line="360" w:lineRule="auto"/>
        <w:ind w:firstLine="709"/>
        <w:contextualSpacing/>
        <w:jc w:val="both"/>
        <w:rPr>
          <w:rFonts w:eastAsia="Times New Roman" w:cs="Times New Roman"/>
          <w:color w:val="FF0000"/>
          <w:sz w:val="28"/>
          <w:szCs w:val="28"/>
          <w:lang w:eastAsia="ru-RU"/>
        </w:rPr>
      </w:pPr>
    </w:p>
    <w:p w:rsidR="00B76F7E" w:rsidRDefault="00B76F7E" w:rsidP="005A6431">
      <w:pPr>
        <w:pStyle w:val="a3"/>
        <w:numPr>
          <w:ilvl w:val="1"/>
          <w:numId w:val="1"/>
        </w:numPr>
        <w:spacing w:after="0" w:line="360" w:lineRule="auto"/>
        <w:ind w:left="0" w:firstLine="709"/>
        <w:jc w:val="both"/>
        <w:rPr>
          <w:rFonts w:ascii="Times New Roman" w:eastAsia="Times New Roman" w:hAnsi="Times New Roman" w:cs="Times New Roman"/>
          <w:sz w:val="28"/>
          <w:szCs w:val="28"/>
          <w:lang w:eastAsia="ru-RU"/>
        </w:rPr>
      </w:pPr>
      <w:r w:rsidRPr="005A6431">
        <w:rPr>
          <w:rFonts w:ascii="Times New Roman" w:eastAsia="Times New Roman" w:hAnsi="Times New Roman" w:cs="Times New Roman"/>
          <w:sz w:val="28"/>
          <w:szCs w:val="28"/>
          <w:lang w:eastAsia="ru-RU"/>
        </w:rPr>
        <w:t>Тенденции возрождения и возможности стимулирования благотворительности</w:t>
      </w:r>
    </w:p>
    <w:p w:rsidR="00BB2295" w:rsidRPr="005A6431" w:rsidRDefault="00BB2295" w:rsidP="00BB2295">
      <w:pPr>
        <w:pStyle w:val="a3"/>
        <w:spacing w:after="0" w:line="360" w:lineRule="auto"/>
        <w:ind w:left="709"/>
        <w:jc w:val="both"/>
        <w:rPr>
          <w:rFonts w:ascii="Times New Roman" w:eastAsia="Times New Roman" w:hAnsi="Times New Roman" w:cs="Times New Roman"/>
          <w:sz w:val="28"/>
          <w:szCs w:val="28"/>
          <w:lang w:eastAsia="ru-RU"/>
        </w:rPr>
      </w:pPr>
    </w:p>
    <w:p w:rsidR="005A6431" w:rsidRPr="00C4409C" w:rsidRDefault="00C4409C" w:rsidP="00C948F5">
      <w:pPr>
        <w:spacing w:after="0" w:line="360" w:lineRule="auto"/>
        <w:ind w:firstLine="708"/>
        <w:jc w:val="both"/>
        <w:rPr>
          <w:rFonts w:eastAsia="Times New Roman" w:cs="Times New Roman"/>
          <w:sz w:val="28"/>
          <w:szCs w:val="28"/>
          <w:lang w:eastAsia="ru-RU"/>
        </w:rPr>
      </w:pPr>
      <w:r>
        <w:rPr>
          <w:rFonts w:eastAsia="Times New Roman" w:cs="Times New Roman"/>
          <w:sz w:val="28"/>
          <w:szCs w:val="28"/>
          <w:lang w:eastAsia="ru-RU"/>
        </w:rPr>
        <w:t>П</w:t>
      </w:r>
      <w:r w:rsidRPr="00C4409C">
        <w:rPr>
          <w:rFonts w:eastAsia="Times New Roman" w:cs="Times New Roman"/>
          <w:sz w:val="28"/>
          <w:szCs w:val="28"/>
          <w:lang w:eastAsia="ru-RU"/>
        </w:rPr>
        <w:t>ерспективы развития благотворительности весьма благ</w:t>
      </w:r>
      <w:r>
        <w:rPr>
          <w:rFonts w:eastAsia="Times New Roman" w:cs="Times New Roman"/>
          <w:sz w:val="28"/>
          <w:szCs w:val="28"/>
          <w:lang w:eastAsia="ru-RU"/>
        </w:rPr>
        <w:t xml:space="preserve">оприятны. Они усматриваются </w:t>
      </w:r>
      <w:r w:rsidRPr="00C4409C">
        <w:rPr>
          <w:rFonts w:eastAsia="Times New Roman" w:cs="Times New Roman"/>
          <w:sz w:val="28"/>
          <w:szCs w:val="28"/>
          <w:lang w:eastAsia="ru-RU"/>
        </w:rPr>
        <w:t xml:space="preserve"> как в общесоциологическом смысле, касающемся формирования общероссийского нравственно-психологического климата в целом, благоприятно настроенного по отношению к развитию благотворительности, так и в личностном плане, касающемся социального статуса класса предпринимателей. Оба эти фактора взаимодействует друг с другом, обеспечивая в комплексе благоприятные перспективы развития российской благотворительности.</w:t>
      </w:r>
    </w:p>
    <w:p w:rsidR="002D010E" w:rsidRDefault="002D010E" w:rsidP="00B76F7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Каков же</w:t>
      </w:r>
      <w:r w:rsidR="00B76F7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потенциал </w:t>
      </w:r>
      <w:r>
        <w:rPr>
          <w:rFonts w:eastAsia="Times New Roman" w:cs="Times New Roman"/>
          <w:sz w:val="28"/>
          <w:szCs w:val="28"/>
          <w:lang w:eastAsia="ru-RU"/>
        </w:rPr>
        <w:t>развития благотворительности в Р</w:t>
      </w:r>
      <w:r w:rsidRPr="00B76F7E">
        <w:rPr>
          <w:rFonts w:eastAsia="Times New Roman" w:cs="Times New Roman"/>
          <w:sz w:val="28"/>
          <w:szCs w:val="28"/>
          <w:lang w:eastAsia="ru-RU"/>
        </w:rPr>
        <w:t>оссии</w:t>
      </w:r>
      <w:r w:rsidR="00FD45B3">
        <w:rPr>
          <w:rFonts w:eastAsia="Times New Roman" w:cs="Times New Roman"/>
          <w:sz w:val="28"/>
          <w:szCs w:val="28"/>
          <w:lang w:eastAsia="ru-RU"/>
        </w:rPr>
        <w:t xml:space="preserve"> сегодня</w:t>
      </w:r>
      <w:r w:rsidR="00B76F7E" w:rsidRPr="00B76F7E">
        <w:rPr>
          <w:rFonts w:eastAsia="Times New Roman" w:cs="Times New Roman"/>
          <w:sz w:val="28"/>
          <w:szCs w:val="28"/>
          <w:lang w:eastAsia="ru-RU"/>
        </w:rPr>
        <w:t>?</w:t>
      </w:r>
      <w:r w:rsidR="00B9500A">
        <w:rPr>
          <w:rFonts w:eastAsia="Times New Roman" w:cs="Times New Roman"/>
          <w:sz w:val="28"/>
          <w:szCs w:val="28"/>
          <w:lang w:eastAsia="ru-RU"/>
        </w:rPr>
        <w:t xml:space="preserve"> </w:t>
      </w:r>
      <w:r w:rsidR="00B76F7E" w:rsidRPr="00B76F7E">
        <w:rPr>
          <w:rFonts w:eastAsia="Times New Roman" w:cs="Times New Roman"/>
          <w:sz w:val="28"/>
          <w:szCs w:val="28"/>
          <w:lang w:eastAsia="ru-RU"/>
        </w:rPr>
        <w:t xml:space="preserve"> </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Ч</w:t>
      </w:r>
      <w:r w:rsidR="002D010E" w:rsidRPr="00B76F7E">
        <w:rPr>
          <w:rFonts w:eastAsia="Times New Roman" w:cs="Times New Roman"/>
          <w:sz w:val="28"/>
          <w:szCs w:val="28"/>
          <w:lang w:eastAsia="ru-RU"/>
        </w:rPr>
        <w:t>астные фонды</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Содействие социальным инновациям считается основной задачей для российских фондов. Одним из способов достижения большей отдачи </w:t>
      </w:r>
      <w:r w:rsidRPr="00B76F7E">
        <w:rPr>
          <w:rFonts w:eastAsia="Times New Roman" w:cs="Times New Roman"/>
          <w:sz w:val="28"/>
          <w:szCs w:val="28"/>
          <w:lang w:eastAsia="ru-RU"/>
        </w:rPr>
        <w:lastRenderedPageBreak/>
        <w:t xml:space="preserve">является создание инновационных моделей, принятых государством, например, проект Фонда Тимченко по дистанционному мониторингу хронических заболеваний у пожилых людей в сельской местности. Фонды могут также выступать в защиту наиболее уязвимых социальных групп. Растущий профессионализм фондов позволит им играть более значительную роль в обществе. Некоторые частные фонды, такие как Фонд Владимира Потанина, начинают применять более системный и стратегический подход. Помимо оказания финансовой поддержки, они помогают получателям грантов и партнерам наращивать свой организационный потенциал; они подчеркивают важность прозрачности и профессионализма во всем; и оценка все чаще рассматривается как важный аспект деятельности фонда. Фонд «Династия» стал первым российским частным фондом, в состав управляющего совета которого вошли независимые члены. </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К</w:t>
      </w:r>
      <w:r w:rsidR="002D010E" w:rsidRPr="00B76F7E">
        <w:rPr>
          <w:rFonts w:eastAsia="Times New Roman" w:cs="Times New Roman"/>
          <w:sz w:val="28"/>
          <w:szCs w:val="28"/>
          <w:lang w:eastAsia="ru-RU"/>
        </w:rPr>
        <w:t>омпании</w:t>
      </w:r>
      <w:r w:rsidR="002D010E">
        <w:rPr>
          <w:rFonts w:eastAsia="Times New Roman" w:cs="Times New Roman"/>
          <w:sz w:val="28"/>
          <w:szCs w:val="28"/>
          <w:lang w:eastAsia="ru-RU"/>
        </w:rPr>
        <w:t>.</w:t>
      </w:r>
      <w:r w:rsidRPr="00B76F7E">
        <w:rPr>
          <w:rFonts w:eastAsia="Times New Roman" w:cs="Times New Roman"/>
          <w:sz w:val="28"/>
          <w:szCs w:val="28"/>
          <w:lang w:eastAsia="ru-RU"/>
        </w:rPr>
        <w:t xml:space="preserve"> Компании также становятся более профессиональными в осуществлении своей благотворительной деятельности. Одной из явных тенденций является все более широкое использование конкурсов грантов при распределении благотворительных средств и отборе программ д</w:t>
      </w:r>
      <w:r w:rsidR="00C948F5">
        <w:rPr>
          <w:rFonts w:eastAsia="Times New Roman" w:cs="Times New Roman"/>
          <w:sz w:val="28"/>
          <w:szCs w:val="28"/>
          <w:lang w:eastAsia="ru-RU"/>
        </w:rPr>
        <w:t>ля поддержки. Другая тенденция –</w:t>
      </w:r>
      <w:r w:rsidRPr="00B76F7E">
        <w:rPr>
          <w:rFonts w:eastAsia="Times New Roman" w:cs="Times New Roman"/>
          <w:sz w:val="28"/>
          <w:szCs w:val="28"/>
          <w:lang w:eastAsia="ru-RU"/>
        </w:rPr>
        <w:t xml:space="preserve"> расширение участия в партнерских программах как с другими компаниями, так и с государством и местными сообществами. Развитие более совершенных механизмов сотрудничества с государством поможет усилению этой тенденции. Еще одним ключевым вопросом для частных фондов и компаний является создание более эффективных систем распространения информации об успешных практиках.</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Ф</w:t>
      </w:r>
      <w:r w:rsidR="002D010E" w:rsidRPr="00B76F7E">
        <w:rPr>
          <w:rFonts w:eastAsia="Times New Roman" w:cs="Times New Roman"/>
          <w:sz w:val="28"/>
          <w:szCs w:val="28"/>
          <w:lang w:eastAsia="ru-RU"/>
        </w:rPr>
        <w:t>онды местных сообществ</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Потенциал для создания фондов местных сообществ огромен, особенно в сельских районах, с учетом продолжающегося поиска эффективных путей мобилизации ресурсов и осуществления социальных изменений. Фонды местных сообществ рассматриваются в качестве катализатора местного развития, местных инициатив и местных пожертвований. Они объединяют граждан с одной стороны и </w:t>
      </w:r>
      <w:r w:rsidR="00FD45B3" w:rsidRPr="00B76F7E">
        <w:rPr>
          <w:rFonts w:eastAsia="Times New Roman" w:cs="Times New Roman"/>
          <w:sz w:val="28"/>
          <w:szCs w:val="28"/>
          <w:lang w:eastAsia="ru-RU"/>
        </w:rPr>
        <w:t>местное самоуправление,</w:t>
      </w:r>
      <w:r w:rsidRPr="00B76F7E">
        <w:rPr>
          <w:rFonts w:eastAsia="Times New Roman" w:cs="Times New Roman"/>
          <w:sz w:val="28"/>
          <w:szCs w:val="28"/>
          <w:lang w:eastAsia="ru-RU"/>
        </w:rPr>
        <w:t xml:space="preserve"> и бизнес с другой, с общей целью привлечения местных и внешних ресурсов для решения </w:t>
      </w:r>
      <w:r w:rsidRPr="00B76F7E">
        <w:rPr>
          <w:rFonts w:eastAsia="Times New Roman" w:cs="Times New Roman"/>
          <w:sz w:val="28"/>
          <w:szCs w:val="28"/>
          <w:lang w:eastAsia="ru-RU"/>
        </w:rPr>
        <w:lastRenderedPageBreak/>
        <w:t xml:space="preserve">социальных проблем и развития территории. Несмотря на небольшие бюджеты, 90% малых фондов местных сообществ используют грантовые конкурсы для поддержки широкого спектра благотворительных проектов и инициатив жителей. Такие фонды чрезвычайно хорошо взаимодействуют друг с другом, что позволяет обмениваться и распространять перспективные идеи и передовую практику. Благодаря тому, что российские фонды местных сообществ никогда не имели иностранных денег в качестве пожертвований, они не воспринимались как иностранный продукт, что случалось в некоторых других странах. Это позволило сформировать позитивное отношение к местной благотворительности. </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Ф</w:t>
      </w:r>
      <w:r w:rsidR="002D010E" w:rsidRPr="00B76F7E">
        <w:rPr>
          <w:rFonts w:eastAsia="Times New Roman" w:cs="Times New Roman"/>
          <w:sz w:val="28"/>
          <w:szCs w:val="28"/>
          <w:lang w:eastAsia="ru-RU"/>
        </w:rPr>
        <w:t>андрайзинговые фонды</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Эти организации уже имеют широкую общественную поддержку и значительные достижения. Например, Фонд помощи хосписам «Вера» многое сделал для содействия реализации изменений в государственной политике в области обезболивания, чтобы врачи больше не боялись преследований за назначение морфина. Учитывая рост частных пожертвований, существует большой потенциал для расширения деятельность фандрайзинговых фондов. Они являются высокопрофессиональными организациями с хорошим менеджментом. Им удается убедить общественность в том, что проблема, которую они решают, является неотложной, и что они действительно предлагают реалистичные модели решения проблемы, а не только критикуют. </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П</w:t>
      </w:r>
      <w:r w:rsidR="002D010E" w:rsidRPr="00B76F7E">
        <w:rPr>
          <w:rFonts w:eastAsia="Times New Roman" w:cs="Times New Roman"/>
          <w:sz w:val="28"/>
          <w:szCs w:val="28"/>
          <w:lang w:eastAsia="ru-RU"/>
        </w:rPr>
        <w:t>реобразующие инвестиции</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Некоторые видят большой потенциал для импакт-инвестирования и социального бизнеса в том, чтобы эффективно дополнять усилия государства по решению социальных проблем путем простых механизмов аутсорсинга государственных социальных услуг социальным предприятиям. Хотя пока до этого еще далеко. Одним из обнадеживающих факторов является государственная поддержка. Правительству нравится идея социального бизнеса. Оно видит потенциал передачи своих социальных функций частным компаниям, которые могут обеспечить более высокое качество социальных услуг намного дешевле. В результате начинает появляться законодательное регулирование данной сферы. Например, правительство </w:t>
      </w:r>
      <w:r w:rsidRPr="00B76F7E">
        <w:rPr>
          <w:rFonts w:eastAsia="Times New Roman" w:cs="Times New Roman"/>
          <w:sz w:val="28"/>
          <w:szCs w:val="28"/>
          <w:lang w:eastAsia="ru-RU"/>
        </w:rPr>
        <w:lastRenderedPageBreak/>
        <w:t xml:space="preserve">создало Агентство стратегических инициатив — некоммерческую организацию для работы в этой области. Некоторые крупные компании также активно поддерживают социальное предпринимательство. </w:t>
      </w:r>
    </w:p>
    <w:p w:rsidR="00B76F7E" w:rsidRP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Ф</w:t>
      </w:r>
      <w:r w:rsidR="002D010E" w:rsidRPr="00B76F7E">
        <w:rPr>
          <w:rFonts w:eastAsia="Times New Roman" w:cs="Times New Roman"/>
          <w:sz w:val="28"/>
          <w:szCs w:val="28"/>
          <w:lang w:eastAsia="ru-RU"/>
        </w:rPr>
        <w:t>илантропия социальной справедливости</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 xml:space="preserve">Несмотря на то что направление филантропии социальной справедливости во многом находится в зачаточном состоянии, участники исследования с оптимизмом смотрят на то, что в ближайшие пять лет будет увеличиваться объем средств, поступающих от граждан на цели защиты прав. Весьма успешная краудфантинговая кампания ОВД-Инфо показывает, что привлечение средств от населения является возможным. Однако самым ярким и успешным фандрайзинговым проектом является fbk.info, который работает в сфере политически чувствительной борьбы с коррупцией. Это не традиционная правозащитная НКО, так как Алексей Навальный </w:t>
      </w:r>
      <w:r w:rsidR="00C948F5">
        <w:rPr>
          <w:rFonts w:eastAsia="Times New Roman" w:cs="Times New Roman"/>
          <w:sz w:val="28"/>
          <w:szCs w:val="28"/>
          <w:lang w:eastAsia="ru-RU"/>
        </w:rPr>
        <w:t>–</w:t>
      </w:r>
      <w:r w:rsidRPr="00B76F7E">
        <w:rPr>
          <w:rFonts w:eastAsia="Times New Roman" w:cs="Times New Roman"/>
          <w:sz w:val="28"/>
          <w:szCs w:val="28"/>
          <w:lang w:eastAsia="ru-RU"/>
        </w:rPr>
        <w:t xml:space="preserve"> молодой народный политический лидер, а не правозащитник, но его успех в сборе средств показывает, что возможно получить поддержку общественности в политически чувствительном вопросе, таком, как коррупция. </w:t>
      </w:r>
    </w:p>
    <w:p w:rsid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Ч</w:t>
      </w:r>
      <w:r w:rsidR="002D010E" w:rsidRPr="00B76F7E">
        <w:rPr>
          <w:rFonts w:eastAsia="Times New Roman" w:cs="Times New Roman"/>
          <w:sz w:val="28"/>
          <w:szCs w:val="28"/>
          <w:lang w:eastAsia="ru-RU"/>
        </w:rPr>
        <w:t>астные пожертвования</w:t>
      </w:r>
      <w:r w:rsidR="002D010E">
        <w:rPr>
          <w:rFonts w:eastAsia="Times New Roman" w:cs="Times New Roman"/>
          <w:sz w:val="28"/>
          <w:szCs w:val="28"/>
          <w:lang w:eastAsia="ru-RU"/>
        </w:rPr>
        <w:t>.</w:t>
      </w:r>
      <w:r w:rsidR="002D010E" w:rsidRPr="00B76F7E">
        <w:rPr>
          <w:rFonts w:eastAsia="Times New Roman" w:cs="Times New Roman"/>
          <w:sz w:val="28"/>
          <w:szCs w:val="28"/>
          <w:lang w:eastAsia="ru-RU"/>
        </w:rPr>
        <w:t xml:space="preserve"> </w:t>
      </w:r>
      <w:r w:rsidRPr="00B76F7E">
        <w:rPr>
          <w:rFonts w:eastAsia="Times New Roman" w:cs="Times New Roman"/>
          <w:sz w:val="28"/>
          <w:szCs w:val="28"/>
          <w:lang w:eastAsia="ru-RU"/>
        </w:rPr>
        <w:t>Большинство опрошенных видят большой потенциал для роста пожертвований со стороны среднего класса, поскольку их доходы растут, и процесс совершения пожертвований становится легким и быстрым благодаря технологическим достижениям, таким как краудфандинг и онлайн-платформы. Если такой потенциал будет реализован, важно стимулировать людей совершать регулярные пожертвования. Наиболее популярными способами пожертвований в 2017 году были SMS-сообщения (40%), затем онлайн-перевод с банковской/кредитной карты (34%) и денежный ящик для пожертвований в общественном месте (31%)</w:t>
      </w:r>
      <w:r w:rsidR="00AD5F04">
        <w:rPr>
          <w:rFonts w:eastAsia="Times New Roman" w:cs="Times New Roman"/>
          <w:sz w:val="28"/>
          <w:szCs w:val="28"/>
          <w:lang w:eastAsia="ru-RU"/>
        </w:rPr>
        <w:t xml:space="preserve"> (рисунок 8)</w:t>
      </w:r>
      <w:r w:rsidRPr="00B76F7E">
        <w:rPr>
          <w:rFonts w:eastAsia="Times New Roman" w:cs="Times New Roman"/>
          <w:sz w:val="28"/>
          <w:szCs w:val="28"/>
          <w:lang w:eastAsia="ru-RU"/>
        </w:rPr>
        <w:t>. Прямой дебет (ежемесячные отчисления) является наименее распространенным способом. Предпочитаемые методы пожертвований отражают тот факт, что большинство россиян делают пожертвования спонтанно, а не регулярно. Однако тот факт, что люди все больше привыкают переводить средства онлайн, является положительным фактором.</w:t>
      </w:r>
    </w:p>
    <w:p w:rsidR="00DF1D44" w:rsidRDefault="00DF1D44" w:rsidP="00B76F7E">
      <w:pPr>
        <w:spacing w:after="0" w:line="360" w:lineRule="auto"/>
        <w:ind w:firstLine="709"/>
        <w:contextualSpacing/>
        <w:jc w:val="both"/>
        <w:rPr>
          <w:rFonts w:eastAsia="Times New Roman" w:cs="Times New Roman"/>
          <w:sz w:val="28"/>
          <w:szCs w:val="28"/>
          <w:lang w:eastAsia="ru-RU"/>
        </w:rPr>
      </w:pPr>
    </w:p>
    <w:p w:rsidR="00DF1D44" w:rsidRDefault="00DF1D44" w:rsidP="00DF1D44">
      <w:pPr>
        <w:spacing w:after="0" w:line="360" w:lineRule="auto"/>
        <w:contextualSpacing/>
        <w:jc w:val="both"/>
        <w:rPr>
          <w:rFonts w:eastAsia="Times New Roman" w:cs="Times New Roman"/>
          <w:sz w:val="28"/>
          <w:szCs w:val="28"/>
          <w:lang w:eastAsia="ru-RU"/>
        </w:rPr>
      </w:pPr>
      <w:r>
        <w:rPr>
          <w:noProof/>
          <w:lang w:eastAsia="ru-RU"/>
        </w:rPr>
        <w:lastRenderedPageBreak/>
        <w:drawing>
          <wp:inline distT="0" distB="0" distL="0" distR="0">
            <wp:extent cx="4812751" cy="3229610"/>
            <wp:effectExtent l="0" t="0" r="698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4590" t="14388" r="16269" b="15053"/>
                    <a:stretch/>
                  </pic:blipFill>
                  <pic:spPr bwMode="auto">
                    <a:xfrm>
                      <a:off x="0" y="0"/>
                      <a:ext cx="4825284" cy="3238020"/>
                    </a:xfrm>
                    <a:prstGeom prst="rect">
                      <a:avLst/>
                    </a:prstGeom>
                    <a:ln>
                      <a:noFill/>
                    </a:ln>
                    <a:extLst>
                      <a:ext uri="{53640926-AAD7-44D8-BBD7-CCE9431645EC}">
                        <a14:shadowObscured xmlns:a14="http://schemas.microsoft.com/office/drawing/2010/main"/>
                      </a:ext>
                    </a:extLst>
                  </pic:spPr>
                </pic:pic>
              </a:graphicData>
            </a:graphic>
          </wp:inline>
        </w:drawing>
      </w:r>
    </w:p>
    <w:p w:rsidR="00DF1D44" w:rsidRPr="00D21584" w:rsidRDefault="003550B3" w:rsidP="00DF1D44">
      <w:pPr>
        <w:spacing w:after="0" w:line="360" w:lineRule="auto"/>
        <w:ind w:firstLine="709"/>
        <w:contextualSpacing/>
        <w:jc w:val="center"/>
        <w:rPr>
          <w:rFonts w:eastAsia="Times New Roman" w:cs="Times New Roman"/>
          <w:sz w:val="28"/>
          <w:szCs w:val="28"/>
          <w:lang w:eastAsia="ru-RU"/>
        </w:rPr>
      </w:pPr>
      <w:r>
        <w:rPr>
          <w:rFonts w:eastAsia="Times New Roman" w:cs="Times New Roman"/>
          <w:sz w:val="28"/>
          <w:szCs w:val="28"/>
          <w:lang w:eastAsia="ru-RU"/>
        </w:rPr>
        <w:t>Рисунок 8</w:t>
      </w:r>
      <w:r w:rsidR="00DF1D44">
        <w:rPr>
          <w:rFonts w:eastAsia="Times New Roman" w:cs="Times New Roman"/>
          <w:sz w:val="28"/>
          <w:szCs w:val="28"/>
          <w:lang w:eastAsia="ru-RU"/>
        </w:rPr>
        <w:t xml:space="preserve"> –</w:t>
      </w:r>
      <w:r w:rsidR="00AD5F04">
        <w:rPr>
          <w:rFonts w:eastAsia="Times New Roman" w:cs="Times New Roman"/>
          <w:sz w:val="28"/>
          <w:szCs w:val="28"/>
          <w:lang w:eastAsia="ru-RU"/>
        </w:rPr>
        <w:t xml:space="preserve"> </w:t>
      </w:r>
      <w:r>
        <w:rPr>
          <w:rFonts w:eastAsia="Times New Roman" w:cs="Times New Roman"/>
          <w:sz w:val="28"/>
          <w:szCs w:val="28"/>
          <w:lang w:eastAsia="ru-RU"/>
        </w:rPr>
        <w:t>Популярные способы пожертвований</w:t>
      </w:r>
    </w:p>
    <w:p w:rsidR="00DF1D44" w:rsidRPr="00B76F7E" w:rsidRDefault="00DF1D44" w:rsidP="00B76F7E">
      <w:pPr>
        <w:spacing w:after="0" w:line="360" w:lineRule="auto"/>
        <w:ind w:firstLine="709"/>
        <w:contextualSpacing/>
        <w:jc w:val="both"/>
        <w:rPr>
          <w:rFonts w:eastAsia="Times New Roman" w:cs="Times New Roman"/>
          <w:sz w:val="28"/>
          <w:szCs w:val="28"/>
          <w:lang w:eastAsia="ru-RU"/>
        </w:rPr>
      </w:pPr>
    </w:p>
    <w:p w:rsidR="00B76F7E" w:rsidRDefault="00B76F7E" w:rsidP="00B76F7E">
      <w:pPr>
        <w:spacing w:after="0" w:line="360" w:lineRule="auto"/>
        <w:ind w:firstLine="709"/>
        <w:contextualSpacing/>
        <w:jc w:val="both"/>
        <w:rPr>
          <w:rFonts w:eastAsia="Times New Roman" w:cs="Times New Roman"/>
          <w:sz w:val="28"/>
          <w:szCs w:val="28"/>
          <w:lang w:eastAsia="ru-RU"/>
        </w:rPr>
      </w:pPr>
      <w:r w:rsidRPr="00B76F7E">
        <w:rPr>
          <w:rFonts w:eastAsia="Times New Roman" w:cs="Times New Roman"/>
          <w:sz w:val="28"/>
          <w:szCs w:val="28"/>
          <w:lang w:eastAsia="ru-RU"/>
        </w:rPr>
        <w:t>Еще одним ключевым вопросом является обеспечение людей качественной информацией о том, что делают НКО, давая им чувство уверенности в том, что НКО будут использовать деньги для целей, ради которых они были предоставлены. Сопереживание социальной проблеме является наиболее распространенной причиной частных пожертвований, о чем сообщила почти половина (47%) российских доноров, опрошенных «КАФ». Понимание того, как будут потрачены их деньги — главная причина для россиян жертвовать больше денег, времени или товаров (59%). Важно, чтобы работодатели признавали ключевую роль, которую они могут сыграть в стимулировании спонтанных и постоянных пожертвований</w:t>
      </w:r>
      <w:r w:rsidR="00F5115B">
        <w:rPr>
          <w:rFonts w:eastAsia="Times New Roman" w:cs="Times New Roman"/>
          <w:sz w:val="28"/>
          <w:szCs w:val="28"/>
          <w:lang w:eastAsia="ru-RU"/>
        </w:rPr>
        <w:t>.</w:t>
      </w:r>
    </w:p>
    <w:p w:rsidR="00942DD0" w:rsidRPr="00942DD0" w:rsidRDefault="000D05B8"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В рамках данного исследования также </w:t>
      </w:r>
      <w:r w:rsidR="0002285A">
        <w:rPr>
          <w:rFonts w:eastAsia="Times New Roman" w:cs="Times New Roman"/>
          <w:sz w:val="28"/>
          <w:szCs w:val="28"/>
          <w:lang w:eastAsia="ru-RU"/>
        </w:rPr>
        <w:t>было проведено анкетирование</w:t>
      </w:r>
      <w:r w:rsidR="00942DD0" w:rsidRPr="00942DD0">
        <w:rPr>
          <w:rFonts w:eastAsia="Times New Roman" w:cs="Times New Roman"/>
          <w:sz w:val="28"/>
          <w:szCs w:val="28"/>
          <w:lang w:eastAsia="ru-RU"/>
        </w:rPr>
        <w:t xml:space="preserve"> на тему «Мотивация благотворительной активн</w:t>
      </w:r>
      <w:r>
        <w:rPr>
          <w:rFonts w:eastAsia="Times New Roman" w:cs="Times New Roman"/>
          <w:sz w:val="28"/>
          <w:szCs w:val="28"/>
          <w:lang w:eastAsia="ru-RU"/>
        </w:rPr>
        <w:t xml:space="preserve">ости граждан РФ». В анкетировании приняло участие 120 респондентов, </w:t>
      </w:r>
      <w:r w:rsidR="00942DD0" w:rsidRPr="00942DD0">
        <w:rPr>
          <w:rFonts w:eastAsia="Times New Roman" w:cs="Times New Roman"/>
          <w:sz w:val="28"/>
          <w:szCs w:val="28"/>
          <w:lang w:eastAsia="ru-RU"/>
        </w:rPr>
        <w:t>из них 63,6 % женщин и 36,4% мужчин</w:t>
      </w:r>
      <w:r>
        <w:rPr>
          <w:rFonts w:eastAsia="Times New Roman" w:cs="Times New Roman"/>
          <w:sz w:val="28"/>
          <w:szCs w:val="28"/>
          <w:lang w:eastAsia="ru-RU"/>
        </w:rPr>
        <w:t>. Возраст опрошенных оказался от 16 до 58</w:t>
      </w:r>
      <w:r w:rsidR="00942DD0" w:rsidRPr="00942DD0">
        <w:rPr>
          <w:rFonts w:eastAsia="Times New Roman" w:cs="Times New Roman"/>
          <w:sz w:val="28"/>
          <w:szCs w:val="28"/>
          <w:lang w:eastAsia="ru-RU"/>
        </w:rPr>
        <w:t xml:space="preserve"> лет.</w:t>
      </w:r>
    </w:p>
    <w:p w:rsidR="00942DD0" w:rsidRPr="00942DD0" w:rsidRDefault="000D05B8"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По итогам анкетирования, б</w:t>
      </w:r>
      <w:r w:rsidR="00942DD0" w:rsidRPr="00942DD0">
        <w:rPr>
          <w:rFonts w:eastAsia="Times New Roman" w:cs="Times New Roman"/>
          <w:sz w:val="28"/>
          <w:szCs w:val="28"/>
          <w:lang w:eastAsia="ru-RU"/>
        </w:rPr>
        <w:t>ыли получены следующие р</w:t>
      </w:r>
      <w:r>
        <w:rPr>
          <w:rFonts w:eastAsia="Times New Roman" w:cs="Times New Roman"/>
          <w:sz w:val="28"/>
          <w:szCs w:val="28"/>
          <w:lang w:eastAsia="ru-RU"/>
        </w:rPr>
        <w:t>езультаты</w:t>
      </w:r>
      <w:r w:rsidR="00942DD0" w:rsidRPr="00942DD0">
        <w:rPr>
          <w:rFonts w:eastAsia="Times New Roman" w:cs="Times New Roman"/>
          <w:sz w:val="28"/>
          <w:szCs w:val="28"/>
          <w:lang w:eastAsia="ru-RU"/>
        </w:rPr>
        <w:t>:</w:t>
      </w:r>
    </w:p>
    <w:p w:rsidR="00942DD0" w:rsidRPr="00942DD0" w:rsidRDefault="00C948F5"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w:t>
      </w:r>
      <w:r w:rsidR="00942DD0" w:rsidRPr="00942DD0">
        <w:rPr>
          <w:rFonts w:eastAsia="Times New Roman" w:cs="Times New Roman"/>
          <w:sz w:val="28"/>
          <w:szCs w:val="28"/>
          <w:lang w:eastAsia="ru-RU"/>
        </w:rPr>
        <w:t xml:space="preserve">100% опрашиваемых </w:t>
      </w:r>
      <w:r w:rsidR="000D05B8" w:rsidRPr="00942DD0">
        <w:rPr>
          <w:rFonts w:eastAsia="Times New Roman" w:cs="Times New Roman"/>
          <w:sz w:val="28"/>
          <w:szCs w:val="28"/>
          <w:lang w:eastAsia="ru-RU"/>
        </w:rPr>
        <w:t>считает,</w:t>
      </w:r>
      <w:r w:rsidR="00942DD0" w:rsidRPr="00942DD0">
        <w:rPr>
          <w:rFonts w:eastAsia="Times New Roman" w:cs="Times New Roman"/>
          <w:sz w:val="28"/>
          <w:szCs w:val="28"/>
          <w:lang w:eastAsia="ru-RU"/>
        </w:rPr>
        <w:t xml:space="preserve"> что необходимо заниматься благотворительностью.</w:t>
      </w:r>
    </w:p>
    <w:p w:rsidR="00942DD0" w:rsidRPr="00942DD0" w:rsidRDefault="000D05B8" w:rsidP="000D05B8">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lastRenderedPageBreak/>
        <w:t xml:space="preserve">- наиболее удобными способами осуществления </w:t>
      </w:r>
      <w:r w:rsidR="00942DD0" w:rsidRPr="00942DD0">
        <w:rPr>
          <w:rFonts w:eastAsia="Times New Roman" w:cs="Times New Roman"/>
          <w:sz w:val="28"/>
          <w:szCs w:val="28"/>
          <w:lang w:eastAsia="ru-RU"/>
        </w:rPr>
        <w:t>благо</w:t>
      </w:r>
      <w:r>
        <w:rPr>
          <w:rFonts w:eastAsia="Times New Roman" w:cs="Times New Roman"/>
          <w:sz w:val="28"/>
          <w:szCs w:val="28"/>
          <w:lang w:eastAsia="ru-RU"/>
        </w:rPr>
        <w:t>творительности для граждан оказались (</w:t>
      </w:r>
      <w:r w:rsidR="00942DD0" w:rsidRPr="00942DD0">
        <w:rPr>
          <w:rFonts w:eastAsia="Times New Roman" w:cs="Times New Roman"/>
          <w:sz w:val="28"/>
          <w:szCs w:val="28"/>
          <w:lang w:eastAsia="ru-RU"/>
        </w:rPr>
        <w:t>63,6 %</w:t>
      </w:r>
      <w:r>
        <w:rPr>
          <w:rFonts w:eastAsia="Times New Roman" w:cs="Times New Roman"/>
          <w:sz w:val="28"/>
          <w:szCs w:val="28"/>
          <w:lang w:eastAsia="ru-RU"/>
        </w:rPr>
        <w:t>)</w:t>
      </w:r>
      <w:r w:rsidR="00942DD0" w:rsidRPr="00942DD0">
        <w:rPr>
          <w:rFonts w:eastAsia="Times New Roman" w:cs="Times New Roman"/>
          <w:sz w:val="28"/>
          <w:szCs w:val="28"/>
          <w:lang w:eastAsia="ru-RU"/>
        </w:rPr>
        <w:t xml:space="preserve"> перечисление денег и помощь делом</w:t>
      </w:r>
      <w:r>
        <w:rPr>
          <w:rFonts w:eastAsia="Times New Roman" w:cs="Times New Roman"/>
          <w:sz w:val="28"/>
          <w:szCs w:val="28"/>
          <w:lang w:eastAsia="ru-RU"/>
        </w:rPr>
        <w:t>.</w:t>
      </w:r>
    </w:p>
    <w:p w:rsidR="00942DD0" w:rsidRPr="00942DD0" w:rsidRDefault="000D05B8"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- 90,9% респондентов</w:t>
      </w:r>
      <w:r w:rsidR="00942DD0" w:rsidRPr="00942DD0">
        <w:rPr>
          <w:rFonts w:eastAsia="Times New Roman" w:cs="Times New Roman"/>
          <w:sz w:val="28"/>
          <w:szCs w:val="28"/>
          <w:lang w:eastAsia="ru-RU"/>
        </w:rPr>
        <w:t xml:space="preserve"> перечисляли денежные средства</w:t>
      </w:r>
      <w:r>
        <w:rPr>
          <w:rFonts w:eastAsia="Times New Roman" w:cs="Times New Roman"/>
          <w:sz w:val="28"/>
          <w:szCs w:val="28"/>
          <w:lang w:eastAsia="ru-RU"/>
        </w:rPr>
        <w:t xml:space="preserve"> реже одного раза в 2-3 месяца.</w:t>
      </w:r>
    </w:p>
    <w:p w:rsidR="00942DD0" w:rsidRPr="00942DD0" w:rsidRDefault="000D05B8"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н</w:t>
      </w:r>
      <w:r w:rsidR="00942DD0" w:rsidRPr="00942DD0">
        <w:rPr>
          <w:rFonts w:eastAsia="Times New Roman" w:cs="Times New Roman"/>
          <w:sz w:val="28"/>
          <w:szCs w:val="28"/>
          <w:lang w:eastAsia="ru-RU"/>
        </w:rPr>
        <w:t xml:space="preserve">а вопрос </w:t>
      </w:r>
      <w:r>
        <w:rPr>
          <w:rFonts w:eastAsia="Times New Roman" w:cs="Times New Roman"/>
          <w:sz w:val="28"/>
          <w:szCs w:val="28"/>
          <w:lang w:eastAsia="ru-RU"/>
        </w:rPr>
        <w:t>о том, как часто респонденты помогают</w:t>
      </w:r>
      <w:r w:rsidR="00942DD0" w:rsidRPr="00942DD0">
        <w:rPr>
          <w:rFonts w:eastAsia="Times New Roman" w:cs="Times New Roman"/>
          <w:sz w:val="28"/>
          <w:szCs w:val="28"/>
          <w:lang w:eastAsia="ru-RU"/>
        </w:rPr>
        <w:t xml:space="preserve"> делом</w:t>
      </w:r>
      <w:r>
        <w:rPr>
          <w:rFonts w:eastAsia="Times New Roman" w:cs="Times New Roman"/>
          <w:sz w:val="28"/>
          <w:szCs w:val="28"/>
          <w:lang w:eastAsia="ru-RU"/>
        </w:rPr>
        <w:t xml:space="preserve">, чуть более 50% граждан </w:t>
      </w:r>
      <w:r w:rsidR="0002285A">
        <w:rPr>
          <w:rFonts w:eastAsia="Times New Roman" w:cs="Times New Roman"/>
          <w:sz w:val="28"/>
          <w:szCs w:val="28"/>
          <w:lang w:eastAsia="ru-RU"/>
        </w:rPr>
        <w:t xml:space="preserve">ответили, что </w:t>
      </w:r>
      <w:r>
        <w:rPr>
          <w:rFonts w:eastAsia="Times New Roman" w:cs="Times New Roman"/>
          <w:sz w:val="28"/>
          <w:szCs w:val="28"/>
          <w:lang w:eastAsia="ru-RU"/>
        </w:rPr>
        <w:t>делают это</w:t>
      </w:r>
      <w:r w:rsidR="0002285A">
        <w:rPr>
          <w:rFonts w:eastAsia="Times New Roman" w:cs="Times New Roman"/>
          <w:sz w:val="28"/>
          <w:szCs w:val="28"/>
          <w:lang w:eastAsia="ru-RU"/>
        </w:rPr>
        <w:t xml:space="preserve"> раз в неделю или чаще, 31, 8% раз в 2-3 месяца и 13% раз в полгода.</w:t>
      </w:r>
    </w:p>
    <w:p w:rsidR="00942DD0" w:rsidRPr="00942DD0" w:rsidRDefault="0002285A" w:rsidP="0002285A">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 </w:t>
      </w:r>
      <w:r w:rsidR="00942DD0" w:rsidRPr="00942DD0">
        <w:rPr>
          <w:rFonts w:eastAsia="Times New Roman" w:cs="Times New Roman"/>
          <w:sz w:val="28"/>
          <w:szCs w:val="28"/>
          <w:lang w:eastAsia="ru-RU"/>
        </w:rPr>
        <w:t xml:space="preserve">72,7% </w:t>
      </w:r>
      <w:r>
        <w:rPr>
          <w:rFonts w:eastAsia="Times New Roman" w:cs="Times New Roman"/>
          <w:sz w:val="28"/>
          <w:szCs w:val="28"/>
          <w:lang w:eastAsia="ru-RU"/>
        </w:rPr>
        <w:t xml:space="preserve">граждан </w:t>
      </w:r>
      <w:r w:rsidR="00942DD0" w:rsidRPr="00942DD0">
        <w:rPr>
          <w:rFonts w:eastAsia="Times New Roman" w:cs="Times New Roman"/>
          <w:sz w:val="28"/>
          <w:szCs w:val="28"/>
          <w:lang w:eastAsia="ru-RU"/>
        </w:rPr>
        <w:t>считают, что</w:t>
      </w:r>
      <w:r>
        <w:rPr>
          <w:rFonts w:eastAsia="Times New Roman" w:cs="Times New Roman"/>
          <w:sz w:val="28"/>
          <w:szCs w:val="28"/>
          <w:lang w:eastAsia="ru-RU"/>
        </w:rPr>
        <w:t xml:space="preserve"> в первую очередь</w:t>
      </w:r>
      <w:r w:rsidR="00942DD0" w:rsidRPr="00942DD0">
        <w:rPr>
          <w:rFonts w:eastAsia="Times New Roman" w:cs="Times New Roman"/>
          <w:sz w:val="28"/>
          <w:szCs w:val="28"/>
          <w:lang w:eastAsia="ru-RU"/>
        </w:rPr>
        <w:t xml:space="preserve"> необходимо помогать детям</w:t>
      </w:r>
      <w:r>
        <w:rPr>
          <w:rFonts w:eastAsia="Times New Roman" w:cs="Times New Roman"/>
          <w:sz w:val="28"/>
          <w:szCs w:val="28"/>
          <w:lang w:eastAsia="ru-RU"/>
        </w:rPr>
        <w:t>, а 27,3%</w:t>
      </w:r>
      <w:r w:rsidR="00942DD0" w:rsidRPr="00942DD0">
        <w:rPr>
          <w:rFonts w:eastAsia="Times New Roman" w:cs="Times New Roman"/>
          <w:sz w:val="28"/>
          <w:szCs w:val="28"/>
          <w:lang w:eastAsia="ru-RU"/>
        </w:rPr>
        <w:t xml:space="preserve"> охотнее бы приняли участие в экологических проектах.</w:t>
      </w:r>
    </w:p>
    <w:p w:rsidR="000B65A5" w:rsidRDefault="00C948F5" w:rsidP="00C4198E">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w:t>
      </w:r>
      <w:r w:rsidR="00617446">
        <w:rPr>
          <w:rFonts w:eastAsia="Times New Roman" w:cs="Times New Roman"/>
          <w:sz w:val="28"/>
          <w:szCs w:val="28"/>
          <w:lang w:eastAsia="ru-RU"/>
        </w:rPr>
        <w:t>среди факторов, препятствующих</w:t>
      </w:r>
      <w:r w:rsidR="0002285A">
        <w:rPr>
          <w:rFonts w:eastAsia="Times New Roman" w:cs="Times New Roman"/>
          <w:sz w:val="28"/>
          <w:szCs w:val="28"/>
          <w:lang w:eastAsia="ru-RU"/>
        </w:rPr>
        <w:t xml:space="preserve"> </w:t>
      </w:r>
      <w:r w:rsidR="00617446">
        <w:rPr>
          <w:rFonts w:eastAsia="Times New Roman" w:cs="Times New Roman"/>
          <w:sz w:val="28"/>
          <w:szCs w:val="28"/>
          <w:lang w:eastAsia="ru-RU"/>
        </w:rPr>
        <w:t>заниматься</w:t>
      </w:r>
      <w:r w:rsidR="00942DD0" w:rsidRPr="00942DD0">
        <w:rPr>
          <w:rFonts w:eastAsia="Times New Roman" w:cs="Times New Roman"/>
          <w:sz w:val="28"/>
          <w:szCs w:val="28"/>
          <w:lang w:eastAsia="ru-RU"/>
        </w:rPr>
        <w:t xml:space="preserve"> благотворительн</w:t>
      </w:r>
      <w:r w:rsidR="0002285A">
        <w:rPr>
          <w:rFonts w:eastAsia="Times New Roman" w:cs="Times New Roman"/>
          <w:sz w:val="28"/>
          <w:szCs w:val="28"/>
          <w:lang w:eastAsia="ru-RU"/>
        </w:rPr>
        <w:t>ой деятель</w:t>
      </w:r>
      <w:r w:rsidR="0029171C">
        <w:rPr>
          <w:rFonts w:eastAsia="Times New Roman" w:cs="Times New Roman"/>
          <w:sz w:val="28"/>
          <w:szCs w:val="28"/>
          <w:lang w:eastAsia="ru-RU"/>
        </w:rPr>
        <w:t>ностью респонденты отметили: недоверие благотворительным</w:t>
      </w:r>
      <w:r w:rsidR="0002285A">
        <w:rPr>
          <w:rFonts w:eastAsia="Times New Roman" w:cs="Times New Roman"/>
          <w:sz w:val="28"/>
          <w:szCs w:val="28"/>
          <w:lang w:eastAsia="ru-RU"/>
        </w:rPr>
        <w:t xml:space="preserve"> организациям (</w:t>
      </w:r>
      <w:r w:rsidR="00942DD0" w:rsidRPr="00942DD0">
        <w:rPr>
          <w:rFonts w:eastAsia="Times New Roman" w:cs="Times New Roman"/>
          <w:sz w:val="28"/>
          <w:szCs w:val="28"/>
          <w:lang w:eastAsia="ru-RU"/>
        </w:rPr>
        <w:t>22,7%</w:t>
      </w:r>
      <w:r w:rsidR="0002285A">
        <w:rPr>
          <w:rFonts w:eastAsia="Times New Roman" w:cs="Times New Roman"/>
          <w:sz w:val="28"/>
          <w:szCs w:val="28"/>
          <w:lang w:eastAsia="ru-RU"/>
        </w:rPr>
        <w:t>), отсутствие денег (</w:t>
      </w:r>
      <w:r w:rsidR="00942DD0" w:rsidRPr="00942DD0">
        <w:rPr>
          <w:rFonts w:eastAsia="Times New Roman" w:cs="Times New Roman"/>
          <w:sz w:val="28"/>
          <w:szCs w:val="28"/>
          <w:lang w:eastAsia="ru-RU"/>
        </w:rPr>
        <w:t>36,3%</w:t>
      </w:r>
      <w:r w:rsidR="0002285A">
        <w:rPr>
          <w:rFonts w:eastAsia="Times New Roman" w:cs="Times New Roman"/>
          <w:sz w:val="28"/>
          <w:szCs w:val="28"/>
          <w:lang w:eastAsia="ru-RU"/>
        </w:rPr>
        <w:t>), недостаточную информированность (</w:t>
      </w:r>
      <w:r w:rsidR="00942DD0" w:rsidRPr="00942DD0">
        <w:rPr>
          <w:rFonts w:eastAsia="Times New Roman" w:cs="Times New Roman"/>
          <w:sz w:val="28"/>
          <w:szCs w:val="28"/>
          <w:lang w:eastAsia="ru-RU"/>
        </w:rPr>
        <w:t>41%</w:t>
      </w:r>
      <w:r w:rsidR="00BB2295">
        <w:rPr>
          <w:rFonts w:eastAsia="Times New Roman" w:cs="Times New Roman"/>
          <w:sz w:val="28"/>
          <w:szCs w:val="28"/>
          <w:lang w:eastAsia="ru-RU"/>
        </w:rPr>
        <w:t>)</w:t>
      </w:r>
      <w:r w:rsidR="00BB2295" w:rsidRPr="00BB2295">
        <w:rPr>
          <w:rFonts w:eastAsia="Times New Roman" w:cs="Times New Roman"/>
          <w:sz w:val="28"/>
          <w:szCs w:val="28"/>
          <w:lang w:eastAsia="ru-RU"/>
        </w:rPr>
        <w:t>;</w:t>
      </w:r>
    </w:p>
    <w:p w:rsidR="00097423" w:rsidRDefault="00097423" w:rsidP="0002285A">
      <w:pPr>
        <w:spacing w:after="0" w:line="360" w:lineRule="auto"/>
        <w:ind w:firstLine="709"/>
        <w:contextualSpacing/>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4714875" cy="25050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171C" w:rsidRDefault="0029171C" w:rsidP="0002285A">
      <w:pPr>
        <w:spacing w:after="0" w:line="360" w:lineRule="auto"/>
        <w:ind w:firstLine="709"/>
        <w:contextualSpacing/>
        <w:jc w:val="both"/>
        <w:rPr>
          <w:rFonts w:eastAsia="Times New Roman" w:cs="Times New Roman"/>
          <w:sz w:val="28"/>
          <w:szCs w:val="28"/>
          <w:lang w:eastAsia="ru-RU"/>
        </w:rPr>
      </w:pPr>
    </w:p>
    <w:p w:rsidR="00097423" w:rsidRDefault="003550B3" w:rsidP="00097423">
      <w:pPr>
        <w:spacing w:after="0" w:line="360" w:lineRule="auto"/>
        <w:ind w:firstLine="709"/>
        <w:contextualSpacing/>
        <w:jc w:val="center"/>
        <w:rPr>
          <w:rFonts w:eastAsia="Times New Roman" w:cs="Times New Roman"/>
          <w:sz w:val="28"/>
          <w:szCs w:val="28"/>
          <w:lang w:eastAsia="ru-RU"/>
        </w:rPr>
      </w:pPr>
      <w:r>
        <w:rPr>
          <w:rFonts w:eastAsia="Times New Roman" w:cs="Times New Roman"/>
          <w:sz w:val="28"/>
          <w:szCs w:val="28"/>
          <w:lang w:eastAsia="ru-RU"/>
        </w:rPr>
        <w:t>Рисунок 9</w:t>
      </w:r>
      <w:r w:rsidR="00097423">
        <w:rPr>
          <w:rFonts w:eastAsia="Times New Roman" w:cs="Times New Roman"/>
          <w:sz w:val="28"/>
          <w:szCs w:val="28"/>
          <w:lang w:eastAsia="ru-RU"/>
        </w:rPr>
        <w:t xml:space="preserve"> – Факторы, препятствующие развитию благотворительности</w:t>
      </w:r>
    </w:p>
    <w:p w:rsidR="0029171C" w:rsidRPr="00942DD0" w:rsidRDefault="0029171C" w:rsidP="00097423">
      <w:pPr>
        <w:spacing w:after="0" w:line="360" w:lineRule="auto"/>
        <w:ind w:firstLine="709"/>
        <w:contextualSpacing/>
        <w:jc w:val="center"/>
        <w:rPr>
          <w:rFonts w:eastAsia="Times New Roman" w:cs="Times New Roman"/>
          <w:sz w:val="28"/>
          <w:szCs w:val="28"/>
          <w:lang w:eastAsia="ru-RU"/>
        </w:rPr>
      </w:pPr>
    </w:p>
    <w:p w:rsidR="00942DD0" w:rsidRDefault="00617446" w:rsidP="00617446">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 опрошенные высказали свою точку зрения на то, что же </w:t>
      </w:r>
      <w:r w:rsidR="00942DD0" w:rsidRPr="00942DD0">
        <w:rPr>
          <w:rFonts w:eastAsia="Times New Roman" w:cs="Times New Roman"/>
          <w:sz w:val="28"/>
          <w:szCs w:val="28"/>
          <w:lang w:eastAsia="ru-RU"/>
        </w:rPr>
        <w:t>поможет заним</w:t>
      </w:r>
      <w:r>
        <w:rPr>
          <w:rFonts w:eastAsia="Times New Roman" w:cs="Times New Roman"/>
          <w:sz w:val="28"/>
          <w:szCs w:val="28"/>
          <w:lang w:eastAsia="ru-RU"/>
        </w:rPr>
        <w:t>аться благотворительностью чаще: 9</w:t>
      </w:r>
      <w:r w:rsidR="00942DD0" w:rsidRPr="00942DD0">
        <w:rPr>
          <w:rFonts w:eastAsia="Times New Roman" w:cs="Times New Roman"/>
          <w:sz w:val="28"/>
          <w:szCs w:val="28"/>
          <w:lang w:eastAsia="ru-RU"/>
        </w:rPr>
        <w:t xml:space="preserve">% </w:t>
      </w:r>
      <w:r>
        <w:rPr>
          <w:rFonts w:eastAsia="Times New Roman" w:cs="Times New Roman"/>
          <w:sz w:val="28"/>
          <w:szCs w:val="28"/>
          <w:lang w:eastAsia="ru-RU"/>
        </w:rPr>
        <w:t>считают, что это будет р</w:t>
      </w:r>
      <w:r w:rsidR="00942DD0" w:rsidRPr="00942DD0">
        <w:rPr>
          <w:rFonts w:eastAsia="Times New Roman" w:cs="Times New Roman"/>
          <w:sz w:val="28"/>
          <w:szCs w:val="28"/>
          <w:lang w:eastAsia="ru-RU"/>
        </w:rPr>
        <w:t>ассказ о позитивном опыте знакомого человека</w:t>
      </w:r>
      <w:r>
        <w:rPr>
          <w:rFonts w:eastAsia="Times New Roman" w:cs="Times New Roman"/>
          <w:sz w:val="28"/>
          <w:szCs w:val="28"/>
          <w:lang w:eastAsia="ru-RU"/>
        </w:rPr>
        <w:t>, 18</w:t>
      </w:r>
      <w:r w:rsidR="00942DD0" w:rsidRPr="00942DD0">
        <w:rPr>
          <w:rFonts w:eastAsia="Times New Roman" w:cs="Times New Roman"/>
          <w:sz w:val="28"/>
          <w:szCs w:val="28"/>
          <w:lang w:eastAsia="ru-RU"/>
        </w:rPr>
        <w:t xml:space="preserve">% </w:t>
      </w:r>
      <w:r>
        <w:rPr>
          <w:rFonts w:eastAsia="Times New Roman" w:cs="Times New Roman"/>
          <w:sz w:val="28"/>
          <w:szCs w:val="28"/>
          <w:lang w:eastAsia="ru-RU"/>
        </w:rPr>
        <w:t>думают, что поможет п</w:t>
      </w:r>
      <w:r w:rsidR="00942DD0" w:rsidRPr="00942DD0">
        <w:rPr>
          <w:rFonts w:eastAsia="Times New Roman" w:cs="Times New Roman"/>
          <w:sz w:val="28"/>
          <w:szCs w:val="28"/>
          <w:lang w:eastAsia="ru-RU"/>
        </w:rPr>
        <w:t>оощрение со стороны общества</w:t>
      </w:r>
      <w:r>
        <w:rPr>
          <w:rFonts w:eastAsia="Times New Roman" w:cs="Times New Roman"/>
          <w:sz w:val="28"/>
          <w:szCs w:val="28"/>
          <w:lang w:eastAsia="ru-RU"/>
        </w:rPr>
        <w:t>, 45</w:t>
      </w:r>
      <w:r w:rsidR="00942DD0" w:rsidRPr="00942DD0">
        <w:rPr>
          <w:rFonts w:eastAsia="Times New Roman" w:cs="Times New Roman"/>
          <w:sz w:val="28"/>
          <w:szCs w:val="28"/>
          <w:lang w:eastAsia="ru-RU"/>
        </w:rPr>
        <w:t>%</w:t>
      </w:r>
      <w:r>
        <w:rPr>
          <w:rFonts w:eastAsia="Times New Roman" w:cs="Times New Roman"/>
          <w:sz w:val="28"/>
          <w:szCs w:val="28"/>
          <w:lang w:eastAsia="ru-RU"/>
        </w:rPr>
        <w:t xml:space="preserve"> выделяют как стимул б</w:t>
      </w:r>
      <w:r w:rsidR="00942DD0" w:rsidRPr="00942DD0">
        <w:rPr>
          <w:rFonts w:eastAsia="Times New Roman" w:cs="Times New Roman"/>
          <w:sz w:val="28"/>
          <w:szCs w:val="28"/>
          <w:lang w:eastAsia="ru-RU"/>
        </w:rPr>
        <w:t xml:space="preserve">онусы </w:t>
      </w:r>
      <w:r>
        <w:rPr>
          <w:rFonts w:eastAsia="Times New Roman" w:cs="Times New Roman"/>
          <w:sz w:val="28"/>
          <w:szCs w:val="28"/>
          <w:lang w:eastAsia="ru-RU"/>
        </w:rPr>
        <w:t xml:space="preserve">за участие в </w:t>
      </w:r>
      <w:r>
        <w:rPr>
          <w:rFonts w:eastAsia="Times New Roman" w:cs="Times New Roman"/>
          <w:sz w:val="28"/>
          <w:szCs w:val="28"/>
          <w:lang w:eastAsia="ru-RU"/>
        </w:rPr>
        <w:lastRenderedPageBreak/>
        <w:t xml:space="preserve">благотворительной деятельности и 27% называют большее распространение </w:t>
      </w:r>
      <w:r w:rsidR="00942DD0" w:rsidRPr="00942DD0">
        <w:rPr>
          <w:rFonts w:eastAsia="Times New Roman" w:cs="Times New Roman"/>
          <w:sz w:val="28"/>
          <w:szCs w:val="28"/>
          <w:lang w:eastAsia="ru-RU"/>
        </w:rPr>
        <w:t>инфо</w:t>
      </w:r>
      <w:r>
        <w:rPr>
          <w:rFonts w:eastAsia="Times New Roman" w:cs="Times New Roman"/>
          <w:sz w:val="28"/>
          <w:szCs w:val="28"/>
          <w:lang w:eastAsia="ru-RU"/>
        </w:rPr>
        <w:t>рмации о подобных мероприятиях.</w:t>
      </w:r>
    </w:p>
    <w:p w:rsidR="000B65A5" w:rsidRDefault="000B65A5" w:rsidP="00617446">
      <w:pPr>
        <w:spacing w:after="0" w:line="360" w:lineRule="auto"/>
        <w:ind w:firstLine="709"/>
        <w:contextualSpacing/>
        <w:jc w:val="both"/>
        <w:rPr>
          <w:rFonts w:eastAsia="Times New Roman" w:cs="Times New Roman"/>
          <w:sz w:val="28"/>
          <w:szCs w:val="28"/>
          <w:lang w:eastAsia="ru-RU"/>
        </w:rPr>
      </w:pPr>
    </w:p>
    <w:p w:rsidR="0029171C" w:rsidRDefault="0029171C" w:rsidP="00617446">
      <w:pPr>
        <w:spacing w:after="0" w:line="360" w:lineRule="auto"/>
        <w:ind w:firstLine="709"/>
        <w:contextualSpacing/>
        <w:jc w:val="both"/>
        <w:rPr>
          <w:rFonts w:eastAsia="Times New Roman" w:cs="Times New Roman"/>
          <w:sz w:val="28"/>
          <w:szCs w:val="28"/>
          <w:lang w:eastAsia="ru-RU"/>
        </w:rPr>
      </w:pPr>
      <w:r>
        <w:rPr>
          <w:rFonts w:eastAsia="Times New Roman" w:cs="Times New Roman"/>
          <w:noProof/>
          <w:sz w:val="28"/>
          <w:szCs w:val="28"/>
          <w:lang w:eastAsia="ru-RU"/>
        </w:rPr>
        <w:drawing>
          <wp:inline distT="0" distB="0" distL="0" distR="0">
            <wp:extent cx="4867275" cy="26860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171C" w:rsidRDefault="0029171C" w:rsidP="00617446">
      <w:pPr>
        <w:spacing w:after="0" w:line="360" w:lineRule="auto"/>
        <w:ind w:firstLine="709"/>
        <w:contextualSpacing/>
        <w:jc w:val="both"/>
        <w:rPr>
          <w:rFonts w:eastAsia="Times New Roman" w:cs="Times New Roman"/>
          <w:sz w:val="28"/>
          <w:szCs w:val="28"/>
          <w:lang w:eastAsia="ru-RU"/>
        </w:rPr>
      </w:pPr>
    </w:p>
    <w:p w:rsidR="0029171C" w:rsidRDefault="003550B3" w:rsidP="00F5115B">
      <w:pPr>
        <w:spacing w:after="0" w:line="360" w:lineRule="auto"/>
        <w:ind w:firstLine="709"/>
        <w:contextualSpacing/>
        <w:jc w:val="center"/>
        <w:rPr>
          <w:rFonts w:eastAsia="Times New Roman" w:cs="Times New Roman"/>
          <w:sz w:val="28"/>
          <w:szCs w:val="28"/>
          <w:lang w:eastAsia="ru-RU"/>
        </w:rPr>
      </w:pPr>
      <w:r>
        <w:rPr>
          <w:rFonts w:eastAsia="Times New Roman" w:cs="Times New Roman"/>
          <w:sz w:val="28"/>
          <w:szCs w:val="28"/>
          <w:lang w:eastAsia="ru-RU"/>
        </w:rPr>
        <w:t>Рисунок 10</w:t>
      </w:r>
      <w:r w:rsidR="0029171C">
        <w:rPr>
          <w:rFonts w:eastAsia="Times New Roman" w:cs="Times New Roman"/>
          <w:sz w:val="28"/>
          <w:szCs w:val="28"/>
          <w:lang w:eastAsia="ru-RU"/>
        </w:rPr>
        <w:t xml:space="preserve"> – Возможные методы стимулирования благотворительности</w:t>
      </w:r>
    </w:p>
    <w:p w:rsidR="00425781" w:rsidRPr="00942DD0" w:rsidRDefault="00425781" w:rsidP="00F5115B">
      <w:pPr>
        <w:spacing w:after="0" w:line="360" w:lineRule="auto"/>
        <w:ind w:firstLine="709"/>
        <w:contextualSpacing/>
        <w:jc w:val="center"/>
        <w:rPr>
          <w:rFonts w:eastAsia="Times New Roman" w:cs="Times New Roman"/>
          <w:sz w:val="28"/>
          <w:szCs w:val="28"/>
          <w:lang w:eastAsia="ru-RU"/>
        </w:rPr>
      </w:pPr>
    </w:p>
    <w:p w:rsidR="00425781" w:rsidRDefault="00C948F5" w:rsidP="00425781">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 </w:t>
      </w:r>
      <w:r w:rsidR="00617446">
        <w:rPr>
          <w:rFonts w:eastAsia="Times New Roman" w:cs="Times New Roman"/>
          <w:sz w:val="28"/>
          <w:szCs w:val="28"/>
          <w:lang w:eastAsia="ru-RU"/>
        </w:rPr>
        <w:t>важным моментом, является то, что большинство респондентов</w:t>
      </w:r>
      <w:r w:rsidR="00942DD0" w:rsidRPr="00942DD0">
        <w:rPr>
          <w:rFonts w:eastAsia="Times New Roman" w:cs="Times New Roman"/>
          <w:sz w:val="28"/>
          <w:szCs w:val="28"/>
          <w:lang w:eastAsia="ru-RU"/>
        </w:rPr>
        <w:t xml:space="preserve"> считают, что инициатором благотворительной деятельности является</w:t>
      </w:r>
      <w:r w:rsidR="00617446">
        <w:rPr>
          <w:rFonts w:eastAsia="Times New Roman" w:cs="Times New Roman"/>
          <w:sz w:val="28"/>
          <w:szCs w:val="28"/>
          <w:lang w:eastAsia="ru-RU"/>
        </w:rPr>
        <w:t xml:space="preserve"> (41%) государство, (36%) благотворительные фонды и на последнем месте (23%) сам человек.</w:t>
      </w:r>
    </w:p>
    <w:p w:rsidR="00A4025F" w:rsidRDefault="00A4025F"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самой активной группой, которая чаще всего отзывается на призывы поучаствовать в благотворительной деятельности являются молодые люди в возрасте от 19 до 23 лет, в большинстве студенты и молодые специалисты – их привлечение к благотворительности является наиболее эффективным в современных условиях. Однако хотя они и активнее других участвуют в делах, чаще всего, их участие не является продолжительным и постоянным.</w:t>
      </w:r>
    </w:p>
    <w:p w:rsidR="00A4025F" w:rsidRDefault="00A4025F"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 к постоянному участию в благотворительности более склонны семейные люди в возрасте 40 лет и более, они менее активны, но более постоянны в своих действиях, и руководствуются прежде всего своим опытом, поэтому контакт с этой группой должен налаживаться с учетом этой специфики. </w:t>
      </w:r>
    </w:p>
    <w:p w:rsidR="00A4025F" w:rsidRDefault="00A4025F"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lastRenderedPageBreak/>
        <w:t>- исследование показало, что к организации и организаторской помощи готовы молодые люди в возрасте 25 лет, что является ресурсом усовершенствования и продвижения благотворительности в крае.</w:t>
      </w:r>
    </w:p>
    <w:p w:rsidR="00A4025F" w:rsidRDefault="00A4025F" w:rsidP="00942DD0">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возможно проведение массовых мероприятий по привлечению активных групп населения к благотворительной деятельности, с целью поддержания и раскрытия инициатив и формирования положительного имиджа благотворительности в крае.</w:t>
      </w:r>
    </w:p>
    <w:p w:rsidR="002E18F0" w:rsidRDefault="002E18F0" w:rsidP="002E18F0">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 xml:space="preserve">Таким образом, </w:t>
      </w:r>
      <w:r>
        <w:rPr>
          <w:rFonts w:eastAsia="Times New Roman" w:cs="Times New Roman"/>
          <w:sz w:val="28"/>
          <w:szCs w:val="28"/>
          <w:lang w:eastAsia="ru-RU"/>
        </w:rPr>
        <w:t>п</w:t>
      </w:r>
      <w:r w:rsidRPr="002E18F0">
        <w:rPr>
          <w:rFonts w:eastAsia="Times New Roman" w:cs="Times New Roman"/>
          <w:sz w:val="28"/>
          <w:szCs w:val="28"/>
          <w:lang w:eastAsia="ru-RU"/>
        </w:rPr>
        <w:t>обудить россиян жертв</w:t>
      </w:r>
      <w:r>
        <w:rPr>
          <w:rFonts w:eastAsia="Times New Roman" w:cs="Times New Roman"/>
          <w:sz w:val="28"/>
          <w:szCs w:val="28"/>
          <w:lang w:eastAsia="ru-RU"/>
        </w:rPr>
        <w:t xml:space="preserve">овать больше денег, времени или </w:t>
      </w:r>
      <w:r w:rsidRPr="002E18F0">
        <w:rPr>
          <w:rFonts w:eastAsia="Times New Roman" w:cs="Times New Roman"/>
          <w:sz w:val="28"/>
          <w:szCs w:val="28"/>
          <w:lang w:eastAsia="ru-RU"/>
        </w:rPr>
        <w:t>вещей в ближайшие 12 ме</w:t>
      </w:r>
      <w:r>
        <w:rPr>
          <w:rFonts w:eastAsia="Times New Roman" w:cs="Times New Roman"/>
          <w:sz w:val="28"/>
          <w:szCs w:val="28"/>
          <w:lang w:eastAsia="ru-RU"/>
        </w:rPr>
        <w:t xml:space="preserve">сяцев может точное знание того, </w:t>
      </w:r>
      <w:r w:rsidRPr="002E18F0">
        <w:rPr>
          <w:rFonts w:eastAsia="Times New Roman" w:cs="Times New Roman"/>
          <w:sz w:val="28"/>
          <w:szCs w:val="28"/>
          <w:lang w:eastAsia="ru-RU"/>
        </w:rPr>
        <w:t>на что они будут потрачен</w:t>
      </w:r>
      <w:r>
        <w:rPr>
          <w:rFonts w:eastAsia="Times New Roman" w:cs="Times New Roman"/>
          <w:sz w:val="28"/>
          <w:szCs w:val="28"/>
          <w:lang w:eastAsia="ru-RU"/>
        </w:rPr>
        <w:t xml:space="preserve">ы (59%). 57% назвали в качестве </w:t>
      </w:r>
      <w:r w:rsidRPr="002E18F0">
        <w:rPr>
          <w:rFonts w:eastAsia="Times New Roman" w:cs="Times New Roman"/>
          <w:sz w:val="28"/>
          <w:szCs w:val="28"/>
          <w:lang w:eastAsia="ru-RU"/>
        </w:rPr>
        <w:t>стимула для увеличен</w:t>
      </w:r>
      <w:r>
        <w:rPr>
          <w:rFonts w:eastAsia="Times New Roman" w:cs="Times New Roman"/>
          <w:sz w:val="28"/>
          <w:szCs w:val="28"/>
          <w:lang w:eastAsia="ru-RU"/>
        </w:rPr>
        <w:t xml:space="preserve">ия вклада в благотворительность </w:t>
      </w:r>
      <w:r w:rsidRPr="002E18F0">
        <w:rPr>
          <w:rFonts w:eastAsia="Times New Roman" w:cs="Times New Roman"/>
          <w:sz w:val="28"/>
          <w:szCs w:val="28"/>
          <w:lang w:eastAsia="ru-RU"/>
        </w:rPr>
        <w:t xml:space="preserve">рост собственных </w:t>
      </w:r>
      <w:r>
        <w:rPr>
          <w:rFonts w:eastAsia="Times New Roman" w:cs="Times New Roman"/>
          <w:sz w:val="28"/>
          <w:szCs w:val="28"/>
          <w:lang w:eastAsia="ru-RU"/>
        </w:rPr>
        <w:t xml:space="preserve">доходов. 5% сообщили, что ничто </w:t>
      </w:r>
      <w:r w:rsidRPr="002E18F0">
        <w:rPr>
          <w:rFonts w:eastAsia="Times New Roman" w:cs="Times New Roman"/>
          <w:sz w:val="28"/>
          <w:szCs w:val="28"/>
          <w:lang w:eastAsia="ru-RU"/>
        </w:rPr>
        <w:t>не может застави</w:t>
      </w:r>
      <w:r>
        <w:rPr>
          <w:rFonts w:eastAsia="Times New Roman" w:cs="Times New Roman"/>
          <w:sz w:val="28"/>
          <w:szCs w:val="28"/>
          <w:lang w:eastAsia="ru-RU"/>
        </w:rPr>
        <w:t xml:space="preserve">ть их увеличить пожертвования в </w:t>
      </w:r>
      <w:r w:rsidRPr="002E18F0">
        <w:rPr>
          <w:rFonts w:eastAsia="Times New Roman" w:cs="Times New Roman"/>
          <w:sz w:val="28"/>
          <w:szCs w:val="28"/>
          <w:lang w:eastAsia="ru-RU"/>
        </w:rPr>
        <w:t>последующие 12 месяцев.</w:t>
      </w:r>
    </w:p>
    <w:p w:rsidR="002E18F0" w:rsidRPr="002E18F0" w:rsidRDefault="002E18F0" w:rsidP="002E18F0">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 xml:space="preserve">Для некоммерческих организаций настало время переосмыслить роль и значение своей деятельности и начать говорить о ней не только как о «предоставлении услуг», а в рамках более широкого контекста: вклада в благополучие людей. Соответственно, по-новому нужно формулировать миссию и цели НКО, а также цели отдельных программ и проектов. </w:t>
      </w:r>
    </w:p>
    <w:p w:rsidR="002E18F0" w:rsidRPr="002E18F0" w:rsidRDefault="002E18F0" w:rsidP="002E18F0">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 xml:space="preserve">Многие проекты третьего сектора имеют значительное влияние на судьбы конкретных людей, но их общественная полезность неочевидна внешним аудиториям. Стоит предпринять дополнительные усилия, например, со стороны экспертов, чтобы объяснить важность деятельности НКО в контексте ценностей благополучия. </w:t>
      </w:r>
    </w:p>
    <w:p w:rsidR="002E18F0" w:rsidRPr="002E18F0" w:rsidRDefault="002E18F0" w:rsidP="002E18F0">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 xml:space="preserve">В работе со СМИ имеет смысл акцентировать внимание на социальных результатах деятельности НКО, их вкладе в достижение общественного благополучия и изменения гуманитарного климата российского общества. Стоит подробно и систематически рассказывать о «героях благотворительности» и их делах, а также о людях, чья жизнь изменилась к лучшему в результате деятельности НКО. </w:t>
      </w:r>
    </w:p>
    <w:p w:rsidR="002E18F0" w:rsidRDefault="002E18F0" w:rsidP="002E18F0">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 xml:space="preserve">Необходимо в содружестве с научным сообществом операционализировать понятие благополучия. Модель благополучия должна </w:t>
      </w:r>
      <w:r w:rsidRPr="002E18F0">
        <w:rPr>
          <w:rFonts w:eastAsia="Times New Roman" w:cs="Times New Roman"/>
          <w:sz w:val="28"/>
          <w:szCs w:val="28"/>
          <w:lang w:eastAsia="ru-RU"/>
        </w:rPr>
        <w:lastRenderedPageBreak/>
        <w:t xml:space="preserve">быть основана на российских реалиях и включать факторы, которые значимы для жителей России. </w:t>
      </w:r>
    </w:p>
    <w:p w:rsidR="002D6974" w:rsidRPr="002D6974" w:rsidRDefault="002D6974" w:rsidP="002D6974">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Фонд местных сообществ</w:t>
      </w:r>
      <w:r w:rsidR="00C948F5">
        <w:rPr>
          <w:rFonts w:eastAsia="Times New Roman" w:cs="Times New Roman"/>
          <w:sz w:val="28"/>
          <w:szCs w:val="28"/>
          <w:lang w:eastAsia="ru-RU"/>
        </w:rPr>
        <w:t xml:space="preserve"> </w:t>
      </w:r>
      <w:r>
        <w:rPr>
          <w:rFonts w:eastAsia="Times New Roman" w:cs="Times New Roman"/>
          <w:sz w:val="28"/>
          <w:szCs w:val="28"/>
          <w:lang w:eastAsia="ru-RU"/>
        </w:rPr>
        <w:t>(далее ФМС)</w:t>
      </w:r>
      <w:r w:rsidR="002E18F0" w:rsidRPr="002E18F0">
        <w:rPr>
          <w:rFonts w:eastAsia="Times New Roman" w:cs="Times New Roman"/>
          <w:sz w:val="28"/>
          <w:szCs w:val="28"/>
          <w:lang w:eastAsia="ru-RU"/>
        </w:rPr>
        <w:t xml:space="preserve"> освоили основные принципы управления институционализированной</w:t>
      </w:r>
      <w:r w:rsidR="00773F19">
        <w:rPr>
          <w:rFonts w:eastAsia="Times New Roman" w:cs="Times New Roman"/>
          <w:sz w:val="28"/>
          <w:szCs w:val="28"/>
          <w:lang w:eastAsia="ru-RU"/>
        </w:rPr>
        <w:t xml:space="preserve"> </w:t>
      </w:r>
      <w:r w:rsidR="002E18F0" w:rsidRPr="002E18F0">
        <w:rPr>
          <w:rFonts w:eastAsia="Times New Roman" w:cs="Times New Roman"/>
          <w:sz w:val="28"/>
          <w:szCs w:val="28"/>
          <w:lang w:eastAsia="ru-RU"/>
        </w:rPr>
        <w:t>благотворительной деятельностью и стали привлекательной площадкой</w:t>
      </w:r>
      <w:r w:rsidR="00773F19">
        <w:rPr>
          <w:rFonts w:eastAsia="Times New Roman" w:cs="Times New Roman"/>
          <w:sz w:val="28"/>
          <w:szCs w:val="28"/>
          <w:lang w:eastAsia="ru-RU"/>
        </w:rPr>
        <w:t xml:space="preserve"> </w:t>
      </w:r>
      <w:r w:rsidR="002E18F0" w:rsidRPr="002E18F0">
        <w:rPr>
          <w:rFonts w:eastAsia="Times New Roman" w:cs="Times New Roman"/>
          <w:sz w:val="28"/>
          <w:szCs w:val="28"/>
          <w:lang w:eastAsia="ru-RU"/>
        </w:rPr>
        <w:t>для инвестирования в решение социальных проблем со стороны бизнеса,</w:t>
      </w:r>
      <w:r w:rsidR="00773F19">
        <w:rPr>
          <w:rFonts w:eastAsia="Times New Roman" w:cs="Times New Roman"/>
          <w:sz w:val="28"/>
          <w:szCs w:val="28"/>
          <w:lang w:eastAsia="ru-RU"/>
        </w:rPr>
        <w:t xml:space="preserve"> </w:t>
      </w:r>
      <w:r w:rsidR="002E18F0" w:rsidRPr="002E18F0">
        <w:rPr>
          <w:rFonts w:eastAsia="Times New Roman" w:cs="Times New Roman"/>
          <w:sz w:val="28"/>
          <w:szCs w:val="28"/>
          <w:lang w:eastAsia="ru-RU"/>
        </w:rPr>
        <w:t>а также частных жертвователей.</w:t>
      </w:r>
      <w:r>
        <w:rPr>
          <w:rFonts w:eastAsia="Times New Roman" w:cs="Times New Roman"/>
          <w:sz w:val="28"/>
          <w:szCs w:val="28"/>
          <w:lang w:eastAsia="ru-RU"/>
        </w:rPr>
        <w:t xml:space="preserve"> </w:t>
      </w:r>
      <w:r w:rsidRPr="002D6974">
        <w:rPr>
          <w:rFonts w:eastAsia="Times New Roman" w:cs="Times New Roman"/>
          <w:sz w:val="28"/>
          <w:szCs w:val="28"/>
          <w:lang w:eastAsia="ru-RU"/>
        </w:rPr>
        <w:t>ФМС в России развиваются второе десятилетие и уже стали достаточно заметным явлением.</w:t>
      </w:r>
    </w:p>
    <w:p w:rsidR="002E18F0" w:rsidRPr="002E18F0" w:rsidRDefault="002D6974" w:rsidP="002D6974">
      <w:pPr>
        <w:spacing w:after="0" w:line="360" w:lineRule="auto"/>
        <w:ind w:firstLine="709"/>
        <w:contextualSpacing/>
        <w:jc w:val="both"/>
        <w:rPr>
          <w:rFonts w:eastAsia="Times New Roman" w:cs="Times New Roman"/>
          <w:sz w:val="28"/>
          <w:szCs w:val="28"/>
          <w:lang w:eastAsia="ru-RU"/>
        </w:rPr>
      </w:pPr>
      <w:r w:rsidRPr="002D6974">
        <w:rPr>
          <w:rFonts w:eastAsia="Times New Roman" w:cs="Times New Roman"/>
          <w:sz w:val="28"/>
          <w:szCs w:val="28"/>
          <w:lang w:eastAsia="ru-RU"/>
        </w:rPr>
        <w:t>В настоящее время в РФ действуют 45 ФМС, еще 13 орг</w:t>
      </w:r>
      <w:r>
        <w:rPr>
          <w:rFonts w:eastAsia="Times New Roman" w:cs="Times New Roman"/>
          <w:sz w:val="28"/>
          <w:szCs w:val="28"/>
          <w:lang w:eastAsia="ru-RU"/>
        </w:rPr>
        <w:t xml:space="preserve">анизаций в той или иной степени </w:t>
      </w:r>
      <w:r w:rsidRPr="002D6974">
        <w:rPr>
          <w:rFonts w:eastAsia="Times New Roman" w:cs="Times New Roman"/>
          <w:sz w:val="28"/>
          <w:szCs w:val="28"/>
          <w:lang w:eastAsia="ru-RU"/>
        </w:rPr>
        <w:t>используют модель и подходы фондов местных сообществ. Во многих регионах это единственный</w:t>
      </w:r>
      <w:r>
        <w:rPr>
          <w:rFonts w:eastAsia="Times New Roman" w:cs="Times New Roman"/>
          <w:sz w:val="28"/>
          <w:szCs w:val="28"/>
          <w:lang w:eastAsia="ru-RU"/>
        </w:rPr>
        <w:t xml:space="preserve"> </w:t>
      </w:r>
      <w:r w:rsidRPr="002D6974">
        <w:rPr>
          <w:rFonts w:eastAsia="Times New Roman" w:cs="Times New Roman"/>
          <w:sz w:val="28"/>
          <w:szCs w:val="28"/>
          <w:lang w:eastAsia="ru-RU"/>
        </w:rPr>
        <w:t>инструмент развития и поддержки инициатив местных жителей, формирования гражданского</w:t>
      </w:r>
      <w:r>
        <w:rPr>
          <w:rFonts w:eastAsia="Times New Roman" w:cs="Times New Roman"/>
          <w:sz w:val="28"/>
          <w:szCs w:val="28"/>
          <w:lang w:eastAsia="ru-RU"/>
        </w:rPr>
        <w:t xml:space="preserve"> </w:t>
      </w:r>
      <w:r w:rsidRPr="002D6974">
        <w:rPr>
          <w:rFonts w:eastAsia="Times New Roman" w:cs="Times New Roman"/>
          <w:sz w:val="28"/>
          <w:szCs w:val="28"/>
          <w:lang w:eastAsia="ru-RU"/>
        </w:rPr>
        <w:t>общества и некоммерческого сектора: практически все действующие фонды поддерживают</w:t>
      </w:r>
      <w:r>
        <w:rPr>
          <w:rFonts w:eastAsia="Times New Roman" w:cs="Times New Roman"/>
          <w:sz w:val="28"/>
          <w:szCs w:val="28"/>
          <w:lang w:eastAsia="ru-RU"/>
        </w:rPr>
        <w:t xml:space="preserve"> </w:t>
      </w:r>
      <w:r w:rsidRPr="002D6974">
        <w:rPr>
          <w:rFonts w:eastAsia="Times New Roman" w:cs="Times New Roman"/>
          <w:sz w:val="28"/>
          <w:szCs w:val="28"/>
          <w:lang w:eastAsia="ru-RU"/>
        </w:rPr>
        <w:t>своими ресурсами инициативные группы. Фонды стали социальным мостом в местных</w:t>
      </w:r>
      <w:r>
        <w:rPr>
          <w:rFonts w:eastAsia="Times New Roman" w:cs="Times New Roman"/>
          <w:sz w:val="28"/>
          <w:szCs w:val="28"/>
          <w:lang w:eastAsia="ru-RU"/>
        </w:rPr>
        <w:t xml:space="preserve"> </w:t>
      </w:r>
      <w:r w:rsidRPr="002D6974">
        <w:rPr>
          <w:rFonts w:eastAsia="Times New Roman" w:cs="Times New Roman"/>
          <w:sz w:val="28"/>
          <w:szCs w:val="28"/>
          <w:lang w:eastAsia="ru-RU"/>
        </w:rPr>
        <w:t>сообществах, объединяющим и соединяющим различные социальные группы и интересы. ФМС</w:t>
      </w:r>
      <w:r>
        <w:rPr>
          <w:rFonts w:eastAsia="Times New Roman" w:cs="Times New Roman"/>
          <w:sz w:val="28"/>
          <w:szCs w:val="28"/>
          <w:lang w:eastAsia="ru-RU"/>
        </w:rPr>
        <w:t xml:space="preserve"> </w:t>
      </w:r>
      <w:r w:rsidRPr="002D6974">
        <w:rPr>
          <w:rFonts w:eastAsia="Times New Roman" w:cs="Times New Roman"/>
          <w:sz w:val="28"/>
          <w:szCs w:val="28"/>
          <w:lang w:eastAsia="ru-RU"/>
        </w:rPr>
        <w:t>наиболее приближены к нуждам и потребностям сообщества. Но они не ограничиваются только</w:t>
      </w:r>
      <w:r>
        <w:rPr>
          <w:rFonts w:eastAsia="Times New Roman" w:cs="Times New Roman"/>
          <w:sz w:val="28"/>
          <w:szCs w:val="28"/>
          <w:lang w:eastAsia="ru-RU"/>
        </w:rPr>
        <w:t xml:space="preserve"> </w:t>
      </w:r>
      <w:r w:rsidRPr="002D6974">
        <w:rPr>
          <w:rFonts w:eastAsia="Times New Roman" w:cs="Times New Roman"/>
          <w:sz w:val="28"/>
          <w:szCs w:val="28"/>
          <w:lang w:eastAsia="ru-RU"/>
        </w:rPr>
        <w:t>пониманием нужд. Оценивая и развивая финансовые и другие ресурсы сообщества, фонды</w:t>
      </w:r>
      <w:r>
        <w:rPr>
          <w:rFonts w:eastAsia="Times New Roman" w:cs="Times New Roman"/>
          <w:sz w:val="28"/>
          <w:szCs w:val="28"/>
          <w:lang w:eastAsia="ru-RU"/>
        </w:rPr>
        <w:t xml:space="preserve"> </w:t>
      </w:r>
      <w:r w:rsidRPr="002D6974">
        <w:rPr>
          <w:rFonts w:eastAsia="Times New Roman" w:cs="Times New Roman"/>
          <w:sz w:val="28"/>
          <w:szCs w:val="28"/>
          <w:lang w:eastAsia="ru-RU"/>
        </w:rPr>
        <w:t>демонстрируют новые возможности активизации граждан. Они также способны к мобилизации</w:t>
      </w:r>
      <w:r>
        <w:rPr>
          <w:rFonts w:eastAsia="Times New Roman" w:cs="Times New Roman"/>
          <w:sz w:val="28"/>
          <w:szCs w:val="28"/>
          <w:lang w:eastAsia="ru-RU"/>
        </w:rPr>
        <w:t xml:space="preserve"> </w:t>
      </w:r>
      <w:r w:rsidRPr="002D6974">
        <w:rPr>
          <w:rFonts w:eastAsia="Times New Roman" w:cs="Times New Roman"/>
          <w:sz w:val="28"/>
          <w:szCs w:val="28"/>
          <w:lang w:eastAsia="ru-RU"/>
        </w:rPr>
        <w:t>всевозможных ресурсов, недооцененных и не учтенных сообществом.</w:t>
      </w:r>
    </w:p>
    <w:p w:rsidR="002E18F0" w:rsidRPr="002E18F0" w:rsidRDefault="002E18F0" w:rsidP="00773F19">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Стимулируя активность и развитие чувства ответственности в сообществах, ФМС</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сегодня начинают влиять на социальный климат, способствуют началу систематических</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изменений, по сути формируют социальный капитал на уровне сообщества. Благодаря</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фондам и принципам их деятельности, прежде всего прозрачности принятия решений</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и подотчетности сообществу, стало возможным говорить о развитии региональной</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благотворительности, формировании новых отношений в сообществе</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и ответственности за изменения и в конечном итоге улучшение качества жизни.</w:t>
      </w:r>
    </w:p>
    <w:p w:rsidR="002E18F0" w:rsidRPr="002E18F0" w:rsidRDefault="002E18F0" w:rsidP="00773F19">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Российские фонды местных сообществ за 15 лет своего развития смогли не только</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освоить принципы ФМС, но и адаптироваться к различным условиям и сообществам.</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 xml:space="preserve">Хотя фонды иногда значительно различаются в подходах, что </w:t>
      </w:r>
      <w:r w:rsidRPr="002E18F0">
        <w:rPr>
          <w:rFonts w:eastAsia="Times New Roman" w:cs="Times New Roman"/>
          <w:sz w:val="28"/>
          <w:szCs w:val="28"/>
          <w:lang w:eastAsia="ru-RU"/>
        </w:rPr>
        <w:lastRenderedPageBreak/>
        <w:t>вполне естественно</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в такой большой и неоднородной по социально-экономическому развитию стране,</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основные принципы модели сохраняются.</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ФМС будут развиваться в городских сообществах и на неиндустриальных территориях,</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где их основной задачей станет развитие активизма и мобилизация ресурсов.</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Накопленный опыт позволит ФМС сосредоточить внимание на формировании</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стратегии, что будет способствовать их развитию.</w:t>
      </w:r>
    </w:p>
    <w:p w:rsidR="002E18F0" w:rsidRPr="002E18F0" w:rsidRDefault="002E18F0" w:rsidP="00773F19">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По мере развития ФМС могут появиться новые альянсы, центры развития модели,</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которые способны тиражировать практики фондов на новых территориях и, объединяя</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и привлекая новые ресурсы, решать более сложные задачи для развития сообществ.</w:t>
      </w:r>
    </w:p>
    <w:p w:rsidR="002E18F0" w:rsidRPr="002E18F0" w:rsidRDefault="002E18F0" w:rsidP="00773F19">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Мобилизация ресурсов, как и прежде, будет происходить преимущественно</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за счет местных источников. Именно в этой области будут развиваться новые подходы</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и находиться оригинальные решения. Трудно рассчитывать на привлечение ресурсов</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крупного бизнеса без специальной работы в этом направлении. Фонды, скорее</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всего, не смогут в ближайшие годы добиться финансовой устойчивости, сформировать</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эндаументы.</w:t>
      </w:r>
    </w:p>
    <w:p w:rsidR="000B65A5" w:rsidRDefault="002E18F0" w:rsidP="002D6974">
      <w:pPr>
        <w:spacing w:after="0" w:line="360" w:lineRule="auto"/>
        <w:ind w:firstLine="709"/>
        <w:contextualSpacing/>
        <w:jc w:val="both"/>
        <w:rPr>
          <w:rFonts w:eastAsia="Times New Roman" w:cs="Times New Roman"/>
          <w:sz w:val="28"/>
          <w:szCs w:val="28"/>
          <w:lang w:eastAsia="ru-RU"/>
        </w:rPr>
      </w:pPr>
      <w:r w:rsidRPr="002E18F0">
        <w:rPr>
          <w:rFonts w:eastAsia="Times New Roman" w:cs="Times New Roman"/>
          <w:sz w:val="28"/>
          <w:szCs w:val="28"/>
          <w:lang w:eastAsia="ru-RU"/>
        </w:rPr>
        <w:t>Ожидания фондов связаны с улучшением законодательной среды в отношении</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благотворителей, однако этого может и не случиться в ближайшие годы.</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Фонды сохранят свою роль центров развития местной филантропии и будут в меньшей</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степени позиционироваться как сервисные организации для компаний или властей.</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При активной позиции руководителей возможен рост экспертного потенциала ФМС</w:t>
      </w:r>
      <w:r w:rsidR="00773F19">
        <w:rPr>
          <w:rFonts w:eastAsia="Times New Roman" w:cs="Times New Roman"/>
          <w:sz w:val="28"/>
          <w:szCs w:val="28"/>
          <w:lang w:eastAsia="ru-RU"/>
        </w:rPr>
        <w:t xml:space="preserve"> </w:t>
      </w:r>
      <w:r w:rsidRPr="002E18F0">
        <w:rPr>
          <w:rFonts w:eastAsia="Times New Roman" w:cs="Times New Roman"/>
          <w:sz w:val="28"/>
          <w:szCs w:val="28"/>
          <w:lang w:eastAsia="ru-RU"/>
        </w:rPr>
        <w:t>для федеральной власти.</w:t>
      </w:r>
    </w:p>
    <w:p w:rsidR="00C948F5" w:rsidRDefault="00C948F5" w:rsidP="00B76F7E">
      <w:pPr>
        <w:spacing w:after="0" w:line="360" w:lineRule="auto"/>
        <w:ind w:firstLine="709"/>
        <w:contextualSpacing/>
        <w:jc w:val="center"/>
        <w:rPr>
          <w:rFonts w:eastAsia="Times New Roman" w:cs="Times New Roman"/>
          <w:sz w:val="28"/>
          <w:szCs w:val="28"/>
          <w:lang w:eastAsia="ru-RU"/>
        </w:rPr>
      </w:pPr>
    </w:p>
    <w:p w:rsidR="00C948F5" w:rsidRDefault="00C948F5"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266801" w:rsidRDefault="00266801" w:rsidP="00B76F7E">
      <w:pPr>
        <w:spacing w:after="0" w:line="360" w:lineRule="auto"/>
        <w:ind w:firstLine="709"/>
        <w:contextualSpacing/>
        <w:jc w:val="center"/>
        <w:rPr>
          <w:rFonts w:eastAsia="Times New Roman" w:cs="Times New Roman"/>
          <w:sz w:val="28"/>
          <w:szCs w:val="28"/>
          <w:lang w:eastAsia="ru-RU"/>
        </w:rPr>
      </w:pPr>
    </w:p>
    <w:p w:rsidR="00B76F7E" w:rsidRPr="00267C5D" w:rsidRDefault="00B76F7E" w:rsidP="00C4198E">
      <w:pPr>
        <w:spacing w:after="0" w:line="360" w:lineRule="auto"/>
        <w:ind w:firstLine="709"/>
        <w:contextualSpacing/>
        <w:jc w:val="center"/>
        <w:rPr>
          <w:rFonts w:eastAsia="Times New Roman" w:cs="Times New Roman"/>
          <w:color w:val="FF0000"/>
          <w:sz w:val="28"/>
          <w:szCs w:val="28"/>
          <w:lang w:eastAsia="ru-RU"/>
        </w:rPr>
      </w:pPr>
      <w:r>
        <w:rPr>
          <w:rFonts w:eastAsia="Times New Roman" w:cs="Times New Roman"/>
          <w:sz w:val="28"/>
          <w:szCs w:val="28"/>
          <w:lang w:eastAsia="ru-RU"/>
        </w:rPr>
        <w:t>ЗАКЛЮЧЕНИЕ</w:t>
      </w:r>
    </w:p>
    <w:p w:rsidR="002D010E" w:rsidRDefault="002D010E" w:rsidP="00B76F7E">
      <w:pPr>
        <w:spacing w:after="0" w:line="360" w:lineRule="auto"/>
        <w:ind w:firstLine="709"/>
        <w:contextualSpacing/>
        <w:jc w:val="center"/>
        <w:rPr>
          <w:rFonts w:eastAsia="Times New Roman" w:cs="Times New Roman"/>
          <w:sz w:val="28"/>
          <w:szCs w:val="28"/>
          <w:lang w:eastAsia="ru-RU"/>
        </w:rPr>
      </w:pPr>
    </w:p>
    <w:p w:rsidR="00E3570C" w:rsidRDefault="00C60B6B" w:rsidP="00E217CC">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Тема выпускной квалификационной работы</w:t>
      </w:r>
      <w:r w:rsidR="00E3570C">
        <w:rPr>
          <w:rFonts w:eastAsia="Times New Roman" w:cs="Times New Roman"/>
          <w:sz w:val="28"/>
          <w:szCs w:val="28"/>
          <w:lang w:eastAsia="ru-RU"/>
        </w:rPr>
        <w:t xml:space="preserve"> и ее актуальность потребовали начать изучение благотворительности с теоретического уровня. Несмотря на долгую историю теоретического осмысления благотворительной деятельности в России и за рубежом единого мнения или подхода к изучению данного феномена в науке не сложилось. </w:t>
      </w:r>
    </w:p>
    <w:p w:rsidR="00E3570C" w:rsidRDefault="003B198F" w:rsidP="00E217CC">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В первой главе были рассмотрены</w:t>
      </w:r>
      <w:r w:rsidR="00AD5F04">
        <w:rPr>
          <w:rFonts w:eastAsia="Times New Roman" w:cs="Times New Roman"/>
          <w:sz w:val="28"/>
          <w:szCs w:val="28"/>
          <w:lang w:eastAsia="ru-RU"/>
        </w:rPr>
        <w:t xml:space="preserve"> </w:t>
      </w:r>
      <w:r w:rsidR="00E3570C">
        <w:rPr>
          <w:rFonts w:eastAsia="Times New Roman" w:cs="Times New Roman"/>
          <w:sz w:val="28"/>
          <w:szCs w:val="28"/>
          <w:lang w:eastAsia="ru-RU"/>
        </w:rPr>
        <w:t>самые комплексные подходы современных российских исследователей к пониманию благотворительности. С помощью анализа представленных в науке понятийных категорий, структурных компонентов б</w:t>
      </w:r>
      <w:r>
        <w:rPr>
          <w:rFonts w:eastAsia="Times New Roman" w:cs="Times New Roman"/>
          <w:sz w:val="28"/>
          <w:szCs w:val="28"/>
          <w:lang w:eastAsia="ru-RU"/>
        </w:rPr>
        <w:t>лаготворительной деятельности были</w:t>
      </w:r>
      <w:r w:rsidR="00E3570C">
        <w:rPr>
          <w:rFonts w:eastAsia="Times New Roman" w:cs="Times New Roman"/>
          <w:sz w:val="28"/>
          <w:szCs w:val="28"/>
          <w:lang w:eastAsia="ru-RU"/>
        </w:rPr>
        <w:t xml:space="preserve"> </w:t>
      </w:r>
      <w:r>
        <w:rPr>
          <w:rFonts w:eastAsia="Times New Roman" w:cs="Times New Roman"/>
          <w:sz w:val="28"/>
          <w:szCs w:val="28"/>
          <w:lang w:eastAsia="ru-RU"/>
        </w:rPr>
        <w:t>определены</w:t>
      </w:r>
      <w:r w:rsidR="00E3570C">
        <w:rPr>
          <w:rFonts w:eastAsia="Times New Roman" w:cs="Times New Roman"/>
          <w:sz w:val="28"/>
          <w:szCs w:val="28"/>
          <w:lang w:eastAsia="ru-RU"/>
        </w:rPr>
        <w:t xml:space="preserve"> основные проблемы в развитии </w:t>
      </w:r>
      <w:r w:rsidR="00AD5F04">
        <w:rPr>
          <w:rFonts w:eastAsia="Times New Roman" w:cs="Times New Roman"/>
          <w:sz w:val="28"/>
          <w:szCs w:val="28"/>
          <w:lang w:eastAsia="ru-RU"/>
        </w:rPr>
        <w:t xml:space="preserve">феномена </w:t>
      </w:r>
      <w:r w:rsidR="00E3570C">
        <w:rPr>
          <w:rFonts w:eastAsia="Times New Roman" w:cs="Times New Roman"/>
          <w:sz w:val="28"/>
          <w:szCs w:val="28"/>
          <w:lang w:eastAsia="ru-RU"/>
        </w:rPr>
        <w:t xml:space="preserve">благотворительности сегодня. Такими препятствиями на пути развития благотворительной деятельности в российском обществе являются: </w:t>
      </w:r>
    </w:p>
    <w:p w:rsidR="00E3570C" w:rsidRDefault="00E3570C" w:rsidP="00C304DE">
      <w:pPr>
        <w:tabs>
          <w:tab w:val="left" w:pos="1605"/>
        </w:tabs>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w:t>
      </w:r>
      <w:r w:rsidR="00C304DE">
        <w:rPr>
          <w:rFonts w:eastAsia="Times New Roman" w:cs="Times New Roman"/>
          <w:sz w:val="28"/>
          <w:szCs w:val="28"/>
          <w:lang w:eastAsia="ru-RU"/>
        </w:rPr>
        <w:t xml:space="preserve"> недоверие к НКО;</w:t>
      </w:r>
    </w:p>
    <w:p w:rsidR="00E3570C" w:rsidRDefault="00E3570C" w:rsidP="00C12222">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w:t>
      </w:r>
      <w:r w:rsidR="00C948F5">
        <w:rPr>
          <w:rFonts w:eastAsia="Times New Roman" w:cs="Times New Roman"/>
          <w:sz w:val="28"/>
          <w:szCs w:val="28"/>
          <w:lang w:eastAsia="ru-RU"/>
        </w:rPr>
        <w:t> </w:t>
      </w:r>
      <w:r w:rsidR="00C304DE">
        <w:rPr>
          <w:rFonts w:eastAsia="Times New Roman" w:cs="Times New Roman"/>
          <w:sz w:val="28"/>
          <w:szCs w:val="28"/>
          <w:lang w:eastAsia="ru-RU"/>
        </w:rPr>
        <w:t>превалирование государственного сектора над другими формами благотворительности;</w:t>
      </w:r>
    </w:p>
    <w:p w:rsidR="00E3570C" w:rsidRDefault="00E3570C" w:rsidP="00C12222">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w:t>
      </w:r>
      <w:r w:rsidR="00C304DE">
        <w:rPr>
          <w:rFonts w:eastAsia="Times New Roman" w:cs="Times New Roman"/>
          <w:sz w:val="28"/>
          <w:szCs w:val="28"/>
          <w:lang w:eastAsia="ru-RU"/>
        </w:rPr>
        <w:t xml:space="preserve"> недостаточная информированность и др.</w:t>
      </w:r>
    </w:p>
    <w:p w:rsidR="00E3570C" w:rsidRDefault="00E3570C" w:rsidP="003B198F">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Также в первой части исследования </w:t>
      </w:r>
      <w:r w:rsidR="003B198F" w:rsidRPr="003B198F">
        <w:rPr>
          <w:rFonts w:eastAsia="Times New Roman" w:cs="Times New Roman"/>
          <w:sz w:val="28"/>
          <w:szCs w:val="28"/>
          <w:lang w:eastAsia="ru-RU"/>
        </w:rPr>
        <w:t xml:space="preserve">была изучена и </w:t>
      </w:r>
      <w:r w:rsidR="003B198F">
        <w:rPr>
          <w:rFonts w:eastAsia="Times New Roman" w:cs="Times New Roman"/>
          <w:sz w:val="28"/>
          <w:szCs w:val="28"/>
          <w:lang w:eastAsia="ru-RU"/>
        </w:rPr>
        <w:t>мировая благотворительная практика</w:t>
      </w:r>
      <w:r>
        <w:rPr>
          <w:rFonts w:eastAsia="Times New Roman" w:cs="Times New Roman"/>
          <w:sz w:val="28"/>
          <w:szCs w:val="28"/>
          <w:lang w:eastAsia="ru-RU"/>
        </w:rPr>
        <w:t>. По результатам многолетних исследований и составлен</w:t>
      </w:r>
      <w:r w:rsidR="00C60B6B">
        <w:rPr>
          <w:rFonts w:eastAsia="Times New Roman" w:cs="Times New Roman"/>
          <w:sz w:val="28"/>
          <w:szCs w:val="28"/>
          <w:lang w:eastAsia="ru-RU"/>
        </w:rPr>
        <w:t>ных на их основе, докладов</w:t>
      </w:r>
      <w:r>
        <w:rPr>
          <w:rFonts w:eastAsia="Times New Roman" w:cs="Times New Roman"/>
          <w:sz w:val="28"/>
          <w:szCs w:val="28"/>
          <w:lang w:eastAsia="ru-RU"/>
        </w:rPr>
        <w:t xml:space="preserve"> и рейтингов было выявлено, что Соединенные Штаты Америки являются одной из самых беневолентных</w:t>
      </w:r>
      <w:r w:rsidR="003B198F">
        <w:rPr>
          <w:rFonts w:eastAsia="Times New Roman" w:cs="Times New Roman"/>
          <w:sz w:val="28"/>
          <w:szCs w:val="28"/>
          <w:lang w:eastAsia="ru-RU"/>
        </w:rPr>
        <w:t xml:space="preserve"> стран мира. Именно поэтому, было остановлено</w:t>
      </w:r>
      <w:r>
        <w:rPr>
          <w:rFonts w:eastAsia="Times New Roman" w:cs="Times New Roman"/>
          <w:sz w:val="28"/>
          <w:szCs w:val="28"/>
          <w:lang w:eastAsia="ru-RU"/>
        </w:rPr>
        <w:t xml:space="preserve"> внимание на изучении </w:t>
      </w:r>
      <w:r w:rsidR="00AD5F04">
        <w:rPr>
          <w:rFonts w:eastAsia="Times New Roman" w:cs="Times New Roman"/>
          <w:sz w:val="28"/>
          <w:szCs w:val="28"/>
          <w:lang w:eastAsia="ru-RU"/>
        </w:rPr>
        <w:t xml:space="preserve">феномена </w:t>
      </w:r>
      <w:r>
        <w:rPr>
          <w:rFonts w:eastAsia="Times New Roman" w:cs="Times New Roman"/>
          <w:sz w:val="28"/>
          <w:szCs w:val="28"/>
          <w:lang w:eastAsia="ru-RU"/>
        </w:rPr>
        <w:t>благотворительности в этой стране.</w:t>
      </w:r>
      <w:r w:rsidR="003725D1">
        <w:rPr>
          <w:rFonts w:eastAsia="Times New Roman" w:cs="Times New Roman"/>
          <w:sz w:val="28"/>
          <w:szCs w:val="28"/>
          <w:lang w:eastAsia="ru-RU"/>
        </w:rPr>
        <w:t xml:space="preserve"> Анализ показал, что </w:t>
      </w:r>
      <w:r w:rsidR="00AD5F04">
        <w:rPr>
          <w:rFonts w:eastAsia="Times New Roman" w:cs="Times New Roman"/>
          <w:sz w:val="28"/>
          <w:szCs w:val="28"/>
          <w:lang w:eastAsia="ru-RU"/>
        </w:rPr>
        <w:t xml:space="preserve">феномен </w:t>
      </w:r>
      <w:r w:rsidR="003725D1">
        <w:rPr>
          <w:rFonts w:eastAsia="Times New Roman" w:cs="Times New Roman"/>
          <w:sz w:val="28"/>
          <w:szCs w:val="28"/>
          <w:lang w:eastAsia="ru-RU"/>
        </w:rPr>
        <w:t>благотворительность понимается во всем мире одинаково и подразумевает безвозмездную помощь. Однако практики и формы благотворительности, а особенно методы ее стимулирования в Америке являются самыми эффективными.</w:t>
      </w:r>
    </w:p>
    <w:p w:rsidR="00C12222" w:rsidRPr="00C12222" w:rsidRDefault="00576CE9" w:rsidP="00576CE9">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lastRenderedPageBreak/>
        <w:t>В современном российском обществе наблюдаются такие процессы как,</w:t>
      </w:r>
      <w:r w:rsidR="00C12222" w:rsidRPr="00C12222">
        <w:rPr>
          <w:rFonts w:eastAsia="Times New Roman" w:cs="Times New Roman"/>
          <w:sz w:val="28"/>
          <w:szCs w:val="28"/>
          <w:lang w:eastAsia="ru-RU"/>
        </w:rPr>
        <w:t xml:space="preserve"> изменение и появление новых благотворительных инициатив, усложнение общественной благотворительности, появление новых институтов и типов общественных организаций, структурное усложнение социальной ценн</w:t>
      </w:r>
      <w:r>
        <w:rPr>
          <w:rFonts w:eastAsia="Times New Roman" w:cs="Times New Roman"/>
          <w:sz w:val="28"/>
          <w:szCs w:val="28"/>
          <w:lang w:eastAsia="ru-RU"/>
        </w:rPr>
        <w:t>ости благотворительности. Эти</w:t>
      </w:r>
      <w:r w:rsidR="00C12222" w:rsidRPr="00C12222">
        <w:rPr>
          <w:rFonts w:eastAsia="Times New Roman" w:cs="Times New Roman"/>
          <w:sz w:val="28"/>
          <w:szCs w:val="28"/>
          <w:lang w:eastAsia="ru-RU"/>
        </w:rPr>
        <w:t xml:space="preserve"> изменения обусловлены глобализационными процессами и связаны с появлением новых благотворительных практик потребительского общества, с изменением роли государства, со структурным преобразованием прежних институциональных форм общественной жизни и эволюцией ин</w:t>
      </w:r>
      <w:r>
        <w:rPr>
          <w:rFonts w:eastAsia="Times New Roman" w:cs="Times New Roman"/>
          <w:sz w:val="28"/>
          <w:szCs w:val="28"/>
          <w:lang w:eastAsia="ru-RU"/>
        </w:rPr>
        <w:t>ститутов гражданского общества. Сегодня представители о</w:t>
      </w:r>
      <w:r w:rsidR="00C12222" w:rsidRPr="00C12222">
        <w:rPr>
          <w:rFonts w:eastAsia="Times New Roman" w:cs="Times New Roman"/>
          <w:sz w:val="28"/>
          <w:szCs w:val="28"/>
          <w:lang w:eastAsia="ru-RU"/>
        </w:rPr>
        <w:t>течест</w:t>
      </w:r>
      <w:r>
        <w:rPr>
          <w:rFonts w:eastAsia="Times New Roman" w:cs="Times New Roman"/>
          <w:sz w:val="28"/>
          <w:szCs w:val="28"/>
          <w:lang w:eastAsia="ru-RU"/>
        </w:rPr>
        <w:t>венного бизнеса</w:t>
      </w:r>
      <w:r w:rsidR="00C12222" w:rsidRPr="00C12222">
        <w:rPr>
          <w:rFonts w:eastAsia="Times New Roman" w:cs="Times New Roman"/>
          <w:sz w:val="28"/>
          <w:szCs w:val="28"/>
          <w:lang w:eastAsia="ru-RU"/>
        </w:rPr>
        <w:t xml:space="preserve"> гуманно относятся к просителям, и в большинстве случаев не отказывают им в помощи. Подавляющее большинство руководителей коммерческих организаций в России занимаются благотворительной деятельностью, несмотря на тяжелое налоговое бремя, отсутствие реальных льгот благотворителям и поддержки со стороны государства.</w:t>
      </w:r>
    </w:p>
    <w:p w:rsidR="00C12222" w:rsidRPr="00E217CC" w:rsidRDefault="00576CE9" w:rsidP="00C12222">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Однако, с</w:t>
      </w:r>
      <w:r w:rsidR="00C12222" w:rsidRPr="00C12222">
        <w:rPr>
          <w:rFonts w:eastAsia="Times New Roman" w:cs="Times New Roman"/>
          <w:sz w:val="28"/>
          <w:szCs w:val="28"/>
          <w:lang w:eastAsia="ru-RU"/>
        </w:rPr>
        <w:t xml:space="preserve">овременная российская благотворительность как институт отстает в развитии, отмечается слабая вовлеченность общественных организаций в благотворительную деятельность. </w:t>
      </w:r>
    </w:p>
    <w:p w:rsidR="00C12222" w:rsidRPr="00E217CC" w:rsidRDefault="00576CE9" w:rsidP="00E217CC">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В целях дальнейшего </w:t>
      </w:r>
      <w:r w:rsidRPr="00576CE9">
        <w:rPr>
          <w:rFonts w:eastAsia="Times New Roman" w:cs="Times New Roman"/>
          <w:sz w:val="28"/>
          <w:szCs w:val="28"/>
          <w:lang w:eastAsia="ru-RU"/>
        </w:rPr>
        <w:t xml:space="preserve">исследования </w:t>
      </w:r>
      <w:r w:rsidR="00AD5F04">
        <w:rPr>
          <w:rFonts w:eastAsia="Times New Roman" w:cs="Times New Roman"/>
          <w:sz w:val="28"/>
          <w:szCs w:val="28"/>
          <w:lang w:eastAsia="ru-RU"/>
        </w:rPr>
        <w:t xml:space="preserve">феномена </w:t>
      </w:r>
      <w:r w:rsidRPr="00576CE9">
        <w:rPr>
          <w:rFonts w:eastAsia="Times New Roman" w:cs="Times New Roman"/>
          <w:sz w:val="28"/>
          <w:szCs w:val="28"/>
          <w:lang w:eastAsia="ru-RU"/>
        </w:rPr>
        <w:t>благотворительности во</w:t>
      </w:r>
      <w:r>
        <w:rPr>
          <w:rFonts w:eastAsia="Times New Roman" w:cs="Times New Roman"/>
          <w:sz w:val="28"/>
          <w:szCs w:val="28"/>
          <w:lang w:eastAsia="ru-RU"/>
        </w:rPr>
        <w:t>зникла</w:t>
      </w:r>
      <w:r w:rsidRPr="00576CE9">
        <w:rPr>
          <w:rFonts w:eastAsia="Times New Roman" w:cs="Times New Roman"/>
          <w:sz w:val="28"/>
          <w:szCs w:val="28"/>
          <w:lang w:eastAsia="ru-RU"/>
        </w:rPr>
        <w:t xml:space="preserve"> необходимость изучения </w:t>
      </w:r>
      <w:r>
        <w:rPr>
          <w:rFonts w:eastAsia="Times New Roman" w:cs="Times New Roman"/>
          <w:sz w:val="28"/>
          <w:szCs w:val="28"/>
          <w:lang w:eastAsia="ru-RU"/>
        </w:rPr>
        <w:t xml:space="preserve">ее </w:t>
      </w:r>
      <w:r w:rsidRPr="00576CE9">
        <w:rPr>
          <w:rFonts w:eastAsia="Times New Roman" w:cs="Times New Roman"/>
          <w:sz w:val="28"/>
          <w:szCs w:val="28"/>
          <w:lang w:eastAsia="ru-RU"/>
        </w:rPr>
        <w:t>исторического аспекта</w:t>
      </w:r>
      <w:r>
        <w:rPr>
          <w:rFonts w:eastAsia="Times New Roman" w:cs="Times New Roman"/>
          <w:sz w:val="28"/>
          <w:szCs w:val="28"/>
          <w:lang w:eastAsia="ru-RU"/>
        </w:rPr>
        <w:t>.</w:t>
      </w:r>
      <w:r w:rsidRPr="00576CE9">
        <w:rPr>
          <w:rFonts w:eastAsia="Times New Roman" w:cs="Times New Roman"/>
          <w:sz w:val="28"/>
          <w:szCs w:val="28"/>
          <w:lang w:eastAsia="ru-RU"/>
        </w:rPr>
        <w:t xml:space="preserve"> </w:t>
      </w:r>
      <w:r w:rsidR="003B198F">
        <w:rPr>
          <w:rFonts w:eastAsia="Times New Roman" w:cs="Times New Roman"/>
          <w:sz w:val="28"/>
          <w:szCs w:val="28"/>
          <w:lang w:eastAsia="ru-RU"/>
        </w:rPr>
        <w:t>Во второй главе работы</w:t>
      </w:r>
      <w:r w:rsidRPr="0036074A">
        <w:rPr>
          <w:rFonts w:eastAsia="Times New Roman" w:cs="Times New Roman"/>
          <w:color w:val="FF0000"/>
          <w:sz w:val="28"/>
          <w:szCs w:val="28"/>
          <w:lang w:eastAsia="ru-RU"/>
        </w:rPr>
        <w:t xml:space="preserve"> </w:t>
      </w:r>
      <w:r w:rsidR="003B198F">
        <w:rPr>
          <w:rFonts w:eastAsia="Times New Roman" w:cs="Times New Roman"/>
          <w:sz w:val="28"/>
          <w:szCs w:val="28"/>
          <w:lang w:eastAsia="ru-RU"/>
        </w:rPr>
        <w:t>отражены</w:t>
      </w:r>
      <w:r>
        <w:rPr>
          <w:rFonts w:eastAsia="Times New Roman" w:cs="Times New Roman"/>
          <w:sz w:val="28"/>
          <w:szCs w:val="28"/>
          <w:lang w:eastAsia="ru-RU"/>
        </w:rPr>
        <w:t xml:space="preserve"> итоги изучения отечественной истории</w:t>
      </w:r>
      <w:r w:rsidR="00C12222" w:rsidRPr="00C12222">
        <w:rPr>
          <w:rFonts w:eastAsia="Times New Roman" w:cs="Times New Roman"/>
          <w:sz w:val="28"/>
          <w:szCs w:val="28"/>
          <w:lang w:eastAsia="ru-RU"/>
        </w:rPr>
        <w:t xml:space="preserve"> </w:t>
      </w:r>
      <w:r>
        <w:rPr>
          <w:rFonts w:eastAsia="Times New Roman" w:cs="Times New Roman"/>
          <w:sz w:val="28"/>
          <w:szCs w:val="28"/>
          <w:lang w:eastAsia="ru-RU"/>
        </w:rPr>
        <w:t>развития благотворительности, и</w:t>
      </w:r>
      <w:r w:rsidR="00C12222" w:rsidRPr="00C12222">
        <w:rPr>
          <w:rFonts w:eastAsia="Times New Roman" w:cs="Times New Roman"/>
          <w:sz w:val="28"/>
          <w:szCs w:val="28"/>
          <w:lang w:eastAsia="ru-RU"/>
        </w:rPr>
        <w:t xml:space="preserve"> пришли к следующим выводам: благотворительная деятельность ведет свою историю от Древнерусского государства, поворотным моментом в развитии которой стало принятие христианства. В допетровское время она заключалась в основном в строительстве жилья, зарождения социальной помощи, раздаче еды и одежды. С «открытием окна в Европу» европейские традиции благотворительности также пришли и в российскую действительность. После распада СССР в современную Россию вернулась и благотворительность.</w:t>
      </w:r>
    </w:p>
    <w:p w:rsidR="00E217CC" w:rsidRDefault="00576CE9" w:rsidP="00E217CC">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Также </w:t>
      </w:r>
      <w:r w:rsidR="003B198F" w:rsidRPr="003B198F">
        <w:rPr>
          <w:rFonts w:eastAsia="Times New Roman" w:cs="Times New Roman"/>
          <w:sz w:val="28"/>
          <w:szCs w:val="28"/>
          <w:lang w:eastAsia="ru-RU"/>
        </w:rPr>
        <w:t>был</w:t>
      </w:r>
      <w:r w:rsidR="003B198F">
        <w:rPr>
          <w:rFonts w:eastAsia="Times New Roman" w:cs="Times New Roman"/>
          <w:sz w:val="28"/>
          <w:szCs w:val="28"/>
          <w:lang w:eastAsia="ru-RU"/>
        </w:rPr>
        <w:t xml:space="preserve"> проанализирован</w:t>
      </w:r>
      <w:r w:rsidR="00E217CC" w:rsidRPr="00E217CC">
        <w:rPr>
          <w:rFonts w:eastAsia="Times New Roman" w:cs="Times New Roman"/>
          <w:sz w:val="28"/>
          <w:szCs w:val="28"/>
          <w:lang w:eastAsia="ru-RU"/>
        </w:rPr>
        <w:t xml:space="preserve"> исторический аспект развития </w:t>
      </w:r>
      <w:r w:rsidR="00AD5F04">
        <w:rPr>
          <w:rFonts w:eastAsia="Times New Roman" w:cs="Times New Roman"/>
          <w:sz w:val="28"/>
          <w:szCs w:val="28"/>
          <w:lang w:eastAsia="ru-RU"/>
        </w:rPr>
        <w:t xml:space="preserve">феномена </w:t>
      </w:r>
      <w:r w:rsidR="00E217CC" w:rsidRPr="00E217CC">
        <w:rPr>
          <w:rFonts w:eastAsia="Times New Roman" w:cs="Times New Roman"/>
          <w:sz w:val="28"/>
          <w:szCs w:val="28"/>
          <w:lang w:eastAsia="ru-RU"/>
        </w:rPr>
        <w:t>благотворительности за рубежом</w:t>
      </w:r>
      <w:r w:rsidR="007677C4">
        <w:rPr>
          <w:rFonts w:eastAsia="Times New Roman" w:cs="Times New Roman"/>
          <w:sz w:val="28"/>
          <w:szCs w:val="28"/>
          <w:lang w:eastAsia="ru-RU"/>
        </w:rPr>
        <w:t xml:space="preserve">. </w:t>
      </w:r>
      <w:r w:rsidR="00AD5F04">
        <w:rPr>
          <w:rFonts w:eastAsia="Times New Roman" w:cs="Times New Roman"/>
          <w:sz w:val="28"/>
          <w:szCs w:val="28"/>
          <w:lang w:eastAsia="ru-RU"/>
        </w:rPr>
        <w:t>История развития е</w:t>
      </w:r>
      <w:r w:rsidR="007677C4" w:rsidRPr="007677C4">
        <w:rPr>
          <w:rFonts w:eastAsia="Times New Roman" w:cs="Times New Roman"/>
          <w:sz w:val="28"/>
          <w:szCs w:val="28"/>
          <w:lang w:eastAsia="ru-RU"/>
        </w:rPr>
        <w:t>вропейско</w:t>
      </w:r>
      <w:r w:rsidR="00AD5F04">
        <w:rPr>
          <w:rFonts w:eastAsia="Times New Roman" w:cs="Times New Roman"/>
          <w:sz w:val="28"/>
          <w:szCs w:val="28"/>
          <w:lang w:eastAsia="ru-RU"/>
        </w:rPr>
        <w:t>го феномена</w:t>
      </w:r>
      <w:r w:rsidR="007677C4">
        <w:rPr>
          <w:rFonts w:eastAsia="Times New Roman" w:cs="Times New Roman"/>
          <w:sz w:val="28"/>
          <w:szCs w:val="28"/>
          <w:lang w:eastAsia="ru-RU"/>
        </w:rPr>
        <w:t xml:space="preserve"> </w:t>
      </w:r>
      <w:r w:rsidR="007677C4">
        <w:rPr>
          <w:rFonts w:eastAsia="Times New Roman" w:cs="Times New Roman"/>
          <w:sz w:val="28"/>
          <w:szCs w:val="28"/>
          <w:lang w:eastAsia="ru-RU"/>
        </w:rPr>
        <w:lastRenderedPageBreak/>
        <w:t>благотворительности показала</w:t>
      </w:r>
      <w:r w:rsidR="007677C4" w:rsidRPr="007677C4">
        <w:rPr>
          <w:rFonts w:eastAsia="Times New Roman" w:cs="Times New Roman"/>
          <w:sz w:val="28"/>
          <w:szCs w:val="28"/>
          <w:lang w:eastAsia="ru-RU"/>
        </w:rPr>
        <w:t xml:space="preserve">, что данное явление присуще любому обществу, отличия проявляются в формах, методах и масштабах благотворительной деятельности. </w:t>
      </w:r>
      <w:r w:rsidR="007677C4">
        <w:rPr>
          <w:rFonts w:eastAsia="Times New Roman" w:cs="Times New Roman"/>
          <w:sz w:val="28"/>
          <w:szCs w:val="28"/>
          <w:lang w:eastAsia="ru-RU"/>
        </w:rPr>
        <w:t>Е</w:t>
      </w:r>
      <w:r w:rsidR="007677C4" w:rsidRPr="007677C4">
        <w:rPr>
          <w:rFonts w:eastAsia="Times New Roman" w:cs="Times New Roman"/>
          <w:sz w:val="28"/>
          <w:szCs w:val="28"/>
          <w:lang w:eastAsia="ru-RU"/>
        </w:rPr>
        <w:t>вропейская благотворительность прошла путь от частных пожертвований императоров и знати к массовому вовлечению населения в этот процесс. А сегодня страны</w:t>
      </w:r>
      <w:r w:rsidR="007677C4">
        <w:rPr>
          <w:rFonts w:eastAsia="Times New Roman" w:cs="Times New Roman"/>
          <w:sz w:val="28"/>
          <w:szCs w:val="28"/>
          <w:lang w:eastAsia="ru-RU"/>
        </w:rPr>
        <w:t xml:space="preserve"> Европы</w:t>
      </w:r>
      <w:r w:rsidR="007677C4" w:rsidRPr="007677C4">
        <w:rPr>
          <w:rFonts w:eastAsia="Times New Roman" w:cs="Times New Roman"/>
          <w:sz w:val="28"/>
          <w:szCs w:val="28"/>
          <w:lang w:eastAsia="ru-RU"/>
        </w:rPr>
        <w:t xml:space="preserve"> объединяют свои усилия для решения социально значимых проблем общества.</w:t>
      </w:r>
      <w:r w:rsidR="00E217CC" w:rsidRPr="00E217CC">
        <w:rPr>
          <w:rFonts w:eastAsia="Times New Roman" w:cs="Times New Roman"/>
          <w:sz w:val="28"/>
          <w:szCs w:val="28"/>
          <w:lang w:eastAsia="ru-RU"/>
        </w:rPr>
        <w:t xml:space="preserve"> </w:t>
      </w:r>
      <w:r w:rsidR="007677C4" w:rsidRPr="007677C4">
        <w:rPr>
          <w:rFonts w:eastAsia="Times New Roman" w:cs="Times New Roman"/>
          <w:sz w:val="28"/>
          <w:szCs w:val="28"/>
          <w:lang w:eastAsia="ru-RU"/>
        </w:rPr>
        <w:t>Кроме того, анализируя работы современных авторов, можно сделать вывод о том, что мотивации благотворительной деятельности в российской и западноевропейской культуре формировались в различных условиях и направлении, имеющем разные векторы развития. Западная парадигма благотворительности имела прогрессивную динамику и трансформировалась из простых эмотивных элементов, таких как жалость, религиозность, альтруизм и эгоизм, в непреложные гражданские права, социальную безопасность и в государственное страхование</w:t>
      </w:r>
      <w:r w:rsidR="007677C4">
        <w:rPr>
          <w:rFonts w:eastAsia="Times New Roman" w:cs="Times New Roman"/>
          <w:sz w:val="28"/>
          <w:szCs w:val="28"/>
          <w:lang w:eastAsia="ru-RU"/>
        </w:rPr>
        <w:t>.</w:t>
      </w:r>
    </w:p>
    <w:p w:rsidR="00AD5F04" w:rsidRDefault="00AD5F04" w:rsidP="00E217CC">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Феномен благотворительности</w:t>
      </w:r>
      <w:r w:rsidRPr="00AD5F04">
        <w:rPr>
          <w:rFonts w:eastAsia="Times New Roman" w:cs="Times New Roman"/>
          <w:sz w:val="28"/>
          <w:szCs w:val="28"/>
          <w:lang w:eastAsia="ru-RU"/>
        </w:rPr>
        <w:t xml:space="preserve"> в России </w:t>
      </w:r>
      <w:r>
        <w:rPr>
          <w:rFonts w:eastAsia="Times New Roman" w:cs="Times New Roman"/>
          <w:sz w:val="28"/>
          <w:szCs w:val="28"/>
          <w:lang w:eastAsia="ru-RU"/>
        </w:rPr>
        <w:t xml:space="preserve">заключается в том, что еще не сложилась </w:t>
      </w:r>
      <w:r w:rsidRPr="00AD5F04">
        <w:rPr>
          <w:rFonts w:eastAsia="Times New Roman" w:cs="Times New Roman"/>
          <w:sz w:val="28"/>
          <w:szCs w:val="28"/>
          <w:lang w:eastAsia="ru-RU"/>
        </w:rPr>
        <w:t xml:space="preserve">какая-то определенная модель благотворительности. </w:t>
      </w:r>
      <w:r>
        <w:rPr>
          <w:rFonts w:eastAsia="Times New Roman" w:cs="Times New Roman"/>
          <w:sz w:val="28"/>
          <w:szCs w:val="28"/>
          <w:lang w:eastAsia="ru-RU"/>
        </w:rPr>
        <w:t>Сегодня она</w:t>
      </w:r>
      <w:r w:rsidRPr="00AD5F04">
        <w:rPr>
          <w:rFonts w:eastAsia="Times New Roman" w:cs="Times New Roman"/>
          <w:sz w:val="28"/>
          <w:szCs w:val="28"/>
          <w:lang w:eastAsia="ru-RU"/>
        </w:rPr>
        <w:t xml:space="preserve"> представляет собой смешанный тип государственной модели и рыночной. </w:t>
      </w:r>
    </w:p>
    <w:p w:rsidR="00F166CE" w:rsidRPr="00E217CC" w:rsidRDefault="00F166CE" w:rsidP="00E217CC">
      <w:pPr>
        <w:spacing w:after="0" w:line="360" w:lineRule="auto"/>
        <w:ind w:firstLine="709"/>
        <w:contextualSpacing/>
        <w:jc w:val="both"/>
        <w:rPr>
          <w:rFonts w:eastAsia="Times New Roman" w:cs="Times New Roman"/>
          <w:sz w:val="28"/>
          <w:szCs w:val="28"/>
          <w:lang w:eastAsia="ru-RU"/>
        </w:rPr>
      </w:pPr>
      <w:r w:rsidRPr="00F166CE">
        <w:rPr>
          <w:rFonts w:eastAsia="Times New Roman" w:cs="Times New Roman"/>
          <w:sz w:val="28"/>
          <w:szCs w:val="28"/>
          <w:lang w:eastAsia="ru-RU"/>
        </w:rPr>
        <w:t xml:space="preserve">Одной из явных тенденций является все более широкое использование конкурсов грантов при распределении благотворительных средств и отборе программ для поддержки. Другая тенденция </w:t>
      </w:r>
      <w:r w:rsidR="00C948F5">
        <w:rPr>
          <w:rFonts w:eastAsia="Times New Roman" w:cs="Times New Roman"/>
          <w:sz w:val="28"/>
          <w:szCs w:val="28"/>
          <w:lang w:eastAsia="ru-RU"/>
        </w:rPr>
        <w:t>–</w:t>
      </w:r>
      <w:r w:rsidRPr="00F166CE">
        <w:rPr>
          <w:rFonts w:eastAsia="Times New Roman" w:cs="Times New Roman"/>
          <w:sz w:val="28"/>
          <w:szCs w:val="28"/>
          <w:lang w:eastAsia="ru-RU"/>
        </w:rPr>
        <w:t xml:space="preserve"> расширение участия в партнерских программах как с другими компаниями, так и с госуд</w:t>
      </w:r>
      <w:r>
        <w:rPr>
          <w:rFonts w:eastAsia="Times New Roman" w:cs="Times New Roman"/>
          <w:sz w:val="28"/>
          <w:szCs w:val="28"/>
          <w:lang w:eastAsia="ru-RU"/>
        </w:rPr>
        <w:t>арством и местными сообществами. К</w:t>
      </w:r>
      <w:r w:rsidRPr="00F166CE">
        <w:rPr>
          <w:rFonts w:eastAsia="Times New Roman" w:cs="Times New Roman"/>
          <w:sz w:val="28"/>
          <w:szCs w:val="28"/>
          <w:lang w:eastAsia="ru-RU"/>
        </w:rPr>
        <w:t>рупные компании стали чаще обращаться к региональным практикам, но в то же время НКО в регионах пока не могут «перетянуть» деньги жертвователей в местные фонды. Региональным НКО труднее попасть на телевидение с рекламой. Нет запросов на проведение социологических исследований от региональной</w:t>
      </w:r>
      <w:r>
        <w:rPr>
          <w:rFonts w:eastAsia="Times New Roman" w:cs="Times New Roman"/>
          <w:sz w:val="28"/>
          <w:szCs w:val="28"/>
          <w:lang w:eastAsia="ru-RU"/>
        </w:rPr>
        <w:t xml:space="preserve"> власти. </w:t>
      </w:r>
    </w:p>
    <w:p w:rsidR="00A4025F" w:rsidRDefault="00A4025F" w:rsidP="00A4025F">
      <w:pPr>
        <w:spacing w:after="0" w:line="360" w:lineRule="auto"/>
        <w:ind w:firstLine="709"/>
        <w:contextualSpacing/>
        <w:jc w:val="both"/>
        <w:rPr>
          <w:rFonts w:eastAsia="Times New Roman" w:cs="Times New Roman"/>
          <w:sz w:val="28"/>
          <w:szCs w:val="28"/>
          <w:lang w:eastAsia="ru-RU"/>
        </w:rPr>
      </w:pPr>
      <w:r w:rsidRPr="00A4025F">
        <w:rPr>
          <w:rFonts w:eastAsia="Times New Roman" w:cs="Times New Roman"/>
          <w:sz w:val="28"/>
          <w:szCs w:val="28"/>
          <w:lang w:eastAsia="ru-RU"/>
        </w:rPr>
        <w:t>Проанализировав практики одной из самых беневолентных стран мира США в сфере благотворительности</w:t>
      </w:r>
      <w:r w:rsidR="007677C4">
        <w:rPr>
          <w:rFonts w:eastAsia="Times New Roman" w:cs="Times New Roman"/>
          <w:sz w:val="28"/>
          <w:szCs w:val="28"/>
          <w:lang w:eastAsia="ru-RU"/>
        </w:rPr>
        <w:t xml:space="preserve">, изучив историю развития </w:t>
      </w:r>
      <w:r w:rsidR="00AD5F04">
        <w:rPr>
          <w:rFonts w:eastAsia="Times New Roman" w:cs="Times New Roman"/>
          <w:sz w:val="28"/>
          <w:szCs w:val="28"/>
          <w:lang w:eastAsia="ru-RU"/>
        </w:rPr>
        <w:t xml:space="preserve">феномена </w:t>
      </w:r>
      <w:r w:rsidR="007677C4">
        <w:rPr>
          <w:rFonts w:eastAsia="Times New Roman" w:cs="Times New Roman"/>
          <w:sz w:val="28"/>
          <w:szCs w:val="28"/>
          <w:lang w:eastAsia="ru-RU"/>
        </w:rPr>
        <w:t>благотворительности в России за рубежом</w:t>
      </w:r>
      <w:r w:rsidRPr="00A4025F">
        <w:rPr>
          <w:rFonts w:eastAsia="Times New Roman" w:cs="Times New Roman"/>
          <w:sz w:val="28"/>
          <w:szCs w:val="28"/>
          <w:lang w:eastAsia="ru-RU"/>
        </w:rPr>
        <w:t xml:space="preserve"> и проведя собственное исследование</w:t>
      </w:r>
      <w:r w:rsidR="007677C4">
        <w:rPr>
          <w:rFonts w:eastAsia="Times New Roman" w:cs="Times New Roman"/>
          <w:sz w:val="28"/>
          <w:szCs w:val="28"/>
          <w:lang w:eastAsia="ru-RU"/>
        </w:rPr>
        <w:t xml:space="preserve"> (экспертное интервью и анкетирование)</w:t>
      </w:r>
      <w:r w:rsidRPr="00A4025F">
        <w:rPr>
          <w:rFonts w:eastAsia="Times New Roman" w:cs="Times New Roman"/>
          <w:sz w:val="28"/>
          <w:szCs w:val="28"/>
          <w:lang w:eastAsia="ru-RU"/>
        </w:rPr>
        <w:t xml:space="preserve"> можно дать несколько рекомендаций </w:t>
      </w:r>
      <w:r w:rsidRPr="00A4025F">
        <w:rPr>
          <w:rFonts w:eastAsia="Times New Roman" w:cs="Times New Roman"/>
          <w:sz w:val="28"/>
          <w:szCs w:val="28"/>
          <w:lang w:eastAsia="ru-RU"/>
        </w:rPr>
        <w:lastRenderedPageBreak/>
        <w:t>касаемо того, как необходимо развивать благотворительность и какие методы применять для ее стимулирования в российском обществе.</w:t>
      </w:r>
    </w:p>
    <w:p w:rsidR="00C304DE" w:rsidRDefault="00C304DE" w:rsidP="00A4025F">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1. </w:t>
      </w:r>
      <w:r w:rsidR="00541C1A">
        <w:rPr>
          <w:rFonts w:eastAsia="Times New Roman" w:cs="Times New Roman"/>
          <w:sz w:val="28"/>
          <w:szCs w:val="28"/>
          <w:lang w:eastAsia="ru-RU"/>
        </w:rPr>
        <w:t>Необходимо совершенствовать законодательную базу</w:t>
      </w:r>
      <w:r w:rsidR="00371B3D">
        <w:rPr>
          <w:rFonts w:eastAsia="Times New Roman" w:cs="Times New Roman"/>
          <w:sz w:val="28"/>
          <w:szCs w:val="28"/>
          <w:lang w:eastAsia="ru-RU"/>
        </w:rPr>
        <w:t>, которая учитывала бы все интересы и потребности участников благотворительной деятельности, отвечала новейшим тенденциям.</w:t>
      </w:r>
    </w:p>
    <w:p w:rsidR="00C304DE" w:rsidRDefault="00C304DE" w:rsidP="00A4025F">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2.</w:t>
      </w:r>
      <w:r w:rsidR="00541C1A">
        <w:rPr>
          <w:rFonts w:eastAsia="Times New Roman" w:cs="Times New Roman"/>
          <w:sz w:val="28"/>
          <w:szCs w:val="28"/>
          <w:lang w:eastAsia="ru-RU"/>
        </w:rPr>
        <w:t xml:space="preserve"> Стоит обратить внимание на опыт США и выработать </w:t>
      </w:r>
      <w:r w:rsidR="00371B3D">
        <w:rPr>
          <w:rFonts w:eastAsia="Times New Roman" w:cs="Times New Roman"/>
          <w:sz w:val="28"/>
          <w:szCs w:val="28"/>
          <w:lang w:eastAsia="ru-RU"/>
        </w:rPr>
        <w:t>систему мер</w:t>
      </w:r>
      <w:r w:rsidR="00541C1A">
        <w:rPr>
          <w:rFonts w:eastAsia="Times New Roman" w:cs="Times New Roman"/>
          <w:sz w:val="28"/>
          <w:szCs w:val="28"/>
          <w:lang w:eastAsia="ru-RU"/>
        </w:rPr>
        <w:t xml:space="preserve"> по созданию различных бонусов за участие в благотворительности, в первую очередь обратить внимание на налоговые льготы для бизнес-структур.</w:t>
      </w:r>
      <w:r w:rsidR="00371B3D">
        <w:rPr>
          <w:rFonts w:eastAsia="Times New Roman" w:cs="Times New Roman"/>
          <w:sz w:val="28"/>
          <w:szCs w:val="28"/>
          <w:lang w:eastAsia="ru-RU"/>
        </w:rPr>
        <w:t xml:space="preserve"> Данная бонусная система должна поддерживать те благотворительные практики, которые не получили своего распространения или пока не существуют в России, но смогли бы взять на себя часть функций государства по помощи нуждающимся. </w:t>
      </w:r>
    </w:p>
    <w:p w:rsidR="00C304DE" w:rsidRDefault="00C304DE" w:rsidP="00A4025F">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3.</w:t>
      </w:r>
      <w:r w:rsidR="00AD5F04">
        <w:rPr>
          <w:rFonts w:eastAsia="Times New Roman" w:cs="Times New Roman"/>
          <w:sz w:val="28"/>
          <w:szCs w:val="28"/>
          <w:lang w:eastAsia="ru-RU"/>
        </w:rPr>
        <w:t xml:space="preserve"> Г</w:t>
      </w:r>
      <w:r w:rsidR="00541C1A">
        <w:rPr>
          <w:rFonts w:eastAsia="Times New Roman" w:cs="Times New Roman"/>
          <w:sz w:val="28"/>
          <w:szCs w:val="28"/>
          <w:lang w:eastAsia="ru-RU"/>
        </w:rPr>
        <w:t>осударству стоит вкладывать бюджетные деньги не на финансовую помощь социально-незащищенных слоям общества, а направлять эти бюджетные средства на популяризацию благотворительности среди населения</w:t>
      </w:r>
      <w:r w:rsidR="00371B3D">
        <w:rPr>
          <w:rFonts w:eastAsia="Times New Roman" w:cs="Times New Roman"/>
          <w:sz w:val="28"/>
          <w:szCs w:val="28"/>
          <w:lang w:eastAsia="ru-RU"/>
        </w:rPr>
        <w:t>, на развитие фандрайзинга, создание благоприятного имиджа благотворителя и др.</w:t>
      </w:r>
    </w:p>
    <w:p w:rsidR="00371B3D" w:rsidRDefault="00371B3D" w:rsidP="00A4025F">
      <w:pPr>
        <w:spacing w:after="0"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Таким образом, </w:t>
      </w:r>
      <w:r w:rsidR="00AD5F04">
        <w:rPr>
          <w:rFonts w:eastAsia="Times New Roman" w:cs="Times New Roman"/>
          <w:sz w:val="28"/>
          <w:szCs w:val="28"/>
          <w:lang w:eastAsia="ru-RU"/>
        </w:rPr>
        <w:t>гипотеза исследования была подтверждена в результате проделанной работы. Если государство</w:t>
      </w:r>
      <w:r>
        <w:rPr>
          <w:rFonts w:eastAsia="Times New Roman" w:cs="Times New Roman"/>
          <w:sz w:val="28"/>
          <w:szCs w:val="28"/>
          <w:lang w:eastAsia="ru-RU"/>
        </w:rPr>
        <w:t xml:space="preserve"> </w:t>
      </w:r>
      <w:r w:rsidR="00AD5F04">
        <w:rPr>
          <w:rFonts w:eastAsia="Times New Roman" w:cs="Times New Roman"/>
          <w:sz w:val="28"/>
          <w:szCs w:val="28"/>
          <w:lang w:eastAsia="ru-RU"/>
        </w:rPr>
        <w:t xml:space="preserve">будет </w:t>
      </w:r>
      <w:r>
        <w:rPr>
          <w:rFonts w:eastAsia="Times New Roman" w:cs="Times New Roman"/>
          <w:sz w:val="28"/>
          <w:szCs w:val="28"/>
          <w:lang w:eastAsia="ru-RU"/>
        </w:rPr>
        <w:t xml:space="preserve">постепенно отказываться от </w:t>
      </w:r>
      <w:r w:rsidR="00AD5F04">
        <w:rPr>
          <w:rFonts w:eastAsia="Times New Roman" w:cs="Times New Roman"/>
          <w:sz w:val="28"/>
          <w:szCs w:val="28"/>
          <w:lang w:eastAsia="ru-RU"/>
        </w:rPr>
        <w:t xml:space="preserve">проведения </w:t>
      </w:r>
      <w:r>
        <w:rPr>
          <w:rFonts w:eastAsia="Times New Roman" w:cs="Times New Roman"/>
          <w:sz w:val="28"/>
          <w:szCs w:val="28"/>
          <w:lang w:eastAsia="ru-RU"/>
        </w:rPr>
        <w:t>некоторых мер социальной политики, перекладывать ответственность на общество</w:t>
      </w:r>
      <w:r w:rsidR="00AD5F04">
        <w:rPr>
          <w:rFonts w:eastAsia="Times New Roman" w:cs="Times New Roman"/>
          <w:sz w:val="28"/>
          <w:szCs w:val="28"/>
          <w:lang w:eastAsia="ru-RU"/>
        </w:rPr>
        <w:t xml:space="preserve">, то таким образом благотворительность возьмет на себя часть государственных функций и восполнит недостатки социальной политики. Кроме того, если государство будет </w:t>
      </w:r>
      <w:r>
        <w:rPr>
          <w:rFonts w:eastAsia="Times New Roman" w:cs="Times New Roman"/>
          <w:sz w:val="28"/>
          <w:szCs w:val="28"/>
          <w:lang w:eastAsia="ru-RU"/>
        </w:rPr>
        <w:t xml:space="preserve">действовать на перспективу, вкладывать средства в развитие благотворительности и стимулировать общество к занятию благотворительной деятельностью, </w:t>
      </w:r>
      <w:r w:rsidR="00AD5F04">
        <w:rPr>
          <w:rFonts w:eastAsia="Times New Roman" w:cs="Times New Roman"/>
          <w:sz w:val="28"/>
          <w:szCs w:val="28"/>
          <w:lang w:eastAsia="ru-RU"/>
        </w:rPr>
        <w:t>то она станет нормой жизни любого россиянина.</w:t>
      </w:r>
    </w:p>
    <w:p w:rsidR="00C304DE" w:rsidRDefault="00C304DE" w:rsidP="00C304DE">
      <w:pPr>
        <w:spacing w:after="0" w:line="360" w:lineRule="auto"/>
        <w:ind w:firstLine="709"/>
        <w:contextualSpacing/>
        <w:jc w:val="both"/>
        <w:rPr>
          <w:rFonts w:eastAsia="Times New Roman" w:cs="Times New Roman"/>
          <w:sz w:val="28"/>
          <w:szCs w:val="28"/>
          <w:lang w:eastAsia="ru-RU"/>
        </w:rPr>
      </w:pPr>
    </w:p>
    <w:p w:rsidR="00C4198E" w:rsidRDefault="00C4198E" w:rsidP="00C304DE">
      <w:pPr>
        <w:spacing w:after="0" w:line="360" w:lineRule="auto"/>
        <w:ind w:firstLine="709"/>
        <w:contextualSpacing/>
        <w:jc w:val="both"/>
        <w:rPr>
          <w:rFonts w:eastAsia="Times New Roman" w:cs="Times New Roman"/>
          <w:sz w:val="28"/>
          <w:szCs w:val="28"/>
          <w:lang w:eastAsia="ru-RU"/>
        </w:rPr>
      </w:pPr>
    </w:p>
    <w:p w:rsidR="00C4198E" w:rsidRDefault="00C4198E" w:rsidP="00C304DE">
      <w:pPr>
        <w:spacing w:after="0" w:line="360" w:lineRule="auto"/>
        <w:ind w:firstLine="709"/>
        <w:contextualSpacing/>
        <w:jc w:val="both"/>
        <w:rPr>
          <w:rFonts w:eastAsia="Times New Roman" w:cs="Times New Roman"/>
          <w:sz w:val="28"/>
          <w:szCs w:val="28"/>
          <w:lang w:eastAsia="ru-RU"/>
        </w:rPr>
      </w:pPr>
    </w:p>
    <w:p w:rsidR="00371B3D" w:rsidRDefault="00371B3D" w:rsidP="00C304DE">
      <w:pPr>
        <w:spacing w:after="0" w:line="360" w:lineRule="auto"/>
        <w:ind w:firstLine="709"/>
        <w:contextualSpacing/>
        <w:jc w:val="both"/>
        <w:rPr>
          <w:rFonts w:eastAsia="Times New Roman" w:cs="Times New Roman"/>
          <w:sz w:val="28"/>
          <w:szCs w:val="28"/>
          <w:lang w:eastAsia="ru-RU"/>
        </w:rPr>
      </w:pPr>
    </w:p>
    <w:p w:rsidR="009B3910" w:rsidRDefault="00B76F7E" w:rsidP="00B76F7E">
      <w:pPr>
        <w:spacing w:after="0" w:line="360" w:lineRule="auto"/>
        <w:ind w:right="-2" w:firstLine="709"/>
        <w:jc w:val="center"/>
        <w:rPr>
          <w:rFonts w:eastAsia="Calibri" w:cs="Times New Roman"/>
          <w:color w:val="00000A"/>
          <w:sz w:val="28"/>
          <w:szCs w:val="28"/>
        </w:rPr>
      </w:pPr>
      <w:r w:rsidRPr="00B76F7E">
        <w:rPr>
          <w:rFonts w:eastAsia="Calibri" w:cs="Times New Roman"/>
          <w:color w:val="00000A"/>
          <w:sz w:val="28"/>
          <w:szCs w:val="28"/>
        </w:rPr>
        <w:lastRenderedPageBreak/>
        <w:t>СПИСОК ИСПОЛЬЗУЕМЫХ ИСТОЧНИКОВ</w:t>
      </w:r>
      <w:r w:rsidR="004642B7">
        <w:rPr>
          <w:rFonts w:eastAsia="Calibri" w:cs="Times New Roman"/>
          <w:color w:val="00000A"/>
          <w:sz w:val="28"/>
          <w:szCs w:val="28"/>
        </w:rPr>
        <w:t xml:space="preserve"> </w:t>
      </w:r>
    </w:p>
    <w:p w:rsidR="00B76F7E" w:rsidRPr="00B76F7E" w:rsidRDefault="00B76F7E" w:rsidP="00B76F7E">
      <w:pPr>
        <w:spacing w:after="0" w:line="360" w:lineRule="auto"/>
        <w:ind w:right="-2" w:firstLine="709"/>
        <w:jc w:val="center"/>
        <w:rPr>
          <w:rFonts w:eastAsia="Calibri" w:cs="Times New Roman"/>
          <w:color w:val="00000A"/>
          <w:sz w:val="28"/>
          <w:szCs w:val="28"/>
        </w:rPr>
      </w:pPr>
    </w:p>
    <w:p w:rsidR="00CB7D5B" w:rsidRPr="00CB7D5B" w:rsidRDefault="00C948F5" w:rsidP="00C948F5">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1. </w:t>
      </w:r>
      <w:r w:rsidR="00430DA5">
        <w:rPr>
          <w:rFonts w:eastAsia="Calibri" w:cs="Times New Roman"/>
          <w:sz w:val="28"/>
          <w:szCs w:val="28"/>
        </w:rPr>
        <w:t>Абросимова</w:t>
      </w:r>
      <w:r w:rsidR="002D6974">
        <w:rPr>
          <w:rFonts w:eastAsia="Calibri" w:cs="Times New Roman"/>
          <w:sz w:val="28"/>
          <w:szCs w:val="28"/>
        </w:rPr>
        <w:t>,</w:t>
      </w:r>
      <w:r w:rsidR="00430DA5">
        <w:rPr>
          <w:rFonts w:eastAsia="Calibri" w:cs="Times New Roman"/>
          <w:sz w:val="28"/>
          <w:szCs w:val="28"/>
        </w:rPr>
        <w:t xml:space="preserve"> Е.</w:t>
      </w:r>
      <w:r w:rsidR="00CB7D5B" w:rsidRPr="00CB7D5B">
        <w:rPr>
          <w:rFonts w:eastAsia="Calibri" w:cs="Times New Roman"/>
          <w:sz w:val="28"/>
          <w:szCs w:val="28"/>
        </w:rPr>
        <w:t>А. Исторические аспекты законодательного регулирования деятельности российских благотворительных организаций // Благотворительность в России: социальные и исторические исследования</w:t>
      </w:r>
      <w:r w:rsidR="0057300D">
        <w:rPr>
          <w:rFonts w:eastAsia="Calibri" w:cs="Times New Roman"/>
          <w:sz w:val="28"/>
          <w:szCs w:val="28"/>
        </w:rPr>
        <w:t xml:space="preserve"> </w:t>
      </w:r>
      <w:r w:rsidR="0057300D" w:rsidRPr="0057300D">
        <w:rPr>
          <w:rFonts w:eastAsia="Calibri" w:cs="Times New Roman"/>
          <w:sz w:val="28"/>
          <w:szCs w:val="28"/>
        </w:rPr>
        <w:t>/</w:t>
      </w:r>
      <w:r w:rsidR="0057300D">
        <w:rPr>
          <w:rFonts w:eastAsia="Calibri" w:cs="Times New Roman"/>
          <w:sz w:val="28"/>
          <w:szCs w:val="28"/>
        </w:rPr>
        <w:t>Е</w:t>
      </w:r>
      <w:r w:rsidR="00CB7D5B" w:rsidRPr="00CB7D5B">
        <w:rPr>
          <w:rFonts w:eastAsia="Calibri" w:cs="Times New Roman"/>
          <w:sz w:val="28"/>
          <w:szCs w:val="28"/>
        </w:rPr>
        <w:t xml:space="preserve">. </w:t>
      </w:r>
      <w:r w:rsidR="0057300D">
        <w:rPr>
          <w:rFonts w:eastAsia="Calibri" w:cs="Times New Roman"/>
          <w:sz w:val="28"/>
          <w:szCs w:val="28"/>
        </w:rPr>
        <w:t>А. Абросим</w:t>
      </w:r>
      <w:r>
        <w:rPr>
          <w:rFonts w:eastAsia="Calibri" w:cs="Times New Roman"/>
          <w:sz w:val="28"/>
          <w:szCs w:val="28"/>
        </w:rPr>
        <w:t>ова –</w:t>
      </w:r>
      <w:r w:rsidR="0057300D">
        <w:rPr>
          <w:rFonts w:eastAsia="Calibri" w:cs="Times New Roman"/>
          <w:sz w:val="28"/>
          <w:szCs w:val="28"/>
        </w:rPr>
        <w:t xml:space="preserve"> </w:t>
      </w:r>
      <w:r w:rsidR="00CB7D5B" w:rsidRPr="00CB7D5B">
        <w:rPr>
          <w:rFonts w:eastAsia="Calibri" w:cs="Times New Roman"/>
          <w:sz w:val="28"/>
          <w:szCs w:val="28"/>
        </w:rPr>
        <w:t xml:space="preserve">СПб., 2001. </w:t>
      </w:r>
    </w:p>
    <w:p w:rsidR="00C948F5" w:rsidRDefault="00C948F5" w:rsidP="00C948F5">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2. </w:t>
      </w:r>
      <w:r w:rsidR="00097423">
        <w:rPr>
          <w:rFonts w:eastAsia="Calibri" w:cs="Times New Roman"/>
          <w:sz w:val="28"/>
          <w:szCs w:val="28"/>
        </w:rPr>
        <w:t>Азерникова</w:t>
      </w:r>
      <w:r w:rsidR="0057300D">
        <w:rPr>
          <w:rFonts w:eastAsia="Calibri" w:cs="Times New Roman"/>
          <w:sz w:val="28"/>
          <w:szCs w:val="28"/>
        </w:rPr>
        <w:t>,</w:t>
      </w:r>
      <w:r w:rsidR="00097423">
        <w:rPr>
          <w:rFonts w:eastAsia="Calibri" w:cs="Times New Roman"/>
          <w:sz w:val="28"/>
          <w:szCs w:val="28"/>
        </w:rPr>
        <w:t xml:space="preserve"> И.П.</w:t>
      </w:r>
      <w:r w:rsidR="00097423" w:rsidRPr="00097423">
        <w:rPr>
          <w:rFonts w:eastAsia="Calibri" w:cs="Times New Roman"/>
          <w:sz w:val="28"/>
          <w:szCs w:val="28"/>
        </w:rPr>
        <w:t xml:space="preserve"> Деятельность вдовствующей императрицы Марии Федоровны: истоки благотворительности в России</w:t>
      </w:r>
      <w:r w:rsidR="00BE114A">
        <w:rPr>
          <w:rFonts w:eastAsia="Calibri" w:cs="Times New Roman"/>
          <w:sz w:val="28"/>
          <w:szCs w:val="28"/>
        </w:rPr>
        <w:t xml:space="preserve"> /И.П. Азерникова</w:t>
      </w:r>
      <w:r w:rsidR="00097423" w:rsidRPr="00097423">
        <w:rPr>
          <w:rFonts w:eastAsia="Calibri" w:cs="Times New Roman"/>
          <w:sz w:val="28"/>
          <w:szCs w:val="28"/>
        </w:rPr>
        <w:t xml:space="preserve"> // Вестник ЧелГУ.</w:t>
      </w:r>
      <w:r>
        <w:rPr>
          <w:rFonts w:eastAsia="Calibri" w:cs="Times New Roman"/>
          <w:sz w:val="28"/>
          <w:szCs w:val="28"/>
        </w:rPr>
        <w:t xml:space="preserve"> –</w:t>
      </w:r>
      <w:r w:rsidR="00097423" w:rsidRPr="00097423">
        <w:rPr>
          <w:rFonts w:eastAsia="Calibri" w:cs="Times New Roman"/>
          <w:sz w:val="28"/>
          <w:szCs w:val="28"/>
        </w:rPr>
        <w:t xml:space="preserve"> 2010. </w:t>
      </w:r>
      <w:r>
        <w:rPr>
          <w:rFonts w:eastAsia="Calibri" w:cs="Times New Roman"/>
          <w:sz w:val="28"/>
          <w:szCs w:val="28"/>
        </w:rPr>
        <w:t>–</w:t>
      </w:r>
      <w:r w:rsidR="00097423" w:rsidRPr="00097423">
        <w:rPr>
          <w:rFonts w:eastAsia="Calibri" w:cs="Times New Roman"/>
          <w:sz w:val="28"/>
          <w:szCs w:val="28"/>
        </w:rPr>
        <w:t>№</w:t>
      </w:r>
      <w:r>
        <w:rPr>
          <w:rFonts w:eastAsia="Calibri" w:cs="Times New Roman"/>
          <w:sz w:val="28"/>
          <w:szCs w:val="28"/>
        </w:rPr>
        <w:t xml:space="preserve"> </w:t>
      </w:r>
      <w:r w:rsidR="00097423" w:rsidRPr="00097423">
        <w:rPr>
          <w:rFonts w:eastAsia="Calibri" w:cs="Times New Roman"/>
          <w:sz w:val="28"/>
          <w:szCs w:val="28"/>
        </w:rPr>
        <w:t xml:space="preserve">30. </w:t>
      </w:r>
      <w:r w:rsidRPr="00C948F5">
        <w:rPr>
          <w:rFonts w:eastAsia="Times New Roman" w:cs="Times New Roman"/>
          <w:sz w:val="28"/>
          <w:szCs w:val="28"/>
          <w:lang w:eastAsia="ru-RU"/>
        </w:rPr>
        <w:t>[Электронный ресурс]. – Электрон. дан. – Режим доступа:</w:t>
      </w:r>
      <w:r w:rsidR="00097423" w:rsidRPr="00097423">
        <w:rPr>
          <w:rFonts w:eastAsia="Calibri" w:cs="Times New Roman"/>
          <w:sz w:val="28"/>
          <w:szCs w:val="28"/>
        </w:rPr>
        <w:t xml:space="preserve"> https://cyberleninka.ru/article/n/deyatelnost-vdovstvuyuschey-imperatritsy-marii-fedorovny-istoki-blagotvoritelnosti-v-rossii (дата обращения: 19.05.2018). </w:t>
      </w:r>
    </w:p>
    <w:p w:rsidR="00C948F5" w:rsidRDefault="00C948F5" w:rsidP="00C948F5">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3. </w:t>
      </w:r>
      <w:r w:rsidR="00430DA5">
        <w:rPr>
          <w:rFonts w:eastAsia="Calibri" w:cs="Times New Roman"/>
          <w:sz w:val="28"/>
          <w:szCs w:val="28"/>
        </w:rPr>
        <w:t>Беляева</w:t>
      </w:r>
      <w:r w:rsidR="0057300D">
        <w:rPr>
          <w:rFonts w:eastAsia="Calibri" w:cs="Times New Roman"/>
          <w:sz w:val="28"/>
          <w:szCs w:val="28"/>
        </w:rPr>
        <w:t>,</w:t>
      </w:r>
      <w:r w:rsidR="00430DA5">
        <w:rPr>
          <w:rFonts w:eastAsia="Calibri" w:cs="Times New Roman"/>
          <w:sz w:val="28"/>
          <w:szCs w:val="28"/>
        </w:rPr>
        <w:t xml:space="preserve"> Н.</w:t>
      </w:r>
      <w:r w:rsidR="00CB7D5B" w:rsidRPr="00CB7D5B">
        <w:rPr>
          <w:rFonts w:eastAsia="Calibri" w:cs="Times New Roman"/>
          <w:sz w:val="28"/>
          <w:szCs w:val="28"/>
        </w:rPr>
        <w:t>Ю. Закон о фондах как способ аккумулирования средств для благотворительности // Благотворительность в России: социаль</w:t>
      </w:r>
      <w:r w:rsidR="0057300D">
        <w:rPr>
          <w:rFonts w:eastAsia="Calibri" w:cs="Times New Roman"/>
          <w:sz w:val="28"/>
          <w:szCs w:val="28"/>
        </w:rPr>
        <w:t>ные и исторические исследования</w:t>
      </w:r>
      <w:r>
        <w:rPr>
          <w:rFonts w:eastAsia="Calibri" w:cs="Times New Roman"/>
          <w:sz w:val="28"/>
          <w:szCs w:val="28"/>
        </w:rPr>
        <w:t xml:space="preserve"> </w:t>
      </w:r>
      <w:r w:rsidR="0057300D" w:rsidRPr="0057300D">
        <w:rPr>
          <w:rFonts w:eastAsia="Calibri" w:cs="Times New Roman"/>
          <w:sz w:val="28"/>
          <w:szCs w:val="28"/>
        </w:rPr>
        <w:t>/</w:t>
      </w:r>
      <w:r>
        <w:rPr>
          <w:rFonts w:eastAsia="Calibri" w:cs="Times New Roman"/>
          <w:sz w:val="28"/>
          <w:szCs w:val="28"/>
        </w:rPr>
        <w:t xml:space="preserve"> Н.Ю. Беляева – СПб., 2001.</w:t>
      </w:r>
    </w:p>
    <w:p w:rsidR="00C948F5" w:rsidRDefault="00C948F5" w:rsidP="00C948F5">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4. </w:t>
      </w:r>
      <w:r w:rsidR="00436B36" w:rsidRPr="00436B36">
        <w:rPr>
          <w:rFonts w:eastAsia="Calibri" w:cs="Times New Roman"/>
          <w:sz w:val="28"/>
          <w:szCs w:val="28"/>
        </w:rPr>
        <w:t>Бобровников</w:t>
      </w:r>
      <w:r w:rsidR="0057300D">
        <w:rPr>
          <w:rFonts w:eastAsia="Calibri" w:cs="Times New Roman"/>
          <w:sz w:val="28"/>
          <w:szCs w:val="28"/>
        </w:rPr>
        <w:t>,</w:t>
      </w:r>
      <w:r w:rsidR="00436B36" w:rsidRPr="00436B36">
        <w:rPr>
          <w:rFonts w:eastAsia="Calibri" w:cs="Times New Roman"/>
          <w:sz w:val="28"/>
          <w:szCs w:val="28"/>
        </w:rPr>
        <w:t xml:space="preserve"> В.Г. К вопросу об определении мотивационного поля благотворительности / В.Г. Бобровников // Известия ВолгГТУ. Сер. Проблемы социально-гуманитарного знания.</w:t>
      </w:r>
      <w:r>
        <w:rPr>
          <w:rFonts w:eastAsia="Calibri" w:cs="Times New Roman"/>
          <w:sz w:val="28"/>
          <w:szCs w:val="28"/>
        </w:rPr>
        <w:t xml:space="preserve"> –</w:t>
      </w:r>
      <w:r w:rsidR="00436B36" w:rsidRPr="00436B36">
        <w:rPr>
          <w:rFonts w:eastAsia="Calibri" w:cs="Times New Roman"/>
          <w:sz w:val="28"/>
          <w:szCs w:val="28"/>
        </w:rPr>
        <w:t xml:space="preserve"> 2010. </w:t>
      </w:r>
      <w:r>
        <w:rPr>
          <w:rFonts w:eastAsia="Calibri" w:cs="Times New Roman"/>
          <w:sz w:val="28"/>
          <w:szCs w:val="28"/>
        </w:rPr>
        <w:t>– Вып. 8, № 9 (69). С. 16–</w:t>
      </w:r>
      <w:r w:rsidR="00436B36" w:rsidRPr="00436B36">
        <w:rPr>
          <w:rFonts w:eastAsia="Calibri" w:cs="Times New Roman"/>
          <w:sz w:val="28"/>
          <w:szCs w:val="28"/>
        </w:rPr>
        <w:t>19.</w:t>
      </w:r>
    </w:p>
    <w:p w:rsidR="00B76F7E" w:rsidRDefault="00C948F5" w:rsidP="00C948F5">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5. </w:t>
      </w:r>
      <w:r w:rsidR="00B76F7E" w:rsidRPr="00B76F7E">
        <w:rPr>
          <w:rFonts w:eastAsia="Calibri" w:cs="Times New Roman"/>
          <w:sz w:val="28"/>
          <w:szCs w:val="28"/>
        </w:rPr>
        <w:t>Буданцева</w:t>
      </w:r>
      <w:r w:rsidR="0057300D">
        <w:rPr>
          <w:rFonts w:eastAsia="Calibri" w:cs="Times New Roman"/>
          <w:sz w:val="28"/>
          <w:szCs w:val="28"/>
        </w:rPr>
        <w:t>,</w:t>
      </w:r>
      <w:r w:rsidR="00B76F7E" w:rsidRPr="00B76F7E">
        <w:rPr>
          <w:rFonts w:eastAsia="Calibri" w:cs="Times New Roman"/>
          <w:sz w:val="28"/>
          <w:szCs w:val="28"/>
        </w:rPr>
        <w:t xml:space="preserve"> С.В. Развитие благотворительной деятельности в России </w:t>
      </w:r>
      <w:r w:rsidR="00BE114A">
        <w:rPr>
          <w:rFonts w:eastAsia="Calibri" w:cs="Times New Roman"/>
          <w:sz w:val="28"/>
          <w:szCs w:val="28"/>
        </w:rPr>
        <w:t xml:space="preserve">/ С.В. Буданцева </w:t>
      </w:r>
      <w:r w:rsidR="00B76F7E" w:rsidRPr="00B76F7E">
        <w:rPr>
          <w:rFonts w:eastAsia="Calibri" w:cs="Times New Roman"/>
          <w:sz w:val="28"/>
          <w:szCs w:val="28"/>
        </w:rPr>
        <w:t xml:space="preserve">// Вестник ТГУ. </w:t>
      </w:r>
      <w:r w:rsidR="00BE114A">
        <w:rPr>
          <w:rFonts w:eastAsia="Calibri" w:cs="Times New Roman"/>
          <w:sz w:val="28"/>
          <w:szCs w:val="28"/>
        </w:rPr>
        <w:t xml:space="preserve">– </w:t>
      </w:r>
      <w:r w:rsidR="00B76F7E" w:rsidRPr="00B76F7E">
        <w:rPr>
          <w:rFonts w:eastAsia="Calibri" w:cs="Times New Roman"/>
          <w:sz w:val="28"/>
          <w:szCs w:val="28"/>
        </w:rPr>
        <w:t>2010.</w:t>
      </w:r>
      <w:r w:rsidR="00BE114A">
        <w:rPr>
          <w:rFonts w:eastAsia="Calibri" w:cs="Times New Roman"/>
          <w:sz w:val="28"/>
          <w:szCs w:val="28"/>
        </w:rPr>
        <w:t xml:space="preserve"> –</w:t>
      </w:r>
      <w:r w:rsidR="00B76F7E" w:rsidRPr="00B76F7E">
        <w:rPr>
          <w:rFonts w:eastAsia="Calibri" w:cs="Times New Roman"/>
          <w:sz w:val="28"/>
          <w:szCs w:val="28"/>
        </w:rPr>
        <w:t xml:space="preserve"> №2. </w:t>
      </w:r>
      <w:r w:rsidR="00BE114A" w:rsidRPr="00BE114A">
        <w:rPr>
          <w:rFonts w:eastAsia="Calibri" w:cs="Times New Roman"/>
          <w:sz w:val="28"/>
          <w:szCs w:val="28"/>
        </w:rPr>
        <w:t>[Электронный ресурс]. – Электрон. дан. – Режим доступа:</w:t>
      </w:r>
      <w:r w:rsidR="00B76F7E" w:rsidRPr="00B76F7E">
        <w:rPr>
          <w:rFonts w:eastAsia="Calibri" w:cs="Times New Roman"/>
          <w:sz w:val="28"/>
          <w:szCs w:val="28"/>
        </w:rPr>
        <w:t>https://cyberleninka.ru/article/n/razvitie-blagotvoritelnoy-deyatelnosti-v-rossii (дата обращения: 13.04.2018).</w:t>
      </w:r>
    </w:p>
    <w:p w:rsidR="00097423" w:rsidRPr="00097423"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6. </w:t>
      </w:r>
      <w:r w:rsidR="00097423">
        <w:rPr>
          <w:rFonts w:eastAsia="Calibri" w:cs="Times New Roman"/>
          <w:sz w:val="28"/>
          <w:szCs w:val="28"/>
        </w:rPr>
        <w:t>Быков</w:t>
      </w:r>
      <w:r w:rsidR="0057300D">
        <w:rPr>
          <w:rFonts w:eastAsia="Calibri" w:cs="Times New Roman"/>
          <w:sz w:val="28"/>
          <w:szCs w:val="28"/>
        </w:rPr>
        <w:t>,</w:t>
      </w:r>
      <w:r w:rsidR="00097423">
        <w:rPr>
          <w:rFonts w:eastAsia="Calibri" w:cs="Times New Roman"/>
          <w:sz w:val="28"/>
          <w:szCs w:val="28"/>
        </w:rPr>
        <w:t xml:space="preserve"> А.А. </w:t>
      </w:r>
      <w:r w:rsidR="00097423" w:rsidRPr="00097423">
        <w:rPr>
          <w:rFonts w:eastAsia="Calibri" w:cs="Times New Roman"/>
          <w:sz w:val="28"/>
          <w:szCs w:val="28"/>
        </w:rPr>
        <w:t>Благотворительность как социокультурный феномен: генезис идей и практик</w:t>
      </w:r>
      <w:r>
        <w:rPr>
          <w:rFonts w:eastAsia="Calibri" w:cs="Times New Roman"/>
          <w:sz w:val="28"/>
          <w:szCs w:val="28"/>
        </w:rPr>
        <w:t xml:space="preserve"> / А.А. Быков</w:t>
      </w:r>
      <w:r w:rsidR="00097423" w:rsidRPr="00097423">
        <w:rPr>
          <w:rFonts w:eastAsia="Calibri" w:cs="Times New Roman"/>
          <w:sz w:val="28"/>
          <w:szCs w:val="28"/>
        </w:rPr>
        <w:t xml:space="preserve"> // Вестн. Том. гос. ун-та. Философия. Социология. Политология. </w:t>
      </w:r>
      <w:r>
        <w:rPr>
          <w:rFonts w:eastAsia="Calibri" w:cs="Times New Roman"/>
          <w:sz w:val="28"/>
          <w:szCs w:val="28"/>
        </w:rPr>
        <w:t xml:space="preserve">– </w:t>
      </w:r>
      <w:r w:rsidR="00097423" w:rsidRPr="00097423">
        <w:rPr>
          <w:rFonts w:eastAsia="Calibri" w:cs="Times New Roman"/>
          <w:sz w:val="28"/>
          <w:szCs w:val="28"/>
        </w:rPr>
        <w:t>2012.</w:t>
      </w:r>
      <w:r>
        <w:rPr>
          <w:rFonts w:eastAsia="Calibri" w:cs="Times New Roman"/>
          <w:sz w:val="28"/>
          <w:szCs w:val="28"/>
        </w:rPr>
        <w:t xml:space="preserve"> –</w:t>
      </w:r>
      <w:r w:rsidR="00097423" w:rsidRPr="00097423">
        <w:rPr>
          <w:rFonts w:eastAsia="Calibri" w:cs="Times New Roman"/>
          <w:sz w:val="28"/>
          <w:szCs w:val="28"/>
        </w:rPr>
        <w:t xml:space="preserve"> №1 (17). </w:t>
      </w:r>
      <w:r w:rsidRPr="00BE114A">
        <w:rPr>
          <w:rFonts w:eastAsia="Calibri" w:cs="Times New Roman"/>
          <w:sz w:val="28"/>
          <w:szCs w:val="28"/>
        </w:rPr>
        <w:t>[Электронный ресурс]. – Электрон. дан. – Режим доступа:</w:t>
      </w:r>
      <w:r w:rsidR="00097423" w:rsidRPr="00097423">
        <w:rPr>
          <w:rFonts w:eastAsia="Calibri" w:cs="Times New Roman"/>
          <w:sz w:val="28"/>
          <w:szCs w:val="28"/>
        </w:rPr>
        <w:t xml:space="preserve"> https://cyberleninka.ru/article/n/blagotvoritelnost-kak-sotsiokulturnyy-fenomen-genezis-idey-i-praktik (дата обращения: 19.05.2018). </w:t>
      </w:r>
    </w:p>
    <w:p w:rsidR="00DA790A" w:rsidRPr="00B76F7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7. </w:t>
      </w:r>
      <w:r w:rsidR="00DA790A">
        <w:rPr>
          <w:rFonts w:eastAsia="Calibri" w:cs="Times New Roman"/>
          <w:sz w:val="28"/>
          <w:szCs w:val="28"/>
        </w:rPr>
        <w:t>Быков</w:t>
      </w:r>
      <w:r w:rsidR="0057300D">
        <w:rPr>
          <w:rFonts w:eastAsia="Calibri" w:cs="Times New Roman"/>
          <w:sz w:val="28"/>
          <w:szCs w:val="28"/>
        </w:rPr>
        <w:t>,</w:t>
      </w:r>
      <w:r w:rsidR="00DA790A">
        <w:rPr>
          <w:rFonts w:eastAsia="Calibri" w:cs="Times New Roman"/>
          <w:sz w:val="28"/>
          <w:szCs w:val="28"/>
        </w:rPr>
        <w:t xml:space="preserve"> А.А.</w:t>
      </w:r>
      <w:r w:rsidR="00DA790A" w:rsidRPr="00DA790A">
        <w:rPr>
          <w:rFonts w:eastAsia="Calibri" w:cs="Times New Roman"/>
          <w:sz w:val="28"/>
          <w:szCs w:val="28"/>
        </w:rPr>
        <w:t xml:space="preserve"> Зарождение христианской благотворительности</w:t>
      </w:r>
      <w:r>
        <w:rPr>
          <w:rFonts w:eastAsia="Calibri" w:cs="Times New Roman"/>
          <w:sz w:val="28"/>
          <w:szCs w:val="28"/>
        </w:rPr>
        <w:t xml:space="preserve"> </w:t>
      </w:r>
      <w:r w:rsidRPr="00BE114A">
        <w:rPr>
          <w:rFonts w:eastAsia="Calibri" w:cs="Times New Roman"/>
          <w:sz w:val="28"/>
          <w:szCs w:val="28"/>
        </w:rPr>
        <w:t>/ А.А. Быков</w:t>
      </w:r>
      <w:r w:rsidR="00DA790A" w:rsidRPr="00DA790A">
        <w:rPr>
          <w:rFonts w:eastAsia="Calibri" w:cs="Times New Roman"/>
          <w:sz w:val="28"/>
          <w:szCs w:val="28"/>
        </w:rPr>
        <w:t xml:space="preserve"> // Вестн. Том. гос. ун-та. </w:t>
      </w:r>
      <w:r>
        <w:rPr>
          <w:rFonts w:eastAsia="Calibri" w:cs="Times New Roman"/>
          <w:sz w:val="28"/>
          <w:szCs w:val="28"/>
        </w:rPr>
        <w:t xml:space="preserve">– </w:t>
      </w:r>
      <w:r w:rsidR="00DA790A" w:rsidRPr="00DA790A">
        <w:rPr>
          <w:rFonts w:eastAsia="Calibri" w:cs="Times New Roman"/>
          <w:sz w:val="28"/>
          <w:szCs w:val="28"/>
        </w:rPr>
        <w:t>2014.</w:t>
      </w:r>
      <w:r>
        <w:rPr>
          <w:rFonts w:eastAsia="Calibri" w:cs="Times New Roman"/>
          <w:sz w:val="28"/>
          <w:szCs w:val="28"/>
        </w:rPr>
        <w:t xml:space="preserve"> –</w:t>
      </w:r>
      <w:r w:rsidR="00DA790A" w:rsidRPr="00DA790A">
        <w:rPr>
          <w:rFonts w:eastAsia="Calibri" w:cs="Times New Roman"/>
          <w:sz w:val="28"/>
          <w:szCs w:val="28"/>
        </w:rPr>
        <w:t xml:space="preserve"> №</w:t>
      </w:r>
      <w:r>
        <w:rPr>
          <w:rFonts w:eastAsia="Calibri" w:cs="Times New Roman"/>
          <w:sz w:val="28"/>
          <w:szCs w:val="28"/>
        </w:rPr>
        <w:t xml:space="preserve"> </w:t>
      </w:r>
      <w:r w:rsidR="00DA790A" w:rsidRPr="00DA790A">
        <w:rPr>
          <w:rFonts w:eastAsia="Calibri" w:cs="Times New Roman"/>
          <w:sz w:val="28"/>
          <w:szCs w:val="28"/>
        </w:rPr>
        <w:t xml:space="preserve">381. </w:t>
      </w:r>
      <w:r w:rsidRPr="00BE114A">
        <w:rPr>
          <w:rFonts w:eastAsia="Times New Roman" w:cs="Times New Roman"/>
          <w:sz w:val="28"/>
          <w:szCs w:val="28"/>
          <w:lang w:eastAsia="ru-RU"/>
        </w:rPr>
        <w:t>[Электронный ресурс]. – Электрон. дан. – Режим доступа:</w:t>
      </w:r>
      <w:r w:rsidR="00DA790A" w:rsidRPr="00DA790A">
        <w:rPr>
          <w:rFonts w:eastAsia="Calibri" w:cs="Times New Roman"/>
          <w:sz w:val="28"/>
          <w:szCs w:val="28"/>
        </w:rPr>
        <w:t xml:space="preserve"> https://cyberleninka.ru/article/n/zarozhdenie-hristianskoy-blagotvoritelnosti (дата обращения: 19.05.2018).</w:t>
      </w:r>
    </w:p>
    <w:p w:rsidR="00B76F7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8. </w:t>
      </w:r>
      <w:r w:rsidR="00B76F7E" w:rsidRPr="00B76F7E">
        <w:rPr>
          <w:rFonts w:eastAsia="Calibri" w:cs="Times New Roman"/>
          <w:sz w:val="28"/>
          <w:szCs w:val="28"/>
        </w:rPr>
        <w:t>Василенко</w:t>
      </w:r>
      <w:r w:rsidR="0057300D">
        <w:rPr>
          <w:rFonts w:eastAsia="Calibri" w:cs="Times New Roman"/>
          <w:sz w:val="28"/>
          <w:szCs w:val="28"/>
        </w:rPr>
        <w:t>,</w:t>
      </w:r>
      <w:r w:rsidR="00B76F7E" w:rsidRPr="00B76F7E">
        <w:rPr>
          <w:rFonts w:eastAsia="Calibri" w:cs="Times New Roman"/>
          <w:sz w:val="28"/>
          <w:szCs w:val="28"/>
        </w:rPr>
        <w:t xml:space="preserve"> Е.В. Инновационные формы благотворительной деятельности</w:t>
      </w:r>
      <w:r>
        <w:rPr>
          <w:rFonts w:eastAsia="Calibri" w:cs="Times New Roman"/>
          <w:sz w:val="28"/>
          <w:szCs w:val="28"/>
        </w:rPr>
        <w:t xml:space="preserve"> российского бизнеса / Е.В. Василенко // Власть. – </w:t>
      </w:r>
      <w:r w:rsidR="00B76F7E" w:rsidRPr="00B76F7E">
        <w:rPr>
          <w:rFonts w:eastAsia="Calibri" w:cs="Times New Roman"/>
          <w:sz w:val="28"/>
          <w:szCs w:val="28"/>
        </w:rPr>
        <w:t xml:space="preserve">2016. </w:t>
      </w:r>
      <w:r>
        <w:rPr>
          <w:rFonts w:eastAsia="Calibri" w:cs="Times New Roman"/>
          <w:sz w:val="28"/>
          <w:szCs w:val="28"/>
        </w:rPr>
        <w:t xml:space="preserve">– </w:t>
      </w:r>
      <w:r w:rsidR="00B76F7E" w:rsidRPr="00B76F7E">
        <w:rPr>
          <w:rFonts w:eastAsia="Calibri" w:cs="Times New Roman"/>
          <w:sz w:val="28"/>
          <w:szCs w:val="28"/>
        </w:rPr>
        <w:t xml:space="preserve">№2. </w:t>
      </w:r>
      <w:r w:rsidRPr="00BE114A">
        <w:rPr>
          <w:rFonts w:eastAsia="Times New Roman" w:cs="Times New Roman"/>
          <w:sz w:val="28"/>
          <w:szCs w:val="28"/>
          <w:lang w:eastAsia="ru-RU"/>
        </w:rPr>
        <w:t>[Электронный ресурс]. – Электрон. дан. – Режим доступа:</w:t>
      </w:r>
      <w:r w:rsidR="00B76F7E" w:rsidRPr="00B76F7E">
        <w:rPr>
          <w:rFonts w:eastAsia="Calibri" w:cs="Times New Roman"/>
          <w:sz w:val="28"/>
          <w:szCs w:val="28"/>
        </w:rPr>
        <w:t xml:space="preserve"> https://cyberleninka.ru/article/n/innovatsionnye-formy-blagotvoritelnoy-deyatelnosti-rossiyskogo-biznesa (дата обращения: 14.04.2018).</w:t>
      </w:r>
    </w:p>
    <w:p w:rsidR="001A49B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9. </w:t>
      </w:r>
      <w:r w:rsidR="001A49BE">
        <w:rPr>
          <w:rFonts w:eastAsia="Calibri" w:cs="Times New Roman"/>
          <w:sz w:val="28"/>
          <w:szCs w:val="28"/>
        </w:rPr>
        <w:t>Васильева</w:t>
      </w:r>
      <w:r w:rsidR="0057300D">
        <w:rPr>
          <w:rFonts w:eastAsia="Calibri" w:cs="Times New Roman"/>
          <w:sz w:val="28"/>
          <w:szCs w:val="28"/>
        </w:rPr>
        <w:t>,</w:t>
      </w:r>
      <w:r w:rsidR="001A49BE">
        <w:rPr>
          <w:rFonts w:eastAsia="Calibri" w:cs="Times New Roman"/>
          <w:sz w:val="28"/>
          <w:szCs w:val="28"/>
        </w:rPr>
        <w:t xml:space="preserve"> Г.П.</w:t>
      </w:r>
      <w:r w:rsidR="001A49BE" w:rsidRPr="001A49BE">
        <w:rPr>
          <w:rFonts w:eastAsia="Calibri" w:cs="Times New Roman"/>
          <w:sz w:val="28"/>
          <w:szCs w:val="28"/>
        </w:rPr>
        <w:t xml:space="preserve"> Историографический аспект вопросов благотворительности на рубеже XIX-XX вв. </w:t>
      </w:r>
      <w:r>
        <w:rPr>
          <w:rFonts w:eastAsia="Calibri" w:cs="Times New Roman"/>
          <w:sz w:val="28"/>
          <w:szCs w:val="28"/>
        </w:rPr>
        <w:t xml:space="preserve">/ Г.П. Васильева </w:t>
      </w:r>
      <w:r w:rsidR="001A49BE" w:rsidRPr="001A49BE">
        <w:rPr>
          <w:rFonts w:eastAsia="Calibri" w:cs="Times New Roman"/>
          <w:sz w:val="28"/>
          <w:szCs w:val="28"/>
        </w:rPr>
        <w:t xml:space="preserve">// Известия РГПУ им. А.И. Герцена. </w:t>
      </w:r>
      <w:r>
        <w:rPr>
          <w:rFonts w:eastAsia="Calibri" w:cs="Times New Roman"/>
          <w:sz w:val="28"/>
          <w:szCs w:val="28"/>
        </w:rPr>
        <w:t xml:space="preserve">– </w:t>
      </w:r>
      <w:r w:rsidR="001A49BE" w:rsidRPr="001A49BE">
        <w:rPr>
          <w:rFonts w:eastAsia="Calibri" w:cs="Times New Roman"/>
          <w:sz w:val="28"/>
          <w:szCs w:val="28"/>
        </w:rPr>
        <w:t xml:space="preserve">2011. </w:t>
      </w:r>
      <w:r>
        <w:rPr>
          <w:rFonts w:eastAsia="Calibri" w:cs="Times New Roman"/>
          <w:sz w:val="28"/>
          <w:szCs w:val="28"/>
        </w:rPr>
        <w:t xml:space="preserve">– </w:t>
      </w:r>
      <w:r w:rsidR="001A49BE" w:rsidRPr="001A49BE">
        <w:rPr>
          <w:rFonts w:eastAsia="Calibri" w:cs="Times New Roman"/>
          <w:sz w:val="28"/>
          <w:szCs w:val="28"/>
        </w:rPr>
        <w:t>№</w:t>
      </w:r>
      <w:r>
        <w:rPr>
          <w:rFonts w:eastAsia="Calibri" w:cs="Times New Roman"/>
          <w:sz w:val="28"/>
          <w:szCs w:val="28"/>
        </w:rPr>
        <w:t xml:space="preserve"> </w:t>
      </w:r>
      <w:r w:rsidR="001A49BE" w:rsidRPr="001A49BE">
        <w:rPr>
          <w:rFonts w:eastAsia="Calibri" w:cs="Times New Roman"/>
          <w:sz w:val="28"/>
          <w:szCs w:val="28"/>
        </w:rPr>
        <w:t xml:space="preserve">130. </w:t>
      </w:r>
      <w:r w:rsidRPr="00BE114A">
        <w:rPr>
          <w:rFonts w:eastAsia="Calibri" w:cs="Times New Roman"/>
          <w:sz w:val="28"/>
          <w:szCs w:val="28"/>
        </w:rPr>
        <w:t xml:space="preserve">[Электронный ресурс]. – Электрон. дан. – Режим доступа: </w:t>
      </w:r>
      <w:r w:rsidR="001A49BE" w:rsidRPr="001A49BE">
        <w:rPr>
          <w:rFonts w:eastAsia="Calibri" w:cs="Times New Roman"/>
          <w:sz w:val="28"/>
          <w:szCs w:val="28"/>
        </w:rPr>
        <w:t xml:space="preserve"> https://cyberleninka.ru/article/n/istoriograficheskiy-aspekt-voprosov-blagotvoritelnosti-na-rubezhe-xix-xx-vv (дата обращения: 19.05.2018). </w:t>
      </w:r>
    </w:p>
    <w:p w:rsidR="001A49BE" w:rsidRPr="001A49B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10. </w:t>
      </w:r>
      <w:r w:rsidR="001A49BE">
        <w:rPr>
          <w:rFonts w:eastAsia="Calibri" w:cs="Times New Roman"/>
          <w:sz w:val="28"/>
          <w:szCs w:val="28"/>
        </w:rPr>
        <w:t>Васильева</w:t>
      </w:r>
      <w:r w:rsidR="0057300D">
        <w:rPr>
          <w:rFonts w:eastAsia="Calibri" w:cs="Times New Roman"/>
          <w:sz w:val="28"/>
          <w:szCs w:val="28"/>
        </w:rPr>
        <w:t>,</w:t>
      </w:r>
      <w:r w:rsidR="001A49BE">
        <w:rPr>
          <w:rFonts w:eastAsia="Calibri" w:cs="Times New Roman"/>
          <w:sz w:val="28"/>
          <w:szCs w:val="28"/>
        </w:rPr>
        <w:t xml:space="preserve"> Е.Г.</w:t>
      </w:r>
      <w:r w:rsidR="001A49BE" w:rsidRPr="001A49BE">
        <w:rPr>
          <w:rFonts w:eastAsia="Calibri" w:cs="Times New Roman"/>
          <w:sz w:val="28"/>
          <w:szCs w:val="28"/>
        </w:rPr>
        <w:t xml:space="preserve"> Благотворительность как объект историко-социологического анализа (методологический аспект) </w:t>
      </w:r>
      <w:r>
        <w:rPr>
          <w:rFonts w:eastAsia="Calibri" w:cs="Times New Roman"/>
          <w:sz w:val="28"/>
          <w:szCs w:val="28"/>
        </w:rPr>
        <w:t xml:space="preserve">/ Е.Г. Васильева </w:t>
      </w:r>
      <w:r w:rsidR="001A49BE" w:rsidRPr="001A49BE">
        <w:rPr>
          <w:rFonts w:eastAsia="Calibri" w:cs="Times New Roman"/>
          <w:sz w:val="28"/>
          <w:szCs w:val="28"/>
        </w:rPr>
        <w:t xml:space="preserve">// Logos et Praxis. </w:t>
      </w:r>
      <w:r>
        <w:rPr>
          <w:rFonts w:eastAsia="Calibri" w:cs="Times New Roman"/>
          <w:sz w:val="28"/>
          <w:szCs w:val="28"/>
        </w:rPr>
        <w:t xml:space="preserve">– </w:t>
      </w:r>
      <w:r w:rsidR="001A49BE" w:rsidRPr="001A49BE">
        <w:rPr>
          <w:rFonts w:eastAsia="Calibri" w:cs="Times New Roman"/>
          <w:sz w:val="28"/>
          <w:szCs w:val="28"/>
        </w:rPr>
        <w:t xml:space="preserve">2013. </w:t>
      </w:r>
      <w:r>
        <w:rPr>
          <w:rFonts w:eastAsia="Calibri" w:cs="Times New Roman"/>
          <w:sz w:val="28"/>
          <w:szCs w:val="28"/>
        </w:rPr>
        <w:t xml:space="preserve">– </w:t>
      </w:r>
      <w:r w:rsidR="001A49BE" w:rsidRPr="001A49BE">
        <w:rPr>
          <w:rFonts w:eastAsia="Calibri" w:cs="Times New Roman"/>
          <w:sz w:val="28"/>
          <w:szCs w:val="28"/>
        </w:rPr>
        <w:t>№</w:t>
      </w:r>
      <w:r>
        <w:rPr>
          <w:rFonts w:eastAsia="Calibri" w:cs="Times New Roman"/>
          <w:sz w:val="28"/>
          <w:szCs w:val="28"/>
        </w:rPr>
        <w:t xml:space="preserve"> </w:t>
      </w:r>
      <w:r w:rsidR="001A49BE" w:rsidRPr="001A49BE">
        <w:rPr>
          <w:rFonts w:eastAsia="Calibri" w:cs="Times New Roman"/>
          <w:sz w:val="28"/>
          <w:szCs w:val="28"/>
        </w:rPr>
        <w:t xml:space="preserve">2. </w:t>
      </w:r>
      <w:r w:rsidRPr="00BE114A">
        <w:rPr>
          <w:rFonts w:eastAsia="Times New Roman" w:cs="Times New Roman"/>
          <w:sz w:val="28"/>
          <w:szCs w:val="28"/>
          <w:lang w:eastAsia="ru-RU"/>
        </w:rPr>
        <w:t>[Электронный ресурс]. – Электрон. дан. – Режим доступа:</w:t>
      </w:r>
      <w:r w:rsidR="001A49BE" w:rsidRPr="001A49BE">
        <w:rPr>
          <w:rFonts w:eastAsia="Calibri" w:cs="Times New Roman"/>
          <w:sz w:val="28"/>
          <w:szCs w:val="28"/>
        </w:rPr>
        <w:t xml:space="preserve"> https://cyberleninka.ru/article/n/blagotvoritelnost-kak-obekt-istoriko-sotsiologicheskogo-analiza-metodologicheskiy-aspekt (дата обращения: 19.05.2018). </w:t>
      </w:r>
    </w:p>
    <w:p w:rsidR="00B76F7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11. </w:t>
      </w:r>
      <w:r w:rsidR="00B76F7E" w:rsidRPr="00B76F7E">
        <w:rPr>
          <w:rFonts w:eastAsia="Calibri" w:cs="Times New Roman"/>
          <w:sz w:val="28"/>
          <w:szCs w:val="28"/>
        </w:rPr>
        <w:t>Васильева</w:t>
      </w:r>
      <w:r w:rsidR="0057300D">
        <w:rPr>
          <w:rFonts w:eastAsia="Calibri" w:cs="Times New Roman"/>
          <w:sz w:val="28"/>
          <w:szCs w:val="28"/>
        </w:rPr>
        <w:t>,</w:t>
      </w:r>
      <w:r w:rsidR="00B76F7E" w:rsidRPr="00B76F7E">
        <w:rPr>
          <w:rFonts w:eastAsia="Calibri" w:cs="Times New Roman"/>
          <w:sz w:val="28"/>
          <w:szCs w:val="28"/>
        </w:rPr>
        <w:t xml:space="preserve"> Е.Г. Тенденции и перспектива институциональной благотворительности в России </w:t>
      </w:r>
      <w:r>
        <w:rPr>
          <w:rFonts w:eastAsia="Calibri" w:cs="Times New Roman"/>
          <w:sz w:val="28"/>
          <w:szCs w:val="28"/>
        </w:rPr>
        <w:t xml:space="preserve">/ Е.Г. Васильева </w:t>
      </w:r>
      <w:r w:rsidR="00B76F7E" w:rsidRPr="00B76F7E">
        <w:rPr>
          <w:rFonts w:eastAsia="Calibri" w:cs="Times New Roman"/>
          <w:sz w:val="28"/>
          <w:szCs w:val="28"/>
        </w:rPr>
        <w:t xml:space="preserve">// Вестник ВолГУ. Серия 7: Философия. Социология и социальные технологии. </w:t>
      </w:r>
      <w:r>
        <w:rPr>
          <w:rFonts w:eastAsia="Calibri" w:cs="Times New Roman"/>
          <w:sz w:val="28"/>
          <w:szCs w:val="28"/>
        </w:rPr>
        <w:t xml:space="preserve">– </w:t>
      </w:r>
      <w:r w:rsidR="00B76F7E" w:rsidRPr="00B76F7E">
        <w:rPr>
          <w:rFonts w:eastAsia="Calibri" w:cs="Times New Roman"/>
          <w:sz w:val="28"/>
          <w:szCs w:val="28"/>
        </w:rPr>
        <w:t xml:space="preserve">2016. </w:t>
      </w:r>
      <w:r>
        <w:rPr>
          <w:rFonts w:eastAsia="Calibri" w:cs="Times New Roman"/>
          <w:sz w:val="28"/>
          <w:szCs w:val="28"/>
        </w:rPr>
        <w:t xml:space="preserve">– </w:t>
      </w:r>
      <w:r w:rsidR="00B76F7E" w:rsidRPr="00B76F7E">
        <w:rPr>
          <w:rFonts w:eastAsia="Calibri" w:cs="Times New Roman"/>
          <w:sz w:val="28"/>
          <w:szCs w:val="28"/>
        </w:rPr>
        <w:t>№</w:t>
      </w:r>
      <w:r>
        <w:rPr>
          <w:rFonts w:eastAsia="Calibri" w:cs="Times New Roman"/>
          <w:sz w:val="28"/>
          <w:szCs w:val="28"/>
        </w:rPr>
        <w:t xml:space="preserve"> </w:t>
      </w:r>
      <w:r w:rsidR="00B76F7E" w:rsidRPr="00B76F7E">
        <w:rPr>
          <w:rFonts w:eastAsia="Calibri" w:cs="Times New Roman"/>
          <w:sz w:val="28"/>
          <w:szCs w:val="28"/>
        </w:rPr>
        <w:t xml:space="preserve">1 (31). </w:t>
      </w:r>
      <w:r w:rsidRPr="00BE114A">
        <w:rPr>
          <w:rFonts w:eastAsia="Times New Roman" w:cs="Times New Roman"/>
          <w:sz w:val="28"/>
          <w:szCs w:val="28"/>
          <w:lang w:eastAsia="ru-RU"/>
        </w:rPr>
        <w:t>[Электронный ресурс]. – Электрон. дан. – Режим доступа:</w:t>
      </w:r>
      <w:r w:rsidR="00B76F7E" w:rsidRPr="00B76F7E">
        <w:rPr>
          <w:rFonts w:eastAsia="Calibri" w:cs="Times New Roman"/>
          <w:sz w:val="28"/>
          <w:szCs w:val="28"/>
        </w:rPr>
        <w:t xml:space="preserve"> https://cyberleninka.ru/article/n/tendentsii-i-perspektiva-institutsionalnoy-blagotvoritelnosti-v-rossii (дата обращения: 14.04.2018).</w:t>
      </w:r>
    </w:p>
    <w:p w:rsidR="00CB7D5B"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12. </w:t>
      </w:r>
      <w:r w:rsidR="00CB7D5B">
        <w:rPr>
          <w:rFonts w:eastAsia="Calibri" w:cs="Times New Roman"/>
          <w:sz w:val="28"/>
          <w:szCs w:val="28"/>
        </w:rPr>
        <w:t>Власов</w:t>
      </w:r>
      <w:r w:rsidR="0057300D">
        <w:rPr>
          <w:rFonts w:eastAsia="Calibri" w:cs="Times New Roman"/>
          <w:sz w:val="28"/>
          <w:szCs w:val="28"/>
        </w:rPr>
        <w:t>,</w:t>
      </w:r>
      <w:r w:rsidR="00CB7D5B">
        <w:rPr>
          <w:rFonts w:eastAsia="Calibri" w:cs="Times New Roman"/>
          <w:sz w:val="28"/>
          <w:szCs w:val="28"/>
        </w:rPr>
        <w:t xml:space="preserve"> П.</w:t>
      </w:r>
      <w:r w:rsidR="00CB7D5B" w:rsidRPr="00CB7D5B">
        <w:rPr>
          <w:rFonts w:eastAsia="Calibri" w:cs="Times New Roman"/>
          <w:sz w:val="28"/>
          <w:szCs w:val="28"/>
        </w:rPr>
        <w:t>В. Благотворительность и милосердие в России</w:t>
      </w:r>
      <w:r w:rsidR="0057300D" w:rsidRPr="0057300D">
        <w:rPr>
          <w:rFonts w:eastAsia="Calibri" w:cs="Times New Roman"/>
          <w:sz w:val="28"/>
          <w:szCs w:val="28"/>
        </w:rPr>
        <w:t>/</w:t>
      </w:r>
      <w:r w:rsidR="0057300D">
        <w:rPr>
          <w:rFonts w:eastAsia="Calibri" w:cs="Times New Roman"/>
          <w:sz w:val="28"/>
          <w:szCs w:val="28"/>
        </w:rPr>
        <w:t xml:space="preserve"> П</w:t>
      </w:r>
      <w:r w:rsidR="00CB7D5B" w:rsidRPr="00CB7D5B">
        <w:rPr>
          <w:rFonts w:eastAsia="Calibri" w:cs="Times New Roman"/>
          <w:sz w:val="28"/>
          <w:szCs w:val="28"/>
        </w:rPr>
        <w:t>.</w:t>
      </w:r>
      <w:r w:rsidR="0057300D">
        <w:rPr>
          <w:rFonts w:eastAsia="Calibri" w:cs="Times New Roman"/>
          <w:sz w:val="28"/>
          <w:szCs w:val="28"/>
        </w:rPr>
        <w:t>В. Власов</w:t>
      </w:r>
      <w:r w:rsidR="0057300D" w:rsidRPr="0057300D">
        <w:rPr>
          <w:rFonts w:eastAsia="Calibri" w:cs="Times New Roman"/>
          <w:sz w:val="28"/>
          <w:szCs w:val="28"/>
        </w:rPr>
        <w:t>/</w:t>
      </w:r>
      <w:r w:rsidR="00CB7D5B" w:rsidRPr="00CB7D5B">
        <w:rPr>
          <w:rFonts w:eastAsia="Calibri" w:cs="Times New Roman"/>
          <w:sz w:val="28"/>
          <w:szCs w:val="28"/>
        </w:rPr>
        <w:t xml:space="preserve"> </w:t>
      </w:r>
      <w:r>
        <w:rPr>
          <w:rFonts w:eastAsia="Calibri" w:cs="Times New Roman"/>
          <w:sz w:val="28"/>
          <w:szCs w:val="28"/>
        </w:rPr>
        <w:t xml:space="preserve">– </w:t>
      </w:r>
      <w:r w:rsidR="00CB7D5B" w:rsidRPr="00CB7D5B">
        <w:rPr>
          <w:rFonts w:eastAsia="Calibri" w:cs="Times New Roman"/>
          <w:sz w:val="28"/>
          <w:szCs w:val="28"/>
        </w:rPr>
        <w:t xml:space="preserve">М.: Центрполиграф, </w:t>
      </w:r>
      <w:r>
        <w:rPr>
          <w:rFonts w:eastAsia="Calibri" w:cs="Times New Roman"/>
          <w:sz w:val="28"/>
          <w:szCs w:val="28"/>
        </w:rPr>
        <w:t xml:space="preserve">– </w:t>
      </w:r>
      <w:r w:rsidR="00CB7D5B" w:rsidRPr="00CB7D5B">
        <w:rPr>
          <w:rFonts w:eastAsia="Calibri" w:cs="Times New Roman"/>
          <w:sz w:val="28"/>
          <w:szCs w:val="28"/>
        </w:rPr>
        <w:t xml:space="preserve">2001. </w:t>
      </w:r>
      <w:r>
        <w:rPr>
          <w:rFonts w:eastAsia="Calibri" w:cs="Times New Roman"/>
          <w:sz w:val="28"/>
          <w:szCs w:val="28"/>
        </w:rPr>
        <w:t xml:space="preserve">– </w:t>
      </w:r>
      <w:r w:rsidR="00CB7D5B" w:rsidRPr="00CB7D5B">
        <w:rPr>
          <w:rFonts w:eastAsia="Calibri" w:cs="Times New Roman"/>
          <w:sz w:val="28"/>
          <w:szCs w:val="28"/>
        </w:rPr>
        <w:t>445 с.</w:t>
      </w:r>
    </w:p>
    <w:p w:rsidR="00436B36"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13. </w:t>
      </w:r>
      <w:r w:rsidR="00436B36" w:rsidRPr="00436B36">
        <w:rPr>
          <w:rFonts w:eastAsia="Calibri" w:cs="Times New Roman"/>
          <w:sz w:val="28"/>
          <w:szCs w:val="28"/>
        </w:rPr>
        <w:t>Воронин</w:t>
      </w:r>
      <w:r w:rsidR="0057300D">
        <w:rPr>
          <w:rFonts w:eastAsia="Calibri" w:cs="Times New Roman"/>
          <w:sz w:val="28"/>
          <w:szCs w:val="28"/>
        </w:rPr>
        <w:t>,</w:t>
      </w:r>
      <w:r w:rsidR="00436B36" w:rsidRPr="00436B36">
        <w:rPr>
          <w:rFonts w:eastAsia="Calibri" w:cs="Times New Roman"/>
          <w:sz w:val="28"/>
          <w:szCs w:val="28"/>
        </w:rPr>
        <w:t xml:space="preserve"> С.В. Теория филантропии / С. В. Воронин. – М.: Мысль, 1981. – 160 с.</w:t>
      </w:r>
    </w:p>
    <w:p w:rsidR="00CB7D5B" w:rsidRPr="00CB7D5B"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14. </w:t>
      </w:r>
      <w:r w:rsidR="00CB7D5B">
        <w:rPr>
          <w:rFonts w:eastAsia="Calibri" w:cs="Times New Roman"/>
          <w:sz w:val="28"/>
          <w:szCs w:val="28"/>
        </w:rPr>
        <w:t>Воронова</w:t>
      </w:r>
      <w:r w:rsidR="0057300D">
        <w:rPr>
          <w:rFonts w:eastAsia="Calibri" w:cs="Times New Roman"/>
          <w:sz w:val="28"/>
          <w:szCs w:val="28"/>
        </w:rPr>
        <w:t>,</w:t>
      </w:r>
      <w:r w:rsidR="00CB7D5B">
        <w:rPr>
          <w:rFonts w:eastAsia="Calibri" w:cs="Times New Roman"/>
          <w:sz w:val="28"/>
          <w:szCs w:val="28"/>
        </w:rPr>
        <w:t xml:space="preserve"> Е.</w:t>
      </w:r>
      <w:r w:rsidR="00CB7D5B" w:rsidRPr="00CB7D5B">
        <w:rPr>
          <w:rFonts w:eastAsia="Calibri" w:cs="Times New Roman"/>
          <w:sz w:val="28"/>
          <w:szCs w:val="28"/>
        </w:rPr>
        <w:t>А. Благотворительность в социальной политике // Благотворительность как нравственный ресур</w:t>
      </w:r>
      <w:r w:rsidR="0057300D">
        <w:rPr>
          <w:rFonts w:eastAsia="Calibri" w:cs="Times New Roman"/>
          <w:sz w:val="28"/>
          <w:szCs w:val="28"/>
        </w:rPr>
        <w:t xml:space="preserve">с гражданского общества России </w:t>
      </w:r>
      <w:r w:rsidR="0057300D" w:rsidRPr="0057300D">
        <w:rPr>
          <w:rFonts w:eastAsia="Calibri" w:cs="Times New Roman"/>
          <w:sz w:val="28"/>
          <w:szCs w:val="28"/>
        </w:rPr>
        <w:t xml:space="preserve">/ </w:t>
      </w:r>
      <w:r w:rsidR="0057300D">
        <w:rPr>
          <w:rFonts w:eastAsia="Calibri" w:cs="Times New Roman"/>
          <w:sz w:val="28"/>
          <w:szCs w:val="28"/>
        </w:rPr>
        <w:t>Е.А. Воронова</w:t>
      </w:r>
      <w:r w:rsidR="0057300D" w:rsidRPr="0057300D">
        <w:rPr>
          <w:rFonts w:eastAsia="Calibri" w:cs="Times New Roman"/>
          <w:sz w:val="28"/>
          <w:szCs w:val="28"/>
        </w:rPr>
        <w:t xml:space="preserve"> /</w:t>
      </w:r>
      <w:r>
        <w:rPr>
          <w:rFonts w:eastAsia="Calibri" w:cs="Times New Roman"/>
          <w:sz w:val="28"/>
          <w:szCs w:val="28"/>
        </w:rPr>
        <w:t xml:space="preserve"> </w:t>
      </w:r>
      <w:r w:rsidR="00CB7D5B" w:rsidRPr="00CB7D5B">
        <w:rPr>
          <w:rFonts w:eastAsia="Calibri" w:cs="Times New Roman"/>
          <w:sz w:val="28"/>
          <w:szCs w:val="28"/>
        </w:rPr>
        <w:t xml:space="preserve">СПб.: Петерб. гос. ун-т, </w:t>
      </w:r>
      <w:r>
        <w:rPr>
          <w:rFonts w:eastAsia="Calibri" w:cs="Times New Roman"/>
          <w:sz w:val="28"/>
          <w:szCs w:val="28"/>
        </w:rPr>
        <w:t xml:space="preserve">– </w:t>
      </w:r>
      <w:r w:rsidR="00CB7D5B" w:rsidRPr="00CB7D5B">
        <w:rPr>
          <w:rFonts w:eastAsia="Calibri" w:cs="Times New Roman"/>
          <w:sz w:val="28"/>
          <w:szCs w:val="28"/>
        </w:rPr>
        <w:t xml:space="preserve">2007. </w:t>
      </w:r>
      <w:r>
        <w:rPr>
          <w:rFonts w:eastAsia="Calibri" w:cs="Times New Roman"/>
          <w:sz w:val="28"/>
          <w:szCs w:val="28"/>
        </w:rPr>
        <w:t xml:space="preserve">– </w:t>
      </w:r>
      <w:r w:rsidR="00CB7D5B" w:rsidRPr="00CB7D5B">
        <w:rPr>
          <w:rFonts w:eastAsia="Calibri" w:cs="Times New Roman"/>
          <w:sz w:val="28"/>
          <w:szCs w:val="28"/>
        </w:rPr>
        <w:t xml:space="preserve">280 с. </w:t>
      </w:r>
    </w:p>
    <w:p w:rsidR="001A49BE" w:rsidRPr="001A49BE" w:rsidRDefault="00BE114A" w:rsidP="00BE114A">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15. </w:t>
      </w:r>
      <w:r w:rsidR="001A49BE">
        <w:rPr>
          <w:rFonts w:eastAsia="Calibri" w:cs="Times New Roman"/>
          <w:sz w:val="28"/>
          <w:szCs w:val="28"/>
        </w:rPr>
        <w:t>Высотских</w:t>
      </w:r>
      <w:r w:rsidR="0057300D">
        <w:rPr>
          <w:rFonts w:eastAsia="Calibri" w:cs="Times New Roman"/>
          <w:sz w:val="28"/>
          <w:szCs w:val="28"/>
        </w:rPr>
        <w:t>,</w:t>
      </w:r>
      <w:r w:rsidR="001A49BE">
        <w:rPr>
          <w:rFonts w:eastAsia="Calibri" w:cs="Times New Roman"/>
          <w:sz w:val="28"/>
          <w:szCs w:val="28"/>
        </w:rPr>
        <w:t xml:space="preserve"> И.К.</w:t>
      </w:r>
      <w:r w:rsidR="001A49BE" w:rsidRPr="001A49BE">
        <w:rPr>
          <w:rFonts w:eastAsia="Calibri" w:cs="Times New Roman"/>
          <w:sz w:val="28"/>
          <w:szCs w:val="28"/>
        </w:rPr>
        <w:t xml:space="preserve"> История развития благотворительности в России в советский и постсоветский периоды (историографический очерк) </w:t>
      </w:r>
      <w:r w:rsidR="00817522">
        <w:rPr>
          <w:rFonts w:eastAsia="Calibri" w:cs="Times New Roman"/>
          <w:sz w:val="28"/>
          <w:szCs w:val="28"/>
        </w:rPr>
        <w:t xml:space="preserve">/ И.К. Высотских </w:t>
      </w:r>
      <w:r w:rsidR="001A49BE" w:rsidRPr="001A49BE">
        <w:rPr>
          <w:rFonts w:eastAsia="Calibri" w:cs="Times New Roman"/>
          <w:sz w:val="28"/>
          <w:szCs w:val="28"/>
        </w:rPr>
        <w:t xml:space="preserve">// Вестник Удмуртского университета. Серия «История и филология». </w:t>
      </w:r>
      <w:r w:rsidR="00817522">
        <w:rPr>
          <w:rFonts w:eastAsia="Calibri" w:cs="Times New Roman"/>
          <w:sz w:val="28"/>
          <w:szCs w:val="28"/>
        </w:rPr>
        <w:t xml:space="preserve">– </w:t>
      </w:r>
      <w:r w:rsidR="001A49BE" w:rsidRPr="001A49BE">
        <w:rPr>
          <w:rFonts w:eastAsia="Calibri" w:cs="Times New Roman"/>
          <w:sz w:val="28"/>
          <w:szCs w:val="28"/>
        </w:rPr>
        <w:t xml:space="preserve">2014. </w:t>
      </w:r>
      <w:r w:rsidR="00817522">
        <w:rPr>
          <w:rFonts w:eastAsia="Calibri" w:cs="Times New Roman"/>
          <w:sz w:val="28"/>
          <w:szCs w:val="28"/>
        </w:rPr>
        <w:t xml:space="preserve">– </w:t>
      </w:r>
      <w:r w:rsidR="001A49BE" w:rsidRPr="001A49BE">
        <w:rPr>
          <w:rFonts w:eastAsia="Calibri" w:cs="Times New Roman"/>
          <w:sz w:val="28"/>
          <w:szCs w:val="28"/>
        </w:rPr>
        <w:t>№</w:t>
      </w:r>
      <w:r w:rsidR="00817522">
        <w:rPr>
          <w:rFonts w:eastAsia="Calibri" w:cs="Times New Roman"/>
          <w:sz w:val="28"/>
          <w:szCs w:val="28"/>
        </w:rPr>
        <w:t xml:space="preserve"> </w:t>
      </w:r>
      <w:r w:rsidR="001A49BE" w:rsidRPr="001A49BE">
        <w:rPr>
          <w:rFonts w:eastAsia="Calibri" w:cs="Times New Roman"/>
          <w:sz w:val="28"/>
          <w:szCs w:val="28"/>
        </w:rPr>
        <w:t xml:space="preserve">1. </w:t>
      </w:r>
      <w:r w:rsidR="00817522" w:rsidRPr="00BE114A">
        <w:rPr>
          <w:rFonts w:eastAsia="Times New Roman" w:cs="Times New Roman"/>
          <w:sz w:val="28"/>
          <w:szCs w:val="28"/>
          <w:lang w:eastAsia="ru-RU"/>
        </w:rPr>
        <w:t>[Электронный ресурс]. –</w:t>
      </w:r>
      <w:r w:rsidR="00817522">
        <w:rPr>
          <w:rFonts w:eastAsia="Times New Roman" w:cs="Times New Roman"/>
          <w:sz w:val="28"/>
          <w:szCs w:val="28"/>
          <w:lang w:eastAsia="ru-RU"/>
        </w:rPr>
        <w:t xml:space="preserve"> Электрон. дан. – Режим доступа</w:t>
      </w:r>
      <w:r w:rsidR="001A49BE" w:rsidRPr="001A49BE">
        <w:rPr>
          <w:rFonts w:eastAsia="Calibri" w:cs="Times New Roman"/>
          <w:sz w:val="28"/>
          <w:szCs w:val="28"/>
        </w:rPr>
        <w:t xml:space="preserve">: https://cyberleninka.ru/article/n/istoriya-razvitiya-blagotvoritelnosti-v-rossii-v-sovetskiy-i-postsovetskiy-periody-istoriograficheskiy-ocherk (дата обращения: 19.05.2018). </w:t>
      </w:r>
    </w:p>
    <w:p w:rsidR="001A49BE" w:rsidRPr="001A49BE"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16. </w:t>
      </w:r>
      <w:r w:rsidR="00430DA5">
        <w:rPr>
          <w:rFonts w:eastAsia="Calibri" w:cs="Times New Roman"/>
          <w:sz w:val="28"/>
          <w:szCs w:val="28"/>
        </w:rPr>
        <w:t>Гаврилина</w:t>
      </w:r>
      <w:r w:rsidR="0057300D">
        <w:rPr>
          <w:rFonts w:eastAsia="Calibri" w:cs="Times New Roman"/>
          <w:sz w:val="28"/>
          <w:szCs w:val="28"/>
        </w:rPr>
        <w:t>,</w:t>
      </w:r>
      <w:r w:rsidR="00430DA5">
        <w:rPr>
          <w:rFonts w:eastAsia="Calibri" w:cs="Times New Roman"/>
          <w:sz w:val="28"/>
          <w:szCs w:val="28"/>
        </w:rPr>
        <w:t xml:space="preserve"> Н.</w:t>
      </w:r>
      <w:r w:rsidR="001A49BE" w:rsidRPr="001A49BE">
        <w:rPr>
          <w:rFonts w:eastAsia="Calibri" w:cs="Times New Roman"/>
          <w:sz w:val="28"/>
          <w:szCs w:val="28"/>
        </w:rPr>
        <w:t xml:space="preserve">А. Роль приказов общественного призрения в развитии воспитательного направления в России во второй половине XVIII начале XIX века </w:t>
      </w:r>
      <w:r>
        <w:rPr>
          <w:rFonts w:eastAsia="Calibri" w:cs="Times New Roman"/>
          <w:sz w:val="28"/>
          <w:szCs w:val="28"/>
        </w:rPr>
        <w:t xml:space="preserve">/ Н.А. Гаврилина </w:t>
      </w:r>
      <w:r w:rsidR="001A49BE" w:rsidRPr="001A49BE">
        <w:rPr>
          <w:rFonts w:eastAsia="Calibri" w:cs="Times New Roman"/>
          <w:sz w:val="28"/>
          <w:szCs w:val="28"/>
        </w:rPr>
        <w:t xml:space="preserve">// Известия ТулГУ. Гуманитарные науки. </w:t>
      </w:r>
      <w:r>
        <w:rPr>
          <w:rFonts w:eastAsia="Calibri" w:cs="Times New Roman"/>
          <w:sz w:val="28"/>
          <w:szCs w:val="28"/>
        </w:rPr>
        <w:t xml:space="preserve">– </w:t>
      </w:r>
      <w:r w:rsidR="001A49BE" w:rsidRPr="001A49BE">
        <w:rPr>
          <w:rFonts w:eastAsia="Calibri" w:cs="Times New Roman"/>
          <w:sz w:val="28"/>
          <w:szCs w:val="28"/>
        </w:rPr>
        <w:t xml:space="preserve">2011. </w:t>
      </w:r>
      <w:r>
        <w:rPr>
          <w:rFonts w:eastAsia="Calibri" w:cs="Times New Roman"/>
          <w:sz w:val="28"/>
          <w:szCs w:val="28"/>
        </w:rPr>
        <w:t xml:space="preserve">– </w:t>
      </w:r>
      <w:r w:rsidR="001A49BE" w:rsidRPr="001A49BE">
        <w:rPr>
          <w:rFonts w:eastAsia="Calibri" w:cs="Times New Roman"/>
          <w:sz w:val="28"/>
          <w:szCs w:val="28"/>
        </w:rPr>
        <w:t>№</w:t>
      </w:r>
      <w:r>
        <w:rPr>
          <w:rFonts w:eastAsia="Calibri" w:cs="Times New Roman"/>
          <w:sz w:val="28"/>
          <w:szCs w:val="28"/>
        </w:rPr>
        <w:t xml:space="preserve"> </w:t>
      </w:r>
      <w:r w:rsidR="001A49BE" w:rsidRPr="001A49BE">
        <w:rPr>
          <w:rFonts w:eastAsia="Calibri" w:cs="Times New Roman"/>
          <w:sz w:val="28"/>
          <w:szCs w:val="28"/>
        </w:rPr>
        <w:t xml:space="preserve">2. </w:t>
      </w:r>
      <w:r w:rsidRPr="00BE114A">
        <w:rPr>
          <w:rFonts w:eastAsia="Times New Roman" w:cs="Times New Roman"/>
          <w:sz w:val="28"/>
          <w:szCs w:val="28"/>
          <w:lang w:eastAsia="ru-RU"/>
        </w:rPr>
        <w:t>[Электронный ресурс]. – Электрон. дан. – Режим доступа:</w:t>
      </w:r>
      <w:r w:rsidR="001A49BE" w:rsidRPr="001A49BE">
        <w:rPr>
          <w:rFonts w:eastAsia="Calibri" w:cs="Times New Roman"/>
          <w:sz w:val="28"/>
          <w:szCs w:val="28"/>
        </w:rPr>
        <w:t xml:space="preserve"> https://cyberleninka.ru/article/n/rol-prikazov-obschestvennogo-prizreniya-v-razvitii-vospitatelnogo-napravleniya-v-rossii-vo-vtoroy-polovine-xviii-nachale-xix-veka (дата обращения: 19.05.2018). </w:t>
      </w:r>
    </w:p>
    <w:p w:rsidR="003F1F02"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17. </w:t>
      </w:r>
      <w:r w:rsidR="003F1F02" w:rsidRPr="003F1F02">
        <w:rPr>
          <w:rFonts w:eastAsia="Calibri" w:cs="Times New Roman"/>
          <w:sz w:val="28"/>
          <w:szCs w:val="28"/>
        </w:rPr>
        <w:t>Голкова</w:t>
      </w:r>
      <w:r w:rsidR="0057300D">
        <w:rPr>
          <w:rFonts w:eastAsia="Calibri" w:cs="Times New Roman"/>
          <w:sz w:val="28"/>
          <w:szCs w:val="28"/>
        </w:rPr>
        <w:t>,</w:t>
      </w:r>
      <w:r w:rsidR="003F1F02" w:rsidRPr="003F1F02">
        <w:rPr>
          <w:rFonts w:eastAsia="Calibri" w:cs="Times New Roman"/>
          <w:sz w:val="28"/>
          <w:szCs w:val="28"/>
        </w:rPr>
        <w:t xml:space="preserve"> М.Л. Образы благотворительности в современном информационном поле</w:t>
      </w:r>
      <w:r>
        <w:rPr>
          <w:rFonts w:eastAsia="Calibri" w:cs="Times New Roman"/>
          <w:sz w:val="28"/>
          <w:szCs w:val="28"/>
        </w:rPr>
        <w:t xml:space="preserve"> / М.Л. Голкова</w:t>
      </w:r>
      <w:r w:rsidR="003F1F02" w:rsidRPr="003F1F02">
        <w:rPr>
          <w:rFonts w:eastAsia="Calibri" w:cs="Times New Roman"/>
          <w:sz w:val="28"/>
          <w:szCs w:val="28"/>
        </w:rPr>
        <w:t xml:space="preserve"> // Известия российского государственного педагогического университета им. А.И. Герцена. </w:t>
      </w:r>
      <w:r>
        <w:rPr>
          <w:rFonts w:eastAsia="Calibri" w:cs="Times New Roman"/>
          <w:sz w:val="28"/>
          <w:szCs w:val="28"/>
        </w:rPr>
        <w:t xml:space="preserve">– </w:t>
      </w:r>
      <w:r w:rsidR="003F1F02" w:rsidRPr="003F1F02">
        <w:rPr>
          <w:rFonts w:eastAsia="Calibri" w:cs="Times New Roman"/>
          <w:sz w:val="28"/>
          <w:szCs w:val="28"/>
        </w:rPr>
        <w:t xml:space="preserve">2013. </w:t>
      </w:r>
      <w:r>
        <w:rPr>
          <w:rFonts w:eastAsia="Calibri" w:cs="Times New Roman"/>
          <w:sz w:val="28"/>
          <w:szCs w:val="28"/>
        </w:rPr>
        <w:t>– № 162. С. 150–</w:t>
      </w:r>
      <w:r w:rsidR="003F1F02" w:rsidRPr="003F1F02">
        <w:rPr>
          <w:rFonts w:eastAsia="Calibri" w:cs="Times New Roman"/>
          <w:sz w:val="28"/>
          <w:szCs w:val="28"/>
        </w:rPr>
        <w:t>155.</w:t>
      </w:r>
    </w:p>
    <w:p w:rsidR="00CB7D5B"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18. </w:t>
      </w:r>
      <w:r w:rsidR="00CB7D5B">
        <w:rPr>
          <w:rFonts w:eastAsia="Calibri" w:cs="Times New Roman"/>
          <w:sz w:val="28"/>
          <w:szCs w:val="28"/>
        </w:rPr>
        <w:t>Горбунова</w:t>
      </w:r>
      <w:r w:rsidR="0057300D">
        <w:rPr>
          <w:rFonts w:eastAsia="Calibri" w:cs="Times New Roman"/>
          <w:sz w:val="28"/>
          <w:szCs w:val="28"/>
        </w:rPr>
        <w:t>,</w:t>
      </w:r>
      <w:r w:rsidR="00CB7D5B">
        <w:rPr>
          <w:rFonts w:eastAsia="Calibri" w:cs="Times New Roman"/>
          <w:sz w:val="28"/>
          <w:szCs w:val="28"/>
        </w:rPr>
        <w:t xml:space="preserve"> Е.</w:t>
      </w:r>
      <w:r w:rsidR="00CB7D5B" w:rsidRPr="00CB7D5B">
        <w:rPr>
          <w:rFonts w:eastAsia="Calibri" w:cs="Times New Roman"/>
          <w:sz w:val="28"/>
          <w:szCs w:val="28"/>
        </w:rPr>
        <w:t>Ю. Благотворительность в России и её роль в общественно-культурной жизни:</w:t>
      </w:r>
      <w:r w:rsidR="0057300D">
        <w:rPr>
          <w:rFonts w:eastAsia="Calibri" w:cs="Times New Roman"/>
          <w:sz w:val="28"/>
          <w:szCs w:val="28"/>
        </w:rPr>
        <w:t xml:space="preserve"> научно-аналитический обзор </w:t>
      </w:r>
      <w:r w:rsidR="0057300D" w:rsidRPr="0057300D">
        <w:rPr>
          <w:rFonts w:eastAsia="Calibri" w:cs="Times New Roman"/>
          <w:sz w:val="28"/>
          <w:szCs w:val="28"/>
        </w:rPr>
        <w:t>/</w:t>
      </w:r>
      <w:r>
        <w:rPr>
          <w:rFonts w:eastAsia="Calibri" w:cs="Times New Roman"/>
          <w:sz w:val="28"/>
          <w:szCs w:val="28"/>
        </w:rPr>
        <w:t xml:space="preserve"> Е.Ю. Горбунова.</w:t>
      </w:r>
      <w:r w:rsidR="00CB7D5B">
        <w:rPr>
          <w:rFonts w:eastAsia="Calibri" w:cs="Times New Roman"/>
          <w:sz w:val="28"/>
          <w:szCs w:val="28"/>
        </w:rPr>
        <w:t xml:space="preserve"> </w:t>
      </w:r>
      <w:r>
        <w:rPr>
          <w:rFonts w:eastAsia="Calibri" w:cs="Times New Roman"/>
          <w:sz w:val="28"/>
          <w:szCs w:val="28"/>
        </w:rPr>
        <w:t xml:space="preserve">– </w:t>
      </w:r>
      <w:r w:rsidR="00CB7D5B">
        <w:rPr>
          <w:rFonts w:eastAsia="Calibri" w:cs="Times New Roman"/>
          <w:sz w:val="28"/>
          <w:szCs w:val="28"/>
        </w:rPr>
        <w:t>М.</w:t>
      </w:r>
      <w:r>
        <w:rPr>
          <w:rFonts w:eastAsia="Calibri" w:cs="Times New Roman"/>
          <w:sz w:val="28"/>
          <w:szCs w:val="28"/>
        </w:rPr>
        <w:t xml:space="preserve">: МГУ им. М.В. Ломоносова. – </w:t>
      </w:r>
      <w:r w:rsidR="00CB7D5B" w:rsidRPr="00CB7D5B">
        <w:rPr>
          <w:rFonts w:eastAsia="Calibri" w:cs="Times New Roman"/>
          <w:sz w:val="28"/>
          <w:szCs w:val="28"/>
        </w:rPr>
        <w:t>1991.</w:t>
      </w:r>
      <w:r>
        <w:rPr>
          <w:rFonts w:eastAsia="Calibri" w:cs="Times New Roman"/>
          <w:sz w:val="28"/>
          <w:szCs w:val="28"/>
        </w:rPr>
        <w:t xml:space="preserve"> –</w:t>
      </w:r>
      <w:r w:rsidR="00CB7D5B" w:rsidRPr="00CB7D5B">
        <w:rPr>
          <w:rFonts w:eastAsia="Calibri" w:cs="Times New Roman"/>
          <w:sz w:val="28"/>
          <w:szCs w:val="28"/>
        </w:rPr>
        <w:t xml:space="preserve"> 300 с. </w:t>
      </w:r>
    </w:p>
    <w:p w:rsidR="00CB7D5B"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19. </w:t>
      </w:r>
      <w:r w:rsidR="00430DA5">
        <w:rPr>
          <w:rFonts w:eastAsia="Calibri" w:cs="Times New Roman"/>
          <w:sz w:val="28"/>
          <w:szCs w:val="28"/>
        </w:rPr>
        <w:t>Горшков</w:t>
      </w:r>
      <w:r w:rsidR="0057300D">
        <w:rPr>
          <w:rFonts w:eastAsia="Calibri" w:cs="Times New Roman"/>
          <w:sz w:val="28"/>
          <w:szCs w:val="28"/>
        </w:rPr>
        <w:t>,</w:t>
      </w:r>
      <w:r w:rsidR="00430DA5">
        <w:rPr>
          <w:rFonts w:eastAsia="Calibri" w:cs="Times New Roman"/>
          <w:sz w:val="28"/>
          <w:szCs w:val="28"/>
        </w:rPr>
        <w:t xml:space="preserve"> Е.</w:t>
      </w:r>
      <w:r w:rsidR="00CB7D5B" w:rsidRPr="00CB7D5B">
        <w:rPr>
          <w:rFonts w:eastAsia="Calibri" w:cs="Times New Roman"/>
          <w:sz w:val="28"/>
          <w:szCs w:val="28"/>
        </w:rPr>
        <w:t>А. Воспитательные дома и приюты в Российской империи</w:t>
      </w:r>
      <w:r>
        <w:rPr>
          <w:rFonts w:eastAsia="Calibri" w:cs="Times New Roman"/>
          <w:sz w:val="28"/>
          <w:szCs w:val="28"/>
        </w:rPr>
        <w:t xml:space="preserve"> / Е.А. Горшков</w:t>
      </w:r>
      <w:r w:rsidR="00CB7D5B" w:rsidRPr="00CB7D5B">
        <w:rPr>
          <w:rFonts w:eastAsia="Calibri" w:cs="Times New Roman"/>
          <w:sz w:val="28"/>
          <w:szCs w:val="28"/>
        </w:rPr>
        <w:t xml:space="preserve"> // Педагогика. </w:t>
      </w:r>
      <w:r>
        <w:rPr>
          <w:rFonts w:eastAsia="Calibri" w:cs="Times New Roman"/>
          <w:sz w:val="28"/>
          <w:szCs w:val="28"/>
        </w:rPr>
        <w:t xml:space="preserve">– </w:t>
      </w:r>
      <w:r w:rsidR="00CB7D5B" w:rsidRPr="00CB7D5B">
        <w:rPr>
          <w:rFonts w:eastAsia="Calibri" w:cs="Times New Roman"/>
          <w:sz w:val="28"/>
          <w:szCs w:val="28"/>
        </w:rPr>
        <w:t xml:space="preserve">1995. </w:t>
      </w:r>
      <w:r>
        <w:rPr>
          <w:rFonts w:eastAsia="Calibri" w:cs="Times New Roman"/>
          <w:sz w:val="28"/>
          <w:szCs w:val="28"/>
        </w:rPr>
        <w:t xml:space="preserve">– </w:t>
      </w:r>
      <w:r w:rsidR="00CB7D5B" w:rsidRPr="00CB7D5B">
        <w:rPr>
          <w:rFonts w:eastAsia="Calibri" w:cs="Times New Roman"/>
          <w:sz w:val="28"/>
          <w:szCs w:val="28"/>
        </w:rPr>
        <w:t>№ 1.</w:t>
      </w:r>
    </w:p>
    <w:p w:rsidR="00430DA5" w:rsidRPr="00430DA5"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20. </w:t>
      </w:r>
      <w:r w:rsidR="00430DA5">
        <w:rPr>
          <w:rFonts w:eastAsia="Calibri" w:cs="Times New Roman"/>
          <w:sz w:val="28"/>
          <w:szCs w:val="28"/>
        </w:rPr>
        <w:t>Зубов</w:t>
      </w:r>
      <w:r w:rsidR="0057300D">
        <w:rPr>
          <w:rFonts w:eastAsia="Calibri" w:cs="Times New Roman"/>
          <w:sz w:val="28"/>
          <w:szCs w:val="28"/>
        </w:rPr>
        <w:t>,</w:t>
      </w:r>
      <w:r w:rsidR="00430DA5">
        <w:rPr>
          <w:rFonts w:eastAsia="Calibri" w:cs="Times New Roman"/>
          <w:sz w:val="28"/>
          <w:szCs w:val="28"/>
        </w:rPr>
        <w:t xml:space="preserve"> В.</w:t>
      </w:r>
      <w:r w:rsidR="00430DA5" w:rsidRPr="00430DA5">
        <w:rPr>
          <w:rFonts w:eastAsia="Calibri" w:cs="Times New Roman"/>
          <w:sz w:val="28"/>
          <w:szCs w:val="28"/>
        </w:rPr>
        <w:t xml:space="preserve">Е. Российское государство и благотворительные организации в XIX в. (на примере Комитета призрения заслуженных чиновников) </w:t>
      </w:r>
      <w:r>
        <w:rPr>
          <w:rFonts w:eastAsia="Calibri" w:cs="Times New Roman"/>
          <w:sz w:val="28"/>
          <w:szCs w:val="28"/>
        </w:rPr>
        <w:t xml:space="preserve">/ В.Е. Зубов </w:t>
      </w:r>
      <w:r w:rsidR="00430DA5" w:rsidRPr="00430DA5">
        <w:rPr>
          <w:rFonts w:eastAsia="Calibri" w:cs="Times New Roman"/>
          <w:sz w:val="28"/>
          <w:szCs w:val="28"/>
        </w:rPr>
        <w:t xml:space="preserve">// Благотворительность в России: социальные и исторические исследования. </w:t>
      </w:r>
      <w:r>
        <w:rPr>
          <w:rFonts w:eastAsia="Calibri" w:cs="Times New Roman"/>
          <w:sz w:val="28"/>
          <w:szCs w:val="28"/>
        </w:rPr>
        <w:t xml:space="preserve">– </w:t>
      </w:r>
      <w:r w:rsidR="00430DA5" w:rsidRPr="00430DA5">
        <w:rPr>
          <w:rFonts w:eastAsia="Calibri" w:cs="Times New Roman"/>
          <w:sz w:val="28"/>
          <w:szCs w:val="28"/>
        </w:rPr>
        <w:t xml:space="preserve">СПб., 2001. </w:t>
      </w:r>
    </w:p>
    <w:p w:rsidR="00CB7D5B" w:rsidRPr="00CB7D5B"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21. </w:t>
      </w:r>
      <w:r w:rsidR="00CB7D5B" w:rsidRPr="00CB7D5B">
        <w:rPr>
          <w:rFonts w:eastAsia="Calibri" w:cs="Times New Roman"/>
          <w:sz w:val="28"/>
          <w:szCs w:val="28"/>
        </w:rPr>
        <w:t>История благотворительности в России: царской, советско</w:t>
      </w:r>
      <w:r>
        <w:rPr>
          <w:rFonts w:eastAsia="Calibri" w:cs="Times New Roman"/>
          <w:sz w:val="28"/>
          <w:szCs w:val="28"/>
        </w:rPr>
        <w:t xml:space="preserve">й и современной // РИА Новости – </w:t>
      </w:r>
      <w:r w:rsidR="00CB7D5B" w:rsidRPr="00CB7D5B">
        <w:rPr>
          <w:rFonts w:eastAsia="Calibri" w:cs="Times New Roman"/>
          <w:sz w:val="28"/>
          <w:szCs w:val="28"/>
        </w:rPr>
        <w:t>26.02.2013</w:t>
      </w:r>
      <w:r>
        <w:rPr>
          <w:rFonts w:eastAsia="Calibri" w:cs="Times New Roman"/>
          <w:sz w:val="28"/>
          <w:szCs w:val="28"/>
        </w:rPr>
        <w:t xml:space="preserve">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CB7D5B">
        <w:rPr>
          <w:rFonts w:eastAsia="Calibri" w:cs="Times New Roman"/>
          <w:sz w:val="28"/>
          <w:szCs w:val="28"/>
        </w:rPr>
        <w:t xml:space="preserve"> </w:t>
      </w:r>
      <w:r w:rsidR="00CB7D5B" w:rsidRPr="00CB7D5B">
        <w:rPr>
          <w:rFonts w:eastAsia="Calibri" w:cs="Times New Roman"/>
          <w:sz w:val="28"/>
          <w:szCs w:val="28"/>
        </w:rPr>
        <w:t>http://ria.ru/spravka/20130226/924715394.ht</w:t>
      </w:r>
      <w:r w:rsidR="00430DA5">
        <w:rPr>
          <w:rFonts w:eastAsia="Calibri" w:cs="Times New Roman"/>
          <w:sz w:val="28"/>
          <w:szCs w:val="28"/>
        </w:rPr>
        <w:t>ml (дата обращения: 29.10.2014).</w:t>
      </w:r>
    </w:p>
    <w:p w:rsidR="003F1F02"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22. </w:t>
      </w:r>
      <w:r w:rsidR="00430DA5">
        <w:rPr>
          <w:rFonts w:eastAsia="Calibri" w:cs="Times New Roman"/>
          <w:sz w:val="28"/>
          <w:szCs w:val="28"/>
        </w:rPr>
        <w:t>Козырева</w:t>
      </w:r>
      <w:r w:rsidR="0057300D">
        <w:rPr>
          <w:rFonts w:eastAsia="Calibri" w:cs="Times New Roman"/>
          <w:sz w:val="28"/>
          <w:szCs w:val="28"/>
        </w:rPr>
        <w:t>,</w:t>
      </w:r>
      <w:r w:rsidR="00430DA5">
        <w:rPr>
          <w:rFonts w:eastAsia="Calibri" w:cs="Times New Roman"/>
          <w:sz w:val="28"/>
          <w:szCs w:val="28"/>
        </w:rPr>
        <w:t xml:space="preserve"> И.</w:t>
      </w:r>
      <w:r w:rsidR="003F1F02" w:rsidRPr="003F1F02">
        <w:rPr>
          <w:rFonts w:eastAsia="Calibri" w:cs="Times New Roman"/>
          <w:sz w:val="28"/>
          <w:szCs w:val="28"/>
        </w:rPr>
        <w:t>Б. Благотворительность от Америки до России / И. Б. Козырева // Международная жизнь. – 1994. – № 6. – С. 20.</w:t>
      </w:r>
    </w:p>
    <w:p w:rsidR="00097423" w:rsidRPr="00097423" w:rsidRDefault="00817522" w:rsidP="00817522">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23. </w:t>
      </w:r>
      <w:r w:rsidR="00097423">
        <w:rPr>
          <w:rFonts w:eastAsia="Calibri" w:cs="Times New Roman"/>
          <w:sz w:val="28"/>
          <w:szCs w:val="28"/>
        </w:rPr>
        <w:t>Коновальцев</w:t>
      </w:r>
      <w:r w:rsidR="0057300D">
        <w:rPr>
          <w:rFonts w:eastAsia="Calibri" w:cs="Times New Roman"/>
          <w:sz w:val="28"/>
          <w:szCs w:val="28"/>
        </w:rPr>
        <w:t>,</w:t>
      </w:r>
      <w:r w:rsidR="00097423">
        <w:rPr>
          <w:rFonts w:eastAsia="Calibri" w:cs="Times New Roman"/>
          <w:sz w:val="28"/>
          <w:szCs w:val="28"/>
        </w:rPr>
        <w:t xml:space="preserve"> А.С.</w:t>
      </w:r>
      <w:r w:rsidR="00097423" w:rsidRPr="00097423">
        <w:rPr>
          <w:rFonts w:eastAsia="Calibri" w:cs="Times New Roman"/>
          <w:sz w:val="28"/>
          <w:szCs w:val="28"/>
        </w:rPr>
        <w:t xml:space="preserve"> Правовая политика в области общественного призрения (исследование зарубежного опыта) </w:t>
      </w:r>
      <w:r>
        <w:rPr>
          <w:rFonts w:eastAsia="Calibri" w:cs="Times New Roman"/>
          <w:sz w:val="28"/>
          <w:szCs w:val="28"/>
        </w:rPr>
        <w:t xml:space="preserve">/ А.С.Коновальцев </w:t>
      </w:r>
      <w:r w:rsidR="00097423" w:rsidRPr="00097423">
        <w:rPr>
          <w:rFonts w:eastAsia="Calibri" w:cs="Times New Roman"/>
          <w:sz w:val="28"/>
          <w:szCs w:val="28"/>
        </w:rPr>
        <w:t xml:space="preserve">// Вестник ТГУ. </w:t>
      </w:r>
      <w:r>
        <w:rPr>
          <w:rFonts w:eastAsia="Calibri" w:cs="Times New Roman"/>
          <w:sz w:val="28"/>
          <w:szCs w:val="28"/>
        </w:rPr>
        <w:t xml:space="preserve">– </w:t>
      </w:r>
      <w:r w:rsidR="00097423" w:rsidRPr="00097423">
        <w:rPr>
          <w:rFonts w:eastAsia="Calibri" w:cs="Times New Roman"/>
          <w:sz w:val="28"/>
          <w:szCs w:val="28"/>
        </w:rPr>
        <w:t xml:space="preserve">2012. </w:t>
      </w:r>
      <w:r>
        <w:rPr>
          <w:rFonts w:eastAsia="Calibri" w:cs="Times New Roman"/>
          <w:sz w:val="28"/>
          <w:szCs w:val="28"/>
        </w:rPr>
        <w:t xml:space="preserve">– </w:t>
      </w:r>
      <w:r w:rsidR="00097423" w:rsidRPr="00097423">
        <w:rPr>
          <w:rFonts w:eastAsia="Calibri" w:cs="Times New Roman"/>
          <w:sz w:val="28"/>
          <w:szCs w:val="28"/>
        </w:rPr>
        <w:t xml:space="preserve">№8. </w:t>
      </w:r>
      <w:r w:rsidRPr="00BE114A">
        <w:rPr>
          <w:rFonts w:eastAsia="Times New Roman" w:cs="Times New Roman"/>
          <w:sz w:val="28"/>
          <w:szCs w:val="28"/>
          <w:lang w:eastAsia="ru-RU"/>
        </w:rPr>
        <w:t>[Электронный ресурс]. – Электрон. дан. – Режим доступа:</w:t>
      </w:r>
      <w:r w:rsidR="00097423" w:rsidRPr="00097423">
        <w:rPr>
          <w:rFonts w:eastAsia="Calibri" w:cs="Times New Roman"/>
          <w:sz w:val="28"/>
          <w:szCs w:val="28"/>
        </w:rPr>
        <w:t xml:space="preserve"> https://cyberleninka.ru/article/n/pravovaya-politika-v-oblasti-obschestvennogo-prizreniya-issledovanie-zarubezhnogo-opyta (дата обращения: 19.05.2018). </w:t>
      </w:r>
    </w:p>
    <w:p w:rsidR="003F1F02" w:rsidRDefault="00817522" w:rsidP="00817522">
      <w:pPr>
        <w:tabs>
          <w:tab w:val="left" w:pos="567"/>
        </w:tabs>
        <w:spacing w:line="360" w:lineRule="auto"/>
        <w:contextualSpacing/>
        <w:jc w:val="both"/>
        <w:rPr>
          <w:rFonts w:eastAsia="Calibri" w:cs="Times New Roman"/>
          <w:sz w:val="28"/>
          <w:szCs w:val="28"/>
        </w:rPr>
      </w:pPr>
      <w:r>
        <w:rPr>
          <w:rFonts w:eastAsia="Calibri" w:cs="Times New Roman"/>
          <w:sz w:val="28"/>
          <w:szCs w:val="28"/>
        </w:rPr>
        <w:tab/>
        <w:t>24. </w:t>
      </w:r>
      <w:r w:rsidR="00B76F7E" w:rsidRPr="00B76F7E">
        <w:rPr>
          <w:rFonts w:eastAsia="Calibri" w:cs="Times New Roman"/>
          <w:sz w:val="28"/>
          <w:szCs w:val="28"/>
        </w:rPr>
        <w:t>Кононова</w:t>
      </w:r>
      <w:r w:rsidR="0057300D">
        <w:rPr>
          <w:rFonts w:eastAsia="Calibri" w:cs="Times New Roman"/>
          <w:sz w:val="28"/>
          <w:szCs w:val="28"/>
        </w:rPr>
        <w:t>,</w:t>
      </w:r>
      <w:r w:rsidR="00B76F7E" w:rsidRPr="00B76F7E">
        <w:rPr>
          <w:rFonts w:eastAsia="Calibri" w:cs="Times New Roman"/>
          <w:sz w:val="28"/>
          <w:szCs w:val="28"/>
        </w:rPr>
        <w:t xml:space="preserve"> Т.Б. Очерки истории благотворительности</w:t>
      </w:r>
      <w:r>
        <w:rPr>
          <w:rFonts w:eastAsia="Calibri" w:cs="Times New Roman"/>
          <w:sz w:val="28"/>
          <w:szCs w:val="28"/>
        </w:rPr>
        <w:t xml:space="preserve"> / Т.Б. Кононова</w:t>
      </w:r>
      <w:r w:rsidR="00B76F7E" w:rsidRPr="00B76F7E">
        <w:rPr>
          <w:rFonts w:eastAsia="Calibri" w:cs="Times New Roman"/>
          <w:sz w:val="28"/>
          <w:szCs w:val="28"/>
        </w:rPr>
        <w:t xml:space="preserve">: учеб. пособие. </w:t>
      </w:r>
      <w:r>
        <w:rPr>
          <w:rFonts w:eastAsia="Calibri" w:cs="Times New Roman"/>
          <w:sz w:val="28"/>
          <w:szCs w:val="28"/>
        </w:rPr>
        <w:t xml:space="preserve">– </w:t>
      </w:r>
      <w:r w:rsidR="00B76F7E" w:rsidRPr="00B76F7E">
        <w:rPr>
          <w:rFonts w:eastAsia="Calibri" w:cs="Times New Roman"/>
          <w:sz w:val="28"/>
          <w:szCs w:val="28"/>
        </w:rPr>
        <w:t>М.: Издательско-то</w:t>
      </w:r>
      <w:r>
        <w:rPr>
          <w:rFonts w:eastAsia="Calibri" w:cs="Times New Roman"/>
          <w:sz w:val="28"/>
          <w:szCs w:val="28"/>
        </w:rPr>
        <w:t>рговая корпорация «Дашков и К°». –</w:t>
      </w:r>
      <w:r w:rsidR="00B76F7E" w:rsidRPr="00B76F7E">
        <w:rPr>
          <w:rFonts w:eastAsia="Calibri" w:cs="Times New Roman"/>
          <w:sz w:val="28"/>
          <w:szCs w:val="28"/>
        </w:rPr>
        <w:t xml:space="preserve"> 2005. </w:t>
      </w:r>
      <w:r>
        <w:rPr>
          <w:rFonts w:eastAsia="Calibri" w:cs="Times New Roman"/>
          <w:sz w:val="28"/>
          <w:szCs w:val="28"/>
        </w:rPr>
        <w:t xml:space="preserve">– </w:t>
      </w:r>
      <w:r w:rsidR="00B76F7E" w:rsidRPr="00B76F7E">
        <w:rPr>
          <w:rFonts w:eastAsia="Calibri" w:cs="Times New Roman"/>
          <w:sz w:val="28"/>
          <w:szCs w:val="28"/>
        </w:rPr>
        <w:t>329 с.</w:t>
      </w:r>
    </w:p>
    <w:p w:rsidR="00E144F1" w:rsidRDefault="00817522"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tab/>
        <w:t>25</w:t>
      </w:r>
      <w:r w:rsidRPr="00266801">
        <w:rPr>
          <w:rFonts w:eastAsia="Calibri" w:cs="Times New Roman"/>
          <w:sz w:val="28"/>
          <w:szCs w:val="28"/>
        </w:rPr>
        <w:t>. </w:t>
      </w:r>
      <w:r w:rsidR="003F1F02" w:rsidRPr="00266801">
        <w:rPr>
          <w:rFonts w:eastAsia="Calibri"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2014. № 31. Ст. 4398.</w:t>
      </w:r>
      <w:r w:rsidR="00E144F1">
        <w:rPr>
          <w:rFonts w:eastAsia="Calibri" w:cs="Times New Roman"/>
          <w:sz w:val="28"/>
          <w:szCs w:val="28"/>
        </w:rPr>
        <w:t xml:space="preserve"> </w:t>
      </w:r>
    </w:p>
    <w:p w:rsidR="00B76F7E" w:rsidRPr="00B76F7E" w:rsidRDefault="00E144F1"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tab/>
        <w:t>26. </w:t>
      </w:r>
      <w:r w:rsidR="00B76F7E" w:rsidRPr="00B76F7E">
        <w:rPr>
          <w:rFonts w:eastAsia="Calibri" w:cs="Times New Roman"/>
          <w:sz w:val="28"/>
          <w:szCs w:val="28"/>
        </w:rPr>
        <w:t>Кудринская</w:t>
      </w:r>
      <w:r w:rsidR="0057300D">
        <w:rPr>
          <w:rFonts w:eastAsia="Calibri" w:cs="Times New Roman"/>
          <w:sz w:val="28"/>
          <w:szCs w:val="28"/>
        </w:rPr>
        <w:t>,</w:t>
      </w:r>
      <w:r w:rsidR="00B76F7E" w:rsidRPr="00B76F7E">
        <w:rPr>
          <w:rFonts w:eastAsia="Calibri" w:cs="Times New Roman"/>
          <w:sz w:val="28"/>
          <w:szCs w:val="28"/>
        </w:rPr>
        <w:t xml:space="preserve"> Л.А. Благотворительность и спонсорство в современном российском обществе: опыт теоретического анализа </w:t>
      </w:r>
      <w:r>
        <w:rPr>
          <w:rFonts w:eastAsia="Calibri" w:cs="Times New Roman"/>
          <w:sz w:val="28"/>
          <w:szCs w:val="28"/>
        </w:rPr>
        <w:t xml:space="preserve">/ Л.А. Кудринская </w:t>
      </w:r>
      <w:r w:rsidR="00B76F7E" w:rsidRPr="00B76F7E">
        <w:rPr>
          <w:rFonts w:eastAsia="Calibri" w:cs="Times New Roman"/>
          <w:sz w:val="28"/>
          <w:szCs w:val="28"/>
        </w:rPr>
        <w:t xml:space="preserve">// ОНВ. </w:t>
      </w:r>
      <w:r>
        <w:rPr>
          <w:rFonts w:eastAsia="Calibri" w:cs="Times New Roman"/>
          <w:sz w:val="28"/>
          <w:szCs w:val="28"/>
        </w:rPr>
        <w:t xml:space="preserve">– </w:t>
      </w:r>
      <w:r w:rsidR="00B76F7E" w:rsidRPr="00B76F7E">
        <w:rPr>
          <w:rFonts w:eastAsia="Calibri" w:cs="Times New Roman"/>
          <w:sz w:val="28"/>
          <w:szCs w:val="28"/>
        </w:rPr>
        <w:t xml:space="preserve">2009. </w:t>
      </w:r>
      <w:r>
        <w:rPr>
          <w:rFonts w:eastAsia="Calibri" w:cs="Times New Roman"/>
          <w:sz w:val="28"/>
          <w:szCs w:val="28"/>
        </w:rPr>
        <w:t xml:space="preserve">– </w:t>
      </w:r>
      <w:r w:rsidR="00B76F7E" w:rsidRPr="00B76F7E">
        <w:rPr>
          <w:rFonts w:eastAsia="Calibri" w:cs="Times New Roman"/>
          <w:sz w:val="28"/>
          <w:szCs w:val="28"/>
        </w:rPr>
        <w:t xml:space="preserve">№6 (82).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B76F7E" w:rsidRPr="00B76F7E">
        <w:rPr>
          <w:rFonts w:eastAsia="Calibri" w:cs="Times New Roman"/>
          <w:sz w:val="28"/>
          <w:szCs w:val="28"/>
        </w:rPr>
        <w:t xml:space="preserve"> </w:t>
      </w:r>
      <w:r w:rsidR="00B76F7E" w:rsidRPr="00B76F7E">
        <w:rPr>
          <w:rFonts w:eastAsia="Calibri" w:cs="Times New Roman"/>
          <w:sz w:val="28"/>
          <w:szCs w:val="28"/>
          <w:lang w:val="en-US"/>
        </w:rPr>
        <w:t>https</w:t>
      </w:r>
      <w:r w:rsidR="00B76F7E" w:rsidRPr="00B76F7E">
        <w:rPr>
          <w:rFonts w:eastAsia="Calibri" w:cs="Times New Roman"/>
          <w:sz w:val="28"/>
          <w:szCs w:val="28"/>
        </w:rPr>
        <w:t>://</w:t>
      </w:r>
      <w:r w:rsidR="00B76F7E" w:rsidRPr="00B76F7E">
        <w:rPr>
          <w:rFonts w:eastAsia="Calibri" w:cs="Times New Roman"/>
          <w:sz w:val="28"/>
          <w:szCs w:val="28"/>
          <w:lang w:val="en-US"/>
        </w:rPr>
        <w:t>cyberleninka</w:t>
      </w:r>
      <w:r w:rsidR="00B76F7E" w:rsidRPr="00B76F7E">
        <w:rPr>
          <w:rFonts w:eastAsia="Calibri" w:cs="Times New Roman"/>
          <w:sz w:val="28"/>
          <w:szCs w:val="28"/>
        </w:rPr>
        <w:t>.</w:t>
      </w:r>
      <w:r w:rsidR="00B76F7E" w:rsidRPr="00B76F7E">
        <w:rPr>
          <w:rFonts w:eastAsia="Calibri" w:cs="Times New Roman"/>
          <w:sz w:val="28"/>
          <w:szCs w:val="28"/>
          <w:lang w:val="en-US"/>
        </w:rPr>
        <w:t>ru</w:t>
      </w:r>
      <w:r w:rsidR="00B76F7E" w:rsidRPr="00B76F7E">
        <w:rPr>
          <w:rFonts w:eastAsia="Calibri" w:cs="Times New Roman"/>
          <w:sz w:val="28"/>
          <w:szCs w:val="28"/>
        </w:rPr>
        <w:t>/</w:t>
      </w:r>
      <w:r w:rsidR="00B76F7E" w:rsidRPr="00B76F7E">
        <w:rPr>
          <w:rFonts w:eastAsia="Calibri" w:cs="Times New Roman"/>
          <w:sz w:val="28"/>
          <w:szCs w:val="28"/>
          <w:lang w:val="en-US"/>
        </w:rPr>
        <w:t>article</w:t>
      </w:r>
      <w:r w:rsidR="00B76F7E" w:rsidRPr="00B76F7E">
        <w:rPr>
          <w:rFonts w:eastAsia="Calibri" w:cs="Times New Roman"/>
          <w:sz w:val="28"/>
          <w:szCs w:val="28"/>
        </w:rPr>
        <w:t>/</w:t>
      </w:r>
      <w:r w:rsidR="00B76F7E" w:rsidRPr="00B76F7E">
        <w:rPr>
          <w:rFonts w:eastAsia="Calibri" w:cs="Times New Roman"/>
          <w:sz w:val="28"/>
          <w:szCs w:val="28"/>
          <w:lang w:val="en-US"/>
        </w:rPr>
        <w:t>n</w:t>
      </w:r>
      <w:r w:rsidR="00B76F7E" w:rsidRPr="00B76F7E">
        <w:rPr>
          <w:rFonts w:eastAsia="Calibri" w:cs="Times New Roman"/>
          <w:sz w:val="28"/>
          <w:szCs w:val="28"/>
        </w:rPr>
        <w:t>/</w:t>
      </w:r>
      <w:r w:rsidR="00B76F7E" w:rsidRPr="00B76F7E">
        <w:rPr>
          <w:rFonts w:eastAsia="Calibri" w:cs="Times New Roman"/>
          <w:sz w:val="28"/>
          <w:szCs w:val="28"/>
          <w:lang w:val="en-US"/>
        </w:rPr>
        <w:t>blagotvoritelnost</w:t>
      </w:r>
      <w:r w:rsidR="00B76F7E" w:rsidRPr="00B76F7E">
        <w:rPr>
          <w:rFonts w:eastAsia="Calibri" w:cs="Times New Roman"/>
          <w:sz w:val="28"/>
          <w:szCs w:val="28"/>
        </w:rPr>
        <w:t>-</w:t>
      </w:r>
      <w:r w:rsidR="00B76F7E" w:rsidRPr="00B76F7E">
        <w:rPr>
          <w:rFonts w:eastAsia="Calibri" w:cs="Times New Roman"/>
          <w:sz w:val="28"/>
          <w:szCs w:val="28"/>
          <w:lang w:val="en-US"/>
        </w:rPr>
        <w:t>i</w:t>
      </w:r>
      <w:r w:rsidR="00B76F7E" w:rsidRPr="00B76F7E">
        <w:rPr>
          <w:rFonts w:eastAsia="Calibri" w:cs="Times New Roman"/>
          <w:sz w:val="28"/>
          <w:szCs w:val="28"/>
        </w:rPr>
        <w:t>-</w:t>
      </w:r>
      <w:r w:rsidR="00B76F7E" w:rsidRPr="00B76F7E">
        <w:rPr>
          <w:rFonts w:eastAsia="Calibri" w:cs="Times New Roman"/>
          <w:sz w:val="28"/>
          <w:szCs w:val="28"/>
          <w:lang w:val="en-US"/>
        </w:rPr>
        <w:t>sponsorstvo</w:t>
      </w:r>
      <w:r w:rsidR="00B76F7E" w:rsidRPr="00B76F7E">
        <w:rPr>
          <w:rFonts w:eastAsia="Calibri" w:cs="Times New Roman"/>
          <w:sz w:val="28"/>
          <w:szCs w:val="28"/>
        </w:rPr>
        <w:t>-</w:t>
      </w:r>
      <w:r w:rsidR="00B76F7E" w:rsidRPr="00B76F7E">
        <w:rPr>
          <w:rFonts w:eastAsia="Calibri" w:cs="Times New Roman"/>
          <w:sz w:val="28"/>
          <w:szCs w:val="28"/>
          <w:lang w:val="en-US"/>
        </w:rPr>
        <w:t>v</w:t>
      </w:r>
      <w:r w:rsidR="00B76F7E" w:rsidRPr="00B76F7E">
        <w:rPr>
          <w:rFonts w:eastAsia="Calibri" w:cs="Times New Roman"/>
          <w:sz w:val="28"/>
          <w:szCs w:val="28"/>
        </w:rPr>
        <w:t>-</w:t>
      </w:r>
      <w:r w:rsidR="00B76F7E" w:rsidRPr="00B76F7E">
        <w:rPr>
          <w:rFonts w:eastAsia="Calibri" w:cs="Times New Roman"/>
          <w:sz w:val="28"/>
          <w:szCs w:val="28"/>
          <w:lang w:val="en-US"/>
        </w:rPr>
        <w:t>sovremennom</w:t>
      </w:r>
      <w:r w:rsidR="00B76F7E" w:rsidRPr="00B76F7E">
        <w:rPr>
          <w:rFonts w:eastAsia="Calibri" w:cs="Times New Roman"/>
          <w:sz w:val="28"/>
          <w:szCs w:val="28"/>
        </w:rPr>
        <w:t>-</w:t>
      </w:r>
      <w:r w:rsidR="00B76F7E" w:rsidRPr="00B76F7E">
        <w:rPr>
          <w:rFonts w:eastAsia="Calibri" w:cs="Times New Roman"/>
          <w:sz w:val="28"/>
          <w:szCs w:val="28"/>
          <w:lang w:val="en-US"/>
        </w:rPr>
        <w:t>rossiyskom</w:t>
      </w:r>
      <w:r w:rsidR="00B76F7E" w:rsidRPr="00B76F7E">
        <w:rPr>
          <w:rFonts w:eastAsia="Calibri" w:cs="Times New Roman"/>
          <w:sz w:val="28"/>
          <w:szCs w:val="28"/>
        </w:rPr>
        <w:t>-</w:t>
      </w:r>
      <w:r w:rsidR="00B76F7E" w:rsidRPr="00B76F7E">
        <w:rPr>
          <w:rFonts w:eastAsia="Calibri" w:cs="Times New Roman"/>
          <w:sz w:val="28"/>
          <w:szCs w:val="28"/>
          <w:lang w:val="en-US"/>
        </w:rPr>
        <w:t>obschestve</w:t>
      </w:r>
      <w:r w:rsidR="00B76F7E" w:rsidRPr="00B76F7E">
        <w:rPr>
          <w:rFonts w:eastAsia="Calibri" w:cs="Times New Roman"/>
          <w:sz w:val="28"/>
          <w:szCs w:val="28"/>
        </w:rPr>
        <w:t>-</w:t>
      </w:r>
      <w:r w:rsidR="00B76F7E" w:rsidRPr="00B76F7E">
        <w:rPr>
          <w:rFonts w:eastAsia="Calibri" w:cs="Times New Roman"/>
          <w:sz w:val="28"/>
          <w:szCs w:val="28"/>
          <w:lang w:val="en-US"/>
        </w:rPr>
        <w:t>opyt</w:t>
      </w:r>
      <w:r w:rsidR="00B76F7E" w:rsidRPr="00B76F7E">
        <w:rPr>
          <w:rFonts w:eastAsia="Calibri" w:cs="Times New Roman"/>
          <w:sz w:val="28"/>
          <w:szCs w:val="28"/>
        </w:rPr>
        <w:t>-</w:t>
      </w:r>
      <w:r w:rsidR="00B76F7E" w:rsidRPr="00B76F7E">
        <w:rPr>
          <w:rFonts w:eastAsia="Calibri" w:cs="Times New Roman"/>
          <w:sz w:val="28"/>
          <w:szCs w:val="28"/>
          <w:lang w:val="en-US"/>
        </w:rPr>
        <w:t>teoreticheskogo</w:t>
      </w:r>
      <w:r w:rsidR="00B76F7E" w:rsidRPr="00B76F7E">
        <w:rPr>
          <w:rFonts w:eastAsia="Calibri" w:cs="Times New Roman"/>
          <w:sz w:val="28"/>
          <w:szCs w:val="28"/>
        </w:rPr>
        <w:t>-</w:t>
      </w:r>
      <w:r w:rsidR="00B76F7E" w:rsidRPr="00B76F7E">
        <w:rPr>
          <w:rFonts w:eastAsia="Calibri" w:cs="Times New Roman"/>
          <w:sz w:val="28"/>
          <w:szCs w:val="28"/>
          <w:lang w:val="en-US"/>
        </w:rPr>
        <w:t>analiza</w:t>
      </w:r>
      <w:r w:rsidR="00B76F7E" w:rsidRPr="00B76F7E">
        <w:rPr>
          <w:rFonts w:eastAsia="Calibri" w:cs="Times New Roman"/>
          <w:sz w:val="28"/>
          <w:szCs w:val="28"/>
        </w:rPr>
        <w:t xml:space="preserve"> (дата обращения: 13.04.2018). </w:t>
      </w:r>
    </w:p>
    <w:p w:rsidR="00B76F7E" w:rsidRDefault="00E144F1"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tab/>
        <w:t>27. </w:t>
      </w:r>
      <w:r w:rsidR="00B76F7E" w:rsidRPr="00B76F7E">
        <w:rPr>
          <w:rFonts w:eastAsia="Calibri" w:cs="Times New Roman"/>
          <w:sz w:val="28"/>
          <w:szCs w:val="28"/>
        </w:rPr>
        <w:t>Кудринская</w:t>
      </w:r>
      <w:r w:rsidR="0057300D">
        <w:rPr>
          <w:rFonts w:eastAsia="Calibri" w:cs="Times New Roman"/>
          <w:sz w:val="28"/>
          <w:szCs w:val="28"/>
        </w:rPr>
        <w:t>,</w:t>
      </w:r>
      <w:r w:rsidR="00B76F7E" w:rsidRPr="00B76F7E">
        <w:rPr>
          <w:rFonts w:eastAsia="Calibri" w:cs="Times New Roman"/>
          <w:sz w:val="28"/>
          <w:szCs w:val="28"/>
        </w:rPr>
        <w:t xml:space="preserve"> </w:t>
      </w:r>
      <w:r>
        <w:rPr>
          <w:rFonts w:eastAsia="Calibri" w:cs="Times New Roman"/>
          <w:sz w:val="28"/>
          <w:szCs w:val="28"/>
        </w:rPr>
        <w:t xml:space="preserve">Л.А. </w:t>
      </w:r>
      <w:r w:rsidR="00B76F7E" w:rsidRPr="00B76F7E">
        <w:rPr>
          <w:rFonts w:eastAsia="Calibri" w:cs="Times New Roman"/>
          <w:sz w:val="28"/>
          <w:szCs w:val="28"/>
        </w:rPr>
        <w:t xml:space="preserve">Организация благотворительной деятельности и фандрейзинг за рубежом (на примере США) </w:t>
      </w:r>
      <w:r>
        <w:rPr>
          <w:rFonts w:eastAsia="Calibri" w:cs="Times New Roman"/>
          <w:sz w:val="28"/>
          <w:szCs w:val="28"/>
        </w:rPr>
        <w:t xml:space="preserve">/ Л.А. Кудринская, А.В. Карпунина </w:t>
      </w:r>
      <w:r w:rsidR="00B76F7E" w:rsidRPr="00B76F7E">
        <w:rPr>
          <w:rFonts w:eastAsia="Calibri" w:cs="Times New Roman"/>
          <w:sz w:val="28"/>
          <w:szCs w:val="28"/>
        </w:rPr>
        <w:t xml:space="preserve">// ОНВ. </w:t>
      </w:r>
      <w:r>
        <w:rPr>
          <w:rFonts w:eastAsia="Calibri" w:cs="Times New Roman"/>
          <w:sz w:val="28"/>
          <w:szCs w:val="28"/>
        </w:rPr>
        <w:t xml:space="preserve">– </w:t>
      </w:r>
      <w:r w:rsidR="00B76F7E" w:rsidRPr="00B76F7E">
        <w:rPr>
          <w:rFonts w:eastAsia="Calibri" w:cs="Times New Roman"/>
          <w:sz w:val="28"/>
          <w:szCs w:val="28"/>
        </w:rPr>
        <w:t xml:space="preserve">2011. </w:t>
      </w:r>
      <w:r>
        <w:rPr>
          <w:rFonts w:eastAsia="Calibri" w:cs="Times New Roman"/>
          <w:sz w:val="28"/>
          <w:szCs w:val="28"/>
        </w:rPr>
        <w:t xml:space="preserve">– </w:t>
      </w:r>
      <w:r w:rsidR="00B76F7E" w:rsidRPr="00B76F7E">
        <w:rPr>
          <w:rFonts w:eastAsia="Calibri" w:cs="Times New Roman"/>
          <w:sz w:val="28"/>
          <w:szCs w:val="28"/>
        </w:rPr>
        <w:t>№</w:t>
      </w:r>
      <w:r>
        <w:rPr>
          <w:rFonts w:eastAsia="Calibri" w:cs="Times New Roman"/>
          <w:sz w:val="28"/>
          <w:szCs w:val="28"/>
        </w:rPr>
        <w:t xml:space="preserve"> </w:t>
      </w:r>
      <w:r w:rsidR="00B76F7E" w:rsidRPr="00B76F7E">
        <w:rPr>
          <w:rFonts w:eastAsia="Calibri" w:cs="Times New Roman"/>
          <w:sz w:val="28"/>
          <w:szCs w:val="28"/>
        </w:rPr>
        <w:t xml:space="preserve">5 (101). </w:t>
      </w:r>
      <w:r w:rsidRPr="00BE114A">
        <w:rPr>
          <w:rFonts w:eastAsia="Times New Roman" w:cs="Times New Roman"/>
          <w:sz w:val="28"/>
          <w:szCs w:val="28"/>
          <w:lang w:eastAsia="ru-RU"/>
        </w:rPr>
        <w:t>[Электронный ресурс]. – Электрон. дан. – Режим доступа:</w:t>
      </w:r>
      <w:r>
        <w:rPr>
          <w:rFonts w:eastAsia="Calibri" w:cs="Times New Roman"/>
          <w:sz w:val="28"/>
          <w:szCs w:val="28"/>
        </w:rPr>
        <w:t> </w:t>
      </w:r>
      <w:r w:rsidR="00B76F7E" w:rsidRPr="00B76F7E">
        <w:rPr>
          <w:rFonts w:eastAsia="Calibri" w:cs="Times New Roman"/>
          <w:sz w:val="28"/>
          <w:szCs w:val="28"/>
        </w:rPr>
        <w:t xml:space="preserve">https://cyberleninka.ru/article/n/organizatsiya-blagotvoritelnoy-deyatelnosti-i-fandreyzing-za-rubezhom-na-primere-ssha (дата обращения: 13.04.2018). </w:t>
      </w:r>
    </w:p>
    <w:p w:rsidR="00CB7D5B" w:rsidRPr="00CB7D5B" w:rsidRDefault="00E144F1"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tab/>
        <w:t>28. </w:t>
      </w:r>
      <w:r w:rsidR="00430DA5">
        <w:rPr>
          <w:rFonts w:eastAsia="Calibri" w:cs="Times New Roman"/>
          <w:sz w:val="28"/>
          <w:szCs w:val="28"/>
        </w:rPr>
        <w:t>Кузьмин</w:t>
      </w:r>
      <w:r w:rsidR="00B814D9">
        <w:rPr>
          <w:rFonts w:eastAsia="Calibri" w:cs="Times New Roman"/>
          <w:sz w:val="28"/>
          <w:szCs w:val="28"/>
        </w:rPr>
        <w:t>,</w:t>
      </w:r>
      <w:r>
        <w:rPr>
          <w:rFonts w:eastAsia="Calibri" w:cs="Times New Roman"/>
          <w:sz w:val="28"/>
          <w:szCs w:val="28"/>
        </w:rPr>
        <w:t xml:space="preserve"> К.В. </w:t>
      </w:r>
      <w:r w:rsidR="00CB7D5B" w:rsidRPr="00CB7D5B">
        <w:rPr>
          <w:rFonts w:eastAsia="Calibri" w:cs="Times New Roman"/>
          <w:sz w:val="28"/>
          <w:szCs w:val="28"/>
        </w:rPr>
        <w:t>История социальной работы за рубежом и в России (с древности до начала XX века)</w:t>
      </w:r>
      <w:r>
        <w:rPr>
          <w:rFonts w:eastAsia="Calibri" w:cs="Times New Roman"/>
          <w:sz w:val="28"/>
          <w:szCs w:val="28"/>
        </w:rPr>
        <w:t xml:space="preserve"> / К.В. Кузьмин, Б.А. Сутырин</w:t>
      </w:r>
      <w:r w:rsidR="00CB7D5B" w:rsidRPr="00CB7D5B">
        <w:rPr>
          <w:rFonts w:eastAsia="Calibri" w:cs="Times New Roman"/>
          <w:sz w:val="28"/>
          <w:szCs w:val="28"/>
        </w:rPr>
        <w:t xml:space="preserve">. </w:t>
      </w:r>
      <w:r>
        <w:rPr>
          <w:rFonts w:eastAsia="Calibri" w:cs="Times New Roman"/>
          <w:sz w:val="28"/>
          <w:szCs w:val="28"/>
        </w:rPr>
        <w:t>– М. –</w:t>
      </w:r>
      <w:r w:rsidR="00CB7D5B" w:rsidRPr="00CB7D5B">
        <w:rPr>
          <w:rFonts w:eastAsia="Calibri" w:cs="Times New Roman"/>
          <w:sz w:val="28"/>
          <w:szCs w:val="28"/>
        </w:rPr>
        <w:t xml:space="preserve"> 2002. </w:t>
      </w:r>
      <w:r>
        <w:rPr>
          <w:rFonts w:eastAsia="Calibri" w:cs="Times New Roman"/>
          <w:sz w:val="28"/>
          <w:szCs w:val="28"/>
        </w:rPr>
        <w:t xml:space="preserve">– </w:t>
      </w:r>
      <w:r w:rsidR="00CB7D5B" w:rsidRPr="00CB7D5B">
        <w:rPr>
          <w:rFonts w:eastAsia="Calibri" w:cs="Times New Roman"/>
          <w:sz w:val="28"/>
          <w:szCs w:val="28"/>
        </w:rPr>
        <w:t xml:space="preserve">С. 298. </w:t>
      </w:r>
    </w:p>
    <w:p w:rsidR="007E166A" w:rsidRPr="007E166A" w:rsidRDefault="00E144F1"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lastRenderedPageBreak/>
        <w:tab/>
        <w:t>29. </w:t>
      </w:r>
      <w:r w:rsidR="00DA790A">
        <w:rPr>
          <w:rFonts w:eastAsia="Calibri" w:cs="Times New Roman"/>
          <w:sz w:val="28"/>
          <w:szCs w:val="28"/>
        </w:rPr>
        <w:t>Нечипорова</w:t>
      </w:r>
      <w:r w:rsidR="00B814D9">
        <w:rPr>
          <w:rFonts w:eastAsia="Calibri" w:cs="Times New Roman"/>
          <w:sz w:val="28"/>
          <w:szCs w:val="28"/>
        </w:rPr>
        <w:t>,</w:t>
      </w:r>
      <w:r w:rsidR="00DA790A">
        <w:rPr>
          <w:rFonts w:eastAsia="Calibri" w:cs="Times New Roman"/>
          <w:sz w:val="28"/>
          <w:szCs w:val="28"/>
        </w:rPr>
        <w:t xml:space="preserve"> Е.</w:t>
      </w:r>
      <w:r w:rsidR="007E166A" w:rsidRPr="007E166A">
        <w:rPr>
          <w:rFonts w:eastAsia="Calibri" w:cs="Times New Roman"/>
          <w:sz w:val="28"/>
          <w:szCs w:val="28"/>
        </w:rPr>
        <w:t xml:space="preserve">В. Милосердие и благотворительность в деятельности Русской православной церкви </w:t>
      </w:r>
      <w:r>
        <w:rPr>
          <w:rFonts w:eastAsia="Calibri" w:cs="Times New Roman"/>
          <w:sz w:val="28"/>
          <w:szCs w:val="28"/>
        </w:rPr>
        <w:t xml:space="preserve">/ Е.В. Нечипорова </w:t>
      </w:r>
      <w:r w:rsidR="007E166A" w:rsidRPr="007E166A">
        <w:rPr>
          <w:rFonts w:eastAsia="Calibri" w:cs="Times New Roman"/>
          <w:sz w:val="28"/>
          <w:szCs w:val="28"/>
        </w:rPr>
        <w:t xml:space="preserve">// Научные ведомости БелГУ. Серия: Философия. Социология. Право. </w:t>
      </w:r>
      <w:r>
        <w:rPr>
          <w:rFonts w:eastAsia="Calibri" w:cs="Times New Roman"/>
          <w:sz w:val="28"/>
          <w:szCs w:val="28"/>
        </w:rPr>
        <w:t xml:space="preserve">– </w:t>
      </w:r>
      <w:r w:rsidR="007E166A" w:rsidRPr="007E166A">
        <w:rPr>
          <w:rFonts w:eastAsia="Calibri" w:cs="Times New Roman"/>
          <w:sz w:val="28"/>
          <w:szCs w:val="28"/>
        </w:rPr>
        <w:t xml:space="preserve">2009. </w:t>
      </w:r>
      <w:r>
        <w:rPr>
          <w:rFonts w:eastAsia="Calibri" w:cs="Times New Roman"/>
          <w:sz w:val="28"/>
          <w:szCs w:val="28"/>
        </w:rPr>
        <w:t xml:space="preserve">– </w:t>
      </w:r>
      <w:r w:rsidR="007E166A" w:rsidRPr="007E166A">
        <w:rPr>
          <w:rFonts w:eastAsia="Calibri" w:cs="Times New Roman"/>
          <w:sz w:val="28"/>
          <w:szCs w:val="28"/>
        </w:rPr>
        <w:t>№</w:t>
      </w:r>
      <w:r>
        <w:rPr>
          <w:rFonts w:eastAsia="Calibri" w:cs="Times New Roman"/>
          <w:sz w:val="28"/>
          <w:szCs w:val="28"/>
        </w:rPr>
        <w:t xml:space="preserve"> </w:t>
      </w:r>
      <w:r w:rsidR="007E166A" w:rsidRPr="007E166A">
        <w:rPr>
          <w:rFonts w:eastAsia="Calibri" w:cs="Times New Roman"/>
          <w:sz w:val="28"/>
          <w:szCs w:val="28"/>
        </w:rPr>
        <w:t xml:space="preserve">2 (57). </w:t>
      </w:r>
      <w:r w:rsidRPr="00BE114A">
        <w:rPr>
          <w:rFonts w:eastAsia="Times New Roman" w:cs="Times New Roman"/>
          <w:sz w:val="28"/>
          <w:szCs w:val="28"/>
          <w:lang w:eastAsia="ru-RU"/>
        </w:rPr>
        <w:t>[Электронный ресурс]. – Электрон. дан. – Режим доступа:</w:t>
      </w:r>
      <w:r w:rsidR="007E166A" w:rsidRPr="007E166A">
        <w:rPr>
          <w:rFonts w:eastAsia="Calibri" w:cs="Times New Roman"/>
          <w:sz w:val="28"/>
          <w:szCs w:val="28"/>
        </w:rPr>
        <w:t xml:space="preserve"> https://cyberleninka.ru/article/n/miloserdie-i-blagotvoritelnost-v-deyatelnosti-russkoy-pravoslavnoy-tserkvi (дата обращения: 19.05.2018). </w:t>
      </w:r>
    </w:p>
    <w:p w:rsidR="003F1F02" w:rsidRPr="00B76F7E" w:rsidRDefault="00E144F1" w:rsidP="00E144F1">
      <w:pPr>
        <w:tabs>
          <w:tab w:val="left" w:pos="567"/>
        </w:tabs>
        <w:spacing w:line="360" w:lineRule="auto"/>
        <w:contextualSpacing/>
        <w:jc w:val="both"/>
        <w:rPr>
          <w:rFonts w:eastAsia="Calibri" w:cs="Times New Roman"/>
          <w:sz w:val="28"/>
          <w:szCs w:val="28"/>
        </w:rPr>
      </w:pPr>
      <w:r>
        <w:rPr>
          <w:rFonts w:eastAsia="Calibri" w:cs="Times New Roman"/>
          <w:sz w:val="28"/>
          <w:szCs w:val="28"/>
        </w:rPr>
        <w:tab/>
        <w:t>30. </w:t>
      </w:r>
      <w:r w:rsidR="003F1F02" w:rsidRPr="003F1F02">
        <w:rPr>
          <w:rFonts w:eastAsia="Calibri" w:cs="Times New Roman"/>
          <w:sz w:val="28"/>
          <w:szCs w:val="28"/>
        </w:rPr>
        <w:t>Мекумянова</w:t>
      </w:r>
      <w:r w:rsidR="00B814D9">
        <w:rPr>
          <w:rFonts w:eastAsia="Calibri" w:cs="Times New Roman"/>
          <w:sz w:val="28"/>
          <w:szCs w:val="28"/>
        </w:rPr>
        <w:t>,</w:t>
      </w:r>
      <w:r w:rsidR="003F1F02" w:rsidRPr="003F1F02">
        <w:rPr>
          <w:rFonts w:eastAsia="Calibri" w:cs="Times New Roman"/>
          <w:sz w:val="28"/>
          <w:szCs w:val="28"/>
        </w:rPr>
        <w:t xml:space="preserve"> Ч.Н. Программа социологического исследования методом опроса экспертов «Спонсорство и благотворительность в Республике Саха (Якутия): специфика понятий, состояние, проблемы и перспективы развития» </w:t>
      </w:r>
      <w:r>
        <w:rPr>
          <w:rFonts w:eastAsia="Calibri" w:cs="Times New Roman"/>
          <w:sz w:val="28"/>
          <w:szCs w:val="28"/>
        </w:rPr>
        <w:t xml:space="preserve">/ Ч.Н. Мекумянова </w:t>
      </w:r>
      <w:r w:rsidR="003F1F02" w:rsidRPr="003F1F02">
        <w:rPr>
          <w:rFonts w:eastAsia="Calibri" w:cs="Times New Roman"/>
          <w:sz w:val="28"/>
          <w:szCs w:val="28"/>
        </w:rPr>
        <w:t xml:space="preserve">// Гуманитарные, социально-экономические и общественные науки. </w:t>
      </w:r>
      <w:r>
        <w:rPr>
          <w:rFonts w:eastAsia="Calibri" w:cs="Times New Roman"/>
          <w:sz w:val="28"/>
          <w:szCs w:val="28"/>
        </w:rPr>
        <w:t xml:space="preserve">– </w:t>
      </w:r>
      <w:r w:rsidR="003F1F02" w:rsidRPr="003F1F02">
        <w:rPr>
          <w:rFonts w:eastAsia="Calibri" w:cs="Times New Roman"/>
          <w:sz w:val="28"/>
          <w:szCs w:val="28"/>
        </w:rPr>
        <w:t xml:space="preserve">2014. </w:t>
      </w:r>
      <w:r>
        <w:rPr>
          <w:rFonts w:eastAsia="Calibri" w:cs="Times New Roman"/>
          <w:sz w:val="28"/>
          <w:szCs w:val="28"/>
        </w:rPr>
        <w:t xml:space="preserve">– </w:t>
      </w:r>
      <w:r w:rsidR="003F1F02" w:rsidRPr="003F1F02">
        <w:rPr>
          <w:rFonts w:eastAsia="Calibri" w:cs="Times New Roman"/>
          <w:sz w:val="28"/>
          <w:szCs w:val="28"/>
        </w:rPr>
        <w:t>№</w:t>
      </w:r>
      <w:r>
        <w:rPr>
          <w:rFonts w:eastAsia="Calibri" w:cs="Times New Roman"/>
          <w:sz w:val="28"/>
          <w:szCs w:val="28"/>
        </w:rPr>
        <w:t xml:space="preserve"> 12–</w:t>
      </w:r>
      <w:r w:rsidR="003F1F02" w:rsidRPr="003F1F02">
        <w:rPr>
          <w:rFonts w:eastAsia="Calibri" w:cs="Times New Roman"/>
          <w:sz w:val="28"/>
          <w:szCs w:val="28"/>
        </w:rPr>
        <w:t xml:space="preserve">1. </w:t>
      </w:r>
      <w:r w:rsidRPr="00BE114A">
        <w:rPr>
          <w:rFonts w:eastAsia="Times New Roman" w:cs="Times New Roman"/>
          <w:sz w:val="28"/>
          <w:szCs w:val="28"/>
          <w:lang w:eastAsia="ru-RU"/>
        </w:rPr>
        <w:t>[Электронный ресурс]. – Электрон. дан. – Режим доступа:</w:t>
      </w:r>
      <w:r w:rsidR="00B51AEF">
        <w:rPr>
          <w:rFonts w:eastAsia="Calibri" w:cs="Times New Roman"/>
          <w:sz w:val="28"/>
          <w:szCs w:val="28"/>
        </w:rPr>
        <w:t> </w:t>
      </w:r>
      <w:r w:rsidR="003F1F02" w:rsidRPr="003F1F02">
        <w:rPr>
          <w:rFonts w:eastAsia="Calibri" w:cs="Times New Roman"/>
          <w:sz w:val="28"/>
          <w:szCs w:val="28"/>
        </w:rPr>
        <w:t>https://cyberleninka.ru/article/n/programma-sotsiologicheskogo-issledovaniya-metodom-oprosa-ekspertov-sponsorstvo-i-blagotvoritelnost-v-respublike-saha-yakutiya (дата обращения: 12.05.2018).</w:t>
      </w:r>
    </w:p>
    <w:p w:rsidR="003F1F02"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31. </w:t>
      </w:r>
      <w:r w:rsidR="00B76F7E" w:rsidRPr="003F1F02">
        <w:rPr>
          <w:rFonts w:eastAsia="Calibri" w:cs="Times New Roman"/>
          <w:sz w:val="28"/>
          <w:szCs w:val="28"/>
        </w:rPr>
        <w:t>Михеева</w:t>
      </w:r>
      <w:r w:rsidR="00B814D9">
        <w:rPr>
          <w:rFonts w:eastAsia="Calibri" w:cs="Times New Roman"/>
          <w:sz w:val="28"/>
          <w:szCs w:val="28"/>
        </w:rPr>
        <w:t>,</w:t>
      </w:r>
      <w:r w:rsidR="00B76F7E" w:rsidRPr="003F1F02">
        <w:rPr>
          <w:rFonts w:eastAsia="Calibri" w:cs="Times New Roman"/>
          <w:sz w:val="28"/>
          <w:szCs w:val="28"/>
        </w:rPr>
        <w:t xml:space="preserve"> Н.Н. Благотворительность в общественном мнении тюменцев </w:t>
      </w:r>
      <w:r>
        <w:rPr>
          <w:rFonts w:eastAsia="Calibri" w:cs="Times New Roman"/>
          <w:sz w:val="28"/>
          <w:szCs w:val="28"/>
        </w:rPr>
        <w:t xml:space="preserve">/ Н.Н. Михеева </w:t>
      </w:r>
      <w:r w:rsidR="00B76F7E" w:rsidRPr="003F1F02">
        <w:rPr>
          <w:rFonts w:eastAsia="Calibri" w:cs="Times New Roman"/>
          <w:sz w:val="28"/>
          <w:szCs w:val="28"/>
        </w:rPr>
        <w:t xml:space="preserve">// Социологические исследования. </w:t>
      </w:r>
      <w:r>
        <w:rPr>
          <w:rFonts w:eastAsia="Calibri" w:cs="Times New Roman"/>
          <w:sz w:val="28"/>
          <w:szCs w:val="28"/>
        </w:rPr>
        <w:t xml:space="preserve">– </w:t>
      </w:r>
      <w:r w:rsidR="00B76F7E" w:rsidRPr="003F1F02">
        <w:rPr>
          <w:rFonts w:eastAsia="Calibri" w:cs="Times New Roman"/>
          <w:sz w:val="28"/>
          <w:szCs w:val="28"/>
        </w:rPr>
        <w:t xml:space="preserve">2009. </w:t>
      </w:r>
      <w:r>
        <w:rPr>
          <w:rFonts w:eastAsia="Calibri" w:cs="Times New Roman"/>
          <w:sz w:val="28"/>
          <w:szCs w:val="28"/>
        </w:rPr>
        <w:t xml:space="preserve">– </w:t>
      </w:r>
      <w:r w:rsidR="00B76F7E" w:rsidRPr="003F1F02">
        <w:rPr>
          <w:rFonts w:eastAsia="Calibri" w:cs="Times New Roman"/>
          <w:sz w:val="28"/>
          <w:szCs w:val="28"/>
        </w:rPr>
        <w:t xml:space="preserve">№ 2. </w:t>
      </w:r>
      <w:r>
        <w:rPr>
          <w:rFonts w:eastAsia="Calibri" w:cs="Times New Roman"/>
          <w:sz w:val="28"/>
          <w:szCs w:val="28"/>
        </w:rPr>
        <w:t>– С. 149–</w:t>
      </w:r>
      <w:r w:rsidR="00B76F7E" w:rsidRPr="003F1F02">
        <w:rPr>
          <w:rFonts w:eastAsia="Calibri" w:cs="Times New Roman"/>
          <w:sz w:val="28"/>
          <w:szCs w:val="28"/>
        </w:rPr>
        <w:t>150.</w:t>
      </w:r>
    </w:p>
    <w:p w:rsidR="003F1F02"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32. </w:t>
      </w:r>
      <w:r w:rsidR="003F1F02" w:rsidRPr="003F1F02">
        <w:rPr>
          <w:rFonts w:eastAsia="Calibri" w:cs="Times New Roman"/>
          <w:sz w:val="28"/>
          <w:szCs w:val="28"/>
        </w:rPr>
        <w:t>Нильсен</w:t>
      </w:r>
      <w:r w:rsidR="00B814D9">
        <w:rPr>
          <w:rFonts w:eastAsia="Calibri" w:cs="Times New Roman"/>
          <w:sz w:val="28"/>
          <w:szCs w:val="28"/>
        </w:rPr>
        <w:t>,</w:t>
      </w:r>
      <w:r w:rsidR="003F1F02" w:rsidRPr="003F1F02">
        <w:rPr>
          <w:rFonts w:eastAsia="Calibri" w:cs="Times New Roman"/>
          <w:sz w:val="28"/>
          <w:szCs w:val="28"/>
        </w:rPr>
        <w:t xml:space="preserve"> В. Крупнейшие американские фонды / В. Нильсен. – М.: Прогресс, 1976. – 399 с</w:t>
      </w:r>
      <w:r>
        <w:rPr>
          <w:rFonts w:eastAsia="Calibri" w:cs="Times New Roman"/>
          <w:sz w:val="28"/>
          <w:szCs w:val="28"/>
        </w:rPr>
        <w:t>.</w:t>
      </w:r>
    </w:p>
    <w:p w:rsidR="00B51AEF"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33</w:t>
      </w:r>
      <w:r w:rsidRPr="00266801">
        <w:rPr>
          <w:rFonts w:eastAsia="Calibri" w:cs="Times New Roman"/>
          <w:sz w:val="28"/>
          <w:szCs w:val="28"/>
        </w:rPr>
        <w:t>. </w:t>
      </w:r>
      <w:r w:rsidR="003F1F02" w:rsidRPr="00266801">
        <w:rPr>
          <w:rFonts w:eastAsia="Calibri" w:cs="Times New Roman"/>
          <w:sz w:val="28"/>
          <w:szCs w:val="28"/>
        </w:rPr>
        <w:t>Онлайн-словарь</w:t>
      </w:r>
      <w:r w:rsidR="003F1F02" w:rsidRPr="003F1F02">
        <w:rPr>
          <w:rFonts w:eastAsia="Calibri" w:cs="Times New Roman"/>
          <w:sz w:val="28"/>
          <w:szCs w:val="28"/>
        </w:rPr>
        <w:t xml:space="preserve"> </w:t>
      </w:r>
      <w:r w:rsidRPr="00BE114A">
        <w:rPr>
          <w:rFonts w:eastAsia="Times New Roman" w:cs="Times New Roman"/>
          <w:sz w:val="28"/>
          <w:szCs w:val="28"/>
          <w:lang w:eastAsia="ru-RU"/>
        </w:rPr>
        <w:t>[Электронный ресурс]. – Электрон. дан. – Режим доступа:</w:t>
      </w:r>
      <w:r>
        <w:rPr>
          <w:rFonts w:eastAsia="Calibri" w:cs="Times New Roman"/>
          <w:sz w:val="28"/>
          <w:szCs w:val="28"/>
        </w:rPr>
        <w:t> </w:t>
      </w:r>
      <w:r w:rsidR="003F1F02" w:rsidRPr="003F1F02">
        <w:rPr>
          <w:rFonts w:eastAsia="Calibri" w:cs="Times New Roman"/>
          <w:sz w:val="28"/>
          <w:szCs w:val="28"/>
        </w:rPr>
        <w:t>http://www.classes.ru/all-russian/russian-dictionary-Efremova-term-45583.htm (дата обращения: 25.03.2018).</w:t>
      </w:r>
    </w:p>
    <w:p w:rsidR="00B51AEF" w:rsidRPr="00266801"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r>
      <w:r w:rsidRPr="00266801">
        <w:rPr>
          <w:rFonts w:eastAsia="Calibri" w:cs="Times New Roman"/>
          <w:sz w:val="28"/>
          <w:szCs w:val="28"/>
        </w:rPr>
        <w:t>34. </w:t>
      </w:r>
      <w:r w:rsidR="002D7DE4" w:rsidRPr="00266801">
        <w:rPr>
          <w:rFonts w:eastAsia="Calibri" w:cs="Times New Roman"/>
          <w:sz w:val="28"/>
          <w:szCs w:val="28"/>
        </w:rPr>
        <w:t xml:space="preserve">О состоянии благотворительности в России - 2011 : доклад Общественной палаты РФ // Сайт HI Н О «Форум доноров». </w:t>
      </w:r>
      <w:r w:rsidRPr="00266801">
        <w:rPr>
          <w:rFonts w:eastAsia="Times New Roman" w:cs="Times New Roman"/>
          <w:sz w:val="28"/>
          <w:szCs w:val="28"/>
          <w:lang w:eastAsia="ru-RU"/>
        </w:rPr>
        <w:t>[Электронный ресурс]. – Электрон. дан. – Режим доступа</w:t>
      </w:r>
      <w:r w:rsidR="002D7DE4" w:rsidRPr="00266801">
        <w:rPr>
          <w:rFonts w:eastAsia="Calibri" w:cs="Times New Roman"/>
          <w:sz w:val="28"/>
          <w:szCs w:val="28"/>
        </w:rPr>
        <w:t xml:space="preserve">: http://donorsforum.ru/library/ articles/. </w:t>
      </w:r>
      <w:r w:rsidR="00B814D9" w:rsidRPr="00266801">
        <w:rPr>
          <w:rFonts w:eastAsia="Calibri" w:cs="Times New Roman"/>
          <w:sz w:val="28"/>
          <w:szCs w:val="28"/>
        </w:rPr>
        <w:t>(дата обращения 25.03.2018)</w:t>
      </w:r>
    </w:p>
    <w:p w:rsidR="00B51AEF" w:rsidRDefault="00B51AEF" w:rsidP="00B51AEF">
      <w:pPr>
        <w:tabs>
          <w:tab w:val="left" w:pos="567"/>
        </w:tabs>
        <w:spacing w:after="0" w:line="360" w:lineRule="auto"/>
        <w:contextualSpacing/>
        <w:jc w:val="both"/>
        <w:rPr>
          <w:rFonts w:eastAsia="Calibri" w:cs="Times New Roman"/>
          <w:sz w:val="28"/>
          <w:szCs w:val="28"/>
        </w:rPr>
      </w:pPr>
      <w:r w:rsidRPr="00266801">
        <w:rPr>
          <w:rFonts w:eastAsia="Calibri" w:cs="Times New Roman"/>
          <w:sz w:val="28"/>
          <w:szCs w:val="28"/>
        </w:rPr>
        <w:tab/>
        <w:t>35. </w:t>
      </w:r>
      <w:r w:rsidR="002D7DE4" w:rsidRPr="00266801">
        <w:rPr>
          <w:rFonts w:eastAsia="Calibri" w:cs="Times New Roman"/>
          <w:sz w:val="28"/>
          <w:szCs w:val="28"/>
        </w:rPr>
        <w:t xml:space="preserve">О состоянии институциональной благотворительности в России : доклад «Форума доноров» // Сайт Ш1ГО «Форум доноров». </w:t>
      </w:r>
      <w:r w:rsidRPr="00266801">
        <w:rPr>
          <w:rFonts w:eastAsia="Times New Roman" w:cs="Times New Roman"/>
          <w:sz w:val="28"/>
          <w:szCs w:val="28"/>
          <w:lang w:eastAsia="ru-RU"/>
        </w:rPr>
        <w:t>[Электронный</w:t>
      </w:r>
      <w:r w:rsidRPr="00BE114A">
        <w:rPr>
          <w:rFonts w:eastAsia="Times New Roman" w:cs="Times New Roman"/>
          <w:sz w:val="28"/>
          <w:szCs w:val="28"/>
          <w:lang w:eastAsia="ru-RU"/>
        </w:rPr>
        <w:t xml:space="preserve"> ресурс]. – Электрон. дан. – Режим доступа:</w:t>
      </w:r>
      <w:r w:rsidRPr="00B76F7E">
        <w:rPr>
          <w:rFonts w:eastAsia="Calibri" w:cs="Times New Roman"/>
          <w:sz w:val="28"/>
          <w:szCs w:val="28"/>
        </w:rPr>
        <w:t xml:space="preserve"> </w:t>
      </w:r>
      <w:r w:rsidR="002D7DE4" w:rsidRPr="002D7DE4">
        <w:rPr>
          <w:rFonts w:eastAsia="Calibri" w:cs="Times New Roman"/>
          <w:sz w:val="28"/>
          <w:szCs w:val="28"/>
        </w:rPr>
        <w:t xml:space="preserve"> http://donorsforum.ru/ _files/11_1532.pdf , 156.218.pdf/. </w:t>
      </w:r>
      <w:r w:rsidR="00B814D9">
        <w:rPr>
          <w:rFonts w:eastAsia="Calibri" w:cs="Times New Roman"/>
          <w:sz w:val="28"/>
          <w:szCs w:val="28"/>
        </w:rPr>
        <w:t>(дата обращения 25.03.2018)</w:t>
      </w:r>
    </w:p>
    <w:p w:rsidR="00B51AEF"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36. </w:t>
      </w:r>
      <w:r w:rsidR="000B65A5" w:rsidRPr="00B51AEF">
        <w:rPr>
          <w:rFonts w:eastAsia="Calibri" w:cs="Times New Roman"/>
          <w:sz w:val="28"/>
          <w:szCs w:val="28"/>
        </w:rPr>
        <w:t>Официальный сайт Фонда п</w:t>
      </w:r>
      <w:r>
        <w:rPr>
          <w:rFonts w:eastAsia="Calibri" w:cs="Times New Roman"/>
          <w:sz w:val="28"/>
          <w:szCs w:val="28"/>
        </w:rPr>
        <w:t xml:space="preserve">оддержки и развития филантропии / </w:t>
      </w:r>
      <w:r w:rsidRPr="00B51AEF">
        <w:rPr>
          <w:rFonts w:eastAsia="Calibri" w:cs="Times New Roman"/>
          <w:sz w:val="28"/>
          <w:szCs w:val="28"/>
        </w:rPr>
        <w:t xml:space="preserve">[Электронный ресурс]. – Электрон. дан. – Режим доступа: </w:t>
      </w:r>
      <w:hyperlink r:id="rId20" w:history="1">
        <w:r w:rsidRPr="00A56552">
          <w:rPr>
            <w:rStyle w:val="ab"/>
            <w:rFonts w:eastAsia="Calibri" w:cs="Times New Roman"/>
            <w:sz w:val="28"/>
            <w:szCs w:val="28"/>
          </w:rPr>
          <w:t>http://www.cafrussia.ru/</w:t>
        </w:r>
      </w:hyperlink>
    </w:p>
    <w:p w:rsidR="00B51AEF"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37. </w:t>
      </w:r>
      <w:r w:rsidR="00430DA5" w:rsidRPr="00B51AEF">
        <w:rPr>
          <w:rFonts w:eastAsia="Calibri" w:cs="Times New Roman"/>
          <w:sz w:val="28"/>
          <w:szCs w:val="28"/>
        </w:rPr>
        <w:t>Павлова</w:t>
      </w:r>
      <w:r w:rsidR="00B814D9" w:rsidRPr="00B51AEF">
        <w:rPr>
          <w:rFonts w:eastAsia="Calibri" w:cs="Times New Roman"/>
          <w:sz w:val="28"/>
          <w:szCs w:val="28"/>
        </w:rPr>
        <w:t>,</w:t>
      </w:r>
      <w:r w:rsidR="00430DA5" w:rsidRPr="00B51AEF">
        <w:rPr>
          <w:rFonts w:eastAsia="Calibri" w:cs="Times New Roman"/>
          <w:sz w:val="28"/>
          <w:szCs w:val="28"/>
        </w:rPr>
        <w:t xml:space="preserve"> И.П. Благотворительные лотереи в дореволюционной России </w:t>
      </w:r>
      <w:r>
        <w:rPr>
          <w:rFonts w:eastAsia="Calibri" w:cs="Times New Roman"/>
          <w:sz w:val="28"/>
          <w:szCs w:val="28"/>
        </w:rPr>
        <w:t xml:space="preserve">/ И.П. Павлова </w:t>
      </w:r>
      <w:r w:rsidR="00430DA5" w:rsidRPr="00B51AEF">
        <w:rPr>
          <w:rFonts w:eastAsia="Calibri" w:cs="Times New Roman"/>
          <w:sz w:val="28"/>
          <w:szCs w:val="28"/>
        </w:rPr>
        <w:t xml:space="preserve">// Благотворительность в России: социальные и </w:t>
      </w:r>
      <w:r>
        <w:rPr>
          <w:rFonts w:eastAsia="Calibri" w:cs="Times New Roman"/>
          <w:sz w:val="28"/>
          <w:szCs w:val="28"/>
        </w:rPr>
        <w:t>исторические исследования. СПб.–</w:t>
      </w:r>
      <w:r w:rsidR="00430DA5" w:rsidRPr="00B51AEF">
        <w:rPr>
          <w:rFonts w:eastAsia="Calibri" w:cs="Times New Roman"/>
          <w:sz w:val="28"/>
          <w:szCs w:val="28"/>
        </w:rPr>
        <w:t xml:space="preserve"> 2001.</w:t>
      </w:r>
    </w:p>
    <w:p w:rsidR="00B76F7E" w:rsidRPr="003F1F02"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38. </w:t>
      </w:r>
      <w:r w:rsidR="00B76F7E" w:rsidRPr="003F1F02">
        <w:rPr>
          <w:rFonts w:eastAsia="Calibri" w:cs="Times New Roman"/>
          <w:sz w:val="28"/>
          <w:szCs w:val="28"/>
        </w:rPr>
        <w:t>Пешкова</w:t>
      </w:r>
      <w:r w:rsidR="00B814D9">
        <w:rPr>
          <w:rFonts w:eastAsia="Calibri" w:cs="Times New Roman"/>
          <w:sz w:val="28"/>
          <w:szCs w:val="28"/>
        </w:rPr>
        <w:t>,</w:t>
      </w:r>
      <w:r w:rsidR="00B76F7E" w:rsidRPr="003F1F02">
        <w:rPr>
          <w:rFonts w:eastAsia="Calibri" w:cs="Times New Roman"/>
          <w:sz w:val="28"/>
          <w:szCs w:val="28"/>
        </w:rPr>
        <w:t xml:space="preserve"> Н.Н. Анализ эффективности благотворительной деятельности в современном обществе</w:t>
      </w:r>
      <w:r>
        <w:rPr>
          <w:rFonts w:eastAsia="Calibri" w:cs="Times New Roman"/>
          <w:sz w:val="28"/>
          <w:szCs w:val="28"/>
        </w:rPr>
        <w:t xml:space="preserve"> / Н.Н. Пешкова</w:t>
      </w:r>
      <w:r w:rsidR="00B76F7E" w:rsidRPr="003F1F02">
        <w:rPr>
          <w:rFonts w:eastAsia="Calibri" w:cs="Times New Roman"/>
          <w:sz w:val="28"/>
          <w:szCs w:val="28"/>
        </w:rPr>
        <w:t xml:space="preserve"> // Вестник ВУиТ. </w:t>
      </w:r>
      <w:r>
        <w:rPr>
          <w:rFonts w:eastAsia="Calibri" w:cs="Times New Roman"/>
          <w:sz w:val="28"/>
          <w:szCs w:val="28"/>
        </w:rPr>
        <w:t xml:space="preserve">– </w:t>
      </w:r>
      <w:r w:rsidR="00B76F7E" w:rsidRPr="003F1F02">
        <w:rPr>
          <w:rFonts w:eastAsia="Calibri" w:cs="Times New Roman"/>
          <w:sz w:val="28"/>
          <w:szCs w:val="28"/>
        </w:rPr>
        <w:t xml:space="preserve">2013. </w:t>
      </w:r>
      <w:r>
        <w:rPr>
          <w:rFonts w:eastAsia="Calibri" w:cs="Times New Roman"/>
          <w:sz w:val="28"/>
          <w:szCs w:val="28"/>
        </w:rPr>
        <w:t xml:space="preserve">– </w:t>
      </w:r>
      <w:r w:rsidR="00B76F7E" w:rsidRPr="003F1F02">
        <w:rPr>
          <w:rFonts w:eastAsia="Calibri" w:cs="Times New Roman"/>
          <w:sz w:val="28"/>
          <w:szCs w:val="28"/>
        </w:rPr>
        <w:t>№</w:t>
      </w:r>
      <w:r>
        <w:rPr>
          <w:rFonts w:eastAsia="Calibri" w:cs="Times New Roman"/>
          <w:sz w:val="28"/>
          <w:szCs w:val="28"/>
        </w:rPr>
        <w:t xml:space="preserve"> </w:t>
      </w:r>
      <w:r w:rsidR="00B76F7E" w:rsidRPr="003F1F02">
        <w:rPr>
          <w:rFonts w:eastAsia="Calibri" w:cs="Times New Roman"/>
          <w:sz w:val="28"/>
          <w:szCs w:val="28"/>
        </w:rPr>
        <w:t xml:space="preserve">1 (12).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B76F7E" w:rsidRPr="003F1F02">
        <w:rPr>
          <w:rFonts w:eastAsia="Calibri" w:cs="Times New Roman"/>
          <w:sz w:val="28"/>
          <w:szCs w:val="28"/>
        </w:rPr>
        <w:t xml:space="preserve"> https://cyberleninka.ru/article/n/analiz-effektivnosti-blagotvoritelnoy-deyatelnosti-v-sovremennom-obschestve (дата обращения: 13.04.2018). </w:t>
      </w:r>
    </w:p>
    <w:p w:rsidR="003F1F02"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39. </w:t>
      </w:r>
      <w:r w:rsidR="00B76F7E" w:rsidRPr="00B76F7E">
        <w:rPr>
          <w:rFonts w:eastAsia="Calibri" w:cs="Times New Roman"/>
          <w:sz w:val="28"/>
          <w:szCs w:val="28"/>
        </w:rPr>
        <w:t>Пешкова</w:t>
      </w:r>
      <w:r w:rsidR="00B814D9">
        <w:rPr>
          <w:rFonts w:eastAsia="Calibri" w:cs="Times New Roman"/>
          <w:sz w:val="28"/>
          <w:szCs w:val="28"/>
        </w:rPr>
        <w:t>,</w:t>
      </w:r>
      <w:r w:rsidR="00B76F7E" w:rsidRPr="00B76F7E">
        <w:rPr>
          <w:rFonts w:eastAsia="Calibri" w:cs="Times New Roman"/>
          <w:sz w:val="28"/>
          <w:szCs w:val="28"/>
        </w:rPr>
        <w:t xml:space="preserve"> Н.Н. Традиционные и инновационные формы благотворительности в России</w:t>
      </w:r>
      <w:r>
        <w:rPr>
          <w:rFonts w:eastAsia="Calibri" w:cs="Times New Roman"/>
          <w:sz w:val="28"/>
          <w:szCs w:val="28"/>
        </w:rPr>
        <w:t xml:space="preserve"> / Н.Н. Пешкова</w:t>
      </w:r>
      <w:r w:rsidR="00B76F7E" w:rsidRPr="00B76F7E">
        <w:rPr>
          <w:rFonts w:eastAsia="Calibri" w:cs="Times New Roman"/>
          <w:sz w:val="28"/>
          <w:szCs w:val="28"/>
        </w:rPr>
        <w:t xml:space="preserve"> // ОНВ. </w:t>
      </w:r>
      <w:r>
        <w:rPr>
          <w:rFonts w:eastAsia="Calibri" w:cs="Times New Roman"/>
          <w:sz w:val="28"/>
          <w:szCs w:val="28"/>
        </w:rPr>
        <w:t xml:space="preserve">– </w:t>
      </w:r>
      <w:r w:rsidR="00B76F7E" w:rsidRPr="00B76F7E">
        <w:rPr>
          <w:rFonts w:eastAsia="Calibri" w:cs="Times New Roman"/>
          <w:sz w:val="28"/>
          <w:szCs w:val="28"/>
        </w:rPr>
        <w:t xml:space="preserve">2011. </w:t>
      </w:r>
      <w:r>
        <w:rPr>
          <w:rFonts w:eastAsia="Calibri" w:cs="Times New Roman"/>
          <w:sz w:val="28"/>
          <w:szCs w:val="28"/>
        </w:rPr>
        <w:t xml:space="preserve">– </w:t>
      </w:r>
      <w:r w:rsidR="00B76F7E" w:rsidRPr="00B76F7E">
        <w:rPr>
          <w:rFonts w:eastAsia="Calibri" w:cs="Times New Roman"/>
          <w:sz w:val="28"/>
          <w:szCs w:val="28"/>
        </w:rPr>
        <w:t xml:space="preserve">№5 (101). </w:t>
      </w:r>
      <w:r w:rsidRPr="00BE114A">
        <w:rPr>
          <w:rFonts w:eastAsia="Times New Roman" w:cs="Times New Roman"/>
          <w:sz w:val="28"/>
          <w:szCs w:val="28"/>
          <w:lang w:eastAsia="ru-RU"/>
        </w:rPr>
        <w:t>[Электронный ресурс]. – Электрон. дан. – Режим доступа:</w:t>
      </w:r>
      <w:r w:rsidR="00B76F7E" w:rsidRPr="00B76F7E">
        <w:rPr>
          <w:rFonts w:eastAsia="Calibri" w:cs="Times New Roman"/>
          <w:sz w:val="28"/>
          <w:szCs w:val="28"/>
        </w:rPr>
        <w:t xml:space="preserve"> https://cyberleninka.ru/article/n/traditsionnye-i-innovatsionnye-formy-blagotvoritelnosti-v-rossii (дата обращения: 14.04.2018).</w:t>
      </w:r>
    </w:p>
    <w:p w:rsidR="00430DA5"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40. </w:t>
      </w:r>
      <w:r w:rsidR="00430DA5">
        <w:rPr>
          <w:rFonts w:eastAsia="Calibri" w:cs="Times New Roman"/>
          <w:sz w:val="28"/>
          <w:szCs w:val="28"/>
        </w:rPr>
        <w:t>Рогушина</w:t>
      </w:r>
      <w:r w:rsidR="00B814D9">
        <w:rPr>
          <w:rFonts w:eastAsia="Calibri" w:cs="Times New Roman"/>
          <w:sz w:val="28"/>
          <w:szCs w:val="28"/>
        </w:rPr>
        <w:t>,</w:t>
      </w:r>
      <w:r w:rsidR="00430DA5">
        <w:rPr>
          <w:rFonts w:eastAsia="Calibri" w:cs="Times New Roman"/>
          <w:sz w:val="28"/>
          <w:szCs w:val="28"/>
        </w:rPr>
        <w:t xml:space="preserve"> Л.</w:t>
      </w:r>
      <w:r w:rsidR="00430DA5" w:rsidRPr="00430DA5">
        <w:rPr>
          <w:rFonts w:eastAsia="Calibri" w:cs="Times New Roman"/>
          <w:sz w:val="28"/>
          <w:szCs w:val="28"/>
        </w:rPr>
        <w:t xml:space="preserve">Г. Императорское Человеколюбивое общество </w:t>
      </w:r>
      <w:r>
        <w:rPr>
          <w:rFonts w:eastAsia="Calibri" w:cs="Times New Roman"/>
          <w:sz w:val="28"/>
          <w:szCs w:val="28"/>
        </w:rPr>
        <w:t xml:space="preserve">/ Л.Г. Рогушина </w:t>
      </w:r>
      <w:r w:rsidR="00430DA5" w:rsidRPr="00430DA5">
        <w:rPr>
          <w:rFonts w:eastAsia="Calibri" w:cs="Times New Roman"/>
          <w:sz w:val="28"/>
          <w:szCs w:val="28"/>
        </w:rPr>
        <w:t xml:space="preserve">// Благотворительность в России. Исторические и социально-экономические исследования. </w:t>
      </w:r>
      <w:r>
        <w:rPr>
          <w:rFonts w:eastAsia="Calibri" w:cs="Times New Roman"/>
          <w:sz w:val="28"/>
          <w:szCs w:val="28"/>
        </w:rPr>
        <w:t>– СПб.–</w:t>
      </w:r>
      <w:r w:rsidR="00430DA5" w:rsidRPr="00430DA5">
        <w:rPr>
          <w:rFonts w:eastAsia="Calibri" w:cs="Times New Roman"/>
          <w:sz w:val="28"/>
          <w:szCs w:val="28"/>
        </w:rPr>
        <w:t xml:space="preserve"> 2003.</w:t>
      </w:r>
    </w:p>
    <w:p w:rsidR="001A49BE" w:rsidRPr="001A49BE"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41. </w:t>
      </w:r>
      <w:r w:rsidR="00097423">
        <w:rPr>
          <w:rFonts w:eastAsia="Calibri" w:cs="Times New Roman"/>
          <w:sz w:val="28"/>
          <w:szCs w:val="28"/>
        </w:rPr>
        <w:t>Саломатин</w:t>
      </w:r>
      <w:r w:rsidR="00B814D9">
        <w:rPr>
          <w:rFonts w:eastAsia="Calibri" w:cs="Times New Roman"/>
          <w:sz w:val="28"/>
          <w:szCs w:val="28"/>
        </w:rPr>
        <w:t>,</w:t>
      </w:r>
      <w:r w:rsidR="00097423">
        <w:rPr>
          <w:rFonts w:eastAsia="Calibri" w:cs="Times New Roman"/>
          <w:sz w:val="28"/>
          <w:szCs w:val="28"/>
        </w:rPr>
        <w:t xml:space="preserve"> А.Ю., </w:t>
      </w:r>
      <w:r w:rsidR="001A49BE" w:rsidRPr="001A49BE">
        <w:rPr>
          <w:rFonts w:eastAsia="Calibri" w:cs="Times New Roman"/>
          <w:sz w:val="28"/>
          <w:szCs w:val="28"/>
        </w:rPr>
        <w:t>Благотворительность по-американски (социальные и политические аспекты)</w:t>
      </w:r>
      <w:r>
        <w:rPr>
          <w:rFonts w:eastAsia="Calibri" w:cs="Times New Roman"/>
          <w:sz w:val="28"/>
          <w:szCs w:val="28"/>
        </w:rPr>
        <w:t xml:space="preserve"> /А.Ю. Саломатин, В.Н. Медведева</w:t>
      </w:r>
      <w:r w:rsidR="001A49BE" w:rsidRPr="001A49BE">
        <w:rPr>
          <w:rFonts w:eastAsia="Calibri" w:cs="Times New Roman"/>
          <w:sz w:val="28"/>
          <w:szCs w:val="28"/>
        </w:rPr>
        <w:t xml:space="preserve"> // Известия ВУЗов. Поволжский регион. Общественные науки. </w:t>
      </w:r>
      <w:r>
        <w:rPr>
          <w:rFonts w:eastAsia="Calibri" w:cs="Times New Roman"/>
          <w:sz w:val="28"/>
          <w:szCs w:val="28"/>
        </w:rPr>
        <w:t xml:space="preserve">– </w:t>
      </w:r>
      <w:r w:rsidR="001A49BE" w:rsidRPr="001A49BE">
        <w:rPr>
          <w:rFonts w:eastAsia="Calibri" w:cs="Times New Roman"/>
          <w:sz w:val="28"/>
          <w:szCs w:val="28"/>
        </w:rPr>
        <w:t xml:space="preserve">2007. </w:t>
      </w:r>
      <w:r>
        <w:rPr>
          <w:rFonts w:eastAsia="Calibri" w:cs="Times New Roman"/>
          <w:sz w:val="28"/>
          <w:szCs w:val="28"/>
        </w:rPr>
        <w:t xml:space="preserve">– </w:t>
      </w:r>
      <w:r w:rsidR="001A49BE" w:rsidRPr="001A49BE">
        <w:rPr>
          <w:rFonts w:eastAsia="Calibri" w:cs="Times New Roman"/>
          <w:sz w:val="28"/>
          <w:szCs w:val="28"/>
        </w:rPr>
        <w:t>№</w:t>
      </w:r>
      <w:r>
        <w:rPr>
          <w:rFonts w:eastAsia="Calibri" w:cs="Times New Roman"/>
          <w:sz w:val="28"/>
          <w:szCs w:val="28"/>
        </w:rPr>
        <w:t xml:space="preserve"> </w:t>
      </w:r>
      <w:r w:rsidR="001A49BE" w:rsidRPr="001A49BE">
        <w:rPr>
          <w:rFonts w:eastAsia="Calibri" w:cs="Times New Roman"/>
          <w:sz w:val="28"/>
          <w:szCs w:val="28"/>
        </w:rPr>
        <w:t xml:space="preserve">1.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1A49BE" w:rsidRPr="001A49BE">
        <w:rPr>
          <w:rFonts w:eastAsia="Calibri" w:cs="Times New Roman"/>
          <w:sz w:val="28"/>
          <w:szCs w:val="28"/>
        </w:rPr>
        <w:t xml:space="preserve"> https://cyberleninka.ru/article/n/blagotvoritelnost-po-amerikanski-sotsialnye-i-politicheskie-aspekty (дата обращения: 19.05.2018). </w:t>
      </w:r>
    </w:p>
    <w:p w:rsidR="00097423" w:rsidRPr="00097423" w:rsidRDefault="00B51AEF" w:rsidP="00B51AEF">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42. </w:t>
      </w:r>
      <w:r w:rsidR="00097423">
        <w:rPr>
          <w:rFonts w:eastAsia="Calibri" w:cs="Times New Roman"/>
          <w:sz w:val="28"/>
          <w:szCs w:val="28"/>
        </w:rPr>
        <w:t>Соловцов</w:t>
      </w:r>
      <w:r w:rsidR="00B814D9">
        <w:rPr>
          <w:rFonts w:eastAsia="Calibri" w:cs="Times New Roman"/>
          <w:sz w:val="28"/>
          <w:szCs w:val="28"/>
        </w:rPr>
        <w:t>,</w:t>
      </w:r>
      <w:r w:rsidR="00097423">
        <w:rPr>
          <w:rFonts w:eastAsia="Calibri" w:cs="Times New Roman"/>
          <w:sz w:val="28"/>
          <w:szCs w:val="28"/>
        </w:rPr>
        <w:t xml:space="preserve"> А.А. Б</w:t>
      </w:r>
      <w:r w:rsidR="00097423" w:rsidRPr="00097423">
        <w:rPr>
          <w:rFonts w:eastAsia="Calibri" w:cs="Times New Roman"/>
          <w:sz w:val="28"/>
          <w:szCs w:val="28"/>
        </w:rPr>
        <w:t xml:space="preserve">лаготворительность и меценатство как социальное явление на рубеже XVII начала XX в </w:t>
      </w:r>
      <w:r w:rsidR="00B63C38">
        <w:rPr>
          <w:rFonts w:eastAsia="Calibri" w:cs="Times New Roman"/>
          <w:sz w:val="28"/>
          <w:szCs w:val="28"/>
        </w:rPr>
        <w:t xml:space="preserve">/ А.А. Соловцов </w:t>
      </w:r>
      <w:r w:rsidR="00097423" w:rsidRPr="00097423">
        <w:rPr>
          <w:rFonts w:eastAsia="Calibri" w:cs="Times New Roman"/>
          <w:sz w:val="28"/>
          <w:szCs w:val="28"/>
        </w:rPr>
        <w:t xml:space="preserve">// Теория и практика общественного развития. </w:t>
      </w:r>
      <w:r w:rsidR="00B63C38">
        <w:rPr>
          <w:rFonts w:eastAsia="Calibri" w:cs="Times New Roman"/>
          <w:sz w:val="28"/>
          <w:szCs w:val="28"/>
        </w:rPr>
        <w:t xml:space="preserve">– </w:t>
      </w:r>
      <w:r w:rsidR="00097423" w:rsidRPr="00097423">
        <w:rPr>
          <w:rFonts w:eastAsia="Calibri" w:cs="Times New Roman"/>
          <w:sz w:val="28"/>
          <w:szCs w:val="28"/>
        </w:rPr>
        <w:t xml:space="preserve">2013. </w:t>
      </w:r>
      <w:r w:rsidR="00B63C38">
        <w:rPr>
          <w:rFonts w:eastAsia="Calibri" w:cs="Times New Roman"/>
          <w:sz w:val="28"/>
          <w:szCs w:val="28"/>
        </w:rPr>
        <w:t xml:space="preserve">– </w:t>
      </w:r>
      <w:r w:rsidR="00097423" w:rsidRPr="00097423">
        <w:rPr>
          <w:rFonts w:eastAsia="Calibri" w:cs="Times New Roman"/>
          <w:sz w:val="28"/>
          <w:szCs w:val="28"/>
        </w:rPr>
        <w:t>№</w:t>
      </w:r>
      <w:r w:rsidR="00B63C38">
        <w:rPr>
          <w:rFonts w:eastAsia="Calibri" w:cs="Times New Roman"/>
          <w:sz w:val="28"/>
          <w:szCs w:val="28"/>
        </w:rPr>
        <w:t xml:space="preserve"> </w:t>
      </w:r>
      <w:r w:rsidR="00097423" w:rsidRPr="00097423">
        <w:rPr>
          <w:rFonts w:eastAsia="Calibri" w:cs="Times New Roman"/>
          <w:sz w:val="28"/>
          <w:szCs w:val="28"/>
        </w:rPr>
        <w:t xml:space="preserve">3. </w:t>
      </w:r>
      <w:r w:rsidR="00B63C38" w:rsidRPr="00BE114A">
        <w:rPr>
          <w:rFonts w:eastAsia="Times New Roman" w:cs="Times New Roman"/>
          <w:sz w:val="28"/>
          <w:szCs w:val="28"/>
          <w:lang w:eastAsia="ru-RU"/>
        </w:rPr>
        <w:t>[Электронный ресурс]. – Электрон. дан. – Режим доступа:</w:t>
      </w:r>
      <w:r w:rsidR="00B63C38" w:rsidRPr="00B76F7E">
        <w:rPr>
          <w:rFonts w:eastAsia="Calibri" w:cs="Times New Roman"/>
          <w:sz w:val="28"/>
          <w:szCs w:val="28"/>
        </w:rPr>
        <w:t xml:space="preserve"> </w:t>
      </w:r>
      <w:r w:rsidR="00097423" w:rsidRPr="00097423">
        <w:rPr>
          <w:rFonts w:eastAsia="Calibri" w:cs="Times New Roman"/>
          <w:sz w:val="28"/>
          <w:szCs w:val="28"/>
        </w:rPr>
        <w:t xml:space="preserve">https://cyberleninka.ru/article/n/blagotvoritelnost-i-metsenatstvo-kak-sotsialnoe-yavlenie-na-rubezhe-xvii-nachala-xx-v (дата обращения: 19.05.2018). </w:t>
      </w:r>
    </w:p>
    <w:p w:rsidR="00B76F7E"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43. </w:t>
      </w:r>
      <w:r w:rsidR="003F1F02" w:rsidRPr="003F1F02">
        <w:rPr>
          <w:rFonts w:eastAsia="Calibri" w:cs="Times New Roman"/>
          <w:sz w:val="28"/>
          <w:szCs w:val="28"/>
        </w:rPr>
        <w:t>Социологический справочник. / П</w:t>
      </w:r>
      <w:r w:rsidR="00430DA5">
        <w:rPr>
          <w:rFonts w:eastAsia="Calibri" w:cs="Times New Roman"/>
          <w:sz w:val="28"/>
          <w:szCs w:val="28"/>
        </w:rPr>
        <w:t>од ред. В.</w:t>
      </w:r>
      <w:r w:rsidR="003F1F02" w:rsidRPr="003F1F02">
        <w:rPr>
          <w:rFonts w:eastAsia="Calibri" w:cs="Times New Roman"/>
          <w:sz w:val="28"/>
          <w:szCs w:val="28"/>
        </w:rPr>
        <w:t>И. Воловича.</w:t>
      </w:r>
      <w:r>
        <w:rPr>
          <w:rFonts w:eastAsia="Calibri" w:cs="Times New Roman"/>
          <w:sz w:val="28"/>
          <w:szCs w:val="28"/>
        </w:rPr>
        <w:t xml:space="preserve"> –</w:t>
      </w:r>
      <w:r w:rsidR="003F1F02" w:rsidRPr="003F1F02">
        <w:rPr>
          <w:rFonts w:eastAsia="Calibri" w:cs="Times New Roman"/>
          <w:sz w:val="28"/>
          <w:szCs w:val="28"/>
        </w:rPr>
        <w:t xml:space="preserve"> К.: Политиздат Украины, 1990. </w:t>
      </w:r>
      <w:r>
        <w:rPr>
          <w:rFonts w:eastAsia="Calibri" w:cs="Times New Roman"/>
          <w:sz w:val="28"/>
          <w:szCs w:val="28"/>
        </w:rPr>
        <w:t xml:space="preserve">– </w:t>
      </w:r>
      <w:r w:rsidR="003F1F02" w:rsidRPr="003F1F02">
        <w:rPr>
          <w:rFonts w:eastAsia="Calibri" w:cs="Times New Roman"/>
          <w:sz w:val="28"/>
          <w:szCs w:val="28"/>
        </w:rPr>
        <w:t>392 с.</w:t>
      </w:r>
    </w:p>
    <w:p w:rsidR="003F1F02" w:rsidRPr="003F1F02"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44. </w:t>
      </w:r>
      <w:r w:rsidR="003F1F02" w:rsidRPr="003F1F02">
        <w:rPr>
          <w:rFonts w:eastAsia="Calibri" w:cs="Times New Roman"/>
          <w:sz w:val="28"/>
          <w:szCs w:val="28"/>
        </w:rPr>
        <w:t>Смит</w:t>
      </w:r>
      <w:r w:rsidR="00B814D9">
        <w:rPr>
          <w:rFonts w:eastAsia="Calibri" w:cs="Times New Roman"/>
          <w:sz w:val="28"/>
          <w:szCs w:val="28"/>
        </w:rPr>
        <w:t>,</w:t>
      </w:r>
      <w:r w:rsidR="003F1F02" w:rsidRPr="003F1F02">
        <w:rPr>
          <w:rFonts w:eastAsia="Calibri" w:cs="Times New Roman"/>
          <w:sz w:val="28"/>
          <w:szCs w:val="28"/>
        </w:rPr>
        <w:t xml:space="preserve"> А. Теория нравственных чувств / А. Смит. – М.: Республика, 1997. – С. 94. </w:t>
      </w:r>
    </w:p>
    <w:p w:rsidR="003F1F02"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45. </w:t>
      </w:r>
      <w:r w:rsidR="008F0AD4">
        <w:rPr>
          <w:rFonts w:eastAsia="Calibri" w:cs="Times New Roman"/>
          <w:sz w:val="28"/>
          <w:szCs w:val="28"/>
        </w:rPr>
        <w:t>Смит</w:t>
      </w:r>
      <w:r w:rsidR="00B814D9">
        <w:rPr>
          <w:rFonts w:eastAsia="Calibri" w:cs="Times New Roman"/>
          <w:sz w:val="28"/>
          <w:szCs w:val="28"/>
        </w:rPr>
        <w:t>,</w:t>
      </w:r>
      <w:r w:rsidR="008F0AD4">
        <w:rPr>
          <w:rFonts w:eastAsia="Calibri" w:cs="Times New Roman"/>
          <w:sz w:val="28"/>
          <w:szCs w:val="28"/>
        </w:rPr>
        <w:t xml:space="preserve"> Т.</w:t>
      </w:r>
      <w:r w:rsidR="003F1F02" w:rsidRPr="003F1F02">
        <w:rPr>
          <w:rFonts w:eastAsia="Calibri" w:cs="Times New Roman"/>
          <w:sz w:val="28"/>
          <w:szCs w:val="28"/>
        </w:rPr>
        <w:t xml:space="preserve">Б. Благотворительность и помощь бедным в Европе: современный период / Т. Б. Смит // Благотворительность в России. </w:t>
      </w:r>
      <w:r>
        <w:rPr>
          <w:rFonts w:eastAsia="Calibri" w:cs="Times New Roman"/>
          <w:sz w:val="28"/>
          <w:szCs w:val="28"/>
        </w:rPr>
        <w:t>–</w:t>
      </w:r>
      <w:r w:rsidR="003F1F02" w:rsidRPr="003F1F02">
        <w:rPr>
          <w:rFonts w:eastAsia="Calibri" w:cs="Times New Roman"/>
          <w:sz w:val="28"/>
          <w:szCs w:val="28"/>
        </w:rPr>
        <w:t>2004/2005. – СПб., 2005. – 459 с.</w:t>
      </w:r>
    </w:p>
    <w:p w:rsidR="001A49BE" w:rsidRPr="001A49BE"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46. </w:t>
      </w:r>
      <w:r w:rsidR="001A49BE">
        <w:rPr>
          <w:rFonts w:eastAsia="Calibri" w:cs="Times New Roman"/>
          <w:sz w:val="28"/>
          <w:szCs w:val="28"/>
        </w:rPr>
        <w:t>Стрекалова</w:t>
      </w:r>
      <w:r w:rsidR="00B814D9">
        <w:rPr>
          <w:rFonts w:eastAsia="Calibri" w:cs="Times New Roman"/>
          <w:sz w:val="28"/>
          <w:szCs w:val="28"/>
        </w:rPr>
        <w:t>,</w:t>
      </w:r>
      <w:r w:rsidR="001A49BE">
        <w:rPr>
          <w:rFonts w:eastAsia="Calibri" w:cs="Times New Roman"/>
          <w:sz w:val="28"/>
          <w:szCs w:val="28"/>
        </w:rPr>
        <w:t xml:space="preserve"> А.А.</w:t>
      </w:r>
      <w:r w:rsidR="001A49BE" w:rsidRPr="001A49BE">
        <w:rPr>
          <w:rFonts w:eastAsia="Calibri" w:cs="Times New Roman"/>
          <w:sz w:val="28"/>
          <w:szCs w:val="28"/>
        </w:rPr>
        <w:t xml:space="preserve"> Благотворительность, меценатство и спонсорство как особый вид социальной помощи </w:t>
      </w:r>
      <w:r>
        <w:rPr>
          <w:rFonts w:eastAsia="Calibri" w:cs="Times New Roman"/>
          <w:sz w:val="28"/>
          <w:szCs w:val="28"/>
        </w:rPr>
        <w:t xml:space="preserve">/ А.А. Стрекалова </w:t>
      </w:r>
      <w:r w:rsidR="001A49BE" w:rsidRPr="001A49BE">
        <w:rPr>
          <w:rFonts w:eastAsia="Calibri" w:cs="Times New Roman"/>
          <w:sz w:val="28"/>
          <w:szCs w:val="28"/>
        </w:rPr>
        <w:t xml:space="preserve">// Известия УрГЭУ. </w:t>
      </w:r>
      <w:r>
        <w:rPr>
          <w:rFonts w:eastAsia="Calibri" w:cs="Times New Roman"/>
          <w:sz w:val="28"/>
          <w:szCs w:val="28"/>
        </w:rPr>
        <w:t xml:space="preserve">– </w:t>
      </w:r>
      <w:r w:rsidR="001A49BE" w:rsidRPr="001A49BE">
        <w:rPr>
          <w:rFonts w:eastAsia="Calibri" w:cs="Times New Roman"/>
          <w:sz w:val="28"/>
          <w:szCs w:val="28"/>
        </w:rPr>
        <w:t xml:space="preserve">2012. </w:t>
      </w:r>
      <w:r>
        <w:rPr>
          <w:rFonts w:eastAsia="Calibri" w:cs="Times New Roman"/>
          <w:sz w:val="28"/>
          <w:szCs w:val="28"/>
        </w:rPr>
        <w:t xml:space="preserve">– </w:t>
      </w:r>
      <w:r w:rsidR="001A49BE" w:rsidRPr="001A49BE">
        <w:rPr>
          <w:rFonts w:eastAsia="Calibri" w:cs="Times New Roman"/>
          <w:sz w:val="28"/>
          <w:szCs w:val="28"/>
        </w:rPr>
        <w:t>№</w:t>
      </w:r>
      <w:r>
        <w:rPr>
          <w:rFonts w:eastAsia="Calibri" w:cs="Times New Roman"/>
          <w:sz w:val="28"/>
          <w:szCs w:val="28"/>
        </w:rPr>
        <w:t xml:space="preserve"> </w:t>
      </w:r>
      <w:r w:rsidR="001A49BE" w:rsidRPr="001A49BE">
        <w:rPr>
          <w:rFonts w:eastAsia="Calibri" w:cs="Times New Roman"/>
          <w:sz w:val="28"/>
          <w:szCs w:val="28"/>
        </w:rPr>
        <w:t xml:space="preserve">6 (44). </w:t>
      </w:r>
      <w:r w:rsidRPr="00BE114A">
        <w:rPr>
          <w:rFonts w:eastAsia="Times New Roman" w:cs="Times New Roman"/>
          <w:sz w:val="28"/>
          <w:szCs w:val="28"/>
          <w:lang w:eastAsia="ru-RU"/>
        </w:rPr>
        <w:t>[Электронный ресурс]. – Электрон. дан. – Режим доступа:</w:t>
      </w:r>
      <w:r w:rsidR="001A49BE" w:rsidRPr="001A49BE">
        <w:rPr>
          <w:rFonts w:eastAsia="Calibri" w:cs="Times New Roman"/>
          <w:sz w:val="28"/>
          <w:szCs w:val="28"/>
        </w:rPr>
        <w:t xml:space="preserve"> https://cyberleninka.ru/article/n/blagotvoritelnost-metsenatstvo-i-sponsorstvo-kak-osobyy-vid-sotsialnoy-pomoschi (дата обращения: 19.05.2018). </w:t>
      </w:r>
    </w:p>
    <w:p w:rsidR="003F1F02"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47. </w:t>
      </w:r>
      <w:r w:rsidR="003F1F02" w:rsidRPr="003F1F02">
        <w:rPr>
          <w:rFonts w:eastAsia="Calibri" w:cs="Times New Roman"/>
          <w:sz w:val="28"/>
          <w:szCs w:val="28"/>
        </w:rPr>
        <w:t xml:space="preserve">Технологии социальной работы в различных сферах жизнедеятельности / Под ред. проф. П.Д. Павленка. </w:t>
      </w:r>
      <w:r>
        <w:rPr>
          <w:rFonts w:eastAsia="Calibri" w:cs="Times New Roman"/>
          <w:sz w:val="28"/>
          <w:szCs w:val="28"/>
        </w:rPr>
        <w:t xml:space="preserve">– </w:t>
      </w:r>
      <w:r w:rsidR="003F1F02" w:rsidRPr="003F1F02">
        <w:rPr>
          <w:rFonts w:eastAsia="Calibri" w:cs="Times New Roman"/>
          <w:sz w:val="28"/>
          <w:szCs w:val="28"/>
        </w:rPr>
        <w:t xml:space="preserve">М., 2004. </w:t>
      </w:r>
      <w:r>
        <w:rPr>
          <w:rFonts w:eastAsia="Calibri" w:cs="Times New Roman"/>
          <w:sz w:val="28"/>
          <w:szCs w:val="28"/>
        </w:rPr>
        <w:t xml:space="preserve">– </w:t>
      </w:r>
      <w:r w:rsidR="003F1F02" w:rsidRPr="003F1F02">
        <w:rPr>
          <w:rFonts w:eastAsia="Calibri" w:cs="Times New Roman"/>
          <w:sz w:val="28"/>
          <w:szCs w:val="28"/>
        </w:rPr>
        <w:t>379 с.</w:t>
      </w:r>
    </w:p>
    <w:p w:rsidR="00430DA5" w:rsidRPr="00430DA5"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48. </w:t>
      </w:r>
      <w:r w:rsidR="00430DA5">
        <w:rPr>
          <w:rFonts w:eastAsia="Calibri" w:cs="Times New Roman"/>
          <w:sz w:val="28"/>
          <w:szCs w:val="28"/>
        </w:rPr>
        <w:t>Тимошенко</w:t>
      </w:r>
      <w:r w:rsidR="00B814D9">
        <w:rPr>
          <w:rFonts w:eastAsia="Calibri" w:cs="Times New Roman"/>
          <w:sz w:val="28"/>
          <w:szCs w:val="28"/>
        </w:rPr>
        <w:t>,</w:t>
      </w:r>
      <w:r w:rsidR="00430DA5">
        <w:rPr>
          <w:rFonts w:eastAsia="Calibri" w:cs="Times New Roman"/>
          <w:sz w:val="28"/>
          <w:szCs w:val="28"/>
        </w:rPr>
        <w:t xml:space="preserve"> А.О. Социальный феномен благотворительности в России и за рубежом </w:t>
      </w:r>
      <w:r>
        <w:rPr>
          <w:rFonts w:eastAsia="Calibri" w:cs="Times New Roman"/>
          <w:sz w:val="28"/>
          <w:szCs w:val="28"/>
        </w:rPr>
        <w:t xml:space="preserve">/ А.О. Тимошенко </w:t>
      </w:r>
      <w:r w:rsidR="00430DA5">
        <w:rPr>
          <w:rFonts w:eastAsia="Calibri" w:cs="Times New Roman"/>
          <w:sz w:val="28"/>
          <w:szCs w:val="28"/>
        </w:rPr>
        <w:t>// Т</w:t>
      </w:r>
      <w:r w:rsidR="00430DA5" w:rsidRPr="00430DA5">
        <w:rPr>
          <w:rFonts w:eastAsia="Calibri" w:cs="Times New Roman"/>
          <w:sz w:val="28"/>
          <w:szCs w:val="28"/>
        </w:rPr>
        <w:t>еоретические и прикладные</w:t>
      </w:r>
      <w:r w:rsidR="00430DA5">
        <w:rPr>
          <w:rFonts w:eastAsia="Calibri" w:cs="Times New Roman"/>
          <w:sz w:val="28"/>
          <w:szCs w:val="28"/>
        </w:rPr>
        <w:t xml:space="preserve"> </w:t>
      </w:r>
      <w:r w:rsidR="00430DA5" w:rsidRPr="00430DA5">
        <w:rPr>
          <w:rFonts w:eastAsia="Calibri" w:cs="Times New Roman"/>
          <w:sz w:val="28"/>
          <w:szCs w:val="28"/>
        </w:rPr>
        <w:t>исследования в области</w:t>
      </w:r>
      <w:r w:rsidR="00430DA5">
        <w:rPr>
          <w:rFonts w:eastAsia="Calibri" w:cs="Times New Roman"/>
          <w:sz w:val="28"/>
          <w:szCs w:val="28"/>
        </w:rPr>
        <w:t xml:space="preserve"> </w:t>
      </w:r>
      <w:r w:rsidR="00430DA5" w:rsidRPr="00430DA5">
        <w:rPr>
          <w:rFonts w:eastAsia="Calibri" w:cs="Times New Roman"/>
          <w:sz w:val="28"/>
          <w:szCs w:val="28"/>
        </w:rPr>
        <w:t>естественных, гуманитарных и</w:t>
      </w:r>
      <w:r w:rsidR="00430DA5">
        <w:rPr>
          <w:rFonts w:eastAsia="Calibri" w:cs="Times New Roman"/>
          <w:sz w:val="28"/>
          <w:szCs w:val="28"/>
        </w:rPr>
        <w:t xml:space="preserve"> технических наук.</w:t>
      </w:r>
      <w:r w:rsidR="00430DA5" w:rsidRPr="00430DA5">
        <w:rPr>
          <w:rFonts w:eastAsia="Calibri" w:cs="Times New Roman"/>
          <w:sz w:val="28"/>
          <w:szCs w:val="28"/>
        </w:rPr>
        <w:t xml:space="preserve"> </w:t>
      </w:r>
      <w:r>
        <w:rPr>
          <w:rFonts w:eastAsia="Calibri" w:cs="Times New Roman"/>
          <w:sz w:val="28"/>
          <w:szCs w:val="28"/>
        </w:rPr>
        <w:t xml:space="preserve">– </w:t>
      </w:r>
      <w:r w:rsidR="00430DA5" w:rsidRPr="00430DA5">
        <w:rPr>
          <w:rFonts w:eastAsia="Calibri" w:cs="Times New Roman"/>
          <w:sz w:val="28"/>
          <w:szCs w:val="28"/>
        </w:rPr>
        <w:t>2018.</w:t>
      </w:r>
      <w:r>
        <w:rPr>
          <w:rFonts w:eastAsia="Calibri" w:cs="Times New Roman"/>
          <w:sz w:val="28"/>
          <w:szCs w:val="28"/>
        </w:rPr>
        <w:t xml:space="preserve"> – С. 107–</w:t>
      </w:r>
      <w:r w:rsidR="00430DA5" w:rsidRPr="00430DA5">
        <w:rPr>
          <w:rFonts w:eastAsia="Calibri" w:cs="Times New Roman"/>
          <w:sz w:val="28"/>
          <w:szCs w:val="28"/>
        </w:rPr>
        <w:t>116.</w:t>
      </w:r>
    </w:p>
    <w:p w:rsidR="00097423" w:rsidRPr="00097423"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49. </w:t>
      </w:r>
      <w:r w:rsidR="00097423">
        <w:rPr>
          <w:rFonts w:eastAsia="Calibri" w:cs="Times New Roman"/>
          <w:sz w:val="28"/>
          <w:szCs w:val="28"/>
        </w:rPr>
        <w:t>Толмачёва</w:t>
      </w:r>
      <w:r w:rsidR="00B814D9">
        <w:rPr>
          <w:rFonts w:eastAsia="Calibri" w:cs="Times New Roman"/>
          <w:sz w:val="28"/>
          <w:szCs w:val="28"/>
        </w:rPr>
        <w:t>,</w:t>
      </w:r>
      <w:r w:rsidR="00097423">
        <w:rPr>
          <w:rFonts w:eastAsia="Calibri" w:cs="Times New Roman"/>
          <w:sz w:val="28"/>
          <w:szCs w:val="28"/>
        </w:rPr>
        <w:t xml:space="preserve"> И.А.</w:t>
      </w:r>
      <w:r w:rsidR="00097423" w:rsidRPr="00097423">
        <w:rPr>
          <w:rFonts w:eastAsia="Calibri" w:cs="Times New Roman"/>
          <w:sz w:val="28"/>
          <w:szCs w:val="28"/>
        </w:rPr>
        <w:t xml:space="preserve"> Институциональные модели современной отечественной благотворительности </w:t>
      </w:r>
      <w:r>
        <w:rPr>
          <w:rFonts w:eastAsia="Calibri" w:cs="Times New Roman"/>
          <w:sz w:val="28"/>
          <w:szCs w:val="28"/>
        </w:rPr>
        <w:t xml:space="preserve">/ И.А. Толмачёва </w:t>
      </w:r>
      <w:r w:rsidR="00097423" w:rsidRPr="00097423">
        <w:rPr>
          <w:rFonts w:eastAsia="Calibri" w:cs="Times New Roman"/>
          <w:sz w:val="28"/>
          <w:szCs w:val="28"/>
        </w:rPr>
        <w:t xml:space="preserve">// Вестн. Том. гос. ун-та. </w:t>
      </w:r>
      <w:r>
        <w:rPr>
          <w:rFonts w:eastAsia="Calibri" w:cs="Times New Roman"/>
          <w:sz w:val="28"/>
          <w:szCs w:val="28"/>
        </w:rPr>
        <w:t xml:space="preserve">– </w:t>
      </w:r>
      <w:r w:rsidR="00097423" w:rsidRPr="00097423">
        <w:rPr>
          <w:rFonts w:eastAsia="Calibri" w:cs="Times New Roman"/>
          <w:sz w:val="28"/>
          <w:szCs w:val="28"/>
        </w:rPr>
        <w:t xml:space="preserve">2014. </w:t>
      </w:r>
      <w:r>
        <w:rPr>
          <w:rFonts w:eastAsia="Calibri" w:cs="Times New Roman"/>
          <w:sz w:val="28"/>
          <w:szCs w:val="28"/>
        </w:rPr>
        <w:t xml:space="preserve">– </w:t>
      </w:r>
      <w:r w:rsidR="00097423" w:rsidRPr="00097423">
        <w:rPr>
          <w:rFonts w:eastAsia="Calibri" w:cs="Times New Roman"/>
          <w:sz w:val="28"/>
          <w:szCs w:val="28"/>
        </w:rPr>
        <w:t>№</w:t>
      </w:r>
      <w:r>
        <w:rPr>
          <w:rFonts w:eastAsia="Calibri" w:cs="Times New Roman"/>
          <w:sz w:val="28"/>
          <w:szCs w:val="28"/>
        </w:rPr>
        <w:t xml:space="preserve"> </w:t>
      </w:r>
      <w:r w:rsidR="00097423" w:rsidRPr="00097423">
        <w:rPr>
          <w:rFonts w:eastAsia="Calibri" w:cs="Times New Roman"/>
          <w:sz w:val="28"/>
          <w:szCs w:val="28"/>
        </w:rPr>
        <w:t xml:space="preserve">379. </w:t>
      </w:r>
      <w:r w:rsidRPr="00BE114A">
        <w:rPr>
          <w:rFonts w:eastAsia="Times New Roman" w:cs="Times New Roman"/>
          <w:sz w:val="28"/>
          <w:szCs w:val="28"/>
          <w:lang w:eastAsia="ru-RU"/>
        </w:rPr>
        <w:t>[Электронный ресурс]. – Электрон. дан. – Режим доступа:</w:t>
      </w:r>
      <w:r w:rsidR="00097423" w:rsidRPr="00097423">
        <w:rPr>
          <w:rFonts w:eastAsia="Calibri" w:cs="Times New Roman"/>
          <w:sz w:val="28"/>
          <w:szCs w:val="28"/>
        </w:rPr>
        <w:t xml:space="preserve"> https://cyberleninka.ru/article/n/institutsionalnye-modeli-sovremennoy-otechestvennoy-blagotvoritelnosti (дата обращения: 19.05.2018). </w:t>
      </w:r>
    </w:p>
    <w:p w:rsidR="001A49BE" w:rsidRPr="001A49BE"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50. </w:t>
      </w:r>
      <w:r w:rsidR="001A49BE" w:rsidRPr="001A49BE">
        <w:rPr>
          <w:rFonts w:eastAsia="Calibri" w:cs="Times New Roman"/>
          <w:sz w:val="28"/>
          <w:szCs w:val="28"/>
        </w:rPr>
        <w:t>Тупаев</w:t>
      </w:r>
      <w:r w:rsidR="00097423">
        <w:rPr>
          <w:rFonts w:eastAsia="Calibri" w:cs="Times New Roman"/>
          <w:sz w:val="28"/>
          <w:szCs w:val="28"/>
        </w:rPr>
        <w:t>а</w:t>
      </w:r>
      <w:r w:rsidR="00B814D9">
        <w:rPr>
          <w:rFonts w:eastAsia="Calibri" w:cs="Times New Roman"/>
          <w:sz w:val="28"/>
          <w:szCs w:val="28"/>
        </w:rPr>
        <w:t>,</w:t>
      </w:r>
      <w:r w:rsidR="00097423">
        <w:rPr>
          <w:rFonts w:eastAsia="Calibri" w:cs="Times New Roman"/>
          <w:sz w:val="28"/>
          <w:szCs w:val="28"/>
        </w:rPr>
        <w:t xml:space="preserve"> А.</w:t>
      </w:r>
      <w:r w:rsidR="001A49BE" w:rsidRPr="001A49BE">
        <w:rPr>
          <w:rFonts w:eastAsia="Calibri" w:cs="Times New Roman"/>
          <w:sz w:val="28"/>
          <w:szCs w:val="28"/>
        </w:rPr>
        <w:t xml:space="preserve">С. Феномен благотворительности и образ меценатства в средствах массовой информации </w:t>
      </w:r>
      <w:r>
        <w:rPr>
          <w:rFonts w:eastAsia="Calibri" w:cs="Times New Roman"/>
          <w:sz w:val="28"/>
          <w:szCs w:val="28"/>
        </w:rPr>
        <w:t xml:space="preserve">/ А.С. Тупаева </w:t>
      </w:r>
      <w:r w:rsidR="001A49BE" w:rsidRPr="001A49BE">
        <w:rPr>
          <w:rFonts w:eastAsia="Calibri" w:cs="Times New Roman"/>
          <w:sz w:val="28"/>
          <w:szCs w:val="28"/>
        </w:rPr>
        <w:t xml:space="preserve">// Вестник Казанского технологического университета. </w:t>
      </w:r>
      <w:r>
        <w:rPr>
          <w:rFonts w:eastAsia="Calibri" w:cs="Times New Roman"/>
          <w:sz w:val="28"/>
          <w:szCs w:val="28"/>
        </w:rPr>
        <w:t xml:space="preserve">– </w:t>
      </w:r>
      <w:r w:rsidR="001A49BE" w:rsidRPr="001A49BE">
        <w:rPr>
          <w:rFonts w:eastAsia="Calibri" w:cs="Times New Roman"/>
          <w:sz w:val="28"/>
          <w:szCs w:val="28"/>
        </w:rPr>
        <w:t>2011.</w:t>
      </w:r>
      <w:r>
        <w:rPr>
          <w:rFonts w:eastAsia="Calibri" w:cs="Times New Roman"/>
          <w:sz w:val="28"/>
          <w:szCs w:val="28"/>
        </w:rPr>
        <w:t xml:space="preserve"> –</w:t>
      </w:r>
      <w:r w:rsidR="001A49BE" w:rsidRPr="001A49BE">
        <w:rPr>
          <w:rFonts w:eastAsia="Calibri" w:cs="Times New Roman"/>
          <w:sz w:val="28"/>
          <w:szCs w:val="28"/>
        </w:rPr>
        <w:t xml:space="preserve"> №</w:t>
      </w:r>
      <w:r>
        <w:rPr>
          <w:rFonts w:eastAsia="Calibri" w:cs="Times New Roman"/>
          <w:sz w:val="28"/>
          <w:szCs w:val="28"/>
        </w:rPr>
        <w:t xml:space="preserve"> </w:t>
      </w:r>
      <w:r w:rsidR="001A49BE" w:rsidRPr="001A49BE">
        <w:rPr>
          <w:rFonts w:eastAsia="Calibri" w:cs="Times New Roman"/>
          <w:sz w:val="28"/>
          <w:szCs w:val="28"/>
        </w:rPr>
        <w:t xml:space="preserve">14.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1A49BE" w:rsidRPr="001A49BE">
        <w:rPr>
          <w:rFonts w:eastAsia="Calibri" w:cs="Times New Roman"/>
          <w:sz w:val="28"/>
          <w:szCs w:val="28"/>
        </w:rPr>
        <w:t xml:space="preserve">https://cyberleninka.ru/article/n/fenomen-blagotvoritelnosti-i-obraz-metsenatstva-v-sredstvah-massovoy-informatsii (дата обращения: 19.05.2018). </w:t>
      </w:r>
    </w:p>
    <w:p w:rsidR="003F1F02"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lastRenderedPageBreak/>
        <w:tab/>
        <w:t>51. </w:t>
      </w:r>
      <w:r w:rsidR="00097423">
        <w:rPr>
          <w:rFonts w:eastAsia="Calibri" w:cs="Times New Roman"/>
          <w:sz w:val="28"/>
          <w:szCs w:val="28"/>
        </w:rPr>
        <w:t>Ульянова</w:t>
      </w:r>
      <w:r w:rsidR="00B814D9">
        <w:rPr>
          <w:rFonts w:eastAsia="Calibri" w:cs="Times New Roman"/>
          <w:sz w:val="28"/>
          <w:szCs w:val="28"/>
        </w:rPr>
        <w:t>,</w:t>
      </w:r>
      <w:r w:rsidR="00097423">
        <w:rPr>
          <w:rFonts w:eastAsia="Calibri" w:cs="Times New Roman"/>
          <w:sz w:val="28"/>
          <w:szCs w:val="28"/>
        </w:rPr>
        <w:t xml:space="preserve"> Г.</w:t>
      </w:r>
      <w:r w:rsidR="003F1F02" w:rsidRPr="003F1F02">
        <w:rPr>
          <w:rFonts w:eastAsia="Calibri" w:cs="Times New Roman"/>
          <w:sz w:val="28"/>
          <w:szCs w:val="28"/>
        </w:rPr>
        <w:t>Н. Новейшая американская историография росс</w:t>
      </w:r>
      <w:r w:rsidR="00097423">
        <w:rPr>
          <w:rFonts w:eastAsia="Calibri" w:cs="Times New Roman"/>
          <w:sz w:val="28"/>
          <w:szCs w:val="28"/>
        </w:rPr>
        <w:t>ийской благотворительности / Г.</w:t>
      </w:r>
      <w:r w:rsidR="003F1F02" w:rsidRPr="003F1F02">
        <w:rPr>
          <w:rFonts w:eastAsia="Calibri" w:cs="Times New Roman"/>
          <w:sz w:val="28"/>
          <w:szCs w:val="28"/>
        </w:rPr>
        <w:t>Н. Ульянова // Отечественная история. – 1995. – № 1. – С. 108–118.</w:t>
      </w:r>
    </w:p>
    <w:p w:rsidR="003F1F02"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52. </w:t>
      </w:r>
      <w:r w:rsidR="003F1F02" w:rsidRPr="003F1F02">
        <w:rPr>
          <w:rFonts w:eastAsia="Calibri" w:cs="Times New Roman"/>
          <w:sz w:val="28"/>
          <w:szCs w:val="28"/>
        </w:rPr>
        <w:t>Фирсов</w:t>
      </w:r>
      <w:r w:rsidR="00B814D9">
        <w:rPr>
          <w:rFonts w:eastAsia="Calibri" w:cs="Times New Roman"/>
          <w:sz w:val="28"/>
          <w:szCs w:val="28"/>
        </w:rPr>
        <w:t>,</w:t>
      </w:r>
      <w:r w:rsidR="003F1F02" w:rsidRPr="003F1F02">
        <w:rPr>
          <w:rFonts w:eastAsia="Calibri" w:cs="Times New Roman"/>
          <w:sz w:val="28"/>
          <w:szCs w:val="28"/>
        </w:rPr>
        <w:t xml:space="preserve"> М.В. История социальной работы в России</w:t>
      </w:r>
      <w:r>
        <w:rPr>
          <w:rFonts w:eastAsia="Calibri" w:cs="Times New Roman"/>
          <w:sz w:val="28"/>
          <w:szCs w:val="28"/>
        </w:rPr>
        <w:t xml:space="preserve"> / М.В. Фирсов</w:t>
      </w:r>
      <w:r w:rsidR="003F1F02" w:rsidRPr="003F1F02">
        <w:rPr>
          <w:rFonts w:eastAsia="Calibri" w:cs="Times New Roman"/>
          <w:sz w:val="28"/>
          <w:szCs w:val="28"/>
        </w:rPr>
        <w:t>.</w:t>
      </w:r>
      <w:r>
        <w:rPr>
          <w:rFonts w:eastAsia="Calibri" w:cs="Times New Roman"/>
          <w:sz w:val="28"/>
          <w:szCs w:val="28"/>
        </w:rPr>
        <w:t xml:space="preserve"> –</w:t>
      </w:r>
      <w:r w:rsidR="003F1F02" w:rsidRPr="003F1F02">
        <w:rPr>
          <w:rFonts w:eastAsia="Calibri" w:cs="Times New Roman"/>
          <w:sz w:val="28"/>
          <w:szCs w:val="28"/>
        </w:rPr>
        <w:t xml:space="preserve"> М.: Гумм. Издат. центр ВЛАДОС,</w:t>
      </w:r>
      <w:r>
        <w:rPr>
          <w:rFonts w:eastAsia="Calibri" w:cs="Times New Roman"/>
          <w:sz w:val="28"/>
          <w:szCs w:val="28"/>
        </w:rPr>
        <w:t xml:space="preserve"> –</w:t>
      </w:r>
      <w:r w:rsidR="003F1F02" w:rsidRPr="003F1F02">
        <w:rPr>
          <w:rFonts w:eastAsia="Calibri" w:cs="Times New Roman"/>
          <w:sz w:val="28"/>
          <w:szCs w:val="28"/>
        </w:rPr>
        <w:t xml:space="preserve"> 2001.</w:t>
      </w:r>
      <w:r>
        <w:rPr>
          <w:rFonts w:eastAsia="Calibri" w:cs="Times New Roman"/>
          <w:sz w:val="28"/>
          <w:szCs w:val="28"/>
        </w:rPr>
        <w:t xml:space="preserve"> –</w:t>
      </w:r>
      <w:r w:rsidR="003F1F02" w:rsidRPr="003F1F02">
        <w:rPr>
          <w:rFonts w:eastAsia="Calibri" w:cs="Times New Roman"/>
          <w:sz w:val="28"/>
          <w:szCs w:val="28"/>
        </w:rPr>
        <w:t xml:space="preserve"> 221 с.</w:t>
      </w:r>
    </w:p>
    <w:p w:rsidR="00DA790A"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53. </w:t>
      </w:r>
      <w:r w:rsidR="00B814D9">
        <w:rPr>
          <w:rFonts w:eastAsia="Calibri" w:cs="Times New Roman"/>
          <w:sz w:val="28"/>
          <w:szCs w:val="28"/>
        </w:rPr>
        <w:t>Шафранов-К</w:t>
      </w:r>
      <w:r w:rsidR="00DA790A">
        <w:rPr>
          <w:rFonts w:eastAsia="Calibri" w:cs="Times New Roman"/>
          <w:sz w:val="28"/>
          <w:szCs w:val="28"/>
        </w:rPr>
        <w:t>уцев</w:t>
      </w:r>
      <w:r w:rsidR="00B814D9">
        <w:rPr>
          <w:rFonts w:eastAsia="Calibri" w:cs="Times New Roman"/>
          <w:sz w:val="28"/>
          <w:szCs w:val="28"/>
        </w:rPr>
        <w:t>,</w:t>
      </w:r>
      <w:r w:rsidR="00DA790A">
        <w:rPr>
          <w:rFonts w:eastAsia="Calibri" w:cs="Times New Roman"/>
          <w:sz w:val="28"/>
          <w:szCs w:val="28"/>
        </w:rPr>
        <w:t xml:space="preserve"> Г.Ф.</w:t>
      </w:r>
      <w:r w:rsidR="00DA790A" w:rsidRPr="00DA790A">
        <w:rPr>
          <w:rFonts w:eastAsia="Calibri" w:cs="Times New Roman"/>
          <w:sz w:val="28"/>
          <w:szCs w:val="28"/>
        </w:rPr>
        <w:t xml:space="preserve"> Благотворительность в России: традиции и современность </w:t>
      </w:r>
      <w:r>
        <w:rPr>
          <w:rFonts w:eastAsia="Calibri" w:cs="Times New Roman"/>
          <w:sz w:val="28"/>
          <w:szCs w:val="28"/>
        </w:rPr>
        <w:t xml:space="preserve">/ Г.Ф. Шафранов-Куцев </w:t>
      </w:r>
      <w:r w:rsidR="00DA790A" w:rsidRPr="00DA790A">
        <w:rPr>
          <w:rFonts w:eastAsia="Calibri" w:cs="Times New Roman"/>
          <w:sz w:val="28"/>
          <w:szCs w:val="28"/>
        </w:rPr>
        <w:t xml:space="preserve">// Вестник Тюменского государственного университета. Социально-экономические и правовые исследования. </w:t>
      </w:r>
      <w:r>
        <w:rPr>
          <w:rFonts w:eastAsia="Calibri" w:cs="Times New Roman"/>
          <w:sz w:val="28"/>
          <w:szCs w:val="28"/>
        </w:rPr>
        <w:t xml:space="preserve">– </w:t>
      </w:r>
      <w:r w:rsidR="00DA790A" w:rsidRPr="00DA790A">
        <w:rPr>
          <w:rFonts w:eastAsia="Calibri" w:cs="Times New Roman"/>
          <w:sz w:val="28"/>
          <w:szCs w:val="28"/>
        </w:rPr>
        <w:t xml:space="preserve">2009. </w:t>
      </w:r>
      <w:r>
        <w:rPr>
          <w:rFonts w:eastAsia="Calibri" w:cs="Times New Roman"/>
          <w:sz w:val="28"/>
          <w:szCs w:val="28"/>
        </w:rPr>
        <w:t xml:space="preserve">– </w:t>
      </w:r>
      <w:r w:rsidR="00DA790A" w:rsidRPr="00DA790A">
        <w:rPr>
          <w:rFonts w:eastAsia="Calibri" w:cs="Times New Roman"/>
          <w:sz w:val="28"/>
          <w:szCs w:val="28"/>
        </w:rPr>
        <w:t>№</w:t>
      </w:r>
      <w:r>
        <w:rPr>
          <w:rFonts w:eastAsia="Calibri" w:cs="Times New Roman"/>
          <w:sz w:val="28"/>
          <w:szCs w:val="28"/>
        </w:rPr>
        <w:t xml:space="preserve"> </w:t>
      </w:r>
      <w:r w:rsidR="00DA790A" w:rsidRPr="00DA790A">
        <w:rPr>
          <w:rFonts w:eastAsia="Calibri" w:cs="Times New Roman"/>
          <w:sz w:val="28"/>
          <w:szCs w:val="28"/>
        </w:rPr>
        <w:t xml:space="preserve">4.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DA790A" w:rsidRPr="00DA790A">
        <w:rPr>
          <w:rFonts w:eastAsia="Calibri" w:cs="Times New Roman"/>
          <w:sz w:val="28"/>
          <w:szCs w:val="28"/>
        </w:rPr>
        <w:t xml:space="preserve"> https://cyberleninka.ru/article/n/blagotvoritelnost-v-rossii-traditsii-i-sovremennost (дата обращения: 19.05.2018). </w:t>
      </w:r>
    </w:p>
    <w:p w:rsidR="001A49BE" w:rsidRPr="001A49BE" w:rsidRDefault="00B63C38" w:rsidP="00B63C3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54. </w:t>
      </w:r>
      <w:r w:rsidR="001A49BE">
        <w:rPr>
          <w:rFonts w:eastAsia="Calibri" w:cs="Times New Roman"/>
          <w:sz w:val="28"/>
          <w:szCs w:val="28"/>
        </w:rPr>
        <w:t>Ширяева</w:t>
      </w:r>
      <w:r w:rsidR="00B814D9">
        <w:rPr>
          <w:rFonts w:eastAsia="Calibri" w:cs="Times New Roman"/>
          <w:sz w:val="28"/>
          <w:szCs w:val="28"/>
        </w:rPr>
        <w:t>,</w:t>
      </w:r>
      <w:r w:rsidR="001A49BE">
        <w:rPr>
          <w:rFonts w:eastAsia="Calibri" w:cs="Times New Roman"/>
          <w:sz w:val="28"/>
          <w:szCs w:val="28"/>
        </w:rPr>
        <w:t xml:space="preserve"> С.В.</w:t>
      </w:r>
      <w:r w:rsidR="001A49BE" w:rsidRPr="001A49BE">
        <w:rPr>
          <w:rFonts w:eastAsia="Calibri" w:cs="Times New Roman"/>
          <w:sz w:val="28"/>
          <w:szCs w:val="28"/>
        </w:rPr>
        <w:t xml:space="preserve"> Основные тенденции развития частной благотворительности в Российской империи XIX – начала XX вв </w:t>
      </w:r>
      <w:r w:rsidR="00F06EB8">
        <w:rPr>
          <w:rFonts w:eastAsia="Calibri" w:cs="Times New Roman"/>
          <w:sz w:val="28"/>
          <w:szCs w:val="28"/>
        </w:rPr>
        <w:t xml:space="preserve">/ С.В. Ширяева </w:t>
      </w:r>
      <w:r w:rsidR="001A49BE" w:rsidRPr="001A49BE">
        <w:rPr>
          <w:rFonts w:eastAsia="Calibri" w:cs="Times New Roman"/>
          <w:sz w:val="28"/>
          <w:szCs w:val="28"/>
        </w:rPr>
        <w:t xml:space="preserve">// Локус: люди, общество, культуры, смыслы. </w:t>
      </w:r>
      <w:r w:rsidR="00F06EB8">
        <w:rPr>
          <w:rFonts w:eastAsia="Calibri" w:cs="Times New Roman"/>
          <w:sz w:val="28"/>
          <w:szCs w:val="28"/>
        </w:rPr>
        <w:t xml:space="preserve">– </w:t>
      </w:r>
      <w:r w:rsidR="001A49BE" w:rsidRPr="001A49BE">
        <w:rPr>
          <w:rFonts w:eastAsia="Calibri" w:cs="Times New Roman"/>
          <w:sz w:val="28"/>
          <w:szCs w:val="28"/>
        </w:rPr>
        <w:t xml:space="preserve">2013. </w:t>
      </w:r>
      <w:r w:rsidR="00F06EB8">
        <w:rPr>
          <w:rFonts w:eastAsia="Calibri" w:cs="Times New Roman"/>
          <w:sz w:val="28"/>
          <w:szCs w:val="28"/>
        </w:rPr>
        <w:t xml:space="preserve">– </w:t>
      </w:r>
      <w:r w:rsidR="001A49BE" w:rsidRPr="001A49BE">
        <w:rPr>
          <w:rFonts w:eastAsia="Calibri" w:cs="Times New Roman"/>
          <w:sz w:val="28"/>
          <w:szCs w:val="28"/>
        </w:rPr>
        <w:t>№</w:t>
      </w:r>
      <w:r w:rsidR="00F06EB8">
        <w:rPr>
          <w:rFonts w:eastAsia="Calibri" w:cs="Times New Roman"/>
          <w:sz w:val="28"/>
          <w:szCs w:val="28"/>
        </w:rPr>
        <w:t xml:space="preserve"> </w:t>
      </w:r>
      <w:r w:rsidR="001A49BE" w:rsidRPr="001A49BE">
        <w:rPr>
          <w:rFonts w:eastAsia="Calibri" w:cs="Times New Roman"/>
          <w:sz w:val="28"/>
          <w:szCs w:val="28"/>
        </w:rPr>
        <w:t xml:space="preserve">4. </w:t>
      </w:r>
      <w:r w:rsidR="00F06EB8" w:rsidRPr="00BE114A">
        <w:rPr>
          <w:rFonts w:eastAsia="Times New Roman" w:cs="Times New Roman"/>
          <w:sz w:val="28"/>
          <w:szCs w:val="28"/>
          <w:lang w:eastAsia="ru-RU"/>
        </w:rPr>
        <w:t>[Электронный ресурс]. – Электрон. дан. – Режим доступа:</w:t>
      </w:r>
      <w:r w:rsidR="001A49BE" w:rsidRPr="001A49BE">
        <w:rPr>
          <w:rFonts w:eastAsia="Calibri" w:cs="Times New Roman"/>
          <w:sz w:val="28"/>
          <w:szCs w:val="28"/>
        </w:rPr>
        <w:t xml:space="preserve"> https://cyberleninka.ru/article/n/osnovnye-tendentsii-razvitiya-chastnoy-blagotvoritelnosti-v-rossiyskoy-imperii-xix-nachala-xx-vv (дата обращения: 19.05.2018). </w:t>
      </w:r>
    </w:p>
    <w:p w:rsidR="00CF7EB9" w:rsidRPr="00B814D9" w:rsidRDefault="00F06EB8" w:rsidP="00F06EB8">
      <w:pPr>
        <w:tabs>
          <w:tab w:val="left" w:pos="567"/>
        </w:tabs>
        <w:spacing w:after="0" w:line="360" w:lineRule="auto"/>
        <w:contextualSpacing/>
        <w:jc w:val="both"/>
        <w:rPr>
          <w:rFonts w:eastAsia="Calibri" w:cs="Times New Roman"/>
          <w:sz w:val="28"/>
          <w:szCs w:val="28"/>
        </w:rPr>
      </w:pPr>
      <w:r>
        <w:rPr>
          <w:rFonts w:eastAsia="Calibri" w:cs="Times New Roman"/>
          <w:sz w:val="28"/>
          <w:szCs w:val="28"/>
        </w:rPr>
        <w:tab/>
        <w:t>55. </w:t>
      </w:r>
      <w:r w:rsidR="00B76F7E" w:rsidRPr="00B76F7E">
        <w:rPr>
          <w:rFonts w:eastAsia="Calibri" w:cs="Times New Roman"/>
          <w:sz w:val="28"/>
          <w:szCs w:val="28"/>
        </w:rPr>
        <w:t>Яковлева</w:t>
      </w:r>
      <w:r w:rsidR="00B814D9">
        <w:rPr>
          <w:rFonts w:eastAsia="Calibri" w:cs="Times New Roman"/>
          <w:sz w:val="28"/>
          <w:szCs w:val="28"/>
        </w:rPr>
        <w:t>,</w:t>
      </w:r>
      <w:r w:rsidR="00B76F7E" w:rsidRPr="00B76F7E">
        <w:rPr>
          <w:rFonts w:eastAsia="Calibri" w:cs="Times New Roman"/>
          <w:sz w:val="28"/>
          <w:szCs w:val="28"/>
        </w:rPr>
        <w:t xml:space="preserve"> О.К. Благотворительное поведение как форма социального активизма в России</w:t>
      </w:r>
      <w:r>
        <w:rPr>
          <w:rFonts w:eastAsia="Calibri" w:cs="Times New Roman"/>
          <w:sz w:val="28"/>
          <w:szCs w:val="28"/>
        </w:rPr>
        <w:t xml:space="preserve"> / О.К. Яковлева</w:t>
      </w:r>
      <w:r w:rsidR="00B76F7E" w:rsidRPr="00B76F7E">
        <w:rPr>
          <w:rFonts w:eastAsia="Calibri" w:cs="Times New Roman"/>
          <w:sz w:val="28"/>
          <w:szCs w:val="28"/>
        </w:rPr>
        <w:t xml:space="preserve"> // Вестник Пермского университета. Философия. Психология. Социология. </w:t>
      </w:r>
      <w:r>
        <w:rPr>
          <w:rFonts w:eastAsia="Calibri" w:cs="Times New Roman"/>
          <w:sz w:val="28"/>
          <w:szCs w:val="28"/>
        </w:rPr>
        <w:t xml:space="preserve">– </w:t>
      </w:r>
      <w:r w:rsidR="00B76F7E" w:rsidRPr="00B76F7E">
        <w:rPr>
          <w:rFonts w:eastAsia="Calibri" w:cs="Times New Roman"/>
          <w:sz w:val="28"/>
          <w:szCs w:val="28"/>
        </w:rPr>
        <w:t>2017.</w:t>
      </w:r>
      <w:r>
        <w:rPr>
          <w:rFonts w:eastAsia="Calibri" w:cs="Times New Roman"/>
          <w:sz w:val="28"/>
          <w:szCs w:val="28"/>
        </w:rPr>
        <w:t xml:space="preserve"> –</w:t>
      </w:r>
      <w:r w:rsidR="00B76F7E" w:rsidRPr="00B76F7E">
        <w:rPr>
          <w:rFonts w:eastAsia="Calibri" w:cs="Times New Roman"/>
          <w:sz w:val="28"/>
          <w:szCs w:val="28"/>
        </w:rPr>
        <w:t xml:space="preserve"> №</w:t>
      </w:r>
      <w:r>
        <w:rPr>
          <w:rFonts w:eastAsia="Calibri" w:cs="Times New Roman"/>
          <w:sz w:val="28"/>
          <w:szCs w:val="28"/>
        </w:rPr>
        <w:t xml:space="preserve"> </w:t>
      </w:r>
      <w:r w:rsidR="00B76F7E" w:rsidRPr="00B76F7E">
        <w:rPr>
          <w:rFonts w:eastAsia="Calibri" w:cs="Times New Roman"/>
          <w:sz w:val="28"/>
          <w:szCs w:val="28"/>
        </w:rPr>
        <w:t xml:space="preserve">4. </w:t>
      </w:r>
      <w:r w:rsidRPr="00BE114A">
        <w:rPr>
          <w:rFonts w:eastAsia="Times New Roman" w:cs="Times New Roman"/>
          <w:sz w:val="28"/>
          <w:szCs w:val="28"/>
          <w:lang w:eastAsia="ru-RU"/>
        </w:rPr>
        <w:t>[Электронный ресурс]. – Электрон. дан. – Режим доступа:</w:t>
      </w:r>
      <w:r w:rsidRPr="00B76F7E">
        <w:rPr>
          <w:rFonts w:eastAsia="Calibri" w:cs="Times New Roman"/>
          <w:sz w:val="28"/>
          <w:szCs w:val="28"/>
        </w:rPr>
        <w:t xml:space="preserve"> </w:t>
      </w:r>
      <w:r w:rsidR="00B76F7E" w:rsidRPr="00B76F7E">
        <w:rPr>
          <w:rFonts w:eastAsia="Calibri" w:cs="Times New Roman"/>
          <w:sz w:val="28"/>
          <w:szCs w:val="28"/>
        </w:rPr>
        <w:t xml:space="preserve">https://cyberleninka.ru/article/n/blagotvoritelnoe-povedenie-kak-forma-sotsialnogo-aktivizma-v-rossii (дата обращения: 15.04.2018). </w:t>
      </w:r>
    </w:p>
    <w:p w:rsidR="00817522" w:rsidRDefault="00817522" w:rsidP="00942DD0">
      <w:pPr>
        <w:spacing w:after="0" w:line="360" w:lineRule="auto"/>
        <w:ind w:firstLine="709"/>
        <w:jc w:val="center"/>
        <w:rPr>
          <w:rFonts w:cs="Times New Roman"/>
          <w:sz w:val="28"/>
          <w:szCs w:val="28"/>
        </w:rPr>
      </w:pPr>
    </w:p>
    <w:p w:rsidR="00817522" w:rsidRDefault="00817522" w:rsidP="00942DD0">
      <w:pPr>
        <w:spacing w:after="0" w:line="360" w:lineRule="auto"/>
        <w:ind w:firstLine="709"/>
        <w:jc w:val="center"/>
        <w:rPr>
          <w:rFonts w:cs="Times New Roman"/>
          <w:sz w:val="28"/>
          <w:szCs w:val="28"/>
        </w:rPr>
      </w:pPr>
    </w:p>
    <w:p w:rsidR="00817522" w:rsidRDefault="00817522" w:rsidP="00942DD0">
      <w:pPr>
        <w:spacing w:after="0" w:line="360" w:lineRule="auto"/>
        <w:ind w:firstLine="709"/>
        <w:jc w:val="center"/>
        <w:rPr>
          <w:rFonts w:cs="Times New Roman"/>
          <w:sz w:val="28"/>
          <w:szCs w:val="28"/>
        </w:rPr>
      </w:pPr>
    </w:p>
    <w:p w:rsidR="00084AA8" w:rsidRDefault="00084AA8" w:rsidP="00942DD0">
      <w:pPr>
        <w:spacing w:after="0" w:line="360" w:lineRule="auto"/>
        <w:ind w:firstLine="709"/>
        <w:jc w:val="center"/>
        <w:rPr>
          <w:rFonts w:cs="Times New Roman"/>
          <w:sz w:val="28"/>
          <w:szCs w:val="28"/>
        </w:rPr>
      </w:pPr>
    </w:p>
    <w:p w:rsidR="00084AA8" w:rsidRDefault="00084AA8" w:rsidP="00942DD0">
      <w:pPr>
        <w:spacing w:after="0" w:line="360" w:lineRule="auto"/>
        <w:ind w:firstLine="709"/>
        <w:jc w:val="center"/>
        <w:rPr>
          <w:rFonts w:cs="Times New Roman"/>
          <w:sz w:val="28"/>
          <w:szCs w:val="28"/>
        </w:rPr>
      </w:pPr>
    </w:p>
    <w:p w:rsidR="00817522" w:rsidRDefault="00817522" w:rsidP="00942DD0">
      <w:pPr>
        <w:spacing w:after="0" w:line="360" w:lineRule="auto"/>
        <w:ind w:firstLine="709"/>
        <w:jc w:val="center"/>
        <w:rPr>
          <w:rFonts w:cs="Times New Roman"/>
          <w:sz w:val="28"/>
          <w:szCs w:val="28"/>
        </w:rPr>
      </w:pPr>
    </w:p>
    <w:p w:rsidR="00817522" w:rsidRDefault="00817522" w:rsidP="00942DD0">
      <w:pPr>
        <w:spacing w:after="0" w:line="360" w:lineRule="auto"/>
        <w:ind w:firstLine="709"/>
        <w:jc w:val="center"/>
        <w:rPr>
          <w:rFonts w:cs="Times New Roman"/>
          <w:sz w:val="28"/>
          <w:szCs w:val="28"/>
        </w:rPr>
      </w:pPr>
    </w:p>
    <w:p w:rsidR="00942DD0" w:rsidRPr="00942DD0" w:rsidRDefault="00942DD0" w:rsidP="00942DD0">
      <w:pPr>
        <w:spacing w:after="0" w:line="360" w:lineRule="auto"/>
        <w:ind w:firstLine="709"/>
        <w:jc w:val="center"/>
        <w:rPr>
          <w:rFonts w:cs="Times New Roman"/>
          <w:sz w:val="28"/>
          <w:szCs w:val="28"/>
        </w:rPr>
      </w:pPr>
      <w:r w:rsidRPr="00942DD0">
        <w:rPr>
          <w:rFonts w:cs="Times New Roman"/>
          <w:sz w:val="28"/>
          <w:szCs w:val="28"/>
        </w:rPr>
        <w:lastRenderedPageBreak/>
        <w:t>ПРИЛОЖЕНИЕ</w:t>
      </w:r>
      <w:r>
        <w:rPr>
          <w:rFonts w:cs="Times New Roman"/>
          <w:sz w:val="28"/>
          <w:szCs w:val="28"/>
        </w:rPr>
        <w:t xml:space="preserve"> А</w:t>
      </w:r>
    </w:p>
    <w:p w:rsidR="00942DD0" w:rsidRPr="00942DD0" w:rsidRDefault="00942DD0" w:rsidP="00942DD0">
      <w:pPr>
        <w:spacing w:after="0" w:line="360" w:lineRule="auto"/>
        <w:ind w:firstLine="709"/>
        <w:jc w:val="center"/>
        <w:rPr>
          <w:rFonts w:cs="Times New Roman"/>
          <w:sz w:val="28"/>
          <w:szCs w:val="28"/>
        </w:rPr>
      </w:pPr>
      <w:r w:rsidRPr="00942DD0">
        <w:rPr>
          <w:rFonts w:cs="Times New Roman"/>
          <w:sz w:val="28"/>
          <w:szCs w:val="28"/>
        </w:rPr>
        <w:t>Анкета</w:t>
      </w:r>
      <w:r w:rsidR="00D85705">
        <w:rPr>
          <w:rFonts w:cs="Times New Roman"/>
          <w:sz w:val="28"/>
          <w:szCs w:val="28"/>
        </w:rPr>
        <w:t xml:space="preserve"> для респондентов</w:t>
      </w:r>
    </w:p>
    <w:p w:rsidR="00942DD0" w:rsidRPr="00817522" w:rsidRDefault="00942DD0" w:rsidP="00942DD0">
      <w:pPr>
        <w:spacing w:after="0" w:line="360" w:lineRule="auto"/>
        <w:ind w:firstLine="709"/>
        <w:jc w:val="center"/>
        <w:rPr>
          <w:rFonts w:cs="Times New Roman"/>
          <w:sz w:val="28"/>
          <w:szCs w:val="28"/>
        </w:rPr>
      </w:pPr>
      <w:r w:rsidRPr="00817522">
        <w:rPr>
          <w:rFonts w:cs="Times New Roman"/>
          <w:sz w:val="28"/>
          <w:szCs w:val="28"/>
        </w:rPr>
        <w:t>Уважаемый респондент!</w:t>
      </w:r>
    </w:p>
    <w:p w:rsidR="00942DD0" w:rsidRPr="00817522" w:rsidRDefault="00942DD0" w:rsidP="00942DD0">
      <w:pPr>
        <w:spacing w:after="0" w:line="360" w:lineRule="auto"/>
        <w:ind w:firstLine="709"/>
        <w:jc w:val="both"/>
        <w:rPr>
          <w:rFonts w:cs="Times New Roman"/>
          <w:sz w:val="24"/>
          <w:szCs w:val="24"/>
        </w:rPr>
      </w:pPr>
      <w:r w:rsidRPr="00817522">
        <w:rPr>
          <w:rFonts w:cs="Times New Roman"/>
          <w:sz w:val="24"/>
          <w:szCs w:val="24"/>
        </w:rPr>
        <w:t>Я, студентка Кубанского Государственного университета, факультета управления и психологии. Прошу Вас принять участие в социологическом исследовании «Мотивация благо</w:t>
      </w:r>
      <w:r w:rsidR="00C60B6B" w:rsidRPr="00817522">
        <w:rPr>
          <w:rFonts w:cs="Times New Roman"/>
          <w:sz w:val="24"/>
          <w:szCs w:val="24"/>
        </w:rPr>
        <w:t>творительной активности граждан</w:t>
      </w:r>
      <w:r w:rsidRPr="00817522">
        <w:rPr>
          <w:rFonts w:cs="Times New Roman"/>
          <w:sz w:val="24"/>
          <w:szCs w:val="24"/>
        </w:rPr>
        <w:t xml:space="preserve"> РФ», проводимом с целью: изучить готовность молодежи к благотворительной деятельности.</w:t>
      </w:r>
    </w:p>
    <w:p w:rsidR="00942DD0" w:rsidRPr="00817522" w:rsidRDefault="00942DD0" w:rsidP="00942DD0">
      <w:pPr>
        <w:spacing w:after="0" w:line="360" w:lineRule="auto"/>
        <w:ind w:firstLine="709"/>
        <w:jc w:val="both"/>
        <w:rPr>
          <w:rFonts w:cs="Times New Roman"/>
          <w:sz w:val="24"/>
          <w:szCs w:val="24"/>
        </w:rPr>
      </w:pPr>
      <w:r w:rsidRPr="00817522">
        <w:rPr>
          <w:rFonts w:cs="Times New Roman"/>
          <w:sz w:val="24"/>
          <w:szCs w:val="24"/>
        </w:rPr>
        <w:t>Вам будет предложено несколько вопросов. Выберите вариант ответа, наиболее соответствующий вашему мнению. Анонимность и конфиденциальность полученной информации гарантируется!</w:t>
      </w:r>
    </w:p>
    <w:p w:rsidR="00942DD0" w:rsidRPr="00817522" w:rsidRDefault="00942DD0" w:rsidP="00942DD0">
      <w:pPr>
        <w:spacing w:after="0" w:line="360" w:lineRule="auto"/>
        <w:ind w:firstLine="709"/>
        <w:jc w:val="center"/>
        <w:rPr>
          <w:rFonts w:cs="Times New Roman"/>
          <w:sz w:val="28"/>
          <w:szCs w:val="28"/>
        </w:rPr>
      </w:pPr>
      <w:r w:rsidRPr="00817522">
        <w:rPr>
          <w:rFonts w:cs="Times New Roman"/>
          <w:sz w:val="28"/>
          <w:szCs w:val="28"/>
        </w:rPr>
        <w:t>Благодарю за внимание!</w:t>
      </w:r>
    </w:p>
    <w:p w:rsidR="00942DD0" w:rsidRPr="000D05B8" w:rsidRDefault="00942DD0" w:rsidP="000D05B8">
      <w:pPr>
        <w:pStyle w:val="a3"/>
        <w:numPr>
          <w:ilvl w:val="0"/>
          <w:numId w:val="5"/>
        </w:numPr>
        <w:spacing w:after="0" w:line="360" w:lineRule="auto"/>
        <w:jc w:val="both"/>
        <w:rPr>
          <w:rFonts w:ascii="Times New Roman" w:hAnsi="Times New Roman" w:cs="Times New Roman"/>
          <w:sz w:val="24"/>
          <w:szCs w:val="24"/>
        </w:rPr>
      </w:pPr>
      <w:r w:rsidRPr="000D05B8">
        <w:rPr>
          <w:rFonts w:ascii="Times New Roman" w:hAnsi="Times New Roman" w:cs="Times New Roman"/>
          <w:sz w:val="24"/>
          <w:szCs w:val="24"/>
        </w:rPr>
        <w:t>Как Вы считаете стоит ли вообще заниматься благотворительностью?</w:t>
      </w:r>
    </w:p>
    <w:p w:rsidR="00942DD0" w:rsidRPr="000D05B8" w:rsidRDefault="00942DD0" w:rsidP="00942DD0">
      <w:pPr>
        <w:spacing w:after="0" w:line="360" w:lineRule="auto"/>
        <w:jc w:val="both"/>
        <w:rPr>
          <w:rFonts w:cs="Times New Roman"/>
          <w:sz w:val="24"/>
          <w:szCs w:val="24"/>
        </w:rPr>
        <w:sectPr w:rsidR="00942DD0" w:rsidRPr="000D05B8" w:rsidSect="00B12C2A">
          <w:footerReference w:type="default" r:id="rId21"/>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 xml:space="preserve">1) Да                           </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 xml:space="preserve">2) Нет                                       </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3" w:space="708"/>
          <w:titlePg/>
          <w:docGrid w:linePitch="360"/>
        </w:sectPr>
      </w:pPr>
      <w:r w:rsidRPr="000D05B8">
        <w:rPr>
          <w:rFonts w:cs="Times New Roman"/>
          <w:sz w:val="24"/>
          <w:szCs w:val="24"/>
        </w:rPr>
        <w:t>3) Не знаю</w:t>
      </w: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2.</w:t>
      </w:r>
      <w:r w:rsidR="000D05B8" w:rsidRPr="000D05B8">
        <w:rPr>
          <w:rFonts w:cs="Times New Roman"/>
          <w:sz w:val="24"/>
          <w:szCs w:val="24"/>
        </w:rPr>
        <w:t xml:space="preserve"> </w:t>
      </w:r>
      <w:r w:rsidRPr="000D05B8">
        <w:rPr>
          <w:rFonts w:cs="Times New Roman"/>
          <w:sz w:val="24"/>
          <w:szCs w:val="24"/>
        </w:rPr>
        <w:t>Какие способы благотворительности для Вас удобны?</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Перечисление денег</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Помощь делом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Перечисление денег и помощь делом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Никакие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p>
    <w:p w:rsidR="00942DD0" w:rsidRPr="000D05B8" w:rsidRDefault="00942DD0" w:rsidP="000D05B8">
      <w:pPr>
        <w:pStyle w:val="a3"/>
        <w:numPr>
          <w:ilvl w:val="0"/>
          <w:numId w:val="4"/>
        </w:numPr>
        <w:spacing w:after="0" w:line="360" w:lineRule="auto"/>
        <w:jc w:val="both"/>
        <w:rPr>
          <w:rFonts w:ascii="Times New Roman" w:hAnsi="Times New Roman" w:cs="Times New Roman"/>
          <w:sz w:val="24"/>
          <w:szCs w:val="24"/>
        </w:rPr>
      </w:pPr>
      <w:r w:rsidRPr="000D05B8">
        <w:rPr>
          <w:rFonts w:ascii="Times New Roman" w:hAnsi="Times New Roman" w:cs="Times New Roman"/>
          <w:sz w:val="24"/>
          <w:szCs w:val="24"/>
        </w:rPr>
        <w:t>Как часто Вы перечисляли денежные средства за последние 6 месяцев?</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Реже одного раза в 2-3 месяца</w:t>
      </w:r>
    </w:p>
    <w:p w:rsidR="00942DD0" w:rsidRPr="000D05B8" w:rsidRDefault="00B238A1" w:rsidP="00942DD0">
      <w:pPr>
        <w:spacing w:after="0" w:line="360" w:lineRule="auto"/>
        <w:jc w:val="both"/>
        <w:rPr>
          <w:rFonts w:cs="Times New Roman"/>
          <w:sz w:val="24"/>
          <w:szCs w:val="24"/>
        </w:rPr>
      </w:pPr>
      <w:r>
        <w:rPr>
          <w:rFonts w:cs="Times New Roman"/>
          <w:sz w:val="24"/>
          <w:szCs w:val="24"/>
        </w:rPr>
        <w:t>2) Один раз в месяц</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Один раз в неделю и чаще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r w:rsidRPr="000D05B8">
        <w:rPr>
          <w:rFonts w:cs="Times New Roman"/>
          <w:sz w:val="24"/>
          <w:szCs w:val="24"/>
        </w:rPr>
        <w:t>4) Другое_______________________</w:t>
      </w: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4.</w:t>
      </w:r>
      <w:r w:rsidR="000D05B8" w:rsidRPr="000D05B8">
        <w:rPr>
          <w:rFonts w:cs="Times New Roman"/>
          <w:sz w:val="24"/>
          <w:szCs w:val="24"/>
        </w:rPr>
        <w:t xml:space="preserve"> </w:t>
      </w:r>
      <w:r w:rsidR="00B238A1">
        <w:rPr>
          <w:rFonts w:cs="Times New Roman"/>
          <w:sz w:val="24"/>
          <w:szCs w:val="24"/>
        </w:rPr>
        <w:t>Как часто В</w:t>
      </w:r>
      <w:r w:rsidRPr="000D05B8">
        <w:rPr>
          <w:rFonts w:cs="Times New Roman"/>
          <w:sz w:val="24"/>
          <w:szCs w:val="24"/>
        </w:rPr>
        <w:t>ы помогали делом за последние 6 месяцев?</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Участвовал в 1-2 проектах за 6 месяцев</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Один раз в 2-3 месяца</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Один раз в неделю и чаще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r w:rsidRPr="000D05B8">
        <w:rPr>
          <w:rFonts w:cs="Times New Roman"/>
          <w:sz w:val="24"/>
          <w:szCs w:val="24"/>
        </w:rPr>
        <w:t>4) Другое_______________________</w:t>
      </w: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5.</w:t>
      </w:r>
      <w:r w:rsidR="000D05B8" w:rsidRPr="000D05B8">
        <w:rPr>
          <w:rFonts w:cs="Times New Roman"/>
          <w:sz w:val="24"/>
          <w:szCs w:val="24"/>
        </w:rPr>
        <w:t xml:space="preserve"> </w:t>
      </w:r>
      <w:r w:rsidRPr="000D05B8">
        <w:rPr>
          <w:rFonts w:cs="Times New Roman"/>
          <w:sz w:val="24"/>
          <w:szCs w:val="24"/>
        </w:rPr>
        <w:t>В каких проектах Вы бы охотнее приняли участие?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Помощь детям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Помощь взрослым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Помощь старикам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Помощь животным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5) Экологические проекты</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r w:rsidRPr="000D05B8">
        <w:rPr>
          <w:rFonts w:cs="Times New Roman"/>
          <w:sz w:val="24"/>
          <w:szCs w:val="24"/>
        </w:rPr>
        <w:t>6) Другое______________________</w:t>
      </w: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6.</w:t>
      </w:r>
      <w:r w:rsidR="000D05B8" w:rsidRPr="000D05B8">
        <w:rPr>
          <w:rFonts w:cs="Times New Roman"/>
          <w:sz w:val="24"/>
          <w:szCs w:val="24"/>
        </w:rPr>
        <w:t xml:space="preserve"> </w:t>
      </w:r>
      <w:r w:rsidRPr="000D05B8">
        <w:rPr>
          <w:rFonts w:cs="Times New Roman"/>
          <w:sz w:val="24"/>
          <w:szCs w:val="24"/>
        </w:rPr>
        <w:t>Что мешает Вам заниматься благотворительной деятельностью?</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Не доверяю благотворительным организациям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Нет денег</w:t>
      </w:r>
    </w:p>
    <w:p w:rsidR="00942DD0" w:rsidRPr="000D05B8" w:rsidRDefault="000D05B8" w:rsidP="00942DD0">
      <w:pPr>
        <w:spacing w:after="0" w:line="360" w:lineRule="auto"/>
        <w:jc w:val="both"/>
        <w:rPr>
          <w:rFonts w:cs="Times New Roman"/>
          <w:sz w:val="24"/>
          <w:szCs w:val="24"/>
        </w:rPr>
      </w:pPr>
      <w:r w:rsidRPr="000D05B8">
        <w:rPr>
          <w:rFonts w:cs="Times New Roman"/>
          <w:sz w:val="24"/>
          <w:szCs w:val="24"/>
        </w:rPr>
        <w:t>3) Недостаточная</w:t>
      </w:r>
      <w:r w:rsidR="00942DD0" w:rsidRPr="000D05B8">
        <w:rPr>
          <w:rFonts w:cs="Times New Roman"/>
          <w:sz w:val="24"/>
          <w:szCs w:val="24"/>
        </w:rPr>
        <w:t xml:space="preserve"> информированность</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Нет времени</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5) Раньше участвовал, это был негативный опыт</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6) Не считаю благотворительность хорошим делом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7) Другое_______________________</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7.</w:t>
      </w:r>
      <w:r w:rsidR="000D05B8" w:rsidRPr="000D05B8">
        <w:rPr>
          <w:rFonts w:cs="Times New Roman"/>
          <w:sz w:val="24"/>
          <w:szCs w:val="24"/>
        </w:rPr>
        <w:t xml:space="preserve"> </w:t>
      </w:r>
      <w:r w:rsidR="00B238A1">
        <w:rPr>
          <w:rFonts w:cs="Times New Roman"/>
          <w:sz w:val="24"/>
          <w:szCs w:val="24"/>
        </w:rPr>
        <w:t>Что помогло бы В</w:t>
      </w:r>
      <w:r w:rsidRPr="000D05B8">
        <w:rPr>
          <w:rFonts w:cs="Times New Roman"/>
          <w:sz w:val="24"/>
          <w:szCs w:val="24"/>
        </w:rPr>
        <w:t>ам заниматься благотворительностью чаще?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lastRenderedPageBreak/>
        <w:t>1) Рассказ о позитивном опыте знакомого человека</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Поддержка друзей, членов семьи</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Поощрение со стороны общества</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Бонусы за благотворительность</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5) Больше информации о подобных мероприятиях</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8.</w:t>
      </w:r>
      <w:r w:rsidR="000D05B8" w:rsidRPr="000D05B8">
        <w:rPr>
          <w:rFonts w:cs="Times New Roman"/>
          <w:sz w:val="24"/>
          <w:szCs w:val="24"/>
        </w:rPr>
        <w:t xml:space="preserve"> </w:t>
      </w:r>
      <w:r w:rsidRPr="000D05B8">
        <w:rPr>
          <w:rFonts w:cs="Times New Roman"/>
          <w:sz w:val="24"/>
          <w:szCs w:val="24"/>
        </w:rPr>
        <w:t>Кто должен быть инициатором благотворительной деятельности?</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Сам человек</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Благотворительные фонды</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Государство</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Семья, друзья</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5) Затрудняюсь ответить</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p>
    <w:p w:rsidR="00942DD0" w:rsidRPr="000D05B8" w:rsidRDefault="00942DD0" w:rsidP="00942DD0">
      <w:pPr>
        <w:spacing w:after="0" w:line="360" w:lineRule="auto"/>
        <w:ind w:firstLine="709"/>
        <w:jc w:val="both"/>
        <w:rPr>
          <w:rFonts w:cs="Times New Roman"/>
          <w:sz w:val="24"/>
          <w:szCs w:val="24"/>
        </w:rPr>
      </w:pPr>
      <w:r w:rsidRPr="000D05B8">
        <w:rPr>
          <w:rFonts w:cs="Times New Roman"/>
          <w:sz w:val="24"/>
          <w:szCs w:val="24"/>
        </w:rPr>
        <w:t>9.</w:t>
      </w:r>
      <w:r w:rsidR="000D05B8" w:rsidRPr="000D05B8">
        <w:rPr>
          <w:rFonts w:cs="Times New Roman"/>
          <w:sz w:val="24"/>
          <w:szCs w:val="24"/>
        </w:rPr>
        <w:t xml:space="preserve"> </w:t>
      </w:r>
      <w:r w:rsidRPr="000D05B8">
        <w:rPr>
          <w:rFonts w:cs="Times New Roman"/>
          <w:sz w:val="24"/>
          <w:szCs w:val="24"/>
        </w:rPr>
        <w:t>Из каких источников Вы узнаете о благотворительности?</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Телевидение</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Социальные сети</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3) Друзья, семья</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4) Печатные СМИ</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5) Радио</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6) Учебное заведение</w:t>
      </w:r>
    </w:p>
    <w:p w:rsidR="00942DD0" w:rsidRPr="000D05B8" w:rsidRDefault="00942DD0" w:rsidP="00942DD0">
      <w:pPr>
        <w:spacing w:after="0" w:line="360" w:lineRule="auto"/>
        <w:jc w:val="both"/>
        <w:rPr>
          <w:rFonts w:cs="Times New Roman"/>
          <w:sz w:val="24"/>
          <w:szCs w:val="24"/>
        </w:rPr>
        <w:sectPr w:rsidR="00942DD0" w:rsidRPr="000D05B8" w:rsidSect="00942DD0">
          <w:type w:val="continuous"/>
          <w:pgSz w:w="11906" w:h="16838"/>
          <w:pgMar w:top="1134" w:right="567" w:bottom="1134" w:left="1701" w:header="709" w:footer="709" w:gutter="0"/>
          <w:cols w:num="2" w:space="708"/>
          <w:titlePg/>
          <w:docGrid w:linePitch="360"/>
        </w:sectPr>
      </w:pPr>
    </w:p>
    <w:p w:rsidR="00942DD0" w:rsidRPr="000D05B8" w:rsidRDefault="00942DD0" w:rsidP="000D05B8">
      <w:pPr>
        <w:spacing w:after="0" w:line="360" w:lineRule="auto"/>
        <w:ind w:firstLine="709"/>
        <w:jc w:val="both"/>
        <w:rPr>
          <w:rFonts w:cs="Times New Roman"/>
          <w:sz w:val="24"/>
          <w:szCs w:val="24"/>
        </w:rPr>
      </w:pPr>
      <w:r w:rsidRPr="000D05B8">
        <w:rPr>
          <w:rFonts w:cs="Times New Roman"/>
          <w:sz w:val="24"/>
          <w:szCs w:val="24"/>
        </w:rPr>
        <w:t>10. Полезны ли для молодежи занятия благотворительной деятельностью?</w:t>
      </w:r>
    </w:p>
    <w:p w:rsidR="000D05B8" w:rsidRPr="000D05B8" w:rsidRDefault="000D05B8" w:rsidP="00942DD0">
      <w:pPr>
        <w:spacing w:after="0" w:line="360" w:lineRule="auto"/>
        <w:jc w:val="both"/>
        <w:rPr>
          <w:rFonts w:cs="Times New Roman"/>
          <w:sz w:val="24"/>
          <w:szCs w:val="24"/>
        </w:rPr>
        <w:sectPr w:rsidR="000D05B8" w:rsidRPr="000D05B8" w:rsidSect="00942DD0">
          <w:type w:val="continuous"/>
          <w:pgSz w:w="11906" w:h="16838"/>
          <w:pgMar w:top="1134" w:right="567" w:bottom="1134" w:left="1701" w:header="709" w:footer="709" w:gutter="0"/>
          <w:cols w:space="708"/>
          <w:titlePg/>
          <w:docGrid w:linePitch="360"/>
        </w:sectPr>
      </w:pPr>
    </w:p>
    <w:p w:rsidR="00B238A1" w:rsidRPr="00B238A1" w:rsidRDefault="000D05B8" w:rsidP="00B238A1">
      <w:pPr>
        <w:pStyle w:val="a3"/>
        <w:numPr>
          <w:ilvl w:val="0"/>
          <w:numId w:val="6"/>
        </w:numPr>
        <w:spacing w:after="0" w:line="360" w:lineRule="auto"/>
        <w:jc w:val="both"/>
        <w:rPr>
          <w:rFonts w:ascii="Times New Roman" w:hAnsi="Times New Roman" w:cs="Times New Roman"/>
          <w:sz w:val="24"/>
          <w:szCs w:val="24"/>
        </w:rPr>
      </w:pPr>
      <w:r w:rsidRPr="00B238A1">
        <w:rPr>
          <w:rFonts w:ascii="Times New Roman" w:hAnsi="Times New Roman" w:cs="Times New Roman"/>
          <w:sz w:val="24"/>
          <w:szCs w:val="24"/>
        </w:rPr>
        <w:t>Да</w:t>
      </w:r>
    </w:p>
    <w:p w:rsidR="00B238A1" w:rsidRPr="00B238A1" w:rsidRDefault="00B238A1" w:rsidP="00B238A1">
      <w:pPr>
        <w:pStyle w:val="a3"/>
        <w:spacing w:after="0" w:line="360" w:lineRule="auto"/>
        <w:jc w:val="both"/>
        <w:rPr>
          <w:rFonts w:cs="Times New Roman"/>
          <w:sz w:val="24"/>
          <w:szCs w:val="24"/>
        </w:rPr>
      </w:pPr>
    </w:p>
    <w:p w:rsidR="00942DD0" w:rsidRPr="000D05B8" w:rsidRDefault="000D05B8" w:rsidP="00942DD0">
      <w:pPr>
        <w:spacing w:after="0" w:line="360" w:lineRule="auto"/>
        <w:jc w:val="both"/>
        <w:rPr>
          <w:rFonts w:cs="Times New Roman"/>
          <w:sz w:val="24"/>
          <w:szCs w:val="24"/>
        </w:rPr>
      </w:pPr>
      <w:r w:rsidRPr="000D05B8">
        <w:rPr>
          <w:rFonts w:cs="Times New Roman"/>
          <w:sz w:val="24"/>
          <w:szCs w:val="24"/>
        </w:rPr>
        <w:t>2) Нет</w:t>
      </w:r>
    </w:p>
    <w:p w:rsidR="00B238A1" w:rsidRDefault="00B238A1" w:rsidP="00942DD0">
      <w:pPr>
        <w:spacing w:after="0" w:line="360" w:lineRule="auto"/>
        <w:jc w:val="both"/>
        <w:rPr>
          <w:rFonts w:cs="Times New Roman"/>
          <w:sz w:val="24"/>
          <w:szCs w:val="24"/>
        </w:rPr>
      </w:pPr>
    </w:p>
    <w:p w:rsidR="000D05B8" w:rsidRPr="000D05B8" w:rsidRDefault="000D05B8" w:rsidP="00942DD0">
      <w:pPr>
        <w:spacing w:after="0" w:line="360" w:lineRule="auto"/>
        <w:jc w:val="both"/>
        <w:rPr>
          <w:rFonts w:cs="Times New Roman"/>
          <w:sz w:val="24"/>
          <w:szCs w:val="24"/>
        </w:rPr>
        <w:sectPr w:rsidR="000D05B8" w:rsidRPr="000D05B8" w:rsidSect="000D05B8">
          <w:type w:val="continuous"/>
          <w:pgSz w:w="11906" w:h="16838"/>
          <w:pgMar w:top="1134" w:right="567" w:bottom="1134" w:left="1701" w:header="709" w:footer="709" w:gutter="0"/>
          <w:cols w:num="3" w:space="708"/>
          <w:titlePg/>
          <w:docGrid w:linePitch="360"/>
        </w:sectPr>
      </w:pPr>
      <w:r w:rsidRPr="000D05B8">
        <w:rPr>
          <w:rFonts w:cs="Times New Roman"/>
          <w:sz w:val="24"/>
          <w:szCs w:val="24"/>
        </w:rPr>
        <w:t>3) Затрудняюсь</w:t>
      </w:r>
      <w:r w:rsidR="00B238A1">
        <w:rPr>
          <w:rFonts w:cs="Times New Roman"/>
          <w:sz w:val="24"/>
          <w:szCs w:val="24"/>
        </w:rPr>
        <w:t xml:space="preserve"> ответить</w:t>
      </w:r>
    </w:p>
    <w:p w:rsidR="00942DD0" w:rsidRPr="000D05B8" w:rsidRDefault="00B238A1" w:rsidP="00B238A1">
      <w:pPr>
        <w:spacing w:after="0" w:line="360" w:lineRule="auto"/>
        <w:ind w:firstLine="709"/>
        <w:jc w:val="both"/>
        <w:rPr>
          <w:rFonts w:cs="Times New Roman"/>
          <w:sz w:val="24"/>
          <w:szCs w:val="24"/>
        </w:rPr>
      </w:pPr>
      <w:r>
        <w:rPr>
          <w:rFonts w:cs="Times New Roman"/>
          <w:sz w:val="24"/>
          <w:szCs w:val="24"/>
        </w:rPr>
        <w:t>11.</w:t>
      </w:r>
      <w:r w:rsidR="000D05B8" w:rsidRPr="000D05B8">
        <w:rPr>
          <w:rFonts w:cs="Times New Roman"/>
          <w:sz w:val="24"/>
          <w:szCs w:val="24"/>
        </w:rPr>
        <w:t xml:space="preserve"> Ваш</w:t>
      </w:r>
      <w:r w:rsidR="00942DD0" w:rsidRPr="000D05B8">
        <w:rPr>
          <w:rFonts w:cs="Times New Roman"/>
          <w:sz w:val="24"/>
          <w:szCs w:val="24"/>
        </w:rPr>
        <w:t xml:space="preserve"> пол</w:t>
      </w:r>
    </w:p>
    <w:p w:rsidR="000D05B8" w:rsidRPr="000D05B8" w:rsidRDefault="000D05B8" w:rsidP="00942DD0">
      <w:pPr>
        <w:spacing w:after="0" w:line="360" w:lineRule="auto"/>
        <w:jc w:val="both"/>
        <w:rPr>
          <w:rFonts w:cs="Times New Roman"/>
          <w:sz w:val="24"/>
          <w:szCs w:val="24"/>
        </w:rPr>
        <w:sectPr w:rsidR="000D05B8" w:rsidRPr="000D05B8" w:rsidSect="00942DD0">
          <w:type w:val="continuous"/>
          <w:pgSz w:w="11906" w:h="16838"/>
          <w:pgMar w:top="1134" w:right="567" w:bottom="1134" w:left="1701" w:header="709" w:footer="709" w:gutter="0"/>
          <w:cols w:space="708"/>
          <w:titlePg/>
          <w:docGrid w:linePitch="360"/>
        </w:sectPr>
      </w:pP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1) М</w:t>
      </w:r>
    </w:p>
    <w:p w:rsidR="00942DD0" w:rsidRPr="000D05B8" w:rsidRDefault="00942DD0" w:rsidP="00942DD0">
      <w:pPr>
        <w:spacing w:after="0" w:line="360" w:lineRule="auto"/>
        <w:jc w:val="both"/>
        <w:rPr>
          <w:rFonts w:cs="Times New Roman"/>
          <w:sz w:val="24"/>
          <w:szCs w:val="24"/>
        </w:rPr>
      </w:pPr>
      <w:r w:rsidRPr="000D05B8">
        <w:rPr>
          <w:rFonts w:cs="Times New Roman"/>
          <w:sz w:val="24"/>
          <w:szCs w:val="24"/>
        </w:rPr>
        <w:t>2) Ж</w:t>
      </w:r>
    </w:p>
    <w:p w:rsidR="000D05B8" w:rsidRPr="000D05B8" w:rsidRDefault="000D05B8" w:rsidP="00942DD0">
      <w:pPr>
        <w:spacing w:after="0" w:line="360" w:lineRule="auto"/>
        <w:jc w:val="both"/>
        <w:rPr>
          <w:rFonts w:cs="Times New Roman"/>
          <w:sz w:val="24"/>
          <w:szCs w:val="24"/>
        </w:rPr>
        <w:sectPr w:rsidR="000D05B8" w:rsidRPr="000D05B8" w:rsidSect="000D05B8">
          <w:type w:val="continuous"/>
          <w:pgSz w:w="11906" w:h="16838"/>
          <w:pgMar w:top="1134" w:right="567" w:bottom="1134" w:left="1701" w:header="709" w:footer="709" w:gutter="0"/>
          <w:cols w:num="2" w:space="708"/>
          <w:titlePg/>
          <w:docGrid w:linePitch="360"/>
        </w:sectPr>
      </w:pPr>
    </w:p>
    <w:p w:rsidR="00942DD0" w:rsidRPr="000D05B8" w:rsidRDefault="00B238A1" w:rsidP="00B238A1">
      <w:pPr>
        <w:spacing w:after="0" w:line="360" w:lineRule="auto"/>
        <w:ind w:firstLine="709"/>
        <w:jc w:val="both"/>
        <w:rPr>
          <w:rFonts w:cs="Times New Roman"/>
          <w:sz w:val="24"/>
          <w:szCs w:val="24"/>
        </w:rPr>
      </w:pPr>
      <w:r>
        <w:rPr>
          <w:rFonts w:cs="Times New Roman"/>
          <w:sz w:val="24"/>
          <w:szCs w:val="24"/>
        </w:rPr>
        <w:t xml:space="preserve">12. </w:t>
      </w:r>
      <w:r w:rsidR="000D05B8" w:rsidRPr="000D05B8">
        <w:rPr>
          <w:rFonts w:cs="Times New Roman"/>
          <w:sz w:val="24"/>
          <w:szCs w:val="24"/>
        </w:rPr>
        <w:t>Ваш</w:t>
      </w:r>
      <w:r w:rsidR="00942DD0" w:rsidRPr="000D05B8">
        <w:rPr>
          <w:rFonts w:cs="Times New Roman"/>
          <w:sz w:val="24"/>
          <w:szCs w:val="24"/>
        </w:rPr>
        <w:t xml:space="preserve"> возраст_________________</w:t>
      </w:r>
    </w:p>
    <w:p w:rsidR="000D05B8" w:rsidRPr="00942DD0" w:rsidRDefault="000D05B8" w:rsidP="00942DD0">
      <w:pPr>
        <w:spacing w:after="0" w:line="360" w:lineRule="auto"/>
        <w:jc w:val="both"/>
        <w:rPr>
          <w:rFonts w:cs="Times New Roman"/>
          <w:sz w:val="28"/>
          <w:szCs w:val="28"/>
        </w:rPr>
      </w:pPr>
    </w:p>
    <w:p w:rsidR="00942DD0" w:rsidRPr="00817522" w:rsidRDefault="00942DD0" w:rsidP="00942DD0">
      <w:pPr>
        <w:spacing w:after="0" w:line="360" w:lineRule="auto"/>
        <w:ind w:firstLine="709"/>
        <w:jc w:val="center"/>
        <w:rPr>
          <w:rFonts w:cs="Times New Roman"/>
          <w:sz w:val="28"/>
          <w:szCs w:val="28"/>
        </w:rPr>
      </w:pPr>
      <w:r w:rsidRPr="00817522">
        <w:rPr>
          <w:rFonts w:cs="Times New Roman"/>
          <w:sz w:val="28"/>
          <w:szCs w:val="28"/>
        </w:rPr>
        <w:t>Спасибо за проделанную работу!</w:t>
      </w: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084AA8" w:rsidRDefault="00084AA8" w:rsidP="00942DD0">
      <w:pPr>
        <w:spacing w:after="0" w:line="360" w:lineRule="auto"/>
        <w:ind w:firstLine="709"/>
        <w:jc w:val="center"/>
        <w:rPr>
          <w:rFonts w:cs="Times New Roman"/>
          <w:sz w:val="28"/>
          <w:szCs w:val="28"/>
        </w:rPr>
      </w:pPr>
    </w:p>
    <w:p w:rsidR="00F06EB8" w:rsidRDefault="00F06EB8" w:rsidP="00942DD0">
      <w:pPr>
        <w:spacing w:after="0" w:line="360" w:lineRule="auto"/>
        <w:ind w:firstLine="709"/>
        <w:jc w:val="center"/>
        <w:rPr>
          <w:rFonts w:cs="Times New Roman"/>
          <w:sz w:val="28"/>
          <w:szCs w:val="28"/>
        </w:rPr>
      </w:pPr>
    </w:p>
    <w:p w:rsidR="000F4FC8" w:rsidRDefault="000F4FC8" w:rsidP="00942DD0">
      <w:pPr>
        <w:spacing w:after="0" w:line="360" w:lineRule="auto"/>
        <w:ind w:firstLine="709"/>
        <w:jc w:val="center"/>
        <w:rPr>
          <w:rFonts w:cs="Times New Roman"/>
          <w:sz w:val="28"/>
          <w:szCs w:val="28"/>
        </w:rPr>
      </w:pPr>
      <w:r w:rsidRPr="000F4FC8">
        <w:rPr>
          <w:rFonts w:cs="Times New Roman"/>
          <w:sz w:val="28"/>
          <w:szCs w:val="28"/>
        </w:rPr>
        <w:lastRenderedPageBreak/>
        <w:t>ПРИЛОЖЕНИЕ Б</w:t>
      </w:r>
    </w:p>
    <w:p w:rsidR="000F4FC8" w:rsidRPr="000F4FC8" w:rsidRDefault="000F4FC8" w:rsidP="007E166A">
      <w:pPr>
        <w:spacing w:after="0" w:line="360" w:lineRule="auto"/>
        <w:ind w:firstLine="709"/>
        <w:jc w:val="center"/>
        <w:rPr>
          <w:rFonts w:cs="Times New Roman"/>
          <w:sz w:val="28"/>
          <w:szCs w:val="28"/>
        </w:rPr>
      </w:pPr>
      <w:r>
        <w:rPr>
          <w:rFonts w:cs="Times New Roman"/>
          <w:sz w:val="28"/>
          <w:szCs w:val="28"/>
        </w:rPr>
        <w:t>В</w:t>
      </w:r>
      <w:r w:rsidR="007E166A">
        <w:rPr>
          <w:rFonts w:cs="Times New Roman"/>
          <w:sz w:val="28"/>
          <w:szCs w:val="28"/>
        </w:rPr>
        <w:t>опросы для экспертного интервью</w:t>
      </w:r>
    </w:p>
    <w:p w:rsidR="00942DD0"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w:t>
      </w:r>
      <w:r w:rsidR="004D31E1" w:rsidRPr="007E166A">
        <w:rPr>
          <w:rFonts w:ascii="Times New Roman" w:hAnsi="Times New Roman" w:cs="Times New Roman"/>
          <w:sz w:val="28"/>
          <w:szCs w:val="28"/>
        </w:rPr>
        <w:t xml:space="preserve">ы понимаете понятие </w:t>
      </w:r>
      <w:r>
        <w:rPr>
          <w:rFonts w:ascii="Times New Roman" w:hAnsi="Times New Roman" w:cs="Times New Roman"/>
          <w:sz w:val="28"/>
          <w:szCs w:val="28"/>
        </w:rPr>
        <w:t>«</w:t>
      </w:r>
      <w:r w:rsidR="004D31E1" w:rsidRPr="007E166A">
        <w:rPr>
          <w:rFonts w:ascii="Times New Roman" w:hAnsi="Times New Roman" w:cs="Times New Roman"/>
          <w:sz w:val="28"/>
          <w:szCs w:val="28"/>
        </w:rPr>
        <w:t>спонсорство</w:t>
      </w:r>
      <w:r>
        <w:rPr>
          <w:rFonts w:ascii="Times New Roman" w:hAnsi="Times New Roman" w:cs="Times New Roman"/>
          <w:sz w:val="28"/>
          <w:szCs w:val="28"/>
        </w:rPr>
        <w:t>»</w:t>
      </w:r>
      <w:r w:rsidR="004D31E1" w:rsidRPr="007E166A">
        <w:rPr>
          <w:rFonts w:ascii="Times New Roman" w:hAnsi="Times New Roman" w:cs="Times New Roman"/>
          <w:sz w:val="28"/>
          <w:szCs w:val="28"/>
        </w:rPr>
        <w:t xml:space="preserve"> и </w:t>
      </w:r>
      <w:r>
        <w:rPr>
          <w:rFonts w:ascii="Times New Roman" w:hAnsi="Times New Roman" w:cs="Times New Roman"/>
          <w:sz w:val="28"/>
          <w:szCs w:val="28"/>
        </w:rPr>
        <w:t>«</w:t>
      </w:r>
      <w:r w:rsidR="004D31E1" w:rsidRPr="007E166A">
        <w:rPr>
          <w:rFonts w:ascii="Times New Roman" w:hAnsi="Times New Roman" w:cs="Times New Roman"/>
          <w:sz w:val="28"/>
          <w:szCs w:val="28"/>
        </w:rPr>
        <w:t>благотворительность</w:t>
      </w:r>
      <w:r>
        <w:rPr>
          <w:rFonts w:ascii="Times New Roman" w:hAnsi="Times New Roman" w:cs="Times New Roman"/>
          <w:sz w:val="28"/>
          <w:szCs w:val="28"/>
        </w:rPr>
        <w:t>»</w:t>
      </w:r>
      <w:r w:rsidR="004D31E1" w:rsidRPr="007E166A">
        <w:rPr>
          <w:rFonts w:ascii="Times New Roman" w:hAnsi="Times New Roman" w:cs="Times New Roman"/>
          <w:sz w:val="28"/>
          <w:szCs w:val="28"/>
        </w:rPr>
        <w:t>? В чем</w:t>
      </w:r>
      <w:r>
        <w:rPr>
          <w:rFonts w:ascii="Times New Roman" w:hAnsi="Times New Roman" w:cs="Times New Roman"/>
          <w:sz w:val="28"/>
          <w:szCs w:val="28"/>
        </w:rPr>
        <w:t xml:space="preserve"> их</w:t>
      </w:r>
      <w:r w:rsidR="004D31E1" w:rsidRPr="007E166A">
        <w:rPr>
          <w:rFonts w:ascii="Times New Roman" w:hAnsi="Times New Roman" w:cs="Times New Roman"/>
          <w:sz w:val="28"/>
          <w:szCs w:val="28"/>
        </w:rPr>
        <w:t xml:space="preserve"> сходство или различие?</w:t>
      </w:r>
    </w:p>
    <w:p w:rsidR="004D31E1"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Насколько часто В</w:t>
      </w:r>
      <w:r w:rsidR="004D31E1" w:rsidRPr="007E166A">
        <w:rPr>
          <w:rFonts w:ascii="Times New Roman" w:hAnsi="Times New Roman" w:cs="Times New Roman"/>
          <w:sz w:val="28"/>
          <w:szCs w:val="28"/>
        </w:rPr>
        <w:t>аша компания участвует в реализации благотворительных программ? (вопрос для представителей бизнеса)</w:t>
      </w:r>
    </w:p>
    <w:p w:rsidR="004D31E1" w:rsidRPr="007E166A" w:rsidRDefault="004D31E1"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Насколько часто краснодарские компании участвуют в реализации социальных инициатив?</w:t>
      </w:r>
    </w:p>
    <w:p w:rsidR="004D31E1"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w:t>
      </w:r>
      <w:r w:rsidR="004D31E1" w:rsidRPr="007E166A">
        <w:rPr>
          <w:rFonts w:ascii="Times New Roman" w:hAnsi="Times New Roman" w:cs="Times New Roman"/>
          <w:sz w:val="28"/>
          <w:szCs w:val="28"/>
        </w:rPr>
        <w:t>аш взгляд какие основные мотивы движут</w:t>
      </w:r>
      <w:r w:rsidR="007561F5" w:rsidRPr="007E166A">
        <w:rPr>
          <w:rFonts w:ascii="Times New Roman" w:hAnsi="Times New Roman" w:cs="Times New Roman"/>
          <w:sz w:val="28"/>
          <w:szCs w:val="28"/>
        </w:rPr>
        <w:t xml:space="preserve"> бизнес-компаниями в реализации спонсорской и благотворительной деятельности?</w:t>
      </w:r>
    </w:p>
    <w:p w:rsidR="007561F5"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w:t>
      </w:r>
      <w:r w:rsidR="007561F5" w:rsidRPr="007E166A">
        <w:rPr>
          <w:rFonts w:ascii="Times New Roman" w:hAnsi="Times New Roman" w:cs="Times New Roman"/>
          <w:sz w:val="28"/>
          <w:szCs w:val="28"/>
        </w:rPr>
        <w:t>ы понимаете понятие социальной ответственности бизнеса?</w:t>
      </w:r>
    </w:p>
    <w:p w:rsidR="007561F5" w:rsidRPr="007E166A" w:rsidRDefault="007561F5"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 xml:space="preserve">Способствует ли качественному развитию благотворительности деятельность СМИ? </w:t>
      </w:r>
    </w:p>
    <w:p w:rsidR="007561F5" w:rsidRPr="007E166A" w:rsidRDefault="007561F5"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Насколько активно освещаются в региональных СМИ спонсорские и благотворительные а</w:t>
      </w:r>
      <w:r w:rsidR="00364988">
        <w:rPr>
          <w:rFonts w:ascii="Times New Roman" w:hAnsi="Times New Roman" w:cs="Times New Roman"/>
          <w:sz w:val="28"/>
          <w:szCs w:val="28"/>
        </w:rPr>
        <w:t>кции, проводимые в регионе, на В</w:t>
      </w:r>
      <w:r w:rsidRPr="007E166A">
        <w:rPr>
          <w:rFonts w:ascii="Times New Roman" w:hAnsi="Times New Roman" w:cs="Times New Roman"/>
          <w:sz w:val="28"/>
          <w:szCs w:val="28"/>
        </w:rPr>
        <w:t>аш взгляд?</w:t>
      </w:r>
    </w:p>
    <w:p w:rsidR="007561F5" w:rsidRPr="007E166A" w:rsidRDefault="007561F5"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 xml:space="preserve">Как часто публикуют региональные СМИ информационные материалы о реализуемых вашей компанией социальных </w:t>
      </w:r>
      <w:r w:rsidR="007E166A" w:rsidRPr="007E166A">
        <w:rPr>
          <w:rFonts w:ascii="Times New Roman" w:hAnsi="Times New Roman" w:cs="Times New Roman"/>
          <w:sz w:val="28"/>
          <w:szCs w:val="28"/>
        </w:rPr>
        <w:t>спонсорских</w:t>
      </w:r>
      <w:r w:rsidRPr="007E166A">
        <w:rPr>
          <w:rFonts w:ascii="Times New Roman" w:hAnsi="Times New Roman" w:cs="Times New Roman"/>
          <w:sz w:val="28"/>
          <w:szCs w:val="28"/>
        </w:rPr>
        <w:t xml:space="preserve"> и благотворительных программах? (вопрос для представителей бизнеса)</w:t>
      </w:r>
    </w:p>
    <w:p w:rsidR="007561F5" w:rsidRPr="007E166A" w:rsidRDefault="007561F5"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 xml:space="preserve">Можно ли краснодарские компании назвать социально </w:t>
      </w:r>
      <w:r w:rsidR="007E166A" w:rsidRPr="007E166A">
        <w:rPr>
          <w:rFonts w:ascii="Times New Roman" w:hAnsi="Times New Roman" w:cs="Times New Roman"/>
          <w:sz w:val="28"/>
          <w:szCs w:val="28"/>
        </w:rPr>
        <w:t>ответственными</w:t>
      </w:r>
      <w:r w:rsidRPr="007E166A">
        <w:rPr>
          <w:rFonts w:ascii="Times New Roman" w:hAnsi="Times New Roman" w:cs="Times New Roman"/>
          <w:sz w:val="28"/>
          <w:szCs w:val="28"/>
        </w:rPr>
        <w:t>?</w:t>
      </w:r>
    </w:p>
    <w:p w:rsidR="007561F5"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Существуют ли с В</w:t>
      </w:r>
      <w:r w:rsidR="007561F5" w:rsidRPr="007E166A">
        <w:rPr>
          <w:rFonts w:ascii="Times New Roman" w:hAnsi="Times New Roman" w:cs="Times New Roman"/>
          <w:sz w:val="28"/>
          <w:szCs w:val="28"/>
        </w:rPr>
        <w:t>ашей точки зрения, какие-либо проблемы в процессе совместной работы бизнеса с органами власти в рамках реализации спонсорских и благотворительных проектов? Если да, в чем это проявляется? (вопрос для представителей бизнеса)</w:t>
      </w:r>
    </w:p>
    <w:p w:rsidR="007561F5" w:rsidRPr="007E166A" w:rsidRDefault="007561F5" w:rsidP="007E166A">
      <w:pPr>
        <w:pStyle w:val="a3"/>
        <w:numPr>
          <w:ilvl w:val="0"/>
          <w:numId w:val="7"/>
        </w:numPr>
        <w:spacing w:after="0" w:line="360" w:lineRule="auto"/>
        <w:ind w:left="0" w:firstLine="709"/>
        <w:jc w:val="both"/>
        <w:rPr>
          <w:rFonts w:ascii="Times New Roman" w:hAnsi="Times New Roman" w:cs="Times New Roman"/>
          <w:sz w:val="28"/>
          <w:szCs w:val="28"/>
        </w:rPr>
      </w:pPr>
      <w:r w:rsidRPr="007E166A">
        <w:rPr>
          <w:rFonts w:ascii="Times New Roman" w:hAnsi="Times New Roman" w:cs="Times New Roman"/>
          <w:sz w:val="28"/>
          <w:szCs w:val="28"/>
        </w:rPr>
        <w:t xml:space="preserve"> В чем заключаются основные проблемы развития спонсорства и благотворительности?</w:t>
      </w:r>
    </w:p>
    <w:p w:rsidR="007561F5" w:rsidRPr="007E166A" w:rsidRDefault="00364988" w:rsidP="007E166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чем В</w:t>
      </w:r>
      <w:r w:rsidR="007561F5" w:rsidRPr="007E166A">
        <w:rPr>
          <w:rFonts w:ascii="Times New Roman" w:hAnsi="Times New Roman" w:cs="Times New Roman"/>
          <w:sz w:val="28"/>
          <w:szCs w:val="28"/>
        </w:rPr>
        <w:t xml:space="preserve">ы видите </w:t>
      </w:r>
      <w:r w:rsidR="007E166A" w:rsidRPr="007E166A">
        <w:rPr>
          <w:rFonts w:ascii="Times New Roman" w:hAnsi="Times New Roman" w:cs="Times New Roman"/>
          <w:sz w:val="28"/>
          <w:szCs w:val="28"/>
        </w:rPr>
        <w:t>перспективы</w:t>
      </w:r>
      <w:r w:rsidR="007561F5" w:rsidRPr="007E166A">
        <w:rPr>
          <w:rFonts w:ascii="Times New Roman" w:hAnsi="Times New Roman" w:cs="Times New Roman"/>
          <w:sz w:val="28"/>
          <w:szCs w:val="28"/>
        </w:rPr>
        <w:t xml:space="preserve"> развития</w:t>
      </w:r>
      <w:r w:rsidR="007E166A" w:rsidRPr="007E166A">
        <w:rPr>
          <w:rFonts w:ascii="Times New Roman" w:hAnsi="Times New Roman" w:cs="Times New Roman"/>
          <w:sz w:val="28"/>
          <w:szCs w:val="28"/>
        </w:rPr>
        <w:t xml:space="preserve"> благотворительной деятельности в России?</w:t>
      </w:r>
    </w:p>
    <w:p w:rsidR="0067420B" w:rsidRPr="007E166A" w:rsidRDefault="00364988" w:rsidP="004F7BA8">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Как В</w:t>
      </w:r>
      <w:r w:rsidR="007E166A" w:rsidRPr="007E166A">
        <w:rPr>
          <w:rFonts w:ascii="Times New Roman" w:hAnsi="Times New Roman" w:cs="Times New Roman"/>
          <w:sz w:val="28"/>
          <w:szCs w:val="28"/>
        </w:rPr>
        <w:t>ы относитесь к эффективности размещения социальной информации посредством Интернет-сайта?</w:t>
      </w:r>
    </w:p>
    <w:sectPr w:rsidR="0067420B" w:rsidRPr="007E166A" w:rsidSect="00942DD0">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529" w:rsidRDefault="005E3529" w:rsidP="0079756A">
      <w:pPr>
        <w:spacing w:after="0" w:line="240" w:lineRule="auto"/>
      </w:pPr>
      <w:r>
        <w:separator/>
      </w:r>
    </w:p>
  </w:endnote>
  <w:endnote w:type="continuationSeparator" w:id="0">
    <w:p w:rsidR="005E3529" w:rsidRDefault="005E3529" w:rsidP="0079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023862"/>
      <w:docPartObj>
        <w:docPartGallery w:val="Page Numbers (Bottom of Page)"/>
        <w:docPartUnique/>
      </w:docPartObj>
    </w:sdtPr>
    <w:sdtContent>
      <w:p w:rsidR="00425781" w:rsidRDefault="00425781">
        <w:pPr>
          <w:pStyle w:val="a7"/>
          <w:jc w:val="center"/>
        </w:pPr>
        <w:r>
          <w:fldChar w:fldCharType="begin"/>
        </w:r>
        <w:r>
          <w:instrText>PAGE   \* MERGEFORMAT</w:instrText>
        </w:r>
        <w:r>
          <w:fldChar w:fldCharType="separate"/>
        </w:r>
        <w:r w:rsidR="00084AA8">
          <w:rPr>
            <w:noProof/>
          </w:rPr>
          <w:t>2</w:t>
        </w:r>
        <w:r>
          <w:rPr>
            <w:noProof/>
          </w:rPr>
          <w:fldChar w:fldCharType="end"/>
        </w:r>
      </w:p>
    </w:sdtContent>
  </w:sdt>
  <w:p w:rsidR="00425781" w:rsidRDefault="004257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529" w:rsidRDefault="005E3529" w:rsidP="0079756A">
      <w:pPr>
        <w:spacing w:after="0" w:line="240" w:lineRule="auto"/>
      </w:pPr>
      <w:r>
        <w:separator/>
      </w:r>
    </w:p>
  </w:footnote>
  <w:footnote w:type="continuationSeparator" w:id="0">
    <w:p w:rsidR="005E3529" w:rsidRDefault="005E3529" w:rsidP="007975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29DB"/>
    <w:multiLevelType w:val="hybridMultilevel"/>
    <w:tmpl w:val="8488E290"/>
    <w:lvl w:ilvl="0" w:tplc="84ECB1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4C7E22"/>
    <w:multiLevelType w:val="multilevel"/>
    <w:tmpl w:val="EA16F1F6"/>
    <w:lvl w:ilvl="0">
      <w:start w:val="1"/>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4037249"/>
    <w:multiLevelType w:val="hybridMultilevel"/>
    <w:tmpl w:val="B02E8458"/>
    <w:lvl w:ilvl="0" w:tplc="19648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5A01E18"/>
    <w:multiLevelType w:val="hybridMultilevel"/>
    <w:tmpl w:val="8416B5DA"/>
    <w:lvl w:ilvl="0" w:tplc="0060B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9736D8D"/>
    <w:multiLevelType w:val="hybridMultilevel"/>
    <w:tmpl w:val="085611C6"/>
    <w:lvl w:ilvl="0" w:tplc="71C88754">
      <w:start w:val="1"/>
      <w:numFmt w:val="decimal"/>
      <w:lvlText w:val="%1."/>
      <w:lvlJc w:val="left"/>
      <w:pPr>
        <w:ind w:left="1069" w:hanging="360"/>
      </w:pPr>
      <w:rPr>
        <w:rFonts w:ascii="Times New Roman" w:hAnsi="Times New Roman"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E6A5AC1"/>
    <w:multiLevelType w:val="hybridMultilevel"/>
    <w:tmpl w:val="63564D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72689D"/>
    <w:multiLevelType w:val="hybridMultilevel"/>
    <w:tmpl w:val="2F763F48"/>
    <w:lvl w:ilvl="0" w:tplc="98D825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35002AB"/>
    <w:multiLevelType w:val="hybridMultilevel"/>
    <w:tmpl w:val="8E40B49A"/>
    <w:lvl w:ilvl="0" w:tplc="4EDCC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6"/>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4BA"/>
    <w:rsid w:val="00002B95"/>
    <w:rsid w:val="0001100D"/>
    <w:rsid w:val="000179FA"/>
    <w:rsid w:val="0002285A"/>
    <w:rsid w:val="00044B37"/>
    <w:rsid w:val="00064D4F"/>
    <w:rsid w:val="00084AA8"/>
    <w:rsid w:val="00090CFA"/>
    <w:rsid w:val="00092FBA"/>
    <w:rsid w:val="0009718F"/>
    <w:rsid w:val="00097423"/>
    <w:rsid w:val="000B65A5"/>
    <w:rsid w:val="000D05B8"/>
    <w:rsid w:val="000D4FBA"/>
    <w:rsid w:val="000E066C"/>
    <w:rsid w:val="000E5116"/>
    <w:rsid w:val="000F4FC8"/>
    <w:rsid w:val="00103999"/>
    <w:rsid w:val="001504B5"/>
    <w:rsid w:val="00156ADA"/>
    <w:rsid w:val="00173CC8"/>
    <w:rsid w:val="00193C21"/>
    <w:rsid w:val="001A1D17"/>
    <w:rsid w:val="001A49BE"/>
    <w:rsid w:val="001C3DEC"/>
    <w:rsid w:val="001E3919"/>
    <w:rsid w:val="001E53F6"/>
    <w:rsid w:val="00224AC4"/>
    <w:rsid w:val="00254DE0"/>
    <w:rsid w:val="00266801"/>
    <w:rsid w:val="00267C5D"/>
    <w:rsid w:val="002707A6"/>
    <w:rsid w:val="00285D60"/>
    <w:rsid w:val="0029171C"/>
    <w:rsid w:val="00293294"/>
    <w:rsid w:val="00297D36"/>
    <w:rsid w:val="002D010E"/>
    <w:rsid w:val="002D6974"/>
    <w:rsid w:val="002D7C4C"/>
    <w:rsid w:val="002D7DE4"/>
    <w:rsid w:val="002E18F0"/>
    <w:rsid w:val="0032539E"/>
    <w:rsid w:val="003550B3"/>
    <w:rsid w:val="0036074A"/>
    <w:rsid w:val="00360B3D"/>
    <w:rsid w:val="00364988"/>
    <w:rsid w:val="00367E07"/>
    <w:rsid w:val="00371B3D"/>
    <w:rsid w:val="003725D1"/>
    <w:rsid w:val="003B198F"/>
    <w:rsid w:val="003B1D1D"/>
    <w:rsid w:val="003D6164"/>
    <w:rsid w:val="003F1F02"/>
    <w:rsid w:val="00425781"/>
    <w:rsid w:val="00430DA5"/>
    <w:rsid w:val="0043475D"/>
    <w:rsid w:val="00436B36"/>
    <w:rsid w:val="004642B7"/>
    <w:rsid w:val="00472670"/>
    <w:rsid w:val="004D31E1"/>
    <w:rsid w:val="004F7BA8"/>
    <w:rsid w:val="00541C1A"/>
    <w:rsid w:val="005530EC"/>
    <w:rsid w:val="005612CE"/>
    <w:rsid w:val="005650C6"/>
    <w:rsid w:val="0057221C"/>
    <w:rsid w:val="0057300D"/>
    <w:rsid w:val="00576CE9"/>
    <w:rsid w:val="00587324"/>
    <w:rsid w:val="00592738"/>
    <w:rsid w:val="005A6431"/>
    <w:rsid w:val="005A6DB6"/>
    <w:rsid w:val="005B3768"/>
    <w:rsid w:val="005B643E"/>
    <w:rsid w:val="005E3529"/>
    <w:rsid w:val="00606166"/>
    <w:rsid w:val="00615586"/>
    <w:rsid w:val="00616B61"/>
    <w:rsid w:val="00617446"/>
    <w:rsid w:val="00632B0E"/>
    <w:rsid w:val="00641816"/>
    <w:rsid w:val="0065431C"/>
    <w:rsid w:val="00671B83"/>
    <w:rsid w:val="0067420B"/>
    <w:rsid w:val="006A2AB0"/>
    <w:rsid w:val="006D0BB3"/>
    <w:rsid w:val="006D3630"/>
    <w:rsid w:val="006D3CA8"/>
    <w:rsid w:val="00726716"/>
    <w:rsid w:val="007561F5"/>
    <w:rsid w:val="007626AE"/>
    <w:rsid w:val="007677C4"/>
    <w:rsid w:val="00773F19"/>
    <w:rsid w:val="0079756A"/>
    <w:rsid w:val="007A557B"/>
    <w:rsid w:val="007B0885"/>
    <w:rsid w:val="007D3645"/>
    <w:rsid w:val="007E166A"/>
    <w:rsid w:val="00817522"/>
    <w:rsid w:val="008B04BA"/>
    <w:rsid w:val="008C2A69"/>
    <w:rsid w:val="008E3660"/>
    <w:rsid w:val="008F0AD4"/>
    <w:rsid w:val="008F3DB9"/>
    <w:rsid w:val="009220A7"/>
    <w:rsid w:val="0092532F"/>
    <w:rsid w:val="00942DD0"/>
    <w:rsid w:val="0099407C"/>
    <w:rsid w:val="009B1058"/>
    <w:rsid w:val="009B3910"/>
    <w:rsid w:val="00A4025F"/>
    <w:rsid w:val="00A52B9D"/>
    <w:rsid w:val="00A608FD"/>
    <w:rsid w:val="00A969CD"/>
    <w:rsid w:val="00AA2B23"/>
    <w:rsid w:val="00AA672A"/>
    <w:rsid w:val="00AB3570"/>
    <w:rsid w:val="00AD5F04"/>
    <w:rsid w:val="00AE1976"/>
    <w:rsid w:val="00AE5272"/>
    <w:rsid w:val="00B07F1D"/>
    <w:rsid w:val="00B12C2A"/>
    <w:rsid w:val="00B23850"/>
    <w:rsid w:val="00B238A1"/>
    <w:rsid w:val="00B50BFE"/>
    <w:rsid w:val="00B51AEF"/>
    <w:rsid w:val="00B542D2"/>
    <w:rsid w:val="00B555DF"/>
    <w:rsid w:val="00B63C38"/>
    <w:rsid w:val="00B66B8A"/>
    <w:rsid w:val="00B76F7E"/>
    <w:rsid w:val="00B814D9"/>
    <w:rsid w:val="00B87A4E"/>
    <w:rsid w:val="00B9500A"/>
    <w:rsid w:val="00BB2295"/>
    <w:rsid w:val="00BD1ECB"/>
    <w:rsid w:val="00BE114A"/>
    <w:rsid w:val="00C0463C"/>
    <w:rsid w:val="00C12222"/>
    <w:rsid w:val="00C24C9B"/>
    <w:rsid w:val="00C304DE"/>
    <w:rsid w:val="00C4064C"/>
    <w:rsid w:val="00C4198E"/>
    <w:rsid w:val="00C4409C"/>
    <w:rsid w:val="00C4504A"/>
    <w:rsid w:val="00C60B6B"/>
    <w:rsid w:val="00C926AD"/>
    <w:rsid w:val="00C9307B"/>
    <w:rsid w:val="00C948F5"/>
    <w:rsid w:val="00CA416B"/>
    <w:rsid w:val="00CA745E"/>
    <w:rsid w:val="00CB7D5B"/>
    <w:rsid w:val="00CD4E34"/>
    <w:rsid w:val="00CE1FDA"/>
    <w:rsid w:val="00CF28A1"/>
    <w:rsid w:val="00CF5495"/>
    <w:rsid w:val="00CF7EB9"/>
    <w:rsid w:val="00D062CF"/>
    <w:rsid w:val="00D21584"/>
    <w:rsid w:val="00D32B06"/>
    <w:rsid w:val="00D33A90"/>
    <w:rsid w:val="00D451A6"/>
    <w:rsid w:val="00D52CC4"/>
    <w:rsid w:val="00D74738"/>
    <w:rsid w:val="00D815AF"/>
    <w:rsid w:val="00D85705"/>
    <w:rsid w:val="00DA790A"/>
    <w:rsid w:val="00DE74AE"/>
    <w:rsid w:val="00DF1D44"/>
    <w:rsid w:val="00E144F1"/>
    <w:rsid w:val="00E217CC"/>
    <w:rsid w:val="00E3570C"/>
    <w:rsid w:val="00E55ABF"/>
    <w:rsid w:val="00E608B0"/>
    <w:rsid w:val="00E67912"/>
    <w:rsid w:val="00E80BF1"/>
    <w:rsid w:val="00EC156E"/>
    <w:rsid w:val="00EE63E1"/>
    <w:rsid w:val="00F06EB8"/>
    <w:rsid w:val="00F166CE"/>
    <w:rsid w:val="00F17F2B"/>
    <w:rsid w:val="00F37C4B"/>
    <w:rsid w:val="00F4301F"/>
    <w:rsid w:val="00F5115B"/>
    <w:rsid w:val="00F63E76"/>
    <w:rsid w:val="00F80FCB"/>
    <w:rsid w:val="00F855D5"/>
    <w:rsid w:val="00F924A5"/>
    <w:rsid w:val="00F9314A"/>
    <w:rsid w:val="00FA6BDF"/>
    <w:rsid w:val="00FB4B15"/>
    <w:rsid w:val="00FC0C0F"/>
    <w:rsid w:val="00FD45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780B1"/>
  <w15:docId w15:val="{12630CC5-62CD-4F8F-8E31-0626297B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20B"/>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8B0"/>
    <w:pPr>
      <w:ind w:left="720"/>
      <w:contextualSpacing/>
    </w:pPr>
    <w:rPr>
      <w:rFonts w:asciiTheme="minorHAnsi" w:hAnsiTheme="minorHAnsi"/>
    </w:rPr>
  </w:style>
  <w:style w:type="table" w:styleId="a4">
    <w:name w:val="Table Grid"/>
    <w:basedOn w:val="a1"/>
    <w:uiPriority w:val="39"/>
    <w:rsid w:val="00B76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9756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9756A"/>
    <w:rPr>
      <w:rFonts w:ascii="Times New Roman" w:hAnsi="Times New Roman"/>
    </w:rPr>
  </w:style>
  <w:style w:type="paragraph" w:styleId="a7">
    <w:name w:val="footer"/>
    <w:basedOn w:val="a"/>
    <w:link w:val="a8"/>
    <w:uiPriority w:val="99"/>
    <w:unhideWhenUsed/>
    <w:rsid w:val="0079756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756A"/>
    <w:rPr>
      <w:rFonts w:ascii="Times New Roman" w:hAnsi="Times New Roman"/>
    </w:rPr>
  </w:style>
  <w:style w:type="paragraph" w:styleId="a9">
    <w:name w:val="Balloon Text"/>
    <w:basedOn w:val="a"/>
    <w:link w:val="aa"/>
    <w:uiPriority w:val="99"/>
    <w:semiHidden/>
    <w:unhideWhenUsed/>
    <w:rsid w:val="00C046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463C"/>
    <w:rPr>
      <w:rFonts w:ascii="Tahoma" w:hAnsi="Tahoma" w:cs="Tahoma"/>
      <w:sz w:val="16"/>
      <w:szCs w:val="16"/>
    </w:rPr>
  </w:style>
  <w:style w:type="character" w:styleId="ab">
    <w:name w:val="Hyperlink"/>
    <w:basedOn w:val="a0"/>
    <w:uiPriority w:val="99"/>
    <w:unhideWhenUsed/>
    <w:rsid w:val="00430D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60087">
      <w:bodyDiv w:val="1"/>
      <w:marLeft w:val="0"/>
      <w:marRight w:val="0"/>
      <w:marTop w:val="0"/>
      <w:marBottom w:val="0"/>
      <w:divBdr>
        <w:top w:val="none" w:sz="0" w:space="0" w:color="auto"/>
        <w:left w:val="none" w:sz="0" w:space="0" w:color="auto"/>
        <w:bottom w:val="none" w:sz="0" w:space="0" w:color="auto"/>
        <w:right w:val="none" w:sz="0" w:space="0" w:color="auto"/>
      </w:divBdr>
    </w:div>
    <w:div w:id="858201454">
      <w:bodyDiv w:val="1"/>
      <w:marLeft w:val="0"/>
      <w:marRight w:val="0"/>
      <w:marTop w:val="0"/>
      <w:marBottom w:val="0"/>
      <w:divBdr>
        <w:top w:val="none" w:sz="0" w:space="0" w:color="auto"/>
        <w:left w:val="none" w:sz="0" w:space="0" w:color="auto"/>
        <w:bottom w:val="none" w:sz="0" w:space="0" w:color="auto"/>
        <w:right w:val="none" w:sz="0" w:space="0" w:color="auto"/>
      </w:divBdr>
      <w:divsChild>
        <w:div w:id="70544824">
          <w:marLeft w:val="0"/>
          <w:marRight w:val="0"/>
          <w:marTop w:val="0"/>
          <w:marBottom w:val="0"/>
          <w:divBdr>
            <w:top w:val="none" w:sz="0" w:space="0" w:color="auto"/>
            <w:left w:val="none" w:sz="0" w:space="0" w:color="auto"/>
            <w:bottom w:val="none" w:sz="0" w:space="0" w:color="auto"/>
            <w:right w:val="none" w:sz="0" w:space="0" w:color="auto"/>
          </w:divBdr>
        </w:div>
        <w:div w:id="1218586975">
          <w:marLeft w:val="0"/>
          <w:marRight w:val="0"/>
          <w:marTop w:val="0"/>
          <w:marBottom w:val="0"/>
          <w:divBdr>
            <w:top w:val="none" w:sz="0" w:space="0" w:color="auto"/>
            <w:left w:val="none" w:sz="0" w:space="0" w:color="auto"/>
            <w:bottom w:val="none" w:sz="0" w:space="0" w:color="auto"/>
            <w:right w:val="none" w:sz="0" w:space="0" w:color="auto"/>
          </w:divBdr>
        </w:div>
      </w:divsChild>
    </w:div>
    <w:div w:id="1150516553">
      <w:bodyDiv w:val="1"/>
      <w:marLeft w:val="0"/>
      <w:marRight w:val="0"/>
      <w:marTop w:val="0"/>
      <w:marBottom w:val="0"/>
      <w:divBdr>
        <w:top w:val="none" w:sz="0" w:space="0" w:color="auto"/>
        <w:left w:val="none" w:sz="0" w:space="0" w:color="auto"/>
        <w:bottom w:val="none" w:sz="0" w:space="0" w:color="auto"/>
        <w:right w:val="none" w:sz="0" w:space="0" w:color="auto"/>
      </w:divBdr>
    </w:div>
    <w:div w:id="175165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1057;&#1086;&#1094;&#1080;&#1072;&#1083;&#1100;&#1085;&#1072;&#1103;_&#1088;&#1077;&#1072;&#1083;&#1100;&#1085;&#1086;&#1089;&#1090;&#1100;"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1057;&#1086;&#1094;&#1080;&#1072;&#1083;&#1100;&#1085;&#1086;&#1077;_&#1074;&#1079;&#1072;&#1080;&#1084;&#1086;&#1076;&#1077;&#1081;&#1089;&#1090;&#1074;&#1080;&#1077;"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cafrussi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8038-4EC2-9785-F3C22CE818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8038-4EC2-9785-F3C22CE818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038-4EC2-9785-F3C22CE818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8038-4EC2-9785-F3C22CE818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мотив сострадания, стремление помочь</c:v>
                </c:pt>
                <c:pt idx="1">
                  <c:v>формирование имиджа, дополнительная реклама</c:v>
                </c:pt>
                <c:pt idx="2">
                  <c:v>улучшение отношения к бизнесу со стороны населения</c:v>
                </c:pt>
                <c:pt idx="3">
                  <c:v>"нет экономической выгоды" и другие ответы</c:v>
                </c:pt>
              </c:strCache>
            </c:strRef>
          </c:cat>
          <c:val>
            <c:numRef>
              <c:f>Лист1!$B$2:$B$5</c:f>
              <c:numCache>
                <c:formatCode>0%</c:formatCode>
                <c:ptCount val="4"/>
                <c:pt idx="0">
                  <c:v>0.1</c:v>
                </c:pt>
                <c:pt idx="1">
                  <c:v>0.70000000000000018</c:v>
                </c:pt>
                <c:pt idx="2" formatCode="0.00%">
                  <c:v>6.6000000000000003E-2</c:v>
                </c:pt>
                <c:pt idx="3" formatCode="0.00%">
                  <c:v>0.13400000000000001</c:v>
                </c:pt>
              </c:numCache>
            </c:numRef>
          </c:val>
          <c:extLst>
            <c:ext xmlns:c16="http://schemas.microsoft.com/office/drawing/2014/chart" uri="{C3380CC4-5D6E-409C-BE32-E72D297353CC}">
              <c16:uniqueId val="{00000004-8038-4EC2-9785-F3C22CE8181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0-350D-423F-8F76-2C714875B6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1-350D-423F-8F76-2C714875B6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2-350D-423F-8F76-2C714875B6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недовериек НКО</c:v>
                </c:pt>
                <c:pt idx="1">
                  <c:v>недостаточно денег</c:v>
                </c:pt>
                <c:pt idx="2">
                  <c:v>недостаточная информированность</c:v>
                </c:pt>
              </c:strCache>
            </c:strRef>
          </c:cat>
          <c:val>
            <c:numRef>
              <c:f>Лист1!$B$2:$B$4</c:f>
              <c:numCache>
                <c:formatCode>0.00%</c:formatCode>
                <c:ptCount val="3"/>
                <c:pt idx="0">
                  <c:v>0.22700000000000001</c:v>
                </c:pt>
                <c:pt idx="1">
                  <c:v>0.36300000000000016</c:v>
                </c:pt>
                <c:pt idx="2" formatCode="0%">
                  <c:v>0.41000000000000009</c:v>
                </c:pt>
              </c:numCache>
            </c:numRef>
          </c:val>
          <c:extLst>
            <c:ext xmlns:c16="http://schemas.microsoft.com/office/drawing/2014/chart" uri="{C3380CC4-5D6E-409C-BE32-E72D297353CC}">
              <c16:uniqueId val="{00000003-350D-423F-8F76-2C714875B65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E6C3-4EF7-B486-F4C5387DD6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E6C3-4EF7-B486-F4C5387DD6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E6C3-4EF7-B486-F4C5387DD66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E6C3-4EF7-B486-F4C5387DD6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рассказа о позитивном опыте</c:v>
                </c:pt>
                <c:pt idx="1">
                  <c:v>поощрение со стороны общества</c:v>
                </c:pt>
                <c:pt idx="2">
                  <c:v>бонусы за участие в благотворительности</c:v>
                </c:pt>
                <c:pt idx="3">
                  <c:v>распространение информации</c:v>
                </c:pt>
              </c:strCache>
            </c:strRef>
          </c:cat>
          <c:val>
            <c:numRef>
              <c:f>Лист1!$B$2:$B$5</c:f>
              <c:numCache>
                <c:formatCode>0%</c:formatCode>
                <c:ptCount val="4"/>
                <c:pt idx="0">
                  <c:v>9.0000000000000024E-2</c:v>
                </c:pt>
                <c:pt idx="1">
                  <c:v>0.18000000000000005</c:v>
                </c:pt>
                <c:pt idx="2">
                  <c:v>0.45</c:v>
                </c:pt>
                <c:pt idx="3">
                  <c:v>0.27</c:v>
                </c:pt>
              </c:numCache>
            </c:numRef>
          </c:val>
          <c:extLst>
            <c:ext xmlns:c16="http://schemas.microsoft.com/office/drawing/2014/chart" uri="{C3380CC4-5D6E-409C-BE32-E72D297353CC}">
              <c16:uniqueId val="{00000004-E6C3-4EF7-B486-F4C5387DD66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FF19F-1FE9-4409-9E44-4488C938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20333</Words>
  <Characters>115902</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read3</dc:creator>
  <cp:lastModifiedBy>Алюша</cp:lastModifiedBy>
  <cp:revision>4</cp:revision>
  <cp:lastPrinted>2018-06-17T19:15:00Z</cp:lastPrinted>
  <dcterms:created xsi:type="dcterms:W3CDTF">2018-06-17T19:16:00Z</dcterms:created>
  <dcterms:modified xsi:type="dcterms:W3CDTF">2018-06-17T19:37:00Z</dcterms:modified>
</cp:coreProperties>
</file>