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C1B">
        <w:rPr>
          <w:rFonts w:ascii="Times New Roman" w:hAnsi="Times New Roman" w:cs="Times New Roman"/>
          <w:sz w:val="28"/>
          <w:szCs w:val="28"/>
          <w:u w:val="single"/>
        </w:rPr>
        <w:t>Синонимия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540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D35408">
        <w:rPr>
          <w:rFonts w:ascii="Times New Roman" w:hAnsi="Times New Roman" w:cs="Times New Roman"/>
          <w:sz w:val="28"/>
          <w:szCs w:val="28"/>
        </w:rPr>
        <w:t>συνωνυμί</w:t>
      </w:r>
      <w:proofErr w:type="spellEnd"/>
      <w:r w:rsidRPr="00D35408">
        <w:rPr>
          <w:rFonts w:ascii="Times New Roman" w:hAnsi="Times New Roman" w:cs="Times New Roman"/>
          <w:sz w:val="28"/>
          <w:szCs w:val="28"/>
        </w:rPr>
        <w:t>α — одноимённость) — тип семантических о</w:t>
      </w:r>
      <w:r>
        <w:rPr>
          <w:rFonts w:ascii="Times New Roman" w:hAnsi="Times New Roman" w:cs="Times New Roman"/>
          <w:sz w:val="28"/>
          <w:szCs w:val="28"/>
        </w:rPr>
        <w:t>тношений языковых единиц, заключающий</w:t>
      </w:r>
      <w:r w:rsidRPr="00D35408">
        <w:rPr>
          <w:rFonts w:ascii="Times New Roman" w:hAnsi="Times New Roman" w:cs="Times New Roman"/>
          <w:sz w:val="28"/>
          <w:szCs w:val="28"/>
        </w:rPr>
        <w:t>ся в полном или частичном совпадении их значен</w:t>
      </w:r>
      <w:r>
        <w:rPr>
          <w:rFonts w:ascii="Times New Roman" w:hAnsi="Times New Roman" w:cs="Times New Roman"/>
          <w:sz w:val="28"/>
          <w:szCs w:val="28"/>
        </w:rPr>
        <w:t>ий. Синонимия свойственна лексической, фразеологической, грамматической, словообра</w:t>
      </w:r>
      <w:r w:rsidRPr="00D3540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ователь</w:t>
      </w:r>
      <w:r w:rsidRPr="00D35408">
        <w:rPr>
          <w:rFonts w:ascii="Times New Roman" w:hAnsi="Times New Roman" w:cs="Times New Roman"/>
          <w:sz w:val="28"/>
          <w:szCs w:val="28"/>
        </w:rPr>
        <w:t>ной системам языка.</w:t>
      </w:r>
    </w:p>
    <w:p w:rsid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Известно несколько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подходов к изучению синонимии</w:t>
      </w:r>
      <w:r w:rsidRPr="00D35408">
        <w:rPr>
          <w:rFonts w:ascii="Times New Roman" w:hAnsi="Times New Roman" w:cs="Times New Roman"/>
          <w:sz w:val="28"/>
          <w:szCs w:val="28"/>
        </w:rPr>
        <w:t>: пр</w:t>
      </w:r>
      <w:r>
        <w:rPr>
          <w:rFonts w:ascii="Times New Roman" w:hAnsi="Times New Roman" w:cs="Times New Roman"/>
          <w:sz w:val="28"/>
          <w:szCs w:val="28"/>
        </w:rPr>
        <w:t>и одном в центре внимания оказывает</w:t>
      </w:r>
      <w:r w:rsidRPr="00D35408">
        <w:rPr>
          <w:rFonts w:ascii="Times New Roman" w:hAnsi="Times New Roman" w:cs="Times New Roman"/>
          <w:sz w:val="28"/>
          <w:szCs w:val="28"/>
        </w:rPr>
        <w:t xml:space="preserve">ся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тождество или сходство значений</w:t>
      </w:r>
      <w:r w:rsidRPr="00D35408">
        <w:rPr>
          <w:rFonts w:ascii="Times New Roman" w:hAnsi="Times New Roman" w:cs="Times New Roman"/>
          <w:sz w:val="28"/>
          <w:szCs w:val="28"/>
        </w:rPr>
        <w:t>, при другом, опирающемся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степени на логиче</w:t>
      </w:r>
      <w:r w:rsidRPr="00D35408">
        <w:rPr>
          <w:rFonts w:ascii="Times New Roman" w:hAnsi="Times New Roman" w:cs="Times New Roman"/>
          <w:sz w:val="28"/>
          <w:szCs w:val="28"/>
        </w:rPr>
        <w:t>скую экви</w:t>
      </w:r>
      <w:r>
        <w:rPr>
          <w:rFonts w:ascii="Times New Roman" w:hAnsi="Times New Roman" w:cs="Times New Roman"/>
          <w:sz w:val="28"/>
          <w:szCs w:val="28"/>
        </w:rPr>
        <w:t>валент</w:t>
      </w:r>
      <w:r w:rsidRPr="00D35408">
        <w:rPr>
          <w:rFonts w:ascii="Times New Roman" w:hAnsi="Times New Roman" w:cs="Times New Roman"/>
          <w:sz w:val="28"/>
          <w:szCs w:val="28"/>
        </w:rPr>
        <w:t>ность, —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полная или частичная взаимо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меняе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мость в тексте</w:t>
      </w:r>
      <w:r w:rsidRPr="00D35408">
        <w:rPr>
          <w:rFonts w:ascii="Times New Roman" w:hAnsi="Times New Roman" w:cs="Times New Roman"/>
          <w:sz w:val="28"/>
          <w:szCs w:val="28"/>
        </w:rPr>
        <w:t xml:space="preserve">, при третьем — их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оценочно-характеризующие</w:t>
      </w:r>
      <w:r w:rsidRPr="00D35408">
        <w:rPr>
          <w:rFonts w:ascii="Times New Roman" w:hAnsi="Times New Roman" w:cs="Times New Roman"/>
          <w:sz w:val="28"/>
          <w:szCs w:val="28"/>
        </w:rPr>
        <w:t xml:space="preserve">, стилистические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свойства</w:t>
      </w:r>
      <w:r w:rsidRPr="00D35408">
        <w:rPr>
          <w:rFonts w:ascii="Times New Roman" w:hAnsi="Times New Roman" w:cs="Times New Roman"/>
          <w:sz w:val="28"/>
          <w:szCs w:val="28"/>
        </w:rPr>
        <w:t>. Существует у</w:t>
      </w:r>
      <w:r>
        <w:rPr>
          <w:rFonts w:ascii="Times New Roman" w:hAnsi="Times New Roman" w:cs="Times New Roman"/>
          <w:sz w:val="28"/>
          <w:szCs w:val="28"/>
        </w:rPr>
        <w:t>зкое и широкое понимание синонимии, соответствен</w:t>
      </w:r>
      <w:r w:rsidRPr="00D3540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408">
        <w:rPr>
          <w:rFonts w:ascii="Times New Roman" w:hAnsi="Times New Roman" w:cs="Times New Roman"/>
          <w:sz w:val="28"/>
          <w:szCs w:val="28"/>
        </w:rPr>
        <w:t xml:space="preserve"> как свойства языковых единиц полно</w:t>
      </w:r>
      <w:r>
        <w:rPr>
          <w:rFonts w:ascii="Times New Roman" w:hAnsi="Times New Roman" w:cs="Times New Roman"/>
          <w:sz w:val="28"/>
          <w:szCs w:val="28"/>
        </w:rPr>
        <w:t>стью (узкое) или частично (широ</w:t>
      </w:r>
      <w:r w:rsidRPr="00D35408">
        <w:rPr>
          <w:rFonts w:ascii="Times New Roman" w:hAnsi="Times New Roman" w:cs="Times New Roman"/>
          <w:sz w:val="28"/>
          <w:szCs w:val="28"/>
        </w:rPr>
        <w:t>кое) совпадать по своему значению.</w:t>
      </w:r>
    </w:p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>Наиболее представительной и функционально разно</w:t>
      </w:r>
      <w:r>
        <w:rPr>
          <w:rFonts w:ascii="Times New Roman" w:hAnsi="Times New Roman" w:cs="Times New Roman"/>
          <w:sz w:val="28"/>
          <w:szCs w:val="28"/>
        </w:rPr>
        <w:t xml:space="preserve">образной в языке является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лекси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че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синони</w:t>
      </w:r>
      <w:r w:rsidRPr="00D35408">
        <w:rPr>
          <w:rFonts w:ascii="Times New Roman" w:hAnsi="Times New Roman" w:cs="Times New Roman"/>
          <w:sz w:val="28"/>
          <w:szCs w:val="28"/>
        </w:rPr>
        <w:t>мия. Семантическая сущность синонимии — эквивалентно</w:t>
      </w:r>
      <w:r>
        <w:rPr>
          <w:rFonts w:ascii="Times New Roman" w:hAnsi="Times New Roman" w:cs="Times New Roman"/>
          <w:sz w:val="28"/>
          <w:szCs w:val="28"/>
        </w:rPr>
        <w:t>сть всего объёма значений лексиче</w:t>
      </w:r>
      <w:r w:rsidRPr="00D35408">
        <w:rPr>
          <w:rFonts w:ascii="Times New Roman" w:hAnsi="Times New Roman" w:cs="Times New Roman"/>
          <w:sz w:val="28"/>
          <w:szCs w:val="28"/>
        </w:rPr>
        <w:t>ских единиц («языкознание» — «лингвистика»), отдельных их значени</w:t>
      </w:r>
      <w:r>
        <w:rPr>
          <w:rFonts w:ascii="Times New Roman" w:hAnsi="Times New Roman" w:cs="Times New Roman"/>
          <w:sz w:val="28"/>
          <w:szCs w:val="28"/>
        </w:rPr>
        <w:t>й («дорога» — «путь») или совпадаю</w:t>
      </w:r>
      <w:r w:rsidRPr="00D35408">
        <w:rPr>
          <w:rFonts w:ascii="Times New Roman" w:hAnsi="Times New Roman" w:cs="Times New Roman"/>
          <w:sz w:val="28"/>
          <w:szCs w:val="28"/>
        </w:rPr>
        <w:t>щих сем</w:t>
      </w:r>
      <w:r>
        <w:rPr>
          <w:rFonts w:ascii="Times New Roman" w:hAnsi="Times New Roman" w:cs="Times New Roman"/>
          <w:sz w:val="28"/>
          <w:szCs w:val="28"/>
        </w:rPr>
        <w:t>антических</w:t>
      </w:r>
      <w:r w:rsidRPr="00D35408">
        <w:rPr>
          <w:rFonts w:ascii="Times New Roman" w:hAnsi="Times New Roman" w:cs="Times New Roman"/>
          <w:sz w:val="28"/>
          <w:szCs w:val="28"/>
        </w:rPr>
        <w:t xml:space="preserve"> значений («ключ» ‘источник, в котором вода выходит с напо</w:t>
      </w:r>
      <w:r>
        <w:rPr>
          <w:rFonts w:ascii="Times New Roman" w:hAnsi="Times New Roman" w:cs="Times New Roman"/>
          <w:sz w:val="28"/>
          <w:szCs w:val="28"/>
        </w:rPr>
        <w:t>ром, с силой’ — «родник» ‘источ</w:t>
      </w:r>
      <w:r w:rsidRPr="00D35408">
        <w:rPr>
          <w:rFonts w:ascii="Times New Roman" w:hAnsi="Times New Roman" w:cs="Times New Roman"/>
          <w:sz w:val="28"/>
          <w:szCs w:val="28"/>
        </w:rPr>
        <w:t xml:space="preserve">ник, в котором вода просачивается на поверхность земли’). Это служит основанием различения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полной</w:t>
      </w:r>
      <w:r w:rsidRPr="00D35408">
        <w:rPr>
          <w:rFonts w:ascii="Times New Roman" w:hAnsi="Times New Roman" w:cs="Times New Roman"/>
          <w:sz w:val="28"/>
          <w:szCs w:val="28"/>
        </w:rPr>
        <w:t xml:space="preserve"> (абсолютной) и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части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чной</w:t>
      </w:r>
      <w:r>
        <w:rPr>
          <w:rFonts w:ascii="Times New Roman" w:hAnsi="Times New Roman" w:cs="Times New Roman"/>
          <w:sz w:val="28"/>
          <w:szCs w:val="28"/>
        </w:rPr>
        <w:t xml:space="preserve"> (относительной) синонимии.</w:t>
      </w:r>
    </w:p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Различаются два основных типа синонимии;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семантическая</w:t>
      </w:r>
      <w:r w:rsidRPr="00D35408">
        <w:rPr>
          <w:rFonts w:ascii="Times New Roman" w:hAnsi="Times New Roman" w:cs="Times New Roman"/>
          <w:sz w:val="28"/>
          <w:szCs w:val="28"/>
        </w:rPr>
        <w:t xml:space="preserve"> (идеогр</w:t>
      </w:r>
      <w:r>
        <w:rPr>
          <w:rFonts w:ascii="Times New Roman" w:hAnsi="Times New Roman" w:cs="Times New Roman"/>
          <w:sz w:val="28"/>
          <w:szCs w:val="28"/>
        </w:rPr>
        <w:t xml:space="preserve">афическая) и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стилистиче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ская</w:t>
      </w:r>
      <w:r w:rsidRPr="00D35408">
        <w:rPr>
          <w:rFonts w:ascii="Times New Roman" w:hAnsi="Times New Roman" w:cs="Times New Roman"/>
          <w:sz w:val="28"/>
          <w:szCs w:val="28"/>
        </w:rPr>
        <w:t xml:space="preserve"> синонимия, выражаемая словами </w:t>
      </w:r>
      <w:r>
        <w:rPr>
          <w:rFonts w:ascii="Times New Roman" w:hAnsi="Times New Roman" w:cs="Times New Roman"/>
          <w:sz w:val="28"/>
          <w:szCs w:val="28"/>
        </w:rPr>
        <w:t xml:space="preserve">с одинаковой предметной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отнесённостью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имеющими различ</w:t>
      </w:r>
      <w:r w:rsidRPr="00D35408">
        <w:rPr>
          <w:rFonts w:ascii="Times New Roman" w:hAnsi="Times New Roman" w:cs="Times New Roman"/>
          <w:sz w:val="28"/>
          <w:szCs w:val="28"/>
        </w:rPr>
        <w:t xml:space="preserve">ную стилистическую характеристику: «верить» — «веровать» (книжн.), </w:t>
      </w:r>
      <w:r>
        <w:rPr>
          <w:rFonts w:ascii="Times New Roman" w:hAnsi="Times New Roman" w:cs="Times New Roman"/>
          <w:sz w:val="28"/>
          <w:szCs w:val="28"/>
        </w:rPr>
        <w:t>«странный» — «чудной» (разг.).</w:t>
      </w:r>
    </w:p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В функциональном плане синонимия выступает как способность </w:t>
      </w:r>
      <w:r>
        <w:rPr>
          <w:rFonts w:ascii="Times New Roman" w:hAnsi="Times New Roman" w:cs="Times New Roman"/>
          <w:sz w:val="28"/>
          <w:szCs w:val="28"/>
        </w:rPr>
        <w:t>языковых единиц благодаря тожде</w:t>
      </w:r>
      <w:r w:rsidRPr="00D35408">
        <w:rPr>
          <w:rFonts w:ascii="Times New Roman" w:hAnsi="Times New Roman" w:cs="Times New Roman"/>
          <w:sz w:val="28"/>
          <w:szCs w:val="28"/>
        </w:rPr>
        <w:t>ству или сходству их значений замещать друг друга во всех или определённых контекстах, не меняя содержания высказывания. Эквивалентные содержан</w:t>
      </w:r>
      <w:r w:rsidR="00DB7C1B">
        <w:rPr>
          <w:rFonts w:ascii="Times New Roman" w:hAnsi="Times New Roman" w:cs="Times New Roman"/>
          <w:sz w:val="28"/>
          <w:szCs w:val="28"/>
        </w:rPr>
        <w:t>ия синонимов находятся в отноше</w:t>
      </w:r>
      <w:r w:rsidRPr="00D35408">
        <w:rPr>
          <w:rFonts w:ascii="Times New Roman" w:hAnsi="Times New Roman" w:cs="Times New Roman"/>
          <w:sz w:val="28"/>
          <w:szCs w:val="28"/>
        </w:rPr>
        <w:t>нии взаимной замены (двусторонней импликации): «Он стал языковедом» ↔ «Он стал лингвистом»; «Это был высокий юноша» ↔ «Это был рослый юноша». Степень синонимичности слов тем выше, чем больше у них общих позиций, в которых могут устойчиво нейтрализоваться несовпадающие семы их значе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семантическими функциями</w:t>
      </w:r>
      <w:r w:rsidRPr="00D35408">
        <w:rPr>
          <w:rFonts w:ascii="Times New Roman" w:hAnsi="Times New Roman" w:cs="Times New Roman"/>
          <w:sz w:val="28"/>
          <w:szCs w:val="28"/>
        </w:rPr>
        <w:t xml:space="preserve"> синонимов являютс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замещение и уточнение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Замеще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 xml:space="preserve">ние </w:t>
      </w:r>
      <w:r w:rsidRPr="00D35408">
        <w:rPr>
          <w:rFonts w:ascii="Times New Roman" w:hAnsi="Times New Roman" w:cs="Times New Roman"/>
          <w:sz w:val="28"/>
          <w:szCs w:val="28"/>
        </w:rPr>
        <w:t xml:space="preserve">наблюдается чаще всего в следующих друг за другом частях текста и состоит во взаимной замене семантически адекватных единиц, что позволяет избежать однообразного повторения одних и тех же слов: </w:t>
      </w:r>
      <w:r w:rsidRPr="00D35408">
        <w:rPr>
          <w:rFonts w:ascii="Times New Roman" w:hAnsi="Times New Roman" w:cs="Times New Roman"/>
          <w:sz w:val="28"/>
          <w:szCs w:val="28"/>
        </w:rPr>
        <w:lastRenderedPageBreak/>
        <w:t xml:space="preserve">«Академик Виноградов внес большой вклад в развитие </w:t>
      </w:r>
      <w:r w:rsidR="00DB7C1B">
        <w:rPr>
          <w:rFonts w:ascii="Times New Roman" w:hAnsi="Times New Roman" w:cs="Times New Roman"/>
          <w:sz w:val="28"/>
          <w:szCs w:val="28"/>
        </w:rPr>
        <w:t>отечественно</w:t>
      </w:r>
      <w:r w:rsidRPr="00D35408">
        <w:rPr>
          <w:rFonts w:ascii="Times New Roman" w:hAnsi="Times New Roman" w:cs="Times New Roman"/>
          <w:sz w:val="28"/>
          <w:szCs w:val="28"/>
        </w:rPr>
        <w:t>го языкознания. Его труды стали д</w:t>
      </w:r>
      <w:r>
        <w:rPr>
          <w:rFonts w:ascii="Times New Roman" w:hAnsi="Times New Roman" w:cs="Times New Roman"/>
          <w:sz w:val="28"/>
          <w:szCs w:val="28"/>
        </w:rPr>
        <w:t>остоянием мировой лингвистики».</w:t>
      </w:r>
    </w:p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C1B">
        <w:rPr>
          <w:rFonts w:ascii="Times New Roman" w:hAnsi="Times New Roman" w:cs="Times New Roman"/>
          <w:sz w:val="28"/>
          <w:szCs w:val="28"/>
          <w:u w:val="single"/>
        </w:rPr>
        <w:t>Уточнение</w:t>
      </w:r>
      <w:r w:rsidRPr="00D35408">
        <w:rPr>
          <w:rFonts w:ascii="Times New Roman" w:hAnsi="Times New Roman" w:cs="Times New Roman"/>
          <w:sz w:val="28"/>
          <w:szCs w:val="28"/>
        </w:rPr>
        <w:t xml:space="preserve"> состоит в раскрытии свойств и различных характерных признаков обозначаемых предме</w:t>
      </w:r>
      <w:r>
        <w:rPr>
          <w:rFonts w:ascii="Times New Roman" w:hAnsi="Times New Roman" w:cs="Times New Roman"/>
          <w:sz w:val="28"/>
          <w:szCs w:val="28"/>
        </w:rPr>
        <w:t>тов и явлений действительно</w:t>
      </w:r>
      <w:r w:rsidRPr="00D35408">
        <w:rPr>
          <w:rFonts w:ascii="Times New Roman" w:hAnsi="Times New Roman" w:cs="Times New Roman"/>
          <w:sz w:val="28"/>
          <w:szCs w:val="28"/>
        </w:rPr>
        <w:t xml:space="preserve">сти. Эта функция реализуется </w:t>
      </w:r>
      <w:r>
        <w:rPr>
          <w:rFonts w:ascii="Times New Roman" w:hAnsi="Times New Roman" w:cs="Times New Roman"/>
          <w:sz w:val="28"/>
          <w:szCs w:val="28"/>
        </w:rPr>
        <w:t>обычно в пределах одного предложе</w:t>
      </w:r>
      <w:r w:rsidRPr="00D35408">
        <w:rPr>
          <w:rFonts w:ascii="Times New Roman" w:hAnsi="Times New Roman" w:cs="Times New Roman"/>
          <w:sz w:val="28"/>
          <w:szCs w:val="28"/>
        </w:rPr>
        <w:t>ния при близком, контактном расположении уточ</w:t>
      </w:r>
      <w:r>
        <w:rPr>
          <w:rFonts w:ascii="Times New Roman" w:hAnsi="Times New Roman" w:cs="Times New Roman"/>
          <w:sz w:val="28"/>
          <w:szCs w:val="28"/>
        </w:rPr>
        <w:t>няющих друг друга частично эквивалентных слов. Необходи</w:t>
      </w:r>
      <w:r w:rsidRPr="00D35408">
        <w:rPr>
          <w:rFonts w:ascii="Times New Roman" w:hAnsi="Times New Roman" w:cs="Times New Roman"/>
          <w:sz w:val="28"/>
          <w:szCs w:val="28"/>
        </w:rPr>
        <w:t>мость уточнения вызвана тем, что обозначаемое в силу сво</w:t>
      </w:r>
      <w:r>
        <w:rPr>
          <w:rFonts w:ascii="Times New Roman" w:hAnsi="Times New Roman" w:cs="Times New Roman"/>
          <w:sz w:val="28"/>
          <w:szCs w:val="28"/>
        </w:rPr>
        <w:t>ей многосторонности не «покрывает</w:t>
      </w:r>
      <w:r w:rsidRPr="00D35408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D3540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35408">
        <w:rPr>
          <w:rFonts w:ascii="Times New Roman" w:hAnsi="Times New Roman" w:cs="Times New Roman"/>
          <w:sz w:val="28"/>
          <w:szCs w:val="28"/>
        </w:rPr>
        <w:t xml:space="preserve"> одним словом. Поэтому возникает потребность одновременного</w:t>
      </w:r>
      <w:r>
        <w:rPr>
          <w:rFonts w:ascii="Times New Roman" w:hAnsi="Times New Roman" w:cs="Times New Roman"/>
          <w:sz w:val="28"/>
          <w:szCs w:val="28"/>
        </w:rPr>
        <w:t xml:space="preserve"> употребления нескольких синони</w:t>
      </w:r>
      <w:r w:rsidRPr="00D35408">
        <w:rPr>
          <w:rFonts w:ascii="Times New Roman" w:hAnsi="Times New Roman" w:cs="Times New Roman"/>
          <w:sz w:val="28"/>
          <w:szCs w:val="28"/>
        </w:rPr>
        <w:t>мов, несовпадающие семы которых вскрывают в обозначаемом п</w:t>
      </w:r>
      <w:r>
        <w:rPr>
          <w:rFonts w:ascii="Times New Roman" w:hAnsi="Times New Roman" w:cs="Times New Roman"/>
          <w:sz w:val="28"/>
          <w:szCs w:val="28"/>
        </w:rPr>
        <w:t>редмете новые стороны. Уточнять</w:t>
      </w:r>
      <w:r w:rsidRPr="00D35408">
        <w:rPr>
          <w:rFonts w:ascii="Times New Roman" w:hAnsi="Times New Roman" w:cs="Times New Roman"/>
          <w:sz w:val="28"/>
          <w:szCs w:val="28"/>
        </w:rPr>
        <w:t xml:space="preserve">ся могут степень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проявления признака, качества, свойства, действия</w:t>
      </w:r>
      <w:r w:rsidRPr="00D35408">
        <w:rPr>
          <w:rFonts w:ascii="Times New Roman" w:hAnsi="Times New Roman" w:cs="Times New Roman"/>
          <w:sz w:val="28"/>
          <w:szCs w:val="28"/>
        </w:rPr>
        <w:t xml:space="preserve"> и т. п. («Милостивый государь... бедность не порок, это истина... Но нищета, милостивый государь, нищета — порок-с. В бедности вы ещё сохраняете свое благородство врожденных чувств, в нищете же никогда и никто» — Достоевский), способ осуществления действия (ср. «погасить» — «задуть» ‘дунув, погасить’) и др. При этом во</w:t>
      </w:r>
      <w:r>
        <w:rPr>
          <w:rFonts w:ascii="Times New Roman" w:hAnsi="Times New Roman" w:cs="Times New Roman"/>
          <w:sz w:val="28"/>
          <w:szCs w:val="28"/>
        </w:rPr>
        <w:t>зможны два типа контекстов синони</w:t>
      </w:r>
      <w:r w:rsidRPr="00D35408">
        <w:rPr>
          <w:rFonts w:ascii="Times New Roman" w:hAnsi="Times New Roman" w:cs="Times New Roman"/>
          <w:sz w:val="28"/>
          <w:szCs w:val="28"/>
        </w:rPr>
        <w:t>мии: нейтрализу</w:t>
      </w:r>
      <w:r>
        <w:rPr>
          <w:rFonts w:ascii="Times New Roman" w:hAnsi="Times New Roman" w:cs="Times New Roman"/>
          <w:sz w:val="28"/>
          <w:szCs w:val="28"/>
        </w:rPr>
        <w:t>ющий, в котором различия синонимов не являются существенны</w:t>
      </w:r>
      <w:r w:rsidRPr="00D35408">
        <w:rPr>
          <w:rFonts w:ascii="Times New Roman" w:hAnsi="Times New Roman" w:cs="Times New Roman"/>
          <w:sz w:val="28"/>
          <w:szCs w:val="28"/>
        </w:rPr>
        <w:t xml:space="preserve">ми с точки зрения содержания высказывания, и </w:t>
      </w:r>
      <w:r>
        <w:rPr>
          <w:rFonts w:ascii="Times New Roman" w:hAnsi="Times New Roman" w:cs="Times New Roman"/>
          <w:sz w:val="28"/>
          <w:szCs w:val="28"/>
        </w:rPr>
        <w:t>дифферен</w:t>
      </w:r>
      <w:r w:rsidRPr="00D35408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рую</w:t>
      </w:r>
      <w:r w:rsidRPr="00D35408">
        <w:rPr>
          <w:rFonts w:ascii="Times New Roman" w:hAnsi="Times New Roman" w:cs="Times New Roman"/>
          <w:sz w:val="28"/>
          <w:szCs w:val="28"/>
        </w:rPr>
        <w:t xml:space="preserve">щий, где в центре внимания оказываются их различия. В первом случае несовпадающие семы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«суммир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уются» как дополнительные характеристи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ки обозначаемого</w:t>
      </w:r>
      <w:r w:rsidRPr="00D35408">
        <w:rPr>
          <w:rFonts w:ascii="Times New Roman" w:hAnsi="Times New Roman" w:cs="Times New Roman"/>
          <w:sz w:val="28"/>
          <w:szCs w:val="28"/>
        </w:rPr>
        <w:t xml:space="preserve"> («Рядом был старый хороший товарищ, </w:t>
      </w:r>
      <w:r>
        <w:rPr>
          <w:rFonts w:ascii="Times New Roman" w:hAnsi="Times New Roman" w:cs="Times New Roman"/>
          <w:sz w:val="28"/>
          <w:szCs w:val="28"/>
        </w:rPr>
        <w:t>друг, с которым ничего не страш</w:t>
      </w:r>
      <w:r w:rsidRPr="00D35408">
        <w:rPr>
          <w:rFonts w:ascii="Times New Roman" w:hAnsi="Times New Roman" w:cs="Times New Roman"/>
          <w:sz w:val="28"/>
          <w:szCs w:val="28"/>
        </w:rPr>
        <w:t>но» — Д. А. Гранин</w:t>
      </w:r>
      <w:r>
        <w:rPr>
          <w:rFonts w:ascii="Times New Roman" w:hAnsi="Times New Roman" w:cs="Times New Roman"/>
          <w:sz w:val="28"/>
          <w:szCs w:val="28"/>
        </w:rPr>
        <w:t xml:space="preserve">), во втором —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противопоставляют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ся, уточняя содержание мысли</w:t>
      </w:r>
      <w:r w:rsidRPr="00D35408">
        <w:rPr>
          <w:rFonts w:ascii="Times New Roman" w:hAnsi="Times New Roman" w:cs="Times New Roman"/>
          <w:sz w:val="28"/>
          <w:szCs w:val="28"/>
        </w:rPr>
        <w:t xml:space="preserve"> («А что, вы друг ему? — Друг не друг, а товарищ» — Ю. С. Семёнов).</w:t>
      </w:r>
      <w:r>
        <w:rPr>
          <w:rFonts w:ascii="Times New Roman" w:hAnsi="Times New Roman" w:cs="Times New Roman"/>
          <w:sz w:val="28"/>
          <w:szCs w:val="28"/>
        </w:rPr>
        <w:t xml:space="preserve"> Ср. значения этих слов, складывающие</w:t>
      </w:r>
      <w:r w:rsidRPr="00D35408">
        <w:rPr>
          <w:rFonts w:ascii="Times New Roman" w:hAnsi="Times New Roman" w:cs="Times New Roman"/>
          <w:sz w:val="28"/>
          <w:szCs w:val="28"/>
        </w:rPr>
        <w:t>ся из следующих сем: «товарищ» — [‘близкий человек’] + ‘большая степень близости’,</w:t>
      </w:r>
      <w:r>
        <w:rPr>
          <w:rFonts w:ascii="Times New Roman" w:hAnsi="Times New Roman" w:cs="Times New Roman"/>
          <w:sz w:val="28"/>
          <w:szCs w:val="28"/>
        </w:rPr>
        <w:t xml:space="preserve"> ‘общественные отношения’, ‘род деятельно</w:t>
      </w:r>
      <w:r w:rsidRPr="00D35408">
        <w:rPr>
          <w:rFonts w:ascii="Times New Roman" w:hAnsi="Times New Roman" w:cs="Times New Roman"/>
          <w:sz w:val="28"/>
          <w:szCs w:val="28"/>
        </w:rPr>
        <w:t>сти’, ‘условия жизни’, ‘общность политических взглядов’, ‘принадлежность к общественной политической организации’ и др.; «друг» — [‘близкий человек’] + ‘очень большая степень близости’, ‘личные отношения и интересы’, ‘привяз</w:t>
      </w:r>
      <w:r>
        <w:rPr>
          <w:rFonts w:ascii="Times New Roman" w:hAnsi="Times New Roman" w:cs="Times New Roman"/>
          <w:sz w:val="28"/>
          <w:szCs w:val="28"/>
        </w:rPr>
        <w:t>анность, расположение’ и др.</w:t>
      </w:r>
    </w:p>
    <w:p w:rsidR="00D35408" w:rsidRPr="00D35408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оценки и стилевой организации</w:t>
      </w:r>
      <w:r w:rsidRPr="00D35408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 xml:space="preserve"> выступает как основная в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стилистиче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ской синонимии</w:t>
      </w:r>
      <w:r w:rsidRPr="00D35408">
        <w:rPr>
          <w:rFonts w:ascii="Times New Roman" w:hAnsi="Times New Roman" w:cs="Times New Roman"/>
          <w:sz w:val="28"/>
          <w:szCs w:val="28"/>
        </w:rPr>
        <w:t>. Эмоциональное выражение оценки основывает</w:t>
      </w:r>
      <w:r>
        <w:rPr>
          <w:rFonts w:ascii="Times New Roman" w:hAnsi="Times New Roman" w:cs="Times New Roman"/>
          <w:sz w:val="28"/>
          <w:szCs w:val="28"/>
        </w:rPr>
        <w:t>ся на различной стилевой закреплённо</w:t>
      </w:r>
      <w:r w:rsidRPr="00D35408">
        <w:rPr>
          <w:rFonts w:ascii="Times New Roman" w:hAnsi="Times New Roman" w:cs="Times New Roman"/>
          <w:sz w:val="28"/>
          <w:szCs w:val="28"/>
        </w:rPr>
        <w:t>сти маркированных синонимических слов (выше</w:t>
      </w:r>
      <w:r>
        <w:rPr>
          <w:rFonts w:ascii="Times New Roman" w:hAnsi="Times New Roman" w:cs="Times New Roman"/>
          <w:sz w:val="28"/>
          <w:szCs w:val="28"/>
        </w:rPr>
        <w:t xml:space="preserve"> нейтрального: высокое, поэтиче</w:t>
      </w:r>
      <w:r w:rsidRPr="00D35408">
        <w:rPr>
          <w:rFonts w:ascii="Times New Roman" w:hAnsi="Times New Roman" w:cs="Times New Roman"/>
          <w:sz w:val="28"/>
          <w:szCs w:val="28"/>
        </w:rPr>
        <w:t>ское, книжное и др., ниже нейтрального: разговорное, просторечное и др.),</w:t>
      </w:r>
      <w:r>
        <w:rPr>
          <w:rFonts w:ascii="Times New Roman" w:hAnsi="Times New Roman" w:cs="Times New Roman"/>
          <w:sz w:val="28"/>
          <w:szCs w:val="28"/>
        </w:rPr>
        <w:t xml:space="preserve"> что является основанием положительной или отрицатель</w:t>
      </w:r>
      <w:r w:rsidRPr="00D35408">
        <w:rPr>
          <w:rFonts w:ascii="Times New Roman" w:hAnsi="Times New Roman" w:cs="Times New Roman"/>
          <w:sz w:val="28"/>
          <w:szCs w:val="28"/>
        </w:rPr>
        <w:t>ной квалификации обозначаемого объекта. Ср</w:t>
      </w:r>
      <w:r>
        <w:rPr>
          <w:rFonts w:ascii="Times New Roman" w:hAnsi="Times New Roman" w:cs="Times New Roman"/>
          <w:sz w:val="28"/>
          <w:szCs w:val="28"/>
        </w:rPr>
        <w:t>. «Должно быть, только на обиль</w:t>
      </w:r>
      <w:r w:rsidRPr="00D35408">
        <w:rPr>
          <w:rFonts w:ascii="Times New Roman" w:hAnsi="Times New Roman" w:cs="Times New Roman"/>
          <w:sz w:val="28"/>
          <w:szCs w:val="28"/>
        </w:rPr>
        <w:t xml:space="preserve">ных кубанских просторах могла возрасти женщина... с такими огромными карими глазами, к которым больше подходило слово „очи“» (А. Гончаров) и «В гляделках, которые стыд глазами звать, — ни в одном ни искры душевного света» (Н. С. Лесков). </w:t>
      </w:r>
      <w:proofErr w:type="spellStart"/>
      <w:r w:rsidRPr="00D35408">
        <w:rPr>
          <w:rFonts w:ascii="Times New Roman" w:hAnsi="Times New Roman" w:cs="Times New Roman"/>
          <w:sz w:val="28"/>
          <w:szCs w:val="28"/>
        </w:rPr>
        <w:t>Согласуясь</w:t>
      </w:r>
      <w:proofErr w:type="spellEnd"/>
      <w:r w:rsidRPr="00D35408">
        <w:rPr>
          <w:rFonts w:ascii="Times New Roman" w:hAnsi="Times New Roman" w:cs="Times New Roman"/>
          <w:sz w:val="28"/>
          <w:szCs w:val="28"/>
        </w:rPr>
        <w:t xml:space="preserve"> стилистически и</w:t>
      </w:r>
      <w:r>
        <w:rPr>
          <w:rFonts w:ascii="Times New Roman" w:hAnsi="Times New Roman" w:cs="Times New Roman"/>
          <w:sz w:val="28"/>
          <w:szCs w:val="28"/>
        </w:rPr>
        <w:t xml:space="preserve"> семантиче</w:t>
      </w:r>
      <w:r w:rsidRPr="00D35408">
        <w:rPr>
          <w:rFonts w:ascii="Times New Roman" w:hAnsi="Times New Roman" w:cs="Times New Roman"/>
          <w:sz w:val="28"/>
          <w:szCs w:val="28"/>
        </w:rPr>
        <w:t xml:space="preserve">ски с общим характером текста, т. е. с другими </w:t>
      </w:r>
      <w:r w:rsidRPr="00D35408">
        <w:rPr>
          <w:rFonts w:ascii="Times New Roman" w:hAnsi="Times New Roman" w:cs="Times New Roman"/>
          <w:sz w:val="28"/>
          <w:szCs w:val="28"/>
        </w:rPr>
        <w:lastRenderedPageBreak/>
        <w:t>слов</w:t>
      </w:r>
      <w:r>
        <w:rPr>
          <w:rFonts w:ascii="Times New Roman" w:hAnsi="Times New Roman" w:cs="Times New Roman"/>
          <w:sz w:val="28"/>
          <w:szCs w:val="28"/>
        </w:rPr>
        <w:t>ами той же стилистической характеристики и общим содержанием высказыва</w:t>
      </w:r>
      <w:r w:rsidRPr="00D35408">
        <w:rPr>
          <w:rFonts w:ascii="Times New Roman" w:hAnsi="Times New Roman" w:cs="Times New Roman"/>
          <w:sz w:val="28"/>
          <w:szCs w:val="28"/>
        </w:rPr>
        <w:t>ния, такие синонимы выполняют фу</w:t>
      </w:r>
      <w:r>
        <w:rPr>
          <w:rFonts w:ascii="Times New Roman" w:hAnsi="Times New Roman" w:cs="Times New Roman"/>
          <w:sz w:val="28"/>
          <w:szCs w:val="28"/>
        </w:rPr>
        <w:t>нкцию его стилевой организации.</w:t>
      </w:r>
    </w:p>
    <w:p w:rsidR="00C5225F" w:rsidRDefault="00D35408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Наряду с лексической синонимией выделяются другие её виды: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фразеологическая</w:t>
      </w:r>
      <w:r w:rsidRPr="00D35408">
        <w:rPr>
          <w:rFonts w:ascii="Times New Roman" w:hAnsi="Times New Roman" w:cs="Times New Roman"/>
          <w:sz w:val="28"/>
          <w:szCs w:val="28"/>
        </w:rPr>
        <w:t xml:space="preserve"> («капля в море» — «всего ничего» — «кот наплакал» — «раз-два и обчёлся», «и бровью — глазом — ухом не ведёт»),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словообразовательная</w:t>
      </w:r>
      <w:r w:rsidRPr="00D35408">
        <w:rPr>
          <w:rFonts w:ascii="Times New Roman" w:hAnsi="Times New Roman" w:cs="Times New Roman"/>
          <w:sz w:val="28"/>
          <w:szCs w:val="28"/>
        </w:rPr>
        <w:t xml:space="preserve"> (семантическая эквивалентность морфем: </w:t>
      </w:r>
      <w:proofErr w:type="spellStart"/>
      <w:r w:rsidRPr="00D35408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D35408">
        <w:rPr>
          <w:rFonts w:ascii="Times New Roman" w:hAnsi="Times New Roman" w:cs="Times New Roman"/>
          <w:sz w:val="28"/>
          <w:szCs w:val="28"/>
        </w:rPr>
        <w:t xml:space="preserve"> — без‑/бес- («неграмотный» — «безграмотный»), ‑</w:t>
      </w:r>
      <w:proofErr w:type="spellStart"/>
      <w:r w:rsidRPr="00D35408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D35408">
        <w:rPr>
          <w:rFonts w:ascii="Times New Roman" w:hAnsi="Times New Roman" w:cs="Times New Roman"/>
          <w:sz w:val="28"/>
          <w:szCs w:val="28"/>
        </w:rPr>
        <w:t xml:space="preserve"> — ‑ёр — ‑</w:t>
      </w:r>
      <w:proofErr w:type="spellStart"/>
      <w:r w:rsidRPr="00D35408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D35408">
        <w:rPr>
          <w:rFonts w:ascii="Times New Roman" w:hAnsi="Times New Roman" w:cs="Times New Roman"/>
          <w:sz w:val="28"/>
          <w:szCs w:val="28"/>
        </w:rPr>
        <w:t xml:space="preserve"> — ‑</w:t>
      </w:r>
      <w:proofErr w:type="spellStart"/>
      <w:r w:rsidRPr="00D35408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D35408">
        <w:rPr>
          <w:rFonts w:ascii="Times New Roman" w:hAnsi="Times New Roman" w:cs="Times New Roman"/>
          <w:sz w:val="28"/>
          <w:szCs w:val="28"/>
        </w:rPr>
        <w:t xml:space="preserve"> («бегун», «боксёр», «гребец», «футболист») и </w:t>
      </w:r>
      <w:r w:rsidRPr="00DB7C1B">
        <w:rPr>
          <w:rFonts w:ascii="Times New Roman" w:hAnsi="Times New Roman" w:cs="Times New Roman"/>
          <w:sz w:val="28"/>
          <w:szCs w:val="28"/>
          <w:u w:val="single"/>
        </w:rPr>
        <w:t>грамматическая</w:t>
      </w:r>
      <w:r w:rsidRPr="00D35408">
        <w:rPr>
          <w:rFonts w:ascii="Times New Roman" w:hAnsi="Times New Roman" w:cs="Times New Roman"/>
          <w:sz w:val="28"/>
          <w:szCs w:val="28"/>
        </w:rPr>
        <w:t xml:space="preserve"> синонимия, под ко</w:t>
      </w:r>
      <w:r>
        <w:rPr>
          <w:rFonts w:ascii="Times New Roman" w:hAnsi="Times New Roman" w:cs="Times New Roman"/>
          <w:sz w:val="28"/>
          <w:szCs w:val="28"/>
        </w:rPr>
        <w:t>торой понимаются смысловая эквивалентность функционально тождествен</w:t>
      </w:r>
      <w:r w:rsidRPr="00D35408">
        <w:rPr>
          <w:rFonts w:ascii="Times New Roman" w:hAnsi="Times New Roman" w:cs="Times New Roman"/>
          <w:sz w:val="28"/>
          <w:szCs w:val="28"/>
        </w:rPr>
        <w:t>ных грамматических форм («ста</w:t>
      </w:r>
      <w:r>
        <w:rPr>
          <w:rFonts w:ascii="Times New Roman" w:hAnsi="Times New Roman" w:cs="Times New Roman"/>
          <w:sz w:val="28"/>
          <w:szCs w:val="28"/>
        </w:rPr>
        <w:t>кан чая» — «стакан чаю», «красивый» — «красив», «умней</w:t>
      </w:r>
      <w:r w:rsidRPr="00D35408">
        <w:rPr>
          <w:rFonts w:ascii="Times New Roman" w:hAnsi="Times New Roman" w:cs="Times New Roman"/>
          <w:sz w:val="28"/>
          <w:szCs w:val="28"/>
        </w:rPr>
        <w:t>ший» — «самый умный», «запе</w:t>
      </w:r>
      <w:r>
        <w:rPr>
          <w:rFonts w:ascii="Times New Roman" w:hAnsi="Times New Roman" w:cs="Times New Roman"/>
          <w:sz w:val="28"/>
          <w:szCs w:val="28"/>
        </w:rPr>
        <w:t>ть» — «начать петь») и синтаксические преобразования предложе</w:t>
      </w:r>
      <w:r w:rsidRPr="00D35408">
        <w:rPr>
          <w:rFonts w:ascii="Times New Roman" w:hAnsi="Times New Roman" w:cs="Times New Roman"/>
          <w:sz w:val="28"/>
          <w:szCs w:val="28"/>
        </w:rPr>
        <w:t>ния, имеющие общее значение («Эту книгу написал он» — «Эта книга написана им», «Студент сдаёт экзамен профессору» — «У ст</w:t>
      </w:r>
      <w:r w:rsidR="00DB7C1B">
        <w:rPr>
          <w:rFonts w:ascii="Times New Roman" w:hAnsi="Times New Roman" w:cs="Times New Roman"/>
          <w:sz w:val="28"/>
          <w:szCs w:val="28"/>
        </w:rPr>
        <w:t>удента принимает экзамен профес</w:t>
      </w:r>
      <w:r w:rsidRPr="00D35408">
        <w:rPr>
          <w:rFonts w:ascii="Times New Roman" w:hAnsi="Times New Roman" w:cs="Times New Roman"/>
          <w:sz w:val="28"/>
          <w:szCs w:val="28"/>
        </w:rPr>
        <w:t>сор», «Она часто присутствует на собраниях» — «Она редко отсутствует на собраниях», «Он вошёл в комнату и поздоровался со всеми» — «Войдя в комнату, он поздоровался со всеми»).</w:t>
      </w:r>
    </w:p>
    <w:p w:rsidR="00DB7C1B" w:rsidRDefault="00DB7C1B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C1B"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 под редакцией В.Н. Ярцевой</w:t>
      </w:r>
      <w:r>
        <w:rPr>
          <w:rFonts w:ascii="Times New Roman" w:hAnsi="Times New Roman" w:cs="Times New Roman"/>
          <w:sz w:val="28"/>
          <w:szCs w:val="28"/>
        </w:rPr>
        <w:t xml:space="preserve">. Москва. «Советская энциклопедия. 1990. </w:t>
      </w:r>
      <w:r w:rsidRPr="00DB7C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B7C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4" w:history="1">
        <w:r w:rsidRPr="00C161CD">
          <w:rPr>
            <w:rStyle w:val="a3"/>
            <w:rFonts w:ascii="Times New Roman" w:hAnsi="Times New Roman" w:cs="Times New Roman"/>
            <w:sz w:val="28"/>
            <w:szCs w:val="28"/>
          </w:rPr>
          <w:t>http://tapemark.narod.ru/les/446c.html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B7C1B" w:rsidRDefault="00DB7C1B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обращения: 23.11.2018)</w:t>
      </w: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P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Сино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нимы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7E0C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συνώνυμος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одноимённый) — слова одной и той же ча</w:t>
      </w:r>
      <w:r>
        <w:rPr>
          <w:rFonts w:ascii="Times New Roman" w:hAnsi="Times New Roman" w:cs="Times New Roman"/>
          <w:sz w:val="28"/>
          <w:szCs w:val="28"/>
        </w:rPr>
        <w:t>сти речи (а также, в более широ</w:t>
      </w:r>
      <w:r w:rsidRPr="00B27E0C">
        <w:rPr>
          <w:rFonts w:ascii="Times New Roman" w:hAnsi="Times New Roman" w:cs="Times New Roman"/>
          <w:sz w:val="28"/>
          <w:szCs w:val="28"/>
        </w:rPr>
        <w:t>ком понимании, фразеологизмы, морфемы, синтаксические конструкции</w:t>
      </w:r>
      <w:r>
        <w:rPr>
          <w:rFonts w:ascii="Times New Roman" w:hAnsi="Times New Roman" w:cs="Times New Roman"/>
          <w:sz w:val="28"/>
          <w:szCs w:val="28"/>
        </w:rPr>
        <w:t xml:space="preserve">), имеющие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полностью или частично совпадающие значения</w:t>
      </w:r>
      <w:r>
        <w:rPr>
          <w:rFonts w:ascii="Times New Roman" w:hAnsi="Times New Roman" w:cs="Times New Roman"/>
          <w:sz w:val="28"/>
          <w:szCs w:val="28"/>
        </w:rPr>
        <w:t>. В качестве единицы смыслового сопостав</w:t>
      </w:r>
      <w:r w:rsidRPr="00B27E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7E0C">
        <w:rPr>
          <w:rFonts w:ascii="Times New Roman" w:hAnsi="Times New Roman" w:cs="Times New Roman"/>
          <w:sz w:val="28"/>
          <w:szCs w:val="28"/>
        </w:rPr>
        <w:t xml:space="preserve">ния лексических синонимов выступает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элементарное значение слова</w:t>
      </w:r>
      <w:r>
        <w:rPr>
          <w:rFonts w:ascii="Times New Roman" w:hAnsi="Times New Roman" w:cs="Times New Roman"/>
          <w:sz w:val="28"/>
          <w:szCs w:val="28"/>
        </w:rPr>
        <w:t>, его лексико-семантиче</w:t>
      </w:r>
      <w:r w:rsidRPr="00B27E0C">
        <w:rPr>
          <w:rFonts w:ascii="Times New Roman" w:hAnsi="Times New Roman" w:cs="Times New Roman"/>
          <w:sz w:val="28"/>
          <w:szCs w:val="28"/>
        </w:rPr>
        <w:t>ский вариант. Поэтому многозначное слово может входить сразу в несколько синонимических рядов (или парадигм). Члены каждого ряда идентифицируются семантически и стилистически относит</w:t>
      </w:r>
      <w:r>
        <w:rPr>
          <w:rFonts w:ascii="Times New Roman" w:hAnsi="Times New Roman" w:cs="Times New Roman"/>
          <w:sz w:val="28"/>
          <w:szCs w:val="28"/>
        </w:rPr>
        <w:t>ельно доминанты ряда, т. е. слова семантиче</w:t>
      </w:r>
      <w:r w:rsidRPr="00B27E0C">
        <w:rPr>
          <w:rFonts w:ascii="Times New Roman" w:hAnsi="Times New Roman" w:cs="Times New Roman"/>
          <w:sz w:val="28"/>
          <w:szCs w:val="28"/>
        </w:rPr>
        <w:t>ски наиболее простого, стилистически нейтр</w:t>
      </w:r>
      <w:r>
        <w:rPr>
          <w:rFonts w:ascii="Times New Roman" w:hAnsi="Times New Roman" w:cs="Times New Roman"/>
          <w:sz w:val="28"/>
          <w:szCs w:val="28"/>
        </w:rPr>
        <w:t xml:space="preserve">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синтагматически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наименее закреплённого, напри</w:t>
      </w:r>
      <w:r w:rsidRPr="00B27E0C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E0C">
        <w:rPr>
          <w:rFonts w:ascii="Times New Roman" w:hAnsi="Times New Roman" w:cs="Times New Roman"/>
          <w:sz w:val="28"/>
          <w:szCs w:val="28"/>
        </w:rPr>
        <w:t xml:space="preserve"> «высокий»</w:t>
      </w:r>
      <w:r>
        <w:rPr>
          <w:rFonts w:ascii="Times New Roman" w:hAnsi="Times New Roman" w:cs="Times New Roman"/>
          <w:sz w:val="28"/>
          <w:szCs w:val="28"/>
        </w:rPr>
        <w:t xml:space="preserve"> (о человеке) — «рослый», «длинный» (разг.), «долговязый» (разг.); «высо</w:t>
      </w:r>
      <w:r w:rsidRPr="00B27E0C">
        <w:rPr>
          <w:rFonts w:ascii="Times New Roman" w:hAnsi="Times New Roman" w:cs="Times New Roman"/>
          <w:sz w:val="28"/>
          <w:szCs w:val="28"/>
        </w:rPr>
        <w:t>кий</w:t>
      </w:r>
      <w:r>
        <w:rPr>
          <w:rFonts w:ascii="Times New Roman" w:hAnsi="Times New Roman" w:cs="Times New Roman"/>
          <w:sz w:val="28"/>
          <w:szCs w:val="28"/>
        </w:rPr>
        <w:t>» (о языке, стиле) — «возвышенный», «приподнятый», «торжественный», «патетиче</w:t>
      </w:r>
      <w:r w:rsidRPr="00B27E0C">
        <w:rPr>
          <w:rFonts w:ascii="Times New Roman" w:hAnsi="Times New Roman" w:cs="Times New Roman"/>
          <w:sz w:val="28"/>
          <w:szCs w:val="28"/>
        </w:rPr>
        <w:t>ский» (кн</w:t>
      </w:r>
      <w:r>
        <w:rPr>
          <w:rFonts w:ascii="Times New Roman" w:hAnsi="Times New Roman" w:cs="Times New Roman"/>
          <w:sz w:val="28"/>
          <w:szCs w:val="28"/>
        </w:rPr>
        <w:t>ижн.); «высокий» (о звуке, голо</w:t>
      </w:r>
      <w:r w:rsidRPr="00B27E0C">
        <w:rPr>
          <w:rFonts w:ascii="Times New Roman" w:hAnsi="Times New Roman" w:cs="Times New Roman"/>
          <w:sz w:val="28"/>
          <w:szCs w:val="28"/>
        </w:rPr>
        <w:t>се) —</w:t>
      </w:r>
      <w:r>
        <w:rPr>
          <w:rFonts w:ascii="Times New Roman" w:hAnsi="Times New Roman" w:cs="Times New Roman"/>
          <w:sz w:val="28"/>
          <w:szCs w:val="28"/>
        </w:rPr>
        <w:t xml:space="preserve"> «тонкий», «писклявый» (разг.).</w:t>
      </w:r>
    </w:p>
    <w:p w:rsidR="00B27E0C" w:rsidRP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  <w:u w:val="single"/>
        </w:rPr>
        <w:t>По степени синонимичности</w:t>
      </w:r>
      <w:r w:rsidRPr="00B27E0C">
        <w:rPr>
          <w:rFonts w:ascii="Times New Roman" w:hAnsi="Times New Roman" w:cs="Times New Roman"/>
          <w:sz w:val="28"/>
          <w:szCs w:val="28"/>
        </w:rPr>
        <w:t xml:space="preserve"> (тождеству, близости значений и способности замещать друг друга, н</w:t>
      </w:r>
      <w:r>
        <w:rPr>
          <w:rFonts w:ascii="Times New Roman" w:hAnsi="Times New Roman" w:cs="Times New Roman"/>
          <w:sz w:val="28"/>
          <w:szCs w:val="28"/>
        </w:rPr>
        <w:t>ейтрализовать в тексте противопоставляе</w:t>
      </w:r>
      <w:r w:rsidRPr="00B27E0C">
        <w:rPr>
          <w:rFonts w:ascii="Times New Roman" w:hAnsi="Times New Roman" w:cs="Times New Roman"/>
          <w:sz w:val="28"/>
          <w:szCs w:val="28"/>
        </w:rPr>
        <w:t xml:space="preserve">мые семантические признаки) синонимы делятся на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полные</w:t>
      </w:r>
      <w:r w:rsidRPr="00B27E0C">
        <w:rPr>
          <w:rFonts w:ascii="Times New Roman" w:hAnsi="Times New Roman" w:cs="Times New Roman"/>
          <w:sz w:val="28"/>
          <w:szCs w:val="28"/>
        </w:rPr>
        <w:t xml:space="preserve">, или абсолютные («забастовка» — «стачка», франц.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nul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aucun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как прилагательные), и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частичные</w:t>
      </w:r>
      <w:r w:rsidRPr="00B27E0C">
        <w:rPr>
          <w:rFonts w:ascii="Times New Roman" w:hAnsi="Times New Roman" w:cs="Times New Roman"/>
          <w:sz w:val="28"/>
          <w:szCs w:val="28"/>
        </w:rPr>
        <w:t xml:space="preserve">, или относительные («линия» — «черта», англ.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, франц.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revue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para</w:t>
      </w:r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schwer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kompliziert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27E0C" w:rsidRP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выполняемыми функциями</w:t>
      </w:r>
      <w:r w:rsidRPr="00B27E0C">
        <w:rPr>
          <w:rFonts w:ascii="Times New Roman" w:hAnsi="Times New Roman" w:cs="Times New Roman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sz w:val="28"/>
          <w:szCs w:val="28"/>
        </w:rPr>
        <w:t xml:space="preserve">онимы подразделяются на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семанти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ческие</w:t>
      </w:r>
      <w:r w:rsidRPr="00B27E0C">
        <w:rPr>
          <w:rFonts w:ascii="Times New Roman" w:hAnsi="Times New Roman" w:cs="Times New Roman"/>
          <w:sz w:val="28"/>
          <w:szCs w:val="28"/>
        </w:rPr>
        <w:t xml:space="preserve"> (идеографические), оттеняющие разные сторо</w:t>
      </w:r>
      <w:r>
        <w:rPr>
          <w:rFonts w:ascii="Times New Roman" w:hAnsi="Times New Roman" w:cs="Times New Roman"/>
          <w:sz w:val="28"/>
          <w:szCs w:val="28"/>
        </w:rPr>
        <w:t>ны обозначаемого объекта («кроткий» — «незлобивый» — «покор</w:t>
      </w:r>
      <w:r w:rsidRPr="00B27E0C">
        <w:rPr>
          <w:rFonts w:ascii="Times New Roman" w:hAnsi="Times New Roman" w:cs="Times New Roman"/>
          <w:sz w:val="28"/>
          <w:szCs w:val="28"/>
        </w:rPr>
        <w:t xml:space="preserve">ный» — «смирный», англ.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mistake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slip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lapse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), указывающие на различную степень проявления признака, действия («страх» — «ужас», «ломать» — «крушить» — «сокрушать», англ.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mistake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blunder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, франц.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minime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), а также на другое смысловое своеобразие слов, и </w:t>
      </w:r>
      <w:r w:rsidRPr="00B27E0C">
        <w:rPr>
          <w:rFonts w:ascii="Times New Roman" w:hAnsi="Times New Roman" w:cs="Times New Roman"/>
          <w:sz w:val="28"/>
          <w:szCs w:val="28"/>
          <w:u w:val="single"/>
        </w:rPr>
        <w:t>стилистические</w:t>
      </w:r>
      <w:r w:rsidRPr="00B27E0C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ающие различную оценочную характеристику обозначаемого объекта (</w:t>
      </w:r>
      <w:r w:rsidRPr="00B27E0C">
        <w:rPr>
          <w:rFonts w:ascii="Times New Roman" w:hAnsi="Times New Roman" w:cs="Times New Roman"/>
          <w:sz w:val="28"/>
          <w:szCs w:val="28"/>
        </w:rPr>
        <w:t xml:space="preserve">«лицо» — «лик» (высокого стиля) — «рожа» (прост.), нем.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Gesicht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Antlitz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поэтич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.), франц.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visage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museau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(фамильярное) и т. п.). Семантико-стилистиче</w:t>
      </w:r>
      <w:r w:rsidRPr="00B27E0C">
        <w:rPr>
          <w:rFonts w:ascii="Times New Roman" w:hAnsi="Times New Roman" w:cs="Times New Roman"/>
          <w:sz w:val="28"/>
          <w:szCs w:val="28"/>
        </w:rPr>
        <w:t>ские сино</w:t>
      </w:r>
      <w:r>
        <w:rPr>
          <w:rFonts w:ascii="Times New Roman" w:hAnsi="Times New Roman" w:cs="Times New Roman"/>
          <w:sz w:val="28"/>
          <w:szCs w:val="28"/>
        </w:rPr>
        <w:t>нимы совмещают обе эти функции (</w:t>
      </w:r>
      <w:r w:rsidRPr="00B27E0C">
        <w:rPr>
          <w:rFonts w:ascii="Times New Roman" w:hAnsi="Times New Roman" w:cs="Times New Roman"/>
          <w:sz w:val="28"/>
          <w:szCs w:val="28"/>
        </w:rPr>
        <w:t>«идти» — «тащиться» (разг.) ‘идт</w:t>
      </w:r>
      <w:r>
        <w:rPr>
          <w:rFonts w:ascii="Times New Roman" w:hAnsi="Times New Roman" w:cs="Times New Roman"/>
          <w:sz w:val="28"/>
          <w:szCs w:val="28"/>
        </w:rPr>
        <w:t>и медленно, с трудом’ и т. п.).</w:t>
      </w:r>
    </w:p>
    <w:p w:rsidR="00B27E0C" w:rsidRP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  <w:u w:val="single"/>
        </w:rPr>
        <w:t>По структуре</w:t>
      </w:r>
      <w:r w:rsidRPr="00B27E0C">
        <w:rPr>
          <w:rFonts w:ascii="Times New Roman" w:hAnsi="Times New Roman" w:cs="Times New Roman"/>
          <w:sz w:val="28"/>
          <w:szCs w:val="28"/>
        </w:rPr>
        <w:t xml:space="preserve"> синонимы могут быть разнокоренными («молодой» — </w:t>
      </w:r>
      <w:r>
        <w:rPr>
          <w:rFonts w:ascii="Times New Roman" w:hAnsi="Times New Roman" w:cs="Times New Roman"/>
          <w:sz w:val="28"/>
          <w:szCs w:val="28"/>
        </w:rPr>
        <w:t>«юный») и однокоренными, отличающими</w:t>
      </w:r>
      <w:r w:rsidRPr="00B27E0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друг от друга приставкой («выру</w:t>
      </w:r>
      <w:r w:rsidRPr="00B27E0C">
        <w:rPr>
          <w:rFonts w:ascii="Times New Roman" w:hAnsi="Times New Roman" w:cs="Times New Roman"/>
          <w:sz w:val="28"/>
          <w:szCs w:val="28"/>
        </w:rPr>
        <w:t>гать» — «отруг</w:t>
      </w:r>
      <w:r>
        <w:rPr>
          <w:rFonts w:ascii="Times New Roman" w:hAnsi="Times New Roman" w:cs="Times New Roman"/>
          <w:sz w:val="28"/>
          <w:szCs w:val="28"/>
        </w:rPr>
        <w:t>ать»), суффиксом («загла</w:t>
      </w:r>
      <w:r w:rsidRPr="00B27E0C">
        <w:rPr>
          <w:rFonts w:ascii="Times New Roman" w:hAnsi="Times New Roman" w:cs="Times New Roman"/>
          <w:sz w:val="28"/>
          <w:szCs w:val="28"/>
        </w:rPr>
        <w:t>вие» — «заголовок»), приставкой и суффиксом одновременно («качать» — «раскачивать»), наличием или отсутствием постфикса ‑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 («дымить» — «дымиться»).</w:t>
      </w:r>
    </w:p>
    <w:p w:rsidR="00B27E0C" w:rsidRP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</w:rPr>
        <w:lastRenderedPageBreak/>
        <w:t>Синонимами могут также быть слово и словосочетание («ударить» — «нанести удар»), слово и аффикс («маленький нос» — «носик») и т. п.</w:t>
      </w:r>
    </w:p>
    <w:p w:rsidR="00285DF4" w:rsidRDefault="00285DF4" w:rsidP="00B27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0C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</w:rPr>
        <w:t xml:space="preserve">Лингвистический энциклопедический словарь под редакцией В.Н. Ярцевой. Москва. «Советская энциклопедия. 1990. [Электронный ресурс]. Режим доступа: </w:t>
      </w:r>
      <w:r w:rsidRPr="00B27E0C">
        <w:rPr>
          <w:rFonts w:ascii="Times New Roman" w:hAnsi="Times New Roman" w:cs="Times New Roman"/>
          <w:sz w:val="28"/>
          <w:szCs w:val="28"/>
        </w:rPr>
        <w:t>http://tapemark.narod.ru/les/447a.html</w:t>
      </w:r>
      <w:r w:rsidR="00285DF4">
        <w:rPr>
          <w:rFonts w:ascii="Times New Roman" w:hAnsi="Times New Roman" w:cs="Times New Roman"/>
          <w:sz w:val="28"/>
          <w:szCs w:val="28"/>
        </w:rPr>
        <w:t>.</w:t>
      </w:r>
    </w:p>
    <w:p w:rsidR="00B27E0C" w:rsidRPr="00DB7C1B" w:rsidRDefault="00B27E0C" w:rsidP="00B27E0C">
      <w:pPr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</w:rPr>
        <w:t>(Дата обращения: 23.11.2018)</w:t>
      </w:r>
      <w:bookmarkStart w:id="0" w:name="_GoBack"/>
      <w:bookmarkEnd w:id="0"/>
    </w:p>
    <w:sectPr w:rsidR="00B27E0C" w:rsidRPr="00DB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5F"/>
    <w:rsid w:val="00285DF4"/>
    <w:rsid w:val="00B27E0C"/>
    <w:rsid w:val="00C5225F"/>
    <w:rsid w:val="00D35408"/>
    <w:rsid w:val="00DB7C1B"/>
    <w:rsid w:val="00E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349"/>
  <w15:chartTrackingRefBased/>
  <w15:docId w15:val="{4841DE7A-34DA-4E95-A3FF-F3B0E7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pemark.narod.ru/les/446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Прокопенко</dc:creator>
  <cp:keywords/>
  <dc:description/>
  <cp:lastModifiedBy>Ангелина Прокопенко</cp:lastModifiedBy>
  <cp:revision>3</cp:revision>
  <dcterms:created xsi:type="dcterms:W3CDTF">2018-11-25T07:27:00Z</dcterms:created>
  <dcterms:modified xsi:type="dcterms:W3CDTF">2018-11-25T07:58:00Z</dcterms:modified>
</cp:coreProperties>
</file>